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24348" w14:textId="77777777" w:rsidR="00563B58" w:rsidRPr="00270EEB" w:rsidRDefault="00563B58" w:rsidP="00340E9A">
      <w:pPr>
        <w:ind w:right="237"/>
        <w:rPr>
          <w:sz w:val="24"/>
          <w:szCs w:val="24"/>
        </w:rPr>
      </w:pPr>
    </w:p>
    <w:p w14:paraId="259BE977" w14:textId="77777777" w:rsidR="00563B58" w:rsidRPr="00270EEB" w:rsidRDefault="007874BC" w:rsidP="00340E9A">
      <w:pPr>
        <w:ind w:right="237"/>
        <w:rPr>
          <w:sz w:val="24"/>
          <w:szCs w:val="24"/>
        </w:rPr>
      </w:pPr>
      <w:r>
        <w:rPr>
          <w:noProof/>
          <w:sz w:val="24"/>
          <w:szCs w:val="24"/>
        </w:rPr>
        <w:drawing>
          <wp:inline distT="0" distB="0" distL="0" distR="0" wp14:anchorId="5F8CEAB5" wp14:editId="3C151AC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69583892" w14:textId="77777777" w:rsidR="00563B58" w:rsidRPr="00270EEB" w:rsidRDefault="00563B58" w:rsidP="00340E9A">
      <w:pPr>
        <w:ind w:right="237"/>
        <w:rPr>
          <w:sz w:val="24"/>
          <w:szCs w:val="24"/>
        </w:rPr>
      </w:pPr>
    </w:p>
    <w:p w14:paraId="787F17AC" w14:textId="77777777" w:rsidR="00563B58" w:rsidRPr="00270EEB" w:rsidRDefault="00563B58" w:rsidP="00340E9A">
      <w:pPr>
        <w:ind w:right="237"/>
        <w:rPr>
          <w:sz w:val="24"/>
          <w:szCs w:val="24"/>
        </w:rPr>
      </w:pPr>
    </w:p>
    <w:p w14:paraId="3EBC0B22"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F03F5B0" w14:textId="77777777" w:rsidR="00270EEB" w:rsidRPr="007B491F" w:rsidRDefault="00270EEB" w:rsidP="00340E9A">
      <w:pPr>
        <w:overflowPunct/>
        <w:autoSpaceDE/>
        <w:autoSpaceDN/>
        <w:adjustRightInd/>
        <w:ind w:right="237"/>
        <w:textAlignment w:val="auto"/>
        <w:rPr>
          <w:b/>
          <w:color w:val="auto"/>
          <w:sz w:val="44"/>
        </w:rPr>
      </w:pPr>
    </w:p>
    <w:p w14:paraId="65F52EB6"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0A0DEACA" w14:textId="77777777" w:rsidR="00F927A1" w:rsidRPr="007B491F" w:rsidRDefault="00F927A1" w:rsidP="00340E9A">
      <w:pPr>
        <w:overflowPunct/>
        <w:autoSpaceDE/>
        <w:autoSpaceDN/>
        <w:adjustRightInd/>
        <w:ind w:right="237"/>
        <w:textAlignment w:val="auto"/>
        <w:rPr>
          <w:b/>
          <w:color w:val="auto"/>
          <w:sz w:val="44"/>
        </w:rPr>
      </w:pPr>
    </w:p>
    <w:p w14:paraId="52F505B9" w14:textId="77777777" w:rsidR="008F22BD" w:rsidRDefault="008F22BD" w:rsidP="00340E9A">
      <w:pPr>
        <w:overflowPunct/>
        <w:autoSpaceDE/>
        <w:autoSpaceDN/>
        <w:adjustRightInd/>
        <w:ind w:right="237"/>
        <w:textAlignment w:val="auto"/>
        <w:rPr>
          <w:b/>
          <w:color w:val="auto"/>
          <w:sz w:val="44"/>
        </w:rPr>
      </w:pPr>
    </w:p>
    <w:p w14:paraId="1CE968D8" w14:textId="77777777"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4167E9C1" w14:textId="77777777" w:rsidR="005A1BA3" w:rsidRDefault="005A1BA3" w:rsidP="00340E9A">
      <w:pPr>
        <w:overflowPunct/>
        <w:autoSpaceDE/>
        <w:autoSpaceDN/>
        <w:adjustRightInd/>
        <w:ind w:right="237"/>
        <w:textAlignment w:val="auto"/>
        <w:rPr>
          <w:b/>
          <w:color w:val="auto"/>
          <w:sz w:val="36"/>
        </w:rPr>
      </w:pPr>
    </w:p>
    <w:p w14:paraId="4A7F6F4C" w14:textId="77777777"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15DD9CD1" w14:textId="77777777" w:rsidR="0085230E" w:rsidRPr="007B491F" w:rsidRDefault="0085230E" w:rsidP="00340E9A">
      <w:pPr>
        <w:overflowPunct/>
        <w:autoSpaceDE/>
        <w:autoSpaceDN/>
        <w:adjustRightInd/>
        <w:ind w:right="237"/>
        <w:textAlignment w:val="auto"/>
        <w:rPr>
          <w:b/>
          <w:color w:val="auto"/>
          <w:sz w:val="44"/>
        </w:rPr>
      </w:pPr>
    </w:p>
    <w:p w14:paraId="71D5A81C"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7ECA517F" w14:textId="77777777" w:rsidTr="0022001B">
        <w:tc>
          <w:tcPr>
            <w:tcW w:w="8500" w:type="dxa"/>
            <w:shd w:val="clear" w:color="auto" w:fill="auto"/>
          </w:tcPr>
          <w:p w14:paraId="2C9F1E21" w14:textId="5CEC348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D212B">
              <w:rPr>
                <w:b/>
                <w:color w:val="auto"/>
                <w:sz w:val="32"/>
              </w:rPr>
              <w:t>Hayley James</w:t>
            </w:r>
          </w:p>
          <w:p w14:paraId="6F539773" w14:textId="77777777" w:rsidR="00FF6BE0" w:rsidRDefault="00FF6BE0" w:rsidP="00340E9A">
            <w:pPr>
              <w:overflowPunct/>
              <w:autoSpaceDE/>
              <w:autoSpaceDN/>
              <w:adjustRightInd/>
              <w:ind w:right="237"/>
              <w:textAlignment w:val="auto"/>
              <w:rPr>
                <w:b/>
                <w:color w:val="auto"/>
                <w:sz w:val="32"/>
              </w:rPr>
            </w:pPr>
          </w:p>
          <w:p w14:paraId="74E61135" w14:textId="77777777"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92F16F7" w14:textId="709A9E7A" w:rsidR="005A1BA3" w:rsidRDefault="00ED212B" w:rsidP="00340E9A">
            <w:pPr>
              <w:overflowPunct/>
              <w:autoSpaceDE/>
              <w:autoSpaceDN/>
              <w:adjustRightInd/>
              <w:ind w:right="237"/>
              <w:textAlignment w:val="auto"/>
              <w:rPr>
                <w:b/>
                <w:color w:val="auto"/>
                <w:sz w:val="32"/>
              </w:rPr>
            </w:pPr>
            <w:r>
              <w:rPr>
                <w:b/>
                <w:color w:val="auto"/>
                <w:sz w:val="32"/>
              </w:rPr>
              <w:t>1910652</w:t>
            </w:r>
          </w:p>
          <w:p w14:paraId="5E90CD2F" w14:textId="77777777" w:rsidR="005A1BA3" w:rsidRDefault="005A1BA3" w:rsidP="00340E9A">
            <w:pPr>
              <w:overflowPunct/>
              <w:autoSpaceDE/>
              <w:autoSpaceDN/>
              <w:adjustRightInd/>
              <w:ind w:right="237"/>
              <w:textAlignment w:val="auto"/>
              <w:rPr>
                <w:b/>
                <w:color w:val="auto"/>
                <w:sz w:val="32"/>
              </w:rPr>
            </w:pPr>
          </w:p>
          <w:p w14:paraId="741C5A8A" w14:textId="77777777" w:rsidR="005A1BA3" w:rsidRPr="008F22BD" w:rsidRDefault="005A1BA3" w:rsidP="00340E9A">
            <w:pPr>
              <w:overflowPunct/>
              <w:autoSpaceDE/>
              <w:autoSpaceDN/>
              <w:adjustRightInd/>
              <w:ind w:right="237"/>
              <w:textAlignment w:val="auto"/>
              <w:rPr>
                <w:b/>
                <w:color w:val="auto"/>
                <w:sz w:val="32"/>
              </w:rPr>
            </w:pPr>
          </w:p>
        </w:tc>
      </w:tr>
    </w:tbl>
    <w:p w14:paraId="32A56E99" w14:textId="77777777" w:rsidR="00A3273B" w:rsidRDefault="00A3273B" w:rsidP="00340E9A">
      <w:pPr>
        <w:overflowPunct/>
        <w:autoSpaceDE/>
        <w:autoSpaceDN/>
        <w:adjustRightInd/>
        <w:ind w:right="237"/>
        <w:textAlignment w:val="auto"/>
        <w:rPr>
          <w:b/>
          <w:color w:val="auto"/>
          <w:sz w:val="36"/>
        </w:rPr>
      </w:pPr>
    </w:p>
    <w:p w14:paraId="0F90A7FF" w14:textId="77777777" w:rsidR="00A3273B" w:rsidRDefault="00A3273B" w:rsidP="00340E9A">
      <w:pPr>
        <w:overflowPunct/>
        <w:autoSpaceDE/>
        <w:autoSpaceDN/>
        <w:adjustRightInd/>
        <w:ind w:right="237"/>
        <w:textAlignment w:val="auto"/>
        <w:rPr>
          <w:b/>
          <w:color w:val="auto"/>
          <w:sz w:val="36"/>
        </w:rPr>
      </w:pPr>
    </w:p>
    <w:p w14:paraId="3B898EE5" w14:textId="77777777" w:rsidR="00A3273B" w:rsidRPr="00E7374A" w:rsidRDefault="00A3273B" w:rsidP="00340E9A">
      <w:pPr>
        <w:overflowPunct/>
        <w:autoSpaceDE/>
        <w:autoSpaceDN/>
        <w:adjustRightInd/>
        <w:ind w:right="237"/>
        <w:textAlignment w:val="auto"/>
        <w:rPr>
          <w:b/>
          <w:color w:val="auto"/>
          <w:sz w:val="36"/>
        </w:rPr>
      </w:pPr>
    </w:p>
    <w:p w14:paraId="273BB5F1"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38BFB4B8" w14:textId="77777777"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2D84CC57" w14:textId="77777777" w:rsidR="00A3273B" w:rsidRDefault="00A3273B" w:rsidP="00340E9A">
      <w:pPr>
        <w:overflowPunct/>
        <w:autoSpaceDE/>
        <w:autoSpaceDN/>
        <w:adjustRightInd/>
        <w:ind w:right="237"/>
        <w:textAlignment w:val="auto"/>
        <w:rPr>
          <w:b/>
          <w:i/>
          <w:color w:val="auto"/>
          <w:sz w:val="24"/>
        </w:rPr>
      </w:pPr>
    </w:p>
    <w:p w14:paraId="5A9FE2BF" w14:textId="77777777"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42CA9B9E" w14:textId="77777777" w:rsidR="00190913" w:rsidRPr="00270EEB" w:rsidRDefault="00190913" w:rsidP="00340E9A">
      <w:pPr>
        <w:overflowPunct/>
        <w:autoSpaceDE/>
        <w:autoSpaceDN/>
        <w:adjustRightInd/>
        <w:ind w:right="237"/>
        <w:textAlignment w:val="auto"/>
        <w:rPr>
          <w:b/>
          <w:color w:val="auto"/>
          <w:sz w:val="36"/>
          <w:szCs w:val="56"/>
        </w:rPr>
      </w:pPr>
    </w:p>
    <w:p w14:paraId="71C0DB41" w14:textId="77777777"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EA84B2C" w14:textId="77777777" w:rsidR="0010312C" w:rsidRPr="00270EEB" w:rsidRDefault="0010312C" w:rsidP="00340E9A">
      <w:pPr>
        <w:ind w:right="237"/>
        <w:rPr>
          <w:sz w:val="24"/>
          <w:szCs w:val="24"/>
        </w:rPr>
      </w:pPr>
    </w:p>
    <w:p w14:paraId="69588284"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0393F040" w14:textId="77777777" w:rsidR="008B28E7" w:rsidRPr="00270EEB" w:rsidRDefault="008B28E7" w:rsidP="00340E9A">
      <w:pPr>
        <w:ind w:right="237"/>
        <w:rPr>
          <w:sz w:val="24"/>
          <w:szCs w:val="24"/>
        </w:rPr>
      </w:pPr>
    </w:p>
    <w:p w14:paraId="5D74891C" w14:textId="77777777"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ABCEA69" w14:textId="77777777" w:rsidR="0040668F" w:rsidRPr="00270EEB" w:rsidRDefault="0040668F" w:rsidP="00340E9A">
      <w:pPr>
        <w:ind w:right="237"/>
        <w:jc w:val="both"/>
        <w:rPr>
          <w:b/>
          <w:sz w:val="24"/>
          <w:szCs w:val="24"/>
        </w:rPr>
      </w:pPr>
    </w:p>
    <w:p w14:paraId="1C79A5EC"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01DF182B" w14:textId="77777777" w:rsidR="004B69F6" w:rsidRPr="00270EEB" w:rsidRDefault="004B69F6" w:rsidP="00340E9A">
      <w:pPr>
        <w:ind w:right="237"/>
        <w:jc w:val="both"/>
        <w:rPr>
          <w:sz w:val="24"/>
          <w:szCs w:val="24"/>
        </w:rPr>
      </w:pPr>
    </w:p>
    <w:p w14:paraId="66AEDD65" w14:textId="77777777" w:rsidR="007E4FC2" w:rsidRPr="002423B2" w:rsidRDefault="001BC1C4" w:rsidP="00A2584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5D70593D"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3A1C5912"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6C91CE32" w14:textId="77777777" w:rsidR="007E4FC2" w:rsidRPr="00270EEB" w:rsidRDefault="001BC1C4" w:rsidP="00A25842">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30A03905"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0DB83B2D"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6FC2F653"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570CB36"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7330903C" w14:textId="77777777" w:rsidR="007E4FC2" w:rsidRPr="00270EEB" w:rsidRDefault="001BC1C4" w:rsidP="00A25842">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291A41CA" w14:textId="77777777" w:rsidR="007E4FC2" w:rsidRPr="00270EEB" w:rsidRDefault="007E4FC2" w:rsidP="001BC1C4">
      <w:pPr>
        <w:ind w:right="237"/>
        <w:jc w:val="both"/>
        <w:rPr>
          <w:rFonts w:eastAsia="Arial"/>
          <w:b/>
          <w:bCs/>
          <w:color w:val="000000" w:themeColor="text1"/>
          <w:sz w:val="24"/>
          <w:szCs w:val="24"/>
          <w:lang w:val="en-US"/>
        </w:rPr>
      </w:pPr>
    </w:p>
    <w:p w14:paraId="6F5A9CC0" w14:textId="77777777"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023C5EB3" w14:textId="77777777" w:rsidR="008B28E7" w:rsidRPr="00270EEB" w:rsidRDefault="008B28E7" w:rsidP="1F44D15A">
      <w:pPr>
        <w:ind w:right="237"/>
        <w:jc w:val="both"/>
        <w:rPr>
          <w:sz w:val="24"/>
          <w:szCs w:val="24"/>
        </w:rPr>
      </w:pPr>
    </w:p>
    <w:p w14:paraId="6109B0B3"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4BCC9B4B" w14:textId="77777777" w:rsidR="1F44D15A" w:rsidRDefault="1F44D15A" w:rsidP="1F44D15A">
      <w:pPr>
        <w:jc w:val="both"/>
        <w:rPr>
          <w:rFonts w:eastAsia="Arial"/>
          <w:color w:val="000000" w:themeColor="text1"/>
          <w:sz w:val="24"/>
          <w:szCs w:val="24"/>
        </w:rPr>
      </w:pPr>
    </w:p>
    <w:p w14:paraId="036E7C0B" w14:textId="77777777"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09965C6" w14:textId="77777777" w:rsidR="59C39479" w:rsidRDefault="59C39479" w:rsidP="59C39479">
      <w:pPr>
        <w:jc w:val="both"/>
        <w:rPr>
          <w:rFonts w:eastAsia="Arial"/>
          <w:color w:val="000000" w:themeColor="text1"/>
          <w:sz w:val="24"/>
          <w:szCs w:val="24"/>
        </w:rPr>
      </w:pPr>
    </w:p>
    <w:p w14:paraId="57E2241C" w14:textId="77777777"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19903571" w14:textId="77777777"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C5EFFC6" w14:textId="77777777" w:rsidR="59C39479" w:rsidRDefault="59C39479" w:rsidP="59C39479">
      <w:pPr>
        <w:jc w:val="both"/>
        <w:rPr>
          <w:rFonts w:eastAsia="Arial"/>
          <w:sz w:val="24"/>
          <w:szCs w:val="24"/>
        </w:rPr>
      </w:pPr>
    </w:p>
    <w:p w14:paraId="738732F5" w14:textId="77777777"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24BACDA7" w14:textId="77777777" w:rsidR="59C39479" w:rsidRDefault="00AE7C4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2D7041D5" w14:textId="77777777" w:rsidR="1F44D15A" w:rsidRDefault="1F44D15A" w:rsidP="1F44D15A">
      <w:pPr>
        <w:jc w:val="both"/>
        <w:rPr>
          <w:rFonts w:eastAsia="Arial"/>
          <w:color w:val="000000" w:themeColor="text1"/>
          <w:sz w:val="24"/>
          <w:szCs w:val="24"/>
        </w:rPr>
      </w:pPr>
    </w:p>
    <w:p w14:paraId="469A4AC4"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2833187F" w14:textId="77777777" w:rsidR="1F44D15A" w:rsidRDefault="1F44D15A" w:rsidP="1F44D15A">
      <w:pPr>
        <w:jc w:val="both"/>
        <w:rPr>
          <w:rFonts w:eastAsia="Arial"/>
          <w:color w:val="000000" w:themeColor="text1"/>
          <w:sz w:val="24"/>
          <w:szCs w:val="24"/>
        </w:rPr>
      </w:pPr>
    </w:p>
    <w:p w14:paraId="4B3F8B11"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5FC6D73A" w14:textId="77777777" w:rsidR="1F44D15A" w:rsidRDefault="1F44D15A" w:rsidP="1F44D15A">
      <w:pPr>
        <w:jc w:val="both"/>
        <w:rPr>
          <w:rFonts w:eastAsia="Arial"/>
          <w:color w:val="000000" w:themeColor="text1"/>
          <w:sz w:val="24"/>
          <w:szCs w:val="24"/>
        </w:rPr>
      </w:pPr>
    </w:p>
    <w:p w14:paraId="6A3BB3EB"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0F723523" w14:textId="77777777" w:rsidR="1F44D15A" w:rsidRDefault="1F44D15A" w:rsidP="1F44D15A">
      <w:pPr>
        <w:jc w:val="both"/>
        <w:rPr>
          <w:rFonts w:eastAsia="Arial"/>
          <w:color w:val="000000" w:themeColor="text1"/>
          <w:sz w:val="24"/>
          <w:szCs w:val="24"/>
        </w:rPr>
      </w:pPr>
    </w:p>
    <w:p w14:paraId="2B6D2F5F"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16BF1712" w14:textId="77777777" w:rsidR="1F44D15A" w:rsidRDefault="1F44D15A" w:rsidP="1F44D15A">
      <w:pPr>
        <w:jc w:val="both"/>
        <w:rPr>
          <w:rFonts w:eastAsia="Arial"/>
          <w:color w:val="000000" w:themeColor="text1"/>
          <w:sz w:val="24"/>
          <w:szCs w:val="24"/>
        </w:rPr>
      </w:pPr>
    </w:p>
    <w:p w14:paraId="3BE4D2EC" w14:textId="77777777" w:rsidR="1F44D15A" w:rsidRDefault="1F44D15A" w:rsidP="1F44D15A">
      <w:pPr>
        <w:jc w:val="both"/>
        <w:rPr>
          <w:rFonts w:eastAsia="Arial"/>
          <w:color w:val="000000" w:themeColor="text1"/>
          <w:sz w:val="24"/>
          <w:szCs w:val="24"/>
        </w:rPr>
      </w:pPr>
    </w:p>
    <w:p w14:paraId="547C8937"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48A8E8E2" w14:textId="77777777" w:rsidR="1F44D15A" w:rsidRDefault="1F44D15A" w:rsidP="1F44D15A">
      <w:pPr>
        <w:jc w:val="both"/>
        <w:rPr>
          <w:rFonts w:eastAsia="Arial"/>
          <w:color w:val="000000" w:themeColor="text1"/>
          <w:sz w:val="24"/>
          <w:szCs w:val="24"/>
        </w:rPr>
      </w:pPr>
    </w:p>
    <w:p w14:paraId="12FB0124"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42679027" w14:textId="77777777" w:rsidR="1F44D15A" w:rsidRDefault="1F44D15A" w:rsidP="1F44D15A">
      <w:pPr>
        <w:jc w:val="both"/>
        <w:rPr>
          <w:rFonts w:eastAsia="Arial"/>
          <w:color w:val="000000" w:themeColor="text1"/>
          <w:sz w:val="24"/>
          <w:szCs w:val="24"/>
        </w:rPr>
      </w:pPr>
    </w:p>
    <w:p w14:paraId="1A120C5A" w14:textId="77777777"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4170868D" w14:textId="77777777"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14E6AF5C" w14:textId="77777777"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0E2119E" w14:textId="77777777"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BCAD941" w14:textId="77777777"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1FFD5A06" w14:textId="77777777" w:rsidR="1F44D15A" w:rsidRDefault="1F44D15A" w:rsidP="1F44D15A">
      <w:pPr>
        <w:jc w:val="both"/>
        <w:rPr>
          <w:rFonts w:eastAsia="Arial"/>
          <w:color w:val="000000" w:themeColor="text1"/>
          <w:sz w:val="24"/>
          <w:szCs w:val="24"/>
        </w:rPr>
      </w:pPr>
    </w:p>
    <w:p w14:paraId="55734FA0"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43C296D9" w14:textId="77777777" w:rsidR="1F44D15A" w:rsidRDefault="1F44D15A" w:rsidP="1F44D15A">
      <w:pPr>
        <w:jc w:val="both"/>
        <w:rPr>
          <w:rFonts w:eastAsia="Arial"/>
          <w:color w:val="000000" w:themeColor="text1"/>
          <w:sz w:val="24"/>
          <w:szCs w:val="24"/>
        </w:rPr>
      </w:pPr>
    </w:p>
    <w:p w14:paraId="1B21E7FD"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7ECD90A0" w14:textId="77777777" w:rsidR="1F44D15A" w:rsidRDefault="1F44D15A" w:rsidP="1F44D15A">
      <w:pPr>
        <w:ind w:left="360"/>
        <w:jc w:val="both"/>
        <w:rPr>
          <w:rFonts w:eastAsia="Arial"/>
          <w:color w:val="000000" w:themeColor="text1"/>
          <w:sz w:val="24"/>
          <w:szCs w:val="24"/>
        </w:rPr>
      </w:pPr>
    </w:p>
    <w:p w14:paraId="2F32416A" w14:textId="77777777"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36043994" w14:textId="77777777" w:rsidR="1F44D15A" w:rsidRDefault="1F44D15A" w:rsidP="1F44D15A">
      <w:pPr>
        <w:ind w:left="360"/>
        <w:jc w:val="both"/>
        <w:rPr>
          <w:rFonts w:eastAsia="Arial"/>
          <w:color w:val="000000" w:themeColor="text1"/>
          <w:sz w:val="24"/>
          <w:szCs w:val="24"/>
        </w:rPr>
      </w:pPr>
    </w:p>
    <w:p w14:paraId="5B21B3D6" w14:textId="77777777" w:rsidR="1F44D15A" w:rsidRDefault="1F44D15A" w:rsidP="1F44D15A">
      <w:pPr>
        <w:jc w:val="both"/>
        <w:rPr>
          <w:rFonts w:eastAsia="Arial"/>
          <w:color w:val="000000" w:themeColor="text1"/>
          <w:sz w:val="24"/>
          <w:szCs w:val="24"/>
        </w:rPr>
      </w:pPr>
    </w:p>
    <w:p w14:paraId="36FD071D"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2406AC5E" w14:textId="77777777" w:rsidR="1F44D15A" w:rsidRDefault="1F44D15A" w:rsidP="1F44D15A">
      <w:pPr>
        <w:jc w:val="both"/>
        <w:rPr>
          <w:rFonts w:eastAsia="Arial"/>
          <w:color w:val="000000" w:themeColor="text1"/>
          <w:sz w:val="24"/>
          <w:szCs w:val="24"/>
        </w:rPr>
      </w:pPr>
    </w:p>
    <w:p w14:paraId="2F0F5AE8"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B1F3811" w14:textId="77777777" w:rsidR="1F44D15A" w:rsidRDefault="1F44D15A" w:rsidP="1F44D15A">
      <w:pPr>
        <w:jc w:val="both"/>
        <w:rPr>
          <w:rFonts w:eastAsia="Arial"/>
          <w:color w:val="000000" w:themeColor="text1"/>
          <w:sz w:val="24"/>
          <w:szCs w:val="24"/>
        </w:rPr>
      </w:pPr>
    </w:p>
    <w:p w14:paraId="77B6D072" w14:textId="77777777" w:rsidR="1F44D15A" w:rsidRDefault="1F44D15A" w:rsidP="1F44D15A">
      <w:pPr>
        <w:jc w:val="both"/>
        <w:rPr>
          <w:rFonts w:eastAsia="Arial"/>
          <w:color w:val="000000" w:themeColor="text1"/>
          <w:sz w:val="24"/>
          <w:szCs w:val="24"/>
        </w:rPr>
      </w:pPr>
    </w:p>
    <w:p w14:paraId="3B679163" w14:textId="77777777" w:rsidR="1F44D15A" w:rsidRDefault="1F44D15A" w:rsidP="1F44D15A">
      <w:pPr>
        <w:rPr>
          <w:rFonts w:eastAsia="Arial"/>
          <w:color w:val="000000" w:themeColor="text1"/>
          <w:sz w:val="24"/>
          <w:szCs w:val="24"/>
        </w:rPr>
      </w:pPr>
      <w:r>
        <w:br w:type="page"/>
      </w:r>
    </w:p>
    <w:p w14:paraId="0F415311"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581C6D52" w14:textId="77777777" w:rsidR="1F44D15A" w:rsidRDefault="1F44D15A" w:rsidP="1F44D15A">
      <w:pPr>
        <w:jc w:val="both"/>
        <w:rPr>
          <w:rFonts w:eastAsia="Arial"/>
          <w:color w:val="000000" w:themeColor="text1"/>
          <w:sz w:val="24"/>
          <w:szCs w:val="24"/>
        </w:rPr>
      </w:pPr>
    </w:p>
    <w:p w14:paraId="559ABAD4" w14:textId="7777777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2BFE4144" w14:textId="77777777"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541A96E8" w14:textId="77777777"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1B1C2DE1" w14:textId="77777777" w:rsidR="1F44D15A" w:rsidRDefault="1F44D15A" w:rsidP="1F44D15A">
      <w:pPr>
        <w:ind w:right="237"/>
        <w:jc w:val="both"/>
        <w:rPr>
          <w:b/>
          <w:bCs/>
          <w:sz w:val="24"/>
          <w:szCs w:val="24"/>
        </w:rPr>
      </w:pPr>
    </w:p>
    <w:p w14:paraId="2318E449" w14:textId="77777777" w:rsidR="008B28E7" w:rsidRPr="00270EEB" w:rsidRDefault="008B28E7" w:rsidP="00340E9A">
      <w:pPr>
        <w:ind w:right="237"/>
        <w:jc w:val="both"/>
        <w:rPr>
          <w:b/>
          <w:sz w:val="24"/>
          <w:szCs w:val="24"/>
        </w:rPr>
      </w:pPr>
      <w:r w:rsidRPr="00270EEB">
        <w:rPr>
          <w:b/>
          <w:sz w:val="24"/>
          <w:szCs w:val="24"/>
        </w:rPr>
        <w:t xml:space="preserve">Contents </w:t>
      </w:r>
    </w:p>
    <w:p w14:paraId="0CFA8C4E"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47619C05" w14:textId="77777777" w:rsidTr="66EF36A5">
        <w:tc>
          <w:tcPr>
            <w:tcW w:w="1627" w:type="dxa"/>
            <w:shd w:val="clear" w:color="auto" w:fill="auto"/>
          </w:tcPr>
          <w:p w14:paraId="02E54044" w14:textId="77777777"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2FDF1F76" w14:textId="77777777"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DC6B289" w14:textId="77777777" w:rsidR="00446F80" w:rsidRPr="00270EEB" w:rsidRDefault="00446F80" w:rsidP="00340E9A">
            <w:pPr>
              <w:ind w:right="237"/>
              <w:jc w:val="both"/>
              <w:rPr>
                <w:b/>
                <w:color w:val="auto"/>
                <w:sz w:val="24"/>
                <w:szCs w:val="24"/>
              </w:rPr>
            </w:pPr>
          </w:p>
        </w:tc>
        <w:tc>
          <w:tcPr>
            <w:tcW w:w="2300" w:type="dxa"/>
          </w:tcPr>
          <w:p w14:paraId="6ABBF2E1" w14:textId="77777777" w:rsidR="00446F80" w:rsidRDefault="00446F80" w:rsidP="00340E9A">
            <w:pPr>
              <w:ind w:right="237"/>
              <w:jc w:val="both"/>
              <w:rPr>
                <w:b/>
                <w:color w:val="auto"/>
                <w:sz w:val="24"/>
                <w:szCs w:val="24"/>
              </w:rPr>
            </w:pPr>
            <w:r>
              <w:rPr>
                <w:b/>
                <w:color w:val="auto"/>
                <w:sz w:val="24"/>
                <w:szCs w:val="24"/>
              </w:rPr>
              <w:t>Word count</w:t>
            </w:r>
          </w:p>
        </w:tc>
      </w:tr>
      <w:tr w:rsidR="00446F80" w:rsidRPr="00270EEB" w14:paraId="10EE1762" w14:textId="77777777" w:rsidTr="66EF36A5">
        <w:tc>
          <w:tcPr>
            <w:tcW w:w="1627" w:type="dxa"/>
            <w:shd w:val="clear" w:color="auto" w:fill="auto"/>
          </w:tcPr>
          <w:p w14:paraId="06AB5671" w14:textId="77777777"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61FF2BB" w14:textId="77777777" w:rsidR="00446F80" w:rsidRDefault="00446F80" w:rsidP="00340E9A">
            <w:pPr>
              <w:ind w:right="237"/>
              <w:jc w:val="both"/>
              <w:rPr>
                <w:b/>
                <w:sz w:val="24"/>
                <w:szCs w:val="24"/>
              </w:rPr>
            </w:pPr>
            <w:r>
              <w:rPr>
                <w:b/>
                <w:sz w:val="24"/>
                <w:szCs w:val="24"/>
              </w:rPr>
              <w:t>Wellbeing and Resilience</w:t>
            </w:r>
          </w:p>
          <w:p w14:paraId="42AFED4A" w14:textId="77777777" w:rsidR="00446F80" w:rsidRPr="00F6513F" w:rsidRDefault="00446F80" w:rsidP="00340E9A">
            <w:pPr>
              <w:ind w:right="237"/>
              <w:jc w:val="both"/>
              <w:rPr>
                <w:b/>
                <w:sz w:val="24"/>
                <w:szCs w:val="24"/>
              </w:rPr>
            </w:pPr>
          </w:p>
        </w:tc>
        <w:tc>
          <w:tcPr>
            <w:tcW w:w="2300" w:type="dxa"/>
          </w:tcPr>
          <w:p w14:paraId="722F0560" w14:textId="77777777"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37BEE30B" w14:textId="77777777" w:rsidTr="66EF36A5">
        <w:tc>
          <w:tcPr>
            <w:tcW w:w="1627" w:type="dxa"/>
            <w:shd w:val="clear" w:color="auto" w:fill="auto"/>
          </w:tcPr>
          <w:p w14:paraId="1903C679"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40E1C874"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0D3E255"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4B9EA8B3" w14:textId="77777777"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20BAC25B" w14:textId="77777777"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B1CDB97" w14:textId="77777777" w:rsidTr="66EF36A5">
        <w:tc>
          <w:tcPr>
            <w:tcW w:w="1627" w:type="dxa"/>
            <w:shd w:val="clear" w:color="auto" w:fill="auto"/>
          </w:tcPr>
          <w:p w14:paraId="3118E980"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23C29870" w14:textId="77777777" w:rsidR="000D00D9" w:rsidRDefault="007E4FC2" w:rsidP="007E4FC2">
            <w:pPr>
              <w:ind w:right="237"/>
              <w:jc w:val="both"/>
              <w:rPr>
                <w:b/>
                <w:sz w:val="24"/>
                <w:szCs w:val="24"/>
              </w:rPr>
            </w:pPr>
            <w:r>
              <w:rPr>
                <w:b/>
                <w:sz w:val="24"/>
                <w:szCs w:val="24"/>
              </w:rPr>
              <w:t>Maintaining Professional Standards</w:t>
            </w:r>
          </w:p>
          <w:p w14:paraId="7B5EB85B" w14:textId="77777777" w:rsidR="007E4FC2" w:rsidRDefault="007E4FC2" w:rsidP="007E4FC2">
            <w:pPr>
              <w:ind w:right="237"/>
              <w:jc w:val="both"/>
              <w:rPr>
                <w:b/>
                <w:sz w:val="24"/>
                <w:szCs w:val="24"/>
              </w:rPr>
            </w:pPr>
            <w:r>
              <w:rPr>
                <w:b/>
                <w:sz w:val="24"/>
                <w:szCs w:val="24"/>
              </w:rPr>
              <w:t>Leadership and Team-working</w:t>
            </w:r>
          </w:p>
          <w:p w14:paraId="7BD379AF" w14:textId="77777777" w:rsidR="00446F80" w:rsidRPr="00FF31EC" w:rsidRDefault="00446F80" w:rsidP="00340E9A">
            <w:pPr>
              <w:ind w:right="237"/>
              <w:jc w:val="both"/>
              <w:rPr>
                <w:b/>
                <w:sz w:val="24"/>
                <w:szCs w:val="24"/>
                <w:highlight w:val="green"/>
              </w:rPr>
            </w:pPr>
          </w:p>
        </w:tc>
        <w:tc>
          <w:tcPr>
            <w:tcW w:w="2300" w:type="dxa"/>
          </w:tcPr>
          <w:p w14:paraId="7AF02DE0" w14:textId="77777777"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15F32C16" w14:textId="77777777" w:rsidTr="66EF36A5">
        <w:tc>
          <w:tcPr>
            <w:tcW w:w="1627" w:type="dxa"/>
            <w:shd w:val="clear" w:color="auto" w:fill="auto"/>
          </w:tcPr>
          <w:p w14:paraId="4D211B61"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0A2424E5"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27A811B3"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75BBD5D1" w14:textId="77777777"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4206B24E" w14:textId="77777777" w:rsidR="00446F80" w:rsidRPr="001E7592" w:rsidRDefault="001BC1C4" w:rsidP="001BC1C4">
            <w:pPr>
              <w:ind w:right="237"/>
              <w:jc w:val="both"/>
              <w:rPr>
                <w:b/>
                <w:bCs/>
                <w:sz w:val="24"/>
                <w:szCs w:val="24"/>
              </w:rPr>
            </w:pPr>
            <w:r w:rsidRPr="001BC1C4">
              <w:rPr>
                <w:b/>
                <w:bCs/>
                <w:sz w:val="24"/>
                <w:szCs w:val="24"/>
              </w:rPr>
              <w:t>1500</w:t>
            </w:r>
          </w:p>
        </w:tc>
      </w:tr>
      <w:tr w:rsidR="09B7B47E" w14:paraId="224614D9" w14:textId="77777777" w:rsidTr="66EF36A5">
        <w:trPr>
          <w:trHeight w:val="81"/>
        </w:trPr>
        <w:tc>
          <w:tcPr>
            <w:tcW w:w="1627" w:type="dxa"/>
            <w:shd w:val="clear" w:color="auto" w:fill="auto"/>
          </w:tcPr>
          <w:p w14:paraId="2CEF01FD" w14:textId="77777777"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682C1103" w14:textId="77777777"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7D959294" w14:textId="77777777"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6E252695" w14:textId="77777777" w:rsidR="09B7B47E" w:rsidRDefault="09B7B47E" w:rsidP="09B7B47E">
            <w:pPr>
              <w:spacing w:line="360" w:lineRule="auto"/>
              <w:jc w:val="both"/>
              <w:rPr>
                <w:b/>
                <w:bCs/>
                <w:color w:val="auto"/>
                <w:sz w:val="24"/>
                <w:szCs w:val="24"/>
              </w:rPr>
            </w:pPr>
          </w:p>
        </w:tc>
      </w:tr>
      <w:tr w:rsidR="0020210A" w14:paraId="7F8CC9AF" w14:textId="77777777" w:rsidTr="66EF36A5">
        <w:trPr>
          <w:trHeight w:val="81"/>
        </w:trPr>
        <w:tc>
          <w:tcPr>
            <w:tcW w:w="1627" w:type="dxa"/>
            <w:shd w:val="clear" w:color="auto" w:fill="auto"/>
          </w:tcPr>
          <w:p w14:paraId="759A7FE7" w14:textId="77777777"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4329AE2A" w14:textId="77777777"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310B54CE"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1AC12A9F" w14:textId="77777777" w:rsidR="0020210A" w:rsidRDefault="0020210A" w:rsidP="0020210A">
            <w:pPr>
              <w:spacing w:line="360" w:lineRule="auto"/>
              <w:jc w:val="both"/>
              <w:rPr>
                <w:b/>
                <w:bCs/>
                <w:color w:val="auto"/>
                <w:sz w:val="24"/>
                <w:szCs w:val="24"/>
              </w:rPr>
            </w:pPr>
          </w:p>
        </w:tc>
      </w:tr>
      <w:tr w:rsidR="0020210A" w:rsidRPr="00270EEB" w14:paraId="0D2130B7" w14:textId="77777777" w:rsidTr="66EF36A5">
        <w:trPr>
          <w:trHeight w:val="81"/>
        </w:trPr>
        <w:tc>
          <w:tcPr>
            <w:tcW w:w="1627" w:type="dxa"/>
            <w:shd w:val="clear" w:color="auto" w:fill="auto"/>
          </w:tcPr>
          <w:p w14:paraId="57223A0E" w14:textId="77777777" w:rsidR="0020210A" w:rsidRPr="007B5CB2" w:rsidRDefault="0020210A" w:rsidP="0020210A">
            <w:pPr>
              <w:ind w:right="237"/>
              <w:jc w:val="both"/>
              <w:rPr>
                <w:color w:val="auto"/>
                <w:sz w:val="24"/>
                <w:szCs w:val="24"/>
              </w:rPr>
            </w:pPr>
          </w:p>
        </w:tc>
        <w:tc>
          <w:tcPr>
            <w:tcW w:w="5253" w:type="dxa"/>
            <w:shd w:val="clear" w:color="auto" w:fill="auto"/>
          </w:tcPr>
          <w:p w14:paraId="571A121C"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E35B303" w14:textId="77777777" w:rsidR="0020210A" w:rsidRPr="00F40CB5" w:rsidRDefault="0020210A" w:rsidP="0020210A">
            <w:pPr>
              <w:spacing w:line="360" w:lineRule="auto"/>
              <w:ind w:right="237"/>
              <w:jc w:val="both"/>
              <w:rPr>
                <w:b/>
                <w:color w:val="auto"/>
                <w:sz w:val="24"/>
                <w:szCs w:val="24"/>
              </w:rPr>
            </w:pPr>
          </w:p>
        </w:tc>
      </w:tr>
    </w:tbl>
    <w:p w14:paraId="4D569FEA" w14:textId="77777777" w:rsidR="001E7592" w:rsidRDefault="001E7592" w:rsidP="00340E9A">
      <w:pPr>
        <w:ind w:right="237"/>
        <w:jc w:val="center"/>
        <w:rPr>
          <w:b/>
          <w:sz w:val="24"/>
          <w:szCs w:val="24"/>
        </w:rPr>
      </w:pPr>
    </w:p>
    <w:p w14:paraId="0F41C022" w14:textId="77777777" w:rsidR="001E7592" w:rsidRDefault="001E7592" w:rsidP="00340E9A">
      <w:pPr>
        <w:ind w:right="237"/>
        <w:jc w:val="center"/>
        <w:rPr>
          <w:b/>
          <w:sz w:val="24"/>
          <w:szCs w:val="24"/>
        </w:rPr>
      </w:pPr>
    </w:p>
    <w:p w14:paraId="68748FF2" w14:textId="77777777"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5AC32E93" w14:textId="77777777" w:rsidR="000A469A" w:rsidRPr="00270EEB" w:rsidRDefault="000A469A" w:rsidP="00340E9A">
      <w:pPr>
        <w:ind w:right="237"/>
        <w:jc w:val="both"/>
        <w:rPr>
          <w:b/>
          <w:sz w:val="24"/>
          <w:szCs w:val="24"/>
        </w:rPr>
      </w:pPr>
    </w:p>
    <w:p w14:paraId="0CDE9A51"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52D2D1E4" w14:textId="77777777" w:rsidR="00E91F62" w:rsidRPr="00003990" w:rsidRDefault="59C39479" w:rsidP="59C39479">
      <w:pPr>
        <w:ind w:right="237"/>
        <w:jc w:val="both"/>
        <w:rPr>
          <w:b/>
          <w:bCs/>
          <w:sz w:val="24"/>
          <w:szCs w:val="24"/>
        </w:rPr>
      </w:pPr>
      <w:r w:rsidRPr="59C39479">
        <w:rPr>
          <w:b/>
          <w:bCs/>
          <w:sz w:val="24"/>
          <w:szCs w:val="24"/>
        </w:rPr>
        <w:t>Wellbeing and Resilience</w:t>
      </w:r>
    </w:p>
    <w:p w14:paraId="7CCB0811" w14:textId="77777777"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7F145C3D" w14:textId="77777777" w:rsidTr="66EF36A5">
        <w:tc>
          <w:tcPr>
            <w:tcW w:w="9067" w:type="dxa"/>
            <w:shd w:val="clear" w:color="auto" w:fill="auto"/>
          </w:tcPr>
          <w:p w14:paraId="14017821"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176A3886" w14:textId="77777777" w:rsidR="009E0C5A" w:rsidRDefault="009E0C5A" w:rsidP="0085355E">
            <w:pPr>
              <w:jc w:val="both"/>
              <w:rPr>
                <w:sz w:val="24"/>
                <w:szCs w:val="24"/>
              </w:rPr>
            </w:pPr>
          </w:p>
          <w:p w14:paraId="61071870" w14:textId="77777777"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68415D86" w14:textId="77777777" w:rsidR="009E0C5A" w:rsidRDefault="009E0C5A" w:rsidP="0085355E">
            <w:pPr>
              <w:jc w:val="both"/>
              <w:rPr>
                <w:sz w:val="24"/>
                <w:szCs w:val="24"/>
              </w:rPr>
            </w:pPr>
          </w:p>
          <w:p w14:paraId="2EADB98B" w14:textId="77777777"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59B3D77F" w14:textId="77777777" w:rsidR="00E83F91" w:rsidRDefault="00E83F91" w:rsidP="00340E9A">
            <w:pPr>
              <w:ind w:right="237"/>
              <w:jc w:val="both"/>
              <w:rPr>
                <w:b/>
                <w:sz w:val="24"/>
                <w:szCs w:val="24"/>
              </w:rPr>
            </w:pPr>
          </w:p>
          <w:p w14:paraId="635F0058" w14:textId="77777777" w:rsidR="009E0C5A" w:rsidRPr="00003990" w:rsidRDefault="009E0C5A" w:rsidP="00340E9A">
            <w:pPr>
              <w:ind w:right="237"/>
              <w:jc w:val="both"/>
              <w:rPr>
                <w:b/>
                <w:sz w:val="24"/>
                <w:szCs w:val="24"/>
              </w:rPr>
            </w:pPr>
          </w:p>
          <w:p w14:paraId="4E9D2EAC" w14:textId="77777777"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B23959B" w14:textId="77777777" w:rsidR="00025650" w:rsidRDefault="00025650" w:rsidP="00340E9A">
      <w:pPr>
        <w:ind w:right="237"/>
        <w:jc w:val="both"/>
        <w:rPr>
          <w:b/>
          <w:sz w:val="24"/>
          <w:szCs w:val="24"/>
        </w:rPr>
      </w:pPr>
    </w:p>
    <w:p w14:paraId="2F2F487B" w14:textId="77777777" w:rsidR="00AA666E" w:rsidRPr="00025650" w:rsidRDefault="00025650" w:rsidP="00340E9A">
      <w:pPr>
        <w:ind w:right="237"/>
        <w:jc w:val="both"/>
        <w:rPr>
          <w:b/>
          <w:sz w:val="24"/>
          <w:szCs w:val="24"/>
        </w:rPr>
      </w:pPr>
      <w:r w:rsidRPr="00025650">
        <w:rPr>
          <w:b/>
          <w:sz w:val="24"/>
          <w:szCs w:val="24"/>
        </w:rPr>
        <w:t>ANSWER:</w:t>
      </w:r>
    </w:p>
    <w:p w14:paraId="13D80F50"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Assignment 1. Wellbeing and resilience.</w:t>
      </w:r>
    </w:p>
    <w:p w14:paraId="62D03718"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The following assignment will be written and structured using the Driscoll Adaption reflection model. The Reflective Model is separated into three different questions, which are "what"? "So what"? And "What now"? These questions are to guide and to help with the self-reflection process.</w:t>
      </w:r>
    </w:p>
    <w:p w14:paraId="68DE750C"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The Essay writing service UK (2021) suggests that "Driscoll (2007) first developed their first reflective model in 1994 as a framework to guide self-reflection on specific events or happenings."</w:t>
      </w:r>
    </w:p>
    <w:p w14:paraId="393D4BB0"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This assignment will illustrate how the impact of organisational culture affects my wellbeing and resilience, how I maintain this and the risks that follow with organisational culture.  </w:t>
      </w:r>
    </w:p>
    <w:p w14:paraId="7F8D8237"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When there is a positive working culture, the workforce is more likely to feel comfortable, supported and valued. Organisational culture is very beneficial to the organisation, it can create great team cohesion and a sense of belonging by following the values, practices, and expectations set out by the organisation.  These are all attributes that help achieve the organisations goals and targets. "Promoting the right culture involves procedural justice, which describes police contact with colleagues, partners and the public that is fair and respectful". (The College of Policing, 2021).</w:t>
      </w:r>
    </w:p>
    <w:p w14:paraId="72C96BAB" w14:textId="4B1A0AC5"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As a new Police officer it was somewhat of a shock to the system to be encouraged to think as part of a large group, while doing this I feel there is a risk of losing your individuality and the ability to think outside of the box. Another issue is that there has been a </w:t>
      </w:r>
      <w:r w:rsidR="00B832C0">
        <w:rPr>
          <w:rFonts w:asciiTheme="minorHAnsi" w:hAnsiTheme="minorHAnsi"/>
          <w:sz w:val="24"/>
          <w:szCs w:val="24"/>
        </w:rPr>
        <w:t>long-held</w:t>
      </w:r>
      <w:r>
        <w:rPr>
          <w:rFonts w:asciiTheme="minorHAnsi" w:hAnsiTheme="minorHAnsi"/>
          <w:sz w:val="24"/>
          <w:szCs w:val="24"/>
        </w:rPr>
        <w:t xml:space="preserve"> belief that the police culture is very male dominated although I believe great inroads have been </w:t>
      </w:r>
      <w:r>
        <w:rPr>
          <w:rFonts w:asciiTheme="minorHAnsi" w:hAnsiTheme="minorHAnsi"/>
          <w:sz w:val="24"/>
          <w:szCs w:val="24"/>
        </w:rPr>
        <w:lastRenderedPageBreak/>
        <w:t>made to address this. “The prevailing cultures within the police have often been characterized as male-dominated and exclusionary”. (Blackstone Handbook for Policing Students, 2019, P 90).</w:t>
      </w:r>
    </w:p>
    <w:p w14:paraId="34346A58" w14:textId="14F14E90"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Also, I feel that if there are individuals who are not prepared to work as part of a team it can have a very disruptive effect on the whole working dynamic within the team. This could promote environmental negativity, leading to attendance issues, causing more stress on individuals when working with low team numbers, increasing the workload, teamwork issues, and disputes this can lead to elevated stress levels. </w:t>
      </w:r>
    </w:p>
    <w:p w14:paraId="59E0891C" w14:textId="2F6CE62D"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While I feel it is important to be immersed in the organisational culture, I feel it is equally important to keep my own sense of identity.   </w:t>
      </w:r>
    </w:p>
    <w:p w14:paraId="15F8DA88"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What?</w:t>
      </w:r>
    </w:p>
    <w:p w14:paraId="06E44157"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A stress I have encountered is learning the organisational culture where different systems and processes are in place, knowing the leadership style and what is expected of me as an officer by my Sergeant and higher-ranking officers also my team members. Other factors contributing to my stress levels at work would be the Degree which I am currently working towards, trying to balance this Degree, a full-time job and home life whilst working shift patterns. Another factor is the current ongoing Covid 19 pandemic which is throughout the country and world. Trying to maintain wellbeing and resilience through this current climate can be a challenge and feels never-ending.</w:t>
      </w:r>
    </w:p>
    <w:p w14:paraId="7DAB6757"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So what?</w:t>
      </w:r>
    </w:p>
    <w:p w14:paraId="33A87269" w14:textId="43AC260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To help reduce my stress levels at work, I work alongside my team members, supporting each other. We discuss our daily tasks, events, and another part of the policing community we share dark humour.  The emotion machine (2021) claims that "the truth is life can be filled with negativity and unfortunate events that can be hard to cope with, and humour can be one amazing tool for us to move past these experiences, change our perspective, and take some control over them". </w:t>
      </w:r>
    </w:p>
    <w:p w14:paraId="6039FF15" w14:textId="486B3FDA"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I feel communicating and discussing incidents that we attend as response officers help reduce the seriousness and effects specific incidents can have on your wellbeing. As a response Officer, each incident you attend will be different from the next, and you can never prepare for what you will encounter. This can affect your wellbeing and resilience emotionally, </w:t>
      </w:r>
      <w:r w:rsidR="00B832C0">
        <w:rPr>
          <w:rFonts w:asciiTheme="minorHAnsi" w:hAnsiTheme="minorHAnsi"/>
          <w:sz w:val="24"/>
          <w:szCs w:val="24"/>
        </w:rPr>
        <w:t>mentally,</w:t>
      </w:r>
      <w:r>
        <w:rPr>
          <w:rFonts w:asciiTheme="minorHAnsi" w:hAnsiTheme="minorHAnsi"/>
          <w:sz w:val="24"/>
          <w:szCs w:val="24"/>
        </w:rPr>
        <w:t xml:space="preserve"> and physically. I ensure that I sleep well, especially on my rest days. I </w:t>
      </w:r>
      <w:r>
        <w:rPr>
          <w:rFonts w:asciiTheme="minorHAnsi" w:hAnsiTheme="minorHAnsi"/>
          <w:sz w:val="24"/>
          <w:szCs w:val="24"/>
        </w:rPr>
        <w:lastRenderedPageBreak/>
        <w:t xml:space="preserve">feel this helps me reduce stress, which improves my mood, and I feel more energised after a good night sleep. News in Health (2013) states, "Your body releases hormones during sleep that help repair cells and control the body's use of energy". </w:t>
      </w:r>
    </w:p>
    <w:p w14:paraId="2BFBB9C6"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To enable and better myself in my role as a response officer, I completed and achieved a Police National Computer (PNC) course to help my team members and other persons within the force. Many officers have not completed this course, and I saw a gap in the working structure that I could assist with. Completing the PNC course will help myself and my colleagues as a policing purpose to get pre-cons or witness report for persons to be added to case files ready to be sent to Crown Prosecution Service (CPS). The access of PNC will assist when doing a background person check their criminal history, any driving offences, any community or harassment orders or any Schengen information held on the Policing systems. Having completed the PNC course has also helped me do my HUB attachment when completing CPS case files. </w:t>
      </w:r>
    </w:p>
    <w:p w14:paraId="73129F0B"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An article by In brief (2018) wrote an article called “The Police National Computer” which describes PNC as "The system provides intelligence to police and other criminal justice or law enforcement agencies by holding extensive information on people, vehicles, crimes and property". </w:t>
      </w:r>
    </w:p>
    <w:p w14:paraId="2C6C5917"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Another way I manage and lower my stress levels and promote wellbeing I try to keep my work organised. Everything I learn with online systems or forms to be filled in as a serving police officer, I have created a word document "help guide" with a step by step guide instructing me on where to find forms, when the guide may be needed and what relevant information I should need to add to the ongoing list of new forms I learn. This help guide is there to assist me as there are so many different forms to be submitted to many various departments as each call we attend as officers are unique and individual to each person as every incident is never the same as the next. </w:t>
      </w:r>
    </w:p>
    <w:p w14:paraId="53A29701" w14:textId="7228D86A"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As the organisational culture, the organisation's values and traditions are strong throughout the forces. Traditions like making tea for team members as a probationer, which I have followed and completed and have passed onto newer members. Following these traditions show respect to the force members, promoting a good and healthy team cohesion, showing your support and willingness towards them, and bringing a close bond with your colleagues. Russell Tobin (2020) describes Team cohesion as "Team cohesion is important in the </w:t>
      </w:r>
      <w:r>
        <w:rPr>
          <w:rFonts w:asciiTheme="minorHAnsi" w:hAnsiTheme="minorHAnsi"/>
          <w:sz w:val="24"/>
          <w:szCs w:val="24"/>
        </w:rPr>
        <w:lastRenderedPageBreak/>
        <w:t xml:space="preserve">workplace as it leads to greater company success, improved employee satisfaction, and increased motivation". </w:t>
      </w:r>
    </w:p>
    <w:p w14:paraId="1F87DE6D"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What now?</w:t>
      </w:r>
    </w:p>
    <w:p w14:paraId="3A6CC601"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I will continue to improve my skills as a police officer by learning from my team members and higher-ranking officers and following the organisation's management and leadership styles. I will also book myself onto new courses to upskill myself in different fields, and I feel this will only benefit my future as an officer and enable me to be better equipped during my role. I plan to maintain my organisation skills with my help guide and will continue to add to this each time I complete a new section of work as within the police culture, policies and procedures continue to change, and new systems are put into action. After completing some of the attachments, I have learned many new skills essential for my role as a response officer. There has been a new system recently put in place by South Wales Police called "Redaction". Redaction is the removal of sensitive information held about individuals that cannot be disclosed to third parties.  The data will need to be removed ready for the case files to be submitted to the Crown Prosecution Service. I have learned this new skill will bring this back to my team and help them. </w:t>
      </w:r>
    </w:p>
    <w:p w14:paraId="0EF860DC" w14:textId="77777777" w:rsidR="00ED212B" w:rsidRDefault="00ED212B" w:rsidP="00ED212B">
      <w:pPr>
        <w:rPr>
          <w:rFonts w:asciiTheme="minorHAnsi" w:hAnsiTheme="minorHAnsi"/>
          <w:sz w:val="24"/>
          <w:szCs w:val="24"/>
        </w:rPr>
      </w:pPr>
    </w:p>
    <w:p w14:paraId="79F4D5FF" w14:textId="2DA430FF" w:rsidR="00ED212B" w:rsidRDefault="00ED212B" w:rsidP="00ED212B">
      <w:pPr>
        <w:rPr>
          <w:rFonts w:asciiTheme="minorHAnsi" w:hAnsiTheme="minorHAnsi"/>
          <w:sz w:val="24"/>
          <w:szCs w:val="24"/>
        </w:rPr>
      </w:pPr>
      <w:r>
        <w:rPr>
          <w:rFonts w:asciiTheme="minorHAnsi" w:hAnsiTheme="minorHAnsi"/>
          <w:sz w:val="24"/>
          <w:szCs w:val="24"/>
        </w:rPr>
        <w:t>Word count – 1077</w:t>
      </w:r>
    </w:p>
    <w:p w14:paraId="43FC631C" w14:textId="77777777" w:rsidR="00FF7784" w:rsidRDefault="00FF7784" w:rsidP="00340E9A">
      <w:pPr>
        <w:ind w:right="237"/>
        <w:jc w:val="both"/>
        <w:rPr>
          <w:sz w:val="24"/>
          <w:szCs w:val="24"/>
        </w:rPr>
      </w:pPr>
    </w:p>
    <w:p w14:paraId="44730D80" w14:textId="77777777" w:rsidR="00FF7784" w:rsidRPr="00270EEB" w:rsidRDefault="00FF7784" w:rsidP="00340E9A">
      <w:pPr>
        <w:ind w:right="237"/>
        <w:jc w:val="both"/>
        <w:rPr>
          <w:sz w:val="24"/>
          <w:szCs w:val="24"/>
        </w:rPr>
      </w:pPr>
    </w:p>
    <w:p w14:paraId="0CD9C9A9" w14:textId="77777777" w:rsidR="00FF7784" w:rsidRPr="00270EEB" w:rsidRDefault="00FF7784" w:rsidP="00340E9A">
      <w:pPr>
        <w:ind w:right="237"/>
        <w:jc w:val="both"/>
        <w:rPr>
          <w:sz w:val="24"/>
          <w:szCs w:val="24"/>
        </w:rPr>
      </w:pPr>
    </w:p>
    <w:p w14:paraId="1A1A09ED" w14:textId="77777777" w:rsidR="00FF7784" w:rsidRPr="00270EEB" w:rsidRDefault="00FF7784" w:rsidP="00340E9A">
      <w:pPr>
        <w:ind w:right="237"/>
        <w:jc w:val="both"/>
        <w:rPr>
          <w:sz w:val="24"/>
          <w:szCs w:val="24"/>
        </w:rPr>
      </w:pPr>
    </w:p>
    <w:p w14:paraId="73FB7F0B" w14:textId="77777777" w:rsidR="00FF7784" w:rsidRPr="00270EEB" w:rsidRDefault="00FF7784" w:rsidP="00340E9A">
      <w:pPr>
        <w:ind w:right="237"/>
        <w:jc w:val="both"/>
        <w:rPr>
          <w:sz w:val="24"/>
          <w:szCs w:val="24"/>
        </w:rPr>
      </w:pPr>
    </w:p>
    <w:p w14:paraId="1245C0CF" w14:textId="77777777" w:rsidR="00FF7784" w:rsidRPr="00270EEB" w:rsidRDefault="00FF7784" w:rsidP="00340E9A">
      <w:pPr>
        <w:ind w:right="237"/>
        <w:jc w:val="both"/>
        <w:rPr>
          <w:sz w:val="24"/>
          <w:szCs w:val="24"/>
        </w:rPr>
      </w:pPr>
    </w:p>
    <w:p w14:paraId="190289C3" w14:textId="77777777" w:rsidR="00FF7784" w:rsidRPr="00270EEB" w:rsidRDefault="00FF7784" w:rsidP="00340E9A">
      <w:pPr>
        <w:ind w:right="237"/>
        <w:jc w:val="both"/>
        <w:rPr>
          <w:sz w:val="24"/>
          <w:szCs w:val="24"/>
        </w:rPr>
      </w:pPr>
    </w:p>
    <w:p w14:paraId="116BB909" w14:textId="77777777" w:rsidR="00FF7784" w:rsidRPr="00270EEB" w:rsidRDefault="00FF7784" w:rsidP="00340E9A">
      <w:pPr>
        <w:ind w:right="237"/>
        <w:jc w:val="both"/>
        <w:rPr>
          <w:sz w:val="24"/>
          <w:szCs w:val="24"/>
        </w:rPr>
      </w:pPr>
    </w:p>
    <w:p w14:paraId="6CA654C6" w14:textId="77777777" w:rsidR="00FF7784" w:rsidRPr="00270EEB" w:rsidRDefault="00FF7784" w:rsidP="00340E9A">
      <w:pPr>
        <w:ind w:right="237"/>
        <w:jc w:val="both"/>
        <w:rPr>
          <w:sz w:val="24"/>
          <w:szCs w:val="24"/>
        </w:rPr>
      </w:pPr>
    </w:p>
    <w:p w14:paraId="440F2D36" w14:textId="77777777" w:rsidR="00FF7784" w:rsidRPr="00270EEB" w:rsidRDefault="00FF7784" w:rsidP="00340E9A">
      <w:pPr>
        <w:ind w:right="237"/>
        <w:jc w:val="both"/>
        <w:rPr>
          <w:sz w:val="24"/>
          <w:szCs w:val="24"/>
        </w:rPr>
      </w:pPr>
    </w:p>
    <w:p w14:paraId="15463F12" w14:textId="77777777" w:rsidR="00FF7784" w:rsidRPr="00270EEB" w:rsidRDefault="00FF7784" w:rsidP="00340E9A">
      <w:pPr>
        <w:ind w:right="237"/>
        <w:jc w:val="both"/>
        <w:rPr>
          <w:sz w:val="24"/>
          <w:szCs w:val="24"/>
        </w:rPr>
      </w:pPr>
    </w:p>
    <w:p w14:paraId="42EE4FD5" w14:textId="77777777" w:rsidR="00FF7784" w:rsidRPr="00270EEB" w:rsidRDefault="00FF7784" w:rsidP="00340E9A">
      <w:pPr>
        <w:ind w:right="237"/>
        <w:jc w:val="both"/>
        <w:rPr>
          <w:sz w:val="24"/>
          <w:szCs w:val="24"/>
        </w:rPr>
      </w:pPr>
    </w:p>
    <w:p w14:paraId="4B79845B" w14:textId="77777777" w:rsidR="00FF7784" w:rsidRPr="00270EEB" w:rsidRDefault="00FF7784" w:rsidP="00340E9A">
      <w:pPr>
        <w:ind w:right="237"/>
        <w:jc w:val="both"/>
        <w:rPr>
          <w:sz w:val="24"/>
          <w:szCs w:val="24"/>
        </w:rPr>
      </w:pPr>
    </w:p>
    <w:p w14:paraId="0FD77911" w14:textId="77777777" w:rsidR="00FF7784" w:rsidRPr="00270EEB" w:rsidRDefault="00FF7784" w:rsidP="00340E9A">
      <w:pPr>
        <w:ind w:right="237"/>
        <w:jc w:val="both"/>
        <w:rPr>
          <w:sz w:val="24"/>
          <w:szCs w:val="24"/>
        </w:rPr>
      </w:pPr>
    </w:p>
    <w:p w14:paraId="584C4B21" w14:textId="77777777" w:rsidR="00FF7784" w:rsidRPr="00270EEB" w:rsidRDefault="00FF7784" w:rsidP="00340E9A">
      <w:pPr>
        <w:ind w:right="237"/>
        <w:jc w:val="both"/>
        <w:rPr>
          <w:sz w:val="24"/>
          <w:szCs w:val="24"/>
        </w:rPr>
      </w:pPr>
    </w:p>
    <w:p w14:paraId="01EB158C" w14:textId="77777777" w:rsidR="00FF7784" w:rsidRPr="00270EEB" w:rsidRDefault="00FF7784" w:rsidP="00340E9A">
      <w:pPr>
        <w:ind w:right="237"/>
        <w:jc w:val="both"/>
        <w:rPr>
          <w:sz w:val="24"/>
          <w:szCs w:val="24"/>
        </w:rPr>
      </w:pPr>
    </w:p>
    <w:p w14:paraId="32A64632" w14:textId="77777777" w:rsidR="00FF7784" w:rsidRPr="00270EEB" w:rsidRDefault="00FF7784" w:rsidP="00340E9A">
      <w:pPr>
        <w:ind w:right="237"/>
        <w:jc w:val="both"/>
        <w:rPr>
          <w:sz w:val="24"/>
          <w:szCs w:val="24"/>
        </w:rPr>
      </w:pPr>
    </w:p>
    <w:p w14:paraId="2FDFB7B2" w14:textId="77777777" w:rsidR="00FF7784" w:rsidRPr="00270EEB" w:rsidRDefault="00FF7784" w:rsidP="00340E9A">
      <w:pPr>
        <w:ind w:right="237"/>
        <w:jc w:val="both"/>
        <w:rPr>
          <w:sz w:val="24"/>
          <w:szCs w:val="24"/>
        </w:rPr>
      </w:pPr>
    </w:p>
    <w:p w14:paraId="3496F5BE" w14:textId="77777777" w:rsidR="00AA666E" w:rsidRPr="00270EEB" w:rsidRDefault="00AA666E" w:rsidP="00340E9A">
      <w:pPr>
        <w:ind w:right="237"/>
        <w:jc w:val="both"/>
        <w:rPr>
          <w:b/>
          <w:sz w:val="24"/>
          <w:szCs w:val="24"/>
        </w:rPr>
      </w:pPr>
    </w:p>
    <w:p w14:paraId="1E5E37D7" w14:textId="77777777" w:rsidR="000F7ECD" w:rsidRPr="00270EEB" w:rsidRDefault="000F7ECD" w:rsidP="00340E9A">
      <w:pPr>
        <w:ind w:right="237"/>
        <w:jc w:val="both"/>
        <w:rPr>
          <w:sz w:val="24"/>
          <w:szCs w:val="24"/>
        </w:rPr>
        <w:sectPr w:rsidR="000F7ECD" w:rsidRPr="00270EEB" w:rsidSect="009E79A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1F910754" w14:textId="77777777" w:rsidR="00450C83" w:rsidRPr="00270EEB" w:rsidRDefault="00450C83" w:rsidP="00340E9A">
      <w:pPr>
        <w:ind w:right="237"/>
        <w:jc w:val="center"/>
        <w:rPr>
          <w:b/>
          <w:sz w:val="24"/>
          <w:szCs w:val="24"/>
        </w:rPr>
      </w:pPr>
      <w:r>
        <w:rPr>
          <w:b/>
          <w:sz w:val="24"/>
          <w:szCs w:val="24"/>
        </w:rPr>
        <w:lastRenderedPageBreak/>
        <w:t>Task 2</w:t>
      </w:r>
    </w:p>
    <w:p w14:paraId="19D2DB4A" w14:textId="77777777" w:rsidR="004046F0" w:rsidRPr="00270EEB" w:rsidRDefault="004046F0" w:rsidP="00340E9A">
      <w:pPr>
        <w:ind w:right="237"/>
        <w:jc w:val="both"/>
        <w:rPr>
          <w:b/>
          <w:sz w:val="24"/>
          <w:szCs w:val="24"/>
        </w:rPr>
      </w:pPr>
    </w:p>
    <w:p w14:paraId="49335B15" w14:textId="77777777"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523A0D1E" w14:textId="77777777"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18162599" w14:textId="77777777"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24AD0F10" w14:textId="77777777"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1E27A04C" w14:textId="77777777"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67E61B0E" w14:textId="77777777" w:rsidTr="00242DD7">
        <w:tc>
          <w:tcPr>
            <w:tcW w:w="9016" w:type="dxa"/>
          </w:tcPr>
          <w:p w14:paraId="713D4206" w14:textId="77777777" w:rsidR="00242DD7" w:rsidRDefault="00242DD7" w:rsidP="00242DD7">
            <w:pPr>
              <w:ind w:right="237"/>
              <w:jc w:val="both"/>
              <w:rPr>
                <w:rFonts w:eastAsia="Arial"/>
                <w:b/>
                <w:bCs/>
                <w:color w:val="000000" w:themeColor="text1"/>
                <w:sz w:val="24"/>
                <w:szCs w:val="24"/>
              </w:rPr>
            </w:pPr>
          </w:p>
          <w:p w14:paraId="561AC5C8" w14:textId="77777777"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C226F2F" w14:textId="77777777" w:rsidR="00242DD7" w:rsidRDefault="00242DD7" w:rsidP="00242DD7">
            <w:pPr>
              <w:jc w:val="both"/>
              <w:rPr>
                <w:rFonts w:eastAsia="Arial"/>
                <w:color w:val="000000" w:themeColor="text1"/>
                <w:sz w:val="24"/>
                <w:szCs w:val="24"/>
              </w:rPr>
            </w:pPr>
          </w:p>
          <w:p w14:paraId="30103CA3"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9F2F587" w14:textId="77777777" w:rsidR="00242DD7" w:rsidRDefault="00242DD7" w:rsidP="00242DD7">
            <w:pPr>
              <w:ind w:right="237"/>
              <w:jc w:val="both"/>
              <w:rPr>
                <w:rFonts w:eastAsia="Arial"/>
                <w:color w:val="000000" w:themeColor="text1"/>
                <w:sz w:val="24"/>
                <w:szCs w:val="24"/>
              </w:rPr>
            </w:pPr>
          </w:p>
          <w:p w14:paraId="78C244B6"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4FD2DFF2" w14:textId="77777777" w:rsidR="00242DD7" w:rsidRDefault="00242DD7" w:rsidP="00242DD7">
            <w:pPr>
              <w:ind w:right="237"/>
              <w:jc w:val="both"/>
              <w:rPr>
                <w:rFonts w:eastAsia="Arial"/>
                <w:color w:val="000000" w:themeColor="text1"/>
                <w:sz w:val="24"/>
                <w:szCs w:val="24"/>
              </w:rPr>
            </w:pPr>
          </w:p>
        </w:tc>
      </w:tr>
    </w:tbl>
    <w:p w14:paraId="01A8E79E" w14:textId="77777777" w:rsidR="59C39479" w:rsidRDefault="59C39479" w:rsidP="00242DD7">
      <w:pPr>
        <w:ind w:right="237"/>
        <w:jc w:val="both"/>
        <w:rPr>
          <w:rFonts w:eastAsia="Arial"/>
          <w:color w:val="000000" w:themeColor="text1"/>
          <w:sz w:val="24"/>
          <w:szCs w:val="24"/>
        </w:rPr>
      </w:pPr>
    </w:p>
    <w:p w14:paraId="47CA51B8" w14:textId="77777777" w:rsidR="00AA666E" w:rsidRPr="00270EEB" w:rsidRDefault="00AA666E" w:rsidP="00242DD7">
      <w:pPr>
        <w:ind w:right="237"/>
        <w:jc w:val="both"/>
        <w:rPr>
          <w:sz w:val="24"/>
          <w:szCs w:val="24"/>
        </w:rPr>
      </w:pPr>
    </w:p>
    <w:p w14:paraId="37ADD7F6" w14:textId="77777777" w:rsidR="00450C83" w:rsidRPr="00450C83" w:rsidRDefault="00450C83" w:rsidP="00242DD7">
      <w:pPr>
        <w:ind w:right="237"/>
        <w:jc w:val="both"/>
        <w:rPr>
          <w:b/>
          <w:sz w:val="24"/>
          <w:szCs w:val="24"/>
        </w:rPr>
      </w:pPr>
      <w:r w:rsidRPr="00450C83">
        <w:rPr>
          <w:b/>
          <w:sz w:val="24"/>
          <w:szCs w:val="24"/>
        </w:rPr>
        <w:t>ANSWER:</w:t>
      </w:r>
    </w:p>
    <w:p w14:paraId="5CE38C08"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Assignment 2 Year 2.</w:t>
      </w:r>
    </w:p>
    <w:p w14:paraId="207FE513"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The following assignment will be based on a Domestic incident I attended with my colleague as an emergency call. The assignment will be structured using the Gibbs Reflective Cycle. This cycle will help reflect on the incident and what went well and did not go so well. The University of Edinburgh (2020) explains the Gibbs Reflective Cycle as "It offers a framework for examining experiences, and given its nature lends itself particularly well to repeated experiences, allowing you to learn and plan from things that either went well or didn't go well". I will reflect on the decisions made during this incident using a Dynamic Risk Assessment, National Decision model (NDM), and other policing models. I will explain my rationale behind my decisions and the recording of details in this incident. I will also explain the consequences of my decision making.</w:t>
      </w:r>
    </w:p>
    <w:p w14:paraId="6583DF65"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Description</w:t>
      </w:r>
    </w:p>
    <w:p w14:paraId="0F1E0933"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The 999-emergency call was made by a male reporting a Domestic related incident purporting that his wife had threatened him with a knife. Another present person inside during this incident was their two-year-old daughter. All the persons were vulnerable during this situation but having a young child at the address increased the Threat, Risk and Harm </w:t>
      </w:r>
      <w:r>
        <w:rPr>
          <w:rFonts w:asciiTheme="minorHAnsi" w:hAnsiTheme="minorHAnsi"/>
          <w:sz w:val="24"/>
          <w:szCs w:val="24"/>
        </w:rPr>
        <w:lastRenderedPageBreak/>
        <w:t xml:space="preserve">based on her age and categorised her as most vulnerable. As this was an urgent call it enables us as response officers to respond more quickly. During the journey to the location of the incident, the call handler feeds us information via our personal Radio's. When the call handler takes the reporting person's information, they will conduct a Threat, Harm and Risk Assessment. The risk assessment tool is called THRIVE. Each letter stands for Threat, Harm, Risk, Investigation, Vulnerability and Engagement. The THRIVE assessment, when completed, will then be placed by the call handler onto the Control and Demand (CAD) log for response officers to view via their Personal Mobile Phone device. The reason for this assessment is to determine the level of urgency and speed for officers to attend. The College of Policing (2021a) suggests that "Threat assessment is as effective as the information and intelligence it is based on. Commanders should, therefore, play an active role in ensuring that the threat assessment process is dynamic and based on relevant information and intelligence". Information taken could be of any injuries sustained, any warning markers, who is involved and the location and what has taken place. When the call handler passes the information, I then start to use the NDM process. The process is there to help guide me to make decisions and assessments before and during this incident and reflect on the decisions made. </w:t>
      </w:r>
    </w:p>
    <w:p w14:paraId="0E53A566"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The NDM has six separate elements, and these are: a Code of ethics, then gather Information and Intelligence, Assess the threat and risk and develop a working strategy, Consider our Powers and Policies, Identify options and contingencies, then take action and review what has happened. "In a fast-moving incident, the police service recognises that it may not always be possible to segregate thinking or response according to each phase of the model" (College of Policing, 2021b).</w:t>
      </w:r>
    </w:p>
    <w:p w14:paraId="39FCF28D"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On arrival, we activated our Personal Body Worn Video, and as we approached the property, I started a dynamic risk assessment. The risk assessment is the third section of the NDM Model. Dynamic Risk Assessment is conducted to observe and analyse potential risks and to analyse hazards quickly. Throughout the incident, I repeat this process alongside the NDM until the risk is removed or reduced. High-speed training (2019) explain a Dynamic Risk Assessment as "The process of continually observing and analysing risks and hazards in a changing, or high-risk environment. This allows workers to quickly identify new risks and remove them". </w:t>
      </w:r>
    </w:p>
    <w:p w14:paraId="37F1E36A"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lastRenderedPageBreak/>
        <w:t>Feelings</w:t>
      </w:r>
    </w:p>
    <w:p w14:paraId="55AE2B54"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Whilst approaching the house, we could not hear anything or see anyone. No noises were coming from inside the property. At this point I did start to feel a little nervous as it was unclear what had taken place and I knew that there was a young child involved in this domestic incident. We knocked on the front door, and a male answered, holding a small child. I did a visual assessment on both and could see that they had no apparent injuries. I felt relief to see both were unharmed.  </w:t>
      </w:r>
    </w:p>
    <w:p w14:paraId="15C11CD8"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The male stated that he had called South Wales Police via 999 after having a very heated verbal argument with his wife. The disagreement was due to the stresses of family life and the Covid 19 restrictions. He explained that his wife had thrown a mug towards him in anger which had missed him and smashed into pieces on the living room floor. We could see the remains of the mug scattered across the living room floor; this was recorded with our body-worn cameras. </w:t>
      </w:r>
    </w:p>
    <w:p w14:paraId="2C7C5074"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Evaluation</w:t>
      </w:r>
    </w:p>
    <w:p w14:paraId="38273EA5"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I asked him where his wife was, and he stated his wife was upstairs in the property, and she would not fully understand what I would say as the English language is her second language. He then explained he removed himself from the situation, told his wife to remain in the living room, and he picked his daughter up and went into the kitchen.</w:t>
      </w:r>
    </w:p>
    <w:p w14:paraId="549B04E0"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I kept my body-worn camera recording throughout the incident as it records any victim, witnesses, or subjects' disclosures. Disclosures can then be used in court if necessary. It can also help support victimless prosecution and record any injuries or disturbances made during or after incidents. He then explained that his wife then followed him into the kitchen, and whilst he held his small daughter in his arms, his wife had continued to argue with him. He explained that his wife picked up a large kitchen knife and made threats towards him.</w:t>
      </w:r>
    </w:p>
    <w:p w14:paraId="5A16E369"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Analysis </w:t>
      </w:r>
    </w:p>
    <w:p w14:paraId="3B1F0B69"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The male was asked where the knife was, and he pointed in the direction of the knife left on the kitchen counter. The kitchen knife used to threaten him was approximately 10 inches long, including the handle. It was a very sharp knife that could cause significant damage. Luckily no persons were injured during this incident, and the young child did not seem alarmed or stressed.  I also asked him if his wife had any knives on herself whilst she is upstairs. He replied that she did not. I located the female in the back bedroom upstairs. Due </w:t>
      </w:r>
      <w:r>
        <w:rPr>
          <w:rFonts w:asciiTheme="minorHAnsi" w:hAnsiTheme="minorHAnsi"/>
          <w:sz w:val="24"/>
          <w:szCs w:val="24"/>
        </w:rPr>
        <w:lastRenderedPageBreak/>
        <w:t>to the language barrier, I spoke slowly and clearly to her to understand what I wanted and remain calm. English was her second language, but while I communicated with her and did not rush, she understood what I said.  I asked her if she had any knives or anything that could hurt her or myself, she told me that she did not.</w:t>
      </w:r>
    </w:p>
    <w:p w14:paraId="310593F0" w14:textId="235F366E"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The fourth section of the NDM which is powers and policies. This stage is where I would decide of what policing powers I can use, and which legislation may apply. I made the decision to place her under arrest for suspicion of Affray because the information I was given hit the points to prove for this arrest and her actions described were consistent for an Affray offence. On reflection to this I feel that it was the correct policing power to use and it was the right decision as this was a domestic violence incident.  After arrest there were two further enquiries to conduct, such as taking a Victim statement, engaging with neighbouring houses to determine if they heard any disturbances, taking pictures for evidence of the knife and anything else that may become relevant. These enquires are called the Golden Hour enquires. The College of policing (2013) defines the Golden hour as "Positive action in the period immediately after the report of a crime minimises the amount of material that could be lost to the investigation, and maximises the chance of securing the material that will be admissible in court". </w:t>
      </w:r>
    </w:p>
    <w:p w14:paraId="3E091B08"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Once the Golden hour enquires are completed, the person under arrest can be interviewed by officers. Each decision made must follow policies and procedures set out by the Law and South Wales Police. "The necessity to arrest an individual should be proportionality justified, carefully balanced, and accompanied by substantive grounds" (Blackstone's Handbook for Policing Students, 2019, p. 199). The female was searched under Section 24 of the Police and Criminal Act 1984, this gives Police officers the legal power to search a person to ensure no objects can be found which could harm any person. </w:t>
      </w:r>
    </w:p>
    <w:p w14:paraId="7E5EC843"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The next section to the NDM is identify options and contingencies, also the Due to English being the female’s second language, I contacted and arranged for an interpreter to be present when she is interviewed. I arranged the interpreter through a company called Wales Interpretation and Translation (WITS). Having an interpreter present will enable the female to understand the procedure fully, explain the Cautions fully, and protect her rights. I made this decision because everyone deserves and has a right to a fair trial, and this is also a protected human right under Article 6 of the Human rights Act 1998. Crown Prosecution </w:t>
      </w:r>
      <w:r>
        <w:rPr>
          <w:rFonts w:asciiTheme="minorHAnsi" w:hAnsiTheme="minorHAnsi"/>
          <w:sz w:val="24"/>
          <w:szCs w:val="24"/>
        </w:rPr>
        <w:lastRenderedPageBreak/>
        <w:t xml:space="preserve">Service (2017) explains the "The rights to an interpreter is an integral part of the right to a fair trial. It is a principle of English common law that the defendant must be able to understand the charges made against them and be able to properly defend themselves". </w:t>
      </w:r>
    </w:p>
    <w:p w14:paraId="1535A1B0"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I submitted a Public Protection Notice (PPN) for the male and young child as this will be sent to outside agencies, which will help give support and guidance to the family. I did this because I considered them both vulnerable after this incident and in need of extra emotional support. They will then help to summarise the vulnerability of the family and offer additional support if needed. </w:t>
      </w:r>
    </w:p>
    <w:p w14:paraId="45888D6B" w14:textId="77777777"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Conclusion and Action plan. </w:t>
      </w:r>
    </w:p>
    <w:p w14:paraId="22A6095B" w14:textId="5666E12E" w:rsidR="00ED212B" w:rsidRDefault="00ED212B" w:rsidP="00ED212B">
      <w:pPr>
        <w:spacing w:line="360" w:lineRule="auto"/>
        <w:rPr>
          <w:rFonts w:asciiTheme="minorHAnsi" w:hAnsiTheme="minorHAnsi"/>
          <w:sz w:val="24"/>
          <w:szCs w:val="24"/>
        </w:rPr>
      </w:pPr>
      <w:r>
        <w:rPr>
          <w:rFonts w:asciiTheme="minorHAnsi" w:hAnsiTheme="minorHAnsi"/>
          <w:sz w:val="24"/>
          <w:szCs w:val="24"/>
        </w:rPr>
        <w:t xml:space="preserve">To conclude, this would be the final section of the NDM which is the </w:t>
      </w:r>
      <w:r w:rsidR="00B832C0">
        <w:rPr>
          <w:rFonts w:asciiTheme="minorHAnsi" w:hAnsiTheme="minorHAnsi"/>
          <w:sz w:val="24"/>
          <w:szCs w:val="24"/>
        </w:rPr>
        <w:t>“</w:t>
      </w:r>
      <w:r>
        <w:rPr>
          <w:rFonts w:asciiTheme="minorHAnsi" w:hAnsiTheme="minorHAnsi"/>
          <w:sz w:val="24"/>
          <w:szCs w:val="24"/>
        </w:rPr>
        <w:t xml:space="preserve">take </w:t>
      </w:r>
      <w:r w:rsidR="00B832C0">
        <w:rPr>
          <w:rFonts w:asciiTheme="minorHAnsi" w:hAnsiTheme="minorHAnsi"/>
          <w:sz w:val="24"/>
          <w:szCs w:val="24"/>
        </w:rPr>
        <w:t>“</w:t>
      </w:r>
      <w:r>
        <w:rPr>
          <w:rFonts w:asciiTheme="minorHAnsi" w:hAnsiTheme="minorHAnsi"/>
          <w:sz w:val="24"/>
          <w:szCs w:val="24"/>
        </w:rPr>
        <w:t xml:space="preserve">and </w:t>
      </w:r>
      <w:r w:rsidR="00B832C0">
        <w:rPr>
          <w:rFonts w:asciiTheme="minorHAnsi" w:hAnsiTheme="minorHAnsi"/>
          <w:sz w:val="24"/>
          <w:szCs w:val="24"/>
        </w:rPr>
        <w:t>“</w:t>
      </w:r>
      <w:r>
        <w:rPr>
          <w:rFonts w:asciiTheme="minorHAnsi" w:hAnsiTheme="minorHAnsi"/>
          <w:sz w:val="24"/>
          <w:szCs w:val="24"/>
        </w:rPr>
        <w:t>reflect</w:t>
      </w:r>
      <w:r w:rsidR="00B832C0">
        <w:rPr>
          <w:rFonts w:asciiTheme="minorHAnsi" w:hAnsiTheme="minorHAnsi"/>
          <w:sz w:val="24"/>
          <w:szCs w:val="24"/>
        </w:rPr>
        <w:t>”</w:t>
      </w:r>
      <w:r>
        <w:rPr>
          <w:rFonts w:asciiTheme="minorHAnsi" w:hAnsiTheme="minorHAnsi"/>
          <w:sz w:val="24"/>
          <w:szCs w:val="24"/>
        </w:rPr>
        <w:t xml:space="preserve"> on what has taken place.  I feel this incident was managed well. Throughout the incident, I ensured I was mentally observing, assessing, analysing and ready to identify and remove any risk that may occur whilst remaining calm throughout. As response officers we work under unpredictable circumstances, and if you become complacent at any time, you can suffer serious consequences such as personal injury or injury to others.  I feel my decision to arrest was necessary as safeguarding was paramount. Even though the communication barrier was challenging I feel by communicating calmly, the female understood what I wanted, and I remained in control of the situation. On reflection, I feel the way my colleague and I controlled the situation went well. We remained calm, considering a large kitchen knife had been used to make a threat towards a person. Whilst I feel there is always room for improvement, any adverse results on this incident were kept to a minimum.</w:t>
      </w:r>
    </w:p>
    <w:p w14:paraId="2741C4D1" w14:textId="77777777" w:rsidR="00ED212B" w:rsidRDefault="00ED212B" w:rsidP="00ED212B">
      <w:pPr>
        <w:spacing w:line="360" w:lineRule="auto"/>
        <w:rPr>
          <w:rFonts w:asciiTheme="minorHAnsi" w:hAnsiTheme="minorHAnsi"/>
          <w:sz w:val="24"/>
          <w:szCs w:val="24"/>
        </w:rPr>
      </w:pPr>
    </w:p>
    <w:p w14:paraId="56C1A679" w14:textId="2F533C6C" w:rsidR="00ED212B" w:rsidRDefault="00ED212B" w:rsidP="00ED212B">
      <w:pPr>
        <w:spacing w:line="360" w:lineRule="auto"/>
        <w:rPr>
          <w:rFonts w:asciiTheme="minorHAnsi" w:hAnsiTheme="minorHAnsi"/>
          <w:sz w:val="24"/>
          <w:szCs w:val="24"/>
        </w:rPr>
      </w:pPr>
      <w:r>
        <w:rPr>
          <w:rFonts w:asciiTheme="minorHAnsi" w:hAnsiTheme="minorHAnsi"/>
          <w:sz w:val="24"/>
          <w:szCs w:val="24"/>
        </w:rPr>
        <w:t>Word Count -1508</w:t>
      </w:r>
    </w:p>
    <w:p w14:paraId="5E1C558F" w14:textId="77777777" w:rsidR="00ED212B" w:rsidRDefault="00ED212B" w:rsidP="00ED212B"/>
    <w:p w14:paraId="2342CEB0" w14:textId="77777777" w:rsidR="00AA666E" w:rsidRPr="00270EEB" w:rsidRDefault="00AA666E" w:rsidP="00340E9A">
      <w:pPr>
        <w:ind w:right="237"/>
        <w:jc w:val="both"/>
        <w:rPr>
          <w:sz w:val="24"/>
          <w:szCs w:val="24"/>
        </w:rPr>
      </w:pPr>
    </w:p>
    <w:p w14:paraId="54FFF301" w14:textId="77777777" w:rsidR="00AA666E" w:rsidRPr="00270EEB" w:rsidRDefault="00AA666E" w:rsidP="00340E9A">
      <w:pPr>
        <w:ind w:right="237"/>
        <w:jc w:val="both"/>
        <w:rPr>
          <w:sz w:val="24"/>
          <w:szCs w:val="24"/>
        </w:rPr>
      </w:pPr>
    </w:p>
    <w:p w14:paraId="7A1A489F" w14:textId="77777777" w:rsidR="003257D3" w:rsidRDefault="003257D3" w:rsidP="00340E9A">
      <w:pPr>
        <w:ind w:right="237"/>
        <w:jc w:val="both"/>
        <w:rPr>
          <w:sz w:val="24"/>
          <w:szCs w:val="24"/>
        </w:rPr>
      </w:pPr>
    </w:p>
    <w:p w14:paraId="5D61051B" w14:textId="77777777" w:rsidR="003257D3" w:rsidRPr="00270EEB" w:rsidRDefault="003257D3" w:rsidP="00340E9A">
      <w:pPr>
        <w:ind w:right="237"/>
        <w:jc w:val="both"/>
        <w:rPr>
          <w:sz w:val="24"/>
          <w:szCs w:val="24"/>
        </w:rPr>
      </w:pPr>
    </w:p>
    <w:p w14:paraId="6E0DB4B2" w14:textId="77777777" w:rsidR="008B28E7" w:rsidRPr="00270EEB" w:rsidRDefault="008B28E7" w:rsidP="00340E9A">
      <w:pPr>
        <w:ind w:right="237"/>
        <w:jc w:val="both"/>
        <w:rPr>
          <w:sz w:val="24"/>
          <w:szCs w:val="24"/>
        </w:rPr>
      </w:pPr>
    </w:p>
    <w:p w14:paraId="1EDA1357" w14:textId="77777777" w:rsidR="008B28E7" w:rsidRPr="00270EEB" w:rsidRDefault="008B28E7" w:rsidP="00340E9A">
      <w:pPr>
        <w:ind w:right="237"/>
        <w:jc w:val="both"/>
        <w:rPr>
          <w:sz w:val="24"/>
          <w:szCs w:val="24"/>
        </w:rPr>
      </w:pPr>
    </w:p>
    <w:p w14:paraId="2F24C20E" w14:textId="77777777" w:rsidR="008B28E7" w:rsidRPr="00270EEB" w:rsidRDefault="008B28E7" w:rsidP="00340E9A">
      <w:pPr>
        <w:ind w:right="237"/>
        <w:jc w:val="both"/>
        <w:rPr>
          <w:sz w:val="24"/>
          <w:szCs w:val="24"/>
        </w:rPr>
      </w:pPr>
    </w:p>
    <w:p w14:paraId="30355792" w14:textId="77777777" w:rsidR="008B28E7" w:rsidRPr="00270EEB" w:rsidRDefault="008B28E7" w:rsidP="00340E9A">
      <w:pPr>
        <w:ind w:right="237"/>
        <w:jc w:val="both"/>
        <w:rPr>
          <w:sz w:val="24"/>
          <w:szCs w:val="24"/>
        </w:rPr>
      </w:pPr>
    </w:p>
    <w:p w14:paraId="096D56A2" w14:textId="77777777" w:rsidR="008B28E7" w:rsidRPr="00270EEB" w:rsidRDefault="008B28E7" w:rsidP="00340E9A">
      <w:pPr>
        <w:ind w:right="237"/>
        <w:jc w:val="both"/>
        <w:rPr>
          <w:sz w:val="24"/>
          <w:szCs w:val="24"/>
        </w:rPr>
      </w:pPr>
    </w:p>
    <w:p w14:paraId="42A1291E" w14:textId="77777777" w:rsidR="008B28E7" w:rsidRPr="00270EEB" w:rsidRDefault="008B28E7" w:rsidP="00340E9A">
      <w:pPr>
        <w:ind w:right="237"/>
        <w:jc w:val="both"/>
        <w:rPr>
          <w:sz w:val="24"/>
          <w:szCs w:val="24"/>
        </w:rPr>
      </w:pPr>
    </w:p>
    <w:p w14:paraId="3BB33A71" w14:textId="77777777" w:rsidR="008B28E7" w:rsidRPr="00270EEB" w:rsidRDefault="008B28E7" w:rsidP="00340E9A">
      <w:pPr>
        <w:ind w:right="237"/>
        <w:jc w:val="both"/>
        <w:rPr>
          <w:sz w:val="24"/>
          <w:szCs w:val="24"/>
        </w:rPr>
      </w:pPr>
    </w:p>
    <w:p w14:paraId="65D5D305" w14:textId="77777777" w:rsidR="008B28E7" w:rsidRPr="00270EEB" w:rsidRDefault="008B28E7" w:rsidP="00340E9A">
      <w:pPr>
        <w:ind w:right="237"/>
        <w:jc w:val="both"/>
        <w:rPr>
          <w:sz w:val="24"/>
          <w:szCs w:val="24"/>
        </w:rPr>
      </w:pPr>
    </w:p>
    <w:p w14:paraId="570D5C14" w14:textId="77777777" w:rsidR="00AA666E" w:rsidRPr="00270EEB" w:rsidRDefault="00AA666E" w:rsidP="00340E9A">
      <w:pPr>
        <w:ind w:right="237"/>
        <w:jc w:val="both"/>
        <w:rPr>
          <w:sz w:val="24"/>
          <w:szCs w:val="24"/>
        </w:rPr>
      </w:pPr>
    </w:p>
    <w:p w14:paraId="36924F5F" w14:textId="77777777" w:rsidR="00AA666E" w:rsidRPr="00025650" w:rsidRDefault="00AA666E" w:rsidP="00340E9A">
      <w:pPr>
        <w:ind w:right="237"/>
        <w:jc w:val="both"/>
        <w:rPr>
          <w:b/>
          <w:sz w:val="24"/>
          <w:szCs w:val="24"/>
        </w:rPr>
      </w:pPr>
    </w:p>
    <w:p w14:paraId="45856918" w14:textId="531F24AC" w:rsidR="00025650" w:rsidRPr="005A5D76" w:rsidRDefault="00025650" w:rsidP="005A5D76">
      <w:pPr>
        <w:ind w:right="237"/>
        <w:jc w:val="center"/>
      </w:pPr>
      <w:r>
        <w:rPr>
          <w:b/>
          <w:sz w:val="24"/>
          <w:szCs w:val="24"/>
        </w:rPr>
        <w:t>Task 3</w:t>
      </w:r>
    </w:p>
    <w:p w14:paraId="2A1D98E8" w14:textId="77777777" w:rsidR="00025650" w:rsidRPr="00270EEB" w:rsidRDefault="00025650" w:rsidP="00340E9A">
      <w:pPr>
        <w:ind w:right="237"/>
        <w:jc w:val="both"/>
        <w:rPr>
          <w:b/>
          <w:sz w:val="24"/>
          <w:szCs w:val="24"/>
        </w:rPr>
      </w:pPr>
    </w:p>
    <w:p w14:paraId="4C7FD84B"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5F99912E" w14:textId="77777777"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21638D0C"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1DD321F2" w14:textId="77777777" w:rsidTr="001BC1C4">
        <w:tc>
          <w:tcPr>
            <w:tcW w:w="10188" w:type="dxa"/>
            <w:shd w:val="clear" w:color="auto" w:fill="auto"/>
          </w:tcPr>
          <w:p w14:paraId="0326B817" w14:textId="77777777" w:rsidR="005B1CF8" w:rsidRDefault="005B1CF8" w:rsidP="00340E9A">
            <w:pPr>
              <w:ind w:right="237"/>
              <w:rPr>
                <w:sz w:val="24"/>
                <w:szCs w:val="24"/>
              </w:rPr>
            </w:pPr>
          </w:p>
          <w:p w14:paraId="7F70FCB4" w14:textId="77777777"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2C9B87FF" w14:textId="77777777" w:rsidR="005B1CF8" w:rsidRDefault="005B1CF8" w:rsidP="00340E9A">
            <w:pPr>
              <w:ind w:right="237"/>
              <w:rPr>
                <w:sz w:val="24"/>
                <w:szCs w:val="24"/>
              </w:rPr>
            </w:pPr>
          </w:p>
          <w:p w14:paraId="65BCFCC1" w14:textId="77777777"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1E395E05" w14:textId="77777777" w:rsidR="005B1CF8" w:rsidRDefault="005B1CF8" w:rsidP="00340E9A">
            <w:pPr>
              <w:ind w:right="237"/>
              <w:rPr>
                <w:sz w:val="24"/>
                <w:szCs w:val="24"/>
              </w:rPr>
            </w:pPr>
          </w:p>
          <w:p w14:paraId="19D89A7E" w14:textId="77777777"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5ABA1DA" w14:textId="77777777" w:rsidR="00711A70" w:rsidRPr="00270EEB" w:rsidRDefault="00711A70" w:rsidP="00340E9A">
            <w:pPr>
              <w:ind w:right="237"/>
              <w:rPr>
                <w:sz w:val="24"/>
                <w:szCs w:val="24"/>
              </w:rPr>
            </w:pPr>
          </w:p>
          <w:p w14:paraId="446CE603" w14:textId="77777777" w:rsidR="00711A70" w:rsidRPr="00270EEB" w:rsidRDefault="00711A70" w:rsidP="00340E9A">
            <w:pPr>
              <w:ind w:right="237"/>
              <w:jc w:val="both"/>
              <w:rPr>
                <w:sz w:val="24"/>
                <w:szCs w:val="24"/>
              </w:rPr>
            </w:pPr>
          </w:p>
          <w:p w14:paraId="20C0D550" w14:textId="77777777"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0C417D6" w14:textId="77777777" w:rsidR="00C90A71" w:rsidRPr="00270EEB" w:rsidRDefault="00C90A71" w:rsidP="00340E9A">
            <w:pPr>
              <w:ind w:right="237"/>
              <w:jc w:val="both"/>
              <w:rPr>
                <w:sz w:val="24"/>
                <w:szCs w:val="24"/>
              </w:rPr>
            </w:pPr>
          </w:p>
        </w:tc>
      </w:tr>
    </w:tbl>
    <w:p w14:paraId="47C9F30A" w14:textId="77777777" w:rsidR="00711A70" w:rsidRPr="00270EEB" w:rsidRDefault="00711A70" w:rsidP="00340E9A">
      <w:pPr>
        <w:ind w:right="237"/>
        <w:jc w:val="both"/>
        <w:rPr>
          <w:sz w:val="24"/>
          <w:szCs w:val="24"/>
        </w:rPr>
      </w:pPr>
    </w:p>
    <w:p w14:paraId="297DB454" w14:textId="77777777" w:rsidR="00711A70" w:rsidRDefault="00711A70" w:rsidP="00340E9A">
      <w:pPr>
        <w:ind w:right="237"/>
        <w:jc w:val="both"/>
        <w:rPr>
          <w:b/>
          <w:sz w:val="24"/>
          <w:szCs w:val="24"/>
        </w:rPr>
      </w:pPr>
      <w:r w:rsidRPr="00450C83">
        <w:rPr>
          <w:b/>
          <w:sz w:val="24"/>
          <w:szCs w:val="24"/>
        </w:rPr>
        <w:t>ANSWER:</w:t>
      </w:r>
    </w:p>
    <w:p w14:paraId="2C045E94" w14:textId="77777777"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Assignment 3 Booklet 2 Year 2</w:t>
      </w:r>
    </w:p>
    <w:p w14:paraId="3EAD309A" w14:textId="77777777"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Introduction</w:t>
      </w:r>
    </w:p>
    <w:p w14:paraId="152E5FCF" w14:textId="77777777"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The following assignment will evaluate theories of team dynamics and the means of developing team cohesion between team members. What team cohesion is and what it stands for. It will also explain why some teams cannot function properly, why team cohesion becomes low and dysfunctional, and why team dynamics within the police service can fail to comply with professional standards. In doing this, I will use theories and models that relate to team dynamics and provide ways to improve and develop team cohesion. </w:t>
      </w:r>
    </w:p>
    <w:p w14:paraId="2F1E5633" w14:textId="39C7FB52"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Team cohesion is the bond created by the interpersonal connection between a group of people. This bond encourages team members within a team(s) to participate in a motivated manner to achieve the goals or objectives to be achieved. Team cohesion is discussed by the Corporate finance (2021) Institute, which states, "Team Cohesion is the strength and extent of interpersonal connection existing among the members of a group". However, Casey- Campbell &amp; Martin (2009) explain team cohesion is a bond which is created within a team that will drive team members who will want to continue to stay together and to continue to work together (cited in Salas </w:t>
      </w:r>
      <w:r>
        <w:rPr>
          <w:rFonts w:asciiTheme="minorHAnsi" w:hAnsiTheme="minorHAnsi" w:cstheme="majorHAnsi"/>
          <w:i/>
          <w:sz w:val="24"/>
          <w:szCs w:val="24"/>
        </w:rPr>
        <w:t>et al</w:t>
      </w:r>
      <w:r>
        <w:rPr>
          <w:rFonts w:asciiTheme="minorHAnsi" w:hAnsiTheme="minorHAnsi" w:cstheme="majorHAnsi"/>
          <w:sz w:val="24"/>
          <w:szCs w:val="24"/>
        </w:rPr>
        <w:t xml:space="preserve">., 2015) which gives a slightly different perspective. </w:t>
      </w:r>
      <w:r>
        <w:rPr>
          <w:rFonts w:asciiTheme="minorHAnsi" w:hAnsiTheme="minorHAnsi" w:cstheme="majorHAnsi"/>
          <w:sz w:val="24"/>
          <w:szCs w:val="24"/>
        </w:rPr>
        <w:lastRenderedPageBreak/>
        <w:t xml:space="preserve">Drawing from these points, an interpersonal connection is a fundamental aspect of team cohesion; a common goal or bond solidifies the team dynamic. </w:t>
      </w:r>
    </w:p>
    <w:p w14:paraId="39DDBFBD" w14:textId="1FF247F2"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Team cohesion sometimes does not happen straight away as a bond needs to be built. Ways in which good team cohesion can be created, rebuilt, or continued could be by setting goals for the team to progress to or work towards and making each team member feel valued. Another way to develop excellent working team cohesion would be by holding team or individual meetings and learning about their thoughts, feelings, and giving team members a chance to express themselves. Making team members feel valued and competent within their roles, and offer of courses or guidance, extra training to improve or develop their skills. Members will then feel more confident to carry out their roles triumphantly and remain in control of their part of the team, they would also feel a strong bond. </w:t>
      </w:r>
    </w:p>
    <w:p w14:paraId="0B118E01" w14:textId="2CBECC95"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Another way of building team cohesion is by organising team building activities. Team building activities will help build bonds between team members and, in turn, respect for each other, which will also boost positivity and morale within the team, resulting in happier team members. Other ways of building team cohesion could include working on building trust, increased communication, and the recognition of successfully achieving goals.</w:t>
      </w:r>
    </w:p>
    <w:p w14:paraId="3B8175C2" w14:textId="77777777"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Hopefully, this will boost team performance and get better working results when bonds and respect for each other are created. “Team building activities can be a powerful way to develop collaboration and trust, improve motivation, nurture strengths, and address weaknesses”. (Sodexo Engage, 2015). Unfortunately, there are drawbacks to team building activities when trying to build team cohesion. Prachi, M (2018) explains that the disadvantages to team building and sometimes team building is not an easy task to conduct. Suppose a high-performing team can quickly fulfil the task or objectives, whereas an inefficient team could cause the time to be wasted. Conflict can develop, which would break team cohesion, and team building activities generally involve cost. They can be a freeride for members taking part. Overall, team activities can still be performed to build team cohesion if the activities are managed and organised well.  </w:t>
      </w:r>
    </w:p>
    <w:p w14:paraId="708F728F" w14:textId="76501E8D"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When a team join</w:t>
      </w:r>
      <w:r w:rsidR="00CD1DCE">
        <w:rPr>
          <w:rFonts w:asciiTheme="minorHAnsi" w:hAnsiTheme="minorHAnsi" w:cstheme="majorHAnsi"/>
          <w:sz w:val="24"/>
          <w:szCs w:val="24"/>
        </w:rPr>
        <w:t>s</w:t>
      </w:r>
      <w:r>
        <w:rPr>
          <w:rFonts w:asciiTheme="minorHAnsi" w:hAnsiTheme="minorHAnsi" w:cstheme="majorHAnsi"/>
          <w:sz w:val="24"/>
          <w:szCs w:val="24"/>
        </w:rPr>
        <w:t xml:space="preserve"> or if a new member gets added to the team, it is generally not natural to instantly create a team bond. In 1965 a Psychologist named Bruce Tuckman created a new working model called the Tuckman model. Tuckman discovered that when a group of people are placed together to work as a team, they go through 4 different stages. </w:t>
      </w:r>
      <w:r>
        <w:rPr>
          <w:rFonts w:asciiTheme="minorHAnsi" w:hAnsiTheme="minorHAnsi" w:cstheme="majorHAnsi"/>
          <w:sz w:val="24"/>
          <w:szCs w:val="24"/>
        </w:rPr>
        <w:lastRenderedPageBreak/>
        <w:t>“Tuckman’s model is significant because it recognises the fact that groups do not start off fully-formed and functioning. Tuckman suggests that teams grow through clearly defined stages”. (The Happy Manager, 2021). These stages are categorised as Forming, Storming, Norming and Performing. These are the stages people go through to create or form bonds to work together effectively. The forming stage is when the group first come together and may be cheerful and polite to each other, some may feel nervous or anxious, but they will try to create social bonds with all team members. The next stage is called Storming, which is when team members become more confident and start to push boundaries, conflict could occur, and frustration between team members and questions on team member's goals or work ethic could be displayed. Some teams may not pass the Storming stage. The third stage is the Norming stage. The Norming stage is when people start to resolve their differences, showing respect to one another. The fourth stage is the Performing stage. The Performing stage is when the team achieve the goal/ task, which has been set without argument or friction between members. At this stage, development can occur, and members can progress with their skills. In 1970 Tuckman added another stage to the model called adjourning (also known as mourning). This stage ends the mark of the team's journey to working as a team together, or if their working goal has come to an end or if people decide to move to different working teams.</w:t>
      </w:r>
    </w:p>
    <w:p w14:paraId="4A2AC50B" w14:textId="7B5AFF29"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 The Tuckman Theory model can be used in different types of teams such as Sports, businesses, Police, and public service teams. The model helps show how teams evolve when they are brought together for a common purpose or complete a task. It shows how the team encounter different stages when working together and what problems they may face. It has also been said that some teams can alternate between the norming and Storming stages during their development. An article named Teamwork Theory in the Happy Manager (2007) suggests that "Not all teams evolve smoothly through the Tuckman's stages but may yo-yo between norming and storming until they begin to function, and or disband". </w:t>
      </w:r>
    </w:p>
    <w:p w14:paraId="65D622D1" w14:textId="0CA17CA7"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Another psychologist named Abraham Maslow (1908-1970) created his theories on workplace motivation. The triangle was a useful tool to help motivate team members as Maslow saw people's needs as a hierarchy. The triangle is structured into five separate parts, which puts people to be motivated </w:t>
      </w:r>
      <w:r w:rsidR="00B832C0">
        <w:rPr>
          <w:rFonts w:asciiTheme="minorHAnsi" w:hAnsiTheme="minorHAnsi" w:cstheme="majorHAnsi"/>
          <w:sz w:val="24"/>
          <w:szCs w:val="24"/>
        </w:rPr>
        <w:t>by:</w:t>
      </w:r>
      <w:r>
        <w:rPr>
          <w:rFonts w:asciiTheme="minorHAnsi" w:hAnsiTheme="minorHAnsi" w:cstheme="majorHAnsi"/>
          <w:sz w:val="24"/>
          <w:szCs w:val="24"/>
        </w:rPr>
        <w:t xml:space="preserve"> self- actualisation, Ego status, Social, security and survival. A very well mind (2021) proposes that "Maslow's hierarchy of needs is one of </w:t>
      </w:r>
      <w:r>
        <w:rPr>
          <w:rFonts w:asciiTheme="minorHAnsi" w:hAnsiTheme="minorHAnsi" w:cstheme="majorHAnsi"/>
          <w:sz w:val="24"/>
          <w:szCs w:val="24"/>
        </w:rPr>
        <w:lastRenderedPageBreak/>
        <w:t xml:space="preserve">the best-known theories of motivation, our actions are motivated in order to achieve certain needs". This theory is a valued approach that is based on working with human nature. It helps motivate people to identify similarities within the team and discover qualitative differences amongst the team members. There are advantages and disadvantages to Maslow's Hierarchy model. An advantage is how it explicates human needs, behaviour, and motivations. Parikh, V (2018) Let's learn finance believes that "We all go through one or other stage of needs pyramid during our lifetime".  However, an article from Reference.com (2020) suggests a disadvantage to Maslow's theory is that it fails to consider peoples cultural or social differences. </w:t>
      </w:r>
    </w:p>
    <w:p w14:paraId="63029460" w14:textId="5E348381"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In some cases, there can be a break-down of team cohesion within teams, and there could be many reasons why teams do not function well together. This could be due to a lack of trust in each other or just for one group member. These members could, in turn, become divided, and the task/ job set would fail. Break-down in team cohesion can be caused by individuals not feeling valued within the team or feeling valued by their superior. This could then cause resentment and bad feeling. In turn, communication would stop. Within the police force, a break down in team cohesion could have an impact on failing to comply with the professional standards which are set out. The code of ethics set out the standards of behaviour expected by the public from police officers and policing staff. Ethical behaviour comes from values, beliefs, and attitude of everyone. If team members have a bad attitude towards each other and lack respect, this is breaking the code of ethics; if this is portrayed in public by officers is can be seen as unprofessional and could result in loss of public confidence. </w:t>
      </w:r>
    </w:p>
    <w:p w14:paraId="750308A7" w14:textId="77777777"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 xml:space="preserve">To conclude, working in a team environment and having good team cohesion is paramount within the police force. Working within the police force on a shift pattern, you work with your team members a lot, so getting along with the members helps. Working as a police officer and attending unpredictable situations, there will be times where you will need extra support and assistance from your peers and superiors, so working together as a solid positive team is needed. Having trust in team members is also needed for protection and reassurance. Communication is key to help share and discuss complex incidents in which you may have attended. Sharing and communicating with your peers is very good for well-being and positivity, and this will also help build bonds between members of the team. Even </w:t>
      </w:r>
      <w:r>
        <w:rPr>
          <w:rFonts w:asciiTheme="minorHAnsi" w:hAnsiTheme="minorHAnsi" w:cstheme="majorHAnsi"/>
          <w:sz w:val="24"/>
          <w:szCs w:val="24"/>
        </w:rPr>
        <w:lastRenderedPageBreak/>
        <w:t>though conflict can take place within teams, these conflicts should be resolved quickly and successfully to ensure all goals are met.</w:t>
      </w:r>
    </w:p>
    <w:p w14:paraId="335D68E0" w14:textId="77777777" w:rsidR="005A5D76" w:rsidRDefault="005A5D76" w:rsidP="005A5D76">
      <w:pPr>
        <w:spacing w:line="360" w:lineRule="auto"/>
        <w:rPr>
          <w:rFonts w:asciiTheme="minorHAnsi" w:hAnsiTheme="minorHAnsi" w:cstheme="majorHAnsi"/>
          <w:sz w:val="24"/>
          <w:szCs w:val="24"/>
        </w:rPr>
      </w:pPr>
    </w:p>
    <w:p w14:paraId="106FF072" w14:textId="5363B682" w:rsidR="005A5D76" w:rsidRDefault="005A5D76" w:rsidP="005A5D76">
      <w:pPr>
        <w:spacing w:line="360" w:lineRule="auto"/>
        <w:rPr>
          <w:rFonts w:asciiTheme="minorHAnsi" w:hAnsiTheme="minorHAnsi" w:cstheme="majorHAnsi"/>
          <w:sz w:val="24"/>
          <w:szCs w:val="24"/>
        </w:rPr>
      </w:pPr>
      <w:r>
        <w:rPr>
          <w:rFonts w:asciiTheme="minorHAnsi" w:hAnsiTheme="minorHAnsi" w:cstheme="majorHAnsi"/>
          <w:sz w:val="24"/>
          <w:szCs w:val="24"/>
        </w:rPr>
        <w:t>Word count- 1360</w:t>
      </w:r>
    </w:p>
    <w:p w14:paraId="31680FF8" w14:textId="77777777" w:rsidR="005A5D76" w:rsidRDefault="005A5D76" w:rsidP="005A5D76"/>
    <w:p w14:paraId="567BD15B" w14:textId="77777777" w:rsidR="003257D3" w:rsidRDefault="003257D3" w:rsidP="00340E9A">
      <w:pPr>
        <w:ind w:right="237"/>
        <w:jc w:val="both"/>
        <w:rPr>
          <w:b/>
          <w:sz w:val="24"/>
          <w:szCs w:val="24"/>
        </w:rPr>
      </w:pPr>
    </w:p>
    <w:p w14:paraId="671B7DE7" w14:textId="77777777" w:rsidR="00025650" w:rsidRPr="00270EEB" w:rsidRDefault="00025650" w:rsidP="00340E9A">
      <w:pPr>
        <w:ind w:right="237"/>
        <w:jc w:val="both"/>
        <w:rPr>
          <w:sz w:val="24"/>
          <w:szCs w:val="24"/>
        </w:rPr>
      </w:pPr>
    </w:p>
    <w:p w14:paraId="24B9EBB3" w14:textId="77777777" w:rsidR="00025650" w:rsidRPr="00270EEB" w:rsidRDefault="00025650" w:rsidP="00340E9A">
      <w:pPr>
        <w:ind w:right="237"/>
        <w:jc w:val="both"/>
        <w:rPr>
          <w:sz w:val="24"/>
          <w:szCs w:val="24"/>
        </w:rPr>
      </w:pPr>
    </w:p>
    <w:p w14:paraId="0B93F145" w14:textId="77777777" w:rsidR="00025650" w:rsidRPr="00270EEB" w:rsidRDefault="00025650" w:rsidP="00340E9A">
      <w:pPr>
        <w:ind w:right="237"/>
        <w:jc w:val="both"/>
        <w:rPr>
          <w:sz w:val="24"/>
          <w:szCs w:val="24"/>
        </w:rPr>
      </w:pPr>
    </w:p>
    <w:p w14:paraId="459BA33B" w14:textId="77777777" w:rsidR="00025650" w:rsidRPr="00270EEB" w:rsidRDefault="00025650" w:rsidP="00340E9A">
      <w:pPr>
        <w:ind w:right="237"/>
        <w:jc w:val="both"/>
        <w:rPr>
          <w:sz w:val="24"/>
          <w:szCs w:val="24"/>
        </w:rPr>
      </w:pPr>
    </w:p>
    <w:p w14:paraId="7ED1ECFD" w14:textId="77777777" w:rsidR="00025650" w:rsidRPr="00270EEB" w:rsidRDefault="00025650" w:rsidP="00340E9A">
      <w:pPr>
        <w:ind w:right="237"/>
        <w:jc w:val="both"/>
        <w:rPr>
          <w:sz w:val="24"/>
          <w:szCs w:val="24"/>
        </w:rPr>
      </w:pPr>
    </w:p>
    <w:p w14:paraId="567DAEF4" w14:textId="77777777" w:rsidR="00025650" w:rsidRPr="00270EEB" w:rsidRDefault="00025650" w:rsidP="00340E9A">
      <w:pPr>
        <w:ind w:right="237"/>
        <w:jc w:val="both"/>
        <w:rPr>
          <w:sz w:val="24"/>
          <w:szCs w:val="24"/>
        </w:rPr>
      </w:pPr>
    </w:p>
    <w:p w14:paraId="2EADA906" w14:textId="77777777" w:rsidR="00025650" w:rsidRPr="00270EEB" w:rsidRDefault="00025650" w:rsidP="00340E9A">
      <w:pPr>
        <w:ind w:right="237"/>
        <w:jc w:val="both"/>
        <w:rPr>
          <w:sz w:val="24"/>
          <w:szCs w:val="24"/>
        </w:rPr>
      </w:pPr>
    </w:p>
    <w:p w14:paraId="573A119C" w14:textId="77777777" w:rsidR="00025650" w:rsidRPr="00270EEB" w:rsidRDefault="00025650" w:rsidP="00340E9A">
      <w:pPr>
        <w:ind w:right="237"/>
        <w:jc w:val="both"/>
        <w:rPr>
          <w:sz w:val="24"/>
          <w:szCs w:val="24"/>
        </w:rPr>
      </w:pPr>
    </w:p>
    <w:p w14:paraId="69C283FB" w14:textId="77777777" w:rsidR="00025650" w:rsidRPr="00270EEB" w:rsidRDefault="00025650" w:rsidP="00340E9A">
      <w:pPr>
        <w:ind w:right="237"/>
        <w:jc w:val="both"/>
        <w:rPr>
          <w:sz w:val="24"/>
          <w:szCs w:val="24"/>
        </w:rPr>
      </w:pPr>
    </w:p>
    <w:p w14:paraId="664E2D1E" w14:textId="77777777" w:rsidR="00025650" w:rsidRPr="00270EEB" w:rsidRDefault="00025650" w:rsidP="00340E9A">
      <w:pPr>
        <w:ind w:right="237"/>
        <w:jc w:val="both"/>
        <w:rPr>
          <w:sz w:val="24"/>
          <w:szCs w:val="24"/>
        </w:rPr>
      </w:pPr>
    </w:p>
    <w:p w14:paraId="6025B82E" w14:textId="77777777" w:rsidR="00025650" w:rsidRPr="00270EEB" w:rsidRDefault="00025650" w:rsidP="00340E9A">
      <w:pPr>
        <w:ind w:right="237"/>
        <w:jc w:val="both"/>
        <w:rPr>
          <w:sz w:val="24"/>
          <w:szCs w:val="24"/>
        </w:rPr>
      </w:pPr>
    </w:p>
    <w:p w14:paraId="2217A636" w14:textId="77777777" w:rsidR="00025650" w:rsidRPr="00025650" w:rsidRDefault="00025650" w:rsidP="00340E9A">
      <w:pPr>
        <w:ind w:right="237"/>
        <w:jc w:val="both"/>
        <w:rPr>
          <w:b/>
          <w:sz w:val="24"/>
          <w:szCs w:val="24"/>
        </w:rPr>
      </w:pPr>
    </w:p>
    <w:p w14:paraId="005035DF" w14:textId="77777777" w:rsidR="00AA666E" w:rsidRPr="000B1E96" w:rsidRDefault="00025650" w:rsidP="00340E9A">
      <w:pPr>
        <w:ind w:right="237"/>
      </w:pPr>
      <w:r>
        <w:br w:type="page"/>
      </w:r>
    </w:p>
    <w:p w14:paraId="202F4DBB" w14:textId="77777777" w:rsidR="008B28E7" w:rsidRPr="00270EEB" w:rsidRDefault="008B28E7" w:rsidP="00340E9A">
      <w:pPr>
        <w:ind w:right="237"/>
        <w:jc w:val="both"/>
        <w:rPr>
          <w:sz w:val="24"/>
          <w:szCs w:val="24"/>
        </w:rPr>
      </w:pPr>
    </w:p>
    <w:p w14:paraId="51C5CEBC" w14:textId="77777777" w:rsidR="00025650" w:rsidRPr="00270EEB" w:rsidRDefault="00025650" w:rsidP="00340E9A">
      <w:pPr>
        <w:ind w:right="237"/>
        <w:jc w:val="center"/>
        <w:rPr>
          <w:b/>
          <w:sz w:val="24"/>
          <w:szCs w:val="24"/>
        </w:rPr>
      </w:pPr>
      <w:r>
        <w:rPr>
          <w:b/>
          <w:sz w:val="24"/>
          <w:szCs w:val="24"/>
        </w:rPr>
        <w:t>Task 4</w:t>
      </w:r>
    </w:p>
    <w:p w14:paraId="2C98D552"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7E3C6827" w14:textId="77777777"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6E74974D"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1C0644A3" w14:textId="77777777" w:rsidTr="001BC1C4">
        <w:tc>
          <w:tcPr>
            <w:tcW w:w="10188" w:type="dxa"/>
            <w:shd w:val="clear" w:color="auto" w:fill="auto"/>
          </w:tcPr>
          <w:p w14:paraId="09DD5DFC" w14:textId="77777777" w:rsidR="003769F6" w:rsidRDefault="003769F6" w:rsidP="00340E9A">
            <w:pPr>
              <w:pStyle w:val="TableParagraph"/>
              <w:tabs>
                <w:tab w:val="left" w:pos="355"/>
              </w:tabs>
              <w:ind w:left="0" w:right="237"/>
              <w:rPr>
                <w:rFonts w:eastAsia="Times New Roman"/>
                <w:color w:val="000000"/>
                <w:sz w:val="24"/>
                <w:szCs w:val="24"/>
                <w:lang w:bidi="ar-SA"/>
              </w:rPr>
            </w:pPr>
          </w:p>
          <w:p w14:paraId="0C6B4D83"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0B896094" w14:textId="77777777" w:rsidR="00EB3E2F" w:rsidRDefault="00EB3E2F" w:rsidP="00AD4DB4">
            <w:pPr>
              <w:ind w:right="237"/>
              <w:jc w:val="both"/>
              <w:rPr>
                <w:sz w:val="24"/>
                <w:szCs w:val="24"/>
              </w:rPr>
            </w:pPr>
          </w:p>
          <w:p w14:paraId="304AB3E8" w14:textId="7777777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3CE49037" w14:textId="77777777" w:rsidR="003C458C" w:rsidRPr="00270EEB" w:rsidRDefault="003C458C" w:rsidP="00340E9A">
            <w:pPr>
              <w:ind w:right="237"/>
              <w:jc w:val="both"/>
              <w:rPr>
                <w:sz w:val="24"/>
                <w:szCs w:val="24"/>
              </w:rPr>
            </w:pPr>
          </w:p>
          <w:p w14:paraId="277D6C04"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11A5ADB9" w14:textId="77777777" w:rsidR="00242DD7" w:rsidRPr="00270EEB" w:rsidRDefault="00242DD7" w:rsidP="001BC1C4">
            <w:pPr>
              <w:ind w:right="237"/>
              <w:jc w:val="both"/>
              <w:rPr>
                <w:sz w:val="24"/>
                <w:szCs w:val="24"/>
              </w:rPr>
            </w:pPr>
          </w:p>
        </w:tc>
      </w:tr>
    </w:tbl>
    <w:p w14:paraId="3783DE0F" w14:textId="77777777" w:rsidR="003C458C" w:rsidRPr="00270EEB" w:rsidRDefault="003C458C" w:rsidP="00340E9A">
      <w:pPr>
        <w:ind w:right="237"/>
        <w:jc w:val="both"/>
        <w:rPr>
          <w:sz w:val="24"/>
          <w:szCs w:val="24"/>
        </w:rPr>
      </w:pPr>
    </w:p>
    <w:p w14:paraId="58EAABCE" w14:textId="77777777" w:rsidR="003C458C" w:rsidRPr="00450C83" w:rsidRDefault="003C458C" w:rsidP="00340E9A">
      <w:pPr>
        <w:ind w:right="237"/>
        <w:jc w:val="both"/>
        <w:rPr>
          <w:b/>
          <w:sz w:val="24"/>
          <w:szCs w:val="24"/>
        </w:rPr>
      </w:pPr>
      <w:r w:rsidRPr="00450C83">
        <w:rPr>
          <w:b/>
          <w:sz w:val="24"/>
          <w:szCs w:val="24"/>
        </w:rPr>
        <w:t>ANSWER:</w:t>
      </w:r>
    </w:p>
    <w:p w14:paraId="5DF428F9"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Assignment 4 Booklet, Year 2</w:t>
      </w:r>
    </w:p>
    <w:p w14:paraId="7AD4CA7F"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Introduction</w:t>
      </w:r>
    </w:p>
    <w:p w14:paraId="50695582"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The following assignment will explain how Information and Intelligence are used to disrupt criminals' movements by effective policing of the roads and how ANPR is used as an investigative resource in disrupting criminal activity when crimes are being committed using vehicles on the roads. The assignment will clarify the difference between information and intelligence and how they assist with the use of ANPR.</w:t>
      </w:r>
    </w:p>
    <w:p w14:paraId="7402414D" w14:textId="6AAA3214"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Information and intelligence </w:t>
      </w:r>
      <w:r w:rsidR="00B832C0">
        <w:rPr>
          <w:rFonts w:asciiTheme="minorHAnsi" w:hAnsiTheme="minorHAnsi"/>
          <w:sz w:val="24"/>
          <w:szCs w:val="24"/>
        </w:rPr>
        <w:t>are</w:t>
      </w:r>
      <w:r>
        <w:rPr>
          <w:rFonts w:asciiTheme="minorHAnsi" w:hAnsiTheme="minorHAnsi"/>
          <w:sz w:val="24"/>
          <w:szCs w:val="24"/>
        </w:rPr>
        <w:t xml:space="preserve"> gathered by Police officers and entered into the police national computer system. </w:t>
      </w:r>
    </w:p>
    <w:p w14:paraId="15902874" w14:textId="040BD581"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The Police National Computer is a computer system </w:t>
      </w:r>
      <w:r w:rsidR="00B832C0">
        <w:rPr>
          <w:rFonts w:asciiTheme="minorHAnsi" w:hAnsiTheme="minorHAnsi"/>
          <w:sz w:val="24"/>
          <w:szCs w:val="24"/>
        </w:rPr>
        <w:t>is used</w:t>
      </w:r>
      <w:r>
        <w:rPr>
          <w:rFonts w:asciiTheme="minorHAnsi" w:hAnsiTheme="minorHAnsi"/>
          <w:sz w:val="24"/>
          <w:szCs w:val="24"/>
        </w:rPr>
        <w:t xml:space="preserve"> to keep and share all criminal record information used throughout the United Kingdom. It shows peoples previous Cautions and convictions, which can be shared in disclosure and Barring Service Checks. The PNC file also holds information on vehicles if they have been stolen or involved in crime. The National Policing Improvement Agency (2009) explains “PNC files are managed by the NPIA </w:t>
      </w:r>
      <w:r>
        <w:rPr>
          <w:rFonts w:asciiTheme="minorHAnsi" w:hAnsiTheme="minorHAnsi"/>
          <w:sz w:val="24"/>
          <w:szCs w:val="24"/>
        </w:rPr>
        <w:lastRenderedPageBreak/>
        <w:t xml:space="preserve">on behalf of the Police Service and can be checked in live time by ANPR units with "live link" or "fast-track" capability". </w:t>
      </w:r>
    </w:p>
    <w:p w14:paraId="566C98D2"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Another policing system which is fully integrated with the PNC database is called The Schengen Information System.  The Schengen Information System (SIS) is an information sharing system used between countries in Europe. The system will enable the authorities of signatory countries to have access to reports on persons and objects for security and border management checks. The SIS does not only contain important information of a person or object, it will provide instructions on what to do when the person, vehicle or object is found. The police can consult with SIS to check the legal status of the vehicle and any SIS alerts on the vehicle or person(s). As a footnote, there are currently talks from the European Union that will see the UK being removed from the SIS system. An article from the Schengenvisa information (2020) explains “A draft resolution on the future relations between the UK and the EU presented in January this year, the first of its kind, asserted that the EU should not grant the UK with access to the Schengen Information System”. This would have serious negative impacts on national security and sharing of information between countries and forces in the UK.</w:t>
      </w:r>
    </w:p>
    <w:p w14:paraId="1F2F9059" w14:textId="4BF23DE0"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The intelligence </w:t>
      </w:r>
      <w:r w:rsidR="00B832C0">
        <w:rPr>
          <w:rFonts w:asciiTheme="minorHAnsi" w:hAnsiTheme="minorHAnsi"/>
          <w:sz w:val="24"/>
          <w:szCs w:val="24"/>
        </w:rPr>
        <w:t>unit processes</w:t>
      </w:r>
      <w:r>
        <w:rPr>
          <w:rFonts w:asciiTheme="minorHAnsi" w:hAnsiTheme="minorHAnsi"/>
          <w:sz w:val="24"/>
          <w:szCs w:val="24"/>
        </w:rPr>
        <w:t xml:space="preserve"> information through a policing model called the National Intelligence Model (NIM). The NIM model has been created and separated into three stages which </w:t>
      </w:r>
      <w:r w:rsidR="00B832C0">
        <w:rPr>
          <w:rFonts w:asciiTheme="minorHAnsi" w:hAnsiTheme="minorHAnsi"/>
          <w:sz w:val="24"/>
          <w:szCs w:val="24"/>
        </w:rPr>
        <w:t>are</w:t>
      </w:r>
      <w:r>
        <w:rPr>
          <w:rFonts w:asciiTheme="minorHAnsi" w:hAnsiTheme="minorHAnsi"/>
          <w:sz w:val="24"/>
          <w:szCs w:val="24"/>
        </w:rPr>
        <w:t xml:space="preserve"> 3x5x2. The first stage (3) will start with the source or person providing the information and where the information has been collected from if they are Reliable, </w:t>
      </w:r>
      <w:r w:rsidR="00B832C0">
        <w:rPr>
          <w:rFonts w:asciiTheme="minorHAnsi" w:hAnsiTheme="minorHAnsi"/>
          <w:sz w:val="24"/>
          <w:szCs w:val="24"/>
        </w:rPr>
        <w:t>unreliable,</w:t>
      </w:r>
      <w:r>
        <w:rPr>
          <w:rFonts w:asciiTheme="minorHAnsi" w:hAnsiTheme="minorHAnsi"/>
          <w:sz w:val="24"/>
          <w:szCs w:val="24"/>
        </w:rPr>
        <w:t xml:space="preserve"> or untested. The second stage is intelligence (2), whether the information is known directly to the source, indirectly to the source but corroborated, known indirectly to the source, not known to the source and where it is suspected to be false. The Handling of </w:t>
      </w:r>
      <w:r>
        <w:rPr>
          <w:rFonts w:asciiTheme="minorHAnsi" w:hAnsiTheme="minorHAnsi"/>
          <w:sz w:val="24"/>
          <w:szCs w:val="24"/>
        </w:rPr>
        <w:lastRenderedPageBreak/>
        <w:t>the Information safeguards the source who has provided the information. If the information should be categorised as Lawful permitted or Lawful sharing should be permitted with conditions. When officers submit the information, the data has then undergone an evaluation to assess its worth. The College of policing (2021) explains “The collection, development and dissemination of intelligence allows decisions to be made about priorities and tactical options”.</w:t>
      </w:r>
    </w:p>
    <w:p w14:paraId="7EC17AEC"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Once this information is converted into intelligence, the intelligence can then be disseminated to the relevant parties. The intelligence units sent out weekly input bulletins and road traffic intelligence for police officers' awareness of the criminal activity taking place in their sector and broader forces. The more intelligence disseminated to Officers, will help to disrupt crime from taking place. By all Policing units working together, criminal activity will reduce, which will help safeguard members of the public, road users, and the wider community.</w:t>
      </w:r>
    </w:p>
    <w:p w14:paraId="5F95B2B5"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Sharing the information with broader forces around the UK will also help to prevent higher graded crimes like county line crimes from being committed. County line crimes are being committed throughout the UK from larger cities such as Liverpool, Manchester, Birmingham, and other UK cities. The County line crime is where illegal drugs are transported from area to area. For criminals to do this, vehicles are used. With the forces sharing all information and working together, this would slow down criminal movements and make it harder to commit these crimes, resulting in arrests and bringing offenders to justice. </w:t>
      </w:r>
    </w:p>
    <w:p w14:paraId="0CF5B714" w14:textId="36660F93"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Another information gathering resource which is used by law enforcement is the Automatic Number Plate Recognition (ANPR). The Police Scientific Development branch in Britain created the ANPR in 1976. It helps to detect, </w:t>
      </w:r>
      <w:r w:rsidR="00B832C0">
        <w:rPr>
          <w:rFonts w:asciiTheme="minorHAnsi" w:hAnsiTheme="minorHAnsi"/>
          <w:sz w:val="24"/>
          <w:szCs w:val="24"/>
        </w:rPr>
        <w:t>deter,</w:t>
      </w:r>
      <w:r>
        <w:rPr>
          <w:rFonts w:asciiTheme="minorHAnsi" w:hAnsiTheme="minorHAnsi"/>
          <w:sz w:val="24"/>
          <w:szCs w:val="24"/>
        </w:rPr>
        <w:t xml:space="preserve"> and disrupt criminality throughout </w:t>
      </w:r>
      <w:r>
        <w:rPr>
          <w:rFonts w:asciiTheme="minorHAnsi" w:hAnsiTheme="minorHAnsi"/>
          <w:sz w:val="24"/>
          <w:szCs w:val="24"/>
        </w:rPr>
        <w:lastRenderedPageBreak/>
        <w:t xml:space="preserve">England, Wales, </w:t>
      </w:r>
      <w:r w:rsidR="00B832C0">
        <w:rPr>
          <w:rFonts w:asciiTheme="minorHAnsi" w:hAnsiTheme="minorHAnsi"/>
          <w:sz w:val="24"/>
          <w:szCs w:val="24"/>
        </w:rPr>
        <w:t>Scotland,</w:t>
      </w:r>
      <w:r>
        <w:rPr>
          <w:rFonts w:asciiTheme="minorHAnsi" w:hAnsiTheme="minorHAnsi"/>
          <w:sz w:val="24"/>
          <w:szCs w:val="24"/>
        </w:rPr>
        <w:t xml:space="preserve"> and Northern Ireland.  "At present around 11000 ANPR cameras nationally, submit around 50 million ANPR 'read' records to national ANPR systems daily. ANPR data from each police force is stored together with similar data from other forces for a period of one year". (Police.UK, 2020).</w:t>
      </w:r>
    </w:p>
    <w:p w14:paraId="497D2E44"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ANPR can be used as an investigative resource when disrupting criminal activity. It helps to track vehicle movements and assists the police to disrupt and tackle illegal activities like child sexual exploitation, counterfeit goods, organised crime groups, county line drug trafficking, human trafficking, it can also help to locate missing persons. Another use for ANPR is a means to keep track of vehicles entering the country from foreign destinations with the intention of intercepting human trafficking gangs. </w:t>
      </w:r>
    </w:p>
    <w:p w14:paraId="6264C2CA" w14:textId="61316448"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The ANPR is a system generally used by Law enforcement including the Police, Private Companies, Local </w:t>
      </w:r>
      <w:r w:rsidR="00B832C0">
        <w:rPr>
          <w:rFonts w:asciiTheme="minorHAnsi" w:hAnsiTheme="minorHAnsi"/>
          <w:sz w:val="24"/>
          <w:szCs w:val="24"/>
        </w:rPr>
        <w:t>Authorities,</w:t>
      </w:r>
      <w:r>
        <w:rPr>
          <w:rFonts w:asciiTheme="minorHAnsi" w:hAnsiTheme="minorHAnsi"/>
          <w:sz w:val="24"/>
          <w:szCs w:val="24"/>
        </w:rPr>
        <w:t xml:space="preserve"> and the Department for Transport. It is used in many motorway cameras to read vehicle number plates to check the average speed at </w:t>
      </w:r>
      <w:r w:rsidR="00B832C0">
        <w:rPr>
          <w:rFonts w:asciiTheme="minorHAnsi" w:hAnsiTheme="minorHAnsi"/>
          <w:sz w:val="24"/>
          <w:szCs w:val="24"/>
        </w:rPr>
        <w:t>which vehicles</w:t>
      </w:r>
      <w:r>
        <w:rPr>
          <w:rFonts w:asciiTheme="minorHAnsi" w:hAnsiTheme="minorHAnsi"/>
          <w:sz w:val="24"/>
          <w:szCs w:val="24"/>
        </w:rPr>
        <w:t xml:space="preserve"> travelling. The camera takes an image of the number plate between two separate locations to determine the speed and direction in which the vehicle travelled. This will help to track and locate vehicles which are used during criminal activity resulting in disrupting/ detecting serious, organised, </w:t>
      </w:r>
      <w:r w:rsidR="00B832C0">
        <w:rPr>
          <w:rFonts w:asciiTheme="minorHAnsi" w:hAnsiTheme="minorHAnsi"/>
          <w:sz w:val="24"/>
          <w:szCs w:val="24"/>
        </w:rPr>
        <w:t>major,</w:t>
      </w:r>
      <w:r>
        <w:rPr>
          <w:rFonts w:asciiTheme="minorHAnsi" w:hAnsiTheme="minorHAnsi"/>
          <w:sz w:val="24"/>
          <w:szCs w:val="24"/>
        </w:rPr>
        <w:t xml:space="preserve"> and local crime, </w:t>
      </w:r>
      <w:r w:rsidR="00B832C0">
        <w:rPr>
          <w:rFonts w:asciiTheme="minorHAnsi" w:hAnsiTheme="minorHAnsi"/>
          <w:sz w:val="24"/>
          <w:szCs w:val="24"/>
        </w:rPr>
        <w:t>counterterrorism,</w:t>
      </w:r>
      <w:r>
        <w:rPr>
          <w:rFonts w:asciiTheme="minorHAnsi" w:hAnsiTheme="minorHAnsi"/>
          <w:sz w:val="24"/>
          <w:szCs w:val="24"/>
        </w:rPr>
        <w:t xml:space="preserve"> and issues of National security. The cameras run Twenty-four hours per day, seven days per week. The cameras are fixed in specific locations, and some are mounted in some police vehicles. Traffic and police vehicles with ANPR installed can park at the side of dual carriageways, motorway, various locations, and track/trace vehicles being driven, and possibly committing crimes. The officers can disrupt their travel, </w:t>
      </w:r>
      <w:r w:rsidR="00B832C0">
        <w:rPr>
          <w:rFonts w:asciiTheme="minorHAnsi" w:hAnsiTheme="minorHAnsi"/>
          <w:sz w:val="24"/>
          <w:szCs w:val="24"/>
        </w:rPr>
        <w:t>apprehend,</w:t>
      </w:r>
      <w:r>
        <w:rPr>
          <w:rFonts w:asciiTheme="minorHAnsi" w:hAnsiTheme="minorHAnsi"/>
          <w:sz w:val="24"/>
          <w:szCs w:val="24"/>
        </w:rPr>
        <w:t xml:space="preserve"> and arrest when necessary. </w:t>
      </w:r>
    </w:p>
    <w:p w14:paraId="4E91A24A"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lastRenderedPageBreak/>
        <w:t xml:space="preserve">The ANPR camera scans the Vehicle Registration Mark (VRM); this is checked against any information stored in police databases, including the Police National Computer (PNC). </w:t>
      </w:r>
    </w:p>
    <w:p w14:paraId="440BC1BB" w14:textId="08EF677B"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When </w:t>
      </w:r>
      <w:r w:rsidR="00B832C0">
        <w:rPr>
          <w:rFonts w:asciiTheme="minorHAnsi" w:hAnsiTheme="minorHAnsi"/>
          <w:sz w:val="24"/>
          <w:szCs w:val="24"/>
        </w:rPr>
        <w:t>a</w:t>
      </w:r>
      <w:r>
        <w:rPr>
          <w:rFonts w:asciiTheme="minorHAnsi" w:hAnsiTheme="minorHAnsi"/>
          <w:sz w:val="24"/>
          <w:szCs w:val="24"/>
        </w:rPr>
        <w:t xml:space="preserve"> crime occurs, officers undertake initial and crucial enquiries, these are known as the Golden hour enquiries. The ANPR system should always be considered as another added tool or process to their investigation. If a vehicle is suspected of being used during </w:t>
      </w:r>
      <w:r w:rsidR="00B832C0">
        <w:rPr>
          <w:rFonts w:asciiTheme="minorHAnsi" w:hAnsiTheme="minorHAnsi"/>
          <w:sz w:val="24"/>
          <w:szCs w:val="24"/>
        </w:rPr>
        <w:t>a</w:t>
      </w:r>
      <w:r>
        <w:rPr>
          <w:rFonts w:asciiTheme="minorHAnsi" w:hAnsiTheme="minorHAnsi"/>
          <w:sz w:val="24"/>
          <w:szCs w:val="24"/>
        </w:rPr>
        <w:t xml:space="preserve"> major crime, the use of the ANPR camera can help locate any persons involved, whether they are a suspect, </w:t>
      </w:r>
      <w:r w:rsidR="00B832C0">
        <w:rPr>
          <w:rFonts w:asciiTheme="minorHAnsi" w:hAnsiTheme="minorHAnsi"/>
          <w:sz w:val="24"/>
          <w:szCs w:val="24"/>
        </w:rPr>
        <w:t>victim,</w:t>
      </w:r>
      <w:r>
        <w:rPr>
          <w:rFonts w:asciiTheme="minorHAnsi" w:hAnsiTheme="minorHAnsi"/>
          <w:sz w:val="24"/>
          <w:szCs w:val="24"/>
        </w:rPr>
        <w:t xml:space="preserve"> or a witness. ANPR systems can help by tracking criminal's cars if they are suspected of perpetrating a crime or committing crimes over some time whilst using the roads to execute these crimes. This type of information gathering and tracking of moving vehicles and individuals using them to this high level of surveillance would be for major crimes like county lines, human trafficking, drug dealing, weapon dealing and terrorism. </w:t>
      </w:r>
    </w:p>
    <w:p w14:paraId="1213FC67"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ANPR can assist in recording the direction of travel, times of day they are travelling and using the roads, how many times per day they are travelling, locations the car is travelling to if ANPR cameras are fixed on the roads being used by the criminal and the date(s). All this information is gathered just by utilising the ANPR camera and the sharing of this information. All information gathered, whether it be by community members and passed to the police, collected using ANPR, collected by officers about a person(s) suspicious movements or knowledge of ongoing criminality, can be submitted to the intelligence department.</w:t>
      </w:r>
    </w:p>
    <w:p w14:paraId="23C6AA40" w14:textId="77777777"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ANPR is an extraordinarily well-used and well-designed resource, but there is always room for improvement, like many things. The system's accuracy can be affected in very harsh weather also as they are also placed mainly on the main roads; therefore, criminals can very easily use less used highways or roads that do not hold ANPR cameras; therefore, criminal activity can continue without being detected. As the number plates are read-only, unless </w:t>
      </w:r>
      <w:r>
        <w:rPr>
          <w:rFonts w:asciiTheme="minorHAnsi" w:hAnsiTheme="minorHAnsi"/>
          <w:sz w:val="24"/>
          <w:szCs w:val="24"/>
        </w:rPr>
        <w:lastRenderedPageBreak/>
        <w:t xml:space="preserve">stopped by a police vehicle, it is unclear who would be driving the vehicle at that time of the criminal activity. It is the vehicle that is tracked and not the individual. The use of false plates on vehicles by criminals would also be impossible to track that moving vehicle correctly as number plates can easily be changed or modified. </w:t>
      </w:r>
    </w:p>
    <w:p w14:paraId="177E20E2" w14:textId="4D74D897" w:rsidR="005A5D76" w:rsidRDefault="005A5D76" w:rsidP="005A5D76">
      <w:pPr>
        <w:spacing w:line="480" w:lineRule="auto"/>
        <w:rPr>
          <w:rFonts w:asciiTheme="minorHAnsi" w:hAnsiTheme="minorHAnsi"/>
          <w:sz w:val="24"/>
          <w:szCs w:val="24"/>
        </w:rPr>
      </w:pPr>
      <w:r>
        <w:rPr>
          <w:rFonts w:asciiTheme="minorHAnsi" w:hAnsiTheme="minorHAnsi"/>
          <w:sz w:val="24"/>
          <w:szCs w:val="24"/>
        </w:rPr>
        <w:t xml:space="preserve">To conclude this assignment, by the gathering of information and intelligence and sharing this throughout the Police forces will help reduce the crime numbers. With the intelligence gathered and being used in corroboration with ANPR this will help reduce the criminal activity taking place on our roads. The ANPR system as an excellent assistance tool for the police that will help to detect, disrupt, and prevent serious and major crime. Even though there are cons to ANPR, the pros most defiantly outweigh them. ANPR helps to reduce the speed at which people use their vehicles and this, in turn, reduces the Road Traffic Collisions which saves lives. ANPR helps to track stolen vehicles and Motorcycles which can then assist the police to intercept criminals and help to safeguard the public by bringing offenders to justice. It allows the police to target known offenders and organised criminals. As the ANPR system is used by police forces all over the UK, together and sharing information and intelligence to bring offenders of the county line and major organised crime groups to a successful prosecution. </w:t>
      </w:r>
    </w:p>
    <w:p w14:paraId="5CC04A74" w14:textId="00A6C122" w:rsidR="005A5D76" w:rsidRDefault="005A5D76" w:rsidP="005A5D76">
      <w:pPr>
        <w:spacing w:line="480" w:lineRule="auto"/>
        <w:rPr>
          <w:rFonts w:asciiTheme="minorHAnsi" w:hAnsiTheme="minorHAnsi"/>
          <w:sz w:val="24"/>
          <w:szCs w:val="24"/>
        </w:rPr>
      </w:pPr>
      <w:r>
        <w:rPr>
          <w:rFonts w:asciiTheme="minorHAnsi" w:hAnsiTheme="minorHAnsi"/>
          <w:sz w:val="24"/>
          <w:szCs w:val="24"/>
        </w:rPr>
        <w:t>Word Count – 1466</w:t>
      </w:r>
    </w:p>
    <w:p w14:paraId="184BF39F" w14:textId="34CDCC11" w:rsidR="00AE7C47" w:rsidRDefault="00AE7C47" w:rsidP="005A5D76">
      <w:pPr>
        <w:spacing w:line="480" w:lineRule="auto"/>
        <w:rPr>
          <w:rFonts w:asciiTheme="minorHAnsi" w:hAnsiTheme="minorHAnsi"/>
          <w:sz w:val="24"/>
          <w:szCs w:val="24"/>
        </w:rPr>
      </w:pPr>
    </w:p>
    <w:p w14:paraId="53231F06"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p>
    <w:p w14:paraId="4EFFC89E"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p>
    <w:p w14:paraId="796DE27E"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p>
    <w:p w14:paraId="44B829E1"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p>
    <w:p w14:paraId="638E1EAC"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p>
    <w:p w14:paraId="1EADBE82" w14:textId="74FC5673" w:rsidR="00AE7C47" w:rsidRDefault="00AE7C47" w:rsidP="00AE7C47">
      <w:pPr>
        <w:overflowPunct/>
        <w:autoSpaceDE/>
        <w:adjustRightInd/>
        <w:spacing w:after="160" w:line="256" w:lineRule="auto"/>
        <w:jc w:val="center"/>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lastRenderedPageBreak/>
        <w:t>Bibliography.</w:t>
      </w:r>
    </w:p>
    <w:p w14:paraId="0A723874"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Away some article (2020) Pros and Cons of Automatic Number Plate Recognition System. Available at: </w:t>
      </w:r>
      <w:r>
        <w:rPr>
          <w:rFonts w:asciiTheme="minorHAnsi" w:eastAsiaTheme="minorHAnsi" w:hAnsiTheme="minorHAnsi" w:cstheme="minorHAnsi"/>
          <w:color w:val="2F5496" w:themeColor="accent1" w:themeShade="BF"/>
          <w:sz w:val="24"/>
          <w:szCs w:val="24"/>
          <w:u w:val="single"/>
          <w:lang w:eastAsia="en-US"/>
        </w:rPr>
        <w:t>https://www.awaysome article.com/pros-and-cons-of-automatic-number-plate-recognision-system/</w:t>
      </w:r>
      <w:r>
        <w:rPr>
          <w:rFonts w:asciiTheme="minorHAnsi" w:eastAsiaTheme="minorHAnsi" w:hAnsiTheme="minorHAnsi" w:cstheme="minorHAnsi"/>
          <w:color w:val="2F5496" w:themeColor="accent1" w:themeShade="BF"/>
          <w:sz w:val="24"/>
          <w:szCs w:val="24"/>
          <w:lang w:eastAsia="en-US"/>
        </w:rPr>
        <w:t xml:space="preserve"> </w:t>
      </w:r>
      <w:r>
        <w:rPr>
          <w:rFonts w:asciiTheme="minorHAnsi" w:eastAsiaTheme="minorHAnsi" w:hAnsiTheme="minorHAnsi" w:cstheme="minorHAnsi"/>
          <w:color w:val="auto"/>
          <w:sz w:val="24"/>
          <w:szCs w:val="24"/>
          <w:lang w:eastAsia="en-US"/>
        </w:rPr>
        <w:t>(Accessed: 14</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5AEC6898" w14:textId="0F8D5D5C"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Bryant, R. Bryant, S (2019) </w:t>
      </w:r>
      <w:r w:rsidRPr="00AE7C47">
        <w:rPr>
          <w:rFonts w:asciiTheme="minorHAnsi" w:eastAsiaTheme="minorHAnsi" w:hAnsiTheme="minorHAnsi" w:cstheme="minorHAnsi"/>
          <w:i/>
          <w:iCs/>
          <w:color w:val="auto"/>
          <w:sz w:val="24"/>
          <w:szCs w:val="24"/>
          <w:lang w:eastAsia="en-US"/>
        </w:rPr>
        <w:t>Blackstone’s Handbook for Policing Students</w:t>
      </w:r>
      <w:r>
        <w:rPr>
          <w:rFonts w:asciiTheme="minorHAnsi" w:eastAsiaTheme="minorHAnsi" w:hAnsiTheme="minorHAnsi" w:cstheme="minorHAnsi"/>
          <w:color w:val="auto"/>
          <w:sz w:val="24"/>
          <w:szCs w:val="24"/>
          <w:lang w:eastAsia="en-US"/>
        </w:rPr>
        <w:t>. Oxford. University Press.</w:t>
      </w:r>
    </w:p>
    <w:p w14:paraId="3A7580BC"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College of Policing (2021) Promoting the right culture. Available at: </w:t>
      </w:r>
      <w:r>
        <w:rPr>
          <w:rFonts w:asciiTheme="minorHAnsi" w:eastAsiaTheme="minorHAnsi" w:hAnsiTheme="minorHAnsi" w:cstheme="minorHAnsi"/>
          <w:color w:val="2F5496" w:themeColor="accent1" w:themeShade="BF"/>
          <w:sz w:val="24"/>
          <w:szCs w:val="24"/>
          <w:lang w:eastAsia="en-US"/>
        </w:rPr>
        <w:t xml:space="preserve"> https://www.college.police.uk/What-we-do/Standards/Guidelines/Neighbourhood-Policing/Pages/promoting-the-right-culture.aspx </w:t>
      </w:r>
      <w:r>
        <w:rPr>
          <w:rFonts w:asciiTheme="minorHAnsi" w:eastAsiaTheme="minorHAnsi" w:hAnsiTheme="minorHAnsi" w:cstheme="minorHAnsi"/>
          <w:color w:val="auto"/>
          <w:sz w:val="24"/>
          <w:szCs w:val="24"/>
          <w:lang w:eastAsia="en-US"/>
        </w:rPr>
        <w:t>(Accessed: 30th January 2021).</w:t>
      </w:r>
    </w:p>
    <w:p w14:paraId="48D88D41"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College of Policing (2021a) Public Order. Available at: </w:t>
      </w:r>
      <w:hyperlink r:id="rId20" w:history="1">
        <w:r>
          <w:rPr>
            <w:rStyle w:val="Hyperlink"/>
            <w:rFonts w:asciiTheme="minorHAnsi" w:eastAsiaTheme="minorHAnsi" w:hAnsiTheme="minorHAnsi" w:cstheme="minorHAnsi"/>
            <w:sz w:val="24"/>
            <w:szCs w:val="24"/>
            <w:lang w:eastAsia="en-US"/>
          </w:rPr>
          <w:t>https://www.app.college.police.uk/app-content/public-order/planning-and-deployment/</w:t>
        </w:r>
      </w:hyperlink>
      <w:r>
        <w:rPr>
          <w:rFonts w:asciiTheme="minorHAnsi" w:eastAsiaTheme="minorHAnsi" w:hAnsiTheme="minorHAnsi" w:cstheme="minorHAnsi"/>
          <w:color w:val="auto"/>
          <w:sz w:val="24"/>
          <w:szCs w:val="24"/>
          <w:lang w:eastAsia="en-US"/>
        </w:rPr>
        <w:t xml:space="preserve"> (Accessed:13</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36AFD21A"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College of policing (2021b) National Decision Model. Available at: </w:t>
      </w:r>
      <w:hyperlink r:id="rId21" w:history="1">
        <w:r>
          <w:rPr>
            <w:rStyle w:val="Hyperlink"/>
            <w:rFonts w:asciiTheme="minorHAnsi" w:eastAsiaTheme="minorHAnsi" w:hAnsiTheme="minorHAnsi" w:cstheme="minorHAnsi"/>
            <w:sz w:val="24"/>
            <w:szCs w:val="24"/>
            <w:lang w:eastAsia="en-US"/>
          </w:rPr>
          <w:t>https://www.app.college.police.uk/app-content/national-decision-model/the-national-decision-model/</w:t>
        </w:r>
      </w:hyperlink>
      <w:r>
        <w:rPr>
          <w:rFonts w:asciiTheme="minorHAnsi" w:eastAsiaTheme="minorHAnsi" w:hAnsiTheme="minorHAnsi" w:cstheme="minorHAnsi"/>
          <w:color w:val="auto"/>
          <w:sz w:val="24"/>
          <w:szCs w:val="24"/>
          <w:lang w:eastAsia="en-US"/>
        </w:rPr>
        <w:t xml:space="preserve"> (Accessed 13</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121C00F8"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Corporate Finance institute (2021) Team Cohesion. Available at: </w:t>
      </w:r>
      <w:hyperlink r:id="rId22" w:history="1">
        <w:r>
          <w:rPr>
            <w:rStyle w:val="Hyperlink"/>
            <w:rFonts w:asciiTheme="minorHAnsi" w:eastAsiaTheme="minorHAnsi" w:hAnsiTheme="minorHAnsi" w:cstheme="minorHAnsi"/>
            <w:sz w:val="24"/>
            <w:szCs w:val="24"/>
            <w:lang w:eastAsia="en-US"/>
          </w:rPr>
          <w:t>https://www.corporatefinanceinstitute.com/resources/careers/soft-skills/team-cohesion/</w:t>
        </w:r>
      </w:hyperlink>
      <w:r>
        <w:rPr>
          <w:rFonts w:asciiTheme="minorHAnsi" w:eastAsiaTheme="minorHAnsi" w:hAnsiTheme="minorHAnsi" w:cstheme="minorHAnsi"/>
          <w:color w:val="auto"/>
          <w:sz w:val="24"/>
          <w:szCs w:val="24"/>
          <w:lang w:eastAsia="en-US"/>
        </w:rPr>
        <w:t xml:space="preserve"> (Accessed: 26</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575DF58C" w14:textId="12850B15"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CPS.GOV (2019) Interpreters. Available at:  </w:t>
      </w:r>
      <w:hyperlink r:id="rId23" w:history="1">
        <w:r w:rsidRPr="00AE3DC3">
          <w:rPr>
            <w:rStyle w:val="Hyperlink"/>
            <w:rFonts w:asciiTheme="minorHAnsi" w:eastAsiaTheme="minorHAnsi" w:hAnsiTheme="minorHAnsi" w:cstheme="minorHAnsi"/>
            <w:sz w:val="24"/>
            <w:szCs w:val="24"/>
            <w:lang w:eastAsia="en-US"/>
          </w:rPr>
          <w:t xml:space="preserve">https://www.cps.gov.uk/legal-guidance/interpreters/ </w:t>
        </w:r>
        <w:r w:rsidRPr="00AE7C47">
          <w:rPr>
            <w:rStyle w:val="Hyperlink"/>
            <w:rFonts w:asciiTheme="minorHAnsi" w:eastAsiaTheme="minorHAnsi" w:hAnsiTheme="minorHAnsi" w:cstheme="minorHAnsi"/>
            <w:color w:val="auto"/>
            <w:sz w:val="24"/>
            <w:szCs w:val="24"/>
            <w:u w:val="none"/>
            <w:lang w:eastAsia="en-US"/>
          </w:rPr>
          <w:t xml:space="preserve"> (Accessed: 13</w:t>
        </w:r>
        <w:r w:rsidRPr="00AE7C47">
          <w:rPr>
            <w:rStyle w:val="Hyperlink"/>
            <w:rFonts w:asciiTheme="minorHAnsi" w:eastAsiaTheme="minorHAnsi" w:hAnsiTheme="minorHAnsi" w:cstheme="minorHAnsi"/>
            <w:color w:val="auto"/>
            <w:sz w:val="24"/>
            <w:szCs w:val="24"/>
            <w:u w:val="none"/>
            <w:vertAlign w:val="superscript"/>
            <w:lang w:eastAsia="en-US"/>
          </w:rPr>
          <w:t>th</w:t>
        </w:r>
        <w:r w:rsidRPr="00AE7C47">
          <w:rPr>
            <w:rStyle w:val="Hyperlink"/>
            <w:rFonts w:asciiTheme="minorHAnsi" w:eastAsiaTheme="minorHAnsi" w:hAnsiTheme="minorHAnsi" w:cstheme="minorHAnsi"/>
            <w:color w:val="auto"/>
            <w:sz w:val="24"/>
            <w:szCs w:val="24"/>
            <w:u w:val="none"/>
            <w:lang w:eastAsia="en-US"/>
          </w:rPr>
          <w:t xml:space="preserve"> March 2021</w:t>
        </w:r>
      </w:hyperlink>
      <w:r>
        <w:rPr>
          <w:rFonts w:asciiTheme="minorHAnsi" w:eastAsiaTheme="minorHAnsi" w:hAnsiTheme="minorHAnsi" w:cstheme="minorHAnsi"/>
          <w:color w:val="auto"/>
          <w:sz w:val="24"/>
          <w:szCs w:val="24"/>
          <w:lang w:eastAsia="en-US"/>
        </w:rPr>
        <w:t>).</w:t>
      </w:r>
    </w:p>
    <w:p w14:paraId="4AA1D254"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Essay Writing Service UK (2021) Driscoll Model of Reflection. Available at: </w:t>
      </w:r>
      <w:hyperlink r:id="rId24" w:history="1">
        <w:r>
          <w:rPr>
            <w:rStyle w:val="Hyperlink"/>
            <w:rFonts w:asciiTheme="minorHAnsi" w:eastAsiaTheme="minorHAnsi" w:hAnsiTheme="minorHAnsi" w:cstheme="minorHAnsi"/>
            <w:sz w:val="24"/>
            <w:szCs w:val="24"/>
            <w:lang w:eastAsia="en-US"/>
          </w:rPr>
          <w:t>https://essaywritingserviceuk.co.uk/advice-and-guidance/driscoll-model-of-reflection</w:t>
        </w:r>
      </w:hyperlink>
      <w:r>
        <w:rPr>
          <w:rFonts w:asciiTheme="minorHAnsi" w:eastAsiaTheme="minorHAnsi" w:hAnsiTheme="minorHAnsi" w:cstheme="minorHAnsi"/>
          <w:color w:val="auto"/>
          <w:sz w:val="24"/>
          <w:szCs w:val="24"/>
          <w:lang w:eastAsia="en-US"/>
        </w:rPr>
        <w:t xml:space="preserve"> (Accessed: 30th January 2021).</w:t>
      </w:r>
    </w:p>
    <w:p w14:paraId="3D0EAB85"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High Speed training (2019) What is a Dynamic Risk Assessment? Available at: </w:t>
      </w:r>
      <w:hyperlink r:id="rId25" w:history="1">
        <w:r>
          <w:rPr>
            <w:rStyle w:val="Hyperlink"/>
            <w:rFonts w:asciiTheme="minorHAnsi" w:eastAsiaTheme="minorHAnsi" w:hAnsiTheme="minorHAnsi" w:cstheme="minorHAnsi"/>
            <w:sz w:val="24"/>
            <w:szCs w:val="24"/>
            <w:lang w:eastAsia="en-US"/>
          </w:rPr>
          <w:t>https://www.highspeedtraining.co.uk/hub/what-is-a-dynamic-risk-assessment/</w:t>
        </w:r>
      </w:hyperlink>
      <w:r>
        <w:rPr>
          <w:rFonts w:asciiTheme="minorHAnsi" w:eastAsiaTheme="minorHAnsi" w:hAnsiTheme="minorHAnsi" w:cstheme="minorHAnsi"/>
          <w:color w:val="auto"/>
          <w:sz w:val="24"/>
          <w:szCs w:val="24"/>
          <w:lang w:eastAsia="en-US"/>
        </w:rPr>
        <w:t xml:space="preserve"> (Accessed: 24</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February 2021).</w:t>
      </w:r>
    </w:p>
    <w:p w14:paraId="76D6E055"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In brief (2018) The Police National Computer. Available at: </w:t>
      </w:r>
      <w:hyperlink r:id="rId26" w:history="1">
        <w:r>
          <w:rPr>
            <w:rStyle w:val="Hyperlink"/>
            <w:rFonts w:asciiTheme="minorHAnsi" w:eastAsiaTheme="minorHAnsi" w:hAnsiTheme="minorHAnsi" w:cstheme="minorHAnsi"/>
            <w:sz w:val="24"/>
            <w:szCs w:val="24"/>
            <w:lang w:eastAsia="en-US"/>
          </w:rPr>
          <w:t>https://www.inbrief.co.uk/police/police-national-computer/</w:t>
        </w:r>
      </w:hyperlink>
      <w:r>
        <w:rPr>
          <w:rFonts w:asciiTheme="minorHAnsi" w:eastAsiaTheme="minorHAnsi" w:hAnsiTheme="minorHAnsi" w:cstheme="minorHAnsi"/>
          <w:color w:val="auto"/>
          <w:sz w:val="24"/>
          <w:szCs w:val="24"/>
          <w:lang w:eastAsia="en-US"/>
        </w:rPr>
        <w:t xml:space="preserve"> (Accessed: 21</w:t>
      </w:r>
      <w:r>
        <w:rPr>
          <w:rFonts w:asciiTheme="minorHAnsi" w:eastAsiaTheme="minorHAnsi" w:hAnsiTheme="minorHAnsi" w:cstheme="minorHAnsi"/>
          <w:color w:val="auto"/>
          <w:sz w:val="24"/>
          <w:szCs w:val="24"/>
          <w:vertAlign w:val="superscript"/>
          <w:lang w:eastAsia="en-US"/>
        </w:rPr>
        <w:t>st</w:t>
      </w:r>
      <w:r>
        <w:rPr>
          <w:rFonts w:asciiTheme="minorHAnsi" w:eastAsiaTheme="minorHAnsi" w:hAnsiTheme="minorHAnsi" w:cstheme="minorHAnsi"/>
          <w:color w:val="auto"/>
          <w:sz w:val="24"/>
          <w:szCs w:val="24"/>
          <w:lang w:eastAsia="en-US"/>
        </w:rPr>
        <w:t xml:space="preserve"> February 2021).</w:t>
      </w:r>
    </w:p>
    <w:p w14:paraId="2C6926F9" w14:textId="2ED34231"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News </w:t>
      </w:r>
      <w:r w:rsidR="00B832C0">
        <w:rPr>
          <w:rFonts w:asciiTheme="minorHAnsi" w:eastAsiaTheme="minorHAnsi" w:hAnsiTheme="minorHAnsi" w:cstheme="minorHAnsi"/>
          <w:color w:val="auto"/>
          <w:sz w:val="24"/>
          <w:szCs w:val="24"/>
          <w:lang w:eastAsia="en-US"/>
        </w:rPr>
        <w:t>in</w:t>
      </w:r>
      <w:r>
        <w:rPr>
          <w:rFonts w:asciiTheme="minorHAnsi" w:eastAsiaTheme="minorHAnsi" w:hAnsiTheme="minorHAnsi" w:cstheme="minorHAnsi"/>
          <w:color w:val="auto"/>
          <w:sz w:val="24"/>
          <w:szCs w:val="24"/>
          <w:lang w:eastAsia="en-US"/>
        </w:rPr>
        <w:t xml:space="preserve"> Health (2013) The benefits of Slumber. Available at: </w:t>
      </w:r>
      <w:hyperlink r:id="rId27" w:history="1">
        <w:r>
          <w:rPr>
            <w:rStyle w:val="Hyperlink"/>
            <w:rFonts w:asciiTheme="minorHAnsi" w:eastAsiaTheme="minorHAnsi" w:hAnsiTheme="minorHAnsi" w:cstheme="minorHAnsi"/>
            <w:sz w:val="24"/>
            <w:szCs w:val="24"/>
            <w:lang w:eastAsia="en-US"/>
          </w:rPr>
          <w:t>https://newsinhealth.nih.gov/2013/04/benefits-slumber</w:t>
        </w:r>
      </w:hyperlink>
      <w:r>
        <w:rPr>
          <w:rFonts w:asciiTheme="minorHAnsi" w:eastAsiaTheme="minorHAnsi" w:hAnsiTheme="minorHAnsi" w:cstheme="minorHAnsi"/>
          <w:color w:val="0563C1" w:themeColor="hyperlink"/>
          <w:sz w:val="24"/>
          <w:szCs w:val="24"/>
          <w:u w:val="single"/>
          <w:lang w:eastAsia="en-US"/>
        </w:rPr>
        <w:t xml:space="preserve"> </w:t>
      </w:r>
      <w:r>
        <w:rPr>
          <w:rFonts w:asciiTheme="minorHAnsi" w:eastAsiaTheme="minorHAnsi" w:hAnsiTheme="minorHAnsi" w:cstheme="minorHAnsi"/>
          <w:color w:val="auto"/>
          <w:sz w:val="24"/>
          <w:szCs w:val="24"/>
          <w:lang w:eastAsia="en-US"/>
        </w:rPr>
        <w:t>(Accessed: 12th February 2021).</w:t>
      </w:r>
    </w:p>
    <w:p w14:paraId="5908EF4E"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Parikh, V (2018) Lets learn finance. Available at: </w:t>
      </w:r>
      <w:hyperlink r:id="rId28" w:history="1">
        <w:r>
          <w:rPr>
            <w:rStyle w:val="Hyperlink"/>
            <w:rFonts w:asciiTheme="minorHAnsi" w:eastAsiaTheme="minorHAnsi" w:hAnsiTheme="minorHAnsi" w:cstheme="minorHAnsi"/>
            <w:sz w:val="24"/>
            <w:szCs w:val="24"/>
            <w:lang w:eastAsia="en-US"/>
          </w:rPr>
          <w:t>https://www.letslearnfinance.com/advantages-disadvantages-maslow-theory-motivation.html</w:t>
        </w:r>
      </w:hyperlink>
      <w:r>
        <w:rPr>
          <w:rFonts w:asciiTheme="minorHAnsi" w:eastAsiaTheme="minorHAnsi" w:hAnsiTheme="minorHAnsi" w:cstheme="minorHAnsi"/>
          <w:color w:val="auto"/>
          <w:sz w:val="24"/>
          <w:szCs w:val="24"/>
          <w:lang w:eastAsia="en-US"/>
        </w:rPr>
        <w:t xml:space="preserve"> (Accessed: 27th March 2021).</w:t>
      </w:r>
    </w:p>
    <w:p w14:paraId="46D15CCD"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Police.uk (2021) Automatic Number Plate Recognition. Available at: </w:t>
      </w:r>
      <w:hyperlink r:id="rId29" w:history="1">
        <w:r>
          <w:rPr>
            <w:rStyle w:val="Hyperlink"/>
            <w:rFonts w:asciiTheme="minorHAnsi" w:eastAsiaTheme="minorHAnsi" w:hAnsiTheme="minorHAnsi" w:cstheme="minorHAnsi"/>
            <w:sz w:val="24"/>
            <w:szCs w:val="24"/>
            <w:lang w:eastAsia="en-US"/>
          </w:rPr>
          <w:t>https://www.police.uk/pu/advice-crime-prevention/automatic-number-plate-recognition-anpr/</w:t>
        </w:r>
      </w:hyperlink>
      <w:r>
        <w:rPr>
          <w:rFonts w:asciiTheme="minorHAnsi" w:eastAsiaTheme="minorHAnsi" w:hAnsiTheme="minorHAnsi" w:cstheme="minorHAnsi"/>
          <w:color w:val="auto"/>
          <w:sz w:val="24"/>
          <w:szCs w:val="24"/>
          <w:lang w:eastAsia="en-US"/>
        </w:rPr>
        <w:t xml:space="preserve"> (Accessed: 1</w:t>
      </w:r>
      <w:r>
        <w:rPr>
          <w:rFonts w:asciiTheme="minorHAnsi" w:eastAsiaTheme="minorHAnsi" w:hAnsiTheme="minorHAnsi" w:cstheme="minorHAnsi"/>
          <w:color w:val="auto"/>
          <w:sz w:val="24"/>
          <w:szCs w:val="24"/>
          <w:vertAlign w:val="superscript"/>
          <w:lang w:eastAsia="en-US"/>
        </w:rPr>
        <w:t>st</w:t>
      </w:r>
      <w:r>
        <w:rPr>
          <w:rFonts w:asciiTheme="minorHAnsi" w:eastAsiaTheme="minorHAnsi" w:hAnsiTheme="minorHAnsi" w:cstheme="minorHAnsi"/>
          <w:color w:val="auto"/>
          <w:sz w:val="24"/>
          <w:szCs w:val="24"/>
          <w:lang w:eastAsia="en-US"/>
        </w:rPr>
        <w:t xml:space="preserve"> February 2021).</w:t>
      </w:r>
    </w:p>
    <w:p w14:paraId="68E1F9AA"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lastRenderedPageBreak/>
        <w:t xml:space="preserve">Reference.com (2020) </w:t>
      </w:r>
      <w:r>
        <w:rPr>
          <w:rFonts w:asciiTheme="minorHAnsi" w:eastAsiaTheme="minorHAnsi" w:hAnsiTheme="minorHAnsi" w:cstheme="minorHAnsi"/>
          <w:color w:val="02020B"/>
          <w:sz w:val="24"/>
          <w:szCs w:val="24"/>
          <w:shd w:val="clear" w:color="auto" w:fill="FFFFFF"/>
          <w:lang w:eastAsia="en-US"/>
        </w:rPr>
        <w:t>What Are Some Advantages and Disadvantages of Maslow's Hierarchy of Needs? Available at:</w:t>
      </w:r>
      <w:r>
        <w:rPr>
          <w:rFonts w:asciiTheme="minorHAnsi" w:eastAsiaTheme="minorHAnsi" w:hAnsiTheme="minorHAnsi" w:cstheme="minorHAnsi"/>
          <w:color w:val="auto"/>
          <w:sz w:val="24"/>
          <w:szCs w:val="24"/>
          <w:lang w:eastAsia="en-US"/>
        </w:rPr>
        <w:t xml:space="preserve"> </w:t>
      </w:r>
      <w:hyperlink r:id="rId30" w:history="1">
        <w:r>
          <w:rPr>
            <w:rStyle w:val="Hyperlink"/>
            <w:rFonts w:asciiTheme="minorHAnsi" w:eastAsiaTheme="minorHAnsi" w:hAnsiTheme="minorHAnsi" w:cstheme="minorHAnsi"/>
            <w:sz w:val="24"/>
            <w:szCs w:val="24"/>
            <w:lang w:eastAsia="en-US"/>
          </w:rPr>
          <w:t>https://www.reference.com/world-view/advantages-disadvantages-maslow-s-hierarchy-needs-dda09fc86e979db3</w:t>
        </w:r>
      </w:hyperlink>
      <w:r>
        <w:rPr>
          <w:rFonts w:asciiTheme="minorHAnsi" w:eastAsiaTheme="minorHAnsi" w:hAnsiTheme="minorHAnsi" w:cstheme="minorHAnsi"/>
          <w:color w:val="auto"/>
          <w:sz w:val="24"/>
          <w:szCs w:val="24"/>
          <w:lang w:eastAsia="en-US"/>
        </w:rPr>
        <w:t xml:space="preserve"> (Accessed: 27th March 2021).</w:t>
      </w:r>
    </w:p>
    <w:p w14:paraId="4033DCC1"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Russel Tobin (2020) Team Cohesion in the Workplace. Available at: </w:t>
      </w:r>
      <w:hyperlink r:id="rId31" w:history="1">
        <w:r>
          <w:rPr>
            <w:rStyle w:val="Hyperlink"/>
            <w:rFonts w:asciiTheme="minorHAnsi" w:eastAsiaTheme="minorHAnsi" w:hAnsiTheme="minorHAnsi" w:cstheme="minorHAnsi"/>
            <w:sz w:val="24"/>
            <w:szCs w:val="24"/>
            <w:lang w:eastAsia="en-US"/>
          </w:rPr>
          <w:t>https://www.russelltobin.com/culture/team-cohesion- in-the-workplace/</w:t>
        </w:r>
      </w:hyperlink>
      <w:r>
        <w:rPr>
          <w:rFonts w:asciiTheme="minorHAnsi" w:eastAsiaTheme="minorHAnsi" w:hAnsiTheme="minorHAnsi" w:cstheme="minorHAnsi"/>
          <w:color w:val="auto"/>
          <w:sz w:val="24"/>
          <w:szCs w:val="24"/>
          <w:lang w:eastAsia="en-US"/>
        </w:rPr>
        <w:t xml:space="preserve"> (Accessed: 1st February 2021).</w:t>
      </w:r>
    </w:p>
    <w:p w14:paraId="20A8A478"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Salas, E, Grossman, R, Hughes, A, Coultas, C (2015) Measuring Team Cohesion: Observation from the Science, Sage Journals. (Accessed: 27</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00BA4698"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Share village discovery (2018) The Benefits of Team building activities. Available at: </w:t>
      </w:r>
      <w:hyperlink r:id="rId32" w:history="1">
        <w:r>
          <w:rPr>
            <w:rStyle w:val="Hyperlink"/>
            <w:rFonts w:asciiTheme="minorHAnsi" w:eastAsiaTheme="minorHAnsi" w:hAnsiTheme="minorHAnsi" w:cstheme="minorHAnsi"/>
            <w:sz w:val="24"/>
            <w:szCs w:val="24"/>
            <w:lang w:eastAsia="en-US"/>
          </w:rPr>
          <w:t>https://sharevillage.org/benefits-of-team-building-activities/</w:t>
        </w:r>
      </w:hyperlink>
      <w:r>
        <w:rPr>
          <w:rFonts w:asciiTheme="minorHAnsi" w:eastAsiaTheme="minorHAnsi" w:hAnsiTheme="minorHAnsi" w:cstheme="minorHAnsi"/>
          <w:color w:val="auto"/>
          <w:sz w:val="24"/>
          <w:szCs w:val="24"/>
          <w:lang w:eastAsia="en-US"/>
        </w:rPr>
        <w:t xml:space="preserve"> (Accessed: 27</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0532F523"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Sodexo Engage (2015) The benefits of Team Building Activities. Available at: </w:t>
      </w:r>
      <w:hyperlink r:id="rId33" w:history="1">
        <w:r>
          <w:rPr>
            <w:rStyle w:val="Hyperlink"/>
            <w:rFonts w:asciiTheme="minorHAnsi" w:eastAsiaTheme="minorHAnsi" w:hAnsiTheme="minorHAnsi" w:cstheme="minorHAnsi"/>
            <w:sz w:val="24"/>
            <w:szCs w:val="24"/>
            <w:lang w:eastAsia="en-US"/>
          </w:rPr>
          <w:t>https://www.google.com/amp/s/www.sodexoengage.com/blog/rewards-recognition/the -benefits-of-team-building-activities/</w:t>
        </w:r>
      </w:hyperlink>
      <w:r>
        <w:rPr>
          <w:rFonts w:asciiTheme="minorHAnsi" w:eastAsiaTheme="minorHAnsi" w:hAnsiTheme="minorHAnsi" w:cstheme="minorHAnsi"/>
          <w:color w:val="auto"/>
          <w:sz w:val="24"/>
          <w:szCs w:val="24"/>
          <w:lang w:eastAsia="en-US"/>
        </w:rPr>
        <w:t xml:space="preserve"> (Accessed: 27</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April 2021).</w:t>
      </w:r>
    </w:p>
    <w:p w14:paraId="0EF2F0DF"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The Emotional Machine (2021) The Power of Dark Humour. Available at: </w:t>
      </w:r>
      <w:hyperlink r:id="rId34" w:history="1">
        <w:r>
          <w:rPr>
            <w:rStyle w:val="Hyperlink"/>
            <w:rFonts w:asciiTheme="minorHAnsi" w:eastAsiaTheme="minorHAnsi" w:hAnsiTheme="minorHAnsi" w:cstheme="minorHAnsi"/>
            <w:sz w:val="24"/>
            <w:szCs w:val="24"/>
            <w:lang w:eastAsia="en-US"/>
          </w:rPr>
          <w:t>https://theemotionalmachine.com/article-limit/</w:t>
        </w:r>
      </w:hyperlink>
      <w:r>
        <w:rPr>
          <w:rFonts w:asciiTheme="minorHAnsi" w:eastAsiaTheme="minorHAnsi" w:hAnsiTheme="minorHAnsi" w:cstheme="minorHAnsi"/>
          <w:color w:val="auto"/>
          <w:sz w:val="24"/>
          <w:szCs w:val="24"/>
          <w:lang w:eastAsia="en-US"/>
        </w:rPr>
        <w:t xml:space="preserve"> (Accessed: 12</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March 2021).</w:t>
      </w:r>
    </w:p>
    <w:p w14:paraId="190F5FFB"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The Happy Manager (2021) Teamwork Theory. Available at: </w:t>
      </w:r>
      <w:hyperlink r:id="rId35" w:history="1">
        <w:r>
          <w:rPr>
            <w:rStyle w:val="Hyperlink"/>
            <w:rFonts w:asciiTheme="minorHAnsi" w:eastAsiaTheme="minorHAnsi" w:hAnsiTheme="minorHAnsi" w:cstheme="minorHAnsi"/>
            <w:sz w:val="24"/>
            <w:szCs w:val="24"/>
            <w:lang w:eastAsia="en-US"/>
          </w:rPr>
          <w:t>https://the-happy-manager.com/article/teamwork-theory/</w:t>
        </w:r>
      </w:hyperlink>
      <w:r>
        <w:rPr>
          <w:rFonts w:asciiTheme="minorHAnsi" w:eastAsiaTheme="minorHAnsi" w:hAnsiTheme="minorHAnsi" w:cstheme="minorHAnsi"/>
          <w:color w:val="auto"/>
          <w:sz w:val="24"/>
          <w:szCs w:val="24"/>
          <w:lang w:eastAsia="en-US"/>
        </w:rPr>
        <w:t xml:space="preserve"> (Accessed: 27</w:t>
      </w:r>
      <w:r>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April 2021).</w:t>
      </w:r>
    </w:p>
    <w:p w14:paraId="7DE1E6E5" w14:textId="77777777" w:rsidR="00AE7C47" w:rsidRDefault="00AE7C47" w:rsidP="00AE7C47">
      <w:pPr>
        <w:overflowPunct/>
        <w:autoSpaceDE/>
        <w:adjustRightInd/>
        <w:spacing w:after="160" w:line="256" w:lineRule="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Very well mind (2020) The 5 Levels of Maslow’s Hierarchy of Needs. Available at: </w:t>
      </w:r>
      <w:hyperlink r:id="rId36" w:history="1">
        <w:r>
          <w:rPr>
            <w:rStyle w:val="Hyperlink"/>
            <w:rFonts w:asciiTheme="minorHAnsi" w:eastAsiaTheme="minorHAnsi" w:hAnsiTheme="minorHAnsi" w:cstheme="minorHAnsi"/>
            <w:sz w:val="24"/>
            <w:szCs w:val="24"/>
            <w:lang w:eastAsia="en-US"/>
          </w:rPr>
          <w:t>https://www.verywellmind.com/what-is-maslows-hierarchy-of-needs-4136760</w:t>
        </w:r>
      </w:hyperlink>
      <w:r>
        <w:rPr>
          <w:rFonts w:asciiTheme="minorHAnsi" w:eastAsiaTheme="minorHAnsi" w:hAnsiTheme="minorHAnsi" w:cstheme="minorHAnsi"/>
          <w:color w:val="auto"/>
          <w:sz w:val="24"/>
          <w:szCs w:val="24"/>
          <w:lang w:eastAsia="en-US"/>
        </w:rPr>
        <w:t xml:space="preserve"> (Accessed: 27th March 2021).</w:t>
      </w:r>
    </w:p>
    <w:p w14:paraId="561A7B15" w14:textId="77777777" w:rsidR="00AE7C47" w:rsidRDefault="00AE7C47" w:rsidP="005A5D76">
      <w:pPr>
        <w:spacing w:line="480" w:lineRule="auto"/>
        <w:rPr>
          <w:rFonts w:asciiTheme="minorHAnsi" w:hAnsiTheme="minorHAnsi"/>
          <w:sz w:val="24"/>
          <w:szCs w:val="24"/>
        </w:rPr>
      </w:pPr>
    </w:p>
    <w:p w14:paraId="57F52180" w14:textId="77777777" w:rsidR="005A5D76" w:rsidRDefault="005A5D76" w:rsidP="005A5D76"/>
    <w:p w14:paraId="2010D468" w14:textId="77777777" w:rsidR="00025650" w:rsidRPr="00270EEB" w:rsidRDefault="00025650" w:rsidP="00340E9A">
      <w:pPr>
        <w:ind w:right="237"/>
        <w:jc w:val="both"/>
        <w:rPr>
          <w:sz w:val="24"/>
          <w:szCs w:val="24"/>
        </w:rPr>
      </w:pPr>
    </w:p>
    <w:p w14:paraId="40B15354" w14:textId="77777777" w:rsidR="00B646B1" w:rsidRPr="00270EEB" w:rsidRDefault="00B646B1" w:rsidP="00340E9A">
      <w:pPr>
        <w:ind w:right="237"/>
        <w:jc w:val="both"/>
        <w:rPr>
          <w:sz w:val="24"/>
          <w:szCs w:val="24"/>
        </w:rPr>
      </w:pPr>
    </w:p>
    <w:p w14:paraId="6DD6842C" w14:textId="77777777" w:rsidR="00025650" w:rsidRPr="00270EEB" w:rsidRDefault="00025650" w:rsidP="00340E9A">
      <w:pPr>
        <w:ind w:right="237"/>
        <w:jc w:val="both"/>
        <w:rPr>
          <w:sz w:val="24"/>
          <w:szCs w:val="24"/>
        </w:rPr>
      </w:pPr>
    </w:p>
    <w:p w14:paraId="599970D6" w14:textId="77777777" w:rsidR="00025650" w:rsidRPr="00270EEB" w:rsidRDefault="00025650" w:rsidP="00340E9A">
      <w:pPr>
        <w:ind w:right="237"/>
        <w:jc w:val="both"/>
        <w:rPr>
          <w:sz w:val="24"/>
          <w:szCs w:val="24"/>
        </w:rPr>
      </w:pPr>
    </w:p>
    <w:p w14:paraId="6E8AAE76" w14:textId="77777777" w:rsidR="00025650" w:rsidRPr="00270EEB" w:rsidRDefault="00025650" w:rsidP="00340E9A">
      <w:pPr>
        <w:ind w:right="237"/>
        <w:jc w:val="both"/>
        <w:rPr>
          <w:sz w:val="24"/>
          <w:szCs w:val="24"/>
        </w:rPr>
      </w:pPr>
    </w:p>
    <w:p w14:paraId="5953D436" w14:textId="77777777" w:rsidR="00025650" w:rsidRPr="00270EEB" w:rsidRDefault="00025650" w:rsidP="00340E9A">
      <w:pPr>
        <w:ind w:right="237"/>
        <w:jc w:val="both"/>
        <w:rPr>
          <w:sz w:val="24"/>
          <w:szCs w:val="24"/>
        </w:rPr>
      </w:pPr>
    </w:p>
    <w:p w14:paraId="0000F277" w14:textId="77777777" w:rsidR="00025650" w:rsidRPr="00270EEB" w:rsidRDefault="00025650" w:rsidP="00340E9A">
      <w:pPr>
        <w:ind w:right="237"/>
        <w:jc w:val="both"/>
        <w:rPr>
          <w:sz w:val="24"/>
          <w:szCs w:val="24"/>
        </w:rPr>
      </w:pPr>
    </w:p>
    <w:p w14:paraId="3F626059" w14:textId="77777777" w:rsidR="00025650" w:rsidRPr="00270EEB" w:rsidRDefault="00025650" w:rsidP="00340E9A">
      <w:pPr>
        <w:ind w:right="237"/>
        <w:jc w:val="both"/>
        <w:rPr>
          <w:sz w:val="24"/>
          <w:szCs w:val="24"/>
        </w:rPr>
      </w:pPr>
    </w:p>
    <w:p w14:paraId="3C171B1D" w14:textId="77777777" w:rsidR="00025650" w:rsidRPr="00270EEB" w:rsidRDefault="00025650" w:rsidP="00340E9A">
      <w:pPr>
        <w:ind w:right="237"/>
        <w:jc w:val="both"/>
        <w:rPr>
          <w:sz w:val="24"/>
          <w:szCs w:val="24"/>
        </w:rPr>
      </w:pPr>
    </w:p>
    <w:p w14:paraId="5D77F48F" w14:textId="77777777" w:rsidR="00025650" w:rsidRPr="00025650" w:rsidRDefault="00025650" w:rsidP="00340E9A">
      <w:pPr>
        <w:ind w:right="237"/>
        <w:jc w:val="both"/>
        <w:rPr>
          <w:b/>
          <w:sz w:val="24"/>
          <w:szCs w:val="24"/>
        </w:rPr>
      </w:pPr>
    </w:p>
    <w:p w14:paraId="5DEE07A9" w14:textId="77777777" w:rsidR="000F7ECD" w:rsidRPr="00270EEB" w:rsidRDefault="000F7ECD" w:rsidP="001BC1C4">
      <w:pPr>
        <w:ind w:right="237"/>
        <w:rPr>
          <w:sz w:val="24"/>
          <w:szCs w:val="24"/>
        </w:rPr>
        <w:sectPr w:rsidR="000F7ECD" w:rsidRPr="00270EEB" w:rsidSect="009E79AF">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pPr>
    </w:p>
    <w:p w14:paraId="0FA8C5F3" w14:textId="77777777" w:rsidR="008B28E7" w:rsidRPr="00270EEB" w:rsidRDefault="008B28E7" w:rsidP="00340E9A">
      <w:pPr>
        <w:ind w:right="237"/>
        <w:jc w:val="both"/>
        <w:rPr>
          <w:b/>
          <w:sz w:val="24"/>
          <w:szCs w:val="24"/>
        </w:rPr>
      </w:pPr>
    </w:p>
    <w:p w14:paraId="58BEAFCD"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266B31F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96909E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DACD035"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79BC6894"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4C04E21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2633F2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647BE74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06597A5"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477558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01190BE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8EAD92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2498F859"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B7C2B1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58E43D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3DCD35D8"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49775C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8E8373"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1355AE0B"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6411869C"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5902989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3A596D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298FE8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1269C9B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7F6BC27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434ADAB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0F65EDE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5464B1F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60B9AD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640ACC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A30693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E413B9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799180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73BB98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948787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41FE3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AC34CE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16A96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11429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D96D7B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EDEEF9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99B02D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D078E9D" w14:textId="77777777" w:rsidR="00545EFB" w:rsidRDefault="00FE5420" w:rsidP="00FE5420">
            <w:pPr>
              <w:overflowPunct/>
              <w:autoSpaceDE/>
              <w:autoSpaceDN/>
              <w:adjustRightInd/>
              <w:rPr>
                <w:sz w:val="22"/>
                <w:szCs w:val="22"/>
                <w:lang w:eastAsia="zh-TW"/>
              </w:rPr>
            </w:pPr>
            <w:r w:rsidRPr="00FE5420">
              <w:rPr>
                <w:sz w:val="22"/>
                <w:szCs w:val="22"/>
                <w:lang w:eastAsia="zh-TW"/>
              </w:rPr>
              <w:t>5-7</w:t>
            </w:r>
          </w:p>
          <w:p w14:paraId="4AC9FEB3" w14:textId="65F6EDBB" w:rsidR="00FE5420" w:rsidRPr="00FE5420" w:rsidRDefault="00545EFB"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23D03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9B0A42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8954F5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11B6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9854E6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914C1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1CCE23" w14:textId="2D20D53D" w:rsidR="00545EFB" w:rsidRPr="00FE5420" w:rsidRDefault="00545EFB"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E1CC19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03BDCD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6DE1BC" w14:textId="77777777" w:rsidR="00545EFB" w:rsidRDefault="00FE5420" w:rsidP="00545EFB">
            <w:pPr>
              <w:overflowPunct/>
              <w:autoSpaceDE/>
              <w:adjustRightInd/>
              <w:rPr>
                <w:sz w:val="22"/>
                <w:szCs w:val="22"/>
                <w:lang w:eastAsia="zh-TW"/>
              </w:rPr>
            </w:pPr>
            <w:r w:rsidRPr="00FE5420">
              <w:rPr>
                <w:sz w:val="22"/>
                <w:szCs w:val="22"/>
                <w:lang w:eastAsia="zh-TW"/>
              </w:rPr>
              <w:t> </w:t>
            </w:r>
            <w:r w:rsidR="00545EFB">
              <w:rPr>
                <w:sz w:val="22"/>
                <w:szCs w:val="22"/>
                <w:lang w:eastAsia="zh-TW"/>
              </w:rPr>
              <w:t xml:space="preserve">I feel that my knowledge has developed and increased very quickly since completing my attachments which were required in the second Year of my career. I feel that my investigation team attachment has taught me how to develop a strategy with completing case files for the Crown Prosecution Service and it has taught me how to prepare for interviewing people, what questions to ask, to structure my interviews </w:t>
            </w:r>
            <w:r w:rsidR="00545EFB">
              <w:rPr>
                <w:sz w:val="22"/>
                <w:szCs w:val="22"/>
                <w:lang w:eastAsia="zh-TW"/>
              </w:rPr>
              <w:lastRenderedPageBreak/>
              <w:t xml:space="preserve">and to give disclose to Solicitors. It has also helped me to expanding my thoughts and to structure statements I take from victims and witnesses and what details are needed to place in them. This will help in my future and has I would like to progress into a more investigative role in a different department. </w:t>
            </w:r>
          </w:p>
          <w:p w14:paraId="0479A039" w14:textId="67401A9E" w:rsidR="00545EFB" w:rsidRDefault="00545EFB" w:rsidP="00545EFB">
            <w:pPr>
              <w:rPr>
                <w:sz w:val="22"/>
                <w:szCs w:val="22"/>
                <w:lang w:eastAsia="zh-TW"/>
              </w:rPr>
            </w:pPr>
            <w:r>
              <w:rPr>
                <w:sz w:val="22"/>
                <w:szCs w:val="22"/>
                <w:lang w:eastAsia="zh-TW"/>
              </w:rPr>
              <w:t>As there are many different forms to be completed as a Police Constable and every incident requires something different in terms of investigation and which set of forms that need completing and resending to third party resources. I feel that my knowledge will progress with every shift I attend during my police career.</w:t>
            </w:r>
            <w:r w:rsidR="00B832C0">
              <w:rPr>
                <w:sz w:val="22"/>
                <w:szCs w:val="22"/>
                <w:lang w:eastAsia="zh-TW"/>
              </w:rPr>
              <w:t xml:space="preserve"> </w:t>
            </w:r>
            <w:r>
              <w:rPr>
                <w:sz w:val="22"/>
                <w:szCs w:val="22"/>
                <w:lang w:eastAsia="zh-TW"/>
              </w:rPr>
              <w:t xml:space="preserve">I feel that my University work is developing and getting better. I have been recapping and reading Harvard referencing and I hope the new skills I am trying to develop are correct but I will continue to study and progress with this and also take note of what the question for the assignments are asking. </w:t>
            </w:r>
          </w:p>
          <w:p w14:paraId="139481F9" w14:textId="490463A7"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6E8CBA6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9B57B9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325375D3"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6DBDFF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C2AF48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F46A1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996B5E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5CDCFB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A7578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5D6D0E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D182FF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F4E39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4CC993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381F6A2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8389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3E897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6DC6918" w14:textId="77777777" w:rsidR="00545EFB" w:rsidRDefault="00FE5420" w:rsidP="00FE5420">
            <w:pPr>
              <w:overflowPunct/>
              <w:autoSpaceDE/>
              <w:autoSpaceDN/>
              <w:adjustRightInd/>
              <w:rPr>
                <w:sz w:val="22"/>
                <w:szCs w:val="22"/>
                <w:lang w:eastAsia="zh-TW"/>
              </w:rPr>
            </w:pPr>
            <w:r w:rsidRPr="00FE5420">
              <w:rPr>
                <w:sz w:val="22"/>
                <w:szCs w:val="22"/>
                <w:lang w:eastAsia="zh-TW"/>
              </w:rPr>
              <w:t>5-7</w:t>
            </w:r>
          </w:p>
          <w:p w14:paraId="3D2C5C18" w14:textId="10B88C2C" w:rsidR="00FE5420" w:rsidRPr="00FE5420" w:rsidRDefault="00545EFB"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9D5D19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AD69BF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262B4F1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685195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B28FF9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38A3FC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EE2CC95" w14:textId="09BD4A94" w:rsidR="00545EFB" w:rsidRPr="00FE5420" w:rsidRDefault="00545EFB"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2DCF197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11B47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E9B88A6" w14:textId="77777777" w:rsidR="00545EFB" w:rsidRDefault="00FE5420" w:rsidP="00545EFB">
            <w:pPr>
              <w:overflowPunct/>
              <w:autoSpaceDE/>
              <w:adjustRightInd/>
              <w:rPr>
                <w:sz w:val="22"/>
                <w:szCs w:val="22"/>
                <w:lang w:eastAsia="zh-TW"/>
              </w:rPr>
            </w:pPr>
            <w:r w:rsidRPr="00FE5420">
              <w:rPr>
                <w:sz w:val="22"/>
                <w:szCs w:val="22"/>
                <w:lang w:eastAsia="zh-TW"/>
              </w:rPr>
              <w:t> </w:t>
            </w:r>
            <w:r w:rsidR="00545EFB">
              <w:rPr>
                <w:sz w:val="22"/>
                <w:szCs w:val="22"/>
                <w:lang w:eastAsia="zh-TW"/>
              </w:rPr>
              <w:t xml:space="preserve">I have completed a Police National Computer course to develop my skills and understanding of the use of policing systems. I would like to attend/ achieve a Taser course within the next few months as this would help to safeguard myself and team members in </w:t>
            </w:r>
            <w:r w:rsidR="00545EFB">
              <w:rPr>
                <w:sz w:val="22"/>
                <w:szCs w:val="22"/>
                <w:lang w:eastAsia="zh-TW"/>
              </w:rPr>
              <w:lastRenderedPageBreak/>
              <w:t xml:space="preserve">dangerous situations if they arise. Another course I would like to complete is my Blue light response driving course. I feel developing these skills will benefit myself and my team. This should enable me to become a stronger member of the team. </w:t>
            </w:r>
          </w:p>
          <w:p w14:paraId="7FD5FED9" w14:textId="4B054C45" w:rsidR="00545EFB" w:rsidRDefault="00545EFB" w:rsidP="00545EFB">
            <w:pPr>
              <w:rPr>
                <w:sz w:val="22"/>
                <w:szCs w:val="22"/>
                <w:lang w:eastAsia="zh-TW"/>
              </w:rPr>
            </w:pPr>
            <w:r>
              <w:rPr>
                <w:sz w:val="22"/>
                <w:szCs w:val="22"/>
                <w:lang w:eastAsia="zh-TW"/>
              </w:rPr>
              <w:t xml:space="preserve">I am continuing to develop my academic writing skills. I have revisited Harvard referencing and the writing structure/ layout that is required. I have also tried to develop my grammar and assignment layout to hopefully improve on my overall marks. I have listened to any feedback that I have been given from the start of my policing career, whether it be from the university, my </w:t>
            </w:r>
            <w:r w:rsidR="00B832C0">
              <w:rPr>
                <w:sz w:val="22"/>
                <w:szCs w:val="22"/>
                <w:lang w:eastAsia="zh-TW"/>
              </w:rPr>
              <w:t>Sergeants,</w:t>
            </w:r>
            <w:r>
              <w:rPr>
                <w:sz w:val="22"/>
                <w:szCs w:val="22"/>
                <w:lang w:eastAsia="zh-TW"/>
              </w:rPr>
              <w:t xml:space="preserve"> or my team members. I feel I do find it difficult to write academically and to structure my assignments. I would like</w:t>
            </w:r>
            <w:r w:rsidR="00E0308A">
              <w:rPr>
                <w:sz w:val="22"/>
                <w:szCs w:val="22"/>
                <w:lang w:eastAsia="zh-TW"/>
              </w:rPr>
              <w:t xml:space="preserve"> to</w:t>
            </w:r>
            <w:r>
              <w:rPr>
                <w:sz w:val="22"/>
                <w:szCs w:val="22"/>
                <w:lang w:eastAsia="zh-TW"/>
              </w:rPr>
              <w:t xml:space="preserve"> develop my skills in these areas and book more 1 2 1 sessions with the lectures from the university. I have also purchased an academic a reflection reading book to help me with my reflective assignment structure and layout.</w:t>
            </w:r>
          </w:p>
          <w:p w14:paraId="4F9ED406" w14:textId="60F9F49A" w:rsidR="00545EFB" w:rsidRDefault="00545EFB" w:rsidP="00545EFB">
            <w:pPr>
              <w:rPr>
                <w:sz w:val="22"/>
                <w:szCs w:val="22"/>
                <w:lang w:eastAsia="zh-TW"/>
              </w:rPr>
            </w:pPr>
            <w:r>
              <w:rPr>
                <w:sz w:val="22"/>
                <w:szCs w:val="22"/>
                <w:lang w:eastAsia="zh-TW"/>
              </w:rPr>
              <w:t xml:space="preserve"> I have purchased Policing textbooks with multiple choice questions for policing knowledge check and to continue to develop my development since my initial training. These knowledge checks and development will help me for when I am ready to progress to a </w:t>
            </w:r>
            <w:r>
              <w:rPr>
                <w:sz w:val="22"/>
                <w:szCs w:val="22"/>
                <w:lang w:eastAsia="zh-TW"/>
              </w:rPr>
              <w:lastRenderedPageBreak/>
              <w:t xml:space="preserve">more investigative policing role after my response police position.  </w:t>
            </w:r>
          </w:p>
          <w:p w14:paraId="2B441956" w14:textId="1B38DA80"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455FE8A5"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7D7EA2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213F4B1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42F7DA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CF5400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7A5E86A"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2D21A3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144F63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A773D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13548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C9F521A"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71DA81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7C5F23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FE8FCF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83E892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220275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692C2D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74AC5A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A8E171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818FC1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63C69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18BC850" w14:textId="22C60125" w:rsidR="00545EFB" w:rsidRPr="00FE5420" w:rsidRDefault="00545EFB"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6A9063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03C855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CD3250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B415F8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5F9B46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59685BC" w14:textId="77777777" w:rsidR="00545EFB" w:rsidRDefault="00FE5420" w:rsidP="00FE5420">
            <w:pPr>
              <w:overflowPunct/>
              <w:autoSpaceDE/>
              <w:autoSpaceDN/>
              <w:adjustRightInd/>
              <w:rPr>
                <w:sz w:val="22"/>
                <w:szCs w:val="22"/>
                <w:lang w:eastAsia="zh-TW"/>
              </w:rPr>
            </w:pPr>
            <w:r w:rsidRPr="00FE5420">
              <w:rPr>
                <w:sz w:val="22"/>
                <w:szCs w:val="22"/>
                <w:lang w:eastAsia="zh-TW"/>
              </w:rPr>
              <w:t>5-7</w:t>
            </w:r>
          </w:p>
          <w:p w14:paraId="278A937C" w14:textId="5A955EDA" w:rsidR="00FE5420" w:rsidRPr="00FE5420" w:rsidRDefault="00545EFB"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A48BB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40054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FD9169C" w14:textId="137EE053" w:rsidR="00545EFB" w:rsidRDefault="00FE5420" w:rsidP="00545EFB">
            <w:r w:rsidRPr="00FE5420">
              <w:rPr>
                <w:sz w:val="22"/>
                <w:szCs w:val="22"/>
                <w:lang w:eastAsia="zh-TW"/>
              </w:rPr>
              <w:t> </w:t>
            </w:r>
            <w:r w:rsidR="00545EFB">
              <w:rPr>
                <w:sz w:val="22"/>
                <w:szCs w:val="22"/>
                <w:lang w:eastAsia="zh-TW"/>
              </w:rPr>
              <w:t xml:space="preserve">I feel that my experience is progressing. I am still new to the job but as I am </w:t>
            </w:r>
            <w:r w:rsidR="00B832C0">
              <w:rPr>
                <w:sz w:val="22"/>
                <w:szCs w:val="22"/>
                <w:lang w:eastAsia="zh-TW"/>
              </w:rPr>
              <w:t>older,</w:t>
            </w:r>
            <w:r w:rsidR="00545EFB">
              <w:rPr>
                <w:sz w:val="22"/>
                <w:szCs w:val="22"/>
                <w:lang w:eastAsia="zh-TW"/>
              </w:rPr>
              <w:t xml:space="preserve"> I feel that my life experience has helped me during my career as an officer. Due to the Covid 19 pandemic and the public being in lockdown, certain aspects to the policing role have changed so I feel that when everything gets back to “Normal” I will have a different experience again to policing. Covid 19 has changed the role of policing and I feel that I have adapted well to the changes. I can and have adapted to the different environments we work in as police officers and so </w:t>
            </w:r>
            <w:r w:rsidR="00B832C0">
              <w:rPr>
                <w:sz w:val="22"/>
                <w:szCs w:val="22"/>
                <w:lang w:eastAsia="zh-TW"/>
              </w:rPr>
              <w:t>far,</w:t>
            </w:r>
            <w:r w:rsidR="00545EFB">
              <w:rPr>
                <w:sz w:val="22"/>
                <w:szCs w:val="22"/>
                <w:lang w:eastAsia="zh-TW"/>
              </w:rPr>
              <w:t xml:space="preserve"> I have not been intimidated during dangerous situations. In my future I would like apply to the Serious Investigation Team, I feel that if I expose myself to more complex crimes like dwelling burglaries and be first on scene I can experience and develop a better understanding and working structure for my future progression.  </w:t>
            </w:r>
          </w:p>
          <w:p w14:paraId="6A186823" w14:textId="76454F70"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0B6CEB4B"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C8B5E8E"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39B76446"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4B8EA07B"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39AF5A5D"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2A66CC"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50B65EC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7F5DBFE4"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A978D5B" w14:textId="77777777"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3316BBE5"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0A32FFE2"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618F43B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025895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11A6FE"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F402B72"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BCFB81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4AD51D32"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CCDE9C4"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328E05E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D8558F2" w14:textId="7947F365"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_ _ _ </w:t>
      </w:r>
      <w:r w:rsidR="00AE7C47">
        <w:rPr>
          <w:rStyle w:val="normaltextrun"/>
          <w:rFonts w:ascii="Arial" w:hAnsi="Arial" w:cs="Arial"/>
          <w:color w:val="000000"/>
        </w:rPr>
        <w:t>H.JAMES</w:t>
      </w:r>
      <w:r>
        <w:rPr>
          <w:rStyle w:val="normaltextrun"/>
          <w:rFonts w:ascii="Arial" w:hAnsi="Arial" w:cs="Arial"/>
          <w:color w:val="000000"/>
        </w:rPr>
        <w:t>_ _ _ _ _ _ _ _ (Learner – electronic signature accepted.)</w:t>
      </w:r>
      <w:r>
        <w:rPr>
          <w:rStyle w:val="eop"/>
          <w:rFonts w:ascii="Arial" w:hAnsi="Arial" w:cs="Arial"/>
          <w:color w:val="000000"/>
        </w:rPr>
        <w:t> </w:t>
      </w:r>
    </w:p>
    <w:p w14:paraId="4FB1F037"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78593F93" w14:textId="413E357A"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_ </w:t>
      </w:r>
      <w:r w:rsidR="00AE7C47">
        <w:rPr>
          <w:rStyle w:val="normaltextrun"/>
          <w:rFonts w:ascii="Arial" w:hAnsi="Arial" w:cs="Arial"/>
          <w:color w:val="000000"/>
        </w:rPr>
        <w:t>27/3/2021</w:t>
      </w:r>
      <w:r>
        <w:rPr>
          <w:rStyle w:val="normaltextrun"/>
          <w:rFonts w:ascii="Arial" w:hAnsi="Arial" w:cs="Arial"/>
          <w:color w:val="000000"/>
        </w:rPr>
        <w:t>_ _ _ _</w:t>
      </w:r>
      <w:r>
        <w:rPr>
          <w:rStyle w:val="eop"/>
          <w:rFonts w:ascii="Arial" w:hAnsi="Arial" w:cs="Arial"/>
          <w:color w:val="000000"/>
        </w:rPr>
        <w:t> </w:t>
      </w:r>
    </w:p>
    <w:p w14:paraId="12E8E331" w14:textId="77777777" w:rsidR="00FE5420" w:rsidRDefault="00FE5420">
      <w:pPr>
        <w:overflowPunct/>
        <w:autoSpaceDE/>
        <w:autoSpaceDN/>
        <w:adjustRightInd/>
        <w:textAlignment w:val="auto"/>
        <w:rPr>
          <w:b/>
          <w:sz w:val="24"/>
          <w:szCs w:val="24"/>
        </w:rPr>
      </w:pPr>
      <w:r>
        <w:rPr>
          <w:b/>
          <w:sz w:val="24"/>
          <w:szCs w:val="24"/>
        </w:rPr>
        <w:br w:type="page"/>
      </w:r>
    </w:p>
    <w:p w14:paraId="0B607ACA"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0F533C67" w14:textId="77777777"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740E48F" w14:textId="77777777" w:rsidR="6A1ACC1F" w:rsidRDefault="6A1ACC1F" w:rsidP="00B459FC"/>
    <w:sectPr w:rsidR="6A1ACC1F" w:rsidSect="009E79AF">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0F0492" w14:textId="77777777" w:rsidR="00A832C7" w:rsidRDefault="00A832C7">
      <w:r>
        <w:separator/>
      </w:r>
    </w:p>
  </w:endnote>
  <w:endnote w:type="continuationSeparator" w:id="0">
    <w:p w14:paraId="54CA6F0F" w14:textId="77777777" w:rsidR="00A832C7" w:rsidRDefault="00A8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0E0E7" w14:textId="77777777" w:rsidR="00AE7C47" w:rsidRDefault="00AE7C47" w:rsidP="005F32E5">
    <w:pPr>
      <w:pStyle w:val="Footer"/>
      <w:rPr>
        <w:sz w:val="17"/>
      </w:rPr>
    </w:pPr>
    <w:bookmarkStart w:id="2" w:name="TITUS1FooterEvenPages"/>
    <w:r>
      <w:rPr>
        <w:sz w:val="17"/>
      </w:rPr>
      <w:t> </w:t>
    </w:r>
  </w:p>
  <w:bookmarkEnd w:id="2"/>
  <w:p w14:paraId="7AB0F0A1" w14:textId="77777777" w:rsidR="00AE7C47" w:rsidRDefault="00AE7C47" w:rsidP="009E79AF">
    <w:pPr>
      <w:pStyle w:val="Footer"/>
      <w:jc w:val="right"/>
    </w:pPr>
    <w:r>
      <w:fldChar w:fldCharType="begin"/>
    </w:r>
    <w:r>
      <w:instrText xml:space="preserve"> PAGE   \* MERGEFORMAT </w:instrText>
    </w:r>
    <w:r>
      <w:fldChar w:fldCharType="separate"/>
    </w:r>
    <w:r>
      <w:rPr>
        <w:noProof/>
      </w:rPr>
      <w:t>4</w:t>
    </w:r>
    <w:r>
      <w:rPr>
        <w:noProof/>
      </w:rPr>
      <w:fldChar w:fldCharType="end"/>
    </w:r>
  </w:p>
  <w:p w14:paraId="710C5449" w14:textId="77777777" w:rsidR="00AE7C47" w:rsidRPr="00BB5EAA" w:rsidRDefault="00AE7C47" w:rsidP="009E79AF">
    <w:pPr>
      <w:pStyle w:val="Footer"/>
      <w:ind w:right="360"/>
      <w:jc w:val="center"/>
    </w:pPr>
  </w:p>
  <w:p w14:paraId="010A61D8" w14:textId="77777777" w:rsidR="00AE7C47" w:rsidRDefault="00AE7C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06A8E" w14:textId="77777777" w:rsidR="00AE7C47" w:rsidRDefault="00AE7C47" w:rsidP="005F32E5">
    <w:pPr>
      <w:pStyle w:val="Footer"/>
      <w:rPr>
        <w:sz w:val="17"/>
      </w:rPr>
    </w:pPr>
    <w:bookmarkStart w:id="3" w:name="TITUS1FooterPrimary"/>
    <w:r>
      <w:rPr>
        <w:sz w:val="17"/>
      </w:rPr>
      <w:t> </w:t>
    </w:r>
  </w:p>
  <w:bookmarkEnd w:id="3"/>
  <w:p w14:paraId="16348D82" w14:textId="77777777" w:rsidR="00AE7C47" w:rsidRDefault="00AE7C47">
    <w:pPr>
      <w:pStyle w:val="Footer"/>
      <w:jc w:val="right"/>
    </w:pPr>
    <w:r>
      <w:fldChar w:fldCharType="begin"/>
    </w:r>
    <w:r>
      <w:instrText xml:space="preserve"> PAGE   \* MERGEFORMAT </w:instrText>
    </w:r>
    <w:r>
      <w:fldChar w:fldCharType="separate"/>
    </w:r>
    <w:r>
      <w:rPr>
        <w:noProof/>
      </w:rPr>
      <w:t>5</w:t>
    </w:r>
    <w:r>
      <w:rPr>
        <w:noProof/>
      </w:rPr>
      <w:fldChar w:fldCharType="end"/>
    </w:r>
  </w:p>
  <w:p w14:paraId="7925661A" w14:textId="77777777" w:rsidR="00AE7C47" w:rsidRPr="00BB5EAA" w:rsidRDefault="00AE7C4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3C22A" w14:textId="77777777" w:rsidR="00AE7C47" w:rsidRDefault="00AE7C47" w:rsidP="005F32E5">
    <w:pPr>
      <w:pStyle w:val="Footer"/>
      <w:rPr>
        <w:sz w:val="17"/>
      </w:rPr>
    </w:pPr>
    <w:bookmarkStart w:id="5" w:name="TITUS1FooterFirstPage"/>
    <w:r>
      <w:rPr>
        <w:sz w:val="17"/>
      </w:rPr>
      <w:t> </w:t>
    </w:r>
  </w:p>
  <w:bookmarkEnd w:id="5"/>
  <w:p w14:paraId="2A9C8DB7" w14:textId="77777777" w:rsidR="00AE7C47" w:rsidRDefault="00AE7C47" w:rsidP="009E79AF">
    <w:pPr>
      <w:pStyle w:val="Footer"/>
      <w:jc w:val="right"/>
    </w:pPr>
    <w:r>
      <w:fldChar w:fldCharType="begin"/>
    </w:r>
    <w:r>
      <w:instrText xml:space="preserve"> PAGE   \* MERGEFORMAT </w:instrText>
    </w:r>
    <w:r>
      <w:fldChar w:fldCharType="separate"/>
    </w:r>
    <w:r>
      <w:rPr>
        <w:noProof/>
      </w:rPr>
      <w:t>1</w:t>
    </w:r>
    <w:r>
      <w:rPr>
        <w:noProof/>
      </w:rPr>
      <w:fldChar w:fldCharType="end"/>
    </w:r>
  </w:p>
  <w:p w14:paraId="52F571C2" w14:textId="77777777" w:rsidR="00AE7C47" w:rsidRPr="00BB5EAA" w:rsidRDefault="00AE7C47" w:rsidP="009E79AF">
    <w:pPr>
      <w:pStyle w:val="Footer"/>
      <w:ind w:right="360"/>
      <w:jc w:val="center"/>
    </w:pPr>
  </w:p>
  <w:p w14:paraId="2D19F5DF" w14:textId="77777777" w:rsidR="00AE7C47" w:rsidRDefault="00AE7C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16B5B" w14:textId="77777777" w:rsidR="00AE7C47" w:rsidRDefault="00AE7C47" w:rsidP="005F32E5">
    <w:pPr>
      <w:pStyle w:val="Footer"/>
      <w:rPr>
        <w:sz w:val="17"/>
      </w:rPr>
    </w:pPr>
    <w:bookmarkStart w:id="8" w:name="TITUS2FooterEvenPages"/>
    <w:r>
      <w:rPr>
        <w:sz w:val="17"/>
      </w:rPr>
      <w:t> </w:t>
    </w:r>
  </w:p>
  <w:bookmarkEnd w:id="8"/>
  <w:p w14:paraId="67D071C6" w14:textId="77777777" w:rsidR="00AE7C47" w:rsidRDefault="00AE7C47" w:rsidP="009E79AF">
    <w:pPr>
      <w:pStyle w:val="Footer"/>
      <w:jc w:val="right"/>
    </w:pPr>
  </w:p>
  <w:p w14:paraId="42A9B277" w14:textId="77777777" w:rsidR="00AE7C47" w:rsidRDefault="00AE7C47" w:rsidP="009E79AF">
    <w:pPr>
      <w:pStyle w:val="Footer"/>
      <w:jc w:val="right"/>
    </w:pPr>
    <w:r>
      <w:fldChar w:fldCharType="begin"/>
    </w:r>
    <w:r>
      <w:instrText xml:space="preserve"> PAGE   \* MERGEFORMAT </w:instrText>
    </w:r>
    <w:r>
      <w:fldChar w:fldCharType="separate"/>
    </w:r>
    <w:r>
      <w:rPr>
        <w:noProof/>
      </w:rPr>
      <w:t>8</w:t>
    </w:r>
    <w:r>
      <w:rPr>
        <w:noProof/>
      </w:rPr>
      <w:fldChar w:fldCharType="end"/>
    </w:r>
  </w:p>
  <w:p w14:paraId="03304A8A" w14:textId="77777777" w:rsidR="00AE7C47" w:rsidRPr="00BB5EAA" w:rsidRDefault="00AE7C47" w:rsidP="009E79AF">
    <w:pPr>
      <w:pStyle w:val="Footer"/>
      <w:ind w:right="360"/>
      <w:jc w:val="center"/>
    </w:pPr>
  </w:p>
  <w:p w14:paraId="6EA8324C" w14:textId="77777777" w:rsidR="00AE7C47" w:rsidRDefault="00AE7C4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6589E" w14:textId="77777777" w:rsidR="00AE7C47" w:rsidRDefault="00AE7C47" w:rsidP="005F32E5">
    <w:pPr>
      <w:pStyle w:val="Footer"/>
      <w:rPr>
        <w:sz w:val="17"/>
      </w:rPr>
    </w:pPr>
    <w:bookmarkStart w:id="9" w:name="TITUS2FooterPrimary"/>
    <w:r>
      <w:rPr>
        <w:sz w:val="17"/>
      </w:rPr>
      <w:t> </w:t>
    </w:r>
  </w:p>
  <w:bookmarkEnd w:id="9"/>
  <w:p w14:paraId="0772871C" w14:textId="77777777" w:rsidR="00AE7C47" w:rsidRDefault="00AE7C47">
    <w:pPr>
      <w:pStyle w:val="Footer"/>
      <w:jc w:val="right"/>
    </w:pPr>
  </w:p>
  <w:p w14:paraId="4FB5EB41" w14:textId="77777777" w:rsidR="00AE7C47" w:rsidRDefault="00AE7C47">
    <w:pPr>
      <w:pStyle w:val="Footer"/>
      <w:jc w:val="right"/>
    </w:pPr>
    <w:r>
      <w:fldChar w:fldCharType="begin"/>
    </w:r>
    <w:r>
      <w:instrText xml:space="preserve"> PAGE   \* MERGEFORMAT </w:instrText>
    </w:r>
    <w:r>
      <w:fldChar w:fldCharType="separate"/>
    </w:r>
    <w:r>
      <w:rPr>
        <w:noProof/>
      </w:rPr>
      <w:t>7</w:t>
    </w:r>
    <w:r>
      <w:rPr>
        <w:noProof/>
      </w:rPr>
      <w:fldChar w:fldCharType="end"/>
    </w:r>
  </w:p>
  <w:p w14:paraId="110EEB4B" w14:textId="77777777" w:rsidR="00AE7C47" w:rsidRPr="00BB5EAA" w:rsidRDefault="00AE7C4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79990" w14:textId="77777777" w:rsidR="00AE7C47" w:rsidRDefault="00AE7C47" w:rsidP="005F32E5">
    <w:pPr>
      <w:pStyle w:val="Footer"/>
      <w:rPr>
        <w:sz w:val="17"/>
      </w:rPr>
    </w:pPr>
    <w:bookmarkStart w:id="11" w:name="TITUS2FooterFirstPage"/>
    <w:r>
      <w:rPr>
        <w:sz w:val="17"/>
      </w:rPr>
      <w:t> </w:t>
    </w:r>
  </w:p>
  <w:bookmarkEnd w:id="11"/>
  <w:p w14:paraId="7F8B03BF" w14:textId="77777777" w:rsidR="00AE7C47" w:rsidRDefault="00AE7C47" w:rsidP="009E79AF">
    <w:pPr>
      <w:pStyle w:val="Footer"/>
      <w:jc w:val="right"/>
    </w:pPr>
  </w:p>
  <w:p w14:paraId="131BBFCF" w14:textId="77777777" w:rsidR="00AE7C47" w:rsidRDefault="00AE7C47" w:rsidP="009E79AF">
    <w:pPr>
      <w:pStyle w:val="Footer"/>
      <w:jc w:val="right"/>
    </w:pPr>
    <w:r>
      <w:fldChar w:fldCharType="begin"/>
    </w:r>
    <w:r>
      <w:instrText xml:space="preserve"> PAGE   \* MERGEFORMAT </w:instrText>
    </w:r>
    <w:r>
      <w:fldChar w:fldCharType="separate"/>
    </w:r>
    <w:r>
      <w:rPr>
        <w:noProof/>
      </w:rPr>
      <w:t>6</w:t>
    </w:r>
    <w:r>
      <w:rPr>
        <w:noProof/>
      </w:rPr>
      <w:fldChar w:fldCharType="end"/>
    </w:r>
  </w:p>
  <w:p w14:paraId="2A9A20C6" w14:textId="77777777" w:rsidR="00AE7C47" w:rsidRPr="00BB5EAA" w:rsidRDefault="00AE7C47" w:rsidP="009E79AF">
    <w:pPr>
      <w:pStyle w:val="Footer"/>
      <w:ind w:right="360"/>
      <w:jc w:val="center"/>
    </w:pPr>
  </w:p>
  <w:p w14:paraId="75E804B9" w14:textId="77777777" w:rsidR="00AE7C47" w:rsidRDefault="00AE7C4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F9706" w14:textId="77777777" w:rsidR="00AE7C47" w:rsidRDefault="00AE7C47" w:rsidP="005F32E5">
    <w:pPr>
      <w:pStyle w:val="Footer"/>
      <w:rPr>
        <w:sz w:val="17"/>
      </w:rPr>
    </w:pPr>
    <w:bookmarkStart w:id="14" w:name="TITUS3FooterEvenPages"/>
    <w:r>
      <w:rPr>
        <w:sz w:val="17"/>
      </w:rPr>
      <w:t> </w:t>
    </w:r>
  </w:p>
  <w:bookmarkEnd w:id="14"/>
  <w:p w14:paraId="68E1AA01" w14:textId="77777777" w:rsidR="00AE7C47" w:rsidRDefault="00AE7C47" w:rsidP="009E79AF">
    <w:pPr>
      <w:pStyle w:val="Footer"/>
      <w:jc w:val="right"/>
    </w:pPr>
  </w:p>
  <w:p w14:paraId="3443C6A0" w14:textId="77777777" w:rsidR="00AE7C47" w:rsidRDefault="00AE7C47" w:rsidP="009E79AF">
    <w:pPr>
      <w:pStyle w:val="Footer"/>
      <w:jc w:val="right"/>
    </w:pPr>
    <w:r>
      <w:fldChar w:fldCharType="begin"/>
    </w:r>
    <w:r>
      <w:instrText xml:space="preserve"> PAGE   \* MERGEFORMAT </w:instrText>
    </w:r>
    <w:r>
      <w:fldChar w:fldCharType="separate"/>
    </w:r>
    <w:r>
      <w:rPr>
        <w:noProof/>
      </w:rPr>
      <w:t>10</w:t>
    </w:r>
    <w:r>
      <w:rPr>
        <w:noProof/>
      </w:rPr>
      <w:fldChar w:fldCharType="end"/>
    </w:r>
  </w:p>
  <w:p w14:paraId="2727AEEF" w14:textId="77777777" w:rsidR="00AE7C47" w:rsidRPr="00BB5EAA" w:rsidRDefault="00AE7C47" w:rsidP="009E79AF">
    <w:pPr>
      <w:pStyle w:val="Footer"/>
      <w:ind w:right="360"/>
      <w:jc w:val="center"/>
    </w:pPr>
  </w:p>
  <w:p w14:paraId="386ED340" w14:textId="77777777" w:rsidR="00AE7C47" w:rsidRDefault="00AE7C4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A69EC" w14:textId="77777777" w:rsidR="00AE7C47" w:rsidRDefault="00AE7C47" w:rsidP="005F32E5">
    <w:pPr>
      <w:pStyle w:val="Footer"/>
      <w:rPr>
        <w:sz w:val="17"/>
      </w:rPr>
    </w:pPr>
    <w:bookmarkStart w:id="15" w:name="TITUS3FooterPrimary"/>
    <w:r>
      <w:rPr>
        <w:sz w:val="17"/>
      </w:rPr>
      <w:t> </w:t>
    </w:r>
  </w:p>
  <w:bookmarkEnd w:id="15"/>
  <w:p w14:paraId="659E5AA0" w14:textId="77777777" w:rsidR="00AE7C47" w:rsidRDefault="00AE7C47">
    <w:pPr>
      <w:pStyle w:val="Footer"/>
      <w:jc w:val="right"/>
    </w:pPr>
  </w:p>
  <w:p w14:paraId="07078871" w14:textId="77777777" w:rsidR="00AE7C47" w:rsidRDefault="00AE7C47">
    <w:pPr>
      <w:pStyle w:val="Footer"/>
      <w:jc w:val="right"/>
    </w:pPr>
    <w:r>
      <w:fldChar w:fldCharType="begin"/>
    </w:r>
    <w:r>
      <w:instrText xml:space="preserve"> PAGE   \* MERGEFORMAT </w:instrText>
    </w:r>
    <w:r>
      <w:fldChar w:fldCharType="separate"/>
    </w:r>
    <w:r>
      <w:rPr>
        <w:noProof/>
      </w:rPr>
      <w:t>11</w:t>
    </w:r>
    <w:r>
      <w:rPr>
        <w:noProof/>
      </w:rPr>
      <w:fldChar w:fldCharType="end"/>
    </w:r>
  </w:p>
  <w:p w14:paraId="470A0222" w14:textId="77777777" w:rsidR="00AE7C47" w:rsidRPr="00BB5EAA" w:rsidRDefault="00AE7C4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AAE47" w14:textId="77777777" w:rsidR="00AE7C47" w:rsidRDefault="00AE7C47" w:rsidP="005F32E5">
    <w:pPr>
      <w:pStyle w:val="Footer"/>
      <w:rPr>
        <w:sz w:val="17"/>
      </w:rPr>
    </w:pPr>
    <w:bookmarkStart w:id="17" w:name="TITUS3FooterFirstPage"/>
    <w:r>
      <w:rPr>
        <w:sz w:val="17"/>
      </w:rPr>
      <w:t> </w:t>
    </w:r>
  </w:p>
  <w:bookmarkEnd w:id="17"/>
  <w:p w14:paraId="52ACCBD5" w14:textId="77777777" w:rsidR="00AE7C47" w:rsidRDefault="00AE7C47" w:rsidP="009E79AF">
    <w:pPr>
      <w:pStyle w:val="Footer"/>
      <w:jc w:val="right"/>
    </w:pPr>
  </w:p>
  <w:p w14:paraId="4A1495E7" w14:textId="77777777" w:rsidR="00AE7C47" w:rsidRDefault="00AE7C47" w:rsidP="009E79AF">
    <w:pPr>
      <w:pStyle w:val="Footer"/>
      <w:jc w:val="right"/>
    </w:pPr>
    <w:r>
      <w:fldChar w:fldCharType="begin"/>
    </w:r>
    <w:r>
      <w:instrText xml:space="preserve"> PAGE   \* MERGEFORMAT </w:instrText>
    </w:r>
    <w:r>
      <w:fldChar w:fldCharType="separate"/>
    </w:r>
    <w:r>
      <w:rPr>
        <w:noProof/>
      </w:rPr>
      <w:t>9</w:t>
    </w:r>
    <w:r>
      <w:rPr>
        <w:noProof/>
      </w:rPr>
      <w:fldChar w:fldCharType="end"/>
    </w:r>
  </w:p>
  <w:p w14:paraId="12C78B7F" w14:textId="77777777" w:rsidR="00AE7C47" w:rsidRPr="00BB5EAA" w:rsidRDefault="00AE7C47" w:rsidP="009E79AF">
    <w:pPr>
      <w:pStyle w:val="Footer"/>
      <w:ind w:right="360"/>
      <w:jc w:val="center"/>
    </w:pPr>
  </w:p>
  <w:p w14:paraId="0C3F530B" w14:textId="77777777" w:rsidR="00AE7C47" w:rsidRDefault="00AE7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7A7F3" w14:textId="77777777" w:rsidR="00A832C7" w:rsidRDefault="00A832C7">
      <w:r>
        <w:separator/>
      </w:r>
    </w:p>
  </w:footnote>
  <w:footnote w:type="continuationSeparator" w:id="0">
    <w:p w14:paraId="761D83E6" w14:textId="77777777" w:rsidR="00A832C7" w:rsidRDefault="00A83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066BD" w14:textId="77777777" w:rsidR="00AE7C47" w:rsidRDefault="00AE7C47" w:rsidP="005F32E5">
    <w:pPr>
      <w:pStyle w:val="Header"/>
      <w:rPr>
        <w:sz w:val="17"/>
      </w:rPr>
    </w:pPr>
    <w:bookmarkStart w:id="0" w:name="TITUS1HeaderEvenPages"/>
    <w:r w:rsidRPr="005F32E5">
      <w:rPr>
        <w:sz w:val="17"/>
      </w:rPr>
      <w:t> </w:t>
    </w:r>
  </w:p>
  <w:bookmarkEnd w:id="0"/>
  <w:p w14:paraId="55321C4D" w14:textId="77777777" w:rsidR="00AE7C47" w:rsidRDefault="00AE7C47" w:rsidP="005F32E5">
    <w:pPr>
      <w:pStyle w:val="Header"/>
    </w:pPr>
  </w:p>
  <w:p w14:paraId="7E74A649" w14:textId="77777777" w:rsidR="00AE7C47" w:rsidRDefault="00AE7C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A1E89" w14:textId="77777777" w:rsidR="00AE7C47" w:rsidRDefault="00AE7C47" w:rsidP="005F32E5">
    <w:pPr>
      <w:pStyle w:val="Header"/>
      <w:rPr>
        <w:sz w:val="17"/>
      </w:rPr>
    </w:pPr>
    <w:bookmarkStart w:id="1" w:name="TITUS1HeaderPrimary"/>
    <w:r>
      <w:rPr>
        <w:sz w:val="17"/>
      </w:rPr>
      <w:t> </w:t>
    </w:r>
  </w:p>
  <w:bookmarkEnd w:id="1"/>
  <w:p w14:paraId="04B2473D" w14:textId="77777777" w:rsidR="00AE7C47" w:rsidRDefault="00AE7C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25A66" w14:textId="77777777" w:rsidR="00AE7C47" w:rsidRDefault="00AE7C47" w:rsidP="005F32E5">
    <w:pPr>
      <w:pStyle w:val="Header"/>
      <w:rPr>
        <w:sz w:val="17"/>
      </w:rPr>
    </w:pPr>
    <w:bookmarkStart w:id="4" w:name="TITUS1HeaderFirstPage"/>
    <w:r>
      <w:rPr>
        <w:sz w:val="17"/>
      </w:rPr>
      <w:t> </w:t>
    </w:r>
  </w:p>
  <w:bookmarkEnd w:id="4"/>
  <w:p w14:paraId="0EE2DB6A" w14:textId="77777777" w:rsidR="00AE7C47" w:rsidRDefault="00AE7C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21381" w14:textId="77777777" w:rsidR="00AE7C47" w:rsidRDefault="00AE7C47" w:rsidP="005F32E5">
    <w:pPr>
      <w:pStyle w:val="Header"/>
      <w:rPr>
        <w:sz w:val="17"/>
      </w:rPr>
    </w:pPr>
    <w:bookmarkStart w:id="6" w:name="TITUS2HeaderEvenPages"/>
    <w:r>
      <w:rPr>
        <w:sz w:val="17"/>
      </w:rPr>
      <w:t> </w:t>
    </w:r>
  </w:p>
  <w:bookmarkEnd w:id="6"/>
  <w:p w14:paraId="3482F8DB" w14:textId="77777777" w:rsidR="00AE7C47" w:rsidRDefault="00AE7C47" w:rsidP="009E79AF">
    <w:pPr>
      <w:pStyle w:val="Header"/>
    </w:pPr>
  </w:p>
  <w:p w14:paraId="1F91BDDB" w14:textId="77777777" w:rsidR="00AE7C47" w:rsidRDefault="00AE7C4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8AA0E" w14:textId="77777777" w:rsidR="00AE7C47" w:rsidRDefault="00AE7C47" w:rsidP="005F32E5">
    <w:pPr>
      <w:pStyle w:val="Header"/>
      <w:rPr>
        <w:sz w:val="17"/>
      </w:rPr>
    </w:pPr>
    <w:bookmarkStart w:id="7" w:name="TITUS2HeaderPrimary"/>
    <w:r>
      <w:rPr>
        <w:sz w:val="17"/>
      </w:rPr>
      <w:t> </w:t>
    </w:r>
  </w:p>
  <w:bookmarkEnd w:id="7"/>
  <w:p w14:paraId="35B08D97" w14:textId="77777777" w:rsidR="00AE7C47" w:rsidRDefault="00AE7C4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8103E" w14:textId="77777777" w:rsidR="00AE7C47" w:rsidRDefault="00AE7C47" w:rsidP="005F32E5">
    <w:pPr>
      <w:pStyle w:val="Header"/>
      <w:rPr>
        <w:sz w:val="17"/>
      </w:rPr>
    </w:pPr>
    <w:bookmarkStart w:id="10" w:name="TITUS2HeaderFirstPage"/>
    <w:r>
      <w:rPr>
        <w:sz w:val="17"/>
      </w:rPr>
      <w:t> </w:t>
    </w:r>
  </w:p>
  <w:bookmarkEnd w:id="10"/>
  <w:p w14:paraId="0233FDA8" w14:textId="77777777" w:rsidR="00AE7C47" w:rsidRDefault="00AE7C47" w:rsidP="009E79AF">
    <w:pPr>
      <w:pStyle w:val="Header"/>
    </w:pPr>
  </w:p>
  <w:p w14:paraId="1F96D56C" w14:textId="77777777" w:rsidR="00AE7C47" w:rsidRDefault="00AE7C4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B3BD7" w14:textId="77777777" w:rsidR="00AE7C47" w:rsidRDefault="00AE7C47" w:rsidP="005F32E5">
    <w:pPr>
      <w:pStyle w:val="Header"/>
      <w:rPr>
        <w:sz w:val="17"/>
      </w:rPr>
    </w:pPr>
    <w:bookmarkStart w:id="12" w:name="TITUS3HeaderEvenPages"/>
    <w:r>
      <w:rPr>
        <w:sz w:val="17"/>
      </w:rPr>
      <w:t> </w:t>
    </w:r>
  </w:p>
  <w:bookmarkEnd w:id="12"/>
  <w:p w14:paraId="302396E6" w14:textId="77777777" w:rsidR="00AE7C47" w:rsidRDefault="00AE7C47" w:rsidP="009E79AF">
    <w:pPr>
      <w:pStyle w:val="Header"/>
    </w:pPr>
  </w:p>
  <w:p w14:paraId="6060CFB1" w14:textId="77777777" w:rsidR="00AE7C47" w:rsidRDefault="00AE7C4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99BBC" w14:textId="77777777" w:rsidR="00AE7C47" w:rsidRDefault="00AE7C47" w:rsidP="005F32E5">
    <w:pPr>
      <w:pStyle w:val="Header"/>
      <w:rPr>
        <w:sz w:val="17"/>
      </w:rPr>
    </w:pPr>
    <w:bookmarkStart w:id="13" w:name="TITUS3HeaderPrimary"/>
    <w:r>
      <w:rPr>
        <w:sz w:val="17"/>
      </w:rPr>
      <w:t> </w:t>
    </w:r>
  </w:p>
  <w:bookmarkEnd w:id="13"/>
  <w:p w14:paraId="13887176" w14:textId="77777777" w:rsidR="00AE7C47" w:rsidRDefault="00AE7C4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7281E" w14:textId="77777777" w:rsidR="00AE7C47" w:rsidRDefault="00AE7C47" w:rsidP="005F32E5">
    <w:pPr>
      <w:pStyle w:val="Header"/>
      <w:rPr>
        <w:sz w:val="17"/>
      </w:rPr>
    </w:pPr>
    <w:bookmarkStart w:id="16" w:name="TITUS3HeaderFirstPage"/>
    <w:r>
      <w:rPr>
        <w:sz w:val="17"/>
      </w:rPr>
      <w:t> </w:t>
    </w:r>
  </w:p>
  <w:bookmarkEnd w:id="16"/>
  <w:p w14:paraId="217AD187" w14:textId="77777777" w:rsidR="00AE7C47" w:rsidRDefault="00AE7C47" w:rsidP="009E79AF">
    <w:pPr>
      <w:pStyle w:val="Header"/>
    </w:pPr>
  </w:p>
  <w:p w14:paraId="7FC4FE95" w14:textId="77777777" w:rsidR="00AE7C47" w:rsidRDefault="00AE7C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55C1242"/>
    <w:multiLevelType w:val="hybridMultilevel"/>
    <w:tmpl w:val="613A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2852"/>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57D3"/>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5F9D"/>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5D5"/>
    <w:rsid w:val="00536FA9"/>
    <w:rsid w:val="005414F4"/>
    <w:rsid w:val="00545EFB"/>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A5D76"/>
    <w:rsid w:val="005A7DDF"/>
    <w:rsid w:val="005B1CF8"/>
    <w:rsid w:val="005B4260"/>
    <w:rsid w:val="005C1567"/>
    <w:rsid w:val="005C6CE5"/>
    <w:rsid w:val="005D3F07"/>
    <w:rsid w:val="005D583E"/>
    <w:rsid w:val="005E13EA"/>
    <w:rsid w:val="005E53BD"/>
    <w:rsid w:val="005F32E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2155"/>
    <w:rsid w:val="009C3AC2"/>
    <w:rsid w:val="009D4365"/>
    <w:rsid w:val="009D4E3B"/>
    <w:rsid w:val="009D7BC9"/>
    <w:rsid w:val="009E0C5A"/>
    <w:rsid w:val="009E1982"/>
    <w:rsid w:val="009E4D2C"/>
    <w:rsid w:val="009E79AF"/>
    <w:rsid w:val="009F0978"/>
    <w:rsid w:val="009F3AEC"/>
    <w:rsid w:val="00A00081"/>
    <w:rsid w:val="00A015F7"/>
    <w:rsid w:val="00A06F40"/>
    <w:rsid w:val="00A10D56"/>
    <w:rsid w:val="00A12AAE"/>
    <w:rsid w:val="00A16DD1"/>
    <w:rsid w:val="00A22441"/>
    <w:rsid w:val="00A23F3B"/>
    <w:rsid w:val="00A24406"/>
    <w:rsid w:val="00A25842"/>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32C7"/>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E7C4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46B1"/>
    <w:rsid w:val="00B6548F"/>
    <w:rsid w:val="00B7502A"/>
    <w:rsid w:val="00B77305"/>
    <w:rsid w:val="00B82CC2"/>
    <w:rsid w:val="00B832C0"/>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D06"/>
    <w:rsid w:val="00BC460B"/>
    <w:rsid w:val="00BC5725"/>
    <w:rsid w:val="00BD30B1"/>
    <w:rsid w:val="00BE0F7B"/>
    <w:rsid w:val="00BE10C2"/>
    <w:rsid w:val="00C01D14"/>
    <w:rsid w:val="00C025B4"/>
    <w:rsid w:val="00C11F61"/>
    <w:rsid w:val="00C131A5"/>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90A"/>
    <w:rsid w:val="00C92C71"/>
    <w:rsid w:val="00C93F8F"/>
    <w:rsid w:val="00C960A6"/>
    <w:rsid w:val="00CA2745"/>
    <w:rsid w:val="00CA3593"/>
    <w:rsid w:val="00CA7F4F"/>
    <w:rsid w:val="00CB258E"/>
    <w:rsid w:val="00CB3C8F"/>
    <w:rsid w:val="00CB75CE"/>
    <w:rsid w:val="00CC02F1"/>
    <w:rsid w:val="00CC11A6"/>
    <w:rsid w:val="00CC135E"/>
    <w:rsid w:val="00CC2F8D"/>
    <w:rsid w:val="00CC728E"/>
    <w:rsid w:val="00CD1DCE"/>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08A"/>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12B"/>
    <w:rsid w:val="00ED250E"/>
    <w:rsid w:val="00ED5C2C"/>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7D7609"/>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E7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80138">
      <w:bodyDiv w:val="1"/>
      <w:marLeft w:val="0"/>
      <w:marRight w:val="0"/>
      <w:marTop w:val="0"/>
      <w:marBottom w:val="0"/>
      <w:divBdr>
        <w:top w:val="none" w:sz="0" w:space="0" w:color="auto"/>
        <w:left w:val="none" w:sz="0" w:space="0" w:color="auto"/>
        <w:bottom w:val="none" w:sz="0" w:space="0" w:color="auto"/>
        <w:right w:val="none" w:sz="0" w:space="0" w:color="auto"/>
      </w:divBdr>
    </w:div>
    <w:div w:id="31175666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2791219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42814807">
      <w:bodyDiv w:val="1"/>
      <w:marLeft w:val="0"/>
      <w:marRight w:val="0"/>
      <w:marTop w:val="0"/>
      <w:marBottom w:val="0"/>
      <w:divBdr>
        <w:top w:val="none" w:sz="0" w:space="0" w:color="auto"/>
        <w:left w:val="none" w:sz="0" w:space="0" w:color="auto"/>
        <w:bottom w:val="none" w:sz="0" w:space="0" w:color="auto"/>
        <w:right w:val="none" w:sz="0" w:space="0" w:color="auto"/>
      </w:divBdr>
    </w:div>
    <w:div w:id="9115021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129232">
      <w:bodyDiv w:val="1"/>
      <w:marLeft w:val="0"/>
      <w:marRight w:val="0"/>
      <w:marTop w:val="0"/>
      <w:marBottom w:val="0"/>
      <w:divBdr>
        <w:top w:val="none" w:sz="0" w:space="0" w:color="auto"/>
        <w:left w:val="none" w:sz="0" w:space="0" w:color="auto"/>
        <w:bottom w:val="none" w:sz="0" w:space="0" w:color="auto"/>
        <w:right w:val="none" w:sz="0" w:space="0" w:color="auto"/>
      </w:divBdr>
    </w:div>
    <w:div w:id="11334085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017335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inbrief.co.uk/police/police-national-computer/" TargetMode="External"/><Relationship Id="rId39"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app.college.police.uk/app-content/national-decision-model/the-national-decision-model/" TargetMode="External"/><Relationship Id="rId34" Type="http://schemas.openxmlformats.org/officeDocument/2006/relationships/hyperlink" Target="https://theemotionalmachine.com/article-limit/" TargetMode="External"/><Relationship Id="rId42" Type="http://schemas.openxmlformats.org/officeDocument/2006/relationships/footer" Target="footer6.xm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ighspeedtraining.co.uk/hub/what-is-a-dynamic-risk-assessment/" TargetMode="External"/><Relationship Id="rId33" Type="http://schemas.openxmlformats.org/officeDocument/2006/relationships/hyperlink" Target="https://www.google.com/amp/s/www.sodexoengage.com/blog/rewards-recognition/the%20-benefits-of-team-building-activities/" TargetMode="External"/><Relationship Id="rId38" Type="http://schemas.openxmlformats.org/officeDocument/2006/relationships/header" Target="header5.xm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public-order/planning-and-deployment/" TargetMode="External"/><Relationship Id="rId29" Type="http://schemas.openxmlformats.org/officeDocument/2006/relationships/hyperlink" Target="https://www.police.uk/pu/advice-crime-prevention/automatic-number-plate-recognition-anpr/"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ssaywritingserviceuk.co.uk/advice-and-guidance/driscoll-model-of-reflection" TargetMode="External"/><Relationship Id="rId32" Type="http://schemas.openxmlformats.org/officeDocument/2006/relationships/hyperlink" Target="https://sharevillage.org/benefits-of-team-building-activities/" TargetMode="External"/><Relationship Id="rId37" Type="http://schemas.openxmlformats.org/officeDocument/2006/relationships/header" Target="header4.xml"/><Relationship Id="rId40" Type="http://schemas.openxmlformats.org/officeDocument/2006/relationships/footer" Target="footer5.xml"/><Relationship Id="rId45"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ps.gov.uk/legal-guidance/interpreters/%20%20(Accessed:%2013th%20March%202021" TargetMode="External"/><Relationship Id="rId28" Type="http://schemas.openxmlformats.org/officeDocument/2006/relationships/hyperlink" Target="https://www.letslearnfinance.com/advantages-disadvantages-maslow-theory-motivation.html" TargetMode="External"/><Relationship Id="rId36" Type="http://schemas.openxmlformats.org/officeDocument/2006/relationships/hyperlink" Target="https://www.verywellmind.com/what-is-maslows-hierarchy-of-needs-4136760"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russelltobin.com/culture/team-cohesion-%20in-the-workplace/"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rporatefinanceinstitute.com/resources/careers/soft-skills/team-cohesion/" TargetMode="External"/><Relationship Id="rId27" Type="http://schemas.openxmlformats.org/officeDocument/2006/relationships/hyperlink" Target="https://newsinhealth.nih.gov/2013/04/benefits-slumber" TargetMode="External"/><Relationship Id="rId30" Type="http://schemas.openxmlformats.org/officeDocument/2006/relationships/hyperlink" Target="https://www.reference.com/world-view/advantages-disadvantages-maslow-s-hierarchy-needs-dda09fc86e979db3" TargetMode="External"/><Relationship Id="rId35" Type="http://schemas.openxmlformats.org/officeDocument/2006/relationships/hyperlink" Target="https://the-happy-manager.com/article/teamwork-theory/" TargetMode="Externa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243B4C-B8B3-4810-8617-1F63E7017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32</Pages>
  <Words>8722</Words>
  <Characters>49720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James</cp:lastModifiedBy>
  <cp:revision>9</cp:revision>
  <cp:lastPrinted>2020-10-06T21:37:00Z</cp:lastPrinted>
  <dcterms:created xsi:type="dcterms:W3CDTF">2021-05-01T11:48:00Z</dcterms:created>
  <dcterms:modified xsi:type="dcterms:W3CDTF">2021-05-01T13:40:00Z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81fe9679-bc31-48d9-8daa-7d5097bc57b7</vt:lpwstr>
  </property>
  <property fmtid="{D5CDD505-2E9C-101B-9397-08002B2CF9AE}" pid="4" name="Classification">
    <vt:lpwstr>OFFICIAL</vt:lpwstr>
  </property>
  <property fmtid="{D5CDD505-2E9C-101B-9397-08002B2CF9AE}" pid="5" name="Visibility">
    <vt:lpwstr>NOT VISIBLE</vt:lpwstr>
  </property>
</Properties>
</file>