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rPr>
        <w:id w:val="19289372"/>
        <w:docPartObj>
          <w:docPartGallery w:val="Cover Pages"/>
          <w:docPartUnique/>
        </w:docPartObj>
      </w:sdtPr>
      <w:sdtEndPr>
        <w:rPr>
          <w:rFonts w:ascii="Arial" w:eastAsiaTheme="minorEastAsia" w:hAnsi="Arial" w:cs="Arial"/>
          <w:sz w:val="24"/>
          <w:szCs w:val="24"/>
        </w:rPr>
      </w:sdtEndPr>
      <w:sdtContent>
        <w:p w:rsidR="003509BE" w:rsidRDefault="00C1597C" w:rsidP="00280D4B">
          <w:pPr>
            <w:pStyle w:val="NoSpacing"/>
            <w:spacing w:line="360" w:lineRule="auto"/>
          </w:pPr>
          <w:r>
            <w:rPr>
              <w:noProof/>
            </w:rPr>
            <w:drawing>
              <wp:anchor distT="0" distB="0" distL="114300" distR="114300" simplePos="0" relativeHeight="251671552" behindDoc="0" locked="0" layoutInCell="1" allowOverlap="1">
                <wp:simplePos x="0" y="0"/>
                <wp:positionH relativeFrom="column">
                  <wp:posOffset>2198451</wp:posOffset>
                </wp:positionH>
                <wp:positionV relativeFrom="paragraph">
                  <wp:posOffset>0</wp:posOffset>
                </wp:positionV>
                <wp:extent cx="2752725" cy="1104900"/>
                <wp:effectExtent l="0" t="0" r="9525" b="0"/>
                <wp:wrapTight wrapText="bothSides">
                  <wp:wrapPolygon edited="0">
                    <wp:start x="0" y="0"/>
                    <wp:lineTo x="0" y="21228"/>
                    <wp:lineTo x="21525" y="21228"/>
                    <wp:lineTo x="21525"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431587" name="Picture 22"/>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2752725" cy="1104900"/>
                        </a:xfrm>
                        <a:prstGeom prst="rect">
                          <a:avLst/>
                        </a:prstGeom>
                      </pic:spPr>
                    </pic:pic>
                  </a:graphicData>
                </a:graphic>
              </wp:anchor>
            </w:drawing>
          </w:r>
          <w:r>
            <w:rPr>
              <w:noProof/>
            </w:rPr>
            <mc:AlternateContent>
              <mc:Choice Requires="wpg">
                <w:drawing>
                  <wp:anchor distT="0" distB="0" distL="114300" distR="114300" simplePos="0" relativeHeight="251667456"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87917" cy="10149904"/>
                    <wp:effectExtent l="0" t="0" r="6985" b="7620"/>
                    <wp:wrapNone/>
                    <wp:docPr id="89" name="Group 89"/>
                    <wp:cNvGraphicFramePr/>
                    <a:graphic xmlns:a="http://schemas.openxmlformats.org/drawingml/2006/main">
                      <a:graphicData uri="http://schemas.microsoft.com/office/word/2010/wordprocessingGroup">
                        <wpg:wgp>
                          <wpg:cNvGrpSpPr/>
                          <wpg:grpSpPr>
                            <a:xfrm>
                              <a:off x="0" y="0"/>
                              <a:ext cx="2487917" cy="10149904"/>
                              <a:chOff x="0" y="0"/>
                              <a:chExt cx="2194560" cy="9125712"/>
                            </a:xfrm>
                          </wpg:grpSpPr>
                          <wps:wsp>
                            <wps:cNvPr id="90" name="Rectangle 90"/>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numCol="1" spcCol="0" rtlCol="0" fromWordArt="0" anchor="ctr" anchorCtr="0" forceAA="0" compatLnSpc="1">
                              <a:prstTxWarp prst="textNoShape">
                                <a:avLst/>
                              </a:prstTxWarp>
                            </wps:bodyPr>
                          </wps:wsp>
                          <wps:wsp>
                            <wps:cNvPr id="91"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dataBinding w:prefixMappings="xmlns:ns0='http://schemas.microsoft.com/office/2006/coverPageProps' " w:xpath="/ns0:CoverPageProperties[1]/ns0:PublishDate[1]" w:storeItemID="{55AF091B-3C7A-41E3-B477-F2FDAA23CFDA}"/>
                                    <w:date w:fullDate="2018-08-22T00:00:00Z">
                                      <w:dateFormat w:val="M/d/yyyy"/>
                                      <w:lid w:val="en-US"/>
                                      <w:storeMappedDataAs w:val="dateTime"/>
                                      <w:calendar w:val="gregorian"/>
                                    </w:date>
                                  </w:sdtPr>
                                  <w:sdtEndPr/>
                                  <w:sdtContent>
                                    <w:p w:rsidR="008B1CCA" w:rsidRDefault="008B1CCA">
                                      <w:pPr>
                                        <w:pStyle w:val="NoSpacing"/>
                                        <w:jc w:val="right"/>
                                        <w:rPr>
                                          <w:color w:val="FFFFFF" w:themeColor="background1"/>
                                          <w:sz w:val="28"/>
                                          <w:szCs w:val="28"/>
                                        </w:rPr>
                                      </w:pPr>
                                      <w:r>
                                        <w:rPr>
                                          <w:color w:val="FFFFFF" w:themeColor="background1"/>
                                          <w:sz w:val="28"/>
                                          <w:szCs w:val="28"/>
                                        </w:rPr>
                                        <w:t>8/22/2018</w:t>
                                      </w:r>
                                    </w:p>
                                  </w:sdtContent>
                                </w:sdt>
                              </w:txbxContent>
                            </wps:txbx>
                            <wps:bodyPr rot="0" spcFirstLastPara="0" vert="horz" wrap="square" lIns="91440" tIns="0" rIns="182880" bIns="0" numCol="1" spcCol="0" rtlCol="0" fromWordArt="0" anchor="ctr" anchorCtr="0" forceAA="0" compatLnSpc="1">
                              <a:prstTxWarp prst="textNoShape">
                                <a:avLst/>
                              </a:prstTxWarp>
                            </wps:bodyPr>
                          </wps:wsp>
                          <wpg:grpSp>
                            <wpg:cNvPr id="92" name="Group 92"/>
                            <wpg:cNvGrpSpPr/>
                            <wpg:grpSpPr>
                              <a:xfrm>
                                <a:off x="76200" y="4210050"/>
                                <a:ext cx="2057400" cy="4910328"/>
                                <a:chOff x="80645" y="4211812"/>
                                <a:chExt cx="1306273" cy="3121026"/>
                              </a:xfrm>
                            </wpg:grpSpPr>
                            <wpg:grpSp>
                              <wpg:cNvPr id="93" name="Group 93"/>
                              <wpg:cNvGrpSpPr>
                                <a:grpSpLocks noChangeAspect="1"/>
                              </wpg:cNvGrpSpPr>
                              <wpg:grpSpPr>
                                <a:xfrm>
                                  <a:off x="141062" y="4211812"/>
                                  <a:ext cx="1047750" cy="3121026"/>
                                  <a:chOff x="141062" y="4211812"/>
                                  <a:chExt cx="1047750" cy="3121026"/>
                                </a:xfrm>
                              </wpg:grpSpPr>
                              <wps:wsp>
                                <wps:cNvPr id="94"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95"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96"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97"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98"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99"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100"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101"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102"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103"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104"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105"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g:grpSp>
                            <wpg:grpSp>
                              <wpg:cNvPr id="106" name="Group 106"/>
                              <wpg:cNvGrpSpPr>
                                <a:grpSpLocks noChangeAspect="1"/>
                              </wpg:cNvGrpSpPr>
                              <wpg:grpSpPr>
                                <a:xfrm>
                                  <a:off x="80645" y="4826972"/>
                                  <a:ext cx="1306273" cy="2505863"/>
                                  <a:chOff x="80645" y="4649964"/>
                                  <a:chExt cx="874712" cy="1677988"/>
                                </a:xfrm>
                              </wpg:grpSpPr>
                              <wps:wsp>
                                <wps:cNvPr id="107"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08"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09"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10"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11"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12"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13"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14"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15"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16"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17"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89" o:spid="_x0000_s1026" style="position:absolute;margin-left:0;margin-top:0;width:195.9pt;height:799.2pt;z-index:-2516490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5YScOiQAAJ36AAAOAAAAZHJzL2Uyb0RvYy54bWzsXduOIzeSfV9g/0GoxwXWpbwoJRWmPTA8&#10;Y2MBj8cY12Ke1SpVqzAqSSupu9rz9XsigswMJoPMstQ7XnfLD05VK3SSDJIRJ4K3P/zx4/Nm9GF1&#10;OD7ttm9uiq/GN6PVdrl7eNq+e3Pz3/ff/efsZnQ8LbYPi81uu3pz88vqePPHr//93/7wsr9blbv1&#10;bvOwOowAsj3evezf3KxPp/3d7e1xuV49L45f7farLb583B2eFyf8eXh3+3BYvAD9eXNbjsfN7cvu&#10;8LA/7Jar4xH/+if58uZrxn98XC1Pf318PK5Oo82bG5TtxP8/8P/f0v9vv/7D4u7dYbFfPy1dMRZn&#10;lOJ58bTFS1uoPy1Oi9H7w1ME9fy0POyOu8fTV8vd8+3u8fFpueI6oDbFuFeb7w+793uuy7u7l3f7&#10;Vk1QbU9PZ8Muf/zw02H09PDmZja/GW0Xz2gjfu0If0M5L/t3d5D5/rD/ef/Twf3DO/mL6vvx8fBM&#10;T9Rk9JHV+kur1tXH02iJfyzr2XReTG9GS3xXjIt6Ph/XovnlGs0T/XC5/rP/aTGvJw0ajn46L8rJ&#10;tCjpl7f+zbdUwLY8L3v0omOnqONlivp5vdivWP9HUoJT1BzFEUX9Dd1rsX23WY3wb6wblms1dbw7&#10;QmmvVRNVtZqkq7q42x+Op+9Xu+cRfXhzc8DrudMtPvxwPIlWvAi99LjbPD1897TZ8B80olbfbg6j&#10;DwuMhdNHr8dAarMl2e2OfiWA9C9Qsq8Kfzr9slmR3Gb7t9UjOg+1MReEh233ksVyudqeCvlqvXhY&#10;ybsnY/znWrH9BbcpAxLyI97fYjuAsAIeW0rp5OmnKx717Y/HuYLJj9tf8Jt321P74+en7e5gAWxQ&#10;K/dmkfdKEtWQlt7uHn5BjznsxOYc98vvntBsPyyOp58WBxgZdCMYTny73h3+eTN6gRF6c3P8n/eL&#10;wwod7P3ztzu0UwHzuV/yR8gfThv/8fGwe/47bN83hICvFtslcN7cLE8H/8e3JzF0sJ7L1TffsBis&#10;zn5x+mH7835J4FRj6jL3H/++OOxdvzph4P64851/cdfrXiLrKiy1dH9g6JHF+FeMQehFxuBP6GGL&#10;d7vtiC0KvRwj9bUjsKibZjZxXqA1V9rmTCbleDIJTE40Dte759VPm8WJTEWkLRqv9M/XkfX4qUbW&#10;6ePbjxh8lw+yzX9t4SHmRV1jAJ34Dxpk/KGYlbMZ/nrr//n3PCKdi2zdufdkpR9F4vLn7BN+pcuf&#10;NuBhNyP457osxuNoNI0n05oEyIPX82JclTMaTou71vfPxk0NvycIxUw8PH3vWUBRjZtyWglGVeA1&#10;ZRMMyT4LSNUXEJrizCtCCetLJWM+8cNu+Y/jaLv7dg0Xv/rmuIe3JZNJZr//k4CEeGrSkqKiLlD+&#10;uILe4BTjejqF3lhFqnpKRSkIpaMEyG/KlGqv7+8OqxWR+FGZIUqjty9/2T2AgC7en3ZsS3vssmrm&#10;jVNkUxbNrGTDDJfv2GIxr5qpY1DNHIbdswyPs3wvBErbaTT3A+gTt/uD6x73aIzH5w2c9H/cjsaj&#10;l1FR8tAgWS8CD6RE1iMyItyvOxG0eStSzW0YdMlWppiUIxMIemyFZrUNhHq3MtW4toEaJYQ62Uhg&#10;6i1SXUxtJMR1rVASCSFFKwT92EiFVva0sctUaHXDHCSgXqPxIlD5LFUqrfNUobTOJ1WiTFrnqb6k&#10;Va4KhMHbds7FWkg+rMLHreuw+ATih3BQWO5+d6RYinovjOm9p6iQYntrC4thumdTiPflhaEUQvaE&#10;KC+MipPw1JnqvDD6Ewlz0DlYDOoyXMPXVREeRcRfV8nC1bJ4XTULV09EuOQbnArl6dqJIrV+BuIA&#10;bvHm5q3YDHByal5qJvo4eoGngckZreEzYVfo3593H1b3O5Y49SJmvKv7drPVUhWGIDQFy+IK57/2&#10;zz2DzaTKsBtZMS4T4GAVXicnNhHl86/zT3ntVFSH8ZyF85UAHxMNexT/FDQBm/hG9l/6pwhJz+kD&#10;LTe740qwSf/cjG2bUFMqxxEEzG38+oqw+owfIgG0fUC5Fnfr1eLhz+7zafG0kc+sWRd9Sa5BseJX&#10;RZc+bjz1o8bPJVKEjRbO13EQthp2qDjIQSbTcuY5yHw8mQnHUBxkVheey9XldFwx20U7Xc5BYGi4&#10;K3QEQztFchtlw/ZT0xQYkdYFz8i3xiiBP5zbMLAPLUw1tXG0N5yTNzSKgzHa4jQJHO0MCwiZQAH/&#10;KNhBxzXT/AOFsZEC/lGME0oKCEgaS6u7YW8flyokIMliBSpPQQU6nyUqqJVe2G1H6dm2YcpJAkgr&#10;PVUirXPVJzECrlTG4Gq/AyrDjMbimYUjbUXA2shdtgz1LOaDIUPMh8zH+cxHytYWzbMA/xQ2UKHb&#10;g89IIoCdqZCnUKoRKdiiLP8g00pozuwl4WBjXiVH8x7E3cSoJ+EqEZt7R+PL7p9SU7gKKpqntP5L&#10;/7ySIyv1/tmTI3TYPjlyOUArjz5IjlJpKp+gKfGfJ0eY75xXnzBDE6df+uyoKKdRFkf7a/ZoMYym&#10;R+TQLBjtq9nDxjDaU0+Jilg42lNX5KljHO2oi0kKSHvqgvM8MZL21BXneawiBfSoTBQqYEc1kjh2&#10;9SgQb1mGZMTiYgX0qKkok2WWS+t8wqzNwAq1Tuk1E0vrfZaqo9b8vCayZWIFqh8zxzUKppUPh5DS&#10;GPKlncaKamL3iVJ3dQTpRL6tslFKodU/+lYCTfd4gkmh6RYoqkQTwOWod5ZNEk23QTFO1VQ3QoG8&#10;eqpsuhWmiUYodSPM69RYIgfbag1pPnNYVroJpvNULSvdAqnmrHQDpEdApfVfJhqTVhS0hU+PzEpr&#10;n1PVcZ8lstRCpQ0GIt5OLGF6KKPTQqWtGMrQiSUqWIeKT/SHWus9haTVri09qNc1dvkiYpdkqEN2&#10;GPz5HpZW0oT5bDYZWhb3ycgBcYxkFvf0fEAcg5XFfTwyII4ByeJBmJasqosn7mHRXlNVsmiEDqP1&#10;KnFXVdilV4m7qsL2vErcVRX25TXiZF+o7LAhrxJ3Va2DqsI6QP+XZPqpGIh32WOfH/BKXfqZ7TDA&#10;g61EfadeO/5L/3RBMQvBKjul+G/90wWUogz4gaxYCaOKV8LzZMVcih/OLis2kfaFf82KzeSlIGlZ&#10;sWIMj4bCEf/KC5IXJUFQq7yg61GefCWDdtAlh4hksvQ9r17/dGoeu1eD62QFp1IX0JisGKZHpAvk&#10;X+sqPNQeziwOtS68PbQ32FVEIwP9Trr5QBe2x8J1luf0uc7yoPP3Exk8Us+c5amwZGcmA6qeNYgz&#10;3NoOn8iYFjUNYF7QXE0wJ+S92UWzPDUFPVgKBXugp3A0wSVaOpu41dPdRBBscUunEyh9cmug6HiC&#10;Y5O4LDqaaCj4MmB0KFHSzEwMA9W25S0qClcNHCi4E6JVLzGODiNKnioycIIMhl2eMH8xLuwChekL&#10;s0BB8mLCyQurRFrTiRKFmqbY1ALSui5sHQVTO7NxQtmUy++0TbF8rG0k0zsZlMYuU5iysJGChMVs&#10;ktB3kK6goDQuEtGLttgzaMBUU6n1nSiR1ndSS1h32L2OEn1GiXTfbnh2z2g4LILsgCgeNYC0tpNd&#10;KUhOUG4iBgpSE3WqcweZCU4ZGkha28nxFuYlbJsWpCWKitIlhpaCrAQGk1m7UN8JIK3ulIHU+lZ2&#10;9hr92wvHPr+Zy2RIfI3+KcS1poB/B9H/xfE57CCF52SfrOicvkZ04wPv1Eq8npiP8vzThd6C1eRD&#10;PfJCFI22KRcP4p8udITXgxjsdDYiFDD4hayUhI1wQ1kpwYLXy0q5BZbwsnkxGG2U3/mFdCjtxfIV&#10;gHUnMLw7F247rKGSMdZQNSUIHVKZKHZI/W4J61Bb0mQL94yB6F56xkA3S/TYaxR9+lyjaPT+fhTN&#10;w+XcKLqpsJ1FxkpZFQU+c2jro+iyrmu/X2OO/RqfcK1kHCL3o+gGs3+9QFtH0QVPEsUwmgHXFG4Y&#10;ODraKHk5QIyDgdrGLQWiZBNIRxtMf4sYSNPfEtPNJhAatn2bzGDGQJr+lrx+06haEEtPeZI2Rgqi&#10;6Yp3WFhQoboT+g4CamzXtOtHHqWtYCFzoUa5tNInaBlTV7SKq8OqE+0XRNUTXvFg1VErnrb3YO7Y&#10;KJdWfVPQygIDK4yrEX2bWEFkDZQEVqB7WQgQlysIridzWhVqlSvQfZHoE8EygAkHfBaW1j36oF1F&#10;3eXrJqUurXpZamzUUGu+wsoPs4ZBjF3zYoIYKoiyy5Sygii75CUTBpQ2MskxHYTZssbHgNJdHhsN&#10;ExXUak8MxGD2n8Jj13zX8NiOjK7hcSpmvE6OpzRDQxr0/f6iyfGL413yUBTw0gC3At5wci0V77r+&#10;X+fjLXJXFLC0G7p9COufLi4WxcAWZqM3N7kJ9pIVI86Jl4KZZMVo1ofkwDryci49BEaRl6OlSsAD&#10;W8jLYbMeyYEJDMiJVjpD7JXmnz4P4CLRuZ+l8t/7p5PDhkcuH5xULkaGdkUt+eK5VfPwqlm0Gt4c&#10;lYXHzIpRwpzEBnqACzfg6bJoYRf2arhGtqfPNbIFz+tHttzfzoxsceYFDrXiHjnFmhC3jr3bBTgp&#10;qxk6rBx4Nf+Ega2k/HKzw/ktgJhrfRnFIJpw8pRVjAJb00ZFJQUfMYrmmgkUTTSZs8Yomt1jFhpE&#10;MwrUNbUnuhqDaF7PZNVnJL/khZwXMwPomYnBJbyAMMi5+Qbxxtc/xRfRjO2wlLP2LV3yGP4pWFdj&#10;v4L16w4U+9x3NTFv61t7plxnWnus8KmmrkMWk6qS1T6dtYexpzQVW3sshfuUaUxiMTlrL0xXS+jM&#10;Di/kj9YTaWOPvdzrUQyijb0Nom09n+wSgwS2XtJC/epoW88pxxhF23obRNt63sQRgwRpS0lw9IsS&#10;JC3JZQjKNb3xa9IbF3sYCkEQekL350ee6A9wHe2Kce8M/FOcgghhuW4u0nEBUdsTPIR/ChSKjPcN&#10;rLu9OqEvzQkh2O87Ic5enOmEJphMoxwsutqkmc1xYpxYMD+Z1pSTdjINR+Q140+zJrWaM9efczyt&#10;/Ux/Pm0qWRItol1REkd7IzK7Bo72RtWE1ksCrW+/tUPCXkQTSHukqiDHZgBpn4SdgyaQdkoln8hm&#10;AGm/VPD+WqNugWcq4b7MMgXOCW1rl4rocBej8dZTo1jBjFrJs01WubTScdZeolxa6yXPgllYWu9F&#10;RTNqVrm04ivsDjY1H6xTnaeKpVVfj0sbKphQQ7xqliqYT6t5ibFRw2ClKq8vNCoYTqdxaGtBacXz&#10;8mkLSuu94WkdCyrQe2Icl1rtzZSmwCwo3eNpBswqlNb6tKapWgMpmExLjOVgLg0YCSTd3TkNEFsF&#10;ijbbITFldmiVSes80T2DFatTnvq3kLTKE3oKZtKSGqf9BW3JeRWBofJgH23Da7uNQtGmpBaKJ3sN&#10;qGAfLYIcW+fBPtqG+LgFpZUuc/ZWqbTSU16G1iCpoicMX621jr1XiWLpnl5ViV6FPWPdG4smMWrA&#10;9jqpEgshzL5OZ120pUfK0C7XRLvSEhPoNpbu7ThSP4GlVV/gWAQbS6u+nNGyBKMZce51V3ocbpPA&#10;0rqv4E5sLK37lJ+g3X2tuipe4WAVS6ue41ejc9HZOR1Uqnc1WvOqb12Dvl8T9CWXTbv03D0Yh0RZ&#10;+X3Kn+TczXRh0LnAne/bE6HyhXFzetcN39Hpsr+DJd/JTuC251624TuNDrNKXQxO6zX9nbwWi/tJ&#10;7XyPJMfE4j5znhcn30Pi8C6vKYybc75vj08dQHdVbe9GGBB3VZ28rqpum/d9uxU4j+4OSruHOVdV&#10;vTgXRb6HklHkXqxsFH8PFfscUmolRF/OZ4/8U7JICGy5wdrssf/aP50YbcLDS7HdW+rqv/ZPEUNQ&#10;ymKIO/NyRGQAh5gyL+e2yiNezMohUmQ8xIJ5OaL4eC/ivKwcTrUjMcRwWTHMJrHYwFYHt6KdrtnJ&#10;Kk9aAnFVVsz5KzD4rBiYD7UXRnvunfJKx2TQdX1z+qc0q4xpxDFZLFEtYpSslJRrqPRugQ5iiyyY&#10;M6yIG7JiDSglNefAihoaeNzq+U4Jps9y4PLZt4LFsxx4elYODF3k2pO/vfb90w0uZ4rBr/N4M3B2&#10;1MOduZtsVbBmlhsYM2DELDaQ2U6Zm+vqltNnuroF96HEuWbumpfnmps5Zjz7E564hs0f41iNp/N2&#10;WF10+gFncHgg6xxyP0LD5Uw05rSIDow5oRSBBEExxbEGCsZWGzByAiFCCcJhPiwuLgvMeItScCYp&#10;gtGRMO+NMAoDe9DC8G4GsXC61joKlg3UBk6QXZa1P1F5wtzyjNIPFpLWMnIniPJjpEDPCLptJK1p&#10;SWzFSIGuG9qpYZUp0DYno2Ikre4CqVkbSSs8AaQVPkuUKEgp280fJpRTOFrb9sAIssmUu3AKuuYu&#10;rrkLF/q165Hz4ZO9Hv/y8AmjE9ETdUsrepIyeoKXip2EFssZ+kn+JCywTex4suafQtrIzIGLDaz5&#10;dmkfGNQss3OL2IpZnlDS+RXE/8RPJMvvOHbRxq++5P7paiDkGUYsWzaRmvlY2GP4p8PigrXn3vkv&#10;/VOEwiby31155OfLI+HA+2sWONQ8k0c24+m0WyY9b0Aambv5NQv1vGwXzo0RBflw6nIeyb1f06U+&#10;j0QkmqGRMkcdgWh+g8kvLE2OUAJyw4utIxTNbRIomtiw+49ANK0h7y8l+fyc/+VuCC1Pm5kmF3gh&#10;l6xqdexNoX+KuSRGBms/IHU1qqsvbDUyTELPqGINBIzPmUZVLQRrZtNZe1+qN6o4Z8Eb1aah+zDx&#10;Koyii20qJ5JzJhVrAzImlULGCEIbVLlpMsLQBpXi8ghDm9OalvrE5dDm1CyHtqa88ijG0BEimeSo&#10;HDo+5BP4Y4wgHDdBgmCc7LqAfH52PTmJJqnQe5/hzocupFCY3HuoTXo5i1/sM9Ad4DKg+osDF+4l&#10;KI/3FP4pHkMCl7aJ/Zf+KUISQwzMk4ge4IFEDR7BP698/ku83ge3aMSuh0fKua5nhoNvZaoNHyYT&#10;LPBgi+9djz4WdzZ1aeNP4Xsk5M05n0ImJrWIzqGR1Y9BAvfDeeEYRfsfzlbGMIEH4sRwDKNdECdi&#10;YxjthLCmGBm9GEZ7ocQ5ltoPAcHGCTwRFjNa2gl8URpJq7mwTyANlhzzRclG1cIzfCh5GquINmS0&#10;iXF29haQ1jV5WQNH65qTp6Lqq5/93SZPL3b66CWcr0RPuNjt8zRE0u27fN/ALL7LMWIhR86nU6kp&#10;xdj2X+/y/VNcP9YCvEaMBirQ2kVAHsQ/BcylUgd4yzXQXf1/CXRvX/bv7t4d9j/vKeoMPi5//PDT&#10;YfT0gC6ECyZcoPo97p3ej9yNE/QDSH1PP//pwFOv9PGH3fIfx9F29+0aNwOtvjnuccc5QLiz9n/S&#10;vlN+70PR3eMj3WQ+GzeuF9cz3J3pL+nzpKLA9eAl1tjw/lpcHziZNUxzEUGs/xohNPV8juUeTEuW&#10;6z9/PI2W9IppPaXVqLxFt5lO571UY6cgKiGxo5fjfvTxebPFp/3xzc36dNrf3d7ydd+L41fPT8vD&#10;7rh7PH2Fa7JvUY+n5er2ZXd4uMW1hmP+tD/slqvj8Wn77uf1Yr+CTXGkq1U3fFAvL3DJnD0swNSp&#10;cVJgfxjcacDNivmsvbOAeNqnSwwUfnlAdx9BP9ta+8xvJ6JpgxyyF8ME/GxCCVcDSBM03KOHI+Ni&#10;IE0bqjFRNANI0wZg2EiaONR8UbKBpFlaEknzNGDYZQp4Gq6NNGsXEDWcs5mAeo3GA6ZW8IF4Rv0C&#10;qkZJGUPlAVXjuwIsIK1zomoWkFa5UtOVq325XI26CadoYFfOJ2vuPK6iXcTsaY5/Ct3B5VBEimA3&#10;skyMywQ5WIXXyYlNTLJEXHHEr21zW75U/umYncxrY6xm34pBRMQuTyb/7ykbNdZis18vRh8WGzrO&#10;C/+5crNvXX27gQOGTo67zdPDd0+bDf1is6X/B//USgvQ6aMk6349NqjO9oE95Xq1ePiz+3xaPG3k&#10;M7cPikTe+8gEiD693T38Akf+YXUA6VnvDv+8Gb0cFvs3X2aaCf6ux2QumTWusCMNp8Fxf53NcVMa&#10;g3XHrYDoUGqJyVxdNZgPcT3I88rl++Pp+9XumTvbB9zMx83bnvzUcRD09zabwN4nTrj0mYxbQ5zK&#10;M9H2NyMloYkM1vOtRwaM5jHY1mbiaB4zp4SVgaNdKu9qNsqjXWoxTRQoYDG8sc9A0iwGhbGLFLCY&#10;AvzLrFxAY9JYmsZgZaANpRVeTCmZZmgqoDFVqgNoneNooQSU1noKSWudj/y2yqS1ngLSSlcFujKi&#10;3y0jSk6HwSKRIextW0RLY6brkjtHCRdzXNQDyUx26++EVYRMoPs25B5SNqyZg4FlP3m/E3ctT4Fy&#10;h5bM8zkxt4MHxigLRhaI9OFGTvKlMDKvkqMdwICDici+lg4tILGWrHg9+KfW2sBZtqFqPcCnXFXH&#10;fu9Ksg60NW+EBM1+cfph+/N+Sekp0s3+cDzdf/z74rAf0cc3Nyfkmn7c+TwNGKojDehenazjgML8&#10;3B/IEv3L0kXo0D2SBbeKgefSSpScc38RTR29ffnL7mH15mbx/rTjWnt2FGXdJkhZVdhKhV93JAuX&#10;tSI+kYTZvBz38mUwP+dyLLEWmj/1KRZOL5KydERN+3wcRPAyilG0x5+W8NIGjKZYvK0ihgm8PV8R&#10;YeBoZ8/EKMbRvh4Xn9jlgS0L+GcMoz09FiWatQrYFVGGGCagVsQYXKXQwVtavFh7pty5Fnyybv0S&#10;E3YfLLpIejC0HTkwT9J5hUZSWKYp7n0EnReWuPzer7HIC4vf+G3XlaBheIoJHZzGWudWtfvwDrD7&#10;1vsIkaL7SaBQSZMnHSC9ijyWjKWkmHOn7mqepJiAYRkkbMSAkC++L/TVsSF5cc0epOdByHz1HRuv&#10;KznTsaEvVz59UI7Luj8RgimkmU8fYOfkGAe2um7tPeTZvs1tCM45t6bmt2mRwLlxQCv7irWM9m58&#10;spaBE3g3uWqIJ5Q0TujeaCLEANLujbf6GfXS/q3kKQcDSPs3TN8gVI9rFng4vpzWAApcHI4PMpEC&#10;J4eskV254JA8EJ8EVqBwud4pbrkggYBul8DSSpeTtawqaq0XvCTH0FZ47dSM7z4yyqUVj/R2olxa&#10;9Y1cyRRjkSNpSQpKZGPBzXRSqJ2t++CYvALrd8x2DHY2NuNEHYM7nREWJrAC3cuFbUYdte5xdZNd&#10;LN3l62mqWFr1kn6L+zwuVum0Vc2J1xk9Ijgpz107FQ3o4Ki8io86tKC0jcGlYGYFg7PySuasFpQ2&#10;M7zey+imwWF5hdxKF6udtse1XYtzXbGqgsPyiLm6IoGFXJkrVl5QjMsx7e5IaynuyVIS3W5njfKs&#10;+HpEV+ouJncDwX07m5dXpLuT917iaPTOAXEXjsgllIPiLv903zLwPPpvcUSX1OGSlCQGP0VHNMAv&#10;iI4koTdw2o7b8ly06vfRin+61CUMFAYT+E028KGDEiFWDVyhjONdWEzms6Av/zL/dPEdjtohOdwk&#10;kH0r+AbLDZ25Ay4hcm0Ox7/PP917XTXABPLvpXZC+TpD7HH80+FhfSDLjf22Tv+9fzo5F4NOBs4r&#10;cpwenjdbPJdIhlfNirlrp+Axs2LkqbkH5MXcukl4uiya2OZrhLy4u86v/4qVghTY9CNkjiLPjJCx&#10;9g8pXRmcOG8W4TL12i73i3+BrZDcL87YQueWtM/F8bGcDqbjUR02ELub8qjVEpq5vuL2qimR6RhF&#10;k9aSz+GNwnAdKSRQNF+V030iFB0kyBHDUY2g2oD1xlrR4UGnFXiML5nyXkwwKL4Bv0DnOJ9eEAb8&#10;gXSwpAt33HFAioY1sOQcpSTW1Wdc12SdsbqcAru+z+A57jN9BjYDjNvl5WWNFfmhz9B3YCHB+ul8&#10;hpzFqD1C32fIzaFaQvsMSQxJYbsJRQzj1gbLHVjZkzxsEO0xsIQdV0ZFIIHHkMRSvyjaY/C14TGK&#10;9hjkvGKdaI8hd2BFRQlyqJJt6ReFLFKrFnI8UpQv3PEkJyvtXMvFfopWzsNPQffn+ykJ0QZOChWh&#10;gUOgqDTwUm1P8MGbf0oQJyHmwI62qyu7urJzXBmMdd+VsXU705VhaUvhTuat9XYxv+EMFzhi8YuL&#10;f2j+sE0BXhQA0T1E2IssCQftrfpGd4rCcTzWuSvt0JI42qdxFBTj6DCoanizdlwe7dbkGqYYSPs1&#10;LMa2K6Y9G/YuIS6LgbRrK+fklgwNae+GFQ02UuDfSp70MqACF0fXu5ilCiYJaXrTLFawWaosywSW&#10;Vjq6XgJLa52uFLPLpfVeyDkCcQMGk4SVXMQUa57Sbq2zp4XNdh217mue6DVaMZgkTFUxmCOUCTQL&#10;KujriZ4VTBFOUjUMpghLWlJvdAhaCtCqoZFr2mJlUXq/lZJTDmK903HkrRDu6LPbkG6yb6VShdJa&#10;n/L5t4aqggnCBFIwPwgMu0w0YdCWKdETKPRtZaZ8cJ1VpqC32yoPZgfTtdMqT9Uu1DjNyVpl0hqX&#10;Mzzixguv0pLbjuJ+EF+lZXQp2lfWamrCZw4bpaL0eCuFO87M3om5kE4I9zvaFaQMfwvF89dWqXRH&#10;r3kTrFUqrXVsvU4US+u94ul+C0vrvcDdeXYVdV8v+WRlA4sWo7ZVLHkLiVHH8Cot3mljYWnNlziP&#10;xCwXDkHo3ljAWZp9i87k78o1S9SRplZaqSJZLq37itOUVh217nkZglVFrfqqSTAP3K/SFUsuzYy7&#10;fHCVFspjayu+SkuQrrGjvYTWjh3ToSa6LKKw61Va0YKH6zx9agWDO336vs0CDCwagMmgLtaeNJcX&#10;v16lldL79SqtE20loOQVdt6sRy9YywC+xXMvcApWUou/R+fzU+Opte9eLj+3j8hWZlbyG/Z5EzFe&#10;io32uWXtiEoZbWgpPUJOkZPjZ5ITOrSahAYaAsbsexEqitzACVAIA1kOgV4eD5vX6L0I4rJy7rVD&#10;6yz8ZMDAWykmwksRWGVf6hZQIGjKigkYQobXSLUExKcq/VNSlqINBDJZLGmD172xGVhhQwEw6yLf&#10;UP4uLWg41y9xhxY3Z3uQj6+ef0o1kbhlsaHTK9wSM5D57FtB4xkPRD0rB4ouckgN5GoB+s1yINh5&#10;OXeOPMhzVg60mfEGVgmBErPYwG173t7033nd1HLd1JI93It2BvRz1jzqL89ZT+bjetw/E2OCMzHA&#10;3+h8MxwARbdzyaC7KGNNwb+Qx1y6upCd3VpEx9eU2IhBgtiashoGio6sKa6OUYKompI/BoqOqbGm&#10;3YLRAbW7kYvbSldJx9OcQopLo4PpouIDXGPVBFlqWc/kZtK7bH+Yo+ZNHkbFghw1HxgSFynIUAPD&#10;VlGwjQVpbEtHNA3YZTCQUDCVTXsTOylK3hpl0uouOHdr1U4rPAGkFe5u5IraLchMU+49LlCYl6Zp&#10;b6M8wdYVe2AESWkFc02BXFMgQjYvu0384oUF6PoUhFHvtoIwKaP3HKkQTFinrEBJxjjCETHDlKN+&#10;bu/J0I1cQpphULNgLgjq7hDyLNg/hQ2TCuAj3QBPlt/vDwBLzNbARXwDMZBIDRBmqSa4f+6FYRP5&#10;ql3Z6JWN5tkoemCfjTLrOJeNYo8IOVYKZssS6yl6iwGDe73qaRuhXs5GOejUvAzDpiUc5HPlZmkt&#10;ocnoa+71IpIUo2gyyjMzshVLv0gzJMznWSiaHjGJiOqjyVFXn8+PQlzuzNDytFvsEl9Gk+PUh/P5&#10;GJdRGJC6mubr4rZzFrfBJPRNM9Omc01zt7gNB6XXlMACoej29ujbwXDauk+6XWyZ4yC2Z5jj7d/a&#10;MFN8H0EESYIpDGqMoc2yiaGNMq9TiDG0UaZsRVQObZNrMsoxho5WybBHGDpWlWPDo61DQWrABAkS&#10;A11BPj/vkJwHh55hsH/bU5zQHeB40AfOD6JcFMK9JBmEiJD0taSQhGOvChvaZaw+bvBPPR/Sjz+u&#10;scU1tsjHFuimfQfGk3jnOjAsTXNzVk1RkQ8LHdgUW7Zh1Pkmj096MKEE8ZrQ92MLNwOsRfo+LAYJ&#10;nBgnYJFvZJfcJXy1F+P8awyj/RhfFmEURjsyWRscpUPRWG24hMsykOqMS6N9GdKzWBwXwWhvBgQb&#10;J/BncllZBBR4tDSSVnPBt5XFSFrRfFeIUbUg0y3LumMgrWo+McgC0romXx3rKFiFTc7awVy99e82&#10;HYymw6KoC844QS/hDCwG3cXkgTtukhe4DGY7Eeh9vX+6dCgGDfgUbrjIZR2p1JDq+q8H8U8BcytC&#10;hsRoDAINq2Vy7yTDAKmBM0GuQfdnFnR3F3HxoZntVWX87y/vcNoymU/ctLF+Wv5pcVrov/kXd6ty&#10;t95tHlaHr/8XAAD//wMAUEsDBBQABgAIAAAAIQAZ8ucq3AAAAAYBAAAPAAAAZHJzL2Rvd25yZXYu&#10;eG1sTI/NTsMwEITvSLyDtUjcqFP+lIY4FWoFSPSASHkAN978CHsd2W4a3p6FC1xWGs1o9ptyPTsr&#10;Jgxx8KRguchAIDXeDNQp+Ng/XeUgYtJktPWECr4wwro6Pyt1YfyJ3nGqUye4hGKhFfQpjYWUsenR&#10;6bjwIxJ7rQ9OJ5ahkyboE5c7K6+z7F46PRB/6PWImx6bz/roFLxsw/Y1Tukty/3zZlfbtt3Xk1KX&#10;F/PjA4iEc/oLww8+o0PFTAd/JBOFVcBD0u9l72a15BkHDt2t8luQVSn/41ffAAAA//8DAFBLAQIt&#10;ABQABgAIAAAAIQC2gziS/gAAAOEBAAATAAAAAAAAAAAAAAAAAAAAAABbQ29udGVudF9UeXBlc10u&#10;eG1sUEsBAi0AFAAGAAgAAAAhADj9If/WAAAAlAEAAAsAAAAAAAAAAAAAAAAALwEAAF9yZWxzLy5y&#10;ZWxzUEsBAi0AFAAGAAgAAAAhACDlhJw6JAAAnfoAAA4AAAAAAAAAAAAAAAAALgIAAGRycy9lMm9E&#10;b2MueG1sUEsBAi0AFAAGAAgAAAAhABny5yrcAAAABgEAAA8AAAAAAAAAAAAAAAAAlCYAAGRycy9k&#10;b3ducmV2LnhtbFBLBQYAAAAABAAEAPMAAACdJwAAAAA=&#10;">
                    <v:rect id="Rectangle 90"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JoOwwAAANsAAAAPAAAAZHJzL2Rvd25yZXYueG1sRE/LasJA&#10;FN0L/YfhFtzppC6kiY4ihUJFpPig1N01c81EM3dCZjTRr3cWhS4P5z2dd7YSN2p86VjB2zABQZw7&#10;XXKhYL/7HLyD8AFZY+WYFNzJw3z20ptipl3LG7ptQyFiCPsMFZgQ6kxKnxuy6IeuJo7cyTUWQ4RN&#10;IXWDbQy3lRwlyVhaLDk2GKzpw1B+2V6tAnd+pPtVu74cdybNfw6j4nf53SrVf+0WExCBuvAv/nN/&#10;aQVpXB+/xB8gZ08AAAD//wMAUEsBAi0AFAAGAAgAAAAhANvh9svuAAAAhQEAABMAAAAAAAAAAAAA&#10;AAAAAAAAAFtDb250ZW50X1R5cGVzXS54bWxQSwECLQAUAAYACAAAACEAWvQsW78AAAAVAQAACwAA&#10;AAAAAAAAAAAAAAAfAQAAX3JlbHMvLnJlbHNQSwECLQAUAAYACAAAACEADjyaDsMAAADbAAAADwAA&#10;AAAAAAAAAAAAAAAHAgAAZHJzL2Rvd25yZXYueG1sUEsFBgAAAAADAAMAtwAAAPc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uqLxQAAANsAAAAPAAAAZHJzL2Rvd25yZXYueG1sRI/dasJA&#10;FITvC32H5Qje6SYVio2uohWhF/Wn6gMcs8ckNns2ZFeT+vSuIPRymJlvmPG0NaW4Uu0KywrifgSC&#10;OLW64EzBYb/sDUE4j6yxtEwK/sjBdPL6MsZE24Z/6LrzmQgQdgkqyL2vEildmpNB17cVcfBOtjbo&#10;g6wzqWtsAtyU8i2K3qXBgsNCjhV95pT+7i5GgYm/4/m8va03zXk7OFYX30SLlVLdTjsbgfDU+v/w&#10;s/2lFXzE8PgSfoCc3AEAAP//AwBQSwECLQAUAAYACAAAACEA2+H2y+4AAACFAQAAEwAAAAAAAAAA&#10;AAAAAAAAAAAAW0NvbnRlbnRfVHlwZXNdLnhtbFBLAQItABQABgAIAAAAIQBa9CxbvwAAABUBAAAL&#10;AAAAAAAAAAAAAAAAAB8BAABfcmVscy8ucmVsc1BLAQItABQABgAIAAAAIQCyZuqL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id w:val="-650599894"/>
                              <w:dataBinding w:prefixMappings="xmlns:ns0='http://schemas.microsoft.com/office/2006/coverPageProps' " w:xpath="/ns0:CoverPageProperties[1]/ns0:PublishDate[1]" w:storeItemID="{55AF091B-3C7A-41E3-B477-F2FDAA23CFDA}"/>
                              <w:date w:fullDate="2018-08-22T00:00:00Z">
                                <w:dateFormat w:val="M/d/yyyy"/>
                                <w:lid w:val="en-US"/>
                                <w:storeMappedDataAs w:val="dateTime"/>
                                <w:calendar w:val="gregorian"/>
                              </w:date>
                            </w:sdtPr>
                            <w:sdtEndPr/>
                            <w:sdtContent>
                              <w:p w:rsidR="008B1CCA" w:rsidRDefault="008B1CCA">
                                <w:pPr>
                                  <w:pStyle w:val="NoSpacing"/>
                                  <w:jc w:val="right"/>
                                  <w:rPr>
                                    <w:color w:val="FFFFFF" w:themeColor="background1"/>
                                    <w:sz w:val="28"/>
                                    <w:szCs w:val="28"/>
                                  </w:rPr>
                                </w:pPr>
                                <w:r>
                                  <w:rPr>
                                    <w:color w:val="FFFFFF" w:themeColor="background1"/>
                                    <w:sz w:val="28"/>
                                    <w:szCs w:val="28"/>
                                  </w:rPr>
                                  <w:t>8/22/2018</w:t>
                                </w:r>
                              </w:p>
                            </w:sdtContent>
                          </w:sdt>
                        </w:txbxContent>
                      </v:textbox>
                    </v:shape>
                    <v:group id="Group 92"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PqsxAAAANsAAAAPAAAAZHJzL2Rvd25yZXYueG1sRI9Bi8Iw&#10;FITvwv6H8Ba8aVoXZa1GEdkVDyKoC+Lt0TzbYvNSmmxb/70RBI/DzHzDzJedKUVDtSssK4iHEQji&#10;1OqCMwV/p9/BNwjnkTWWlknBnRwsFx+9OSbatnyg5ugzESDsElSQe18lUro0J4NuaCvi4F1tbdAH&#10;WWdS19gGuCnlKIom0mDBYSHHitY5pbfjv1GwabFdfcU/ze52Xd8vp/H+vItJqf5nt5qB8NT5d/jV&#10;3moF0xE8v4QfIBcPAAAA//8DAFBLAQItABQABgAIAAAAIQDb4fbL7gAAAIUBAAATAAAAAAAAAAAA&#10;AAAAAAAAAABbQ29udGVudF9UeXBlc10ueG1sUEsBAi0AFAAGAAgAAAAhAFr0LFu/AAAAFQEAAAsA&#10;AAAAAAAAAAAAAAAAHwEAAF9yZWxzLy5yZWxzUEsBAi0AFAAGAAgAAAAhAB9w+qzEAAAA2wAAAA8A&#10;AAAAAAAAAAAAAAAABwIAAGRycy9kb3ducmV2LnhtbFBLBQYAAAAAAwADALcAAAD4AgAAAAA=&#10;">
                      <v:group id="Group 93"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F83xAAAANsAAAAPAAAAZHJzL2Rvd25yZXYueG1sRI9Pi8Iw&#10;FMTvC36H8ARva1rFRatRRFzxIIJ/QLw9mmdbbF5Kk23rt98sCHscZuY3zGLVmVI0VLvCsoJ4GIEg&#10;Tq0uOFNwvXx/TkE4j6yxtEwKXuRgtex9LDDRtuUTNWefiQBhl6CC3PsqkdKlORl0Q1sRB+9ha4M+&#10;yDqTusY2wE0pR1H0JQ0WHBZyrGiTU/o8/xgFuxbb9TjeNofnY/O6XybH2yEmpQb9bj0H4anz/+F3&#10;e68VzMbw9yX8ALn8BQAA//8DAFBLAQItABQABgAIAAAAIQDb4fbL7gAAAIUBAAATAAAAAAAAAAAA&#10;AAAAAAAAAABbQ29udGVudF9UeXBlc10ueG1sUEsBAi0AFAAGAAgAAAAhAFr0LFu/AAAAFQEAAAsA&#10;AAAAAAAAAAAAAAAAHwEAAF9yZWxzLy5yZWxzUEsBAi0AFAAGAAgAAAAhAHA8Xzf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TV3wwAAANsAAAAPAAAAZHJzL2Rvd25yZXYueG1sRI9Li8JA&#10;EITvC/6HoQUvi06UZdXoRMQHevOJ5ybTJsFMT8hMNPvvnYWFPRZV9RU1X7SmFE+qXWFZwXAQgSBO&#10;rS44U3C9bPsTEM4jaywtk4IfcrBIOh9zjLV98YmeZ5+JAGEXo4Lc+yqW0qU5GXQDWxEH725rgz7I&#10;OpO6xleAm1KOouhbGiw4LORY0Sqn9HFujILPuzwcd6dLWoyNd1mzj27r7UapXrddzkB4av1/+K+9&#10;1wqmX/D7JfwAmbwBAAD//wMAUEsBAi0AFAAGAAgAAAAhANvh9svuAAAAhQEAABMAAAAAAAAAAAAA&#10;AAAAAAAAAFtDb250ZW50X1R5cGVzXS54bWxQSwECLQAUAAYACAAAACEAWvQsW78AAAAVAQAACwAA&#10;AAAAAAAAAAAAAAAfAQAAX3JlbHMvLnJlbHNQSwECLQAUAAYACAAAACEApMk1d8MAAADbAAAADwAA&#10;AAAAAAAAAAAAAAAHAgAAZHJzL2Rvd25yZXYueG1sUEsFBgAAAAADAAMAtwAAAPcCAAAAAA==&#10;" path="m,l39,152,84,304r38,113l122,440,76,306,39,180,6,53,,xe" fillcolor="#44546a [3215]" strokecolor="#44546a [3215]">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8EqTwwAAANsAAAAPAAAAZHJzL2Rvd25yZXYueG1sRI/BasMw&#10;EETvgf6D2EJvsdxAQuxGCaUQKORkJ+Dr2lpbptbKWGrs9uurQqHHYWbeMIfTYgdxp8n3jhU8JykI&#10;4sbpnjsFt+t5vQfhA7LGwTEp+CIPp+PD6oC5djMXdC9DJyKEfY4KTAhjLqVvDFn0iRuJo9e6yWKI&#10;cuqknnCOcDvITZrupMWe44LBkd4MNR/lp1Uwm+86VJfWVtVot2nRXm7Zrlbq6XF5fQERaAn/4b/2&#10;u1aQbeH3S/wB8vgDAAD//wMAUEsBAi0AFAAGAAgAAAAhANvh9svuAAAAhQEAABMAAAAAAAAAAAAA&#10;AAAAAAAAAFtDb250ZW50X1R5cGVzXS54bWxQSwECLQAUAAYACAAAACEAWvQsW78AAAAVAQAACwAA&#10;AAAAAAAAAAAAAAAfAQAAX3JlbHMvLnJlbHNQSwECLQAUAAYACAAAACEAu/BKk8MAAADbAAAADwAA&#10;AAAAAAAAAAAAAAAHAgAAZHJzL2Rvd25yZXYueG1sUEsFBgAAAAADAAMAtwAAAPcCAAAAAA==&#10;" path="m,l8,19,37,93r30,74l116,269r-8,l60,169,30,98,1,25,,xe" fillcolor="#44546a [3215]" strokecolor="#44546a [3215]">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1+TwwAAANsAAAAPAAAAZHJzL2Rvd25yZXYueG1sRI/RasJA&#10;FETfC/7Dcgu+FN0oVNKYjagotFBKq37AJXtNQrN3Q3bVzd93BaGPw8ycYfJVMK24Uu8aywpm0wQE&#10;cWl1w5WC03E/SUE4j6yxtUwKBnKwKkZPOWba3viHrgdfiQhhl6GC2vsuk9KVNRl0U9sRR+9se4M+&#10;yr6SusdbhJtWzpNkIQ02HBdq7GhbU/l7uBgFHzpQ+Np8D55edqdPTJ1+HVKlxs9hvQThKfj/8KP9&#10;rhW8LeD+Jf4AWfwBAAD//wMAUEsBAi0AFAAGAAgAAAAhANvh9svuAAAAhQEAABMAAAAAAAAAAAAA&#10;AAAAAAAAAFtDb250ZW50X1R5cGVzXS54bWxQSwECLQAUAAYACAAAACEAWvQsW78AAAAVAQAACwAA&#10;AAAAAAAAAAAAAAAfAQAAX3JlbHMvLnJlbHNQSwECLQAUAAYACAAAACEASCNfk8MAAADbAAAADwAA&#10;AAAAAAAAAAAAAAAHAgAAZHJzL2Rvd25yZXYueG1sUEsFBgAAAAADAAMAtwAAAPcCAAAAAA==&#10;" path="m,l,,1,79r2,80l12,317,23,476,39,634,58,792,83,948r24,138l135,1223r5,49l138,1262,105,1106,77,949,53,792,35,634,20,476,9,317,2,159,,79,,xe" fillcolor="#44546a [3215]" strokecolor="#44546a [3215]">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l0txgAAANsAAAAPAAAAZHJzL2Rvd25yZXYueG1sRI9BT8JA&#10;FITvJP6HzSPhBltIQKwsREkkoFyoePD20n22jd23tfso9d+7JiYeJzPzTWa16V2tOmpD5dnAdJKA&#10;Is69rbgwcH59Gi9BBUG2WHsmA98UYLO+Gawwtf7KJ+oyKVSEcEjRQCnSpFqHvCSHYeIb4uh9+Nah&#10;RNkW2rZ4jXBX61mSLLTDiuNCiQ1tS8o/s4szcFgeu695Js3l/e2l2j8+786J7IwZDfuHe1BCvfyH&#10;/9p7a+DuFn6/xB+g1z8AAAD//wMAUEsBAi0AFAAGAAgAAAAhANvh9svuAAAAhQEAABMAAAAAAAAA&#10;AAAAAAAAAAAAAFtDb250ZW50X1R5cGVzXS54bWxQSwECLQAUAAYACAAAACEAWvQsW78AAAAVAQAA&#10;CwAAAAAAAAAAAAAAAAAfAQAAX3JlbHMvLnJlbHNQSwECLQAUAAYACAAAACEAt5pdLcYAAADbAAAA&#10;DwAAAAAAAAAAAAAAAAAHAgAAZHJzL2Rvd25yZXYueG1sUEsFBgAAAAADAAMAtwAAAPoCAAAAAA==&#10;" path="m45,r,l35,66r-9,67l14,267,6,401,3,534,6,669r8,134l18,854r,-3l9,814,8,803,1,669,,534,3,401,12,267,25,132,34,66,45,xe" fillcolor="#44546a [3215]" strokecolor="#44546a [3215]">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i9GwwAAANsAAAAPAAAAZHJzL2Rvd25yZXYueG1sRE/Pa8Iw&#10;FL4P9j+EN/AyZqqMsVWjdKKgl8mqB709mmdT1ryUJq2df705DHb8+H7Pl4OtRU+trxwrmIwTEMSF&#10;0xWXCo6Hzcs7CB+QNdaOScEveVguHh/mmGp35W/q81CKGMI+RQUmhCaV0heGLPqxa4gjd3GtxRBh&#10;W0rd4jWG21pOk+RNWqw4NhhsaGWo+Mk7q+DgsiJff55uu505bm33+tWf989KjZ6GbAYi0BD+xX/u&#10;rVbwEcfGL/EHyMUdAAD//wMAUEsBAi0AFAAGAAgAAAAhANvh9svuAAAAhQEAABMAAAAAAAAAAAAA&#10;AAAAAAAAAFtDb250ZW50X1R5cGVzXS54bWxQSwECLQAUAAYACAAAACEAWvQsW78AAAAVAQAACwAA&#10;AAAAAAAAAAAAAAAfAQAAX3JlbHMvLnJlbHNQSwECLQAUAAYACAAAACEAXsIvRsMAAADbAAAADwAA&#10;AAAAAAAAAAAAAAAHAgAAZHJzL2Rvd25yZXYueG1sUEsFBgAAAAADAAMAtwAAAPcCAAAAAA==&#10;" path="m,l10,44r11,82l34,207r19,86l75,380r25,86l120,521r21,55l152,618r2,11l140,595,115,532,93,468,67,383,47,295,28,207,12,104,,xe" fillcolor="#44546a [3215]" strokecolor="#44546a [3215]">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vOeLxAAAANsAAAAPAAAAZHJzL2Rvd25yZXYueG1sRI9Ba8JA&#10;FITvhf6H5RW81U0VapNmI0UQBKGiLfT6mn0mabNvQ3azxn/vCoLHYWa+YfLlaFoRqHeNZQUv0wQE&#10;cWl1w5WC76/18xsI55E1tpZJwZkcLIvHhxwzbU+8p3DwlYgQdhkqqL3vMildWZNBN7UdcfSOtjfo&#10;o+wrqXs8Rbhp5SxJXqXBhuNCjR2tair/D4NRQEMIi79Nuf2V8/Cz+xz8ejimSk2exo93EJ5Gfw/f&#10;2hutIE3h+iX+AFlcAAAA//8DAFBLAQItABQABgAIAAAAIQDb4fbL7gAAAIUBAAATAAAAAAAAAAAA&#10;AAAAAAAAAABbQ29udGVudF9UeXBlc10ueG1sUEsBAi0AFAAGAAgAAAAhAFr0LFu/AAAAFQEAAAsA&#10;AAAAAAAAAAAAAAAAHwEAAF9yZWxzLy5yZWxzUEsBAi0AFAAGAAgAAAAhAMe854vEAAAA2wAAAA8A&#10;AAAAAAAAAAAAAAAABwIAAGRycy9kb3ducmV2LnhtbFBLBQYAAAAAAwADALcAAAD4AgAAAAA=&#10;" path="m,l33,69r-9,l12,35,,xe" fillcolor="#44546a [3215]" strokecolor="#44546a [3215]">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E82xAAAANwAAAAPAAAAZHJzL2Rvd25yZXYueG1sRI9BS8Qw&#10;EIXvgv8hjODNTXYPInWzS1lYEEWoW8Xr0IxNsZmUJNut/945CN5meG/e+2a7X8KoZkp5iGxhvTKg&#10;iLvoBu4tvLfHuwdQuSA7HCOThR/KsN9dX22xcvHCbzSfSq8khHOFFnwpU6V17jwFzKs4EYv2FVPA&#10;ImvqtUt4kfAw6o0x9zrgwNLgcaKDp+77dA4Wzp8b8+LnoWle24+Qjk1N7XNt7e3NUj+CKrSUf/Pf&#10;9ZMTfCP48oxMoHe/AAAA//8DAFBLAQItABQABgAIAAAAIQDb4fbL7gAAAIUBAAATAAAAAAAAAAAA&#10;AAAAAAAAAABbQ29udGVudF9UeXBlc10ueG1sUEsBAi0AFAAGAAgAAAAhAFr0LFu/AAAAFQEAAAsA&#10;AAAAAAAAAAAAAAAAHwEAAF9yZWxzLy5yZWxzUEsBAi0AFAAGAAgAAAAhAFbATzbEAAAA3AAAAA8A&#10;AAAAAAAAAAAAAAAABwIAAGRycy9kb3ducmV2LnhtbFBLBQYAAAAAAwADALcAAAD4AgAAAAA=&#10;" path="m,l9,37r,3l15,93,5,49,,xe" fillcolor="#44546a [3215]" strokecolor="#44546a [3215]">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6T8wgAAANwAAAAPAAAAZHJzL2Rvd25yZXYueG1sRE9Na4NA&#10;EL0H8h+WKfQizaoHCdZNaAKFHnqJkUBugztR0Z0Vdxvtv88WCrnN431OsV/MIO40uc6ygmQTgyCu&#10;re64UVCdP9+2IJxH1jhYJgW/5GC/W68KzLWd+UT30jcihLDLUUHr/ZhL6eqWDLqNHYkDd7OTQR/g&#10;1Eg94RzCzSDTOM6kwY5DQ4sjHVuq+/LHKOiv31F5ONCFrUz6W5VGmXeRUq8vy8c7CE+Lf4r/3V86&#10;zI8T+HsmXCB3DwAAAP//AwBQSwECLQAUAAYACAAAACEA2+H2y+4AAACFAQAAEwAAAAAAAAAAAAAA&#10;AAAAAAAAW0NvbnRlbnRfVHlwZXNdLnhtbFBLAQItABQABgAIAAAAIQBa9CxbvwAAABUBAAALAAAA&#10;AAAAAAAAAAAAAB8BAABfcmVscy8ucmVsc1BLAQItABQABgAIAAAAIQCOt6T8wgAAANwAAAAPAAAA&#10;AAAAAAAAAAAAAAcCAABkcnMvZG93bnJldi54bWxQSwUGAAAAAAMAAwC3AAAA9gIAAAAA&#10;" path="m394,r,l356,38,319,77r-35,40l249,160r-42,58l168,276r-37,63l98,402,69,467,45,535,26,604,14,673,7,746,6,766,,749r1,-5l7,673,21,603,40,533,65,466,94,400r33,-64l164,275r40,-60l248,158r34,-42l318,76,354,37,394,xe" fillcolor="#44546a [3215]" strokecolor="#44546a [3215]">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aTDwgAAANwAAAAPAAAAZHJzL2Rvd25yZXYueG1sRE9Na8JA&#10;EL0X/A/LCL3VjRFEUldRwaZQEIzS85Adk5DsbMhuY/Lvu4LgbR7vc9bbwTSip85VlhXMZxEI4tzq&#10;igsF18vxYwXCeWSNjWVSMJKD7WbytsZE2zufqc98IUIIuwQVlN63iZQuL8mgm9mWOHA32xn0AXaF&#10;1B3eQ7hpZBxFS2mw4tBQYkuHkvI6+zMKTuN+/nOqx9+sXvRxkX2l+zRdKPU+HXafIDwN/iV+ur91&#10;mB/F8HgmXCA3/wAAAP//AwBQSwECLQAUAAYACAAAACEA2+H2y+4AAACFAQAAEwAAAAAAAAAAAAAA&#10;AAAAAAAAW0NvbnRlbnRfVHlwZXNdLnhtbFBLAQItABQABgAIAAAAIQBa9CxbvwAAABUBAAALAAAA&#10;AAAAAAAAAAAAAB8BAABfcmVscy8ucmVsc1BLAQItABQABgAIAAAAIQDdaaTDwgAAANwAAAAPAAAA&#10;AAAAAAAAAAAAAAcCAABkcnMvZG93bnJldi54bWxQSwUGAAAAAAMAAwC3AAAA9gIAAAAA&#10;" path="m,l6,16r1,3l11,80r9,52l33,185r3,9l21,161,15,145,5,81,1,41,,xe" fillcolor="#44546a [3215]" strokecolor="#44546a [3215]">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7J0wQAAANwAAAAPAAAAZHJzL2Rvd25yZXYueG1sRE9NSwMx&#10;EL0L/ocwQm820aLI2rSIIPTQS9c96G3YjJttN5MlmXbXf28Ewds83uest3MY1IVS7iNbuFsaUMRt&#10;dD13Fpr3t9snUFmQHQ6RycI3Zdhurq/WWLk48YEutXSqhHCu0IIXGSutc+spYF7GkbhwXzEFlAJT&#10;p13CqYSHQd8b86gD9lwaPI706qk91edgQR/SXh4+6kZ2zbHxR/PZT6fR2sXN/PIMSmiWf/Gfe+fK&#10;fLOC32fKBXrzAwAA//8DAFBLAQItABQABgAIAAAAIQDb4fbL7gAAAIUBAAATAAAAAAAAAAAAAAAA&#10;AAAAAABbQ29udGVudF9UeXBlc10ueG1sUEsBAi0AFAAGAAgAAAAhAFr0LFu/AAAAFQEAAAsAAAAA&#10;AAAAAAAAAAAAHwEAAF9yZWxzLy5yZWxzUEsBAi0AFAAGAAgAAAAhAGifsnTBAAAA3AAAAA8AAAAA&#10;AAAAAAAAAAAABwIAAGRycy9kb3ducmV2LnhtbFBLBQYAAAAAAwADALcAAAD1AgAAAAA=&#10;" path="m,l31,65r-8,l,xe" fillcolor="#44546a [3215]" strokecolor="#44546a [3215]">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hiwgAAANwAAAAPAAAAZHJzL2Rvd25yZXYueG1sRE/basJA&#10;EH0v+A/LCH3TTaVIG12lKCnRitDoBwzZMYlmZ0N2a+Lfu4LQtzmc68yXvanFlVpXWVbwNo5AEOdW&#10;V1woOB6S0QcI55E11pZJwY0cLBeDlznG2nb8S9fMFyKEsItRQel9E0vp8pIMurFtiAN3sq1BH2Bb&#10;SN1iF8JNLSdRNJUGKw4NJTa0Kim/ZH9GAZ6LdfI9+dmed0mzST7TtDvsU6Veh/3XDISn3v+Ln+5U&#10;h/nROzyeCRfIxR0AAP//AwBQSwECLQAUAAYACAAAACEA2+H2y+4AAACFAQAAEwAAAAAAAAAAAAAA&#10;AAAAAAAAW0NvbnRlbnRfVHlwZXNdLnhtbFBLAQItABQABgAIAAAAIQBa9CxbvwAAABUBAAALAAAA&#10;AAAAAAAAAAAAAB8BAABfcmVscy8ucmVsc1BLAQItABQABgAIAAAAIQA/IShiwgAAANwAAAAPAAAA&#10;AAAAAAAAAAAAAAcCAABkcnMvZG93bnJldi54bWxQSwUGAAAAAAMAAwC3AAAA9gIAAAAA&#10;" path="m,l6,17,7,42,6,39,,23,,xe" fillcolor="#44546a [3215]" strokecolor="#44546a [3215]">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ixwAAAANwAAAAPAAAAZHJzL2Rvd25yZXYueG1sRE9Ni8Iw&#10;EL0L/ocwgjdNFdTSNUop7LJ4swq9Ds3Ylm0m3SZqd3+9EQRv83ifs90PphU36l1jWcFiHoEgLq1u&#10;uFJwPn3OYhDOI2tsLZOCP3Kw341HW0y0vfORbrmvRAhhl6CC2vsukdKVNRl0c9sRB+5ie4M+wL6S&#10;usd7CDetXEbRWhpsODTU2FFWU/mTX42Cf1OYzekrL35tkaXp4pBfOM6Umk6G9AOEp8G/xS/3tw7z&#10;oxU8nwkXyN0DAAD//wMAUEsBAi0AFAAGAAgAAAAhANvh9svuAAAAhQEAABMAAAAAAAAAAAAAAAAA&#10;AAAAAFtDb250ZW50X1R5cGVzXS54bWxQSwECLQAUAAYACAAAACEAWvQsW78AAAAVAQAACwAAAAAA&#10;AAAAAAAAAAAfAQAAX3JlbHMvLnJlbHNQSwECLQAUAAYACAAAACEAfxK4scAAAADcAAAADwAAAAAA&#10;AAAAAAAAAAAHAgAAZHJzL2Rvd25yZXYueG1sUEsFBgAAAAADAAMAtwAAAPQCAAAAAA==&#10;" path="m,l6,16,21,49,33,84r12,34l44,118,13,53,11,42,,xe" fillcolor="#44546a [3215]" strokecolor="#44546a [3215]">
                          <v:path arrowok="t" o:connecttype="custom" o:connectlocs="0,0;9525,25400;33338,77788;52388,133350;71438,187325;69850,187325;20638,84138;17463,66675;0,0" o:connectangles="0,0,0,0,0,0,0,0,0"/>
                        </v:shape>
                      </v:group>
                      <v:group id="Group 106"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aezwgAAANwAAAAPAAAAZHJzL2Rvd25yZXYueG1sRE9Ni8Iw&#10;EL0L+x/CCN40raJINYrIuuxBBKuw7G1oxrbYTEqTbeu/3wiCt3m8z1lve1OJlhpXWlYQTyIQxJnV&#10;JecKrpfDeAnCeWSNlWVS8CAH283HYI2Jth2fqU19LkIIuwQVFN7XiZQuK8igm9iaOHA32xj0ATa5&#10;1A12IdxUchpFC2mw5NBQYE37grJ7+mcUfHXY7WbxZ3u83/aP38v89HOMSanRsN+tQHjq/Vv8cn/r&#10;MD9awPOZcIHc/AMAAP//AwBQSwECLQAUAAYACAAAACEA2+H2y+4AAACFAQAAEwAAAAAAAAAAAAAA&#10;AAAAAAAAW0NvbnRlbnRfVHlwZXNdLnhtbFBLAQItABQABgAIAAAAIQBa9CxbvwAAABUBAAALAAAA&#10;AAAAAAAAAAAAAB8BAABfcmVscy8ucmVsc1BLAQItABQABgAIAAAAIQCrYaezwgAAANw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IxGxwAAANwAAAAPAAAAZHJzL2Rvd25yZXYueG1sRI9ba8JA&#10;EIXfC/6HZYS+SN1YqJaYjYjSC/rijULfxuyYBLOzMbs16b93C0LfZjjnfHMmmXWmEldqXGlZwWgY&#10;gSDOrC45V3DYvz29gnAeWWNlmRT8koNZ2ntIMNa25S1ddz4XAcIuRgWF93UspcsKMuiGtiYO2sk2&#10;Bn1Ym1zqBtsAN5V8jqKxNFhyuFBgTYuCsvPuxwTKYN1e1qt6svmqPo7v3y94puVYqcd+N5+C8NT5&#10;f/M9/alD/WgCf8+ECWR6AwAA//8DAFBLAQItABQABgAIAAAAIQDb4fbL7gAAAIUBAAATAAAAAAAA&#10;AAAAAAAAAAAAAABbQ29udGVudF9UeXBlc10ueG1sUEsBAi0AFAAGAAgAAAAhAFr0LFu/AAAAFQEA&#10;AAsAAAAAAAAAAAAAAAAAHwEAAF9yZWxzLy5yZWxzUEsBAi0AFAAGAAgAAAAhAK8ojEbHAAAA3AAA&#10;AA8AAAAAAAAAAAAAAAAABwIAAGRycy9kb3ducmV2LnhtbFBLBQYAAAAAAwADALcAAAD7AgAAAAA=&#10;" path="m,l41,155,86,309r39,116l125,450,79,311,41,183,7,54,,xe" fillcolor="#44546a [3215]" strokecolor="#44546a [3215]">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uh2kxAAAANwAAAAPAAAAZHJzL2Rvd25yZXYueG1sRI/dagIx&#10;EIXvC75DGMG7mii26moUKUhb6I0/DzBsxt3FzWRJUl379J2LQu9mOGfO+Wa97X2rbhRTE9jCZGxA&#10;EZfBNVxZOJ/2zwtQKSM7bAOThQcl2G4GT2ssXLjzgW7HXCkJ4VSghTrnrtA6lTV5TOPQEYt2CdFj&#10;ljVW2kW8S7hv9dSYV+2xYWmosaO3msrr8dtbeNntfw6fJvMyfj0us/m7Pi+DtnY07HcrUJn6/G/+&#10;u/5wgm+EVp6RCfTmFwAA//8DAFBLAQItABQABgAIAAAAIQDb4fbL7gAAAIUBAAATAAAAAAAAAAAA&#10;AAAAAAAAAABbQ29udGVudF9UeXBlc10ueG1sUEsBAi0AFAAGAAgAAAAhAFr0LFu/AAAAFQEAAAsA&#10;AAAAAAAAAAAAAAAAHwEAAF9yZWxzLy5yZWxzUEsBAi0AFAAGAAgAAAAhAHW6HaTEAAAA3AAAAA8A&#10;AAAAAAAAAAAAAAAABwIAAGRycy9kb3ducmV2LnhtbFBLBQYAAAAAAwADALcAAAD4AgAAAAA=&#10;" path="m,l8,20,37,96r32,74l118,275r-9,l61,174,30,100,,26,,xe" fillcolor="#44546a [3215]" strokecolor="#44546a [3215]">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531wQAAANwAAAAPAAAAZHJzL2Rvd25yZXYueG1sRE9LawIx&#10;EL4X/A9hBC9FkxaUuhqlLBY81kfvw2bc3XYzWZK4u/rrG6HQ23x8z1lvB9uIjnyoHWt4mSkQxIUz&#10;NZcazqeP6RuIEJENNo5Jw40CbDejpzVmxvV8oO4YS5FCOGSooYqxzaQMRUUWw8y1xIm7OG8xJuhL&#10;aTz2Kdw28lWphbRYc2qosKW8ouLneLUaFt4MO5fn3fN5frD3r1Pfq+9PrSfj4X0FItIQ/8V/7r1J&#10;89USHs+kC+TmFwAA//8DAFBLAQItABQABgAIAAAAIQDb4fbL7gAAAIUBAAATAAAAAAAAAAAAAAAA&#10;AAAAAABbQ29udGVudF9UeXBlc10ueG1sUEsBAi0AFAAGAAgAAAAhAFr0LFu/AAAAFQEAAAsAAAAA&#10;AAAAAAAAAAAAHwEAAF9yZWxzLy5yZWxzUEsBAi0AFAAGAAgAAAAhABavnfXBAAAA3AAAAA8AAAAA&#10;AAAAAAAAAAAABwIAAGRycy9kb3ducmV2LnhtbFBLBQYAAAAAAwADALcAAAD1AgAAAAA=&#10;" path="m,l16,72r4,49l18,112,,31,,xe" fillcolor="#44546a [3215]" strokecolor="#44546a [3215]">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74ApxQAAANwAAAAPAAAAZHJzL2Rvd25yZXYueG1sRI9BS8NA&#10;EIXvgv9hGcGL2E0USkm7LUWpigdpan/AkJ1mQ7OzS3bbxH/vHARvM7w3732z2ky+V1caUhfYQDkr&#10;QBE3wXbcGjh+7x4XoFJGttgHJgM/lGCzvr1ZYWXDyDVdD7lVEsKpQgMu51hpnRpHHtMsRGLRTmHw&#10;mGUdWm0HHCXc9/qpKObaY8fS4DDSi6PmfLh4A+/P9Zsb+WEKZYz1ufj6fN23c2Pu76btElSmKf+b&#10;/64/rOCXgi/PyAR6/QsAAP//AwBQSwECLQAUAAYACAAAACEA2+H2y+4AAACFAQAAEwAAAAAAAAAA&#10;AAAAAAAAAAAAW0NvbnRlbnRfVHlwZXNdLnhtbFBLAQItABQABgAIAAAAIQBa9CxbvwAAABUBAAAL&#10;AAAAAAAAAAAAAAAAAB8BAABfcmVscy8ucmVsc1BLAQItABQABgAIAAAAIQBB74ApxQAAANwAAAAP&#10;AAAAAAAAAAAAAAAAAAcCAABkcnMvZG93bnJldi54bWxQSwUGAAAAAAMAAwC3AAAA+QIAAAAA&#10;" path="m,l11,46r11,83l36,211r19,90l76,389r27,87l123,533r21,55l155,632r3,11l142,608,118,544,95,478,69,391,47,302,29,212,13,107,,xe" fillcolor="#44546a [3215]" strokecolor="#44546a [3215]">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kq0wQAAANwAAAAPAAAAZHJzL2Rvd25yZXYueG1sRE9Ni8Iw&#10;EL0L/ocwgjdNq7hKNYoIynrYw+oiHsdmbIrNpDRRu/9+Iwh7m8f7nMWqtZV4UONLxwrSYQKCOHe6&#10;5ELBz3E7mIHwAVlj5ZgU/JKH1bLbWWCm3ZO/6XEIhYgh7DNUYEKoMyl9bsiiH7qaOHJX11gMETaF&#10;1A0+Y7it5ChJPqTFkmODwZo2hvLb4W4V0HR/zzfjZPc15ePJzM514S4Tpfq9dj0HEagN/+K3+1PH&#10;+WkKr2fiBXL5BwAA//8DAFBLAQItABQABgAIAAAAIQDb4fbL7gAAAIUBAAATAAAAAAAAAAAAAAAA&#10;AAAAAABbQ29udGVudF9UeXBlc10ueG1sUEsBAi0AFAAGAAgAAAAhAFr0LFu/AAAAFQEAAAsAAAAA&#10;AAAAAAAAAAAAHwEAAF9yZWxzLy5yZWxzUEsBAi0AFAAGAAgAAAAhAM+OSrTBAAAA3AAAAA8AAAAA&#10;AAAAAAAAAAAABwIAAGRycy9kb3ducmV2LnhtbFBLBQYAAAAAAwADALcAAAD1AgAAAAA=&#10;" path="m,l33,71r-9,l11,36,,xe" fillcolor="#44546a [3215]" strokecolor="#44546a [3215]">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ObiwQAAANwAAAAPAAAAZHJzL2Rvd25yZXYueG1sRE/bisIw&#10;EH1f8B/CCL5pahFXqlFEVqgoi9f3oRnbYjPpNlG7f78RhH2bw7nObNGaSjyocaVlBcNBBII4s7rk&#10;XMH5tO5PQDiPrLGyTAp+ycFi3vmYYaLtkw/0OPpchBB2CSoovK8TKV1WkEE3sDVx4K62MegDbHKp&#10;G3yGcFPJOIrG0mDJoaHAmlYFZbfj3Si4U/n1U2N22aXfcbq/Lj9HvNkq1eu2yykIT63/F7/dqQ7z&#10;hzG8ngkXyPkfAAAA//8DAFBLAQItABQABgAIAAAAIQDb4fbL7gAAAIUBAAATAAAAAAAAAAAAAAAA&#10;AAAAAABbQ29udGVudF9UeXBlc10ueG1sUEsBAi0AFAAGAAgAAAAhAFr0LFu/AAAAFQEAAAsAAAAA&#10;AAAAAAAAAAAAHwEAAF9yZWxzLy5yZWxzUEsBAi0AFAAGAAgAAAAhACY85uLBAAAA3AAAAA8AAAAA&#10;AAAAAAAAAAAABwIAAGRycy9kb3ducmV2LnhtbFBLBQYAAAAAAwADALcAAAD1AgAAAAA=&#10;" path="m,l8,37r,4l15,95,4,49,,xe" fillcolor="#44546a [3215]" strokecolor="#44546a [3215]">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3lHwQAAANwAAAAPAAAAZHJzL2Rvd25yZXYueG1sRE9LSwMx&#10;EL4L/ocwQi9ik1qQsjYtKgiL4KEP78Nm3CzdTJZkbLf+elMoeJuP7znL9Rh6daSUu8gWZlMDiriJ&#10;ruPWwn73/rAAlQXZYR+ZLJwpw3p1e7PEysUTb+i4lVaVEM4VWvAiQ6V1bjwFzNM4EBfuO6aAUmBq&#10;tUt4KuGh14/GPOmAHZcGjwO9eWoO259g4d7XyYfX2nx8mYPE/PmLjeysndyNL8+ghEb5F1/dtSvz&#10;Z3O4PFMu0Ks/AAAA//8DAFBLAQItABQABgAIAAAAIQDb4fbL7gAAAIUBAAATAAAAAAAAAAAAAAAA&#10;AAAAAABbQ29udGVudF9UeXBlc10ueG1sUEsBAi0AFAAGAAgAAAAhAFr0LFu/AAAAFQEAAAsAAAAA&#10;AAAAAAAAAAAAHwEAAF9yZWxzLy5yZWxzUEsBAi0AFAAGAAgAAAAhAMVfeUfBAAAA3AAAAA8AAAAA&#10;AAAAAAAAAAAABwIAAGRycy9kb3ducmV2LnhtbFBLBQYAAAAAAwADALcAAAD1AgAAAAA=&#10;" path="m402,r,1l363,39,325,79r-35,42l255,164r-44,58l171,284r-38,62l100,411,71,478,45,546,27,617,13,689,7,761r,21l,765r1,-4l7,688,21,616,40,545,66,475,95,409r35,-66l167,281r42,-61l253,163r34,-43l324,78,362,38,402,xe" fillcolor="#44546a [3215]" strokecolor="#44546a [3215]">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8A2wgAAANwAAAAPAAAAZHJzL2Rvd25yZXYueG1sRE9LasMw&#10;EN0Xegcxhe4a2aHEqRPFlEDB6S5xDjC1JrYTa+Raqj+3rwKF7ubxvrPNJtOKgXrXWFYQLyIQxKXV&#10;DVcKzsXHyxqE88gaW8ukYCYH2e7xYYuptiMfaTj5SoQQdikqqL3vUildWZNBt7AdceAutjfoA+wr&#10;qXscQ7hp5TKKVtJgw6Ghxo72NZW3049REH2v3/JxTubV5z45sDkUy+TrqtTz0/S+AeFp8v/iP3eu&#10;w/z4Fe7PhAvk7hcAAP//AwBQSwECLQAUAAYACAAAACEA2+H2y+4AAACFAQAAEwAAAAAAAAAAAAAA&#10;AAAAAAAAW0NvbnRlbnRfVHlwZXNdLnhtbFBLAQItABQABgAIAAAAIQBa9CxbvwAAABUBAAALAAAA&#10;AAAAAAAAAAAAAB8BAABfcmVscy8ucmVsc1BLAQItABQABgAIAAAAIQDaJ8A2wgAAANwAAAAPAAAA&#10;AAAAAAAAAAAAAAcCAABkcnMvZG93bnJldi54bWxQSwUGAAAAAAMAAwC3AAAA9gIAAAAA&#10;" path="m,l6,15r1,3l12,80r9,54l33,188r4,8l22,162,15,146,5,81,1,40,,xe" fillcolor="#44546a [3215]" strokecolor="#44546a [3215]">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CSEwQAAANwAAAAPAAAAZHJzL2Rvd25yZXYueG1sRE9NawIx&#10;EL0L/ocwhd7cZIWKbI0iRcteetCK53EzzW67mSxJquu/bwqF3ubxPme1GV0vrhRi51lDWSgQxI03&#10;HVsNp/f9bAkiJmSDvWfScKcIm/V0ssLK+Bsf6HpMVuQQjhVqaFMaKilj05LDWPiBOHMfPjhMGQYr&#10;TcBbDne9nCu1kA47zg0tDvTSUvN1/HYaaLe81J9qMK93e7alUfX2LXitHx/G7TOIRGP6F/+5a5Pn&#10;l0/w+0y+QK5/AAAA//8DAFBLAQItABQABgAIAAAAIQDb4fbL7gAAAIUBAAATAAAAAAAAAAAAAAAA&#10;AAAAAABbQ29udGVudF9UeXBlc10ueG1sUEsBAi0AFAAGAAgAAAAhAFr0LFu/AAAAFQEAAAsAAAAA&#10;AAAAAAAAAAAAHwEAAF9yZWxzLy5yZWxzUEsBAi0AFAAGAAgAAAAhAJh0JITBAAAA3AAAAA8AAAAA&#10;AAAAAAAAAAAABwIAAGRycy9kb3ducmV2LnhtbFBLBQYAAAAAAwADALcAAAD1AgAAAAA=&#10;" path="m,l31,66r-7,l,xe" fillcolor="#44546a [3215]" strokecolor="#44546a [3215]">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O8rmxAAAANwAAAAPAAAAZHJzL2Rvd25yZXYueG1sRE9Na4NA&#10;EL0X8h+WCfRSmtUeJNhsQlsQCzmEWC+9De5EJe6sdbdq+uu7gUBu83ifs9nNphMjDa61rCBeRSCI&#10;K6tbrhWUX9nzGoTzyBo7y6TgQg5228XDBlNtJz7SWPhahBB2KSpovO9TKV3VkEG3sj1x4E52MOgD&#10;HGqpB5xCuOnkSxQl0mDLoaHBnj4aqs7Fr1GQdZXM8/6n+H6y2ftfu48PpYuVelzOb68gPM3+Lr65&#10;P3WYHydwfSZcILf/AAAA//8DAFBLAQItABQABgAIAAAAIQDb4fbL7gAAAIUBAAATAAAAAAAAAAAA&#10;AAAAAAAAAABbQ29udGVudF9UeXBlc10ueG1sUEsBAi0AFAAGAAgAAAAhAFr0LFu/AAAAFQEAAAsA&#10;AAAAAAAAAAAAAAAAHwEAAF9yZWxzLy5yZWxzUEsBAi0AFAAGAAgAAAAhAHk7yubEAAAA3AAAAA8A&#10;AAAAAAAAAAAAAAAABwIAAGRycy9kb3ducmV2LnhtbFBLBQYAAAAAAwADALcAAAD4AgAAAAA=&#10;" path="m,l7,17r,26l6,40,,25,,xe" fillcolor="#44546a [3215]" strokecolor="#44546a [3215]">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O1HmxAAAANwAAAAPAAAAZHJzL2Rvd25yZXYueG1sRE/NasJA&#10;EL4XfIdlhF5K3ShUa3QVFaulh6C2DzBkxySYnQ3ZrUl8elco9DYf3+/Ml60pxZVqV1hWMBxEIIhT&#10;qwvOFPx8f7y+g3AeWWNpmRR05GC56D3NMda24SNdTz4TIYRdjApy76tYSpfmZNANbEUcuLOtDfoA&#10;60zqGpsQbko5iqKxNFhwaMixok1O6eX0axQk0fY23TZv5a5L9l/dukiq9eFFqed+u5qB8NT6f/Gf&#10;+1OH+cMJPJ4JF8jFHQAA//8DAFBLAQItABQABgAIAAAAIQDb4fbL7gAAAIUBAAATAAAAAAAAAAAA&#10;AAAAAAAAAABbQ29udGVudF9UeXBlc10ueG1sUEsBAi0AFAAGAAgAAAAhAFr0LFu/AAAAFQEAAAsA&#10;AAAAAAAAAAAAAAAAHwEAAF9yZWxzLy5yZWxzUEsBAi0AFAAGAAgAAAAhAK07UebEAAAA3AAAAA8A&#10;AAAAAAAAAAAAAAAABwIAAGRycy9kb3ducmV2LnhtbFBLBQYAAAAAAwADALcAAAD4AgAAAAA=&#10;" path="m,l7,16,22,50,33,86r13,35l45,121,14,55,11,44,,xe" fillcolor="#44546a [3215]" strokecolor="#44546a [3215]">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3509BE" w:rsidRDefault="00C1597C" w:rsidP="00280D4B">
          <w:pPr>
            <w:spacing w:line="360" w:lineRule="auto"/>
            <w:rPr>
              <w:rFonts w:ascii="Arial" w:hAnsi="Arial" w:cs="Arial"/>
              <w:sz w:val="24"/>
              <w:szCs w:val="24"/>
            </w:rPr>
          </w:pPr>
          <w:r>
            <w:rPr>
              <w:noProof/>
            </w:rPr>
            <mc:AlternateContent>
              <mc:Choice Requires="wps">
                <w:drawing>
                  <wp:anchor distT="0" distB="0" distL="114300" distR="114300" simplePos="0" relativeHeight="251669504" behindDoc="0" locked="0" layoutInCell="1" allowOverlap="1">
                    <wp:simplePos x="0" y="0"/>
                    <wp:positionH relativeFrom="page">
                      <wp:posOffset>2325343</wp:posOffset>
                    </wp:positionH>
                    <wp:positionV relativeFrom="margin">
                      <wp:posOffset>2033656</wp:posOffset>
                    </wp:positionV>
                    <wp:extent cx="4270199" cy="6871024"/>
                    <wp:effectExtent l="0" t="0" r="0" b="6350"/>
                    <wp:wrapNone/>
                    <wp:docPr id="118" name="Text Box 118"/>
                    <wp:cNvGraphicFramePr/>
                    <a:graphic xmlns:a="http://schemas.openxmlformats.org/drawingml/2006/main">
                      <a:graphicData uri="http://schemas.microsoft.com/office/word/2010/wordprocessingShape">
                        <wps:wsp>
                          <wps:cNvSpPr txBox="1"/>
                          <wps:spPr>
                            <a:xfrm>
                              <a:off x="0" y="0"/>
                              <a:ext cx="4270199" cy="68710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B1CCA" w:rsidRPr="00F83757" w:rsidRDefault="00F83757" w:rsidP="00F83757">
                                <w:pPr>
                                  <w:pStyle w:val="Title"/>
                                </w:pPr>
                                <w:r>
                                  <w:rPr>
                                    <w:caps w:val="0"/>
                                  </w:rPr>
                                  <w:t>Procter &amp; G</w:t>
                                </w:r>
                                <w:r w:rsidRPr="00F83757">
                                  <w:rPr>
                                    <w:caps w:val="0"/>
                                  </w:rPr>
                                  <w:t xml:space="preserve">amble </w:t>
                                </w:r>
                                <w:r w:rsidR="008B1CCA" w:rsidRPr="00F83757">
                                  <w:t xml:space="preserve">– </w:t>
                                </w:r>
                                <w:r w:rsidRPr="00F83757">
                                  <w:rPr>
                                    <w:caps w:val="0"/>
                                  </w:rPr>
                                  <w:t>a giant footprint in the consumer goods industry</w:t>
                                </w:r>
                              </w:p>
                              <w:p w:rsidR="008B1CCA" w:rsidRDefault="008B1CCA" w:rsidP="003509BE">
                                <w:pPr>
                                  <w:jc w:val="center"/>
                                </w:pPr>
                                <w:bookmarkStart w:id="0" w:name="_GoBack"/>
                                <w:bookmarkEnd w:id="0"/>
                              </w:p>
                              <w:p w:rsidR="008B1CCA" w:rsidRDefault="008B1CCA" w:rsidP="003509BE">
                                <w:pPr>
                                  <w:jc w:val="center"/>
                                </w:pPr>
                              </w:p>
                              <w:p w:rsidR="008B1CCA" w:rsidRDefault="008B1CCA" w:rsidP="00003190"/>
                              <w:p w:rsidR="008B1CCA" w:rsidRDefault="008B1CCA" w:rsidP="00003190"/>
                              <w:p w:rsidR="008B1CCA" w:rsidRDefault="008B1CCA" w:rsidP="00003190">
                                <w:pPr>
                                  <w:jc w:val="center"/>
                                  <w:rPr>
                                    <w:rFonts w:ascii="Arial" w:hAnsi="Arial" w:cs="Arial"/>
                                    <w:b/>
                                    <w:sz w:val="28"/>
                                    <w:szCs w:val="28"/>
                                  </w:rPr>
                                </w:pPr>
                                <w:r w:rsidRPr="00003190">
                                  <w:rPr>
                                    <w:rFonts w:ascii="Arial" w:hAnsi="Arial" w:cs="Arial"/>
                                    <w:b/>
                                    <w:sz w:val="28"/>
                                    <w:szCs w:val="28"/>
                                  </w:rPr>
                                  <w:t>Developin</w:t>
                                </w:r>
                                <w:r>
                                  <w:rPr>
                                    <w:rFonts w:ascii="Arial" w:hAnsi="Arial" w:cs="Arial"/>
                                    <w:b/>
                                    <w:sz w:val="28"/>
                                    <w:szCs w:val="28"/>
                                  </w:rPr>
                                  <w:t xml:space="preserve">g Workplace Critical Thinking </w:t>
                                </w:r>
                                <w:r w:rsidRPr="00003190">
                                  <w:rPr>
                                    <w:rFonts w:ascii="Arial" w:hAnsi="Arial" w:cs="Arial"/>
                                    <w:b/>
                                    <w:sz w:val="28"/>
                                    <w:szCs w:val="28"/>
                                  </w:rPr>
                                  <w:t>BMSK5001</w:t>
                                </w:r>
                              </w:p>
                              <w:p w:rsidR="008B1CCA" w:rsidRDefault="008B1CCA" w:rsidP="00003190">
                                <w:pPr>
                                  <w:jc w:val="center"/>
                                  <w:rPr>
                                    <w:rFonts w:ascii="Arial" w:hAnsi="Arial" w:cs="Arial"/>
                                    <w:b/>
                                    <w:sz w:val="28"/>
                                    <w:szCs w:val="28"/>
                                  </w:rPr>
                                </w:pPr>
                              </w:p>
                              <w:p w:rsidR="008B1CCA" w:rsidRDefault="008B1CCA" w:rsidP="00003190">
                                <w:pPr>
                                  <w:jc w:val="center"/>
                                  <w:rPr>
                                    <w:rFonts w:ascii="Arial" w:hAnsi="Arial" w:cs="Arial"/>
                                    <w:b/>
                                    <w:sz w:val="28"/>
                                    <w:szCs w:val="28"/>
                                  </w:rPr>
                                </w:pPr>
                              </w:p>
                              <w:p w:rsidR="008B1CCA" w:rsidRDefault="008B1CCA" w:rsidP="00003190">
                                <w:pPr>
                                  <w:jc w:val="center"/>
                                  <w:rPr>
                                    <w:rFonts w:ascii="Arial" w:hAnsi="Arial" w:cs="Arial"/>
                                    <w:b/>
                                    <w:sz w:val="28"/>
                                    <w:szCs w:val="28"/>
                                  </w:rPr>
                                </w:pPr>
                              </w:p>
                              <w:p w:rsidR="008B1CCA" w:rsidRDefault="008B1CCA" w:rsidP="00003190">
                                <w:pPr>
                                  <w:jc w:val="center"/>
                                  <w:rPr>
                                    <w:rFonts w:ascii="Arial" w:hAnsi="Arial" w:cs="Arial"/>
                                    <w:b/>
                                    <w:sz w:val="28"/>
                                    <w:szCs w:val="28"/>
                                  </w:rPr>
                                </w:pPr>
                              </w:p>
                              <w:p w:rsidR="008B1CCA" w:rsidRDefault="008B1CCA" w:rsidP="00003190">
                                <w:pPr>
                                  <w:jc w:val="center"/>
                                  <w:rPr>
                                    <w:rFonts w:ascii="Arial" w:hAnsi="Arial" w:cs="Arial"/>
                                    <w:b/>
                                    <w:sz w:val="28"/>
                                    <w:szCs w:val="28"/>
                                  </w:rPr>
                                </w:pPr>
                              </w:p>
                              <w:p w:rsidR="008B1CCA" w:rsidRDefault="008B1CCA" w:rsidP="00003190">
                                <w:pPr>
                                  <w:jc w:val="center"/>
                                  <w:rPr>
                                    <w:rFonts w:ascii="Arial" w:hAnsi="Arial" w:cs="Arial"/>
                                    <w:b/>
                                    <w:sz w:val="28"/>
                                    <w:szCs w:val="28"/>
                                  </w:rPr>
                                </w:pPr>
                              </w:p>
                              <w:p w:rsidR="008B1CCA" w:rsidRPr="00003190" w:rsidRDefault="008B1CCA" w:rsidP="00003190">
                                <w:pPr>
                                  <w:rPr>
                                    <w:rFonts w:ascii="Arial" w:hAnsi="Arial" w:cs="Arial"/>
                                    <w:sz w:val="28"/>
                                    <w:szCs w:val="28"/>
                                  </w:rPr>
                                </w:pPr>
                                <w:r w:rsidRPr="00003190">
                                  <w:rPr>
                                    <w:rFonts w:ascii="Arial" w:hAnsi="Arial" w:cs="Arial"/>
                                    <w:sz w:val="28"/>
                                    <w:szCs w:val="28"/>
                                  </w:rPr>
                                  <w:t xml:space="preserve">Lecturer: </w:t>
                                </w:r>
                                <w:proofErr w:type="spellStart"/>
                                <w:r w:rsidRPr="00003190">
                                  <w:rPr>
                                    <w:rFonts w:ascii="Arial" w:hAnsi="Arial" w:cs="Arial"/>
                                    <w:sz w:val="28"/>
                                    <w:szCs w:val="28"/>
                                  </w:rPr>
                                  <w:t>Husam</w:t>
                                </w:r>
                                <w:proofErr w:type="spellEnd"/>
                                <w:r w:rsidRPr="00003190">
                                  <w:rPr>
                                    <w:rFonts w:ascii="Arial" w:hAnsi="Arial" w:cs="Arial"/>
                                    <w:sz w:val="28"/>
                                    <w:szCs w:val="28"/>
                                  </w:rPr>
                                  <w:t xml:space="preserve"> Helmi        </w:t>
                                </w:r>
                              </w:p>
                              <w:p w:rsidR="008B1CCA" w:rsidRPr="00003190" w:rsidRDefault="008B1CCA" w:rsidP="00003190">
                                <w:pPr>
                                  <w:rPr>
                                    <w:rFonts w:ascii="Arial" w:hAnsi="Arial" w:cs="Arial"/>
                                    <w:sz w:val="28"/>
                                    <w:szCs w:val="28"/>
                                  </w:rPr>
                                </w:pPr>
                                <w:r w:rsidRPr="00003190">
                                  <w:rPr>
                                    <w:rFonts w:ascii="Arial" w:hAnsi="Arial" w:cs="Arial"/>
                                    <w:sz w:val="28"/>
                                    <w:szCs w:val="28"/>
                                  </w:rPr>
                                  <w:t>Student: Ionela-Madalina Saiz (1605699)</w:t>
                                </w:r>
                              </w:p>
                              <w:p w:rsidR="008B1CCA" w:rsidRDefault="008B1CCA" w:rsidP="00003190">
                                <w:pPr>
                                  <w:jc w:val="center"/>
                                  <w:rPr>
                                    <w:rFonts w:ascii="Arial" w:hAnsi="Arial" w:cs="Arial"/>
                                    <w:b/>
                                    <w:sz w:val="28"/>
                                    <w:szCs w:val="28"/>
                                  </w:rPr>
                                </w:pPr>
                              </w:p>
                              <w:p w:rsidR="008B1CCA" w:rsidRDefault="008B1CCA" w:rsidP="00003190">
                                <w:pPr>
                                  <w:jc w:val="center"/>
                                  <w:rPr>
                                    <w:rFonts w:ascii="Arial" w:hAnsi="Arial" w:cs="Arial"/>
                                    <w:b/>
                                    <w:sz w:val="28"/>
                                    <w:szCs w:val="28"/>
                                  </w:rPr>
                                </w:pPr>
                              </w:p>
                              <w:p w:rsidR="008B1CCA" w:rsidRPr="00003190" w:rsidRDefault="008B1CCA" w:rsidP="00003190">
                                <w:pPr>
                                  <w:jc w:val="center"/>
                                  <w:rPr>
                                    <w:rFonts w:ascii="Arial" w:hAnsi="Arial" w:cs="Arial"/>
                                    <w:b/>
                                    <w:sz w:val="28"/>
                                    <w:szCs w:val="28"/>
                                  </w:rPr>
                                </w:pPr>
                              </w:p>
                              <w:p w:rsidR="008B1CCA" w:rsidRDefault="008B1CCA" w:rsidP="003509BE">
                                <w:pPr>
                                  <w:jc w:val="center"/>
                                </w:pPr>
                              </w:p>
                              <w:p w:rsidR="008B1CCA" w:rsidRDefault="008B1CCA" w:rsidP="003509BE">
                                <w:pPr>
                                  <w:jc w:val="center"/>
                                </w:pPr>
                              </w:p>
                              <w:p w:rsidR="008B1CCA" w:rsidRDefault="008B1CCA" w:rsidP="003509BE">
                                <w:pPr>
                                  <w:jc w:val="center"/>
                                </w:pPr>
                              </w:p>
                              <w:p w:rsidR="008B1CCA" w:rsidRDefault="008B1CCA" w:rsidP="003509BE">
                                <w:pPr>
                                  <w:jc w:val="center"/>
                                </w:pPr>
                              </w:p>
                              <w:p w:rsidR="008B1CCA" w:rsidRDefault="008B1CCA" w:rsidP="003509BE">
                                <w:pPr>
                                  <w:jc w:val="center"/>
                                </w:pPr>
                              </w:p>
                              <w:p w:rsidR="008B1CCA" w:rsidRDefault="008B1CCA" w:rsidP="003509BE">
                                <w:pPr>
                                  <w:jc w:val="center"/>
                                </w:pPr>
                              </w:p>
                              <w:p w:rsidR="008B1CCA" w:rsidRDefault="008B1CCA" w:rsidP="003509BE">
                                <w:pPr>
                                  <w:jc w:val="center"/>
                                </w:pPr>
                              </w:p>
                              <w:p w:rsidR="008B1CCA" w:rsidRDefault="008B1CCA" w:rsidP="003509BE">
                                <w:pPr>
                                  <w:jc w:val="center"/>
                                </w:pPr>
                              </w:p>
                              <w:p w:rsidR="008B1CCA" w:rsidRDefault="008B1CCA" w:rsidP="003509BE">
                                <w:pPr>
                                  <w:jc w:val="center"/>
                                </w:pPr>
                              </w:p>
                              <w:p w:rsidR="008B1CCA" w:rsidRDefault="008B1CCA" w:rsidP="003509BE">
                                <w:pPr>
                                  <w:jc w:val="center"/>
                                </w:pPr>
                              </w:p>
                              <w:p w:rsidR="008B1CCA" w:rsidRPr="003509BE" w:rsidRDefault="008B1CCA" w:rsidP="003509BE">
                                <w:pPr>
                                  <w:jc w:val="center"/>
                                  <w:rPr>
                                    <w14:textFill>
                                      <w14:gradFill>
                                        <w14:gsLst>
                                          <w14:gs w14:pos="0">
                                            <w14:srgbClr w14:val="000000">
                                              <w14:tint w14:val="66000"/>
                                              <w14:satMod w14:val="160000"/>
                                            </w14:srgbClr>
                                          </w14:gs>
                                          <w14:gs w14:pos="50000">
                                            <w14:srgbClr w14:val="000000">
                                              <w14:tint w14:val="44500"/>
                                              <w14:satMod w14:val="160000"/>
                                            </w14:srgbClr>
                                          </w14:gs>
                                          <w14:gs w14:pos="100000">
                                            <w14:srgbClr w14:val="000000">
                                              <w14:tint w14:val="23500"/>
                                              <w14:satMod w14:val="160000"/>
                                            </w14:srgbClr>
                                          </w14:gs>
                                        </w14:gsLst>
                                        <w14:lin w14:ang="2700000" w14:scaled="0"/>
                                      </w14:gradFill>
                                    </w14:textFill>
                                  </w:rPr>
                                </w:pPr>
                              </w:p>
                              <w:p w:rsidR="008B1CCA" w:rsidRDefault="008B1CCA" w:rsidP="003509BE">
                                <w:pPr>
                                  <w:jc w:val="center"/>
                                  <w:rPr>
                                    <w:rFonts w:ascii="Arial" w:hAnsi="Arial" w:cs="Arial"/>
                                    <w:sz w:val="28"/>
                                    <w:szCs w:val="28"/>
                                  </w:rPr>
                                </w:pPr>
                              </w:p>
                              <w:p w:rsidR="008B1CCA" w:rsidRDefault="008B1CCA" w:rsidP="003509BE">
                                <w:pPr>
                                  <w:jc w:val="center"/>
                                  <w:rPr>
                                    <w:rFonts w:ascii="Arial" w:hAnsi="Arial" w:cs="Arial"/>
                                    <w:sz w:val="28"/>
                                    <w:szCs w:val="28"/>
                                  </w:rPr>
                                </w:pPr>
                              </w:p>
                              <w:p w:rsidR="008B1CCA" w:rsidRDefault="008B1CCA" w:rsidP="003509BE">
                                <w:pPr>
                                  <w:jc w:val="center"/>
                                  <w:rPr>
                                    <w:rFonts w:ascii="Arial" w:hAnsi="Arial" w:cs="Arial"/>
                                    <w:sz w:val="28"/>
                                    <w:szCs w:val="28"/>
                                  </w:rPr>
                                </w:pPr>
                              </w:p>
                              <w:p w:rsidR="008B1CCA" w:rsidRDefault="008B1CCA" w:rsidP="003509BE">
                                <w:pPr>
                                  <w:jc w:val="center"/>
                                  <w:rPr>
                                    <w:rFonts w:ascii="Arial" w:hAnsi="Arial" w:cs="Arial"/>
                                    <w:sz w:val="28"/>
                                    <w:szCs w:val="28"/>
                                  </w:rPr>
                                </w:pPr>
                              </w:p>
                              <w:p w:rsidR="008B1CCA" w:rsidRPr="003509BE" w:rsidRDefault="008B1CCA" w:rsidP="003509BE">
                                <w:pPr>
                                  <w:jc w:val="center"/>
                                  <w:rPr>
                                    <w:rFonts w:ascii="Arial" w:hAnsi="Arial" w:cs="Arial"/>
                                    <w:sz w:val="28"/>
                                    <w:szCs w:val="28"/>
                                  </w:rPr>
                                </w:pPr>
                              </w:p>
                              <w:p w:rsidR="008B1CCA" w:rsidRDefault="008B1CCA" w:rsidP="003509BE">
                                <w:pPr>
                                  <w:jc w:val="center"/>
                                </w:pPr>
                              </w:p>
                              <w:p w:rsidR="008B1CCA" w:rsidRDefault="008B1CCA" w:rsidP="003509BE">
                                <w:pPr>
                                  <w:jc w:val="center"/>
                                </w:pPr>
                              </w:p>
                              <w:p w:rsidR="008B1CCA" w:rsidRDefault="008B1CCA" w:rsidP="003509BE">
                                <w:pPr>
                                  <w:jc w:val="center"/>
                                </w:pPr>
                              </w:p>
                              <w:p w:rsidR="008B1CCA" w:rsidRDefault="008B1CCA" w:rsidP="003509BE">
                                <w:pPr>
                                  <w:jc w:val="center"/>
                                </w:pPr>
                                <w:r>
                                  <w:t>August 2018</w:t>
                                </w:r>
                              </w:p>
                              <w:p w:rsidR="008B1CCA" w:rsidRPr="003509BE" w:rsidRDefault="008B1CCA">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18" o:spid="_x0000_s1055" type="#_x0000_t202" style="position:absolute;margin-left:183.1pt;margin-top:160.15pt;width:336.25pt;height:541.05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NbxbgIAAFAFAAAOAAAAZHJzL2Uyb0RvYy54bWysVE1P3DAQvVfqf7B8L8luKR8rsoiCqCoh&#10;QIWKs9ex2aiOx7XNJttf32cnWRDthaoXZzLz5nk+fXLat4ZtlA8N2YrP9krOlJVUN/ax4t/vLz8c&#10;cRaisLUwZFXFtyrw0+X7dyedW6g5rcnUyjOQ2LDoXMXXMbpFUQS5Vq0Ie+SUhVGTb0XEr38sai86&#10;sLemmJflQdGRr50nqUKA9mIw8mXm11rJeKN1UJGZiiO2mE+fz1U6i+WJWDx64daNHMMQ/xBFKxqL&#10;S3dUFyIK9uSbP6jaRnoKpOOepLYgrRupcg7IZla+yuZuLZzKuaA4we3KFP4frbze3HrW1OjdDK2y&#10;okWT7lUf2WfqWdKhQp0LCwDvHKCxhwHoSR+gTIn32rfpi5QY7Kj1dlffRCeh3J8flrPjY84kbAdH&#10;h7Nyvp94imd350P8oqhlSai4RwNzXcXmKsQBOkHSbZYuG2NyE41lHVg/fiqzw84CcmMTVuVxGGlS&#10;SkPoWYpboxLG2G9Koxw5g6TIg6jOjWcbgRESUiobc/KZF+iE0gjiLY4j/jmqtzgPeUw3k40757ax&#10;5HP2r8Kuf0wh6wGPmr/IO4mxX/XDHEydXVG9RcM9DUsTnLxs0JQrEeKt8NgS9BibH29waEMoPo0S&#10;Z2vyv/6mT3gML6ycddi6ioefT8IrzsxXi7FOKzoJfhJWk2Cf2nNCF2Z4U5zMIhx8NJOoPbUPeBDO&#10;0i0wCStxV8VXk3geh93HgyLV2VkGYRGdiFf2zslEnZqSRuy+fxDejXMYMcLXNO2jWLwaxwE7FnWo&#10;2/iDtc3zPT4x6V14+Z9Rzw/h8jcAAAD//wMAUEsDBBQABgAIAAAAIQBdkXud4wAAAA0BAAAPAAAA&#10;ZHJzL2Rvd25yZXYueG1sTI/LTsMwEEX3SPyDNUjsqN2khCrEqRAVQkgsaKFdO/GQRI3HUew8ytfj&#10;rmB3R3N050y2mU3LRuxdY0nCciGAIZVWN1RJ+Pp8uVsDc16RVq0llHBGB5v8+ipTqbYT7XDc+4qF&#10;EnKpklB736Wcu7JGo9zCdkhh9217o3wY+4rrXk2h3LQ8EiLhRjUULtSqw+cay9N+MBI+fopD8n4c&#10;ztP2bTvu8PQ63C9jKW9v5qdHYB5n/wfDRT+oQx6cCjuQdqyVECdJFNAQIhEDuxAiXj8AK0JaiWgF&#10;PM/4/y/yXwAAAP//AwBQSwECLQAUAAYACAAAACEAtoM4kv4AAADhAQAAEwAAAAAAAAAAAAAAAAAA&#10;AAAAW0NvbnRlbnRfVHlwZXNdLnhtbFBLAQItABQABgAIAAAAIQA4/SH/1gAAAJQBAAALAAAAAAAA&#10;AAAAAAAAAC8BAABfcmVscy8ucmVsc1BLAQItABQABgAIAAAAIQA9ZNbxbgIAAFAFAAAOAAAAAAAA&#10;AAAAAAAAAC4CAABkcnMvZTJvRG9jLnhtbFBLAQItABQABgAIAAAAIQBdkXud4wAAAA0BAAAPAAAA&#10;AAAAAAAAAAAAAMgEAABkcnMvZG93bnJldi54bWxQSwUGAAAAAAQABADzAAAA2AUAAAAA&#10;" filled="f" stroked="f" strokeweight=".5pt">
                    <v:textbox inset="0,0,0,0">
                      <w:txbxContent>
                        <w:p w:rsidR="008B1CCA" w:rsidRPr="00F83757" w:rsidRDefault="00F83757" w:rsidP="00F83757">
                          <w:pPr>
                            <w:pStyle w:val="Title"/>
                          </w:pPr>
                          <w:r>
                            <w:rPr>
                              <w:caps w:val="0"/>
                            </w:rPr>
                            <w:t>Procter &amp; G</w:t>
                          </w:r>
                          <w:r w:rsidRPr="00F83757">
                            <w:rPr>
                              <w:caps w:val="0"/>
                            </w:rPr>
                            <w:t xml:space="preserve">amble </w:t>
                          </w:r>
                          <w:r w:rsidR="008B1CCA" w:rsidRPr="00F83757">
                            <w:t xml:space="preserve">– </w:t>
                          </w:r>
                          <w:r w:rsidRPr="00F83757">
                            <w:rPr>
                              <w:caps w:val="0"/>
                            </w:rPr>
                            <w:t>a giant footprint in the consumer goods industry</w:t>
                          </w:r>
                        </w:p>
                        <w:p w:rsidR="008B1CCA" w:rsidRDefault="008B1CCA" w:rsidP="003509BE">
                          <w:pPr>
                            <w:jc w:val="center"/>
                          </w:pPr>
                          <w:bookmarkStart w:id="1" w:name="_GoBack"/>
                          <w:bookmarkEnd w:id="1"/>
                        </w:p>
                        <w:p w:rsidR="008B1CCA" w:rsidRDefault="008B1CCA" w:rsidP="003509BE">
                          <w:pPr>
                            <w:jc w:val="center"/>
                          </w:pPr>
                        </w:p>
                        <w:p w:rsidR="008B1CCA" w:rsidRDefault="008B1CCA" w:rsidP="00003190"/>
                        <w:p w:rsidR="008B1CCA" w:rsidRDefault="008B1CCA" w:rsidP="00003190"/>
                        <w:p w:rsidR="008B1CCA" w:rsidRDefault="008B1CCA" w:rsidP="00003190">
                          <w:pPr>
                            <w:jc w:val="center"/>
                            <w:rPr>
                              <w:rFonts w:ascii="Arial" w:hAnsi="Arial" w:cs="Arial"/>
                              <w:b/>
                              <w:sz w:val="28"/>
                              <w:szCs w:val="28"/>
                            </w:rPr>
                          </w:pPr>
                          <w:r w:rsidRPr="00003190">
                            <w:rPr>
                              <w:rFonts w:ascii="Arial" w:hAnsi="Arial" w:cs="Arial"/>
                              <w:b/>
                              <w:sz w:val="28"/>
                              <w:szCs w:val="28"/>
                            </w:rPr>
                            <w:t>Developin</w:t>
                          </w:r>
                          <w:r>
                            <w:rPr>
                              <w:rFonts w:ascii="Arial" w:hAnsi="Arial" w:cs="Arial"/>
                              <w:b/>
                              <w:sz w:val="28"/>
                              <w:szCs w:val="28"/>
                            </w:rPr>
                            <w:t xml:space="preserve">g Workplace Critical Thinking </w:t>
                          </w:r>
                          <w:r w:rsidRPr="00003190">
                            <w:rPr>
                              <w:rFonts w:ascii="Arial" w:hAnsi="Arial" w:cs="Arial"/>
                              <w:b/>
                              <w:sz w:val="28"/>
                              <w:szCs w:val="28"/>
                            </w:rPr>
                            <w:t>BMSK5001</w:t>
                          </w:r>
                        </w:p>
                        <w:p w:rsidR="008B1CCA" w:rsidRDefault="008B1CCA" w:rsidP="00003190">
                          <w:pPr>
                            <w:jc w:val="center"/>
                            <w:rPr>
                              <w:rFonts w:ascii="Arial" w:hAnsi="Arial" w:cs="Arial"/>
                              <w:b/>
                              <w:sz w:val="28"/>
                              <w:szCs w:val="28"/>
                            </w:rPr>
                          </w:pPr>
                        </w:p>
                        <w:p w:rsidR="008B1CCA" w:rsidRDefault="008B1CCA" w:rsidP="00003190">
                          <w:pPr>
                            <w:jc w:val="center"/>
                            <w:rPr>
                              <w:rFonts w:ascii="Arial" w:hAnsi="Arial" w:cs="Arial"/>
                              <w:b/>
                              <w:sz w:val="28"/>
                              <w:szCs w:val="28"/>
                            </w:rPr>
                          </w:pPr>
                        </w:p>
                        <w:p w:rsidR="008B1CCA" w:rsidRDefault="008B1CCA" w:rsidP="00003190">
                          <w:pPr>
                            <w:jc w:val="center"/>
                            <w:rPr>
                              <w:rFonts w:ascii="Arial" w:hAnsi="Arial" w:cs="Arial"/>
                              <w:b/>
                              <w:sz w:val="28"/>
                              <w:szCs w:val="28"/>
                            </w:rPr>
                          </w:pPr>
                        </w:p>
                        <w:p w:rsidR="008B1CCA" w:rsidRDefault="008B1CCA" w:rsidP="00003190">
                          <w:pPr>
                            <w:jc w:val="center"/>
                            <w:rPr>
                              <w:rFonts w:ascii="Arial" w:hAnsi="Arial" w:cs="Arial"/>
                              <w:b/>
                              <w:sz w:val="28"/>
                              <w:szCs w:val="28"/>
                            </w:rPr>
                          </w:pPr>
                        </w:p>
                        <w:p w:rsidR="008B1CCA" w:rsidRDefault="008B1CCA" w:rsidP="00003190">
                          <w:pPr>
                            <w:jc w:val="center"/>
                            <w:rPr>
                              <w:rFonts w:ascii="Arial" w:hAnsi="Arial" w:cs="Arial"/>
                              <w:b/>
                              <w:sz w:val="28"/>
                              <w:szCs w:val="28"/>
                            </w:rPr>
                          </w:pPr>
                        </w:p>
                        <w:p w:rsidR="008B1CCA" w:rsidRDefault="008B1CCA" w:rsidP="00003190">
                          <w:pPr>
                            <w:jc w:val="center"/>
                            <w:rPr>
                              <w:rFonts w:ascii="Arial" w:hAnsi="Arial" w:cs="Arial"/>
                              <w:b/>
                              <w:sz w:val="28"/>
                              <w:szCs w:val="28"/>
                            </w:rPr>
                          </w:pPr>
                        </w:p>
                        <w:p w:rsidR="008B1CCA" w:rsidRPr="00003190" w:rsidRDefault="008B1CCA" w:rsidP="00003190">
                          <w:pPr>
                            <w:rPr>
                              <w:rFonts w:ascii="Arial" w:hAnsi="Arial" w:cs="Arial"/>
                              <w:sz w:val="28"/>
                              <w:szCs w:val="28"/>
                            </w:rPr>
                          </w:pPr>
                          <w:r w:rsidRPr="00003190">
                            <w:rPr>
                              <w:rFonts w:ascii="Arial" w:hAnsi="Arial" w:cs="Arial"/>
                              <w:sz w:val="28"/>
                              <w:szCs w:val="28"/>
                            </w:rPr>
                            <w:t xml:space="preserve">Lecturer: </w:t>
                          </w:r>
                          <w:proofErr w:type="spellStart"/>
                          <w:r w:rsidRPr="00003190">
                            <w:rPr>
                              <w:rFonts w:ascii="Arial" w:hAnsi="Arial" w:cs="Arial"/>
                              <w:sz w:val="28"/>
                              <w:szCs w:val="28"/>
                            </w:rPr>
                            <w:t>Husam</w:t>
                          </w:r>
                          <w:proofErr w:type="spellEnd"/>
                          <w:r w:rsidRPr="00003190">
                            <w:rPr>
                              <w:rFonts w:ascii="Arial" w:hAnsi="Arial" w:cs="Arial"/>
                              <w:sz w:val="28"/>
                              <w:szCs w:val="28"/>
                            </w:rPr>
                            <w:t xml:space="preserve"> Helmi        </w:t>
                          </w:r>
                        </w:p>
                        <w:p w:rsidR="008B1CCA" w:rsidRPr="00003190" w:rsidRDefault="008B1CCA" w:rsidP="00003190">
                          <w:pPr>
                            <w:rPr>
                              <w:rFonts w:ascii="Arial" w:hAnsi="Arial" w:cs="Arial"/>
                              <w:sz w:val="28"/>
                              <w:szCs w:val="28"/>
                            </w:rPr>
                          </w:pPr>
                          <w:r w:rsidRPr="00003190">
                            <w:rPr>
                              <w:rFonts w:ascii="Arial" w:hAnsi="Arial" w:cs="Arial"/>
                              <w:sz w:val="28"/>
                              <w:szCs w:val="28"/>
                            </w:rPr>
                            <w:t>Student: Ionela-Madalina Saiz (1605699)</w:t>
                          </w:r>
                        </w:p>
                        <w:p w:rsidR="008B1CCA" w:rsidRDefault="008B1CCA" w:rsidP="00003190">
                          <w:pPr>
                            <w:jc w:val="center"/>
                            <w:rPr>
                              <w:rFonts w:ascii="Arial" w:hAnsi="Arial" w:cs="Arial"/>
                              <w:b/>
                              <w:sz w:val="28"/>
                              <w:szCs w:val="28"/>
                            </w:rPr>
                          </w:pPr>
                        </w:p>
                        <w:p w:rsidR="008B1CCA" w:rsidRDefault="008B1CCA" w:rsidP="00003190">
                          <w:pPr>
                            <w:jc w:val="center"/>
                            <w:rPr>
                              <w:rFonts w:ascii="Arial" w:hAnsi="Arial" w:cs="Arial"/>
                              <w:b/>
                              <w:sz w:val="28"/>
                              <w:szCs w:val="28"/>
                            </w:rPr>
                          </w:pPr>
                        </w:p>
                        <w:p w:rsidR="008B1CCA" w:rsidRPr="00003190" w:rsidRDefault="008B1CCA" w:rsidP="00003190">
                          <w:pPr>
                            <w:jc w:val="center"/>
                            <w:rPr>
                              <w:rFonts w:ascii="Arial" w:hAnsi="Arial" w:cs="Arial"/>
                              <w:b/>
                              <w:sz w:val="28"/>
                              <w:szCs w:val="28"/>
                            </w:rPr>
                          </w:pPr>
                        </w:p>
                        <w:p w:rsidR="008B1CCA" w:rsidRDefault="008B1CCA" w:rsidP="003509BE">
                          <w:pPr>
                            <w:jc w:val="center"/>
                          </w:pPr>
                        </w:p>
                        <w:p w:rsidR="008B1CCA" w:rsidRDefault="008B1CCA" w:rsidP="003509BE">
                          <w:pPr>
                            <w:jc w:val="center"/>
                          </w:pPr>
                        </w:p>
                        <w:p w:rsidR="008B1CCA" w:rsidRDefault="008B1CCA" w:rsidP="003509BE">
                          <w:pPr>
                            <w:jc w:val="center"/>
                          </w:pPr>
                        </w:p>
                        <w:p w:rsidR="008B1CCA" w:rsidRDefault="008B1CCA" w:rsidP="003509BE">
                          <w:pPr>
                            <w:jc w:val="center"/>
                          </w:pPr>
                        </w:p>
                        <w:p w:rsidR="008B1CCA" w:rsidRDefault="008B1CCA" w:rsidP="003509BE">
                          <w:pPr>
                            <w:jc w:val="center"/>
                          </w:pPr>
                        </w:p>
                        <w:p w:rsidR="008B1CCA" w:rsidRDefault="008B1CCA" w:rsidP="003509BE">
                          <w:pPr>
                            <w:jc w:val="center"/>
                          </w:pPr>
                        </w:p>
                        <w:p w:rsidR="008B1CCA" w:rsidRDefault="008B1CCA" w:rsidP="003509BE">
                          <w:pPr>
                            <w:jc w:val="center"/>
                          </w:pPr>
                        </w:p>
                        <w:p w:rsidR="008B1CCA" w:rsidRDefault="008B1CCA" w:rsidP="003509BE">
                          <w:pPr>
                            <w:jc w:val="center"/>
                          </w:pPr>
                        </w:p>
                        <w:p w:rsidR="008B1CCA" w:rsidRDefault="008B1CCA" w:rsidP="003509BE">
                          <w:pPr>
                            <w:jc w:val="center"/>
                          </w:pPr>
                        </w:p>
                        <w:p w:rsidR="008B1CCA" w:rsidRDefault="008B1CCA" w:rsidP="003509BE">
                          <w:pPr>
                            <w:jc w:val="center"/>
                          </w:pPr>
                        </w:p>
                        <w:p w:rsidR="008B1CCA" w:rsidRPr="003509BE" w:rsidRDefault="008B1CCA" w:rsidP="003509BE">
                          <w:pPr>
                            <w:jc w:val="center"/>
                            <w:rPr>
                              <w14:textFill>
                                <w14:gradFill>
                                  <w14:gsLst>
                                    <w14:gs w14:pos="0">
                                      <w14:srgbClr w14:val="000000">
                                        <w14:tint w14:val="66000"/>
                                        <w14:satMod w14:val="160000"/>
                                      </w14:srgbClr>
                                    </w14:gs>
                                    <w14:gs w14:pos="50000">
                                      <w14:srgbClr w14:val="000000">
                                        <w14:tint w14:val="44500"/>
                                        <w14:satMod w14:val="160000"/>
                                      </w14:srgbClr>
                                    </w14:gs>
                                    <w14:gs w14:pos="100000">
                                      <w14:srgbClr w14:val="000000">
                                        <w14:tint w14:val="23500"/>
                                        <w14:satMod w14:val="160000"/>
                                      </w14:srgbClr>
                                    </w14:gs>
                                  </w14:gsLst>
                                  <w14:lin w14:ang="2700000" w14:scaled="0"/>
                                </w14:gradFill>
                              </w14:textFill>
                            </w:rPr>
                          </w:pPr>
                        </w:p>
                        <w:p w:rsidR="008B1CCA" w:rsidRDefault="008B1CCA" w:rsidP="003509BE">
                          <w:pPr>
                            <w:jc w:val="center"/>
                            <w:rPr>
                              <w:rFonts w:ascii="Arial" w:hAnsi="Arial" w:cs="Arial"/>
                              <w:sz w:val="28"/>
                              <w:szCs w:val="28"/>
                            </w:rPr>
                          </w:pPr>
                        </w:p>
                        <w:p w:rsidR="008B1CCA" w:rsidRDefault="008B1CCA" w:rsidP="003509BE">
                          <w:pPr>
                            <w:jc w:val="center"/>
                            <w:rPr>
                              <w:rFonts w:ascii="Arial" w:hAnsi="Arial" w:cs="Arial"/>
                              <w:sz w:val="28"/>
                              <w:szCs w:val="28"/>
                            </w:rPr>
                          </w:pPr>
                        </w:p>
                        <w:p w:rsidR="008B1CCA" w:rsidRDefault="008B1CCA" w:rsidP="003509BE">
                          <w:pPr>
                            <w:jc w:val="center"/>
                            <w:rPr>
                              <w:rFonts w:ascii="Arial" w:hAnsi="Arial" w:cs="Arial"/>
                              <w:sz w:val="28"/>
                              <w:szCs w:val="28"/>
                            </w:rPr>
                          </w:pPr>
                        </w:p>
                        <w:p w:rsidR="008B1CCA" w:rsidRDefault="008B1CCA" w:rsidP="003509BE">
                          <w:pPr>
                            <w:jc w:val="center"/>
                            <w:rPr>
                              <w:rFonts w:ascii="Arial" w:hAnsi="Arial" w:cs="Arial"/>
                              <w:sz w:val="28"/>
                              <w:szCs w:val="28"/>
                            </w:rPr>
                          </w:pPr>
                        </w:p>
                        <w:p w:rsidR="008B1CCA" w:rsidRPr="003509BE" w:rsidRDefault="008B1CCA" w:rsidP="003509BE">
                          <w:pPr>
                            <w:jc w:val="center"/>
                            <w:rPr>
                              <w:rFonts w:ascii="Arial" w:hAnsi="Arial" w:cs="Arial"/>
                              <w:sz w:val="28"/>
                              <w:szCs w:val="28"/>
                            </w:rPr>
                          </w:pPr>
                        </w:p>
                        <w:p w:rsidR="008B1CCA" w:rsidRDefault="008B1CCA" w:rsidP="003509BE">
                          <w:pPr>
                            <w:jc w:val="center"/>
                          </w:pPr>
                        </w:p>
                        <w:p w:rsidR="008B1CCA" w:rsidRDefault="008B1CCA" w:rsidP="003509BE">
                          <w:pPr>
                            <w:jc w:val="center"/>
                          </w:pPr>
                        </w:p>
                        <w:p w:rsidR="008B1CCA" w:rsidRDefault="008B1CCA" w:rsidP="003509BE">
                          <w:pPr>
                            <w:jc w:val="center"/>
                          </w:pPr>
                        </w:p>
                        <w:p w:rsidR="008B1CCA" w:rsidRDefault="008B1CCA" w:rsidP="003509BE">
                          <w:pPr>
                            <w:jc w:val="center"/>
                          </w:pPr>
                          <w:r>
                            <w:t>August 2018</w:t>
                          </w:r>
                        </w:p>
                        <w:p w:rsidR="008B1CCA" w:rsidRPr="003509BE" w:rsidRDefault="008B1CCA">
                          <w:pPr>
                            <w:pStyle w:val="NoSpacing"/>
                            <w:rPr>
                              <w:color w:val="595959" w:themeColor="text1" w:themeTint="A6"/>
                              <w:sz w:val="20"/>
                              <w:szCs w:val="20"/>
                            </w:rPr>
                          </w:pPr>
                        </w:p>
                      </w:txbxContent>
                    </v:textbox>
                    <w10:wrap anchorx="page" anchory="margin"/>
                  </v:shape>
                </w:pict>
              </mc:Fallback>
            </mc:AlternateContent>
          </w:r>
          <w:r>
            <w:rPr>
              <w:rFonts w:ascii="Arial" w:hAnsi="Arial" w:cs="Arial"/>
              <w:sz w:val="24"/>
              <w:szCs w:val="24"/>
            </w:rPr>
            <w:br w:type="page"/>
          </w:r>
        </w:p>
      </w:sdtContent>
    </w:sdt>
    <w:sdt>
      <w:sdtPr>
        <w:rPr>
          <w:rFonts w:ascii="Arial" w:eastAsiaTheme="minorHAnsi" w:hAnsi="Arial" w:cs="Arial"/>
          <w:color w:val="auto"/>
          <w:sz w:val="24"/>
          <w:szCs w:val="24"/>
        </w:rPr>
        <w:id w:val="-1127082110"/>
        <w:docPartObj>
          <w:docPartGallery w:val="Table of Contents"/>
          <w:docPartUnique/>
        </w:docPartObj>
      </w:sdtPr>
      <w:sdtEndPr>
        <w:rPr>
          <w:rFonts w:eastAsiaTheme="minorEastAsia"/>
          <w:b/>
          <w:bCs/>
          <w:noProof/>
        </w:rPr>
      </w:sdtEndPr>
      <w:sdtContent>
        <w:p w:rsidR="00791D42" w:rsidRPr="00046D89" w:rsidRDefault="00C1597C" w:rsidP="00280D4B">
          <w:pPr>
            <w:pStyle w:val="TOCHeading"/>
            <w:spacing w:line="360" w:lineRule="auto"/>
            <w:rPr>
              <w:rFonts w:ascii="Arial" w:hAnsi="Arial" w:cs="Arial"/>
            </w:rPr>
          </w:pPr>
          <w:r w:rsidRPr="00046D89">
            <w:rPr>
              <w:rFonts w:ascii="Arial" w:hAnsi="Arial" w:cs="Arial"/>
            </w:rPr>
            <w:t>Contents</w:t>
          </w:r>
        </w:p>
        <w:p w:rsidR="00046D89" w:rsidRPr="00046D89" w:rsidRDefault="00C1597C" w:rsidP="00280D4B">
          <w:pPr>
            <w:pStyle w:val="TOC1"/>
            <w:numPr>
              <w:ilvl w:val="0"/>
              <w:numId w:val="17"/>
            </w:numPr>
            <w:tabs>
              <w:tab w:val="right" w:leader="dot" w:pos="9016"/>
            </w:tabs>
            <w:spacing w:line="360" w:lineRule="auto"/>
            <w:rPr>
              <w:rFonts w:ascii="Arial" w:hAnsi="Arial" w:cs="Arial"/>
              <w:noProof/>
              <w:sz w:val="24"/>
              <w:szCs w:val="24"/>
              <w:lang w:eastAsia="en-GB"/>
            </w:rPr>
          </w:pPr>
          <w:r w:rsidRPr="00046D89">
            <w:rPr>
              <w:rFonts w:ascii="Arial" w:hAnsi="Arial" w:cs="Arial"/>
              <w:sz w:val="24"/>
              <w:szCs w:val="24"/>
            </w:rPr>
            <w:fldChar w:fldCharType="begin"/>
          </w:r>
          <w:r w:rsidRPr="00046D89">
            <w:rPr>
              <w:rFonts w:ascii="Arial" w:hAnsi="Arial" w:cs="Arial"/>
              <w:sz w:val="24"/>
              <w:szCs w:val="24"/>
            </w:rPr>
            <w:instrText xml:space="preserve"> TOC \o "1-3" \h \z \u </w:instrText>
          </w:r>
          <w:r w:rsidRPr="00046D89">
            <w:rPr>
              <w:rFonts w:ascii="Arial" w:hAnsi="Arial" w:cs="Arial"/>
              <w:sz w:val="24"/>
              <w:szCs w:val="24"/>
            </w:rPr>
            <w:fldChar w:fldCharType="separate"/>
          </w:r>
          <w:hyperlink w:anchor="_Toc522696078" w:history="1">
            <w:r w:rsidRPr="00046D89">
              <w:rPr>
                <w:rStyle w:val="Hyperlink"/>
                <w:rFonts w:ascii="Arial" w:hAnsi="Arial" w:cs="Arial"/>
                <w:noProof/>
                <w:sz w:val="24"/>
                <w:szCs w:val="24"/>
                <w:lang w:val="en-US"/>
              </w:rPr>
              <w:t>Introduction</w:t>
            </w:r>
            <w:r w:rsidRPr="00046D89">
              <w:rPr>
                <w:rFonts w:ascii="Arial" w:hAnsi="Arial" w:cs="Arial"/>
                <w:noProof/>
                <w:webHidden/>
                <w:sz w:val="24"/>
                <w:szCs w:val="24"/>
              </w:rPr>
              <w:tab/>
            </w:r>
            <w:r w:rsidRPr="00046D89">
              <w:rPr>
                <w:rFonts w:ascii="Arial" w:hAnsi="Arial" w:cs="Arial"/>
                <w:noProof/>
                <w:webHidden/>
                <w:sz w:val="24"/>
                <w:szCs w:val="24"/>
              </w:rPr>
              <w:fldChar w:fldCharType="begin"/>
            </w:r>
            <w:r w:rsidRPr="00046D89">
              <w:rPr>
                <w:rFonts w:ascii="Arial" w:hAnsi="Arial" w:cs="Arial"/>
                <w:noProof/>
                <w:webHidden/>
                <w:sz w:val="24"/>
                <w:szCs w:val="24"/>
              </w:rPr>
              <w:instrText xml:space="preserve"> PAGEREF _Toc522696078 \h </w:instrText>
            </w:r>
            <w:r w:rsidRPr="00046D89">
              <w:rPr>
                <w:rFonts w:ascii="Arial" w:hAnsi="Arial" w:cs="Arial"/>
                <w:noProof/>
                <w:webHidden/>
                <w:sz w:val="24"/>
                <w:szCs w:val="24"/>
              </w:rPr>
            </w:r>
            <w:r w:rsidRPr="00046D89">
              <w:rPr>
                <w:rFonts w:ascii="Arial" w:hAnsi="Arial" w:cs="Arial"/>
                <w:noProof/>
                <w:webHidden/>
                <w:sz w:val="24"/>
                <w:szCs w:val="24"/>
              </w:rPr>
              <w:fldChar w:fldCharType="separate"/>
            </w:r>
            <w:r w:rsidRPr="00046D89">
              <w:rPr>
                <w:rFonts w:ascii="Arial" w:hAnsi="Arial" w:cs="Arial"/>
                <w:noProof/>
                <w:webHidden/>
                <w:sz w:val="24"/>
                <w:szCs w:val="24"/>
              </w:rPr>
              <w:t>2</w:t>
            </w:r>
            <w:r w:rsidRPr="00046D89">
              <w:rPr>
                <w:rFonts w:ascii="Arial" w:hAnsi="Arial" w:cs="Arial"/>
                <w:noProof/>
                <w:webHidden/>
                <w:sz w:val="24"/>
                <w:szCs w:val="24"/>
              </w:rPr>
              <w:fldChar w:fldCharType="end"/>
            </w:r>
          </w:hyperlink>
        </w:p>
        <w:p w:rsidR="00046D89" w:rsidRPr="00046D89" w:rsidRDefault="00F83757" w:rsidP="00280D4B">
          <w:pPr>
            <w:pStyle w:val="TOC2"/>
            <w:numPr>
              <w:ilvl w:val="0"/>
              <w:numId w:val="16"/>
            </w:numPr>
            <w:spacing w:line="360" w:lineRule="auto"/>
            <w:rPr>
              <w:noProof/>
              <w:lang w:eastAsia="en-GB"/>
            </w:rPr>
          </w:pPr>
          <w:hyperlink w:anchor="_Toc522696079" w:history="1">
            <w:r w:rsidR="00C1597C" w:rsidRPr="00046D89">
              <w:rPr>
                <w:rStyle w:val="Hyperlink"/>
                <w:rFonts w:ascii="Arial" w:hAnsi="Arial" w:cs="Arial"/>
                <w:noProof/>
                <w:sz w:val="24"/>
                <w:szCs w:val="24"/>
                <w:lang w:val="en-US"/>
              </w:rPr>
              <w:t>Procter &amp; Gamble Company</w:t>
            </w:r>
            <w:r w:rsidR="00C1597C" w:rsidRPr="00046D89">
              <w:rPr>
                <w:noProof/>
                <w:webHidden/>
              </w:rPr>
              <w:tab/>
            </w:r>
            <w:r w:rsidR="00C1597C" w:rsidRPr="00046D89">
              <w:rPr>
                <w:noProof/>
                <w:webHidden/>
              </w:rPr>
              <w:fldChar w:fldCharType="begin"/>
            </w:r>
            <w:r w:rsidR="00C1597C" w:rsidRPr="00046D89">
              <w:rPr>
                <w:noProof/>
                <w:webHidden/>
              </w:rPr>
              <w:instrText xml:space="preserve"> PAGEREF _Toc522696079 \h </w:instrText>
            </w:r>
            <w:r w:rsidR="00C1597C" w:rsidRPr="00046D89">
              <w:rPr>
                <w:noProof/>
                <w:webHidden/>
              </w:rPr>
            </w:r>
            <w:r w:rsidR="00C1597C" w:rsidRPr="00046D89">
              <w:rPr>
                <w:noProof/>
                <w:webHidden/>
              </w:rPr>
              <w:fldChar w:fldCharType="separate"/>
            </w:r>
            <w:r w:rsidR="00C1597C" w:rsidRPr="00046D89">
              <w:rPr>
                <w:noProof/>
                <w:webHidden/>
              </w:rPr>
              <w:t>2</w:t>
            </w:r>
            <w:r w:rsidR="00C1597C" w:rsidRPr="00046D89">
              <w:rPr>
                <w:noProof/>
                <w:webHidden/>
              </w:rPr>
              <w:fldChar w:fldCharType="end"/>
            </w:r>
          </w:hyperlink>
        </w:p>
        <w:p w:rsidR="00046D89" w:rsidRPr="00046D89" w:rsidRDefault="00F83757" w:rsidP="00280D4B">
          <w:pPr>
            <w:pStyle w:val="TOC2"/>
            <w:numPr>
              <w:ilvl w:val="0"/>
              <w:numId w:val="16"/>
            </w:numPr>
            <w:spacing w:line="360" w:lineRule="auto"/>
            <w:rPr>
              <w:noProof/>
              <w:lang w:eastAsia="en-GB"/>
            </w:rPr>
          </w:pPr>
          <w:hyperlink w:anchor="_Toc522696080" w:history="1">
            <w:r w:rsidR="00C1597C" w:rsidRPr="00046D89">
              <w:rPr>
                <w:rStyle w:val="Hyperlink"/>
                <w:rFonts w:ascii="Arial" w:hAnsi="Arial" w:cs="Arial"/>
                <w:noProof/>
                <w:sz w:val="24"/>
                <w:szCs w:val="24"/>
              </w:rPr>
              <w:t>The importance of values for Procter and Gamble</w:t>
            </w:r>
            <w:r w:rsidR="00C1597C" w:rsidRPr="00046D89">
              <w:rPr>
                <w:noProof/>
                <w:webHidden/>
              </w:rPr>
              <w:tab/>
            </w:r>
            <w:r w:rsidR="00C1597C" w:rsidRPr="00046D89">
              <w:rPr>
                <w:noProof/>
                <w:webHidden/>
              </w:rPr>
              <w:fldChar w:fldCharType="begin"/>
            </w:r>
            <w:r w:rsidR="00C1597C" w:rsidRPr="00046D89">
              <w:rPr>
                <w:noProof/>
                <w:webHidden/>
              </w:rPr>
              <w:instrText xml:space="preserve"> PAGEREF _Toc522696080 \h </w:instrText>
            </w:r>
            <w:r w:rsidR="00C1597C" w:rsidRPr="00046D89">
              <w:rPr>
                <w:noProof/>
                <w:webHidden/>
              </w:rPr>
            </w:r>
            <w:r w:rsidR="00C1597C" w:rsidRPr="00046D89">
              <w:rPr>
                <w:noProof/>
                <w:webHidden/>
              </w:rPr>
              <w:fldChar w:fldCharType="separate"/>
            </w:r>
            <w:r w:rsidR="00C1597C" w:rsidRPr="00046D89">
              <w:rPr>
                <w:noProof/>
                <w:webHidden/>
              </w:rPr>
              <w:t>2</w:t>
            </w:r>
            <w:r w:rsidR="00C1597C" w:rsidRPr="00046D89">
              <w:rPr>
                <w:noProof/>
                <w:webHidden/>
              </w:rPr>
              <w:fldChar w:fldCharType="end"/>
            </w:r>
          </w:hyperlink>
        </w:p>
        <w:p w:rsidR="00046D89" w:rsidRPr="00046D89" w:rsidRDefault="00F83757" w:rsidP="00280D4B">
          <w:pPr>
            <w:pStyle w:val="TOC1"/>
            <w:numPr>
              <w:ilvl w:val="0"/>
              <w:numId w:val="17"/>
            </w:numPr>
            <w:tabs>
              <w:tab w:val="right" w:leader="dot" w:pos="9016"/>
            </w:tabs>
            <w:spacing w:line="360" w:lineRule="auto"/>
            <w:rPr>
              <w:rFonts w:ascii="Arial" w:hAnsi="Arial" w:cs="Arial"/>
              <w:noProof/>
              <w:sz w:val="24"/>
              <w:szCs w:val="24"/>
              <w:lang w:eastAsia="en-GB"/>
            </w:rPr>
          </w:pPr>
          <w:hyperlink w:anchor="_Toc522696081" w:history="1">
            <w:r w:rsidR="00C1597C" w:rsidRPr="00046D89">
              <w:rPr>
                <w:rStyle w:val="Hyperlink"/>
                <w:rFonts w:ascii="Arial" w:hAnsi="Arial" w:cs="Arial"/>
                <w:noProof/>
                <w:sz w:val="24"/>
                <w:szCs w:val="24"/>
                <w:lang w:val="en-US"/>
              </w:rPr>
              <w:t>Case Study – Procter and Gamble Company</w:t>
            </w:r>
            <w:r w:rsidR="00C1597C" w:rsidRPr="00046D89">
              <w:rPr>
                <w:rFonts w:ascii="Arial" w:hAnsi="Arial" w:cs="Arial"/>
                <w:noProof/>
                <w:webHidden/>
                <w:sz w:val="24"/>
                <w:szCs w:val="24"/>
              </w:rPr>
              <w:tab/>
            </w:r>
            <w:r w:rsidR="00C1597C" w:rsidRPr="00046D89">
              <w:rPr>
                <w:rFonts w:ascii="Arial" w:hAnsi="Arial" w:cs="Arial"/>
                <w:noProof/>
                <w:webHidden/>
                <w:sz w:val="24"/>
                <w:szCs w:val="24"/>
              </w:rPr>
              <w:fldChar w:fldCharType="begin"/>
            </w:r>
            <w:r w:rsidR="00C1597C" w:rsidRPr="00046D89">
              <w:rPr>
                <w:rFonts w:ascii="Arial" w:hAnsi="Arial" w:cs="Arial"/>
                <w:noProof/>
                <w:webHidden/>
                <w:sz w:val="24"/>
                <w:szCs w:val="24"/>
              </w:rPr>
              <w:instrText xml:space="preserve"> PAGEREF _Toc522696081 \h </w:instrText>
            </w:r>
            <w:r w:rsidR="00C1597C" w:rsidRPr="00046D89">
              <w:rPr>
                <w:rFonts w:ascii="Arial" w:hAnsi="Arial" w:cs="Arial"/>
                <w:noProof/>
                <w:webHidden/>
                <w:sz w:val="24"/>
                <w:szCs w:val="24"/>
              </w:rPr>
            </w:r>
            <w:r w:rsidR="00C1597C" w:rsidRPr="00046D89">
              <w:rPr>
                <w:rFonts w:ascii="Arial" w:hAnsi="Arial" w:cs="Arial"/>
                <w:noProof/>
                <w:webHidden/>
                <w:sz w:val="24"/>
                <w:szCs w:val="24"/>
              </w:rPr>
              <w:fldChar w:fldCharType="separate"/>
            </w:r>
            <w:r w:rsidR="00C1597C" w:rsidRPr="00046D89">
              <w:rPr>
                <w:rFonts w:ascii="Arial" w:hAnsi="Arial" w:cs="Arial"/>
                <w:noProof/>
                <w:webHidden/>
                <w:sz w:val="24"/>
                <w:szCs w:val="24"/>
              </w:rPr>
              <w:t>3</w:t>
            </w:r>
            <w:r w:rsidR="00C1597C" w:rsidRPr="00046D89">
              <w:rPr>
                <w:rFonts w:ascii="Arial" w:hAnsi="Arial" w:cs="Arial"/>
                <w:noProof/>
                <w:webHidden/>
                <w:sz w:val="24"/>
                <w:szCs w:val="24"/>
              </w:rPr>
              <w:fldChar w:fldCharType="end"/>
            </w:r>
          </w:hyperlink>
        </w:p>
        <w:p w:rsidR="00046D89" w:rsidRPr="00046D89" w:rsidRDefault="00F83757" w:rsidP="00280D4B">
          <w:pPr>
            <w:pStyle w:val="TOC2"/>
            <w:spacing w:line="360" w:lineRule="auto"/>
            <w:rPr>
              <w:noProof/>
              <w:lang w:eastAsia="en-GB"/>
            </w:rPr>
          </w:pPr>
          <w:hyperlink w:anchor="_Toc522696082" w:history="1">
            <w:r w:rsidR="00C1597C" w:rsidRPr="00046D89">
              <w:rPr>
                <w:rStyle w:val="Hyperlink"/>
                <w:rFonts w:ascii="Arial" w:hAnsi="Arial" w:cs="Arial"/>
                <w:noProof/>
                <w:sz w:val="24"/>
                <w:szCs w:val="24"/>
              </w:rPr>
              <w:t>a.</w:t>
            </w:r>
            <w:r w:rsidR="008558A9" w:rsidRPr="00046D89">
              <w:rPr>
                <w:rStyle w:val="Hyperlink"/>
                <w:rFonts w:ascii="Arial" w:hAnsi="Arial" w:cs="Arial"/>
                <w:noProof/>
                <w:sz w:val="24"/>
                <w:szCs w:val="24"/>
              </w:rPr>
              <w:t xml:space="preserve"> </w:t>
            </w:r>
            <w:r w:rsidR="00C1597C" w:rsidRPr="00046D89">
              <w:rPr>
                <w:rStyle w:val="Hyperlink"/>
                <w:rFonts w:ascii="Arial" w:hAnsi="Arial" w:cs="Arial"/>
                <w:noProof/>
                <w:sz w:val="24"/>
                <w:szCs w:val="24"/>
              </w:rPr>
              <w:t>Procter &amp; Gamble Culture</w:t>
            </w:r>
            <w:r w:rsidR="00C1597C" w:rsidRPr="00046D89">
              <w:rPr>
                <w:noProof/>
                <w:webHidden/>
              </w:rPr>
              <w:tab/>
            </w:r>
            <w:r w:rsidR="00C1597C" w:rsidRPr="00046D89">
              <w:rPr>
                <w:noProof/>
                <w:webHidden/>
              </w:rPr>
              <w:fldChar w:fldCharType="begin"/>
            </w:r>
            <w:r w:rsidR="00C1597C" w:rsidRPr="00046D89">
              <w:rPr>
                <w:noProof/>
                <w:webHidden/>
              </w:rPr>
              <w:instrText xml:space="preserve"> PAGEREF _Toc522696082 \h </w:instrText>
            </w:r>
            <w:r w:rsidR="00C1597C" w:rsidRPr="00046D89">
              <w:rPr>
                <w:noProof/>
                <w:webHidden/>
              </w:rPr>
            </w:r>
            <w:r w:rsidR="00C1597C" w:rsidRPr="00046D89">
              <w:rPr>
                <w:noProof/>
                <w:webHidden/>
              </w:rPr>
              <w:fldChar w:fldCharType="separate"/>
            </w:r>
            <w:r w:rsidR="00C1597C" w:rsidRPr="00046D89">
              <w:rPr>
                <w:noProof/>
                <w:webHidden/>
              </w:rPr>
              <w:t>4</w:t>
            </w:r>
            <w:r w:rsidR="00C1597C" w:rsidRPr="00046D89">
              <w:rPr>
                <w:noProof/>
                <w:webHidden/>
              </w:rPr>
              <w:fldChar w:fldCharType="end"/>
            </w:r>
          </w:hyperlink>
        </w:p>
        <w:p w:rsidR="00046D89" w:rsidRPr="00046D89" w:rsidRDefault="00F83757" w:rsidP="00280D4B">
          <w:pPr>
            <w:pStyle w:val="TOC2"/>
            <w:spacing w:line="360" w:lineRule="auto"/>
            <w:rPr>
              <w:noProof/>
              <w:lang w:eastAsia="en-GB"/>
            </w:rPr>
          </w:pPr>
          <w:hyperlink w:anchor="_Toc522696084" w:history="1">
            <w:r w:rsidR="00C1597C" w:rsidRPr="00046D89">
              <w:rPr>
                <w:rStyle w:val="Hyperlink"/>
                <w:rFonts w:ascii="Arial" w:hAnsi="Arial" w:cs="Arial"/>
                <w:noProof/>
                <w:sz w:val="24"/>
                <w:szCs w:val="24"/>
              </w:rPr>
              <w:t>b.</w:t>
            </w:r>
            <w:r w:rsidR="008558A9" w:rsidRPr="00046D89">
              <w:rPr>
                <w:rStyle w:val="Hyperlink"/>
                <w:rFonts w:ascii="Arial" w:hAnsi="Arial" w:cs="Arial"/>
                <w:noProof/>
                <w:sz w:val="24"/>
                <w:szCs w:val="24"/>
              </w:rPr>
              <w:t xml:space="preserve"> </w:t>
            </w:r>
            <w:r w:rsidR="00C1597C" w:rsidRPr="00046D89">
              <w:rPr>
                <w:rStyle w:val="Hyperlink"/>
                <w:rFonts w:ascii="Arial" w:hAnsi="Arial" w:cs="Arial"/>
                <w:noProof/>
                <w:sz w:val="24"/>
                <w:szCs w:val="24"/>
              </w:rPr>
              <w:t>Procter &amp; Gamble Organizational Culture of Mission Fulfilment</w:t>
            </w:r>
            <w:r w:rsidR="00C1597C" w:rsidRPr="00046D89">
              <w:rPr>
                <w:noProof/>
                <w:webHidden/>
              </w:rPr>
              <w:tab/>
            </w:r>
            <w:r w:rsidR="00C1597C" w:rsidRPr="00046D89">
              <w:rPr>
                <w:noProof/>
                <w:webHidden/>
              </w:rPr>
              <w:fldChar w:fldCharType="begin"/>
            </w:r>
            <w:r w:rsidR="00C1597C" w:rsidRPr="00046D89">
              <w:rPr>
                <w:noProof/>
                <w:webHidden/>
              </w:rPr>
              <w:instrText xml:space="preserve"> PAGEREF _Toc522696084 \h </w:instrText>
            </w:r>
            <w:r w:rsidR="00C1597C" w:rsidRPr="00046D89">
              <w:rPr>
                <w:noProof/>
                <w:webHidden/>
              </w:rPr>
            </w:r>
            <w:r w:rsidR="00C1597C" w:rsidRPr="00046D89">
              <w:rPr>
                <w:noProof/>
                <w:webHidden/>
              </w:rPr>
              <w:fldChar w:fldCharType="separate"/>
            </w:r>
            <w:r w:rsidR="00C1597C" w:rsidRPr="00046D89">
              <w:rPr>
                <w:noProof/>
                <w:webHidden/>
              </w:rPr>
              <w:t>5</w:t>
            </w:r>
            <w:r w:rsidR="00C1597C" w:rsidRPr="00046D89">
              <w:rPr>
                <w:noProof/>
                <w:webHidden/>
              </w:rPr>
              <w:fldChar w:fldCharType="end"/>
            </w:r>
          </w:hyperlink>
        </w:p>
        <w:p w:rsidR="00046D89" w:rsidRPr="00046D89" w:rsidRDefault="00F83757" w:rsidP="00280D4B">
          <w:pPr>
            <w:pStyle w:val="TOC2"/>
            <w:spacing w:line="360" w:lineRule="auto"/>
            <w:rPr>
              <w:noProof/>
              <w:lang w:eastAsia="en-GB"/>
            </w:rPr>
          </w:pPr>
          <w:hyperlink w:anchor="_Toc522696085" w:history="1">
            <w:r w:rsidR="00C1597C" w:rsidRPr="00046D89">
              <w:rPr>
                <w:rStyle w:val="Hyperlink"/>
                <w:rFonts w:ascii="Arial" w:hAnsi="Arial" w:cs="Arial"/>
                <w:noProof/>
                <w:sz w:val="24"/>
                <w:szCs w:val="24"/>
                <w:lang w:val="en-US"/>
              </w:rPr>
              <w:t>c.</w:t>
            </w:r>
            <w:r w:rsidR="008558A9" w:rsidRPr="00046D89">
              <w:rPr>
                <w:rStyle w:val="Hyperlink"/>
                <w:rFonts w:ascii="Arial" w:hAnsi="Arial" w:cs="Arial"/>
                <w:noProof/>
                <w:sz w:val="24"/>
                <w:szCs w:val="24"/>
                <w:lang w:val="en-US"/>
              </w:rPr>
              <w:t xml:space="preserve"> </w:t>
            </w:r>
            <w:r w:rsidR="00C1597C" w:rsidRPr="00046D89">
              <w:rPr>
                <w:rStyle w:val="Hyperlink"/>
                <w:rFonts w:ascii="Arial" w:hAnsi="Arial" w:cs="Arial"/>
                <w:noProof/>
                <w:sz w:val="24"/>
                <w:szCs w:val="24"/>
                <w:lang w:val="en-US"/>
              </w:rPr>
              <w:t>Procter &amp; Gamble’s Organizational Culture Type &amp; Features</w:t>
            </w:r>
            <w:r w:rsidR="00C1597C" w:rsidRPr="00046D89">
              <w:rPr>
                <w:noProof/>
                <w:webHidden/>
              </w:rPr>
              <w:tab/>
            </w:r>
            <w:r w:rsidR="00C1597C" w:rsidRPr="00046D89">
              <w:rPr>
                <w:noProof/>
                <w:webHidden/>
              </w:rPr>
              <w:fldChar w:fldCharType="begin"/>
            </w:r>
            <w:r w:rsidR="00C1597C" w:rsidRPr="00046D89">
              <w:rPr>
                <w:noProof/>
                <w:webHidden/>
              </w:rPr>
              <w:instrText xml:space="preserve"> PAGEREF _Toc522696085 \h </w:instrText>
            </w:r>
            <w:r w:rsidR="00C1597C" w:rsidRPr="00046D89">
              <w:rPr>
                <w:noProof/>
                <w:webHidden/>
              </w:rPr>
            </w:r>
            <w:r w:rsidR="00C1597C" w:rsidRPr="00046D89">
              <w:rPr>
                <w:noProof/>
                <w:webHidden/>
              </w:rPr>
              <w:fldChar w:fldCharType="separate"/>
            </w:r>
            <w:r w:rsidR="00C1597C" w:rsidRPr="00046D89">
              <w:rPr>
                <w:noProof/>
                <w:webHidden/>
              </w:rPr>
              <w:t>5</w:t>
            </w:r>
            <w:r w:rsidR="00C1597C" w:rsidRPr="00046D89">
              <w:rPr>
                <w:noProof/>
                <w:webHidden/>
              </w:rPr>
              <w:fldChar w:fldCharType="end"/>
            </w:r>
          </w:hyperlink>
        </w:p>
        <w:p w:rsidR="00046D89" w:rsidRPr="00046D89" w:rsidRDefault="00F83757" w:rsidP="00280D4B">
          <w:pPr>
            <w:pStyle w:val="TOC2"/>
            <w:spacing w:line="360" w:lineRule="auto"/>
            <w:rPr>
              <w:noProof/>
              <w:lang w:eastAsia="en-GB"/>
            </w:rPr>
          </w:pPr>
          <w:hyperlink w:anchor="_Toc522696086" w:history="1">
            <w:r w:rsidR="00C1597C" w:rsidRPr="00046D89">
              <w:rPr>
                <w:rStyle w:val="Hyperlink"/>
                <w:rFonts w:ascii="Arial" w:hAnsi="Arial" w:cs="Arial"/>
                <w:noProof/>
                <w:sz w:val="24"/>
                <w:szCs w:val="24"/>
                <w:lang w:val="en-US"/>
              </w:rPr>
              <w:t>d.</w:t>
            </w:r>
            <w:r w:rsidR="008558A9" w:rsidRPr="00046D89">
              <w:rPr>
                <w:rStyle w:val="Hyperlink"/>
                <w:rFonts w:ascii="Arial" w:hAnsi="Arial" w:cs="Arial"/>
                <w:noProof/>
                <w:sz w:val="24"/>
                <w:szCs w:val="24"/>
                <w:lang w:val="en-US"/>
              </w:rPr>
              <w:t xml:space="preserve"> </w:t>
            </w:r>
            <w:r w:rsidR="00C1597C" w:rsidRPr="00046D89">
              <w:rPr>
                <w:rStyle w:val="Hyperlink"/>
                <w:rFonts w:ascii="Arial" w:hAnsi="Arial" w:cs="Arial"/>
                <w:noProof/>
                <w:sz w:val="24"/>
                <w:szCs w:val="24"/>
                <w:lang w:val="en-US"/>
              </w:rPr>
              <w:t>Procter &amp; Gamble principles:</w:t>
            </w:r>
            <w:r w:rsidR="00C1597C" w:rsidRPr="00046D89">
              <w:rPr>
                <w:noProof/>
                <w:webHidden/>
              </w:rPr>
              <w:tab/>
            </w:r>
            <w:r w:rsidR="00C1597C" w:rsidRPr="00046D89">
              <w:rPr>
                <w:noProof/>
                <w:webHidden/>
              </w:rPr>
              <w:fldChar w:fldCharType="begin"/>
            </w:r>
            <w:r w:rsidR="00C1597C" w:rsidRPr="00046D89">
              <w:rPr>
                <w:noProof/>
                <w:webHidden/>
              </w:rPr>
              <w:instrText xml:space="preserve"> PAGEREF _Toc522696086 \h </w:instrText>
            </w:r>
            <w:r w:rsidR="00C1597C" w:rsidRPr="00046D89">
              <w:rPr>
                <w:noProof/>
                <w:webHidden/>
              </w:rPr>
            </w:r>
            <w:r w:rsidR="00C1597C" w:rsidRPr="00046D89">
              <w:rPr>
                <w:noProof/>
                <w:webHidden/>
              </w:rPr>
              <w:fldChar w:fldCharType="separate"/>
            </w:r>
            <w:r w:rsidR="00C1597C" w:rsidRPr="00046D89">
              <w:rPr>
                <w:noProof/>
                <w:webHidden/>
              </w:rPr>
              <w:t>6</w:t>
            </w:r>
            <w:r w:rsidR="00C1597C" w:rsidRPr="00046D89">
              <w:rPr>
                <w:noProof/>
                <w:webHidden/>
              </w:rPr>
              <w:fldChar w:fldCharType="end"/>
            </w:r>
          </w:hyperlink>
        </w:p>
        <w:p w:rsidR="00046D89" w:rsidRPr="00046D89" w:rsidRDefault="00F83757" w:rsidP="00280D4B">
          <w:pPr>
            <w:pStyle w:val="TOC1"/>
            <w:numPr>
              <w:ilvl w:val="0"/>
              <w:numId w:val="17"/>
            </w:numPr>
            <w:tabs>
              <w:tab w:val="right" w:leader="dot" w:pos="9016"/>
            </w:tabs>
            <w:spacing w:line="360" w:lineRule="auto"/>
            <w:rPr>
              <w:rFonts w:ascii="Arial" w:hAnsi="Arial" w:cs="Arial"/>
              <w:noProof/>
              <w:sz w:val="24"/>
              <w:szCs w:val="24"/>
              <w:lang w:eastAsia="en-GB"/>
            </w:rPr>
          </w:pPr>
          <w:hyperlink w:anchor="_Toc522696087" w:history="1">
            <w:r w:rsidR="00C1597C" w:rsidRPr="00046D89">
              <w:rPr>
                <w:rStyle w:val="Hyperlink"/>
                <w:rFonts w:ascii="Arial" w:hAnsi="Arial" w:cs="Arial"/>
                <w:noProof/>
                <w:sz w:val="24"/>
                <w:szCs w:val="24"/>
                <w:lang w:val="en-US"/>
              </w:rPr>
              <w:t>Procter &amp; Gamble Company’s Organizational Culture: Advantages and Disadvantages</w:t>
            </w:r>
            <w:r w:rsidR="00C1597C" w:rsidRPr="00046D89">
              <w:rPr>
                <w:rFonts w:ascii="Arial" w:hAnsi="Arial" w:cs="Arial"/>
                <w:noProof/>
                <w:webHidden/>
                <w:sz w:val="24"/>
                <w:szCs w:val="24"/>
              </w:rPr>
              <w:tab/>
            </w:r>
            <w:r w:rsidR="00C1597C" w:rsidRPr="00046D89">
              <w:rPr>
                <w:rFonts w:ascii="Arial" w:hAnsi="Arial" w:cs="Arial"/>
                <w:noProof/>
                <w:webHidden/>
                <w:sz w:val="24"/>
                <w:szCs w:val="24"/>
              </w:rPr>
              <w:fldChar w:fldCharType="begin"/>
            </w:r>
            <w:r w:rsidR="00C1597C" w:rsidRPr="00046D89">
              <w:rPr>
                <w:rFonts w:ascii="Arial" w:hAnsi="Arial" w:cs="Arial"/>
                <w:noProof/>
                <w:webHidden/>
                <w:sz w:val="24"/>
                <w:szCs w:val="24"/>
              </w:rPr>
              <w:instrText xml:space="preserve"> PAGEREF _Toc522696087 \h </w:instrText>
            </w:r>
            <w:r w:rsidR="00C1597C" w:rsidRPr="00046D89">
              <w:rPr>
                <w:rFonts w:ascii="Arial" w:hAnsi="Arial" w:cs="Arial"/>
                <w:noProof/>
                <w:webHidden/>
                <w:sz w:val="24"/>
                <w:szCs w:val="24"/>
              </w:rPr>
            </w:r>
            <w:r w:rsidR="00C1597C" w:rsidRPr="00046D89">
              <w:rPr>
                <w:rFonts w:ascii="Arial" w:hAnsi="Arial" w:cs="Arial"/>
                <w:noProof/>
                <w:webHidden/>
                <w:sz w:val="24"/>
                <w:szCs w:val="24"/>
              </w:rPr>
              <w:fldChar w:fldCharType="separate"/>
            </w:r>
            <w:r w:rsidR="00C1597C" w:rsidRPr="00046D89">
              <w:rPr>
                <w:rFonts w:ascii="Arial" w:hAnsi="Arial" w:cs="Arial"/>
                <w:noProof/>
                <w:webHidden/>
                <w:sz w:val="24"/>
                <w:szCs w:val="24"/>
              </w:rPr>
              <w:t>7</w:t>
            </w:r>
            <w:r w:rsidR="00C1597C" w:rsidRPr="00046D89">
              <w:rPr>
                <w:rFonts w:ascii="Arial" w:hAnsi="Arial" w:cs="Arial"/>
                <w:noProof/>
                <w:webHidden/>
                <w:sz w:val="24"/>
                <w:szCs w:val="24"/>
              </w:rPr>
              <w:fldChar w:fldCharType="end"/>
            </w:r>
          </w:hyperlink>
        </w:p>
        <w:p w:rsidR="00046D89" w:rsidRPr="00046D89" w:rsidRDefault="00F83757" w:rsidP="00280D4B">
          <w:pPr>
            <w:pStyle w:val="TOC3"/>
            <w:tabs>
              <w:tab w:val="right" w:leader="dot" w:pos="9016"/>
            </w:tabs>
            <w:spacing w:line="360" w:lineRule="auto"/>
            <w:rPr>
              <w:rFonts w:ascii="Arial" w:hAnsi="Arial" w:cs="Arial"/>
              <w:noProof/>
              <w:sz w:val="24"/>
              <w:szCs w:val="24"/>
              <w:lang w:eastAsia="en-GB"/>
            </w:rPr>
          </w:pPr>
          <w:hyperlink w:anchor="_Toc522696088" w:history="1">
            <w:r w:rsidR="00C1597C" w:rsidRPr="00046D89">
              <w:rPr>
                <w:rStyle w:val="Hyperlink"/>
                <w:rFonts w:ascii="Arial" w:hAnsi="Arial" w:cs="Arial"/>
                <w:noProof/>
                <w:sz w:val="24"/>
                <w:szCs w:val="24"/>
                <w:lang w:val="en-US"/>
              </w:rPr>
              <w:t>Advantages:</w:t>
            </w:r>
            <w:r w:rsidR="00C1597C" w:rsidRPr="00046D89">
              <w:rPr>
                <w:rFonts w:ascii="Arial" w:hAnsi="Arial" w:cs="Arial"/>
                <w:noProof/>
                <w:webHidden/>
                <w:sz w:val="24"/>
                <w:szCs w:val="24"/>
              </w:rPr>
              <w:tab/>
            </w:r>
            <w:r w:rsidR="00C1597C" w:rsidRPr="00046D89">
              <w:rPr>
                <w:rFonts w:ascii="Arial" w:hAnsi="Arial" w:cs="Arial"/>
                <w:noProof/>
                <w:webHidden/>
                <w:sz w:val="24"/>
                <w:szCs w:val="24"/>
              </w:rPr>
              <w:fldChar w:fldCharType="begin"/>
            </w:r>
            <w:r w:rsidR="00C1597C" w:rsidRPr="00046D89">
              <w:rPr>
                <w:rFonts w:ascii="Arial" w:hAnsi="Arial" w:cs="Arial"/>
                <w:noProof/>
                <w:webHidden/>
                <w:sz w:val="24"/>
                <w:szCs w:val="24"/>
              </w:rPr>
              <w:instrText xml:space="preserve"> PAGEREF _Toc522696088 \h </w:instrText>
            </w:r>
            <w:r w:rsidR="00C1597C" w:rsidRPr="00046D89">
              <w:rPr>
                <w:rFonts w:ascii="Arial" w:hAnsi="Arial" w:cs="Arial"/>
                <w:noProof/>
                <w:webHidden/>
                <w:sz w:val="24"/>
                <w:szCs w:val="24"/>
              </w:rPr>
            </w:r>
            <w:r w:rsidR="00C1597C" w:rsidRPr="00046D89">
              <w:rPr>
                <w:rFonts w:ascii="Arial" w:hAnsi="Arial" w:cs="Arial"/>
                <w:noProof/>
                <w:webHidden/>
                <w:sz w:val="24"/>
                <w:szCs w:val="24"/>
              </w:rPr>
              <w:fldChar w:fldCharType="separate"/>
            </w:r>
            <w:r w:rsidR="00C1597C" w:rsidRPr="00046D89">
              <w:rPr>
                <w:rFonts w:ascii="Arial" w:hAnsi="Arial" w:cs="Arial"/>
                <w:noProof/>
                <w:webHidden/>
                <w:sz w:val="24"/>
                <w:szCs w:val="24"/>
              </w:rPr>
              <w:t>7</w:t>
            </w:r>
            <w:r w:rsidR="00C1597C" w:rsidRPr="00046D89">
              <w:rPr>
                <w:rFonts w:ascii="Arial" w:hAnsi="Arial" w:cs="Arial"/>
                <w:noProof/>
                <w:webHidden/>
                <w:sz w:val="24"/>
                <w:szCs w:val="24"/>
              </w:rPr>
              <w:fldChar w:fldCharType="end"/>
            </w:r>
          </w:hyperlink>
        </w:p>
        <w:p w:rsidR="00046D89" w:rsidRPr="00046D89" w:rsidRDefault="00F83757" w:rsidP="00280D4B">
          <w:pPr>
            <w:pStyle w:val="TOC3"/>
            <w:tabs>
              <w:tab w:val="right" w:leader="dot" w:pos="9016"/>
            </w:tabs>
            <w:spacing w:line="360" w:lineRule="auto"/>
            <w:rPr>
              <w:rFonts w:ascii="Arial" w:hAnsi="Arial" w:cs="Arial"/>
              <w:noProof/>
              <w:sz w:val="24"/>
              <w:szCs w:val="24"/>
              <w:lang w:eastAsia="en-GB"/>
            </w:rPr>
          </w:pPr>
          <w:hyperlink w:anchor="_Toc522696089" w:history="1">
            <w:r w:rsidR="00C1597C" w:rsidRPr="00046D89">
              <w:rPr>
                <w:rStyle w:val="Hyperlink"/>
                <w:rFonts w:ascii="Arial" w:hAnsi="Arial" w:cs="Arial"/>
                <w:noProof/>
                <w:sz w:val="24"/>
                <w:szCs w:val="24"/>
                <w:lang w:val="en-US"/>
              </w:rPr>
              <w:t>Disadvantages:</w:t>
            </w:r>
            <w:r w:rsidR="00C1597C" w:rsidRPr="00046D89">
              <w:rPr>
                <w:rFonts w:ascii="Arial" w:hAnsi="Arial" w:cs="Arial"/>
                <w:noProof/>
                <w:webHidden/>
                <w:sz w:val="24"/>
                <w:szCs w:val="24"/>
              </w:rPr>
              <w:tab/>
            </w:r>
            <w:r w:rsidR="00C1597C" w:rsidRPr="00046D89">
              <w:rPr>
                <w:rFonts w:ascii="Arial" w:hAnsi="Arial" w:cs="Arial"/>
                <w:noProof/>
                <w:webHidden/>
                <w:sz w:val="24"/>
                <w:szCs w:val="24"/>
              </w:rPr>
              <w:fldChar w:fldCharType="begin"/>
            </w:r>
            <w:r w:rsidR="00C1597C" w:rsidRPr="00046D89">
              <w:rPr>
                <w:rFonts w:ascii="Arial" w:hAnsi="Arial" w:cs="Arial"/>
                <w:noProof/>
                <w:webHidden/>
                <w:sz w:val="24"/>
                <w:szCs w:val="24"/>
              </w:rPr>
              <w:instrText xml:space="preserve"> PAGEREF _Toc522696089 \h </w:instrText>
            </w:r>
            <w:r w:rsidR="00C1597C" w:rsidRPr="00046D89">
              <w:rPr>
                <w:rFonts w:ascii="Arial" w:hAnsi="Arial" w:cs="Arial"/>
                <w:noProof/>
                <w:webHidden/>
                <w:sz w:val="24"/>
                <w:szCs w:val="24"/>
              </w:rPr>
            </w:r>
            <w:r w:rsidR="00C1597C" w:rsidRPr="00046D89">
              <w:rPr>
                <w:rFonts w:ascii="Arial" w:hAnsi="Arial" w:cs="Arial"/>
                <w:noProof/>
                <w:webHidden/>
                <w:sz w:val="24"/>
                <w:szCs w:val="24"/>
              </w:rPr>
              <w:fldChar w:fldCharType="separate"/>
            </w:r>
            <w:r w:rsidR="00C1597C" w:rsidRPr="00046D89">
              <w:rPr>
                <w:rFonts w:ascii="Arial" w:hAnsi="Arial" w:cs="Arial"/>
                <w:noProof/>
                <w:webHidden/>
                <w:sz w:val="24"/>
                <w:szCs w:val="24"/>
              </w:rPr>
              <w:t>7</w:t>
            </w:r>
            <w:r w:rsidR="00C1597C" w:rsidRPr="00046D89">
              <w:rPr>
                <w:rFonts w:ascii="Arial" w:hAnsi="Arial" w:cs="Arial"/>
                <w:noProof/>
                <w:webHidden/>
                <w:sz w:val="24"/>
                <w:szCs w:val="24"/>
              </w:rPr>
              <w:fldChar w:fldCharType="end"/>
            </w:r>
          </w:hyperlink>
        </w:p>
        <w:p w:rsidR="00046D89" w:rsidRPr="00046D89" w:rsidRDefault="00F83757" w:rsidP="00280D4B">
          <w:pPr>
            <w:pStyle w:val="TOC1"/>
            <w:numPr>
              <w:ilvl w:val="0"/>
              <w:numId w:val="17"/>
            </w:numPr>
            <w:tabs>
              <w:tab w:val="right" w:leader="dot" w:pos="9016"/>
            </w:tabs>
            <w:spacing w:line="360" w:lineRule="auto"/>
            <w:rPr>
              <w:rFonts w:ascii="Arial" w:hAnsi="Arial" w:cs="Arial"/>
              <w:noProof/>
              <w:sz w:val="24"/>
              <w:szCs w:val="24"/>
              <w:lang w:eastAsia="en-GB"/>
            </w:rPr>
          </w:pPr>
          <w:hyperlink w:anchor="_Toc522696090" w:history="1">
            <w:r w:rsidR="00C1597C" w:rsidRPr="00046D89">
              <w:rPr>
                <w:rStyle w:val="Hyperlink"/>
                <w:rFonts w:ascii="Arial" w:hAnsi="Arial" w:cs="Arial"/>
                <w:noProof/>
                <w:sz w:val="24"/>
                <w:szCs w:val="24"/>
              </w:rPr>
              <w:t>Procter &amp; Gamble Corporate Management</w:t>
            </w:r>
            <w:r w:rsidR="00C1597C" w:rsidRPr="00046D89">
              <w:rPr>
                <w:rFonts w:ascii="Arial" w:hAnsi="Arial" w:cs="Arial"/>
                <w:noProof/>
                <w:webHidden/>
                <w:sz w:val="24"/>
                <w:szCs w:val="24"/>
              </w:rPr>
              <w:tab/>
            </w:r>
            <w:r w:rsidR="00C1597C" w:rsidRPr="00046D89">
              <w:rPr>
                <w:rFonts w:ascii="Arial" w:hAnsi="Arial" w:cs="Arial"/>
                <w:noProof/>
                <w:webHidden/>
                <w:sz w:val="24"/>
                <w:szCs w:val="24"/>
              </w:rPr>
              <w:fldChar w:fldCharType="begin"/>
            </w:r>
            <w:r w:rsidR="00C1597C" w:rsidRPr="00046D89">
              <w:rPr>
                <w:rFonts w:ascii="Arial" w:hAnsi="Arial" w:cs="Arial"/>
                <w:noProof/>
                <w:webHidden/>
                <w:sz w:val="24"/>
                <w:szCs w:val="24"/>
              </w:rPr>
              <w:instrText xml:space="preserve"> PAGEREF _Toc522696090 \h </w:instrText>
            </w:r>
            <w:r w:rsidR="00C1597C" w:rsidRPr="00046D89">
              <w:rPr>
                <w:rFonts w:ascii="Arial" w:hAnsi="Arial" w:cs="Arial"/>
                <w:noProof/>
                <w:webHidden/>
                <w:sz w:val="24"/>
                <w:szCs w:val="24"/>
              </w:rPr>
            </w:r>
            <w:r w:rsidR="00C1597C" w:rsidRPr="00046D89">
              <w:rPr>
                <w:rFonts w:ascii="Arial" w:hAnsi="Arial" w:cs="Arial"/>
                <w:noProof/>
                <w:webHidden/>
                <w:sz w:val="24"/>
                <w:szCs w:val="24"/>
              </w:rPr>
              <w:fldChar w:fldCharType="separate"/>
            </w:r>
            <w:r w:rsidR="00C1597C" w:rsidRPr="00046D89">
              <w:rPr>
                <w:rFonts w:ascii="Arial" w:hAnsi="Arial" w:cs="Arial"/>
                <w:noProof/>
                <w:webHidden/>
                <w:sz w:val="24"/>
                <w:szCs w:val="24"/>
              </w:rPr>
              <w:t>7</w:t>
            </w:r>
            <w:r w:rsidR="00C1597C" w:rsidRPr="00046D89">
              <w:rPr>
                <w:rFonts w:ascii="Arial" w:hAnsi="Arial" w:cs="Arial"/>
                <w:noProof/>
                <w:webHidden/>
                <w:sz w:val="24"/>
                <w:szCs w:val="24"/>
              </w:rPr>
              <w:fldChar w:fldCharType="end"/>
            </w:r>
          </w:hyperlink>
        </w:p>
        <w:p w:rsidR="00046D89" w:rsidRPr="00046D89" w:rsidRDefault="00F83757" w:rsidP="00280D4B">
          <w:pPr>
            <w:pStyle w:val="TOC2"/>
            <w:spacing w:line="360" w:lineRule="auto"/>
            <w:rPr>
              <w:noProof/>
              <w:lang w:eastAsia="en-GB"/>
            </w:rPr>
          </w:pPr>
          <w:hyperlink w:anchor="_Toc522696091" w:history="1">
            <w:r w:rsidR="00C1597C" w:rsidRPr="00046D89">
              <w:rPr>
                <w:rStyle w:val="Hyperlink"/>
                <w:rFonts w:ascii="Arial" w:hAnsi="Arial" w:cs="Arial"/>
                <w:noProof/>
                <w:sz w:val="24"/>
                <w:szCs w:val="24"/>
                <w:lang w:val="en-US"/>
              </w:rPr>
              <w:t>1)</w:t>
            </w:r>
            <w:r w:rsidR="008558A9" w:rsidRPr="00046D89">
              <w:rPr>
                <w:rStyle w:val="Hyperlink"/>
                <w:rFonts w:ascii="Arial" w:hAnsi="Arial" w:cs="Arial"/>
                <w:noProof/>
                <w:sz w:val="24"/>
                <w:szCs w:val="24"/>
                <w:lang w:val="en-US"/>
              </w:rPr>
              <w:t xml:space="preserve"> </w:t>
            </w:r>
            <w:r w:rsidR="00C1597C" w:rsidRPr="00046D89">
              <w:rPr>
                <w:rStyle w:val="Hyperlink"/>
                <w:rFonts w:ascii="Arial" w:hAnsi="Arial" w:cs="Arial"/>
                <w:noProof/>
                <w:sz w:val="24"/>
                <w:szCs w:val="24"/>
                <w:lang w:val="en-US"/>
              </w:rPr>
              <w:t>Management Functions</w:t>
            </w:r>
            <w:r w:rsidR="00C1597C" w:rsidRPr="00046D89">
              <w:rPr>
                <w:noProof/>
                <w:webHidden/>
              </w:rPr>
              <w:tab/>
            </w:r>
            <w:r w:rsidR="00C1597C" w:rsidRPr="00046D89">
              <w:rPr>
                <w:noProof/>
                <w:webHidden/>
              </w:rPr>
              <w:fldChar w:fldCharType="begin"/>
            </w:r>
            <w:r w:rsidR="00C1597C" w:rsidRPr="00046D89">
              <w:rPr>
                <w:noProof/>
                <w:webHidden/>
              </w:rPr>
              <w:instrText xml:space="preserve"> PAGEREF _Toc522696091 \h </w:instrText>
            </w:r>
            <w:r w:rsidR="00C1597C" w:rsidRPr="00046D89">
              <w:rPr>
                <w:noProof/>
                <w:webHidden/>
              </w:rPr>
            </w:r>
            <w:r w:rsidR="00C1597C" w:rsidRPr="00046D89">
              <w:rPr>
                <w:noProof/>
                <w:webHidden/>
              </w:rPr>
              <w:fldChar w:fldCharType="separate"/>
            </w:r>
            <w:r w:rsidR="00C1597C" w:rsidRPr="00046D89">
              <w:rPr>
                <w:noProof/>
                <w:webHidden/>
              </w:rPr>
              <w:t>10</w:t>
            </w:r>
            <w:r w:rsidR="00C1597C" w:rsidRPr="00046D89">
              <w:rPr>
                <w:noProof/>
                <w:webHidden/>
              </w:rPr>
              <w:fldChar w:fldCharType="end"/>
            </w:r>
          </w:hyperlink>
        </w:p>
        <w:p w:rsidR="00046D89" w:rsidRPr="00046D89" w:rsidRDefault="00F83757" w:rsidP="00280D4B">
          <w:pPr>
            <w:pStyle w:val="TOC2"/>
            <w:spacing w:line="360" w:lineRule="auto"/>
            <w:rPr>
              <w:noProof/>
              <w:lang w:eastAsia="en-GB"/>
            </w:rPr>
          </w:pPr>
          <w:hyperlink w:anchor="_Toc522696092" w:history="1">
            <w:r w:rsidR="00C1597C" w:rsidRPr="00046D89">
              <w:rPr>
                <w:rStyle w:val="Hyperlink"/>
                <w:rFonts w:ascii="Arial" w:hAnsi="Arial" w:cs="Arial"/>
                <w:noProof/>
                <w:sz w:val="24"/>
                <w:szCs w:val="24"/>
              </w:rPr>
              <w:t>2)</w:t>
            </w:r>
            <w:r w:rsidR="008558A9" w:rsidRPr="00046D89">
              <w:rPr>
                <w:rStyle w:val="Hyperlink"/>
                <w:rFonts w:ascii="Arial" w:hAnsi="Arial" w:cs="Arial"/>
                <w:noProof/>
                <w:sz w:val="24"/>
                <w:szCs w:val="24"/>
              </w:rPr>
              <w:t xml:space="preserve"> </w:t>
            </w:r>
            <w:r w:rsidR="00C1597C" w:rsidRPr="00046D89">
              <w:rPr>
                <w:rStyle w:val="Hyperlink"/>
                <w:rFonts w:ascii="Arial" w:hAnsi="Arial" w:cs="Arial"/>
                <w:noProof/>
                <w:sz w:val="24"/>
                <w:szCs w:val="24"/>
              </w:rPr>
              <w:t>Management Theories</w:t>
            </w:r>
            <w:r w:rsidR="00C1597C" w:rsidRPr="00046D89">
              <w:rPr>
                <w:noProof/>
                <w:webHidden/>
              </w:rPr>
              <w:tab/>
            </w:r>
            <w:r w:rsidR="00C1597C" w:rsidRPr="00046D89">
              <w:rPr>
                <w:noProof/>
                <w:webHidden/>
              </w:rPr>
              <w:fldChar w:fldCharType="begin"/>
            </w:r>
            <w:r w:rsidR="00C1597C" w:rsidRPr="00046D89">
              <w:rPr>
                <w:noProof/>
                <w:webHidden/>
              </w:rPr>
              <w:instrText xml:space="preserve"> PAGEREF _Toc522696092 \h </w:instrText>
            </w:r>
            <w:r w:rsidR="00C1597C" w:rsidRPr="00046D89">
              <w:rPr>
                <w:noProof/>
                <w:webHidden/>
              </w:rPr>
            </w:r>
            <w:r w:rsidR="00C1597C" w:rsidRPr="00046D89">
              <w:rPr>
                <w:noProof/>
                <w:webHidden/>
              </w:rPr>
              <w:fldChar w:fldCharType="separate"/>
            </w:r>
            <w:r w:rsidR="00C1597C" w:rsidRPr="00046D89">
              <w:rPr>
                <w:noProof/>
                <w:webHidden/>
              </w:rPr>
              <w:t>11</w:t>
            </w:r>
            <w:r w:rsidR="00C1597C" w:rsidRPr="00046D89">
              <w:rPr>
                <w:noProof/>
                <w:webHidden/>
              </w:rPr>
              <w:fldChar w:fldCharType="end"/>
            </w:r>
          </w:hyperlink>
        </w:p>
        <w:p w:rsidR="00046D89" w:rsidRPr="00046D89" w:rsidRDefault="00F83757" w:rsidP="00280D4B">
          <w:pPr>
            <w:pStyle w:val="TOC2"/>
            <w:spacing w:line="360" w:lineRule="auto"/>
            <w:rPr>
              <w:noProof/>
              <w:lang w:eastAsia="en-GB"/>
            </w:rPr>
          </w:pPr>
          <w:hyperlink w:anchor="_Toc522696093" w:history="1">
            <w:r w:rsidR="00C1597C" w:rsidRPr="00046D89">
              <w:rPr>
                <w:rStyle w:val="Hyperlink"/>
                <w:rFonts w:ascii="Arial" w:hAnsi="Arial" w:cs="Arial"/>
                <w:noProof/>
                <w:sz w:val="24"/>
                <w:szCs w:val="24"/>
                <w:lang w:val="en-US"/>
              </w:rPr>
              <w:t>3)</w:t>
            </w:r>
            <w:r w:rsidR="008558A9" w:rsidRPr="00046D89">
              <w:rPr>
                <w:rStyle w:val="Hyperlink"/>
                <w:rFonts w:ascii="Arial" w:hAnsi="Arial" w:cs="Arial"/>
                <w:noProof/>
                <w:sz w:val="24"/>
                <w:szCs w:val="24"/>
                <w:lang w:val="en-US"/>
              </w:rPr>
              <w:t xml:space="preserve"> </w:t>
            </w:r>
            <w:r w:rsidR="00C1597C" w:rsidRPr="00046D89">
              <w:rPr>
                <w:rStyle w:val="Hyperlink"/>
                <w:rFonts w:ascii="Arial" w:hAnsi="Arial" w:cs="Arial"/>
                <w:noProof/>
                <w:sz w:val="24"/>
                <w:szCs w:val="24"/>
                <w:lang w:val="en-US"/>
              </w:rPr>
              <w:t>Managers attributions</w:t>
            </w:r>
            <w:r w:rsidR="00C1597C" w:rsidRPr="00046D89">
              <w:rPr>
                <w:noProof/>
                <w:webHidden/>
              </w:rPr>
              <w:tab/>
            </w:r>
            <w:r w:rsidR="00C1597C" w:rsidRPr="00046D89">
              <w:rPr>
                <w:noProof/>
                <w:webHidden/>
              </w:rPr>
              <w:fldChar w:fldCharType="begin"/>
            </w:r>
            <w:r w:rsidR="00C1597C" w:rsidRPr="00046D89">
              <w:rPr>
                <w:noProof/>
                <w:webHidden/>
              </w:rPr>
              <w:instrText xml:space="preserve"> PAGEREF _Toc522696093 \h </w:instrText>
            </w:r>
            <w:r w:rsidR="00C1597C" w:rsidRPr="00046D89">
              <w:rPr>
                <w:noProof/>
                <w:webHidden/>
              </w:rPr>
            </w:r>
            <w:r w:rsidR="00C1597C" w:rsidRPr="00046D89">
              <w:rPr>
                <w:noProof/>
                <w:webHidden/>
              </w:rPr>
              <w:fldChar w:fldCharType="separate"/>
            </w:r>
            <w:r w:rsidR="00C1597C" w:rsidRPr="00046D89">
              <w:rPr>
                <w:noProof/>
                <w:webHidden/>
              </w:rPr>
              <w:t>12</w:t>
            </w:r>
            <w:r w:rsidR="00C1597C" w:rsidRPr="00046D89">
              <w:rPr>
                <w:noProof/>
                <w:webHidden/>
              </w:rPr>
              <w:fldChar w:fldCharType="end"/>
            </w:r>
          </w:hyperlink>
        </w:p>
        <w:p w:rsidR="00046D89" w:rsidRPr="00046D89" w:rsidRDefault="00F83757" w:rsidP="00280D4B">
          <w:pPr>
            <w:pStyle w:val="TOC1"/>
            <w:numPr>
              <w:ilvl w:val="0"/>
              <w:numId w:val="17"/>
            </w:numPr>
            <w:tabs>
              <w:tab w:val="right" w:leader="dot" w:pos="9016"/>
            </w:tabs>
            <w:spacing w:line="360" w:lineRule="auto"/>
            <w:rPr>
              <w:rFonts w:ascii="Arial" w:hAnsi="Arial" w:cs="Arial"/>
              <w:noProof/>
              <w:sz w:val="24"/>
              <w:szCs w:val="24"/>
              <w:lang w:eastAsia="en-GB"/>
            </w:rPr>
          </w:pPr>
          <w:hyperlink w:anchor="_Toc522696094" w:history="1">
            <w:r w:rsidR="00C1597C" w:rsidRPr="00046D89">
              <w:rPr>
                <w:rStyle w:val="Hyperlink"/>
                <w:rFonts w:ascii="Arial" w:hAnsi="Arial" w:cs="Arial"/>
                <w:noProof/>
                <w:sz w:val="24"/>
                <w:szCs w:val="24"/>
                <w:lang w:val="en-US"/>
              </w:rPr>
              <w:t>Contingency Theory</w:t>
            </w:r>
            <w:r w:rsidR="00C1597C" w:rsidRPr="00046D89">
              <w:rPr>
                <w:rFonts w:ascii="Arial" w:hAnsi="Arial" w:cs="Arial"/>
                <w:noProof/>
                <w:webHidden/>
                <w:sz w:val="24"/>
                <w:szCs w:val="24"/>
              </w:rPr>
              <w:tab/>
            </w:r>
            <w:r w:rsidR="00C1597C" w:rsidRPr="00046D89">
              <w:rPr>
                <w:rFonts w:ascii="Arial" w:hAnsi="Arial" w:cs="Arial"/>
                <w:noProof/>
                <w:webHidden/>
                <w:sz w:val="24"/>
                <w:szCs w:val="24"/>
              </w:rPr>
              <w:fldChar w:fldCharType="begin"/>
            </w:r>
            <w:r w:rsidR="00C1597C" w:rsidRPr="00046D89">
              <w:rPr>
                <w:rFonts w:ascii="Arial" w:hAnsi="Arial" w:cs="Arial"/>
                <w:noProof/>
                <w:webHidden/>
                <w:sz w:val="24"/>
                <w:szCs w:val="24"/>
              </w:rPr>
              <w:instrText xml:space="preserve"> PAGEREF _Toc522696094 \h </w:instrText>
            </w:r>
            <w:r w:rsidR="00C1597C" w:rsidRPr="00046D89">
              <w:rPr>
                <w:rFonts w:ascii="Arial" w:hAnsi="Arial" w:cs="Arial"/>
                <w:noProof/>
                <w:webHidden/>
                <w:sz w:val="24"/>
                <w:szCs w:val="24"/>
              </w:rPr>
            </w:r>
            <w:r w:rsidR="00C1597C" w:rsidRPr="00046D89">
              <w:rPr>
                <w:rFonts w:ascii="Arial" w:hAnsi="Arial" w:cs="Arial"/>
                <w:noProof/>
                <w:webHidden/>
                <w:sz w:val="24"/>
                <w:szCs w:val="24"/>
              </w:rPr>
              <w:fldChar w:fldCharType="separate"/>
            </w:r>
            <w:r w:rsidR="00C1597C" w:rsidRPr="00046D89">
              <w:rPr>
                <w:rFonts w:ascii="Arial" w:hAnsi="Arial" w:cs="Arial"/>
                <w:noProof/>
                <w:webHidden/>
                <w:sz w:val="24"/>
                <w:szCs w:val="24"/>
              </w:rPr>
              <w:t>13</w:t>
            </w:r>
            <w:r w:rsidR="00C1597C" w:rsidRPr="00046D89">
              <w:rPr>
                <w:rFonts w:ascii="Arial" w:hAnsi="Arial" w:cs="Arial"/>
                <w:noProof/>
                <w:webHidden/>
                <w:sz w:val="24"/>
                <w:szCs w:val="24"/>
              </w:rPr>
              <w:fldChar w:fldCharType="end"/>
            </w:r>
          </w:hyperlink>
        </w:p>
        <w:p w:rsidR="00046D89" w:rsidRPr="00046D89" w:rsidRDefault="00F83757" w:rsidP="00280D4B">
          <w:pPr>
            <w:pStyle w:val="TOC2"/>
            <w:spacing w:line="360" w:lineRule="auto"/>
            <w:rPr>
              <w:noProof/>
              <w:lang w:eastAsia="en-GB"/>
            </w:rPr>
          </w:pPr>
          <w:hyperlink w:anchor="_Toc522696095" w:history="1">
            <w:r w:rsidR="00C1597C" w:rsidRPr="00046D89">
              <w:rPr>
                <w:rStyle w:val="Hyperlink"/>
                <w:rFonts w:ascii="Arial" w:hAnsi="Arial" w:cs="Arial"/>
                <w:noProof/>
                <w:sz w:val="24"/>
                <w:szCs w:val="24"/>
                <w:lang w:val="en-US"/>
              </w:rPr>
              <w:t>Incorporating the organization</w:t>
            </w:r>
            <w:r w:rsidR="00C1597C" w:rsidRPr="00046D89">
              <w:rPr>
                <w:noProof/>
                <w:webHidden/>
              </w:rPr>
              <w:tab/>
            </w:r>
            <w:r w:rsidR="00C1597C" w:rsidRPr="00046D89">
              <w:rPr>
                <w:noProof/>
                <w:webHidden/>
              </w:rPr>
              <w:fldChar w:fldCharType="begin"/>
            </w:r>
            <w:r w:rsidR="00C1597C" w:rsidRPr="00046D89">
              <w:rPr>
                <w:noProof/>
                <w:webHidden/>
              </w:rPr>
              <w:instrText xml:space="preserve"> PAGEREF _Toc522696095 \h </w:instrText>
            </w:r>
            <w:r w:rsidR="00C1597C" w:rsidRPr="00046D89">
              <w:rPr>
                <w:noProof/>
                <w:webHidden/>
              </w:rPr>
            </w:r>
            <w:r w:rsidR="00C1597C" w:rsidRPr="00046D89">
              <w:rPr>
                <w:noProof/>
                <w:webHidden/>
              </w:rPr>
              <w:fldChar w:fldCharType="separate"/>
            </w:r>
            <w:r w:rsidR="00C1597C" w:rsidRPr="00046D89">
              <w:rPr>
                <w:noProof/>
                <w:webHidden/>
              </w:rPr>
              <w:t>15</w:t>
            </w:r>
            <w:r w:rsidR="00C1597C" w:rsidRPr="00046D89">
              <w:rPr>
                <w:noProof/>
                <w:webHidden/>
              </w:rPr>
              <w:fldChar w:fldCharType="end"/>
            </w:r>
          </w:hyperlink>
        </w:p>
        <w:p w:rsidR="00046D89" w:rsidRPr="00046D89" w:rsidRDefault="00F83757" w:rsidP="00280D4B">
          <w:pPr>
            <w:pStyle w:val="TOC2"/>
            <w:spacing w:line="360" w:lineRule="auto"/>
            <w:rPr>
              <w:noProof/>
              <w:lang w:eastAsia="en-GB"/>
            </w:rPr>
          </w:pPr>
          <w:hyperlink w:anchor="_Toc522696096" w:history="1">
            <w:r w:rsidR="00C1597C" w:rsidRPr="00046D89">
              <w:rPr>
                <w:rStyle w:val="Hyperlink"/>
                <w:rFonts w:ascii="Arial" w:hAnsi="Arial" w:cs="Arial"/>
                <w:noProof/>
                <w:sz w:val="24"/>
                <w:szCs w:val="24"/>
                <w:lang w:val="en-US"/>
              </w:rPr>
              <w:t>SWOT Analysis</w:t>
            </w:r>
            <w:r w:rsidR="00C1597C" w:rsidRPr="00046D89">
              <w:rPr>
                <w:noProof/>
                <w:webHidden/>
              </w:rPr>
              <w:tab/>
            </w:r>
            <w:r w:rsidR="00C1597C" w:rsidRPr="00046D89">
              <w:rPr>
                <w:noProof/>
                <w:webHidden/>
              </w:rPr>
              <w:fldChar w:fldCharType="begin"/>
            </w:r>
            <w:r w:rsidR="00C1597C" w:rsidRPr="00046D89">
              <w:rPr>
                <w:noProof/>
                <w:webHidden/>
              </w:rPr>
              <w:instrText xml:space="preserve"> PAGEREF _Toc522696096 \h </w:instrText>
            </w:r>
            <w:r w:rsidR="00C1597C" w:rsidRPr="00046D89">
              <w:rPr>
                <w:noProof/>
                <w:webHidden/>
              </w:rPr>
            </w:r>
            <w:r w:rsidR="00C1597C" w:rsidRPr="00046D89">
              <w:rPr>
                <w:noProof/>
                <w:webHidden/>
              </w:rPr>
              <w:fldChar w:fldCharType="separate"/>
            </w:r>
            <w:r w:rsidR="00C1597C" w:rsidRPr="00046D89">
              <w:rPr>
                <w:noProof/>
                <w:webHidden/>
              </w:rPr>
              <w:t>16</w:t>
            </w:r>
            <w:r w:rsidR="00C1597C" w:rsidRPr="00046D89">
              <w:rPr>
                <w:noProof/>
                <w:webHidden/>
              </w:rPr>
              <w:fldChar w:fldCharType="end"/>
            </w:r>
          </w:hyperlink>
        </w:p>
        <w:p w:rsidR="00046D89" w:rsidRPr="00046D89" w:rsidRDefault="00F83757" w:rsidP="00280D4B">
          <w:pPr>
            <w:pStyle w:val="TOC2"/>
            <w:spacing w:line="360" w:lineRule="auto"/>
            <w:rPr>
              <w:noProof/>
              <w:lang w:eastAsia="en-GB"/>
            </w:rPr>
          </w:pPr>
          <w:hyperlink w:anchor="_Toc522696097" w:history="1">
            <w:r w:rsidR="00C1597C" w:rsidRPr="00046D89">
              <w:rPr>
                <w:rStyle w:val="Hyperlink"/>
                <w:rFonts w:ascii="Arial" w:hAnsi="Arial" w:cs="Arial"/>
                <w:noProof/>
                <w:sz w:val="24"/>
                <w:szCs w:val="24"/>
                <w:lang w:val="en-US"/>
              </w:rPr>
              <w:t>Procter &amp; Gamble PESTEL Analysis</w:t>
            </w:r>
            <w:r w:rsidR="00C1597C" w:rsidRPr="00046D89">
              <w:rPr>
                <w:noProof/>
                <w:webHidden/>
              </w:rPr>
              <w:tab/>
            </w:r>
            <w:r w:rsidR="00C1597C" w:rsidRPr="00046D89">
              <w:rPr>
                <w:noProof/>
                <w:webHidden/>
              </w:rPr>
              <w:fldChar w:fldCharType="begin"/>
            </w:r>
            <w:r w:rsidR="00C1597C" w:rsidRPr="00046D89">
              <w:rPr>
                <w:noProof/>
                <w:webHidden/>
              </w:rPr>
              <w:instrText xml:space="preserve"> PAGEREF _Toc522696097 \h </w:instrText>
            </w:r>
            <w:r w:rsidR="00C1597C" w:rsidRPr="00046D89">
              <w:rPr>
                <w:noProof/>
                <w:webHidden/>
              </w:rPr>
            </w:r>
            <w:r w:rsidR="00C1597C" w:rsidRPr="00046D89">
              <w:rPr>
                <w:noProof/>
                <w:webHidden/>
              </w:rPr>
              <w:fldChar w:fldCharType="separate"/>
            </w:r>
            <w:r w:rsidR="00C1597C" w:rsidRPr="00046D89">
              <w:rPr>
                <w:noProof/>
                <w:webHidden/>
              </w:rPr>
              <w:t>20</w:t>
            </w:r>
            <w:r w:rsidR="00C1597C" w:rsidRPr="00046D89">
              <w:rPr>
                <w:noProof/>
                <w:webHidden/>
              </w:rPr>
              <w:fldChar w:fldCharType="end"/>
            </w:r>
          </w:hyperlink>
        </w:p>
        <w:p w:rsidR="00046D89" w:rsidRPr="00046D89" w:rsidRDefault="00F83757" w:rsidP="00280D4B">
          <w:pPr>
            <w:pStyle w:val="TOC1"/>
            <w:numPr>
              <w:ilvl w:val="0"/>
              <w:numId w:val="17"/>
            </w:numPr>
            <w:tabs>
              <w:tab w:val="right" w:leader="dot" w:pos="9016"/>
            </w:tabs>
            <w:spacing w:line="360" w:lineRule="auto"/>
            <w:rPr>
              <w:rFonts w:ascii="Arial" w:hAnsi="Arial" w:cs="Arial"/>
              <w:noProof/>
              <w:sz w:val="24"/>
              <w:szCs w:val="24"/>
              <w:lang w:eastAsia="en-GB"/>
            </w:rPr>
          </w:pPr>
          <w:hyperlink w:anchor="_Toc522696098" w:history="1">
            <w:r w:rsidR="00C1597C" w:rsidRPr="00046D89">
              <w:rPr>
                <w:rStyle w:val="Hyperlink"/>
                <w:rFonts w:ascii="Arial" w:hAnsi="Arial" w:cs="Arial"/>
                <w:noProof/>
                <w:sz w:val="24"/>
                <w:szCs w:val="24"/>
                <w:lang w:val="en-US"/>
              </w:rPr>
              <w:t>Conclusions and Recommendations</w:t>
            </w:r>
            <w:r w:rsidR="00C1597C" w:rsidRPr="00046D89">
              <w:rPr>
                <w:rFonts w:ascii="Arial" w:hAnsi="Arial" w:cs="Arial"/>
                <w:noProof/>
                <w:webHidden/>
                <w:sz w:val="24"/>
                <w:szCs w:val="24"/>
              </w:rPr>
              <w:tab/>
            </w:r>
            <w:r w:rsidR="00C1597C" w:rsidRPr="00046D89">
              <w:rPr>
                <w:rFonts w:ascii="Arial" w:hAnsi="Arial" w:cs="Arial"/>
                <w:noProof/>
                <w:webHidden/>
                <w:sz w:val="24"/>
                <w:szCs w:val="24"/>
              </w:rPr>
              <w:fldChar w:fldCharType="begin"/>
            </w:r>
            <w:r w:rsidR="00C1597C" w:rsidRPr="00046D89">
              <w:rPr>
                <w:rFonts w:ascii="Arial" w:hAnsi="Arial" w:cs="Arial"/>
                <w:noProof/>
                <w:webHidden/>
                <w:sz w:val="24"/>
                <w:szCs w:val="24"/>
              </w:rPr>
              <w:instrText xml:space="preserve"> PAGEREF _Toc522696098 \h </w:instrText>
            </w:r>
            <w:r w:rsidR="00C1597C" w:rsidRPr="00046D89">
              <w:rPr>
                <w:rFonts w:ascii="Arial" w:hAnsi="Arial" w:cs="Arial"/>
                <w:noProof/>
                <w:webHidden/>
                <w:sz w:val="24"/>
                <w:szCs w:val="24"/>
              </w:rPr>
            </w:r>
            <w:r w:rsidR="00C1597C" w:rsidRPr="00046D89">
              <w:rPr>
                <w:rFonts w:ascii="Arial" w:hAnsi="Arial" w:cs="Arial"/>
                <w:noProof/>
                <w:webHidden/>
                <w:sz w:val="24"/>
                <w:szCs w:val="24"/>
              </w:rPr>
              <w:fldChar w:fldCharType="separate"/>
            </w:r>
            <w:r w:rsidR="00C1597C" w:rsidRPr="00046D89">
              <w:rPr>
                <w:rFonts w:ascii="Arial" w:hAnsi="Arial" w:cs="Arial"/>
                <w:noProof/>
                <w:webHidden/>
                <w:sz w:val="24"/>
                <w:szCs w:val="24"/>
              </w:rPr>
              <w:t>22</w:t>
            </w:r>
            <w:r w:rsidR="00C1597C" w:rsidRPr="00046D89">
              <w:rPr>
                <w:rFonts w:ascii="Arial" w:hAnsi="Arial" w:cs="Arial"/>
                <w:noProof/>
                <w:webHidden/>
                <w:sz w:val="24"/>
                <w:szCs w:val="24"/>
              </w:rPr>
              <w:fldChar w:fldCharType="end"/>
            </w:r>
          </w:hyperlink>
        </w:p>
        <w:p w:rsidR="00046D89" w:rsidRPr="00046D89" w:rsidRDefault="00F83757" w:rsidP="00280D4B">
          <w:pPr>
            <w:pStyle w:val="TOC1"/>
            <w:numPr>
              <w:ilvl w:val="0"/>
              <w:numId w:val="17"/>
            </w:numPr>
            <w:tabs>
              <w:tab w:val="right" w:leader="dot" w:pos="9016"/>
            </w:tabs>
            <w:spacing w:line="360" w:lineRule="auto"/>
            <w:rPr>
              <w:rFonts w:ascii="Arial" w:hAnsi="Arial" w:cs="Arial"/>
              <w:noProof/>
              <w:sz w:val="24"/>
              <w:szCs w:val="24"/>
              <w:lang w:eastAsia="en-GB"/>
            </w:rPr>
          </w:pPr>
          <w:hyperlink w:anchor="_Toc522696099" w:history="1">
            <w:r w:rsidR="00C1597C" w:rsidRPr="00046D89">
              <w:rPr>
                <w:rStyle w:val="Hyperlink"/>
                <w:rFonts w:ascii="Arial" w:hAnsi="Arial" w:cs="Arial"/>
                <w:noProof/>
                <w:sz w:val="24"/>
                <w:szCs w:val="24"/>
              </w:rPr>
              <w:t>References</w:t>
            </w:r>
            <w:r w:rsidR="00C1597C" w:rsidRPr="00046D89">
              <w:rPr>
                <w:rFonts w:ascii="Arial" w:hAnsi="Arial" w:cs="Arial"/>
                <w:noProof/>
                <w:webHidden/>
                <w:sz w:val="24"/>
                <w:szCs w:val="24"/>
              </w:rPr>
              <w:tab/>
            </w:r>
            <w:r w:rsidR="00C1597C" w:rsidRPr="00046D89">
              <w:rPr>
                <w:rFonts w:ascii="Arial" w:hAnsi="Arial" w:cs="Arial"/>
                <w:noProof/>
                <w:webHidden/>
                <w:sz w:val="24"/>
                <w:szCs w:val="24"/>
              </w:rPr>
              <w:fldChar w:fldCharType="begin"/>
            </w:r>
            <w:r w:rsidR="00C1597C" w:rsidRPr="00046D89">
              <w:rPr>
                <w:rFonts w:ascii="Arial" w:hAnsi="Arial" w:cs="Arial"/>
                <w:noProof/>
                <w:webHidden/>
                <w:sz w:val="24"/>
                <w:szCs w:val="24"/>
              </w:rPr>
              <w:instrText xml:space="preserve"> PAGEREF _Toc522696099 \h </w:instrText>
            </w:r>
            <w:r w:rsidR="00C1597C" w:rsidRPr="00046D89">
              <w:rPr>
                <w:rFonts w:ascii="Arial" w:hAnsi="Arial" w:cs="Arial"/>
                <w:noProof/>
                <w:webHidden/>
                <w:sz w:val="24"/>
                <w:szCs w:val="24"/>
              </w:rPr>
            </w:r>
            <w:r w:rsidR="00C1597C" w:rsidRPr="00046D89">
              <w:rPr>
                <w:rFonts w:ascii="Arial" w:hAnsi="Arial" w:cs="Arial"/>
                <w:noProof/>
                <w:webHidden/>
                <w:sz w:val="24"/>
                <w:szCs w:val="24"/>
              </w:rPr>
              <w:fldChar w:fldCharType="separate"/>
            </w:r>
            <w:r w:rsidR="00C1597C" w:rsidRPr="00046D89">
              <w:rPr>
                <w:rFonts w:ascii="Arial" w:hAnsi="Arial" w:cs="Arial"/>
                <w:noProof/>
                <w:webHidden/>
                <w:sz w:val="24"/>
                <w:szCs w:val="24"/>
              </w:rPr>
              <w:t>23</w:t>
            </w:r>
            <w:r w:rsidR="00C1597C" w:rsidRPr="00046D89">
              <w:rPr>
                <w:rFonts w:ascii="Arial" w:hAnsi="Arial" w:cs="Arial"/>
                <w:noProof/>
                <w:webHidden/>
                <w:sz w:val="24"/>
                <w:szCs w:val="24"/>
              </w:rPr>
              <w:fldChar w:fldCharType="end"/>
            </w:r>
          </w:hyperlink>
        </w:p>
        <w:p w:rsidR="00791D42" w:rsidRPr="00B46F84" w:rsidRDefault="00C1597C" w:rsidP="00280D4B">
          <w:pPr>
            <w:spacing w:line="360" w:lineRule="auto"/>
            <w:rPr>
              <w:rFonts w:ascii="Arial" w:hAnsi="Arial" w:cs="Arial"/>
              <w:sz w:val="24"/>
              <w:szCs w:val="24"/>
            </w:rPr>
          </w:pPr>
          <w:r w:rsidRPr="00046D89">
            <w:rPr>
              <w:rFonts w:ascii="Arial" w:hAnsi="Arial" w:cs="Arial"/>
              <w:b/>
              <w:bCs/>
              <w:noProof/>
              <w:sz w:val="24"/>
              <w:szCs w:val="24"/>
            </w:rPr>
            <w:fldChar w:fldCharType="end"/>
          </w:r>
        </w:p>
      </w:sdtContent>
    </w:sdt>
    <w:p w:rsidR="00791D42" w:rsidRPr="00B46F84" w:rsidRDefault="00791D42" w:rsidP="00280D4B">
      <w:pPr>
        <w:pStyle w:val="Heading1"/>
        <w:spacing w:line="360" w:lineRule="auto"/>
        <w:rPr>
          <w:rFonts w:ascii="Arial" w:hAnsi="Arial" w:cs="Arial"/>
          <w:b/>
          <w:sz w:val="24"/>
          <w:szCs w:val="24"/>
          <w:lang w:val="en-US"/>
        </w:rPr>
      </w:pPr>
    </w:p>
    <w:p w:rsidR="00CF510A" w:rsidRPr="00B46F84" w:rsidRDefault="00CF510A" w:rsidP="00280D4B">
      <w:pPr>
        <w:spacing w:line="360" w:lineRule="auto"/>
        <w:rPr>
          <w:rFonts w:ascii="Arial" w:hAnsi="Arial" w:cs="Arial"/>
          <w:sz w:val="24"/>
          <w:szCs w:val="24"/>
          <w:lang w:val="en-US"/>
        </w:rPr>
      </w:pPr>
    </w:p>
    <w:p w:rsidR="00791D42" w:rsidRPr="00B46F84" w:rsidRDefault="00791D42" w:rsidP="00280D4B">
      <w:pPr>
        <w:spacing w:line="360" w:lineRule="auto"/>
        <w:rPr>
          <w:rFonts w:ascii="Arial" w:hAnsi="Arial" w:cs="Arial"/>
          <w:sz w:val="24"/>
          <w:szCs w:val="24"/>
          <w:lang w:val="en-US"/>
        </w:rPr>
      </w:pPr>
    </w:p>
    <w:p w:rsidR="00AC6C5E" w:rsidRPr="00DC45EC" w:rsidRDefault="00C1597C" w:rsidP="00280D4B">
      <w:pPr>
        <w:pStyle w:val="Heading1"/>
        <w:numPr>
          <w:ilvl w:val="0"/>
          <w:numId w:val="18"/>
        </w:numPr>
        <w:spacing w:line="360" w:lineRule="auto"/>
        <w:rPr>
          <w:rFonts w:ascii="Arial" w:hAnsi="Arial" w:cs="Arial"/>
          <w:sz w:val="28"/>
          <w:szCs w:val="28"/>
          <w:lang w:val="en-US"/>
        </w:rPr>
      </w:pPr>
      <w:bookmarkStart w:id="2" w:name="_Toc522696078"/>
      <w:r w:rsidRPr="00DC45EC">
        <w:rPr>
          <w:rFonts w:ascii="Arial" w:hAnsi="Arial" w:cs="Arial"/>
          <w:sz w:val="28"/>
          <w:szCs w:val="28"/>
          <w:lang w:val="en-US"/>
        </w:rPr>
        <w:t>Introduction</w:t>
      </w:r>
      <w:bookmarkEnd w:id="2"/>
      <w:r w:rsidRPr="00DC45EC">
        <w:rPr>
          <w:rFonts w:ascii="Arial" w:hAnsi="Arial" w:cs="Arial"/>
          <w:sz w:val="28"/>
          <w:szCs w:val="28"/>
          <w:lang w:val="en-US"/>
        </w:rPr>
        <w:t xml:space="preserve"> </w:t>
      </w:r>
    </w:p>
    <w:p w:rsidR="00D72552" w:rsidRPr="00B46F84" w:rsidRDefault="00C1597C" w:rsidP="00280D4B">
      <w:pPr>
        <w:spacing w:before="240" w:line="360" w:lineRule="auto"/>
        <w:rPr>
          <w:rFonts w:ascii="Arial" w:hAnsi="Arial" w:cs="Arial"/>
          <w:sz w:val="24"/>
          <w:szCs w:val="24"/>
          <w:lang w:val="en-US"/>
        </w:rPr>
      </w:pPr>
      <w:r w:rsidRPr="00B46F84">
        <w:rPr>
          <w:rFonts w:ascii="Arial" w:hAnsi="Arial" w:cs="Arial"/>
          <w:sz w:val="24"/>
          <w:szCs w:val="24"/>
          <w:lang w:val="en-US"/>
        </w:rPr>
        <w:t xml:space="preserve">Using Socrates, the ancient Greek philosopher, Descartes, </w:t>
      </w:r>
      <w:r w:rsidR="006E26EA">
        <w:rPr>
          <w:rFonts w:ascii="Arial" w:hAnsi="Arial" w:cs="Arial"/>
          <w:sz w:val="24"/>
          <w:szCs w:val="24"/>
          <w:lang w:val="en-US"/>
        </w:rPr>
        <w:t xml:space="preserve">to </w:t>
      </w:r>
      <w:r w:rsidRPr="00B46F84">
        <w:rPr>
          <w:rFonts w:ascii="Arial" w:hAnsi="Arial" w:cs="Arial"/>
          <w:sz w:val="24"/>
          <w:szCs w:val="24"/>
          <w:lang w:val="en-US"/>
        </w:rPr>
        <w:t>describe critical thinkin</w:t>
      </w:r>
      <w:r w:rsidR="006E26EA">
        <w:rPr>
          <w:rFonts w:ascii="Arial" w:hAnsi="Arial" w:cs="Arial"/>
          <w:sz w:val="24"/>
          <w:szCs w:val="24"/>
          <w:lang w:val="en-US"/>
        </w:rPr>
        <w:t>g as tool in seeking the truth on</w:t>
      </w:r>
      <w:r w:rsidR="006E26EA" w:rsidRPr="006E26EA">
        <w:rPr>
          <w:rFonts w:ascii="Arial" w:hAnsi="Arial" w:cs="Arial"/>
          <w:sz w:val="24"/>
          <w:szCs w:val="24"/>
          <w:lang w:val="en-US"/>
        </w:rPr>
        <w:t xml:space="preserve"> the off chance that you would be a genuine searcher after truth, it is vital that in any event once in your life you question, beyond what many would</w:t>
      </w:r>
      <w:r w:rsidR="006E26EA">
        <w:rPr>
          <w:rFonts w:ascii="Arial" w:hAnsi="Arial" w:cs="Arial"/>
          <w:sz w:val="24"/>
          <w:szCs w:val="24"/>
          <w:lang w:val="en-US"/>
        </w:rPr>
        <w:t xml:space="preserve"> consider possible, all things </w:t>
      </w:r>
      <w:r w:rsidR="006E26EA" w:rsidRPr="006E26EA">
        <w:rPr>
          <w:rFonts w:ascii="Arial" w:hAnsi="Arial" w:cs="Arial"/>
          <w:sz w:val="24"/>
          <w:szCs w:val="24"/>
          <w:lang w:val="en-US"/>
        </w:rPr>
        <w:t>and he demonstrated his reality with an essential proclamation</w:t>
      </w:r>
      <w:r w:rsidRPr="00B46F84">
        <w:rPr>
          <w:rFonts w:ascii="Arial" w:hAnsi="Arial" w:cs="Arial"/>
          <w:sz w:val="24"/>
          <w:szCs w:val="24"/>
          <w:lang w:val="en-US"/>
        </w:rPr>
        <w:t xml:space="preserve"> “</w:t>
      </w:r>
      <w:r w:rsidRPr="00B46F84">
        <w:rPr>
          <w:rFonts w:ascii="Arial" w:hAnsi="Arial" w:cs="Arial"/>
          <w:i/>
          <w:sz w:val="24"/>
          <w:szCs w:val="24"/>
          <w:lang w:val="en-US"/>
        </w:rPr>
        <w:t>I think therefore I am</w:t>
      </w:r>
      <w:r w:rsidRPr="00B46F84">
        <w:rPr>
          <w:rFonts w:ascii="Arial" w:hAnsi="Arial" w:cs="Arial"/>
          <w:sz w:val="24"/>
          <w:szCs w:val="24"/>
          <w:lang w:val="en-US"/>
        </w:rPr>
        <w:t xml:space="preserve">"  </w:t>
      </w:r>
      <w:sdt>
        <w:sdtPr>
          <w:rPr>
            <w:rFonts w:ascii="Arial" w:hAnsi="Arial" w:cs="Arial"/>
            <w:sz w:val="24"/>
            <w:szCs w:val="24"/>
            <w:lang w:val="en-US"/>
          </w:rPr>
          <w:id w:val="-1299914426"/>
          <w:citation/>
        </w:sdtPr>
        <w:sdtEndPr/>
        <w:sdtContent>
          <w:r w:rsidR="00650BCC" w:rsidRPr="00B46F84">
            <w:rPr>
              <w:rFonts w:ascii="Arial" w:hAnsi="Arial" w:cs="Arial"/>
              <w:sz w:val="24"/>
              <w:szCs w:val="24"/>
              <w:lang w:val="en-US"/>
            </w:rPr>
            <w:fldChar w:fldCharType="begin"/>
          </w:r>
          <w:r w:rsidR="00650BCC" w:rsidRPr="00B46F84">
            <w:rPr>
              <w:rFonts w:ascii="Arial" w:hAnsi="Arial" w:cs="Arial"/>
              <w:sz w:val="24"/>
              <w:szCs w:val="24"/>
              <w:lang w:val="en-US"/>
            </w:rPr>
            <w:instrText xml:space="preserve">CITATION Hov18 \l 1033 </w:instrText>
          </w:r>
          <w:r w:rsidR="00650BCC" w:rsidRPr="00B46F84">
            <w:rPr>
              <w:rFonts w:ascii="Arial" w:hAnsi="Arial" w:cs="Arial"/>
              <w:sz w:val="24"/>
              <w:szCs w:val="24"/>
              <w:lang w:val="en-US"/>
            </w:rPr>
            <w:fldChar w:fldCharType="separate"/>
          </w:r>
          <w:r w:rsidR="00650BCC" w:rsidRPr="00B46F84">
            <w:rPr>
              <w:rFonts w:ascii="Arial" w:hAnsi="Arial" w:cs="Arial"/>
              <w:noProof/>
              <w:sz w:val="24"/>
              <w:szCs w:val="24"/>
              <w:lang w:val="en-US"/>
            </w:rPr>
            <w:t>(School, 2016)</w:t>
          </w:r>
          <w:r w:rsidR="00650BCC" w:rsidRPr="00B46F84">
            <w:rPr>
              <w:rFonts w:ascii="Arial" w:hAnsi="Arial" w:cs="Arial"/>
              <w:sz w:val="24"/>
              <w:szCs w:val="24"/>
              <w:lang w:val="en-US"/>
            </w:rPr>
            <w:fldChar w:fldCharType="end"/>
          </w:r>
        </w:sdtContent>
      </w:sdt>
      <w:r w:rsidR="00650BCC" w:rsidRPr="00B46F84">
        <w:rPr>
          <w:rFonts w:ascii="Arial" w:hAnsi="Arial" w:cs="Arial"/>
          <w:sz w:val="24"/>
          <w:szCs w:val="24"/>
          <w:lang w:val="en-US"/>
        </w:rPr>
        <w:t>.</w:t>
      </w:r>
      <w:r w:rsidR="00791D42" w:rsidRPr="00B46F84">
        <w:rPr>
          <w:rFonts w:ascii="Arial" w:hAnsi="Arial" w:cs="Arial"/>
          <w:sz w:val="24"/>
          <w:szCs w:val="24"/>
          <w:lang w:val="en-US"/>
        </w:rPr>
        <w:t xml:space="preserve"> </w:t>
      </w:r>
      <w:r w:rsidR="008804F0" w:rsidRPr="00B46F84">
        <w:rPr>
          <w:rFonts w:ascii="Arial" w:hAnsi="Arial" w:cs="Arial"/>
          <w:sz w:val="24"/>
          <w:szCs w:val="24"/>
          <w:lang w:val="en-US"/>
        </w:rPr>
        <w:t>Critical thinking is about questioning everything and making your own decisions.</w:t>
      </w:r>
      <w:r w:rsidR="00BE1CBF">
        <w:rPr>
          <w:rFonts w:ascii="Arial" w:hAnsi="Arial" w:cs="Arial"/>
          <w:sz w:val="24"/>
          <w:szCs w:val="24"/>
          <w:lang w:val="en-US"/>
        </w:rPr>
        <w:t xml:space="preserve"> </w:t>
      </w:r>
    </w:p>
    <w:p w:rsidR="00791D42" w:rsidRPr="00DC45EC" w:rsidRDefault="00C1597C" w:rsidP="00280D4B">
      <w:pPr>
        <w:pStyle w:val="Heading2"/>
        <w:numPr>
          <w:ilvl w:val="0"/>
          <w:numId w:val="20"/>
        </w:numPr>
        <w:spacing w:line="360" w:lineRule="auto"/>
        <w:rPr>
          <w:rFonts w:ascii="Arial" w:hAnsi="Arial" w:cs="Arial"/>
          <w:sz w:val="24"/>
          <w:szCs w:val="24"/>
          <w:lang w:val="en-US"/>
        </w:rPr>
      </w:pPr>
      <w:bookmarkStart w:id="3" w:name="_Toc522696079"/>
      <w:r w:rsidRPr="00DC45EC">
        <w:rPr>
          <w:rFonts w:ascii="Arial" w:hAnsi="Arial" w:cs="Arial"/>
          <w:sz w:val="24"/>
          <w:szCs w:val="24"/>
          <w:lang w:val="en-US"/>
        </w:rPr>
        <w:t>Procter &amp;</w:t>
      </w:r>
      <w:r w:rsidR="00170B3D" w:rsidRPr="00DC45EC">
        <w:rPr>
          <w:rFonts w:ascii="Arial" w:hAnsi="Arial" w:cs="Arial"/>
          <w:sz w:val="24"/>
          <w:szCs w:val="24"/>
          <w:lang w:val="en-US"/>
        </w:rPr>
        <w:t xml:space="preserve"> </w:t>
      </w:r>
      <w:r w:rsidRPr="00DC45EC">
        <w:rPr>
          <w:rFonts w:ascii="Arial" w:hAnsi="Arial" w:cs="Arial"/>
          <w:sz w:val="24"/>
          <w:szCs w:val="24"/>
          <w:lang w:val="en-US"/>
        </w:rPr>
        <w:t>Gamble</w:t>
      </w:r>
      <w:r w:rsidR="00170B3D" w:rsidRPr="00DC45EC">
        <w:rPr>
          <w:rFonts w:ascii="Arial" w:hAnsi="Arial" w:cs="Arial"/>
          <w:sz w:val="24"/>
          <w:szCs w:val="24"/>
          <w:lang w:val="en-US"/>
        </w:rPr>
        <w:t xml:space="preserve"> Company</w:t>
      </w:r>
      <w:bookmarkEnd w:id="3"/>
    </w:p>
    <w:p w:rsidR="00C4491A" w:rsidRPr="00B46F84" w:rsidRDefault="00C1597C" w:rsidP="00280D4B">
      <w:pPr>
        <w:spacing w:before="240" w:line="360" w:lineRule="auto"/>
        <w:rPr>
          <w:rFonts w:ascii="Arial" w:hAnsi="Arial" w:cs="Arial"/>
          <w:sz w:val="24"/>
          <w:szCs w:val="24"/>
          <w:lang w:val="en-US"/>
        </w:rPr>
      </w:pPr>
      <w:r w:rsidRPr="00B46F84">
        <w:rPr>
          <w:rFonts w:ascii="Arial" w:hAnsi="Arial" w:cs="Arial"/>
          <w:sz w:val="24"/>
          <w:szCs w:val="24"/>
          <w:lang w:val="en-US"/>
        </w:rPr>
        <w:t>Procter and Gamble, the two foreigners, who came in the U.S.A. to improve themselves as persons and too rich their dreams.</w:t>
      </w:r>
      <w:r w:rsidR="00B82E2F" w:rsidRPr="00B46F84">
        <w:rPr>
          <w:rFonts w:ascii="Arial" w:hAnsi="Arial" w:cs="Arial"/>
          <w:sz w:val="24"/>
          <w:szCs w:val="24"/>
          <w:lang w:val="en-US"/>
        </w:rPr>
        <w:t xml:space="preserve"> P</w:t>
      </w:r>
      <w:r w:rsidRPr="00B46F84">
        <w:rPr>
          <w:rFonts w:ascii="Arial" w:hAnsi="Arial" w:cs="Arial"/>
          <w:sz w:val="24"/>
          <w:szCs w:val="24"/>
          <w:lang w:val="en-US"/>
        </w:rPr>
        <w:t>utting together their knowledge and abilities they start to produce soap and candles and to make from it a business.</w:t>
      </w:r>
    </w:p>
    <w:p w:rsidR="00AC6C5E" w:rsidRPr="00046D89" w:rsidRDefault="00C1597C" w:rsidP="00280D4B">
      <w:pPr>
        <w:pStyle w:val="Heading2"/>
        <w:numPr>
          <w:ilvl w:val="0"/>
          <w:numId w:val="20"/>
        </w:numPr>
        <w:spacing w:line="360" w:lineRule="auto"/>
        <w:rPr>
          <w:rFonts w:ascii="Arial" w:hAnsi="Arial" w:cs="Arial"/>
          <w:sz w:val="24"/>
          <w:szCs w:val="24"/>
        </w:rPr>
      </w:pPr>
      <w:bookmarkStart w:id="4" w:name="_Toc522696080"/>
      <w:r w:rsidRPr="00046D89">
        <w:rPr>
          <w:rFonts w:ascii="Arial" w:hAnsi="Arial" w:cs="Arial"/>
          <w:sz w:val="24"/>
          <w:szCs w:val="24"/>
        </w:rPr>
        <w:t>The importance of values for Procter and Gamble</w:t>
      </w:r>
      <w:bookmarkEnd w:id="4"/>
    </w:p>
    <w:p w:rsidR="001E1104" w:rsidRPr="00B46F84" w:rsidRDefault="00C1597C" w:rsidP="00280D4B">
      <w:pPr>
        <w:spacing w:before="240" w:line="360" w:lineRule="auto"/>
        <w:rPr>
          <w:rFonts w:ascii="Arial" w:hAnsi="Arial" w:cs="Arial"/>
          <w:sz w:val="24"/>
          <w:szCs w:val="24"/>
          <w:lang w:val="en-US"/>
        </w:rPr>
      </w:pPr>
      <w:r w:rsidRPr="00B46F84">
        <w:rPr>
          <w:rFonts w:ascii="Arial" w:hAnsi="Arial" w:cs="Arial"/>
          <w:sz w:val="24"/>
          <w:szCs w:val="24"/>
          <w:lang w:val="en-US"/>
        </w:rPr>
        <w:t>P</w:t>
      </w:r>
      <w:r w:rsidR="008371DD">
        <w:rPr>
          <w:rFonts w:ascii="Arial" w:hAnsi="Arial" w:cs="Arial"/>
          <w:sz w:val="24"/>
          <w:szCs w:val="24"/>
          <w:lang w:val="en-US"/>
        </w:rPr>
        <w:t xml:space="preserve">rocter </w:t>
      </w:r>
      <w:r w:rsidRPr="00B46F84">
        <w:rPr>
          <w:rFonts w:ascii="Arial" w:hAnsi="Arial" w:cs="Arial"/>
          <w:sz w:val="24"/>
          <w:szCs w:val="24"/>
          <w:lang w:val="en-US"/>
        </w:rPr>
        <w:t>&amp;</w:t>
      </w:r>
      <w:r w:rsidR="008371DD">
        <w:rPr>
          <w:rFonts w:ascii="Arial" w:hAnsi="Arial" w:cs="Arial"/>
          <w:sz w:val="24"/>
          <w:szCs w:val="24"/>
          <w:lang w:val="en-US"/>
        </w:rPr>
        <w:t xml:space="preserve"> </w:t>
      </w:r>
      <w:r w:rsidRPr="00B46F84">
        <w:rPr>
          <w:rFonts w:ascii="Arial" w:hAnsi="Arial" w:cs="Arial"/>
          <w:sz w:val="24"/>
          <w:szCs w:val="24"/>
          <w:lang w:val="en-US"/>
        </w:rPr>
        <w:t>G</w:t>
      </w:r>
      <w:r w:rsidR="008371DD">
        <w:rPr>
          <w:rFonts w:ascii="Arial" w:hAnsi="Arial" w:cs="Arial"/>
          <w:sz w:val="24"/>
          <w:szCs w:val="24"/>
          <w:lang w:val="en-US"/>
        </w:rPr>
        <w:t>amble was</w:t>
      </w:r>
      <w:r w:rsidRPr="00B46F84">
        <w:rPr>
          <w:rFonts w:ascii="Arial" w:hAnsi="Arial" w:cs="Arial"/>
          <w:sz w:val="24"/>
          <w:szCs w:val="24"/>
          <w:lang w:val="en-US"/>
        </w:rPr>
        <w:t xml:space="preserve"> </w:t>
      </w:r>
      <w:proofErr w:type="spellStart"/>
      <w:r w:rsidRPr="00B46F84">
        <w:rPr>
          <w:rFonts w:ascii="Arial" w:hAnsi="Arial" w:cs="Arial"/>
          <w:sz w:val="24"/>
          <w:szCs w:val="24"/>
          <w:lang w:val="en-US"/>
        </w:rPr>
        <w:t>build</w:t>
      </w:r>
      <w:proofErr w:type="spellEnd"/>
      <w:r w:rsidRPr="00B46F84">
        <w:rPr>
          <w:rFonts w:ascii="Arial" w:hAnsi="Arial" w:cs="Arial"/>
          <w:sz w:val="24"/>
          <w:szCs w:val="24"/>
          <w:lang w:val="en-US"/>
        </w:rPr>
        <w:t xml:space="preserve"> through the </w:t>
      </w:r>
      <w:r w:rsidR="008371DD">
        <w:rPr>
          <w:rFonts w:ascii="Arial" w:hAnsi="Arial" w:cs="Arial"/>
          <w:sz w:val="24"/>
          <w:szCs w:val="24"/>
          <w:lang w:val="en-US"/>
        </w:rPr>
        <w:t>individuality</w:t>
      </w:r>
      <w:r w:rsidRPr="00B46F84">
        <w:rPr>
          <w:rFonts w:ascii="Arial" w:hAnsi="Arial" w:cs="Arial"/>
          <w:sz w:val="24"/>
          <w:szCs w:val="24"/>
          <w:lang w:val="en-US"/>
        </w:rPr>
        <w:t xml:space="preserve"> of its </w:t>
      </w:r>
      <w:r w:rsidR="008371DD" w:rsidRPr="00B46F84">
        <w:rPr>
          <w:rFonts w:ascii="Arial" w:hAnsi="Arial" w:cs="Arial"/>
          <w:sz w:val="24"/>
          <w:szCs w:val="24"/>
          <w:lang w:val="en-US"/>
        </w:rPr>
        <w:t>persons</w:t>
      </w:r>
      <w:r w:rsidRPr="00B46F84">
        <w:rPr>
          <w:rFonts w:ascii="Arial" w:hAnsi="Arial" w:cs="Arial"/>
          <w:sz w:val="24"/>
          <w:szCs w:val="24"/>
          <w:lang w:val="en-US"/>
        </w:rPr>
        <w:t>,</w:t>
      </w:r>
      <w:r w:rsidR="00B425B3">
        <w:rPr>
          <w:rFonts w:ascii="Arial" w:hAnsi="Arial" w:cs="Arial"/>
          <w:sz w:val="24"/>
          <w:szCs w:val="24"/>
          <w:lang w:val="en-US"/>
        </w:rPr>
        <w:t xml:space="preserve"> who</w:t>
      </w:r>
      <w:r w:rsidRPr="00B46F84">
        <w:rPr>
          <w:rFonts w:ascii="Arial" w:hAnsi="Arial" w:cs="Arial"/>
          <w:sz w:val="24"/>
          <w:szCs w:val="24"/>
          <w:lang w:val="en-US"/>
        </w:rPr>
        <w:t xml:space="preserve"> reflects the </w:t>
      </w:r>
      <w:r w:rsidR="00B425B3" w:rsidRPr="00B46F84">
        <w:rPr>
          <w:rFonts w:ascii="Arial" w:hAnsi="Arial" w:cs="Arial"/>
          <w:sz w:val="24"/>
          <w:szCs w:val="24"/>
          <w:lang w:val="en-US"/>
        </w:rPr>
        <w:t>corporation</w:t>
      </w:r>
      <w:r w:rsidRPr="00B46F84">
        <w:rPr>
          <w:rFonts w:ascii="Arial" w:hAnsi="Arial" w:cs="Arial"/>
          <w:sz w:val="24"/>
          <w:szCs w:val="24"/>
          <w:lang w:val="en-US"/>
        </w:rPr>
        <w:t xml:space="preserve"> </w:t>
      </w:r>
      <w:r w:rsidR="00B425B3" w:rsidRPr="00B46F84">
        <w:rPr>
          <w:rFonts w:ascii="Arial" w:hAnsi="Arial" w:cs="Arial"/>
          <w:sz w:val="24"/>
          <w:szCs w:val="24"/>
          <w:lang w:val="en-US"/>
        </w:rPr>
        <w:t>principles</w:t>
      </w:r>
      <w:r w:rsidRPr="00B46F84">
        <w:rPr>
          <w:rFonts w:ascii="Arial" w:hAnsi="Arial" w:cs="Arial"/>
          <w:sz w:val="24"/>
          <w:szCs w:val="24"/>
          <w:lang w:val="en-US"/>
        </w:rPr>
        <w:t xml:space="preserve">, which have been fundamental to their success for more than 160 years. Their </w:t>
      </w:r>
      <w:r w:rsidR="00B425B3" w:rsidRPr="00B46F84">
        <w:rPr>
          <w:rFonts w:ascii="Arial" w:hAnsi="Arial" w:cs="Arial"/>
          <w:sz w:val="24"/>
          <w:szCs w:val="24"/>
          <w:lang w:val="en-US"/>
        </w:rPr>
        <w:t>continual</w:t>
      </w:r>
      <w:r w:rsidRPr="00B46F84">
        <w:rPr>
          <w:rFonts w:ascii="Arial" w:hAnsi="Arial" w:cs="Arial"/>
          <w:sz w:val="24"/>
          <w:szCs w:val="24"/>
          <w:lang w:val="en-US"/>
        </w:rPr>
        <w:t xml:space="preserve"> </w:t>
      </w:r>
      <w:r w:rsidR="00B425B3" w:rsidRPr="00B46F84">
        <w:rPr>
          <w:rFonts w:ascii="Arial" w:hAnsi="Arial" w:cs="Arial"/>
          <w:sz w:val="24"/>
          <w:szCs w:val="24"/>
          <w:lang w:val="en-US"/>
        </w:rPr>
        <w:t>achievement</w:t>
      </w:r>
      <w:r w:rsidRPr="00B46F84">
        <w:rPr>
          <w:rFonts w:ascii="Arial" w:hAnsi="Arial" w:cs="Arial"/>
          <w:sz w:val="24"/>
          <w:szCs w:val="24"/>
          <w:lang w:val="en-US"/>
        </w:rPr>
        <w:t xml:space="preserve"> depends on each one of the leaders as part of </w:t>
      </w:r>
      <w:r w:rsidR="00B425B3" w:rsidRPr="00B46F84">
        <w:rPr>
          <w:rFonts w:ascii="Arial" w:hAnsi="Arial" w:cs="Arial"/>
          <w:sz w:val="24"/>
          <w:szCs w:val="24"/>
          <w:lang w:val="en-US"/>
        </w:rPr>
        <w:t>gradually</w:t>
      </w:r>
      <w:r w:rsidRPr="00B46F84">
        <w:rPr>
          <w:rFonts w:ascii="Arial" w:hAnsi="Arial" w:cs="Arial"/>
          <w:sz w:val="24"/>
          <w:szCs w:val="24"/>
          <w:lang w:val="en-US"/>
        </w:rPr>
        <w:t xml:space="preserve"> work in the decision they make reflecting in company </w:t>
      </w:r>
      <w:r w:rsidR="00B425B3" w:rsidRPr="00B46F84">
        <w:rPr>
          <w:rFonts w:ascii="Arial" w:hAnsi="Arial" w:cs="Arial"/>
          <w:sz w:val="24"/>
          <w:szCs w:val="24"/>
          <w:lang w:val="en-US"/>
        </w:rPr>
        <w:t>values</w:t>
      </w:r>
      <w:r w:rsidRPr="00B46F84">
        <w:rPr>
          <w:rFonts w:ascii="Arial" w:hAnsi="Arial" w:cs="Arial"/>
          <w:sz w:val="24"/>
          <w:szCs w:val="24"/>
          <w:lang w:val="en-US"/>
        </w:rPr>
        <w:t>.</w:t>
      </w:r>
      <w:r w:rsidR="00DC45EC">
        <w:rPr>
          <w:rFonts w:ascii="Arial" w:hAnsi="Arial" w:cs="Arial"/>
          <w:sz w:val="24"/>
          <w:szCs w:val="24"/>
          <w:lang w:val="en-US"/>
        </w:rPr>
        <w:t xml:space="preserve"> </w:t>
      </w:r>
      <w:r w:rsidRPr="00B46F84">
        <w:rPr>
          <w:rFonts w:ascii="Arial" w:hAnsi="Arial" w:cs="Arial"/>
          <w:sz w:val="24"/>
          <w:szCs w:val="24"/>
          <w:lang w:val="en-US"/>
        </w:rPr>
        <w:t xml:space="preserve">These </w:t>
      </w:r>
      <w:r w:rsidR="00B425B3" w:rsidRPr="00B46F84">
        <w:rPr>
          <w:rFonts w:ascii="Arial" w:hAnsi="Arial" w:cs="Arial"/>
          <w:sz w:val="24"/>
          <w:szCs w:val="24"/>
          <w:lang w:val="en-US"/>
        </w:rPr>
        <w:t>values</w:t>
      </w:r>
      <w:r w:rsidRPr="00B46F84">
        <w:rPr>
          <w:rFonts w:ascii="Arial" w:hAnsi="Arial" w:cs="Arial"/>
          <w:sz w:val="24"/>
          <w:szCs w:val="24"/>
          <w:lang w:val="en-US"/>
        </w:rPr>
        <w:t xml:space="preserve"> flow from their purpose and </w:t>
      </w:r>
      <w:r w:rsidR="00B425B3" w:rsidRPr="00B46F84">
        <w:rPr>
          <w:rFonts w:ascii="Arial" w:hAnsi="Arial" w:cs="Arial"/>
          <w:sz w:val="24"/>
          <w:szCs w:val="24"/>
          <w:lang w:val="en-US"/>
        </w:rPr>
        <w:t>principles</w:t>
      </w:r>
      <w:r w:rsidRPr="00B46F84">
        <w:rPr>
          <w:rFonts w:ascii="Arial" w:hAnsi="Arial" w:cs="Arial"/>
          <w:sz w:val="24"/>
          <w:szCs w:val="24"/>
          <w:lang w:val="en-US"/>
        </w:rPr>
        <w:t>.</w:t>
      </w:r>
    </w:p>
    <w:p w:rsidR="001E1104" w:rsidRPr="00B46F84" w:rsidRDefault="00C1597C" w:rsidP="00280D4B">
      <w:pPr>
        <w:spacing w:line="360" w:lineRule="auto"/>
        <w:rPr>
          <w:rFonts w:ascii="Arial" w:hAnsi="Arial" w:cs="Arial"/>
          <w:sz w:val="24"/>
          <w:szCs w:val="24"/>
          <w:lang w:val="en-US"/>
        </w:rPr>
      </w:pPr>
      <w:r w:rsidRPr="00B46F84">
        <w:rPr>
          <w:rFonts w:ascii="Arial" w:hAnsi="Arial" w:cs="Arial"/>
          <w:sz w:val="24"/>
          <w:szCs w:val="24"/>
          <w:lang w:val="en-US"/>
        </w:rPr>
        <w:t xml:space="preserve">Their </w:t>
      </w:r>
      <w:r w:rsidR="00B425B3" w:rsidRPr="00B46F84">
        <w:rPr>
          <w:rFonts w:ascii="Arial" w:hAnsi="Arial" w:cs="Arial"/>
          <w:sz w:val="24"/>
          <w:szCs w:val="24"/>
          <w:lang w:val="en-US"/>
        </w:rPr>
        <w:t>strategies</w:t>
      </w:r>
      <w:r w:rsidRPr="00B46F84">
        <w:rPr>
          <w:rFonts w:ascii="Arial" w:hAnsi="Arial" w:cs="Arial"/>
          <w:sz w:val="24"/>
          <w:szCs w:val="24"/>
          <w:lang w:val="en-US"/>
        </w:rPr>
        <w:t xml:space="preserve"> are aspirational </w:t>
      </w:r>
      <w:r w:rsidR="00B425B3" w:rsidRPr="00B46F84">
        <w:rPr>
          <w:rFonts w:ascii="Arial" w:hAnsi="Arial" w:cs="Arial"/>
          <w:sz w:val="24"/>
          <w:szCs w:val="24"/>
          <w:lang w:val="en-US"/>
        </w:rPr>
        <w:t>reports</w:t>
      </w:r>
      <w:r w:rsidRPr="00B46F84">
        <w:rPr>
          <w:rFonts w:ascii="Arial" w:hAnsi="Arial" w:cs="Arial"/>
          <w:sz w:val="24"/>
          <w:szCs w:val="24"/>
          <w:lang w:val="en-US"/>
        </w:rPr>
        <w:t xml:space="preserve"> of the application of</w:t>
      </w:r>
      <w:r w:rsidR="00B425B3">
        <w:rPr>
          <w:rFonts w:ascii="Arial" w:hAnsi="Arial" w:cs="Arial"/>
          <w:sz w:val="24"/>
          <w:szCs w:val="24"/>
          <w:lang w:val="en-US"/>
        </w:rPr>
        <w:t xml:space="preserve"> </w:t>
      </w:r>
      <w:r w:rsidR="00B425B3" w:rsidRPr="00B425B3">
        <w:rPr>
          <w:rFonts w:ascii="Arial" w:hAnsi="Arial" w:cs="Arial"/>
          <w:sz w:val="24"/>
          <w:szCs w:val="24"/>
          <w:lang w:val="en-US"/>
        </w:rPr>
        <w:t>values,</w:t>
      </w:r>
      <w:r w:rsidRPr="00B46F84">
        <w:rPr>
          <w:rFonts w:ascii="Arial" w:hAnsi="Arial" w:cs="Arial"/>
          <w:sz w:val="24"/>
          <w:szCs w:val="24"/>
          <w:lang w:val="en-US"/>
        </w:rPr>
        <w:t xml:space="preserve"> principles, and purpose to broad, significant issues and societal expectation</w:t>
      </w:r>
      <w:r w:rsidR="006D1F26">
        <w:rPr>
          <w:rFonts w:ascii="Arial" w:hAnsi="Arial" w:cs="Arial"/>
          <w:sz w:val="24"/>
          <w:szCs w:val="24"/>
          <w:lang w:val="en-US"/>
        </w:rPr>
        <w:t xml:space="preserve">. </w:t>
      </w:r>
      <w:r w:rsidR="006D1F26" w:rsidRPr="006D1F26">
        <w:rPr>
          <w:rFonts w:ascii="Arial" w:hAnsi="Arial" w:cs="Arial"/>
          <w:sz w:val="24"/>
          <w:szCs w:val="24"/>
          <w:lang w:val="en-US"/>
        </w:rPr>
        <w:t>Procter and Gamble is its kin and the qualities by which they live, pulling in and enrolling the most excellent individuals on the planet, they assemble the association from inside, advancing and remunerating individuals without respect to any distinction and identified with execution.</w:t>
      </w:r>
    </w:p>
    <w:p w:rsidR="00DC45EC" w:rsidRDefault="00C1597C" w:rsidP="00280D4B">
      <w:pPr>
        <w:spacing w:line="360" w:lineRule="auto"/>
        <w:rPr>
          <w:rFonts w:ascii="Arial" w:hAnsi="Arial" w:cs="Arial"/>
          <w:sz w:val="24"/>
          <w:szCs w:val="24"/>
          <w:lang w:val="en-US"/>
        </w:rPr>
      </w:pPr>
      <w:r w:rsidRPr="00B46F84">
        <w:rPr>
          <w:rFonts w:ascii="Arial" w:hAnsi="Arial" w:cs="Arial"/>
          <w:sz w:val="24"/>
          <w:szCs w:val="24"/>
          <w:lang w:val="en-US"/>
        </w:rPr>
        <w:t xml:space="preserve">As a corporate social company emphasizes social accountability approach </w:t>
      </w:r>
      <w:r w:rsidR="006D1F26" w:rsidRPr="00B46F84">
        <w:rPr>
          <w:rFonts w:ascii="Arial" w:hAnsi="Arial" w:cs="Arial"/>
          <w:sz w:val="24"/>
          <w:szCs w:val="24"/>
          <w:lang w:val="en-US"/>
        </w:rPr>
        <w:t>includes</w:t>
      </w:r>
      <w:r w:rsidRPr="00B46F84">
        <w:rPr>
          <w:rFonts w:ascii="Arial" w:hAnsi="Arial" w:cs="Arial"/>
          <w:sz w:val="24"/>
          <w:szCs w:val="24"/>
          <w:lang w:val="en-US"/>
        </w:rPr>
        <w:t xml:space="preserve"> a wide </w:t>
      </w:r>
      <w:r w:rsidR="003538CB" w:rsidRPr="00B46F84">
        <w:rPr>
          <w:rFonts w:ascii="Arial" w:hAnsi="Arial" w:cs="Arial"/>
          <w:sz w:val="24"/>
          <w:szCs w:val="24"/>
          <w:lang w:val="en-US"/>
        </w:rPr>
        <w:t>diversity</w:t>
      </w:r>
      <w:r w:rsidRPr="00B46F84">
        <w:rPr>
          <w:rFonts w:ascii="Arial" w:hAnsi="Arial" w:cs="Arial"/>
          <w:sz w:val="24"/>
          <w:szCs w:val="24"/>
          <w:lang w:val="en-US"/>
        </w:rPr>
        <w:t xml:space="preserve"> of </w:t>
      </w:r>
      <w:r w:rsidR="003538CB" w:rsidRPr="00B46F84">
        <w:rPr>
          <w:rFonts w:ascii="Arial" w:hAnsi="Arial" w:cs="Arial"/>
          <w:sz w:val="24"/>
          <w:szCs w:val="24"/>
          <w:lang w:val="en-US"/>
        </w:rPr>
        <w:t>ingenuities</w:t>
      </w:r>
      <w:r w:rsidRPr="00B46F84">
        <w:rPr>
          <w:rFonts w:ascii="Arial" w:hAnsi="Arial" w:cs="Arial"/>
          <w:sz w:val="24"/>
          <w:szCs w:val="24"/>
          <w:lang w:val="en-US"/>
        </w:rPr>
        <w:t xml:space="preserve"> and </w:t>
      </w:r>
      <w:r w:rsidR="003538CB" w:rsidRPr="00B46F84">
        <w:rPr>
          <w:rFonts w:ascii="Arial" w:hAnsi="Arial" w:cs="Arial"/>
          <w:sz w:val="24"/>
          <w:szCs w:val="24"/>
          <w:lang w:val="en-US"/>
        </w:rPr>
        <w:t>actions</w:t>
      </w:r>
      <w:r w:rsidRPr="00B46F84">
        <w:rPr>
          <w:rFonts w:ascii="Arial" w:hAnsi="Arial" w:cs="Arial"/>
          <w:sz w:val="24"/>
          <w:szCs w:val="24"/>
          <w:lang w:val="en-US"/>
        </w:rPr>
        <w:t xml:space="preserve"> to </w:t>
      </w:r>
      <w:r w:rsidR="006D1F26" w:rsidRPr="00B46F84">
        <w:rPr>
          <w:rFonts w:ascii="Arial" w:hAnsi="Arial" w:cs="Arial"/>
          <w:sz w:val="24"/>
          <w:szCs w:val="24"/>
          <w:lang w:val="en-US"/>
        </w:rPr>
        <w:t>please</w:t>
      </w:r>
      <w:r w:rsidRPr="00B46F84">
        <w:rPr>
          <w:rFonts w:ascii="Arial" w:hAnsi="Arial" w:cs="Arial"/>
          <w:sz w:val="24"/>
          <w:szCs w:val="24"/>
          <w:lang w:val="en-US"/>
        </w:rPr>
        <w:t xml:space="preserve"> the </w:t>
      </w:r>
      <w:r w:rsidR="003538CB" w:rsidRPr="00B46F84">
        <w:rPr>
          <w:rFonts w:ascii="Arial" w:hAnsi="Arial" w:cs="Arial"/>
          <w:sz w:val="24"/>
          <w:szCs w:val="24"/>
          <w:lang w:val="en-US"/>
        </w:rPr>
        <w:t>welfares</w:t>
      </w:r>
      <w:r w:rsidR="00287FD1" w:rsidRPr="00B46F84">
        <w:rPr>
          <w:rFonts w:ascii="Arial" w:hAnsi="Arial" w:cs="Arial"/>
          <w:sz w:val="24"/>
          <w:szCs w:val="24"/>
          <w:lang w:val="en-US"/>
        </w:rPr>
        <w:t xml:space="preserve"> of consumers</w:t>
      </w:r>
      <w:r w:rsidR="003538CB" w:rsidRPr="00B46F84">
        <w:rPr>
          <w:rFonts w:ascii="Arial" w:hAnsi="Arial" w:cs="Arial"/>
          <w:sz w:val="24"/>
          <w:szCs w:val="24"/>
          <w:lang w:val="en-US"/>
        </w:rPr>
        <w:t>.</w:t>
      </w:r>
      <w:r>
        <w:rPr>
          <w:rFonts w:ascii="Arial" w:hAnsi="Arial" w:cs="Arial"/>
          <w:sz w:val="24"/>
          <w:szCs w:val="24"/>
          <w:lang w:val="en-US"/>
        </w:rPr>
        <w:t xml:space="preserve"> </w:t>
      </w:r>
      <w:r w:rsidR="0053538C">
        <w:rPr>
          <w:rFonts w:ascii="Arial" w:hAnsi="Arial" w:cs="Arial"/>
          <w:sz w:val="24"/>
          <w:szCs w:val="24"/>
          <w:lang w:val="en-US"/>
        </w:rPr>
        <w:t>For instance</w:t>
      </w:r>
      <w:r w:rsidR="003538CB" w:rsidRPr="00B46F84">
        <w:rPr>
          <w:rFonts w:ascii="Arial" w:hAnsi="Arial" w:cs="Arial"/>
          <w:sz w:val="24"/>
          <w:szCs w:val="24"/>
          <w:lang w:val="en-US"/>
        </w:rPr>
        <w:t xml:space="preserve">, P&amp;G includes the significance of fineness and ethics of consumer goods offered to </w:t>
      </w:r>
      <w:r w:rsidR="00287FD1" w:rsidRPr="00B46F84">
        <w:rPr>
          <w:rFonts w:ascii="Arial" w:hAnsi="Arial" w:cs="Arial"/>
          <w:sz w:val="24"/>
          <w:szCs w:val="24"/>
          <w:lang w:val="en-US"/>
        </w:rPr>
        <w:t xml:space="preserve">stakeholders. Furthermore, P&amp;G's organizational culture influence the CSR strategy by its sets of principles and values. By promoting and ensuring that the </w:t>
      </w:r>
      <w:r w:rsidR="00287FD1" w:rsidRPr="00B46F84">
        <w:rPr>
          <w:rFonts w:ascii="Arial" w:hAnsi="Arial" w:cs="Arial"/>
          <w:sz w:val="24"/>
          <w:szCs w:val="24"/>
          <w:lang w:val="en-US"/>
        </w:rPr>
        <w:lastRenderedPageBreak/>
        <w:t>company fulfills sustainable objectives and corporative responsibility, setting</w:t>
      </w:r>
      <w:r w:rsidR="00B82E2F" w:rsidRPr="00B46F84">
        <w:rPr>
          <w:rFonts w:ascii="Arial" w:hAnsi="Arial" w:cs="Arial"/>
          <w:sz w:val="24"/>
          <w:szCs w:val="24"/>
          <w:lang w:val="en-US"/>
        </w:rPr>
        <w:t xml:space="preserve"> </w:t>
      </w:r>
      <w:r w:rsidR="00287FD1" w:rsidRPr="00B46F84">
        <w:rPr>
          <w:rFonts w:ascii="Arial" w:hAnsi="Arial" w:cs="Arial"/>
          <w:sz w:val="24"/>
          <w:szCs w:val="24"/>
          <w:lang w:val="en-US"/>
        </w:rPr>
        <w:t xml:space="preserve">business goals and various responsible strategy that the organization embodies </w:t>
      </w:r>
      <w:sdt>
        <w:sdtPr>
          <w:rPr>
            <w:rFonts w:ascii="Arial" w:hAnsi="Arial" w:cs="Arial"/>
            <w:sz w:val="24"/>
            <w:szCs w:val="24"/>
            <w:lang w:val="en-US"/>
          </w:rPr>
          <w:id w:val="1374877267"/>
          <w:citation/>
        </w:sdtPr>
        <w:sdtEndPr/>
        <w:sdtContent>
          <w:r w:rsidR="00287FD1" w:rsidRPr="00B46F84">
            <w:rPr>
              <w:rFonts w:ascii="Arial" w:hAnsi="Arial" w:cs="Arial"/>
              <w:sz w:val="24"/>
              <w:szCs w:val="24"/>
              <w:lang w:val="en-US"/>
            </w:rPr>
            <w:fldChar w:fldCharType="begin"/>
          </w:r>
          <w:r w:rsidR="003A5641" w:rsidRPr="00B46F84">
            <w:rPr>
              <w:rFonts w:ascii="Arial" w:hAnsi="Arial" w:cs="Arial"/>
              <w:sz w:val="24"/>
              <w:szCs w:val="24"/>
              <w:lang w:val="en-US"/>
            </w:rPr>
            <w:instrText xml:space="preserve">CITATION LAW17 \l 1033 </w:instrText>
          </w:r>
          <w:r w:rsidR="00287FD1" w:rsidRPr="00B46F84">
            <w:rPr>
              <w:rFonts w:ascii="Arial" w:hAnsi="Arial" w:cs="Arial"/>
              <w:sz w:val="24"/>
              <w:szCs w:val="24"/>
              <w:lang w:val="en-US"/>
            </w:rPr>
            <w:fldChar w:fldCharType="separate"/>
          </w:r>
          <w:r w:rsidR="003A5641" w:rsidRPr="00B46F84">
            <w:rPr>
              <w:rFonts w:ascii="Arial" w:hAnsi="Arial" w:cs="Arial"/>
              <w:noProof/>
              <w:sz w:val="24"/>
              <w:szCs w:val="24"/>
              <w:lang w:val="en-US"/>
            </w:rPr>
            <w:t>(Gregory, 2017)</w:t>
          </w:r>
          <w:r w:rsidR="00287FD1" w:rsidRPr="00B46F84">
            <w:rPr>
              <w:rFonts w:ascii="Arial" w:hAnsi="Arial" w:cs="Arial"/>
              <w:sz w:val="24"/>
              <w:szCs w:val="24"/>
              <w:lang w:val="en-US"/>
            </w:rPr>
            <w:fldChar w:fldCharType="end"/>
          </w:r>
        </w:sdtContent>
      </w:sdt>
      <w:r w:rsidR="00287FD1" w:rsidRPr="00B46F84">
        <w:rPr>
          <w:rFonts w:ascii="Arial" w:hAnsi="Arial" w:cs="Arial"/>
          <w:sz w:val="24"/>
          <w:szCs w:val="24"/>
          <w:lang w:val="en-US"/>
        </w:rPr>
        <w:t>.</w:t>
      </w:r>
    </w:p>
    <w:p w:rsidR="00AC6C5E" w:rsidRPr="00DC45EC" w:rsidRDefault="00C1597C" w:rsidP="00280D4B">
      <w:pPr>
        <w:pStyle w:val="Heading1"/>
        <w:numPr>
          <w:ilvl w:val="0"/>
          <w:numId w:val="18"/>
        </w:numPr>
        <w:spacing w:line="360" w:lineRule="auto"/>
        <w:rPr>
          <w:rFonts w:ascii="Arial" w:hAnsi="Arial" w:cs="Arial"/>
          <w:sz w:val="28"/>
          <w:szCs w:val="28"/>
          <w:lang w:val="en-US"/>
        </w:rPr>
      </w:pPr>
      <w:bookmarkStart w:id="5" w:name="_Toc522696081"/>
      <w:r w:rsidRPr="00DC45EC">
        <w:rPr>
          <w:rFonts w:ascii="Arial" w:hAnsi="Arial" w:cs="Arial"/>
          <w:sz w:val="28"/>
          <w:szCs w:val="28"/>
          <w:lang w:val="en-US"/>
        </w:rPr>
        <w:t>Case Study – Procter and Gamble Company</w:t>
      </w:r>
      <w:bookmarkEnd w:id="5"/>
    </w:p>
    <w:p w:rsidR="007E3C16" w:rsidRPr="00B46F84" w:rsidRDefault="00C1597C" w:rsidP="00280D4B">
      <w:pPr>
        <w:spacing w:before="240" w:line="360" w:lineRule="auto"/>
        <w:rPr>
          <w:rFonts w:ascii="Arial" w:hAnsi="Arial" w:cs="Arial"/>
          <w:sz w:val="24"/>
          <w:szCs w:val="24"/>
          <w:lang w:val="en-US"/>
        </w:rPr>
      </w:pPr>
      <w:r w:rsidRPr="00B46F84">
        <w:rPr>
          <w:rFonts w:ascii="Arial" w:hAnsi="Arial" w:cs="Arial"/>
          <w:sz w:val="24"/>
          <w:szCs w:val="24"/>
          <w:lang w:val="en-US"/>
        </w:rPr>
        <w:t xml:space="preserve">In </w:t>
      </w:r>
      <w:r w:rsidR="0043011B" w:rsidRPr="00B46F84">
        <w:rPr>
          <w:rFonts w:ascii="Arial" w:hAnsi="Arial" w:cs="Arial"/>
          <w:sz w:val="24"/>
          <w:szCs w:val="24"/>
          <w:lang w:val="en-US"/>
        </w:rPr>
        <w:t>1837, William Procter and James Gamble, a candle maker and a soap maker, two immigrants, from England respectively Ireland, decided to form their own business and to unify their strengths to establish a future company.</w:t>
      </w:r>
      <w:r w:rsidR="00DC45EC">
        <w:rPr>
          <w:rFonts w:ascii="Arial" w:hAnsi="Arial" w:cs="Arial"/>
          <w:sz w:val="24"/>
          <w:szCs w:val="24"/>
          <w:lang w:val="en-US"/>
        </w:rPr>
        <w:t xml:space="preserve"> </w:t>
      </w:r>
      <w:r w:rsidR="0043011B" w:rsidRPr="00B46F84">
        <w:rPr>
          <w:rFonts w:ascii="Arial" w:hAnsi="Arial" w:cs="Arial"/>
          <w:sz w:val="24"/>
          <w:szCs w:val="24"/>
          <w:lang w:val="en-US"/>
        </w:rPr>
        <w:t xml:space="preserve">In </w:t>
      </w:r>
      <w:r w:rsidR="00F97002" w:rsidRPr="00B46F84">
        <w:rPr>
          <w:rFonts w:ascii="Arial" w:hAnsi="Arial" w:cs="Arial"/>
          <w:sz w:val="24"/>
          <w:szCs w:val="24"/>
          <w:lang w:val="en-US"/>
        </w:rPr>
        <w:t>the nineteenth</w:t>
      </w:r>
      <w:r w:rsidR="0043011B" w:rsidRPr="00B46F84">
        <w:rPr>
          <w:rFonts w:ascii="Arial" w:hAnsi="Arial" w:cs="Arial"/>
          <w:sz w:val="24"/>
          <w:szCs w:val="24"/>
          <w:lang w:val="en-US"/>
        </w:rPr>
        <w:t xml:space="preserve"> century,</w:t>
      </w:r>
      <w:r w:rsidR="00F97002" w:rsidRPr="00B46F84">
        <w:rPr>
          <w:rFonts w:ascii="Arial" w:hAnsi="Arial" w:cs="Arial"/>
          <w:sz w:val="24"/>
          <w:szCs w:val="24"/>
          <w:lang w:val="en-US"/>
        </w:rPr>
        <w:t xml:space="preserve"> with only eighty employees they had</w:t>
      </w:r>
      <w:r w:rsidR="0043011B" w:rsidRPr="00B46F84">
        <w:rPr>
          <w:rFonts w:ascii="Arial" w:hAnsi="Arial" w:cs="Arial"/>
          <w:sz w:val="24"/>
          <w:szCs w:val="24"/>
          <w:lang w:val="en-US"/>
        </w:rPr>
        <w:t xml:space="preserve"> more than one million dollars revenue, and during the war period, is the leading supplier for the army forces, with soap and candles, and after the war had already gained their main customers who continued to use</w:t>
      </w:r>
      <w:r w:rsidR="00F97002" w:rsidRPr="00B46F84">
        <w:rPr>
          <w:rFonts w:ascii="Arial" w:hAnsi="Arial" w:cs="Arial"/>
          <w:sz w:val="24"/>
          <w:szCs w:val="24"/>
          <w:lang w:val="en-US"/>
        </w:rPr>
        <w:t xml:space="preserve"> and purchase the company</w:t>
      </w:r>
      <w:r w:rsidR="0043011B" w:rsidRPr="00B46F84">
        <w:rPr>
          <w:rFonts w:ascii="Arial" w:hAnsi="Arial" w:cs="Arial"/>
          <w:sz w:val="24"/>
          <w:szCs w:val="24"/>
          <w:lang w:val="en-US"/>
        </w:rPr>
        <w:t xml:space="preserve"> products.</w:t>
      </w:r>
    </w:p>
    <w:p w:rsidR="00F97002" w:rsidRPr="00B46F84" w:rsidRDefault="00C1597C" w:rsidP="00280D4B">
      <w:pPr>
        <w:spacing w:line="360" w:lineRule="auto"/>
        <w:rPr>
          <w:rFonts w:ascii="Arial" w:hAnsi="Arial" w:cs="Arial"/>
          <w:sz w:val="24"/>
          <w:szCs w:val="24"/>
          <w:lang w:val="en-US"/>
        </w:rPr>
      </w:pPr>
      <w:r w:rsidRPr="00B46F84">
        <w:rPr>
          <w:rFonts w:ascii="Arial" w:hAnsi="Arial" w:cs="Arial"/>
          <w:sz w:val="24"/>
          <w:szCs w:val="24"/>
          <w:lang w:val="en-US"/>
        </w:rPr>
        <w:t>Trying to keep up with the world fastening changes and needs, by developing n</w:t>
      </w:r>
      <w:r w:rsidR="00ED31C6" w:rsidRPr="00B46F84">
        <w:rPr>
          <w:rFonts w:ascii="Arial" w:hAnsi="Arial" w:cs="Arial"/>
          <w:sz w:val="24"/>
          <w:szCs w:val="24"/>
          <w:lang w:val="en-US"/>
        </w:rPr>
        <w:t>ew products and trying to avoid</w:t>
      </w:r>
      <w:r w:rsidRPr="00B46F84">
        <w:rPr>
          <w:rFonts w:ascii="Arial" w:hAnsi="Arial" w:cs="Arial"/>
          <w:sz w:val="24"/>
          <w:szCs w:val="24"/>
          <w:lang w:val="en-US"/>
        </w:rPr>
        <w:t xml:space="preserve"> workers inclination to go on strike, in 1887, William Cooper Procter, decided to give them a stake in the company.</w:t>
      </w:r>
      <w:r w:rsidR="00DC45EC">
        <w:rPr>
          <w:rFonts w:ascii="Arial" w:hAnsi="Arial" w:cs="Arial"/>
          <w:sz w:val="24"/>
          <w:szCs w:val="24"/>
          <w:lang w:val="en-US"/>
        </w:rPr>
        <w:t xml:space="preserve"> </w:t>
      </w:r>
      <w:r w:rsidRPr="00B46F84">
        <w:rPr>
          <w:rFonts w:ascii="Arial" w:hAnsi="Arial" w:cs="Arial"/>
          <w:sz w:val="24"/>
          <w:szCs w:val="24"/>
          <w:lang w:val="en-US"/>
        </w:rPr>
        <w:t>However, the need of candles in the 1890s become uncomm</w:t>
      </w:r>
      <w:r w:rsidR="00ED31C6" w:rsidRPr="00B46F84">
        <w:rPr>
          <w:rFonts w:ascii="Arial" w:hAnsi="Arial" w:cs="Arial"/>
          <w:sz w:val="24"/>
          <w:szCs w:val="24"/>
          <w:lang w:val="en-US"/>
        </w:rPr>
        <w:t>o</w:t>
      </w:r>
      <w:r w:rsidRPr="00B46F84">
        <w:rPr>
          <w:rFonts w:ascii="Arial" w:hAnsi="Arial" w:cs="Arial"/>
          <w:sz w:val="24"/>
          <w:szCs w:val="24"/>
          <w:lang w:val="en-US"/>
        </w:rPr>
        <w:t xml:space="preserve">n because </w:t>
      </w:r>
      <w:r w:rsidR="00ED31C6" w:rsidRPr="00B46F84">
        <w:rPr>
          <w:rFonts w:ascii="Arial" w:hAnsi="Arial" w:cs="Arial"/>
          <w:sz w:val="24"/>
          <w:szCs w:val="24"/>
          <w:lang w:val="en-US"/>
        </w:rPr>
        <w:t xml:space="preserve">the electricity was taking place, the Procter &amp; Gamble </w:t>
      </w:r>
      <w:proofErr w:type="gramStart"/>
      <w:r w:rsidR="00ED31C6" w:rsidRPr="00B46F84">
        <w:rPr>
          <w:rFonts w:ascii="Arial" w:hAnsi="Arial" w:cs="Arial"/>
          <w:sz w:val="24"/>
          <w:szCs w:val="24"/>
          <w:lang w:val="en-US"/>
        </w:rPr>
        <w:t>has to</w:t>
      </w:r>
      <w:proofErr w:type="gramEnd"/>
      <w:r w:rsidR="00ED31C6" w:rsidRPr="00B46F84">
        <w:rPr>
          <w:rFonts w:ascii="Arial" w:hAnsi="Arial" w:cs="Arial"/>
          <w:sz w:val="24"/>
          <w:szCs w:val="24"/>
          <w:lang w:val="en-US"/>
        </w:rPr>
        <w:t xml:space="preserve"> focus his productivity on more than thirty different types of soap.</w:t>
      </w:r>
    </w:p>
    <w:p w:rsidR="00ED31C6" w:rsidRPr="00B46F84" w:rsidRDefault="00C1597C" w:rsidP="00280D4B">
      <w:pPr>
        <w:spacing w:line="360" w:lineRule="auto"/>
        <w:rPr>
          <w:rFonts w:ascii="Arial" w:hAnsi="Arial" w:cs="Arial"/>
          <w:sz w:val="24"/>
          <w:szCs w:val="24"/>
          <w:lang w:val="en-US"/>
        </w:rPr>
      </w:pPr>
      <w:r w:rsidRPr="00B46F84">
        <w:rPr>
          <w:rFonts w:ascii="Arial" w:hAnsi="Arial" w:cs="Arial"/>
          <w:sz w:val="24"/>
          <w:szCs w:val="24"/>
          <w:lang w:val="en-US"/>
        </w:rPr>
        <w:t>The twentieth century brings the company plenty of opportunities and possibilities for growth and expansion among the USA.</w:t>
      </w:r>
      <w:r w:rsidR="00DC45EC">
        <w:rPr>
          <w:rFonts w:ascii="Arial" w:hAnsi="Arial" w:cs="Arial"/>
          <w:sz w:val="24"/>
          <w:szCs w:val="24"/>
          <w:lang w:val="en-US"/>
        </w:rPr>
        <w:t xml:space="preserve"> </w:t>
      </w:r>
      <w:r w:rsidRPr="00B46F84">
        <w:rPr>
          <w:rFonts w:ascii="Arial" w:hAnsi="Arial" w:cs="Arial"/>
          <w:sz w:val="24"/>
          <w:szCs w:val="24"/>
          <w:lang w:val="en-US"/>
        </w:rPr>
        <w:t>The company did its research to deve</w:t>
      </w:r>
      <w:r w:rsidR="00D72552" w:rsidRPr="00B46F84">
        <w:rPr>
          <w:rFonts w:ascii="Arial" w:hAnsi="Arial" w:cs="Arial"/>
          <w:sz w:val="24"/>
          <w:szCs w:val="24"/>
          <w:lang w:val="en-US"/>
        </w:rPr>
        <w:t xml:space="preserve">lop new products and test them </w:t>
      </w:r>
      <w:r w:rsidRPr="00B46F84">
        <w:rPr>
          <w:rFonts w:ascii="Arial" w:hAnsi="Arial" w:cs="Arial"/>
          <w:sz w:val="24"/>
          <w:szCs w:val="24"/>
          <w:lang w:val="en-US"/>
        </w:rPr>
        <w:t xml:space="preserve">in </w:t>
      </w:r>
      <w:r w:rsidR="00447959" w:rsidRPr="00B46F84">
        <w:rPr>
          <w:rFonts w:ascii="Arial" w:hAnsi="Arial" w:cs="Arial"/>
          <w:sz w:val="24"/>
          <w:szCs w:val="24"/>
          <w:lang w:val="en-US"/>
        </w:rPr>
        <w:t>the laboratory</w:t>
      </w:r>
      <w:r w:rsidRPr="00B46F84">
        <w:rPr>
          <w:rFonts w:ascii="Arial" w:hAnsi="Arial" w:cs="Arial"/>
          <w:sz w:val="24"/>
          <w:szCs w:val="24"/>
          <w:lang w:val="en-US"/>
        </w:rPr>
        <w:t>.</w:t>
      </w:r>
      <w:r w:rsidR="00DC45EC">
        <w:rPr>
          <w:rFonts w:ascii="Arial" w:hAnsi="Arial" w:cs="Arial"/>
          <w:sz w:val="24"/>
          <w:szCs w:val="24"/>
          <w:lang w:val="en-US"/>
        </w:rPr>
        <w:t xml:space="preserve"> </w:t>
      </w:r>
      <w:r w:rsidRPr="00B46F84">
        <w:rPr>
          <w:rFonts w:ascii="Arial" w:hAnsi="Arial" w:cs="Arial"/>
          <w:sz w:val="24"/>
          <w:szCs w:val="24"/>
          <w:lang w:val="en-US"/>
        </w:rPr>
        <w:t>Furthermore, they produce a sustainable environment program, by also sponsoring radio programs numerously.</w:t>
      </w:r>
    </w:p>
    <w:p w:rsidR="00B82E2F" w:rsidRPr="00B46F84" w:rsidRDefault="00C1597C" w:rsidP="00280D4B">
      <w:pPr>
        <w:spacing w:line="360" w:lineRule="auto"/>
        <w:rPr>
          <w:rFonts w:ascii="Arial" w:hAnsi="Arial" w:cs="Arial"/>
          <w:sz w:val="24"/>
          <w:szCs w:val="24"/>
          <w:lang w:val="en-US"/>
        </w:rPr>
      </w:pPr>
      <w:r w:rsidRPr="00B46F84">
        <w:rPr>
          <w:rFonts w:ascii="Arial" w:hAnsi="Arial" w:cs="Arial"/>
          <w:sz w:val="24"/>
          <w:szCs w:val="24"/>
          <w:lang w:val="en-US"/>
        </w:rPr>
        <w:t xml:space="preserve">Investing </w:t>
      </w:r>
      <w:r w:rsidR="004426C4" w:rsidRPr="00B46F84">
        <w:rPr>
          <w:rFonts w:ascii="Arial" w:hAnsi="Arial" w:cs="Arial"/>
          <w:sz w:val="24"/>
          <w:szCs w:val="24"/>
          <w:lang w:val="en-US"/>
        </w:rPr>
        <w:t>in research and development, expanding their area of productivity and being recognized in more and more countries, this was for the company a real success.</w:t>
      </w:r>
      <w:r w:rsidR="00DC45EC">
        <w:rPr>
          <w:rFonts w:ascii="Arial" w:hAnsi="Arial" w:cs="Arial"/>
          <w:sz w:val="24"/>
          <w:szCs w:val="24"/>
          <w:lang w:val="en-US"/>
        </w:rPr>
        <w:t xml:space="preserve"> </w:t>
      </w:r>
      <w:r w:rsidRPr="00B46F84">
        <w:rPr>
          <w:rFonts w:ascii="Arial" w:hAnsi="Arial" w:cs="Arial"/>
          <w:sz w:val="24"/>
          <w:szCs w:val="24"/>
          <w:lang w:val="en-US"/>
        </w:rPr>
        <w:t xml:space="preserve">The company maintained the leadership and colonize the field of market research by </w:t>
      </w:r>
      <w:r w:rsidR="006D1F26" w:rsidRPr="00B46F84">
        <w:rPr>
          <w:rFonts w:ascii="Arial" w:hAnsi="Arial" w:cs="Arial"/>
          <w:sz w:val="24"/>
          <w:szCs w:val="24"/>
          <w:lang w:val="en-US"/>
        </w:rPr>
        <w:t>exploring</w:t>
      </w:r>
      <w:r w:rsidRPr="00B46F84">
        <w:rPr>
          <w:rFonts w:ascii="Arial" w:hAnsi="Arial" w:cs="Arial"/>
          <w:sz w:val="24"/>
          <w:szCs w:val="24"/>
          <w:lang w:val="en-US"/>
        </w:rPr>
        <w:t xml:space="preserve"> and developing products </w:t>
      </w:r>
      <w:r w:rsidR="006D1F26" w:rsidRPr="00B46F84">
        <w:rPr>
          <w:rFonts w:ascii="Arial" w:hAnsi="Arial" w:cs="Arial"/>
          <w:sz w:val="24"/>
          <w:szCs w:val="24"/>
          <w:lang w:val="en-US"/>
        </w:rPr>
        <w:t>request</w:t>
      </w:r>
      <w:r w:rsidRPr="00B46F84">
        <w:rPr>
          <w:rFonts w:ascii="Arial" w:hAnsi="Arial" w:cs="Arial"/>
          <w:sz w:val="24"/>
          <w:szCs w:val="24"/>
          <w:lang w:val="en-US"/>
        </w:rPr>
        <w:t xml:space="preserve"> and consumer needs.</w:t>
      </w:r>
      <w:r w:rsidR="004426C4" w:rsidRPr="00B46F84">
        <w:rPr>
          <w:rFonts w:ascii="Arial" w:hAnsi="Arial" w:cs="Arial"/>
          <w:sz w:val="24"/>
          <w:szCs w:val="24"/>
          <w:lang w:val="en-US"/>
        </w:rPr>
        <w:t xml:space="preserve"> The twentieth century brings the recognition of being a</w:t>
      </w:r>
      <w:r w:rsidR="00447959" w:rsidRPr="00B46F84">
        <w:rPr>
          <w:rFonts w:ascii="Arial" w:hAnsi="Arial" w:cs="Arial"/>
          <w:sz w:val="24"/>
          <w:szCs w:val="24"/>
          <w:lang w:val="en-US"/>
        </w:rPr>
        <w:t>n</w:t>
      </w:r>
      <w:r w:rsidR="004426C4" w:rsidRPr="00B46F84">
        <w:rPr>
          <w:rFonts w:ascii="Arial" w:hAnsi="Arial" w:cs="Arial"/>
          <w:sz w:val="24"/>
          <w:szCs w:val="24"/>
          <w:lang w:val="en-US"/>
        </w:rPr>
        <w:t xml:space="preserve"> international company, with growing revenue and productivity</w:t>
      </w:r>
      <w:r w:rsidR="00447959" w:rsidRPr="00B46F84">
        <w:rPr>
          <w:rFonts w:ascii="Arial" w:hAnsi="Arial" w:cs="Arial"/>
          <w:sz w:val="24"/>
          <w:szCs w:val="24"/>
          <w:lang w:val="en-US"/>
        </w:rPr>
        <w:t>, so the company moved to other</w:t>
      </w:r>
      <w:r w:rsidR="004426C4" w:rsidRPr="00B46F84">
        <w:rPr>
          <w:rFonts w:ascii="Arial" w:hAnsi="Arial" w:cs="Arial"/>
          <w:sz w:val="24"/>
          <w:szCs w:val="24"/>
          <w:lang w:val="en-US"/>
        </w:rPr>
        <w:t xml:space="preserve"> countries regarding manufacturing and productivity. </w:t>
      </w:r>
    </w:p>
    <w:p w:rsidR="00BF1472" w:rsidRPr="00B46F84" w:rsidRDefault="00C1597C" w:rsidP="00280D4B">
      <w:pPr>
        <w:spacing w:line="360" w:lineRule="auto"/>
        <w:rPr>
          <w:rFonts w:ascii="Arial" w:hAnsi="Arial" w:cs="Arial"/>
          <w:sz w:val="24"/>
          <w:szCs w:val="24"/>
          <w:lang w:val="en-US"/>
        </w:rPr>
      </w:pPr>
      <w:r w:rsidRPr="00B46F84">
        <w:rPr>
          <w:rFonts w:ascii="Arial" w:hAnsi="Arial" w:cs="Arial"/>
          <w:sz w:val="24"/>
          <w:szCs w:val="24"/>
          <w:lang w:val="en-US"/>
        </w:rPr>
        <w:t>For instance, Procter &amp; G</w:t>
      </w:r>
      <w:r w:rsidR="009322CB" w:rsidRPr="00B46F84">
        <w:rPr>
          <w:rFonts w:ascii="Arial" w:hAnsi="Arial" w:cs="Arial"/>
          <w:sz w:val="24"/>
          <w:szCs w:val="24"/>
          <w:lang w:val="en-US"/>
        </w:rPr>
        <w:t>amble Company introduced in 1946</w:t>
      </w:r>
      <w:r w:rsidRPr="00B46F84">
        <w:rPr>
          <w:rFonts w:ascii="Arial" w:hAnsi="Arial" w:cs="Arial"/>
          <w:sz w:val="24"/>
          <w:szCs w:val="24"/>
          <w:lang w:val="en-US"/>
        </w:rPr>
        <w:t xml:space="preserve"> "Tide" laundry detergent</w:t>
      </w:r>
      <w:r w:rsidR="009322CB" w:rsidRPr="00B46F84">
        <w:rPr>
          <w:rFonts w:ascii="Arial" w:hAnsi="Arial" w:cs="Arial"/>
          <w:sz w:val="24"/>
          <w:szCs w:val="24"/>
          <w:lang w:val="en-US"/>
        </w:rPr>
        <w:t xml:space="preserve"> and "</w:t>
      </w:r>
      <w:proofErr w:type="spellStart"/>
      <w:r w:rsidR="009322CB" w:rsidRPr="00B46F84">
        <w:rPr>
          <w:rFonts w:ascii="Arial" w:hAnsi="Arial" w:cs="Arial"/>
          <w:sz w:val="24"/>
          <w:szCs w:val="24"/>
          <w:lang w:val="en-US"/>
        </w:rPr>
        <w:t>Prell</w:t>
      </w:r>
      <w:proofErr w:type="spellEnd"/>
      <w:r w:rsidR="009322CB" w:rsidRPr="00B46F84">
        <w:rPr>
          <w:rFonts w:ascii="Arial" w:hAnsi="Arial" w:cs="Arial"/>
          <w:sz w:val="24"/>
          <w:szCs w:val="24"/>
          <w:lang w:val="en-US"/>
        </w:rPr>
        <w:t xml:space="preserve">" in the lately 1950. Furthermore, was the first company who sold </w:t>
      </w:r>
      <w:r w:rsidR="009322CB" w:rsidRPr="00B46F84">
        <w:rPr>
          <w:rFonts w:ascii="Arial" w:hAnsi="Arial" w:cs="Arial"/>
          <w:sz w:val="24"/>
          <w:szCs w:val="24"/>
          <w:lang w:val="en-US"/>
        </w:rPr>
        <w:lastRenderedPageBreak/>
        <w:t>the first toothpaste who contained fluoride, named as "Crest".</w:t>
      </w:r>
      <w:r w:rsidR="00DC45EC">
        <w:rPr>
          <w:rFonts w:ascii="Arial" w:hAnsi="Arial" w:cs="Arial"/>
          <w:sz w:val="24"/>
          <w:szCs w:val="24"/>
          <w:lang w:val="en-US"/>
        </w:rPr>
        <w:t xml:space="preserve"> </w:t>
      </w:r>
      <w:r w:rsidR="004426C4" w:rsidRPr="00B46F84">
        <w:rPr>
          <w:rFonts w:ascii="Arial" w:hAnsi="Arial" w:cs="Arial"/>
          <w:sz w:val="24"/>
          <w:szCs w:val="24"/>
          <w:lang w:val="en-US"/>
        </w:rPr>
        <w:t xml:space="preserve">By branching out and </w:t>
      </w:r>
      <w:r w:rsidRPr="00B46F84">
        <w:rPr>
          <w:rFonts w:ascii="Arial" w:hAnsi="Arial" w:cs="Arial"/>
          <w:sz w:val="24"/>
          <w:szCs w:val="24"/>
          <w:lang w:val="en-US"/>
        </w:rPr>
        <w:t xml:space="preserve">acquisition of other companies, Procter and Gamble </w:t>
      </w:r>
      <w:r w:rsidR="00096AD6">
        <w:rPr>
          <w:rFonts w:ascii="Arial" w:hAnsi="Arial" w:cs="Arial"/>
          <w:sz w:val="24"/>
          <w:szCs w:val="24"/>
          <w:lang w:val="en-US"/>
        </w:rPr>
        <w:t>was the first company who started to manufacture toilet paper and other paper products, since</w:t>
      </w:r>
      <w:r w:rsidRPr="00B46F84">
        <w:rPr>
          <w:rFonts w:ascii="Arial" w:hAnsi="Arial" w:cs="Arial"/>
          <w:sz w:val="24"/>
          <w:szCs w:val="24"/>
          <w:lang w:val="en-US"/>
        </w:rPr>
        <w:t xml:space="preserve"> 1957.</w:t>
      </w:r>
      <w:r w:rsidR="00DC45EC">
        <w:rPr>
          <w:rFonts w:ascii="Arial" w:hAnsi="Arial" w:cs="Arial"/>
          <w:sz w:val="24"/>
          <w:szCs w:val="24"/>
          <w:lang w:val="en-US"/>
        </w:rPr>
        <w:t xml:space="preserve"> </w:t>
      </w:r>
      <w:r w:rsidRPr="00B46F84">
        <w:rPr>
          <w:rFonts w:ascii="Arial" w:hAnsi="Arial" w:cs="Arial"/>
          <w:sz w:val="24"/>
          <w:szCs w:val="24"/>
          <w:lang w:val="en-US"/>
        </w:rPr>
        <w:t>Also</w:t>
      </w:r>
      <w:r w:rsidR="00447959" w:rsidRPr="00B46F84">
        <w:rPr>
          <w:rFonts w:ascii="Arial" w:hAnsi="Arial" w:cs="Arial"/>
          <w:sz w:val="24"/>
          <w:szCs w:val="24"/>
          <w:lang w:val="en-US"/>
        </w:rPr>
        <w:t>,</w:t>
      </w:r>
      <w:r w:rsidRPr="00B46F84">
        <w:rPr>
          <w:rFonts w:ascii="Arial" w:hAnsi="Arial" w:cs="Arial"/>
          <w:sz w:val="24"/>
          <w:szCs w:val="24"/>
          <w:lang w:val="en-US"/>
        </w:rPr>
        <w:t xml:space="preserve"> they produced fabric softener and fabric softener sheets and one of the most revolutionary product on the market was "Pampers", first test-marketed in 1961. This was the first disposable diapers, and the first one to the market, until then existing on the market only cloth diapers, which required time and intensive labor to clean it.</w:t>
      </w:r>
    </w:p>
    <w:p w:rsidR="009429C6" w:rsidRDefault="00C1597C" w:rsidP="00280D4B">
      <w:pPr>
        <w:spacing w:line="360" w:lineRule="auto"/>
        <w:rPr>
          <w:rFonts w:ascii="Arial" w:hAnsi="Arial" w:cs="Arial"/>
          <w:sz w:val="24"/>
          <w:szCs w:val="24"/>
          <w:lang w:val="en-US"/>
        </w:rPr>
      </w:pPr>
      <w:r w:rsidRPr="00B46F84">
        <w:rPr>
          <w:rFonts w:ascii="Arial" w:hAnsi="Arial" w:cs="Arial"/>
          <w:sz w:val="24"/>
          <w:szCs w:val="24"/>
          <w:lang w:val="en-US"/>
        </w:rPr>
        <w:t>Once on the market, Pampers made this process easy and straightforward to use.</w:t>
      </w:r>
      <w:r w:rsidR="00DC45EC">
        <w:rPr>
          <w:rFonts w:ascii="Arial" w:hAnsi="Arial" w:cs="Arial"/>
          <w:sz w:val="24"/>
          <w:szCs w:val="24"/>
          <w:lang w:val="en-US"/>
        </w:rPr>
        <w:t xml:space="preserve"> </w:t>
      </w:r>
      <w:r w:rsidRPr="00B46F84">
        <w:rPr>
          <w:rFonts w:ascii="Arial" w:hAnsi="Arial" w:cs="Arial"/>
          <w:sz w:val="24"/>
          <w:szCs w:val="24"/>
          <w:lang w:val="en-US"/>
        </w:rPr>
        <w:t>Procter and Gamble had acquired a significant number of companies and had increased their profits considerably.</w:t>
      </w:r>
      <w:r w:rsidR="00DC45EC">
        <w:rPr>
          <w:rFonts w:ascii="Arial" w:hAnsi="Arial" w:cs="Arial"/>
          <w:sz w:val="24"/>
          <w:szCs w:val="24"/>
          <w:lang w:val="en-US"/>
        </w:rPr>
        <w:t xml:space="preserve"> </w:t>
      </w:r>
      <w:r w:rsidRPr="00B46F84">
        <w:rPr>
          <w:rFonts w:ascii="Arial" w:hAnsi="Arial" w:cs="Arial"/>
          <w:sz w:val="24"/>
          <w:szCs w:val="24"/>
          <w:lang w:val="en-US"/>
        </w:rPr>
        <w:t xml:space="preserve">The company put its fingerprint on other companies </w:t>
      </w:r>
      <w:r w:rsidR="00FD3733" w:rsidRPr="00B46F84">
        <w:rPr>
          <w:rFonts w:ascii="Arial" w:hAnsi="Arial" w:cs="Arial"/>
          <w:sz w:val="24"/>
          <w:szCs w:val="24"/>
          <w:lang w:val="en-US"/>
        </w:rPr>
        <w:t xml:space="preserve">and extend their business area, by including company as Max Factor, Folgers </w:t>
      </w:r>
      <w:proofErr w:type="spellStart"/>
      <w:r w:rsidR="00FD3733" w:rsidRPr="00B46F84">
        <w:rPr>
          <w:rFonts w:ascii="Arial" w:hAnsi="Arial" w:cs="Arial"/>
          <w:sz w:val="24"/>
          <w:szCs w:val="24"/>
          <w:lang w:val="en-US"/>
        </w:rPr>
        <w:t>Cofee</w:t>
      </w:r>
      <w:proofErr w:type="spellEnd"/>
      <w:r w:rsidR="00FD3733" w:rsidRPr="00B46F84">
        <w:rPr>
          <w:rFonts w:ascii="Arial" w:hAnsi="Arial" w:cs="Arial"/>
          <w:sz w:val="24"/>
          <w:szCs w:val="24"/>
          <w:lang w:val="en-US"/>
        </w:rPr>
        <w:t>,</w:t>
      </w:r>
      <w:r w:rsidR="00FD3733" w:rsidRPr="00B46F84">
        <w:rPr>
          <w:rFonts w:ascii="Arial" w:hAnsi="Arial" w:cs="Arial"/>
          <w:sz w:val="24"/>
          <w:szCs w:val="24"/>
        </w:rPr>
        <w:t xml:space="preserve"> </w:t>
      </w:r>
      <w:r w:rsidR="00FD3733" w:rsidRPr="00B46F84">
        <w:rPr>
          <w:rFonts w:ascii="Arial" w:hAnsi="Arial" w:cs="Arial"/>
          <w:sz w:val="24"/>
          <w:szCs w:val="24"/>
          <w:lang w:val="en-US"/>
        </w:rPr>
        <w:t xml:space="preserve">Richardson-Vicks, </w:t>
      </w:r>
      <w:proofErr w:type="spellStart"/>
      <w:r w:rsidR="00FD3733" w:rsidRPr="00B46F84">
        <w:rPr>
          <w:rFonts w:ascii="Arial" w:hAnsi="Arial" w:cs="Arial"/>
          <w:sz w:val="24"/>
          <w:szCs w:val="24"/>
          <w:lang w:val="en-US"/>
        </w:rPr>
        <w:t>Shultons</w:t>
      </w:r>
      <w:proofErr w:type="spellEnd"/>
      <w:r w:rsidR="00FD3733" w:rsidRPr="00B46F84">
        <w:rPr>
          <w:rFonts w:ascii="Arial" w:hAnsi="Arial" w:cs="Arial"/>
          <w:sz w:val="24"/>
          <w:szCs w:val="24"/>
          <w:lang w:val="en-US"/>
        </w:rPr>
        <w:t xml:space="preserve"> Old Spice, Norwich Eaton Pharmaceuticals, </w:t>
      </w:r>
      <w:r w:rsidR="00096AD6" w:rsidRPr="00096AD6">
        <w:rPr>
          <w:rFonts w:ascii="Arial" w:hAnsi="Arial" w:cs="Arial"/>
          <w:sz w:val="24"/>
          <w:szCs w:val="24"/>
          <w:lang w:val="en-US"/>
        </w:rPr>
        <w:t>the Lamp Company</w:t>
      </w:r>
      <w:r w:rsidR="00FD3733" w:rsidRPr="00B46F84">
        <w:rPr>
          <w:rFonts w:ascii="Arial" w:hAnsi="Arial" w:cs="Arial"/>
          <w:sz w:val="24"/>
          <w:szCs w:val="24"/>
          <w:lang w:val="en-US"/>
        </w:rPr>
        <w:t>, and</w:t>
      </w:r>
      <w:r w:rsidR="00096AD6" w:rsidRPr="00096AD6">
        <w:t xml:space="preserve"> </w:t>
      </w:r>
      <w:r w:rsidR="00096AD6" w:rsidRPr="00096AD6">
        <w:rPr>
          <w:rFonts w:ascii="Arial" w:hAnsi="Arial" w:cs="Arial"/>
          <w:sz w:val="24"/>
          <w:szCs w:val="24"/>
          <w:lang w:val="en-US"/>
        </w:rPr>
        <w:t>Noxell</w:t>
      </w:r>
      <w:r w:rsidR="00FD3733" w:rsidRPr="00B46F84">
        <w:rPr>
          <w:rFonts w:ascii="Arial" w:hAnsi="Arial" w:cs="Arial"/>
          <w:sz w:val="24"/>
          <w:szCs w:val="24"/>
          <w:lang w:val="en-US"/>
        </w:rPr>
        <w:t>, among others.</w:t>
      </w:r>
      <w:r w:rsidR="009429C6">
        <w:rPr>
          <w:rFonts w:ascii="Arial" w:hAnsi="Arial" w:cs="Arial"/>
          <w:sz w:val="24"/>
          <w:szCs w:val="24"/>
          <w:lang w:val="en-US"/>
        </w:rPr>
        <w:t xml:space="preserve"> </w:t>
      </w:r>
    </w:p>
    <w:p w:rsidR="00791D42" w:rsidRPr="00B46F84" w:rsidRDefault="009429C6" w:rsidP="009429C6">
      <w:pPr>
        <w:spacing w:line="360" w:lineRule="auto"/>
        <w:rPr>
          <w:rFonts w:ascii="Arial" w:hAnsi="Arial" w:cs="Arial"/>
          <w:sz w:val="24"/>
          <w:szCs w:val="24"/>
          <w:lang w:val="en-US"/>
        </w:rPr>
      </w:pPr>
      <w:r w:rsidRPr="009429C6">
        <w:rPr>
          <w:rFonts w:ascii="Arial" w:hAnsi="Arial" w:cs="Arial"/>
          <w:sz w:val="24"/>
          <w:szCs w:val="24"/>
          <w:lang w:val="en-US"/>
        </w:rPr>
        <w:t>In 1996, Procter and Gamble stood out as genuinely newsworthy when the Food and Drug Administration affirmed another item created by the organization, Olestra. Olestra, likewise known by its image name Olean, is a substitute for fat in cooking potato chips and different bites. Procter and Gamble has extended drastically all through its history, yet its home office stay in Cincinnati</w:t>
      </w:r>
      <w:r>
        <w:rPr>
          <w:rFonts w:ascii="Arial" w:hAnsi="Arial" w:cs="Arial"/>
          <w:sz w:val="24"/>
          <w:szCs w:val="24"/>
          <w:lang w:val="en-US"/>
        </w:rPr>
        <w:t xml:space="preserve"> </w:t>
      </w:r>
      <w:sdt>
        <w:sdtPr>
          <w:rPr>
            <w:rFonts w:ascii="Arial" w:hAnsi="Arial" w:cs="Arial"/>
            <w:sz w:val="24"/>
            <w:szCs w:val="24"/>
            <w:lang w:val="en-US"/>
          </w:rPr>
          <w:id w:val="-171569578"/>
          <w:citation/>
        </w:sdtPr>
        <w:sdtEndPr/>
        <w:sdtContent>
          <w:r w:rsidR="00C1597C" w:rsidRPr="00B46F84">
            <w:rPr>
              <w:rFonts w:ascii="Arial" w:hAnsi="Arial" w:cs="Arial"/>
              <w:sz w:val="24"/>
              <w:szCs w:val="24"/>
              <w:lang w:val="en-US"/>
            </w:rPr>
            <w:fldChar w:fldCharType="begin"/>
          </w:r>
          <w:r w:rsidR="00C1597C" w:rsidRPr="00B46F84">
            <w:rPr>
              <w:rFonts w:ascii="Arial" w:hAnsi="Arial" w:cs="Arial"/>
              <w:sz w:val="24"/>
              <w:szCs w:val="24"/>
              <w:lang w:val="en-US"/>
            </w:rPr>
            <w:instrText xml:space="preserve"> CITATION Ohi18 \l 1033 </w:instrText>
          </w:r>
          <w:r w:rsidR="00C1597C" w:rsidRPr="00B46F84">
            <w:rPr>
              <w:rFonts w:ascii="Arial" w:hAnsi="Arial" w:cs="Arial"/>
              <w:sz w:val="24"/>
              <w:szCs w:val="24"/>
              <w:lang w:val="en-US"/>
            </w:rPr>
            <w:fldChar w:fldCharType="separate"/>
          </w:r>
          <w:r w:rsidR="00C1597C" w:rsidRPr="00B46F84">
            <w:rPr>
              <w:rFonts w:ascii="Arial" w:hAnsi="Arial" w:cs="Arial"/>
              <w:noProof/>
              <w:sz w:val="24"/>
              <w:szCs w:val="24"/>
              <w:lang w:val="en-US"/>
            </w:rPr>
            <w:t>(OhioHistoryCentral, 2018)</w:t>
          </w:r>
          <w:r w:rsidR="00C1597C" w:rsidRPr="00B46F84">
            <w:rPr>
              <w:rFonts w:ascii="Arial" w:hAnsi="Arial" w:cs="Arial"/>
              <w:sz w:val="24"/>
              <w:szCs w:val="24"/>
              <w:lang w:val="en-US"/>
            </w:rPr>
            <w:fldChar w:fldCharType="end"/>
          </w:r>
        </w:sdtContent>
      </w:sdt>
      <w:r w:rsidR="00C1597C" w:rsidRPr="00B46F84">
        <w:rPr>
          <w:rFonts w:ascii="Arial" w:hAnsi="Arial" w:cs="Arial"/>
          <w:sz w:val="24"/>
          <w:szCs w:val="24"/>
          <w:lang w:val="en-US"/>
        </w:rPr>
        <w:t>.</w:t>
      </w:r>
    </w:p>
    <w:p w:rsidR="007E3C16" w:rsidRPr="00337771" w:rsidRDefault="00C1597C" w:rsidP="00280D4B">
      <w:pPr>
        <w:pStyle w:val="Heading2"/>
        <w:numPr>
          <w:ilvl w:val="0"/>
          <w:numId w:val="14"/>
        </w:numPr>
        <w:spacing w:line="360" w:lineRule="auto"/>
        <w:rPr>
          <w:rFonts w:ascii="Arial" w:hAnsi="Arial" w:cs="Arial"/>
          <w:sz w:val="24"/>
          <w:szCs w:val="24"/>
        </w:rPr>
      </w:pPr>
      <w:bookmarkStart w:id="6" w:name="_Toc522696082"/>
      <w:r w:rsidRPr="00337771">
        <w:rPr>
          <w:rFonts w:ascii="Arial" w:hAnsi="Arial" w:cs="Arial"/>
          <w:sz w:val="24"/>
          <w:szCs w:val="24"/>
        </w:rPr>
        <w:t>Procter &amp; Gamble</w:t>
      </w:r>
      <w:r w:rsidR="009429C6">
        <w:rPr>
          <w:rFonts w:ascii="Arial" w:hAnsi="Arial" w:cs="Arial"/>
          <w:sz w:val="24"/>
          <w:szCs w:val="24"/>
        </w:rPr>
        <w:t xml:space="preserve"> Corporate</w:t>
      </w:r>
      <w:r w:rsidRPr="00337771">
        <w:rPr>
          <w:rFonts w:ascii="Arial" w:hAnsi="Arial" w:cs="Arial"/>
          <w:sz w:val="24"/>
          <w:szCs w:val="24"/>
        </w:rPr>
        <w:t xml:space="preserve"> Culture</w:t>
      </w:r>
      <w:bookmarkEnd w:id="6"/>
    </w:p>
    <w:p w:rsidR="00C24401" w:rsidRPr="00B46F84" w:rsidRDefault="009429C6" w:rsidP="00280D4B">
      <w:pPr>
        <w:spacing w:before="240" w:line="360" w:lineRule="auto"/>
        <w:rPr>
          <w:rFonts w:ascii="Arial" w:hAnsi="Arial" w:cs="Arial"/>
          <w:sz w:val="24"/>
          <w:szCs w:val="24"/>
          <w:lang w:val="en-US"/>
        </w:rPr>
      </w:pPr>
      <w:r>
        <w:rPr>
          <w:rFonts w:ascii="Arial" w:hAnsi="Arial" w:cs="Arial"/>
          <w:sz w:val="24"/>
          <w:szCs w:val="24"/>
          <w:lang w:val="en-US"/>
        </w:rPr>
        <w:t>P&amp;G</w:t>
      </w:r>
      <w:r w:rsidR="00C1597C" w:rsidRPr="00B46F84">
        <w:rPr>
          <w:rFonts w:ascii="Arial" w:hAnsi="Arial" w:cs="Arial"/>
          <w:sz w:val="24"/>
          <w:szCs w:val="24"/>
          <w:lang w:val="en-US"/>
        </w:rPr>
        <w:t xml:space="preserve"> as an organization has a "purpose-driven organizational culture". Its </w:t>
      </w:r>
      <w:proofErr w:type="gramStart"/>
      <w:r>
        <w:rPr>
          <w:rFonts w:ascii="Arial" w:hAnsi="Arial" w:cs="Arial"/>
          <w:sz w:val="24"/>
          <w:szCs w:val="24"/>
          <w:lang w:val="en-US"/>
        </w:rPr>
        <w:t>main focus</w:t>
      </w:r>
      <w:proofErr w:type="gramEnd"/>
      <w:r>
        <w:rPr>
          <w:rFonts w:ascii="Arial" w:hAnsi="Arial" w:cs="Arial"/>
          <w:sz w:val="24"/>
          <w:szCs w:val="24"/>
          <w:lang w:val="en-US"/>
        </w:rPr>
        <w:t xml:space="preserve"> </w:t>
      </w:r>
      <w:r w:rsidR="00C1597C" w:rsidRPr="00B46F84">
        <w:rPr>
          <w:rFonts w:ascii="Arial" w:hAnsi="Arial" w:cs="Arial"/>
          <w:sz w:val="24"/>
          <w:szCs w:val="24"/>
          <w:lang w:val="en-US"/>
        </w:rPr>
        <w:t>is to guide individual and group ac</w:t>
      </w:r>
      <w:r>
        <w:rPr>
          <w:rFonts w:ascii="Arial" w:hAnsi="Arial" w:cs="Arial"/>
          <w:sz w:val="24"/>
          <w:szCs w:val="24"/>
          <w:lang w:val="en-US"/>
        </w:rPr>
        <w:t>tivity on the way to reaching</w:t>
      </w:r>
      <w:r w:rsidR="00C1597C" w:rsidRPr="00B46F84">
        <w:rPr>
          <w:rFonts w:ascii="Arial" w:hAnsi="Arial" w:cs="Arial"/>
          <w:sz w:val="24"/>
          <w:szCs w:val="24"/>
          <w:lang w:val="en-US"/>
        </w:rPr>
        <w:t xml:space="preserve"> the purchaser goods business.</w:t>
      </w:r>
      <w:r w:rsidR="00DC45EC">
        <w:rPr>
          <w:rFonts w:ascii="Arial" w:hAnsi="Arial" w:cs="Arial"/>
          <w:sz w:val="24"/>
          <w:szCs w:val="24"/>
          <w:lang w:val="en-US"/>
        </w:rPr>
        <w:t xml:space="preserve"> </w:t>
      </w:r>
      <w:r w:rsidR="00C1597C" w:rsidRPr="00B46F84">
        <w:rPr>
          <w:rFonts w:ascii="Arial" w:hAnsi="Arial" w:cs="Arial"/>
          <w:sz w:val="24"/>
          <w:szCs w:val="24"/>
          <w:lang w:val="en-US"/>
        </w:rPr>
        <w:t>Being a competitive business, the company combine the main factor such as quality and value to influence the employee behavior</w:t>
      </w:r>
      <w:r w:rsidR="00E905EB" w:rsidRPr="00B46F84">
        <w:rPr>
          <w:rFonts w:ascii="Arial" w:hAnsi="Arial" w:cs="Arial"/>
          <w:sz w:val="24"/>
          <w:szCs w:val="24"/>
          <w:lang w:val="en-US"/>
        </w:rPr>
        <w:t>.</w:t>
      </w:r>
      <w:r w:rsidR="00DC45EC">
        <w:rPr>
          <w:rFonts w:ascii="Arial" w:hAnsi="Arial" w:cs="Arial"/>
          <w:sz w:val="24"/>
          <w:szCs w:val="24"/>
          <w:lang w:val="en-US"/>
        </w:rPr>
        <w:t xml:space="preserve"> </w:t>
      </w:r>
      <w:r w:rsidR="00C1597C" w:rsidRPr="00B46F84">
        <w:rPr>
          <w:rFonts w:ascii="Arial" w:hAnsi="Arial" w:cs="Arial"/>
          <w:sz w:val="24"/>
          <w:szCs w:val="24"/>
          <w:lang w:val="en-US"/>
        </w:rPr>
        <w:t>Procter &amp; G</w:t>
      </w:r>
      <w:r w:rsidR="00E905EB" w:rsidRPr="00B46F84">
        <w:rPr>
          <w:rFonts w:ascii="Arial" w:hAnsi="Arial" w:cs="Arial"/>
          <w:sz w:val="24"/>
          <w:szCs w:val="24"/>
          <w:lang w:val="en-US"/>
        </w:rPr>
        <w:t>amble’s organizational culture</w:t>
      </w:r>
      <w:r>
        <w:rPr>
          <w:rFonts w:ascii="Arial" w:hAnsi="Arial" w:cs="Arial"/>
          <w:sz w:val="24"/>
          <w:szCs w:val="24"/>
          <w:lang w:val="en-US"/>
        </w:rPr>
        <w:t xml:space="preserve"> is defined by the following</w:t>
      </w:r>
      <w:r w:rsidRPr="009429C6">
        <w:t xml:space="preserve"> </w:t>
      </w:r>
      <w:r w:rsidRPr="009429C6">
        <w:rPr>
          <w:rFonts w:ascii="Arial" w:hAnsi="Arial" w:cs="Arial"/>
          <w:sz w:val="24"/>
          <w:szCs w:val="24"/>
          <w:lang w:val="en-US"/>
        </w:rPr>
        <w:t>characteristics</w:t>
      </w:r>
      <w:r w:rsidR="00E905EB" w:rsidRPr="00B46F84">
        <w:rPr>
          <w:rFonts w:ascii="Arial" w:hAnsi="Arial" w:cs="Arial"/>
          <w:sz w:val="24"/>
          <w:szCs w:val="24"/>
          <w:lang w:val="en-US"/>
        </w:rPr>
        <w:t>:</w:t>
      </w:r>
    </w:p>
    <w:p w:rsidR="0025580E" w:rsidRPr="00337771" w:rsidRDefault="00C1597C" w:rsidP="00280D4B">
      <w:pPr>
        <w:pStyle w:val="ListParagraph"/>
        <w:spacing w:line="360" w:lineRule="auto"/>
        <w:rPr>
          <w:rFonts w:ascii="Arial" w:hAnsi="Arial" w:cs="Arial"/>
          <w:sz w:val="24"/>
          <w:szCs w:val="24"/>
          <w:lang w:val="en-US"/>
        </w:rPr>
      </w:pPr>
      <w:r w:rsidRPr="00B46F84">
        <w:rPr>
          <w:rFonts w:ascii="Arial" w:hAnsi="Arial" w:cs="Arial"/>
          <w:noProof/>
          <w:sz w:val="24"/>
          <w:szCs w:val="24"/>
          <w:lang w:val="en-US"/>
        </w:rPr>
        <w:lastRenderedPageBreak/>
        <w:drawing>
          <wp:anchor distT="0" distB="0" distL="114300" distR="114300" simplePos="0" relativeHeight="251658240" behindDoc="1" locked="0" layoutInCell="1" allowOverlap="1">
            <wp:simplePos x="0" y="0"/>
            <wp:positionH relativeFrom="column">
              <wp:posOffset>86995</wp:posOffset>
            </wp:positionH>
            <wp:positionV relativeFrom="paragraph">
              <wp:posOffset>135890</wp:posOffset>
            </wp:positionV>
            <wp:extent cx="4705350" cy="2645410"/>
            <wp:effectExtent l="0" t="0" r="0" b="40640"/>
            <wp:wrapSquare wrapText="bothSides"/>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r w:rsidRPr="00337771">
        <w:rPr>
          <w:rFonts w:ascii="Arial" w:hAnsi="Arial" w:cs="Arial"/>
        </w:rPr>
        <w:t xml:space="preserve"> </w:t>
      </w:r>
    </w:p>
    <w:p w:rsidR="0025580E" w:rsidRPr="0025580E" w:rsidRDefault="0025580E" w:rsidP="00280D4B">
      <w:pPr>
        <w:spacing w:line="360" w:lineRule="auto"/>
        <w:rPr>
          <w:rFonts w:ascii="Arial" w:hAnsi="Arial" w:cs="Arial"/>
        </w:rPr>
      </w:pPr>
    </w:p>
    <w:p w:rsidR="00DC45EC" w:rsidRDefault="00DC45EC" w:rsidP="00280D4B">
      <w:pPr>
        <w:pStyle w:val="Heading2"/>
        <w:spacing w:line="360" w:lineRule="auto"/>
        <w:rPr>
          <w:rFonts w:ascii="Arial" w:hAnsi="Arial" w:cs="Arial"/>
          <w:sz w:val="24"/>
          <w:szCs w:val="24"/>
        </w:rPr>
      </w:pPr>
    </w:p>
    <w:p w:rsidR="00DC45EC" w:rsidRDefault="00DC45EC" w:rsidP="00280D4B">
      <w:pPr>
        <w:pStyle w:val="Heading2"/>
        <w:spacing w:line="360" w:lineRule="auto"/>
        <w:rPr>
          <w:rFonts w:ascii="Arial" w:hAnsi="Arial" w:cs="Arial"/>
          <w:sz w:val="24"/>
          <w:szCs w:val="24"/>
        </w:rPr>
      </w:pPr>
    </w:p>
    <w:p w:rsidR="00DC45EC" w:rsidRDefault="00C1597C" w:rsidP="00280D4B">
      <w:pPr>
        <w:pStyle w:val="Heading2"/>
        <w:spacing w:line="360" w:lineRule="auto"/>
        <w:rPr>
          <w:rFonts w:ascii="Arial" w:hAnsi="Arial" w:cs="Arial"/>
          <w:sz w:val="24"/>
          <w:szCs w:val="24"/>
        </w:rPr>
      </w:pPr>
      <w:bookmarkStart w:id="7" w:name="_Toc522675265"/>
      <w:bookmarkStart w:id="8" w:name="_Toc522675626"/>
      <w:bookmarkStart w:id="9" w:name="_Toc522680257"/>
      <w:bookmarkStart w:id="10" w:name="_Toc522696083"/>
      <w:r>
        <w:rPr>
          <w:rFonts w:ascii="Arial" w:hAnsi="Arial" w:cs="Arial"/>
          <w:noProof/>
          <w:sz w:val="24"/>
          <w:szCs w:val="24"/>
        </w:rPr>
        <mc:AlternateContent>
          <mc:Choice Requires="wps">
            <w:drawing>
              <wp:anchor distT="0" distB="0" distL="114300" distR="114300" simplePos="0" relativeHeight="251665408" behindDoc="0" locked="0" layoutInCell="1" allowOverlap="1">
                <wp:simplePos x="0" y="0"/>
                <wp:positionH relativeFrom="column">
                  <wp:posOffset>5058383</wp:posOffset>
                </wp:positionH>
                <wp:positionV relativeFrom="paragraph">
                  <wp:posOffset>94345</wp:posOffset>
                </wp:positionV>
                <wp:extent cx="1322962" cy="593387"/>
                <wp:effectExtent l="0" t="0" r="10795" b="16510"/>
                <wp:wrapNone/>
                <wp:docPr id="9" name="Rectangle 9"/>
                <wp:cNvGraphicFramePr/>
                <a:graphic xmlns:a="http://schemas.openxmlformats.org/drawingml/2006/main">
                  <a:graphicData uri="http://schemas.microsoft.com/office/word/2010/wordprocessingShape">
                    <wps:wsp>
                      <wps:cNvSpPr/>
                      <wps:spPr>
                        <a:xfrm>
                          <a:off x="0" y="0"/>
                          <a:ext cx="1322962" cy="593387"/>
                        </a:xfrm>
                        <a:prstGeom prst="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rsidR="008B1CCA" w:rsidRPr="00337771" w:rsidRDefault="008B1CCA" w:rsidP="00337771">
                            <w:pPr>
                              <w:jc w:val="center"/>
                              <w:rPr>
                                <w:color w:val="000000" w:themeColor="text1"/>
                              </w:rPr>
                            </w:pPr>
                            <w:r w:rsidRPr="00337771">
                              <w:rPr>
                                <w:color w:val="000000" w:themeColor="text1"/>
                              </w:rPr>
                              <w:t>Source:   Author</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id="Rectangle 9" o:spid="_x0000_s1056" style="position:absolute;margin-left:398.3pt;margin-top:7.45pt;width:104.15pt;height:46.7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J+bcgIAADwFAAAOAAAAZHJzL2Uyb0RvYy54bWysVEtv2zAMvg/YfxB0X524aNcEdYogRXcp&#10;2qJp0bMiS7EBvUapsbNfP0qy3aIrdhjmg0yK5MeHSF5e9VqRgwDfWlPR+cmMEmG4rVuzr+jz0823&#10;C0p8YKZmyhpR0aPw9Gr19ctl55aitI1VtQCCIMYvO1fRJgS3LArPG6GZP7FOGBRKC5oFZGFf1MA6&#10;RNeqKGez86KzUDuwXHiPt9dZSFcJX0rBw72UXgSiKoqxhXRCOnfxLFaXbLkH5pqWD2Gwf4hCs9ag&#10;0wnqmgVGXqH9A0q3HKy3MpxwqwsrZctFygGzmc8+ZLNtmBMpFyyOd1OZ/P+D5XeHByBtXdEFJYZp&#10;fKJHLBozeyXIIpanc36JWlv3AAPnkYy59hJ0/GMWpE8lPU4lFX0gHC/np2W5OC8p4Sg7W5yeXnyP&#10;oMWbtQMffgirSSQqCug9VZIdbn3IqqNKdOatauubVqnExDYRGwXkwPCBd/tyAH+nVcQEcsiJCkcl&#10;oq0yj0Ji5hhkmRymnnsDY5wLE+ZZ1LBaZB9nM/xGL6P7lFACjMgSo5uwB4BRM4OM2Dm9QT+aitSy&#10;k/Hsb4Fl48kiebYmTMa6NRY+A1CY1eA562P470oTydDv+tQVqaDxZmfrI3YK2DxC3vGbFh/slvnw&#10;wABnBqcL90C4x0Mq21XUDhQljYVfn91HfWxllFLS4QxW1P98ZSCwE1/1xuKLznF7OJ5IxIegRlKC&#10;1S84+uuIgCJmOOJUlAcYmU3Ic47Lg4v1Oqnh0DkWbs3W8Qgeaxab66l/YeCGDgzYu3d2nD22/NCI&#10;WXcoWa7KwOCIpkYY1kncAe/5pPW29Fa/AQAA//8DAFBLAwQUAAYACAAAACEAFRoLYN8AAAALAQAA&#10;DwAAAGRycy9kb3ducmV2LnhtbEyPwU7DMBBE70j8g7VI3KhNW4U0xKkqKhBSOEDpB7j2kkSN15Ht&#10;toGvxznBbVbzNDtTrkfbszP60DmScD8TwJC0Mx01Evafz3c5sBAVGdU7QgnfGGBdXV+VqjDuQh94&#10;3sWGpRAKhZLQxjgUnAfdolVh5gak5H05b1VMp2+48eqSwm3P50Jk3KqO0odWDfjUoj7uTlbCS77Q&#10;r/XeH+dvdf5uNsutrn+2Ut7ejJtHYBHH+AfDVD9Vhyp1OrgTmcB6CQ+rLEtoMpYrYBMgxKQOk8oX&#10;wKuS/99Q/QIAAP//AwBQSwECLQAUAAYACAAAACEAtoM4kv4AAADhAQAAEwAAAAAAAAAAAAAAAAAA&#10;AAAAW0NvbnRlbnRfVHlwZXNdLnhtbFBLAQItABQABgAIAAAAIQA4/SH/1gAAAJQBAAALAAAAAAAA&#10;AAAAAAAAAC8BAABfcmVscy8ucmVsc1BLAQItABQABgAIAAAAIQA4zJ+bcgIAADwFAAAOAAAAAAAA&#10;AAAAAAAAAC4CAABkcnMvZTJvRG9jLnhtbFBLAQItABQABgAIAAAAIQAVGgtg3wAAAAsBAAAPAAAA&#10;AAAAAAAAAAAAAMwEAABkcnMvZG93bnJldi54bWxQSwUGAAAAAAQABADzAAAA2AUAAAAA&#10;" fillcolor="#e7e6e6 [3214]" strokecolor="#1f3763 [1604]" strokeweight="1pt">
                <v:textbox>
                  <w:txbxContent>
                    <w:p w:rsidR="008B1CCA" w:rsidRPr="00337771" w:rsidRDefault="008B1CCA" w:rsidP="00337771">
                      <w:pPr>
                        <w:jc w:val="center"/>
                        <w:rPr>
                          <w:color w:val="000000" w:themeColor="text1"/>
                        </w:rPr>
                      </w:pPr>
                      <w:r w:rsidRPr="00337771">
                        <w:rPr>
                          <w:color w:val="000000" w:themeColor="text1"/>
                        </w:rPr>
                        <w:t>Source:   Author</w:t>
                      </w:r>
                    </w:p>
                  </w:txbxContent>
                </v:textbox>
              </v:rect>
            </w:pict>
          </mc:Fallback>
        </mc:AlternateContent>
      </w:r>
      <w:bookmarkEnd w:id="7"/>
      <w:bookmarkEnd w:id="8"/>
      <w:bookmarkEnd w:id="9"/>
      <w:bookmarkEnd w:id="10"/>
    </w:p>
    <w:p w:rsidR="00DC45EC" w:rsidRDefault="00DC45EC" w:rsidP="00280D4B">
      <w:pPr>
        <w:pStyle w:val="Heading2"/>
        <w:spacing w:line="360" w:lineRule="auto"/>
        <w:rPr>
          <w:rFonts w:asciiTheme="minorHAnsi" w:eastAsiaTheme="minorHAnsi" w:hAnsiTheme="minorHAnsi" w:cstheme="minorBidi"/>
          <w:color w:val="auto"/>
          <w:sz w:val="22"/>
          <w:szCs w:val="22"/>
        </w:rPr>
      </w:pPr>
    </w:p>
    <w:p w:rsidR="00DC45EC" w:rsidRPr="00DC45EC" w:rsidRDefault="00DC45EC" w:rsidP="00280D4B">
      <w:pPr>
        <w:spacing w:line="360" w:lineRule="auto"/>
      </w:pPr>
    </w:p>
    <w:p w:rsidR="00DC45EC" w:rsidRDefault="00DC45EC" w:rsidP="00280D4B">
      <w:pPr>
        <w:pStyle w:val="Heading2"/>
        <w:spacing w:line="360" w:lineRule="auto"/>
        <w:rPr>
          <w:rFonts w:ascii="Arial" w:hAnsi="Arial" w:cs="Arial"/>
          <w:sz w:val="24"/>
          <w:szCs w:val="24"/>
        </w:rPr>
      </w:pPr>
    </w:p>
    <w:p w:rsidR="00280D4B" w:rsidRDefault="00280D4B" w:rsidP="00280D4B">
      <w:pPr>
        <w:spacing w:line="360" w:lineRule="auto"/>
      </w:pPr>
    </w:p>
    <w:p w:rsidR="00046D89" w:rsidRPr="00046D89" w:rsidRDefault="00046D89" w:rsidP="00280D4B">
      <w:pPr>
        <w:spacing w:line="360" w:lineRule="auto"/>
      </w:pPr>
    </w:p>
    <w:p w:rsidR="00E905EB" w:rsidRPr="00B46F84" w:rsidRDefault="00C1597C" w:rsidP="00280D4B">
      <w:pPr>
        <w:pStyle w:val="Heading2"/>
        <w:numPr>
          <w:ilvl w:val="0"/>
          <w:numId w:val="14"/>
        </w:numPr>
        <w:spacing w:line="360" w:lineRule="auto"/>
        <w:rPr>
          <w:rFonts w:ascii="Arial" w:hAnsi="Arial" w:cs="Arial"/>
          <w:sz w:val="24"/>
          <w:szCs w:val="24"/>
        </w:rPr>
      </w:pPr>
      <w:bookmarkStart w:id="11" w:name="_Toc522696084"/>
      <w:r w:rsidRPr="00B46F84">
        <w:rPr>
          <w:rFonts w:ascii="Arial" w:hAnsi="Arial" w:cs="Arial"/>
          <w:sz w:val="24"/>
          <w:szCs w:val="24"/>
        </w:rPr>
        <w:t>Procter &amp; Gamble Organizational Culture of Mission Fulfilment</w:t>
      </w:r>
      <w:bookmarkEnd w:id="11"/>
    </w:p>
    <w:p w:rsidR="00B06177" w:rsidRPr="00B46F84" w:rsidRDefault="00C1597C" w:rsidP="00280D4B">
      <w:pPr>
        <w:spacing w:before="240" w:line="360" w:lineRule="auto"/>
        <w:rPr>
          <w:rFonts w:ascii="Arial" w:hAnsi="Arial" w:cs="Arial"/>
          <w:sz w:val="24"/>
          <w:szCs w:val="24"/>
          <w:lang w:val="en-US"/>
        </w:rPr>
      </w:pPr>
      <w:r w:rsidRPr="00B46F84">
        <w:rPr>
          <w:rFonts w:ascii="Arial" w:hAnsi="Arial" w:cs="Arial"/>
          <w:sz w:val="24"/>
          <w:szCs w:val="24"/>
          <w:lang w:val="en-US"/>
        </w:rPr>
        <w:t xml:space="preserve">One of the essential characteristics of the organizational culture of Procter &amp; Gamble corporation is </w:t>
      </w:r>
      <w:r w:rsidR="009322CB" w:rsidRPr="00B46F84">
        <w:rPr>
          <w:rFonts w:ascii="Arial" w:hAnsi="Arial" w:cs="Arial"/>
          <w:sz w:val="24"/>
          <w:szCs w:val="24"/>
          <w:lang w:val="en-US"/>
        </w:rPr>
        <w:t xml:space="preserve">that the company support leadership in the consumer goods manufacturing and facilitates staff members responsibility. </w:t>
      </w:r>
      <w:r w:rsidRPr="00B46F84">
        <w:rPr>
          <w:rFonts w:ascii="Arial" w:hAnsi="Arial" w:cs="Arial"/>
          <w:sz w:val="24"/>
          <w:szCs w:val="24"/>
          <w:lang w:val="en-US"/>
        </w:rPr>
        <w:t xml:space="preserve">Another </w:t>
      </w:r>
      <w:r w:rsidR="00CE12E9" w:rsidRPr="00B46F84">
        <w:rPr>
          <w:rFonts w:ascii="Arial" w:hAnsi="Arial" w:cs="Arial"/>
          <w:sz w:val="24"/>
          <w:szCs w:val="24"/>
          <w:lang w:val="en-US"/>
        </w:rPr>
        <w:t xml:space="preserve">focus of the organization </w:t>
      </w:r>
      <w:r w:rsidRPr="00B46F84">
        <w:rPr>
          <w:rFonts w:ascii="Arial" w:hAnsi="Arial" w:cs="Arial"/>
          <w:sz w:val="24"/>
          <w:szCs w:val="24"/>
          <w:lang w:val="en-US"/>
        </w:rPr>
        <w:t xml:space="preserve">is </w:t>
      </w:r>
      <w:r w:rsidR="00CE12E9" w:rsidRPr="00B46F84">
        <w:rPr>
          <w:rFonts w:ascii="Arial" w:hAnsi="Arial" w:cs="Arial"/>
          <w:sz w:val="24"/>
          <w:szCs w:val="24"/>
          <w:lang w:val="en-US"/>
        </w:rPr>
        <w:t>to achieve the administration in the customer goods market.</w:t>
      </w:r>
    </w:p>
    <w:p w:rsidR="00CE12E9" w:rsidRPr="00B46F84" w:rsidRDefault="00C1597C" w:rsidP="00280D4B">
      <w:pPr>
        <w:spacing w:line="360" w:lineRule="auto"/>
        <w:rPr>
          <w:rFonts w:ascii="Arial" w:hAnsi="Arial" w:cs="Arial"/>
          <w:sz w:val="24"/>
          <w:szCs w:val="24"/>
          <w:lang w:val="en-US"/>
        </w:rPr>
      </w:pPr>
      <w:r w:rsidRPr="00B46F84">
        <w:rPr>
          <w:rFonts w:ascii="Arial" w:hAnsi="Arial" w:cs="Arial"/>
          <w:sz w:val="24"/>
          <w:szCs w:val="24"/>
          <w:lang w:val="en-US"/>
        </w:rPr>
        <w:t>Being a massive organization spreader across the world is an and advantage for the strength of the company to sustain its economy and for future development. However, Unilever is one of the main competitors on the market and is vitally for Procter &amp; Gamble as an organization to implement and maintain its organizational c</w:t>
      </w:r>
      <w:r w:rsidR="009322CB" w:rsidRPr="00B46F84">
        <w:rPr>
          <w:rFonts w:ascii="Arial" w:hAnsi="Arial" w:cs="Arial"/>
          <w:sz w:val="24"/>
          <w:szCs w:val="24"/>
          <w:lang w:val="en-US"/>
        </w:rPr>
        <w:t xml:space="preserve">ulture. </w:t>
      </w:r>
      <w:r w:rsidRPr="00B46F84">
        <w:rPr>
          <w:rFonts w:ascii="Arial" w:hAnsi="Arial" w:cs="Arial"/>
          <w:sz w:val="24"/>
          <w:szCs w:val="24"/>
          <w:lang w:val="en-US"/>
        </w:rPr>
        <w:t xml:space="preserve">A requirement of </w:t>
      </w:r>
      <w:r w:rsidR="008051DE" w:rsidRPr="00B46F84">
        <w:rPr>
          <w:rFonts w:ascii="Arial" w:hAnsi="Arial" w:cs="Arial"/>
          <w:sz w:val="24"/>
          <w:szCs w:val="24"/>
          <w:lang w:val="en-US"/>
        </w:rPr>
        <w:t>business performance is the employee performance.</w:t>
      </w:r>
    </w:p>
    <w:p w:rsidR="0025580E" w:rsidRDefault="00C1597C" w:rsidP="00280D4B">
      <w:pPr>
        <w:spacing w:line="360" w:lineRule="auto"/>
        <w:rPr>
          <w:rFonts w:ascii="Arial" w:hAnsi="Arial" w:cs="Arial"/>
          <w:sz w:val="24"/>
          <w:szCs w:val="24"/>
          <w:lang w:val="en-US"/>
        </w:rPr>
      </w:pPr>
      <w:r w:rsidRPr="00B46F84">
        <w:rPr>
          <w:rFonts w:ascii="Arial" w:hAnsi="Arial" w:cs="Arial"/>
          <w:sz w:val="24"/>
          <w:szCs w:val="24"/>
          <w:lang w:val="en-US"/>
        </w:rPr>
        <w:t xml:space="preserve">Organizational Culture reflects the </w:t>
      </w:r>
      <w:r w:rsidR="009429C6" w:rsidRPr="00B46F84">
        <w:rPr>
          <w:rFonts w:ascii="Arial" w:hAnsi="Arial" w:cs="Arial"/>
          <w:sz w:val="24"/>
          <w:szCs w:val="24"/>
          <w:lang w:val="en-US"/>
        </w:rPr>
        <w:t>tactical</w:t>
      </w:r>
      <w:r w:rsidRPr="00B46F84">
        <w:rPr>
          <w:rFonts w:ascii="Arial" w:hAnsi="Arial" w:cs="Arial"/>
          <w:sz w:val="24"/>
          <w:szCs w:val="24"/>
          <w:lang w:val="en-US"/>
        </w:rPr>
        <w:t xml:space="preserve"> objective of the business and creates a valuable output for the company.</w:t>
      </w:r>
      <w:r w:rsidR="00337771">
        <w:rPr>
          <w:rFonts w:ascii="Arial" w:hAnsi="Arial" w:cs="Arial"/>
          <w:sz w:val="24"/>
          <w:szCs w:val="24"/>
          <w:lang w:val="en-US"/>
        </w:rPr>
        <w:t xml:space="preserve"> </w:t>
      </w:r>
      <w:r w:rsidRPr="00B46F84">
        <w:rPr>
          <w:rFonts w:ascii="Arial" w:hAnsi="Arial" w:cs="Arial"/>
          <w:sz w:val="24"/>
          <w:szCs w:val="24"/>
          <w:lang w:val="en-US"/>
        </w:rPr>
        <w:t>Procter &amp; Gamble are supporting different programs for sustainable development, a high level of productivity and competitivity.</w:t>
      </w:r>
    </w:p>
    <w:p w:rsidR="0025580E" w:rsidRPr="00337771" w:rsidRDefault="00C1597C" w:rsidP="00280D4B">
      <w:pPr>
        <w:pStyle w:val="Heading2"/>
        <w:numPr>
          <w:ilvl w:val="0"/>
          <w:numId w:val="14"/>
        </w:numPr>
        <w:spacing w:line="360" w:lineRule="auto"/>
        <w:rPr>
          <w:rFonts w:ascii="Arial" w:hAnsi="Arial" w:cs="Arial"/>
          <w:sz w:val="24"/>
          <w:szCs w:val="24"/>
          <w:lang w:val="en-US"/>
        </w:rPr>
      </w:pPr>
      <w:bookmarkStart w:id="12" w:name="_Toc522696085"/>
      <w:r w:rsidRPr="00337771">
        <w:rPr>
          <w:rFonts w:ascii="Arial" w:hAnsi="Arial" w:cs="Arial"/>
          <w:sz w:val="24"/>
          <w:szCs w:val="24"/>
          <w:lang w:val="en-US"/>
        </w:rPr>
        <w:t xml:space="preserve">Procter &amp; Gamble’s </w:t>
      </w:r>
      <w:r w:rsidR="00A2682E">
        <w:rPr>
          <w:rFonts w:ascii="Arial" w:hAnsi="Arial" w:cs="Arial"/>
          <w:sz w:val="24"/>
          <w:szCs w:val="24"/>
          <w:lang w:val="en-US"/>
        </w:rPr>
        <w:t xml:space="preserve">Corporate </w:t>
      </w:r>
      <w:r w:rsidRPr="00337771">
        <w:rPr>
          <w:rFonts w:ascii="Arial" w:hAnsi="Arial" w:cs="Arial"/>
          <w:sz w:val="24"/>
          <w:szCs w:val="24"/>
          <w:lang w:val="en-US"/>
        </w:rPr>
        <w:t xml:space="preserve">Culture </w:t>
      </w:r>
      <w:r w:rsidR="00A2682E" w:rsidRPr="00337771">
        <w:rPr>
          <w:rFonts w:ascii="Arial" w:hAnsi="Arial" w:cs="Arial"/>
          <w:sz w:val="24"/>
          <w:szCs w:val="24"/>
          <w:lang w:val="en-US"/>
        </w:rPr>
        <w:t>Kind</w:t>
      </w:r>
      <w:r w:rsidRPr="00337771">
        <w:rPr>
          <w:rFonts w:ascii="Arial" w:hAnsi="Arial" w:cs="Arial"/>
          <w:sz w:val="24"/>
          <w:szCs w:val="24"/>
          <w:lang w:val="en-US"/>
        </w:rPr>
        <w:t xml:space="preserve"> &amp; </w:t>
      </w:r>
      <w:bookmarkEnd w:id="12"/>
      <w:r w:rsidR="00A2682E" w:rsidRPr="00337771">
        <w:rPr>
          <w:rFonts w:ascii="Arial" w:hAnsi="Arial" w:cs="Arial"/>
          <w:sz w:val="24"/>
          <w:szCs w:val="24"/>
          <w:lang w:val="en-US"/>
        </w:rPr>
        <w:t>Structures</w:t>
      </w:r>
    </w:p>
    <w:p w:rsidR="00EC36E3" w:rsidRPr="0025580E" w:rsidRDefault="00C1597C" w:rsidP="00280D4B">
      <w:pPr>
        <w:spacing w:before="240" w:line="360" w:lineRule="auto"/>
        <w:rPr>
          <w:rFonts w:ascii="Arial" w:hAnsi="Arial" w:cs="Arial"/>
          <w:sz w:val="24"/>
          <w:szCs w:val="24"/>
          <w:lang w:val="en-US"/>
        </w:rPr>
      </w:pPr>
      <w:r w:rsidRPr="0025580E">
        <w:rPr>
          <w:rFonts w:ascii="Arial" w:hAnsi="Arial" w:cs="Arial"/>
          <w:sz w:val="24"/>
          <w:szCs w:val="24"/>
          <w:lang w:val="en-US"/>
        </w:rPr>
        <w:t xml:space="preserve">A purpose drives Procter and Gamble Company's organizational culture. Meaning that </w:t>
      </w:r>
      <w:r w:rsidR="00B46F84" w:rsidRPr="0025580E">
        <w:rPr>
          <w:rFonts w:ascii="Arial" w:hAnsi="Arial" w:cs="Arial"/>
          <w:sz w:val="24"/>
          <w:szCs w:val="24"/>
          <w:lang w:val="en-US"/>
        </w:rPr>
        <w:t xml:space="preserve">is </w:t>
      </w:r>
      <w:r w:rsidRPr="0025580E">
        <w:rPr>
          <w:rFonts w:ascii="Arial" w:hAnsi="Arial" w:cs="Arial"/>
          <w:sz w:val="24"/>
          <w:szCs w:val="24"/>
          <w:lang w:val="en-US"/>
        </w:rPr>
        <w:t xml:space="preserve">the factor who help and guides individuals and </w:t>
      </w:r>
      <w:r w:rsidR="00B46F84" w:rsidRPr="0025580E">
        <w:rPr>
          <w:rFonts w:ascii="Arial" w:hAnsi="Arial" w:cs="Arial"/>
          <w:sz w:val="24"/>
          <w:szCs w:val="24"/>
          <w:lang w:val="en-US"/>
        </w:rPr>
        <w:t xml:space="preserve">team activity towards success on consumer goods industry. Expressly, the company organizational culture is determined by characteristics corporate mission, such as quality and value, who can </w:t>
      </w:r>
      <w:r w:rsidR="00B46F84" w:rsidRPr="0025580E">
        <w:rPr>
          <w:rFonts w:ascii="Arial" w:hAnsi="Arial" w:cs="Arial"/>
          <w:sz w:val="24"/>
          <w:szCs w:val="24"/>
          <w:lang w:val="en-US"/>
        </w:rPr>
        <w:lastRenderedPageBreak/>
        <w:t>influence team members comportment, to achieve goals and business competitiveness.</w:t>
      </w:r>
    </w:p>
    <w:p w:rsidR="00C24401" w:rsidRPr="00337771" w:rsidRDefault="00C1597C" w:rsidP="00280D4B">
      <w:pPr>
        <w:pStyle w:val="Heading2"/>
        <w:numPr>
          <w:ilvl w:val="0"/>
          <w:numId w:val="14"/>
        </w:numPr>
        <w:spacing w:line="360" w:lineRule="auto"/>
        <w:rPr>
          <w:rFonts w:ascii="Arial" w:hAnsi="Arial" w:cs="Arial"/>
          <w:sz w:val="24"/>
          <w:szCs w:val="24"/>
          <w:lang w:val="en-US"/>
        </w:rPr>
      </w:pPr>
      <w:bookmarkStart w:id="13" w:name="_Toc522696086"/>
      <w:r w:rsidRPr="00337771">
        <w:rPr>
          <w:rFonts w:ascii="Arial" w:hAnsi="Arial" w:cs="Arial"/>
          <w:sz w:val="24"/>
          <w:szCs w:val="24"/>
          <w:lang w:val="en-US"/>
        </w:rPr>
        <w:t>Procter &amp; Gamble principles:</w:t>
      </w:r>
      <w:bookmarkEnd w:id="13"/>
    </w:p>
    <w:p w:rsidR="00EC36E3" w:rsidRPr="00B46F84" w:rsidRDefault="00C1597C" w:rsidP="00280D4B">
      <w:pPr>
        <w:spacing w:before="240" w:line="360" w:lineRule="auto"/>
        <w:rPr>
          <w:rFonts w:ascii="Arial" w:hAnsi="Arial" w:cs="Arial"/>
          <w:b/>
          <w:sz w:val="24"/>
          <w:szCs w:val="24"/>
          <w:lang w:val="en-US"/>
        </w:rPr>
      </w:pPr>
      <w:r w:rsidRPr="00B46F84">
        <w:rPr>
          <w:rFonts w:ascii="Arial" w:hAnsi="Arial" w:cs="Arial"/>
          <w:b/>
          <w:sz w:val="24"/>
          <w:szCs w:val="24"/>
          <w:lang w:val="en-US"/>
        </w:rPr>
        <w:t xml:space="preserve">Integrity - </w:t>
      </w:r>
      <w:r w:rsidRPr="00B46F84">
        <w:rPr>
          <w:rFonts w:ascii="Arial" w:hAnsi="Arial" w:cs="Arial"/>
          <w:sz w:val="24"/>
          <w:szCs w:val="24"/>
          <w:lang w:val="en-US"/>
        </w:rPr>
        <w:t>one of the main point of its cultural organization, is the importance of ruling the company according to the laws and ethics rules</w:t>
      </w:r>
      <w:r w:rsidRPr="00B46F84">
        <w:rPr>
          <w:rFonts w:ascii="Arial" w:hAnsi="Arial" w:cs="Arial"/>
          <w:b/>
          <w:sz w:val="24"/>
          <w:szCs w:val="24"/>
          <w:lang w:val="en-US"/>
        </w:rPr>
        <w:t>.</w:t>
      </w:r>
    </w:p>
    <w:p w:rsidR="0025580E" w:rsidRDefault="00C1597C" w:rsidP="00280D4B">
      <w:pPr>
        <w:spacing w:line="360" w:lineRule="auto"/>
        <w:rPr>
          <w:rFonts w:ascii="Arial" w:hAnsi="Arial" w:cs="Arial"/>
          <w:sz w:val="24"/>
          <w:szCs w:val="24"/>
          <w:lang w:val="en-US"/>
        </w:rPr>
      </w:pPr>
      <w:r w:rsidRPr="00B46F84">
        <w:rPr>
          <w:rFonts w:ascii="Arial" w:hAnsi="Arial" w:cs="Arial"/>
          <w:noProof/>
          <w:sz w:val="24"/>
          <w:szCs w:val="24"/>
          <w:lang w:val="en-US"/>
        </w:rPr>
        <w:drawing>
          <wp:inline distT="0" distB="0" distL="0" distR="0">
            <wp:extent cx="4400550" cy="1876425"/>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r>
        <w:rPr>
          <w:rFonts w:ascii="Arial" w:hAnsi="Arial" w:cs="Arial"/>
          <w:sz w:val="24"/>
          <w:szCs w:val="24"/>
          <w:lang w:val="en-US"/>
        </w:rPr>
        <w:t xml:space="preserve"> Source: Author</w:t>
      </w:r>
    </w:p>
    <w:p w:rsidR="0025580E" w:rsidRDefault="00C1597C" w:rsidP="00280D4B">
      <w:pPr>
        <w:spacing w:line="360" w:lineRule="auto"/>
        <w:rPr>
          <w:rFonts w:ascii="Arial" w:hAnsi="Arial" w:cs="Arial"/>
          <w:sz w:val="24"/>
          <w:szCs w:val="24"/>
          <w:lang w:val="en-US"/>
        </w:rPr>
      </w:pPr>
      <w:r w:rsidRPr="00B46F84">
        <w:rPr>
          <w:rFonts w:ascii="Arial" w:hAnsi="Arial" w:cs="Arial"/>
          <w:sz w:val="24"/>
          <w:szCs w:val="24"/>
          <w:lang w:val="en-US"/>
        </w:rPr>
        <w:t xml:space="preserve">This aspect is hence by its cultural characteristics represented by its </w:t>
      </w:r>
      <w:r w:rsidR="00C94D09" w:rsidRPr="00B46F84">
        <w:rPr>
          <w:rFonts w:ascii="Arial" w:hAnsi="Arial" w:cs="Arial"/>
          <w:sz w:val="24"/>
          <w:szCs w:val="24"/>
          <w:lang w:val="en-US"/>
        </w:rPr>
        <w:t>c</w:t>
      </w:r>
      <w:r w:rsidRPr="00B46F84">
        <w:rPr>
          <w:rFonts w:ascii="Arial" w:hAnsi="Arial" w:cs="Arial"/>
          <w:sz w:val="24"/>
          <w:szCs w:val="24"/>
          <w:lang w:val="en-US"/>
        </w:rPr>
        <w:t xml:space="preserve">ustomers, communities and Procter </w:t>
      </w:r>
      <w:r w:rsidR="00C94D09" w:rsidRPr="00B46F84">
        <w:rPr>
          <w:rFonts w:ascii="Arial" w:hAnsi="Arial" w:cs="Arial"/>
          <w:sz w:val="24"/>
          <w:szCs w:val="24"/>
          <w:lang w:val="en-US"/>
        </w:rPr>
        <w:t>and Gamble suppliers within their</w:t>
      </w:r>
      <w:r w:rsidRPr="00B46F84">
        <w:rPr>
          <w:rFonts w:ascii="Arial" w:hAnsi="Arial" w:cs="Arial"/>
          <w:sz w:val="24"/>
          <w:szCs w:val="24"/>
          <w:lang w:val="en-US"/>
        </w:rPr>
        <w:t xml:space="preserve"> purpose as corporate citizenship.</w:t>
      </w:r>
    </w:p>
    <w:p w:rsidR="00920A07" w:rsidRPr="00B46F84" w:rsidRDefault="00C1597C" w:rsidP="00280D4B">
      <w:pPr>
        <w:spacing w:line="360" w:lineRule="auto"/>
        <w:rPr>
          <w:rFonts w:ascii="Arial" w:hAnsi="Arial" w:cs="Arial"/>
          <w:sz w:val="24"/>
          <w:szCs w:val="24"/>
          <w:lang w:val="en-US"/>
        </w:rPr>
      </w:pPr>
      <w:r w:rsidRPr="00B46F84">
        <w:rPr>
          <w:rFonts w:ascii="Arial" w:hAnsi="Arial" w:cs="Arial"/>
          <w:b/>
          <w:sz w:val="24"/>
          <w:szCs w:val="24"/>
          <w:lang w:val="en-US"/>
        </w:rPr>
        <w:t xml:space="preserve">Leadership – </w:t>
      </w:r>
      <w:r w:rsidR="004F5A6B" w:rsidRPr="00B46F84">
        <w:rPr>
          <w:rFonts w:ascii="Arial" w:hAnsi="Arial" w:cs="Arial"/>
          <w:sz w:val="24"/>
          <w:szCs w:val="24"/>
          <w:lang w:val="en-US"/>
        </w:rPr>
        <w:t>instills</w:t>
      </w:r>
      <w:r w:rsidRPr="00B46F84">
        <w:rPr>
          <w:rFonts w:ascii="Arial" w:hAnsi="Arial" w:cs="Arial"/>
          <w:sz w:val="24"/>
          <w:szCs w:val="24"/>
          <w:lang w:val="en-US"/>
        </w:rPr>
        <w:t xml:space="preserve"> leadership in fulfilling job </w:t>
      </w:r>
      <w:r w:rsidR="00C94D09" w:rsidRPr="00B46F84">
        <w:rPr>
          <w:rFonts w:ascii="Arial" w:hAnsi="Arial" w:cs="Arial"/>
          <w:sz w:val="24"/>
          <w:szCs w:val="24"/>
          <w:lang w:val="en-US"/>
        </w:rPr>
        <w:t>responsivity</w:t>
      </w:r>
      <w:r w:rsidRPr="00B46F84">
        <w:rPr>
          <w:rFonts w:ascii="Arial" w:hAnsi="Arial" w:cs="Arial"/>
          <w:sz w:val="24"/>
          <w:szCs w:val="24"/>
          <w:lang w:val="en-US"/>
        </w:rPr>
        <w:t xml:space="preserve"> individual and group decision – making the process </w:t>
      </w:r>
    </w:p>
    <w:p w:rsidR="00920A07" w:rsidRPr="00B46F84" w:rsidRDefault="00C1597C" w:rsidP="00280D4B">
      <w:pPr>
        <w:spacing w:line="360" w:lineRule="auto"/>
        <w:rPr>
          <w:rFonts w:ascii="Arial" w:hAnsi="Arial" w:cs="Arial"/>
          <w:sz w:val="24"/>
          <w:szCs w:val="24"/>
          <w:lang w:val="en-US"/>
        </w:rPr>
      </w:pPr>
      <w:r w:rsidRPr="00B46F84">
        <w:rPr>
          <w:rFonts w:ascii="Arial" w:hAnsi="Arial" w:cs="Arial"/>
          <w:b/>
          <w:sz w:val="24"/>
          <w:szCs w:val="24"/>
          <w:lang w:val="en-US"/>
        </w:rPr>
        <w:t xml:space="preserve">Ownership – </w:t>
      </w:r>
      <w:r w:rsidRPr="00B46F84">
        <w:rPr>
          <w:rFonts w:ascii="Arial" w:hAnsi="Arial" w:cs="Arial"/>
          <w:sz w:val="24"/>
          <w:szCs w:val="24"/>
          <w:lang w:val="en-US"/>
        </w:rPr>
        <w:t>accountability; applied at all levels in the organization;</w:t>
      </w:r>
      <w:r w:rsidR="004F5A6B" w:rsidRPr="00B46F84">
        <w:rPr>
          <w:rFonts w:ascii="Arial" w:hAnsi="Arial" w:cs="Arial"/>
          <w:sz w:val="24"/>
          <w:szCs w:val="24"/>
          <w:lang w:val="en-US"/>
        </w:rPr>
        <w:t xml:space="preserve"> </w:t>
      </w:r>
      <w:r w:rsidRPr="00B46F84">
        <w:rPr>
          <w:rFonts w:ascii="Arial" w:hAnsi="Arial" w:cs="Arial"/>
          <w:sz w:val="24"/>
          <w:szCs w:val="24"/>
          <w:lang w:val="en-US"/>
        </w:rPr>
        <w:t xml:space="preserve">its employees behaving like owners of the business, </w:t>
      </w:r>
      <w:r w:rsidR="00A2682E" w:rsidRPr="00B46F84">
        <w:rPr>
          <w:rFonts w:ascii="Arial" w:hAnsi="Arial" w:cs="Arial"/>
          <w:sz w:val="24"/>
          <w:szCs w:val="24"/>
          <w:lang w:val="en-US"/>
        </w:rPr>
        <w:t>by this means</w:t>
      </w:r>
      <w:r w:rsidRPr="00B46F84">
        <w:rPr>
          <w:rFonts w:ascii="Arial" w:hAnsi="Arial" w:cs="Arial"/>
          <w:sz w:val="24"/>
          <w:szCs w:val="24"/>
          <w:lang w:val="en-US"/>
        </w:rPr>
        <w:t xml:space="preserve"> ensuring strategic success in the process;</w:t>
      </w:r>
    </w:p>
    <w:p w:rsidR="00E82163" w:rsidRPr="0025580E" w:rsidRDefault="00C1597C" w:rsidP="00280D4B">
      <w:pPr>
        <w:pStyle w:val="ListParagraph"/>
        <w:numPr>
          <w:ilvl w:val="0"/>
          <w:numId w:val="2"/>
        </w:numPr>
        <w:spacing w:line="360" w:lineRule="auto"/>
        <w:rPr>
          <w:rFonts w:ascii="Arial" w:hAnsi="Arial" w:cs="Arial"/>
          <w:sz w:val="24"/>
          <w:szCs w:val="24"/>
          <w:lang w:val="en-US"/>
        </w:rPr>
      </w:pPr>
      <w:r w:rsidRPr="00B46F84">
        <w:rPr>
          <w:rFonts w:ascii="Arial" w:hAnsi="Arial" w:cs="Arial"/>
          <w:sz w:val="24"/>
          <w:szCs w:val="24"/>
          <w:lang w:val="en-US"/>
        </w:rPr>
        <w:t xml:space="preserve">Special programs to support employees in applying the corporation </w:t>
      </w:r>
      <w:r w:rsidR="00A2682E" w:rsidRPr="00B46F84">
        <w:rPr>
          <w:rFonts w:ascii="Arial" w:hAnsi="Arial" w:cs="Arial"/>
          <w:sz w:val="24"/>
          <w:szCs w:val="24"/>
          <w:lang w:val="en-US"/>
        </w:rPr>
        <w:t>values</w:t>
      </w:r>
    </w:p>
    <w:p w:rsidR="00E82163" w:rsidRPr="00B46F84" w:rsidRDefault="00C1597C" w:rsidP="00280D4B">
      <w:pPr>
        <w:spacing w:line="360" w:lineRule="auto"/>
        <w:rPr>
          <w:rFonts w:ascii="Arial" w:hAnsi="Arial" w:cs="Arial"/>
          <w:sz w:val="24"/>
          <w:szCs w:val="24"/>
          <w:lang w:val="en-US"/>
        </w:rPr>
      </w:pPr>
      <w:r w:rsidRPr="00B46F84">
        <w:rPr>
          <w:rFonts w:ascii="Arial" w:hAnsi="Arial" w:cs="Arial"/>
          <w:b/>
          <w:sz w:val="24"/>
          <w:szCs w:val="24"/>
          <w:lang w:val="en-US"/>
        </w:rPr>
        <w:t>Passion for winning</w:t>
      </w:r>
      <w:r w:rsidR="00920A07" w:rsidRPr="00B46F84">
        <w:rPr>
          <w:rFonts w:ascii="Arial" w:hAnsi="Arial" w:cs="Arial"/>
          <w:b/>
          <w:sz w:val="24"/>
          <w:szCs w:val="24"/>
          <w:lang w:val="en-US"/>
        </w:rPr>
        <w:t xml:space="preserve"> – </w:t>
      </w:r>
      <w:r w:rsidR="00920A07" w:rsidRPr="00B46F84">
        <w:rPr>
          <w:rFonts w:ascii="Arial" w:hAnsi="Arial" w:cs="Arial"/>
          <w:sz w:val="24"/>
          <w:szCs w:val="24"/>
          <w:lang w:val="en-US"/>
        </w:rPr>
        <w:t>keep improving the consumer's goods market</w:t>
      </w:r>
    </w:p>
    <w:p w:rsidR="00920A07" w:rsidRPr="00B46F84" w:rsidRDefault="00C1597C" w:rsidP="00280D4B">
      <w:pPr>
        <w:pStyle w:val="ListParagraph"/>
        <w:numPr>
          <w:ilvl w:val="0"/>
          <w:numId w:val="2"/>
        </w:numPr>
        <w:spacing w:line="360" w:lineRule="auto"/>
        <w:rPr>
          <w:rFonts w:ascii="Arial" w:hAnsi="Arial" w:cs="Arial"/>
          <w:sz w:val="24"/>
          <w:szCs w:val="24"/>
          <w:lang w:val="en-US"/>
        </w:rPr>
      </w:pPr>
      <w:r w:rsidRPr="00B46F84">
        <w:rPr>
          <w:rFonts w:ascii="Arial" w:hAnsi="Arial" w:cs="Arial"/>
          <w:sz w:val="24"/>
          <w:szCs w:val="24"/>
          <w:lang w:val="en-US"/>
        </w:rPr>
        <w:t xml:space="preserve">Motivate </w:t>
      </w:r>
      <w:r w:rsidR="004F5A6B" w:rsidRPr="00B46F84">
        <w:rPr>
          <w:rFonts w:ascii="Arial" w:hAnsi="Arial" w:cs="Arial"/>
          <w:sz w:val="24"/>
          <w:szCs w:val="24"/>
          <w:lang w:val="en-US"/>
        </w:rPr>
        <w:t>every employee for</w:t>
      </w:r>
      <w:r w:rsidRPr="00B46F84">
        <w:rPr>
          <w:rFonts w:ascii="Arial" w:hAnsi="Arial" w:cs="Arial"/>
          <w:sz w:val="24"/>
          <w:szCs w:val="24"/>
          <w:lang w:val="en-US"/>
        </w:rPr>
        <w:t xml:space="preserve"> excellence</w:t>
      </w:r>
    </w:p>
    <w:p w:rsidR="004F5A6B" w:rsidRPr="00B46F84" w:rsidRDefault="00C1597C" w:rsidP="00280D4B">
      <w:pPr>
        <w:pStyle w:val="ListParagraph"/>
        <w:numPr>
          <w:ilvl w:val="0"/>
          <w:numId w:val="2"/>
        </w:numPr>
        <w:spacing w:line="360" w:lineRule="auto"/>
        <w:rPr>
          <w:rFonts w:ascii="Arial" w:hAnsi="Arial" w:cs="Arial"/>
          <w:sz w:val="24"/>
          <w:szCs w:val="24"/>
          <w:lang w:val="en-US"/>
        </w:rPr>
      </w:pPr>
      <w:r w:rsidRPr="00B46F84">
        <w:rPr>
          <w:rFonts w:ascii="Arial" w:hAnsi="Arial" w:cs="Arial"/>
          <w:sz w:val="24"/>
          <w:szCs w:val="24"/>
          <w:lang w:val="en-US"/>
        </w:rPr>
        <w:t xml:space="preserve">The importance of innovative managers to create new strategies for excellence </w:t>
      </w:r>
    </w:p>
    <w:p w:rsidR="004F5A6B" w:rsidRPr="00B46F84" w:rsidRDefault="00C1597C" w:rsidP="00280D4B">
      <w:pPr>
        <w:pStyle w:val="ListParagraph"/>
        <w:numPr>
          <w:ilvl w:val="0"/>
          <w:numId w:val="2"/>
        </w:numPr>
        <w:spacing w:line="360" w:lineRule="auto"/>
        <w:rPr>
          <w:rFonts w:ascii="Arial" w:hAnsi="Arial" w:cs="Arial"/>
          <w:sz w:val="24"/>
          <w:szCs w:val="24"/>
          <w:lang w:val="en-US"/>
        </w:rPr>
      </w:pPr>
      <w:r w:rsidRPr="00B46F84">
        <w:rPr>
          <w:rFonts w:ascii="Arial" w:hAnsi="Arial" w:cs="Arial"/>
          <w:sz w:val="24"/>
          <w:szCs w:val="24"/>
          <w:lang w:val="en-US"/>
        </w:rPr>
        <w:t>Educating employees to enhance the support of business goals</w:t>
      </w:r>
    </w:p>
    <w:p w:rsidR="004F5A6B" w:rsidRPr="0025580E" w:rsidRDefault="00C1597C" w:rsidP="00280D4B">
      <w:pPr>
        <w:pStyle w:val="ListParagraph"/>
        <w:numPr>
          <w:ilvl w:val="0"/>
          <w:numId w:val="2"/>
        </w:numPr>
        <w:spacing w:line="360" w:lineRule="auto"/>
        <w:rPr>
          <w:rFonts w:ascii="Arial" w:hAnsi="Arial" w:cs="Arial"/>
          <w:sz w:val="24"/>
          <w:szCs w:val="24"/>
          <w:lang w:val="en-US"/>
        </w:rPr>
      </w:pPr>
      <w:r w:rsidRPr="00B46F84">
        <w:rPr>
          <w:rFonts w:ascii="Arial" w:hAnsi="Arial" w:cs="Arial"/>
          <w:sz w:val="24"/>
          <w:szCs w:val="24"/>
          <w:lang w:val="en-US"/>
        </w:rPr>
        <w:t>Procter &amp; Gamble generic approach and intensive growth strategies (innovatively and development)</w:t>
      </w:r>
    </w:p>
    <w:p w:rsidR="00E82163" w:rsidRPr="00B46F84" w:rsidRDefault="00C1597C" w:rsidP="00280D4B">
      <w:pPr>
        <w:spacing w:line="360" w:lineRule="auto"/>
        <w:rPr>
          <w:rFonts w:ascii="Arial" w:hAnsi="Arial" w:cs="Arial"/>
          <w:sz w:val="24"/>
          <w:szCs w:val="24"/>
          <w:lang w:val="en-US"/>
        </w:rPr>
      </w:pPr>
      <w:r w:rsidRPr="00B46F84">
        <w:rPr>
          <w:rFonts w:ascii="Arial" w:hAnsi="Arial" w:cs="Arial"/>
          <w:b/>
          <w:sz w:val="24"/>
          <w:szCs w:val="24"/>
          <w:lang w:val="en-US"/>
        </w:rPr>
        <w:t>Trust</w:t>
      </w:r>
      <w:r w:rsidR="004F5A6B" w:rsidRPr="00B46F84">
        <w:rPr>
          <w:rFonts w:ascii="Arial" w:hAnsi="Arial" w:cs="Arial"/>
          <w:b/>
          <w:sz w:val="24"/>
          <w:szCs w:val="24"/>
          <w:lang w:val="en-US"/>
        </w:rPr>
        <w:t xml:space="preserve"> – </w:t>
      </w:r>
      <w:r w:rsidR="004F5A6B" w:rsidRPr="00B46F84">
        <w:rPr>
          <w:rFonts w:ascii="Arial" w:hAnsi="Arial" w:cs="Arial"/>
          <w:sz w:val="24"/>
          <w:szCs w:val="24"/>
          <w:lang w:val="en-US"/>
        </w:rPr>
        <w:t>increasing work confidence by developing employee trust in each other’s</w:t>
      </w:r>
    </w:p>
    <w:p w:rsidR="004F5A6B" w:rsidRPr="00B46F84" w:rsidRDefault="00C1597C" w:rsidP="00280D4B">
      <w:pPr>
        <w:pStyle w:val="ListParagraph"/>
        <w:numPr>
          <w:ilvl w:val="0"/>
          <w:numId w:val="2"/>
        </w:numPr>
        <w:spacing w:line="360" w:lineRule="auto"/>
        <w:rPr>
          <w:rFonts w:ascii="Arial" w:hAnsi="Arial" w:cs="Arial"/>
          <w:sz w:val="24"/>
          <w:szCs w:val="24"/>
          <w:lang w:val="en-US"/>
        </w:rPr>
      </w:pPr>
      <w:r w:rsidRPr="00B46F84">
        <w:rPr>
          <w:rFonts w:ascii="Arial" w:hAnsi="Arial" w:cs="Arial"/>
          <w:sz w:val="24"/>
          <w:szCs w:val="24"/>
          <w:lang w:val="en-US"/>
        </w:rPr>
        <w:lastRenderedPageBreak/>
        <w:t>To minimalize conflict, to promote beneficial positivity in worker’s behavior</w:t>
      </w:r>
    </w:p>
    <w:p w:rsidR="004F5A6B" w:rsidRPr="00B46F84" w:rsidRDefault="00C1597C" w:rsidP="00280D4B">
      <w:pPr>
        <w:pStyle w:val="ListParagraph"/>
        <w:numPr>
          <w:ilvl w:val="0"/>
          <w:numId w:val="2"/>
        </w:numPr>
        <w:spacing w:line="360" w:lineRule="auto"/>
        <w:rPr>
          <w:rFonts w:ascii="Arial" w:hAnsi="Arial" w:cs="Arial"/>
          <w:sz w:val="24"/>
          <w:szCs w:val="24"/>
          <w:lang w:val="en-US"/>
        </w:rPr>
      </w:pPr>
      <w:r w:rsidRPr="00B46F84">
        <w:rPr>
          <w:rFonts w:ascii="Arial" w:hAnsi="Arial" w:cs="Arial"/>
          <w:sz w:val="24"/>
          <w:szCs w:val="24"/>
          <w:lang w:val="en-US"/>
        </w:rPr>
        <w:t>High-quality relations between employees, employees, and customers, Procter &amp; Gamble and customers;</w:t>
      </w:r>
    </w:p>
    <w:p w:rsidR="00280D4B" w:rsidRDefault="00C1597C" w:rsidP="00280D4B">
      <w:pPr>
        <w:pStyle w:val="ListParagraph"/>
        <w:numPr>
          <w:ilvl w:val="0"/>
          <w:numId w:val="2"/>
        </w:numPr>
        <w:spacing w:line="360" w:lineRule="auto"/>
        <w:rPr>
          <w:rFonts w:ascii="Arial" w:hAnsi="Arial" w:cs="Arial"/>
          <w:b/>
          <w:sz w:val="24"/>
          <w:szCs w:val="24"/>
          <w:lang w:val="en-US"/>
        </w:rPr>
      </w:pPr>
      <w:r w:rsidRPr="00B46F84">
        <w:rPr>
          <w:rFonts w:ascii="Arial" w:hAnsi="Arial" w:cs="Arial"/>
          <w:sz w:val="24"/>
          <w:szCs w:val="24"/>
          <w:lang w:val="en-US"/>
        </w:rPr>
        <w:t>To help Procter &amp; Gamble to have high performance in the consumer goods market</w:t>
      </w:r>
      <w:r w:rsidR="003A5641" w:rsidRPr="00B46F84">
        <w:rPr>
          <w:rFonts w:ascii="Arial" w:hAnsi="Arial" w:cs="Arial"/>
          <w:sz w:val="24"/>
          <w:szCs w:val="24"/>
          <w:lang w:val="en-US"/>
        </w:rPr>
        <w:t xml:space="preserve"> </w:t>
      </w:r>
      <w:sdt>
        <w:sdtPr>
          <w:rPr>
            <w:rFonts w:ascii="Arial" w:hAnsi="Arial" w:cs="Arial"/>
            <w:sz w:val="24"/>
            <w:szCs w:val="24"/>
            <w:lang w:val="en-US"/>
          </w:rPr>
          <w:id w:val="-2101635745"/>
          <w:citation/>
        </w:sdtPr>
        <w:sdtEndPr/>
        <w:sdtContent>
          <w:r w:rsidR="003A5641" w:rsidRPr="00B46F84">
            <w:rPr>
              <w:rFonts w:ascii="Arial" w:hAnsi="Arial" w:cs="Arial"/>
              <w:sz w:val="24"/>
              <w:szCs w:val="24"/>
              <w:lang w:val="en-US"/>
            </w:rPr>
            <w:fldChar w:fldCharType="begin"/>
          </w:r>
          <w:r w:rsidR="003A5641" w:rsidRPr="00B46F84">
            <w:rPr>
              <w:rFonts w:ascii="Arial" w:hAnsi="Arial" w:cs="Arial"/>
              <w:sz w:val="24"/>
              <w:szCs w:val="24"/>
              <w:lang w:val="en-US"/>
            </w:rPr>
            <w:instrText xml:space="preserve"> CITATION Nat17 \l 1033 </w:instrText>
          </w:r>
          <w:r w:rsidR="003A5641" w:rsidRPr="00B46F84">
            <w:rPr>
              <w:rFonts w:ascii="Arial" w:hAnsi="Arial" w:cs="Arial"/>
              <w:sz w:val="24"/>
              <w:szCs w:val="24"/>
              <w:lang w:val="en-US"/>
            </w:rPr>
            <w:fldChar w:fldCharType="separate"/>
          </w:r>
          <w:r w:rsidR="003A5641" w:rsidRPr="00B46F84">
            <w:rPr>
              <w:rFonts w:ascii="Arial" w:hAnsi="Arial" w:cs="Arial"/>
              <w:noProof/>
              <w:sz w:val="24"/>
              <w:szCs w:val="24"/>
              <w:lang w:val="en-US"/>
            </w:rPr>
            <w:t>(Smithson, 2017)</w:t>
          </w:r>
          <w:r w:rsidR="003A5641" w:rsidRPr="00B46F84">
            <w:rPr>
              <w:rFonts w:ascii="Arial" w:hAnsi="Arial" w:cs="Arial"/>
              <w:sz w:val="24"/>
              <w:szCs w:val="24"/>
              <w:lang w:val="en-US"/>
            </w:rPr>
            <w:fldChar w:fldCharType="end"/>
          </w:r>
        </w:sdtContent>
      </w:sdt>
      <w:r w:rsidRPr="00B46F84">
        <w:rPr>
          <w:rFonts w:ascii="Arial" w:hAnsi="Arial" w:cs="Arial"/>
          <w:b/>
          <w:sz w:val="24"/>
          <w:szCs w:val="24"/>
          <w:lang w:val="en-US"/>
        </w:rPr>
        <w:t>.</w:t>
      </w:r>
    </w:p>
    <w:p w:rsidR="00337771" w:rsidRPr="009104F6" w:rsidRDefault="00337771" w:rsidP="00280D4B">
      <w:pPr>
        <w:pStyle w:val="ListParagraph"/>
        <w:spacing w:line="360" w:lineRule="auto"/>
        <w:rPr>
          <w:rFonts w:ascii="Arial" w:hAnsi="Arial" w:cs="Arial"/>
          <w:b/>
          <w:sz w:val="24"/>
          <w:szCs w:val="24"/>
          <w:lang w:val="en-US"/>
        </w:rPr>
      </w:pPr>
    </w:p>
    <w:p w:rsidR="00337771" w:rsidRPr="009104F6" w:rsidRDefault="00A2682E" w:rsidP="00280D4B">
      <w:pPr>
        <w:pStyle w:val="Heading1"/>
        <w:numPr>
          <w:ilvl w:val="0"/>
          <w:numId w:val="18"/>
        </w:numPr>
        <w:spacing w:line="360" w:lineRule="auto"/>
        <w:rPr>
          <w:rFonts w:ascii="Arial" w:hAnsi="Arial" w:cs="Arial"/>
          <w:sz w:val="28"/>
          <w:szCs w:val="28"/>
          <w:lang w:val="en-US"/>
        </w:rPr>
      </w:pPr>
      <w:bookmarkStart w:id="14" w:name="_Toc522696087"/>
      <w:r>
        <w:rPr>
          <w:rFonts w:ascii="Arial" w:hAnsi="Arial" w:cs="Arial"/>
          <w:sz w:val="28"/>
          <w:szCs w:val="28"/>
          <w:lang w:val="en-US"/>
        </w:rPr>
        <w:t>P&amp;G</w:t>
      </w:r>
      <w:r w:rsidR="00C1597C" w:rsidRPr="009104F6">
        <w:rPr>
          <w:rFonts w:ascii="Arial" w:hAnsi="Arial" w:cs="Arial"/>
          <w:sz w:val="28"/>
          <w:szCs w:val="28"/>
          <w:lang w:val="en-US"/>
        </w:rPr>
        <w:t xml:space="preserve"> Company’s Organizational Culture</w:t>
      </w:r>
      <w:r w:rsidR="00E000B4" w:rsidRPr="009104F6">
        <w:rPr>
          <w:rFonts w:ascii="Arial" w:hAnsi="Arial" w:cs="Arial"/>
          <w:sz w:val="28"/>
          <w:szCs w:val="28"/>
          <w:lang w:val="en-US"/>
        </w:rPr>
        <w:t>: Advantages and Disadvantages</w:t>
      </w:r>
      <w:bookmarkEnd w:id="14"/>
    </w:p>
    <w:p w:rsidR="00E000B4" w:rsidRPr="00F1402D" w:rsidRDefault="00C1597C" w:rsidP="00280D4B">
      <w:pPr>
        <w:pStyle w:val="Heading3"/>
        <w:spacing w:line="360" w:lineRule="auto"/>
        <w:rPr>
          <w:rFonts w:ascii="Arial" w:hAnsi="Arial" w:cs="Arial"/>
          <w:lang w:val="en-US"/>
        </w:rPr>
      </w:pPr>
      <w:bookmarkStart w:id="15" w:name="_Toc522696088"/>
      <w:r w:rsidRPr="00F1402D">
        <w:rPr>
          <w:rFonts w:ascii="Arial" w:hAnsi="Arial" w:cs="Arial"/>
          <w:lang w:val="en-US"/>
        </w:rPr>
        <w:t>Advantages:</w:t>
      </w:r>
      <w:bookmarkEnd w:id="15"/>
    </w:p>
    <w:p w:rsidR="00E000B4" w:rsidRPr="00B46F84" w:rsidRDefault="00C1597C" w:rsidP="00280D4B">
      <w:pPr>
        <w:pStyle w:val="ListParagraph"/>
        <w:numPr>
          <w:ilvl w:val="0"/>
          <w:numId w:val="1"/>
        </w:numPr>
        <w:spacing w:before="240" w:line="360" w:lineRule="auto"/>
        <w:rPr>
          <w:rFonts w:ascii="Arial" w:hAnsi="Arial" w:cs="Arial"/>
          <w:sz w:val="24"/>
          <w:szCs w:val="24"/>
          <w:lang w:val="en-US"/>
        </w:rPr>
      </w:pPr>
      <w:r w:rsidRPr="00B46F84">
        <w:rPr>
          <w:rFonts w:ascii="Arial" w:hAnsi="Arial" w:cs="Arial"/>
          <w:sz w:val="24"/>
          <w:szCs w:val="24"/>
          <w:lang w:val="en-US"/>
        </w:rPr>
        <w:t>Motivating its employees for excellence (the passion for winning and leadership)</w:t>
      </w:r>
    </w:p>
    <w:p w:rsidR="00E000B4" w:rsidRPr="00B46F84" w:rsidRDefault="00C1597C" w:rsidP="00280D4B">
      <w:pPr>
        <w:pStyle w:val="ListParagraph"/>
        <w:numPr>
          <w:ilvl w:val="0"/>
          <w:numId w:val="1"/>
        </w:numPr>
        <w:spacing w:line="360" w:lineRule="auto"/>
        <w:rPr>
          <w:rFonts w:ascii="Arial" w:hAnsi="Arial" w:cs="Arial"/>
          <w:sz w:val="24"/>
          <w:szCs w:val="24"/>
          <w:lang w:val="en-US"/>
        </w:rPr>
      </w:pPr>
      <w:r w:rsidRPr="00B46F84">
        <w:rPr>
          <w:rFonts w:ascii="Arial" w:hAnsi="Arial" w:cs="Arial"/>
          <w:sz w:val="24"/>
          <w:szCs w:val="24"/>
          <w:lang w:val="en-US"/>
        </w:rPr>
        <w:t>Maintaining industry leadership by going beyond the emblematic standards and outlooks</w:t>
      </w:r>
    </w:p>
    <w:p w:rsidR="00E000B4" w:rsidRPr="00B46F84" w:rsidRDefault="00C1597C" w:rsidP="00280D4B">
      <w:pPr>
        <w:pStyle w:val="ListParagraph"/>
        <w:numPr>
          <w:ilvl w:val="0"/>
          <w:numId w:val="1"/>
        </w:numPr>
        <w:spacing w:line="360" w:lineRule="auto"/>
        <w:rPr>
          <w:rFonts w:ascii="Arial" w:hAnsi="Arial" w:cs="Arial"/>
          <w:sz w:val="24"/>
          <w:szCs w:val="24"/>
          <w:lang w:val="en-US"/>
        </w:rPr>
      </w:pPr>
      <w:r w:rsidRPr="00B46F84">
        <w:rPr>
          <w:rFonts w:ascii="Arial" w:hAnsi="Arial" w:cs="Arial"/>
          <w:sz w:val="24"/>
          <w:szCs w:val="24"/>
          <w:lang w:val="en-US"/>
        </w:rPr>
        <w:t>The spirit of accountability – the c</w:t>
      </w:r>
      <w:r w:rsidR="00C4491A" w:rsidRPr="00B46F84">
        <w:rPr>
          <w:rFonts w:ascii="Arial" w:hAnsi="Arial" w:cs="Arial"/>
          <w:sz w:val="24"/>
          <w:szCs w:val="24"/>
          <w:lang w:val="en-US"/>
        </w:rPr>
        <w:t>ultural ownership by facilitati</w:t>
      </w:r>
      <w:r w:rsidRPr="00B46F84">
        <w:rPr>
          <w:rFonts w:ascii="Arial" w:hAnsi="Arial" w:cs="Arial"/>
          <w:sz w:val="24"/>
          <w:szCs w:val="24"/>
          <w:lang w:val="en-US"/>
        </w:rPr>
        <w:t>ng problem-solving and suitable strategic responses to internal and external challenges</w:t>
      </w:r>
    </w:p>
    <w:p w:rsidR="00E000B4" w:rsidRPr="001819D8" w:rsidRDefault="00C1597C" w:rsidP="00280D4B">
      <w:pPr>
        <w:pStyle w:val="Heading3"/>
        <w:spacing w:line="360" w:lineRule="auto"/>
        <w:rPr>
          <w:rFonts w:ascii="Arial" w:hAnsi="Arial" w:cs="Arial"/>
          <w:lang w:val="en-US"/>
        </w:rPr>
      </w:pPr>
      <w:bookmarkStart w:id="16" w:name="_Toc522696089"/>
      <w:r w:rsidRPr="001819D8">
        <w:rPr>
          <w:rFonts w:ascii="Arial" w:hAnsi="Arial" w:cs="Arial"/>
          <w:lang w:val="en-US"/>
        </w:rPr>
        <w:t>Disadvantages:</w:t>
      </w:r>
      <w:bookmarkEnd w:id="16"/>
    </w:p>
    <w:p w:rsidR="00280D4B" w:rsidRDefault="00C1597C" w:rsidP="00280D4B">
      <w:pPr>
        <w:spacing w:before="240" w:line="360" w:lineRule="auto"/>
        <w:rPr>
          <w:rFonts w:ascii="Arial" w:hAnsi="Arial" w:cs="Arial"/>
          <w:sz w:val="24"/>
          <w:szCs w:val="24"/>
          <w:lang w:val="en-US"/>
        </w:rPr>
      </w:pPr>
      <w:r w:rsidRPr="00B46F84">
        <w:rPr>
          <w:rFonts w:ascii="Arial" w:hAnsi="Arial" w:cs="Arial"/>
          <w:sz w:val="24"/>
          <w:szCs w:val="24"/>
          <w:lang w:val="en-US"/>
        </w:rPr>
        <w:t>A moderate and limited emphasis on technical enhancement such as one of its organizational culture characteristics, the passion for winning, which means to motivate its “employees to seek for excellence i</w:t>
      </w:r>
      <w:r w:rsidR="001819D8">
        <w:rPr>
          <w:rFonts w:ascii="Arial" w:hAnsi="Arial" w:cs="Arial"/>
          <w:sz w:val="24"/>
          <w:szCs w:val="24"/>
          <w:lang w:val="en-US"/>
        </w:rPr>
        <w:t xml:space="preserve">n their work”, </w:t>
      </w:r>
      <w:r w:rsidRPr="00B46F84">
        <w:rPr>
          <w:rFonts w:ascii="Arial" w:hAnsi="Arial" w:cs="Arial"/>
          <w:sz w:val="24"/>
          <w:szCs w:val="24"/>
          <w:lang w:val="en-US"/>
        </w:rPr>
        <w:t>other example is</w:t>
      </w:r>
      <w:r w:rsidR="001819D8">
        <w:rPr>
          <w:rFonts w:ascii="Arial" w:hAnsi="Arial" w:cs="Arial"/>
          <w:sz w:val="24"/>
          <w:szCs w:val="24"/>
          <w:lang w:val="en-US"/>
        </w:rPr>
        <w:t xml:space="preserve"> that Procter &amp; Gamble employees are not necessarily driven by the company culture to go beyond the technical requirements of the job by having </w:t>
      </w:r>
      <w:r w:rsidR="001819D8" w:rsidRPr="001819D8">
        <w:rPr>
          <w:rFonts w:ascii="Arial" w:hAnsi="Arial" w:cs="Arial"/>
          <w:sz w:val="24"/>
          <w:szCs w:val="24"/>
          <w:lang w:val="en-US"/>
        </w:rPr>
        <w:t>only</w:t>
      </w:r>
      <w:r w:rsidR="001819D8">
        <w:rPr>
          <w:rFonts w:ascii="Arial" w:hAnsi="Arial" w:cs="Arial"/>
          <w:sz w:val="24"/>
          <w:szCs w:val="24"/>
          <w:lang w:val="en-US"/>
        </w:rPr>
        <w:t xml:space="preserve"> integrity and technical mastery. </w:t>
      </w:r>
      <w:r w:rsidR="00E82163" w:rsidRPr="00B46F84">
        <w:rPr>
          <w:rFonts w:ascii="Arial" w:hAnsi="Arial" w:cs="Arial"/>
          <w:sz w:val="24"/>
          <w:szCs w:val="24"/>
          <w:lang w:val="en-US"/>
        </w:rPr>
        <w:t xml:space="preserve">For Procter &amp; Gamble future development is better to have in consideration an improvement of professional development, an increase in training and developing employee new skills to support the company product development strategy </w:t>
      </w:r>
      <w:sdt>
        <w:sdtPr>
          <w:rPr>
            <w:rFonts w:ascii="Arial" w:hAnsi="Arial" w:cs="Arial"/>
            <w:sz w:val="24"/>
            <w:szCs w:val="24"/>
            <w:lang w:val="en-US"/>
          </w:rPr>
          <w:id w:val="-2106413451"/>
          <w:citation/>
        </w:sdtPr>
        <w:sdtEndPr/>
        <w:sdtContent>
          <w:r w:rsidR="00E82163" w:rsidRPr="00B46F84">
            <w:rPr>
              <w:rFonts w:ascii="Arial" w:hAnsi="Arial" w:cs="Arial"/>
              <w:sz w:val="24"/>
              <w:szCs w:val="24"/>
              <w:lang w:val="en-US"/>
            </w:rPr>
            <w:fldChar w:fldCharType="begin"/>
          </w:r>
          <w:r w:rsidR="00E82163" w:rsidRPr="00B46F84">
            <w:rPr>
              <w:rFonts w:ascii="Arial" w:hAnsi="Arial" w:cs="Arial"/>
              <w:sz w:val="24"/>
              <w:szCs w:val="24"/>
              <w:lang w:val="en-US"/>
            </w:rPr>
            <w:instrText xml:space="preserve"> CITATION Nat17 \l 1033 </w:instrText>
          </w:r>
          <w:r w:rsidR="00E82163" w:rsidRPr="00B46F84">
            <w:rPr>
              <w:rFonts w:ascii="Arial" w:hAnsi="Arial" w:cs="Arial"/>
              <w:sz w:val="24"/>
              <w:szCs w:val="24"/>
              <w:lang w:val="en-US"/>
            </w:rPr>
            <w:fldChar w:fldCharType="separate"/>
          </w:r>
          <w:r w:rsidR="00E82163" w:rsidRPr="00B46F84">
            <w:rPr>
              <w:rFonts w:ascii="Arial" w:hAnsi="Arial" w:cs="Arial"/>
              <w:noProof/>
              <w:sz w:val="24"/>
              <w:szCs w:val="24"/>
              <w:lang w:val="en-US"/>
            </w:rPr>
            <w:t>(Smithson, 2017)</w:t>
          </w:r>
          <w:r w:rsidR="00E82163" w:rsidRPr="00B46F84">
            <w:rPr>
              <w:rFonts w:ascii="Arial" w:hAnsi="Arial" w:cs="Arial"/>
              <w:sz w:val="24"/>
              <w:szCs w:val="24"/>
              <w:lang w:val="en-US"/>
            </w:rPr>
            <w:fldChar w:fldCharType="end"/>
          </w:r>
        </w:sdtContent>
      </w:sdt>
      <w:r w:rsidR="00E82163" w:rsidRPr="00B46F84">
        <w:rPr>
          <w:rFonts w:ascii="Arial" w:hAnsi="Arial" w:cs="Arial"/>
          <w:sz w:val="24"/>
          <w:szCs w:val="24"/>
          <w:lang w:val="en-US"/>
        </w:rPr>
        <w:t>.</w:t>
      </w:r>
    </w:p>
    <w:p w:rsidR="00337771" w:rsidRPr="001819D8" w:rsidRDefault="00337771" w:rsidP="00280D4B">
      <w:pPr>
        <w:spacing w:before="240" w:line="360" w:lineRule="auto"/>
        <w:rPr>
          <w:rFonts w:ascii="Arial" w:hAnsi="Arial" w:cs="Arial"/>
          <w:sz w:val="24"/>
          <w:szCs w:val="24"/>
          <w:lang w:val="en-US"/>
        </w:rPr>
      </w:pPr>
    </w:p>
    <w:p w:rsidR="00AC6C5E" w:rsidRPr="00337771" w:rsidRDefault="00C1597C" w:rsidP="00280D4B">
      <w:pPr>
        <w:pStyle w:val="Heading1"/>
        <w:numPr>
          <w:ilvl w:val="0"/>
          <w:numId w:val="18"/>
        </w:numPr>
        <w:spacing w:line="360" w:lineRule="auto"/>
        <w:rPr>
          <w:rFonts w:ascii="Arial" w:hAnsi="Arial" w:cs="Arial"/>
          <w:sz w:val="28"/>
          <w:szCs w:val="28"/>
        </w:rPr>
      </w:pPr>
      <w:bookmarkStart w:id="17" w:name="_Toc522696090"/>
      <w:r>
        <w:rPr>
          <w:rFonts w:ascii="Arial" w:hAnsi="Arial" w:cs="Arial"/>
          <w:sz w:val="28"/>
          <w:szCs w:val="28"/>
        </w:rPr>
        <w:lastRenderedPageBreak/>
        <w:t xml:space="preserve">Procter &amp; Gamble Corporate </w:t>
      </w:r>
      <w:r w:rsidR="00337771">
        <w:rPr>
          <w:rFonts w:ascii="Arial" w:hAnsi="Arial" w:cs="Arial"/>
          <w:sz w:val="28"/>
          <w:szCs w:val="28"/>
        </w:rPr>
        <w:t>Management</w:t>
      </w:r>
      <w:bookmarkEnd w:id="17"/>
      <w:r w:rsidR="00337771">
        <w:rPr>
          <w:rFonts w:ascii="Arial" w:hAnsi="Arial" w:cs="Arial"/>
          <w:sz w:val="28"/>
          <w:szCs w:val="28"/>
        </w:rPr>
        <w:t xml:space="preserve"> </w:t>
      </w:r>
    </w:p>
    <w:p w:rsidR="00977441" w:rsidRDefault="00977441" w:rsidP="00280D4B">
      <w:pPr>
        <w:spacing w:before="240" w:line="360" w:lineRule="auto"/>
        <w:rPr>
          <w:rFonts w:ascii="Arial" w:hAnsi="Arial" w:cs="Arial"/>
          <w:sz w:val="24"/>
          <w:szCs w:val="24"/>
          <w:lang w:val="en-US"/>
        </w:rPr>
      </w:pPr>
      <w:r>
        <w:rPr>
          <w:rFonts w:ascii="Arial" w:hAnsi="Arial" w:cs="Arial"/>
          <w:sz w:val="24"/>
          <w:szCs w:val="24"/>
          <w:lang w:val="en-US"/>
        </w:rPr>
        <w:t xml:space="preserve">Management </w:t>
      </w:r>
      <w:r w:rsidRPr="00977441">
        <w:rPr>
          <w:rFonts w:ascii="Arial" w:hAnsi="Arial" w:cs="Arial"/>
          <w:sz w:val="24"/>
          <w:szCs w:val="24"/>
          <w:lang w:val="en-US"/>
        </w:rPr>
        <w:t>can be characterized as a solitary or a gathering of people who challenges and supervise an individual or an aggregate group of individuals in endeavors to achieve wanted objectives and goals</w:t>
      </w:r>
      <w:r>
        <w:rPr>
          <w:rFonts w:ascii="Arial" w:hAnsi="Arial" w:cs="Arial"/>
          <w:sz w:val="24"/>
          <w:szCs w:val="24"/>
          <w:lang w:val="en-US"/>
        </w:rPr>
        <w:t xml:space="preserve"> </w:t>
      </w:r>
      <w:sdt>
        <w:sdtPr>
          <w:rPr>
            <w:rFonts w:ascii="Arial" w:hAnsi="Arial" w:cs="Arial"/>
            <w:sz w:val="24"/>
            <w:szCs w:val="24"/>
            <w:lang w:val="en-US"/>
          </w:rPr>
          <w:id w:val="1348902700"/>
          <w:citation/>
        </w:sdtPr>
        <w:sdtEndPr/>
        <w:sdtContent>
          <w:r w:rsidRPr="00B46F84">
            <w:rPr>
              <w:rFonts w:ascii="Arial" w:hAnsi="Arial" w:cs="Arial"/>
              <w:sz w:val="24"/>
              <w:szCs w:val="24"/>
              <w:lang w:val="en-US"/>
            </w:rPr>
            <w:fldChar w:fldCharType="begin"/>
          </w:r>
          <w:r w:rsidRPr="00B46F84">
            <w:rPr>
              <w:rFonts w:ascii="Arial" w:hAnsi="Arial" w:cs="Arial"/>
              <w:sz w:val="24"/>
              <w:szCs w:val="24"/>
              <w:lang w:val="en-US"/>
            </w:rPr>
            <w:instrText xml:space="preserve"> CITATION The18 \l 1033 </w:instrText>
          </w:r>
          <w:r w:rsidRPr="00B46F84">
            <w:rPr>
              <w:rFonts w:ascii="Arial" w:hAnsi="Arial" w:cs="Arial"/>
              <w:sz w:val="24"/>
              <w:szCs w:val="24"/>
              <w:lang w:val="en-US"/>
            </w:rPr>
            <w:fldChar w:fldCharType="separate"/>
          </w:r>
          <w:r w:rsidRPr="00B46F84">
            <w:rPr>
              <w:rFonts w:ascii="Arial" w:hAnsi="Arial" w:cs="Arial"/>
              <w:noProof/>
              <w:sz w:val="24"/>
              <w:szCs w:val="24"/>
              <w:lang w:val="en-US"/>
            </w:rPr>
            <w:t>(TheStrategicCFO, 2018)</w:t>
          </w:r>
          <w:r w:rsidRPr="00B46F84">
            <w:rPr>
              <w:rFonts w:ascii="Arial" w:hAnsi="Arial" w:cs="Arial"/>
              <w:sz w:val="24"/>
              <w:szCs w:val="24"/>
              <w:lang w:val="en-US"/>
            </w:rPr>
            <w:fldChar w:fldCharType="end"/>
          </w:r>
        </w:sdtContent>
      </w:sdt>
      <w:r w:rsidRPr="00B46F84">
        <w:rPr>
          <w:rFonts w:ascii="Arial" w:hAnsi="Arial" w:cs="Arial"/>
          <w:sz w:val="24"/>
          <w:szCs w:val="24"/>
          <w:lang w:val="en-US"/>
        </w:rPr>
        <w:t>.</w:t>
      </w:r>
    </w:p>
    <w:p w:rsidR="00DE22D5" w:rsidRDefault="009636B2" w:rsidP="00280D4B">
      <w:pPr>
        <w:spacing w:before="240" w:line="360" w:lineRule="auto"/>
        <w:rPr>
          <w:rFonts w:ascii="Arial" w:hAnsi="Arial" w:cs="Arial"/>
          <w:sz w:val="24"/>
          <w:szCs w:val="24"/>
        </w:rPr>
      </w:pPr>
      <w:r w:rsidRPr="00B46F84">
        <w:rPr>
          <w:rFonts w:ascii="Arial" w:hAnsi="Arial" w:cs="Arial"/>
          <w:sz w:val="24"/>
          <w:szCs w:val="24"/>
          <w:lang w:val="en-US"/>
        </w:rPr>
        <w:t xml:space="preserve">That </w:t>
      </w:r>
      <w:r w:rsidR="00977441" w:rsidRPr="00B46F84">
        <w:rPr>
          <w:rFonts w:ascii="Arial" w:hAnsi="Arial" w:cs="Arial"/>
          <w:sz w:val="24"/>
          <w:szCs w:val="24"/>
          <w:lang w:val="en-US"/>
        </w:rPr>
        <w:t>embraces</w:t>
      </w:r>
      <w:r w:rsidRPr="00B46F84">
        <w:rPr>
          <w:rFonts w:ascii="Arial" w:hAnsi="Arial" w:cs="Arial"/>
          <w:sz w:val="24"/>
          <w:szCs w:val="24"/>
          <w:lang w:val="en-US"/>
        </w:rPr>
        <w:t xml:space="preserve"> the </w:t>
      </w:r>
      <w:r w:rsidR="00977441" w:rsidRPr="00B46F84">
        <w:rPr>
          <w:rFonts w:ascii="Arial" w:hAnsi="Arial" w:cs="Arial"/>
          <w:sz w:val="24"/>
          <w:szCs w:val="24"/>
          <w:lang w:val="en-US"/>
        </w:rPr>
        <w:t>capability</w:t>
      </w:r>
      <w:r w:rsidRPr="00B46F84">
        <w:rPr>
          <w:rFonts w:ascii="Arial" w:hAnsi="Arial" w:cs="Arial"/>
          <w:sz w:val="24"/>
          <w:szCs w:val="24"/>
          <w:lang w:val="en-US"/>
        </w:rPr>
        <w:t xml:space="preserve"> to plan, monitor, organize and direct a person or a collective group by a leader, which is responsible for leading the group through hardship, aspiring to meet an organization's purpose and visions</w:t>
      </w:r>
      <w:r w:rsidR="003A5641" w:rsidRPr="00B46F84">
        <w:rPr>
          <w:rFonts w:ascii="Arial" w:hAnsi="Arial" w:cs="Arial"/>
          <w:sz w:val="24"/>
          <w:szCs w:val="24"/>
          <w:lang w:val="en-US"/>
        </w:rPr>
        <w:t>.</w:t>
      </w:r>
      <w:r w:rsidR="00BE1CBF">
        <w:rPr>
          <w:rFonts w:ascii="Arial" w:hAnsi="Arial" w:cs="Arial"/>
          <w:sz w:val="24"/>
          <w:szCs w:val="24"/>
          <w:lang w:val="en-US"/>
        </w:rPr>
        <w:t xml:space="preserve"> </w:t>
      </w:r>
      <w:r w:rsidR="003A5641" w:rsidRPr="00B46F84">
        <w:rPr>
          <w:rFonts w:ascii="Arial" w:hAnsi="Arial" w:cs="Arial"/>
          <w:sz w:val="24"/>
          <w:szCs w:val="24"/>
        </w:rPr>
        <w:t xml:space="preserve">Using strategic, operational management to follow its goals and to optimize the efficiency and effectiveness in </w:t>
      </w:r>
      <w:r w:rsidR="00807450" w:rsidRPr="00B46F84">
        <w:rPr>
          <w:rFonts w:ascii="Arial" w:hAnsi="Arial" w:cs="Arial"/>
          <w:sz w:val="24"/>
          <w:szCs w:val="24"/>
        </w:rPr>
        <w:t>nourishing different</w:t>
      </w:r>
      <w:r w:rsidR="003A5641" w:rsidRPr="00B46F84">
        <w:rPr>
          <w:rFonts w:ascii="Arial" w:hAnsi="Arial" w:cs="Arial"/>
          <w:sz w:val="24"/>
          <w:szCs w:val="24"/>
        </w:rPr>
        <w:t xml:space="preserve"> </w:t>
      </w:r>
      <w:r w:rsidR="00807450" w:rsidRPr="00B46F84">
        <w:rPr>
          <w:rFonts w:ascii="Arial" w:hAnsi="Arial" w:cs="Arial"/>
          <w:sz w:val="24"/>
          <w:szCs w:val="24"/>
        </w:rPr>
        <w:t>requests</w:t>
      </w:r>
      <w:r w:rsidR="003A5641" w:rsidRPr="00B46F84">
        <w:rPr>
          <w:rFonts w:ascii="Arial" w:hAnsi="Arial" w:cs="Arial"/>
          <w:sz w:val="24"/>
          <w:szCs w:val="24"/>
        </w:rPr>
        <w:t xml:space="preserve"> of the business</w:t>
      </w:r>
      <w:r w:rsidR="00807450" w:rsidRPr="00B46F84">
        <w:rPr>
          <w:rFonts w:ascii="Arial" w:hAnsi="Arial" w:cs="Arial"/>
          <w:sz w:val="24"/>
          <w:szCs w:val="24"/>
        </w:rPr>
        <w:t xml:space="preserve"> in purchaser wares global markets.</w:t>
      </w:r>
    </w:p>
    <w:p w:rsidR="00807450" w:rsidRPr="00B46F84" w:rsidRDefault="00C1597C" w:rsidP="00280D4B">
      <w:pPr>
        <w:spacing w:before="240" w:line="360" w:lineRule="auto"/>
        <w:rPr>
          <w:rFonts w:ascii="Arial" w:hAnsi="Arial" w:cs="Arial"/>
          <w:sz w:val="24"/>
          <w:szCs w:val="24"/>
          <w:lang w:val="en-US"/>
        </w:rPr>
      </w:pPr>
      <w:r w:rsidRPr="00B46F84">
        <w:rPr>
          <w:rFonts w:ascii="Arial" w:hAnsi="Arial" w:cs="Arial"/>
          <w:sz w:val="24"/>
          <w:szCs w:val="24"/>
          <w:lang w:val="en-US"/>
        </w:rPr>
        <w:t>P&amp;G</w:t>
      </w:r>
      <w:r w:rsidR="00105D51" w:rsidRPr="00B46F84">
        <w:rPr>
          <w:rFonts w:ascii="Arial" w:hAnsi="Arial" w:cs="Arial"/>
          <w:sz w:val="24"/>
          <w:szCs w:val="24"/>
          <w:lang w:val="en-US"/>
        </w:rPr>
        <w:t xml:space="preserve"> can change its</w:t>
      </w:r>
      <w:r w:rsidRPr="00B46F84">
        <w:rPr>
          <w:rFonts w:ascii="Arial" w:hAnsi="Arial" w:cs="Arial"/>
          <w:sz w:val="24"/>
          <w:szCs w:val="24"/>
          <w:lang w:val="en-US"/>
        </w:rPr>
        <w:t xml:space="preserve"> operations management decisions according to </w:t>
      </w:r>
      <w:r w:rsidR="00105D51" w:rsidRPr="00B46F84">
        <w:rPr>
          <w:rFonts w:ascii="Arial" w:hAnsi="Arial" w:cs="Arial"/>
          <w:sz w:val="24"/>
          <w:szCs w:val="24"/>
          <w:lang w:val="en-US"/>
        </w:rPr>
        <w:t>the capacity and productivity of the company to respond to specific market needs.</w:t>
      </w:r>
      <w:r w:rsidR="00337771">
        <w:rPr>
          <w:rFonts w:ascii="Arial" w:hAnsi="Arial" w:cs="Arial"/>
          <w:sz w:val="24"/>
          <w:szCs w:val="24"/>
          <w:lang w:val="en-US"/>
        </w:rPr>
        <w:t xml:space="preserve"> </w:t>
      </w:r>
      <w:r w:rsidR="00105D51" w:rsidRPr="00B46F84">
        <w:rPr>
          <w:rFonts w:ascii="Arial" w:hAnsi="Arial" w:cs="Arial"/>
          <w:sz w:val="24"/>
          <w:szCs w:val="24"/>
          <w:lang w:val="en-US"/>
        </w:rPr>
        <w:t xml:space="preserve">Accordingly, to consumer needs, Procter &amp; Gamble implement ten strategic changes in its </w:t>
      </w:r>
      <w:r w:rsidR="00C9688B" w:rsidRPr="00B46F84">
        <w:rPr>
          <w:rFonts w:ascii="Arial" w:hAnsi="Arial" w:cs="Arial"/>
          <w:sz w:val="24"/>
          <w:szCs w:val="24"/>
          <w:lang w:val="en-US"/>
        </w:rPr>
        <w:t xml:space="preserve">managerial </w:t>
      </w:r>
      <w:r w:rsidR="00337771">
        <w:rPr>
          <w:rFonts w:ascii="Arial" w:hAnsi="Arial" w:cs="Arial"/>
          <w:sz w:val="24"/>
          <w:szCs w:val="24"/>
          <w:lang w:val="en-US"/>
        </w:rPr>
        <w:t>decisions:</w:t>
      </w:r>
    </w:p>
    <w:p w:rsidR="00AC6C5E" w:rsidRPr="00DE22D5" w:rsidRDefault="00C1597C" w:rsidP="00280D4B">
      <w:pPr>
        <w:pStyle w:val="ListParagraph"/>
        <w:numPr>
          <w:ilvl w:val="0"/>
          <w:numId w:val="3"/>
        </w:numPr>
        <w:spacing w:line="360" w:lineRule="auto"/>
        <w:rPr>
          <w:rFonts w:ascii="Arial" w:hAnsi="Arial" w:cs="Arial"/>
          <w:sz w:val="24"/>
          <w:szCs w:val="24"/>
          <w:lang w:val="en-US"/>
        </w:rPr>
      </w:pPr>
      <w:r w:rsidRPr="00B46F84">
        <w:rPr>
          <w:rFonts w:ascii="Arial" w:hAnsi="Arial" w:cs="Arial"/>
          <w:b/>
          <w:sz w:val="24"/>
          <w:szCs w:val="24"/>
          <w:lang w:val="en-US"/>
        </w:rPr>
        <w:t>Design of Goods and Services</w:t>
      </w:r>
      <w:r w:rsidRPr="00B46F84">
        <w:rPr>
          <w:rFonts w:ascii="Arial" w:hAnsi="Arial" w:cs="Arial"/>
          <w:sz w:val="24"/>
          <w:szCs w:val="24"/>
          <w:lang w:val="en-US"/>
        </w:rPr>
        <w:t xml:space="preserve"> – using the company organizational capabilities to develop new products, and at the same time to support innovative goals. One of the most critical factors for P&amp;G intensive growth strategy is innovation. Its operations management tends to minimize costs without to sacrifice the quality of products. For example, producing high-quality produc</w:t>
      </w:r>
      <w:r w:rsidR="009E22D4" w:rsidRPr="00B46F84">
        <w:rPr>
          <w:rFonts w:ascii="Arial" w:hAnsi="Arial" w:cs="Arial"/>
          <w:sz w:val="24"/>
          <w:szCs w:val="24"/>
          <w:lang w:val="en-US"/>
        </w:rPr>
        <w:t>ts at high operational productivity level, ensure for the company to keep its flexibility related to other factors in its strategic decisions points of executive management.</w:t>
      </w:r>
    </w:p>
    <w:p w:rsidR="00AC6C5E" w:rsidRPr="00DE22D5" w:rsidRDefault="00C1597C" w:rsidP="00280D4B">
      <w:pPr>
        <w:pStyle w:val="ListParagraph"/>
        <w:numPr>
          <w:ilvl w:val="0"/>
          <w:numId w:val="3"/>
        </w:numPr>
        <w:spacing w:before="240" w:line="360" w:lineRule="auto"/>
        <w:rPr>
          <w:rFonts w:ascii="Arial" w:hAnsi="Arial" w:cs="Arial"/>
          <w:sz w:val="24"/>
          <w:szCs w:val="24"/>
          <w:lang w:val="en-US"/>
        </w:rPr>
      </w:pPr>
      <w:r w:rsidRPr="00B46F84">
        <w:rPr>
          <w:rFonts w:ascii="Arial" w:hAnsi="Arial" w:cs="Arial"/>
          <w:b/>
          <w:sz w:val="24"/>
          <w:szCs w:val="24"/>
          <w:lang w:val="en-US"/>
        </w:rPr>
        <w:t xml:space="preserve">Quality Management </w:t>
      </w:r>
      <w:r w:rsidRPr="00B46F84">
        <w:rPr>
          <w:rFonts w:ascii="Arial" w:hAnsi="Arial" w:cs="Arial"/>
          <w:sz w:val="24"/>
          <w:szCs w:val="24"/>
          <w:lang w:val="en-US"/>
        </w:rPr>
        <w:t xml:space="preserve">– having as primary objective to apply high-quality standards to satisfy consumers expectations. Its </w:t>
      </w:r>
      <w:r w:rsidR="00D63A9D" w:rsidRPr="00B46F84">
        <w:rPr>
          <w:rFonts w:ascii="Arial" w:hAnsi="Arial" w:cs="Arial"/>
          <w:sz w:val="24"/>
          <w:szCs w:val="24"/>
          <w:lang w:val="en-US"/>
        </w:rPr>
        <w:t xml:space="preserve">goal is </w:t>
      </w:r>
      <w:r w:rsidRPr="00B46F84">
        <w:rPr>
          <w:rFonts w:ascii="Arial" w:hAnsi="Arial" w:cs="Arial"/>
          <w:sz w:val="24"/>
          <w:szCs w:val="24"/>
          <w:lang w:val="en-US"/>
        </w:rPr>
        <w:t xml:space="preserve">applying high-quality </w:t>
      </w:r>
      <w:r w:rsidR="00D63A9D" w:rsidRPr="00B46F84">
        <w:rPr>
          <w:rFonts w:ascii="Arial" w:hAnsi="Arial" w:cs="Arial"/>
          <w:sz w:val="24"/>
          <w:szCs w:val="24"/>
          <w:lang w:val="en-US"/>
        </w:rPr>
        <w:t xml:space="preserve">criteria </w:t>
      </w:r>
      <w:r w:rsidRPr="00B46F84">
        <w:rPr>
          <w:rFonts w:ascii="Arial" w:hAnsi="Arial" w:cs="Arial"/>
          <w:sz w:val="24"/>
          <w:szCs w:val="24"/>
          <w:lang w:val="en-US"/>
        </w:rPr>
        <w:t>in organizational management; those canons</w:t>
      </w:r>
      <w:r w:rsidR="00D63A9D" w:rsidRPr="00B46F84">
        <w:rPr>
          <w:rFonts w:ascii="Arial" w:hAnsi="Arial" w:cs="Arial"/>
          <w:sz w:val="24"/>
          <w:szCs w:val="24"/>
          <w:lang w:val="en-US"/>
        </w:rPr>
        <w:t xml:space="preserve"> help the corporate company management to support leadership within the organization and administration in business on the business market. </w:t>
      </w:r>
    </w:p>
    <w:p w:rsidR="00AC6C5E" w:rsidRPr="00DE22D5" w:rsidRDefault="00C1597C" w:rsidP="00280D4B">
      <w:pPr>
        <w:pStyle w:val="ListParagraph"/>
        <w:numPr>
          <w:ilvl w:val="0"/>
          <w:numId w:val="3"/>
        </w:numPr>
        <w:spacing w:line="360" w:lineRule="auto"/>
        <w:rPr>
          <w:rFonts w:ascii="Arial" w:hAnsi="Arial" w:cs="Arial"/>
          <w:sz w:val="24"/>
          <w:szCs w:val="24"/>
          <w:lang w:val="en-US"/>
        </w:rPr>
      </w:pPr>
      <w:r w:rsidRPr="00B46F84">
        <w:rPr>
          <w:rFonts w:ascii="Arial" w:hAnsi="Arial" w:cs="Arial"/>
          <w:b/>
          <w:sz w:val="24"/>
          <w:szCs w:val="24"/>
          <w:lang w:val="en-US"/>
        </w:rPr>
        <w:t>Process and Capacity Design</w:t>
      </w:r>
      <w:r w:rsidRPr="00B46F84">
        <w:rPr>
          <w:rFonts w:ascii="Arial" w:hAnsi="Arial" w:cs="Arial"/>
          <w:sz w:val="24"/>
          <w:szCs w:val="24"/>
          <w:lang w:val="en-US"/>
        </w:rPr>
        <w:t xml:space="preserve"> – maintaining an adequate level of productivity and capacity according to the company's production process and strategic decisions. Doing so by </w:t>
      </w:r>
      <w:r w:rsidR="00DE22D5">
        <w:rPr>
          <w:rFonts w:ascii="Arial" w:hAnsi="Arial" w:cs="Arial"/>
          <w:sz w:val="24"/>
          <w:szCs w:val="24"/>
          <w:lang w:val="en-US"/>
        </w:rPr>
        <w:t>using a</w:t>
      </w:r>
      <w:r w:rsidR="00005437" w:rsidRPr="00B46F84">
        <w:rPr>
          <w:rFonts w:ascii="Arial" w:hAnsi="Arial" w:cs="Arial"/>
          <w:sz w:val="24"/>
          <w:szCs w:val="24"/>
          <w:lang w:val="en-US"/>
        </w:rPr>
        <w:t>n operational management approach to increase</w:t>
      </w:r>
      <w:r w:rsidRPr="00B46F84">
        <w:rPr>
          <w:rFonts w:ascii="Arial" w:hAnsi="Arial" w:cs="Arial"/>
          <w:sz w:val="24"/>
          <w:szCs w:val="24"/>
          <w:lang w:val="en-US"/>
        </w:rPr>
        <w:t xml:space="preserve"> automation productivity</w:t>
      </w:r>
      <w:r w:rsidR="00005437" w:rsidRPr="00B46F84">
        <w:rPr>
          <w:rFonts w:ascii="Arial" w:hAnsi="Arial" w:cs="Arial"/>
          <w:sz w:val="24"/>
          <w:szCs w:val="24"/>
          <w:lang w:val="en-US"/>
        </w:rPr>
        <w:t xml:space="preserve"> and capacity. From this result significant </w:t>
      </w:r>
      <w:r w:rsidR="00005437" w:rsidRPr="00B46F84">
        <w:rPr>
          <w:rFonts w:ascii="Arial" w:hAnsi="Arial" w:cs="Arial"/>
          <w:sz w:val="24"/>
          <w:szCs w:val="24"/>
          <w:lang w:val="en-US"/>
        </w:rPr>
        <w:lastRenderedPageBreak/>
        <w:t xml:space="preserve">benefits in scale economy. Company designs are frequently supposed </w:t>
      </w:r>
      <w:r w:rsidRPr="00B46F84">
        <w:rPr>
          <w:rFonts w:ascii="Arial" w:hAnsi="Arial" w:cs="Arial"/>
          <w:sz w:val="24"/>
          <w:szCs w:val="24"/>
          <w:lang w:val="en-US"/>
        </w:rPr>
        <w:t>on regu</w:t>
      </w:r>
      <w:r w:rsidR="00005437" w:rsidRPr="00B46F84">
        <w:rPr>
          <w:rFonts w:ascii="Arial" w:hAnsi="Arial" w:cs="Arial"/>
          <w:sz w:val="24"/>
          <w:szCs w:val="24"/>
          <w:lang w:val="en-US"/>
        </w:rPr>
        <w:t>lar reviews of P&amp;G's processes, which help its operation managers to be creative and to ensure a high level of productivity in the consumer's goods business</w:t>
      </w:r>
      <w:r w:rsidRPr="00B46F84">
        <w:rPr>
          <w:rFonts w:ascii="Arial" w:hAnsi="Arial" w:cs="Arial"/>
          <w:sz w:val="24"/>
          <w:szCs w:val="24"/>
          <w:lang w:val="en-US"/>
        </w:rPr>
        <w:t>.</w:t>
      </w:r>
    </w:p>
    <w:p w:rsidR="00AC6C5E" w:rsidRPr="00DE22D5" w:rsidRDefault="00C1597C" w:rsidP="00280D4B">
      <w:pPr>
        <w:pStyle w:val="ListParagraph"/>
        <w:numPr>
          <w:ilvl w:val="0"/>
          <w:numId w:val="3"/>
        </w:numPr>
        <w:spacing w:before="240" w:line="360" w:lineRule="auto"/>
        <w:rPr>
          <w:rFonts w:ascii="Arial" w:hAnsi="Arial" w:cs="Arial"/>
          <w:sz w:val="24"/>
          <w:szCs w:val="24"/>
          <w:lang w:val="en-US"/>
        </w:rPr>
      </w:pPr>
      <w:r w:rsidRPr="00B46F84">
        <w:rPr>
          <w:rFonts w:ascii="Arial" w:hAnsi="Arial" w:cs="Arial"/>
          <w:b/>
          <w:sz w:val="24"/>
          <w:szCs w:val="24"/>
          <w:lang w:val="en-US"/>
        </w:rPr>
        <w:t>Location Strategy</w:t>
      </w:r>
      <w:r w:rsidRPr="00B46F84">
        <w:rPr>
          <w:rFonts w:ascii="Arial" w:hAnsi="Arial" w:cs="Arial"/>
          <w:sz w:val="24"/>
          <w:szCs w:val="24"/>
          <w:lang w:val="en-US"/>
        </w:rPr>
        <w:t xml:space="preserve"> – the operations management objective is to keep a minimum distance from the target market and resources. Such as maintaining its facilities located in an area close to retailers, make the transport more accessi</w:t>
      </w:r>
      <w:r w:rsidR="00B950AB" w:rsidRPr="00B46F84">
        <w:rPr>
          <w:rFonts w:ascii="Arial" w:hAnsi="Arial" w:cs="Arial"/>
          <w:sz w:val="24"/>
          <w:szCs w:val="24"/>
          <w:lang w:val="en-US"/>
        </w:rPr>
        <w:t xml:space="preserve">ble. </w:t>
      </w:r>
      <w:r w:rsidRPr="00B46F84">
        <w:rPr>
          <w:rFonts w:ascii="Arial" w:hAnsi="Arial" w:cs="Arial"/>
          <w:sz w:val="24"/>
          <w:szCs w:val="24"/>
          <w:lang w:val="en-US"/>
        </w:rPr>
        <w:t xml:space="preserve">For example, its active support of the market </w:t>
      </w:r>
      <w:r w:rsidR="00B950AB" w:rsidRPr="00B46F84">
        <w:rPr>
          <w:rFonts w:ascii="Arial" w:hAnsi="Arial" w:cs="Arial"/>
          <w:sz w:val="24"/>
          <w:szCs w:val="24"/>
          <w:lang w:val="en-US"/>
        </w:rPr>
        <w:t>through</w:t>
      </w:r>
      <w:r w:rsidRPr="00B46F84">
        <w:rPr>
          <w:rFonts w:ascii="Arial" w:hAnsi="Arial" w:cs="Arial"/>
          <w:sz w:val="24"/>
          <w:szCs w:val="24"/>
          <w:lang w:val="en-US"/>
        </w:rPr>
        <w:t xml:space="preserve"> retailers is assured by distribution facilities</w:t>
      </w:r>
      <w:r w:rsidR="00B950AB" w:rsidRPr="00B46F84">
        <w:rPr>
          <w:rFonts w:ascii="Arial" w:hAnsi="Arial" w:cs="Arial"/>
          <w:sz w:val="24"/>
          <w:szCs w:val="24"/>
          <w:lang w:val="en-US"/>
        </w:rPr>
        <w:t xml:space="preserve"> and </w:t>
      </w:r>
      <w:r w:rsidRPr="00B46F84">
        <w:rPr>
          <w:rFonts w:ascii="Arial" w:hAnsi="Arial" w:cs="Arial"/>
          <w:sz w:val="24"/>
          <w:szCs w:val="24"/>
          <w:lang w:val="en-US"/>
        </w:rPr>
        <w:t>high operationa</w:t>
      </w:r>
      <w:r w:rsidR="00B950AB" w:rsidRPr="00B46F84">
        <w:rPr>
          <w:rFonts w:ascii="Arial" w:hAnsi="Arial" w:cs="Arial"/>
          <w:sz w:val="24"/>
          <w:szCs w:val="24"/>
          <w:lang w:val="en-US"/>
        </w:rPr>
        <w:t>l productivity in manufacturing.</w:t>
      </w:r>
    </w:p>
    <w:p w:rsidR="00B950AB" w:rsidRPr="0053538C" w:rsidRDefault="00C1597C" w:rsidP="00280D4B">
      <w:pPr>
        <w:pStyle w:val="ListParagraph"/>
        <w:numPr>
          <w:ilvl w:val="0"/>
          <w:numId w:val="3"/>
        </w:numPr>
        <w:spacing w:before="240" w:line="360" w:lineRule="auto"/>
        <w:rPr>
          <w:rFonts w:ascii="Arial" w:hAnsi="Arial" w:cs="Arial"/>
          <w:sz w:val="24"/>
          <w:szCs w:val="24"/>
          <w:lang w:val="en-US"/>
        </w:rPr>
      </w:pPr>
      <w:r w:rsidRPr="00B46F84">
        <w:rPr>
          <w:rFonts w:ascii="Arial" w:hAnsi="Arial" w:cs="Arial"/>
          <w:sz w:val="24"/>
          <w:szCs w:val="24"/>
          <w:lang w:val="en-US"/>
        </w:rPr>
        <w:t xml:space="preserve"> </w:t>
      </w:r>
      <w:r w:rsidRPr="00B46F84">
        <w:rPr>
          <w:rFonts w:ascii="Arial" w:hAnsi="Arial" w:cs="Arial"/>
          <w:b/>
          <w:sz w:val="24"/>
          <w:szCs w:val="24"/>
          <w:lang w:val="en-US"/>
        </w:rPr>
        <w:t>Layout Design and Strategy</w:t>
      </w:r>
      <w:r w:rsidRPr="00B46F84">
        <w:rPr>
          <w:rFonts w:ascii="Arial" w:hAnsi="Arial" w:cs="Arial"/>
          <w:sz w:val="24"/>
          <w:szCs w:val="24"/>
          <w:lang w:val="en-US"/>
        </w:rPr>
        <w:t xml:space="preserve"> - addressed by the company through real-time data. Procter &amp; Gamble goal is to </w:t>
      </w:r>
      <w:r w:rsidR="00E75A64" w:rsidRPr="00B46F84">
        <w:rPr>
          <w:rFonts w:ascii="Arial" w:hAnsi="Arial" w:cs="Arial"/>
          <w:sz w:val="24"/>
          <w:szCs w:val="24"/>
          <w:lang w:val="en-US"/>
        </w:rPr>
        <w:t>growth</w:t>
      </w:r>
      <w:r w:rsidRPr="00B46F84">
        <w:rPr>
          <w:rFonts w:ascii="Arial" w:hAnsi="Arial" w:cs="Arial"/>
          <w:sz w:val="24"/>
          <w:szCs w:val="24"/>
          <w:lang w:val="en-US"/>
        </w:rPr>
        <w:t xml:space="preserve"> the flow of </w:t>
      </w:r>
      <w:r w:rsidR="00E75A64" w:rsidRPr="00B46F84">
        <w:rPr>
          <w:rFonts w:ascii="Arial" w:hAnsi="Arial" w:cs="Arial"/>
          <w:sz w:val="24"/>
          <w:szCs w:val="24"/>
          <w:lang w:val="en-US"/>
        </w:rPr>
        <w:t>capitals</w:t>
      </w:r>
      <w:r w:rsidRPr="00B46F84">
        <w:rPr>
          <w:rFonts w:ascii="Arial" w:hAnsi="Arial" w:cs="Arial"/>
          <w:sz w:val="24"/>
          <w:szCs w:val="24"/>
          <w:lang w:val="en-US"/>
        </w:rPr>
        <w:t xml:space="preserve"> and </w:t>
      </w:r>
      <w:r w:rsidR="00E75A64" w:rsidRPr="00B46F84">
        <w:rPr>
          <w:rFonts w:ascii="Arial" w:hAnsi="Arial" w:cs="Arial"/>
          <w:sz w:val="24"/>
          <w:szCs w:val="24"/>
          <w:lang w:val="en-US"/>
        </w:rPr>
        <w:t>data</w:t>
      </w:r>
      <w:r w:rsidRPr="00B46F84">
        <w:rPr>
          <w:rFonts w:ascii="Arial" w:hAnsi="Arial" w:cs="Arial"/>
          <w:sz w:val="24"/>
          <w:szCs w:val="24"/>
          <w:lang w:val="en-US"/>
        </w:rPr>
        <w:t xml:space="preserve"> to support the consumer goods business</w:t>
      </w:r>
      <w:r w:rsidRPr="00B46F84">
        <w:rPr>
          <w:rFonts w:ascii="Arial" w:hAnsi="Arial" w:cs="Arial"/>
          <w:i/>
          <w:sz w:val="24"/>
          <w:szCs w:val="24"/>
          <w:lang w:val="en-US"/>
        </w:rPr>
        <w:t>.</w:t>
      </w:r>
      <w:r w:rsidR="00170B3D" w:rsidRPr="00170B3D">
        <w:t xml:space="preserve"> </w:t>
      </w:r>
      <w:r w:rsidR="00170B3D" w:rsidRPr="00170B3D">
        <w:rPr>
          <w:rFonts w:ascii="Arial" w:hAnsi="Arial" w:cs="Arial"/>
          <w:sz w:val="24"/>
          <w:szCs w:val="24"/>
          <w:lang w:val="en-US"/>
        </w:rPr>
        <w:t xml:space="preserve">For this situation, Procter and Gamble's hierarchical structure likewise decides the format plan and methodology. For instance, inward business forms are gathered by the divisions in the </w:t>
      </w:r>
      <w:r w:rsidR="00E75A64" w:rsidRPr="00170B3D">
        <w:rPr>
          <w:rFonts w:ascii="Arial" w:hAnsi="Arial" w:cs="Arial"/>
          <w:sz w:val="24"/>
          <w:szCs w:val="24"/>
          <w:lang w:val="en-US"/>
        </w:rPr>
        <w:t>company</w:t>
      </w:r>
      <w:r w:rsidR="00170B3D" w:rsidRPr="00170B3D">
        <w:rPr>
          <w:rFonts w:ascii="Arial" w:hAnsi="Arial" w:cs="Arial"/>
          <w:sz w:val="24"/>
          <w:szCs w:val="24"/>
          <w:lang w:val="en-US"/>
        </w:rPr>
        <w:t xml:space="preserve"> structure. Also, tasks directors are worried about formats that suit personal business forms in Procter and Gamble's corporate workplaces. The point is to help P&amp;G representatives' efficiency. Justifiably, Procter and Gamble's activities administration approach for this critical choice territory adjusts to accessible spaces, thinking about varieties in offices and controls</w:t>
      </w:r>
      <w:r w:rsidRPr="00B46F84">
        <w:rPr>
          <w:rFonts w:ascii="Arial" w:hAnsi="Arial" w:cs="Arial"/>
          <w:i/>
          <w:sz w:val="24"/>
          <w:szCs w:val="24"/>
          <w:lang w:val="en-US"/>
        </w:rPr>
        <w:t xml:space="preserve"> </w:t>
      </w:r>
      <w:r w:rsidR="00C24B04" w:rsidRPr="00B46F84">
        <w:rPr>
          <w:rFonts w:ascii="Arial" w:hAnsi="Arial" w:cs="Arial"/>
          <w:i/>
          <w:sz w:val="24"/>
          <w:szCs w:val="24"/>
          <w:lang w:val="en-US"/>
        </w:rPr>
        <w:t xml:space="preserve"> </w:t>
      </w:r>
      <w:sdt>
        <w:sdtPr>
          <w:rPr>
            <w:rFonts w:ascii="Arial" w:hAnsi="Arial" w:cs="Arial"/>
            <w:i/>
            <w:sz w:val="24"/>
            <w:szCs w:val="24"/>
            <w:lang w:val="en-US"/>
          </w:rPr>
          <w:id w:val="-614366815"/>
          <w:citation/>
        </w:sdtPr>
        <w:sdtEndPr/>
        <w:sdtContent>
          <w:r w:rsidR="00C24B04" w:rsidRPr="00B46F84">
            <w:rPr>
              <w:rFonts w:ascii="Arial" w:hAnsi="Arial" w:cs="Arial"/>
              <w:i/>
              <w:sz w:val="24"/>
              <w:szCs w:val="24"/>
              <w:lang w:val="en-US"/>
            </w:rPr>
            <w:fldChar w:fldCharType="begin"/>
          </w:r>
          <w:r w:rsidR="00C24B04" w:rsidRPr="00B46F84">
            <w:rPr>
              <w:rFonts w:ascii="Arial" w:hAnsi="Arial" w:cs="Arial"/>
              <w:sz w:val="24"/>
              <w:szCs w:val="24"/>
              <w:lang w:val="en-US"/>
            </w:rPr>
            <w:instrText xml:space="preserve"> CITATION Law17 \l 1033 </w:instrText>
          </w:r>
          <w:r w:rsidR="00C24B04" w:rsidRPr="00B46F84">
            <w:rPr>
              <w:rFonts w:ascii="Arial" w:hAnsi="Arial" w:cs="Arial"/>
              <w:i/>
              <w:sz w:val="24"/>
              <w:szCs w:val="24"/>
              <w:lang w:val="en-US"/>
            </w:rPr>
            <w:fldChar w:fldCharType="separate"/>
          </w:r>
          <w:r w:rsidR="00C24B04" w:rsidRPr="00B46F84">
            <w:rPr>
              <w:rFonts w:ascii="Arial" w:hAnsi="Arial" w:cs="Arial"/>
              <w:noProof/>
              <w:sz w:val="24"/>
              <w:szCs w:val="24"/>
              <w:lang w:val="en-US"/>
            </w:rPr>
            <w:t xml:space="preserve"> (Gregory, 2017)</w:t>
          </w:r>
          <w:r w:rsidR="00C24B04" w:rsidRPr="00B46F84">
            <w:rPr>
              <w:rFonts w:ascii="Arial" w:hAnsi="Arial" w:cs="Arial"/>
              <w:i/>
              <w:sz w:val="24"/>
              <w:szCs w:val="24"/>
              <w:lang w:val="en-US"/>
            </w:rPr>
            <w:fldChar w:fldCharType="end"/>
          </w:r>
        </w:sdtContent>
      </w:sdt>
      <w:r w:rsidR="0053538C">
        <w:rPr>
          <w:rFonts w:ascii="Arial" w:hAnsi="Arial" w:cs="Arial"/>
          <w:i/>
          <w:sz w:val="24"/>
          <w:szCs w:val="24"/>
          <w:lang w:val="en-US"/>
        </w:rPr>
        <w:t>.</w:t>
      </w:r>
    </w:p>
    <w:p w:rsidR="0053538C" w:rsidRPr="00DE22D5" w:rsidRDefault="0053538C" w:rsidP="0053538C">
      <w:pPr>
        <w:pStyle w:val="ListParagraph"/>
        <w:spacing w:before="240" w:line="360" w:lineRule="auto"/>
        <w:rPr>
          <w:rFonts w:ascii="Arial" w:hAnsi="Arial" w:cs="Arial"/>
          <w:sz w:val="24"/>
          <w:szCs w:val="24"/>
          <w:lang w:val="en-US"/>
        </w:rPr>
      </w:pPr>
    </w:p>
    <w:p w:rsidR="00AC6C5E" w:rsidRDefault="00C1597C" w:rsidP="00280D4B">
      <w:pPr>
        <w:pStyle w:val="ListParagraph"/>
        <w:numPr>
          <w:ilvl w:val="0"/>
          <w:numId w:val="3"/>
        </w:numPr>
        <w:spacing w:before="240" w:line="360" w:lineRule="auto"/>
        <w:rPr>
          <w:rFonts w:ascii="Arial" w:hAnsi="Arial" w:cs="Arial"/>
          <w:sz w:val="24"/>
          <w:szCs w:val="24"/>
          <w:lang w:val="en-US"/>
        </w:rPr>
      </w:pPr>
      <w:r w:rsidRPr="00B46F84">
        <w:rPr>
          <w:rFonts w:ascii="Arial" w:hAnsi="Arial" w:cs="Arial"/>
          <w:b/>
          <w:sz w:val="24"/>
          <w:szCs w:val="24"/>
          <w:lang w:val="en-US"/>
        </w:rPr>
        <w:t xml:space="preserve"> Job Design and Human Resources – </w:t>
      </w:r>
      <w:r w:rsidRPr="00B46F84">
        <w:rPr>
          <w:rFonts w:ascii="Arial" w:hAnsi="Arial" w:cs="Arial"/>
          <w:sz w:val="24"/>
          <w:szCs w:val="24"/>
          <w:lang w:val="en-US"/>
        </w:rPr>
        <w:t xml:space="preserve">Procter &amp; Gamble keep its operations managers engaged in efforts to ensure the adequacy of human resources. </w:t>
      </w:r>
      <w:r w:rsidR="00C32AB6" w:rsidRPr="00B46F84">
        <w:rPr>
          <w:rFonts w:ascii="Arial" w:hAnsi="Arial" w:cs="Arial"/>
          <w:sz w:val="24"/>
          <w:szCs w:val="24"/>
          <w:lang w:val="en-US"/>
        </w:rPr>
        <w:t>For instance, developing and implementing new training programs to enhance productivity and innovation through its employees</w:t>
      </w:r>
      <w:r w:rsidR="00C32AB6" w:rsidRPr="00B46F84">
        <w:rPr>
          <w:rFonts w:ascii="Arial" w:hAnsi="Arial" w:cs="Arial"/>
          <w:sz w:val="24"/>
          <w:szCs w:val="24"/>
        </w:rPr>
        <w:t xml:space="preserve">.  </w:t>
      </w:r>
      <w:r w:rsidR="00C32AB6" w:rsidRPr="00B46F84">
        <w:rPr>
          <w:rFonts w:ascii="Arial" w:hAnsi="Arial" w:cs="Arial"/>
          <w:sz w:val="24"/>
          <w:szCs w:val="24"/>
          <w:lang w:val="en-US"/>
        </w:rPr>
        <w:t xml:space="preserve">Adequate human resources and efforts from operational management, aligned with company culture ensure for Procter &amp; Gamble business effectiveness. </w:t>
      </w:r>
    </w:p>
    <w:p w:rsidR="0053538C" w:rsidRPr="00DE22D5" w:rsidRDefault="0053538C" w:rsidP="0053538C">
      <w:pPr>
        <w:pStyle w:val="ListParagraph"/>
        <w:spacing w:before="240" w:line="360" w:lineRule="auto"/>
        <w:rPr>
          <w:rFonts w:ascii="Arial" w:hAnsi="Arial" w:cs="Arial"/>
          <w:sz w:val="24"/>
          <w:szCs w:val="24"/>
          <w:lang w:val="en-US"/>
        </w:rPr>
      </w:pPr>
    </w:p>
    <w:p w:rsidR="00AC6C5E" w:rsidRDefault="00C1597C" w:rsidP="00280D4B">
      <w:pPr>
        <w:pStyle w:val="ListParagraph"/>
        <w:numPr>
          <w:ilvl w:val="0"/>
          <w:numId w:val="3"/>
        </w:numPr>
        <w:spacing w:before="240" w:line="360" w:lineRule="auto"/>
        <w:rPr>
          <w:rFonts w:ascii="Arial" w:hAnsi="Arial" w:cs="Arial"/>
          <w:sz w:val="24"/>
          <w:szCs w:val="24"/>
          <w:lang w:val="en-US"/>
        </w:rPr>
      </w:pPr>
      <w:r w:rsidRPr="00B46F84">
        <w:rPr>
          <w:rFonts w:ascii="Arial" w:hAnsi="Arial" w:cs="Arial"/>
          <w:sz w:val="24"/>
          <w:szCs w:val="24"/>
          <w:lang w:val="en-US"/>
        </w:rPr>
        <w:t xml:space="preserve"> </w:t>
      </w:r>
      <w:r w:rsidR="00C32AB6" w:rsidRPr="00B46F84">
        <w:rPr>
          <w:rFonts w:ascii="Arial" w:hAnsi="Arial" w:cs="Arial"/>
          <w:b/>
          <w:sz w:val="24"/>
          <w:szCs w:val="24"/>
          <w:lang w:val="en-US"/>
        </w:rPr>
        <w:t xml:space="preserve">Supply Chain Management – </w:t>
      </w:r>
      <w:r w:rsidR="00C32AB6" w:rsidRPr="00B46F84">
        <w:rPr>
          <w:rFonts w:ascii="Arial" w:hAnsi="Arial" w:cs="Arial"/>
          <w:sz w:val="24"/>
          <w:szCs w:val="24"/>
          <w:lang w:val="en-US"/>
        </w:rPr>
        <w:t>operations management responsibility is to take a strategic decision in a critical area, aligned with an adequate supply chain who can support a company's</w:t>
      </w:r>
      <w:r w:rsidR="002D3731" w:rsidRPr="00B46F84">
        <w:rPr>
          <w:rFonts w:ascii="Arial" w:hAnsi="Arial" w:cs="Arial"/>
          <w:sz w:val="24"/>
          <w:szCs w:val="24"/>
          <w:lang w:val="en-US"/>
        </w:rPr>
        <w:t xml:space="preserve"> consumer goods business</w:t>
      </w:r>
      <w:r w:rsidRPr="00B46F84">
        <w:rPr>
          <w:rFonts w:ascii="Arial" w:hAnsi="Arial" w:cs="Arial"/>
          <w:sz w:val="24"/>
          <w:szCs w:val="24"/>
          <w:lang w:val="en-US"/>
        </w:rPr>
        <w:t>.</w:t>
      </w:r>
    </w:p>
    <w:p w:rsidR="0053538C" w:rsidRPr="0025580E" w:rsidRDefault="0053538C" w:rsidP="0053538C">
      <w:pPr>
        <w:pStyle w:val="ListParagraph"/>
        <w:spacing w:before="240" w:line="360" w:lineRule="auto"/>
        <w:rPr>
          <w:rFonts w:ascii="Arial" w:hAnsi="Arial" w:cs="Arial"/>
          <w:sz w:val="24"/>
          <w:szCs w:val="24"/>
          <w:lang w:val="en-US"/>
        </w:rPr>
      </w:pPr>
    </w:p>
    <w:p w:rsidR="00AC6C5E" w:rsidRDefault="00C1597C" w:rsidP="00280D4B">
      <w:pPr>
        <w:pStyle w:val="ListParagraph"/>
        <w:numPr>
          <w:ilvl w:val="0"/>
          <w:numId w:val="3"/>
        </w:numPr>
        <w:spacing w:line="360" w:lineRule="auto"/>
        <w:rPr>
          <w:rFonts w:ascii="Arial" w:hAnsi="Arial" w:cs="Arial"/>
          <w:sz w:val="24"/>
          <w:szCs w:val="24"/>
          <w:lang w:val="en-US"/>
        </w:rPr>
      </w:pPr>
      <w:r w:rsidRPr="00B46F84">
        <w:rPr>
          <w:rFonts w:ascii="Arial" w:hAnsi="Arial" w:cs="Arial"/>
          <w:sz w:val="24"/>
          <w:szCs w:val="24"/>
          <w:lang w:val="en-US"/>
        </w:rPr>
        <w:lastRenderedPageBreak/>
        <w:t xml:space="preserve"> </w:t>
      </w:r>
      <w:r w:rsidR="002D3731" w:rsidRPr="00B46F84">
        <w:rPr>
          <w:rFonts w:ascii="Arial" w:hAnsi="Arial" w:cs="Arial"/>
          <w:b/>
          <w:sz w:val="24"/>
          <w:szCs w:val="24"/>
          <w:lang w:val="en-US"/>
        </w:rPr>
        <w:t xml:space="preserve">Inventory Management – the </w:t>
      </w:r>
      <w:r w:rsidR="002D3731" w:rsidRPr="00B46F84">
        <w:rPr>
          <w:rFonts w:ascii="Arial" w:hAnsi="Arial" w:cs="Arial"/>
          <w:sz w:val="24"/>
          <w:szCs w:val="24"/>
          <w:lang w:val="en-US"/>
        </w:rPr>
        <w:t>O</w:t>
      </w:r>
      <w:r w:rsidRPr="00B46F84">
        <w:rPr>
          <w:rFonts w:ascii="Arial" w:hAnsi="Arial" w:cs="Arial"/>
          <w:sz w:val="24"/>
          <w:szCs w:val="24"/>
          <w:lang w:val="en-US"/>
        </w:rPr>
        <w:t>perations</w:t>
      </w:r>
      <w:r w:rsidR="002D3731" w:rsidRPr="00B46F84">
        <w:rPr>
          <w:rFonts w:ascii="Arial" w:hAnsi="Arial" w:cs="Arial"/>
          <w:sz w:val="24"/>
          <w:szCs w:val="24"/>
          <w:lang w:val="en-US"/>
        </w:rPr>
        <w:t xml:space="preserve"> </w:t>
      </w:r>
      <w:r w:rsidRPr="00B46F84">
        <w:rPr>
          <w:rFonts w:ascii="Arial" w:hAnsi="Arial" w:cs="Arial"/>
          <w:sz w:val="24"/>
          <w:szCs w:val="24"/>
          <w:lang w:val="en-US"/>
        </w:rPr>
        <w:t xml:space="preserve">management team, </w:t>
      </w:r>
      <w:r w:rsidR="002D3731" w:rsidRPr="00B46F84">
        <w:rPr>
          <w:rFonts w:ascii="Arial" w:hAnsi="Arial" w:cs="Arial"/>
          <w:sz w:val="24"/>
          <w:szCs w:val="24"/>
          <w:lang w:val="en-US"/>
        </w:rPr>
        <w:t>need to focus</w:t>
      </w:r>
      <w:r w:rsidRPr="00B46F84">
        <w:rPr>
          <w:rFonts w:ascii="Arial" w:hAnsi="Arial" w:cs="Arial"/>
          <w:sz w:val="24"/>
          <w:szCs w:val="24"/>
          <w:lang w:val="en-US"/>
        </w:rPr>
        <w:t xml:space="preserve"> on the objective of matching inventory and organizational needs. </w:t>
      </w:r>
      <w:r w:rsidR="002D3731" w:rsidRPr="00B46F84">
        <w:rPr>
          <w:rFonts w:ascii="Arial" w:hAnsi="Arial" w:cs="Arial"/>
          <w:sz w:val="24"/>
          <w:szCs w:val="24"/>
          <w:lang w:val="en-US"/>
        </w:rPr>
        <w:t>Moreover, need to have in consideration Procter &amp; Gamble Company suppliers, consumers, and business productivity. For instance, the company is making use of the marketing mix (4Ps) who impose direct requirements in management activity inventory. Doing so by applying FIFO method, first in, first out, for minimizing spoilage of raw materials and consumer goods</w:t>
      </w:r>
      <w:r w:rsidR="0064168F" w:rsidRPr="00B46F84">
        <w:rPr>
          <w:rFonts w:ascii="Arial" w:hAnsi="Arial" w:cs="Arial"/>
          <w:sz w:val="24"/>
          <w:szCs w:val="24"/>
          <w:lang w:val="en-US"/>
        </w:rPr>
        <w:t>. Furthermore, P&amp;G's use of buffer inventory in its operations management, to target sudden fluctuation in market demand.</w:t>
      </w:r>
    </w:p>
    <w:p w:rsidR="0053538C" w:rsidRPr="00DE22D5" w:rsidRDefault="0053538C" w:rsidP="0053538C">
      <w:pPr>
        <w:pStyle w:val="ListParagraph"/>
        <w:spacing w:line="360" w:lineRule="auto"/>
        <w:rPr>
          <w:rFonts w:ascii="Arial" w:hAnsi="Arial" w:cs="Arial"/>
          <w:sz w:val="24"/>
          <w:szCs w:val="24"/>
          <w:lang w:val="en-US"/>
        </w:rPr>
      </w:pPr>
    </w:p>
    <w:p w:rsidR="00AC6C5E" w:rsidRDefault="00C1597C" w:rsidP="00280D4B">
      <w:pPr>
        <w:pStyle w:val="ListParagraph"/>
        <w:numPr>
          <w:ilvl w:val="0"/>
          <w:numId w:val="3"/>
        </w:numPr>
        <w:spacing w:before="240" w:line="360" w:lineRule="auto"/>
        <w:rPr>
          <w:rFonts w:ascii="Arial" w:hAnsi="Arial" w:cs="Arial"/>
          <w:sz w:val="24"/>
          <w:szCs w:val="24"/>
          <w:lang w:val="en-US"/>
        </w:rPr>
      </w:pPr>
      <w:r w:rsidRPr="00B46F84">
        <w:rPr>
          <w:rFonts w:ascii="Arial" w:hAnsi="Arial" w:cs="Arial"/>
          <w:sz w:val="24"/>
          <w:szCs w:val="24"/>
          <w:lang w:val="en-US"/>
        </w:rPr>
        <w:t xml:space="preserve"> </w:t>
      </w:r>
      <w:r w:rsidRPr="00B46F84">
        <w:rPr>
          <w:rFonts w:ascii="Arial" w:hAnsi="Arial" w:cs="Arial"/>
          <w:b/>
          <w:sz w:val="24"/>
          <w:szCs w:val="24"/>
          <w:lang w:val="en-US"/>
        </w:rPr>
        <w:t>Scheduling</w:t>
      </w:r>
      <w:r w:rsidR="0064168F" w:rsidRPr="00B46F84">
        <w:rPr>
          <w:rFonts w:ascii="Arial" w:hAnsi="Arial" w:cs="Arial"/>
          <w:sz w:val="24"/>
          <w:szCs w:val="24"/>
          <w:lang w:val="en-US"/>
        </w:rPr>
        <w:t xml:space="preserve"> – Procter &amp; Gamble Company's goal is to implement and develop intermediate and short-term operational schedules to support and reach consumer goods business targets. Such as reaching fixed programs for data analysis and processing</w:t>
      </w:r>
      <w:r w:rsidR="00D839F6" w:rsidRPr="00B46F84">
        <w:rPr>
          <w:rFonts w:ascii="Arial" w:hAnsi="Arial" w:cs="Arial"/>
          <w:sz w:val="24"/>
          <w:szCs w:val="24"/>
        </w:rPr>
        <w:t xml:space="preserve"> </w:t>
      </w:r>
      <w:r w:rsidR="00D839F6" w:rsidRPr="00B46F84">
        <w:rPr>
          <w:rFonts w:ascii="Arial" w:hAnsi="Arial" w:cs="Arial"/>
          <w:sz w:val="24"/>
          <w:szCs w:val="24"/>
          <w:lang w:val="en-US"/>
        </w:rPr>
        <w:t>in P&amp;G’s corporate offices,</w:t>
      </w:r>
      <w:r w:rsidR="0064168F" w:rsidRPr="00B46F84">
        <w:rPr>
          <w:rFonts w:ascii="Arial" w:hAnsi="Arial" w:cs="Arial"/>
          <w:sz w:val="24"/>
          <w:szCs w:val="24"/>
          <w:lang w:val="en-US"/>
        </w:rPr>
        <w:t xml:space="preserve"> and variable timetables in some facilities</w:t>
      </w:r>
      <w:r w:rsidR="00D839F6" w:rsidRPr="00B46F84">
        <w:rPr>
          <w:rFonts w:ascii="Arial" w:hAnsi="Arial" w:cs="Arial"/>
          <w:sz w:val="24"/>
          <w:szCs w:val="24"/>
          <w:lang w:val="en-US"/>
        </w:rPr>
        <w:t>, for example</w:t>
      </w:r>
      <w:r w:rsidR="0064168F" w:rsidRPr="00B46F84">
        <w:rPr>
          <w:rFonts w:ascii="Arial" w:hAnsi="Arial" w:cs="Arial"/>
          <w:sz w:val="24"/>
          <w:szCs w:val="24"/>
          <w:lang w:val="en-US"/>
        </w:rPr>
        <w:t>,</w:t>
      </w:r>
      <w:r w:rsidR="00D839F6" w:rsidRPr="00B46F84">
        <w:rPr>
          <w:rFonts w:ascii="Arial" w:hAnsi="Arial" w:cs="Arial"/>
          <w:sz w:val="24"/>
          <w:szCs w:val="24"/>
          <w:lang w:val="en-US"/>
        </w:rPr>
        <w:t xml:space="preserve"> in the manufacturing process. </w:t>
      </w:r>
    </w:p>
    <w:p w:rsidR="0053538C" w:rsidRPr="0053538C" w:rsidRDefault="0053538C" w:rsidP="0053538C">
      <w:pPr>
        <w:pStyle w:val="ListParagraph"/>
        <w:rPr>
          <w:rFonts w:ascii="Arial" w:hAnsi="Arial" w:cs="Arial"/>
          <w:sz w:val="24"/>
          <w:szCs w:val="24"/>
          <w:lang w:val="en-US"/>
        </w:rPr>
      </w:pPr>
    </w:p>
    <w:p w:rsidR="0053538C" w:rsidRPr="00DE22D5" w:rsidRDefault="0053538C" w:rsidP="0053538C">
      <w:pPr>
        <w:pStyle w:val="ListParagraph"/>
        <w:spacing w:before="240" w:line="360" w:lineRule="auto"/>
        <w:rPr>
          <w:rFonts w:ascii="Arial" w:hAnsi="Arial" w:cs="Arial"/>
          <w:sz w:val="24"/>
          <w:szCs w:val="24"/>
          <w:lang w:val="en-US"/>
        </w:rPr>
      </w:pPr>
    </w:p>
    <w:p w:rsidR="00807450" w:rsidRPr="00DE22D5" w:rsidRDefault="00C1597C" w:rsidP="00280D4B">
      <w:pPr>
        <w:pStyle w:val="ListParagraph"/>
        <w:numPr>
          <w:ilvl w:val="0"/>
          <w:numId w:val="3"/>
        </w:numPr>
        <w:spacing w:before="240" w:line="360" w:lineRule="auto"/>
        <w:rPr>
          <w:rFonts w:ascii="Arial" w:hAnsi="Arial" w:cs="Arial"/>
          <w:sz w:val="24"/>
          <w:szCs w:val="24"/>
          <w:lang w:val="en-US"/>
        </w:rPr>
      </w:pPr>
      <w:r w:rsidRPr="00B46F84">
        <w:rPr>
          <w:rFonts w:ascii="Arial" w:hAnsi="Arial" w:cs="Arial"/>
          <w:b/>
          <w:sz w:val="24"/>
          <w:szCs w:val="24"/>
          <w:lang w:val="en-US"/>
        </w:rPr>
        <w:t xml:space="preserve">Maintenance – </w:t>
      </w:r>
      <w:r w:rsidRPr="00B46F84">
        <w:rPr>
          <w:rFonts w:ascii="Arial" w:hAnsi="Arial" w:cs="Arial"/>
          <w:sz w:val="24"/>
          <w:szCs w:val="24"/>
          <w:lang w:val="en-US"/>
        </w:rPr>
        <w:t>Procter &amp; Gamble goal is to maintain an adequate and effective process in its strategic decisions and managerial operations area to satisfy the company and consumers needs related to productivity, demand, capacity, resou</w:t>
      </w:r>
      <w:r w:rsidR="0060647E" w:rsidRPr="00B46F84">
        <w:rPr>
          <w:rFonts w:ascii="Arial" w:hAnsi="Arial" w:cs="Arial"/>
          <w:sz w:val="24"/>
          <w:szCs w:val="24"/>
          <w:lang w:val="en-US"/>
        </w:rPr>
        <w:t>rces</w:t>
      </w:r>
      <w:r w:rsidRPr="00B46F84">
        <w:rPr>
          <w:rFonts w:ascii="Arial" w:hAnsi="Arial" w:cs="Arial"/>
          <w:sz w:val="24"/>
          <w:szCs w:val="24"/>
          <w:lang w:val="en-US"/>
        </w:rPr>
        <w:t xml:space="preserve">.  Investing in its employees and training them to solve different problems, and dedicated teams specialized in various management areas to ensure continuity in company </w:t>
      </w:r>
      <w:r w:rsidR="0060647E" w:rsidRPr="00B46F84">
        <w:rPr>
          <w:rFonts w:ascii="Arial" w:hAnsi="Arial" w:cs="Arial"/>
          <w:sz w:val="24"/>
          <w:szCs w:val="24"/>
          <w:lang w:val="en-US"/>
        </w:rPr>
        <w:t xml:space="preserve">operation management policies, product consistency and output of the consumer goods business </w:t>
      </w:r>
      <w:sdt>
        <w:sdtPr>
          <w:rPr>
            <w:rFonts w:ascii="Arial" w:hAnsi="Arial" w:cs="Arial"/>
            <w:sz w:val="24"/>
            <w:szCs w:val="24"/>
            <w:lang w:val="en-US"/>
          </w:rPr>
          <w:id w:val="-1728840964"/>
          <w:citation/>
        </w:sdtPr>
        <w:sdtEndPr/>
        <w:sdtContent>
          <w:r w:rsidR="0060647E" w:rsidRPr="00B46F84">
            <w:rPr>
              <w:rFonts w:ascii="Arial" w:hAnsi="Arial" w:cs="Arial"/>
              <w:sz w:val="24"/>
              <w:szCs w:val="24"/>
              <w:lang w:val="en-US"/>
            </w:rPr>
            <w:fldChar w:fldCharType="begin"/>
          </w:r>
          <w:r w:rsidR="0060647E" w:rsidRPr="00B46F84">
            <w:rPr>
              <w:rFonts w:ascii="Arial" w:hAnsi="Arial" w:cs="Arial"/>
              <w:sz w:val="24"/>
              <w:szCs w:val="24"/>
              <w:lang w:val="en-US"/>
            </w:rPr>
            <w:instrText xml:space="preserve"> CITATION Law17 \l 1033 </w:instrText>
          </w:r>
          <w:r w:rsidR="0060647E" w:rsidRPr="00B46F84">
            <w:rPr>
              <w:rFonts w:ascii="Arial" w:hAnsi="Arial" w:cs="Arial"/>
              <w:sz w:val="24"/>
              <w:szCs w:val="24"/>
              <w:lang w:val="en-US"/>
            </w:rPr>
            <w:fldChar w:fldCharType="separate"/>
          </w:r>
          <w:r w:rsidR="0060647E" w:rsidRPr="00B46F84">
            <w:rPr>
              <w:rFonts w:ascii="Arial" w:hAnsi="Arial" w:cs="Arial"/>
              <w:noProof/>
              <w:sz w:val="24"/>
              <w:szCs w:val="24"/>
              <w:lang w:val="en-US"/>
            </w:rPr>
            <w:t>(Gregory, 2017)</w:t>
          </w:r>
          <w:r w:rsidR="0060647E" w:rsidRPr="00B46F84">
            <w:rPr>
              <w:rFonts w:ascii="Arial" w:hAnsi="Arial" w:cs="Arial"/>
              <w:sz w:val="24"/>
              <w:szCs w:val="24"/>
              <w:lang w:val="en-US"/>
            </w:rPr>
            <w:fldChar w:fldCharType="end"/>
          </w:r>
        </w:sdtContent>
      </w:sdt>
      <w:r w:rsidR="00B950AB" w:rsidRPr="00B46F84">
        <w:rPr>
          <w:rFonts w:ascii="Arial" w:hAnsi="Arial" w:cs="Arial"/>
          <w:sz w:val="24"/>
          <w:szCs w:val="24"/>
          <w:lang w:val="en-US"/>
        </w:rPr>
        <w:t>.</w:t>
      </w:r>
    </w:p>
    <w:p w:rsidR="004A5FDA" w:rsidRPr="00DE22D5" w:rsidRDefault="00C1597C" w:rsidP="00280D4B">
      <w:pPr>
        <w:pStyle w:val="Heading2"/>
        <w:numPr>
          <w:ilvl w:val="0"/>
          <w:numId w:val="15"/>
        </w:numPr>
        <w:spacing w:line="360" w:lineRule="auto"/>
        <w:rPr>
          <w:rFonts w:ascii="Arial" w:hAnsi="Arial" w:cs="Arial"/>
          <w:sz w:val="24"/>
          <w:szCs w:val="24"/>
          <w:lang w:val="en-US"/>
        </w:rPr>
      </w:pPr>
      <w:bookmarkStart w:id="18" w:name="_Toc522696091"/>
      <w:r w:rsidRPr="00DE22D5">
        <w:rPr>
          <w:rFonts w:ascii="Arial" w:hAnsi="Arial" w:cs="Arial"/>
          <w:sz w:val="24"/>
          <w:szCs w:val="24"/>
          <w:lang w:val="en-US"/>
        </w:rPr>
        <w:t>Management Functions</w:t>
      </w:r>
      <w:bookmarkEnd w:id="18"/>
    </w:p>
    <w:p w:rsidR="00280D4B" w:rsidRDefault="00C1597C" w:rsidP="00280D4B">
      <w:pPr>
        <w:spacing w:before="240" w:line="360" w:lineRule="auto"/>
        <w:rPr>
          <w:rFonts w:ascii="Arial" w:hAnsi="Arial" w:cs="Arial"/>
          <w:sz w:val="24"/>
          <w:szCs w:val="24"/>
          <w:lang w:val="en-US"/>
        </w:rPr>
      </w:pPr>
      <w:r w:rsidRPr="00B46F84">
        <w:rPr>
          <w:rFonts w:ascii="Arial" w:hAnsi="Arial" w:cs="Arial"/>
          <w:sz w:val="24"/>
          <w:szCs w:val="24"/>
          <w:lang w:val="en-US"/>
        </w:rPr>
        <w:t>To meet a company needs and to achieve its goals and visions, requires to poses specific skills to be able to lead people to achieve a common goal.</w:t>
      </w:r>
      <w:r w:rsidR="00DE22D5">
        <w:rPr>
          <w:rFonts w:ascii="Arial" w:hAnsi="Arial" w:cs="Arial"/>
          <w:sz w:val="24"/>
          <w:szCs w:val="24"/>
          <w:lang w:val="en-US"/>
        </w:rPr>
        <w:t xml:space="preserve"> </w:t>
      </w:r>
      <w:r w:rsidRPr="00B46F84">
        <w:rPr>
          <w:rFonts w:ascii="Arial" w:hAnsi="Arial" w:cs="Arial"/>
          <w:sz w:val="24"/>
          <w:szCs w:val="24"/>
          <w:lang w:val="en-US"/>
        </w:rPr>
        <w:t>Furthermore, management has many functions when is about driving a company to success, such as:</w:t>
      </w:r>
    </w:p>
    <w:p w:rsidR="00280D4B" w:rsidRDefault="00280D4B" w:rsidP="00280D4B">
      <w:pPr>
        <w:spacing w:before="240" w:line="360" w:lineRule="auto"/>
        <w:rPr>
          <w:rFonts w:ascii="Arial" w:hAnsi="Arial" w:cs="Arial"/>
          <w:sz w:val="24"/>
          <w:szCs w:val="24"/>
          <w:lang w:val="en-US"/>
        </w:rPr>
      </w:pPr>
    </w:p>
    <w:p w:rsidR="003055BB" w:rsidRDefault="003055BB" w:rsidP="00280D4B">
      <w:pPr>
        <w:spacing w:before="240" w:line="360" w:lineRule="auto"/>
        <w:rPr>
          <w:rFonts w:ascii="Arial" w:hAnsi="Arial" w:cs="Arial"/>
          <w:sz w:val="24"/>
          <w:szCs w:val="24"/>
          <w:lang w:val="en-US"/>
        </w:rPr>
      </w:pPr>
    </w:p>
    <w:p w:rsidR="00337771" w:rsidRPr="00B823B7" w:rsidRDefault="00337771" w:rsidP="00280D4B">
      <w:pPr>
        <w:spacing w:before="240" w:line="360" w:lineRule="auto"/>
        <w:rPr>
          <w:rFonts w:ascii="Arial" w:hAnsi="Arial" w:cs="Arial"/>
          <w:sz w:val="24"/>
          <w:szCs w:val="24"/>
          <w:lang w:val="en-US"/>
        </w:rPr>
      </w:pPr>
    </w:p>
    <w:p w:rsidR="003055BB" w:rsidRDefault="00C1597C" w:rsidP="00280D4B">
      <w:pPr>
        <w:pStyle w:val="ListParagraph"/>
        <w:spacing w:line="360" w:lineRule="auto"/>
        <w:rPr>
          <w:rFonts w:ascii="Arial" w:hAnsi="Arial" w:cs="Arial"/>
          <w:sz w:val="24"/>
          <w:szCs w:val="24"/>
          <w:lang w:val="en-US"/>
        </w:rPr>
      </w:pPr>
      <w:r>
        <w:rPr>
          <w:rFonts w:ascii="Arial" w:hAnsi="Arial" w:cs="Arial"/>
          <w:noProof/>
          <w:sz w:val="24"/>
          <w:szCs w:val="24"/>
          <w:lang w:val="en-US"/>
        </w:rPr>
        <mc:AlternateContent>
          <mc:Choice Requires="wpg">
            <w:drawing>
              <wp:anchor distT="0" distB="0" distL="114300" distR="114300" simplePos="0" relativeHeight="251659264" behindDoc="0" locked="0" layoutInCell="1" allowOverlap="1">
                <wp:simplePos x="0" y="0"/>
                <wp:positionH relativeFrom="column">
                  <wp:posOffset>38100</wp:posOffset>
                </wp:positionH>
                <wp:positionV relativeFrom="paragraph">
                  <wp:posOffset>143509</wp:posOffset>
                </wp:positionV>
                <wp:extent cx="5876925" cy="4048125"/>
                <wp:effectExtent l="0" t="0" r="28575" b="28575"/>
                <wp:wrapNone/>
                <wp:docPr id="8" name="Group 8"/>
                <wp:cNvGraphicFramePr/>
                <a:graphic xmlns:a="http://schemas.openxmlformats.org/drawingml/2006/main">
                  <a:graphicData uri="http://schemas.microsoft.com/office/word/2010/wordprocessingGroup">
                    <wpg:wgp>
                      <wpg:cNvGrpSpPr/>
                      <wpg:grpSpPr>
                        <a:xfrm>
                          <a:off x="0" y="0"/>
                          <a:ext cx="5876925" cy="4048125"/>
                          <a:chOff x="0" y="0"/>
                          <a:chExt cx="5610225" cy="4105275"/>
                        </a:xfrm>
                      </wpg:grpSpPr>
                      <wps:wsp>
                        <wps:cNvPr id="12" name="Rectangle 12"/>
                        <wps:cNvSpPr/>
                        <wps:spPr>
                          <a:xfrm>
                            <a:off x="2143125" y="1419225"/>
                            <a:ext cx="1610629" cy="838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B1CCA" w:rsidRPr="003055BB" w:rsidRDefault="008B1CCA" w:rsidP="003055BB">
                              <w:pPr>
                                <w:jc w:val="center"/>
                                <w:rPr>
                                  <w:rFonts w:ascii="Arial" w:hAnsi="Arial" w:cs="Arial"/>
                                  <w:b/>
                                  <w:color w:val="000000" w:themeColor="text1"/>
                                </w:rPr>
                              </w:pPr>
                              <w:r w:rsidRPr="003055BB">
                                <w:rPr>
                                  <w:rFonts w:ascii="Arial" w:hAnsi="Arial" w:cs="Arial"/>
                                  <w:b/>
                                  <w:color w:val="000000" w:themeColor="text1"/>
                                </w:rPr>
                                <w:t>Management Functions</w:t>
                              </w:r>
                            </w:p>
                          </w:txbxContent>
                        </wps:txbx>
                        <wps:bodyPr rot="0" spcFirstLastPara="0" vertOverflow="overflow" horzOverflow="overflow" vert="horz" wrap="square" numCol="1" spcCol="0" rtlCol="0" fromWordArt="0" anchor="ctr" anchorCtr="0" forceAA="0" compatLnSpc="1">
                          <a:prstTxWarp prst="textNoShape">
                            <a:avLst/>
                          </a:prstTxWarp>
                        </wps:bodyPr>
                      </wps:wsp>
                      <wpg:grpSp>
                        <wpg:cNvPr id="6" name="Group 6"/>
                        <wpg:cNvGrpSpPr/>
                        <wpg:grpSpPr>
                          <a:xfrm>
                            <a:off x="0" y="0"/>
                            <a:ext cx="5610225" cy="4105275"/>
                            <a:chOff x="0" y="0"/>
                            <a:chExt cx="5610225" cy="4105275"/>
                          </a:xfrm>
                        </wpg:grpSpPr>
                        <wps:wsp>
                          <wps:cNvPr id="17" name="Oval 17"/>
                          <wps:cNvSpPr/>
                          <wps:spPr>
                            <a:xfrm>
                              <a:off x="4162425" y="1047750"/>
                              <a:ext cx="1447800" cy="942975"/>
                            </a:xfrm>
                            <a:prstGeom prst="ellipse">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rsidR="008B1CCA" w:rsidRDefault="008B1CCA" w:rsidP="00F7344C">
                                <w:pPr>
                                  <w:jc w:val="center"/>
                                </w:pPr>
                                <w:r w:rsidRPr="00F7344C">
                                  <w:t>Sales</w:t>
                                </w:r>
                              </w:p>
                            </w:txbxContent>
                          </wps:txbx>
                          <wps:bodyPr rot="0" spcFirstLastPara="0" vertOverflow="overflow" horzOverflow="overflow" vert="horz" wrap="square" numCol="1" spcCol="0" rtlCol="0" fromWordArt="0" anchor="ctr" anchorCtr="0" forceAA="0" compatLnSpc="1">
                            <a:prstTxWarp prst="textNoShape">
                              <a:avLst/>
                            </a:prstTxWarp>
                          </wps:bodyPr>
                        </wps:wsp>
                        <wpg:grpSp>
                          <wpg:cNvPr id="5" name="Group 5"/>
                          <wpg:cNvGrpSpPr/>
                          <wpg:grpSpPr>
                            <a:xfrm>
                              <a:off x="85725" y="0"/>
                              <a:ext cx="5524500" cy="4105275"/>
                              <a:chOff x="0" y="0"/>
                              <a:chExt cx="5524500" cy="4105275"/>
                            </a:xfrm>
                          </wpg:grpSpPr>
                          <wpg:grpSp>
                            <wpg:cNvPr id="40" name="Group 40"/>
                            <wpg:cNvGrpSpPr/>
                            <wpg:grpSpPr>
                              <a:xfrm>
                                <a:off x="657225" y="0"/>
                                <a:ext cx="4867275" cy="4105275"/>
                                <a:chOff x="0" y="0"/>
                                <a:chExt cx="4778190" cy="4105275"/>
                              </a:xfrm>
                            </wpg:grpSpPr>
                            <wps:wsp>
                              <wps:cNvPr id="16" name="Oval 16"/>
                              <wps:cNvSpPr/>
                              <wps:spPr>
                                <a:xfrm>
                                  <a:off x="0" y="66675"/>
                                  <a:ext cx="1362075" cy="942975"/>
                                </a:xfrm>
                                <a:prstGeom prst="ellipse">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rsidR="008B1CCA" w:rsidRDefault="008B1CCA" w:rsidP="00F7344C">
                                    <w:pPr>
                                      <w:jc w:val="center"/>
                                    </w:pPr>
                                    <w:r w:rsidRPr="00F7344C">
                                      <w:t>Information Technology</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8" name="Oval 18"/>
                              <wps:cNvSpPr/>
                              <wps:spPr>
                                <a:xfrm>
                                  <a:off x="1514475" y="0"/>
                                  <a:ext cx="1476375" cy="942975"/>
                                </a:xfrm>
                                <a:prstGeom prst="ellipse">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rsidR="008B1CCA" w:rsidRDefault="008B1CCA" w:rsidP="00F7344C">
                                    <w:pPr>
                                      <w:jc w:val="center"/>
                                    </w:pPr>
                                    <w:r w:rsidRPr="00F7344C">
                                      <w:t>Human Resource</w:t>
                                    </w:r>
                                    <w:r>
                                      <w:t>s</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9" name="Oval 19"/>
                              <wps:cNvSpPr/>
                              <wps:spPr>
                                <a:xfrm>
                                  <a:off x="3143250" y="66675"/>
                                  <a:ext cx="1352550" cy="942975"/>
                                </a:xfrm>
                                <a:prstGeom prst="ellipse">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rsidR="008B1CCA" w:rsidRDefault="008B1CCA" w:rsidP="00F7344C">
                                    <w:pPr>
                                      <w:jc w:val="center"/>
                                    </w:pPr>
                                    <w:r w:rsidRPr="00F7344C">
                                      <w:t>Consulting</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14" name="Oval 14"/>
                              <wps:cNvSpPr/>
                              <wps:spPr>
                                <a:xfrm>
                                  <a:off x="3384941" y="2305050"/>
                                  <a:ext cx="1393249" cy="942975"/>
                                </a:xfrm>
                                <a:prstGeom prst="ellipse">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rsidR="008B1CCA" w:rsidRDefault="008B1CCA" w:rsidP="00F7344C">
                                    <w:pPr>
                                      <w:jc w:val="center"/>
                                    </w:pPr>
                                    <w:r w:rsidRPr="00F7344C">
                                      <w:t>Marketing</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20" name="Oval 20"/>
                              <wps:cNvSpPr/>
                              <wps:spPr>
                                <a:xfrm>
                                  <a:off x="323850" y="3105150"/>
                                  <a:ext cx="1609725" cy="942975"/>
                                </a:xfrm>
                                <a:prstGeom prst="ellipse">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rsidR="008B1CCA" w:rsidRPr="00F7344C" w:rsidRDefault="008B1CCA" w:rsidP="00F7344C">
                                    <w:pPr>
                                      <w:jc w:val="center"/>
                                      <w:rPr>
                                        <w:rFonts w:ascii="Arial" w:hAnsi="Arial" w:cs="Arial"/>
                                        <w:sz w:val="20"/>
                                        <w:szCs w:val="20"/>
                                      </w:rPr>
                                    </w:pPr>
                                    <w:r w:rsidRPr="00F7344C">
                                      <w:rPr>
                                        <w:rFonts w:ascii="Arial" w:hAnsi="Arial" w:cs="Arial"/>
                                        <w:sz w:val="20"/>
                                        <w:szCs w:val="20"/>
                                      </w:rPr>
                                      <w:t>Retails</w:t>
                                    </w:r>
                                  </w:p>
                                  <w:p w:rsidR="008B1CCA" w:rsidRPr="00F7344C" w:rsidRDefault="008B1CCA" w:rsidP="00F7344C">
                                    <w:pPr>
                                      <w:jc w:val="center"/>
                                      <w:rPr>
                                        <w:rFonts w:ascii="Arial" w:hAnsi="Arial" w:cs="Arial"/>
                                        <w:sz w:val="20"/>
                                        <w:szCs w:val="20"/>
                                      </w:rPr>
                                    </w:pPr>
                                    <w:r w:rsidRPr="00F7344C">
                                      <w:rPr>
                                        <w:rFonts w:ascii="Arial" w:hAnsi="Arial" w:cs="Arial"/>
                                        <w:sz w:val="20"/>
                                        <w:szCs w:val="20"/>
                                      </w:rPr>
                                      <w:t>Operations Management</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21" name="Oval 21"/>
                              <wps:cNvSpPr/>
                              <wps:spPr>
                                <a:xfrm>
                                  <a:off x="2038350" y="3162300"/>
                                  <a:ext cx="1485900" cy="942975"/>
                                </a:xfrm>
                                <a:prstGeom prst="ellipse">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rsidR="008B1CCA" w:rsidRDefault="008B1CCA" w:rsidP="00F7344C">
                                    <w:pPr>
                                      <w:jc w:val="center"/>
                                    </w:pPr>
                                    <w:r w:rsidRPr="00F7344C">
                                      <w:t>Finance</w:t>
                                    </w:r>
                                  </w:p>
                                </w:txbxContent>
                              </wps:txbx>
                              <wps:bodyPr rot="0" spcFirstLastPara="0" vertOverflow="overflow" horzOverflow="overflow" vert="horz" wrap="square" numCol="1" spcCol="0" rtlCol="0" fromWordArt="0" anchor="ctr" anchorCtr="0" forceAA="0" compatLnSpc="1">
                                <a:prstTxWarp prst="textNoShape">
                                  <a:avLst/>
                                </a:prstTxWarp>
                              </wps:bodyPr>
                            </wps:wsp>
                          </wpg:grpSp>
                          <wpg:grpSp>
                            <wpg:cNvPr id="41" name="Group 41"/>
                            <wpg:cNvGrpSpPr/>
                            <wpg:grpSpPr>
                              <a:xfrm>
                                <a:off x="0" y="809625"/>
                                <a:ext cx="4288542" cy="2238375"/>
                                <a:chOff x="0" y="0"/>
                                <a:chExt cx="4210050" cy="2238375"/>
                              </a:xfrm>
                            </wpg:grpSpPr>
                            <wps:wsp>
                              <wps:cNvPr id="13" name="Oval 13"/>
                              <wps:cNvSpPr/>
                              <wps:spPr>
                                <a:xfrm>
                                  <a:off x="0" y="114300"/>
                                  <a:ext cx="1390650" cy="1057275"/>
                                </a:xfrm>
                                <a:prstGeom prst="ellipse">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rsidR="008B1CCA" w:rsidRPr="00280D4B" w:rsidRDefault="008B1CCA" w:rsidP="001D0808">
                                    <w:pPr>
                                      <w:shd w:val="clear" w:color="auto" w:fill="70AD47" w:themeFill="accent6"/>
                                      <w:jc w:val="center"/>
                                      <w:rPr>
                                        <w:color w:val="EDEDED" w:themeColor="accent3" w:themeTint="33"/>
                                      </w:rPr>
                                    </w:pPr>
                                    <w:r w:rsidRPr="00280D4B">
                                      <w:rPr>
                                        <w:color w:val="EDEDED" w:themeColor="accent3" w:themeTint="33"/>
                                      </w:rPr>
                                      <w:t>Accounting</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30" name="Straight Arrow Connector 30"/>
                              <wps:cNvCnPr/>
                              <wps:spPr>
                                <a:xfrm>
                                  <a:off x="1895475" y="0"/>
                                  <a:ext cx="333375" cy="6000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31" name="Straight Arrow Connector 31"/>
                              <wps:cNvCnPr/>
                              <wps:spPr>
                                <a:xfrm flipH="1">
                                  <a:off x="3571875" y="9525"/>
                                  <a:ext cx="638175" cy="6000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32" name="Straight Arrow Connector 32"/>
                              <wps:cNvCnPr/>
                              <wps:spPr>
                                <a:xfrm>
                                  <a:off x="3009900" y="57150"/>
                                  <a:ext cx="45719" cy="5429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34" name="Straight Arrow Connector 34"/>
                              <wps:cNvCnPr/>
                              <wps:spPr>
                                <a:xfrm flipH="1">
                                  <a:off x="3618708" y="1038225"/>
                                  <a:ext cx="401715" cy="571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36" name="Straight Arrow Connector 36"/>
                              <wps:cNvCnPr/>
                              <wps:spPr>
                                <a:xfrm>
                                  <a:off x="1381125" y="800100"/>
                                  <a:ext cx="609600" cy="2762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35" name="Straight Arrow Connector 35"/>
                              <wps:cNvCnPr/>
                              <wps:spPr>
                                <a:xfrm flipV="1">
                                  <a:off x="1352550" y="1428750"/>
                                  <a:ext cx="619125" cy="1619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33" name="Straight Arrow Connector 33"/>
                              <wps:cNvCnPr/>
                              <wps:spPr>
                                <a:xfrm flipH="1" flipV="1">
                                  <a:off x="3552184" y="1504952"/>
                                  <a:ext cx="496654" cy="285748"/>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37" name="Straight Arrow Connector 37"/>
                              <wps:cNvCnPr/>
                              <wps:spPr>
                                <a:xfrm flipH="1" flipV="1">
                                  <a:off x="3055629" y="1495425"/>
                                  <a:ext cx="247650" cy="7429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38" name="Straight Arrow Connector 38"/>
                              <wps:cNvCnPr/>
                              <wps:spPr>
                                <a:xfrm flipV="1">
                                  <a:off x="2133408" y="1495425"/>
                                  <a:ext cx="204259" cy="6667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g:grpSp>
                        </wpg:grpSp>
                        <wps:wsp>
                          <wps:cNvPr id="15" name="Oval 15"/>
                          <wps:cNvSpPr/>
                          <wps:spPr>
                            <a:xfrm>
                              <a:off x="0" y="2047875"/>
                              <a:ext cx="1485900" cy="942975"/>
                            </a:xfrm>
                            <a:prstGeom prst="ellipse">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rsidR="008B1CCA" w:rsidRDefault="008B1CCA" w:rsidP="00F7344C">
                                <w:pPr>
                                  <w:jc w:val="center"/>
                                </w:pPr>
                                <w:r w:rsidRPr="00F7344C">
                                  <w:t>Business Administration</w:t>
                                </w:r>
                              </w:p>
                            </w:txbxContent>
                          </wps:txbx>
                          <wps:bodyPr rot="0" spcFirstLastPara="0" vertOverflow="overflow" horzOverflow="overflow" vert="horz" wrap="square" numCol="1" spcCol="0" rtlCol="0" fromWordArt="0" anchor="ctr" anchorCtr="0" forceAA="0" compatLnSpc="1">
                            <a:prstTxWarp prst="textNoShape">
                              <a:avLst/>
                            </a:prstTxWarp>
                          </wps:bodyPr>
                        </wps:wsp>
                      </wpg:grpSp>
                    </wpg:wgp>
                  </a:graphicData>
                </a:graphic>
                <wp14:sizeRelH relativeFrom="margin">
                  <wp14:pctWidth>0</wp14:pctWidth>
                </wp14:sizeRelH>
                <wp14:sizeRelV relativeFrom="margin">
                  <wp14:pctHeight>0</wp14:pctHeight>
                </wp14:sizeRelV>
              </wp:anchor>
            </w:drawing>
          </mc:Choice>
          <mc:Fallback>
            <w:pict>
              <v:group id="Group 8" o:spid="_x0000_s1057" style="position:absolute;left:0;text-align:left;margin-left:3pt;margin-top:11.3pt;width:462.75pt;height:318.75pt;z-index:251659264;mso-width-relative:margin;mso-height-relative:margin" coordsize="56102,410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WRlkgcAANtBAAAOAAAAZHJzL2Uyb0RvYy54bWzsXFtzm0YUfu9M/wPDeyOWm0ATOeNxLn3I&#10;JJk4bZ4JAokpYumytuT++n57lYxELKetayc4M4qA3WX38J3vXPag5y+269q5LlhX0Wbukmee6xRN&#10;ThdVs5y7v316/UviOh3PmkVW06aYuzdF5744+/mn55t2Vvh0RetFwRwM0nSzTTt3V5y3s8mky1fF&#10;Ouue0bZocLGkbJ1xHLLlZMGyDUZf1xPf8+LJhrJFy2hedB3OvlQX3TM5flkWOX9fll3BnXruYm5c&#10;fjL5+UV8Ts6eZ7Mly9pVletpZN8wi3VWNbipHeplxjPnilUHQ62rnNGOlvxZTtcTWpZVXsg1YDXE&#10;663mDaNXrVzLcrZZtlZMEG1PTt88bP7u+gNzqsXcxYNqsjUekbyrkwjRbNrlDC3esPay/cD0iaU6&#10;Eqvdlmwt/sc6nK0U6o0VarHlTo6TUTKNUz9ynRzXQi9MCA6k2PMVns1Bv3z1yvSMiefbnsSL/Kns&#10;OTE3noj52elsWkCo20mp+2dSulxlbSGF3wkZaCkR34jpI7CVNcu6cHBOika2s4LqZh1kdkRKPgkD&#10;IQMH8iAhScUSpTyMxAjWHfupklgSJMC5aGCXnc1a1vE3BV074svcZZiKRF92/bbjqqlpgn5CMGou&#10;8hu/qQsxrbr5WJR49HhGvuwtla64qJlznUFdsjwvGk7UpVW2KNTpyMOfno/tIWcnBxQjl1Vd27H1&#10;AEKhD8dWc9XtRddC6qzt7H1tYqqz7SHvTBtuO6+rhrJjA9RYlb6zam+EpEQjpMS3X7ZSLQLRUpz5&#10;Qhc3AAGjikO6Nn9dQfpvs45/yBhIA/QCIuTv8VHWdDN3qf7mOivK/jp2XrQHSnHVdTYgobnb/XmV&#10;sQIYu1pfUDwEAvpsc/kV4zNem68lo+vP4L5zMQIuZU2OceZuzpk5uOCK6MCeeXF+LpuBddqMv20u&#10;21wMLmQmkPJp+zljrYYTBxDfUYP/bNZDlWqrRaakog+gfYozpE5a+tCqExvNUQQTK8H+CwQzQBPZ&#10;7EkSzNSI6T200CFTgz9w0N3cEpLYDw23eOF0GmkTZ7klDKcJ9FeycRr6aY9SD7ilqOuq7QQRHgBB&#10;MJA43dG6WryGzsuDY4ounzX4a6/lyEozy56KWO/DSqFBxchKgNWOwe7PSrDD+26PNMX3dHuSaKpV&#10;rqdsUeSHMJfa9dk5MCcw00BP6wP0XR/tB/U5N8TN95eHY2nO7sW6MdZ3fIFhEk+FU6Z8u/ssENSU&#10;kPRQNIMLfAjfzlooRb3aQp3o1mEtcOjiOFaMCldGu7EkiH3PCGmk3GP2wbpjynEUdsS6dcpD/f8d&#10;Qc0MoyMIjj2Rch9CZ23YqnRWh60n6iyJCPwhFYr1uJuE0zgYtVbHCD1XxYSGOoh6xFprOXx0lB6T&#10;1iK5odwSpbWpcWdPCnICJFB8BDaD9jbyI3FZJJxGe/tU7a0NfEfNfUyaG97WXBuInqa5QRKmIXJa&#10;0Ew/8CL8E5q/7yungR/q1Oeou09Vd60XNuruI9JdHzZxz+riUKe2T9NdP0i00Q0Q6ZMD1Y29VOZB&#10;RrMrcqJPVXWtKzaq7mNSXdjMfdWVCROxK3WS6vpekARWd2NY3r7ZDZMoNYnK0ew+Vd0lltFH5T1N&#10;eXdp9K9sXAqH9VYSXWvfvZLoKlxNvDTub/eHfpJEIeoKhOH0YWVF2kl6xXftX4Y+8YQL3e+JtavK&#10;jN3yRCWC4Iv/vkAiMMJSob3dPz+JqZSUCAL8A4oKUi82a4X/IfcdVP7JVKGYkge9jT3uXD7GNDqx&#10;pmvkqNM46kHUNrCxwSVnWbVcceecMbpxLmjToLyIMgdNdvHCRaPrwUxpkaEcWwxGkjQayK0H+DOp&#10;9RjVRIrvLGsd1CB0ekp2LqpwpVeXYsoR6kZkFHhW1a+ahcNvWtS0cVbJWi2xAtxHNDmhACE4Vjy0&#10;+MPsVh2vdzq6U7XrNFzrdLQIa9fRboiJ1ZUn1TnxrZmqbm9WvatzUkoopKJh9kBmIrA2dRhvlilg&#10;Ogbw5pSoTvnVVDLpMsQgmpJE4Evkf5ELVsbUbMfGQUJG8PX3V38s8NkizmHw7dd0DoBPKKKBnOel&#10;MoAC5IC+fm4kxDmd1ISnJ6phv+q5jHwHjv7O+M7mzYcht59LH4Dccb6LQXceNsIBPoJQ/6CgOPQI&#10;MKnCBIvO0dwK/e3l6b5bc2tLm4bhZ7fKh83tHuMRmFFTxY6CUgSiPTOLSNdklPxprDE5gu5HAh0o&#10;R+VNhkFnq6qGQSc57/eej0cCvckvOA8ZlINC55ikEp4iqYIXKkabO/yix3dLejYVNYy//fTUnTb3&#10;KBIDVPmSBOZdAC3yQkQct5kwTOM4wnWZ3kOtcCh3R0cm/JGY0L7UMYxEW+9yBxPKaPc4Er0oku+N&#10;SU5E9qUf+vqoaTQp1CniEBWmjEj8kZBo62WHkWirN+5AYt8m+yQIQhOHgAcP8efhlI6DZaG89BlH&#10;/D0O/O02i2Q2cO+NkofYNrK+oto22vcL737tTW0b+XjhTeT9kFvZqygbt7al5/fEX8PdvWM9bhuB&#10;ME944+1AnfELAlDsWz9RsH8slX73mwxnfwMAAP//AwBQSwMEFAAGAAgAAAAhALfIBeDfAAAACAEA&#10;AA8AAABkcnMvZG93bnJldi54bWxMj0FLw0AQhe+C/2EZwZvdbEqDxmxKKeqpCLaCeJtmp0lodjZk&#10;t0n6711Penzzhve+V6xn24mRBt861qAWCQjiypmWaw2fh9eHRxA+IBvsHJOGK3lYl7c3BebGTfxB&#10;4z7UIoawz1FDE0KfS+mrhiz6heuJo3dyg8UQ5VBLM+AUw20n0yTJpMWWY0ODPW0bqs77i9XwNuG0&#10;WaqXcXc+ba/fh9X7106R1vd38+YZRKA5/D3DL35EhzIyHd2FjRedhiwuCRrSNAMR7aelWoE4xnuW&#10;KJBlIf8PKH8AAAD//wMAUEsBAi0AFAAGAAgAAAAhALaDOJL+AAAA4QEAABMAAAAAAAAAAAAAAAAA&#10;AAAAAFtDb250ZW50X1R5cGVzXS54bWxQSwECLQAUAAYACAAAACEAOP0h/9YAAACUAQAACwAAAAAA&#10;AAAAAAAAAAAvAQAAX3JlbHMvLnJlbHNQSwECLQAUAAYACAAAACEAz4VkZZIHAADbQQAADgAAAAAA&#10;AAAAAAAAAAAuAgAAZHJzL2Uyb0RvYy54bWxQSwECLQAUAAYACAAAACEAt8gF4N8AAAAIAQAADwAA&#10;AAAAAAAAAAAAAADsCQAAZHJzL2Rvd25yZXYueG1sUEsFBgAAAAAEAAQA8wAAAPgKAAAAAA==&#10;">
                <v:rect id="Rectangle 12" o:spid="_x0000_s1058" style="position:absolute;left:21431;top:14192;width:16106;height:8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Ps2vgAAANsAAAAPAAAAZHJzL2Rvd25yZXYueG1sRI/NCsIw&#10;EITvgu8QVvCmqR5UqlFEEETw4M8DLM3aVJtNaaJt394IgrddZna+2dWmtaV4U+0Lxwom4wQEceZ0&#10;wbmC23U/WoDwAVlj6ZgUdORhs+73Vphq1/CZ3peQixjCPkUFJoQqldJnhiz6sauIo3Z3tcUQ1zqX&#10;usYmhttSTpNkJi0WHAkGK9oZyp6Xl40QpHM3mTe758m0x4LK7kGvTqnhoN0uQQRqw9/8uz7oWH8K&#10;31/iAHL9AQAA//8DAFBLAQItABQABgAIAAAAIQDb4fbL7gAAAIUBAAATAAAAAAAAAAAAAAAAAAAA&#10;AABbQ29udGVudF9UeXBlc10ueG1sUEsBAi0AFAAGAAgAAAAhAFr0LFu/AAAAFQEAAAsAAAAAAAAA&#10;AAAAAAAAHwEAAF9yZWxzLy5yZWxzUEsBAi0AFAAGAAgAAAAhAEs0+za+AAAA2wAAAA8AAAAAAAAA&#10;AAAAAAAABwIAAGRycy9kb3ducmV2LnhtbFBLBQYAAAAAAwADALcAAADyAgAAAAA=&#10;" fillcolor="#4472c4 [3204]" strokecolor="#1f3763 [1604]" strokeweight="1pt">
                  <v:textbox>
                    <w:txbxContent>
                      <w:p w:rsidR="008B1CCA" w:rsidRPr="003055BB" w:rsidRDefault="008B1CCA" w:rsidP="003055BB">
                        <w:pPr>
                          <w:jc w:val="center"/>
                          <w:rPr>
                            <w:rFonts w:ascii="Arial" w:hAnsi="Arial" w:cs="Arial"/>
                            <w:b/>
                            <w:color w:val="000000" w:themeColor="text1"/>
                          </w:rPr>
                        </w:pPr>
                        <w:r w:rsidRPr="003055BB">
                          <w:rPr>
                            <w:rFonts w:ascii="Arial" w:hAnsi="Arial" w:cs="Arial"/>
                            <w:b/>
                            <w:color w:val="000000" w:themeColor="text1"/>
                          </w:rPr>
                          <w:t>Management Functions</w:t>
                        </w:r>
                      </w:p>
                    </w:txbxContent>
                  </v:textbox>
                </v:rect>
                <v:group id="Group 6" o:spid="_x0000_s1059" style="position:absolute;width:56102;height:41052" coordsize="56102,41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oval id="Oval 17" o:spid="_x0000_s1060" style="position:absolute;left:41624;top:10477;width:14478;height:9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IB7wQAAANsAAAAPAAAAZHJzL2Rvd25yZXYueG1sRE9NawIx&#10;EL0X+h/CFLzVrB60bI2igkVBD90uPQ+b6WZxM1mSVFd/vREEb/N4nzNb9LYVJ/KhcaxgNMxAEFdO&#10;N1wrKH827x8gQkTW2DomBRcKsJi/vsww1+7M33QqYi1SCIccFZgYu1zKUBmyGIauI07cn/MWY4K+&#10;ltrjOYXbVo6zbCItNpwaDHa0NlQdi3+rwF3NVxN3/rDdl7Zf/Y6KpSnWSg3e+uUniEh9fIof7q1O&#10;86dw/yUdIOc3AAAA//8DAFBLAQItABQABgAIAAAAIQDb4fbL7gAAAIUBAAATAAAAAAAAAAAAAAAA&#10;AAAAAABbQ29udGVudF9UeXBlc10ueG1sUEsBAi0AFAAGAAgAAAAhAFr0LFu/AAAAFQEAAAsAAAAA&#10;AAAAAAAAAAAAHwEAAF9yZWxzLy5yZWxzUEsBAi0AFAAGAAgAAAAhAFMsgHvBAAAA2wAAAA8AAAAA&#10;AAAAAAAAAAAABwIAAGRycy9kb3ducmV2LnhtbFBLBQYAAAAAAwADALcAAAD1AgAAAAA=&#10;" fillcolor="#70ad47 [3209]" strokecolor="#1f3763 [1604]" strokeweight="1pt">
                    <v:stroke joinstyle="miter"/>
                    <v:textbox>
                      <w:txbxContent>
                        <w:p w:rsidR="008B1CCA" w:rsidRDefault="008B1CCA" w:rsidP="00F7344C">
                          <w:pPr>
                            <w:jc w:val="center"/>
                          </w:pPr>
                          <w:r w:rsidRPr="00F7344C">
                            <w:t>Sales</w:t>
                          </w:r>
                        </w:p>
                      </w:txbxContent>
                    </v:textbox>
                  </v:oval>
                  <v:group id="Group 5" o:spid="_x0000_s1061" style="position:absolute;left:857;width:55245;height:41052" coordsize="55245,41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40" o:spid="_x0000_s1062" style="position:absolute;left:6572;width:48673;height:41052" coordsize="47781,41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0HwwAAANsAAAAPAAAAZHJzL2Rvd25yZXYueG1sRE/LasJA&#10;FN0L/YfhFrozk7RaSnQUCW3pQgSTQnF3yVyTYOZOyEzz+HtnUejycN7b/WRaMVDvGssKkigGQVxa&#10;3XCl4Lv4WL6BcB5ZY2uZFMzkYL97WGwx1XbkMw25r0QIYZeigtr7LpXSlTUZdJHtiAN3tb1BH2Bf&#10;Sd3jGMJNK5/j+FUabDg01NhRVlN5y3+Ngs8Rx8NL8j4cb9dsvhTr088xIaWeHqfDBoSnyf+L/9xf&#10;WsEqrA9fwg+QuzsAAAD//wMAUEsBAi0AFAAGAAgAAAAhANvh9svuAAAAhQEAABMAAAAAAAAAAAAA&#10;AAAAAAAAAFtDb250ZW50X1R5cGVzXS54bWxQSwECLQAUAAYACAAAACEAWvQsW78AAAAVAQAACwAA&#10;AAAAAAAAAAAAAAAfAQAAX3JlbHMvLnJlbHNQSwECLQAUAAYACAAAACEA/o7tB8MAAADbAAAADwAA&#10;AAAAAAAAAAAAAAAHAgAAZHJzL2Rvd25yZXYueG1sUEsFBgAAAAADAAMAtwAAAPcCAAAAAA==&#10;">
                      <v:oval id="Oval 16" o:spid="_x0000_s1063" style="position:absolute;top:666;width:13620;height:9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YCXgwAAAANsAAAAPAAAAZHJzL2Rvd25yZXYueG1sRE9Ni8Iw&#10;EL0L+x/CLHjTVA8i1SiuoCjowSp7HprZpmwzKUnU6q83Cwve5vE+Z77sbCNu5EPtWMFomIEgLp2u&#10;uVJwOW8GUxAhImtsHJOCBwVYLj56c8y1u/OJbkWsRArhkKMCE2ObSxlKQxbD0LXEiftx3mJM0FdS&#10;e7yncNvIcZZNpMWaU4PBltaGyt/iahW4p9nWce+Pu8PFdl/fo2JlirVS/c9uNQMRqYtv8b97p9P8&#10;Cfz9kg6QixcAAAD//wMAUEsBAi0AFAAGAAgAAAAhANvh9svuAAAAhQEAABMAAAAAAAAAAAAAAAAA&#10;AAAAAFtDb250ZW50X1R5cGVzXS54bWxQSwECLQAUAAYACAAAACEAWvQsW78AAAAVAQAACwAAAAAA&#10;AAAAAAAAAAAfAQAAX3JlbHMvLnJlbHNQSwECLQAUAAYACAAAACEAPGAl4MAAAADbAAAADwAAAAAA&#10;AAAAAAAAAAAHAgAAZHJzL2Rvd25yZXYueG1sUEsFBgAAAAADAAMAtwAAAPQCAAAAAA==&#10;" fillcolor="#70ad47 [3209]" strokecolor="#1f3763 [1604]" strokeweight="1pt">
                        <v:stroke joinstyle="miter"/>
                        <v:textbox>
                          <w:txbxContent>
                            <w:p w:rsidR="008B1CCA" w:rsidRDefault="008B1CCA" w:rsidP="00F7344C">
                              <w:pPr>
                                <w:jc w:val="center"/>
                              </w:pPr>
                              <w:r w:rsidRPr="00F7344C">
                                <w:t>Information Technology</w:t>
                              </w:r>
                            </w:p>
                          </w:txbxContent>
                        </v:textbox>
                      </v:oval>
                      <v:oval id="Oval 18" o:spid="_x0000_s1064" style="position:absolute;left:15144;width:14764;height:9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xQJxAAAANsAAAAPAAAAZHJzL2Rvd25yZXYueG1sRI9BawIx&#10;EIXvgv8hjOBNs3ooZWsUKygW2kO3S8/DZrpZupksSdS1v75zKPQ2w3vz3jeb3eh7daWYusAGVssC&#10;FHETbMetgfrjuHgElTKyxT4wGbhTgt12OtlgacON3+la5VZJCKcSDbich1Lr1DjymJZhIBbtK0SP&#10;WdbYahvxJuG+1+uieNAeO5YGhwMdHDXf1cUbCD/u1OWX+HZ+rf34/Lmq9q46GDOfjfsnUJnG/G/+&#10;uz5bwRdY+UUG0NtfAAAA//8DAFBLAQItABQABgAIAAAAIQDb4fbL7gAAAIUBAAATAAAAAAAAAAAA&#10;AAAAAAAAAABbQ29udGVudF9UeXBlc10ueG1sUEsBAi0AFAAGAAgAAAAhAFr0LFu/AAAAFQEAAAsA&#10;AAAAAAAAAAAAAAAAHwEAAF9yZWxzLy5yZWxzUEsBAi0AFAAGAAgAAAAhACKzFAnEAAAA2wAAAA8A&#10;AAAAAAAAAAAAAAAABwIAAGRycy9kb3ducmV2LnhtbFBLBQYAAAAAAwADALcAAAD4AgAAAAA=&#10;" fillcolor="#70ad47 [3209]" strokecolor="#1f3763 [1604]" strokeweight="1pt">
                        <v:stroke joinstyle="miter"/>
                        <v:textbox>
                          <w:txbxContent>
                            <w:p w:rsidR="008B1CCA" w:rsidRDefault="008B1CCA" w:rsidP="00F7344C">
                              <w:pPr>
                                <w:jc w:val="center"/>
                              </w:pPr>
                              <w:r w:rsidRPr="00F7344C">
                                <w:t>Human Resource</w:t>
                              </w:r>
                              <w:r>
                                <w:t>s</w:t>
                              </w:r>
                            </w:p>
                          </w:txbxContent>
                        </v:textbox>
                      </v:oval>
                      <v:oval id="Oval 19" o:spid="_x0000_s1065" style="position:absolute;left:31432;top:666;width:13526;height:9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GSwQAAANsAAAAPAAAAZHJzL2Rvd25yZXYueG1sRE9NawIx&#10;EL0X+h/CFLzVrB7Ebo2igkVBD90uPQ+b6WZxM1mSVFd/vREEb/N4nzNb9LYVJ/KhcaxgNMxAEFdO&#10;N1wrKH8271MQISJrbB2TggsFWMxfX2aYa3fmbzoVsRYphEOOCkyMXS5lqAxZDEPXESfuz3mLMUFf&#10;S+3xnMJtK8dZNpEWG04NBjtaG6qOxb9V4K7mq4k7f9juS9uvfkfF0hRrpQZv/fITRKQ+PsUP91an&#10;+R9w/yUdIOc3AAAA//8DAFBLAQItABQABgAIAAAAIQDb4fbL7gAAAIUBAAATAAAAAAAAAAAAAAAA&#10;AAAAAABbQ29udGVudF9UeXBlc10ueG1sUEsBAi0AFAAGAAgAAAAhAFr0LFu/AAAAFQEAAAsAAAAA&#10;AAAAAAAAAAAAHwEAAF9yZWxzLy5yZWxzUEsBAi0AFAAGAAgAAAAhAE3/sZLBAAAA2wAAAA8AAAAA&#10;AAAAAAAAAAAABwIAAGRycy9kb3ducmV2LnhtbFBLBQYAAAAAAwADALcAAAD1AgAAAAA=&#10;" fillcolor="#70ad47 [3209]" strokecolor="#1f3763 [1604]" strokeweight="1pt">
                        <v:stroke joinstyle="miter"/>
                        <v:textbox>
                          <w:txbxContent>
                            <w:p w:rsidR="008B1CCA" w:rsidRDefault="008B1CCA" w:rsidP="00F7344C">
                              <w:pPr>
                                <w:jc w:val="center"/>
                              </w:pPr>
                              <w:r w:rsidRPr="00F7344C">
                                <w:t>Consulting</w:t>
                              </w:r>
                            </w:p>
                          </w:txbxContent>
                        </v:textbox>
                      </v:oval>
                      <v:oval id="Oval 14" o:spid="_x0000_s1066" style="position:absolute;left:33849;top:23050;width:13932;height:9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4MwQAAANsAAAAPAAAAZHJzL2Rvd25yZXYueG1sRE9NawIx&#10;EL0X+h/CFLzVrCJStkZRwaKgh26XnofNdLO4mSxJqqu/3giCt3m8z5ktetuKE/nQOFYwGmYgiCun&#10;G64VlD+b9w8QISJrbB2TggsFWMxfX2aYa3fmbzoVsRYphEOOCkyMXS5lqAxZDEPXESfuz3mLMUFf&#10;S+3xnMJtK8dZNpUWG04NBjtaG6qOxb9V4K7mq4k7f9juS9uvfkfF0hRrpQZv/fITRKQ+PsUP91an&#10;+RO4/5IOkPMbAAAA//8DAFBLAQItABQABgAIAAAAIQDb4fbL7gAAAIUBAAATAAAAAAAAAAAAAAAA&#10;AAAAAABbQ29udGVudF9UeXBlc10ueG1sUEsBAi0AFAAGAAgAAAAhAFr0LFu/AAAAFQEAAAsAAAAA&#10;AAAAAAAAAAAAHwEAAF9yZWxzLy5yZWxzUEsBAi0AFAAGAAgAAAAhAKP+HgzBAAAA2wAAAA8AAAAA&#10;AAAAAAAAAAAABwIAAGRycy9kb3ducmV2LnhtbFBLBQYAAAAAAwADALcAAAD1AgAAAAA=&#10;" fillcolor="#70ad47 [3209]" strokecolor="#1f3763 [1604]" strokeweight="1pt">
                        <v:stroke joinstyle="miter"/>
                        <v:textbox>
                          <w:txbxContent>
                            <w:p w:rsidR="008B1CCA" w:rsidRDefault="008B1CCA" w:rsidP="00F7344C">
                              <w:pPr>
                                <w:jc w:val="center"/>
                              </w:pPr>
                              <w:r w:rsidRPr="00F7344C">
                                <w:t>Marketing</w:t>
                              </w:r>
                            </w:p>
                          </w:txbxContent>
                        </v:textbox>
                      </v:oval>
                      <v:oval id="Oval 20" o:spid="_x0000_s1067" style="position:absolute;left:3238;top:31051;width:16097;height:9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dKyvwAAANsAAAAPAAAAZHJzL2Rvd25yZXYueG1sRE9Ni8Iw&#10;EL0v+B/CCN7WVA8i1SgqKAruYat4HpqxKTaTkkSt/vrNQdjj433Pl51txIN8qB0rGA0zEMSl0zVX&#10;Cs6n7fcURIjIGhvHpOBFAZaL3tccc+2e/EuPIlYihXDIUYGJsc2lDKUhi2HoWuLEXZ23GBP0ldQe&#10;nyncNnKcZRNpsebUYLCljaHyVtytAvc2uzoe/M/+eLbd+jIqVqbYKDXod6sZiEhd/Bd/3HutYJzW&#10;py/pB8jFHwAAAP//AwBQSwECLQAUAAYACAAAACEA2+H2y+4AAACFAQAAEwAAAAAAAAAAAAAAAAAA&#10;AAAAW0NvbnRlbnRfVHlwZXNdLnhtbFBLAQItABQABgAIAAAAIQBa9CxbvwAAABUBAAALAAAAAAAA&#10;AAAAAAAAAB8BAABfcmVscy8ucmVsc1BLAQItABQABgAIAAAAIQASqdKyvwAAANsAAAAPAAAAAAAA&#10;AAAAAAAAAAcCAABkcnMvZG93bnJldi54bWxQSwUGAAAAAAMAAwC3AAAA8wIAAAAA&#10;" fillcolor="#70ad47 [3209]" strokecolor="#1f3763 [1604]" strokeweight="1pt">
                        <v:stroke joinstyle="miter"/>
                        <v:textbox>
                          <w:txbxContent>
                            <w:p w:rsidR="008B1CCA" w:rsidRPr="00F7344C" w:rsidRDefault="008B1CCA" w:rsidP="00F7344C">
                              <w:pPr>
                                <w:jc w:val="center"/>
                                <w:rPr>
                                  <w:rFonts w:ascii="Arial" w:hAnsi="Arial" w:cs="Arial"/>
                                  <w:sz w:val="20"/>
                                  <w:szCs w:val="20"/>
                                </w:rPr>
                              </w:pPr>
                              <w:r w:rsidRPr="00F7344C">
                                <w:rPr>
                                  <w:rFonts w:ascii="Arial" w:hAnsi="Arial" w:cs="Arial"/>
                                  <w:sz w:val="20"/>
                                  <w:szCs w:val="20"/>
                                </w:rPr>
                                <w:t>Retails</w:t>
                              </w:r>
                            </w:p>
                            <w:p w:rsidR="008B1CCA" w:rsidRPr="00F7344C" w:rsidRDefault="008B1CCA" w:rsidP="00F7344C">
                              <w:pPr>
                                <w:jc w:val="center"/>
                                <w:rPr>
                                  <w:rFonts w:ascii="Arial" w:hAnsi="Arial" w:cs="Arial"/>
                                  <w:sz w:val="20"/>
                                  <w:szCs w:val="20"/>
                                </w:rPr>
                              </w:pPr>
                              <w:r w:rsidRPr="00F7344C">
                                <w:rPr>
                                  <w:rFonts w:ascii="Arial" w:hAnsi="Arial" w:cs="Arial"/>
                                  <w:sz w:val="20"/>
                                  <w:szCs w:val="20"/>
                                </w:rPr>
                                <w:t>Operations Management</w:t>
                              </w:r>
                            </w:p>
                          </w:txbxContent>
                        </v:textbox>
                      </v:oval>
                      <v:oval id="Oval 21" o:spid="_x0000_s1068" style="position:absolute;left:20383;top:31623;width:14859;height:9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XcpwwAAANsAAAAPAAAAZHJzL2Rvd25yZXYueG1sRI9BawIx&#10;FITvgv8hPMGbZteDlK1RrKBYsAe3i+fH5rlZunlZklS3/fWmUPA4zMw3zGoz2E7cyIfWsYJ8noEg&#10;rp1uuVFQfe5nLyBCRNbYOSYFPxRgsx6PVlhod+cz3crYiAThUKACE2NfSBlqQxbD3PXEybs6bzEm&#10;6RupPd4T3HZykWVLabHltGCwp52h+qv8tgrcrzm08d1/HE+VHd4uebk15U6p6WTYvoKINMRn+L99&#10;1AoWOfx9ST9Arh8AAAD//wMAUEsBAi0AFAAGAAgAAAAhANvh9svuAAAAhQEAABMAAAAAAAAAAAAA&#10;AAAAAAAAAFtDb250ZW50X1R5cGVzXS54bWxQSwECLQAUAAYACAAAACEAWvQsW78AAAAVAQAACwAA&#10;AAAAAAAAAAAAAAAfAQAAX3JlbHMvLnJlbHNQSwECLQAUAAYACAAAACEAfeV3KcMAAADbAAAADwAA&#10;AAAAAAAAAAAAAAAHAgAAZHJzL2Rvd25yZXYueG1sUEsFBgAAAAADAAMAtwAAAPcCAAAAAA==&#10;" fillcolor="#70ad47 [3209]" strokecolor="#1f3763 [1604]" strokeweight="1pt">
                        <v:stroke joinstyle="miter"/>
                        <v:textbox>
                          <w:txbxContent>
                            <w:p w:rsidR="008B1CCA" w:rsidRDefault="008B1CCA" w:rsidP="00F7344C">
                              <w:pPr>
                                <w:jc w:val="center"/>
                              </w:pPr>
                              <w:r w:rsidRPr="00F7344C">
                                <w:t>Finance</w:t>
                              </w:r>
                            </w:p>
                          </w:txbxContent>
                        </v:textbox>
                      </v:oval>
                    </v:group>
                    <v:group id="Group 41" o:spid="_x0000_s1069" style="position:absolute;top:8096;width:42885;height:22384" coordsize="42100,22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kicxQAAANsAAAAPAAAAZHJzL2Rvd25yZXYueG1sRI9Pa8JA&#10;FMTvBb/D8oTemk20LRKzikgtPYRCVRBvj+wzCWbfhuw2f759t1DocZiZ3zDZdjSN6KlztWUFSRSD&#10;IC6srrlUcD4dnlYgnEfW2FgmBRM52G5mDxmm2g78Rf3RlyJA2KWooPK+TaV0RUUGXWRb4uDdbGfQ&#10;B9mVUnc4BLhp5CKOX6XBmsNChS3tKyrux2+j4H3AYbdM3vr8fttP19PL5yVPSKnH+bhbg/A0+v/w&#10;X/tDK3hO4PdL+AFy8wMAAP//AwBQSwECLQAUAAYACAAAACEA2+H2y+4AAACFAQAAEwAAAAAAAAAA&#10;AAAAAAAAAAAAW0NvbnRlbnRfVHlwZXNdLnhtbFBLAQItABQABgAIAAAAIQBa9CxbvwAAABUBAAAL&#10;AAAAAAAAAAAAAAAAAB8BAABfcmVscy8ucmVsc1BLAQItABQABgAIAAAAIQCRwkicxQAAANsAAAAP&#10;AAAAAAAAAAAAAAAAAAcCAABkcnMvZG93bnJldi54bWxQSwUGAAAAAAMAAwC3AAAA+QIAAAAA&#10;">
                      <v:oval id="Oval 13" o:spid="_x0000_s1070" style="position:absolute;top:1143;width:13906;height:10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4Z4wQAAANsAAAAPAAAAZHJzL2Rvd25yZXYueG1sRE9NawIx&#10;EL0X+h/CFLzVrApStkZRwaKgh26XnofNdLO4mSxJqqu/3giCt3m8z5ktetuKE/nQOFYwGmYgiCun&#10;G64VlD+b9w8QISJrbB2TggsFWMxfX2aYa3fmbzoVsRYphEOOCkyMXS5lqAxZDEPXESfuz3mLMUFf&#10;S+3xnMJtK8dZNpUWG04NBjtaG6qOxb9V4K7mq4k7f9juS9uvfkfF0hRrpQZv/fITRKQ+PsUP91an&#10;+RO4/5IOkPMbAAAA//8DAFBLAQItABQABgAIAAAAIQDb4fbL7gAAAIUBAAATAAAAAAAAAAAAAAAA&#10;AAAAAABbQ29udGVudF9UeXBlc10ueG1sUEsBAi0AFAAGAAgAAAAhAFr0LFu/AAAAFQEAAAsAAAAA&#10;AAAAAAAAAAAAHwEAAF9yZWxzLy5yZWxzUEsBAi0AFAAGAAgAAAAhACwXhnjBAAAA2wAAAA8AAAAA&#10;AAAAAAAAAAAABwIAAGRycy9kb3ducmV2LnhtbFBLBQYAAAAAAwADALcAAAD1AgAAAAA=&#10;" fillcolor="#70ad47 [3209]" strokecolor="#1f3763 [1604]" strokeweight="1pt">
                        <v:stroke joinstyle="miter"/>
                        <v:textbox>
                          <w:txbxContent>
                            <w:p w:rsidR="008B1CCA" w:rsidRPr="00280D4B" w:rsidRDefault="008B1CCA" w:rsidP="001D0808">
                              <w:pPr>
                                <w:shd w:val="clear" w:color="auto" w:fill="70AD47" w:themeFill="accent6"/>
                                <w:jc w:val="center"/>
                                <w:rPr>
                                  <w:color w:val="EDEDED" w:themeColor="accent3" w:themeTint="33"/>
                                </w:rPr>
                              </w:pPr>
                              <w:r w:rsidRPr="00280D4B">
                                <w:rPr>
                                  <w:color w:val="EDEDED" w:themeColor="accent3" w:themeTint="33"/>
                                </w:rPr>
                                <w:t>Accounting</w:t>
                              </w:r>
                            </w:p>
                          </w:txbxContent>
                        </v:textbox>
                      </v:oval>
                      <v:shapetype id="_x0000_t32" coordsize="21600,21600" o:spt="32" o:oned="t" path="m,l21600,21600e" filled="f">
                        <v:path arrowok="t" fillok="f" o:connecttype="none"/>
                        <o:lock v:ext="edit" shapetype="t"/>
                      </v:shapetype>
                      <v:shape id="Straight Arrow Connector 30" o:spid="_x0000_s1071" type="#_x0000_t32" style="position:absolute;left:18954;width:3334;height:60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NuIwQAAANsAAAAPAAAAZHJzL2Rvd25yZXYueG1sRE/LisIw&#10;FN0L8w/hDrjTdBRFqlGGEfGBC63izPLSXNuOzU1pota/NwvB5eG8J7PGlOJGtSssK/jqRiCIU6sL&#10;zhQcD4vOCITzyBpLy6TgQQ5m04/WBGNt77ynW+IzEULYxagg976KpXRpTgZd11bEgTvb2qAPsM6k&#10;rvEewk0pe1E0lAYLDg05VvSTU3pJrkbB9m+3PG0G84J/U31Zlfv/9ZnnSrU/m+8xCE+Nf4tf7pVW&#10;0A/rw5fwA+T0CQAA//8DAFBLAQItABQABgAIAAAAIQDb4fbL7gAAAIUBAAATAAAAAAAAAAAAAAAA&#10;AAAAAABbQ29udGVudF9UeXBlc10ueG1sUEsBAi0AFAAGAAgAAAAhAFr0LFu/AAAAFQEAAAsAAAAA&#10;AAAAAAAAAAAAHwEAAF9yZWxzLy5yZWxzUEsBAi0AFAAGAAgAAAAhAIfw24jBAAAA2wAAAA8AAAAA&#10;AAAAAAAAAAAABwIAAGRycy9kb3ducmV2LnhtbFBLBQYAAAAAAwADALcAAAD1AgAAAAA=&#10;" strokecolor="black [3200]" strokeweight="1.5pt">
                        <v:stroke endarrow="block" joinstyle="miter"/>
                      </v:shape>
                      <v:shape id="Straight Arrow Connector 31" o:spid="_x0000_s1072" type="#_x0000_t32" style="position:absolute;left:35718;top:95;width:6382;height:600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nRwQAAANsAAAAPAAAAZHJzL2Rvd25yZXYueG1sRI/BisJA&#10;EETvgv8wtOBNJ1EQyTrKIgiCeDD6AU2mNwlmerKZVpO/dxYWPBbV9aprs+tdo57UhdqzgXSegCIu&#10;vK25NHC7HmZrUEGQLTaeycBAAXbb8WiDmfUvvtAzl1JFCIcMDVQibaZ1KCpyGOa+JY7ej+8cSpRd&#10;qW2Hrwh3jV4kyUo7rDk2VNjSvqLinj9cfON8OQzn4/33caoHaZbrfS7pYMx00n9/gRLq5XP8nz5a&#10;A8sU/rZEAOjtGwAA//8DAFBLAQItABQABgAIAAAAIQDb4fbL7gAAAIUBAAATAAAAAAAAAAAAAAAA&#10;AAAAAABbQ29udGVudF9UeXBlc10ueG1sUEsBAi0AFAAGAAgAAAAhAFr0LFu/AAAAFQEAAAsAAAAA&#10;AAAAAAAAAAAAHwEAAF9yZWxzLy5yZWxzUEsBAi0AFAAGAAgAAAAhAP9ImdHBAAAA2wAAAA8AAAAA&#10;AAAAAAAAAAAABwIAAGRycy9kb3ducmV2LnhtbFBLBQYAAAAAAwADALcAAAD1AgAAAAA=&#10;" strokecolor="black [3200]" strokeweight="1.5pt">
                        <v:stroke endarrow="block" joinstyle="miter"/>
                      </v:shape>
                      <v:shape id="Straight Arrow Connector 32" o:spid="_x0000_s1073" type="#_x0000_t32" style="position:absolute;left:30099;top:571;width:457;height:54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uBkxQAAANsAAAAPAAAAZHJzL2Rvd25yZXYueG1sRI9Ba8JA&#10;FITvBf/D8oTe6qYpFYmuUgylsfSgtqjHR/aZxGTfhuyq6b/vFgSPw8x8w8wWvWnEhTpXWVbwPIpA&#10;EOdWV1wo+Pl+f5qAcB5ZY2OZFPySg8V88DDDRNsrb+iy9YUIEHYJKii9bxMpXV6SQTeyLXHwjrYz&#10;6IPsCqk7vAa4aWQcRWNpsOKwUGJLy5Lyens2Cr4O64/d52ta8T7XddZsTqsjp0o9Dvu3KQhPvb+H&#10;b+1MK3iJ4f9L+AFy/gcAAP//AwBQSwECLQAUAAYACAAAACEA2+H2y+4AAACFAQAAEwAAAAAAAAAA&#10;AAAAAAAAAAAAW0NvbnRlbnRfVHlwZXNdLnhtbFBLAQItABQABgAIAAAAIQBa9CxbvwAAABUBAAAL&#10;AAAAAAAAAAAAAAAAAB8BAABfcmVscy8ucmVsc1BLAQItABQABgAIAAAAIQAYbuBkxQAAANsAAAAP&#10;AAAAAAAAAAAAAAAAAAcCAABkcnMvZG93bnJldi54bWxQSwUGAAAAAAMAAwC3AAAA+QIAAAAA&#10;" strokecolor="black [3200]" strokeweight="1.5pt">
                        <v:stroke endarrow="block" joinstyle="miter"/>
                      </v:shape>
                      <v:shape id="Straight Arrow Connector 34" o:spid="_x0000_s1074" type="#_x0000_t32" style="position:absolute;left:36187;top:10382;width:4017;height:57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zpJwgAAANsAAAAPAAAAZHJzL2Rvd25yZXYueG1sRI/BisJA&#10;EETvC/7D0IK3daIui0RHEUEQxINZP6DJtEkw0xMzrSZ/7wjCHovqetW1XHeuVg9qQ+XZwGScgCLO&#10;va24MHD+233PQQVBtlh7JgM9BVivBl9LTK1/8okemRQqQjikaKAUaVKtQ16SwzD2DXH0Lr51KFG2&#10;hbYtPiPc1XqaJL/aYcWxocSGtiXl1+zu4hvH064/7q+3+6HqpZ7Nt5lMemNGw26zACXUyf/xJ723&#10;BmY/8N4SAaBXLwAAAP//AwBQSwECLQAUAAYACAAAACEA2+H2y+4AAACFAQAAEwAAAAAAAAAAAAAA&#10;AAAAAAAAW0NvbnRlbnRfVHlwZXNdLnhtbFBLAQItABQABgAIAAAAIQBa9CxbvwAAABUBAAALAAAA&#10;AAAAAAAAAAAAAB8BAABfcmVscy8ucmVsc1BLAQItABQABgAIAAAAIQDvPzpJwgAAANsAAAAPAAAA&#10;AAAAAAAAAAAAAAcCAABkcnMvZG93bnJldi54bWxQSwUGAAAAAAMAAwC3AAAA9gIAAAAA&#10;" strokecolor="black [3200]" strokeweight="1.5pt">
                        <v:stroke endarrow="block" joinstyle="miter"/>
                      </v:shape>
                      <v:shape id="Straight Arrow Connector 36" o:spid="_x0000_s1075" type="#_x0000_t32" style="position:absolute;left:13811;top:8001;width:6096;height:276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eZnxAAAANsAAAAPAAAAZHJzL2Rvd25yZXYueG1sRI9Pi8Iw&#10;FMTvC36H8ARva6qyItUoooiuePAf7h4fzbOtNi+liVq//WZB8DjMzG+Y0aQ2hbhT5XLLCjrtCARx&#10;YnXOqYLjYfE5AOE8ssbCMil4koPJuPExwljbB+/ovvepCBB2MSrIvC9jKV2SkUHXtiVx8M62MuiD&#10;rFKpK3wEuClkN4r60mDOYSHDkmYZJdf9zSjY/G6Xp/XXPOefRF9Xxe7yfea5Uq1mPR2C8FT7d/jV&#10;XmkFvT78fwk/QI7/AAAA//8DAFBLAQItABQABgAIAAAAIQDb4fbL7gAAAIUBAAATAAAAAAAAAAAA&#10;AAAAAAAAAABbQ29udGVudF9UeXBlc10ueG1sUEsBAi0AFAAGAAgAAAAhAFr0LFu/AAAAFQEAAAsA&#10;AAAAAAAAAAAAAAAAHwEAAF9yZWxzLy5yZWxzUEsBAi0AFAAGAAgAAAAhAGdV5mfEAAAA2wAAAA8A&#10;AAAAAAAAAAAAAAAABwIAAGRycy9kb3ducmV2LnhtbFBLBQYAAAAAAwADALcAAAD4AgAAAAA=&#10;" strokecolor="black [3200]" strokeweight="1.5pt">
                        <v:stroke endarrow="block" joinstyle="miter"/>
                      </v:shape>
                      <v:shape id="Straight Arrow Connector 35" o:spid="_x0000_s1076" type="#_x0000_t32" style="position:absolute;left:13525;top:14287;width:6191;height:161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5/SwgAAANsAAAAPAAAAZHJzL2Rvd25yZXYueG1sRI/BisJA&#10;EETvC/7D0IK3daKyi0RHEUEQxINZP6DJtEkw0xMzrSZ/7wjCHovqetW1XHeuVg9qQ+XZwGScgCLO&#10;va24MHD+233PQQVBtlh7JgM9BVivBl9LTK1/8okemRQqQjikaKAUaVKtQ16SwzD2DXH0Lr51KFG2&#10;hbYtPiPc1XqaJL/aYcWxocSGtiXl1+zu4hvH064/7q+3+6HqpZ7Nt5lMemNGw26zACXUyf/xJ723&#10;BmY/8N4SAaBXLwAAAP//AwBQSwECLQAUAAYACAAAACEA2+H2y+4AAACFAQAAEwAAAAAAAAAAAAAA&#10;AAAAAAAAW0NvbnRlbnRfVHlwZXNdLnhtbFBLAQItABQABgAIAAAAIQBa9CxbvwAAABUBAAALAAAA&#10;AAAAAAAAAAAAAB8BAABfcmVscy8ucmVsc1BLAQItABQABgAIAAAAIQCAc5/SwgAAANsAAAAPAAAA&#10;AAAAAAAAAAAAAAcCAABkcnMvZG93bnJldi54bWxQSwUGAAAAAAMAAwC3AAAA9gIAAAAA&#10;" strokecolor="black [3200]" strokeweight="1.5pt">
                        <v:stroke endarrow="block" joinstyle="miter"/>
                      </v:shape>
                      <v:shape id="Straight Arrow Connector 33" o:spid="_x0000_s1077" type="#_x0000_t32" style="position:absolute;left:35521;top:15049;width:4967;height:285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xyNwgAAANsAAAAPAAAAZHJzL2Rvd25yZXYueG1sRI/disIw&#10;EIXvhX2HMAveiKZWKNI1yrKysBcqWH2AoZltqs2kNFHr2xtB8PJwfj7OYtXbRlyp87VjBdNJAoK4&#10;dLrmSsHx8Dueg/ABWWPjmBTcycNq+TFYYK7djfd0LUIl4gj7HBWYENpcSl8asugnriWO3r/rLIYo&#10;u0rqDm9x3DYyTZJMWqw5Egy29GOoPBcXG7nr0Xq7r4+bYps1p51J51maeKWGn/33F4hAfXiHX+0/&#10;rWA2g+eX+APk8gEAAP//AwBQSwECLQAUAAYACAAAACEA2+H2y+4AAACFAQAAEwAAAAAAAAAAAAAA&#10;AAAAAAAAW0NvbnRlbnRfVHlwZXNdLnhtbFBLAQItABQABgAIAAAAIQBa9CxbvwAAABUBAAALAAAA&#10;AAAAAAAAAAAAAB8BAABfcmVscy8ucmVsc1BLAQItABQABgAIAAAAIQCzpxyNwgAAANsAAAAPAAAA&#10;AAAAAAAAAAAAAAcCAABkcnMvZG93bnJldi54bWxQSwUGAAAAAAMAAwC3AAAA9gIAAAAA&#10;" strokecolor="black [3200]" strokeweight="1.5pt">
                        <v:stroke endarrow="block" joinstyle="miter"/>
                      </v:shape>
                      <v:shape id="Straight Arrow Connector 37" o:spid="_x0000_s1078" type="#_x0000_t32" style="position:absolute;left:30556;top:14954;width:2476;height:742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BqOxAAAANsAAAAPAAAAZHJzL2Rvd25yZXYueG1sRI/fasIw&#10;FMbvBd8hHMEbWdN10EnXKDIRvJiCnQ9waM6azuakNFG7t18GAy8/vj8/vnI92k7caPCtYwXPSQqC&#10;uHa65UbB+XP3tAThA7LGzjEp+CEP69V0UmKh3Z1PdKtCI+II+wIVmBD6QkpfG7LoE9cTR+/LDRZD&#10;lEMj9YD3OG47maVpLi22HAkGe3o3VF+qq43c7WJ7OLXnj+qQd99Hky3zLPVKzWfj5g1EoDE8wv/t&#10;vVbw8gp/X+IPkKtfAAAA//8DAFBLAQItABQABgAIAAAAIQDb4fbL7gAAAIUBAAATAAAAAAAAAAAA&#10;AAAAAAAAAABbQ29udGVudF9UeXBlc10ueG1sUEsBAi0AFAAGAAgAAAAhAFr0LFu/AAAAFQEAAAsA&#10;AAAAAAAAAAAAAAAAHwEAAF9yZWxzLy5yZWxzUEsBAi0AFAAGAAgAAAAhAMycGo7EAAAA2wAAAA8A&#10;AAAAAAAAAAAAAAAABwIAAGRycy9kb3ducmV2LnhtbFBLBQYAAAAAAwADALcAAAD4AgAAAAA=&#10;" strokecolor="black [3200]" strokeweight="1.5pt">
                        <v:stroke endarrow="block" joinstyle="miter"/>
                      </v:shape>
                      <v:shape id="Straight Arrow Connector 38" o:spid="_x0000_s1079" type="#_x0000_t32" style="position:absolute;left:21334;top:14954;width:2042;height:666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cjBMwgAAANsAAAAPAAAAZHJzL2Rvd25yZXYueG1sRI/BisJA&#10;DIbvC/sOQ4S9rVNXWKQ6igiCsHiw+gChE9tiJ1M7Udu33xwW9hj+/F++rDZDaM2T+tREdjCbZmCI&#10;y+gbrhxczvvPBZgkyB7byORgpASb9fvbCnMfX3yiZyGVUQinHB3UIl1ubSprCpimsSPW7Br7gKJj&#10;X1nf40vhobVfWfZtAzasF2rsaFdTeSseQTWOp/14PNzuj59mlHa+2BUyG537mAzbJRihQf6X/9oH&#10;72CusvqLAsCufwEAAP//AwBQSwECLQAUAAYACAAAACEA2+H2y+4AAACFAQAAEwAAAAAAAAAAAAAA&#10;AAAAAAAAW0NvbnRlbnRfVHlwZXNdLnhtbFBLAQItABQABgAIAAAAIQBa9CxbvwAAABUBAAALAAAA&#10;AAAAAAAAAAAAAB8BAABfcmVscy8ucmVsc1BLAQItABQABgAIAAAAIQBucjBMwgAAANsAAAAPAAAA&#10;AAAAAAAAAAAAAAcCAABkcnMvZG93bnJldi54bWxQSwUGAAAAAAMAAwC3AAAA9gIAAAAA&#10;" strokecolor="black [3200]" strokeweight="1.5pt">
                        <v:stroke endarrow="block" joinstyle="miter"/>
                      </v:shape>
                    </v:group>
                  </v:group>
                  <v:oval id="Oval 15" o:spid="_x0000_s1080" style="position:absolute;top:20478;width:14859;height:9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ruXwQAAANsAAAAPAAAAZHJzL2Rvd25yZXYueG1sRE9NawIx&#10;EL0X+h/CFLzVrIJStkZRwaKgh26XnofNdLO4mSxJqqu/3giCt3m8z5ktetuKE/nQOFYwGmYgiCun&#10;G64VlD+b9w8QISJrbB2TggsFWMxfX2aYa3fmbzoVsRYphEOOCkyMXS5lqAxZDEPXESfuz3mLMUFf&#10;S+3xnMJtK8dZNpUWG04NBjtaG6qOxb9V4K7mq4k7f9juS9uvfkfF0hRrpQZv/fITRKQ+PsUP91an&#10;+RO4/5IOkPMbAAAA//8DAFBLAQItABQABgAIAAAAIQDb4fbL7gAAAIUBAAATAAAAAAAAAAAAAAAA&#10;AAAAAABbQ29udGVudF9UeXBlc10ueG1sUEsBAi0AFAAGAAgAAAAhAFr0LFu/AAAAFQEAAAsAAAAA&#10;AAAAAAAAAAAAHwEAAF9yZWxzLy5yZWxzUEsBAi0AFAAGAAgAAAAhAMyyu5fBAAAA2wAAAA8AAAAA&#10;AAAAAAAAAAAABwIAAGRycy9kb3ducmV2LnhtbFBLBQYAAAAAAwADALcAAAD1AgAAAAA=&#10;" fillcolor="#70ad47 [3209]" strokecolor="#1f3763 [1604]" strokeweight="1pt">
                    <v:stroke joinstyle="miter"/>
                    <v:textbox>
                      <w:txbxContent>
                        <w:p w:rsidR="008B1CCA" w:rsidRDefault="008B1CCA" w:rsidP="00F7344C">
                          <w:pPr>
                            <w:jc w:val="center"/>
                          </w:pPr>
                          <w:r w:rsidRPr="00F7344C">
                            <w:t>Business Administration</w:t>
                          </w:r>
                        </w:p>
                      </w:txbxContent>
                    </v:textbox>
                  </v:oval>
                </v:group>
              </v:group>
            </w:pict>
          </mc:Fallback>
        </mc:AlternateContent>
      </w:r>
    </w:p>
    <w:p w:rsidR="003055BB" w:rsidRDefault="003055BB" w:rsidP="00280D4B">
      <w:pPr>
        <w:pStyle w:val="ListParagraph"/>
        <w:spacing w:line="360" w:lineRule="auto"/>
        <w:rPr>
          <w:rFonts w:ascii="Arial" w:hAnsi="Arial" w:cs="Arial"/>
          <w:sz w:val="24"/>
          <w:szCs w:val="24"/>
          <w:lang w:val="en-US"/>
        </w:rPr>
      </w:pPr>
    </w:p>
    <w:p w:rsidR="003055BB" w:rsidRDefault="003055BB" w:rsidP="00280D4B">
      <w:pPr>
        <w:pStyle w:val="ListParagraph"/>
        <w:spacing w:line="360" w:lineRule="auto"/>
        <w:rPr>
          <w:rFonts w:ascii="Arial" w:hAnsi="Arial" w:cs="Arial"/>
          <w:sz w:val="24"/>
          <w:szCs w:val="24"/>
          <w:lang w:val="en-US"/>
        </w:rPr>
      </w:pPr>
    </w:p>
    <w:p w:rsidR="003055BB" w:rsidRDefault="003055BB" w:rsidP="00280D4B">
      <w:pPr>
        <w:pStyle w:val="ListParagraph"/>
        <w:spacing w:line="360" w:lineRule="auto"/>
        <w:rPr>
          <w:rFonts w:ascii="Arial" w:hAnsi="Arial" w:cs="Arial"/>
          <w:sz w:val="24"/>
          <w:szCs w:val="24"/>
          <w:lang w:val="en-US"/>
        </w:rPr>
      </w:pPr>
    </w:p>
    <w:p w:rsidR="003055BB" w:rsidRDefault="003055BB" w:rsidP="00280D4B">
      <w:pPr>
        <w:pStyle w:val="ListParagraph"/>
        <w:spacing w:line="360" w:lineRule="auto"/>
        <w:rPr>
          <w:rFonts w:ascii="Arial" w:hAnsi="Arial" w:cs="Arial"/>
          <w:sz w:val="24"/>
          <w:szCs w:val="24"/>
          <w:lang w:val="en-US"/>
        </w:rPr>
      </w:pPr>
    </w:p>
    <w:p w:rsidR="003055BB" w:rsidRDefault="003055BB" w:rsidP="00280D4B">
      <w:pPr>
        <w:pStyle w:val="ListParagraph"/>
        <w:spacing w:line="360" w:lineRule="auto"/>
        <w:rPr>
          <w:rFonts w:ascii="Arial" w:hAnsi="Arial" w:cs="Arial"/>
          <w:sz w:val="24"/>
          <w:szCs w:val="24"/>
          <w:lang w:val="en-US"/>
        </w:rPr>
      </w:pPr>
    </w:p>
    <w:p w:rsidR="003055BB" w:rsidRPr="00B46F84" w:rsidRDefault="003055BB" w:rsidP="00280D4B">
      <w:pPr>
        <w:pStyle w:val="ListParagraph"/>
        <w:spacing w:line="360" w:lineRule="auto"/>
        <w:rPr>
          <w:rFonts w:ascii="Arial" w:hAnsi="Arial" w:cs="Arial"/>
          <w:sz w:val="24"/>
          <w:szCs w:val="24"/>
          <w:lang w:val="en-US"/>
        </w:rPr>
      </w:pPr>
    </w:p>
    <w:p w:rsidR="00A23929" w:rsidRDefault="00A23929" w:rsidP="00280D4B">
      <w:pPr>
        <w:spacing w:line="360" w:lineRule="auto"/>
        <w:rPr>
          <w:rFonts w:ascii="Arial" w:hAnsi="Arial" w:cs="Arial"/>
          <w:b/>
          <w:sz w:val="24"/>
          <w:szCs w:val="24"/>
          <w:lang w:val="en-US"/>
        </w:rPr>
      </w:pPr>
    </w:p>
    <w:p w:rsidR="003055BB" w:rsidRDefault="003055BB" w:rsidP="00280D4B">
      <w:pPr>
        <w:spacing w:line="360" w:lineRule="auto"/>
        <w:rPr>
          <w:rFonts w:ascii="Arial" w:hAnsi="Arial" w:cs="Arial"/>
          <w:b/>
          <w:sz w:val="24"/>
          <w:szCs w:val="24"/>
          <w:lang w:val="en-US"/>
        </w:rPr>
      </w:pPr>
    </w:p>
    <w:p w:rsidR="003055BB" w:rsidRDefault="003055BB" w:rsidP="00280D4B">
      <w:pPr>
        <w:spacing w:line="360" w:lineRule="auto"/>
        <w:rPr>
          <w:rFonts w:ascii="Arial" w:hAnsi="Arial" w:cs="Arial"/>
          <w:b/>
          <w:sz w:val="24"/>
          <w:szCs w:val="24"/>
          <w:lang w:val="en-US"/>
        </w:rPr>
      </w:pPr>
    </w:p>
    <w:p w:rsidR="003055BB" w:rsidRDefault="003055BB" w:rsidP="00280D4B">
      <w:pPr>
        <w:spacing w:line="360" w:lineRule="auto"/>
        <w:rPr>
          <w:rFonts w:ascii="Arial" w:hAnsi="Arial" w:cs="Arial"/>
          <w:b/>
          <w:sz w:val="24"/>
          <w:szCs w:val="24"/>
          <w:lang w:val="en-US"/>
        </w:rPr>
      </w:pPr>
    </w:p>
    <w:p w:rsidR="003055BB" w:rsidRDefault="003055BB" w:rsidP="00280D4B">
      <w:pPr>
        <w:spacing w:line="360" w:lineRule="auto"/>
        <w:rPr>
          <w:rFonts w:ascii="Arial" w:hAnsi="Arial" w:cs="Arial"/>
          <w:b/>
          <w:sz w:val="24"/>
          <w:szCs w:val="24"/>
          <w:lang w:val="en-US"/>
        </w:rPr>
      </w:pPr>
    </w:p>
    <w:p w:rsidR="003055BB" w:rsidRDefault="003055BB" w:rsidP="00280D4B">
      <w:pPr>
        <w:spacing w:line="360" w:lineRule="auto"/>
        <w:rPr>
          <w:rFonts w:ascii="Arial" w:hAnsi="Arial" w:cs="Arial"/>
          <w:b/>
          <w:sz w:val="24"/>
          <w:szCs w:val="24"/>
          <w:lang w:val="en-US"/>
        </w:rPr>
      </w:pPr>
    </w:p>
    <w:p w:rsidR="003055BB" w:rsidRDefault="00C1597C" w:rsidP="00280D4B">
      <w:pPr>
        <w:spacing w:line="360" w:lineRule="auto"/>
        <w:rPr>
          <w:rFonts w:ascii="Arial" w:hAnsi="Arial" w:cs="Arial"/>
          <w:b/>
          <w:sz w:val="24"/>
          <w:szCs w:val="24"/>
          <w:lang w:val="en-US"/>
        </w:rPr>
      </w:pPr>
      <w:r>
        <w:rPr>
          <w:rFonts w:ascii="Arial" w:hAnsi="Arial" w:cs="Arial"/>
          <w:b/>
          <w:sz w:val="24"/>
          <w:szCs w:val="24"/>
          <w:lang w:val="en-US"/>
        </w:rPr>
        <w:t xml:space="preserve">                                                                                                           Source: Author</w:t>
      </w:r>
    </w:p>
    <w:p w:rsidR="006E26EA" w:rsidRPr="00B46F84" w:rsidRDefault="006E26EA" w:rsidP="00280D4B">
      <w:pPr>
        <w:spacing w:line="360" w:lineRule="auto"/>
        <w:rPr>
          <w:rFonts w:ascii="Arial" w:hAnsi="Arial" w:cs="Arial"/>
          <w:b/>
          <w:sz w:val="24"/>
          <w:szCs w:val="24"/>
          <w:lang w:val="en-US"/>
        </w:rPr>
      </w:pPr>
    </w:p>
    <w:p w:rsidR="00A23929" w:rsidRPr="00337771" w:rsidRDefault="00C1597C" w:rsidP="00280D4B">
      <w:pPr>
        <w:pStyle w:val="Heading2"/>
        <w:numPr>
          <w:ilvl w:val="0"/>
          <w:numId w:val="15"/>
        </w:numPr>
        <w:spacing w:line="360" w:lineRule="auto"/>
        <w:rPr>
          <w:rFonts w:ascii="Arial" w:hAnsi="Arial" w:cs="Arial"/>
          <w:sz w:val="24"/>
          <w:szCs w:val="24"/>
        </w:rPr>
      </w:pPr>
      <w:bookmarkStart w:id="19" w:name="_Toc522696092"/>
      <w:r w:rsidRPr="00337771">
        <w:rPr>
          <w:rFonts w:ascii="Arial" w:hAnsi="Arial" w:cs="Arial"/>
          <w:sz w:val="24"/>
          <w:szCs w:val="24"/>
        </w:rPr>
        <w:t>Management Theories</w:t>
      </w:r>
      <w:bookmarkEnd w:id="19"/>
      <w:r w:rsidRPr="00337771">
        <w:rPr>
          <w:rFonts w:ascii="Arial" w:hAnsi="Arial" w:cs="Arial"/>
          <w:sz w:val="24"/>
          <w:szCs w:val="24"/>
        </w:rPr>
        <w:t xml:space="preserve"> </w:t>
      </w:r>
    </w:p>
    <w:p w:rsidR="00F235C8" w:rsidRPr="00B46F84" w:rsidRDefault="00C1597C" w:rsidP="00280D4B">
      <w:pPr>
        <w:spacing w:before="240" w:line="360" w:lineRule="auto"/>
        <w:rPr>
          <w:rFonts w:ascii="Arial" w:hAnsi="Arial" w:cs="Arial"/>
          <w:sz w:val="24"/>
          <w:szCs w:val="24"/>
          <w:lang w:val="en-US"/>
        </w:rPr>
      </w:pPr>
      <w:r w:rsidRPr="00B46F84">
        <w:rPr>
          <w:rFonts w:ascii="Arial" w:hAnsi="Arial" w:cs="Arial"/>
          <w:sz w:val="24"/>
          <w:szCs w:val="24"/>
          <w:lang w:val="en-US"/>
        </w:rPr>
        <w:t>Among time have been conducted many studies and elaborated many theories about management and some of them are implemented in today’s managerial trial.</w:t>
      </w:r>
    </w:p>
    <w:p w:rsidR="009D1E0C" w:rsidRDefault="00C1597C" w:rsidP="00280D4B">
      <w:pPr>
        <w:spacing w:line="360" w:lineRule="auto"/>
        <w:rPr>
          <w:rFonts w:ascii="Arial" w:hAnsi="Arial" w:cs="Arial"/>
          <w:i/>
          <w:sz w:val="24"/>
          <w:szCs w:val="24"/>
          <w:lang w:val="en-US"/>
        </w:rPr>
      </w:pPr>
      <w:r w:rsidRPr="00B46F84">
        <w:rPr>
          <w:rFonts w:ascii="Arial" w:hAnsi="Arial" w:cs="Arial"/>
          <w:sz w:val="24"/>
          <w:szCs w:val="24"/>
          <w:lang w:val="en-US"/>
        </w:rPr>
        <w:t>Managers definition</w:t>
      </w:r>
      <w:r w:rsidR="0066705F">
        <w:rPr>
          <w:rFonts w:ascii="Arial" w:hAnsi="Arial" w:cs="Arial"/>
          <w:sz w:val="24"/>
          <w:szCs w:val="24"/>
          <w:lang w:val="en-US"/>
        </w:rPr>
        <w:t xml:space="preserve"> – business evolvement brings a new breed of team members   named ‘managers', responsible for generating and establishing ethic</w:t>
      </w:r>
      <w:r w:rsidR="0066705F" w:rsidRPr="0066705F">
        <w:rPr>
          <w:rFonts w:ascii="Arial" w:hAnsi="Arial" w:cs="Arial"/>
          <w:sz w:val="24"/>
          <w:szCs w:val="24"/>
          <w:lang w:val="en-US"/>
        </w:rPr>
        <w:t xml:space="preserve"> power</w:t>
      </w:r>
      <w:r w:rsidR="0066705F">
        <w:rPr>
          <w:rFonts w:ascii="Arial" w:hAnsi="Arial" w:cs="Arial"/>
          <w:sz w:val="24"/>
          <w:szCs w:val="24"/>
          <w:lang w:val="en-US"/>
        </w:rPr>
        <w:t xml:space="preserve"> </w:t>
      </w:r>
      <w:r w:rsidR="009C35A9">
        <w:rPr>
          <w:rFonts w:ascii="Arial" w:hAnsi="Arial" w:cs="Arial"/>
          <w:sz w:val="24"/>
          <w:szCs w:val="24"/>
          <w:lang w:val="en-US"/>
        </w:rPr>
        <w:t>favorizing</w:t>
      </w:r>
      <w:r w:rsidR="0066705F">
        <w:rPr>
          <w:rFonts w:ascii="Arial" w:hAnsi="Arial" w:cs="Arial"/>
          <w:sz w:val="24"/>
          <w:szCs w:val="24"/>
          <w:lang w:val="en-US"/>
        </w:rPr>
        <w:t xml:space="preserve"> the entire collection over individual leadership; resulting managerial leader</w:t>
      </w:r>
      <w:r w:rsidR="009C35A9">
        <w:rPr>
          <w:rFonts w:ascii="Arial" w:hAnsi="Arial" w:cs="Arial"/>
          <w:sz w:val="24"/>
          <w:szCs w:val="24"/>
          <w:lang w:val="en-US"/>
        </w:rPr>
        <w:t xml:space="preserve">ship, with critical skills and </w:t>
      </w:r>
      <w:r w:rsidR="009C35A9" w:rsidRPr="009C35A9">
        <w:rPr>
          <w:rFonts w:ascii="Arial" w:hAnsi="Arial" w:cs="Arial"/>
          <w:sz w:val="24"/>
          <w:szCs w:val="24"/>
          <w:lang w:val="en-US"/>
        </w:rPr>
        <w:t>competencie</w:t>
      </w:r>
      <w:r w:rsidR="009C35A9">
        <w:rPr>
          <w:rFonts w:ascii="Arial" w:hAnsi="Arial" w:cs="Arial"/>
          <w:sz w:val="24"/>
          <w:szCs w:val="24"/>
          <w:lang w:val="en-US"/>
        </w:rPr>
        <w:t>s to ensure control, balance within the organization among employees, without requiring talent and vision, inventiveness or ethical behavior</w:t>
      </w:r>
      <w:r w:rsidRPr="00B46F84">
        <w:rPr>
          <w:rFonts w:ascii="Arial" w:hAnsi="Arial" w:cs="Arial"/>
          <w:i/>
          <w:sz w:val="24"/>
          <w:szCs w:val="24"/>
          <w:lang w:val="en-US"/>
        </w:rPr>
        <w:t xml:space="preserve"> </w:t>
      </w:r>
      <w:sdt>
        <w:sdtPr>
          <w:rPr>
            <w:rFonts w:ascii="Arial" w:hAnsi="Arial" w:cs="Arial"/>
            <w:i/>
            <w:sz w:val="24"/>
            <w:szCs w:val="24"/>
            <w:lang w:val="en-US"/>
          </w:rPr>
          <w:id w:val="-1516843460"/>
          <w:citation/>
        </w:sdtPr>
        <w:sdtEndPr/>
        <w:sdtContent>
          <w:r w:rsidRPr="00B46F84">
            <w:rPr>
              <w:rFonts w:ascii="Arial" w:hAnsi="Arial" w:cs="Arial"/>
              <w:i/>
              <w:sz w:val="24"/>
              <w:szCs w:val="24"/>
              <w:lang w:val="en-US"/>
            </w:rPr>
            <w:fldChar w:fldCharType="begin"/>
          </w:r>
          <w:r w:rsidR="00CC1EDB">
            <w:rPr>
              <w:rFonts w:ascii="Arial" w:hAnsi="Arial" w:cs="Arial"/>
              <w:i/>
              <w:sz w:val="24"/>
              <w:szCs w:val="24"/>
              <w:lang w:val="en-US"/>
            </w:rPr>
            <w:instrText xml:space="preserve">CITATION AZa92 \l 1033 </w:instrText>
          </w:r>
          <w:r w:rsidRPr="00B46F84">
            <w:rPr>
              <w:rFonts w:ascii="Arial" w:hAnsi="Arial" w:cs="Arial"/>
              <w:i/>
              <w:sz w:val="24"/>
              <w:szCs w:val="24"/>
              <w:lang w:val="en-US"/>
            </w:rPr>
            <w:fldChar w:fldCharType="separate"/>
          </w:r>
          <w:r w:rsidR="00CC1EDB" w:rsidRPr="00CC1EDB">
            <w:rPr>
              <w:rFonts w:ascii="Arial" w:hAnsi="Arial" w:cs="Arial"/>
              <w:noProof/>
              <w:sz w:val="24"/>
              <w:szCs w:val="24"/>
              <w:lang w:val="en-US"/>
            </w:rPr>
            <w:t>(Zaleznik, 1992)</w:t>
          </w:r>
          <w:r w:rsidRPr="00B46F84">
            <w:rPr>
              <w:rFonts w:ascii="Arial" w:hAnsi="Arial" w:cs="Arial"/>
              <w:i/>
              <w:sz w:val="24"/>
              <w:szCs w:val="24"/>
              <w:lang w:val="en-US"/>
            </w:rPr>
            <w:fldChar w:fldCharType="end"/>
          </w:r>
        </w:sdtContent>
      </w:sdt>
      <w:r w:rsidRPr="00B46F84">
        <w:rPr>
          <w:rFonts w:ascii="Arial" w:hAnsi="Arial" w:cs="Arial"/>
          <w:i/>
          <w:sz w:val="24"/>
          <w:szCs w:val="24"/>
          <w:lang w:val="en-US"/>
        </w:rPr>
        <w:t>.</w:t>
      </w:r>
    </w:p>
    <w:p w:rsidR="0026158A" w:rsidRDefault="00C1597C" w:rsidP="00280D4B">
      <w:pPr>
        <w:spacing w:line="360" w:lineRule="auto"/>
        <w:rPr>
          <w:rFonts w:ascii="Arial" w:hAnsi="Arial" w:cs="Arial"/>
          <w:sz w:val="24"/>
          <w:szCs w:val="24"/>
          <w:lang w:val="en-US"/>
        </w:rPr>
      </w:pPr>
      <w:r>
        <w:rPr>
          <w:rFonts w:ascii="Arial" w:hAnsi="Arial" w:cs="Arial"/>
          <w:sz w:val="24"/>
          <w:szCs w:val="24"/>
          <w:lang w:val="en-US"/>
        </w:rPr>
        <w:t>Developing collective management</w:t>
      </w:r>
      <w:r w:rsidR="0074694D">
        <w:rPr>
          <w:rFonts w:ascii="Arial" w:hAnsi="Arial" w:cs="Arial"/>
          <w:sz w:val="24"/>
          <w:szCs w:val="24"/>
          <w:lang w:val="en-US"/>
        </w:rPr>
        <w:t xml:space="preserve"> hedges the inherent risk for a</w:t>
      </w:r>
      <w:r>
        <w:rPr>
          <w:rFonts w:ascii="Arial" w:hAnsi="Arial" w:cs="Arial"/>
          <w:sz w:val="24"/>
          <w:szCs w:val="24"/>
          <w:lang w:val="en-US"/>
        </w:rPr>
        <w:t xml:space="preserve"> </w:t>
      </w:r>
      <w:proofErr w:type="gramStart"/>
      <w:r w:rsidR="0074694D">
        <w:rPr>
          <w:rFonts w:ascii="Arial" w:hAnsi="Arial" w:cs="Arial"/>
          <w:sz w:val="24"/>
          <w:szCs w:val="24"/>
          <w:lang w:val="en-US"/>
        </w:rPr>
        <w:t xml:space="preserve">particular </w:t>
      </w:r>
      <w:r>
        <w:rPr>
          <w:rFonts w:ascii="Arial" w:hAnsi="Arial" w:cs="Arial"/>
          <w:sz w:val="24"/>
          <w:szCs w:val="24"/>
          <w:lang w:val="en-US"/>
        </w:rPr>
        <w:t>leader</w:t>
      </w:r>
      <w:proofErr w:type="gramEnd"/>
      <w:r>
        <w:rPr>
          <w:rFonts w:ascii="Arial" w:hAnsi="Arial" w:cs="Arial"/>
          <w:sz w:val="24"/>
          <w:szCs w:val="24"/>
          <w:lang w:val="en-US"/>
        </w:rPr>
        <w:t xml:space="preserve"> to have all power in its hands</w:t>
      </w:r>
      <w:r w:rsidR="0074694D">
        <w:rPr>
          <w:rFonts w:ascii="Arial" w:hAnsi="Arial" w:cs="Arial"/>
          <w:sz w:val="24"/>
          <w:szCs w:val="24"/>
          <w:lang w:val="en-US"/>
        </w:rPr>
        <w:t xml:space="preserve">. However, every manager </w:t>
      </w:r>
      <w:r w:rsidR="00CC1EDB">
        <w:rPr>
          <w:rFonts w:ascii="Arial" w:hAnsi="Arial" w:cs="Arial"/>
          <w:sz w:val="24"/>
          <w:szCs w:val="24"/>
          <w:lang w:val="en-US"/>
        </w:rPr>
        <w:t>emphasizes</w:t>
      </w:r>
      <w:r w:rsidR="0074694D">
        <w:rPr>
          <w:rFonts w:ascii="Arial" w:hAnsi="Arial" w:cs="Arial"/>
          <w:sz w:val="24"/>
          <w:szCs w:val="24"/>
          <w:lang w:val="en-US"/>
        </w:rPr>
        <w:t xml:space="preserve"> an individual culture to </w:t>
      </w:r>
      <w:r w:rsidR="006E26EA" w:rsidRPr="006E26EA">
        <w:rPr>
          <w:rFonts w:ascii="Arial" w:hAnsi="Arial" w:cs="Arial"/>
          <w:sz w:val="24"/>
          <w:szCs w:val="24"/>
          <w:lang w:val="en-US"/>
        </w:rPr>
        <w:t>rationalize</w:t>
      </w:r>
      <w:r w:rsidR="0074694D">
        <w:rPr>
          <w:rFonts w:ascii="Arial" w:hAnsi="Arial" w:cs="Arial"/>
          <w:sz w:val="24"/>
          <w:szCs w:val="24"/>
          <w:lang w:val="en-US"/>
        </w:rPr>
        <w:t xml:space="preserve"> and lead its team.</w:t>
      </w:r>
      <w:r w:rsidR="00337771">
        <w:rPr>
          <w:rFonts w:ascii="Arial" w:hAnsi="Arial" w:cs="Arial"/>
          <w:sz w:val="24"/>
          <w:szCs w:val="24"/>
          <w:lang w:val="en-US"/>
        </w:rPr>
        <w:t xml:space="preserve"> </w:t>
      </w:r>
      <w:r w:rsidR="0074694D">
        <w:rPr>
          <w:rFonts w:ascii="Arial" w:hAnsi="Arial" w:cs="Arial"/>
          <w:sz w:val="24"/>
          <w:szCs w:val="24"/>
          <w:lang w:val="en-US"/>
        </w:rPr>
        <w:t>Adopting impersonal attitudes towards</w:t>
      </w:r>
      <w:r>
        <w:rPr>
          <w:rFonts w:ascii="Arial" w:hAnsi="Arial" w:cs="Arial"/>
          <w:sz w:val="24"/>
          <w:szCs w:val="24"/>
          <w:lang w:val="en-US"/>
        </w:rPr>
        <w:t xml:space="preserve"> aims, </w:t>
      </w:r>
      <w:r>
        <w:rPr>
          <w:rFonts w:ascii="Arial" w:hAnsi="Arial" w:cs="Arial"/>
          <w:sz w:val="24"/>
          <w:szCs w:val="24"/>
          <w:lang w:val="en-US"/>
        </w:rPr>
        <w:lastRenderedPageBreak/>
        <w:t>history and</w:t>
      </w:r>
      <w:r>
        <w:rPr>
          <w:lang w:val="en-US"/>
        </w:rPr>
        <w:t xml:space="preserve"> </w:t>
      </w:r>
      <w:r w:rsidRPr="0026158A">
        <w:rPr>
          <w:rFonts w:ascii="Arial" w:hAnsi="Arial" w:cs="Arial"/>
          <w:sz w:val="24"/>
          <w:szCs w:val="24"/>
          <w:lang w:val="en-US"/>
        </w:rPr>
        <w:t>company vision</w:t>
      </w:r>
      <w:r w:rsidR="0074694D">
        <w:rPr>
          <w:rFonts w:ascii="Arial" w:hAnsi="Arial" w:cs="Arial"/>
          <w:sz w:val="24"/>
          <w:szCs w:val="24"/>
          <w:lang w:val="en-US"/>
        </w:rPr>
        <w:t>, as part of its corporate c</w:t>
      </w:r>
      <w:r>
        <w:rPr>
          <w:rFonts w:ascii="Arial" w:hAnsi="Arial" w:cs="Arial"/>
          <w:sz w:val="24"/>
          <w:szCs w:val="24"/>
          <w:lang w:val="en-US"/>
        </w:rPr>
        <w:t>ulture, is a crucial requirement to be</w:t>
      </w:r>
      <w:r w:rsidR="0074694D">
        <w:rPr>
          <w:rFonts w:ascii="Arial" w:hAnsi="Arial" w:cs="Arial"/>
          <w:sz w:val="24"/>
          <w:szCs w:val="24"/>
          <w:lang w:val="en-US"/>
        </w:rPr>
        <w:t xml:space="preserve"> an efficient manager</w:t>
      </w:r>
      <w:r>
        <w:rPr>
          <w:rFonts w:ascii="Arial" w:hAnsi="Arial" w:cs="Arial"/>
          <w:sz w:val="24"/>
          <w:szCs w:val="24"/>
          <w:lang w:val="en-US"/>
        </w:rPr>
        <w:t>.</w:t>
      </w:r>
      <w:r w:rsidR="000C3553">
        <w:rPr>
          <w:rFonts w:ascii="Arial" w:hAnsi="Arial" w:cs="Arial"/>
          <w:sz w:val="24"/>
          <w:szCs w:val="24"/>
          <w:lang w:val="en-US"/>
        </w:rPr>
        <w:t xml:space="preserve"> </w:t>
      </w:r>
      <w:r>
        <w:rPr>
          <w:rFonts w:ascii="Arial" w:hAnsi="Arial" w:cs="Arial"/>
          <w:sz w:val="24"/>
          <w:szCs w:val="24"/>
          <w:lang w:val="en-US"/>
        </w:rPr>
        <w:t>The difference between leaders and managers are that leaders are active instead of reactive, are creative, and they adopt a personal attitude toward goals and challenges.</w:t>
      </w:r>
    </w:p>
    <w:p w:rsidR="000C3553" w:rsidRDefault="00C1597C" w:rsidP="00280D4B">
      <w:pPr>
        <w:spacing w:line="360" w:lineRule="auto"/>
        <w:rPr>
          <w:rFonts w:ascii="Arial" w:hAnsi="Arial" w:cs="Arial"/>
          <w:sz w:val="24"/>
          <w:szCs w:val="24"/>
          <w:lang w:val="en-US"/>
        </w:rPr>
      </w:pPr>
      <w:r>
        <w:rPr>
          <w:rFonts w:ascii="Arial" w:hAnsi="Arial" w:cs="Arial"/>
          <w:sz w:val="24"/>
          <w:szCs w:val="24"/>
          <w:lang w:val="en-US"/>
        </w:rPr>
        <w:t xml:space="preserve">Managers </w:t>
      </w:r>
      <w:r w:rsidRPr="00CC1EDB">
        <w:rPr>
          <w:rFonts w:ascii="Arial" w:hAnsi="Arial" w:cs="Arial"/>
          <w:sz w:val="24"/>
          <w:szCs w:val="24"/>
          <w:lang w:val="en-US"/>
        </w:rPr>
        <w:t>see function as an empowering procedure including a mix of individuals and thoughts connecting to build up systems and decide, while pioneers work from high-hazard positions and to be sure are arranged to search out hazard and threat when opportunity calls. The need to search out others with whom to team up is a stable normal for administrators; pioneers perform best in situations where independence is pushed.</w:t>
      </w:r>
    </w:p>
    <w:p w:rsidR="00F14751" w:rsidRPr="00B46F84" w:rsidRDefault="00C1597C" w:rsidP="00280D4B">
      <w:pPr>
        <w:spacing w:line="360" w:lineRule="auto"/>
        <w:rPr>
          <w:rFonts w:ascii="Arial" w:hAnsi="Arial" w:cs="Arial"/>
          <w:sz w:val="24"/>
          <w:szCs w:val="24"/>
          <w:lang w:val="en-US"/>
        </w:rPr>
      </w:pPr>
      <w:r w:rsidRPr="00CC1EDB">
        <w:rPr>
          <w:rFonts w:ascii="Arial" w:hAnsi="Arial" w:cs="Arial"/>
          <w:sz w:val="24"/>
          <w:szCs w:val="24"/>
          <w:lang w:val="en-US"/>
        </w:rPr>
        <w:t xml:space="preserve"> Associate preparing, regular in numerous organizations, sustains the official introduction; organizations can best create pioneers through one-on-one connections amongst senior and junior officials, where there is a formal and perceived contrast in the intensity of the players and an open door for passionate trade</w:t>
      </w:r>
      <w:r>
        <w:rPr>
          <w:rFonts w:ascii="Arial" w:hAnsi="Arial" w:cs="Arial"/>
          <w:sz w:val="24"/>
          <w:szCs w:val="24"/>
          <w:lang w:val="en-US"/>
        </w:rPr>
        <w:t xml:space="preserve"> </w:t>
      </w:r>
      <w:sdt>
        <w:sdtPr>
          <w:rPr>
            <w:rFonts w:ascii="Arial" w:hAnsi="Arial" w:cs="Arial"/>
            <w:sz w:val="24"/>
            <w:szCs w:val="24"/>
            <w:lang w:val="en-US"/>
          </w:rPr>
          <w:id w:val="1316072555"/>
          <w:citation/>
        </w:sdtPr>
        <w:sdtEndPr/>
        <w:sdtContent>
          <w:r w:rsidR="00AC6C5E" w:rsidRPr="00CC1EDB">
            <w:rPr>
              <w:rFonts w:ascii="Arial" w:hAnsi="Arial" w:cs="Arial"/>
              <w:sz w:val="24"/>
              <w:szCs w:val="24"/>
              <w:lang w:val="en-US"/>
            </w:rPr>
            <w:fldChar w:fldCharType="begin"/>
          </w:r>
          <w:r w:rsidRPr="00CC1EDB">
            <w:rPr>
              <w:rFonts w:ascii="Arial" w:hAnsi="Arial" w:cs="Arial"/>
              <w:sz w:val="24"/>
              <w:szCs w:val="24"/>
              <w:lang w:val="en-US"/>
            </w:rPr>
            <w:instrText xml:space="preserve">CITATION AZa92 \l 1033 </w:instrText>
          </w:r>
          <w:r w:rsidR="00AC6C5E" w:rsidRPr="00CC1EDB">
            <w:rPr>
              <w:rFonts w:ascii="Arial" w:hAnsi="Arial" w:cs="Arial"/>
              <w:sz w:val="24"/>
              <w:szCs w:val="24"/>
              <w:lang w:val="en-US"/>
            </w:rPr>
            <w:fldChar w:fldCharType="separate"/>
          </w:r>
          <w:r w:rsidRPr="00CC1EDB">
            <w:rPr>
              <w:rFonts w:ascii="Arial" w:hAnsi="Arial" w:cs="Arial"/>
              <w:noProof/>
              <w:sz w:val="24"/>
              <w:szCs w:val="24"/>
              <w:lang w:val="en-US"/>
            </w:rPr>
            <w:t>(Zaleznik, 1992)</w:t>
          </w:r>
          <w:r w:rsidR="00AC6C5E" w:rsidRPr="00CC1EDB">
            <w:rPr>
              <w:rFonts w:ascii="Arial" w:hAnsi="Arial" w:cs="Arial"/>
              <w:sz w:val="24"/>
              <w:szCs w:val="24"/>
              <w:lang w:val="en-US"/>
            </w:rPr>
            <w:fldChar w:fldCharType="end"/>
          </w:r>
        </w:sdtContent>
      </w:sdt>
      <w:r w:rsidRPr="00CC1EDB">
        <w:rPr>
          <w:rFonts w:ascii="Arial" w:hAnsi="Arial" w:cs="Arial"/>
          <w:sz w:val="24"/>
          <w:szCs w:val="24"/>
          <w:lang w:val="en-US"/>
        </w:rPr>
        <w:t xml:space="preserve">. </w:t>
      </w:r>
    </w:p>
    <w:p w:rsidR="009D1E0C" w:rsidRPr="00B46F84" w:rsidRDefault="009D1E0C" w:rsidP="00280D4B">
      <w:pPr>
        <w:spacing w:line="360" w:lineRule="auto"/>
        <w:rPr>
          <w:rFonts w:ascii="Arial" w:hAnsi="Arial" w:cs="Arial"/>
          <w:i/>
          <w:sz w:val="24"/>
          <w:szCs w:val="24"/>
          <w:lang w:val="en-US"/>
        </w:rPr>
      </w:pPr>
    </w:p>
    <w:p w:rsidR="009D1E0C" w:rsidRPr="00B46F84" w:rsidRDefault="009D1E0C" w:rsidP="00280D4B">
      <w:pPr>
        <w:spacing w:line="360" w:lineRule="auto"/>
        <w:rPr>
          <w:rFonts w:ascii="Arial" w:hAnsi="Arial" w:cs="Arial"/>
          <w:sz w:val="24"/>
          <w:szCs w:val="24"/>
          <w:lang w:val="en-US"/>
        </w:rPr>
      </w:pPr>
    </w:p>
    <w:p w:rsidR="0026158A" w:rsidRDefault="0026158A" w:rsidP="00280D4B">
      <w:pPr>
        <w:spacing w:line="360" w:lineRule="auto"/>
        <w:rPr>
          <w:rFonts w:ascii="Arial" w:hAnsi="Arial" w:cs="Arial"/>
          <w:sz w:val="24"/>
          <w:szCs w:val="24"/>
          <w:lang w:val="en-US"/>
        </w:rPr>
      </w:pPr>
    </w:p>
    <w:p w:rsidR="0026158A" w:rsidRPr="00B46F84" w:rsidRDefault="00C1597C" w:rsidP="00280D4B">
      <w:pPr>
        <w:spacing w:line="360" w:lineRule="auto"/>
        <w:rPr>
          <w:rFonts w:ascii="Arial" w:hAnsi="Arial" w:cs="Arial"/>
          <w:sz w:val="24"/>
          <w:szCs w:val="24"/>
          <w:lang w:val="en-US"/>
        </w:rPr>
      </w:pPr>
      <w:r>
        <w:rPr>
          <w:rFonts w:ascii="Arial" w:hAnsi="Arial" w:cs="Arial"/>
          <w:noProof/>
          <w:sz w:val="24"/>
          <w:szCs w:val="24"/>
          <w:lang w:val="en-US"/>
        </w:rPr>
        <mc:AlternateContent>
          <mc:Choice Requires="wpg">
            <w:drawing>
              <wp:anchor distT="0" distB="0" distL="114300" distR="114300" simplePos="0" relativeHeight="251662336" behindDoc="0" locked="0" layoutInCell="1" allowOverlap="1">
                <wp:simplePos x="0" y="0"/>
                <wp:positionH relativeFrom="column">
                  <wp:posOffset>-590550</wp:posOffset>
                </wp:positionH>
                <wp:positionV relativeFrom="paragraph">
                  <wp:posOffset>-619125</wp:posOffset>
                </wp:positionV>
                <wp:extent cx="6981825" cy="3714750"/>
                <wp:effectExtent l="0" t="0" r="28575" b="19050"/>
                <wp:wrapNone/>
                <wp:docPr id="55" name="Group 55"/>
                <wp:cNvGraphicFramePr/>
                <a:graphic xmlns:a="http://schemas.openxmlformats.org/drawingml/2006/main">
                  <a:graphicData uri="http://schemas.microsoft.com/office/word/2010/wordprocessingGroup">
                    <wpg:wgp>
                      <wpg:cNvGrpSpPr/>
                      <wpg:grpSpPr>
                        <a:xfrm>
                          <a:off x="0" y="0"/>
                          <a:ext cx="6981825" cy="3714750"/>
                          <a:chOff x="0" y="0"/>
                          <a:chExt cx="6981825" cy="3714750"/>
                        </a:xfrm>
                      </wpg:grpSpPr>
                      <wps:wsp>
                        <wps:cNvPr id="44" name="Rectangle 44"/>
                        <wps:cNvSpPr/>
                        <wps:spPr>
                          <a:xfrm>
                            <a:off x="3867150" y="0"/>
                            <a:ext cx="1876425" cy="609600"/>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rsidR="008B1CCA" w:rsidRDefault="008B1CCA" w:rsidP="002E3F7C">
                              <w:pPr>
                                <w:jc w:val="center"/>
                              </w:pPr>
                              <w:r>
                                <w:t xml:space="preserve">Managing actions regard Group dynamics, Teamwork, Social systems </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45" name="Rectangle 45"/>
                        <wps:cNvSpPr/>
                        <wps:spPr>
                          <a:xfrm>
                            <a:off x="5153025" y="914400"/>
                            <a:ext cx="1828800" cy="638175"/>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rsidR="008B1CCA" w:rsidRDefault="008B1CCA" w:rsidP="002E3F7C">
                              <w:pPr>
                                <w:jc w:val="center"/>
                              </w:pPr>
                              <w:r w:rsidRPr="002E3F7C">
                                <w:t>Leading activities to follow scientific method rather than rely on the brilliant captain of industry</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46" name="Rectangle 46"/>
                        <wps:cNvSpPr/>
                        <wps:spPr>
                          <a:xfrm>
                            <a:off x="4905375" y="2619375"/>
                            <a:ext cx="1847850" cy="638175"/>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rsidR="008B1CCA" w:rsidRDefault="008B1CCA" w:rsidP="002E3F7C">
                              <w:pPr>
                                <w:jc w:val="center"/>
                              </w:pPr>
                              <w:r w:rsidRPr="002E3F7C">
                                <w:t>Managing operations recognize how different policies affect a worker</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47" name="Rectangle 47"/>
                        <wps:cNvSpPr/>
                        <wps:spPr>
                          <a:xfrm>
                            <a:off x="0" y="2705100"/>
                            <a:ext cx="1866900" cy="676275"/>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rsidR="008B1CCA" w:rsidRDefault="008B1CCA" w:rsidP="002E3F7C">
                              <w:pPr>
                                <w:jc w:val="center"/>
                              </w:pPr>
                              <w:r w:rsidRPr="002E3F7C">
                                <w:t>Managing actions based on aspects relevant to that current situation</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48" name="Rectangle 48"/>
                        <wps:cNvSpPr/>
                        <wps:spPr>
                          <a:xfrm>
                            <a:off x="38100" y="619125"/>
                            <a:ext cx="1895475" cy="685800"/>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rsidR="008B1CCA" w:rsidRDefault="008B1CCA" w:rsidP="002E3F7C">
                              <w:pPr>
                                <w:jc w:val="center"/>
                              </w:pPr>
                              <w:r w:rsidRPr="002E3F7C">
                                <w:t>Leading activities follow a set of principles of an "ideal bureaucracy."</w:t>
                              </w:r>
                            </w:p>
                          </w:txbxContent>
                        </wps:txbx>
                        <wps:bodyPr rot="0" spcFirstLastPara="0" vertOverflow="overflow" horzOverflow="overflow" vert="horz" wrap="square" numCol="1" spcCol="0" rtlCol="0" fromWordArt="0" anchor="ctr" anchorCtr="0" forceAA="0" compatLnSpc="1">
                          <a:prstTxWarp prst="textNoShape">
                            <a:avLst/>
                          </a:prstTxWarp>
                        </wps:bodyPr>
                      </wps:wsp>
                      <wps:wsp>
                        <wps:cNvPr id="49" name="Arrow: Bent-Up 49"/>
                        <wps:cNvSpPr/>
                        <wps:spPr>
                          <a:xfrm>
                            <a:off x="3838575" y="628650"/>
                            <a:ext cx="600075" cy="333375"/>
                          </a:xfrm>
                          <a:prstGeom prst="bentUpArrow">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50" name="Arrow: Bent-Up 50"/>
                        <wps:cNvSpPr/>
                        <wps:spPr>
                          <a:xfrm>
                            <a:off x="5067300" y="1562100"/>
                            <a:ext cx="762000" cy="400050"/>
                          </a:xfrm>
                          <a:prstGeom prst="bentUpArrow">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51" name="Arrow: Bent-Up 51"/>
                        <wps:cNvSpPr/>
                        <wps:spPr>
                          <a:xfrm>
                            <a:off x="4562475" y="3257550"/>
                            <a:ext cx="1114425" cy="361950"/>
                          </a:xfrm>
                          <a:prstGeom prst="bentUpArrow">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53" name="Arrow: Bent-Up 53"/>
                        <wps:cNvSpPr/>
                        <wps:spPr>
                          <a:xfrm flipH="1">
                            <a:off x="819150" y="1304925"/>
                            <a:ext cx="923925" cy="361950"/>
                          </a:xfrm>
                          <a:prstGeom prst="bentUpArrow">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54" name="Arrow: Bent-Up 54"/>
                        <wps:cNvSpPr/>
                        <wps:spPr>
                          <a:xfrm flipH="1">
                            <a:off x="1019175" y="3419475"/>
                            <a:ext cx="1152525" cy="295275"/>
                          </a:xfrm>
                          <a:prstGeom prst="bentUpArrow">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wgp>
                  </a:graphicData>
                </a:graphic>
              </wp:anchor>
            </w:drawing>
          </mc:Choice>
          <mc:Fallback>
            <w:pict>
              <v:group id="Group 55" o:spid="_x0000_s1081" style="position:absolute;margin-left:-46.5pt;margin-top:-48.75pt;width:549.75pt;height:292.5pt;z-index:251662336" coordsize="69818,371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VrfAwUAACwpAAAOAAAAZHJzL2Uyb0RvYy54bWzsWl9v2zYQfx+w7yDovbGo/zLiFFm6ZA9d&#10;GzQN+szIlC1AEjmKiZ1++t2RIuPazpJ0wOAscgCFpMjj8XS/u+ORx+/XbePdMdnXvJv55CjwPdaV&#10;fF53i5l//fX8Xe57vaLdnDa8YzP/nvX++5NffzleiSkL+ZI3cyY9INL105WY+UulxHQy6csla2l/&#10;xAXr4GXFZUsVVOViMpd0BdTbZhIGQTpZcTkXkpes76H1g3npn2j6VcVK9bmqeqa8ZuYDb0o/pX7e&#10;4HNyckynC0nFsi4HNuhPcNHSuoNJHakPVFHvVtY7pNq6lLznlToqeTvhVVWXTK8BVkOCrdVcSH4r&#10;9FoW09VCODGBaLfk9NNky093l9Kr5zM/SXyvoy18Iz2tB3UQzkosptDnQoorcSmHhoWp4XrXlWzx&#10;P6zEW2ux3juxsrXySmhMi5zkIZAv4V2UkThLBsGXS/g6O+PK5e9PjJzYiSfIn2NnJUCJ+gc59f9O&#10;TldLKpgWf48yGOQUx1ZOX0C7aLdomAdtWjS6nxNUP+1BZnukFOVpRkAG3q6sSJ6lsZVVGhRpoEXl&#10;FkynQvbqgvHWw8LMl8CE1jx697FXwAV0tV1w6p439fy8bhpdkYubs0Z6dxTgkAVRcGqpb3QDmVrO&#10;dUndNwwHN90XVoGqwBcN9YwapMzRo2XJOkXMqyWdMzNNEsAPxQOMuRG6pgki5QrYc7QHAmgAdmkb&#10;MkN/HMo0xt3g4J8YM4PdCD0z75Qb3NYdl/sINLCqYWbTH9jfEA0W1fpmrWFEIqsKN3x+DzojuTE6&#10;vSjPa/hkH2mvLqkEKwMKAJZTfYZH1fDVzOdDyfeWXH7f1479Qanhre+twGrN/P6vWyoZqORte8bh&#10;qxKwt6LURaAvVWOLleTtNzCWp0gBXtGuBDozv1TSVs6UsYxgbkt2eqq7gZkSVH3srkSJxFFoqF5f&#10;19+oFIMOKkD6J27hQqdbqmj6DjIzUhkqAFY0Mf8Fap1120DtYOGeidqEJFGA0ATUFiSOjVaDCg7G&#10;CmxcnkOjNnNplJNM0x+ha8zCK4Cus+IjdAcvchDQTfc43NRaWXDMTzvcuAiSCOCI0A1TUmAZ9HET&#10;u3GWo0fGEGXErg0RrEt/Bdh1tnzE7iFhN9uD3exF2AVQImqzICG7HjdNC+dxszQcPS4G9q8Itc6M&#10;j6g9JNRC0sakAjaC5fxFqIXwF4GJ3pQUBKLmLXdbJJAFGNxtnmDYbHyMzSfYLey4yz3MXa6z4SNw&#10;Dwm4hQXuqZR8NfV+g4zMu2vhxcUL0RvlyRAvp2Ge2nyd3epCViqw8I3g95TfvQE2roXmSWcQthIE&#10;mM5CNd9IQm3kikwayTo17Nfctn/yuWlHVrTx0M2YTtTJLdidO5vyY9ZpY5Ix0/WQkTNie0amawT8&#10;AQEet6zGU28B3iAWU2vP2iAnQZpFg8MmSRruhNoQXCOg9P4YsWXogyQecdgj4iGtjLbqf5DbHhF/&#10;SIiHBP9+xOszimcjPgaU6xAcQvQoBGe/7eMJgRy3PYmKIIofIY+b67dxnDVC/pAgHz0GeXfW+LiT&#10;96qmFn/Yo7vhmD6HPTnAGbfnJAriYnt/XoQRtpkD+xH6b+oke4T+IUHfXTbZju/dWeULoU8CwP6w&#10;tY9iUmAM8GNujiQh/Bnwh0XyZFJ9DPXHUJ+v3tadFX3vDK7k6XtMw/VBvPO3Wdd3XB4uOZ78DQAA&#10;//8DAFBLAwQUAAYACAAAACEAjTEkTN8AAAAMAQAADwAAAGRycy9kb3ducmV2LnhtbExPTU/CQBC9&#10;m/gfNmPiDbYVUazdEkLUEyERTAi3oTu0Dd3dpru05d87PentzbyX95EuB1OLjlpfOasgnkYgyOZO&#10;V7ZQ8LP/nCxA+IBWY+0sKbiRh2V2f5diol1vv6nbhUKwifUJKihDaBIpfV6SQT91DVnmzq41GPhs&#10;C6lb7Nnc1PIpil6kwcpyQokNrUvKL7urUfDVY7+axR/d5nJe3477+fawiUmpx4dh9Q4i0BD+xDDW&#10;5+qQcaeTu1rtRa1g8jbjLWEEr3MQo4LzGJ0UPC/4JbNU/h+R/QIAAP//AwBQSwECLQAUAAYACAAA&#10;ACEAtoM4kv4AAADhAQAAEwAAAAAAAAAAAAAAAAAAAAAAW0NvbnRlbnRfVHlwZXNdLnhtbFBLAQIt&#10;ABQABgAIAAAAIQA4/SH/1gAAAJQBAAALAAAAAAAAAAAAAAAAAC8BAABfcmVscy8ucmVsc1BLAQIt&#10;ABQABgAIAAAAIQDdGVrfAwUAACwpAAAOAAAAAAAAAAAAAAAAAC4CAABkcnMvZTJvRG9jLnhtbFBL&#10;AQItABQABgAIAAAAIQCNMSRM3wAAAAwBAAAPAAAAAAAAAAAAAAAAAF0HAABkcnMvZG93bnJldi54&#10;bWxQSwUGAAAAAAQABADzAAAAaQgAAAAA&#10;">
                <v:rect id="Rectangle 44" o:spid="_x0000_s1082" style="position:absolute;left:38671;width:18764;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ugwAAAANsAAAAPAAAAZHJzL2Rvd25yZXYueG1sRI9Lq8Iw&#10;FIT3gv8hHMGdJj64aDWKCKIufSAuD82xLTYnpYm1/vubC8JdDjPzDbNct7YUDdW+cKxhNFQgiFNn&#10;Cs40XC+7wQyED8gGS8ek4UMe1qtuZ4mJcW8+UXMOmYgQ9glqyEOoEil9mpNFP3QVcfQerrYYoqwz&#10;aWp8R7gt5VipH2mx4LiQY0XbnNLn+WU1HINyTplmXvl0VBzvt0l2ve217vfazQJEoDb8h7/tg9Ew&#10;ncLfl/gD5OoXAAD//wMAUEsBAi0AFAAGAAgAAAAhANvh9svuAAAAhQEAABMAAAAAAAAAAAAAAAAA&#10;AAAAAFtDb250ZW50X1R5cGVzXS54bWxQSwECLQAUAAYACAAAACEAWvQsW78AAAAVAQAACwAAAAAA&#10;AAAAAAAAAAAfAQAAX3JlbHMvLnJlbHNQSwECLQAUAAYACAAAACEAf+BLoMAAAADbAAAADwAAAAAA&#10;AAAAAAAAAAAHAgAAZHJzL2Rvd25yZXYueG1sUEsFBgAAAAADAAMAtwAAAPQCAAAAAA==&#10;" fillcolor="#7030a0" strokecolor="#1f3763 [1604]" strokeweight="1pt">
                  <v:textbox>
                    <w:txbxContent>
                      <w:p w:rsidR="008B1CCA" w:rsidRDefault="008B1CCA" w:rsidP="002E3F7C">
                        <w:pPr>
                          <w:jc w:val="center"/>
                        </w:pPr>
                        <w:r>
                          <w:t xml:space="preserve">Managing actions regard Group dynamics, Teamwork, Social systems </w:t>
                        </w:r>
                      </w:p>
                    </w:txbxContent>
                  </v:textbox>
                </v:rect>
                <v:rect id="Rectangle 45" o:spid="_x0000_s1083" style="position:absolute;left:51530;top:9144;width:18288;height:63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O47wgAAANsAAAAPAAAAZHJzL2Rvd25yZXYueG1sRI9Ba8JA&#10;FITvQv/D8oTezK5tFRuzSimI9aiG0OMj+0yC2bchu8b477uFQo/DzHzDZNvRtmKg3jeONcwTBYK4&#10;dKbhSkN+3s1WIHxANtg6Jg0P8rDdPE0yTI2785GGU6hEhLBPUUMdQpdK6cuaLPrEdcTRu7jeYoiy&#10;r6Tp8R7htpUvSi2lxYbjQo0dfdZUXk83q+EQlHPKDO+dL+fN4bt4rfJir/XzdPxYgwg0hv/wX/vL&#10;aHhbwO+X+APk5gcAAP//AwBQSwECLQAUAAYACAAAACEA2+H2y+4AAACFAQAAEwAAAAAAAAAAAAAA&#10;AAAAAAAAW0NvbnRlbnRfVHlwZXNdLnhtbFBLAQItABQABgAIAAAAIQBa9CxbvwAAABUBAAALAAAA&#10;AAAAAAAAAAAAAB8BAABfcmVscy8ucmVsc1BLAQItABQABgAIAAAAIQAQrO47wgAAANsAAAAPAAAA&#10;AAAAAAAAAAAAAAcCAABkcnMvZG93bnJldi54bWxQSwUGAAAAAAMAAwC3AAAA9gIAAAAA&#10;" fillcolor="#7030a0" strokecolor="#1f3763 [1604]" strokeweight="1pt">
                  <v:textbox>
                    <w:txbxContent>
                      <w:p w:rsidR="008B1CCA" w:rsidRDefault="008B1CCA" w:rsidP="002E3F7C">
                        <w:pPr>
                          <w:jc w:val="center"/>
                        </w:pPr>
                        <w:r w:rsidRPr="002E3F7C">
                          <w:t>Leading activities to follow scientific method rather than rely on the brilliant captain of industry</w:t>
                        </w:r>
                      </w:p>
                    </w:txbxContent>
                  </v:textbox>
                </v:rect>
                <v:rect id="Rectangle 46" o:spid="_x0000_s1084" style="position:absolute;left:49053;top:26193;width:18479;height:6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nBMwwAAANsAAAAPAAAAZHJzL2Rvd25yZXYueG1sRI/BasMw&#10;EETvgf6D2EJuieSmhMaJHEqhND7WMabHxdrYJtbKWKrj/H1VKPQ4zMwb5nCcbS8mGn3nWEOyViCI&#10;a2c6bjSU5/fVCwgfkA32jknDnTwcs4fFAVPjbvxJUxEaESHsU9TQhjCkUvq6JYt+7Qbi6F3caDFE&#10;OTbSjHiLcNvLJ6W20mLHcaHFgd5aqq/Ft9WQB+WcMtNu8HXS5V/VpimrD62Xj/PrHkSgOfyH/9on&#10;o+F5C79f4g+Q2Q8AAAD//wMAUEsBAi0AFAAGAAgAAAAhANvh9svuAAAAhQEAABMAAAAAAAAAAAAA&#10;AAAAAAAAAFtDb250ZW50X1R5cGVzXS54bWxQSwECLQAUAAYACAAAACEAWvQsW78AAAAVAQAACwAA&#10;AAAAAAAAAAAAAAAfAQAAX3JlbHMvLnJlbHNQSwECLQAUAAYACAAAACEA4H5wTMMAAADbAAAADwAA&#10;AAAAAAAAAAAAAAAHAgAAZHJzL2Rvd25yZXYueG1sUEsFBgAAAAADAAMAtwAAAPcCAAAAAA==&#10;" fillcolor="#7030a0" strokecolor="#1f3763 [1604]" strokeweight="1pt">
                  <v:textbox>
                    <w:txbxContent>
                      <w:p w:rsidR="008B1CCA" w:rsidRDefault="008B1CCA" w:rsidP="002E3F7C">
                        <w:pPr>
                          <w:jc w:val="center"/>
                        </w:pPr>
                        <w:r w:rsidRPr="002E3F7C">
                          <w:t>Managing operations recognize how different policies affect a worker</w:t>
                        </w:r>
                      </w:p>
                    </w:txbxContent>
                  </v:textbox>
                </v:rect>
                <v:rect id="Rectangle 47" o:spid="_x0000_s1085" style="position:absolute;top:27051;width:18669;height:6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tXXwgAAANsAAAAPAAAAZHJzL2Rvd25yZXYueG1sRI9Ba8JA&#10;FITvQv/D8oTezK5tURuzSimI9aiG0OMj+0yC2bchu8b477uFQo/DzHzDZNvRtmKg3jeONcwTBYK4&#10;dKbhSkN+3s1WIHxANtg6Jg0P8rDdPE0yTI2785GGU6hEhLBPUUMdQpdK6cuaLPrEdcTRu7jeYoiy&#10;r6Tp8R7htpUvSi2kxYbjQo0dfdZUXk83q+EQlHPKDO+dL+fN4bt4rfJir/XzdPxYgwg0hv/wX/vL&#10;aHhbwu+X+APk5gcAAP//AwBQSwECLQAUAAYACAAAACEA2+H2y+4AAACFAQAAEwAAAAAAAAAAAAAA&#10;AAAAAAAAW0NvbnRlbnRfVHlwZXNdLnhtbFBLAQItABQABgAIAAAAIQBa9CxbvwAAABUBAAALAAAA&#10;AAAAAAAAAAAAAB8BAABfcmVscy8ucmVsc1BLAQItABQABgAIAAAAIQCPMtXXwgAAANsAAAAPAAAA&#10;AAAAAAAAAAAAAAcCAABkcnMvZG93bnJldi54bWxQSwUGAAAAAAMAAwC3AAAA9gIAAAAA&#10;" fillcolor="#7030a0" strokecolor="#1f3763 [1604]" strokeweight="1pt">
                  <v:textbox>
                    <w:txbxContent>
                      <w:p w:rsidR="008B1CCA" w:rsidRDefault="008B1CCA" w:rsidP="002E3F7C">
                        <w:pPr>
                          <w:jc w:val="center"/>
                        </w:pPr>
                        <w:r w:rsidRPr="002E3F7C">
                          <w:t>Managing actions based on aspects relevant to that current situation</w:t>
                        </w:r>
                      </w:p>
                    </w:txbxContent>
                  </v:textbox>
                </v:rect>
                <v:rect id="Rectangle 48" o:spid="_x0000_s1086" style="position:absolute;left:381;top:6191;width:18954;height:6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GlvgAAANsAAAAPAAAAZHJzL2Rvd25yZXYueG1sRE/LisIw&#10;FN0L/kO4gjtNqoM4HWMRQdSlD8TlpbnTlmluShNr/fvJQnB5OO9V1ttadNT6yrGGZKpAEOfOVFxo&#10;uF52kyUIH5AN1o5Jw4s8ZOvhYIWpcU8+UXcOhYgh7FPUUIbQpFL6vCSLfuoa4sj9utZiiLAtpGnx&#10;GcNtLWdKLaTFimNDiQ1tS8r/zg+r4RiUc8p0343Pk+p4v82L622v9XjUb35ABOrDR/x2H4yGrzg2&#10;fok/QK7/AQAA//8DAFBLAQItABQABgAIAAAAIQDb4fbL7gAAAIUBAAATAAAAAAAAAAAAAAAAAAAA&#10;AABbQ29udGVudF9UeXBlc10ueG1sUEsBAi0AFAAGAAgAAAAhAFr0LFu/AAAAFQEAAAsAAAAAAAAA&#10;AAAAAAAAHwEAAF9yZWxzLy5yZWxzUEsBAi0AFAAGAAgAAAAhAP6tQaW+AAAA2wAAAA8AAAAAAAAA&#10;AAAAAAAABwIAAGRycy9kb3ducmV2LnhtbFBLBQYAAAAAAwADALcAAADyAgAAAAA=&#10;" fillcolor="#7030a0" strokecolor="#1f3763 [1604]" strokeweight="1pt">
                  <v:textbox>
                    <w:txbxContent>
                      <w:p w:rsidR="008B1CCA" w:rsidRDefault="008B1CCA" w:rsidP="002E3F7C">
                        <w:pPr>
                          <w:jc w:val="center"/>
                        </w:pPr>
                        <w:r w:rsidRPr="002E3F7C">
                          <w:t>Leading activities follow a set of principles of an "ideal bureaucracy."</w:t>
                        </w:r>
                      </w:p>
                    </w:txbxContent>
                  </v:textbox>
                </v:rect>
                <v:shape id="Arrow: Bent-Up 49" o:spid="_x0000_s1087" style="position:absolute;left:38385;top:6286;width:6001;height:3334;visibility:visible;mso-wrap-style:square;v-text-anchor:middle" coordsize="600075,333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Y6jxQAAANsAAAAPAAAAZHJzL2Rvd25yZXYueG1sRI9bSwMx&#10;FITfhf6HcAq+tdkV7WVtWkQUxELvgo/Hzelm6eZkSWK7/nsjFHwcZuYbZrbobCPO5EPtWEE+zEAQ&#10;l07XXCk47F8HExAhImtsHJOCHwqwmPduZlhod+EtnXexEgnCoUAFJsa2kDKUhiyGoWuJk3d03mJM&#10;0ldSe7wkuG3kXZaNpMWa04LBlp4Nlafdt1WwWZrcNZ/rcrTs8vcX+fD1sRp7pW773dMjiEhd/A9f&#10;229awf0U/r6kHyDnvwAAAP//AwBQSwECLQAUAAYACAAAACEA2+H2y+4AAACFAQAAEwAAAAAAAAAA&#10;AAAAAAAAAAAAW0NvbnRlbnRfVHlwZXNdLnhtbFBLAQItABQABgAIAAAAIQBa9CxbvwAAABUBAAAL&#10;AAAAAAAAAAAAAAAAAB8BAABfcmVscy8ucmVsc1BLAQItABQABgAIAAAAIQBwEY6jxQAAANsAAAAP&#10;AAAAAAAAAAAAAAAAAAcCAABkcnMvZG93bnJldi54bWxQSwUGAAAAAAMAAwC3AAAA+QIAAAAA&#10;" path="m,250031r475059,l475059,83344r-41671,l516731,r83344,83344l558403,83344r,250031l,333375,,250031xe" fillcolor="#8eaadb [1940]" strokecolor="#1f3763 [1604]" strokeweight="1pt">
                  <v:stroke joinstyle="miter"/>
                  <v:path arrowok="t" o:connecttype="custom" o:connectlocs="0,250031;475059,250031;475059,83344;433388,83344;516731,0;600075,83344;558403,83344;558403,333375;0,333375;0,250031" o:connectangles="0,0,0,0,0,0,0,0,0,0"/>
                </v:shape>
                <v:shape id="Arrow: Bent-Up 50" o:spid="_x0000_s1088" style="position:absolute;left:50673;top:15621;width:7620;height:4000;visibility:visible;mso-wrap-style:square;v-text-anchor:middle" coordsize="762000,400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5sXvQAAANsAAAAPAAAAZHJzL2Rvd25yZXYueG1sRE+9CsIw&#10;EN4F3yGc4CKaKiilGkUE0UEQq4Pj0ZxtsbmUJtb69mYQHD++/9WmM5VoqXGlZQXTSQSCOLO65FzB&#10;7bofxyCcR9ZYWSYFH3KwWfd7K0y0ffOF2tTnIoSwS1BB4X2dSOmyggy6ia2JA/ewjUEfYJNL3eA7&#10;hJtKzqJoIQ2WHBoKrGlXUPZMX0ZBtx3F+cjUrnzO74f0FbWn2blVajjotksQnjr/F//cR61gHtaH&#10;L+EHyPUXAAD//wMAUEsBAi0AFAAGAAgAAAAhANvh9svuAAAAhQEAABMAAAAAAAAAAAAAAAAAAAAA&#10;AFtDb250ZW50X1R5cGVzXS54bWxQSwECLQAUAAYACAAAACEAWvQsW78AAAAVAQAACwAAAAAAAAAA&#10;AAAAAAAfAQAAX3JlbHMvLnJlbHNQSwECLQAUAAYACAAAACEAbmebF70AAADbAAAADwAAAAAAAAAA&#10;AAAAAAAHAgAAZHJzL2Rvd25yZXYueG1sUEsFBgAAAAADAAMAtwAAAPECAAAAAA==&#10;" path="m,300038r611981,l611981,100013r-50006,l661988,,762000,100013r-50006,l711994,400050,,400050,,300038xe" fillcolor="#8eaadb [1940]" strokecolor="#1f3763 [1604]" strokeweight="1pt">
                  <v:stroke joinstyle="miter"/>
                  <v:path arrowok="t" o:connecttype="custom" o:connectlocs="0,300038;611981,300038;611981,100013;561975,100013;661988,0;762000,100013;711994,100013;711994,400050;0,400050;0,300038" o:connectangles="0,0,0,0,0,0,0,0,0,0"/>
                </v:shape>
                <v:shape id="Arrow: Bent-Up 51" o:spid="_x0000_s1089" style="position:absolute;left:45624;top:32575;width:11145;height:3620;visibility:visible;mso-wrap-style:square;v-text-anchor:middle" coordsize="1114425,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w4lwgAAANsAAAAPAAAAZHJzL2Rvd25yZXYueG1sRI9bi8Iw&#10;FITfhf0P4Szsi6xJBUW6RpFdFN/ECz4fmtMLNieliW333xtB8HGYmW+Y5Xqwteio9ZVjDclEgSDO&#10;nKm40HA5b78XIHxANlg7Jg3/5GG9+hgtMTWu5yN1p1CICGGfooYyhCaV0mclWfQT1xBHL3etxRBl&#10;W0jTYh/htpZTpebSYsVxocSGfkvKbqe71dDt+r/qOiQz3KrDIr+qcZH3d62/PofND4hAQ3iHX+29&#10;0TBL4Pkl/gC5egAAAP//AwBQSwECLQAUAAYACAAAACEA2+H2y+4AAACFAQAAEwAAAAAAAAAAAAAA&#10;AAAAAAAAW0NvbnRlbnRfVHlwZXNdLnhtbFBLAQItABQABgAIAAAAIQBa9CxbvwAAABUBAAALAAAA&#10;AAAAAAAAAAAAAB8BAABfcmVscy8ucmVsc1BLAQItABQABgAIAAAAIQCNpw4lwgAAANsAAAAPAAAA&#10;AAAAAAAAAAAAAAcCAABkcnMvZG93bnJldi54bWxQSwUGAAAAAAMAAwC3AAAA9gIAAAAA&#10;" path="m,271463r978694,l978694,90488r-45244,l1023938,r90487,90488l1069181,90488r,271462l,361950,,271463xe" fillcolor="#8eaadb [1940]" strokecolor="#1f3763 [1604]" strokeweight="1pt">
                  <v:stroke joinstyle="miter"/>
                  <v:path arrowok="t" o:connecttype="custom" o:connectlocs="0,271463;978694,271463;978694,90488;933450,90488;1023938,0;1114425,90488;1069181,90488;1069181,361950;0,361950;0,271463" o:connectangles="0,0,0,0,0,0,0,0,0,0"/>
                </v:shape>
                <v:shape id="Arrow: Bent-Up 53" o:spid="_x0000_s1090" style="position:absolute;left:8191;top:13049;width:9239;height:3619;flip:x;visibility:visible;mso-wrap-style:square;v-text-anchor:middle" coordsize="923925,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wMAxAAAANsAAAAPAAAAZHJzL2Rvd25yZXYueG1sRI9fawIx&#10;EMTfC36HsELfak6LUk6jFEFREOqfUvq4XNa7q5fdI4l6/fZNodDHYWZ+w8wWnWvUjXyohQ0MBxko&#10;4kJszaWB99Pq6QVUiMgWG2Ey8E0BFvPewwxzK3c+0O0YS5UgHHI0UMXY5lqHoiKHYSAtcfLO4h3G&#10;JH2prcd7grtGj7Jsoh3WnBYqbGlZUXE5Xp2BN87k036cit3+sv/qtl7WkyDGPPa71ymoSF38D/+1&#10;N9bA+Bl+v6QfoOc/AAAA//8DAFBLAQItABQABgAIAAAAIQDb4fbL7gAAAIUBAAATAAAAAAAAAAAA&#10;AAAAAAAAAABbQ29udGVudF9UeXBlc10ueG1sUEsBAi0AFAAGAAgAAAAhAFr0LFu/AAAAFQEAAAsA&#10;AAAAAAAAAAAAAAAAHwEAAF9yZWxzLy5yZWxzUEsBAi0AFAAGAAgAAAAhALJDAwDEAAAA2wAAAA8A&#10;AAAAAAAAAAAAAAAABwIAAGRycy9kb3ducmV2LnhtbFBLBQYAAAAAAwADALcAAAD4AgAAAAA=&#10;" path="m,271463r788194,l788194,90488r-45244,l833438,r90487,90488l878681,90488r,271462l,361950,,271463xe" fillcolor="#8eaadb [1940]" strokecolor="#1f3763 [1604]" strokeweight="1pt">
                  <v:stroke joinstyle="miter"/>
                  <v:path arrowok="t" o:connecttype="custom" o:connectlocs="0,271463;788194,271463;788194,90488;742950,90488;833438,0;923925,90488;878681,90488;878681,361950;0,361950;0,271463" o:connectangles="0,0,0,0,0,0,0,0,0,0"/>
                </v:shape>
                <v:shape id="Arrow: Bent-Up 54" o:spid="_x0000_s1091" style="position:absolute;left:10191;top:34194;width:11526;height:2953;flip:x;visibility:visible;mso-wrap-style:square;v-text-anchor:middle" coordsize="1152525,295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i8+xQAAANsAAAAPAAAAZHJzL2Rvd25yZXYueG1sRI9BawIx&#10;FITvBf9DeIK3mlWstVujiKVlwUNZ7cHjY/OaLG5elk2qW3+9EQo9DjPzDbNc964RZ+pC7VnBZJyB&#10;IK68rtko+Dq8Py5AhIissfFMCn4pwHo1eFhirv2FSzrvoxEJwiFHBTbGNpcyVJYchrFviZP37TuH&#10;McnOSN3hJcFdI6dZNpcOa04LFlvaWqpO+x+n4O1Yvpy2WOz8x7U4fk6upTHPVqnRsN+8gojUx//w&#10;X7vQCp5mcP+SfoBc3QAAAP//AwBQSwECLQAUAAYACAAAACEA2+H2y+4AAACFAQAAEwAAAAAAAAAA&#10;AAAAAAAAAAAAW0NvbnRlbnRfVHlwZXNdLnhtbFBLAQItABQABgAIAAAAIQBa9CxbvwAAABUBAAAL&#10;AAAAAAAAAAAAAAAAAB8BAABfcmVscy8ucmVsc1BLAQItABQABgAIAAAAIQDUTi8+xQAAANsAAAAP&#10;AAAAAAAAAAAAAAAAAAcCAABkcnMvZG93bnJldi54bWxQSwUGAAAAAAMAAwC3AAAA+QIAAAAA&#10;" path="m,221456r1041797,l1041797,73819r-36909,l1078706,r73819,73819l1115616,73819r,221456l,295275,,221456xe" fillcolor="#8eaadb [1940]" strokecolor="#1f3763 [1604]" strokeweight="1pt">
                  <v:stroke joinstyle="miter"/>
                  <v:path arrowok="t" o:connecttype="custom" o:connectlocs="0,221456;1041797,221456;1041797,73819;1004888,73819;1078706,0;1152525,73819;1115616,73819;1115616,295275;0,295275;0,221456" o:connectangles="0,0,0,0,0,0,0,0,0,0"/>
                </v:shape>
              </v:group>
            </w:pict>
          </mc:Fallback>
        </mc:AlternateContent>
      </w:r>
      <w:r w:rsidR="0026158A" w:rsidRPr="00963C98">
        <w:rPr>
          <w:rFonts w:ascii="Arial" w:hAnsi="Arial" w:cs="Arial"/>
          <w:noProof/>
          <w:sz w:val="24"/>
          <w:szCs w:val="24"/>
          <w:lang w:val="en-US"/>
        </w:rPr>
        <w:drawing>
          <wp:inline distT="0" distB="0" distL="0" distR="0">
            <wp:extent cx="5486400" cy="3200400"/>
            <wp:effectExtent l="0" t="0" r="0" b="0"/>
            <wp:docPr id="43" name="Diagram 4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25580E" w:rsidRPr="00B46F84" w:rsidRDefault="00C1597C" w:rsidP="00280D4B">
      <w:pPr>
        <w:spacing w:line="360" w:lineRule="auto"/>
        <w:rPr>
          <w:rFonts w:ascii="Arial" w:hAnsi="Arial" w:cs="Arial"/>
          <w:sz w:val="24"/>
          <w:szCs w:val="24"/>
          <w:lang w:val="en-US"/>
        </w:rPr>
      </w:pPr>
      <w:r>
        <w:rPr>
          <w:rFonts w:ascii="Arial" w:hAnsi="Arial" w:cs="Arial"/>
          <w:sz w:val="24"/>
          <w:szCs w:val="24"/>
          <w:lang w:val="en-US"/>
        </w:rPr>
        <w:t xml:space="preserve">                                                          Source: Author</w:t>
      </w:r>
    </w:p>
    <w:p w:rsidR="00A23929" w:rsidRPr="000C3553" w:rsidRDefault="00C1597C" w:rsidP="00280D4B">
      <w:pPr>
        <w:pStyle w:val="Heading2"/>
        <w:numPr>
          <w:ilvl w:val="0"/>
          <w:numId w:val="15"/>
        </w:numPr>
        <w:spacing w:line="360" w:lineRule="auto"/>
        <w:rPr>
          <w:rFonts w:ascii="Arial" w:hAnsi="Arial" w:cs="Arial"/>
          <w:sz w:val="24"/>
          <w:szCs w:val="24"/>
          <w:lang w:val="en-US"/>
        </w:rPr>
      </w:pPr>
      <w:bookmarkStart w:id="20" w:name="_Toc522696093"/>
      <w:r w:rsidRPr="000C3553">
        <w:rPr>
          <w:rFonts w:ascii="Arial" w:hAnsi="Arial" w:cs="Arial"/>
          <w:sz w:val="24"/>
          <w:szCs w:val="24"/>
          <w:lang w:val="en-US"/>
        </w:rPr>
        <w:lastRenderedPageBreak/>
        <w:t>Managers attributions</w:t>
      </w:r>
      <w:bookmarkEnd w:id="20"/>
    </w:p>
    <w:p w:rsidR="001819D8" w:rsidRPr="00B46F84" w:rsidRDefault="00C1597C" w:rsidP="00280D4B">
      <w:pPr>
        <w:spacing w:before="240" w:line="360" w:lineRule="auto"/>
        <w:rPr>
          <w:rFonts w:ascii="Arial" w:hAnsi="Arial" w:cs="Arial"/>
          <w:sz w:val="24"/>
          <w:szCs w:val="24"/>
          <w:lang w:val="en-US"/>
        </w:rPr>
      </w:pPr>
      <w:r w:rsidRPr="00B46F84">
        <w:rPr>
          <w:rFonts w:ascii="Arial" w:hAnsi="Arial" w:cs="Arial"/>
          <w:sz w:val="24"/>
          <w:szCs w:val="24"/>
          <w:lang w:val="en-US"/>
        </w:rPr>
        <w:t>A</w:t>
      </w:r>
      <w:r w:rsidR="00026FD3" w:rsidRPr="00B46F84">
        <w:rPr>
          <w:rFonts w:ascii="Arial" w:hAnsi="Arial" w:cs="Arial"/>
          <w:sz w:val="24"/>
          <w:szCs w:val="24"/>
          <w:lang w:val="en-US"/>
        </w:rPr>
        <w:t xml:space="preserve"> good manager needs to </w:t>
      </w:r>
      <w:r w:rsidR="00B97C82" w:rsidRPr="00B46F84">
        <w:rPr>
          <w:rFonts w:ascii="Arial" w:hAnsi="Arial" w:cs="Arial"/>
          <w:sz w:val="24"/>
          <w:szCs w:val="24"/>
          <w:lang w:val="en-US"/>
        </w:rPr>
        <w:t>posed</w:t>
      </w:r>
      <w:r w:rsidR="00026FD3" w:rsidRPr="00B46F84">
        <w:rPr>
          <w:rFonts w:ascii="Arial" w:hAnsi="Arial" w:cs="Arial"/>
          <w:sz w:val="24"/>
          <w:szCs w:val="24"/>
          <w:lang w:val="en-US"/>
        </w:rPr>
        <w:t xml:space="preserve"> leadership skills, to be able to motivate and lead his team to success.</w:t>
      </w:r>
      <w:r w:rsidR="000C3553">
        <w:rPr>
          <w:rFonts w:ascii="Arial" w:hAnsi="Arial" w:cs="Arial"/>
          <w:sz w:val="24"/>
          <w:szCs w:val="24"/>
          <w:lang w:val="en-US"/>
        </w:rPr>
        <w:t xml:space="preserve"> </w:t>
      </w:r>
      <w:r w:rsidR="00026FD3" w:rsidRPr="00170B3D">
        <w:rPr>
          <w:rFonts w:ascii="Arial" w:hAnsi="Arial" w:cs="Arial"/>
          <w:sz w:val="24"/>
          <w:szCs w:val="24"/>
          <w:lang w:val="en-US"/>
        </w:rPr>
        <w:t>Competency is defined as</w:t>
      </w:r>
      <w:r w:rsidR="00170B3D" w:rsidRPr="00170B3D">
        <w:rPr>
          <w:rFonts w:ascii="Arial" w:hAnsi="Arial" w:cs="Arial"/>
          <w:sz w:val="24"/>
          <w:szCs w:val="24"/>
          <w:lang w:val="en-US"/>
        </w:rPr>
        <w:t xml:space="preserve"> </w:t>
      </w:r>
      <w:r w:rsidR="00170B3D">
        <w:rPr>
          <w:rFonts w:ascii="Arial" w:hAnsi="Arial" w:cs="Arial"/>
          <w:sz w:val="24"/>
          <w:szCs w:val="24"/>
          <w:lang w:val="en-US"/>
        </w:rPr>
        <w:t xml:space="preserve">a </w:t>
      </w:r>
      <w:r w:rsidR="00170B3D" w:rsidRPr="00170B3D">
        <w:rPr>
          <w:rFonts w:ascii="Arial" w:hAnsi="Arial" w:cs="Arial"/>
          <w:sz w:val="24"/>
          <w:szCs w:val="24"/>
          <w:lang w:val="en-US"/>
        </w:rPr>
        <w:t>nature of being capable; sufficiency; ownership of the required ability, learning, capability, or limit</w:t>
      </w:r>
      <w:sdt>
        <w:sdtPr>
          <w:rPr>
            <w:rFonts w:ascii="Arial" w:hAnsi="Arial" w:cs="Arial"/>
            <w:i/>
            <w:sz w:val="24"/>
            <w:szCs w:val="24"/>
            <w:lang w:val="en-US"/>
          </w:rPr>
          <w:id w:val="-1969348326"/>
          <w:citation/>
        </w:sdtPr>
        <w:sdtEndPr/>
        <w:sdtContent>
          <w:r w:rsidR="006E26EA">
            <w:rPr>
              <w:rFonts w:ascii="Arial" w:hAnsi="Arial" w:cs="Arial"/>
              <w:i/>
              <w:sz w:val="24"/>
              <w:szCs w:val="24"/>
              <w:lang w:val="en-US"/>
            </w:rPr>
            <w:fldChar w:fldCharType="begin"/>
          </w:r>
          <w:r w:rsidR="006E26EA">
            <w:rPr>
              <w:rFonts w:ascii="Arial" w:hAnsi="Arial" w:cs="Arial"/>
              <w:sz w:val="24"/>
              <w:szCs w:val="24"/>
              <w:lang w:val="en-US"/>
            </w:rPr>
            <w:instrText xml:space="preserve"> CITATION EdA14 \l 1033 </w:instrText>
          </w:r>
          <w:r w:rsidR="006E26EA">
            <w:rPr>
              <w:rFonts w:ascii="Arial" w:hAnsi="Arial" w:cs="Arial"/>
              <w:i/>
              <w:sz w:val="24"/>
              <w:szCs w:val="24"/>
              <w:lang w:val="en-US"/>
            </w:rPr>
            <w:fldChar w:fldCharType="separate"/>
          </w:r>
          <w:r w:rsidR="006E26EA">
            <w:rPr>
              <w:rFonts w:ascii="Arial" w:hAnsi="Arial" w:cs="Arial"/>
              <w:noProof/>
              <w:sz w:val="24"/>
              <w:szCs w:val="24"/>
              <w:lang w:val="en-US"/>
            </w:rPr>
            <w:t xml:space="preserve"> </w:t>
          </w:r>
          <w:r w:rsidR="006E26EA" w:rsidRPr="006E26EA">
            <w:rPr>
              <w:rFonts w:ascii="Arial" w:hAnsi="Arial" w:cs="Arial"/>
              <w:noProof/>
              <w:sz w:val="24"/>
              <w:szCs w:val="24"/>
              <w:lang w:val="en-US"/>
            </w:rPr>
            <w:t>(Adamowicz, 2014)</w:t>
          </w:r>
          <w:r w:rsidR="006E26EA">
            <w:rPr>
              <w:rFonts w:ascii="Arial" w:hAnsi="Arial" w:cs="Arial"/>
              <w:i/>
              <w:sz w:val="24"/>
              <w:szCs w:val="24"/>
              <w:lang w:val="en-US"/>
            </w:rPr>
            <w:fldChar w:fldCharType="end"/>
          </w:r>
        </w:sdtContent>
      </w:sdt>
      <w:r w:rsidR="00170B3D">
        <w:rPr>
          <w:rFonts w:ascii="Arial" w:hAnsi="Arial" w:cs="Arial"/>
          <w:i/>
          <w:sz w:val="24"/>
          <w:szCs w:val="24"/>
          <w:lang w:val="en-US"/>
        </w:rPr>
        <w:t>.</w:t>
      </w:r>
      <w:r w:rsidR="00170B3D">
        <w:rPr>
          <w:rFonts w:ascii="Arial" w:hAnsi="Arial" w:cs="Arial"/>
          <w:sz w:val="24"/>
          <w:szCs w:val="24"/>
          <w:lang w:val="en-US"/>
        </w:rPr>
        <w:t xml:space="preserve"> For example, m</w:t>
      </w:r>
      <w:r w:rsidR="00CC1EDB">
        <w:rPr>
          <w:rFonts w:ascii="Arial" w:hAnsi="Arial" w:cs="Arial"/>
          <w:sz w:val="24"/>
          <w:szCs w:val="24"/>
          <w:lang w:val="en-US"/>
        </w:rPr>
        <w:t>anagers are playing a key-</w:t>
      </w:r>
      <w:r w:rsidR="00B97C82" w:rsidRPr="00B46F84">
        <w:rPr>
          <w:rFonts w:ascii="Arial" w:hAnsi="Arial" w:cs="Arial"/>
          <w:sz w:val="24"/>
          <w:szCs w:val="24"/>
          <w:lang w:val="en-US"/>
        </w:rPr>
        <w:t xml:space="preserve">roll </w:t>
      </w:r>
      <w:r w:rsidR="0054557D" w:rsidRPr="00B46F84">
        <w:rPr>
          <w:rFonts w:ascii="Arial" w:hAnsi="Arial" w:cs="Arial"/>
          <w:sz w:val="24"/>
          <w:szCs w:val="24"/>
          <w:lang w:val="en-US"/>
        </w:rPr>
        <w:t xml:space="preserve">in every organization because they have been trained inside of the organization to develop </w:t>
      </w:r>
      <w:proofErr w:type="gramStart"/>
      <w:r w:rsidR="0054557D" w:rsidRPr="00B46F84">
        <w:rPr>
          <w:rFonts w:ascii="Arial" w:hAnsi="Arial" w:cs="Arial"/>
          <w:sz w:val="24"/>
          <w:szCs w:val="24"/>
          <w:lang w:val="en-US"/>
        </w:rPr>
        <w:t>particular skills</w:t>
      </w:r>
      <w:proofErr w:type="gramEnd"/>
      <w:r w:rsidR="0054557D" w:rsidRPr="00B46F84">
        <w:rPr>
          <w:rFonts w:ascii="Arial" w:hAnsi="Arial" w:cs="Arial"/>
          <w:sz w:val="24"/>
          <w:szCs w:val="24"/>
          <w:lang w:val="en-US"/>
        </w:rPr>
        <w:t>, and to be able to respond and bring vision and value to the organization.</w:t>
      </w:r>
    </w:p>
    <w:p w:rsidR="00A23929" w:rsidRPr="00B46F84" w:rsidRDefault="00A23929" w:rsidP="00280D4B">
      <w:pPr>
        <w:spacing w:line="360" w:lineRule="auto"/>
        <w:rPr>
          <w:rFonts w:ascii="Arial" w:hAnsi="Arial" w:cs="Arial"/>
          <w:sz w:val="24"/>
          <w:szCs w:val="24"/>
          <w:lang w:val="en-US"/>
        </w:rPr>
      </w:pPr>
    </w:p>
    <w:p w:rsidR="00B70F48" w:rsidRPr="00B70F48" w:rsidRDefault="00C1597C" w:rsidP="00280D4B">
      <w:pPr>
        <w:keepNext/>
        <w:spacing w:line="360" w:lineRule="auto"/>
        <w:rPr>
          <w:rFonts w:ascii="Arial" w:hAnsi="Arial" w:cs="Arial"/>
          <w:sz w:val="24"/>
          <w:szCs w:val="24"/>
        </w:rPr>
      </w:pPr>
      <w:r>
        <w:rPr>
          <w:rFonts w:ascii="Arial" w:hAnsi="Arial" w:cs="Arial"/>
          <w:noProof/>
          <w:sz w:val="24"/>
          <w:szCs w:val="24"/>
          <w:lang w:val="en-US"/>
        </w:rPr>
        <mc:AlternateContent>
          <mc:Choice Requires="wps">
            <w:drawing>
              <wp:anchor distT="0" distB="0" distL="114300" distR="114300" simplePos="0" relativeHeight="251663360" behindDoc="0" locked="0" layoutInCell="1" allowOverlap="1">
                <wp:simplePos x="0" y="0"/>
                <wp:positionH relativeFrom="column">
                  <wp:posOffset>3095625</wp:posOffset>
                </wp:positionH>
                <wp:positionV relativeFrom="paragraph">
                  <wp:posOffset>1362075</wp:posOffset>
                </wp:positionV>
                <wp:extent cx="2114550" cy="1085850"/>
                <wp:effectExtent l="19050" t="19050" r="19050" b="38100"/>
                <wp:wrapNone/>
                <wp:docPr id="7" name="Arrow: Left 7"/>
                <wp:cNvGraphicFramePr/>
                <a:graphic xmlns:a="http://schemas.openxmlformats.org/drawingml/2006/main">
                  <a:graphicData uri="http://schemas.microsoft.com/office/word/2010/wordprocessingShape">
                    <wps:wsp>
                      <wps:cNvSpPr/>
                      <wps:spPr>
                        <a:xfrm>
                          <a:off x="0" y="0"/>
                          <a:ext cx="2114550" cy="1085850"/>
                        </a:xfrm>
                        <a:prstGeom prst="leftArrow">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rsidR="008B1CCA" w:rsidRPr="00B70F48" w:rsidRDefault="008B1CCA" w:rsidP="00B70F48">
                            <w:pPr>
                              <w:jc w:val="center"/>
                              <w:rPr>
                                <w:rFonts w:ascii="Arial" w:hAnsi="Arial" w:cs="Arial"/>
                                <w:b/>
                                <w:sz w:val="24"/>
                                <w:szCs w:val="24"/>
                              </w:rPr>
                            </w:pPr>
                            <w:r w:rsidRPr="00B70F48">
                              <w:rPr>
                                <w:rFonts w:ascii="Arial" w:hAnsi="Arial" w:cs="Arial"/>
                                <w:b/>
                                <w:sz w:val="24"/>
                                <w:szCs w:val="24"/>
                              </w:rPr>
                              <w:t>Key competency</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7" o:spid="_x0000_s1092" type="#_x0000_t66" style="position:absolute;margin-left:243.75pt;margin-top:107.25pt;width:166.5pt;height:85.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uRUdAIAAEYFAAAOAAAAZHJzL2Uyb0RvYy54bWysVF9P3DAMf5+07xDlfbRFu3Gq6KEbiL2c&#10;AA0Qz7k0uVZK48wJ194+/Zy0VxCgPUzrQ2rH9s9/Yvv8YugM2yv0LdiKFyc5Z8pKqFu7q/jjw/WX&#10;JWc+CFsLA1ZV/KA8v1h9/nTeu1KdQgOmVsgIxPqydxVvQnBllnnZqE74E3DKklADdiIQi7usRtET&#10;emey0zz/lvWAtUOQynu6vRqFfJXwtVYy3GrtVWCm4hRbSCemcxvPbHUuyh0K17RyCkP8QxSdaC05&#10;naGuRBDsGdt3UF0rETzocCKhy0DrVqqUA2VT5G+yuW+EUykXKo53c5n8/4OVN/s7ZG1d8TPOrOjo&#10;idaI0Jdso3RgZ7FAvfMl6d27O5w4T2TMdtDYxT/lwYZU1MNcVDUEJunytCi+LhZUe0myIl8ulsQQ&#10;TvZi7tCHHwo6FomKG/KcgkgVFfuND6P+US+69GDa+ro1JjG4214aZHsRnzn/ns8uXqllMY8x8kSF&#10;g1HR2NifSlMJYqzJY2o+NeMJKZUNxShqRK1GN4ucvimR2SKllQAjsqbwZuwJIDb2e+wxv0k/mqrU&#10;u7Nx/rfARuPZInkGG2bjrrWAHwEYymryPOpT+K9KE8kwbIfUHsUyqsarLdQH6hmEcZi8k9ctvdtG&#10;+HAnkKaH3po2QrilQxvoKw4TxVkD+Puj+6hPTU1Sznqaxor7X88CFfXkc3cJ9KoF7REnE0n4GMyR&#10;1AjdEy2BdUQgkbCScCouAx6ZyzBOPK0RqdbrpEbj50TY2HsnI3gsWmyvh+FJoJsaMVAP38BxCkX5&#10;phVH3almY1UmhoY1dcK0WOI2eM0nrZf1t/oDAAD//wMAUEsDBBQABgAIAAAAIQAfxYaQ3QAAAAsB&#10;AAAPAAAAZHJzL2Rvd25yZXYueG1sTI/BTsMwDIbvSLxDZCQuiCUr66i6phOahDizIXFNG6+paJyq&#10;ydby9pgT3H7Ln35/rvaLH8QVp9gH0rBeKRBIbbA9dRo+Tq+PBYiYDFkzBEIN3xhhX9/eVKa0YaZ3&#10;vB5TJ7iEYmk0uJTGUsrYOvQmrsKIxLtzmLxJPE6dtJOZudwPMlNqK73piS84M+LBYft1vHgNnsaD&#10;f9v61ik1Zuaze/Bzg1rf3y0vOxAJl/QHw68+q0PNTk24kI1i0LApnnNGNWTrDQcmikxxaDQ8FXkO&#10;sq7k/x/qHwAAAP//AwBQSwECLQAUAAYACAAAACEAtoM4kv4AAADhAQAAEwAAAAAAAAAAAAAAAAAA&#10;AAAAW0NvbnRlbnRfVHlwZXNdLnhtbFBLAQItABQABgAIAAAAIQA4/SH/1gAAAJQBAAALAAAAAAAA&#10;AAAAAAAAAC8BAABfcmVscy8ucmVsc1BLAQItABQABgAIAAAAIQAatuRUdAIAAEYFAAAOAAAAAAAA&#10;AAAAAAAAAC4CAABkcnMvZTJvRG9jLnhtbFBLAQItABQABgAIAAAAIQAfxYaQ3QAAAAsBAAAPAAAA&#10;AAAAAAAAAAAAAM4EAABkcnMvZG93bnJldi54bWxQSwUGAAAAAAQABADzAAAA2AUAAAAA&#10;" adj="5546" fillcolor="#00b050" strokecolor="#1f3763 [1604]" strokeweight="1pt">
                <v:textbox>
                  <w:txbxContent>
                    <w:p w:rsidR="008B1CCA" w:rsidRPr="00B70F48" w:rsidRDefault="008B1CCA" w:rsidP="00B70F48">
                      <w:pPr>
                        <w:jc w:val="center"/>
                        <w:rPr>
                          <w:rFonts w:ascii="Arial" w:hAnsi="Arial" w:cs="Arial"/>
                          <w:b/>
                          <w:sz w:val="24"/>
                          <w:szCs w:val="24"/>
                        </w:rPr>
                      </w:pPr>
                      <w:r w:rsidRPr="00B70F48">
                        <w:rPr>
                          <w:rFonts w:ascii="Arial" w:hAnsi="Arial" w:cs="Arial"/>
                          <w:b/>
                          <w:sz w:val="24"/>
                          <w:szCs w:val="24"/>
                        </w:rPr>
                        <w:t>Key competency</w:t>
                      </w:r>
                    </w:p>
                  </w:txbxContent>
                </v:textbox>
              </v:shape>
            </w:pict>
          </mc:Fallback>
        </mc:AlternateContent>
      </w:r>
      <w:r w:rsidR="0044447C" w:rsidRPr="00B46F84">
        <w:rPr>
          <w:rFonts w:ascii="Arial" w:hAnsi="Arial" w:cs="Arial"/>
          <w:noProof/>
          <w:sz w:val="24"/>
          <w:szCs w:val="24"/>
          <w:lang w:val="en-US"/>
        </w:rPr>
        <w:drawing>
          <wp:inline distT="0" distB="0" distL="0" distR="0">
            <wp:extent cx="3971925" cy="3952875"/>
            <wp:effectExtent l="19050" t="19050" r="0" b="952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r w:rsidRPr="00B70F48">
        <w:t xml:space="preserve"> </w:t>
      </w:r>
    </w:p>
    <w:p w:rsidR="00462263" w:rsidRDefault="00C1597C" w:rsidP="00280D4B">
      <w:pPr>
        <w:pStyle w:val="ListParagraph"/>
        <w:spacing w:line="360" w:lineRule="auto"/>
        <w:rPr>
          <w:rFonts w:ascii="Arial" w:hAnsi="Arial" w:cs="Arial"/>
          <w:sz w:val="24"/>
          <w:szCs w:val="24"/>
          <w:lang w:val="en-US"/>
        </w:rPr>
      </w:pPr>
      <w:r>
        <w:rPr>
          <w:rFonts w:ascii="Arial" w:hAnsi="Arial" w:cs="Arial"/>
          <w:sz w:val="24"/>
          <w:szCs w:val="24"/>
          <w:lang w:val="en-US"/>
        </w:rPr>
        <w:t xml:space="preserve">                                                          </w:t>
      </w:r>
      <w:r w:rsidR="00EC3693">
        <w:rPr>
          <w:rFonts w:ascii="Arial" w:hAnsi="Arial" w:cs="Arial"/>
          <w:sz w:val="24"/>
          <w:szCs w:val="24"/>
          <w:lang w:val="en-US"/>
        </w:rPr>
        <w:t xml:space="preserve">Adapted from  </w:t>
      </w:r>
      <w:r>
        <w:rPr>
          <w:rFonts w:ascii="Arial" w:hAnsi="Arial" w:cs="Arial"/>
          <w:sz w:val="24"/>
          <w:szCs w:val="24"/>
          <w:lang w:val="en-US"/>
        </w:rPr>
        <w:t xml:space="preserve"> </w:t>
      </w:r>
      <w:sdt>
        <w:sdtPr>
          <w:rPr>
            <w:rFonts w:ascii="Arial" w:hAnsi="Arial" w:cs="Arial"/>
            <w:sz w:val="24"/>
            <w:szCs w:val="24"/>
            <w:lang w:val="en-US"/>
          </w:rPr>
          <w:id w:val="-948080946"/>
          <w:citation/>
        </w:sdtPr>
        <w:sdtEndPr/>
        <w:sdtContent>
          <w:r w:rsidR="0058620E" w:rsidRPr="00B46F84">
            <w:rPr>
              <w:rFonts w:ascii="Arial" w:hAnsi="Arial" w:cs="Arial"/>
              <w:sz w:val="24"/>
              <w:szCs w:val="24"/>
              <w:lang w:val="en-US"/>
            </w:rPr>
            <w:fldChar w:fldCharType="begin"/>
          </w:r>
          <w:r w:rsidR="0058620E" w:rsidRPr="00B46F84">
            <w:rPr>
              <w:rFonts w:ascii="Arial" w:hAnsi="Arial" w:cs="Arial"/>
              <w:sz w:val="24"/>
              <w:szCs w:val="24"/>
              <w:lang w:val="en-US"/>
            </w:rPr>
            <w:instrText xml:space="preserve"> CITATION Pat15 \l 1033 </w:instrText>
          </w:r>
          <w:r w:rsidR="0058620E" w:rsidRPr="00B46F84">
            <w:rPr>
              <w:rFonts w:ascii="Arial" w:hAnsi="Arial" w:cs="Arial"/>
              <w:sz w:val="24"/>
              <w:szCs w:val="24"/>
              <w:lang w:val="en-US"/>
            </w:rPr>
            <w:fldChar w:fldCharType="separate"/>
          </w:r>
          <w:r w:rsidR="0058620E" w:rsidRPr="00B46F84">
            <w:rPr>
              <w:rFonts w:ascii="Arial" w:hAnsi="Arial" w:cs="Arial"/>
              <w:noProof/>
              <w:sz w:val="24"/>
              <w:szCs w:val="24"/>
              <w:lang w:val="en-US"/>
            </w:rPr>
            <w:t>(Lotich, 2015)</w:t>
          </w:r>
          <w:r w:rsidR="0058620E" w:rsidRPr="00B46F84">
            <w:rPr>
              <w:rFonts w:ascii="Arial" w:hAnsi="Arial" w:cs="Arial"/>
              <w:sz w:val="24"/>
              <w:szCs w:val="24"/>
              <w:lang w:val="en-US"/>
            </w:rPr>
            <w:fldChar w:fldCharType="end"/>
          </w:r>
        </w:sdtContent>
      </w:sdt>
    </w:p>
    <w:p w:rsidR="00B70F48" w:rsidRPr="00450B35" w:rsidRDefault="00B70F48" w:rsidP="00280D4B">
      <w:pPr>
        <w:pStyle w:val="ListParagraph"/>
        <w:spacing w:line="360" w:lineRule="auto"/>
        <w:rPr>
          <w:rFonts w:ascii="Arial" w:hAnsi="Arial" w:cs="Arial"/>
          <w:sz w:val="24"/>
          <w:szCs w:val="24"/>
          <w:lang w:val="en-US"/>
        </w:rPr>
      </w:pPr>
    </w:p>
    <w:p w:rsidR="00462263" w:rsidRPr="00046D89" w:rsidRDefault="00C1597C" w:rsidP="00280D4B">
      <w:pPr>
        <w:pStyle w:val="Heading1"/>
        <w:numPr>
          <w:ilvl w:val="0"/>
          <w:numId w:val="18"/>
        </w:numPr>
        <w:spacing w:line="360" w:lineRule="auto"/>
        <w:rPr>
          <w:rFonts w:ascii="Arial" w:hAnsi="Arial" w:cs="Arial"/>
          <w:sz w:val="28"/>
          <w:szCs w:val="28"/>
          <w:lang w:val="en-US"/>
        </w:rPr>
      </w:pPr>
      <w:bookmarkStart w:id="21" w:name="_Toc522696094"/>
      <w:r w:rsidRPr="00046D89">
        <w:rPr>
          <w:rFonts w:ascii="Arial" w:hAnsi="Arial" w:cs="Arial"/>
          <w:sz w:val="28"/>
          <w:szCs w:val="28"/>
          <w:lang w:val="en-US"/>
        </w:rPr>
        <w:t>Contingency Theory</w:t>
      </w:r>
      <w:bookmarkEnd w:id="21"/>
    </w:p>
    <w:p w:rsidR="009D10BB" w:rsidRPr="00B70F48" w:rsidRDefault="00C1597C" w:rsidP="00280D4B">
      <w:pPr>
        <w:spacing w:before="240" w:line="360" w:lineRule="auto"/>
        <w:rPr>
          <w:rFonts w:ascii="Arial" w:hAnsi="Arial" w:cs="Arial"/>
          <w:sz w:val="24"/>
          <w:szCs w:val="24"/>
          <w:lang w:val="en-US"/>
        </w:rPr>
      </w:pPr>
      <w:r w:rsidRPr="00B46F84">
        <w:rPr>
          <w:rFonts w:ascii="Arial" w:hAnsi="Arial" w:cs="Arial"/>
          <w:sz w:val="24"/>
          <w:szCs w:val="24"/>
          <w:lang w:val="en-US"/>
        </w:rPr>
        <w:t>An organization structure depends on its technology and environment having the effectiveness of the management accounting system is contingent on the organization structure.</w:t>
      </w:r>
      <w:r w:rsidR="00B70F48">
        <w:rPr>
          <w:rFonts w:ascii="Arial" w:hAnsi="Arial" w:cs="Arial"/>
          <w:sz w:val="24"/>
          <w:szCs w:val="24"/>
          <w:lang w:val="en-US"/>
        </w:rPr>
        <w:t xml:space="preserve"> </w:t>
      </w:r>
      <w:r w:rsidR="006524DF">
        <w:rPr>
          <w:rFonts w:ascii="Arial" w:hAnsi="Arial" w:cs="Arial"/>
          <w:sz w:val="24"/>
          <w:szCs w:val="24"/>
          <w:lang w:val="en-US"/>
        </w:rPr>
        <w:t xml:space="preserve">Adequate sets of external and organizational factors are </w:t>
      </w:r>
      <w:r w:rsidR="006524DF">
        <w:rPr>
          <w:rFonts w:ascii="Arial" w:hAnsi="Arial" w:cs="Arial"/>
          <w:sz w:val="24"/>
          <w:szCs w:val="24"/>
          <w:lang w:val="en-US"/>
        </w:rPr>
        <w:lastRenderedPageBreak/>
        <w:t>characteristic to an ideal organizational structure, such as divisional structure, functional structure, and matrix structure.</w:t>
      </w:r>
    </w:p>
    <w:p w:rsidR="009D10BB" w:rsidRPr="00B70F48" w:rsidRDefault="006524DF" w:rsidP="00280D4B">
      <w:pPr>
        <w:spacing w:before="240" w:line="360" w:lineRule="auto"/>
        <w:rPr>
          <w:rFonts w:ascii="Arial" w:hAnsi="Arial" w:cs="Arial"/>
          <w:sz w:val="24"/>
          <w:szCs w:val="24"/>
          <w:lang w:val="en-US"/>
        </w:rPr>
      </w:pPr>
      <w:r w:rsidRPr="006524DF">
        <w:rPr>
          <w:rFonts w:ascii="Arial" w:hAnsi="Arial" w:cs="Arial"/>
          <w:sz w:val="24"/>
          <w:szCs w:val="24"/>
          <w:lang w:val="en-US"/>
        </w:rPr>
        <w:t>The contingency method comprehends no one right structure for all organizations</w:t>
      </w:r>
      <w:r w:rsidRPr="006524DF">
        <w:rPr>
          <w:rFonts w:ascii="Arial" w:hAnsi="Arial" w:cs="Arial"/>
          <w:b/>
          <w:sz w:val="24"/>
          <w:szCs w:val="24"/>
          <w:lang w:val="en-US"/>
        </w:rPr>
        <w:t xml:space="preserve">. </w:t>
      </w:r>
      <w:r w:rsidRPr="00F15A67">
        <w:rPr>
          <w:rFonts w:ascii="Arial" w:hAnsi="Arial" w:cs="Arial"/>
          <w:sz w:val="24"/>
          <w:szCs w:val="24"/>
          <w:lang w:val="en-US"/>
        </w:rPr>
        <w:t>As a substitute</w:t>
      </w:r>
      <w:r w:rsidR="00F15A67" w:rsidRPr="00F15A67">
        <w:rPr>
          <w:rFonts w:ascii="Arial" w:hAnsi="Arial" w:cs="Arial"/>
          <w:sz w:val="24"/>
          <w:szCs w:val="24"/>
          <w:lang w:val="en-US"/>
        </w:rPr>
        <w:t>, the right organization</w:t>
      </w:r>
      <w:r w:rsidRPr="00F15A67">
        <w:rPr>
          <w:rFonts w:ascii="Arial" w:hAnsi="Arial" w:cs="Arial"/>
          <w:sz w:val="24"/>
          <w:szCs w:val="24"/>
          <w:lang w:val="en-US"/>
        </w:rPr>
        <w:t xml:space="preserve"> </w:t>
      </w:r>
      <w:r w:rsidR="00F15A67" w:rsidRPr="00F15A67">
        <w:rPr>
          <w:rFonts w:ascii="Arial" w:hAnsi="Arial" w:cs="Arial"/>
          <w:sz w:val="24"/>
          <w:szCs w:val="24"/>
          <w:lang w:val="en-US"/>
        </w:rPr>
        <w:t>hinges on</w:t>
      </w:r>
      <w:r w:rsidR="00BE1CBF">
        <w:rPr>
          <w:rFonts w:ascii="Arial" w:hAnsi="Arial" w:cs="Arial"/>
          <w:sz w:val="24"/>
          <w:szCs w:val="24"/>
          <w:lang w:val="en-US"/>
        </w:rPr>
        <w:t xml:space="preserve"> </w:t>
      </w:r>
      <w:r w:rsidRPr="00F15A67">
        <w:rPr>
          <w:rFonts w:ascii="Arial" w:hAnsi="Arial" w:cs="Arial"/>
          <w:sz w:val="24"/>
          <w:szCs w:val="24"/>
          <w:lang w:val="en-US"/>
        </w:rPr>
        <w:t xml:space="preserve">contingency </w:t>
      </w:r>
      <w:r w:rsidR="00F15A67" w:rsidRPr="00F15A67">
        <w:rPr>
          <w:rFonts w:ascii="Arial" w:hAnsi="Arial" w:cs="Arial"/>
          <w:sz w:val="24"/>
          <w:szCs w:val="24"/>
          <w:lang w:val="en-US"/>
        </w:rPr>
        <w:t>features</w:t>
      </w:r>
      <w:r w:rsidRPr="00F15A67">
        <w:rPr>
          <w:rFonts w:ascii="Arial" w:hAnsi="Arial" w:cs="Arial"/>
          <w:sz w:val="24"/>
          <w:szCs w:val="24"/>
          <w:lang w:val="en-US"/>
        </w:rPr>
        <w:t xml:space="preserve">. </w:t>
      </w:r>
      <w:r w:rsidR="00F15A67" w:rsidRPr="00F15A67">
        <w:rPr>
          <w:rFonts w:ascii="Arial" w:hAnsi="Arial" w:cs="Arial"/>
          <w:sz w:val="24"/>
          <w:szCs w:val="24"/>
          <w:lang w:val="en-US"/>
        </w:rPr>
        <w:t>For instance, environmental changes and internal development can be the result of changes in the</w:t>
      </w:r>
      <w:r w:rsidRPr="00F15A67">
        <w:rPr>
          <w:rFonts w:ascii="Arial" w:hAnsi="Arial" w:cs="Arial"/>
          <w:sz w:val="24"/>
          <w:szCs w:val="24"/>
          <w:lang w:val="en-US"/>
        </w:rPr>
        <w:t xml:space="preserve"> corporate structure</w:t>
      </w:r>
      <w:r w:rsidR="00F15A67" w:rsidRPr="00F15A67">
        <w:rPr>
          <w:rFonts w:ascii="Arial" w:hAnsi="Arial" w:cs="Arial"/>
          <w:sz w:val="24"/>
          <w:szCs w:val="24"/>
          <w:lang w:val="en-US"/>
        </w:rPr>
        <w:t>.</w:t>
      </w:r>
      <w:r w:rsidR="00F15A67">
        <w:rPr>
          <w:rFonts w:ascii="Arial" w:hAnsi="Arial" w:cs="Arial"/>
          <w:b/>
          <w:sz w:val="24"/>
          <w:szCs w:val="24"/>
          <w:lang w:val="en-US"/>
        </w:rPr>
        <w:t xml:space="preserve"> </w:t>
      </w:r>
      <w:r w:rsidR="00F15A67" w:rsidRPr="009D10BB">
        <w:rPr>
          <w:rFonts w:ascii="Arial" w:hAnsi="Arial" w:cs="Arial"/>
          <w:sz w:val="24"/>
          <w:szCs w:val="24"/>
          <w:lang w:val="en-US"/>
        </w:rPr>
        <w:t xml:space="preserve">Making use of Procter &amp; Gamble as a multinational consumer goods company, a study case, can be observed </w:t>
      </w:r>
      <w:r w:rsidR="00C1597C">
        <w:rPr>
          <w:rFonts w:ascii="Arial" w:hAnsi="Arial" w:cs="Arial"/>
          <w:sz w:val="24"/>
          <w:szCs w:val="24"/>
          <w:lang w:val="en-US"/>
        </w:rPr>
        <w:t>it</w:t>
      </w:r>
      <w:r w:rsidR="00F15A67" w:rsidRPr="009D10BB">
        <w:rPr>
          <w:rFonts w:ascii="Arial" w:hAnsi="Arial" w:cs="Arial"/>
          <w:sz w:val="24"/>
          <w:szCs w:val="24"/>
          <w:lang w:val="en-US"/>
        </w:rPr>
        <w:t xml:space="preserve">s </w:t>
      </w:r>
      <w:r w:rsidRPr="009D10BB">
        <w:rPr>
          <w:rFonts w:ascii="Arial" w:hAnsi="Arial" w:cs="Arial"/>
          <w:sz w:val="24"/>
          <w:szCs w:val="24"/>
          <w:lang w:val="en-US"/>
        </w:rPr>
        <w:t>evolutionary nature of the organizational structure</w:t>
      </w:r>
      <w:r w:rsidRPr="006524DF">
        <w:rPr>
          <w:rFonts w:ascii="Arial" w:hAnsi="Arial" w:cs="Arial"/>
          <w:b/>
          <w:sz w:val="24"/>
          <w:szCs w:val="24"/>
          <w:lang w:val="en-US"/>
        </w:rPr>
        <w:t>.</w:t>
      </w:r>
      <w:r w:rsidR="008E790A">
        <w:rPr>
          <w:rFonts w:ascii="Arial" w:hAnsi="Arial" w:cs="Arial"/>
          <w:b/>
          <w:sz w:val="24"/>
          <w:szCs w:val="24"/>
          <w:lang w:val="en-US"/>
        </w:rPr>
        <w:t xml:space="preserve"> </w:t>
      </w:r>
      <w:r w:rsidR="00C1597C" w:rsidRPr="009D10BB">
        <w:rPr>
          <w:rFonts w:ascii="Arial" w:hAnsi="Arial" w:cs="Arial"/>
          <w:sz w:val="24"/>
          <w:szCs w:val="24"/>
          <w:lang w:val="en-US"/>
        </w:rPr>
        <w:t>Furthermore, managers should hypothetically be able to recognize and fulfill the ideal arrangement for their company straightforwardly.</w:t>
      </w:r>
      <w:r w:rsidR="008E790A">
        <w:rPr>
          <w:rFonts w:ascii="Arial" w:hAnsi="Arial" w:cs="Arial"/>
          <w:b/>
          <w:sz w:val="24"/>
          <w:szCs w:val="24"/>
          <w:lang w:val="en-US"/>
        </w:rPr>
        <w:t xml:space="preserve"> </w:t>
      </w:r>
      <w:r w:rsidR="00C1597C" w:rsidRPr="008E790A">
        <w:rPr>
          <w:rFonts w:ascii="Arial" w:hAnsi="Arial" w:cs="Arial"/>
          <w:sz w:val="24"/>
          <w:szCs w:val="24"/>
          <w:lang w:val="en-US"/>
        </w:rPr>
        <w:t>Still, additional consideration results that theory does not necessarily lend itself successfully to practice</w:t>
      </w:r>
      <w:r w:rsidR="008E790A">
        <w:t xml:space="preserve"> (</w:t>
      </w:r>
      <w:r w:rsidR="008E790A" w:rsidRPr="008E790A">
        <w:rPr>
          <w:rFonts w:ascii="Arial" w:hAnsi="Arial" w:cs="Arial"/>
          <w:sz w:val="24"/>
          <w:szCs w:val="24"/>
          <w:lang w:val="en-US"/>
        </w:rPr>
        <w:t>Mintzberg</w:t>
      </w:r>
      <w:r w:rsidR="008E790A">
        <w:rPr>
          <w:rFonts w:ascii="Arial" w:hAnsi="Arial" w:cs="Arial"/>
          <w:sz w:val="24"/>
          <w:szCs w:val="24"/>
          <w:lang w:val="en-US"/>
        </w:rPr>
        <w:t>,</w:t>
      </w:r>
      <w:r w:rsidR="00031867">
        <w:rPr>
          <w:rFonts w:ascii="Arial" w:hAnsi="Arial" w:cs="Arial"/>
          <w:sz w:val="24"/>
          <w:szCs w:val="24"/>
          <w:lang w:val="en-US"/>
        </w:rPr>
        <w:t xml:space="preserve"> </w:t>
      </w:r>
      <w:r w:rsidR="008E790A" w:rsidRPr="008E790A">
        <w:rPr>
          <w:rFonts w:ascii="Arial" w:hAnsi="Arial" w:cs="Arial"/>
          <w:sz w:val="24"/>
          <w:szCs w:val="24"/>
          <w:lang w:val="en-US"/>
        </w:rPr>
        <w:t>1991)</w:t>
      </w:r>
      <w:r w:rsidR="008E790A">
        <w:rPr>
          <w:rFonts w:ascii="Arial" w:hAnsi="Arial" w:cs="Arial"/>
          <w:sz w:val="24"/>
          <w:szCs w:val="24"/>
          <w:lang w:val="en-US"/>
        </w:rPr>
        <w:t>.</w:t>
      </w:r>
    </w:p>
    <w:p w:rsidR="00505348" w:rsidRPr="00031867" w:rsidRDefault="00C1597C" w:rsidP="00280D4B">
      <w:pPr>
        <w:spacing w:line="360" w:lineRule="auto"/>
        <w:rPr>
          <w:rFonts w:ascii="Arial" w:hAnsi="Arial" w:cs="Arial"/>
          <w:b/>
          <w:sz w:val="24"/>
          <w:szCs w:val="24"/>
          <w:lang w:val="en-US"/>
        </w:rPr>
      </w:pPr>
      <w:r w:rsidRPr="00B46F84">
        <w:rPr>
          <w:rFonts w:ascii="Arial" w:hAnsi="Arial" w:cs="Arial"/>
          <w:noProof/>
          <w:sz w:val="24"/>
          <w:szCs w:val="24"/>
        </w:rPr>
        <w:drawing>
          <wp:inline distT="0" distB="0" distL="0" distR="0">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446727" name=""/>
                    <pic:cNvPicPr/>
                  </pic:nvPicPr>
                  <pic:blipFill>
                    <a:blip r:embed="rId30"/>
                    <a:stretch>
                      <a:fillRect/>
                    </a:stretch>
                  </pic:blipFill>
                  <pic:spPr>
                    <a:xfrm>
                      <a:off x="0" y="0"/>
                      <a:ext cx="5731510" cy="4298950"/>
                    </a:xfrm>
                    <a:prstGeom prst="rect">
                      <a:avLst/>
                    </a:prstGeom>
                  </pic:spPr>
                </pic:pic>
              </a:graphicData>
            </a:graphic>
          </wp:inline>
        </w:drawing>
      </w:r>
      <w:r w:rsidR="00031867">
        <w:rPr>
          <w:rFonts w:ascii="Arial" w:hAnsi="Arial" w:cs="Arial"/>
          <w:sz w:val="24"/>
          <w:szCs w:val="24"/>
          <w:lang w:val="en-US"/>
        </w:rPr>
        <w:t xml:space="preserve">                                                                                                           </w:t>
      </w:r>
      <w:sdt>
        <w:sdtPr>
          <w:rPr>
            <w:rFonts w:ascii="Arial" w:hAnsi="Arial" w:cs="Arial"/>
            <w:sz w:val="24"/>
            <w:szCs w:val="24"/>
            <w:lang w:val="en-US"/>
          </w:rPr>
          <w:id w:val="-911391164"/>
          <w:citation/>
        </w:sdtPr>
        <w:sdtEndPr/>
        <w:sdtContent>
          <w:r w:rsidR="00031867">
            <w:rPr>
              <w:rFonts w:ascii="Arial" w:hAnsi="Arial" w:cs="Arial"/>
              <w:sz w:val="24"/>
              <w:szCs w:val="24"/>
              <w:lang w:val="en-US"/>
            </w:rPr>
            <w:fldChar w:fldCharType="begin"/>
          </w:r>
          <w:r w:rsidR="00031867">
            <w:rPr>
              <w:rFonts w:ascii="Arial" w:hAnsi="Arial" w:cs="Arial"/>
              <w:sz w:val="24"/>
              <w:szCs w:val="24"/>
              <w:lang w:val="en-US"/>
            </w:rPr>
            <w:instrText xml:space="preserve">CITATION Otl18 \l 1033 </w:instrText>
          </w:r>
          <w:r w:rsidR="00031867">
            <w:rPr>
              <w:rFonts w:ascii="Arial" w:hAnsi="Arial" w:cs="Arial"/>
              <w:sz w:val="24"/>
              <w:szCs w:val="24"/>
              <w:lang w:val="en-US"/>
            </w:rPr>
            <w:fldChar w:fldCharType="separate"/>
          </w:r>
          <w:r w:rsidR="00031867" w:rsidRPr="00031867">
            <w:rPr>
              <w:rFonts w:ascii="Arial" w:hAnsi="Arial" w:cs="Arial"/>
              <w:noProof/>
              <w:sz w:val="24"/>
              <w:szCs w:val="24"/>
              <w:lang w:val="en-US"/>
            </w:rPr>
            <w:t>(Otley, 1980)</w:t>
          </w:r>
          <w:r w:rsidR="00031867">
            <w:rPr>
              <w:rFonts w:ascii="Arial" w:hAnsi="Arial" w:cs="Arial"/>
              <w:sz w:val="24"/>
              <w:szCs w:val="24"/>
              <w:lang w:val="en-US"/>
            </w:rPr>
            <w:fldChar w:fldCharType="end"/>
          </w:r>
        </w:sdtContent>
      </w:sdt>
      <w:r w:rsidR="00031867">
        <w:rPr>
          <w:rFonts w:ascii="Arial" w:hAnsi="Arial" w:cs="Arial"/>
          <w:sz w:val="24"/>
          <w:szCs w:val="24"/>
          <w:lang w:val="en-US"/>
        </w:rPr>
        <w:t>.</w:t>
      </w:r>
    </w:p>
    <w:p w:rsidR="001819D8" w:rsidRDefault="00C1597C" w:rsidP="00280D4B">
      <w:pPr>
        <w:spacing w:line="360" w:lineRule="auto"/>
        <w:rPr>
          <w:rFonts w:ascii="Arial" w:hAnsi="Arial" w:cs="Arial"/>
          <w:noProof/>
          <w:sz w:val="24"/>
          <w:szCs w:val="24"/>
        </w:rPr>
      </w:pPr>
      <w:r w:rsidRPr="00766358">
        <w:rPr>
          <w:rFonts w:ascii="Arial" w:hAnsi="Arial" w:cs="Arial"/>
          <w:noProof/>
          <w:sz w:val="24"/>
          <w:szCs w:val="24"/>
        </w:rPr>
        <w:t>Situational</w:t>
      </w:r>
      <w:r>
        <w:rPr>
          <w:rFonts w:ascii="Arial" w:hAnsi="Arial" w:cs="Arial"/>
          <w:noProof/>
          <w:sz w:val="24"/>
          <w:szCs w:val="24"/>
        </w:rPr>
        <w:t xml:space="preserve"> or contingency factors can take into consideration</w:t>
      </w:r>
      <w:r w:rsidRPr="00766358">
        <w:rPr>
          <w:rFonts w:ascii="Arial" w:hAnsi="Arial" w:cs="Arial"/>
          <w:noProof/>
          <w:sz w:val="24"/>
          <w:szCs w:val="24"/>
        </w:rPr>
        <w:t xml:space="preserve"> the organization's strategy, dimensions, technology and environment, type of industry, the organization's and industry's stage of development, and the latest organizational fad.</w:t>
      </w:r>
      <w:r w:rsidR="00CC1EDB">
        <w:rPr>
          <w:rFonts w:ascii="Arial" w:hAnsi="Arial" w:cs="Arial"/>
          <w:noProof/>
          <w:sz w:val="24"/>
          <w:szCs w:val="24"/>
        </w:rPr>
        <w:t xml:space="preserve"> </w:t>
      </w:r>
      <w:r w:rsidR="00CC1EDB" w:rsidRPr="00CC1EDB">
        <w:rPr>
          <w:rFonts w:ascii="Arial" w:hAnsi="Arial" w:cs="Arial"/>
          <w:noProof/>
          <w:sz w:val="24"/>
          <w:szCs w:val="24"/>
        </w:rPr>
        <w:lastRenderedPageBreak/>
        <w:t>The three most normal nonspecific authoritative structures are the functional structure, the divis</w:t>
      </w:r>
      <w:r w:rsidR="000120C0">
        <w:rPr>
          <w:rFonts w:ascii="Arial" w:hAnsi="Arial" w:cs="Arial"/>
          <w:noProof/>
          <w:sz w:val="24"/>
          <w:szCs w:val="24"/>
        </w:rPr>
        <w:t>ional structure, and the matrix structure:</w:t>
      </w:r>
    </w:p>
    <w:p w:rsidR="001819D8" w:rsidRDefault="00C1597C" w:rsidP="00280D4B">
      <w:pPr>
        <w:pStyle w:val="ListParagraph"/>
        <w:numPr>
          <w:ilvl w:val="0"/>
          <w:numId w:val="4"/>
        </w:numPr>
        <w:spacing w:before="240" w:line="360" w:lineRule="auto"/>
        <w:rPr>
          <w:rFonts w:ascii="Arial" w:hAnsi="Arial" w:cs="Arial"/>
          <w:noProof/>
          <w:sz w:val="24"/>
          <w:szCs w:val="24"/>
        </w:rPr>
      </w:pPr>
      <w:r w:rsidRPr="000A29F7">
        <w:rPr>
          <w:rFonts w:ascii="Arial" w:hAnsi="Arial" w:cs="Arial"/>
          <w:noProof/>
          <w:sz w:val="24"/>
          <w:szCs w:val="24"/>
        </w:rPr>
        <w:t>FUNCTIONAL STRUCTURE</w:t>
      </w:r>
      <w:r>
        <w:rPr>
          <w:rFonts w:ascii="Arial" w:hAnsi="Arial" w:cs="Arial"/>
          <w:noProof/>
          <w:sz w:val="24"/>
          <w:szCs w:val="24"/>
        </w:rPr>
        <w:t xml:space="preserve"> - </w:t>
      </w:r>
      <w:r w:rsidRPr="000A29F7">
        <w:rPr>
          <w:rFonts w:ascii="Arial" w:hAnsi="Arial" w:cs="Arial"/>
          <w:noProof/>
          <w:sz w:val="24"/>
          <w:szCs w:val="24"/>
        </w:rPr>
        <w:t>raised</w:t>
      </w:r>
      <w:r>
        <w:rPr>
          <w:rFonts w:ascii="Arial" w:hAnsi="Arial" w:cs="Arial"/>
          <w:noProof/>
          <w:sz w:val="24"/>
          <w:szCs w:val="24"/>
        </w:rPr>
        <w:t xml:space="preserve"> on group functions or specific</w:t>
      </w:r>
      <w:r w:rsidRPr="000A29F7">
        <w:rPr>
          <w:rFonts w:ascii="Arial" w:hAnsi="Arial" w:cs="Arial"/>
          <w:noProof/>
          <w:sz w:val="24"/>
          <w:szCs w:val="24"/>
        </w:rPr>
        <w:t xml:space="preserve"> </w:t>
      </w:r>
      <w:r>
        <w:rPr>
          <w:rFonts w:ascii="Arial" w:hAnsi="Arial" w:cs="Arial"/>
          <w:noProof/>
          <w:sz w:val="24"/>
          <w:szCs w:val="24"/>
        </w:rPr>
        <w:t>actions in a</w:t>
      </w:r>
      <w:r w:rsidRPr="000A29F7">
        <w:rPr>
          <w:rFonts w:ascii="Arial" w:hAnsi="Arial" w:cs="Arial"/>
          <w:noProof/>
          <w:sz w:val="24"/>
          <w:szCs w:val="24"/>
        </w:rPr>
        <w:t>n organization</w:t>
      </w:r>
      <w:r>
        <w:rPr>
          <w:rFonts w:ascii="Arial" w:hAnsi="Arial" w:cs="Arial"/>
          <w:noProof/>
          <w:sz w:val="24"/>
          <w:szCs w:val="24"/>
        </w:rPr>
        <w:t xml:space="preserve">, for example, </w:t>
      </w:r>
      <w:r w:rsidRPr="000A29F7">
        <w:rPr>
          <w:rFonts w:ascii="Arial" w:hAnsi="Arial" w:cs="Arial"/>
          <w:noProof/>
          <w:sz w:val="24"/>
          <w:szCs w:val="24"/>
        </w:rPr>
        <w:t>finance</w:t>
      </w:r>
      <w:r>
        <w:rPr>
          <w:rFonts w:ascii="Arial" w:hAnsi="Arial" w:cs="Arial"/>
          <w:noProof/>
          <w:sz w:val="24"/>
          <w:szCs w:val="24"/>
        </w:rPr>
        <w:t>,</w:t>
      </w:r>
      <w:r w:rsidRPr="000A29F7">
        <w:rPr>
          <w:rFonts w:ascii="Arial" w:hAnsi="Arial" w:cs="Arial"/>
          <w:noProof/>
          <w:sz w:val="24"/>
          <w:szCs w:val="24"/>
        </w:rPr>
        <w:t xml:space="preserve"> marketing</w:t>
      </w:r>
      <w:r>
        <w:rPr>
          <w:rFonts w:ascii="Arial" w:hAnsi="Arial" w:cs="Arial"/>
          <w:noProof/>
          <w:sz w:val="24"/>
          <w:szCs w:val="24"/>
        </w:rPr>
        <w:t>,</w:t>
      </w:r>
      <w:r w:rsidRPr="000A29F7">
        <w:rPr>
          <w:rFonts w:ascii="Arial" w:hAnsi="Arial" w:cs="Arial"/>
          <w:noProof/>
          <w:sz w:val="24"/>
          <w:szCs w:val="24"/>
        </w:rPr>
        <w:t xml:space="preserve"> </w:t>
      </w:r>
      <w:r>
        <w:rPr>
          <w:rFonts w:ascii="Arial" w:hAnsi="Arial" w:cs="Arial"/>
          <w:noProof/>
          <w:sz w:val="24"/>
          <w:szCs w:val="24"/>
        </w:rPr>
        <w:t>sales</w:t>
      </w:r>
      <w:r w:rsidRPr="000A29F7">
        <w:rPr>
          <w:rFonts w:ascii="Arial" w:hAnsi="Arial" w:cs="Arial"/>
          <w:noProof/>
          <w:sz w:val="24"/>
          <w:szCs w:val="24"/>
        </w:rPr>
        <w:t>, and operations.</w:t>
      </w:r>
    </w:p>
    <w:p w:rsidR="00A2151E" w:rsidRDefault="00C1597C" w:rsidP="00280D4B">
      <w:pPr>
        <w:pStyle w:val="ListParagraph"/>
        <w:numPr>
          <w:ilvl w:val="0"/>
          <w:numId w:val="4"/>
        </w:numPr>
        <w:spacing w:line="360" w:lineRule="auto"/>
        <w:rPr>
          <w:rFonts w:ascii="Arial" w:hAnsi="Arial" w:cs="Arial"/>
          <w:noProof/>
          <w:sz w:val="24"/>
          <w:szCs w:val="24"/>
        </w:rPr>
      </w:pPr>
      <w:r w:rsidRPr="000A29F7">
        <w:rPr>
          <w:rFonts w:ascii="Arial" w:hAnsi="Arial" w:cs="Arial"/>
          <w:noProof/>
          <w:sz w:val="24"/>
          <w:szCs w:val="24"/>
        </w:rPr>
        <w:t>DIVISIONAL STRUCTURE</w:t>
      </w:r>
      <w:r>
        <w:rPr>
          <w:rFonts w:ascii="Arial" w:hAnsi="Arial" w:cs="Arial"/>
          <w:noProof/>
          <w:sz w:val="24"/>
          <w:szCs w:val="24"/>
        </w:rPr>
        <w:t xml:space="preserve"> - used by </w:t>
      </w:r>
      <w:r w:rsidRPr="000A29F7">
        <w:rPr>
          <w:rFonts w:ascii="Arial" w:hAnsi="Arial" w:cs="Arial"/>
          <w:noProof/>
          <w:sz w:val="24"/>
          <w:szCs w:val="24"/>
        </w:rPr>
        <w:t xml:space="preserve">companies </w:t>
      </w:r>
      <w:r>
        <w:rPr>
          <w:rFonts w:ascii="Arial" w:hAnsi="Arial" w:cs="Arial"/>
          <w:noProof/>
          <w:sz w:val="24"/>
          <w:szCs w:val="24"/>
        </w:rPr>
        <w:t xml:space="preserve">to </w:t>
      </w:r>
      <w:r w:rsidRPr="000A29F7">
        <w:rPr>
          <w:rFonts w:ascii="Arial" w:hAnsi="Arial" w:cs="Arial"/>
          <w:noProof/>
          <w:sz w:val="24"/>
          <w:szCs w:val="24"/>
        </w:rPr>
        <w:t xml:space="preserve">become larger and </w:t>
      </w:r>
      <w:r>
        <w:rPr>
          <w:rFonts w:ascii="Arial" w:hAnsi="Arial" w:cs="Arial"/>
          <w:noProof/>
          <w:sz w:val="24"/>
          <w:szCs w:val="24"/>
        </w:rPr>
        <w:t xml:space="preserve">to </w:t>
      </w:r>
      <w:r w:rsidRPr="000A29F7">
        <w:rPr>
          <w:rFonts w:ascii="Arial" w:hAnsi="Arial" w:cs="Arial"/>
          <w:noProof/>
          <w:sz w:val="24"/>
          <w:szCs w:val="24"/>
        </w:rPr>
        <w:t>begin to expand their merchandise</w:t>
      </w:r>
      <w:r>
        <w:rPr>
          <w:rFonts w:ascii="Arial" w:hAnsi="Arial" w:cs="Arial"/>
          <w:noProof/>
          <w:sz w:val="24"/>
          <w:szCs w:val="24"/>
        </w:rPr>
        <w:t xml:space="preserve"> line. The organization</w:t>
      </w:r>
      <w:r w:rsidRPr="000A29F7">
        <w:rPr>
          <w:rFonts w:ascii="Arial" w:hAnsi="Arial" w:cs="Arial"/>
          <w:noProof/>
          <w:sz w:val="24"/>
          <w:szCs w:val="24"/>
        </w:rPr>
        <w:t xml:space="preserve"> is separated into distinct units based on </w:t>
      </w:r>
      <w:r w:rsidR="00CD4758" w:rsidRPr="000A29F7">
        <w:rPr>
          <w:rFonts w:ascii="Arial" w:hAnsi="Arial" w:cs="Arial"/>
          <w:noProof/>
          <w:sz w:val="24"/>
          <w:szCs w:val="24"/>
        </w:rPr>
        <w:t>various</w:t>
      </w:r>
      <w:r w:rsidR="00CD4758" w:rsidRPr="00CD4758">
        <w:t xml:space="preserve"> </w:t>
      </w:r>
      <w:r w:rsidR="00CD4758" w:rsidRPr="00CD4758">
        <w:rPr>
          <w:rFonts w:ascii="Arial" w:hAnsi="Arial" w:cs="Arial"/>
          <w:noProof/>
          <w:sz w:val="24"/>
          <w:szCs w:val="24"/>
        </w:rPr>
        <w:t>markets</w:t>
      </w:r>
      <w:r w:rsidR="00CD4758">
        <w:rPr>
          <w:rFonts w:ascii="Arial" w:hAnsi="Arial" w:cs="Arial"/>
          <w:noProof/>
          <w:sz w:val="24"/>
          <w:szCs w:val="24"/>
        </w:rPr>
        <w:t xml:space="preserve"> </w:t>
      </w:r>
      <w:r w:rsidR="00CD4758" w:rsidRPr="000A29F7">
        <w:rPr>
          <w:rFonts w:ascii="Arial" w:hAnsi="Arial" w:cs="Arial"/>
          <w:noProof/>
          <w:sz w:val="24"/>
          <w:szCs w:val="24"/>
        </w:rPr>
        <w:t>or</w:t>
      </w:r>
      <w:r w:rsidR="00CD4758">
        <w:rPr>
          <w:rFonts w:ascii="Arial" w:hAnsi="Arial" w:cs="Arial"/>
          <w:noProof/>
          <w:sz w:val="24"/>
          <w:szCs w:val="24"/>
        </w:rPr>
        <w:t xml:space="preserve"> products</w:t>
      </w:r>
      <w:r w:rsidRPr="000A29F7">
        <w:rPr>
          <w:rFonts w:ascii="Arial" w:hAnsi="Arial" w:cs="Arial"/>
          <w:noProof/>
          <w:sz w:val="24"/>
          <w:szCs w:val="24"/>
        </w:rPr>
        <w:t>.</w:t>
      </w:r>
      <w:r w:rsidR="00CD4758">
        <w:rPr>
          <w:rFonts w:ascii="Arial" w:hAnsi="Arial" w:cs="Arial"/>
          <w:noProof/>
          <w:sz w:val="24"/>
          <w:szCs w:val="24"/>
        </w:rPr>
        <w:t xml:space="preserve"> According to Pascale (1990), dividing operational management into small groups makes the organization to</w:t>
      </w:r>
      <w:r w:rsidR="00CD4758" w:rsidRPr="00CD4758">
        <w:rPr>
          <w:rFonts w:ascii="Arial" w:hAnsi="Arial" w:cs="Arial"/>
          <w:noProof/>
          <w:sz w:val="24"/>
          <w:szCs w:val="24"/>
        </w:rPr>
        <w:t xml:space="preserve"> operate under a mechanical structure</w:t>
      </w:r>
      <w:r w:rsidR="00CD4758">
        <w:rPr>
          <w:rFonts w:ascii="Arial" w:hAnsi="Arial" w:cs="Arial"/>
          <w:noProof/>
          <w:sz w:val="24"/>
          <w:szCs w:val="24"/>
        </w:rPr>
        <w:t>.</w:t>
      </w:r>
    </w:p>
    <w:p w:rsidR="00CD4758" w:rsidRPr="000120C0" w:rsidRDefault="00C1597C" w:rsidP="00280D4B">
      <w:pPr>
        <w:pStyle w:val="ListParagraph"/>
        <w:numPr>
          <w:ilvl w:val="0"/>
          <w:numId w:val="4"/>
        </w:numPr>
        <w:spacing w:line="360" w:lineRule="auto"/>
        <w:rPr>
          <w:rFonts w:ascii="Arial" w:hAnsi="Arial" w:cs="Arial"/>
          <w:noProof/>
          <w:sz w:val="24"/>
          <w:szCs w:val="24"/>
        </w:rPr>
      </w:pPr>
      <w:r w:rsidRPr="000120C0">
        <w:rPr>
          <w:rFonts w:ascii="Arial" w:hAnsi="Arial" w:cs="Arial"/>
          <w:noProof/>
          <w:sz w:val="24"/>
          <w:szCs w:val="24"/>
        </w:rPr>
        <w:t xml:space="preserve">THE MATRIX STRUCTURE - established on a double chain of expertise. </w:t>
      </w:r>
      <w:r w:rsidR="00A2151E" w:rsidRPr="000120C0">
        <w:rPr>
          <w:rFonts w:ascii="Arial" w:hAnsi="Arial" w:cs="Arial"/>
          <w:noProof/>
          <w:sz w:val="24"/>
          <w:szCs w:val="24"/>
        </w:rPr>
        <w:t>While the project teams focus on particular products or markets, t</w:t>
      </w:r>
      <w:r w:rsidRPr="000120C0">
        <w:rPr>
          <w:rFonts w:ascii="Arial" w:hAnsi="Arial" w:cs="Arial"/>
          <w:noProof/>
          <w:sz w:val="24"/>
          <w:szCs w:val="24"/>
        </w:rPr>
        <w:t>he functional departments are used to gain economies of specialization</w:t>
      </w:r>
      <w:r w:rsidR="00A2151E" w:rsidRPr="000120C0">
        <w:rPr>
          <w:rFonts w:ascii="Arial" w:hAnsi="Arial" w:cs="Arial"/>
          <w:noProof/>
          <w:sz w:val="24"/>
          <w:szCs w:val="24"/>
        </w:rPr>
        <w:t xml:space="preserve"> (Miller, 1986)</w:t>
      </w:r>
      <w:r w:rsidR="000120C0">
        <w:rPr>
          <w:rFonts w:ascii="Arial" w:hAnsi="Arial" w:cs="Arial"/>
          <w:noProof/>
          <w:sz w:val="24"/>
          <w:szCs w:val="24"/>
        </w:rPr>
        <w:t>.</w:t>
      </w:r>
    </w:p>
    <w:p w:rsidR="001819D8" w:rsidRDefault="001819D8" w:rsidP="00280D4B">
      <w:pPr>
        <w:spacing w:line="360" w:lineRule="auto"/>
        <w:rPr>
          <w:rFonts w:ascii="Arial" w:hAnsi="Arial" w:cs="Arial"/>
          <w:noProof/>
          <w:sz w:val="24"/>
          <w:szCs w:val="24"/>
        </w:rPr>
      </w:pPr>
    </w:p>
    <w:p w:rsidR="001819D8" w:rsidRDefault="00C1597C" w:rsidP="00280D4B">
      <w:pPr>
        <w:spacing w:line="360" w:lineRule="auto"/>
        <w:rPr>
          <w:rFonts w:ascii="Arial" w:hAnsi="Arial" w:cs="Arial"/>
          <w:sz w:val="24"/>
          <w:szCs w:val="24"/>
          <w:lang w:val="en-US"/>
        </w:rPr>
      </w:pPr>
      <w:r w:rsidRPr="00B46F84">
        <w:rPr>
          <w:rFonts w:ascii="Arial" w:hAnsi="Arial" w:cs="Arial"/>
          <w:noProof/>
          <w:sz w:val="24"/>
          <w:szCs w:val="24"/>
        </w:rPr>
        <w:drawing>
          <wp:inline distT="0" distB="0" distL="0" distR="0">
            <wp:extent cx="5731510" cy="42989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942614" name=""/>
                    <pic:cNvPicPr/>
                  </pic:nvPicPr>
                  <pic:blipFill>
                    <a:blip r:embed="rId31"/>
                    <a:stretch>
                      <a:fillRect/>
                    </a:stretch>
                  </pic:blipFill>
                  <pic:spPr>
                    <a:xfrm>
                      <a:off x="0" y="0"/>
                      <a:ext cx="5731510" cy="4298950"/>
                    </a:xfrm>
                    <a:prstGeom prst="rect">
                      <a:avLst/>
                    </a:prstGeom>
                  </pic:spPr>
                </pic:pic>
              </a:graphicData>
            </a:graphic>
          </wp:inline>
        </w:drawing>
      </w:r>
    </w:p>
    <w:p w:rsidR="001819D8" w:rsidRDefault="00C1597C" w:rsidP="00280D4B">
      <w:pPr>
        <w:spacing w:line="360" w:lineRule="auto"/>
        <w:rPr>
          <w:rFonts w:ascii="Arial" w:hAnsi="Arial" w:cs="Arial"/>
          <w:sz w:val="24"/>
          <w:szCs w:val="24"/>
          <w:lang w:val="en-US"/>
        </w:rPr>
      </w:pPr>
      <w:r>
        <w:rPr>
          <w:rFonts w:ascii="Arial" w:hAnsi="Arial" w:cs="Arial"/>
          <w:sz w:val="24"/>
          <w:szCs w:val="24"/>
          <w:lang w:val="en-US"/>
        </w:rPr>
        <w:t xml:space="preserve">                                                                                                    </w:t>
      </w:r>
      <w:sdt>
        <w:sdtPr>
          <w:rPr>
            <w:rFonts w:ascii="Arial" w:hAnsi="Arial" w:cs="Arial"/>
            <w:sz w:val="24"/>
            <w:szCs w:val="24"/>
            <w:lang w:val="en-US"/>
          </w:rPr>
          <w:id w:val="-1336148710"/>
          <w:citation/>
        </w:sdtPr>
        <w:sdtEndPr/>
        <w:sdtContent>
          <w:r>
            <w:rPr>
              <w:rFonts w:ascii="Arial" w:hAnsi="Arial" w:cs="Arial"/>
              <w:sz w:val="24"/>
              <w:szCs w:val="24"/>
              <w:lang w:val="en-US"/>
            </w:rPr>
            <w:fldChar w:fldCharType="begin"/>
          </w:r>
          <w:r>
            <w:rPr>
              <w:rFonts w:ascii="Arial" w:hAnsi="Arial" w:cs="Arial"/>
              <w:sz w:val="24"/>
              <w:szCs w:val="24"/>
              <w:lang w:val="en-US"/>
            </w:rPr>
            <w:instrText xml:space="preserve"> CITATION Otl18 \l 1033 </w:instrText>
          </w:r>
          <w:r>
            <w:rPr>
              <w:rFonts w:ascii="Arial" w:hAnsi="Arial" w:cs="Arial"/>
              <w:sz w:val="24"/>
              <w:szCs w:val="24"/>
              <w:lang w:val="en-US"/>
            </w:rPr>
            <w:fldChar w:fldCharType="separate"/>
          </w:r>
          <w:r w:rsidRPr="00031867">
            <w:rPr>
              <w:rFonts w:ascii="Arial" w:hAnsi="Arial" w:cs="Arial"/>
              <w:noProof/>
              <w:sz w:val="24"/>
              <w:szCs w:val="24"/>
              <w:lang w:val="en-US"/>
            </w:rPr>
            <w:t>(Otley, 1980)</w:t>
          </w:r>
          <w:r>
            <w:rPr>
              <w:rFonts w:ascii="Arial" w:hAnsi="Arial" w:cs="Arial"/>
              <w:sz w:val="24"/>
              <w:szCs w:val="24"/>
              <w:lang w:val="en-US"/>
            </w:rPr>
            <w:fldChar w:fldCharType="end"/>
          </w:r>
        </w:sdtContent>
      </w:sdt>
      <w:r>
        <w:rPr>
          <w:rFonts w:ascii="Arial" w:hAnsi="Arial" w:cs="Arial"/>
          <w:sz w:val="24"/>
          <w:szCs w:val="24"/>
          <w:lang w:val="en-US"/>
        </w:rPr>
        <w:t>.</w:t>
      </w:r>
    </w:p>
    <w:p w:rsidR="000C3553" w:rsidRDefault="000C3553" w:rsidP="00280D4B">
      <w:pPr>
        <w:spacing w:line="360" w:lineRule="auto"/>
        <w:rPr>
          <w:rFonts w:ascii="Arial" w:hAnsi="Arial" w:cs="Arial"/>
          <w:sz w:val="24"/>
          <w:szCs w:val="24"/>
          <w:lang w:val="en-US"/>
        </w:rPr>
      </w:pPr>
    </w:p>
    <w:p w:rsidR="001819D8" w:rsidRPr="00046D89" w:rsidRDefault="00C1597C" w:rsidP="00280D4B">
      <w:pPr>
        <w:pStyle w:val="Heading2"/>
        <w:spacing w:line="360" w:lineRule="auto"/>
        <w:rPr>
          <w:rFonts w:ascii="Arial" w:hAnsi="Arial" w:cs="Arial"/>
          <w:sz w:val="24"/>
          <w:szCs w:val="24"/>
          <w:lang w:val="en-US"/>
        </w:rPr>
      </w:pPr>
      <w:bookmarkStart w:id="22" w:name="_Toc522696095"/>
      <w:r w:rsidRPr="00046D89">
        <w:rPr>
          <w:rFonts w:ascii="Arial" w:hAnsi="Arial" w:cs="Arial"/>
          <w:sz w:val="24"/>
          <w:szCs w:val="24"/>
          <w:lang w:val="en-US"/>
        </w:rPr>
        <w:lastRenderedPageBreak/>
        <w:t>Incorporating the organization</w:t>
      </w:r>
      <w:bookmarkEnd w:id="22"/>
    </w:p>
    <w:p w:rsidR="000C3553" w:rsidRDefault="00C1597C" w:rsidP="00280D4B">
      <w:pPr>
        <w:spacing w:before="240" w:line="360" w:lineRule="auto"/>
        <w:rPr>
          <w:rFonts w:ascii="Arial" w:hAnsi="Arial" w:cs="Arial"/>
          <w:sz w:val="24"/>
          <w:szCs w:val="24"/>
          <w:lang w:val="en-US"/>
        </w:rPr>
      </w:pPr>
      <w:r>
        <w:rPr>
          <w:rFonts w:ascii="Arial" w:hAnsi="Arial" w:cs="Arial"/>
          <w:sz w:val="24"/>
          <w:szCs w:val="24"/>
          <w:lang w:val="en-US"/>
        </w:rPr>
        <w:t xml:space="preserve">An essential factor in the loss of market share, for Procter &amp; Gamble Company, was </w:t>
      </w:r>
      <w:r w:rsidRPr="00A2151E">
        <w:rPr>
          <w:rFonts w:ascii="Arial" w:hAnsi="Arial" w:cs="Arial"/>
          <w:sz w:val="24"/>
          <w:szCs w:val="24"/>
          <w:lang w:val="en-US"/>
        </w:rPr>
        <w:t>the harsh competition between the individual units</w:t>
      </w:r>
      <w:r w:rsidR="00D51D1A">
        <w:rPr>
          <w:rFonts w:ascii="Arial" w:hAnsi="Arial" w:cs="Arial"/>
          <w:sz w:val="24"/>
          <w:szCs w:val="24"/>
          <w:lang w:val="en-US"/>
        </w:rPr>
        <w:t xml:space="preserve">. </w:t>
      </w:r>
      <w:proofErr w:type="gramStart"/>
      <w:r w:rsidR="00D51D1A">
        <w:rPr>
          <w:rFonts w:ascii="Arial" w:hAnsi="Arial" w:cs="Arial"/>
          <w:sz w:val="24"/>
          <w:szCs w:val="24"/>
          <w:lang w:val="en-US"/>
        </w:rPr>
        <w:t>Based on the fact that</w:t>
      </w:r>
      <w:proofErr w:type="gramEnd"/>
      <w:r w:rsidR="00D51D1A">
        <w:rPr>
          <w:rFonts w:ascii="Arial" w:hAnsi="Arial" w:cs="Arial"/>
          <w:sz w:val="24"/>
          <w:szCs w:val="24"/>
          <w:lang w:val="en-US"/>
        </w:rPr>
        <w:t xml:space="preserve"> this will encourage competition and will increase motivation and creativity among its managers, becoming more reactive to consumer needs. Unsuccessful movement for the organization resulting from a wrong message spread among its managers, with insulated units focused only on individual </w:t>
      </w:r>
      <w:r w:rsidR="00AC7051">
        <w:rPr>
          <w:rFonts w:ascii="Arial" w:hAnsi="Arial" w:cs="Arial"/>
          <w:sz w:val="24"/>
          <w:szCs w:val="24"/>
          <w:lang w:val="en-US"/>
        </w:rPr>
        <w:t>performance rather than on company aims and visions. Reaching an extreme point, such as cannibalization merely leaded by ferocious competition among the team members.</w:t>
      </w:r>
    </w:p>
    <w:p w:rsidR="000C3553" w:rsidRDefault="00C1597C" w:rsidP="00280D4B">
      <w:pPr>
        <w:spacing w:before="240" w:line="360" w:lineRule="auto"/>
        <w:rPr>
          <w:rFonts w:ascii="Arial" w:hAnsi="Arial" w:cs="Arial"/>
          <w:sz w:val="24"/>
          <w:szCs w:val="24"/>
          <w:lang w:val="en-US"/>
        </w:rPr>
      </w:pPr>
      <w:r>
        <w:rPr>
          <w:rFonts w:ascii="Arial" w:hAnsi="Arial" w:cs="Arial"/>
          <w:sz w:val="24"/>
          <w:szCs w:val="24"/>
          <w:lang w:val="en-US"/>
        </w:rPr>
        <w:t xml:space="preserve">This had an end when John </w:t>
      </w:r>
      <w:proofErr w:type="spellStart"/>
      <w:r>
        <w:rPr>
          <w:rFonts w:ascii="Arial" w:hAnsi="Arial" w:cs="Arial"/>
          <w:sz w:val="24"/>
          <w:szCs w:val="24"/>
          <w:lang w:val="en-US"/>
        </w:rPr>
        <w:t>Smale</w:t>
      </w:r>
      <w:proofErr w:type="spellEnd"/>
      <w:r>
        <w:rPr>
          <w:rFonts w:ascii="Arial" w:hAnsi="Arial" w:cs="Arial"/>
          <w:sz w:val="24"/>
          <w:szCs w:val="24"/>
          <w:lang w:val="en-US"/>
        </w:rPr>
        <w:t xml:space="preserve">, </w:t>
      </w:r>
      <w:r w:rsidRPr="00AC7051">
        <w:rPr>
          <w:rFonts w:ascii="Arial" w:hAnsi="Arial" w:cs="Arial"/>
          <w:sz w:val="24"/>
          <w:szCs w:val="24"/>
          <w:lang w:val="en-US"/>
        </w:rPr>
        <w:t>P&amp;G's chairm</w:t>
      </w:r>
      <w:r>
        <w:rPr>
          <w:rFonts w:ascii="Arial" w:hAnsi="Arial" w:cs="Arial"/>
          <w:sz w:val="24"/>
          <w:szCs w:val="24"/>
          <w:lang w:val="en-US"/>
        </w:rPr>
        <w:t>an, restructured the company in the mid-1980s. By</w:t>
      </w:r>
      <w:r w:rsidR="00C538D7">
        <w:rPr>
          <w:rFonts w:ascii="Arial" w:hAnsi="Arial" w:cs="Arial"/>
          <w:sz w:val="24"/>
          <w:szCs w:val="24"/>
          <w:lang w:val="en-US"/>
        </w:rPr>
        <w:t xml:space="preserve"> diving its managers on different category and sharing different responsibilities to coordinate their efforts to develop and achieve corporate visions and goals. </w:t>
      </w:r>
      <w:r w:rsidR="00C538D7" w:rsidRPr="00C538D7">
        <w:rPr>
          <w:rFonts w:ascii="Arial" w:hAnsi="Arial" w:cs="Arial"/>
          <w:sz w:val="24"/>
          <w:szCs w:val="24"/>
          <w:lang w:val="en-US"/>
        </w:rPr>
        <w:t>P&amp;G overcame</w:t>
      </w:r>
      <w:r w:rsidR="00C538D7">
        <w:rPr>
          <w:rFonts w:ascii="Arial" w:hAnsi="Arial" w:cs="Arial"/>
          <w:sz w:val="24"/>
          <w:szCs w:val="24"/>
          <w:lang w:val="en-US"/>
        </w:rPr>
        <w:t xml:space="preserve"> the difference between its operations managers</w:t>
      </w:r>
      <w:r w:rsidR="00C538D7" w:rsidRPr="00C538D7">
        <w:rPr>
          <w:rFonts w:ascii="Arial" w:hAnsi="Arial" w:cs="Arial"/>
          <w:sz w:val="24"/>
          <w:szCs w:val="24"/>
          <w:lang w:val="en-US"/>
        </w:rPr>
        <w:t xml:space="preserve"> by defining work </w:t>
      </w:r>
      <w:r w:rsidR="00E75A64" w:rsidRPr="00C538D7">
        <w:rPr>
          <w:rFonts w:ascii="Arial" w:hAnsi="Arial" w:cs="Arial"/>
          <w:sz w:val="24"/>
          <w:szCs w:val="24"/>
          <w:lang w:val="en-US"/>
        </w:rPr>
        <w:t>procedures</w:t>
      </w:r>
      <w:r w:rsidR="00C538D7" w:rsidRPr="00C538D7">
        <w:rPr>
          <w:rFonts w:ascii="Arial" w:hAnsi="Arial" w:cs="Arial"/>
          <w:sz w:val="24"/>
          <w:szCs w:val="24"/>
          <w:lang w:val="en-US"/>
        </w:rPr>
        <w:t xml:space="preserve"> and designing new work systems</w:t>
      </w:r>
      <w:r w:rsidR="00155B14">
        <w:rPr>
          <w:rFonts w:ascii="Arial" w:hAnsi="Arial" w:cs="Arial"/>
          <w:sz w:val="24"/>
          <w:szCs w:val="24"/>
          <w:lang w:val="en-US"/>
        </w:rPr>
        <w:t xml:space="preserve">; </w:t>
      </w:r>
      <w:r w:rsidR="00C538D7">
        <w:rPr>
          <w:rFonts w:ascii="Arial" w:hAnsi="Arial" w:cs="Arial"/>
          <w:sz w:val="24"/>
          <w:szCs w:val="24"/>
          <w:lang w:val="en-US"/>
        </w:rPr>
        <w:t xml:space="preserve">extending a </w:t>
      </w:r>
      <w:r w:rsidR="00C538D7" w:rsidRPr="00C538D7">
        <w:rPr>
          <w:rFonts w:ascii="Arial" w:hAnsi="Arial" w:cs="Arial"/>
          <w:sz w:val="24"/>
          <w:szCs w:val="24"/>
          <w:lang w:val="en-US"/>
        </w:rPr>
        <w:t>new matrix structure to</w:t>
      </w:r>
      <w:r w:rsidR="00C538D7">
        <w:rPr>
          <w:rFonts w:ascii="Arial" w:hAnsi="Arial" w:cs="Arial"/>
          <w:sz w:val="24"/>
          <w:szCs w:val="24"/>
          <w:lang w:val="en-US"/>
        </w:rPr>
        <w:t xml:space="preserve"> all</w:t>
      </w:r>
      <w:r w:rsidR="00C538D7" w:rsidRPr="00C538D7">
        <w:rPr>
          <w:rFonts w:ascii="Arial" w:hAnsi="Arial" w:cs="Arial"/>
          <w:sz w:val="24"/>
          <w:szCs w:val="24"/>
          <w:lang w:val="en-US"/>
        </w:rPr>
        <w:t xml:space="preserve"> its international divisions, giving them more </w:t>
      </w:r>
      <w:r w:rsidR="00E75A64" w:rsidRPr="00C538D7">
        <w:rPr>
          <w:rFonts w:ascii="Arial" w:hAnsi="Arial" w:cs="Arial"/>
          <w:sz w:val="24"/>
          <w:szCs w:val="24"/>
          <w:lang w:val="en-US"/>
        </w:rPr>
        <w:t>independence</w:t>
      </w:r>
      <w:r w:rsidR="00C538D7" w:rsidRPr="00C538D7">
        <w:rPr>
          <w:rFonts w:ascii="Arial" w:hAnsi="Arial" w:cs="Arial"/>
          <w:sz w:val="24"/>
          <w:szCs w:val="24"/>
          <w:lang w:val="en-US"/>
        </w:rPr>
        <w:t xml:space="preserve"> and </w:t>
      </w:r>
      <w:r w:rsidR="00E75A64" w:rsidRPr="00C538D7">
        <w:rPr>
          <w:rFonts w:ascii="Arial" w:hAnsi="Arial" w:cs="Arial"/>
          <w:sz w:val="24"/>
          <w:szCs w:val="24"/>
          <w:lang w:val="en-US"/>
        </w:rPr>
        <w:t>elasticity</w:t>
      </w:r>
      <w:r w:rsidR="00C538D7" w:rsidRPr="00C538D7">
        <w:rPr>
          <w:rFonts w:ascii="Arial" w:hAnsi="Arial" w:cs="Arial"/>
          <w:sz w:val="24"/>
          <w:szCs w:val="24"/>
          <w:lang w:val="en-US"/>
        </w:rPr>
        <w:t>. It also increased individual units' communication across different countries.</w:t>
      </w:r>
      <w:r w:rsidR="00155B14">
        <w:rPr>
          <w:rFonts w:ascii="Arial" w:hAnsi="Arial" w:cs="Arial"/>
          <w:sz w:val="24"/>
          <w:szCs w:val="24"/>
          <w:lang w:val="en-US"/>
        </w:rPr>
        <w:t xml:space="preserve"> </w:t>
      </w:r>
    </w:p>
    <w:p w:rsidR="00CA2F75" w:rsidRPr="000C3553" w:rsidRDefault="00C1597C" w:rsidP="00280D4B">
      <w:pPr>
        <w:spacing w:before="240" w:line="360" w:lineRule="auto"/>
        <w:rPr>
          <w:rFonts w:ascii="Arial" w:hAnsi="Arial" w:cs="Arial"/>
          <w:sz w:val="24"/>
          <w:szCs w:val="24"/>
          <w:lang w:val="en-US"/>
        </w:rPr>
      </w:pPr>
      <w:r>
        <w:rPr>
          <w:rFonts w:ascii="Arial" w:hAnsi="Arial" w:cs="Arial"/>
          <w:sz w:val="24"/>
          <w:szCs w:val="24"/>
          <w:lang w:val="en-US"/>
        </w:rPr>
        <w:t xml:space="preserve">Furthermore, </w:t>
      </w:r>
      <w:r w:rsidRPr="00155B14">
        <w:rPr>
          <w:rFonts w:ascii="Arial" w:hAnsi="Arial" w:cs="Arial"/>
          <w:sz w:val="24"/>
          <w:szCs w:val="24"/>
          <w:lang w:val="en-US"/>
        </w:rPr>
        <w:t xml:space="preserve">P&amp;G tried to decrease some of the matrix structure's </w:t>
      </w:r>
      <w:r>
        <w:rPr>
          <w:rFonts w:ascii="Arial" w:hAnsi="Arial" w:cs="Arial"/>
          <w:sz w:val="24"/>
          <w:szCs w:val="24"/>
          <w:lang w:val="en-US"/>
        </w:rPr>
        <w:t xml:space="preserve">challenges </w:t>
      </w:r>
      <w:r w:rsidRPr="00155B14">
        <w:rPr>
          <w:rFonts w:ascii="Arial" w:hAnsi="Arial" w:cs="Arial"/>
          <w:sz w:val="24"/>
          <w:szCs w:val="24"/>
          <w:lang w:val="en-US"/>
        </w:rPr>
        <w:t>by making the category managers directly in charge for the success of their products</w:t>
      </w:r>
      <w:r>
        <w:rPr>
          <w:rFonts w:ascii="Arial" w:hAnsi="Arial" w:cs="Arial"/>
          <w:sz w:val="24"/>
          <w:szCs w:val="24"/>
          <w:lang w:val="en-US"/>
        </w:rPr>
        <w:t xml:space="preserve">. This matrix structure was not the ideal one, but fitted to the corporate organization culture, </w:t>
      </w:r>
      <w:r w:rsidRPr="00155B14">
        <w:rPr>
          <w:rFonts w:ascii="Arial" w:hAnsi="Arial" w:cs="Arial"/>
          <w:sz w:val="24"/>
          <w:szCs w:val="24"/>
          <w:lang w:val="en-US"/>
        </w:rPr>
        <w:t>reinforced its strategy and was flexible enough to adapt to the environment.</w:t>
      </w:r>
    </w:p>
    <w:p w:rsidR="00B70F48" w:rsidRPr="00CA2F75" w:rsidRDefault="00C1597C" w:rsidP="00280D4B">
      <w:pPr>
        <w:pStyle w:val="Heading2"/>
        <w:spacing w:line="360" w:lineRule="auto"/>
        <w:rPr>
          <w:rFonts w:ascii="Arial" w:hAnsi="Arial" w:cs="Arial"/>
          <w:lang w:val="en-US"/>
        </w:rPr>
      </w:pPr>
      <w:bookmarkStart w:id="23" w:name="_Toc522696096"/>
      <w:r w:rsidRPr="0025580E">
        <w:rPr>
          <w:rFonts w:ascii="Arial" w:hAnsi="Arial" w:cs="Arial"/>
          <w:lang w:val="en-US"/>
        </w:rPr>
        <w:t>SWOT Analysis</w:t>
      </w:r>
      <w:bookmarkEnd w:id="23"/>
    </w:p>
    <w:p w:rsidR="00B70F48" w:rsidRDefault="00C1597C" w:rsidP="00280D4B">
      <w:pPr>
        <w:spacing w:before="240" w:line="360" w:lineRule="auto"/>
        <w:rPr>
          <w:rFonts w:ascii="Arial" w:hAnsi="Arial" w:cs="Arial"/>
          <w:sz w:val="24"/>
          <w:szCs w:val="24"/>
          <w:lang w:val="en-US"/>
        </w:rPr>
      </w:pPr>
      <w:r w:rsidRPr="00326919">
        <w:rPr>
          <w:rFonts w:ascii="Arial" w:hAnsi="Arial" w:cs="Arial"/>
          <w:sz w:val="24"/>
          <w:szCs w:val="24"/>
          <w:lang w:val="en-US"/>
        </w:rPr>
        <w:t>A SWOT analysis of the Procter &amp; Gamble Company emphasizes tactical changes to expand the consumer goods business.</w:t>
      </w:r>
      <w:r w:rsidR="005D1492">
        <w:rPr>
          <w:rFonts w:ascii="Arial" w:hAnsi="Arial" w:cs="Arial"/>
          <w:sz w:val="24"/>
          <w:szCs w:val="24"/>
          <w:lang w:val="en-US"/>
        </w:rPr>
        <w:t xml:space="preserve"> </w:t>
      </w:r>
      <w:r w:rsidR="005D1492" w:rsidRPr="005D1492">
        <w:rPr>
          <w:rFonts w:ascii="Arial" w:hAnsi="Arial" w:cs="Arial"/>
          <w:sz w:val="24"/>
          <w:szCs w:val="24"/>
          <w:lang w:val="en-US"/>
        </w:rPr>
        <w:t>A SWOT investigation of the Procter and Gamble Company underlines essential differences to enhance the purchaser merchandise business.</w:t>
      </w:r>
    </w:p>
    <w:p w:rsidR="00B70F48" w:rsidRDefault="00E75A64" w:rsidP="00280D4B">
      <w:pPr>
        <w:spacing w:before="240" w:line="360" w:lineRule="auto"/>
        <w:rPr>
          <w:rFonts w:ascii="Arial" w:hAnsi="Arial" w:cs="Arial"/>
          <w:sz w:val="24"/>
          <w:szCs w:val="24"/>
          <w:lang w:val="en-US"/>
        </w:rPr>
      </w:pPr>
      <w:r>
        <w:rPr>
          <w:rFonts w:ascii="Arial" w:hAnsi="Arial" w:cs="Arial"/>
          <w:sz w:val="24"/>
          <w:szCs w:val="24"/>
          <w:lang w:val="en-US"/>
        </w:rPr>
        <w:t xml:space="preserve">P&amp;G Corporate </w:t>
      </w:r>
      <w:r w:rsidR="00CA2F75" w:rsidRPr="00CA2F75">
        <w:rPr>
          <w:rFonts w:ascii="Arial" w:hAnsi="Arial" w:cs="Arial"/>
          <w:sz w:val="24"/>
          <w:szCs w:val="24"/>
          <w:lang w:val="en-US"/>
        </w:rPr>
        <w:t xml:space="preserve">Company is among the dominant firms in the everyday purchaser products advertise. The organization keeps up this market position by tending to the worries listed in this SWOT investigation. The SWOT Analysis system is a critical primary leadership device that distinguishes the inside vital components (qualities and shortcomings) and outside essential elements (openings and dangers) in the </w:t>
      </w:r>
      <w:r w:rsidR="00CA2F75" w:rsidRPr="00CA2F75">
        <w:rPr>
          <w:rFonts w:ascii="Arial" w:hAnsi="Arial" w:cs="Arial"/>
          <w:sz w:val="24"/>
          <w:szCs w:val="24"/>
          <w:lang w:val="en-US"/>
        </w:rPr>
        <w:lastRenderedPageBreak/>
        <w:t xml:space="preserve">business. Procter and Gamble gain by its merits and endeavors its chances while tending to the issues </w:t>
      </w:r>
      <w:proofErr w:type="gramStart"/>
      <w:r w:rsidR="00CA2F75" w:rsidRPr="00CA2F75">
        <w:rPr>
          <w:rFonts w:ascii="Arial" w:hAnsi="Arial" w:cs="Arial"/>
          <w:sz w:val="24"/>
          <w:szCs w:val="24"/>
          <w:lang w:val="en-US"/>
        </w:rPr>
        <w:t>in light of</w:t>
      </w:r>
      <w:proofErr w:type="gramEnd"/>
      <w:r w:rsidR="00CA2F75" w:rsidRPr="00CA2F75">
        <w:rPr>
          <w:rFonts w:ascii="Arial" w:hAnsi="Arial" w:cs="Arial"/>
          <w:sz w:val="24"/>
          <w:szCs w:val="24"/>
          <w:lang w:val="en-US"/>
        </w:rPr>
        <w:t xml:space="preserve"> hierarchical shortcomings and business dangers.</w:t>
      </w:r>
      <w:r w:rsidR="00CA2F75">
        <w:rPr>
          <w:rFonts w:ascii="Arial" w:hAnsi="Arial" w:cs="Arial"/>
          <w:sz w:val="24"/>
          <w:szCs w:val="24"/>
          <w:lang w:val="en-US"/>
        </w:rPr>
        <w:t xml:space="preserve"> T</w:t>
      </w:r>
      <w:r w:rsidR="00CA2F75" w:rsidRPr="00CA2F75">
        <w:rPr>
          <w:rFonts w:ascii="Arial" w:hAnsi="Arial" w:cs="Arial"/>
          <w:sz w:val="24"/>
          <w:szCs w:val="24"/>
          <w:lang w:val="en-US"/>
        </w:rPr>
        <w:t>he organization must continue advancing to conquer the problems because of changing economic situations. To keep up appropriate vital choices, directors must stay up to date with changes in the principal components identifiable in this SWOT examination of Procter and Gamble.</w:t>
      </w:r>
    </w:p>
    <w:p w:rsidR="00FF24C1" w:rsidRPr="000C3553" w:rsidRDefault="00C1597C" w:rsidP="00280D4B">
      <w:pPr>
        <w:pStyle w:val="Heading4"/>
        <w:spacing w:line="360" w:lineRule="auto"/>
        <w:rPr>
          <w:rFonts w:ascii="Arial" w:hAnsi="Arial" w:cs="Arial"/>
          <w:i/>
          <w:lang w:val="en-US"/>
        </w:rPr>
      </w:pPr>
      <w:r w:rsidRPr="000C3553">
        <w:rPr>
          <w:rFonts w:ascii="Arial" w:hAnsi="Arial" w:cs="Arial"/>
          <w:lang w:val="en-US"/>
        </w:rPr>
        <w:t xml:space="preserve">Procter and Gamble's Strengths (Internal Strategic Factors) </w:t>
      </w:r>
    </w:p>
    <w:p w:rsidR="00FF24C1" w:rsidRPr="00FF24C1" w:rsidRDefault="00C1597C" w:rsidP="00280D4B">
      <w:pPr>
        <w:spacing w:before="240" w:line="360" w:lineRule="auto"/>
        <w:rPr>
          <w:rFonts w:ascii="Arial" w:hAnsi="Arial" w:cs="Arial"/>
          <w:sz w:val="24"/>
          <w:szCs w:val="24"/>
          <w:lang w:val="en-US"/>
        </w:rPr>
      </w:pPr>
      <w:r w:rsidRPr="00FF24C1">
        <w:rPr>
          <w:rFonts w:ascii="Arial" w:hAnsi="Arial" w:cs="Arial"/>
          <w:sz w:val="24"/>
          <w:szCs w:val="24"/>
          <w:lang w:val="en-US"/>
        </w:rPr>
        <w:t xml:space="preserve">Procter and Gamble's </w:t>
      </w:r>
      <w:r w:rsidR="006717F6">
        <w:rPr>
          <w:rFonts w:ascii="Arial" w:hAnsi="Arial" w:cs="Arial"/>
          <w:sz w:val="24"/>
          <w:szCs w:val="24"/>
          <w:lang w:val="en-US"/>
        </w:rPr>
        <w:t>st</w:t>
      </w:r>
      <w:r w:rsidR="006006D7">
        <w:rPr>
          <w:rFonts w:ascii="Arial" w:hAnsi="Arial" w:cs="Arial"/>
          <w:sz w:val="24"/>
          <w:szCs w:val="24"/>
          <w:lang w:val="en-US"/>
        </w:rPr>
        <w:t xml:space="preserve">rengths and </w:t>
      </w:r>
      <w:r w:rsidRPr="00FF24C1">
        <w:rPr>
          <w:rFonts w:ascii="Arial" w:hAnsi="Arial" w:cs="Arial"/>
          <w:sz w:val="24"/>
          <w:szCs w:val="24"/>
          <w:lang w:val="en-US"/>
        </w:rPr>
        <w:t xml:space="preserve">qualities </w:t>
      </w:r>
      <w:r w:rsidR="00E75A64" w:rsidRPr="00FF24C1">
        <w:rPr>
          <w:rFonts w:ascii="Arial" w:hAnsi="Arial" w:cs="Arial"/>
          <w:sz w:val="24"/>
          <w:szCs w:val="24"/>
          <w:lang w:val="en-US"/>
        </w:rPr>
        <w:t>allow</w:t>
      </w:r>
      <w:r w:rsidRPr="00FF24C1">
        <w:rPr>
          <w:rFonts w:ascii="Arial" w:hAnsi="Arial" w:cs="Arial"/>
          <w:sz w:val="24"/>
          <w:szCs w:val="24"/>
          <w:lang w:val="en-US"/>
        </w:rPr>
        <w:t xml:space="preserve"> the business to keep up its market position </w:t>
      </w:r>
      <w:r w:rsidR="00E75A64" w:rsidRPr="00FF24C1">
        <w:rPr>
          <w:rFonts w:ascii="Arial" w:hAnsi="Arial" w:cs="Arial"/>
          <w:sz w:val="24"/>
          <w:szCs w:val="24"/>
          <w:lang w:val="en-US"/>
        </w:rPr>
        <w:t>despite</w:t>
      </w:r>
      <w:r w:rsidRPr="00FF24C1">
        <w:rPr>
          <w:rFonts w:ascii="Arial" w:hAnsi="Arial" w:cs="Arial"/>
          <w:sz w:val="24"/>
          <w:szCs w:val="24"/>
          <w:lang w:val="en-US"/>
        </w:rPr>
        <w:t xml:space="preserve"> elevated amounts of rivalry with other</w:t>
      </w:r>
      <w:r w:rsidR="006006D7">
        <w:rPr>
          <w:rFonts w:ascii="Arial" w:hAnsi="Arial" w:cs="Arial"/>
          <w:sz w:val="24"/>
          <w:szCs w:val="24"/>
          <w:lang w:val="en-US"/>
        </w:rPr>
        <w:t xml:space="preserve"> competitors on the goods market, for instance</w:t>
      </w:r>
      <w:r>
        <w:rPr>
          <w:rFonts w:ascii="Arial" w:hAnsi="Arial" w:cs="Arial"/>
          <w:sz w:val="24"/>
          <w:szCs w:val="24"/>
          <w:lang w:val="en-US"/>
        </w:rPr>
        <w:t>, Unilever</w:t>
      </w:r>
      <w:r w:rsidRPr="00FF24C1">
        <w:rPr>
          <w:rFonts w:ascii="Arial" w:hAnsi="Arial" w:cs="Arial"/>
          <w:sz w:val="24"/>
          <w:szCs w:val="24"/>
          <w:lang w:val="en-US"/>
        </w:rPr>
        <w:t>.</w:t>
      </w:r>
      <w:r>
        <w:rPr>
          <w:rFonts w:ascii="Arial" w:hAnsi="Arial" w:cs="Arial"/>
          <w:sz w:val="24"/>
          <w:szCs w:val="24"/>
          <w:lang w:val="en-US"/>
        </w:rPr>
        <w:t xml:space="preserve"> </w:t>
      </w:r>
      <w:r w:rsidR="006006D7">
        <w:rPr>
          <w:rFonts w:ascii="Arial" w:hAnsi="Arial" w:cs="Arial"/>
          <w:sz w:val="24"/>
          <w:szCs w:val="24"/>
          <w:lang w:val="en-US"/>
        </w:rPr>
        <w:t>Using SWOT Analysis, as a tool to manage</w:t>
      </w:r>
      <w:r w:rsidRPr="00FF24C1">
        <w:rPr>
          <w:rFonts w:ascii="Arial" w:hAnsi="Arial" w:cs="Arial"/>
          <w:sz w:val="24"/>
          <w:szCs w:val="24"/>
          <w:lang w:val="en-US"/>
        </w:rPr>
        <w:t xml:space="preserve"> </w:t>
      </w:r>
      <w:r w:rsidR="006006D7">
        <w:rPr>
          <w:rFonts w:ascii="Arial" w:hAnsi="Arial" w:cs="Arial"/>
          <w:sz w:val="24"/>
          <w:szCs w:val="24"/>
          <w:lang w:val="en-US"/>
        </w:rPr>
        <w:t>inside important</w:t>
      </w:r>
      <w:r w:rsidRPr="00FF24C1">
        <w:rPr>
          <w:rFonts w:ascii="Arial" w:hAnsi="Arial" w:cs="Arial"/>
          <w:sz w:val="24"/>
          <w:szCs w:val="24"/>
          <w:lang w:val="en-US"/>
        </w:rPr>
        <w:t xml:space="preserve"> factors that </w:t>
      </w:r>
      <w:r w:rsidR="006006D7">
        <w:rPr>
          <w:rFonts w:ascii="Arial" w:hAnsi="Arial" w:cs="Arial"/>
          <w:sz w:val="24"/>
          <w:szCs w:val="24"/>
          <w:lang w:val="en-US"/>
        </w:rPr>
        <w:t xml:space="preserve">could </w:t>
      </w:r>
      <w:r w:rsidRPr="00FF24C1">
        <w:rPr>
          <w:rFonts w:ascii="Arial" w:hAnsi="Arial" w:cs="Arial"/>
          <w:sz w:val="24"/>
          <w:szCs w:val="24"/>
          <w:lang w:val="en-US"/>
        </w:rPr>
        <w:t>help business</w:t>
      </w:r>
      <w:r w:rsidR="006006D7">
        <w:rPr>
          <w:rFonts w:ascii="Arial" w:hAnsi="Arial" w:cs="Arial"/>
          <w:sz w:val="24"/>
          <w:szCs w:val="24"/>
          <w:lang w:val="en-US"/>
        </w:rPr>
        <w:t xml:space="preserve"> future</w:t>
      </w:r>
      <w:r w:rsidRPr="00FF24C1">
        <w:rPr>
          <w:rFonts w:ascii="Arial" w:hAnsi="Arial" w:cs="Arial"/>
          <w:sz w:val="24"/>
          <w:szCs w:val="24"/>
          <w:lang w:val="en-US"/>
        </w:rPr>
        <w:t xml:space="preserve"> development and extension. Such factors empower Procter and Gamble to neutralize the negative impacts of rivalry. </w:t>
      </w:r>
      <w:r w:rsidR="006006D7">
        <w:rPr>
          <w:rFonts w:ascii="Arial" w:hAnsi="Arial" w:cs="Arial"/>
          <w:sz w:val="24"/>
          <w:szCs w:val="24"/>
          <w:lang w:val="en-US"/>
        </w:rPr>
        <w:t>From a critical point of view, P&amp;G must develop its present qualities, to reinforce and improve them, to assure a sustainable business.</w:t>
      </w:r>
      <w:r w:rsidRPr="00FF24C1">
        <w:rPr>
          <w:rFonts w:ascii="Arial" w:hAnsi="Arial" w:cs="Arial"/>
          <w:sz w:val="24"/>
          <w:szCs w:val="24"/>
          <w:lang w:val="en-US"/>
        </w:rPr>
        <w:t xml:space="preserve"> The instance of this SWOT examination of Procter and Gamble featur</w:t>
      </w:r>
      <w:r>
        <w:rPr>
          <w:rFonts w:ascii="Arial" w:hAnsi="Arial" w:cs="Arial"/>
          <w:sz w:val="24"/>
          <w:szCs w:val="24"/>
          <w:lang w:val="en-US"/>
        </w:rPr>
        <w:t>es the accompanying attributes:</w:t>
      </w:r>
    </w:p>
    <w:p w:rsidR="00FF24C1" w:rsidRPr="00FF24C1" w:rsidRDefault="00C1597C" w:rsidP="00280D4B">
      <w:pPr>
        <w:pStyle w:val="ListParagraph"/>
        <w:numPr>
          <w:ilvl w:val="0"/>
          <w:numId w:val="5"/>
        </w:numPr>
        <w:spacing w:before="240" w:line="360" w:lineRule="auto"/>
        <w:rPr>
          <w:rFonts w:ascii="Arial" w:hAnsi="Arial" w:cs="Arial"/>
          <w:sz w:val="24"/>
          <w:szCs w:val="24"/>
          <w:lang w:val="en-US"/>
        </w:rPr>
      </w:pPr>
      <w:r w:rsidRPr="00FF24C1">
        <w:rPr>
          <w:rFonts w:ascii="Arial" w:hAnsi="Arial" w:cs="Arial"/>
          <w:sz w:val="24"/>
          <w:szCs w:val="24"/>
          <w:lang w:val="en-US"/>
        </w:rPr>
        <w:t xml:space="preserve">Solid purchaser products brands </w:t>
      </w:r>
    </w:p>
    <w:p w:rsidR="00FF24C1" w:rsidRPr="00FF24C1" w:rsidRDefault="00C1597C" w:rsidP="00280D4B">
      <w:pPr>
        <w:pStyle w:val="ListParagraph"/>
        <w:numPr>
          <w:ilvl w:val="0"/>
          <w:numId w:val="5"/>
        </w:numPr>
        <w:spacing w:before="240" w:line="360" w:lineRule="auto"/>
        <w:rPr>
          <w:rFonts w:ascii="Arial" w:hAnsi="Arial" w:cs="Arial"/>
          <w:sz w:val="24"/>
          <w:szCs w:val="24"/>
          <w:lang w:val="en-US"/>
        </w:rPr>
      </w:pPr>
      <w:r w:rsidRPr="00FF24C1">
        <w:rPr>
          <w:rFonts w:ascii="Arial" w:hAnsi="Arial" w:cs="Arial"/>
          <w:sz w:val="24"/>
          <w:szCs w:val="24"/>
          <w:lang w:val="en-US"/>
        </w:rPr>
        <w:t xml:space="preserve">Economies of scale </w:t>
      </w:r>
    </w:p>
    <w:p w:rsidR="00FF24C1" w:rsidRPr="00FF24C1" w:rsidRDefault="00C1597C" w:rsidP="00280D4B">
      <w:pPr>
        <w:pStyle w:val="ListParagraph"/>
        <w:numPr>
          <w:ilvl w:val="0"/>
          <w:numId w:val="5"/>
        </w:numPr>
        <w:spacing w:before="240" w:line="360" w:lineRule="auto"/>
        <w:rPr>
          <w:rFonts w:ascii="Arial" w:hAnsi="Arial" w:cs="Arial"/>
          <w:sz w:val="24"/>
          <w:szCs w:val="24"/>
          <w:lang w:val="en-US"/>
        </w:rPr>
      </w:pPr>
      <w:r w:rsidRPr="00FF24C1">
        <w:rPr>
          <w:rFonts w:ascii="Arial" w:hAnsi="Arial" w:cs="Arial"/>
          <w:sz w:val="24"/>
          <w:szCs w:val="24"/>
          <w:lang w:val="en-US"/>
        </w:rPr>
        <w:t>Proficient item conveyance</w:t>
      </w:r>
      <w:r w:rsidR="000120C0">
        <w:rPr>
          <w:rFonts w:ascii="Arial" w:hAnsi="Arial" w:cs="Arial"/>
          <w:sz w:val="24"/>
          <w:szCs w:val="24"/>
        </w:rPr>
        <w:t>-</w:t>
      </w:r>
      <w:r w:rsidRPr="00FF24C1">
        <w:rPr>
          <w:rFonts w:ascii="Arial" w:hAnsi="Arial" w:cs="Arial"/>
          <w:sz w:val="24"/>
          <w:szCs w:val="24"/>
        </w:rPr>
        <w:t>arrange</w:t>
      </w:r>
    </w:p>
    <w:p w:rsidR="00B70F48" w:rsidRDefault="00C1597C" w:rsidP="00280D4B">
      <w:pPr>
        <w:spacing w:line="360" w:lineRule="auto"/>
        <w:rPr>
          <w:rFonts w:ascii="Arial" w:hAnsi="Arial" w:cs="Arial"/>
          <w:sz w:val="24"/>
          <w:szCs w:val="24"/>
          <w:lang w:val="en-US"/>
        </w:rPr>
      </w:pPr>
      <w:r w:rsidRPr="00FF24C1">
        <w:rPr>
          <w:rFonts w:ascii="Arial" w:hAnsi="Arial" w:cs="Arial"/>
          <w:sz w:val="24"/>
          <w:szCs w:val="24"/>
          <w:lang w:val="en-US"/>
        </w:rPr>
        <w:t>Procter and Gamble's upper hand</w:t>
      </w:r>
      <w:r w:rsidR="006006D7">
        <w:rPr>
          <w:rFonts w:ascii="Arial" w:hAnsi="Arial" w:cs="Arial"/>
          <w:sz w:val="24"/>
          <w:szCs w:val="24"/>
          <w:lang w:val="en-US"/>
        </w:rPr>
        <w:t xml:space="preserve"> is guarantee by dependable purchaser products</w:t>
      </w:r>
      <w:r w:rsidRPr="00FF24C1">
        <w:rPr>
          <w:rFonts w:ascii="Arial" w:hAnsi="Arial" w:cs="Arial"/>
          <w:sz w:val="24"/>
          <w:szCs w:val="24"/>
          <w:lang w:val="en-US"/>
        </w:rPr>
        <w:t xml:space="preserve">. For instance, Tide and Pampers have commonly recognized names that add to customer dedication and P&amp;G's steady piece of the pie. Then again, economies of scale are quality because of Procter and Gamble's standard size of activities. As one of the most significant firms in the market, the organization profits through high process efficiencies and surprising expense viability </w:t>
      </w:r>
      <w:proofErr w:type="gramStart"/>
      <w:r w:rsidRPr="00FF24C1">
        <w:rPr>
          <w:rFonts w:ascii="Arial" w:hAnsi="Arial" w:cs="Arial"/>
          <w:sz w:val="24"/>
          <w:szCs w:val="24"/>
          <w:lang w:val="en-US"/>
        </w:rPr>
        <w:t>in light of</w:t>
      </w:r>
      <w:proofErr w:type="gramEnd"/>
      <w:r w:rsidRPr="00FF24C1">
        <w:rPr>
          <w:rFonts w:ascii="Arial" w:hAnsi="Arial" w:cs="Arial"/>
          <w:sz w:val="24"/>
          <w:szCs w:val="24"/>
          <w:lang w:val="en-US"/>
        </w:rPr>
        <w:t xml:space="preserve"> its hierarchical size. In connection, Procter and Gamble keep up a high-productivity global item circulation organize. This system includes organization possessed offices and additionally outsider specialist co-ops. The qualities appeared in this component of the SWOT investigation bolster advertise entrance and item aggressiveness, which are underlined in Procter and Gam</w:t>
      </w:r>
      <w:r w:rsidR="00A41813">
        <w:rPr>
          <w:rFonts w:ascii="Arial" w:hAnsi="Arial" w:cs="Arial"/>
          <w:sz w:val="24"/>
          <w:szCs w:val="24"/>
          <w:lang w:val="en-US"/>
        </w:rPr>
        <w:t>ble's non-</w:t>
      </w:r>
      <w:r w:rsidRPr="00FF24C1">
        <w:rPr>
          <w:rFonts w:ascii="Arial" w:hAnsi="Arial" w:cs="Arial"/>
          <w:sz w:val="24"/>
          <w:szCs w:val="24"/>
          <w:lang w:val="en-US"/>
        </w:rPr>
        <w:t>specific system and severe development methodologies</w:t>
      </w:r>
      <w:sdt>
        <w:sdtPr>
          <w:rPr>
            <w:rFonts w:ascii="Arial" w:hAnsi="Arial" w:cs="Arial"/>
            <w:sz w:val="24"/>
            <w:szCs w:val="24"/>
            <w:lang w:val="en-US"/>
          </w:rPr>
          <w:id w:val="1541627215"/>
          <w:citation/>
        </w:sdtPr>
        <w:sdtEndPr/>
        <w:sdtContent>
          <w:r w:rsidR="00A41813">
            <w:rPr>
              <w:rFonts w:ascii="Arial" w:hAnsi="Arial" w:cs="Arial"/>
              <w:sz w:val="24"/>
              <w:szCs w:val="24"/>
              <w:lang w:val="en-US"/>
            </w:rPr>
            <w:fldChar w:fldCharType="begin"/>
          </w:r>
          <w:r w:rsidR="00A41813">
            <w:rPr>
              <w:rFonts w:ascii="Arial" w:hAnsi="Arial" w:cs="Arial"/>
              <w:sz w:val="24"/>
              <w:szCs w:val="24"/>
              <w:lang w:val="en-US"/>
            </w:rPr>
            <w:instrText xml:space="preserve"> CITATION And17 \l 1033 </w:instrText>
          </w:r>
          <w:r w:rsidR="00A41813">
            <w:rPr>
              <w:rFonts w:ascii="Arial" w:hAnsi="Arial" w:cs="Arial"/>
              <w:sz w:val="24"/>
              <w:szCs w:val="24"/>
              <w:lang w:val="en-US"/>
            </w:rPr>
            <w:fldChar w:fldCharType="separate"/>
          </w:r>
          <w:r w:rsidR="00A41813">
            <w:rPr>
              <w:rFonts w:ascii="Arial" w:hAnsi="Arial" w:cs="Arial"/>
              <w:noProof/>
              <w:sz w:val="24"/>
              <w:szCs w:val="24"/>
              <w:lang w:val="en-US"/>
            </w:rPr>
            <w:t xml:space="preserve"> </w:t>
          </w:r>
          <w:r w:rsidR="00A41813" w:rsidRPr="00A41813">
            <w:rPr>
              <w:rFonts w:ascii="Arial" w:hAnsi="Arial" w:cs="Arial"/>
              <w:noProof/>
              <w:sz w:val="24"/>
              <w:szCs w:val="24"/>
              <w:lang w:val="en-US"/>
            </w:rPr>
            <w:t>(Thompson, 2017)</w:t>
          </w:r>
          <w:r w:rsidR="00A41813">
            <w:rPr>
              <w:rFonts w:ascii="Arial" w:hAnsi="Arial" w:cs="Arial"/>
              <w:sz w:val="24"/>
              <w:szCs w:val="24"/>
              <w:lang w:val="en-US"/>
            </w:rPr>
            <w:fldChar w:fldCharType="end"/>
          </w:r>
        </w:sdtContent>
      </w:sdt>
      <w:r w:rsidRPr="00FF24C1">
        <w:rPr>
          <w:rFonts w:ascii="Arial" w:hAnsi="Arial" w:cs="Arial"/>
          <w:sz w:val="24"/>
          <w:szCs w:val="24"/>
          <w:lang w:val="en-US"/>
        </w:rPr>
        <w:t>.</w:t>
      </w:r>
    </w:p>
    <w:p w:rsidR="00FF24C1" w:rsidRPr="000C3553" w:rsidRDefault="00C1597C" w:rsidP="00280D4B">
      <w:pPr>
        <w:pStyle w:val="Heading4"/>
        <w:spacing w:line="360" w:lineRule="auto"/>
        <w:rPr>
          <w:rFonts w:ascii="Arial" w:hAnsi="Arial" w:cs="Arial"/>
          <w:i/>
          <w:lang w:val="en-US"/>
        </w:rPr>
      </w:pPr>
      <w:r w:rsidRPr="000C3553">
        <w:rPr>
          <w:rFonts w:ascii="Arial" w:hAnsi="Arial" w:cs="Arial"/>
          <w:lang w:val="en-US"/>
        </w:rPr>
        <w:lastRenderedPageBreak/>
        <w:t xml:space="preserve">P&amp;G's Weaknesses (Internal Strategic Factors) </w:t>
      </w:r>
    </w:p>
    <w:p w:rsidR="00FF24C1" w:rsidRPr="00FF24C1" w:rsidRDefault="00C1597C" w:rsidP="00280D4B">
      <w:pPr>
        <w:spacing w:before="240" w:line="360" w:lineRule="auto"/>
        <w:rPr>
          <w:rFonts w:ascii="Arial" w:hAnsi="Arial" w:cs="Arial"/>
          <w:sz w:val="24"/>
          <w:szCs w:val="24"/>
          <w:lang w:val="en-US"/>
        </w:rPr>
      </w:pPr>
      <w:r w:rsidRPr="00FF24C1">
        <w:rPr>
          <w:rFonts w:ascii="Arial" w:hAnsi="Arial" w:cs="Arial"/>
          <w:sz w:val="24"/>
          <w:szCs w:val="24"/>
          <w:lang w:val="en-US"/>
        </w:rPr>
        <w:t xml:space="preserve">Regardless of its outstanding market position, Procter and Gamble encounter obstructions </w:t>
      </w:r>
      <w:proofErr w:type="gramStart"/>
      <w:r w:rsidRPr="00FF24C1">
        <w:rPr>
          <w:rFonts w:ascii="Arial" w:hAnsi="Arial" w:cs="Arial"/>
          <w:sz w:val="24"/>
          <w:szCs w:val="24"/>
          <w:lang w:val="en-US"/>
        </w:rPr>
        <w:t>in light of</w:t>
      </w:r>
      <w:proofErr w:type="gramEnd"/>
      <w:r w:rsidRPr="00FF24C1">
        <w:rPr>
          <w:rFonts w:ascii="Arial" w:hAnsi="Arial" w:cs="Arial"/>
          <w:sz w:val="24"/>
          <w:szCs w:val="24"/>
          <w:lang w:val="en-US"/>
        </w:rPr>
        <w:t xml:space="preserve"> hierarchical shortcomings. In this component of the SWOT Analysis, inside crucial factors that point of confinement business change is distinguished.</w:t>
      </w:r>
    </w:p>
    <w:p w:rsidR="00FF24C1" w:rsidRPr="00FF24C1" w:rsidRDefault="00C1597C" w:rsidP="00280D4B">
      <w:pPr>
        <w:spacing w:before="240" w:line="360" w:lineRule="auto"/>
        <w:rPr>
          <w:rFonts w:ascii="Arial" w:hAnsi="Arial" w:cs="Arial"/>
          <w:sz w:val="24"/>
          <w:szCs w:val="24"/>
          <w:lang w:val="en-US"/>
        </w:rPr>
      </w:pPr>
      <w:r w:rsidRPr="00FF24C1">
        <w:rPr>
          <w:rFonts w:ascii="Arial" w:hAnsi="Arial" w:cs="Arial"/>
          <w:sz w:val="24"/>
          <w:szCs w:val="24"/>
          <w:lang w:val="en-US"/>
        </w:rPr>
        <w:t xml:space="preserve">These components make challenges in executing Procter and Gamble's systems. For instance, the organization experiences challenges in improving its upper hand </w:t>
      </w:r>
      <w:proofErr w:type="gramStart"/>
      <w:r w:rsidRPr="00FF24C1">
        <w:rPr>
          <w:rFonts w:ascii="Arial" w:hAnsi="Arial" w:cs="Arial"/>
          <w:sz w:val="24"/>
          <w:szCs w:val="24"/>
          <w:lang w:val="en-US"/>
        </w:rPr>
        <w:t>in light of</w:t>
      </w:r>
      <w:proofErr w:type="gramEnd"/>
      <w:r w:rsidRPr="00FF24C1">
        <w:rPr>
          <w:rFonts w:ascii="Arial" w:hAnsi="Arial" w:cs="Arial"/>
          <w:sz w:val="24"/>
          <w:szCs w:val="24"/>
          <w:lang w:val="en-US"/>
        </w:rPr>
        <w:t xml:space="preserve"> shortcomings in internal procedures. Procter and Gamble must deliver the accompanying weaknesses to limit such difficulties in i</w:t>
      </w:r>
      <w:r w:rsidR="007C06E6">
        <w:rPr>
          <w:rFonts w:ascii="Arial" w:hAnsi="Arial" w:cs="Arial"/>
          <w:sz w:val="24"/>
          <w:szCs w:val="24"/>
          <w:lang w:val="en-US"/>
        </w:rPr>
        <w:t xml:space="preserve">ts customer products business: </w:t>
      </w:r>
    </w:p>
    <w:p w:rsidR="00FF24C1" w:rsidRPr="007C06E6" w:rsidRDefault="00C1597C" w:rsidP="00280D4B">
      <w:pPr>
        <w:pStyle w:val="ListParagraph"/>
        <w:numPr>
          <w:ilvl w:val="0"/>
          <w:numId w:val="6"/>
        </w:numPr>
        <w:spacing w:line="360" w:lineRule="auto"/>
        <w:rPr>
          <w:rFonts w:ascii="Arial" w:hAnsi="Arial" w:cs="Arial"/>
          <w:sz w:val="24"/>
          <w:szCs w:val="24"/>
          <w:lang w:val="en-US"/>
        </w:rPr>
      </w:pPr>
      <w:r w:rsidRPr="007C06E6">
        <w:rPr>
          <w:rFonts w:ascii="Arial" w:hAnsi="Arial" w:cs="Arial"/>
          <w:sz w:val="24"/>
          <w:szCs w:val="24"/>
          <w:lang w:val="en-US"/>
        </w:rPr>
        <w:t xml:space="preserve">Imitable items </w:t>
      </w:r>
    </w:p>
    <w:p w:rsidR="00FF24C1" w:rsidRPr="007C06E6" w:rsidRDefault="00C1597C" w:rsidP="00280D4B">
      <w:pPr>
        <w:pStyle w:val="ListParagraph"/>
        <w:numPr>
          <w:ilvl w:val="0"/>
          <w:numId w:val="6"/>
        </w:numPr>
        <w:spacing w:line="360" w:lineRule="auto"/>
        <w:rPr>
          <w:rFonts w:ascii="Arial" w:hAnsi="Arial" w:cs="Arial"/>
          <w:sz w:val="24"/>
          <w:szCs w:val="24"/>
          <w:lang w:val="en-US"/>
        </w:rPr>
      </w:pPr>
      <w:r w:rsidRPr="007C06E6">
        <w:rPr>
          <w:rFonts w:ascii="Arial" w:hAnsi="Arial" w:cs="Arial"/>
          <w:sz w:val="24"/>
          <w:szCs w:val="24"/>
          <w:lang w:val="en-US"/>
        </w:rPr>
        <w:t xml:space="preserve">Constrained online nearness </w:t>
      </w:r>
    </w:p>
    <w:p w:rsidR="00FF24C1" w:rsidRPr="000C3553" w:rsidRDefault="00C1597C" w:rsidP="00280D4B">
      <w:pPr>
        <w:pStyle w:val="ListParagraph"/>
        <w:numPr>
          <w:ilvl w:val="0"/>
          <w:numId w:val="6"/>
        </w:numPr>
        <w:spacing w:line="360" w:lineRule="auto"/>
        <w:rPr>
          <w:rFonts w:ascii="Arial" w:hAnsi="Arial" w:cs="Arial"/>
          <w:sz w:val="24"/>
          <w:szCs w:val="24"/>
          <w:lang w:val="en-US"/>
        </w:rPr>
      </w:pPr>
      <w:r w:rsidRPr="007C06E6">
        <w:rPr>
          <w:rFonts w:ascii="Arial" w:hAnsi="Arial" w:cs="Arial"/>
          <w:sz w:val="24"/>
          <w:szCs w:val="24"/>
          <w:lang w:val="en-US"/>
        </w:rPr>
        <w:t>Constrained level of business expansion</w:t>
      </w:r>
    </w:p>
    <w:p w:rsidR="009104F6" w:rsidRDefault="00D36595" w:rsidP="00280D4B">
      <w:pPr>
        <w:spacing w:line="360" w:lineRule="auto"/>
        <w:rPr>
          <w:rFonts w:ascii="Arial" w:hAnsi="Arial" w:cs="Arial"/>
          <w:sz w:val="24"/>
          <w:szCs w:val="24"/>
          <w:lang w:val="en-US"/>
        </w:rPr>
      </w:pPr>
      <w:r>
        <w:rPr>
          <w:rFonts w:ascii="Arial" w:hAnsi="Arial" w:cs="Arial"/>
          <w:sz w:val="24"/>
          <w:szCs w:val="24"/>
          <w:lang w:val="en-US"/>
        </w:rPr>
        <w:t>For example, one of the fundamental shortcoming</w:t>
      </w:r>
      <w:r w:rsidR="00C1597C" w:rsidRPr="00FF24C1">
        <w:rPr>
          <w:rFonts w:ascii="Arial" w:hAnsi="Arial" w:cs="Arial"/>
          <w:sz w:val="24"/>
          <w:szCs w:val="24"/>
          <w:lang w:val="en-US"/>
        </w:rPr>
        <w:t xml:space="preserve"> is the imitable idea of its elements. This shortcoming is ordinary in the buyer merchandise advertise, where items from various organizations have signifi</w:t>
      </w:r>
      <w:r>
        <w:rPr>
          <w:rFonts w:ascii="Arial" w:hAnsi="Arial" w:cs="Arial"/>
          <w:sz w:val="24"/>
          <w:szCs w:val="24"/>
          <w:lang w:val="en-US"/>
        </w:rPr>
        <w:t>cant likenesses. With unique</w:t>
      </w:r>
      <w:r w:rsidR="00C1597C" w:rsidRPr="00FF24C1">
        <w:rPr>
          <w:rFonts w:ascii="Arial" w:hAnsi="Arial" w:cs="Arial"/>
          <w:sz w:val="24"/>
          <w:szCs w:val="24"/>
          <w:lang w:val="en-US"/>
        </w:rPr>
        <w:t xml:space="preserve"> items is a shortcoming s</w:t>
      </w:r>
      <w:r>
        <w:rPr>
          <w:rFonts w:ascii="Arial" w:hAnsi="Arial" w:cs="Arial"/>
          <w:sz w:val="24"/>
          <w:szCs w:val="24"/>
          <w:lang w:val="en-US"/>
        </w:rPr>
        <w:t>ince it makes P&amp;G</w:t>
      </w:r>
      <w:r w:rsidR="00C1597C" w:rsidRPr="00FF24C1">
        <w:rPr>
          <w:rFonts w:ascii="Arial" w:hAnsi="Arial" w:cs="Arial"/>
          <w:sz w:val="24"/>
          <w:szCs w:val="24"/>
          <w:lang w:val="en-US"/>
        </w:rPr>
        <w:t xml:space="preserve"> </w:t>
      </w:r>
      <w:r w:rsidRPr="00FF24C1">
        <w:rPr>
          <w:rFonts w:ascii="Arial" w:hAnsi="Arial" w:cs="Arial"/>
          <w:sz w:val="24"/>
          <w:szCs w:val="24"/>
          <w:lang w:val="en-US"/>
        </w:rPr>
        <w:t>helpless</w:t>
      </w:r>
      <w:r>
        <w:rPr>
          <w:rFonts w:ascii="Arial" w:hAnsi="Arial" w:cs="Arial"/>
          <w:sz w:val="24"/>
          <w:szCs w:val="24"/>
          <w:lang w:val="en-US"/>
        </w:rPr>
        <w:t xml:space="preserve"> to impersonation, who</w:t>
      </w:r>
      <w:r w:rsidR="00C1597C" w:rsidRPr="00FF24C1">
        <w:rPr>
          <w:rFonts w:ascii="Arial" w:hAnsi="Arial" w:cs="Arial"/>
          <w:sz w:val="24"/>
          <w:szCs w:val="24"/>
          <w:lang w:val="en-US"/>
        </w:rPr>
        <w:t xml:space="preserve"> </w:t>
      </w:r>
      <w:r w:rsidRPr="00FF24C1">
        <w:rPr>
          <w:rFonts w:ascii="Arial" w:hAnsi="Arial" w:cs="Arial"/>
          <w:sz w:val="24"/>
          <w:szCs w:val="24"/>
          <w:lang w:val="en-US"/>
        </w:rPr>
        <w:t>might</w:t>
      </w:r>
      <w:r w:rsidR="00C1597C" w:rsidRPr="00FF24C1">
        <w:rPr>
          <w:rFonts w:ascii="Arial" w:hAnsi="Arial" w:cs="Arial"/>
          <w:sz w:val="24"/>
          <w:szCs w:val="24"/>
          <w:lang w:val="en-US"/>
        </w:rPr>
        <w:t xml:space="preserve"> decrease piece of the pie. </w:t>
      </w:r>
    </w:p>
    <w:p w:rsidR="00D36595" w:rsidRDefault="00D36595" w:rsidP="00280D4B">
      <w:pPr>
        <w:spacing w:line="360" w:lineRule="auto"/>
        <w:rPr>
          <w:rFonts w:ascii="Arial" w:hAnsi="Arial" w:cs="Arial"/>
          <w:sz w:val="24"/>
          <w:szCs w:val="24"/>
          <w:lang w:val="en-US"/>
        </w:rPr>
      </w:pPr>
      <w:r w:rsidRPr="00D36595">
        <w:rPr>
          <w:rFonts w:ascii="Arial" w:hAnsi="Arial" w:cs="Arial"/>
          <w:sz w:val="24"/>
          <w:szCs w:val="24"/>
          <w:lang w:val="en-US"/>
        </w:rPr>
        <w:t>Obliged online proximity is another weakness of the association. Retail associations and creators are endlessly growing their online undertakings. For example, various little and colossal client stock firms are using their online business locales to offer things on the web. In any case, Procter and Gamble's online business website, the P&amp;G Shop, has obliged closeness that works primarily in the United States.</w:t>
      </w:r>
    </w:p>
    <w:p w:rsidR="000C3553" w:rsidRDefault="00C1597C" w:rsidP="00280D4B">
      <w:pPr>
        <w:spacing w:line="360" w:lineRule="auto"/>
        <w:rPr>
          <w:rFonts w:ascii="Arial" w:hAnsi="Arial" w:cs="Arial"/>
          <w:sz w:val="24"/>
          <w:szCs w:val="24"/>
          <w:lang w:val="en-US"/>
        </w:rPr>
      </w:pPr>
      <w:r w:rsidRPr="00FF24C1">
        <w:rPr>
          <w:rFonts w:ascii="Arial" w:hAnsi="Arial" w:cs="Arial"/>
          <w:sz w:val="24"/>
          <w:szCs w:val="24"/>
          <w:lang w:val="en-US"/>
        </w:rPr>
        <w:t xml:space="preserve">This condition restricts the advantages that the </w:t>
      </w:r>
      <w:r w:rsidR="008B1CCA">
        <w:rPr>
          <w:rFonts w:ascii="Arial" w:hAnsi="Arial" w:cs="Arial"/>
          <w:sz w:val="24"/>
          <w:szCs w:val="24"/>
          <w:lang w:val="en-US"/>
        </w:rPr>
        <w:t xml:space="preserve">company </w:t>
      </w:r>
      <w:r w:rsidRPr="00FF24C1">
        <w:rPr>
          <w:rFonts w:ascii="Arial" w:hAnsi="Arial" w:cs="Arial"/>
          <w:sz w:val="24"/>
          <w:szCs w:val="24"/>
          <w:lang w:val="en-US"/>
        </w:rPr>
        <w:t xml:space="preserve">gets from the </w:t>
      </w:r>
      <w:r w:rsidR="008B1CCA" w:rsidRPr="00FF24C1">
        <w:rPr>
          <w:rFonts w:ascii="Arial" w:hAnsi="Arial" w:cs="Arial"/>
          <w:sz w:val="24"/>
          <w:szCs w:val="24"/>
          <w:lang w:val="en-US"/>
        </w:rPr>
        <w:t>global</w:t>
      </w:r>
      <w:r w:rsidRPr="00FF24C1">
        <w:rPr>
          <w:rFonts w:ascii="Arial" w:hAnsi="Arial" w:cs="Arial"/>
          <w:sz w:val="24"/>
          <w:szCs w:val="24"/>
          <w:lang w:val="en-US"/>
        </w:rPr>
        <w:t xml:space="preserve"> online market. Along these lines, enhancing on the web nearnes</w:t>
      </w:r>
      <w:r w:rsidR="008B1CCA">
        <w:rPr>
          <w:rFonts w:ascii="Arial" w:hAnsi="Arial" w:cs="Arial"/>
          <w:sz w:val="24"/>
          <w:szCs w:val="24"/>
          <w:lang w:val="en-US"/>
        </w:rPr>
        <w:t>s can improve P&amp;G</w:t>
      </w:r>
      <w:r w:rsidRPr="00FF24C1">
        <w:rPr>
          <w:rFonts w:ascii="Arial" w:hAnsi="Arial" w:cs="Arial"/>
          <w:sz w:val="24"/>
          <w:szCs w:val="24"/>
          <w:lang w:val="en-US"/>
        </w:rPr>
        <w:t xml:space="preserve">'s promoting blend or 4Ps while </w:t>
      </w:r>
      <w:r w:rsidR="008B1CCA" w:rsidRPr="00FF24C1">
        <w:rPr>
          <w:rFonts w:ascii="Arial" w:hAnsi="Arial" w:cs="Arial"/>
          <w:sz w:val="24"/>
          <w:szCs w:val="24"/>
          <w:lang w:val="en-US"/>
        </w:rPr>
        <w:t>enhancing</w:t>
      </w:r>
      <w:r w:rsidRPr="00FF24C1">
        <w:rPr>
          <w:rFonts w:ascii="Arial" w:hAnsi="Arial" w:cs="Arial"/>
          <w:sz w:val="24"/>
          <w:szCs w:val="24"/>
          <w:lang w:val="en-US"/>
        </w:rPr>
        <w:t xml:space="preserve"> upper hand. The constrained level of expansion alludes to the organization's tas</w:t>
      </w:r>
      <w:r w:rsidR="008B1CCA">
        <w:rPr>
          <w:rFonts w:ascii="Arial" w:hAnsi="Arial" w:cs="Arial"/>
          <w:sz w:val="24"/>
          <w:szCs w:val="24"/>
          <w:lang w:val="en-US"/>
        </w:rPr>
        <w:t xml:space="preserve">ks fundamentally in the consumer </w:t>
      </w:r>
      <w:r w:rsidRPr="00FF24C1">
        <w:rPr>
          <w:rFonts w:ascii="Arial" w:hAnsi="Arial" w:cs="Arial"/>
          <w:sz w:val="24"/>
          <w:szCs w:val="24"/>
          <w:lang w:val="en-US"/>
        </w:rPr>
        <w:t>merchandise industry.</w:t>
      </w:r>
    </w:p>
    <w:p w:rsidR="00B70F48" w:rsidRDefault="008B1CCA" w:rsidP="00280D4B">
      <w:pPr>
        <w:spacing w:line="360" w:lineRule="auto"/>
        <w:rPr>
          <w:rFonts w:ascii="Arial" w:hAnsi="Arial" w:cs="Arial"/>
          <w:sz w:val="24"/>
          <w:szCs w:val="24"/>
          <w:lang w:val="en-US"/>
        </w:rPr>
      </w:pPr>
      <w:r w:rsidRPr="008B1CCA">
        <w:rPr>
          <w:rFonts w:ascii="Arial" w:hAnsi="Arial" w:cs="Arial"/>
          <w:sz w:val="24"/>
          <w:szCs w:val="24"/>
          <w:lang w:val="en-US"/>
        </w:rPr>
        <w:t xml:space="preserve">This condition makes Procter and Gamble exceptionally subject to the customer stock exhibit. Along these lines, such limited widening is </w:t>
      </w:r>
      <w:r>
        <w:rPr>
          <w:rFonts w:ascii="Arial" w:hAnsi="Arial" w:cs="Arial"/>
          <w:sz w:val="24"/>
          <w:szCs w:val="24"/>
          <w:lang w:val="en-US"/>
        </w:rPr>
        <w:t xml:space="preserve">a deficiency that extends </w:t>
      </w:r>
      <w:r>
        <w:rPr>
          <w:rFonts w:ascii="Arial" w:hAnsi="Arial" w:cs="Arial"/>
          <w:sz w:val="24"/>
          <w:szCs w:val="24"/>
          <w:lang w:val="en-US"/>
        </w:rPr>
        <w:lastRenderedPageBreak/>
        <w:t xml:space="preserve">the </w:t>
      </w:r>
      <w:r w:rsidRPr="008B1CCA">
        <w:rPr>
          <w:rFonts w:ascii="Arial" w:hAnsi="Arial" w:cs="Arial"/>
          <w:sz w:val="24"/>
          <w:szCs w:val="24"/>
          <w:lang w:val="en-US"/>
        </w:rPr>
        <w:t>first experience with publicizing risks. In this part of the SWOT examination of Procter and Gamble, essential change for electronic business, thing headway, and business expanding are underlined</w:t>
      </w:r>
      <w:r>
        <w:rPr>
          <w:rFonts w:ascii="Arial" w:hAnsi="Arial" w:cs="Arial"/>
          <w:sz w:val="24"/>
          <w:szCs w:val="24"/>
          <w:lang w:val="en-US"/>
        </w:rPr>
        <w:t xml:space="preserve"> </w:t>
      </w:r>
      <w:sdt>
        <w:sdtPr>
          <w:rPr>
            <w:rFonts w:ascii="Arial" w:hAnsi="Arial" w:cs="Arial"/>
            <w:sz w:val="24"/>
            <w:szCs w:val="24"/>
            <w:lang w:val="en-US"/>
          </w:rPr>
          <w:id w:val="-913003843"/>
          <w:citation/>
        </w:sdtPr>
        <w:sdtEndPr/>
        <w:sdtContent>
          <w:r w:rsidR="00A41813">
            <w:rPr>
              <w:rFonts w:ascii="Arial" w:hAnsi="Arial" w:cs="Arial"/>
              <w:sz w:val="24"/>
              <w:szCs w:val="24"/>
              <w:lang w:val="en-US"/>
            </w:rPr>
            <w:fldChar w:fldCharType="begin"/>
          </w:r>
          <w:r w:rsidR="00A41813">
            <w:rPr>
              <w:rFonts w:ascii="Arial" w:hAnsi="Arial" w:cs="Arial"/>
              <w:sz w:val="24"/>
              <w:szCs w:val="24"/>
              <w:lang w:val="en-US"/>
            </w:rPr>
            <w:instrText xml:space="preserve"> CITATION And17 \l 1033 </w:instrText>
          </w:r>
          <w:r w:rsidR="00A41813">
            <w:rPr>
              <w:rFonts w:ascii="Arial" w:hAnsi="Arial" w:cs="Arial"/>
              <w:sz w:val="24"/>
              <w:szCs w:val="24"/>
              <w:lang w:val="en-US"/>
            </w:rPr>
            <w:fldChar w:fldCharType="separate"/>
          </w:r>
          <w:r w:rsidR="00A41813" w:rsidRPr="00A41813">
            <w:rPr>
              <w:rFonts w:ascii="Arial" w:hAnsi="Arial" w:cs="Arial"/>
              <w:noProof/>
              <w:sz w:val="24"/>
              <w:szCs w:val="24"/>
              <w:lang w:val="en-US"/>
            </w:rPr>
            <w:t>(Thompson, 2017)</w:t>
          </w:r>
          <w:r w:rsidR="00A41813">
            <w:rPr>
              <w:rFonts w:ascii="Arial" w:hAnsi="Arial" w:cs="Arial"/>
              <w:sz w:val="24"/>
              <w:szCs w:val="24"/>
              <w:lang w:val="en-US"/>
            </w:rPr>
            <w:fldChar w:fldCharType="end"/>
          </w:r>
        </w:sdtContent>
      </w:sdt>
      <w:r w:rsidR="00C1597C" w:rsidRPr="00FF24C1">
        <w:rPr>
          <w:rFonts w:ascii="Arial" w:hAnsi="Arial" w:cs="Arial"/>
          <w:sz w:val="24"/>
          <w:szCs w:val="24"/>
          <w:lang w:val="en-US"/>
        </w:rPr>
        <w:t>.</w:t>
      </w:r>
    </w:p>
    <w:p w:rsidR="007C06E6" w:rsidRPr="000C3553" w:rsidRDefault="00C1597C" w:rsidP="00280D4B">
      <w:pPr>
        <w:pStyle w:val="Heading4"/>
        <w:spacing w:line="360" w:lineRule="auto"/>
        <w:rPr>
          <w:rFonts w:ascii="Arial" w:hAnsi="Arial" w:cs="Arial"/>
          <w:i/>
          <w:lang w:val="en-US"/>
        </w:rPr>
      </w:pPr>
      <w:r w:rsidRPr="000C3553">
        <w:rPr>
          <w:rFonts w:ascii="Arial" w:hAnsi="Arial" w:cs="Arial"/>
          <w:lang w:val="en-US"/>
        </w:rPr>
        <w:t xml:space="preserve">Open doors for the Procter and Gamble Organization (Outer Key Elements) </w:t>
      </w:r>
    </w:p>
    <w:p w:rsidR="007C06E6" w:rsidRPr="007C06E6" w:rsidRDefault="008B1CCA" w:rsidP="00280D4B">
      <w:pPr>
        <w:spacing w:before="240" w:line="360" w:lineRule="auto"/>
        <w:rPr>
          <w:rFonts w:ascii="Arial" w:hAnsi="Arial" w:cs="Arial"/>
          <w:sz w:val="24"/>
          <w:szCs w:val="24"/>
          <w:lang w:val="en-US"/>
        </w:rPr>
      </w:pPr>
      <w:r>
        <w:rPr>
          <w:rFonts w:ascii="Arial" w:hAnsi="Arial" w:cs="Arial"/>
          <w:sz w:val="24"/>
          <w:szCs w:val="24"/>
          <w:lang w:val="en-US"/>
        </w:rPr>
        <w:t>P&amp;G</w:t>
      </w:r>
      <w:r w:rsidR="00C1597C" w:rsidRPr="007C06E6">
        <w:rPr>
          <w:rFonts w:ascii="Arial" w:hAnsi="Arial" w:cs="Arial"/>
          <w:sz w:val="24"/>
          <w:szCs w:val="24"/>
          <w:lang w:val="en-US"/>
        </w:rPr>
        <w:t xml:space="preserve"> can misuse </w:t>
      </w:r>
      <w:r>
        <w:rPr>
          <w:rFonts w:ascii="Arial" w:hAnsi="Arial" w:cs="Arial"/>
          <w:sz w:val="24"/>
          <w:szCs w:val="24"/>
          <w:lang w:val="en-US"/>
        </w:rPr>
        <w:t xml:space="preserve">opportunities </w:t>
      </w:r>
      <w:r w:rsidR="00C1597C" w:rsidRPr="007C06E6">
        <w:rPr>
          <w:rFonts w:ascii="Arial" w:hAnsi="Arial" w:cs="Arial"/>
          <w:sz w:val="24"/>
          <w:szCs w:val="24"/>
          <w:lang w:val="en-US"/>
        </w:rPr>
        <w:t xml:space="preserve">for </w:t>
      </w:r>
      <w:r w:rsidRPr="008B1CCA">
        <w:rPr>
          <w:rFonts w:ascii="Arial" w:hAnsi="Arial" w:cs="Arial"/>
          <w:sz w:val="24"/>
          <w:szCs w:val="24"/>
          <w:lang w:val="en-US"/>
        </w:rPr>
        <w:t xml:space="preserve">extension </w:t>
      </w:r>
      <w:r w:rsidR="00C1597C" w:rsidRPr="007C06E6">
        <w:rPr>
          <w:rFonts w:ascii="Arial" w:hAnsi="Arial" w:cs="Arial"/>
          <w:sz w:val="24"/>
          <w:szCs w:val="24"/>
          <w:lang w:val="en-US"/>
        </w:rPr>
        <w:t xml:space="preserve">and </w:t>
      </w:r>
      <w:r w:rsidRPr="008B1CCA">
        <w:rPr>
          <w:rFonts w:ascii="Arial" w:hAnsi="Arial" w:cs="Arial"/>
          <w:sz w:val="24"/>
          <w:szCs w:val="24"/>
          <w:lang w:val="en-US"/>
        </w:rPr>
        <w:t xml:space="preserve">development </w:t>
      </w:r>
      <w:r w:rsidR="00C1597C" w:rsidRPr="007C06E6">
        <w:rPr>
          <w:rFonts w:ascii="Arial" w:hAnsi="Arial" w:cs="Arial"/>
          <w:sz w:val="24"/>
          <w:szCs w:val="24"/>
          <w:lang w:val="en-US"/>
        </w:rPr>
        <w:t xml:space="preserve">in the worldwide buyer </w:t>
      </w:r>
      <w:r w:rsidRPr="007C06E6">
        <w:rPr>
          <w:rFonts w:ascii="Arial" w:hAnsi="Arial" w:cs="Arial"/>
          <w:sz w:val="24"/>
          <w:szCs w:val="24"/>
          <w:lang w:val="en-US"/>
        </w:rPr>
        <w:t>goods</w:t>
      </w:r>
      <w:r w:rsidR="00C1597C" w:rsidRPr="007C06E6">
        <w:rPr>
          <w:rFonts w:ascii="Arial" w:hAnsi="Arial" w:cs="Arial"/>
          <w:sz w:val="24"/>
          <w:szCs w:val="24"/>
          <w:lang w:val="en-US"/>
        </w:rPr>
        <w:t xml:space="preserve"> industry and different ventures. This component of the SWOT examination counts outer vital elements that force hindrances against the organization's development and advancement. For </w:t>
      </w:r>
      <w:r>
        <w:rPr>
          <w:rFonts w:ascii="Arial" w:hAnsi="Arial" w:cs="Arial"/>
          <w:sz w:val="24"/>
          <w:szCs w:val="24"/>
          <w:lang w:val="en-US"/>
        </w:rPr>
        <w:t xml:space="preserve">this situation, P&amp;G </w:t>
      </w:r>
      <w:r w:rsidR="00C1597C" w:rsidRPr="007C06E6">
        <w:rPr>
          <w:rFonts w:ascii="Arial" w:hAnsi="Arial" w:cs="Arial"/>
          <w:sz w:val="24"/>
          <w:szCs w:val="24"/>
          <w:lang w:val="en-US"/>
        </w:rPr>
        <w:t xml:space="preserve">must make a crucial proper move to guarantee that the business profits by the most noteworthy </w:t>
      </w:r>
      <w:r w:rsidR="004829D8" w:rsidRPr="007C06E6">
        <w:rPr>
          <w:rFonts w:ascii="Arial" w:hAnsi="Arial" w:cs="Arial"/>
          <w:sz w:val="24"/>
          <w:szCs w:val="24"/>
          <w:lang w:val="en-US"/>
        </w:rPr>
        <w:t>starts</w:t>
      </w:r>
      <w:r w:rsidR="00C1597C" w:rsidRPr="007C06E6">
        <w:rPr>
          <w:rFonts w:ascii="Arial" w:hAnsi="Arial" w:cs="Arial"/>
          <w:sz w:val="24"/>
          <w:szCs w:val="24"/>
          <w:lang w:val="en-US"/>
        </w:rPr>
        <w:t>.</w:t>
      </w:r>
    </w:p>
    <w:p w:rsidR="007C06E6" w:rsidRPr="007C06E6" w:rsidRDefault="00C1597C" w:rsidP="00280D4B">
      <w:pPr>
        <w:spacing w:before="240" w:line="360" w:lineRule="auto"/>
        <w:rPr>
          <w:rFonts w:ascii="Arial" w:hAnsi="Arial" w:cs="Arial"/>
          <w:sz w:val="24"/>
          <w:szCs w:val="24"/>
          <w:lang w:val="en-US"/>
        </w:rPr>
      </w:pPr>
      <w:r w:rsidRPr="007C06E6">
        <w:rPr>
          <w:rFonts w:ascii="Arial" w:hAnsi="Arial" w:cs="Arial"/>
          <w:sz w:val="24"/>
          <w:szCs w:val="24"/>
          <w:lang w:val="en-US"/>
        </w:rPr>
        <w:t>The organization can reinforce its upper hand through such opportunities. This SWOT investigation of Procter and Bet focuses on the significance</w:t>
      </w:r>
      <w:r>
        <w:rPr>
          <w:rFonts w:ascii="Arial" w:hAnsi="Arial" w:cs="Arial"/>
          <w:sz w:val="24"/>
          <w:szCs w:val="24"/>
          <w:lang w:val="en-US"/>
        </w:rPr>
        <w:t xml:space="preserve"> of the accompanying openings: </w:t>
      </w:r>
    </w:p>
    <w:p w:rsidR="007C06E6" w:rsidRPr="007C06E6" w:rsidRDefault="00C1597C" w:rsidP="00280D4B">
      <w:pPr>
        <w:pStyle w:val="ListParagraph"/>
        <w:numPr>
          <w:ilvl w:val="0"/>
          <w:numId w:val="7"/>
        </w:numPr>
        <w:spacing w:line="360" w:lineRule="auto"/>
        <w:rPr>
          <w:rFonts w:ascii="Arial" w:hAnsi="Arial" w:cs="Arial"/>
          <w:sz w:val="24"/>
          <w:szCs w:val="24"/>
          <w:lang w:val="en-US"/>
        </w:rPr>
      </w:pPr>
      <w:r w:rsidRPr="007C06E6">
        <w:rPr>
          <w:rFonts w:ascii="Arial" w:hAnsi="Arial" w:cs="Arial"/>
          <w:sz w:val="24"/>
          <w:szCs w:val="24"/>
          <w:lang w:val="en-US"/>
        </w:rPr>
        <w:t xml:space="preserve">Business enhancement to lessen dangers </w:t>
      </w:r>
    </w:p>
    <w:p w:rsidR="007C06E6" w:rsidRPr="007C06E6" w:rsidRDefault="00C1597C" w:rsidP="00280D4B">
      <w:pPr>
        <w:pStyle w:val="ListParagraph"/>
        <w:numPr>
          <w:ilvl w:val="0"/>
          <w:numId w:val="7"/>
        </w:numPr>
        <w:spacing w:line="360" w:lineRule="auto"/>
        <w:rPr>
          <w:rFonts w:ascii="Arial" w:hAnsi="Arial" w:cs="Arial"/>
          <w:sz w:val="24"/>
          <w:szCs w:val="24"/>
          <w:lang w:val="en-US"/>
        </w:rPr>
      </w:pPr>
      <w:r w:rsidRPr="007C06E6">
        <w:rPr>
          <w:rFonts w:ascii="Arial" w:hAnsi="Arial" w:cs="Arial"/>
          <w:sz w:val="24"/>
          <w:szCs w:val="24"/>
          <w:lang w:val="en-US"/>
        </w:rPr>
        <w:t xml:space="preserve">Item advancement for intensity </w:t>
      </w:r>
    </w:p>
    <w:p w:rsidR="007C06E6" w:rsidRPr="000C3553" w:rsidRDefault="00C1597C" w:rsidP="00280D4B">
      <w:pPr>
        <w:pStyle w:val="ListParagraph"/>
        <w:numPr>
          <w:ilvl w:val="0"/>
          <w:numId w:val="7"/>
        </w:numPr>
        <w:spacing w:line="360" w:lineRule="auto"/>
        <w:rPr>
          <w:rFonts w:ascii="Arial" w:hAnsi="Arial" w:cs="Arial"/>
          <w:sz w:val="24"/>
          <w:szCs w:val="24"/>
          <w:lang w:val="en-US"/>
        </w:rPr>
      </w:pPr>
      <w:r w:rsidRPr="007C06E6">
        <w:rPr>
          <w:rFonts w:ascii="Arial" w:hAnsi="Arial" w:cs="Arial"/>
          <w:sz w:val="24"/>
          <w:szCs w:val="24"/>
          <w:lang w:val="en-US"/>
        </w:rPr>
        <w:t xml:space="preserve">Online nearness improvement </w:t>
      </w:r>
    </w:p>
    <w:p w:rsidR="000C3553" w:rsidRDefault="00C1597C" w:rsidP="00280D4B">
      <w:pPr>
        <w:spacing w:line="360" w:lineRule="auto"/>
        <w:rPr>
          <w:rFonts w:ascii="Arial" w:hAnsi="Arial" w:cs="Arial"/>
          <w:sz w:val="24"/>
          <w:szCs w:val="24"/>
          <w:lang w:val="en-US"/>
        </w:rPr>
      </w:pPr>
      <w:r w:rsidRPr="007C06E6">
        <w:rPr>
          <w:rFonts w:ascii="Arial" w:hAnsi="Arial" w:cs="Arial"/>
          <w:sz w:val="24"/>
          <w:szCs w:val="24"/>
          <w:lang w:val="en-US"/>
        </w:rPr>
        <w:t xml:space="preserve">The worldwide market presents </w:t>
      </w:r>
      <w:r w:rsidR="004829D8">
        <w:rPr>
          <w:rFonts w:ascii="Arial" w:hAnsi="Arial" w:cs="Arial"/>
          <w:sz w:val="24"/>
          <w:szCs w:val="24"/>
          <w:lang w:val="en-US"/>
        </w:rPr>
        <w:t xml:space="preserve">opening </w:t>
      </w:r>
      <w:r w:rsidRPr="007C06E6">
        <w:rPr>
          <w:rFonts w:ascii="Arial" w:hAnsi="Arial" w:cs="Arial"/>
          <w:sz w:val="24"/>
          <w:szCs w:val="24"/>
          <w:lang w:val="en-US"/>
        </w:rPr>
        <w:t>for business development. For t</w:t>
      </w:r>
      <w:r w:rsidR="004829D8">
        <w:rPr>
          <w:rFonts w:ascii="Arial" w:hAnsi="Arial" w:cs="Arial"/>
          <w:sz w:val="24"/>
          <w:szCs w:val="24"/>
          <w:lang w:val="en-US"/>
        </w:rPr>
        <w:t>his situation of Procter and Gamble</w:t>
      </w:r>
      <w:r w:rsidRPr="007C06E6">
        <w:rPr>
          <w:rFonts w:ascii="Arial" w:hAnsi="Arial" w:cs="Arial"/>
          <w:sz w:val="24"/>
          <w:szCs w:val="24"/>
          <w:lang w:val="en-US"/>
        </w:rPr>
        <w:t xml:space="preserve">, business expansion is an exceptional </w:t>
      </w:r>
      <w:r w:rsidR="004829D8" w:rsidRPr="007C06E6">
        <w:rPr>
          <w:rFonts w:ascii="Arial" w:hAnsi="Arial" w:cs="Arial"/>
          <w:sz w:val="24"/>
          <w:szCs w:val="24"/>
          <w:lang w:val="en-US"/>
        </w:rPr>
        <w:t>chance</w:t>
      </w:r>
      <w:r w:rsidRPr="007C06E6">
        <w:rPr>
          <w:rFonts w:ascii="Arial" w:hAnsi="Arial" w:cs="Arial"/>
          <w:sz w:val="24"/>
          <w:szCs w:val="24"/>
          <w:lang w:val="en-US"/>
        </w:rPr>
        <w:t xml:space="preserve">. For instance, </w:t>
      </w:r>
      <w:r w:rsidR="004829D8">
        <w:rPr>
          <w:rFonts w:ascii="Arial" w:hAnsi="Arial" w:cs="Arial"/>
          <w:sz w:val="24"/>
          <w:szCs w:val="24"/>
          <w:lang w:val="en-US"/>
        </w:rPr>
        <w:t xml:space="preserve">as corporate </w:t>
      </w:r>
      <w:r w:rsidRPr="007C06E6">
        <w:rPr>
          <w:rFonts w:ascii="Arial" w:hAnsi="Arial" w:cs="Arial"/>
          <w:sz w:val="24"/>
          <w:szCs w:val="24"/>
          <w:lang w:val="en-US"/>
        </w:rPr>
        <w:t xml:space="preserve">organization can enter </w:t>
      </w:r>
      <w:r w:rsidR="004829D8" w:rsidRPr="007C06E6">
        <w:rPr>
          <w:rFonts w:ascii="Arial" w:hAnsi="Arial" w:cs="Arial"/>
          <w:sz w:val="24"/>
          <w:szCs w:val="24"/>
          <w:lang w:val="en-US"/>
        </w:rPr>
        <w:t>diverse</w:t>
      </w:r>
      <w:r w:rsidRPr="007C06E6">
        <w:rPr>
          <w:rFonts w:ascii="Arial" w:hAnsi="Arial" w:cs="Arial"/>
          <w:sz w:val="24"/>
          <w:szCs w:val="24"/>
          <w:lang w:val="en-US"/>
        </w:rPr>
        <w:t xml:space="preserve"> enterprises using procurement or new dares to diminish dangers connected to reliance on the buyer merchandise showcase. P</w:t>
      </w:r>
      <w:r w:rsidR="004829D8">
        <w:rPr>
          <w:rFonts w:ascii="Arial" w:hAnsi="Arial" w:cs="Arial"/>
          <w:sz w:val="24"/>
          <w:szCs w:val="24"/>
          <w:lang w:val="en-US"/>
        </w:rPr>
        <w:t>&amp;G</w:t>
      </w:r>
      <w:r w:rsidRPr="007C06E6">
        <w:rPr>
          <w:rFonts w:ascii="Arial" w:hAnsi="Arial" w:cs="Arial"/>
          <w:sz w:val="24"/>
          <w:szCs w:val="24"/>
          <w:lang w:val="en-US"/>
        </w:rPr>
        <w:t xml:space="preserve"> likewise have the chance to expand its </w:t>
      </w:r>
      <w:r w:rsidR="004829D8" w:rsidRPr="007C06E6">
        <w:rPr>
          <w:rFonts w:ascii="Arial" w:hAnsi="Arial" w:cs="Arial"/>
          <w:sz w:val="24"/>
          <w:szCs w:val="24"/>
          <w:lang w:val="en-US"/>
        </w:rPr>
        <w:t>strength</w:t>
      </w:r>
      <w:r w:rsidR="004829D8">
        <w:rPr>
          <w:rFonts w:ascii="Arial" w:hAnsi="Arial" w:cs="Arial"/>
          <w:sz w:val="24"/>
          <w:szCs w:val="24"/>
          <w:lang w:val="en-US"/>
        </w:rPr>
        <w:t xml:space="preserve"> through products </w:t>
      </w:r>
      <w:r w:rsidRPr="007C06E6">
        <w:rPr>
          <w:rFonts w:ascii="Arial" w:hAnsi="Arial" w:cs="Arial"/>
          <w:sz w:val="24"/>
          <w:szCs w:val="24"/>
          <w:lang w:val="en-US"/>
        </w:rPr>
        <w:t>development.</w:t>
      </w:r>
    </w:p>
    <w:p w:rsidR="004829D8" w:rsidRPr="004829D8" w:rsidRDefault="00C1597C" w:rsidP="004829D8">
      <w:pPr>
        <w:spacing w:line="360" w:lineRule="auto"/>
        <w:rPr>
          <w:rFonts w:ascii="Arial" w:hAnsi="Arial" w:cs="Arial"/>
          <w:sz w:val="24"/>
          <w:szCs w:val="24"/>
          <w:lang w:val="en-US"/>
        </w:rPr>
      </w:pPr>
      <w:r w:rsidRPr="007C06E6">
        <w:rPr>
          <w:rFonts w:ascii="Arial" w:hAnsi="Arial" w:cs="Arial"/>
          <w:sz w:val="24"/>
          <w:szCs w:val="24"/>
          <w:lang w:val="en-US"/>
        </w:rPr>
        <w:t xml:space="preserve"> </w:t>
      </w:r>
      <w:r w:rsidR="004829D8" w:rsidRPr="004829D8">
        <w:rPr>
          <w:rFonts w:ascii="Arial" w:hAnsi="Arial" w:cs="Arial"/>
          <w:sz w:val="24"/>
          <w:szCs w:val="24"/>
          <w:lang w:val="en-US"/>
        </w:rPr>
        <w:t xml:space="preserve">Growing theory about thing advancement can incite </w:t>
      </w:r>
      <w:proofErr w:type="gramStart"/>
      <w:r w:rsidR="004829D8" w:rsidRPr="004829D8">
        <w:rPr>
          <w:rFonts w:ascii="Arial" w:hAnsi="Arial" w:cs="Arial"/>
          <w:sz w:val="24"/>
          <w:szCs w:val="24"/>
          <w:lang w:val="en-US"/>
        </w:rPr>
        <w:t>all the more</w:t>
      </w:r>
      <w:proofErr w:type="gramEnd"/>
      <w:r w:rsidR="004829D8" w:rsidRPr="004829D8">
        <w:rPr>
          <w:rFonts w:ascii="Arial" w:hAnsi="Arial" w:cs="Arial"/>
          <w:sz w:val="24"/>
          <w:szCs w:val="24"/>
          <w:lang w:val="en-US"/>
        </w:rPr>
        <w:t xml:space="preserve"> appealing things, what's more, new components that make new compensation sources. Likewise, the opportunity to develop its online proximity has generous, positive consequences for Procter and Bet's business. For instance, </w:t>
      </w:r>
      <w:proofErr w:type="gramStart"/>
      <w:r w:rsidR="004829D8" w:rsidRPr="004829D8">
        <w:rPr>
          <w:rFonts w:ascii="Arial" w:hAnsi="Arial" w:cs="Arial"/>
          <w:sz w:val="24"/>
          <w:szCs w:val="24"/>
          <w:lang w:val="en-US"/>
        </w:rPr>
        <w:t>an all the more</w:t>
      </w:r>
      <w:proofErr w:type="gramEnd"/>
      <w:r w:rsidR="004829D8" w:rsidRPr="004829D8">
        <w:rPr>
          <w:rFonts w:ascii="Arial" w:hAnsi="Arial" w:cs="Arial"/>
          <w:sz w:val="24"/>
          <w:szCs w:val="24"/>
          <w:lang w:val="en-US"/>
        </w:rPr>
        <w:t xml:space="preserve"> outstanding web business webpage can construct the association's advantages from online trades. This preferred standpoint is especially imperative in mishandling on the web gr</w:t>
      </w:r>
      <w:r w:rsidR="004829D8">
        <w:rPr>
          <w:rFonts w:ascii="Arial" w:hAnsi="Arial" w:cs="Arial"/>
          <w:sz w:val="24"/>
          <w:szCs w:val="24"/>
          <w:lang w:val="en-US"/>
        </w:rPr>
        <w:t xml:space="preserve">andstands in making countries. </w:t>
      </w:r>
    </w:p>
    <w:p w:rsidR="007C06E6" w:rsidRPr="004829D8" w:rsidRDefault="004829D8" w:rsidP="00280D4B">
      <w:pPr>
        <w:spacing w:line="360" w:lineRule="auto"/>
      </w:pPr>
      <w:r w:rsidRPr="004829D8">
        <w:rPr>
          <w:rFonts w:ascii="Arial" w:hAnsi="Arial" w:cs="Arial"/>
          <w:sz w:val="24"/>
          <w:szCs w:val="24"/>
          <w:lang w:val="en-US"/>
        </w:rPr>
        <w:lastRenderedPageBreak/>
        <w:t>Moreover, a more grounded online closeness can upgrade Procter and Bet's picture. A more standard site assembles P&amp;G's picture presentation and customer care. Subsequently, this segment of the SWOT examination exhibits that Procter and Bet have an opportunity to create and upgrade its high ground</w:t>
      </w:r>
      <w:sdt>
        <w:sdtPr>
          <w:rPr>
            <w:rFonts w:ascii="Arial" w:hAnsi="Arial" w:cs="Arial"/>
            <w:sz w:val="24"/>
            <w:szCs w:val="24"/>
            <w:lang w:val="en-US"/>
          </w:rPr>
          <w:id w:val="-1894565012"/>
          <w:citation/>
        </w:sdtPr>
        <w:sdtEndPr/>
        <w:sdtContent>
          <w:r w:rsidR="00A41813">
            <w:rPr>
              <w:rFonts w:ascii="Arial" w:hAnsi="Arial" w:cs="Arial"/>
              <w:sz w:val="24"/>
              <w:szCs w:val="24"/>
              <w:lang w:val="en-US"/>
            </w:rPr>
            <w:fldChar w:fldCharType="begin"/>
          </w:r>
          <w:r w:rsidR="00A41813">
            <w:rPr>
              <w:rFonts w:ascii="Arial" w:hAnsi="Arial" w:cs="Arial"/>
              <w:sz w:val="24"/>
              <w:szCs w:val="24"/>
              <w:lang w:val="en-US"/>
            </w:rPr>
            <w:instrText xml:space="preserve"> CITATION And17 \l 1033 </w:instrText>
          </w:r>
          <w:r w:rsidR="00A41813">
            <w:rPr>
              <w:rFonts w:ascii="Arial" w:hAnsi="Arial" w:cs="Arial"/>
              <w:sz w:val="24"/>
              <w:szCs w:val="24"/>
              <w:lang w:val="en-US"/>
            </w:rPr>
            <w:fldChar w:fldCharType="separate"/>
          </w:r>
          <w:r w:rsidR="00A41813">
            <w:rPr>
              <w:rFonts w:ascii="Arial" w:hAnsi="Arial" w:cs="Arial"/>
              <w:noProof/>
              <w:sz w:val="24"/>
              <w:szCs w:val="24"/>
              <w:lang w:val="en-US"/>
            </w:rPr>
            <w:t xml:space="preserve"> </w:t>
          </w:r>
          <w:r w:rsidR="00A41813" w:rsidRPr="00A41813">
            <w:rPr>
              <w:rFonts w:ascii="Arial" w:hAnsi="Arial" w:cs="Arial"/>
              <w:noProof/>
              <w:sz w:val="24"/>
              <w:szCs w:val="24"/>
              <w:lang w:val="en-US"/>
            </w:rPr>
            <w:t>(Thompson, 2017)</w:t>
          </w:r>
          <w:r w:rsidR="00A41813">
            <w:rPr>
              <w:rFonts w:ascii="Arial" w:hAnsi="Arial" w:cs="Arial"/>
              <w:sz w:val="24"/>
              <w:szCs w:val="24"/>
              <w:lang w:val="en-US"/>
            </w:rPr>
            <w:fldChar w:fldCharType="end"/>
          </w:r>
        </w:sdtContent>
      </w:sdt>
      <w:r w:rsidR="00C1597C" w:rsidRPr="007C06E6">
        <w:rPr>
          <w:rFonts w:ascii="Arial" w:hAnsi="Arial" w:cs="Arial"/>
          <w:sz w:val="24"/>
          <w:szCs w:val="24"/>
          <w:lang w:val="en-US"/>
        </w:rPr>
        <w:t>.</w:t>
      </w:r>
    </w:p>
    <w:p w:rsidR="007C06E6" w:rsidRPr="000C3553" w:rsidRDefault="00C1597C" w:rsidP="00280D4B">
      <w:pPr>
        <w:pStyle w:val="Heading4"/>
        <w:spacing w:line="360" w:lineRule="auto"/>
        <w:rPr>
          <w:rFonts w:ascii="Arial" w:hAnsi="Arial" w:cs="Arial"/>
          <w:i/>
          <w:lang w:val="en-US"/>
        </w:rPr>
      </w:pPr>
      <w:r w:rsidRPr="000C3553">
        <w:rPr>
          <w:rFonts w:ascii="Arial" w:hAnsi="Arial" w:cs="Arial"/>
          <w:lang w:val="en-US"/>
        </w:rPr>
        <w:t xml:space="preserve">P&amp;G </w:t>
      </w:r>
      <w:r w:rsidR="006B7032">
        <w:rPr>
          <w:rFonts w:ascii="Arial" w:hAnsi="Arial" w:cs="Arial"/>
          <w:lang w:val="en-US"/>
        </w:rPr>
        <w:t xml:space="preserve">Corporate Threats </w:t>
      </w:r>
      <w:r w:rsidRPr="000C3553">
        <w:rPr>
          <w:rFonts w:ascii="Arial" w:hAnsi="Arial" w:cs="Arial"/>
          <w:lang w:val="en-US"/>
        </w:rPr>
        <w:t xml:space="preserve">(External Strategic Factors) </w:t>
      </w:r>
    </w:p>
    <w:p w:rsidR="007C06E6" w:rsidRPr="007C06E6" w:rsidRDefault="004829D8" w:rsidP="00280D4B">
      <w:pPr>
        <w:spacing w:before="240" w:line="360" w:lineRule="auto"/>
        <w:rPr>
          <w:rFonts w:ascii="Arial" w:hAnsi="Arial" w:cs="Arial"/>
          <w:sz w:val="24"/>
          <w:szCs w:val="24"/>
          <w:lang w:val="en-US"/>
        </w:rPr>
      </w:pPr>
      <w:r>
        <w:rPr>
          <w:rFonts w:ascii="Arial" w:hAnsi="Arial" w:cs="Arial"/>
          <w:sz w:val="24"/>
          <w:szCs w:val="24"/>
          <w:lang w:val="en-US"/>
        </w:rPr>
        <w:t>External factors</w:t>
      </w:r>
      <w:r w:rsidR="00C1597C" w:rsidRPr="007C06E6">
        <w:rPr>
          <w:rFonts w:ascii="Arial" w:hAnsi="Arial" w:cs="Arial"/>
          <w:sz w:val="24"/>
          <w:szCs w:val="24"/>
          <w:lang w:val="en-US"/>
        </w:rPr>
        <w:t xml:space="preserve"> can lessen the execution of Procter and Gamble, in this way debilit</w:t>
      </w:r>
      <w:r>
        <w:rPr>
          <w:rFonts w:ascii="Arial" w:hAnsi="Arial" w:cs="Arial"/>
          <w:sz w:val="24"/>
          <w:szCs w:val="24"/>
          <w:lang w:val="en-US"/>
        </w:rPr>
        <w:t>ating the business. Such threats</w:t>
      </w:r>
      <w:r w:rsidR="00C1597C" w:rsidRPr="007C06E6">
        <w:rPr>
          <w:rFonts w:ascii="Arial" w:hAnsi="Arial" w:cs="Arial"/>
          <w:sz w:val="24"/>
          <w:szCs w:val="24"/>
          <w:lang w:val="en-US"/>
        </w:rPr>
        <w:t xml:space="preserve"> or outside vital elements that can cut down the organization's performance are distinguished in this component of the SWOT Analysis.</w:t>
      </w:r>
    </w:p>
    <w:p w:rsidR="007C06E6" w:rsidRPr="007C06E6" w:rsidRDefault="00C1597C" w:rsidP="00280D4B">
      <w:pPr>
        <w:spacing w:before="240" w:line="360" w:lineRule="auto"/>
        <w:rPr>
          <w:rFonts w:ascii="Arial" w:hAnsi="Arial" w:cs="Arial"/>
          <w:sz w:val="24"/>
          <w:szCs w:val="24"/>
          <w:lang w:val="en-US"/>
        </w:rPr>
      </w:pPr>
      <w:r w:rsidRPr="007C06E6">
        <w:rPr>
          <w:rFonts w:ascii="Arial" w:hAnsi="Arial" w:cs="Arial"/>
          <w:sz w:val="24"/>
          <w:szCs w:val="24"/>
          <w:lang w:val="en-US"/>
        </w:rPr>
        <w:t>Procter and Gamble must keep checking its outer conditio</w:t>
      </w:r>
      <w:r w:rsidR="004829D8">
        <w:rPr>
          <w:rFonts w:ascii="Arial" w:hAnsi="Arial" w:cs="Arial"/>
          <w:sz w:val="24"/>
          <w:szCs w:val="24"/>
          <w:lang w:val="en-US"/>
        </w:rPr>
        <w:t>n to identify threats</w:t>
      </w:r>
      <w:r w:rsidRPr="007C06E6">
        <w:rPr>
          <w:rFonts w:ascii="Arial" w:hAnsi="Arial" w:cs="Arial"/>
          <w:sz w:val="24"/>
          <w:szCs w:val="24"/>
          <w:lang w:val="en-US"/>
        </w:rPr>
        <w:t xml:space="preserve"> </w:t>
      </w:r>
      <w:proofErr w:type="gramStart"/>
      <w:r w:rsidRPr="007C06E6">
        <w:rPr>
          <w:rFonts w:ascii="Arial" w:hAnsi="Arial" w:cs="Arial"/>
          <w:sz w:val="24"/>
          <w:szCs w:val="24"/>
          <w:lang w:val="en-US"/>
        </w:rPr>
        <w:t>in light of</w:t>
      </w:r>
      <w:proofErr w:type="gramEnd"/>
      <w:r w:rsidRPr="007C06E6">
        <w:rPr>
          <w:rFonts w:ascii="Arial" w:hAnsi="Arial" w:cs="Arial"/>
          <w:sz w:val="24"/>
          <w:szCs w:val="24"/>
          <w:lang w:val="en-US"/>
        </w:rPr>
        <w:t xml:space="preserve"> the dynamic </w:t>
      </w:r>
      <w:r w:rsidR="00576713">
        <w:rPr>
          <w:rFonts w:ascii="Arial" w:hAnsi="Arial" w:cs="Arial"/>
          <w:sz w:val="24"/>
          <w:szCs w:val="24"/>
          <w:lang w:val="en-US"/>
        </w:rPr>
        <w:t xml:space="preserve">consumer </w:t>
      </w:r>
      <w:r w:rsidRPr="007C06E6">
        <w:rPr>
          <w:rFonts w:ascii="Arial" w:hAnsi="Arial" w:cs="Arial"/>
          <w:sz w:val="24"/>
          <w:szCs w:val="24"/>
          <w:lang w:val="en-US"/>
        </w:rPr>
        <w:t xml:space="preserve">products </w:t>
      </w:r>
      <w:r w:rsidR="00576713">
        <w:rPr>
          <w:rFonts w:ascii="Arial" w:hAnsi="Arial" w:cs="Arial"/>
          <w:sz w:val="24"/>
          <w:szCs w:val="24"/>
          <w:lang w:val="en-US"/>
        </w:rPr>
        <w:t xml:space="preserve">showcase. The organization must take further </w:t>
      </w:r>
      <w:r w:rsidR="00576713" w:rsidRPr="007C06E6">
        <w:rPr>
          <w:rFonts w:ascii="Arial" w:hAnsi="Arial" w:cs="Arial"/>
          <w:sz w:val="24"/>
          <w:szCs w:val="24"/>
          <w:lang w:val="en-US"/>
        </w:rPr>
        <w:t>measurements</w:t>
      </w:r>
      <w:r w:rsidRPr="007C06E6">
        <w:rPr>
          <w:rFonts w:ascii="Arial" w:hAnsi="Arial" w:cs="Arial"/>
          <w:sz w:val="24"/>
          <w:szCs w:val="24"/>
          <w:lang w:val="en-US"/>
        </w:rPr>
        <w:t xml:space="preserve"> to </w:t>
      </w:r>
      <w:r w:rsidR="00576713" w:rsidRPr="007C06E6">
        <w:rPr>
          <w:rFonts w:ascii="Arial" w:hAnsi="Arial" w:cs="Arial"/>
          <w:sz w:val="24"/>
          <w:szCs w:val="24"/>
          <w:lang w:val="en-US"/>
        </w:rPr>
        <w:t>defense</w:t>
      </w:r>
      <w:r w:rsidRPr="007C06E6">
        <w:rPr>
          <w:rFonts w:ascii="Arial" w:hAnsi="Arial" w:cs="Arial"/>
          <w:sz w:val="24"/>
          <w:szCs w:val="24"/>
          <w:lang w:val="en-US"/>
        </w:rPr>
        <w:t xml:space="preserve"> itself f</w:t>
      </w:r>
      <w:r w:rsidR="00576713">
        <w:rPr>
          <w:rFonts w:ascii="Arial" w:hAnsi="Arial" w:cs="Arial"/>
          <w:sz w:val="24"/>
          <w:szCs w:val="24"/>
          <w:lang w:val="en-US"/>
        </w:rPr>
        <w:t>rom the impacts of all these threats</w:t>
      </w:r>
      <w:r w:rsidRPr="007C06E6">
        <w:rPr>
          <w:rFonts w:ascii="Arial" w:hAnsi="Arial" w:cs="Arial"/>
          <w:sz w:val="24"/>
          <w:szCs w:val="24"/>
          <w:lang w:val="en-US"/>
        </w:rPr>
        <w:t xml:space="preserve">. The accompanying risks are noteworthy </w:t>
      </w:r>
      <w:r w:rsidR="00576713">
        <w:rPr>
          <w:rFonts w:ascii="Arial" w:hAnsi="Arial" w:cs="Arial"/>
          <w:sz w:val="24"/>
          <w:szCs w:val="24"/>
          <w:lang w:val="en-US"/>
        </w:rPr>
        <w:t xml:space="preserve">crucial </w:t>
      </w:r>
      <w:r w:rsidR="00576713" w:rsidRPr="007C06E6">
        <w:rPr>
          <w:rFonts w:ascii="Arial" w:hAnsi="Arial" w:cs="Arial"/>
          <w:sz w:val="24"/>
          <w:szCs w:val="24"/>
          <w:lang w:val="en-US"/>
        </w:rPr>
        <w:t>studies</w:t>
      </w:r>
      <w:r w:rsidRPr="007C06E6">
        <w:rPr>
          <w:rFonts w:ascii="Arial" w:hAnsi="Arial" w:cs="Arial"/>
          <w:sz w:val="24"/>
          <w:szCs w:val="24"/>
          <w:lang w:val="en-US"/>
        </w:rPr>
        <w:t xml:space="preserve"> in </w:t>
      </w:r>
      <w:r>
        <w:rPr>
          <w:rFonts w:ascii="Arial" w:hAnsi="Arial" w:cs="Arial"/>
          <w:sz w:val="24"/>
          <w:szCs w:val="24"/>
          <w:lang w:val="en-US"/>
        </w:rPr>
        <w:t xml:space="preserve">Procter and Gamble's business: </w:t>
      </w:r>
    </w:p>
    <w:p w:rsidR="007C06E6" w:rsidRPr="007C06E6" w:rsidRDefault="00C1597C" w:rsidP="00280D4B">
      <w:pPr>
        <w:pStyle w:val="ListParagraph"/>
        <w:numPr>
          <w:ilvl w:val="0"/>
          <w:numId w:val="8"/>
        </w:numPr>
        <w:spacing w:line="360" w:lineRule="auto"/>
        <w:rPr>
          <w:rFonts w:ascii="Arial" w:hAnsi="Arial" w:cs="Arial"/>
          <w:sz w:val="24"/>
          <w:szCs w:val="24"/>
          <w:lang w:val="en-US"/>
        </w:rPr>
      </w:pPr>
      <w:r w:rsidRPr="007C06E6">
        <w:rPr>
          <w:rFonts w:ascii="Arial" w:hAnsi="Arial" w:cs="Arial"/>
          <w:sz w:val="24"/>
          <w:szCs w:val="24"/>
          <w:lang w:val="en-US"/>
        </w:rPr>
        <w:t>A worldwide and nearby rivalry</w:t>
      </w:r>
    </w:p>
    <w:p w:rsidR="007C06E6" w:rsidRPr="007C06E6" w:rsidRDefault="00C1597C" w:rsidP="00280D4B">
      <w:pPr>
        <w:pStyle w:val="ListParagraph"/>
        <w:numPr>
          <w:ilvl w:val="0"/>
          <w:numId w:val="8"/>
        </w:numPr>
        <w:spacing w:line="360" w:lineRule="auto"/>
        <w:rPr>
          <w:rFonts w:ascii="Arial" w:hAnsi="Arial" w:cs="Arial"/>
          <w:sz w:val="24"/>
          <w:szCs w:val="24"/>
          <w:lang w:val="en-US"/>
        </w:rPr>
      </w:pPr>
      <w:r w:rsidRPr="007C06E6">
        <w:rPr>
          <w:rFonts w:ascii="Arial" w:hAnsi="Arial" w:cs="Arial"/>
          <w:sz w:val="24"/>
          <w:szCs w:val="24"/>
          <w:lang w:val="en-US"/>
        </w:rPr>
        <w:t xml:space="preserve">Impersonation or forging of items </w:t>
      </w:r>
    </w:p>
    <w:p w:rsidR="007C06E6" w:rsidRPr="007C06E6" w:rsidRDefault="00C1597C" w:rsidP="00280D4B">
      <w:pPr>
        <w:pStyle w:val="ListParagraph"/>
        <w:numPr>
          <w:ilvl w:val="0"/>
          <w:numId w:val="8"/>
        </w:numPr>
        <w:spacing w:line="360" w:lineRule="auto"/>
        <w:rPr>
          <w:rFonts w:ascii="Arial" w:hAnsi="Arial" w:cs="Arial"/>
          <w:sz w:val="24"/>
          <w:szCs w:val="24"/>
          <w:lang w:val="en-US"/>
        </w:rPr>
      </w:pPr>
      <w:r w:rsidRPr="007C06E6">
        <w:rPr>
          <w:rFonts w:ascii="Arial" w:hAnsi="Arial" w:cs="Arial"/>
          <w:sz w:val="24"/>
          <w:szCs w:val="24"/>
          <w:lang w:val="en-US"/>
        </w:rPr>
        <w:t xml:space="preserve">Exchange hindrances in a few nations </w:t>
      </w:r>
    </w:p>
    <w:p w:rsidR="000C3553" w:rsidRDefault="00C1597C" w:rsidP="00280D4B">
      <w:pPr>
        <w:spacing w:before="240" w:line="360" w:lineRule="auto"/>
        <w:rPr>
          <w:rFonts w:ascii="Arial" w:hAnsi="Arial" w:cs="Arial"/>
          <w:sz w:val="24"/>
          <w:szCs w:val="24"/>
          <w:lang w:val="en-US"/>
        </w:rPr>
      </w:pPr>
      <w:r w:rsidRPr="007C06E6">
        <w:rPr>
          <w:rFonts w:ascii="Arial" w:hAnsi="Arial" w:cs="Arial"/>
          <w:sz w:val="24"/>
          <w:szCs w:val="24"/>
          <w:lang w:val="en-US"/>
        </w:rPr>
        <w:t>Procter and Gamble must keep enhancing to address</w:t>
      </w:r>
      <w:r w:rsidR="00576713">
        <w:rPr>
          <w:rFonts w:ascii="Arial" w:hAnsi="Arial" w:cs="Arial"/>
          <w:sz w:val="24"/>
          <w:szCs w:val="24"/>
          <w:lang w:val="en-US"/>
        </w:rPr>
        <w:t xml:space="preserve"> questions about</w:t>
      </w:r>
      <w:r w:rsidRPr="007C06E6">
        <w:rPr>
          <w:rFonts w:ascii="Arial" w:hAnsi="Arial" w:cs="Arial"/>
          <w:sz w:val="24"/>
          <w:szCs w:val="24"/>
          <w:lang w:val="en-US"/>
        </w:rPr>
        <w:t xml:space="preserve"> the danger of competition. Contenders are continually searching for approaches to </w:t>
      </w:r>
      <w:r w:rsidR="00576713">
        <w:rPr>
          <w:rFonts w:ascii="Arial" w:hAnsi="Arial" w:cs="Arial"/>
          <w:sz w:val="24"/>
          <w:szCs w:val="24"/>
          <w:lang w:val="en-US"/>
        </w:rPr>
        <w:t>gain the market leadership; a</w:t>
      </w:r>
      <w:r w:rsidRPr="007C06E6">
        <w:rPr>
          <w:rFonts w:ascii="Arial" w:hAnsi="Arial" w:cs="Arial"/>
          <w:sz w:val="24"/>
          <w:szCs w:val="24"/>
          <w:lang w:val="en-US"/>
        </w:rPr>
        <w:t xml:space="preserve"> Porter's Five Forces examination of the Procter and Gamble Company demonstrates that opposition is a noteworthy outside factor that influences the buyer products business.</w:t>
      </w:r>
    </w:p>
    <w:p w:rsidR="000C3553" w:rsidRDefault="00C1597C" w:rsidP="00280D4B">
      <w:pPr>
        <w:spacing w:before="240" w:line="360" w:lineRule="auto"/>
        <w:rPr>
          <w:rFonts w:ascii="Arial" w:hAnsi="Arial" w:cs="Arial"/>
          <w:sz w:val="24"/>
          <w:szCs w:val="24"/>
          <w:lang w:val="en-US"/>
        </w:rPr>
      </w:pPr>
      <w:r w:rsidRPr="007C06E6">
        <w:rPr>
          <w:rFonts w:ascii="Arial" w:hAnsi="Arial" w:cs="Arial"/>
          <w:sz w:val="24"/>
          <w:szCs w:val="24"/>
          <w:lang w:val="en-US"/>
        </w:rPr>
        <w:t>Furthermore, impersonation or falsifying is</w:t>
      </w:r>
      <w:r w:rsidR="00576713">
        <w:rPr>
          <w:rFonts w:ascii="Arial" w:hAnsi="Arial" w:cs="Arial"/>
          <w:sz w:val="24"/>
          <w:szCs w:val="24"/>
          <w:lang w:val="en-US"/>
        </w:rPr>
        <w:t xml:space="preserve"> a considerable risk against Procter and Gamble organization</w:t>
      </w:r>
      <w:r w:rsidRPr="007C06E6">
        <w:rPr>
          <w:rFonts w:ascii="Arial" w:hAnsi="Arial" w:cs="Arial"/>
          <w:sz w:val="24"/>
          <w:szCs w:val="24"/>
          <w:lang w:val="en-US"/>
        </w:rPr>
        <w:t>. For instance, nearby small firms can create items that are exceptionally like Procter and Ga</w:t>
      </w:r>
      <w:r w:rsidR="00576713">
        <w:rPr>
          <w:rFonts w:ascii="Arial" w:hAnsi="Arial" w:cs="Arial"/>
          <w:sz w:val="24"/>
          <w:szCs w:val="24"/>
          <w:lang w:val="en-US"/>
        </w:rPr>
        <w:t>mble's pieces. This risk can be based</w:t>
      </w:r>
      <w:r w:rsidRPr="007C06E6">
        <w:rPr>
          <w:rFonts w:ascii="Arial" w:hAnsi="Arial" w:cs="Arial"/>
          <w:sz w:val="24"/>
          <w:szCs w:val="24"/>
          <w:lang w:val="en-US"/>
        </w:rPr>
        <w:t xml:space="preserve"> on the imitable idea of shopper merchandise, which is one of the organization's shortcomings. Additionally, </w:t>
      </w:r>
      <w:r w:rsidR="00576713">
        <w:rPr>
          <w:rFonts w:ascii="Arial" w:hAnsi="Arial" w:cs="Arial"/>
          <w:sz w:val="24"/>
          <w:szCs w:val="24"/>
          <w:lang w:val="en-US"/>
        </w:rPr>
        <w:t>exchange hindrances are a threat</w:t>
      </w:r>
      <w:r w:rsidRPr="007C06E6">
        <w:rPr>
          <w:rFonts w:ascii="Arial" w:hAnsi="Arial" w:cs="Arial"/>
          <w:sz w:val="24"/>
          <w:szCs w:val="24"/>
          <w:lang w:val="en-US"/>
        </w:rPr>
        <w:t xml:space="preserve"> that can </w:t>
      </w:r>
      <w:r w:rsidR="00576713" w:rsidRPr="007C06E6">
        <w:rPr>
          <w:rFonts w:ascii="Arial" w:hAnsi="Arial" w:cs="Arial"/>
          <w:sz w:val="24"/>
          <w:szCs w:val="24"/>
          <w:lang w:val="en-US"/>
        </w:rPr>
        <w:t>detain</w:t>
      </w:r>
      <w:r w:rsidRPr="007C06E6">
        <w:rPr>
          <w:rFonts w:ascii="Arial" w:hAnsi="Arial" w:cs="Arial"/>
          <w:sz w:val="24"/>
          <w:szCs w:val="24"/>
          <w:lang w:val="en-US"/>
        </w:rPr>
        <w:t xml:space="preserve"> Procter and Gamble's worldwide development.</w:t>
      </w:r>
    </w:p>
    <w:p w:rsidR="000120C0" w:rsidRDefault="00C1597C" w:rsidP="00280D4B">
      <w:pPr>
        <w:spacing w:before="240" w:line="360" w:lineRule="auto"/>
        <w:rPr>
          <w:rFonts w:ascii="Arial" w:hAnsi="Arial" w:cs="Arial"/>
          <w:sz w:val="24"/>
          <w:szCs w:val="24"/>
          <w:lang w:val="en-US"/>
        </w:rPr>
      </w:pPr>
      <w:r w:rsidRPr="007C06E6">
        <w:rPr>
          <w:rFonts w:ascii="Arial" w:hAnsi="Arial" w:cs="Arial"/>
          <w:sz w:val="24"/>
          <w:szCs w:val="24"/>
          <w:lang w:val="en-US"/>
        </w:rPr>
        <w:t>Such risk is noteworthy in a few nations with</w:t>
      </w:r>
      <w:r w:rsidR="00566B43">
        <w:rPr>
          <w:rFonts w:ascii="Arial" w:hAnsi="Arial" w:cs="Arial"/>
          <w:sz w:val="24"/>
          <w:szCs w:val="24"/>
          <w:lang w:val="en-US"/>
        </w:rPr>
        <w:t xml:space="preserve"> low</w:t>
      </w:r>
      <w:r w:rsidRPr="007C06E6">
        <w:rPr>
          <w:rFonts w:ascii="Arial" w:hAnsi="Arial" w:cs="Arial"/>
          <w:sz w:val="24"/>
          <w:szCs w:val="24"/>
          <w:lang w:val="en-US"/>
        </w:rPr>
        <w:t xml:space="preserve"> protectionist exchange strategies that confine imports, or in countries that have faulty arrangements on the activities of </w:t>
      </w:r>
      <w:r w:rsidRPr="007C06E6">
        <w:rPr>
          <w:rFonts w:ascii="Arial" w:hAnsi="Arial" w:cs="Arial"/>
          <w:sz w:val="24"/>
          <w:szCs w:val="24"/>
          <w:lang w:val="en-US"/>
        </w:rPr>
        <w:lastRenderedPageBreak/>
        <w:t>outside firms</w:t>
      </w:r>
      <w:r w:rsidR="00566B43">
        <w:rPr>
          <w:rFonts w:ascii="Arial" w:hAnsi="Arial" w:cs="Arial"/>
          <w:sz w:val="24"/>
          <w:szCs w:val="24"/>
          <w:lang w:val="en-US"/>
        </w:rPr>
        <w:t xml:space="preserve">. </w:t>
      </w:r>
      <w:r w:rsidR="00566B43" w:rsidRPr="00566B43">
        <w:rPr>
          <w:rFonts w:ascii="Arial" w:hAnsi="Arial" w:cs="Arial"/>
          <w:sz w:val="24"/>
          <w:szCs w:val="24"/>
          <w:lang w:val="en-US"/>
        </w:rPr>
        <w:t>This part of the SWOT examination of the Procter and Gamble Company centers around the criticalness of strengthening the association's high ground to shield the business from perils in the market</w:t>
      </w:r>
      <w:r w:rsidR="00566B43">
        <w:rPr>
          <w:rFonts w:ascii="Arial" w:hAnsi="Arial" w:cs="Arial"/>
          <w:sz w:val="24"/>
          <w:szCs w:val="24"/>
          <w:lang w:val="en-US"/>
        </w:rPr>
        <w:t xml:space="preserve">  </w:t>
      </w:r>
      <w:sdt>
        <w:sdtPr>
          <w:rPr>
            <w:rFonts w:ascii="Arial" w:hAnsi="Arial" w:cs="Arial"/>
            <w:sz w:val="24"/>
            <w:szCs w:val="24"/>
            <w:lang w:val="en-US"/>
          </w:rPr>
          <w:id w:val="1348601913"/>
          <w:citation/>
        </w:sdtPr>
        <w:sdtEndPr/>
        <w:sdtContent>
          <w:r w:rsidR="00A41813">
            <w:rPr>
              <w:rFonts w:ascii="Arial" w:hAnsi="Arial" w:cs="Arial"/>
              <w:sz w:val="24"/>
              <w:szCs w:val="24"/>
              <w:lang w:val="en-US"/>
            </w:rPr>
            <w:fldChar w:fldCharType="begin"/>
          </w:r>
          <w:r w:rsidR="00A41813">
            <w:rPr>
              <w:rFonts w:ascii="Arial" w:hAnsi="Arial" w:cs="Arial"/>
              <w:sz w:val="24"/>
              <w:szCs w:val="24"/>
              <w:lang w:val="en-US"/>
            </w:rPr>
            <w:instrText xml:space="preserve"> CITATION And17 \l 1033 </w:instrText>
          </w:r>
          <w:r w:rsidR="00A41813">
            <w:rPr>
              <w:rFonts w:ascii="Arial" w:hAnsi="Arial" w:cs="Arial"/>
              <w:sz w:val="24"/>
              <w:szCs w:val="24"/>
              <w:lang w:val="en-US"/>
            </w:rPr>
            <w:fldChar w:fldCharType="separate"/>
          </w:r>
          <w:r w:rsidR="00A41813" w:rsidRPr="00A41813">
            <w:rPr>
              <w:rFonts w:ascii="Arial" w:hAnsi="Arial" w:cs="Arial"/>
              <w:noProof/>
              <w:sz w:val="24"/>
              <w:szCs w:val="24"/>
              <w:lang w:val="en-US"/>
            </w:rPr>
            <w:t>(Thompson, 2017)</w:t>
          </w:r>
          <w:r w:rsidR="00A41813">
            <w:rPr>
              <w:rFonts w:ascii="Arial" w:hAnsi="Arial" w:cs="Arial"/>
              <w:sz w:val="24"/>
              <w:szCs w:val="24"/>
              <w:lang w:val="en-US"/>
            </w:rPr>
            <w:fldChar w:fldCharType="end"/>
          </w:r>
        </w:sdtContent>
      </w:sdt>
      <w:r w:rsidRPr="007C06E6">
        <w:rPr>
          <w:rFonts w:ascii="Arial" w:hAnsi="Arial" w:cs="Arial"/>
          <w:sz w:val="24"/>
          <w:szCs w:val="24"/>
          <w:lang w:val="en-US"/>
        </w:rPr>
        <w:t>.</w:t>
      </w:r>
    </w:p>
    <w:p w:rsidR="009104F6" w:rsidRDefault="009104F6" w:rsidP="00280D4B">
      <w:pPr>
        <w:spacing w:before="240" w:line="360" w:lineRule="auto"/>
        <w:rPr>
          <w:rFonts w:ascii="Arial" w:hAnsi="Arial" w:cs="Arial"/>
          <w:sz w:val="24"/>
          <w:szCs w:val="24"/>
          <w:lang w:val="en-US"/>
        </w:rPr>
      </w:pPr>
    </w:p>
    <w:p w:rsidR="00B70F48" w:rsidRPr="009104F6" w:rsidRDefault="00C1597C" w:rsidP="00280D4B">
      <w:pPr>
        <w:pStyle w:val="Heading2"/>
        <w:spacing w:line="360" w:lineRule="auto"/>
        <w:rPr>
          <w:rFonts w:ascii="Arial" w:hAnsi="Arial" w:cs="Arial"/>
          <w:sz w:val="24"/>
          <w:szCs w:val="24"/>
          <w:lang w:val="en-US"/>
        </w:rPr>
      </w:pPr>
      <w:bookmarkStart w:id="24" w:name="_Toc522696097"/>
      <w:r w:rsidRPr="009104F6">
        <w:rPr>
          <w:rFonts w:ascii="Arial" w:hAnsi="Arial" w:cs="Arial"/>
          <w:sz w:val="24"/>
          <w:szCs w:val="24"/>
          <w:lang w:val="en-US"/>
        </w:rPr>
        <w:t>Procter &amp; Gamble PESTEL Analysis</w:t>
      </w:r>
      <w:bookmarkEnd w:id="24"/>
    </w:p>
    <w:p w:rsidR="00606D44" w:rsidRDefault="00C1597C" w:rsidP="00280D4B">
      <w:pPr>
        <w:spacing w:before="240" w:line="360" w:lineRule="auto"/>
        <w:rPr>
          <w:rFonts w:ascii="Arial" w:hAnsi="Arial" w:cs="Arial"/>
          <w:sz w:val="24"/>
          <w:szCs w:val="24"/>
          <w:lang w:val="en-US"/>
        </w:rPr>
      </w:pPr>
      <w:r w:rsidRPr="000120C0">
        <w:rPr>
          <w:rFonts w:ascii="Arial" w:hAnsi="Arial" w:cs="Arial"/>
          <w:sz w:val="24"/>
          <w:szCs w:val="24"/>
          <w:lang w:val="en-US"/>
        </w:rPr>
        <w:t>A PESTEL/PESTLE i</w:t>
      </w:r>
      <w:r w:rsidR="00566B43">
        <w:rPr>
          <w:rFonts w:ascii="Arial" w:hAnsi="Arial" w:cs="Arial"/>
          <w:sz w:val="24"/>
          <w:szCs w:val="24"/>
          <w:lang w:val="en-US"/>
        </w:rPr>
        <w:t>nvestigation of P&amp;G</w:t>
      </w:r>
      <w:r w:rsidRPr="000120C0">
        <w:rPr>
          <w:rFonts w:ascii="Arial" w:hAnsi="Arial" w:cs="Arial"/>
          <w:sz w:val="24"/>
          <w:szCs w:val="24"/>
          <w:lang w:val="en-US"/>
        </w:rPr>
        <w:t xml:space="preserve"> Company demonstrates </w:t>
      </w:r>
      <w:r w:rsidR="00566B43" w:rsidRPr="000120C0">
        <w:rPr>
          <w:rFonts w:ascii="Arial" w:hAnsi="Arial" w:cs="Arial"/>
          <w:sz w:val="24"/>
          <w:szCs w:val="24"/>
          <w:lang w:val="en-US"/>
        </w:rPr>
        <w:t>possible</w:t>
      </w:r>
      <w:r w:rsidRPr="000120C0">
        <w:rPr>
          <w:rFonts w:ascii="Arial" w:hAnsi="Arial" w:cs="Arial"/>
          <w:sz w:val="24"/>
          <w:szCs w:val="24"/>
          <w:lang w:val="en-US"/>
        </w:rPr>
        <w:t xml:space="preserve"> business development, given external factors in the unknown or full-scale condition of the customer products industry.</w:t>
      </w:r>
      <w:r>
        <w:rPr>
          <w:rFonts w:ascii="Arial" w:hAnsi="Arial" w:cs="Arial"/>
          <w:sz w:val="24"/>
          <w:szCs w:val="24"/>
          <w:lang w:val="en-US"/>
        </w:rPr>
        <w:t xml:space="preserve"> </w:t>
      </w:r>
      <w:r w:rsidRPr="00606D44">
        <w:rPr>
          <w:rFonts w:ascii="Arial" w:hAnsi="Arial" w:cs="Arial"/>
          <w:sz w:val="24"/>
          <w:szCs w:val="24"/>
          <w:lang w:val="en-US"/>
        </w:rPr>
        <w:t xml:space="preserve">The PESTEL/PESTLE Analysis system is a legislative instrument for deciding how the outer state influences the business. </w:t>
      </w:r>
      <w:proofErr w:type="gramStart"/>
      <w:r w:rsidRPr="00606D44">
        <w:rPr>
          <w:rFonts w:ascii="Arial" w:hAnsi="Arial" w:cs="Arial"/>
          <w:sz w:val="24"/>
          <w:szCs w:val="24"/>
          <w:lang w:val="en-US"/>
        </w:rPr>
        <w:t>A large number of</w:t>
      </w:r>
      <w:proofErr w:type="gramEnd"/>
      <w:r w:rsidRPr="00606D44">
        <w:rPr>
          <w:rFonts w:ascii="Arial" w:hAnsi="Arial" w:cs="Arial"/>
          <w:sz w:val="24"/>
          <w:szCs w:val="24"/>
          <w:lang w:val="en-US"/>
        </w:rPr>
        <w:t xml:space="preserve"> Procter and Gamble's procedures depend on a comprehension of the external factors in the unknown or full-scale situation of the customer products industry.</w:t>
      </w:r>
      <w:r w:rsidR="00DC0F1B">
        <w:rPr>
          <w:rFonts w:ascii="Arial" w:hAnsi="Arial" w:cs="Arial"/>
          <w:sz w:val="24"/>
          <w:szCs w:val="24"/>
          <w:lang w:val="en-US"/>
        </w:rPr>
        <w:t xml:space="preserve"> </w:t>
      </w:r>
      <w:r w:rsidR="00DC0F1B" w:rsidRPr="00DC0F1B">
        <w:rPr>
          <w:rFonts w:ascii="Arial" w:hAnsi="Arial" w:cs="Arial"/>
          <w:sz w:val="24"/>
          <w:szCs w:val="24"/>
          <w:lang w:val="en-US"/>
        </w:rPr>
        <w:t>A PESTLE examination of P&amp; G distinguishes challenges in the extreme condition who can influence the business. Additionally, enable P&amp;G to find a way to abuse openings and dangers because of external components.</w:t>
      </w:r>
    </w:p>
    <w:p w:rsidR="00B70F48" w:rsidRDefault="00C1597C" w:rsidP="00280D4B">
      <w:pPr>
        <w:spacing w:line="360" w:lineRule="auto"/>
        <w:rPr>
          <w:rFonts w:ascii="Arial" w:hAnsi="Arial" w:cs="Arial"/>
          <w:sz w:val="24"/>
          <w:szCs w:val="24"/>
          <w:lang w:val="en-US"/>
        </w:rPr>
      </w:pPr>
      <w:r w:rsidRPr="00DC0F1B">
        <w:rPr>
          <w:rFonts w:ascii="Arial" w:hAnsi="Arial" w:cs="Arial"/>
          <w:sz w:val="24"/>
          <w:szCs w:val="24"/>
          <w:lang w:val="en-US"/>
        </w:rPr>
        <w:t>The strategic options of the business</w:t>
      </w:r>
      <w:r>
        <w:rPr>
          <w:rFonts w:ascii="Arial" w:hAnsi="Arial" w:cs="Arial"/>
          <w:sz w:val="24"/>
          <w:szCs w:val="24"/>
          <w:lang w:val="en-US"/>
        </w:rPr>
        <w:t xml:space="preserve"> are defined by external factors such as </w:t>
      </w:r>
      <w:r w:rsidRPr="00DC0F1B">
        <w:rPr>
          <w:rFonts w:ascii="Arial" w:hAnsi="Arial" w:cs="Arial"/>
          <w:sz w:val="24"/>
          <w:szCs w:val="24"/>
          <w:lang w:val="en-US"/>
        </w:rPr>
        <w:t>political, economic, social/sociocultural, technological, ecological/environmental, and legal (PESTEL/PESTLE)</w:t>
      </w:r>
      <w:r>
        <w:rPr>
          <w:rFonts w:ascii="Arial" w:hAnsi="Arial" w:cs="Arial"/>
          <w:sz w:val="24"/>
          <w:szCs w:val="24"/>
          <w:lang w:val="en-US"/>
        </w:rPr>
        <w:t xml:space="preserve"> </w:t>
      </w:r>
      <w:sdt>
        <w:sdtPr>
          <w:rPr>
            <w:rFonts w:ascii="Arial" w:hAnsi="Arial" w:cs="Arial"/>
            <w:sz w:val="24"/>
            <w:szCs w:val="24"/>
            <w:lang w:val="en-US"/>
          </w:rPr>
          <w:id w:val="367877854"/>
          <w:citation/>
        </w:sdtPr>
        <w:sdtEndPr/>
        <w:sdtContent>
          <w:r>
            <w:rPr>
              <w:rFonts w:ascii="Arial" w:hAnsi="Arial" w:cs="Arial"/>
              <w:sz w:val="24"/>
              <w:szCs w:val="24"/>
              <w:lang w:val="en-US"/>
            </w:rPr>
            <w:fldChar w:fldCharType="begin"/>
          </w:r>
          <w:r>
            <w:rPr>
              <w:rFonts w:ascii="Arial" w:hAnsi="Arial" w:cs="Arial"/>
              <w:sz w:val="24"/>
              <w:szCs w:val="24"/>
              <w:lang w:val="en-US"/>
            </w:rPr>
            <w:instrText xml:space="preserve"> CITATION And171 \l 1033 </w:instrText>
          </w:r>
          <w:r>
            <w:rPr>
              <w:rFonts w:ascii="Arial" w:hAnsi="Arial" w:cs="Arial"/>
              <w:sz w:val="24"/>
              <w:szCs w:val="24"/>
              <w:lang w:val="en-US"/>
            </w:rPr>
            <w:fldChar w:fldCharType="separate"/>
          </w:r>
          <w:r w:rsidRPr="00DC0F1B">
            <w:rPr>
              <w:rFonts w:ascii="Arial" w:hAnsi="Arial" w:cs="Arial"/>
              <w:noProof/>
              <w:sz w:val="24"/>
              <w:szCs w:val="24"/>
              <w:lang w:val="en-US"/>
            </w:rPr>
            <w:t>(Thompson, 2017)</w:t>
          </w:r>
          <w:r>
            <w:rPr>
              <w:rFonts w:ascii="Arial" w:hAnsi="Arial" w:cs="Arial"/>
              <w:sz w:val="24"/>
              <w:szCs w:val="24"/>
              <w:lang w:val="en-US"/>
            </w:rPr>
            <w:fldChar w:fldCharType="end"/>
          </w:r>
        </w:sdtContent>
      </w:sdt>
      <w:r>
        <w:rPr>
          <w:rFonts w:ascii="Arial" w:hAnsi="Arial" w:cs="Arial"/>
          <w:sz w:val="24"/>
          <w:szCs w:val="24"/>
          <w:lang w:val="en-US"/>
        </w:rPr>
        <w:t>.</w:t>
      </w:r>
    </w:p>
    <w:p w:rsidR="00926A05" w:rsidRPr="00926A05" w:rsidRDefault="00C1597C" w:rsidP="00280D4B">
      <w:pPr>
        <w:spacing w:line="360" w:lineRule="auto"/>
        <w:rPr>
          <w:rFonts w:ascii="Arial" w:hAnsi="Arial" w:cs="Arial"/>
          <w:sz w:val="24"/>
          <w:szCs w:val="24"/>
          <w:lang w:val="en-US"/>
        </w:rPr>
      </w:pPr>
      <w:r>
        <w:rPr>
          <w:rFonts w:ascii="Arial" w:hAnsi="Arial" w:cs="Arial"/>
          <w:sz w:val="24"/>
          <w:szCs w:val="24"/>
          <w:lang w:val="en-US"/>
        </w:rPr>
        <w:t>T</w:t>
      </w:r>
      <w:r w:rsidRPr="00926A05">
        <w:rPr>
          <w:rFonts w:ascii="Arial" w:hAnsi="Arial" w:cs="Arial"/>
          <w:sz w:val="24"/>
          <w:szCs w:val="24"/>
          <w:lang w:val="en-US"/>
        </w:rPr>
        <w:t>he impact of political choices and related foundation can i</w:t>
      </w:r>
      <w:r>
        <w:rPr>
          <w:rFonts w:ascii="Arial" w:hAnsi="Arial" w:cs="Arial"/>
          <w:sz w:val="24"/>
          <w:szCs w:val="24"/>
          <w:lang w:val="en-US"/>
        </w:rPr>
        <w:t xml:space="preserve">nfluence P and G organization. </w:t>
      </w:r>
    </w:p>
    <w:p w:rsidR="00926A05" w:rsidRPr="008E52D8" w:rsidRDefault="00C1597C" w:rsidP="00280D4B">
      <w:pPr>
        <w:pStyle w:val="ListParagraph"/>
        <w:numPr>
          <w:ilvl w:val="0"/>
          <w:numId w:val="9"/>
        </w:numPr>
        <w:spacing w:line="360" w:lineRule="auto"/>
        <w:rPr>
          <w:rFonts w:ascii="Arial" w:hAnsi="Arial" w:cs="Arial"/>
          <w:sz w:val="24"/>
          <w:szCs w:val="24"/>
          <w:lang w:val="en-US"/>
        </w:rPr>
      </w:pPr>
      <w:r w:rsidRPr="008E52D8">
        <w:rPr>
          <w:rFonts w:ascii="Arial" w:hAnsi="Arial" w:cs="Arial"/>
          <w:sz w:val="24"/>
          <w:szCs w:val="24"/>
          <w:lang w:val="en-US"/>
        </w:rPr>
        <w:t>Rising administrative help for online b</w:t>
      </w:r>
      <w:r w:rsidR="008E52D8" w:rsidRPr="008E52D8">
        <w:rPr>
          <w:rFonts w:ascii="Arial" w:hAnsi="Arial" w:cs="Arial"/>
          <w:sz w:val="24"/>
          <w:szCs w:val="24"/>
          <w:lang w:val="en-US"/>
        </w:rPr>
        <w:t xml:space="preserve">usiness (risk and opportunity) </w:t>
      </w:r>
    </w:p>
    <w:p w:rsidR="00926A05" w:rsidRPr="008E52D8" w:rsidRDefault="00C1597C" w:rsidP="00280D4B">
      <w:pPr>
        <w:pStyle w:val="ListParagraph"/>
        <w:numPr>
          <w:ilvl w:val="0"/>
          <w:numId w:val="9"/>
        </w:numPr>
        <w:spacing w:line="360" w:lineRule="auto"/>
        <w:rPr>
          <w:rFonts w:ascii="Arial" w:hAnsi="Arial" w:cs="Arial"/>
          <w:sz w:val="24"/>
          <w:szCs w:val="24"/>
          <w:lang w:val="en-US"/>
        </w:rPr>
      </w:pPr>
      <w:r w:rsidRPr="008E52D8">
        <w:rPr>
          <w:rFonts w:ascii="Arial" w:hAnsi="Arial" w:cs="Arial"/>
          <w:sz w:val="24"/>
          <w:szCs w:val="24"/>
          <w:lang w:val="en-US"/>
        </w:rPr>
        <w:t xml:space="preserve">Stable </w:t>
      </w:r>
      <w:r w:rsidR="00566B43" w:rsidRPr="008E52D8">
        <w:rPr>
          <w:rFonts w:ascii="Arial" w:hAnsi="Arial" w:cs="Arial"/>
          <w:sz w:val="24"/>
          <w:szCs w:val="24"/>
          <w:lang w:val="en-US"/>
        </w:rPr>
        <w:t>administrative</w:t>
      </w:r>
      <w:r w:rsidRPr="008E52D8">
        <w:rPr>
          <w:rFonts w:ascii="Arial" w:hAnsi="Arial" w:cs="Arial"/>
          <w:sz w:val="24"/>
          <w:szCs w:val="24"/>
          <w:lang w:val="en-US"/>
        </w:rPr>
        <w:t xml:space="preserve"> help f</w:t>
      </w:r>
      <w:r w:rsidR="008E52D8" w:rsidRPr="008E52D8">
        <w:rPr>
          <w:rFonts w:ascii="Arial" w:hAnsi="Arial" w:cs="Arial"/>
          <w:sz w:val="24"/>
          <w:szCs w:val="24"/>
          <w:lang w:val="en-US"/>
        </w:rPr>
        <w:t>or globalization (chance)</w:t>
      </w:r>
    </w:p>
    <w:p w:rsidR="00926A05" w:rsidRPr="000C3553" w:rsidRDefault="00C1597C" w:rsidP="00280D4B">
      <w:pPr>
        <w:pStyle w:val="ListParagraph"/>
        <w:numPr>
          <w:ilvl w:val="0"/>
          <w:numId w:val="9"/>
        </w:numPr>
        <w:spacing w:line="360" w:lineRule="auto"/>
        <w:rPr>
          <w:rFonts w:ascii="Arial" w:hAnsi="Arial" w:cs="Arial"/>
          <w:sz w:val="24"/>
          <w:szCs w:val="24"/>
          <w:lang w:val="en-US"/>
        </w:rPr>
      </w:pPr>
      <w:r w:rsidRPr="008E52D8">
        <w:rPr>
          <w:rFonts w:ascii="Arial" w:hAnsi="Arial" w:cs="Arial"/>
          <w:sz w:val="24"/>
          <w:szCs w:val="24"/>
          <w:lang w:val="en-US"/>
        </w:rPr>
        <w:t>Legislative support for higher vitality proficiency (opportunity)</w:t>
      </w:r>
    </w:p>
    <w:p w:rsidR="00926A05" w:rsidRPr="00926A05" w:rsidRDefault="00C1597C" w:rsidP="00280D4B">
      <w:pPr>
        <w:spacing w:line="360" w:lineRule="auto"/>
        <w:rPr>
          <w:rFonts w:ascii="Arial" w:hAnsi="Arial" w:cs="Arial"/>
          <w:sz w:val="24"/>
          <w:szCs w:val="24"/>
          <w:lang w:val="en-US"/>
        </w:rPr>
      </w:pPr>
      <w:r>
        <w:rPr>
          <w:rFonts w:ascii="Arial" w:hAnsi="Arial" w:cs="Arial"/>
          <w:sz w:val="24"/>
          <w:szCs w:val="24"/>
          <w:lang w:val="en-US"/>
        </w:rPr>
        <w:t>Economic elements:</w:t>
      </w:r>
    </w:p>
    <w:p w:rsidR="00926A05" w:rsidRPr="008E52D8" w:rsidRDefault="00C1597C" w:rsidP="00280D4B">
      <w:pPr>
        <w:pStyle w:val="ListParagraph"/>
        <w:numPr>
          <w:ilvl w:val="0"/>
          <w:numId w:val="10"/>
        </w:numPr>
        <w:spacing w:line="360" w:lineRule="auto"/>
        <w:rPr>
          <w:rFonts w:ascii="Arial" w:hAnsi="Arial" w:cs="Arial"/>
          <w:sz w:val="24"/>
          <w:szCs w:val="24"/>
          <w:lang w:val="en-US"/>
        </w:rPr>
      </w:pPr>
      <w:r w:rsidRPr="008E52D8">
        <w:rPr>
          <w:rFonts w:ascii="Arial" w:hAnsi="Arial" w:cs="Arial"/>
          <w:sz w:val="24"/>
          <w:szCs w:val="24"/>
          <w:lang w:val="en-US"/>
        </w:rPr>
        <w:t xml:space="preserve">The high </w:t>
      </w:r>
      <w:r w:rsidR="00566B43" w:rsidRPr="008E52D8">
        <w:rPr>
          <w:rFonts w:ascii="Arial" w:hAnsi="Arial" w:cs="Arial"/>
          <w:sz w:val="24"/>
          <w:szCs w:val="24"/>
          <w:lang w:val="en-US"/>
        </w:rPr>
        <w:t>growth</w:t>
      </w:r>
      <w:r w:rsidRPr="008E52D8">
        <w:rPr>
          <w:rFonts w:ascii="Arial" w:hAnsi="Arial" w:cs="Arial"/>
          <w:sz w:val="24"/>
          <w:szCs w:val="24"/>
          <w:lang w:val="en-US"/>
        </w:rPr>
        <w:t xml:space="preserve"> rate in creating markets (opportunity) </w:t>
      </w:r>
    </w:p>
    <w:p w:rsidR="00926A05" w:rsidRPr="008E52D8" w:rsidRDefault="00C1597C" w:rsidP="00280D4B">
      <w:pPr>
        <w:pStyle w:val="ListParagraph"/>
        <w:numPr>
          <w:ilvl w:val="0"/>
          <w:numId w:val="10"/>
        </w:numPr>
        <w:spacing w:line="360" w:lineRule="auto"/>
        <w:rPr>
          <w:rFonts w:ascii="Arial" w:hAnsi="Arial" w:cs="Arial"/>
          <w:sz w:val="24"/>
          <w:szCs w:val="24"/>
          <w:lang w:val="en-US"/>
        </w:rPr>
      </w:pPr>
      <w:r w:rsidRPr="008E52D8">
        <w:rPr>
          <w:rFonts w:ascii="Arial" w:hAnsi="Arial" w:cs="Arial"/>
          <w:sz w:val="24"/>
          <w:szCs w:val="24"/>
          <w:lang w:val="en-US"/>
        </w:rPr>
        <w:t xml:space="preserve">Enhancing discretionary cashflow levels (opportunity) </w:t>
      </w:r>
    </w:p>
    <w:p w:rsidR="00926A05" w:rsidRPr="008E52D8" w:rsidRDefault="00C1597C" w:rsidP="00280D4B">
      <w:pPr>
        <w:pStyle w:val="ListParagraph"/>
        <w:numPr>
          <w:ilvl w:val="0"/>
          <w:numId w:val="10"/>
        </w:numPr>
        <w:spacing w:line="360" w:lineRule="auto"/>
        <w:rPr>
          <w:rFonts w:ascii="Arial" w:hAnsi="Arial" w:cs="Arial"/>
          <w:sz w:val="24"/>
          <w:szCs w:val="24"/>
          <w:lang w:val="en-US"/>
        </w:rPr>
      </w:pPr>
      <w:r w:rsidRPr="008E52D8">
        <w:rPr>
          <w:rFonts w:ascii="Arial" w:hAnsi="Arial" w:cs="Arial"/>
          <w:sz w:val="24"/>
          <w:szCs w:val="24"/>
          <w:lang w:val="en-US"/>
        </w:rPr>
        <w:t>Monetary dependability of the more significant part of established markets (opportunity)</w:t>
      </w:r>
    </w:p>
    <w:p w:rsidR="00B70F48" w:rsidRDefault="00C1597C" w:rsidP="00280D4B">
      <w:pPr>
        <w:spacing w:line="360" w:lineRule="auto"/>
        <w:rPr>
          <w:rFonts w:ascii="Arial" w:hAnsi="Arial" w:cs="Arial"/>
          <w:sz w:val="24"/>
          <w:szCs w:val="24"/>
          <w:lang w:val="en-US"/>
        </w:rPr>
      </w:pPr>
      <w:r w:rsidRPr="008E52D8">
        <w:rPr>
          <w:rFonts w:ascii="Arial" w:hAnsi="Arial" w:cs="Arial"/>
          <w:sz w:val="24"/>
          <w:szCs w:val="24"/>
          <w:lang w:val="en-US"/>
        </w:rPr>
        <w:t>Social/Sociocultural Factors Influencing P&amp;G’s Business Environment</w:t>
      </w:r>
      <w:r>
        <w:rPr>
          <w:rFonts w:ascii="Arial" w:hAnsi="Arial" w:cs="Arial"/>
          <w:sz w:val="24"/>
          <w:szCs w:val="24"/>
          <w:lang w:val="en-US"/>
        </w:rPr>
        <w:t>:</w:t>
      </w:r>
    </w:p>
    <w:p w:rsidR="008E52D8" w:rsidRPr="008E52D8" w:rsidRDefault="00C1597C" w:rsidP="00280D4B">
      <w:pPr>
        <w:pStyle w:val="ListParagraph"/>
        <w:numPr>
          <w:ilvl w:val="0"/>
          <w:numId w:val="11"/>
        </w:numPr>
        <w:spacing w:line="360" w:lineRule="auto"/>
        <w:rPr>
          <w:rFonts w:ascii="Arial" w:hAnsi="Arial" w:cs="Arial"/>
          <w:sz w:val="24"/>
          <w:szCs w:val="24"/>
          <w:lang w:val="en-US"/>
        </w:rPr>
      </w:pPr>
      <w:r w:rsidRPr="008E52D8">
        <w:rPr>
          <w:rFonts w:ascii="Arial" w:hAnsi="Arial" w:cs="Arial"/>
          <w:sz w:val="24"/>
          <w:szCs w:val="24"/>
          <w:lang w:val="en-US"/>
        </w:rPr>
        <w:t xml:space="preserve">Increasing </w:t>
      </w:r>
      <w:r w:rsidR="00566B43" w:rsidRPr="008E52D8">
        <w:rPr>
          <w:rFonts w:ascii="Arial" w:hAnsi="Arial" w:cs="Arial"/>
          <w:sz w:val="24"/>
          <w:szCs w:val="24"/>
          <w:lang w:val="en-US"/>
        </w:rPr>
        <w:t>predisposition</w:t>
      </w:r>
      <w:r w:rsidR="00566B43">
        <w:rPr>
          <w:rFonts w:ascii="Arial" w:hAnsi="Arial" w:cs="Arial"/>
          <w:sz w:val="24"/>
          <w:szCs w:val="24"/>
          <w:lang w:val="en-US"/>
        </w:rPr>
        <w:t xml:space="preserve"> for great purchaser goods</w:t>
      </w:r>
      <w:r w:rsidRPr="008E52D8">
        <w:rPr>
          <w:rFonts w:ascii="Arial" w:hAnsi="Arial" w:cs="Arial"/>
          <w:sz w:val="24"/>
          <w:szCs w:val="24"/>
          <w:lang w:val="en-US"/>
        </w:rPr>
        <w:t xml:space="preserve"> (opportunity) </w:t>
      </w:r>
    </w:p>
    <w:p w:rsidR="008E52D8" w:rsidRPr="008E52D8" w:rsidRDefault="00C1597C" w:rsidP="00280D4B">
      <w:pPr>
        <w:pStyle w:val="ListParagraph"/>
        <w:numPr>
          <w:ilvl w:val="0"/>
          <w:numId w:val="11"/>
        </w:numPr>
        <w:spacing w:line="360" w:lineRule="auto"/>
        <w:rPr>
          <w:rFonts w:ascii="Arial" w:hAnsi="Arial" w:cs="Arial"/>
          <w:sz w:val="24"/>
          <w:szCs w:val="24"/>
          <w:lang w:val="en-US"/>
        </w:rPr>
      </w:pPr>
      <w:r w:rsidRPr="008E52D8">
        <w:rPr>
          <w:rFonts w:ascii="Arial" w:hAnsi="Arial" w:cs="Arial"/>
          <w:sz w:val="24"/>
          <w:szCs w:val="24"/>
          <w:lang w:val="en-US"/>
        </w:rPr>
        <w:lastRenderedPageBreak/>
        <w:t>Expanding propensity for stimulating items (chance)</w:t>
      </w:r>
    </w:p>
    <w:p w:rsidR="00B70F48" w:rsidRPr="008E52D8" w:rsidRDefault="00C1597C" w:rsidP="00280D4B">
      <w:pPr>
        <w:pStyle w:val="ListParagraph"/>
        <w:numPr>
          <w:ilvl w:val="0"/>
          <w:numId w:val="11"/>
        </w:numPr>
        <w:spacing w:line="360" w:lineRule="auto"/>
        <w:rPr>
          <w:rFonts w:ascii="Arial" w:hAnsi="Arial" w:cs="Arial"/>
          <w:sz w:val="24"/>
          <w:szCs w:val="24"/>
          <w:lang w:val="en-US"/>
        </w:rPr>
      </w:pPr>
      <w:r w:rsidRPr="008E52D8">
        <w:rPr>
          <w:rFonts w:ascii="Arial" w:hAnsi="Arial" w:cs="Arial"/>
          <w:sz w:val="24"/>
          <w:szCs w:val="24"/>
          <w:lang w:val="en-US"/>
        </w:rPr>
        <w:t xml:space="preserve">Declining populace </w:t>
      </w:r>
      <w:r w:rsidR="00566B43" w:rsidRPr="008E52D8">
        <w:rPr>
          <w:rFonts w:ascii="Arial" w:hAnsi="Arial" w:cs="Arial"/>
          <w:sz w:val="24"/>
          <w:szCs w:val="24"/>
          <w:lang w:val="en-US"/>
        </w:rPr>
        <w:t>growth</w:t>
      </w:r>
      <w:r w:rsidR="00566B43">
        <w:rPr>
          <w:rFonts w:ascii="Arial" w:hAnsi="Arial" w:cs="Arial"/>
          <w:sz w:val="24"/>
          <w:szCs w:val="24"/>
          <w:lang w:val="en-US"/>
        </w:rPr>
        <w:t xml:space="preserve"> rate in created nations (risk</w:t>
      </w:r>
      <w:r>
        <w:rPr>
          <w:rFonts w:ascii="Arial" w:hAnsi="Arial" w:cs="Arial"/>
          <w:sz w:val="24"/>
          <w:szCs w:val="24"/>
          <w:lang w:val="en-US"/>
        </w:rPr>
        <w:t>)</w:t>
      </w:r>
    </w:p>
    <w:p w:rsidR="00B70F48" w:rsidRDefault="00C1597C" w:rsidP="00280D4B">
      <w:pPr>
        <w:spacing w:line="360" w:lineRule="auto"/>
        <w:rPr>
          <w:rFonts w:ascii="Arial" w:hAnsi="Arial" w:cs="Arial"/>
          <w:sz w:val="24"/>
          <w:szCs w:val="24"/>
          <w:lang w:val="en-US"/>
        </w:rPr>
      </w:pPr>
      <w:r w:rsidRPr="008E52D8">
        <w:rPr>
          <w:rFonts w:ascii="Arial" w:hAnsi="Arial" w:cs="Arial"/>
          <w:sz w:val="24"/>
          <w:szCs w:val="24"/>
          <w:lang w:val="en-US"/>
        </w:rPr>
        <w:t>Technological Factors in Procter &amp; Gamble’s Business</w:t>
      </w:r>
    </w:p>
    <w:p w:rsidR="008E52D8" w:rsidRPr="008E52D8" w:rsidRDefault="00C1597C" w:rsidP="00280D4B">
      <w:pPr>
        <w:pStyle w:val="ListParagraph"/>
        <w:numPr>
          <w:ilvl w:val="0"/>
          <w:numId w:val="11"/>
        </w:numPr>
        <w:spacing w:line="360" w:lineRule="auto"/>
        <w:rPr>
          <w:rFonts w:ascii="Arial" w:hAnsi="Arial" w:cs="Arial"/>
          <w:sz w:val="24"/>
          <w:szCs w:val="24"/>
          <w:lang w:val="en-US"/>
        </w:rPr>
      </w:pPr>
      <w:r w:rsidRPr="008E52D8">
        <w:rPr>
          <w:rFonts w:ascii="Arial" w:hAnsi="Arial" w:cs="Arial"/>
          <w:sz w:val="24"/>
          <w:szCs w:val="24"/>
          <w:lang w:val="en-US"/>
        </w:rPr>
        <w:t xml:space="preserve">Growing on the web advertise (opportunity) </w:t>
      </w:r>
    </w:p>
    <w:p w:rsidR="008E52D8" w:rsidRPr="008E52D8" w:rsidRDefault="00C1597C" w:rsidP="00280D4B">
      <w:pPr>
        <w:pStyle w:val="ListParagraph"/>
        <w:numPr>
          <w:ilvl w:val="0"/>
          <w:numId w:val="11"/>
        </w:numPr>
        <w:spacing w:line="360" w:lineRule="auto"/>
        <w:rPr>
          <w:rFonts w:ascii="Arial" w:hAnsi="Arial" w:cs="Arial"/>
          <w:sz w:val="24"/>
          <w:szCs w:val="24"/>
          <w:lang w:val="en-US"/>
        </w:rPr>
      </w:pPr>
      <w:r w:rsidRPr="008E52D8">
        <w:rPr>
          <w:rFonts w:ascii="Arial" w:hAnsi="Arial" w:cs="Arial"/>
          <w:sz w:val="24"/>
          <w:szCs w:val="24"/>
          <w:lang w:val="en-US"/>
        </w:rPr>
        <w:t xml:space="preserve">Business computerization (opportunity) </w:t>
      </w:r>
    </w:p>
    <w:p w:rsidR="001819D8" w:rsidRPr="008E52D8" w:rsidRDefault="00C1597C" w:rsidP="00280D4B">
      <w:pPr>
        <w:pStyle w:val="ListParagraph"/>
        <w:numPr>
          <w:ilvl w:val="0"/>
          <w:numId w:val="11"/>
        </w:numPr>
        <w:spacing w:line="360" w:lineRule="auto"/>
        <w:rPr>
          <w:rFonts w:ascii="Arial" w:hAnsi="Arial" w:cs="Arial"/>
          <w:sz w:val="24"/>
          <w:szCs w:val="24"/>
          <w:lang w:val="en-US"/>
        </w:rPr>
      </w:pPr>
      <w:r w:rsidRPr="008E52D8">
        <w:rPr>
          <w:rFonts w:ascii="Arial" w:hAnsi="Arial" w:cs="Arial"/>
          <w:sz w:val="24"/>
          <w:szCs w:val="24"/>
          <w:lang w:val="en-US"/>
        </w:rPr>
        <w:t>Expanding fuel productivity in transportation (opportunity</w:t>
      </w:r>
    </w:p>
    <w:p w:rsidR="008E52D8" w:rsidRPr="008E52D8" w:rsidRDefault="00C1597C" w:rsidP="00280D4B">
      <w:pPr>
        <w:spacing w:line="360" w:lineRule="auto"/>
        <w:rPr>
          <w:rFonts w:ascii="Arial" w:hAnsi="Arial" w:cs="Arial"/>
          <w:sz w:val="24"/>
          <w:szCs w:val="24"/>
          <w:lang w:val="en-US"/>
        </w:rPr>
      </w:pPr>
      <w:r w:rsidRPr="008E52D8">
        <w:rPr>
          <w:rFonts w:ascii="Arial" w:hAnsi="Arial" w:cs="Arial"/>
          <w:sz w:val="24"/>
          <w:szCs w:val="24"/>
          <w:lang w:val="en-US"/>
        </w:rPr>
        <w:t>Ecological/ Environmental Factors</w:t>
      </w:r>
    </w:p>
    <w:p w:rsidR="008E52D8" w:rsidRPr="008E52D8" w:rsidRDefault="00C1597C" w:rsidP="00280D4B">
      <w:pPr>
        <w:pStyle w:val="ListParagraph"/>
        <w:numPr>
          <w:ilvl w:val="0"/>
          <w:numId w:val="12"/>
        </w:numPr>
        <w:spacing w:line="360" w:lineRule="auto"/>
        <w:rPr>
          <w:rFonts w:ascii="Arial" w:hAnsi="Arial" w:cs="Arial"/>
          <w:sz w:val="24"/>
          <w:szCs w:val="24"/>
          <w:lang w:val="en-US"/>
        </w:rPr>
      </w:pPr>
      <w:r w:rsidRPr="008E52D8">
        <w:rPr>
          <w:rFonts w:ascii="Arial" w:hAnsi="Arial" w:cs="Arial"/>
          <w:sz w:val="24"/>
          <w:szCs w:val="24"/>
          <w:lang w:val="en-US"/>
        </w:rPr>
        <w:t>Increasing restriction to woods transformation to oil palm manors (danger)</w:t>
      </w:r>
    </w:p>
    <w:p w:rsidR="008E52D8" w:rsidRPr="008E52D8" w:rsidRDefault="00C1597C" w:rsidP="00280D4B">
      <w:pPr>
        <w:pStyle w:val="ListParagraph"/>
        <w:numPr>
          <w:ilvl w:val="0"/>
          <w:numId w:val="12"/>
        </w:numPr>
        <w:spacing w:line="360" w:lineRule="auto"/>
        <w:rPr>
          <w:rFonts w:ascii="Arial" w:hAnsi="Arial" w:cs="Arial"/>
          <w:sz w:val="24"/>
          <w:szCs w:val="24"/>
          <w:lang w:val="en-US"/>
        </w:rPr>
      </w:pPr>
      <w:r w:rsidRPr="008E52D8">
        <w:rPr>
          <w:rFonts w:ascii="Arial" w:hAnsi="Arial" w:cs="Arial"/>
          <w:sz w:val="24"/>
          <w:szCs w:val="24"/>
          <w:lang w:val="en-US"/>
        </w:rPr>
        <w:t>Changing climate designs and connected consequences for cultivating (risk)</w:t>
      </w:r>
    </w:p>
    <w:p w:rsidR="008E52D8" w:rsidRPr="008E52D8" w:rsidRDefault="00C1597C" w:rsidP="00280D4B">
      <w:pPr>
        <w:pStyle w:val="ListParagraph"/>
        <w:numPr>
          <w:ilvl w:val="0"/>
          <w:numId w:val="12"/>
        </w:numPr>
        <w:spacing w:line="360" w:lineRule="auto"/>
        <w:rPr>
          <w:rFonts w:ascii="Arial" w:hAnsi="Arial" w:cs="Arial"/>
          <w:sz w:val="24"/>
          <w:szCs w:val="24"/>
          <w:lang w:val="en-US"/>
        </w:rPr>
      </w:pPr>
      <w:r w:rsidRPr="008E52D8">
        <w:rPr>
          <w:rFonts w:ascii="Arial" w:hAnsi="Arial" w:cs="Arial"/>
          <w:sz w:val="24"/>
          <w:szCs w:val="24"/>
          <w:lang w:val="en-US"/>
        </w:rPr>
        <w:t xml:space="preserve">Expanding accessibility of recyclable materials (opportunity) </w:t>
      </w:r>
    </w:p>
    <w:p w:rsidR="00881908" w:rsidRPr="00881908" w:rsidRDefault="00C1597C" w:rsidP="00280D4B">
      <w:pPr>
        <w:spacing w:line="360" w:lineRule="auto"/>
        <w:rPr>
          <w:rFonts w:ascii="Arial" w:hAnsi="Arial" w:cs="Arial"/>
          <w:sz w:val="24"/>
          <w:szCs w:val="24"/>
          <w:lang w:val="en-US"/>
        </w:rPr>
      </w:pPr>
      <w:r w:rsidRPr="00881908">
        <w:rPr>
          <w:rFonts w:ascii="Arial" w:hAnsi="Arial" w:cs="Arial"/>
          <w:sz w:val="24"/>
          <w:szCs w:val="24"/>
          <w:lang w:val="en-US"/>
        </w:rPr>
        <w:t xml:space="preserve">Lawful Factors in the Procter </w:t>
      </w:r>
      <w:r>
        <w:rPr>
          <w:rFonts w:ascii="Arial" w:hAnsi="Arial" w:cs="Arial"/>
          <w:sz w:val="24"/>
          <w:szCs w:val="24"/>
          <w:lang w:val="en-US"/>
        </w:rPr>
        <w:t>and Gamble Company's Operations:</w:t>
      </w:r>
    </w:p>
    <w:p w:rsidR="00881908" w:rsidRPr="00881908" w:rsidRDefault="00C1597C" w:rsidP="00280D4B">
      <w:pPr>
        <w:pStyle w:val="ListParagraph"/>
        <w:numPr>
          <w:ilvl w:val="0"/>
          <w:numId w:val="13"/>
        </w:numPr>
        <w:spacing w:line="360" w:lineRule="auto"/>
        <w:rPr>
          <w:rFonts w:ascii="Arial" w:hAnsi="Arial" w:cs="Arial"/>
          <w:sz w:val="24"/>
          <w:szCs w:val="24"/>
          <w:lang w:val="en-US"/>
        </w:rPr>
      </w:pPr>
      <w:r w:rsidRPr="00881908">
        <w:rPr>
          <w:rFonts w:ascii="Arial" w:hAnsi="Arial" w:cs="Arial"/>
          <w:sz w:val="24"/>
          <w:szCs w:val="24"/>
          <w:lang w:val="en-US"/>
        </w:rPr>
        <w:t xml:space="preserve">Expanding item wellbeing controls (opportunity) </w:t>
      </w:r>
    </w:p>
    <w:p w:rsidR="00881908" w:rsidRPr="00881908" w:rsidRDefault="00C1597C" w:rsidP="00280D4B">
      <w:pPr>
        <w:pStyle w:val="ListParagraph"/>
        <w:numPr>
          <w:ilvl w:val="0"/>
          <w:numId w:val="13"/>
        </w:numPr>
        <w:spacing w:line="360" w:lineRule="auto"/>
        <w:rPr>
          <w:rFonts w:ascii="Arial" w:hAnsi="Arial" w:cs="Arial"/>
          <w:sz w:val="24"/>
          <w:szCs w:val="24"/>
          <w:lang w:val="en-US"/>
        </w:rPr>
      </w:pPr>
      <w:r w:rsidRPr="00881908">
        <w:rPr>
          <w:rFonts w:ascii="Arial" w:hAnsi="Arial" w:cs="Arial"/>
          <w:sz w:val="24"/>
          <w:szCs w:val="24"/>
          <w:lang w:val="en-US"/>
        </w:rPr>
        <w:t>Extension of natural security directions (</w:t>
      </w:r>
      <w:r w:rsidR="00566B43">
        <w:rPr>
          <w:rFonts w:ascii="Arial" w:hAnsi="Arial" w:cs="Arial"/>
          <w:sz w:val="24"/>
          <w:szCs w:val="24"/>
          <w:lang w:val="en-US"/>
        </w:rPr>
        <w:t xml:space="preserve">risk </w:t>
      </w:r>
      <w:r w:rsidRPr="00881908">
        <w:rPr>
          <w:rFonts w:ascii="Arial" w:hAnsi="Arial" w:cs="Arial"/>
          <w:sz w:val="24"/>
          <w:szCs w:val="24"/>
          <w:lang w:val="en-US"/>
        </w:rPr>
        <w:t xml:space="preserve">and opportunity) </w:t>
      </w:r>
    </w:p>
    <w:p w:rsidR="008E52D8" w:rsidRPr="00881908" w:rsidRDefault="00C1597C" w:rsidP="00280D4B">
      <w:pPr>
        <w:pStyle w:val="ListParagraph"/>
        <w:numPr>
          <w:ilvl w:val="0"/>
          <w:numId w:val="13"/>
        </w:numPr>
        <w:spacing w:line="360" w:lineRule="auto"/>
        <w:rPr>
          <w:lang w:val="en-US"/>
        </w:rPr>
      </w:pPr>
      <w:r w:rsidRPr="00881908">
        <w:rPr>
          <w:rFonts w:ascii="Arial" w:hAnsi="Arial" w:cs="Arial"/>
          <w:sz w:val="24"/>
          <w:szCs w:val="24"/>
          <w:lang w:val="en-US"/>
        </w:rPr>
        <w:t>Extending business maintainability controls (threat and opportunity</w:t>
      </w:r>
      <w:r w:rsidRPr="00881908">
        <w:rPr>
          <w:lang w:val="en-US"/>
        </w:rPr>
        <w:t>)</w:t>
      </w:r>
    </w:p>
    <w:p w:rsidR="008E52D8" w:rsidRPr="008E52D8" w:rsidRDefault="008E52D8" w:rsidP="00280D4B">
      <w:pPr>
        <w:spacing w:line="360" w:lineRule="auto"/>
        <w:rPr>
          <w:lang w:val="en-US"/>
        </w:rPr>
      </w:pPr>
    </w:p>
    <w:p w:rsidR="00155B14" w:rsidRPr="000C3553" w:rsidRDefault="00C1597C" w:rsidP="00280D4B">
      <w:pPr>
        <w:pStyle w:val="Heading1"/>
        <w:numPr>
          <w:ilvl w:val="0"/>
          <w:numId w:val="18"/>
        </w:numPr>
        <w:spacing w:line="360" w:lineRule="auto"/>
        <w:rPr>
          <w:rFonts w:ascii="Arial" w:hAnsi="Arial" w:cs="Arial"/>
          <w:sz w:val="28"/>
          <w:szCs w:val="28"/>
          <w:lang w:val="en-US"/>
        </w:rPr>
      </w:pPr>
      <w:bookmarkStart w:id="25" w:name="_Toc522696098"/>
      <w:r>
        <w:rPr>
          <w:rFonts w:ascii="Arial" w:hAnsi="Arial" w:cs="Arial"/>
          <w:sz w:val="28"/>
          <w:szCs w:val="28"/>
          <w:lang w:val="en-US"/>
        </w:rPr>
        <w:t xml:space="preserve">Conclusions and </w:t>
      </w:r>
      <w:r w:rsidR="001819D8" w:rsidRPr="000C3553">
        <w:rPr>
          <w:rFonts w:ascii="Arial" w:hAnsi="Arial" w:cs="Arial"/>
          <w:sz w:val="28"/>
          <w:szCs w:val="28"/>
          <w:lang w:val="en-US"/>
        </w:rPr>
        <w:t>Recommendations</w:t>
      </w:r>
      <w:bookmarkEnd w:id="25"/>
      <w:r w:rsidR="001819D8" w:rsidRPr="000C3553">
        <w:rPr>
          <w:rFonts w:ascii="Arial" w:hAnsi="Arial" w:cs="Arial"/>
          <w:sz w:val="28"/>
          <w:szCs w:val="28"/>
          <w:lang w:val="en-US"/>
        </w:rPr>
        <w:t xml:space="preserve"> </w:t>
      </w:r>
    </w:p>
    <w:p w:rsidR="000C3553" w:rsidRDefault="00C1597C" w:rsidP="00280D4B">
      <w:pPr>
        <w:spacing w:before="240" w:line="360" w:lineRule="auto"/>
        <w:rPr>
          <w:rFonts w:ascii="Arial" w:hAnsi="Arial" w:cs="Arial"/>
          <w:sz w:val="24"/>
          <w:szCs w:val="24"/>
          <w:lang w:val="en-US"/>
        </w:rPr>
      </w:pPr>
      <w:r>
        <w:rPr>
          <w:rFonts w:ascii="Arial" w:hAnsi="Arial" w:cs="Arial"/>
          <w:sz w:val="24"/>
          <w:szCs w:val="24"/>
          <w:lang w:val="en-US"/>
        </w:rPr>
        <w:t xml:space="preserve">Having moderate inconvenience, </w:t>
      </w:r>
      <w:r w:rsidR="00A41813" w:rsidRPr="00170B3D">
        <w:rPr>
          <w:rFonts w:ascii="Arial" w:hAnsi="Arial" w:cs="Arial"/>
          <w:sz w:val="24"/>
          <w:szCs w:val="24"/>
          <w:lang w:val="en-US"/>
        </w:rPr>
        <w:t>however, constrained accentuation on a specialized upgrade is eminent in Procter and Gamble's hierarchical culture. For instance, enthusiasm for winning is a social trademark that urges representatives to look for greatness in their work, however much energy does not like to a specific change. Likewise, the corporate culture calls workers to have honesty, which incorporates specialized dominance, yet does not drive Procter and Gamble's representatives to accomplish past the specific prerequisites of their employment.</w:t>
      </w:r>
    </w:p>
    <w:p w:rsidR="00A41813" w:rsidRPr="00170B3D" w:rsidRDefault="00C1597C" w:rsidP="00280D4B">
      <w:pPr>
        <w:spacing w:before="240" w:line="360" w:lineRule="auto"/>
        <w:rPr>
          <w:rFonts w:ascii="Arial" w:hAnsi="Arial" w:cs="Arial"/>
          <w:sz w:val="24"/>
          <w:szCs w:val="24"/>
          <w:lang w:val="en-US"/>
        </w:rPr>
      </w:pPr>
      <w:r w:rsidRPr="00170B3D">
        <w:rPr>
          <w:rFonts w:ascii="Arial" w:hAnsi="Arial" w:cs="Arial"/>
          <w:sz w:val="24"/>
          <w:szCs w:val="24"/>
          <w:lang w:val="en-US"/>
        </w:rPr>
        <w:t xml:space="preserve">Thinking about this impediment, a proposal is to enhance the hierarchical culture by including an attribute that features P&amp;G's constant specialized advancement, comprehensive of aptitudes essential to help Procter and Gamble's item improvement procedure. This extra quality can be coordinated because the </w:t>
      </w:r>
      <w:r w:rsidRPr="00170B3D">
        <w:rPr>
          <w:rFonts w:ascii="Arial" w:hAnsi="Arial" w:cs="Arial"/>
          <w:sz w:val="24"/>
          <w:szCs w:val="24"/>
          <w:lang w:val="en-US"/>
        </w:rPr>
        <w:lastRenderedPageBreak/>
        <w:t>hierarchical culture as of now supports the related characteristics of administration and energy for winning.</w:t>
      </w:r>
    </w:p>
    <w:p w:rsidR="009104F6" w:rsidRDefault="00C1597C" w:rsidP="00280D4B">
      <w:pPr>
        <w:spacing w:before="240" w:line="360" w:lineRule="auto"/>
        <w:rPr>
          <w:rFonts w:ascii="Arial" w:hAnsi="Arial" w:cs="Arial"/>
          <w:sz w:val="24"/>
          <w:szCs w:val="24"/>
          <w:lang w:val="en-US"/>
        </w:rPr>
      </w:pPr>
      <w:r w:rsidRPr="00170B3D">
        <w:rPr>
          <w:rFonts w:ascii="Arial" w:hAnsi="Arial" w:cs="Arial"/>
          <w:sz w:val="24"/>
          <w:szCs w:val="24"/>
          <w:lang w:val="en-US"/>
        </w:rPr>
        <w:t>P&amp;G could choose another</w:t>
      </w:r>
      <w:r w:rsidR="00E514EC" w:rsidRPr="00170B3D">
        <w:rPr>
          <w:rFonts w:ascii="Arial" w:hAnsi="Arial" w:cs="Arial"/>
          <w:sz w:val="24"/>
          <w:szCs w:val="24"/>
          <w:lang w:val="en-US"/>
        </w:rPr>
        <w:t xml:space="preserve"> structure as its contingency</w:t>
      </w:r>
      <w:r w:rsidRPr="00170B3D">
        <w:rPr>
          <w:rFonts w:ascii="Arial" w:hAnsi="Arial" w:cs="Arial"/>
          <w:sz w:val="24"/>
          <w:szCs w:val="24"/>
          <w:lang w:val="en-US"/>
        </w:rPr>
        <w:t xml:space="preserve"> </w:t>
      </w:r>
      <w:r w:rsidR="00E514EC" w:rsidRPr="00170B3D">
        <w:rPr>
          <w:rFonts w:ascii="Arial" w:hAnsi="Arial" w:cs="Arial"/>
          <w:sz w:val="24"/>
          <w:szCs w:val="24"/>
          <w:lang w:val="en-US"/>
        </w:rPr>
        <w:t xml:space="preserve">plan, such a clustering structure. A clustering structure is an evolved structure based on matrix structure but improved with space for creativity, communication, innovation, productivity and flexibility (Mills, 1991). Nevertheless, the cluster structure </w:t>
      </w:r>
      <w:r w:rsidR="00D40C36" w:rsidRPr="00170B3D">
        <w:rPr>
          <w:rFonts w:ascii="Arial" w:hAnsi="Arial" w:cs="Arial"/>
          <w:sz w:val="24"/>
          <w:szCs w:val="24"/>
          <w:lang w:val="en-US"/>
        </w:rPr>
        <w:t>would bring some significant changes in P&amp;G organizational culture and make it less</w:t>
      </w:r>
      <w:r w:rsidR="00D40C36" w:rsidRPr="00170B3D">
        <w:rPr>
          <w:rFonts w:ascii="Arial" w:hAnsi="Arial" w:cs="Arial"/>
          <w:sz w:val="24"/>
          <w:szCs w:val="24"/>
        </w:rPr>
        <w:t xml:space="preserve"> </w:t>
      </w:r>
      <w:r w:rsidR="00D40C36" w:rsidRPr="00170B3D">
        <w:rPr>
          <w:rFonts w:ascii="Arial" w:hAnsi="Arial" w:cs="Arial"/>
          <w:sz w:val="24"/>
          <w:szCs w:val="24"/>
          <w:lang w:val="en-US"/>
        </w:rPr>
        <w:t>paternalistic.</w:t>
      </w:r>
    </w:p>
    <w:p w:rsidR="00155B14" w:rsidRPr="00170B3D" w:rsidRDefault="00C1597C" w:rsidP="0053538C">
      <w:pPr>
        <w:spacing w:before="240" w:line="360" w:lineRule="auto"/>
        <w:rPr>
          <w:rFonts w:ascii="Arial" w:hAnsi="Arial" w:cs="Arial"/>
          <w:sz w:val="24"/>
          <w:szCs w:val="24"/>
          <w:lang w:val="en-US"/>
        </w:rPr>
      </w:pPr>
      <w:r w:rsidRPr="00170B3D">
        <w:rPr>
          <w:rFonts w:ascii="Arial" w:hAnsi="Arial" w:cs="Arial"/>
          <w:sz w:val="24"/>
          <w:szCs w:val="24"/>
          <w:lang w:val="en-US"/>
        </w:rPr>
        <w:t xml:space="preserve"> However, is difficult for a corporation to stick to a specific structure, because, over the years, the organizations are facing an array of dynamic variables, including environmental factors beyond their control. Organizations are adopting a specific structure for variable periods only to satisfy their current needs (satisfies) and afford a realistic grade of flexibility for its </w:t>
      </w:r>
      <w:r w:rsidR="005A322E" w:rsidRPr="00170B3D">
        <w:rPr>
          <w:rFonts w:ascii="Arial" w:hAnsi="Arial" w:cs="Arial"/>
          <w:sz w:val="24"/>
          <w:szCs w:val="24"/>
          <w:lang w:val="en-US"/>
        </w:rPr>
        <w:t xml:space="preserve">forthcoming </w:t>
      </w:r>
      <w:sdt>
        <w:sdtPr>
          <w:rPr>
            <w:rFonts w:ascii="Arial" w:hAnsi="Arial" w:cs="Arial"/>
            <w:sz w:val="24"/>
            <w:szCs w:val="24"/>
            <w:lang w:val="en-US"/>
          </w:rPr>
          <w:id w:val="-1594395912"/>
          <w:citation/>
        </w:sdtPr>
        <w:sdtEndPr/>
        <w:sdtContent>
          <w:r w:rsidR="005A322E" w:rsidRPr="00170B3D">
            <w:rPr>
              <w:rFonts w:ascii="Arial" w:hAnsi="Arial" w:cs="Arial"/>
              <w:sz w:val="24"/>
              <w:szCs w:val="24"/>
              <w:lang w:val="en-US"/>
            </w:rPr>
            <w:fldChar w:fldCharType="begin"/>
          </w:r>
          <w:r w:rsidR="005A322E" w:rsidRPr="00170B3D">
            <w:rPr>
              <w:rFonts w:ascii="Arial" w:hAnsi="Arial" w:cs="Arial"/>
              <w:sz w:val="24"/>
              <w:szCs w:val="24"/>
              <w:lang w:val="en-US"/>
            </w:rPr>
            <w:instrText xml:space="preserve"> CITATION Ael94 \l 1033 </w:instrText>
          </w:r>
          <w:r w:rsidR="005A322E" w:rsidRPr="00170B3D">
            <w:rPr>
              <w:rFonts w:ascii="Arial" w:hAnsi="Arial" w:cs="Arial"/>
              <w:sz w:val="24"/>
              <w:szCs w:val="24"/>
              <w:lang w:val="en-US"/>
            </w:rPr>
            <w:fldChar w:fldCharType="separate"/>
          </w:r>
          <w:r w:rsidR="005A322E" w:rsidRPr="00170B3D">
            <w:rPr>
              <w:rFonts w:ascii="Arial" w:hAnsi="Arial" w:cs="Arial"/>
              <w:noProof/>
              <w:sz w:val="24"/>
              <w:szCs w:val="24"/>
              <w:lang w:val="en-US"/>
            </w:rPr>
            <w:t>(Martinsons, 1994)</w:t>
          </w:r>
          <w:r w:rsidR="005A322E" w:rsidRPr="00170B3D">
            <w:rPr>
              <w:rFonts w:ascii="Arial" w:hAnsi="Arial" w:cs="Arial"/>
              <w:sz w:val="24"/>
              <w:szCs w:val="24"/>
              <w:lang w:val="en-US"/>
            </w:rPr>
            <w:fldChar w:fldCharType="end"/>
          </w:r>
        </w:sdtContent>
      </w:sdt>
      <w:r w:rsidRPr="00170B3D">
        <w:rPr>
          <w:rFonts w:ascii="Arial" w:hAnsi="Arial" w:cs="Arial"/>
          <w:sz w:val="24"/>
          <w:szCs w:val="24"/>
          <w:lang w:val="en-US"/>
        </w:rPr>
        <w:t>.</w:t>
      </w:r>
    </w:p>
    <w:p w:rsidR="00155B14" w:rsidRDefault="00155B14" w:rsidP="00280D4B">
      <w:pPr>
        <w:spacing w:line="360" w:lineRule="auto"/>
        <w:rPr>
          <w:lang w:val="en-US"/>
        </w:rPr>
      </w:pPr>
    </w:p>
    <w:p w:rsidR="00C26AD8" w:rsidRDefault="00C26AD8" w:rsidP="00280D4B">
      <w:pPr>
        <w:spacing w:line="360" w:lineRule="auto"/>
        <w:rPr>
          <w:lang w:val="en-US"/>
        </w:rPr>
      </w:pPr>
    </w:p>
    <w:sdt>
      <w:sdtPr>
        <w:rPr>
          <w:rFonts w:asciiTheme="minorHAnsi" w:eastAsiaTheme="minorHAnsi" w:hAnsiTheme="minorHAnsi" w:cstheme="minorBidi"/>
          <w:color w:val="auto"/>
          <w:sz w:val="22"/>
          <w:szCs w:val="22"/>
        </w:rPr>
        <w:id w:val="-1393877356"/>
        <w:docPartObj>
          <w:docPartGallery w:val="Bibliographies"/>
          <w:docPartUnique/>
        </w:docPartObj>
      </w:sdtPr>
      <w:sdtEndPr>
        <w:rPr>
          <w:rFonts w:ascii="Arial" w:eastAsiaTheme="minorEastAsia" w:hAnsi="Arial" w:cs="Arial"/>
          <w:sz w:val="24"/>
          <w:szCs w:val="24"/>
        </w:rPr>
      </w:sdtEndPr>
      <w:sdtContent>
        <w:p w:rsidR="00BE1CBF" w:rsidRPr="00046D89" w:rsidRDefault="00C1597C" w:rsidP="00280D4B">
          <w:pPr>
            <w:pStyle w:val="Heading1"/>
            <w:numPr>
              <w:ilvl w:val="0"/>
              <w:numId w:val="18"/>
            </w:numPr>
            <w:spacing w:line="360" w:lineRule="auto"/>
            <w:rPr>
              <w:rFonts w:ascii="Arial" w:hAnsi="Arial" w:cs="Arial"/>
              <w:sz w:val="28"/>
              <w:szCs w:val="28"/>
            </w:rPr>
          </w:pPr>
          <w:r w:rsidRPr="00046D89">
            <w:rPr>
              <w:rFonts w:ascii="Arial" w:hAnsi="Arial" w:cs="Arial"/>
              <w:sz w:val="28"/>
              <w:szCs w:val="28"/>
            </w:rPr>
            <w:t>References</w:t>
          </w:r>
        </w:p>
        <w:sdt>
          <w:sdtPr>
            <w:rPr>
              <w:rFonts w:ascii="Arial" w:hAnsi="Arial" w:cs="Arial"/>
              <w:sz w:val="24"/>
              <w:szCs w:val="24"/>
            </w:rPr>
            <w:id w:val="-573587230"/>
            <w:bibliography/>
          </w:sdtPr>
          <w:sdtEndPr/>
          <w:sdtContent>
            <w:p w:rsidR="00BE1CBF" w:rsidRPr="009104F6" w:rsidRDefault="00C1597C" w:rsidP="00280D4B">
              <w:pPr>
                <w:pStyle w:val="Bibliography"/>
                <w:spacing w:before="240" w:line="360" w:lineRule="auto"/>
                <w:rPr>
                  <w:rFonts w:ascii="Arial" w:hAnsi="Arial" w:cs="Arial"/>
                  <w:noProof/>
                  <w:sz w:val="24"/>
                  <w:szCs w:val="24"/>
                </w:rPr>
              </w:pPr>
              <w:r w:rsidRPr="009104F6">
                <w:rPr>
                  <w:rFonts w:ascii="Arial" w:hAnsi="Arial" w:cs="Arial"/>
                  <w:sz w:val="24"/>
                  <w:szCs w:val="24"/>
                </w:rPr>
                <w:fldChar w:fldCharType="begin"/>
              </w:r>
              <w:r w:rsidRPr="009104F6">
                <w:rPr>
                  <w:rFonts w:ascii="Arial" w:hAnsi="Arial" w:cs="Arial"/>
                  <w:sz w:val="24"/>
                  <w:szCs w:val="24"/>
                </w:rPr>
                <w:instrText xml:space="preserve"> BIBLIOGRAPHY </w:instrText>
              </w:r>
              <w:r w:rsidRPr="009104F6">
                <w:rPr>
                  <w:rFonts w:ascii="Arial" w:hAnsi="Arial" w:cs="Arial"/>
                  <w:sz w:val="24"/>
                  <w:szCs w:val="24"/>
                </w:rPr>
                <w:fldChar w:fldCharType="separate"/>
              </w:r>
              <w:r w:rsidRPr="009104F6">
                <w:rPr>
                  <w:rFonts w:ascii="Arial" w:hAnsi="Arial" w:cs="Arial"/>
                  <w:noProof/>
                  <w:sz w:val="24"/>
                  <w:szCs w:val="24"/>
                </w:rPr>
                <w:t xml:space="preserve">Gregory, L., 2017. Procter &amp; Gamble’s Corporate Social Responsibility &amp; Stakeholders. </w:t>
              </w:r>
              <w:r w:rsidRPr="009104F6">
                <w:rPr>
                  <w:rFonts w:ascii="Arial" w:hAnsi="Arial" w:cs="Arial"/>
                  <w:i/>
                  <w:iCs/>
                  <w:noProof/>
                  <w:sz w:val="24"/>
                  <w:szCs w:val="24"/>
                </w:rPr>
                <w:t xml:space="preserve">Panmore Institute, </w:t>
              </w:r>
              <w:r w:rsidRPr="009104F6">
                <w:rPr>
                  <w:rFonts w:ascii="Arial" w:hAnsi="Arial" w:cs="Arial"/>
                  <w:noProof/>
                  <w:sz w:val="24"/>
                  <w:szCs w:val="24"/>
                </w:rPr>
                <w:t>Issue Updated on May 25.</w:t>
              </w:r>
            </w:p>
            <w:p w:rsidR="00BE1CBF" w:rsidRPr="009104F6" w:rsidRDefault="00C1597C" w:rsidP="00280D4B">
              <w:pPr>
                <w:pStyle w:val="Bibliography"/>
                <w:spacing w:line="360" w:lineRule="auto"/>
                <w:rPr>
                  <w:rFonts w:ascii="Arial" w:hAnsi="Arial" w:cs="Arial"/>
                  <w:noProof/>
                  <w:sz w:val="24"/>
                  <w:szCs w:val="24"/>
                </w:rPr>
              </w:pPr>
              <w:r w:rsidRPr="009104F6">
                <w:rPr>
                  <w:rFonts w:ascii="Arial" w:hAnsi="Arial" w:cs="Arial"/>
                  <w:noProof/>
                  <w:sz w:val="24"/>
                  <w:szCs w:val="24"/>
                </w:rPr>
                <w:t xml:space="preserve">Gregory, L., 2017. Procter &amp; Gamble’s Operations Management: 10 Decisions, Productivity. </w:t>
              </w:r>
              <w:r w:rsidRPr="009104F6">
                <w:rPr>
                  <w:rFonts w:ascii="Arial" w:hAnsi="Arial" w:cs="Arial"/>
                  <w:i/>
                  <w:iCs/>
                  <w:noProof/>
                  <w:sz w:val="24"/>
                  <w:szCs w:val="24"/>
                </w:rPr>
                <w:t xml:space="preserve">Panmore Institute, </w:t>
              </w:r>
              <w:r w:rsidRPr="009104F6">
                <w:rPr>
                  <w:rFonts w:ascii="Arial" w:hAnsi="Arial" w:cs="Arial"/>
                  <w:noProof/>
                  <w:sz w:val="24"/>
                  <w:szCs w:val="24"/>
                </w:rPr>
                <w:t>Issue Updated on May 25.</w:t>
              </w:r>
            </w:p>
            <w:p w:rsidR="00BE1CBF" w:rsidRPr="009104F6" w:rsidRDefault="00C1597C" w:rsidP="00280D4B">
              <w:pPr>
                <w:pStyle w:val="Bibliography"/>
                <w:spacing w:line="360" w:lineRule="auto"/>
                <w:rPr>
                  <w:rFonts w:ascii="Arial" w:hAnsi="Arial" w:cs="Arial"/>
                  <w:noProof/>
                  <w:sz w:val="24"/>
                  <w:szCs w:val="24"/>
                </w:rPr>
              </w:pPr>
              <w:r w:rsidRPr="009104F6">
                <w:rPr>
                  <w:rFonts w:ascii="Arial" w:hAnsi="Arial" w:cs="Arial"/>
                  <w:noProof/>
                  <w:sz w:val="24"/>
                  <w:szCs w:val="24"/>
                </w:rPr>
                <w:t xml:space="preserve">Lotich, P., 2015. 12 Essential Competencies Every Manager Should Master. </w:t>
              </w:r>
              <w:r w:rsidRPr="009104F6">
                <w:rPr>
                  <w:rFonts w:ascii="Arial" w:hAnsi="Arial" w:cs="Arial"/>
                  <w:i/>
                  <w:iCs/>
                  <w:noProof/>
                  <w:sz w:val="24"/>
                  <w:szCs w:val="24"/>
                </w:rPr>
                <w:t xml:space="preserve">Thriving Small Business, </w:t>
              </w:r>
              <w:r w:rsidRPr="009104F6">
                <w:rPr>
                  <w:rFonts w:ascii="Arial" w:hAnsi="Arial" w:cs="Arial"/>
                  <w:noProof/>
                  <w:sz w:val="24"/>
                  <w:szCs w:val="24"/>
                </w:rPr>
                <w:t>Issue 1 July 2015.</w:t>
              </w:r>
            </w:p>
            <w:p w:rsidR="00BE1CBF" w:rsidRPr="009104F6" w:rsidRDefault="00C1597C" w:rsidP="00280D4B">
              <w:pPr>
                <w:pStyle w:val="Bibliography"/>
                <w:spacing w:line="360" w:lineRule="auto"/>
                <w:rPr>
                  <w:rFonts w:ascii="Arial" w:hAnsi="Arial" w:cs="Arial"/>
                  <w:noProof/>
                  <w:sz w:val="24"/>
                  <w:szCs w:val="24"/>
                </w:rPr>
              </w:pPr>
              <w:r w:rsidRPr="009104F6">
                <w:rPr>
                  <w:rFonts w:ascii="Arial" w:hAnsi="Arial" w:cs="Arial"/>
                  <w:noProof/>
                  <w:sz w:val="24"/>
                  <w:szCs w:val="24"/>
                </w:rPr>
                <w:t xml:space="preserve">Martinsons, A. G. M. a. M. G., 1994. In search of architectural excellence. </w:t>
              </w:r>
              <w:r w:rsidRPr="009104F6">
                <w:rPr>
                  <w:rFonts w:ascii="Arial" w:hAnsi="Arial" w:cs="Arial"/>
                  <w:i/>
                  <w:iCs/>
                  <w:noProof/>
                  <w:sz w:val="24"/>
                  <w:szCs w:val="24"/>
                </w:rPr>
                <w:t xml:space="preserve">Leadership &amp; Organization Development Journal, </w:t>
              </w:r>
              <w:r w:rsidRPr="009104F6">
                <w:rPr>
                  <w:rFonts w:ascii="Arial" w:hAnsi="Arial" w:cs="Arial"/>
                  <w:noProof/>
                  <w:sz w:val="24"/>
                  <w:szCs w:val="24"/>
                </w:rPr>
                <w:t>15(2), p. 24.</w:t>
              </w:r>
            </w:p>
            <w:p w:rsidR="00BE1CBF" w:rsidRPr="009104F6" w:rsidRDefault="00C1597C" w:rsidP="00280D4B">
              <w:pPr>
                <w:pStyle w:val="Bibliography"/>
                <w:spacing w:line="360" w:lineRule="auto"/>
                <w:rPr>
                  <w:rFonts w:ascii="Arial" w:hAnsi="Arial" w:cs="Arial"/>
                  <w:noProof/>
                  <w:sz w:val="24"/>
                  <w:szCs w:val="24"/>
                </w:rPr>
              </w:pPr>
              <w:r w:rsidRPr="009104F6">
                <w:rPr>
                  <w:rFonts w:ascii="Arial" w:hAnsi="Arial" w:cs="Arial"/>
                  <w:noProof/>
                  <w:sz w:val="24"/>
                  <w:szCs w:val="24"/>
                </w:rPr>
                <w:t xml:space="preserve">OhioHistoryCentral, 2018. </w:t>
              </w:r>
              <w:r w:rsidRPr="009104F6">
                <w:rPr>
                  <w:rFonts w:ascii="Arial" w:hAnsi="Arial" w:cs="Arial"/>
                  <w:i/>
                  <w:iCs/>
                  <w:noProof/>
                  <w:sz w:val="24"/>
                  <w:szCs w:val="24"/>
                </w:rPr>
                <w:t xml:space="preserve">www.Ohiohistorycentral.com. </w:t>
              </w:r>
              <w:r w:rsidRPr="009104F6">
                <w:rPr>
                  <w:rFonts w:ascii="Arial" w:hAnsi="Arial" w:cs="Arial"/>
                  <w:noProof/>
                  <w:sz w:val="24"/>
                  <w:szCs w:val="24"/>
                </w:rPr>
                <w:t xml:space="preserve">[Online] </w:t>
              </w:r>
              <w:r w:rsidRPr="009104F6">
                <w:rPr>
                  <w:rFonts w:ascii="Arial" w:hAnsi="Arial" w:cs="Arial"/>
                  <w:noProof/>
                  <w:sz w:val="24"/>
                  <w:szCs w:val="24"/>
                </w:rPr>
                <w:br/>
                <w:t xml:space="preserve">Available at: </w:t>
              </w:r>
              <w:r w:rsidRPr="009104F6">
                <w:rPr>
                  <w:rFonts w:ascii="Arial" w:hAnsi="Arial" w:cs="Arial"/>
                  <w:noProof/>
                  <w:sz w:val="24"/>
                  <w:szCs w:val="24"/>
                  <w:u w:val="single"/>
                </w:rPr>
                <w:t>http://www.ohiohistorycentral.org/w/Procter_%26_Gamble</w:t>
              </w:r>
              <w:r w:rsidRPr="009104F6">
                <w:rPr>
                  <w:rFonts w:ascii="Arial" w:hAnsi="Arial" w:cs="Arial"/>
                  <w:noProof/>
                  <w:sz w:val="24"/>
                  <w:szCs w:val="24"/>
                </w:rPr>
                <w:br/>
                <w:t>[Accessed 28 July 2018].</w:t>
              </w:r>
            </w:p>
            <w:p w:rsidR="00BE1CBF" w:rsidRPr="009104F6" w:rsidRDefault="00C1597C" w:rsidP="00280D4B">
              <w:pPr>
                <w:pStyle w:val="Bibliography"/>
                <w:spacing w:line="360" w:lineRule="auto"/>
                <w:rPr>
                  <w:rFonts w:ascii="Arial" w:hAnsi="Arial" w:cs="Arial"/>
                  <w:noProof/>
                  <w:sz w:val="24"/>
                  <w:szCs w:val="24"/>
                </w:rPr>
              </w:pPr>
              <w:r w:rsidRPr="009104F6">
                <w:rPr>
                  <w:rFonts w:ascii="Arial" w:hAnsi="Arial" w:cs="Arial"/>
                  <w:noProof/>
                  <w:sz w:val="24"/>
                  <w:szCs w:val="24"/>
                </w:rPr>
                <w:t xml:space="preserve">Otley, 1980. </w:t>
              </w:r>
              <w:r w:rsidRPr="009104F6">
                <w:rPr>
                  <w:rFonts w:ascii="Arial" w:hAnsi="Arial" w:cs="Arial"/>
                  <w:i/>
                  <w:iCs/>
                  <w:noProof/>
                  <w:sz w:val="24"/>
                  <w:szCs w:val="24"/>
                </w:rPr>
                <w:t xml:space="preserve">www.contingencytheoryes.com. </w:t>
              </w:r>
              <w:r w:rsidRPr="009104F6">
                <w:rPr>
                  <w:rFonts w:ascii="Arial" w:hAnsi="Arial" w:cs="Arial"/>
                  <w:noProof/>
                  <w:sz w:val="24"/>
                  <w:szCs w:val="24"/>
                </w:rPr>
                <w:t xml:space="preserve">[Online] </w:t>
              </w:r>
              <w:r w:rsidRPr="009104F6">
                <w:rPr>
                  <w:rFonts w:ascii="Arial" w:hAnsi="Arial" w:cs="Arial"/>
                  <w:noProof/>
                  <w:sz w:val="24"/>
                  <w:szCs w:val="24"/>
                </w:rPr>
                <w:br/>
                <w:t xml:space="preserve">Available at: </w:t>
              </w:r>
              <w:r w:rsidRPr="009104F6">
                <w:rPr>
                  <w:rFonts w:ascii="Arial" w:hAnsi="Arial" w:cs="Arial"/>
                  <w:noProof/>
                  <w:sz w:val="24"/>
                  <w:szCs w:val="24"/>
                  <w:u w:val="single"/>
                </w:rPr>
                <w:lastRenderedPageBreak/>
                <w:t>https://www.google.co.uk/search?q=otley%27s+contingency+framework&amp;rlz=1C1AVFC_enGB793GB793&amp;source=lnms&amp;tbm=isch&amp;sa=X&amp;ved=0ahUKEwiCjdqt7PTcAhUSasAKHUk-D28Q_AUICigB&amp;biw=1366&amp;bih=662#imgrc=p8SXvUcxDGh6IM:</w:t>
              </w:r>
              <w:r w:rsidRPr="009104F6">
                <w:rPr>
                  <w:rFonts w:ascii="Arial" w:hAnsi="Arial" w:cs="Arial"/>
                  <w:noProof/>
                  <w:sz w:val="24"/>
                  <w:szCs w:val="24"/>
                </w:rPr>
                <w:br/>
                <w:t>[Accessed 12 August 2018].</w:t>
              </w:r>
            </w:p>
            <w:p w:rsidR="00BE1CBF" w:rsidRPr="009104F6" w:rsidRDefault="00C1597C" w:rsidP="00280D4B">
              <w:pPr>
                <w:pStyle w:val="Bibliography"/>
                <w:spacing w:line="360" w:lineRule="auto"/>
                <w:rPr>
                  <w:rFonts w:ascii="Arial" w:hAnsi="Arial" w:cs="Arial"/>
                  <w:noProof/>
                  <w:sz w:val="24"/>
                  <w:szCs w:val="24"/>
                </w:rPr>
              </w:pPr>
              <w:r w:rsidRPr="009104F6">
                <w:rPr>
                  <w:rFonts w:ascii="Arial" w:hAnsi="Arial" w:cs="Arial"/>
                  <w:noProof/>
                  <w:sz w:val="24"/>
                  <w:szCs w:val="24"/>
                </w:rPr>
                <w:t xml:space="preserve">School, H. P., 2016. </w:t>
              </w:r>
              <w:r w:rsidRPr="009104F6">
                <w:rPr>
                  <w:rFonts w:ascii="Arial" w:hAnsi="Arial" w:cs="Arial"/>
                  <w:i/>
                  <w:iCs/>
                  <w:noProof/>
                  <w:sz w:val="24"/>
                  <w:szCs w:val="24"/>
                </w:rPr>
                <w:t xml:space="preserve">Philosophy and ethics. </w:t>
              </w:r>
              <w:r w:rsidRPr="009104F6">
                <w:rPr>
                  <w:rFonts w:ascii="Arial" w:hAnsi="Arial" w:cs="Arial"/>
                  <w:noProof/>
                  <w:sz w:val="24"/>
                  <w:szCs w:val="24"/>
                </w:rPr>
                <w:t>U.S.: Cobal Public.</w:t>
              </w:r>
            </w:p>
            <w:p w:rsidR="00BE1CBF" w:rsidRPr="009104F6" w:rsidRDefault="00C1597C" w:rsidP="00280D4B">
              <w:pPr>
                <w:pStyle w:val="Bibliography"/>
                <w:spacing w:line="360" w:lineRule="auto"/>
                <w:rPr>
                  <w:rFonts w:ascii="Arial" w:hAnsi="Arial" w:cs="Arial"/>
                  <w:noProof/>
                  <w:sz w:val="24"/>
                  <w:szCs w:val="24"/>
                </w:rPr>
              </w:pPr>
              <w:r w:rsidRPr="009104F6">
                <w:rPr>
                  <w:rFonts w:ascii="Arial" w:hAnsi="Arial" w:cs="Arial"/>
                  <w:noProof/>
                  <w:sz w:val="24"/>
                  <w:szCs w:val="24"/>
                </w:rPr>
                <w:t xml:space="preserve">Smithson, N., 2017. Procter &amp; Gamble’s Organizational Culture of Mission Fulfillment. </w:t>
              </w:r>
              <w:r w:rsidRPr="009104F6">
                <w:rPr>
                  <w:rFonts w:ascii="Arial" w:hAnsi="Arial" w:cs="Arial"/>
                  <w:i/>
                  <w:iCs/>
                  <w:noProof/>
                  <w:sz w:val="24"/>
                  <w:szCs w:val="24"/>
                </w:rPr>
                <w:t xml:space="preserve">Panmore Institute, </w:t>
              </w:r>
              <w:r w:rsidRPr="009104F6">
                <w:rPr>
                  <w:rFonts w:ascii="Arial" w:hAnsi="Arial" w:cs="Arial"/>
                  <w:noProof/>
                  <w:sz w:val="24"/>
                  <w:szCs w:val="24"/>
                </w:rPr>
                <w:t>Issue updated May 22, 2017.</w:t>
              </w:r>
            </w:p>
            <w:p w:rsidR="00BE1CBF" w:rsidRPr="009104F6" w:rsidRDefault="00C1597C" w:rsidP="00280D4B">
              <w:pPr>
                <w:pStyle w:val="Bibliography"/>
                <w:spacing w:line="360" w:lineRule="auto"/>
                <w:rPr>
                  <w:rFonts w:ascii="Arial" w:hAnsi="Arial" w:cs="Arial"/>
                  <w:noProof/>
                  <w:sz w:val="24"/>
                  <w:szCs w:val="24"/>
                </w:rPr>
              </w:pPr>
              <w:r w:rsidRPr="009104F6">
                <w:rPr>
                  <w:rFonts w:ascii="Arial" w:hAnsi="Arial" w:cs="Arial"/>
                  <w:noProof/>
                  <w:sz w:val="24"/>
                  <w:szCs w:val="24"/>
                </w:rPr>
                <w:t xml:space="preserve">TheStrategicCFO, 2018. </w:t>
              </w:r>
              <w:r w:rsidRPr="009104F6">
                <w:rPr>
                  <w:rFonts w:ascii="Arial" w:hAnsi="Arial" w:cs="Arial"/>
                  <w:i/>
                  <w:iCs/>
                  <w:noProof/>
                  <w:sz w:val="24"/>
                  <w:szCs w:val="24"/>
                </w:rPr>
                <w:t xml:space="preserve">www.TheStrategicCFO.com. </w:t>
              </w:r>
              <w:r w:rsidRPr="009104F6">
                <w:rPr>
                  <w:rFonts w:ascii="Arial" w:hAnsi="Arial" w:cs="Arial"/>
                  <w:noProof/>
                  <w:sz w:val="24"/>
                  <w:szCs w:val="24"/>
                </w:rPr>
                <w:t xml:space="preserve">[Online] </w:t>
              </w:r>
              <w:r w:rsidRPr="009104F6">
                <w:rPr>
                  <w:rFonts w:ascii="Arial" w:hAnsi="Arial" w:cs="Arial"/>
                  <w:noProof/>
                  <w:sz w:val="24"/>
                  <w:szCs w:val="24"/>
                </w:rPr>
                <w:br/>
                <w:t xml:space="preserve">Available at: </w:t>
              </w:r>
              <w:r w:rsidRPr="009104F6">
                <w:rPr>
                  <w:rFonts w:ascii="Arial" w:hAnsi="Arial" w:cs="Arial"/>
                  <w:noProof/>
                  <w:sz w:val="24"/>
                  <w:szCs w:val="24"/>
                  <w:u w:val="single"/>
                </w:rPr>
                <w:t>https://strategiccfo.com/management-definition/</w:t>
              </w:r>
              <w:r w:rsidRPr="009104F6">
                <w:rPr>
                  <w:rFonts w:ascii="Arial" w:hAnsi="Arial" w:cs="Arial"/>
                  <w:noProof/>
                  <w:sz w:val="24"/>
                  <w:szCs w:val="24"/>
                </w:rPr>
                <w:br/>
                <w:t>[Accessed 25 July 2018].</w:t>
              </w:r>
            </w:p>
            <w:p w:rsidR="00BE1CBF" w:rsidRPr="009104F6" w:rsidRDefault="00C1597C" w:rsidP="00280D4B">
              <w:pPr>
                <w:pStyle w:val="Bibliography"/>
                <w:spacing w:line="360" w:lineRule="auto"/>
                <w:rPr>
                  <w:rFonts w:ascii="Arial" w:hAnsi="Arial" w:cs="Arial"/>
                  <w:noProof/>
                  <w:sz w:val="24"/>
                  <w:szCs w:val="24"/>
                </w:rPr>
              </w:pPr>
              <w:r w:rsidRPr="009104F6">
                <w:rPr>
                  <w:rFonts w:ascii="Arial" w:hAnsi="Arial" w:cs="Arial"/>
                  <w:noProof/>
                  <w:sz w:val="24"/>
                  <w:szCs w:val="24"/>
                </w:rPr>
                <w:t xml:space="preserve">Thompson, A., 2017. Procter &amp; Gamble PESTEL/PESTLE Analysis &amp; Recommendations. </w:t>
              </w:r>
              <w:r w:rsidRPr="009104F6">
                <w:rPr>
                  <w:rFonts w:ascii="Arial" w:hAnsi="Arial" w:cs="Arial"/>
                  <w:i/>
                  <w:iCs/>
                  <w:noProof/>
                  <w:sz w:val="24"/>
                  <w:szCs w:val="24"/>
                </w:rPr>
                <w:t xml:space="preserve">Panmore Institute, </w:t>
              </w:r>
              <w:r w:rsidRPr="009104F6">
                <w:rPr>
                  <w:rFonts w:ascii="Arial" w:hAnsi="Arial" w:cs="Arial"/>
                  <w:noProof/>
                  <w:sz w:val="24"/>
                  <w:szCs w:val="24"/>
                </w:rPr>
                <w:t>Issue May 25.</w:t>
              </w:r>
            </w:p>
            <w:p w:rsidR="00BE1CBF" w:rsidRPr="009104F6" w:rsidRDefault="00C1597C" w:rsidP="00280D4B">
              <w:pPr>
                <w:pStyle w:val="Bibliography"/>
                <w:spacing w:line="360" w:lineRule="auto"/>
                <w:rPr>
                  <w:rFonts w:ascii="Arial" w:hAnsi="Arial" w:cs="Arial"/>
                  <w:noProof/>
                  <w:sz w:val="24"/>
                  <w:szCs w:val="24"/>
                </w:rPr>
              </w:pPr>
              <w:r w:rsidRPr="009104F6">
                <w:rPr>
                  <w:rFonts w:ascii="Arial" w:hAnsi="Arial" w:cs="Arial"/>
                  <w:noProof/>
                  <w:sz w:val="24"/>
                  <w:szCs w:val="24"/>
                </w:rPr>
                <w:t xml:space="preserve">Thompson, A., 2017. Procter &amp; Gamble SWOT Analysis &amp; Recommendations. </w:t>
              </w:r>
              <w:r w:rsidRPr="009104F6">
                <w:rPr>
                  <w:rFonts w:ascii="Arial" w:hAnsi="Arial" w:cs="Arial"/>
                  <w:i/>
                  <w:iCs/>
                  <w:noProof/>
                  <w:sz w:val="24"/>
                  <w:szCs w:val="24"/>
                </w:rPr>
                <w:t xml:space="preserve">Panmore Institute, </w:t>
              </w:r>
              <w:r w:rsidRPr="009104F6">
                <w:rPr>
                  <w:rFonts w:ascii="Arial" w:hAnsi="Arial" w:cs="Arial"/>
                  <w:noProof/>
                  <w:sz w:val="24"/>
                  <w:szCs w:val="24"/>
                </w:rPr>
                <w:t>Issue Updated 21 May.</w:t>
              </w:r>
            </w:p>
            <w:p w:rsidR="00BE1CBF" w:rsidRPr="009104F6" w:rsidRDefault="00C1597C" w:rsidP="00280D4B">
              <w:pPr>
                <w:pStyle w:val="Bibliography"/>
                <w:spacing w:line="360" w:lineRule="auto"/>
                <w:rPr>
                  <w:rFonts w:ascii="Arial" w:hAnsi="Arial" w:cs="Arial"/>
                  <w:noProof/>
                  <w:sz w:val="24"/>
                  <w:szCs w:val="24"/>
                </w:rPr>
              </w:pPr>
              <w:r w:rsidRPr="009104F6">
                <w:rPr>
                  <w:rFonts w:ascii="Arial" w:hAnsi="Arial" w:cs="Arial"/>
                  <w:noProof/>
                  <w:sz w:val="24"/>
                  <w:szCs w:val="24"/>
                </w:rPr>
                <w:t xml:space="preserve">Zaleznik, A., 1992. Managers and Leaders: Are They Different?. </w:t>
              </w:r>
              <w:r w:rsidRPr="009104F6">
                <w:rPr>
                  <w:rFonts w:ascii="Arial" w:hAnsi="Arial" w:cs="Arial"/>
                  <w:i/>
                  <w:iCs/>
                  <w:noProof/>
                  <w:sz w:val="24"/>
                  <w:szCs w:val="24"/>
                </w:rPr>
                <w:t xml:space="preserve">Houston Police Department Leadership Journal, </w:t>
              </w:r>
              <w:r w:rsidRPr="009104F6">
                <w:rPr>
                  <w:rFonts w:ascii="Arial" w:hAnsi="Arial" w:cs="Arial"/>
                  <w:noProof/>
                  <w:sz w:val="24"/>
                  <w:szCs w:val="24"/>
                </w:rPr>
                <w:t>Issue October-December, pp. 47-63.</w:t>
              </w:r>
            </w:p>
            <w:p w:rsidR="00170B3D" w:rsidRPr="009104F6" w:rsidRDefault="00C1597C" w:rsidP="00280D4B">
              <w:pPr>
                <w:pStyle w:val="Bibliography"/>
                <w:spacing w:line="360" w:lineRule="auto"/>
                <w:rPr>
                  <w:rFonts w:ascii="Arial" w:hAnsi="Arial" w:cs="Arial"/>
                  <w:bCs/>
                  <w:noProof/>
                  <w:sz w:val="24"/>
                  <w:szCs w:val="24"/>
                </w:rPr>
              </w:pPr>
              <w:r w:rsidRPr="009104F6">
                <w:rPr>
                  <w:rFonts w:ascii="Arial" w:hAnsi="Arial" w:cs="Arial"/>
                  <w:bCs/>
                  <w:noProof/>
                  <w:sz w:val="24"/>
                  <w:szCs w:val="24"/>
                </w:rPr>
                <w:fldChar w:fldCharType="end"/>
              </w:r>
              <w:r w:rsidRPr="009104F6">
                <w:rPr>
                  <w:rFonts w:ascii="Arial" w:hAnsi="Arial" w:cs="Arial"/>
                  <w:sz w:val="24"/>
                  <w:szCs w:val="24"/>
                </w:rPr>
                <w:t xml:space="preserve"> </w:t>
              </w:r>
              <w:r w:rsidR="004F6E14">
                <w:rPr>
                  <w:rFonts w:ascii="Arial" w:hAnsi="Arial" w:cs="Arial"/>
                  <w:bCs/>
                  <w:noProof/>
                  <w:sz w:val="24"/>
                  <w:szCs w:val="24"/>
                </w:rPr>
                <w:t>Mintzberg, H., 1991</w:t>
              </w:r>
              <w:r w:rsidRPr="009104F6">
                <w:rPr>
                  <w:rFonts w:ascii="Arial" w:hAnsi="Arial" w:cs="Arial"/>
                  <w:bCs/>
                  <w:noProof/>
                  <w:sz w:val="24"/>
                  <w:szCs w:val="24"/>
                </w:rPr>
                <w:t>, "The Structuring of Organizations", in Mintzberg, H. and Quinn, J. (Eds), The Strategy Process: Concepts, Contexts, Cases, 2nd edition, Prentice-Hall, Englewood Cliffs, NJ, p. 331.</w:t>
              </w:r>
            </w:p>
            <w:p w:rsidR="00170B3D" w:rsidRPr="009104F6" w:rsidRDefault="004F6E14" w:rsidP="00280D4B">
              <w:pPr>
                <w:pStyle w:val="Bibliography"/>
                <w:spacing w:line="360" w:lineRule="auto"/>
                <w:rPr>
                  <w:rFonts w:ascii="Arial" w:hAnsi="Arial" w:cs="Arial"/>
                  <w:bCs/>
                  <w:noProof/>
                  <w:sz w:val="24"/>
                  <w:szCs w:val="24"/>
                </w:rPr>
              </w:pPr>
              <w:r>
                <w:rPr>
                  <w:rFonts w:ascii="Arial" w:hAnsi="Arial" w:cs="Arial"/>
                  <w:bCs/>
                  <w:noProof/>
                  <w:sz w:val="24"/>
                  <w:szCs w:val="24"/>
                </w:rPr>
                <w:t>Pascale, R., 1990</w:t>
              </w:r>
              <w:r w:rsidR="00C1597C" w:rsidRPr="009104F6">
                <w:rPr>
                  <w:rFonts w:ascii="Arial" w:hAnsi="Arial" w:cs="Arial"/>
                  <w:bCs/>
                  <w:noProof/>
                  <w:sz w:val="24"/>
                  <w:szCs w:val="24"/>
                </w:rPr>
                <w:t>, "Fit or Split?", Across the Board, Vol. 27 No. 6, pp. 48-52.</w:t>
              </w:r>
            </w:p>
            <w:p w:rsidR="00170B3D" w:rsidRPr="009104F6" w:rsidRDefault="004F6E14" w:rsidP="00280D4B">
              <w:pPr>
                <w:pStyle w:val="Bibliography"/>
                <w:spacing w:line="360" w:lineRule="auto"/>
                <w:rPr>
                  <w:rFonts w:ascii="Arial" w:hAnsi="Arial" w:cs="Arial"/>
                  <w:bCs/>
                  <w:noProof/>
                  <w:sz w:val="24"/>
                  <w:szCs w:val="24"/>
                </w:rPr>
              </w:pPr>
              <w:r>
                <w:rPr>
                  <w:rFonts w:ascii="Arial" w:hAnsi="Arial" w:cs="Arial"/>
                  <w:bCs/>
                  <w:noProof/>
                  <w:sz w:val="24"/>
                  <w:szCs w:val="24"/>
                </w:rPr>
                <w:t>Miller, D., 1986</w:t>
              </w:r>
              <w:r w:rsidR="00C1597C" w:rsidRPr="009104F6">
                <w:rPr>
                  <w:rFonts w:ascii="Arial" w:hAnsi="Arial" w:cs="Arial"/>
                  <w:bCs/>
                  <w:noProof/>
                  <w:sz w:val="24"/>
                  <w:szCs w:val="24"/>
                </w:rPr>
                <w:t>, Managing Professionals in Research and Development, Jossey-Bass, San Francisco, CA.</w:t>
              </w:r>
            </w:p>
            <w:p w:rsidR="00BE1CBF" w:rsidRPr="009104F6" w:rsidRDefault="004F6E14" w:rsidP="00280D4B">
              <w:pPr>
                <w:spacing w:line="360" w:lineRule="auto"/>
                <w:rPr>
                  <w:rFonts w:ascii="Arial" w:hAnsi="Arial" w:cs="Arial"/>
                  <w:sz w:val="24"/>
                  <w:szCs w:val="24"/>
                </w:rPr>
              </w:pPr>
              <w:r>
                <w:rPr>
                  <w:rFonts w:ascii="Arial" w:hAnsi="Arial" w:cs="Arial"/>
                  <w:bCs/>
                  <w:noProof/>
                  <w:sz w:val="24"/>
                  <w:szCs w:val="24"/>
                </w:rPr>
                <w:t>Mills, D.Q., 1991</w:t>
              </w:r>
              <w:r w:rsidR="00C1597C" w:rsidRPr="009104F6">
                <w:rPr>
                  <w:rFonts w:ascii="Arial" w:hAnsi="Arial" w:cs="Arial"/>
                  <w:bCs/>
                  <w:noProof/>
                  <w:sz w:val="24"/>
                  <w:szCs w:val="24"/>
                </w:rPr>
                <w:t>, Rebirth of the Corporation, Wiley, New York, NY.</w:t>
              </w:r>
            </w:p>
          </w:sdtContent>
        </w:sdt>
      </w:sdtContent>
    </w:sdt>
    <w:p w:rsidR="00BE1CBF" w:rsidRPr="00C26AD8" w:rsidRDefault="00BE1CBF" w:rsidP="00280D4B">
      <w:pPr>
        <w:spacing w:line="360" w:lineRule="auto"/>
        <w:rPr>
          <w:b/>
          <w:lang w:val="en-US"/>
        </w:rPr>
      </w:pPr>
    </w:p>
    <w:sectPr w:rsidR="00BE1CBF" w:rsidRPr="00C26AD8" w:rsidSect="003509BE">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1CCA" w:rsidRDefault="008B1CCA">
      <w:pPr>
        <w:spacing w:after="0" w:line="240" w:lineRule="auto"/>
      </w:pPr>
      <w:r>
        <w:separator/>
      </w:r>
    </w:p>
  </w:endnote>
  <w:endnote w:type="continuationSeparator" w:id="0">
    <w:p w:rsidR="008B1CCA" w:rsidRDefault="008B1C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7152008"/>
      <w:docPartObj>
        <w:docPartGallery w:val="Page Numbers (Bottom of Page)"/>
        <w:docPartUnique/>
      </w:docPartObj>
    </w:sdtPr>
    <w:sdtEndPr>
      <w:rPr>
        <w:noProof/>
      </w:rPr>
    </w:sdtEndPr>
    <w:sdtContent>
      <w:p w:rsidR="008B1CCA" w:rsidRDefault="008B1C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B1CCA" w:rsidRDefault="008B1C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1CCA" w:rsidRDefault="008B1CCA">
      <w:pPr>
        <w:spacing w:after="0" w:line="240" w:lineRule="auto"/>
      </w:pPr>
      <w:r>
        <w:separator/>
      </w:r>
    </w:p>
  </w:footnote>
  <w:footnote w:type="continuationSeparator" w:id="0">
    <w:p w:rsidR="008B1CCA" w:rsidRDefault="008B1C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07D15"/>
    <w:multiLevelType w:val="hybridMultilevel"/>
    <w:tmpl w:val="13809DB4"/>
    <w:lvl w:ilvl="0" w:tplc="0C2652B0">
      <w:start w:val="1"/>
      <w:numFmt w:val="bullet"/>
      <w:lvlText w:val=""/>
      <w:lvlJc w:val="left"/>
      <w:pPr>
        <w:ind w:left="1080" w:hanging="360"/>
      </w:pPr>
      <w:rPr>
        <w:rFonts w:ascii="Wingdings" w:hAnsi="Wingdings" w:hint="default"/>
      </w:rPr>
    </w:lvl>
    <w:lvl w:ilvl="1" w:tplc="8CB8D6C6" w:tentative="1">
      <w:start w:val="1"/>
      <w:numFmt w:val="bullet"/>
      <w:lvlText w:val="o"/>
      <w:lvlJc w:val="left"/>
      <w:pPr>
        <w:ind w:left="1800" w:hanging="360"/>
      </w:pPr>
      <w:rPr>
        <w:rFonts w:ascii="Courier New" w:hAnsi="Courier New" w:cs="Courier New" w:hint="default"/>
      </w:rPr>
    </w:lvl>
    <w:lvl w:ilvl="2" w:tplc="01D2294C" w:tentative="1">
      <w:start w:val="1"/>
      <w:numFmt w:val="bullet"/>
      <w:lvlText w:val=""/>
      <w:lvlJc w:val="left"/>
      <w:pPr>
        <w:ind w:left="2520" w:hanging="360"/>
      </w:pPr>
      <w:rPr>
        <w:rFonts w:ascii="Wingdings" w:hAnsi="Wingdings" w:hint="default"/>
      </w:rPr>
    </w:lvl>
    <w:lvl w:ilvl="3" w:tplc="D7767384" w:tentative="1">
      <w:start w:val="1"/>
      <w:numFmt w:val="bullet"/>
      <w:lvlText w:val=""/>
      <w:lvlJc w:val="left"/>
      <w:pPr>
        <w:ind w:left="3240" w:hanging="360"/>
      </w:pPr>
      <w:rPr>
        <w:rFonts w:ascii="Symbol" w:hAnsi="Symbol" w:hint="default"/>
      </w:rPr>
    </w:lvl>
    <w:lvl w:ilvl="4" w:tplc="2EAAA57A" w:tentative="1">
      <w:start w:val="1"/>
      <w:numFmt w:val="bullet"/>
      <w:lvlText w:val="o"/>
      <w:lvlJc w:val="left"/>
      <w:pPr>
        <w:ind w:left="3960" w:hanging="360"/>
      </w:pPr>
      <w:rPr>
        <w:rFonts w:ascii="Courier New" w:hAnsi="Courier New" w:cs="Courier New" w:hint="default"/>
      </w:rPr>
    </w:lvl>
    <w:lvl w:ilvl="5" w:tplc="B68830E4" w:tentative="1">
      <w:start w:val="1"/>
      <w:numFmt w:val="bullet"/>
      <w:lvlText w:val=""/>
      <w:lvlJc w:val="left"/>
      <w:pPr>
        <w:ind w:left="4680" w:hanging="360"/>
      </w:pPr>
      <w:rPr>
        <w:rFonts w:ascii="Wingdings" w:hAnsi="Wingdings" w:hint="default"/>
      </w:rPr>
    </w:lvl>
    <w:lvl w:ilvl="6" w:tplc="EA14AC96" w:tentative="1">
      <w:start w:val="1"/>
      <w:numFmt w:val="bullet"/>
      <w:lvlText w:val=""/>
      <w:lvlJc w:val="left"/>
      <w:pPr>
        <w:ind w:left="5400" w:hanging="360"/>
      </w:pPr>
      <w:rPr>
        <w:rFonts w:ascii="Symbol" w:hAnsi="Symbol" w:hint="default"/>
      </w:rPr>
    </w:lvl>
    <w:lvl w:ilvl="7" w:tplc="8C401C98" w:tentative="1">
      <w:start w:val="1"/>
      <w:numFmt w:val="bullet"/>
      <w:lvlText w:val="o"/>
      <w:lvlJc w:val="left"/>
      <w:pPr>
        <w:ind w:left="6120" w:hanging="360"/>
      </w:pPr>
      <w:rPr>
        <w:rFonts w:ascii="Courier New" w:hAnsi="Courier New" w:cs="Courier New" w:hint="default"/>
      </w:rPr>
    </w:lvl>
    <w:lvl w:ilvl="8" w:tplc="70F49AC2" w:tentative="1">
      <w:start w:val="1"/>
      <w:numFmt w:val="bullet"/>
      <w:lvlText w:val=""/>
      <w:lvlJc w:val="left"/>
      <w:pPr>
        <w:ind w:left="6840" w:hanging="360"/>
      </w:pPr>
      <w:rPr>
        <w:rFonts w:ascii="Wingdings" w:hAnsi="Wingdings" w:hint="default"/>
      </w:rPr>
    </w:lvl>
  </w:abstractNum>
  <w:abstractNum w:abstractNumId="1" w15:restartNumberingAfterBreak="0">
    <w:nsid w:val="102B011F"/>
    <w:multiLevelType w:val="hybridMultilevel"/>
    <w:tmpl w:val="762023C6"/>
    <w:lvl w:ilvl="0" w:tplc="477E3C62">
      <w:start w:val="1"/>
      <w:numFmt w:val="bullet"/>
      <w:lvlText w:val=""/>
      <w:lvlJc w:val="left"/>
      <w:pPr>
        <w:ind w:left="720" w:hanging="360"/>
      </w:pPr>
      <w:rPr>
        <w:rFonts w:ascii="Symbol" w:hAnsi="Symbol" w:hint="default"/>
      </w:rPr>
    </w:lvl>
    <w:lvl w:ilvl="1" w:tplc="0BAC2A6E" w:tentative="1">
      <w:start w:val="1"/>
      <w:numFmt w:val="bullet"/>
      <w:lvlText w:val="o"/>
      <w:lvlJc w:val="left"/>
      <w:pPr>
        <w:ind w:left="1440" w:hanging="360"/>
      </w:pPr>
      <w:rPr>
        <w:rFonts w:ascii="Courier New" w:hAnsi="Courier New" w:cs="Courier New" w:hint="default"/>
      </w:rPr>
    </w:lvl>
    <w:lvl w:ilvl="2" w:tplc="109A38F4" w:tentative="1">
      <w:start w:val="1"/>
      <w:numFmt w:val="bullet"/>
      <w:lvlText w:val=""/>
      <w:lvlJc w:val="left"/>
      <w:pPr>
        <w:ind w:left="2160" w:hanging="360"/>
      </w:pPr>
      <w:rPr>
        <w:rFonts w:ascii="Wingdings" w:hAnsi="Wingdings" w:hint="default"/>
      </w:rPr>
    </w:lvl>
    <w:lvl w:ilvl="3" w:tplc="6A0CDB3E" w:tentative="1">
      <w:start w:val="1"/>
      <w:numFmt w:val="bullet"/>
      <w:lvlText w:val=""/>
      <w:lvlJc w:val="left"/>
      <w:pPr>
        <w:ind w:left="2880" w:hanging="360"/>
      </w:pPr>
      <w:rPr>
        <w:rFonts w:ascii="Symbol" w:hAnsi="Symbol" w:hint="default"/>
      </w:rPr>
    </w:lvl>
    <w:lvl w:ilvl="4" w:tplc="8F7C2810" w:tentative="1">
      <w:start w:val="1"/>
      <w:numFmt w:val="bullet"/>
      <w:lvlText w:val="o"/>
      <w:lvlJc w:val="left"/>
      <w:pPr>
        <w:ind w:left="3600" w:hanging="360"/>
      </w:pPr>
      <w:rPr>
        <w:rFonts w:ascii="Courier New" w:hAnsi="Courier New" w:cs="Courier New" w:hint="default"/>
      </w:rPr>
    </w:lvl>
    <w:lvl w:ilvl="5" w:tplc="34864F0E" w:tentative="1">
      <w:start w:val="1"/>
      <w:numFmt w:val="bullet"/>
      <w:lvlText w:val=""/>
      <w:lvlJc w:val="left"/>
      <w:pPr>
        <w:ind w:left="4320" w:hanging="360"/>
      </w:pPr>
      <w:rPr>
        <w:rFonts w:ascii="Wingdings" w:hAnsi="Wingdings" w:hint="default"/>
      </w:rPr>
    </w:lvl>
    <w:lvl w:ilvl="6" w:tplc="2C0E8B30" w:tentative="1">
      <w:start w:val="1"/>
      <w:numFmt w:val="bullet"/>
      <w:lvlText w:val=""/>
      <w:lvlJc w:val="left"/>
      <w:pPr>
        <w:ind w:left="5040" w:hanging="360"/>
      </w:pPr>
      <w:rPr>
        <w:rFonts w:ascii="Symbol" w:hAnsi="Symbol" w:hint="default"/>
      </w:rPr>
    </w:lvl>
    <w:lvl w:ilvl="7" w:tplc="54F23982" w:tentative="1">
      <w:start w:val="1"/>
      <w:numFmt w:val="bullet"/>
      <w:lvlText w:val="o"/>
      <w:lvlJc w:val="left"/>
      <w:pPr>
        <w:ind w:left="5760" w:hanging="360"/>
      </w:pPr>
      <w:rPr>
        <w:rFonts w:ascii="Courier New" w:hAnsi="Courier New" w:cs="Courier New" w:hint="default"/>
      </w:rPr>
    </w:lvl>
    <w:lvl w:ilvl="8" w:tplc="BD4C8BC0" w:tentative="1">
      <w:start w:val="1"/>
      <w:numFmt w:val="bullet"/>
      <w:lvlText w:val=""/>
      <w:lvlJc w:val="left"/>
      <w:pPr>
        <w:ind w:left="6480" w:hanging="360"/>
      </w:pPr>
      <w:rPr>
        <w:rFonts w:ascii="Wingdings" w:hAnsi="Wingdings" w:hint="default"/>
      </w:rPr>
    </w:lvl>
  </w:abstractNum>
  <w:abstractNum w:abstractNumId="2" w15:restartNumberingAfterBreak="0">
    <w:nsid w:val="14AF369B"/>
    <w:multiLevelType w:val="hybridMultilevel"/>
    <w:tmpl w:val="4000C028"/>
    <w:lvl w:ilvl="0" w:tplc="0B5658D0">
      <w:start w:val="1"/>
      <w:numFmt w:val="bullet"/>
      <w:lvlText w:val=""/>
      <w:lvlJc w:val="left"/>
      <w:pPr>
        <w:ind w:left="720" w:hanging="360"/>
      </w:pPr>
      <w:rPr>
        <w:rFonts w:ascii="Symbol" w:hAnsi="Symbol" w:hint="default"/>
      </w:rPr>
    </w:lvl>
    <w:lvl w:ilvl="1" w:tplc="8EAAB97A" w:tentative="1">
      <w:start w:val="1"/>
      <w:numFmt w:val="bullet"/>
      <w:lvlText w:val="o"/>
      <w:lvlJc w:val="left"/>
      <w:pPr>
        <w:ind w:left="1440" w:hanging="360"/>
      </w:pPr>
      <w:rPr>
        <w:rFonts w:ascii="Courier New" w:hAnsi="Courier New" w:cs="Courier New" w:hint="default"/>
      </w:rPr>
    </w:lvl>
    <w:lvl w:ilvl="2" w:tplc="25522DF4" w:tentative="1">
      <w:start w:val="1"/>
      <w:numFmt w:val="bullet"/>
      <w:lvlText w:val=""/>
      <w:lvlJc w:val="left"/>
      <w:pPr>
        <w:ind w:left="2160" w:hanging="360"/>
      </w:pPr>
      <w:rPr>
        <w:rFonts w:ascii="Wingdings" w:hAnsi="Wingdings" w:hint="default"/>
      </w:rPr>
    </w:lvl>
    <w:lvl w:ilvl="3" w:tplc="38F0DEC8" w:tentative="1">
      <w:start w:val="1"/>
      <w:numFmt w:val="bullet"/>
      <w:lvlText w:val=""/>
      <w:lvlJc w:val="left"/>
      <w:pPr>
        <w:ind w:left="2880" w:hanging="360"/>
      </w:pPr>
      <w:rPr>
        <w:rFonts w:ascii="Symbol" w:hAnsi="Symbol" w:hint="default"/>
      </w:rPr>
    </w:lvl>
    <w:lvl w:ilvl="4" w:tplc="3F5E8A66" w:tentative="1">
      <w:start w:val="1"/>
      <w:numFmt w:val="bullet"/>
      <w:lvlText w:val="o"/>
      <w:lvlJc w:val="left"/>
      <w:pPr>
        <w:ind w:left="3600" w:hanging="360"/>
      </w:pPr>
      <w:rPr>
        <w:rFonts w:ascii="Courier New" w:hAnsi="Courier New" w:cs="Courier New" w:hint="default"/>
      </w:rPr>
    </w:lvl>
    <w:lvl w:ilvl="5" w:tplc="14A20074" w:tentative="1">
      <w:start w:val="1"/>
      <w:numFmt w:val="bullet"/>
      <w:lvlText w:val=""/>
      <w:lvlJc w:val="left"/>
      <w:pPr>
        <w:ind w:left="4320" w:hanging="360"/>
      </w:pPr>
      <w:rPr>
        <w:rFonts w:ascii="Wingdings" w:hAnsi="Wingdings" w:hint="default"/>
      </w:rPr>
    </w:lvl>
    <w:lvl w:ilvl="6" w:tplc="DB2EF400" w:tentative="1">
      <w:start w:val="1"/>
      <w:numFmt w:val="bullet"/>
      <w:lvlText w:val=""/>
      <w:lvlJc w:val="left"/>
      <w:pPr>
        <w:ind w:left="5040" w:hanging="360"/>
      </w:pPr>
      <w:rPr>
        <w:rFonts w:ascii="Symbol" w:hAnsi="Symbol" w:hint="default"/>
      </w:rPr>
    </w:lvl>
    <w:lvl w:ilvl="7" w:tplc="26223BB6" w:tentative="1">
      <w:start w:val="1"/>
      <w:numFmt w:val="bullet"/>
      <w:lvlText w:val="o"/>
      <w:lvlJc w:val="left"/>
      <w:pPr>
        <w:ind w:left="5760" w:hanging="360"/>
      </w:pPr>
      <w:rPr>
        <w:rFonts w:ascii="Courier New" w:hAnsi="Courier New" w:cs="Courier New" w:hint="default"/>
      </w:rPr>
    </w:lvl>
    <w:lvl w:ilvl="8" w:tplc="1362F336" w:tentative="1">
      <w:start w:val="1"/>
      <w:numFmt w:val="bullet"/>
      <w:lvlText w:val=""/>
      <w:lvlJc w:val="left"/>
      <w:pPr>
        <w:ind w:left="6480" w:hanging="360"/>
      </w:pPr>
      <w:rPr>
        <w:rFonts w:ascii="Wingdings" w:hAnsi="Wingdings" w:hint="default"/>
      </w:rPr>
    </w:lvl>
  </w:abstractNum>
  <w:abstractNum w:abstractNumId="3" w15:restartNumberingAfterBreak="0">
    <w:nsid w:val="24614E4A"/>
    <w:multiLevelType w:val="hybridMultilevel"/>
    <w:tmpl w:val="68BC6864"/>
    <w:lvl w:ilvl="0" w:tplc="1B8414F4">
      <w:start w:val="1"/>
      <w:numFmt w:val="bullet"/>
      <w:lvlText w:val=""/>
      <w:lvlJc w:val="left"/>
      <w:pPr>
        <w:ind w:left="720" w:hanging="360"/>
      </w:pPr>
      <w:rPr>
        <w:rFonts w:ascii="Symbol" w:hAnsi="Symbol" w:hint="default"/>
      </w:rPr>
    </w:lvl>
    <w:lvl w:ilvl="1" w:tplc="5A504422" w:tentative="1">
      <w:start w:val="1"/>
      <w:numFmt w:val="bullet"/>
      <w:lvlText w:val="o"/>
      <w:lvlJc w:val="left"/>
      <w:pPr>
        <w:ind w:left="1440" w:hanging="360"/>
      </w:pPr>
      <w:rPr>
        <w:rFonts w:ascii="Courier New" w:hAnsi="Courier New" w:cs="Courier New" w:hint="default"/>
      </w:rPr>
    </w:lvl>
    <w:lvl w:ilvl="2" w:tplc="2FA66E38" w:tentative="1">
      <w:start w:val="1"/>
      <w:numFmt w:val="bullet"/>
      <w:lvlText w:val=""/>
      <w:lvlJc w:val="left"/>
      <w:pPr>
        <w:ind w:left="2160" w:hanging="360"/>
      </w:pPr>
      <w:rPr>
        <w:rFonts w:ascii="Wingdings" w:hAnsi="Wingdings" w:hint="default"/>
      </w:rPr>
    </w:lvl>
    <w:lvl w:ilvl="3" w:tplc="F4B42354" w:tentative="1">
      <w:start w:val="1"/>
      <w:numFmt w:val="bullet"/>
      <w:lvlText w:val=""/>
      <w:lvlJc w:val="left"/>
      <w:pPr>
        <w:ind w:left="2880" w:hanging="360"/>
      </w:pPr>
      <w:rPr>
        <w:rFonts w:ascii="Symbol" w:hAnsi="Symbol" w:hint="default"/>
      </w:rPr>
    </w:lvl>
    <w:lvl w:ilvl="4" w:tplc="CFDEF6C0" w:tentative="1">
      <w:start w:val="1"/>
      <w:numFmt w:val="bullet"/>
      <w:lvlText w:val="o"/>
      <w:lvlJc w:val="left"/>
      <w:pPr>
        <w:ind w:left="3600" w:hanging="360"/>
      </w:pPr>
      <w:rPr>
        <w:rFonts w:ascii="Courier New" w:hAnsi="Courier New" w:cs="Courier New" w:hint="default"/>
      </w:rPr>
    </w:lvl>
    <w:lvl w:ilvl="5" w:tplc="E0965DD2" w:tentative="1">
      <w:start w:val="1"/>
      <w:numFmt w:val="bullet"/>
      <w:lvlText w:val=""/>
      <w:lvlJc w:val="left"/>
      <w:pPr>
        <w:ind w:left="4320" w:hanging="360"/>
      </w:pPr>
      <w:rPr>
        <w:rFonts w:ascii="Wingdings" w:hAnsi="Wingdings" w:hint="default"/>
      </w:rPr>
    </w:lvl>
    <w:lvl w:ilvl="6" w:tplc="A63CC2C4" w:tentative="1">
      <w:start w:val="1"/>
      <w:numFmt w:val="bullet"/>
      <w:lvlText w:val=""/>
      <w:lvlJc w:val="left"/>
      <w:pPr>
        <w:ind w:left="5040" w:hanging="360"/>
      </w:pPr>
      <w:rPr>
        <w:rFonts w:ascii="Symbol" w:hAnsi="Symbol" w:hint="default"/>
      </w:rPr>
    </w:lvl>
    <w:lvl w:ilvl="7" w:tplc="75C475B8" w:tentative="1">
      <w:start w:val="1"/>
      <w:numFmt w:val="bullet"/>
      <w:lvlText w:val="o"/>
      <w:lvlJc w:val="left"/>
      <w:pPr>
        <w:ind w:left="5760" w:hanging="360"/>
      </w:pPr>
      <w:rPr>
        <w:rFonts w:ascii="Courier New" w:hAnsi="Courier New" w:cs="Courier New" w:hint="default"/>
      </w:rPr>
    </w:lvl>
    <w:lvl w:ilvl="8" w:tplc="9990A1D8" w:tentative="1">
      <w:start w:val="1"/>
      <w:numFmt w:val="bullet"/>
      <w:lvlText w:val=""/>
      <w:lvlJc w:val="left"/>
      <w:pPr>
        <w:ind w:left="6480" w:hanging="360"/>
      </w:pPr>
      <w:rPr>
        <w:rFonts w:ascii="Wingdings" w:hAnsi="Wingdings" w:hint="default"/>
      </w:rPr>
    </w:lvl>
  </w:abstractNum>
  <w:abstractNum w:abstractNumId="4" w15:restartNumberingAfterBreak="0">
    <w:nsid w:val="24CA22DE"/>
    <w:multiLevelType w:val="hybridMultilevel"/>
    <w:tmpl w:val="C2DAA1CE"/>
    <w:lvl w:ilvl="0" w:tplc="38CA28D8">
      <w:start w:val="1"/>
      <w:numFmt w:val="bullet"/>
      <w:lvlText w:val=""/>
      <w:lvlJc w:val="left"/>
      <w:pPr>
        <w:ind w:left="720" w:hanging="360"/>
      </w:pPr>
      <w:rPr>
        <w:rFonts w:ascii="Symbol" w:hAnsi="Symbol" w:hint="default"/>
      </w:rPr>
    </w:lvl>
    <w:lvl w:ilvl="1" w:tplc="473E62E0" w:tentative="1">
      <w:start w:val="1"/>
      <w:numFmt w:val="bullet"/>
      <w:lvlText w:val="o"/>
      <w:lvlJc w:val="left"/>
      <w:pPr>
        <w:ind w:left="1440" w:hanging="360"/>
      </w:pPr>
      <w:rPr>
        <w:rFonts w:ascii="Courier New" w:hAnsi="Courier New" w:cs="Courier New" w:hint="default"/>
      </w:rPr>
    </w:lvl>
    <w:lvl w:ilvl="2" w:tplc="976EFD38" w:tentative="1">
      <w:start w:val="1"/>
      <w:numFmt w:val="bullet"/>
      <w:lvlText w:val=""/>
      <w:lvlJc w:val="left"/>
      <w:pPr>
        <w:ind w:left="2160" w:hanging="360"/>
      </w:pPr>
      <w:rPr>
        <w:rFonts w:ascii="Wingdings" w:hAnsi="Wingdings" w:hint="default"/>
      </w:rPr>
    </w:lvl>
    <w:lvl w:ilvl="3" w:tplc="D910F142" w:tentative="1">
      <w:start w:val="1"/>
      <w:numFmt w:val="bullet"/>
      <w:lvlText w:val=""/>
      <w:lvlJc w:val="left"/>
      <w:pPr>
        <w:ind w:left="2880" w:hanging="360"/>
      </w:pPr>
      <w:rPr>
        <w:rFonts w:ascii="Symbol" w:hAnsi="Symbol" w:hint="default"/>
      </w:rPr>
    </w:lvl>
    <w:lvl w:ilvl="4" w:tplc="F71C7C64" w:tentative="1">
      <w:start w:val="1"/>
      <w:numFmt w:val="bullet"/>
      <w:lvlText w:val="o"/>
      <w:lvlJc w:val="left"/>
      <w:pPr>
        <w:ind w:left="3600" w:hanging="360"/>
      </w:pPr>
      <w:rPr>
        <w:rFonts w:ascii="Courier New" w:hAnsi="Courier New" w:cs="Courier New" w:hint="default"/>
      </w:rPr>
    </w:lvl>
    <w:lvl w:ilvl="5" w:tplc="8C16CC60" w:tentative="1">
      <w:start w:val="1"/>
      <w:numFmt w:val="bullet"/>
      <w:lvlText w:val=""/>
      <w:lvlJc w:val="left"/>
      <w:pPr>
        <w:ind w:left="4320" w:hanging="360"/>
      </w:pPr>
      <w:rPr>
        <w:rFonts w:ascii="Wingdings" w:hAnsi="Wingdings" w:hint="default"/>
      </w:rPr>
    </w:lvl>
    <w:lvl w:ilvl="6" w:tplc="13FE4FF0" w:tentative="1">
      <w:start w:val="1"/>
      <w:numFmt w:val="bullet"/>
      <w:lvlText w:val=""/>
      <w:lvlJc w:val="left"/>
      <w:pPr>
        <w:ind w:left="5040" w:hanging="360"/>
      </w:pPr>
      <w:rPr>
        <w:rFonts w:ascii="Symbol" w:hAnsi="Symbol" w:hint="default"/>
      </w:rPr>
    </w:lvl>
    <w:lvl w:ilvl="7" w:tplc="08F88338" w:tentative="1">
      <w:start w:val="1"/>
      <w:numFmt w:val="bullet"/>
      <w:lvlText w:val="o"/>
      <w:lvlJc w:val="left"/>
      <w:pPr>
        <w:ind w:left="5760" w:hanging="360"/>
      </w:pPr>
      <w:rPr>
        <w:rFonts w:ascii="Courier New" w:hAnsi="Courier New" w:cs="Courier New" w:hint="default"/>
      </w:rPr>
    </w:lvl>
    <w:lvl w:ilvl="8" w:tplc="8044128A" w:tentative="1">
      <w:start w:val="1"/>
      <w:numFmt w:val="bullet"/>
      <w:lvlText w:val=""/>
      <w:lvlJc w:val="left"/>
      <w:pPr>
        <w:ind w:left="6480" w:hanging="360"/>
      </w:pPr>
      <w:rPr>
        <w:rFonts w:ascii="Wingdings" w:hAnsi="Wingdings" w:hint="default"/>
      </w:rPr>
    </w:lvl>
  </w:abstractNum>
  <w:abstractNum w:abstractNumId="5" w15:restartNumberingAfterBreak="0">
    <w:nsid w:val="2844635C"/>
    <w:multiLevelType w:val="hybridMultilevel"/>
    <w:tmpl w:val="20083538"/>
    <w:lvl w:ilvl="0" w:tplc="2F2AC1B6">
      <w:start w:val="1"/>
      <w:numFmt w:val="lowerLetter"/>
      <w:lvlText w:val="%1."/>
      <w:lvlJc w:val="left"/>
      <w:pPr>
        <w:ind w:left="720" w:hanging="360"/>
      </w:pPr>
    </w:lvl>
    <w:lvl w:ilvl="1" w:tplc="0F382E7A" w:tentative="1">
      <w:start w:val="1"/>
      <w:numFmt w:val="lowerLetter"/>
      <w:lvlText w:val="%2."/>
      <w:lvlJc w:val="left"/>
      <w:pPr>
        <w:ind w:left="1440" w:hanging="360"/>
      </w:pPr>
    </w:lvl>
    <w:lvl w:ilvl="2" w:tplc="55E82648" w:tentative="1">
      <w:start w:val="1"/>
      <w:numFmt w:val="lowerRoman"/>
      <w:lvlText w:val="%3."/>
      <w:lvlJc w:val="right"/>
      <w:pPr>
        <w:ind w:left="2160" w:hanging="180"/>
      </w:pPr>
    </w:lvl>
    <w:lvl w:ilvl="3" w:tplc="1FBAA84C" w:tentative="1">
      <w:start w:val="1"/>
      <w:numFmt w:val="decimal"/>
      <w:lvlText w:val="%4."/>
      <w:lvlJc w:val="left"/>
      <w:pPr>
        <w:ind w:left="2880" w:hanging="360"/>
      </w:pPr>
    </w:lvl>
    <w:lvl w:ilvl="4" w:tplc="1FB6EA1C" w:tentative="1">
      <w:start w:val="1"/>
      <w:numFmt w:val="lowerLetter"/>
      <w:lvlText w:val="%5."/>
      <w:lvlJc w:val="left"/>
      <w:pPr>
        <w:ind w:left="3600" w:hanging="360"/>
      </w:pPr>
    </w:lvl>
    <w:lvl w:ilvl="5" w:tplc="BA7A5AC8" w:tentative="1">
      <w:start w:val="1"/>
      <w:numFmt w:val="lowerRoman"/>
      <w:lvlText w:val="%6."/>
      <w:lvlJc w:val="right"/>
      <w:pPr>
        <w:ind w:left="4320" w:hanging="180"/>
      </w:pPr>
    </w:lvl>
    <w:lvl w:ilvl="6" w:tplc="23B079D2" w:tentative="1">
      <w:start w:val="1"/>
      <w:numFmt w:val="decimal"/>
      <w:lvlText w:val="%7."/>
      <w:lvlJc w:val="left"/>
      <w:pPr>
        <w:ind w:left="5040" w:hanging="360"/>
      </w:pPr>
    </w:lvl>
    <w:lvl w:ilvl="7" w:tplc="F9F6FC52" w:tentative="1">
      <w:start w:val="1"/>
      <w:numFmt w:val="lowerLetter"/>
      <w:lvlText w:val="%8."/>
      <w:lvlJc w:val="left"/>
      <w:pPr>
        <w:ind w:left="5760" w:hanging="360"/>
      </w:pPr>
    </w:lvl>
    <w:lvl w:ilvl="8" w:tplc="62641026" w:tentative="1">
      <w:start w:val="1"/>
      <w:numFmt w:val="lowerRoman"/>
      <w:lvlText w:val="%9."/>
      <w:lvlJc w:val="right"/>
      <w:pPr>
        <w:ind w:left="6480" w:hanging="180"/>
      </w:pPr>
    </w:lvl>
  </w:abstractNum>
  <w:abstractNum w:abstractNumId="6" w15:restartNumberingAfterBreak="0">
    <w:nsid w:val="28673BAD"/>
    <w:multiLevelType w:val="hybridMultilevel"/>
    <w:tmpl w:val="384634CA"/>
    <w:lvl w:ilvl="0" w:tplc="7E586048">
      <w:start w:val="1"/>
      <w:numFmt w:val="bullet"/>
      <w:lvlText w:val=""/>
      <w:lvlJc w:val="left"/>
      <w:pPr>
        <w:ind w:left="720" w:hanging="360"/>
      </w:pPr>
      <w:rPr>
        <w:rFonts w:ascii="Symbol" w:hAnsi="Symbol" w:hint="default"/>
      </w:rPr>
    </w:lvl>
    <w:lvl w:ilvl="1" w:tplc="3D5ED0A8" w:tentative="1">
      <w:start w:val="1"/>
      <w:numFmt w:val="bullet"/>
      <w:lvlText w:val="o"/>
      <w:lvlJc w:val="left"/>
      <w:pPr>
        <w:ind w:left="1440" w:hanging="360"/>
      </w:pPr>
      <w:rPr>
        <w:rFonts w:ascii="Courier New" w:hAnsi="Courier New" w:cs="Courier New" w:hint="default"/>
      </w:rPr>
    </w:lvl>
    <w:lvl w:ilvl="2" w:tplc="5484AA7A" w:tentative="1">
      <w:start w:val="1"/>
      <w:numFmt w:val="bullet"/>
      <w:lvlText w:val=""/>
      <w:lvlJc w:val="left"/>
      <w:pPr>
        <w:ind w:left="2160" w:hanging="360"/>
      </w:pPr>
      <w:rPr>
        <w:rFonts w:ascii="Wingdings" w:hAnsi="Wingdings" w:hint="default"/>
      </w:rPr>
    </w:lvl>
    <w:lvl w:ilvl="3" w:tplc="90BAD93E" w:tentative="1">
      <w:start w:val="1"/>
      <w:numFmt w:val="bullet"/>
      <w:lvlText w:val=""/>
      <w:lvlJc w:val="left"/>
      <w:pPr>
        <w:ind w:left="2880" w:hanging="360"/>
      </w:pPr>
      <w:rPr>
        <w:rFonts w:ascii="Symbol" w:hAnsi="Symbol" w:hint="default"/>
      </w:rPr>
    </w:lvl>
    <w:lvl w:ilvl="4" w:tplc="AC7A34C0" w:tentative="1">
      <w:start w:val="1"/>
      <w:numFmt w:val="bullet"/>
      <w:lvlText w:val="o"/>
      <w:lvlJc w:val="left"/>
      <w:pPr>
        <w:ind w:left="3600" w:hanging="360"/>
      </w:pPr>
      <w:rPr>
        <w:rFonts w:ascii="Courier New" w:hAnsi="Courier New" w:cs="Courier New" w:hint="default"/>
      </w:rPr>
    </w:lvl>
    <w:lvl w:ilvl="5" w:tplc="1C229EF2" w:tentative="1">
      <w:start w:val="1"/>
      <w:numFmt w:val="bullet"/>
      <w:lvlText w:val=""/>
      <w:lvlJc w:val="left"/>
      <w:pPr>
        <w:ind w:left="4320" w:hanging="360"/>
      </w:pPr>
      <w:rPr>
        <w:rFonts w:ascii="Wingdings" w:hAnsi="Wingdings" w:hint="default"/>
      </w:rPr>
    </w:lvl>
    <w:lvl w:ilvl="6" w:tplc="373EB730" w:tentative="1">
      <w:start w:val="1"/>
      <w:numFmt w:val="bullet"/>
      <w:lvlText w:val=""/>
      <w:lvlJc w:val="left"/>
      <w:pPr>
        <w:ind w:left="5040" w:hanging="360"/>
      </w:pPr>
      <w:rPr>
        <w:rFonts w:ascii="Symbol" w:hAnsi="Symbol" w:hint="default"/>
      </w:rPr>
    </w:lvl>
    <w:lvl w:ilvl="7" w:tplc="4EB87A4E" w:tentative="1">
      <w:start w:val="1"/>
      <w:numFmt w:val="bullet"/>
      <w:lvlText w:val="o"/>
      <w:lvlJc w:val="left"/>
      <w:pPr>
        <w:ind w:left="5760" w:hanging="360"/>
      </w:pPr>
      <w:rPr>
        <w:rFonts w:ascii="Courier New" w:hAnsi="Courier New" w:cs="Courier New" w:hint="default"/>
      </w:rPr>
    </w:lvl>
    <w:lvl w:ilvl="8" w:tplc="9E1E7DAC" w:tentative="1">
      <w:start w:val="1"/>
      <w:numFmt w:val="bullet"/>
      <w:lvlText w:val=""/>
      <w:lvlJc w:val="left"/>
      <w:pPr>
        <w:ind w:left="6480" w:hanging="360"/>
      </w:pPr>
      <w:rPr>
        <w:rFonts w:ascii="Wingdings" w:hAnsi="Wingdings" w:hint="default"/>
      </w:rPr>
    </w:lvl>
  </w:abstractNum>
  <w:abstractNum w:abstractNumId="7" w15:restartNumberingAfterBreak="0">
    <w:nsid w:val="28951F29"/>
    <w:multiLevelType w:val="hybridMultilevel"/>
    <w:tmpl w:val="2776436A"/>
    <w:lvl w:ilvl="0" w:tplc="DDDCD2EA">
      <w:start w:val="1"/>
      <w:numFmt w:val="upperRoman"/>
      <w:lvlText w:val="%1."/>
      <w:lvlJc w:val="right"/>
      <w:pPr>
        <w:ind w:left="1080" w:hanging="360"/>
      </w:pPr>
    </w:lvl>
    <w:lvl w:ilvl="1" w:tplc="06B83520" w:tentative="1">
      <w:start w:val="1"/>
      <w:numFmt w:val="lowerLetter"/>
      <w:lvlText w:val="%2."/>
      <w:lvlJc w:val="left"/>
      <w:pPr>
        <w:ind w:left="1800" w:hanging="360"/>
      </w:pPr>
    </w:lvl>
    <w:lvl w:ilvl="2" w:tplc="6F44E32A" w:tentative="1">
      <w:start w:val="1"/>
      <w:numFmt w:val="lowerRoman"/>
      <w:lvlText w:val="%3."/>
      <w:lvlJc w:val="right"/>
      <w:pPr>
        <w:ind w:left="2520" w:hanging="180"/>
      </w:pPr>
    </w:lvl>
    <w:lvl w:ilvl="3" w:tplc="479EC46A" w:tentative="1">
      <w:start w:val="1"/>
      <w:numFmt w:val="decimal"/>
      <w:lvlText w:val="%4."/>
      <w:lvlJc w:val="left"/>
      <w:pPr>
        <w:ind w:left="3240" w:hanging="360"/>
      </w:pPr>
    </w:lvl>
    <w:lvl w:ilvl="4" w:tplc="917836AE" w:tentative="1">
      <w:start w:val="1"/>
      <w:numFmt w:val="lowerLetter"/>
      <w:lvlText w:val="%5."/>
      <w:lvlJc w:val="left"/>
      <w:pPr>
        <w:ind w:left="3960" w:hanging="360"/>
      </w:pPr>
    </w:lvl>
    <w:lvl w:ilvl="5" w:tplc="27703DD0" w:tentative="1">
      <w:start w:val="1"/>
      <w:numFmt w:val="lowerRoman"/>
      <w:lvlText w:val="%6."/>
      <w:lvlJc w:val="right"/>
      <w:pPr>
        <w:ind w:left="4680" w:hanging="180"/>
      </w:pPr>
    </w:lvl>
    <w:lvl w:ilvl="6" w:tplc="DC949FF6" w:tentative="1">
      <w:start w:val="1"/>
      <w:numFmt w:val="decimal"/>
      <w:lvlText w:val="%7."/>
      <w:lvlJc w:val="left"/>
      <w:pPr>
        <w:ind w:left="5400" w:hanging="360"/>
      </w:pPr>
    </w:lvl>
    <w:lvl w:ilvl="7" w:tplc="3FF649C8" w:tentative="1">
      <w:start w:val="1"/>
      <w:numFmt w:val="lowerLetter"/>
      <w:lvlText w:val="%8."/>
      <w:lvlJc w:val="left"/>
      <w:pPr>
        <w:ind w:left="6120" w:hanging="360"/>
      </w:pPr>
    </w:lvl>
    <w:lvl w:ilvl="8" w:tplc="F6CC704A" w:tentative="1">
      <w:start w:val="1"/>
      <w:numFmt w:val="lowerRoman"/>
      <w:lvlText w:val="%9."/>
      <w:lvlJc w:val="right"/>
      <w:pPr>
        <w:ind w:left="6840" w:hanging="180"/>
      </w:pPr>
    </w:lvl>
  </w:abstractNum>
  <w:abstractNum w:abstractNumId="8" w15:restartNumberingAfterBreak="0">
    <w:nsid w:val="295D11B5"/>
    <w:multiLevelType w:val="hybridMultilevel"/>
    <w:tmpl w:val="F0EC544A"/>
    <w:lvl w:ilvl="0" w:tplc="DAB25CB0">
      <w:start w:val="1"/>
      <w:numFmt w:val="bullet"/>
      <w:lvlText w:val=""/>
      <w:lvlJc w:val="left"/>
      <w:pPr>
        <w:ind w:left="720" w:hanging="360"/>
      </w:pPr>
      <w:rPr>
        <w:rFonts w:ascii="Symbol" w:hAnsi="Symbol" w:hint="default"/>
      </w:rPr>
    </w:lvl>
    <w:lvl w:ilvl="1" w:tplc="6100B370" w:tentative="1">
      <w:start w:val="1"/>
      <w:numFmt w:val="bullet"/>
      <w:lvlText w:val="o"/>
      <w:lvlJc w:val="left"/>
      <w:pPr>
        <w:ind w:left="1440" w:hanging="360"/>
      </w:pPr>
      <w:rPr>
        <w:rFonts w:ascii="Courier New" w:hAnsi="Courier New" w:cs="Courier New" w:hint="default"/>
      </w:rPr>
    </w:lvl>
    <w:lvl w:ilvl="2" w:tplc="87A0746E" w:tentative="1">
      <w:start w:val="1"/>
      <w:numFmt w:val="bullet"/>
      <w:lvlText w:val=""/>
      <w:lvlJc w:val="left"/>
      <w:pPr>
        <w:ind w:left="2160" w:hanging="360"/>
      </w:pPr>
      <w:rPr>
        <w:rFonts w:ascii="Wingdings" w:hAnsi="Wingdings" w:hint="default"/>
      </w:rPr>
    </w:lvl>
    <w:lvl w:ilvl="3" w:tplc="105ACAD2" w:tentative="1">
      <w:start w:val="1"/>
      <w:numFmt w:val="bullet"/>
      <w:lvlText w:val=""/>
      <w:lvlJc w:val="left"/>
      <w:pPr>
        <w:ind w:left="2880" w:hanging="360"/>
      </w:pPr>
      <w:rPr>
        <w:rFonts w:ascii="Symbol" w:hAnsi="Symbol" w:hint="default"/>
      </w:rPr>
    </w:lvl>
    <w:lvl w:ilvl="4" w:tplc="50F4F068" w:tentative="1">
      <w:start w:val="1"/>
      <w:numFmt w:val="bullet"/>
      <w:lvlText w:val="o"/>
      <w:lvlJc w:val="left"/>
      <w:pPr>
        <w:ind w:left="3600" w:hanging="360"/>
      </w:pPr>
      <w:rPr>
        <w:rFonts w:ascii="Courier New" w:hAnsi="Courier New" w:cs="Courier New" w:hint="default"/>
      </w:rPr>
    </w:lvl>
    <w:lvl w:ilvl="5" w:tplc="7B3E677C" w:tentative="1">
      <w:start w:val="1"/>
      <w:numFmt w:val="bullet"/>
      <w:lvlText w:val=""/>
      <w:lvlJc w:val="left"/>
      <w:pPr>
        <w:ind w:left="4320" w:hanging="360"/>
      </w:pPr>
      <w:rPr>
        <w:rFonts w:ascii="Wingdings" w:hAnsi="Wingdings" w:hint="default"/>
      </w:rPr>
    </w:lvl>
    <w:lvl w:ilvl="6" w:tplc="90BC0F1C" w:tentative="1">
      <w:start w:val="1"/>
      <w:numFmt w:val="bullet"/>
      <w:lvlText w:val=""/>
      <w:lvlJc w:val="left"/>
      <w:pPr>
        <w:ind w:left="5040" w:hanging="360"/>
      </w:pPr>
      <w:rPr>
        <w:rFonts w:ascii="Symbol" w:hAnsi="Symbol" w:hint="default"/>
      </w:rPr>
    </w:lvl>
    <w:lvl w:ilvl="7" w:tplc="13C82580" w:tentative="1">
      <w:start w:val="1"/>
      <w:numFmt w:val="bullet"/>
      <w:lvlText w:val="o"/>
      <w:lvlJc w:val="left"/>
      <w:pPr>
        <w:ind w:left="5760" w:hanging="360"/>
      </w:pPr>
      <w:rPr>
        <w:rFonts w:ascii="Courier New" w:hAnsi="Courier New" w:cs="Courier New" w:hint="default"/>
      </w:rPr>
    </w:lvl>
    <w:lvl w:ilvl="8" w:tplc="230C056A" w:tentative="1">
      <w:start w:val="1"/>
      <w:numFmt w:val="bullet"/>
      <w:lvlText w:val=""/>
      <w:lvlJc w:val="left"/>
      <w:pPr>
        <w:ind w:left="6480" w:hanging="360"/>
      </w:pPr>
      <w:rPr>
        <w:rFonts w:ascii="Wingdings" w:hAnsi="Wingdings" w:hint="default"/>
      </w:rPr>
    </w:lvl>
  </w:abstractNum>
  <w:abstractNum w:abstractNumId="9" w15:restartNumberingAfterBreak="0">
    <w:nsid w:val="297D4A37"/>
    <w:multiLevelType w:val="hybridMultilevel"/>
    <w:tmpl w:val="7FC29338"/>
    <w:lvl w:ilvl="0" w:tplc="0E4A95D2">
      <w:start w:val="1"/>
      <w:numFmt w:val="decimal"/>
      <w:lvlText w:val="%1)"/>
      <w:lvlJc w:val="left"/>
      <w:pPr>
        <w:ind w:left="720" w:hanging="360"/>
      </w:pPr>
    </w:lvl>
    <w:lvl w:ilvl="1" w:tplc="47DEA3CE" w:tentative="1">
      <w:start w:val="1"/>
      <w:numFmt w:val="lowerLetter"/>
      <w:lvlText w:val="%2."/>
      <w:lvlJc w:val="left"/>
      <w:pPr>
        <w:ind w:left="1440" w:hanging="360"/>
      </w:pPr>
    </w:lvl>
    <w:lvl w:ilvl="2" w:tplc="B91E3892" w:tentative="1">
      <w:start w:val="1"/>
      <w:numFmt w:val="lowerRoman"/>
      <w:lvlText w:val="%3."/>
      <w:lvlJc w:val="right"/>
      <w:pPr>
        <w:ind w:left="2160" w:hanging="180"/>
      </w:pPr>
    </w:lvl>
    <w:lvl w:ilvl="3" w:tplc="86FCD6F0" w:tentative="1">
      <w:start w:val="1"/>
      <w:numFmt w:val="decimal"/>
      <w:lvlText w:val="%4."/>
      <w:lvlJc w:val="left"/>
      <w:pPr>
        <w:ind w:left="2880" w:hanging="360"/>
      </w:pPr>
    </w:lvl>
    <w:lvl w:ilvl="4" w:tplc="763E9170" w:tentative="1">
      <w:start w:val="1"/>
      <w:numFmt w:val="lowerLetter"/>
      <w:lvlText w:val="%5."/>
      <w:lvlJc w:val="left"/>
      <w:pPr>
        <w:ind w:left="3600" w:hanging="360"/>
      </w:pPr>
    </w:lvl>
    <w:lvl w:ilvl="5" w:tplc="DEFADFE6" w:tentative="1">
      <w:start w:val="1"/>
      <w:numFmt w:val="lowerRoman"/>
      <w:lvlText w:val="%6."/>
      <w:lvlJc w:val="right"/>
      <w:pPr>
        <w:ind w:left="4320" w:hanging="180"/>
      </w:pPr>
    </w:lvl>
    <w:lvl w:ilvl="6" w:tplc="2B081D16" w:tentative="1">
      <w:start w:val="1"/>
      <w:numFmt w:val="decimal"/>
      <w:lvlText w:val="%7."/>
      <w:lvlJc w:val="left"/>
      <w:pPr>
        <w:ind w:left="5040" w:hanging="360"/>
      </w:pPr>
    </w:lvl>
    <w:lvl w:ilvl="7" w:tplc="3CD40152" w:tentative="1">
      <w:start w:val="1"/>
      <w:numFmt w:val="lowerLetter"/>
      <w:lvlText w:val="%8."/>
      <w:lvlJc w:val="left"/>
      <w:pPr>
        <w:ind w:left="5760" w:hanging="360"/>
      </w:pPr>
    </w:lvl>
    <w:lvl w:ilvl="8" w:tplc="EF7AB394" w:tentative="1">
      <w:start w:val="1"/>
      <w:numFmt w:val="lowerRoman"/>
      <w:lvlText w:val="%9."/>
      <w:lvlJc w:val="right"/>
      <w:pPr>
        <w:ind w:left="6480" w:hanging="180"/>
      </w:pPr>
    </w:lvl>
  </w:abstractNum>
  <w:abstractNum w:abstractNumId="10" w15:restartNumberingAfterBreak="0">
    <w:nsid w:val="364B2B99"/>
    <w:multiLevelType w:val="hybridMultilevel"/>
    <w:tmpl w:val="DF50B0FE"/>
    <w:lvl w:ilvl="0" w:tplc="0C682F18">
      <w:start w:val="1"/>
      <w:numFmt w:val="bullet"/>
      <w:lvlText w:val=""/>
      <w:lvlJc w:val="left"/>
      <w:pPr>
        <w:ind w:left="940" w:hanging="360"/>
      </w:pPr>
      <w:rPr>
        <w:rFonts w:ascii="Wingdings" w:hAnsi="Wingdings" w:hint="default"/>
      </w:rPr>
    </w:lvl>
    <w:lvl w:ilvl="1" w:tplc="F78AF7E0" w:tentative="1">
      <w:start w:val="1"/>
      <w:numFmt w:val="bullet"/>
      <w:lvlText w:val="o"/>
      <w:lvlJc w:val="left"/>
      <w:pPr>
        <w:ind w:left="1660" w:hanging="360"/>
      </w:pPr>
      <w:rPr>
        <w:rFonts w:ascii="Courier New" w:hAnsi="Courier New" w:cs="Courier New" w:hint="default"/>
      </w:rPr>
    </w:lvl>
    <w:lvl w:ilvl="2" w:tplc="FD5A1512" w:tentative="1">
      <w:start w:val="1"/>
      <w:numFmt w:val="bullet"/>
      <w:lvlText w:val=""/>
      <w:lvlJc w:val="left"/>
      <w:pPr>
        <w:ind w:left="2380" w:hanging="360"/>
      </w:pPr>
      <w:rPr>
        <w:rFonts w:ascii="Wingdings" w:hAnsi="Wingdings" w:hint="default"/>
      </w:rPr>
    </w:lvl>
    <w:lvl w:ilvl="3" w:tplc="AAAE446E" w:tentative="1">
      <w:start w:val="1"/>
      <w:numFmt w:val="bullet"/>
      <w:lvlText w:val=""/>
      <w:lvlJc w:val="left"/>
      <w:pPr>
        <w:ind w:left="3100" w:hanging="360"/>
      </w:pPr>
      <w:rPr>
        <w:rFonts w:ascii="Symbol" w:hAnsi="Symbol" w:hint="default"/>
      </w:rPr>
    </w:lvl>
    <w:lvl w:ilvl="4" w:tplc="B9F6C31C" w:tentative="1">
      <w:start w:val="1"/>
      <w:numFmt w:val="bullet"/>
      <w:lvlText w:val="o"/>
      <w:lvlJc w:val="left"/>
      <w:pPr>
        <w:ind w:left="3820" w:hanging="360"/>
      </w:pPr>
      <w:rPr>
        <w:rFonts w:ascii="Courier New" w:hAnsi="Courier New" w:cs="Courier New" w:hint="default"/>
      </w:rPr>
    </w:lvl>
    <w:lvl w:ilvl="5" w:tplc="96BE945A" w:tentative="1">
      <w:start w:val="1"/>
      <w:numFmt w:val="bullet"/>
      <w:lvlText w:val=""/>
      <w:lvlJc w:val="left"/>
      <w:pPr>
        <w:ind w:left="4540" w:hanging="360"/>
      </w:pPr>
      <w:rPr>
        <w:rFonts w:ascii="Wingdings" w:hAnsi="Wingdings" w:hint="default"/>
      </w:rPr>
    </w:lvl>
    <w:lvl w:ilvl="6" w:tplc="ED7A09E0" w:tentative="1">
      <w:start w:val="1"/>
      <w:numFmt w:val="bullet"/>
      <w:lvlText w:val=""/>
      <w:lvlJc w:val="left"/>
      <w:pPr>
        <w:ind w:left="5260" w:hanging="360"/>
      </w:pPr>
      <w:rPr>
        <w:rFonts w:ascii="Symbol" w:hAnsi="Symbol" w:hint="default"/>
      </w:rPr>
    </w:lvl>
    <w:lvl w:ilvl="7" w:tplc="41AA7024" w:tentative="1">
      <w:start w:val="1"/>
      <w:numFmt w:val="bullet"/>
      <w:lvlText w:val="o"/>
      <w:lvlJc w:val="left"/>
      <w:pPr>
        <w:ind w:left="5980" w:hanging="360"/>
      </w:pPr>
      <w:rPr>
        <w:rFonts w:ascii="Courier New" w:hAnsi="Courier New" w:cs="Courier New" w:hint="default"/>
      </w:rPr>
    </w:lvl>
    <w:lvl w:ilvl="8" w:tplc="AA88CC6C" w:tentative="1">
      <w:start w:val="1"/>
      <w:numFmt w:val="bullet"/>
      <w:lvlText w:val=""/>
      <w:lvlJc w:val="left"/>
      <w:pPr>
        <w:ind w:left="6700" w:hanging="360"/>
      </w:pPr>
      <w:rPr>
        <w:rFonts w:ascii="Wingdings" w:hAnsi="Wingdings" w:hint="default"/>
      </w:rPr>
    </w:lvl>
  </w:abstractNum>
  <w:abstractNum w:abstractNumId="11" w15:restartNumberingAfterBreak="0">
    <w:nsid w:val="41E4143C"/>
    <w:multiLevelType w:val="hybridMultilevel"/>
    <w:tmpl w:val="ECF0537C"/>
    <w:lvl w:ilvl="0" w:tplc="0CD6B744">
      <w:start w:val="1"/>
      <w:numFmt w:val="bullet"/>
      <w:lvlText w:val=""/>
      <w:lvlJc w:val="left"/>
      <w:pPr>
        <w:ind w:left="720" w:hanging="360"/>
      </w:pPr>
      <w:rPr>
        <w:rFonts w:ascii="Symbol" w:hAnsi="Symbol" w:hint="default"/>
      </w:rPr>
    </w:lvl>
    <w:lvl w:ilvl="1" w:tplc="4C7E14CE" w:tentative="1">
      <w:start w:val="1"/>
      <w:numFmt w:val="bullet"/>
      <w:lvlText w:val="o"/>
      <w:lvlJc w:val="left"/>
      <w:pPr>
        <w:ind w:left="1440" w:hanging="360"/>
      </w:pPr>
      <w:rPr>
        <w:rFonts w:ascii="Courier New" w:hAnsi="Courier New" w:cs="Courier New" w:hint="default"/>
      </w:rPr>
    </w:lvl>
    <w:lvl w:ilvl="2" w:tplc="6B5E9698" w:tentative="1">
      <w:start w:val="1"/>
      <w:numFmt w:val="bullet"/>
      <w:lvlText w:val=""/>
      <w:lvlJc w:val="left"/>
      <w:pPr>
        <w:ind w:left="2160" w:hanging="360"/>
      </w:pPr>
      <w:rPr>
        <w:rFonts w:ascii="Wingdings" w:hAnsi="Wingdings" w:hint="default"/>
      </w:rPr>
    </w:lvl>
    <w:lvl w:ilvl="3" w:tplc="E0F8353A" w:tentative="1">
      <w:start w:val="1"/>
      <w:numFmt w:val="bullet"/>
      <w:lvlText w:val=""/>
      <w:lvlJc w:val="left"/>
      <w:pPr>
        <w:ind w:left="2880" w:hanging="360"/>
      </w:pPr>
      <w:rPr>
        <w:rFonts w:ascii="Symbol" w:hAnsi="Symbol" w:hint="default"/>
      </w:rPr>
    </w:lvl>
    <w:lvl w:ilvl="4" w:tplc="52C22F02" w:tentative="1">
      <w:start w:val="1"/>
      <w:numFmt w:val="bullet"/>
      <w:lvlText w:val="o"/>
      <w:lvlJc w:val="left"/>
      <w:pPr>
        <w:ind w:left="3600" w:hanging="360"/>
      </w:pPr>
      <w:rPr>
        <w:rFonts w:ascii="Courier New" w:hAnsi="Courier New" w:cs="Courier New" w:hint="default"/>
      </w:rPr>
    </w:lvl>
    <w:lvl w:ilvl="5" w:tplc="C1C41A0E" w:tentative="1">
      <w:start w:val="1"/>
      <w:numFmt w:val="bullet"/>
      <w:lvlText w:val=""/>
      <w:lvlJc w:val="left"/>
      <w:pPr>
        <w:ind w:left="4320" w:hanging="360"/>
      </w:pPr>
      <w:rPr>
        <w:rFonts w:ascii="Wingdings" w:hAnsi="Wingdings" w:hint="default"/>
      </w:rPr>
    </w:lvl>
    <w:lvl w:ilvl="6" w:tplc="104CB5B0" w:tentative="1">
      <w:start w:val="1"/>
      <w:numFmt w:val="bullet"/>
      <w:lvlText w:val=""/>
      <w:lvlJc w:val="left"/>
      <w:pPr>
        <w:ind w:left="5040" w:hanging="360"/>
      </w:pPr>
      <w:rPr>
        <w:rFonts w:ascii="Symbol" w:hAnsi="Symbol" w:hint="default"/>
      </w:rPr>
    </w:lvl>
    <w:lvl w:ilvl="7" w:tplc="A1D84B26" w:tentative="1">
      <w:start w:val="1"/>
      <w:numFmt w:val="bullet"/>
      <w:lvlText w:val="o"/>
      <w:lvlJc w:val="left"/>
      <w:pPr>
        <w:ind w:left="5760" w:hanging="360"/>
      </w:pPr>
      <w:rPr>
        <w:rFonts w:ascii="Courier New" w:hAnsi="Courier New" w:cs="Courier New" w:hint="default"/>
      </w:rPr>
    </w:lvl>
    <w:lvl w:ilvl="8" w:tplc="8014FA20" w:tentative="1">
      <w:start w:val="1"/>
      <w:numFmt w:val="bullet"/>
      <w:lvlText w:val=""/>
      <w:lvlJc w:val="left"/>
      <w:pPr>
        <w:ind w:left="6480" w:hanging="360"/>
      </w:pPr>
      <w:rPr>
        <w:rFonts w:ascii="Wingdings" w:hAnsi="Wingdings" w:hint="default"/>
      </w:rPr>
    </w:lvl>
  </w:abstractNum>
  <w:abstractNum w:abstractNumId="12" w15:restartNumberingAfterBreak="0">
    <w:nsid w:val="452D0B63"/>
    <w:multiLevelType w:val="hybridMultilevel"/>
    <w:tmpl w:val="FC9A3748"/>
    <w:lvl w:ilvl="0" w:tplc="613493C2">
      <w:start w:val="1"/>
      <w:numFmt w:val="bullet"/>
      <w:lvlText w:val=""/>
      <w:lvlJc w:val="left"/>
      <w:pPr>
        <w:ind w:left="720" w:hanging="360"/>
      </w:pPr>
      <w:rPr>
        <w:rFonts w:ascii="Symbol" w:hAnsi="Symbol" w:hint="default"/>
      </w:rPr>
    </w:lvl>
    <w:lvl w:ilvl="1" w:tplc="18C46204" w:tentative="1">
      <w:start w:val="1"/>
      <w:numFmt w:val="bullet"/>
      <w:lvlText w:val="o"/>
      <w:lvlJc w:val="left"/>
      <w:pPr>
        <w:ind w:left="1440" w:hanging="360"/>
      </w:pPr>
      <w:rPr>
        <w:rFonts w:ascii="Courier New" w:hAnsi="Courier New" w:cs="Courier New" w:hint="default"/>
      </w:rPr>
    </w:lvl>
    <w:lvl w:ilvl="2" w:tplc="B40A6C1A" w:tentative="1">
      <w:start w:val="1"/>
      <w:numFmt w:val="bullet"/>
      <w:lvlText w:val=""/>
      <w:lvlJc w:val="left"/>
      <w:pPr>
        <w:ind w:left="2160" w:hanging="360"/>
      </w:pPr>
      <w:rPr>
        <w:rFonts w:ascii="Wingdings" w:hAnsi="Wingdings" w:hint="default"/>
      </w:rPr>
    </w:lvl>
    <w:lvl w:ilvl="3" w:tplc="7D9086F4" w:tentative="1">
      <w:start w:val="1"/>
      <w:numFmt w:val="bullet"/>
      <w:lvlText w:val=""/>
      <w:lvlJc w:val="left"/>
      <w:pPr>
        <w:ind w:left="2880" w:hanging="360"/>
      </w:pPr>
      <w:rPr>
        <w:rFonts w:ascii="Symbol" w:hAnsi="Symbol" w:hint="default"/>
      </w:rPr>
    </w:lvl>
    <w:lvl w:ilvl="4" w:tplc="CE22AD4E" w:tentative="1">
      <w:start w:val="1"/>
      <w:numFmt w:val="bullet"/>
      <w:lvlText w:val="o"/>
      <w:lvlJc w:val="left"/>
      <w:pPr>
        <w:ind w:left="3600" w:hanging="360"/>
      </w:pPr>
      <w:rPr>
        <w:rFonts w:ascii="Courier New" w:hAnsi="Courier New" w:cs="Courier New" w:hint="default"/>
      </w:rPr>
    </w:lvl>
    <w:lvl w:ilvl="5" w:tplc="37F2A644" w:tentative="1">
      <w:start w:val="1"/>
      <w:numFmt w:val="bullet"/>
      <w:lvlText w:val=""/>
      <w:lvlJc w:val="left"/>
      <w:pPr>
        <w:ind w:left="4320" w:hanging="360"/>
      </w:pPr>
      <w:rPr>
        <w:rFonts w:ascii="Wingdings" w:hAnsi="Wingdings" w:hint="default"/>
      </w:rPr>
    </w:lvl>
    <w:lvl w:ilvl="6" w:tplc="E6D40106" w:tentative="1">
      <w:start w:val="1"/>
      <w:numFmt w:val="bullet"/>
      <w:lvlText w:val=""/>
      <w:lvlJc w:val="left"/>
      <w:pPr>
        <w:ind w:left="5040" w:hanging="360"/>
      </w:pPr>
      <w:rPr>
        <w:rFonts w:ascii="Symbol" w:hAnsi="Symbol" w:hint="default"/>
      </w:rPr>
    </w:lvl>
    <w:lvl w:ilvl="7" w:tplc="B23C3E3C" w:tentative="1">
      <w:start w:val="1"/>
      <w:numFmt w:val="bullet"/>
      <w:lvlText w:val="o"/>
      <w:lvlJc w:val="left"/>
      <w:pPr>
        <w:ind w:left="5760" w:hanging="360"/>
      </w:pPr>
      <w:rPr>
        <w:rFonts w:ascii="Courier New" w:hAnsi="Courier New" w:cs="Courier New" w:hint="default"/>
      </w:rPr>
    </w:lvl>
    <w:lvl w:ilvl="8" w:tplc="02000FBE" w:tentative="1">
      <w:start w:val="1"/>
      <w:numFmt w:val="bullet"/>
      <w:lvlText w:val=""/>
      <w:lvlJc w:val="left"/>
      <w:pPr>
        <w:ind w:left="6480" w:hanging="360"/>
      </w:pPr>
      <w:rPr>
        <w:rFonts w:ascii="Wingdings" w:hAnsi="Wingdings" w:hint="default"/>
      </w:rPr>
    </w:lvl>
  </w:abstractNum>
  <w:abstractNum w:abstractNumId="13" w15:restartNumberingAfterBreak="0">
    <w:nsid w:val="5459115A"/>
    <w:multiLevelType w:val="hybridMultilevel"/>
    <w:tmpl w:val="F95272EC"/>
    <w:lvl w:ilvl="0" w:tplc="2F16B6CE">
      <w:start w:val="1"/>
      <w:numFmt w:val="upperRoman"/>
      <w:lvlText w:val="%1."/>
      <w:lvlJc w:val="right"/>
      <w:pPr>
        <w:ind w:left="1080" w:hanging="360"/>
      </w:pPr>
    </w:lvl>
    <w:lvl w:ilvl="1" w:tplc="85BCE984" w:tentative="1">
      <w:start w:val="1"/>
      <w:numFmt w:val="lowerLetter"/>
      <w:lvlText w:val="%2."/>
      <w:lvlJc w:val="left"/>
      <w:pPr>
        <w:ind w:left="1800" w:hanging="360"/>
      </w:pPr>
    </w:lvl>
    <w:lvl w:ilvl="2" w:tplc="F3603CE8" w:tentative="1">
      <w:start w:val="1"/>
      <w:numFmt w:val="lowerRoman"/>
      <w:lvlText w:val="%3."/>
      <w:lvlJc w:val="right"/>
      <w:pPr>
        <w:ind w:left="2520" w:hanging="180"/>
      </w:pPr>
    </w:lvl>
    <w:lvl w:ilvl="3" w:tplc="1810A556" w:tentative="1">
      <w:start w:val="1"/>
      <w:numFmt w:val="decimal"/>
      <w:lvlText w:val="%4."/>
      <w:lvlJc w:val="left"/>
      <w:pPr>
        <w:ind w:left="3240" w:hanging="360"/>
      </w:pPr>
    </w:lvl>
    <w:lvl w:ilvl="4" w:tplc="5712B876" w:tentative="1">
      <w:start w:val="1"/>
      <w:numFmt w:val="lowerLetter"/>
      <w:lvlText w:val="%5."/>
      <w:lvlJc w:val="left"/>
      <w:pPr>
        <w:ind w:left="3960" w:hanging="360"/>
      </w:pPr>
    </w:lvl>
    <w:lvl w:ilvl="5" w:tplc="3D6E32CC" w:tentative="1">
      <w:start w:val="1"/>
      <w:numFmt w:val="lowerRoman"/>
      <w:lvlText w:val="%6."/>
      <w:lvlJc w:val="right"/>
      <w:pPr>
        <w:ind w:left="4680" w:hanging="180"/>
      </w:pPr>
    </w:lvl>
    <w:lvl w:ilvl="6" w:tplc="467672D2" w:tentative="1">
      <w:start w:val="1"/>
      <w:numFmt w:val="decimal"/>
      <w:lvlText w:val="%7."/>
      <w:lvlJc w:val="left"/>
      <w:pPr>
        <w:ind w:left="5400" w:hanging="360"/>
      </w:pPr>
    </w:lvl>
    <w:lvl w:ilvl="7" w:tplc="3FBA5644" w:tentative="1">
      <w:start w:val="1"/>
      <w:numFmt w:val="lowerLetter"/>
      <w:lvlText w:val="%8."/>
      <w:lvlJc w:val="left"/>
      <w:pPr>
        <w:ind w:left="6120" w:hanging="360"/>
      </w:pPr>
    </w:lvl>
    <w:lvl w:ilvl="8" w:tplc="D4706218" w:tentative="1">
      <w:start w:val="1"/>
      <w:numFmt w:val="lowerRoman"/>
      <w:lvlText w:val="%9."/>
      <w:lvlJc w:val="right"/>
      <w:pPr>
        <w:ind w:left="6840" w:hanging="180"/>
      </w:pPr>
    </w:lvl>
  </w:abstractNum>
  <w:abstractNum w:abstractNumId="14" w15:restartNumberingAfterBreak="0">
    <w:nsid w:val="551D79D5"/>
    <w:multiLevelType w:val="hybridMultilevel"/>
    <w:tmpl w:val="677C6354"/>
    <w:lvl w:ilvl="0" w:tplc="C80AA754">
      <w:start w:val="1"/>
      <w:numFmt w:val="bullet"/>
      <w:lvlText w:val=""/>
      <w:lvlJc w:val="left"/>
      <w:pPr>
        <w:ind w:left="720" w:hanging="360"/>
      </w:pPr>
      <w:rPr>
        <w:rFonts w:ascii="Symbol" w:hAnsi="Symbol" w:hint="default"/>
      </w:rPr>
    </w:lvl>
    <w:lvl w:ilvl="1" w:tplc="E25469E8" w:tentative="1">
      <w:start w:val="1"/>
      <w:numFmt w:val="bullet"/>
      <w:lvlText w:val="o"/>
      <w:lvlJc w:val="left"/>
      <w:pPr>
        <w:ind w:left="1440" w:hanging="360"/>
      </w:pPr>
      <w:rPr>
        <w:rFonts w:ascii="Courier New" w:hAnsi="Courier New" w:cs="Courier New" w:hint="default"/>
      </w:rPr>
    </w:lvl>
    <w:lvl w:ilvl="2" w:tplc="5BF08AEA" w:tentative="1">
      <w:start w:val="1"/>
      <w:numFmt w:val="bullet"/>
      <w:lvlText w:val=""/>
      <w:lvlJc w:val="left"/>
      <w:pPr>
        <w:ind w:left="2160" w:hanging="360"/>
      </w:pPr>
      <w:rPr>
        <w:rFonts w:ascii="Wingdings" w:hAnsi="Wingdings" w:hint="default"/>
      </w:rPr>
    </w:lvl>
    <w:lvl w:ilvl="3" w:tplc="9B50B738" w:tentative="1">
      <w:start w:val="1"/>
      <w:numFmt w:val="bullet"/>
      <w:lvlText w:val=""/>
      <w:lvlJc w:val="left"/>
      <w:pPr>
        <w:ind w:left="2880" w:hanging="360"/>
      </w:pPr>
      <w:rPr>
        <w:rFonts w:ascii="Symbol" w:hAnsi="Symbol" w:hint="default"/>
      </w:rPr>
    </w:lvl>
    <w:lvl w:ilvl="4" w:tplc="5C48C540" w:tentative="1">
      <w:start w:val="1"/>
      <w:numFmt w:val="bullet"/>
      <w:lvlText w:val="o"/>
      <w:lvlJc w:val="left"/>
      <w:pPr>
        <w:ind w:left="3600" w:hanging="360"/>
      </w:pPr>
      <w:rPr>
        <w:rFonts w:ascii="Courier New" w:hAnsi="Courier New" w:cs="Courier New" w:hint="default"/>
      </w:rPr>
    </w:lvl>
    <w:lvl w:ilvl="5" w:tplc="D24AFC04" w:tentative="1">
      <w:start w:val="1"/>
      <w:numFmt w:val="bullet"/>
      <w:lvlText w:val=""/>
      <w:lvlJc w:val="left"/>
      <w:pPr>
        <w:ind w:left="4320" w:hanging="360"/>
      </w:pPr>
      <w:rPr>
        <w:rFonts w:ascii="Wingdings" w:hAnsi="Wingdings" w:hint="default"/>
      </w:rPr>
    </w:lvl>
    <w:lvl w:ilvl="6" w:tplc="E722C1BC" w:tentative="1">
      <w:start w:val="1"/>
      <w:numFmt w:val="bullet"/>
      <w:lvlText w:val=""/>
      <w:lvlJc w:val="left"/>
      <w:pPr>
        <w:ind w:left="5040" w:hanging="360"/>
      </w:pPr>
      <w:rPr>
        <w:rFonts w:ascii="Symbol" w:hAnsi="Symbol" w:hint="default"/>
      </w:rPr>
    </w:lvl>
    <w:lvl w:ilvl="7" w:tplc="C598EFE0" w:tentative="1">
      <w:start w:val="1"/>
      <w:numFmt w:val="bullet"/>
      <w:lvlText w:val="o"/>
      <w:lvlJc w:val="left"/>
      <w:pPr>
        <w:ind w:left="5760" w:hanging="360"/>
      </w:pPr>
      <w:rPr>
        <w:rFonts w:ascii="Courier New" w:hAnsi="Courier New" w:cs="Courier New" w:hint="default"/>
      </w:rPr>
    </w:lvl>
    <w:lvl w:ilvl="8" w:tplc="0212C1A0" w:tentative="1">
      <w:start w:val="1"/>
      <w:numFmt w:val="bullet"/>
      <w:lvlText w:val=""/>
      <w:lvlJc w:val="left"/>
      <w:pPr>
        <w:ind w:left="6480" w:hanging="360"/>
      </w:pPr>
      <w:rPr>
        <w:rFonts w:ascii="Wingdings" w:hAnsi="Wingdings" w:hint="default"/>
      </w:rPr>
    </w:lvl>
  </w:abstractNum>
  <w:abstractNum w:abstractNumId="15" w15:restartNumberingAfterBreak="0">
    <w:nsid w:val="5B6338BB"/>
    <w:multiLevelType w:val="hybridMultilevel"/>
    <w:tmpl w:val="3CDE5D32"/>
    <w:lvl w:ilvl="0" w:tplc="24287E92">
      <w:start w:val="1"/>
      <w:numFmt w:val="upperRoman"/>
      <w:lvlText w:val="%1."/>
      <w:lvlJc w:val="right"/>
      <w:pPr>
        <w:ind w:left="720" w:hanging="360"/>
      </w:pPr>
    </w:lvl>
    <w:lvl w:ilvl="1" w:tplc="35742462" w:tentative="1">
      <w:start w:val="1"/>
      <w:numFmt w:val="lowerLetter"/>
      <w:lvlText w:val="%2."/>
      <w:lvlJc w:val="left"/>
      <w:pPr>
        <w:ind w:left="1440" w:hanging="360"/>
      </w:pPr>
    </w:lvl>
    <w:lvl w:ilvl="2" w:tplc="4810F21A" w:tentative="1">
      <w:start w:val="1"/>
      <w:numFmt w:val="lowerRoman"/>
      <w:lvlText w:val="%3."/>
      <w:lvlJc w:val="right"/>
      <w:pPr>
        <w:ind w:left="2160" w:hanging="180"/>
      </w:pPr>
    </w:lvl>
    <w:lvl w:ilvl="3" w:tplc="6C6621F0" w:tentative="1">
      <w:start w:val="1"/>
      <w:numFmt w:val="decimal"/>
      <w:lvlText w:val="%4."/>
      <w:lvlJc w:val="left"/>
      <w:pPr>
        <w:ind w:left="2880" w:hanging="360"/>
      </w:pPr>
    </w:lvl>
    <w:lvl w:ilvl="4" w:tplc="6966DD98" w:tentative="1">
      <w:start w:val="1"/>
      <w:numFmt w:val="lowerLetter"/>
      <w:lvlText w:val="%5."/>
      <w:lvlJc w:val="left"/>
      <w:pPr>
        <w:ind w:left="3600" w:hanging="360"/>
      </w:pPr>
    </w:lvl>
    <w:lvl w:ilvl="5" w:tplc="9B22D22E" w:tentative="1">
      <w:start w:val="1"/>
      <w:numFmt w:val="lowerRoman"/>
      <w:lvlText w:val="%6."/>
      <w:lvlJc w:val="right"/>
      <w:pPr>
        <w:ind w:left="4320" w:hanging="180"/>
      </w:pPr>
    </w:lvl>
    <w:lvl w:ilvl="6" w:tplc="BCD0F200" w:tentative="1">
      <w:start w:val="1"/>
      <w:numFmt w:val="decimal"/>
      <w:lvlText w:val="%7."/>
      <w:lvlJc w:val="left"/>
      <w:pPr>
        <w:ind w:left="5040" w:hanging="360"/>
      </w:pPr>
    </w:lvl>
    <w:lvl w:ilvl="7" w:tplc="73AAD310" w:tentative="1">
      <w:start w:val="1"/>
      <w:numFmt w:val="lowerLetter"/>
      <w:lvlText w:val="%8."/>
      <w:lvlJc w:val="left"/>
      <w:pPr>
        <w:ind w:left="5760" w:hanging="360"/>
      </w:pPr>
    </w:lvl>
    <w:lvl w:ilvl="8" w:tplc="C2DAAAEE" w:tentative="1">
      <w:start w:val="1"/>
      <w:numFmt w:val="lowerRoman"/>
      <w:lvlText w:val="%9."/>
      <w:lvlJc w:val="right"/>
      <w:pPr>
        <w:ind w:left="6480" w:hanging="180"/>
      </w:pPr>
    </w:lvl>
  </w:abstractNum>
  <w:abstractNum w:abstractNumId="16" w15:restartNumberingAfterBreak="0">
    <w:nsid w:val="72A3234E"/>
    <w:multiLevelType w:val="hybridMultilevel"/>
    <w:tmpl w:val="ACB407DC"/>
    <w:lvl w:ilvl="0" w:tplc="6A247D44">
      <w:numFmt w:val="bullet"/>
      <w:lvlText w:val="-"/>
      <w:lvlJc w:val="left"/>
      <w:pPr>
        <w:ind w:left="720" w:hanging="360"/>
      </w:pPr>
      <w:rPr>
        <w:rFonts w:ascii="Arial" w:eastAsiaTheme="minorHAnsi" w:hAnsi="Arial" w:cs="Arial" w:hint="default"/>
      </w:rPr>
    </w:lvl>
    <w:lvl w:ilvl="1" w:tplc="2F3EBFB2" w:tentative="1">
      <w:start w:val="1"/>
      <w:numFmt w:val="bullet"/>
      <w:lvlText w:val="o"/>
      <w:lvlJc w:val="left"/>
      <w:pPr>
        <w:ind w:left="1440" w:hanging="360"/>
      </w:pPr>
      <w:rPr>
        <w:rFonts w:ascii="Courier New" w:hAnsi="Courier New" w:cs="Courier New" w:hint="default"/>
      </w:rPr>
    </w:lvl>
    <w:lvl w:ilvl="2" w:tplc="9B1E6238" w:tentative="1">
      <w:start w:val="1"/>
      <w:numFmt w:val="bullet"/>
      <w:lvlText w:val=""/>
      <w:lvlJc w:val="left"/>
      <w:pPr>
        <w:ind w:left="2160" w:hanging="360"/>
      </w:pPr>
      <w:rPr>
        <w:rFonts w:ascii="Wingdings" w:hAnsi="Wingdings" w:hint="default"/>
      </w:rPr>
    </w:lvl>
    <w:lvl w:ilvl="3" w:tplc="80BC3082" w:tentative="1">
      <w:start w:val="1"/>
      <w:numFmt w:val="bullet"/>
      <w:lvlText w:val=""/>
      <w:lvlJc w:val="left"/>
      <w:pPr>
        <w:ind w:left="2880" w:hanging="360"/>
      </w:pPr>
      <w:rPr>
        <w:rFonts w:ascii="Symbol" w:hAnsi="Symbol" w:hint="default"/>
      </w:rPr>
    </w:lvl>
    <w:lvl w:ilvl="4" w:tplc="35627624" w:tentative="1">
      <w:start w:val="1"/>
      <w:numFmt w:val="bullet"/>
      <w:lvlText w:val="o"/>
      <w:lvlJc w:val="left"/>
      <w:pPr>
        <w:ind w:left="3600" w:hanging="360"/>
      </w:pPr>
      <w:rPr>
        <w:rFonts w:ascii="Courier New" w:hAnsi="Courier New" w:cs="Courier New" w:hint="default"/>
      </w:rPr>
    </w:lvl>
    <w:lvl w:ilvl="5" w:tplc="AE8E2FB6" w:tentative="1">
      <w:start w:val="1"/>
      <w:numFmt w:val="bullet"/>
      <w:lvlText w:val=""/>
      <w:lvlJc w:val="left"/>
      <w:pPr>
        <w:ind w:left="4320" w:hanging="360"/>
      </w:pPr>
      <w:rPr>
        <w:rFonts w:ascii="Wingdings" w:hAnsi="Wingdings" w:hint="default"/>
      </w:rPr>
    </w:lvl>
    <w:lvl w:ilvl="6" w:tplc="E1842B20" w:tentative="1">
      <w:start w:val="1"/>
      <w:numFmt w:val="bullet"/>
      <w:lvlText w:val=""/>
      <w:lvlJc w:val="left"/>
      <w:pPr>
        <w:ind w:left="5040" w:hanging="360"/>
      </w:pPr>
      <w:rPr>
        <w:rFonts w:ascii="Symbol" w:hAnsi="Symbol" w:hint="default"/>
      </w:rPr>
    </w:lvl>
    <w:lvl w:ilvl="7" w:tplc="C3CAA2CA" w:tentative="1">
      <w:start w:val="1"/>
      <w:numFmt w:val="bullet"/>
      <w:lvlText w:val="o"/>
      <w:lvlJc w:val="left"/>
      <w:pPr>
        <w:ind w:left="5760" w:hanging="360"/>
      </w:pPr>
      <w:rPr>
        <w:rFonts w:ascii="Courier New" w:hAnsi="Courier New" w:cs="Courier New" w:hint="default"/>
      </w:rPr>
    </w:lvl>
    <w:lvl w:ilvl="8" w:tplc="A536AD10" w:tentative="1">
      <w:start w:val="1"/>
      <w:numFmt w:val="bullet"/>
      <w:lvlText w:val=""/>
      <w:lvlJc w:val="left"/>
      <w:pPr>
        <w:ind w:left="6480" w:hanging="360"/>
      </w:pPr>
      <w:rPr>
        <w:rFonts w:ascii="Wingdings" w:hAnsi="Wingdings" w:hint="default"/>
      </w:rPr>
    </w:lvl>
  </w:abstractNum>
  <w:abstractNum w:abstractNumId="17" w15:restartNumberingAfterBreak="0">
    <w:nsid w:val="74F95898"/>
    <w:multiLevelType w:val="hybridMultilevel"/>
    <w:tmpl w:val="2AB0E802"/>
    <w:lvl w:ilvl="0" w:tplc="5CB0501E">
      <w:start w:val="1"/>
      <w:numFmt w:val="bullet"/>
      <w:lvlText w:val=""/>
      <w:lvlJc w:val="left"/>
      <w:pPr>
        <w:ind w:left="720" w:hanging="360"/>
      </w:pPr>
      <w:rPr>
        <w:rFonts w:ascii="Symbol" w:hAnsi="Symbol" w:hint="default"/>
      </w:rPr>
    </w:lvl>
    <w:lvl w:ilvl="1" w:tplc="F02671A8" w:tentative="1">
      <w:start w:val="1"/>
      <w:numFmt w:val="bullet"/>
      <w:lvlText w:val="o"/>
      <w:lvlJc w:val="left"/>
      <w:pPr>
        <w:ind w:left="1440" w:hanging="360"/>
      </w:pPr>
      <w:rPr>
        <w:rFonts w:ascii="Courier New" w:hAnsi="Courier New" w:cs="Courier New" w:hint="default"/>
      </w:rPr>
    </w:lvl>
    <w:lvl w:ilvl="2" w:tplc="CA04900A" w:tentative="1">
      <w:start w:val="1"/>
      <w:numFmt w:val="bullet"/>
      <w:lvlText w:val=""/>
      <w:lvlJc w:val="left"/>
      <w:pPr>
        <w:ind w:left="2160" w:hanging="360"/>
      </w:pPr>
      <w:rPr>
        <w:rFonts w:ascii="Wingdings" w:hAnsi="Wingdings" w:hint="default"/>
      </w:rPr>
    </w:lvl>
    <w:lvl w:ilvl="3" w:tplc="4BA42D58" w:tentative="1">
      <w:start w:val="1"/>
      <w:numFmt w:val="bullet"/>
      <w:lvlText w:val=""/>
      <w:lvlJc w:val="left"/>
      <w:pPr>
        <w:ind w:left="2880" w:hanging="360"/>
      </w:pPr>
      <w:rPr>
        <w:rFonts w:ascii="Symbol" w:hAnsi="Symbol" w:hint="default"/>
      </w:rPr>
    </w:lvl>
    <w:lvl w:ilvl="4" w:tplc="D88874B2" w:tentative="1">
      <w:start w:val="1"/>
      <w:numFmt w:val="bullet"/>
      <w:lvlText w:val="o"/>
      <w:lvlJc w:val="left"/>
      <w:pPr>
        <w:ind w:left="3600" w:hanging="360"/>
      </w:pPr>
      <w:rPr>
        <w:rFonts w:ascii="Courier New" w:hAnsi="Courier New" w:cs="Courier New" w:hint="default"/>
      </w:rPr>
    </w:lvl>
    <w:lvl w:ilvl="5" w:tplc="4580D466" w:tentative="1">
      <w:start w:val="1"/>
      <w:numFmt w:val="bullet"/>
      <w:lvlText w:val=""/>
      <w:lvlJc w:val="left"/>
      <w:pPr>
        <w:ind w:left="4320" w:hanging="360"/>
      </w:pPr>
      <w:rPr>
        <w:rFonts w:ascii="Wingdings" w:hAnsi="Wingdings" w:hint="default"/>
      </w:rPr>
    </w:lvl>
    <w:lvl w:ilvl="6" w:tplc="087AB404" w:tentative="1">
      <w:start w:val="1"/>
      <w:numFmt w:val="bullet"/>
      <w:lvlText w:val=""/>
      <w:lvlJc w:val="left"/>
      <w:pPr>
        <w:ind w:left="5040" w:hanging="360"/>
      </w:pPr>
      <w:rPr>
        <w:rFonts w:ascii="Symbol" w:hAnsi="Symbol" w:hint="default"/>
      </w:rPr>
    </w:lvl>
    <w:lvl w:ilvl="7" w:tplc="A72E0348" w:tentative="1">
      <w:start w:val="1"/>
      <w:numFmt w:val="bullet"/>
      <w:lvlText w:val="o"/>
      <w:lvlJc w:val="left"/>
      <w:pPr>
        <w:ind w:left="5760" w:hanging="360"/>
      </w:pPr>
      <w:rPr>
        <w:rFonts w:ascii="Courier New" w:hAnsi="Courier New" w:cs="Courier New" w:hint="default"/>
      </w:rPr>
    </w:lvl>
    <w:lvl w:ilvl="8" w:tplc="63ECCE80" w:tentative="1">
      <w:start w:val="1"/>
      <w:numFmt w:val="bullet"/>
      <w:lvlText w:val=""/>
      <w:lvlJc w:val="left"/>
      <w:pPr>
        <w:ind w:left="6480" w:hanging="360"/>
      </w:pPr>
      <w:rPr>
        <w:rFonts w:ascii="Wingdings" w:hAnsi="Wingdings" w:hint="default"/>
      </w:rPr>
    </w:lvl>
  </w:abstractNum>
  <w:abstractNum w:abstractNumId="18" w15:restartNumberingAfterBreak="0">
    <w:nsid w:val="78A53583"/>
    <w:multiLevelType w:val="hybridMultilevel"/>
    <w:tmpl w:val="49689DCC"/>
    <w:lvl w:ilvl="0" w:tplc="0AA6E588">
      <w:start w:val="1"/>
      <w:numFmt w:val="bullet"/>
      <w:lvlText w:val=""/>
      <w:lvlJc w:val="left"/>
      <w:pPr>
        <w:ind w:left="720" w:hanging="360"/>
      </w:pPr>
      <w:rPr>
        <w:rFonts w:ascii="Symbol" w:hAnsi="Symbol" w:hint="default"/>
      </w:rPr>
    </w:lvl>
    <w:lvl w:ilvl="1" w:tplc="14DC9258" w:tentative="1">
      <w:start w:val="1"/>
      <w:numFmt w:val="bullet"/>
      <w:lvlText w:val="o"/>
      <w:lvlJc w:val="left"/>
      <w:pPr>
        <w:ind w:left="1440" w:hanging="360"/>
      </w:pPr>
      <w:rPr>
        <w:rFonts w:ascii="Courier New" w:hAnsi="Courier New" w:cs="Courier New" w:hint="default"/>
      </w:rPr>
    </w:lvl>
    <w:lvl w:ilvl="2" w:tplc="A85C733A" w:tentative="1">
      <w:start w:val="1"/>
      <w:numFmt w:val="bullet"/>
      <w:lvlText w:val=""/>
      <w:lvlJc w:val="left"/>
      <w:pPr>
        <w:ind w:left="2160" w:hanging="360"/>
      </w:pPr>
      <w:rPr>
        <w:rFonts w:ascii="Wingdings" w:hAnsi="Wingdings" w:hint="default"/>
      </w:rPr>
    </w:lvl>
    <w:lvl w:ilvl="3" w:tplc="D5F6DF94" w:tentative="1">
      <w:start w:val="1"/>
      <w:numFmt w:val="bullet"/>
      <w:lvlText w:val=""/>
      <w:lvlJc w:val="left"/>
      <w:pPr>
        <w:ind w:left="2880" w:hanging="360"/>
      </w:pPr>
      <w:rPr>
        <w:rFonts w:ascii="Symbol" w:hAnsi="Symbol" w:hint="default"/>
      </w:rPr>
    </w:lvl>
    <w:lvl w:ilvl="4" w:tplc="E064043E" w:tentative="1">
      <w:start w:val="1"/>
      <w:numFmt w:val="bullet"/>
      <w:lvlText w:val="o"/>
      <w:lvlJc w:val="left"/>
      <w:pPr>
        <w:ind w:left="3600" w:hanging="360"/>
      </w:pPr>
      <w:rPr>
        <w:rFonts w:ascii="Courier New" w:hAnsi="Courier New" w:cs="Courier New" w:hint="default"/>
      </w:rPr>
    </w:lvl>
    <w:lvl w:ilvl="5" w:tplc="29FE80BE" w:tentative="1">
      <w:start w:val="1"/>
      <w:numFmt w:val="bullet"/>
      <w:lvlText w:val=""/>
      <w:lvlJc w:val="left"/>
      <w:pPr>
        <w:ind w:left="4320" w:hanging="360"/>
      </w:pPr>
      <w:rPr>
        <w:rFonts w:ascii="Wingdings" w:hAnsi="Wingdings" w:hint="default"/>
      </w:rPr>
    </w:lvl>
    <w:lvl w:ilvl="6" w:tplc="759447FA" w:tentative="1">
      <w:start w:val="1"/>
      <w:numFmt w:val="bullet"/>
      <w:lvlText w:val=""/>
      <w:lvlJc w:val="left"/>
      <w:pPr>
        <w:ind w:left="5040" w:hanging="360"/>
      </w:pPr>
      <w:rPr>
        <w:rFonts w:ascii="Symbol" w:hAnsi="Symbol" w:hint="default"/>
      </w:rPr>
    </w:lvl>
    <w:lvl w:ilvl="7" w:tplc="D678637C" w:tentative="1">
      <w:start w:val="1"/>
      <w:numFmt w:val="bullet"/>
      <w:lvlText w:val="o"/>
      <w:lvlJc w:val="left"/>
      <w:pPr>
        <w:ind w:left="5760" w:hanging="360"/>
      </w:pPr>
      <w:rPr>
        <w:rFonts w:ascii="Courier New" w:hAnsi="Courier New" w:cs="Courier New" w:hint="default"/>
      </w:rPr>
    </w:lvl>
    <w:lvl w:ilvl="8" w:tplc="F312924A" w:tentative="1">
      <w:start w:val="1"/>
      <w:numFmt w:val="bullet"/>
      <w:lvlText w:val=""/>
      <w:lvlJc w:val="left"/>
      <w:pPr>
        <w:ind w:left="6480" w:hanging="360"/>
      </w:pPr>
      <w:rPr>
        <w:rFonts w:ascii="Wingdings" w:hAnsi="Wingdings" w:hint="default"/>
      </w:rPr>
    </w:lvl>
  </w:abstractNum>
  <w:abstractNum w:abstractNumId="19" w15:restartNumberingAfterBreak="0">
    <w:nsid w:val="7C3845BB"/>
    <w:multiLevelType w:val="hybridMultilevel"/>
    <w:tmpl w:val="AF1C3CF4"/>
    <w:lvl w:ilvl="0" w:tplc="3B10356A">
      <w:start w:val="1"/>
      <w:numFmt w:val="decimal"/>
      <w:lvlText w:val="%1."/>
      <w:lvlJc w:val="left"/>
      <w:pPr>
        <w:ind w:left="720" w:hanging="360"/>
      </w:pPr>
    </w:lvl>
    <w:lvl w:ilvl="1" w:tplc="761EDA7E" w:tentative="1">
      <w:start w:val="1"/>
      <w:numFmt w:val="lowerLetter"/>
      <w:lvlText w:val="%2."/>
      <w:lvlJc w:val="left"/>
      <w:pPr>
        <w:ind w:left="1440" w:hanging="360"/>
      </w:pPr>
    </w:lvl>
    <w:lvl w:ilvl="2" w:tplc="B142A6AC" w:tentative="1">
      <w:start w:val="1"/>
      <w:numFmt w:val="lowerRoman"/>
      <w:lvlText w:val="%3."/>
      <w:lvlJc w:val="right"/>
      <w:pPr>
        <w:ind w:left="2160" w:hanging="180"/>
      </w:pPr>
    </w:lvl>
    <w:lvl w:ilvl="3" w:tplc="B11C24DE" w:tentative="1">
      <w:start w:val="1"/>
      <w:numFmt w:val="decimal"/>
      <w:lvlText w:val="%4."/>
      <w:lvlJc w:val="left"/>
      <w:pPr>
        <w:ind w:left="2880" w:hanging="360"/>
      </w:pPr>
    </w:lvl>
    <w:lvl w:ilvl="4" w:tplc="A13ADD62" w:tentative="1">
      <w:start w:val="1"/>
      <w:numFmt w:val="lowerLetter"/>
      <w:lvlText w:val="%5."/>
      <w:lvlJc w:val="left"/>
      <w:pPr>
        <w:ind w:left="3600" w:hanging="360"/>
      </w:pPr>
    </w:lvl>
    <w:lvl w:ilvl="5" w:tplc="7DE2DE30" w:tentative="1">
      <w:start w:val="1"/>
      <w:numFmt w:val="lowerRoman"/>
      <w:lvlText w:val="%6."/>
      <w:lvlJc w:val="right"/>
      <w:pPr>
        <w:ind w:left="4320" w:hanging="180"/>
      </w:pPr>
    </w:lvl>
    <w:lvl w:ilvl="6" w:tplc="749CF73E" w:tentative="1">
      <w:start w:val="1"/>
      <w:numFmt w:val="decimal"/>
      <w:lvlText w:val="%7."/>
      <w:lvlJc w:val="left"/>
      <w:pPr>
        <w:ind w:left="5040" w:hanging="360"/>
      </w:pPr>
    </w:lvl>
    <w:lvl w:ilvl="7" w:tplc="C762B81C" w:tentative="1">
      <w:start w:val="1"/>
      <w:numFmt w:val="lowerLetter"/>
      <w:lvlText w:val="%8."/>
      <w:lvlJc w:val="left"/>
      <w:pPr>
        <w:ind w:left="5760" w:hanging="360"/>
      </w:pPr>
    </w:lvl>
    <w:lvl w:ilvl="8" w:tplc="A8C401E8" w:tentative="1">
      <w:start w:val="1"/>
      <w:numFmt w:val="lowerRoman"/>
      <w:lvlText w:val="%9."/>
      <w:lvlJc w:val="right"/>
      <w:pPr>
        <w:ind w:left="6480" w:hanging="180"/>
      </w:pPr>
    </w:lvl>
  </w:abstractNum>
  <w:num w:numId="1">
    <w:abstractNumId w:val="8"/>
  </w:num>
  <w:num w:numId="2">
    <w:abstractNumId w:val="16"/>
  </w:num>
  <w:num w:numId="3">
    <w:abstractNumId w:val="19"/>
  </w:num>
  <w:num w:numId="4">
    <w:abstractNumId w:val="18"/>
  </w:num>
  <w:num w:numId="5">
    <w:abstractNumId w:val="4"/>
  </w:num>
  <w:num w:numId="6">
    <w:abstractNumId w:val="1"/>
  </w:num>
  <w:num w:numId="7">
    <w:abstractNumId w:val="11"/>
  </w:num>
  <w:num w:numId="8">
    <w:abstractNumId w:val="17"/>
  </w:num>
  <w:num w:numId="9">
    <w:abstractNumId w:val="2"/>
  </w:num>
  <w:num w:numId="10">
    <w:abstractNumId w:val="14"/>
  </w:num>
  <w:num w:numId="11">
    <w:abstractNumId w:val="12"/>
  </w:num>
  <w:num w:numId="12">
    <w:abstractNumId w:val="3"/>
  </w:num>
  <w:num w:numId="13">
    <w:abstractNumId w:val="6"/>
  </w:num>
  <w:num w:numId="14">
    <w:abstractNumId w:val="5"/>
  </w:num>
  <w:num w:numId="15">
    <w:abstractNumId w:val="9"/>
  </w:num>
  <w:num w:numId="16">
    <w:abstractNumId w:val="10"/>
  </w:num>
  <w:num w:numId="17">
    <w:abstractNumId w:val="15"/>
  </w:num>
  <w:num w:numId="18">
    <w:abstractNumId w:val="13"/>
  </w:num>
  <w:num w:numId="19">
    <w:abstractNumId w:val="7"/>
  </w:num>
  <w:num w:numId="20">
    <w:abstractNumId w:val="0"/>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9C9"/>
    <w:rsid w:val="00003190"/>
    <w:rsid w:val="00003465"/>
    <w:rsid w:val="00005437"/>
    <w:rsid w:val="000120C0"/>
    <w:rsid w:val="00026FD3"/>
    <w:rsid w:val="00031867"/>
    <w:rsid w:val="00046D89"/>
    <w:rsid w:val="00096AD6"/>
    <w:rsid w:val="000A29F7"/>
    <w:rsid w:val="000C3553"/>
    <w:rsid w:val="00105D51"/>
    <w:rsid w:val="00155B14"/>
    <w:rsid w:val="00170B3D"/>
    <w:rsid w:val="001819D8"/>
    <w:rsid w:val="001A2E05"/>
    <w:rsid w:val="001C464D"/>
    <w:rsid w:val="001D0808"/>
    <w:rsid w:val="001D171A"/>
    <w:rsid w:val="001E1104"/>
    <w:rsid w:val="00225F97"/>
    <w:rsid w:val="0025580E"/>
    <w:rsid w:val="0026158A"/>
    <w:rsid w:val="00275B46"/>
    <w:rsid w:val="00280D4B"/>
    <w:rsid w:val="00287FD1"/>
    <w:rsid w:val="002959AF"/>
    <w:rsid w:val="002D3731"/>
    <w:rsid w:val="002E3F7C"/>
    <w:rsid w:val="003055BB"/>
    <w:rsid w:val="00326919"/>
    <w:rsid w:val="00337771"/>
    <w:rsid w:val="003509BE"/>
    <w:rsid w:val="003538CB"/>
    <w:rsid w:val="003A5641"/>
    <w:rsid w:val="003C0C12"/>
    <w:rsid w:val="0043011B"/>
    <w:rsid w:val="004426C4"/>
    <w:rsid w:val="0044447C"/>
    <w:rsid w:val="00447959"/>
    <w:rsid w:val="00450B35"/>
    <w:rsid w:val="00454C79"/>
    <w:rsid w:val="00462263"/>
    <w:rsid w:val="00476EAB"/>
    <w:rsid w:val="004829D8"/>
    <w:rsid w:val="004A5FDA"/>
    <w:rsid w:val="004F5A6B"/>
    <w:rsid w:val="004F6E14"/>
    <w:rsid w:val="00505348"/>
    <w:rsid w:val="0053538C"/>
    <w:rsid w:val="0054557D"/>
    <w:rsid w:val="00566B43"/>
    <w:rsid w:val="00576713"/>
    <w:rsid w:val="0058620E"/>
    <w:rsid w:val="005A322E"/>
    <w:rsid w:val="005A55CC"/>
    <w:rsid w:val="005D1492"/>
    <w:rsid w:val="006006D7"/>
    <w:rsid w:val="0060647E"/>
    <w:rsid w:val="00606D44"/>
    <w:rsid w:val="0064168F"/>
    <w:rsid w:val="00650BCC"/>
    <w:rsid w:val="006524DF"/>
    <w:rsid w:val="0066705F"/>
    <w:rsid w:val="006717F6"/>
    <w:rsid w:val="006A430C"/>
    <w:rsid w:val="006B2DF3"/>
    <w:rsid w:val="006B4A04"/>
    <w:rsid w:val="006B7032"/>
    <w:rsid w:val="006D1F26"/>
    <w:rsid w:val="006E26EA"/>
    <w:rsid w:val="00701C53"/>
    <w:rsid w:val="0074694D"/>
    <w:rsid w:val="00766358"/>
    <w:rsid w:val="00791D42"/>
    <w:rsid w:val="007C06E6"/>
    <w:rsid w:val="007E3C16"/>
    <w:rsid w:val="007E7314"/>
    <w:rsid w:val="008051DE"/>
    <w:rsid w:val="00805977"/>
    <w:rsid w:val="00807450"/>
    <w:rsid w:val="008371DD"/>
    <w:rsid w:val="00840B55"/>
    <w:rsid w:val="008558A9"/>
    <w:rsid w:val="008804F0"/>
    <w:rsid w:val="00881908"/>
    <w:rsid w:val="008B1CCA"/>
    <w:rsid w:val="008B2BEC"/>
    <w:rsid w:val="008E52D8"/>
    <w:rsid w:val="008E790A"/>
    <w:rsid w:val="009104F6"/>
    <w:rsid w:val="00911EF9"/>
    <w:rsid w:val="00920A07"/>
    <w:rsid w:val="00926A05"/>
    <w:rsid w:val="009322CB"/>
    <w:rsid w:val="009429C6"/>
    <w:rsid w:val="009636B2"/>
    <w:rsid w:val="00963C98"/>
    <w:rsid w:val="00977441"/>
    <w:rsid w:val="009B11EC"/>
    <w:rsid w:val="009C35A9"/>
    <w:rsid w:val="009D10BB"/>
    <w:rsid w:val="009D1E0C"/>
    <w:rsid w:val="009E22D4"/>
    <w:rsid w:val="00A2151E"/>
    <w:rsid w:val="00A23929"/>
    <w:rsid w:val="00A2682E"/>
    <w:rsid w:val="00A41813"/>
    <w:rsid w:val="00A66B66"/>
    <w:rsid w:val="00A86029"/>
    <w:rsid w:val="00AC6C5E"/>
    <w:rsid w:val="00AC7051"/>
    <w:rsid w:val="00B06177"/>
    <w:rsid w:val="00B425B3"/>
    <w:rsid w:val="00B46F84"/>
    <w:rsid w:val="00B70F48"/>
    <w:rsid w:val="00B823B7"/>
    <w:rsid w:val="00B82E2F"/>
    <w:rsid w:val="00B950AB"/>
    <w:rsid w:val="00B97C82"/>
    <w:rsid w:val="00BE1CBF"/>
    <w:rsid w:val="00BF02AF"/>
    <w:rsid w:val="00BF1472"/>
    <w:rsid w:val="00C12301"/>
    <w:rsid w:val="00C1597C"/>
    <w:rsid w:val="00C22210"/>
    <w:rsid w:val="00C24401"/>
    <w:rsid w:val="00C24B04"/>
    <w:rsid w:val="00C26AD8"/>
    <w:rsid w:val="00C32AB6"/>
    <w:rsid w:val="00C4491A"/>
    <w:rsid w:val="00C538D7"/>
    <w:rsid w:val="00C94D09"/>
    <w:rsid w:val="00C9688B"/>
    <w:rsid w:val="00CA153F"/>
    <w:rsid w:val="00CA2F75"/>
    <w:rsid w:val="00CB386A"/>
    <w:rsid w:val="00CC1EDB"/>
    <w:rsid w:val="00CD4758"/>
    <w:rsid w:val="00CE12E9"/>
    <w:rsid w:val="00CF510A"/>
    <w:rsid w:val="00D2105C"/>
    <w:rsid w:val="00D36595"/>
    <w:rsid w:val="00D40C36"/>
    <w:rsid w:val="00D51D1A"/>
    <w:rsid w:val="00D63A9D"/>
    <w:rsid w:val="00D72552"/>
    <w:rsid w:val="00D839F6"/>
    <w:rsid w:val="00DC0F1B"/>
    <w:rsid w:val="00DC45EC"/>
    <w:rsid w:val="00DE22D5"/>
    <w:rsid w:val="00E000B4"/>
    <w:rsid w:val="00E514EC"/>
    <w:rsid w:val="00E75A64"/>
    <w:rsid w:val="00E82163"/>
    <w:rsid w:val="00E905EB"/>
    <w:rsid w:val="00E951FE"/>
    <w:rsid w:val="00EC3693"/>
    <w:rsid w:val="00EC36E3"/>
    <w:rsid w:val="00EC49C9"/>
    <w:rsid w:val="00ED31C6"/>
    <w:rsid w:val="00F1402D"/>
    <w:rsid w:val="00F14751"/>
    <w:rsid w:val="00F15A67"/>
    <w:rsid w:val="00F235C8"/>
    <w:rsid w:val="00F65FE1"/>
    <w:rsid w:val="00F7344C"/>
    <w:rsid w:val="00F83757"/>
    <w:rsid w:val="00F92B56"/>
    <w:rsid w:val="00F97002"/>
    <w:rsid w:val="00FD35F1"/>
    <w:rsid w:val="00FD3733"/>
    <w:rsid w:val="00FF2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63084"/>
  <w15:chartTrackingRefBased/>
  <w15:docId w15:val="{41F4C429-28AA-40B8-9B23-616F1C8B2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6E14"/>
  </w:style>
  <w:style w:type="paragraph" w:styleId="Heading1">
    <w:name w:val="heading 1"/>
    <w:basedOn w:val="Normal"/>
    <w:next w:val="Normal"/>
    <w:link w:val="Heading1Char"/>
    <w:uiPriority w:val="9"/>
    <w:qFormat/>
    <w:rsid w:val="004F6E14"/>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4F6E14"/>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F6E14"/>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4F6E14"/>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4F6E14"/>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4F6E14"/>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4F6E14"/>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4F6E14"/>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4F6E14"/>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11EC"/>
    <w:pPr>
      <w:ind w:left="720"/>
      <w:contextualSpacing/>
    </w:pPr>
  </w:style>
  <w:style w:type="table" w:styleId="TableGrid">
    <w:name w:val="Table Grid"/>
    <w:basedOn w:val="TableNormal"/>
    <w:uiPriority w:val="39"/>
    <w:rsid w:val="009D1E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C464D"/>
    <w:rPr>
      <w:color w:val="0563C1" w:themeColor="hyperlink"/>
      <w:u w:val="single"/>
    </w:rPr>
  </w:style>
  <w:style w:type="character" w:customStyle="1" w:styleId="UnresolvedMention1">
    <w:name w:val="Unresolved Mention1"/>
    <w:basedOn w:val="DefaultParagraphFont"/>
    <w:uiPriority w:val="99"/>
    <w:semiHidden/>
    <w:unhideWhenUsed/>
    <w:rsid w:val="001C464D"/>
    <w:rPr>
      <w:color w:val="808080"/>
      <w:shd w:val="clear" w:color="auto" w:fill="E6E6E6"/>
    </w:rPr>
  </w:style>
  <w:style w:type="paragraph" w:styleId="Caption">
    <w:name w:val="caption"/>
    <w:basedOn w:val="Normal"/>
    <w:next w:val="Normal"/>
    <w:uiPriority w:val="35"/>
    <w:unhideWhenUsed/>
    <w:qFormat/>
    <w:rsid w:val="004F6E14"/>
    <w:pPr>
      <w:spacing w:line="240" w:lineRule="auto"/>
    </w:pPr>
    <w:rPr>
      <w:b/>
      <w:bCs/>
      <w:smallCaps/>
      <w:color w:val="44546A" w:themeColor="text2"/>
    </w:rPr>
  </w:style>
  <w:style w:type="character" w:customStyle="1" w:styleId="Heading1Char">
    <w:name w:val="Heading 1 Char"/>
    <w:basedOn w:val="DefaultParagraphFont"/>
    <w:link w:val="Heading1"/>
    <w:uiPriority w:val="9"/>
    <w:rsid w:val="004F6E14"/>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4F6E14"/>
    <w:pPr>
      <w:outlineLvl w:val="9"/>
    </w:pPr>
  </w:style>
  <w:style w:type="paragraph" w:styleId="TOC1">
    <w:name w:val="toc 1"/>
    <w:basedOn w:val="Normal"/>
    <w:next w:val="Normal"/>
    <w:autoRedefine/>
    <w:uiPriority w:val="39"/>
    <w:unhideWhenUsed/>
    <w:rsid w:val="00791D42"/>
    <w:pPr>
      <w:spacing w:after="100"/>
    </w:pPr>
  </w:style>
  <w:style w:type="character" w:customStyle="1" w:styleId="Heading2Char">
    <w:name w:val="Heading 2 Char"/>
    <w:basedOn w:val="DefaultParagraphFont"/>
    <w:link w:val="Heading2"/>
    <w:uiPriority w:val="9"/>
    <w:rsid w:val="004F6E1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F6E14"/>
    <w:rPr>
      <w:rFonts w:asciiTheme="majorHAnsi" w:eastAsiaTheme="majorEastAsia" w:hAnsiTheme="majorHAnsi" w:cstheme="majorBidi"/>
      <w:color w:val="2F5496" w:themeColor="accent1" w:themeShade="BF"/>
      <w:sz w:val="28"/>
      <w:szCs w:val="28"/>
    </w:rPr>
  </w:style>
  <w:style w:type="paragraph" w:styleId="TOC2">
    <w:name w:val="toc 2"/>
    <w:basedOn w:val="Normal"/>
    <w:next w:val="Normal"/>
    <w:autoRedefine/>
    <w:uiPriority w:val="39"/>
    <w:unhideWhenUsed/>
    <w:rsid w:val="00046D89"/>
    <w:pPr>
      <w:tabs>
        <w:tab w:val="right" w:leader="dot" w:pos="9016"/>
      </w:tabs>
      <w:spacing w:after="100"/>
      <w:ind w:left="220"/>
    </w:pPr>
  </w:style>
  <w:style w:type="paragraph" w:styleId="TOC3">
    <w:name w:val="toc 3"/>
    <w:basedOn w:val="Normal"/>
    <w:next w:val="Normal"/>
    <w:autoRedefine/>
    <w:uiPriority w:val="39"/>
    <w:unhideWhenUsed/>
    <w:rsid w:val="00791D42"/>
    <w:pPr>
      <w:spacing w:after="100"/>
      <w:ind w:left="440"/>
    </w:pPr>
  </w:style>
  <w:style w:type="character" w:customStyle="1" w:styleId="Heading4Char">
    <w:name w:val="Heading 4 Char"/>
    <w:basedOn w:val="DefaultParagraphFont"/>
    <w:link w:val="Heading4"/>
    <w:uiPriority w:val="9"/>
    <w:rsid w:val="004F6E14"/>
    <w:rPr>
      <w:rFonts w:asciiTheme="majorHAnsi" w:eastAsiaTheme="majorEastAsia" w:hAnsiTheme="majorHAnsi" w:cstheme="majorBidi"/>
      <w:color w:val="2F5496" w:themeColor="accent1" w:themeShade="BF"/>
      <w:sz w:val="24"/>
      <w:szCs w:val="24"/>
    </w:rPr>
  </w:style>
  <w:style w:type="paragraph" w:styleId="Header">
    <w:name w:val="header"/>
    <w:basedOn w:val="Normal"/>
    <w:link w:val="HeaderChar"/>
    <w:uiPriority w:val="99"/>
    <w:unhideWhenUsed/>
    <w:rsid w:val="000318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867"/>
  </w:style>
  <w:style w:type="paragraph" w:styleId="Footer">
    <w:name w:val="footer"/>
    <w:basedOn w:val="Normal"/>
    <w:link w:val="FooterChar"/>
    <w:uiPriority w:val="99"/>
    <w:unhideWhenUsed/>
    <w:rsid w:val="000318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867"/>
  </w:style>
  <w:style w:type="paragraph" w:styleId="Bibliography">
    <w:name w:val="Bibliography"/>
    <w:basedOn w:val="Normal"/>
    <w:next w:val="Normal"/>
    <w:uiPriority w:val="37"/>
    <w:unhideWhenUsed/>
    <w:rsid w:val="00BE1CBF"/>
  </w:style>
  <w:style w:type="paragraph" w:styleId="NoSpacing">
    <w:name w:val="No Spacing"/>
    <w:link w:val="NoSpacingChar"/>
    <w:uiPriority w:val="1"/>
    <w:qFormat/>
    <w:rsid w:val="004F6E14"/>
    <w:pPr>
      <w:spacing w:after="0" w:line="240" w:lineRule="auto"/>
    </w:pPr>
  </w:style>
  <w:style w:type="character" w:customStyle="1" w:styleId="NoSpacingChar">
    <w:name w:val="No Spacing Char"/>
    <w:basedOn w:val="DefaultParagraphFont"/>
    <w:link w:val="NoSpacing"/>
    <w:uiPriority w:val="1"/>
    <w:rsid w:val="009104F6"/>
  </w:style>
  <w:style w:type="paragraph" w:styleId="Title">
    <w:name w:val="Title"/>
    <w:basedOn w:val="Normal"/>
    <w:next w:val="Normal"/>
    <w:link w:val="TitleChar"/>
    <w:uiPriority w:val="10"/>
    <w:qFormat/>
    <w:rsid w:val="004F6E14"/>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4F6E14"/>
    <w:rPr>
      <w:rFonts w:asciiTheme="majorHAnsi" w:eastAsiaTheme="majorEastAsia" w:hAnsiTheme="majorHAnsi" w:cstheme="majorBidi"/>
      <w:caps/>
      <w:color w:val="44546A" w:themeColor="text2"/>
      <w:spacing w:val="-15"/>
      <w:sz w:val="72"/>
      <w:szCs w:val="72"/>
    </w:rPr>
  </w:style>
  <w:style w:type="character" w:styleId="CommentReference">
    <w:name w:val="annotation reference"/>
    <w:basedOn w:val="DefaultParagraphFont"/>
    <w:uiPriority w:val="99"/>
    <w:rsid w:val="000F3DF7"/>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BalloonText">
    <w:name w:val="Balloon Text"/>
    <w:basedOn w:val="Normal"/>
    <w:link w:val="BalloonTextChar"/>
    <w:uiPriority w:val="99"/>
    <w:semiHidden/>
    <w:unhideWhenUsed/>
    <w:rsid w:val="00280D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0D4B"/>
    <w:rPr>
      <w:rFonts w:ascii="Segoe UI" w:hAnsi="Segoe UI" w:cs="Segoe UI"/>
      <w:sz w:val="18"/>
      <w:szCs w:val="18"/>
    </w:rPr>
  </w:style>
  <w:style w:type="character" w:customStyle="1" w:styleId="Heading5Char">
    <w:name w:val="Heading 5 Char"/>
    <w:basedOn w:val="DefaultParagraphFont"/>
    <w:link w:val="Heading5"/>
    <w:uiPriority w:val="9"/>
    <w:semiHidden/>
    <w:rsid w:val="004F6E14"/>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4F6E14"/>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4F6E14"/>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4F6E14"/>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4F6E14"/>
    <w:rPr>
      <w:rFonts w:asciiTheme="majorHAnsi" w:eastAsiaTheme="majorEastAsia" w:hAnsiTheme="majorHAnsi" w:cstheme="majorBidi"/>
      <w:i/>
      <w:iCs/>
      <w:color w:val="1F3864" w:themeColor="accent1" w:themeShade="80"/>
    </w:rPr>
  </w:style>
  <w:style w:type="paragraph" w:styleId="Subtitle">
    <w:name w:val="Subtitle"/>
    <w:basedOn w:val="Normal"/>
    <w:next w:val="Normal"/>
    <w:link w:val="SubtitleChar"/>
    <w:uiPriority w:val="11"/>
    <w:qFormat/>
    <w:rsid w:val="004F6E14"/>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4F6E14"/>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4F6E14"/>
    <w:rPr>
      <w:b/>
      <w:bCs/>
    </w:rPr>
  </w:style>
  <w:style w:type="character" w:styleId="Emphasis">
    <w:name w:val="Emphasis"/>
    <w:basedOn w:val="DefaultParagraphFont"/>
    <w:uiPriority w:val="20"/>
    <w:qFormat/>
    <w:rsid w:val="004F6E14"/>
    <w:rPr>
      <w:i/>
      <w:iCs/>
    </w:rPr>
  </w:style>
  <w:style w:type="paragraph" w:styleId="Quote">
    <w:name w:val="Quote"/>
    <w:basedOn w:val="Normal"/>
    <w:next w:val="Normal"/>
    <w:link w:val="QuoteChar"/>
    <w:uiPriority w:val="29"/>
    <w:qFormat/>
    <w:rsid w:val="004F6E14"/>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4F6E14"/>
    <w:rPr>
      <w:color w:val="44546A" w:themeColor="text2"/>
      <w:sz w:val="24"/>
      <w:szCs w:val="24"/>
    </w:rPr>
  </w:style>
  <w:style w:type="paragraph" w:styleId="IntenseQuote">
    <w:name w:val="Intense Quote"/>
    <w:basedOn w:val="Normal"/>
    <w:next w:val="Normal"/>
    <w:link w:val="IntenseQuoteChar"/>
    <w:uiPriority w:val="30"/>
    <w:qFormat/>
    <w:rsid w:val="004F6E14"/>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4F6E14"/>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4F6E14"/>
    <w:rPr>
      <w:i/>
      <w:iCs/>
      <w:color w:val="595959" w:themeColor="text1" w:themeTint="A6"/>
    </w:rPr>
  </w:style>
  <w:style w:type="character" w:styleId="IntenseEmphasis">
    <w:name w:val="Intense Emphasis"/>
    <w:basedOn w:val="DefaultParagraphFont"/>
    <w:uiPriority w:val="21"/>
    <w:qFormat/>
    <w:rsid w:val="004F6E14"/>
    <w:rPr>
      <w:b/>
      <w:bCs/>
      <w:i/>
      <w:iCs/>
    </w:rPr>
  </w:style>
  <w:style w:type="character" w:styleId="SubtleReference">
    <w:name w:val="Subtle Reference"/>
    <w:basedOn w:val="DefaultParagraphFont"/>
    <w:uiPriority w:val="31"/>
    <w:qFormat/>
    <w:rsid w:val="004F6E1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4F6E14"/>
    <w:rPr>
      <w:b/>
      <w:bCs/>
      <w:smallCaps/>
      <w:color w:val="44546A" w:themeColor="text2"/>
      <w:u w:val="single"/>
    </w:rPr>
  </w:style>
  <w:style w:type="character" w:styleId="BookTitle">
    <w:name w:val="Book Title"/>
    <w:basedOn w:val="DefaultParagraphFont"/>
    <w:uiPriority w:val="33"/>
    <w:qFormat/>
    <w:rsid w:val="004F6E14"/>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 Type="http://schemas.openxmlformats.org/officeDocument/2006/relationships/numbering" Target="numbering.xml"/><Relationship Id="rId21" Type="http://schemas.openxmlformats.org/officeDocument/2006/relationships/diagramLayout" Target="diagrams/layout3.xm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Layout" Target="diagrams/layout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F80A02A-14FA-49AB-8FE9-C12C8730CCD7}" type="doc">
      <dgm:prSet loTypeId="urn:microsoft.com/office/officeart/2005/8/layout/cycle3#1" loCatId="cycle" qsTypeId="urn:microsoft.com/office/officeart/2005/8/quickstyle/simple1" qsCatId="simple" csTypeId="urn:microsoft.com/office/officeart/2005/8/colors/colorful1" csCatId="colorful" phldr="1"/>
      <dgm:spPr/>
      <dgm:t>
        <a:bodyPr/>
        <a:lstStyle/>
        <a:p>
          <a:endParaRPr lang="en-GB"/>
        </a:p>
      </dgm:t>
    </dgm:pt>
    <dgm:pt modelId="{D282D559-DF02-44D4-9F5A-A4F2C3908828}">
      <dgm:prSet phldrT="[Text]"/>
      <dgm:spPr/>
      <dgm:t>
        <a:bodyPr/>
        <a:lstStyle/>
        <a:p>
          <a:r>
            <a:rPr lang="en-GB"/>
            <a:t>Trust</a:t>
          </a:r>
        </a:p>
      </dgm:t>
    </dgm:pt>
    <dgm:pt modelId="{D9EB521A-4D8B-4E94-86C6-3CEF064503AD}" type="parTrans" cxnId="{5EFDA817-11AD-49A1-880A-9794EE227B0B}">
      <dgm:prSet/>
      <dgm:spPr/>
      <dgm:t>
        <a:bodyPr/>
        <a:lstStyle/>
        <a:p>
          <a:endParaRPr lang="en-GB"/>
        </a:p>
      </dgm:t>
    </dgm:pt>
    <dgm:pt modelId="{A4526D21-FC7C-4EAB-9299-6AB1D5523378}" type="sibTrans" cxnId="{5EFDA817-11AD-49A1-880A-9794EE227B0B}">
      <dgm:prSet/>
      <dgm:spPr/>
      <dgm:t>
        <a:bodyPr/>
        <a:lstStyle/>
        <a:p>
          <a:endParaRPr lang="en-GB"/>
        </a:p>
      </dgm:t>
    </dgm:pt>
    <dgm:pt modelId="{7D086184-5DD5-43A2-8B69-9B451C3BA4A5}">
      <dgm:prSet phldrT="[Text]"/>
      <dgm:spPr/>
      <dgm:t>
        <a:bodyPr/>
        <a:lstStyle/>
        <a:p>
          <a:r>
            <a:rPr lang="en-GB"/>
            <a:t>Integrity</a:t>
          </a:r>
        </a:p>
      </dgm:t>
    </dgm:pt>
    <dgm:pt modelId="{E54B4134-330F-4C64-86C2-E909458FC6C0}" type="parTrans" cxnId="{6C982F6B-C0CB-4337-836B-E8F39B327EF5}">
      <dgm:prSet/>
      <dgm:spPr/>
      <dgm:t>
        <a:bodyPr/>
        <a:lstStyle/>
        <a:p>
          <a:endParaRPr lang="en-GB"/>
        </a:p>
      </dgm:t>
    </dgm:pt>
    <dgm:pt modelId="{CED1F97D-27DF-405C-B2EC-92269DE2F5C5}" type="sibTrans" cxnId="{6C982F6B-C0CB-4337-836B-E8F39B327EF5}">
      <dgm:prSet/>
      <dgm:spPr/>
      <dgm:t>
        <a:bodyPr/>
        <a:lstStyle/>
        <a:p>
          <a:endParaRPr lang="en-GB"/>
        </a:p>
      </dgm:t>
    </dgm:pt>
    <dgm:pt modelId="{4CF9A7C9-83A9-4E95-98E8-7B9E42675C7C}">
      <dgm:prSet phldrT="[Text]"/>
      <dgm:spPr/>
      <dgm:t>
        <a:bodyPr/>
        <a:lstStyle/>
        <a:p>
          <a:r>
            <a:rPr lang="en-GB"/>
            <a:t>Ownership</a:t>
          </a:r>
        </a:p>
      </dgm:t>
    </dgm:pt>
    <dgm:pt modelId="{38F1A680-EA45-4D7C-8CB6-57D74626BF8A}" type="parTrans" cxnId="{8CEFCBDF-1683-460F-AF6C-80F82DE2E2FA}">
      <dgm:prSet/>
      <dgm:spPr/>
      <dgm:t>
        <a:bodyPr/>
        <a:lstStyle/>
        <a:p>
          <a:endParaRPr lang="en-GB"/>
        </a:p>
      </dgm:t>
    </dgm:pt>
    <dgm:pt modelId="{AA8C2728-278A-4E5E-8F70-C65487A4D752}" type="sibTrans" cxnId="{8CEFCBDF-1683-460F-AF6C-80F82DE2E2FA}">
      <dgm:prSet/>
      <dgm:spPr/>
      <dgm:t>
        <a:bodyPr/>
        <a:lstStyle/>
        <a:p>
          <a:endParaRPr lang="en-GB"/>
        </a:p>
      </dgm:t>
    </dgm:pt>
    <dgm:pt modelId="{55F8CD88-1B45-4A86-BD03-C7849BCA01DF}">
      <dgm:prSet phldrT="[Text]"/>
      <dgm:spPr/>
      <dgm:t>
        <a:bodyPr/>
        <a:lstStyle/>
        <a:p>
          <a:r>
            <a:rPr lang="en-GB"/>
            <a:t>Passion for winning</a:t>
          </a:r>
        </a:p>
      </dgm:t>
    </dgm:pt>
    <dgm:pt modelId="{0A066CB5-E6AE-4F9D-8DC1-53944782DC1D}" type="parTrans" cxnId="{5287A8DF-3905-4D96-B3D5-E93D973C8330}">
      <dgm:prSet/>
      <dgm:spPr/>
      <dgm:t>
        <a:bodyPr/>
        <a:lstStyle/>
        <a:p>
          <a:endParaRPr lang="en-GB"/>
        </a:p>
      </dgm:t>
    </dgm:pt>
    <dgm:pt modelId="{04895AA8-E450-4CC3-B8A2-713FAE671118}" type="sibTrans" cxnId="{5287A8DF-3905-4D96-B3D5-E93D973C8330}">
      <dgm:prSet/>
      <dgm:spPr/>
      <dgm:t>
        <a:bodyPr/>
        <a:lstStyle/>
        <a:p>
          <a:endParaRPr lang="en-GB"/>
        </a:p>
      </dgm:t>
    </dgm:pt>
    <dgm:pt modelId="{1C7B13E5-476D-4E16-84C8-1E63DC579582}">
      <dgm:prSet phldrT="[Text]"/>
      <dgm:spPr/>
      <dgm:t>
        <a:bodyPr/>
        <a:lstStyle/>
        <a:p>
          <a:r>
            <a:rPr lang="en-GB"/>
            <a:t>Leadership</a:t>
          </a:r>
        </a:p>
      </dgm:t>
    </dgm:pt>
    <dgm:pt modelId="{1A881014-D740-4E7C-8B60-2E38757DFA6A}" type="parTrans" cxnId="{68BF1D6F-0E2C-498B-8801-69157E52F5EF}">
      <dgm:prSet/>
      <dgm:spPr/>
      <dgm:t>
        <a:bodyPr/>
        <a:lstStyle/>
        <a:p>
          <a:endParaRPr lang="en-GB"/>
        </a:p>
      </dgm:t>
    </dgm:pt>
    <dgm:pt modelId="{A7ED5B71-7750-45E5-81E1-45D5AFD40649}" type="sibTrans" cxnId="{68BF1D6F-0E2C-498B-8801-69157E52F5EF}">
      <dgm:prSet/>
      <dgm:spPr/>
      <dgm:t>
        <a:bodyPr/>
        <a:lstStyle/>
        <a:p>
          <a:endParaRPr lang="en-GB"/>
        </a:p>
      </dgm:t>
    </dgm:pt>
    <dgm:pt modelId="{73E4E03E-A9F4-4D03-9CD1-26F10BF75FCF}" type="pres">
      <dgm:prSet presAssocID="{FF80A02A-14FA-49AB-8FE9-C12C8730CCD7}" presName="Name0" presStyleCnt="0">
        <dgm:presLayoutVars>
          <dgm:dir/>
          <dgm:resizeHandles val="exact"/>
        </dgm:presLayoutVars>
      </dgm:prSet>
      <dgm:spPr/>
    </dgm:pt>
    <dgm:pt modelId="{4DE2851C-7D1E-4A9F-8EC1-9805752E1FE8}" type="pres">
      <dgm:prSet presAssocID="{FF80A02A-14FA-49AB-8FE9-C12C8730CCD7}" presName="cycle" presStyleCnt="0"/>
      <dgm:spPr/>
    </dgm:pt>
    <dgm:pt modelId="{7C7474BC-0E21-41CD-ACC8-1A210527281C}" type="pres">
      <dgm:prSet presAssocID="{D282D559-DF02-44D4-9F5A-A4F2C3908828}" presName="nodeFirstNode" presStyleLbl="node1" presStyleIdx="0" presStyleCnt="5">
        <dgm:presLayoutVars>
          <dgm:bulletEnabled val="1"/>
        </dgm:presLayoutVars>
      </dgm:prSet>
      <dgm:spPr/>
    </dgm:pt>
    <dgm:pt modelId="{8E39141B-D92B-4ED2-A87E-DF811E08DE4F}" type="pres">
      <dgm:prSet presAssocID="{A4526D21-FC7C-4EAB-9299-6AB1D5523378}" presName="sibTransFirstNode" presStyleLbl="bgShp" presStyleIdx="0" presStyleCnt="1"/>
      <dgm:spPr/>
    </dgm:pt>
    <dgm:pt modelId="{16AB04BC-BB56-4901-840C-FAD8E3F2363C}" type="pres">
      <dgm:prSet presAssocID="{7D086184-5DD5-43A2-8B69-9B451C3BA4A5}" presName="nodeFollowingNodes" presStyleLbl="node1" presStyleIdx="1" presStyleCnt="5">
        <dgm:presLayoutVars>
          <dgm:bulletEnabled val="1"/>
        </dgm:presLayoutVars>
      </dgm:prSet>
      <dgm:spPr/>
    </dgm:pt>
    <dgm:pt modelId="{6AC8E917-3152-45A3-A9E2-21633D9FACB7}" type="pres">
      <dgm:prSet presAssocID="{4CF9A7C9-83A9-4E95-98E8-7B9E42675C7C}" presName="nodeFollowingNodes" presStyleLbl="node1" presStyleIdx="2" presStyleCnt="5">
        <dgm:presLayoutVars>
          <dgm:bulletEnabled val="1"/>
        </dgm:presLayoutVars>
      </dgm:prSet>
      <dgm:spPr/>
    </dgm:pt>
    <dgm:pt modelId="{2E677152-BB5C-49AF-9F42-D6280707B26B}" type="pres">
      <dgm:prSet presAssocID="{55F8CD88-1B45-4A86-BD03-C7849BCA01DF}" presName="nodeFollowingNodes" presStyleLbl="node1" presStyleIdx="3" presStyleCnt="5">
        <dgm:presLayoutVars>
          <dgm:bulletEnabled val="1"/>
        </dgm:presLayoutVars>
      </dgm:prSet>
      <dgm:spPr/>
    </dgm:pt>
    <dgm:pt modelId="{D7E13AE2-556D-4EEA-856F-F910284768AB}" type="pres">
      <dgm:prSet presAssocID="{1C7B13E5-476D-4E16-84C8-1E63DC579582}" presName="nodeFollowingNodes" presStyleLbl="node1" presStyleIdx="4" presStyleCnt="5">
        <dgm:presLayoutVars>
          <dgm:bulletEnabled val="1"/>
        </dgm:presLayoutVars>
      </dgm:prSet>
      <dgm:spPr/>
    </dgm:pt>
  </dgm:ptLst>
  <dgm:cxnLst>
    <dgm:cxn modelId="{5EFDA817-11AD-49A1-880A-9794EE227B0B}" srcId="{FF80A02A-14FA-49AB-8FE9-C12C8730CCD7}" destId="{D282D559-DF02-44D4-9F5A-A4F2C3908828}" srcOrd="0" destOrd="0" parTransId="{D9EB521A-4D8B-4E94-86C6-3CEF064503AD}" sibTransId="{A4526D21-FC7C-4EAB-9299-6AB1D5523378}"/>
    <dgm:cxn modelId="{E1A4B42E-C825-4C41-BDC2-80550BB54E47}" type="presOf" srcId="{55F8CD88-1B45-4A86-BD03-C7849BCA01DF}" destId="{2E677152-BB5C-49AF-9F42-D6280707B26B}" srcOrd="0" destOrd="0" presId="urn:microsoft.com/office/officeart/2005/8/layout/cycle3#1"/>
    <dgm:cxn modelId="{6C982F6B-C0CB-4337-836B-E8F39B327EF5}" srcId="{FF80A02A-14FA-49AB-8FE9-C12C8730CCD7}" destId="{7D086184-5DD5-43A2-8B69-9B451C3BA4A5}" srcOrd="1" destOrd="0" parTransId="{E54B4134-330F-4C64-86C2-E909458FC6C0}" sibTransId="{CED1F97D-27DF-405C-B2EC-92269DE2F5C5}"/>
    <dgm:cxn modelId="{68BF1D6F-0E2C-498B-8801-69157E52F5EF}" srcId="{FF80A02A-14FA-49AB-8FE9-C12C8730CCD7}" destId="{1C7B13E5-476D-4E16-84C8-1E63DC579582}" srcOrd="4" destOrd="0" parTransId="{1A881014-D740-4E7C-8B60-2E38757DFA6A}" sibTransId="{A7ED5B71-7750-45E5-81E1-45D5AFD40649}"/>
    <dgm:cxn modelId="{08FB6256-09D1-48D9-A8D5-6479857E2D61}" type="presOf" srcId="{D282D559-DF02-44D4-9F5A-A4F2C3908828}" destId="{7C7474BC-0E21-41CD-ACC8-1A210527281C}" srcOrd="0" destOrd="0" presId="urn:microsoft.com/office/officeart/2005/8/layout/cycle3#1"/>
    <dgm:cxn modelId="{2AA9D29A-83BE-4E03-A1B1-0F03A3D10010}" type="presOf" srcId="{1C7B13E5-476D-4E16-84C8-1E63DC579582}" destId="{D7E13AE2-556D-4EEA-856F-F910284768AB}" srcOrd="0" destOrd="0" presId="urn:microsoft.com/office/officeart/2005/8/layout/cycle3#1"/>
    <dgm:cxn modelId="{4DA6EBAB-8DDE-4DD2-9EDD-3A4740D06198}" type="presOf" srcId="{A4526D21-FC7C-4EAB-9299-6AB1D5523378}" destId="{8E39141B-D92B-4ED2-A87E-DF811E08DE4F}" srcOrd="0" destOrd="0" presId="urn:microsoft.com/office/officeart/2005/8/layout/cycle3#1"/>
    <dgm:cxn modelId="{B9A3D2B6-8A66-4E46-96DF-DB9FA85F7EF7}" type="presOf" srcId="{7D086184-5DD5-43A2-8B69-9B451C3BA4A5}" destId="{16AB04BC-BB56-4901-840C-FAD8E3F2363C}" srcOrd="0" destOrd="0" presId="urn:microsoft.com/office/officeart/2005/8/layout/cycle3#1"/>
    <dgm:cxn modelId="{FB1C1ED3-03B6-42C8-A70F-56C1C34F3B25}" type="presOf" srcId="{FF80A02A-14FA-49AB-8FE9-C12C8730CCD7}" destId="{73E4E03E-A9F4-4D03-9CD1-26F10BF75FCF}" srcOrd="0" destOrd="0" presId="urn:microsoft.com/office/officeart/2005/8/layout/cycle3#1"/>
    <dgm:cxn modelId="{5287A8DF-3905-4D96-B3D5-E93D973C8330}" srcId="{FF80A02A-14FA-49AB-8FE9-C12C8730CCD7}" destId="{55F8CD88-1B45-4A86-BD03-C7849BCA01DF}" srcOrd="3" destOrd="0" parTransId="{0A066CB5-E6AE-4F9D-8DC1-53944782DC1D}" sibTransId="{04895AA8-E450-4CC3-B8A2-713FAE671118}"/>
    <dgm:cxn modelId="{8CEFCBDF-1683-460F-AF6C-80F82DE2E2FA}" srcId="{FF80A02A-14FA-49AB-8FE9-C12C8730CCD7}" destId="{4CF9A7C9-83A9-4E95-98E8-7B9E42675C7C}" srcOrd="2" destOrd="0" parTransId="{38F1A680-EA45-4D7C-8CB6-57D74626BF8A}" sibTransId="{AA8C2728-278A-4E5E-8F70-C65487A4D752}"/>
    <dgm:cxn modelId="{E800F8F3-D814-42C4-AF9D-238747F75ED2}" type="presOf" srcId="{4CF9A7C9-83A9-4E95-98E8-7B9E42675C7C}" destId="{6AC8E917-3152-45A3-A9E2-21633D9FACB7}" srcOrd="0" destOrd="0" presId="urn:microsoft.com/office/officeart/2005/8/layout/cycle3#1"/>
    <dgm:cxn modelId="{AE8EAF7F-DBDA-4FC1-81E8-32653EE23C59}" type="presParOf" srcId="{73E4E03E-A9F4-4D03-9CD1-26F10BF75FCF}" destId="{4DE2851C-7D1E-4A9F-8EC1-9805752E1FE8}" srcOrd="0" destOrd="0" presId="urn:microsoft.com/office/officeart/2005/8/layout/cycle3#1"/>
    <dgm:cxn modelId="{E5F2A366-3BFD-4D48-A63F-1DE9E89139DF}" type="presParOf" srcId="{4DE2851C-7D1E-4A9F-8EC1-9805752E1FE8}" destId="{7C7474BC-0E21-41CD-ACC8-1A210527281C}" srcOrd="0" destOrd="0" presId="urn:microsoft.com/office/officeart/2005/8/layout/cycle3#1"/>
    <dgm:cxn modelId="{27C88A5A-4EAC-427D-BBCC-AECCECD054E6}" type="presParOf" srcId="{4DE2851C-7D1E-4A9F-8EC1-9805752E1FE8}" destId="{8E39141B-D92B-4ED2-A87E-DF811E08DE4F}" srcOrd="1" destOrd="0" presId="urn:microsoft.com/office/officeart/2005/8/layout/cycle3#1"/>
    <dgm:cxn modelId="{1A18EE94-4739-4D6F-8EA5-6332ED7C4605}" type="presParOf" srcId="{4DE2851C-7D1E-4A9F-8EC1-9805752E1FE8}" destId="{16AB04BC-BB56-4901-840C-FAD8E3F2363C}" srcOrd="2" destOrd="0" presId="urn:microsoft.com/office/officeart/2005/8/layout/cycle3#1"/>
    <dgm:cxn modelId="{3B098D81-58C2-4421-A6E3-80A005DFA2C5}" type="presParOf" srcId="{4DE2851C-7D1E-4A9F-8EC1-9805752E1FE8}" destId="{6AC8E917-3152-45A3-A9E2-21633D9FACB7}" srcOrd="3" destOrd="0" presId="urn:microsoft.com/office/officeart/2005/8/layout/cycle3#1"/>
    <dgm:cxn modelId="{05D8529C-46A2-4656-A888-231A9612CC04}" type="presParOf" srcId="{4DE2851C-7D1E-4A9F-8EC1-9805752E1FE8}" destId="{2E677152-BB5C-49AF-9F42-D6280707B26B}" srcOrd="4" destOrd="0" presId="urn:microsoft.com/office/officeart/2005/8/layout/cycle3#1"/>
    <dgm:cxn modelId="{6CCE527F-2AA8-4259-902D-AB074EB4C60B}" type="presParOf" srcId="{4DE2851C-7D1E-4A9F-8EC1-9805752E1FE8}" destId="{D7E13AE2-556D-4EEA-856F-F910284768AB}" srcOrd="5" destOrd="0" presId="urn:microsoft.com/office/officeart/2005/8/layout/cycle3#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C578B00-CB50-41BE-9D28-477BD4540096}" type="doc">
      <dgm:prSet loTypeId="urn:microsoft.com/office/officeart/2011/layout/CircleProcess#1" loCatId="process" qsTypeId="urn:microsoft.com/office/officeart/2005/8/quickstyle/simple1" qsCatId="simple" csTypeId="urn:microsoft.com/office/officeart/2005/8/colors/colorful4" csCatId="colorful" phldr="1"/>
      <dgm:spPr/>
      <dgm:t>
        <a:bodyPr/>
        <a:lstStyle/>
        <a:p>
          <a:endParaRPr lang="en-GB"/>
        </a:p>
      </dgm:t>
    </dgm:pt>
    <dgm:pt modelId="{F6DDDEB4-B615-4309-9C16-29BF652805E8}">
      <dgm:prSet phldrT="[Text]"/>
      <dgm:spPr/>
      <dgm:t>
        <a:bodyPr/>
        <a:lstStyle/>
        <a:p>
          <a:r>
            <a:rPr lang="en-GB"/>
            <a:t>Mutual respect</a:t>
          </a:r>
        </a:p>
      </dgm:t>
    </dgm:pt>
    <dgm:pt modelId="{6379801E-0A7F-405B-854F-3F11E07AE389}" type="parTrans" cxnId="{68B747E0-8904-48B7-A9FB-29EDD80AC299}">
      <dgm:prSet/>
      <dgm:spPr/>
      <dgm:t>
        <a:bodyPr/>
        <a:lstStyle/>
        <a:p>
          <a:endParaRPr lang="en-GB"/>
        </a:p>
      </dgm:t>
    </dgm:pt>
    <dgm:pt modelId="{4624A101-AB47-4E8F-A568-00A41C1B30AB}" type="sibTrans" cxnId="{68B747E0-8904-48B7-A9FB-29EDD80AC299}">
      <dgm:prSet/>
      <dgm:spPr/>
      <dgm:t>
        <a:bodyPr/>
        <a:lstStyle/>
        <a:p>
          <a:endParaRPr lang="en-GB"/>
        </a:p>
      </dgm:t>
    </dgm:pt>
    <dgm:pt modelId="{A2B83E43-1FC6-4C4E-A9D3-45A6F532E48A}">
      <dgm:prSet phldrT="[Text]"/>
      <dgm:spPr/>
      <dgm:t>
        <a:bodyPr/>
        <a:lstStyle/>
        <a:p>
          <a:r>
            <a:rPr lang="en-GB"/>
            <a:t>Personal mastery</a:t>
          </a:r>
        </a:p>
      </dgm:t>
    </dgm:pt>
    <dgm:pt modelId="{DB7A6696-45AE-4D1B-ACA0-ED189E4BD6B7}" type="parTrans" cxnId="{AA715353-1FD7-49E2-833E-3C745534C3D9}">
      <dgm:prSet/>
      <dgm:spPr/>
      <dgm:t>
        <a:bodyPr/>
        <a:lstStyle/>
        <a:p>
          <a:endParaRPr lang="en-GB"/>
        </a:p>
      </dgm:t>
    </dgm:pt>
    <dgm:pt modelId="{846D65C8-9453-4905-B482-856850C32D40}" type="sibTrans" cxnId="{AA715353-1FD7-49E2-833E-3C745534C3D9}">
      <dgm:prSet/>
      <dgm:spPr/>
      <dgm:t>
        <a:bodyPr/>
        <a:lstStyle/>
        <a:p>
          <a:endParaRPr lang="en-GB"/>
        </a:p>
      </dgm:t>
    </dgm:pt>
    <dgm:pt modelId="{B1A6B43D-65D1-437C-80CF-A6F5A8F442FE}">
      <dgm:prSet phldrT="[Text]"/>
      <dgm:spPr/>
      <dgm:t>
        <a:bodyPr/>
        <a:lstStyle/>
        <a:p>
          <a:r>
            <a:rPr lang="en-GB"/>
            <a:t>Creativity among all its employees</a:t>
          </a:r>
        </a:p>
      </dgm:t>
    </dgm:pt>
    <dgm:pt modelId="{D0852532-EB2A-4E2C-8D37-EFF963D1E173}" type="parTrans" cxnId="{050DA7FE-5455-4C9F-B951-FEEE206FB5AB}">
      <dgm:prSet/>
      <dgm:spPr/>
      <dgm:t>
        <a:bodyPr/>
        <a:lstStyle/>
        <a:p>
          <a:endParaRPr lang="en-GB"/>
        </a:p>
      </dgm:t>
    </dgm:pt>
    <dgm:pt modelId="{0B0B7638-CCF3-4F33-B3F4-685BC3868EE6}" type="sibTrans" cxnId="{050DA7FE-5455-4C9F-B951-FEEE206FB5AB}">
      <dgm:prSet/>
      <dgm:spPr/>
      <dgm:t>
        <a:bodyPr/>
        <a:lstStyle/>
        <a:p>
          <a:endParaRPr lang="en-GB"/>
        </a:p>
      </dgm:t>
    </dgm:pt>
    <dgm:pt modelId="{7DCE8F8C-4E6D-431A-A722-4171EB96F671}" type="pres">
      <dgm:prSet presAssocID="{3C578B00-CB50-41BE-9D28-477BD4540096}" presName="Name0" presStyleCnt="0">
        <dgm:presLayoutVars>
          <dgm:chMax val="11"/>
          <dgm:chPref val="11"/>
          <dgm:dir/>
          <dgm:resizeHandles/>
        </dgm:presLayoutVars>
      </dgm:prSet>
      <dgm:spPr/>
    </dgm:pt>
    <dgm:pt modelId="{1FF793F4-0643-4E1E-AFC3-D94A1CB1FCE9}" type="pres">
      <dgm:prSet presAssocID="{B1A6B43D-65D1-437C-80CF-A6F5A8F442FE}" presName="Accent3" presStyleCnt="0"/>
      <dgm:spPr/>
    </dgm:pt>
    <dgm:pt modelId="{A5BCB3CC-8190-4760-8991-9C008969C762}" type="pres">
      <dgm:prSet presAssocID="{B1A6B43D-65D1-437C-80CF-A6F5A8F442FE}" presName="Accent" presStyleLbl="node1" presStyleIdx="0" presStyleCnt="3"/>
      <dgm:spPr/>
    </dgm:pt>
    <dgm:pt modelId="{566E6216-E467-43E5-992C-CFDB554834EA}" type="pres">
      <dgm:prSet presAssocID="{B1A6B43D-65D1-437C-80CF-A6F5A8F442FE}" presName="ParentBackground3" presStyleCnt="0"/>
      <dgm:spPr/>
    </dgm:pt>
    <dgm:pt modelId="{CB21F1CA-C839-4D19-BCCD-21B156C18426}" type="pres">
      <dgm:prSet presAssocID="{B1A6B43D-65D1-437C-80CF-A6F5A8F442FE}" presName="ParentBackground" presStyleLbl="fgAcc1" presStyleIdx="0" presStyleCnt="3"/>
      <dgm:spPr/>
    </dgm:pt>
    <dgm:pt modelId="{889190DE-C108-4013-8522-3A3760CD1711}" type="pres">
      <dgm:prSet presAssocID="{B1A6B43D-65D1-437C-80CF-A6F5A8F442FE}" presName="Parent3" presStyleLbl="revTx" presStyleIdx="0" presStyleCnt="0">
        <dgm:presLayoutVars>
          <dgm:chMax val="1"/>
          <dgm:chPref val="1"/>
          <dgm:bulletEnabled val="1"/>
        </dgm:presLayoutVars>
      </dgm:prSet>
      <dgm:spPr/>
    </dgm:pt>
    <dgm:pt modelId="{88D45AAD-0183-4AF3-BCFE-22A98469DD3A}" type="pres">
      <dgm:prSet presAssocID="{A2B83E43-1FC6-4C4E-A9D3-45A6F532E48A}" presName="Accent2" presStyleCnt="0"/>
      <dgm:spPr/>
    </dgm:pt>
    <dgm:pt modelId="{CB502376-4D2E-4AEB-B4AC-3C82F9E25F3E}" type="pres">
      <dgm:prSet presAssocID="{A2B83E43-1FC6-4C4E-A9D3-45A6F532E48A}" presName="Accent" presStyleLbl="node1" presStyleIdx="1" presStyleCnt="3"/>
      <dgm:spPr/>
    </dgm:pt>
    <dgm:pt modelId="{E547A2DF-EB46-41BF-B3B6-DAA2FA88CD09}" type="pres">
      <dgm:prSet presAssocID="{A2B83E43-1FC6-4C4E-A9D3-45A6F532E48A}" presName="ParentBackground2" presStyleCnt="0"/>
      <dgm:spPr/>
    </dgm:pt>
    <dgm:pt modelId="{2C34A976-58D3-46D5-B1E7-5E7D8BDD5CB8}" type="pres">
      <dgm:prSet presAssocID="{A2B83E43-1FC6-4C4E-A9D3-45A6F532E48A}" presName="ParentBackground" presStyleLbl="fgAcc1" presStyleIdx="1" presStyleCnt="3" custLinFactNeighborX="839" custLinFactNeighborY="-1679"/>
      <dgm:spPr/>
    </dgm:pt>
    <dgm:pt modelId="{4C7CFFF3-A40A-4722-911C-8630A5A70774}" type="pres">
      <dgm:prSet presAssocID="{A2B83E43-1FC6-4C4E-A9D3-45A6F532E48A}" presName="Parent2" presStyleLbl="revTx" presStyleIdx="0" presStyleCnt="0">
        <dgm:presLayoutVars>
          <dgm:chMax val="1"/>
          <dgm:chPref val="1"/>
          <dgm:bulletEnabled val="1"/>
        </dgm:presLayoutVars>
      </dgm:prSet>
      <dgm:spPr/>
    </dgm:pt>
    <dgm:pt modelId="{0F4731A2-7FFD-485A-92F2-989375C71C71}" type="pres">
      <dgm:prSet presAssocID="{F6DDDEB4-B615-4309-9C16-29BF652805E8}" presName="Accent1" presStyleCnt="0"/>
      <dgm:spPr/>
    </dgm:pt>
    <dgm:pt modelId="{72FCF1AD-9F6F-4459-98C4-EC64D2996941}" type="pres">
      <dgm:prSet presAssocID="{F6DDDEB4-B615-4309-9C16-29BF652805E8}" presName="Accent" presStyleLbl="node1" presStyleIdx="2" presStyleCnt="3"/>
      <dgm:spPr/>
    </dgm:pt>
    <dgm:pt modelId="{B17E477A-F79F-4028-87FD-1DB41F7046A4}" type="pres">
      <dgm:prSet presAssocID="{F6DDDEB4-B615-4309-9C16-29BF652805E8}" presName="ParentBackground1" presStyleCnt="0"/>
      <dgm:spPr/>
    </dgm:pt>
    <dgm:pt modelId="{C2DFE51B-A15D-4C75-9CCA-C5F5DDC9D3D1}" type="pres">
      <dgm:prSet presAssocID="{F6DDDEB4-B615-4309-9C16-29BF652805E8}" presName="ParentBackground" presStyleLbl="fgAcc1" presStyleIdx="2" presStyleCnt="3"/>
      <dgm:spPr/>
    </dgm:pt>
    <dgm:pt modelId="{04706C83-75AF-45D4-A632-FA1780EC27C7}" type="pres">
      <dgm:prSet presAssocID="{F6DDDEB4-B615-4309-9C16-29BF652805E8}" presName="Parent1" presStyleLbl="revTx" presStyleIdx="0" presStyleCnt="0">
        <dgm:presLayoutVars>
          <dgm:chMax val="1"/>
          <dgm:chPref val="1"/>
          <dgm:bulletEnabled val="1"/>
        </dgm:presLayoutVars>
      </dgm:prSet>
      <dgm:spPr/>
    </dgm:pt>
  </dgm:ptLst>
  <dgm:cxnLst>
    <dgm:cxn modelId="{969E5503-B6AE-42D0-AA8C-66FF63173E6A}" type="presOf" srcId="{B1A6B43D-65D1-437C-80CF-A6F5A8F442FE}" destId="{889190DE-C108-4013-8522-3A3760CD1711}" srcOrd="1" destOrd="0" presId="urn:microsoft.com/office/officeart/2011/layout/CircleProcess#1"/>
    <dgm:cxn modelId="{DD2A590F-0980-43C7-ABC9-15076A8EFD0A}" type="presOf" srcId="{A2B83E43-1FC6-4C4E-A9D3-45A6F532E48A}" destId="{2C34A976-58D3-46D5-B1E7-5E7D8BDD5CB8}" srcOrd="0" destOrd="0" presId="urn:microsoft.com/office/officeart/2011/layout/CircleProcess#1"/>
    <dgm:cxn modelId="{45F76B1F-4FDE-40A9-A4CB-800C42C9DC36}" type="presOf" srcId="{F6DDDEB4-B615-4309-9C16-29BF652805E8}" destId="{04706C83-75AF-45D4-A632-FA1780EC27C7}" srcOrd="1" destOrd="0" presId="urn:microsoft.com/office/officeart/2011/layout/CircleProcess#1"/>
    <dgm:cxn modelId="{0E32F532-43D8-4FA2-A9EB-3E065BA0D5D5}" type="presOf" srcId="{B1A6B43D-65D1-437C-80CF-A6F5A8F442FE}" destId="{CB21F1CA-C839-4D19-BCCD-21B156C18426}" srcOrd="0" destOrd="0" presId="urn:microsoft.com/office/officeart/2011/layout/CircleProcess#1"/>
    <dgm:cxn modelId="{593A6E5C-7077-486C-9B29-D9ED8B265B63}" type="presOf" srcId="{A2B83E43-1FC6-4C4E-A9D3-45A6F532E48A}" destId="{4C7CFFF3-A40A-4722-911C-8630A5A70774}" srcOrd="1" destOrd="0" presId="urn:microsoft.com/office/officeart/2011/layout/CircleProcess#1"/>
    <dgm:cxn modelId="{AA715353-1FD7-49E2-833E-3C745534C3D9}" srcId="{3C578B00-CB50-41BE-9D28-477BD4540096}" destId="{A2B83E43-1FC6-4C4E-A9D3-45A6F532E48A}" srcOrd="1" destOrd="0" parTransId="{DB7A6696-45AE-4D1B-ACA0-ED189E4BD6B7}" sibTransId="{846D65C8-9453-4905-B482-856850C32D40}"/>
    <dgm:cxn modelId="{68B747E0-8904-48B7-A9FB-29EDD80AC299}" srcId="{3C578B00-CB50-41BE-9D28-477BD4540096}" destId="{F6DDDEB4-B615-4309-9C16-29BF652805E8}" srcOrd="0" destOrd="0" parTransId="{6379801E-0A7F-405B-854F-3F11E07AE389}" sibTransId="{4624A101-AB47-4E8F-A568-00A41C1B30AB}"/>
    <dgm:cxn modelId="{ADEB84EE-F4CD-43FF-9A1B-ED059829FB94}" type="presOf" srcId="{F6DDDEB4-B615-4309-9C16-29BF652805E8}" destId="{C2DFE51B-A15D-4C75-9CCA-C5F5DDC9D3D1}" srcOrd="0" destOrd="0" presId="urn:microsoft.com/office/officeart/2011/layout/CircleProcess#1"/>
    <dgm:cxn modelId="{983220F0-1A14-4542-96B6-E1C22A2BCCE4}" type="presOf" srcId="{3C578B00-CB50-41BE-9D28-477BD4540096}" destId="{7DCE8F8C-4E6D-431A-A722-4171EB96F671}" srcOrd="0" destOrd="0" presId="urn:microsoft.com/office/officeart/2011/layout/CircleProcess#1"/>
    <dgm:cxn modelId="{050DA7FE-5455-4C9F-B951-FEEE206FB5AB}" srcId="{3C578B00-CB50-41BE-9D28-477BD4540096}" destId="{B1A6B43D-65D1-437C-80CF-A6F5A8F442FE}" srcOrd="2" destOrd="0" parTransId="{D0852532-EB2A-4E2C-8D37-EFF963D1E173}" sibTransId="{0B0B7638-CCF3-4F33-B3F4-685BC3868EE6}"/>
    <dgm:cxn modelId="{AF8F3989-FC06-4C10-9628-F1893F8BF867}" type="presParOf" srcId="{7DCE8F8C-4E6D-431A-A722-4171EB96F671}" destId="{1FF793F4-0643-4E1E-AFC3-D94A1CB1FCE9}" srcOrd="0" destOrd="0" presId="urn:microsoft.com/office/officeart/2011/layout/CircleProcess#1"/>
    <dgm:cxn modelId="{45D0701D-37D0-4960-8832-766244A909A8}" type="presParOf" srcId="{1FF793F4-0643-4E1E-AFC3-D94A1CB1FCE9}" destId="{A5BCB3CC-8190-4760-8991-9C008969C762}" srcOrd="0" destOrd="0" presId="urn:microsoft.com/office/officeart/2011/layout/CircleProcess#1"/>
    <dgm:cxn modelId="{85ACD3FA-4EA7-40B0-B1F3-75360C14F889}" type="presParOf" srcId="{7DCE8F8C-4E6D-431A-A722-4171EB96F671}" destId="{566E6216-E467-43E5-992C-CFDB554834EA}" srcOrd="1" destOrd="0" presId="urn:microsoft.com/office/officeart/2011/layout/CircleProcess#1"/>
    <dgm:cxn modelId="{1B317C74-B12A-4F2F-9352-6852ACB81B90}" type="presParOf" srcId="{566E6216-E467-43E5-992C-CFDB554834EA}" destId="{CB21F1CA-C839-4D19-BCCD-21B156C18426}" srcOrd="0" destOrd="0" presId="urn:microsoft.com/office/officeart/2011/layout/CircleProcess#1"/>
    <dgm:cxn modelId="{D365895E-5FB4-4655-ABF6-CDA44E9568DD}" type="presParOf" srcId="{7DCE8F8C-4E6D-431A-A722-4171EB96F671}" destId="{889190DE-C108-4013-8522-3A3760CD1711}" srcOrd="2" destOrd="0" presId="urn:microsoft.com/office/officeart/2011/layout/CircleProcess#1"/>
    <dgm:cxn modelId="{1B1A4C2C-E9C8-46C0-817F-AA1628E811AD}" type="presParOf" srcId="{7DCE8F8C-4E6D-431A-A722-4171EB96F671}" destId="{88D45AAD-0183-4AF3-BCFE-22A98469DD3A}" srcOrd="3" destOrd="0" presId="urn:microsoft.com/office/officeart/2011/layout/CircleProcess#1"/>
    <dgm:cxn modelId="{30180CCF-C10E-42D4-A863-CE94D666335D}" type="presParOf" srcId="{88D45AAD-0183-4AF3-BCFE-22A98469DD3A}" destId="{CB502376-4D2E-4AEB-B4AC-3C82F9E25F3E}" srcOrd="0" destOrd="0" presId="urn:microsoft.com/office/officeart/2011/layout/CircleProcess#1"/>
    <dgm:cxn modelId="{B151C3A5-BB1C-4D8E-969B-6C32E2CEE2DA}" type="presParOf" srcId="{7DCE8F8C-4E6D-431A-A722-4171EB96F671}" destId="{E547A2DF-EB46-41BF-B3B6-DAA2FA88CD09}" srcOrd="4" destOrd="0" presId="urn:microsoft.com/office/officeart/2011/layout/CircleProcess#1"/>
    <dgm:cxn modelId="{4CD4144D-5A00-403F-BD7A-8BCC0EE81B4B}" type="presParOf" srcId="{E547A2DF-EB46-41BF-B3B6-DAA2FA88CD09}" destId="{2C34A976-58D3-46D5-B1E7-5E7D8BDD5CB8}" srcOrd="0" destOrd="0" presId="urn:microsoft.com/office/officeart/2011/layout/CircleProcess#1"/>
    <dgm:cxn modelId="{54AEAB08-13F2-4D87-8AB7-68FA02ED8404}" type="presParOf" srcId="{7DCE8F8C-4E6D-431A-A722-4171EB96F671}" destId="{4C7CFFF3-A40A-4722-911C-8630A5A70774}" srcOrd="5" destOrd="0" presId="urn:microsoft.com/office/officeart/2011/layout/CircleProcess#1"/>
    <dgm:cxn modelId="{5511057D-D8D2-48F5-97A7-E982CEBCA090}" type="presParOf" srcId="{7DCE8F8C-4E6D-431A-A722-4171EB96F671}" destId="{0F4731A2-7FFD-485A-92F2-989375C71C71}" srcOrd="6" destOrd="0" presId="urn:microsoft.com/office/officeart/2011/layout/CircleProcess#1"/>
    <dgm:cxn modelId="{ADB95F1A-0FA7-41CE-BEB4-C883AA448C70}" type="presParOf" srcId="{0F4731A2-7FFD-485A-92F2-989375C71C71}" destId="{72FCF1AD-9F6F-4459-98C4-EC64D2996941}" srcOrd="0" destOrd="0" presId="urn:microsoft.com/office/officeart/2011/layout/CircleProcess#1"/>
    <dgm:cxn modelId="{DFAF6C23-AD54-4CD9-85C1-E910008955E5}" type="presParOf" srcId="{7DCE8F8C-4E6D-431A-A722-4171EB96F671}" destId="{B17E477A-F79F-4028-87FD-1DB41F7046A4}" srcOrd="7" destOrd="0" presId="urn:microsoft.com/office/officeart/2011/layout/CircleProcess#1"/>
    <dgm:cxn modelId="{23BF9AA7-2AB1-43A1-81AA-090837E68E4F}" type="presParOf" srcId="{B17E477A-F79F-4028-87FD-1DB41F7046A4}" destId="{C2DFE51B-A15D-4C75-9CCA-C5F5DDC9D3D1}" srcOrd="0" destOrd="0" presId="urn:microsoft.com/office/officeart/2011/layout/CircleProcess#1"/>
    <dgm:cxn modelId="{21636531-F3B9-43DF-8814-705EA9C6C1CA}" type="presParOf" srcId="{7DCE8F8C-4E6D-431A-A722-4171EB96F671}" destId="{04706C83-75AF-45D4-A632-FA1780EC27C7}" srcOrd="8" destOrd="0" presId="urn:microsoft.com/office/officeart/2011/layout/CircleProcess#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3A2ADC6-123D-4E04-B033-B4144F93E807}" type="doc">
      <dgm:prSet loTypeId="urn:microsoft.com/office/officeart/2005/8/layout/radial6#1" loCatId="cycle" qsTypeId="urn:microsoft.com/office/officeart/2005/8/quickstyle/simple1" qsCatId="simple" csTypeId="urn:microsoft.com/office/officeart/2005/8/colors/accent1_2" csCatId="accent1" phldr="1"/>
      <dgm:spPr/>
      <dgm:t>
        <a:bodyPr/>
        <a:lstStyle/>
        <a:p>
          <a:endParaRPr lang="en-GB"/>
        </a:p>
      </dgm:t>
    </dgm:pt>
    <dgm:pt modelId="{FA53F889-F1C7-47AA-AF6B-83F8F4F147D9}">
      <dgm:prSet phldrT="[Text]"/>
      <dgm:spPr/>
      <dgm:t>
        <a:bodyPr/>
        <a:lstStyle/>
        <a:p>
          <a:r>
            <a:rPr lang="en-GB" b="1">
              <a:solidFill>
                <a:schemeClr val="accent4">
                  <a:lumMod val="20000"/>
                  <a:lumOff val="80000"/>
                </a:schemeClr>
              </a:solidFill>
            </a:rPr>
            <a:t>Management Theories </a:t>
          </a:r>
        </a:p>
      </dgm:t>
    </dgm:pt>
    <dgm:pt modelId="{A25D980F-0633-45BC-A940-FECE1DE5FEA3}" type="parTrans" cxnId="{AED0E517-42FC-4F07-8598-88389A6DE55E}">
      <dgm:prSet/>
      <dgm:spPr/>
      <dgm:t>
        <a:bodyPr/>
        <a:lstStyle/>
        <a:p>
          <a:endParaRPr lang="en-GB"/>
        </a:p>
      </dgm:t>
    </dgm:pt>
    <dgm:pt modelId="{7F3019BB-57F7-4018-B12E-901F2736B446}" type="sibTrans" cxnId="{AED0E517-42FC-4F07-8598-88389A6DE55E}">
      <dgm:prSet/>
      <dgm:spPr/>
      <dgm:t>
        <a:bodyPr/>
        <a:lstStyle/>
        <a:p>
          <a:endParaRPr lang="en-GB"/>
        </a:p>
      </dgm:t>
    </dgm:pt>
    <dgm:pt modelId="{C0EE630E-0C56-461F-84B5-92C81B9E7250}">
      <dgm:prSet phldrT="[Text]"/>
      <dgm:spPr>
        <a:solidFill>
          <a:srgbClr val="9C1C68"/>
        </a:solidFill>
      </dgm:spPr>
      <dgm:t>
        <a:bodyPr/>
        <a:lstStyle/>
        <a:p>
          <a:r>
            <a:rPr lang="en-GB" b="1">
              <a:solidFill>
                <a:schemeClr val="accent4">
                  <a:lumMod val="20000"/>
                  <a:lumOff val="80000"/>
                </a:schemeClr>
              </a:solidFill>
            </a:rPr>
            <a:t>Human Relations </a:t>
          </a:r>
        </a:p>
      </dgm:t>
    </dgm:pt>
    <dgm:pt modelId="{A4FC24AB-14D2-4E92-85E0-8171F11F0F18}" type="parTrans" cxnId="{1D3D740F-B139-4A31-98FB-062A29BCBE48}">
      <dgm:prSet/>
      <dgm:spPr/>
      <dgm:t>
        <a:bodyPr/>
        <a:lstStyle/>
        <a:p>
          <a:endParaRPr lang="en-GB"/>
        </a:p>
      </dgm:t>
    </dgm:pt>
    <dgm:pt modelId="{67E7D21F-BB7B-4956-AF9F-8BA18AC6FEB0}" type="sibTrans" cxnId="{1D3D740F-B139-4A31-98FB-062A29BCBE48}">
      <dgm:prSet/>
      <dgm:spPr/>
      <dgm:t>
        <a:bodyPr/>
        <a:lstStyle/>
        <a:p>
          <a:endParaRPr lang="en-GB"/>
        </a:p>
      </dgm:t>
    </dgm:pt>
    <dgm:pt modelId="{AC43B5FF-D216-496E-9EB0-29D20E4F8C50}">
      <dgm:prSet phldrT="[Text]"/>
      <dgm:spPr>
        <a:solidFill>
          <a:srgbClr val="9C1C68"/>
        </a:solidFill>
      </dgm:spPr>
      <dgm:t>
        <a:bodyPr/>
        <a:lstStyle/>
        <a:p>
          <a:r>
            <a:rPr lang="en-GB" b="1">
              <a:solidFill>
                <a:schemeClr val="accent4">
                  <a:lumMod val="20000"/>
                  <a:lumOff val="80000"/>
                </a:schemeClr>
              </a:solidFill>
            </a:rPr>
            <a:t>Scientific Management</a:t>
          </a:r>
        </a:p>
      </dgm:t>
    </dgm:pt>
    <dgm:pt modelId="{2D9A6F27-8E34-4362-BF76-07CFD4D3FCC9}" type="parTrans" cxnId="{3724D4E5-5021-46F3-AD54-2A8D91D52339}">
      <dgm:prSet/>
      <dgm:spPr/>
      <dgm:t>
        <a:bodyPr/>
        <a:lstStyle/>
        <a:p>
          <a:endParaRPr lang="en-GB"/>
        </a:p>
      </dgm:t>
    </dgm:pt>
    <dgm:pt modelId="{7201C370-794E-4CC9-AD27-27F379A49926}" type="sibTrans" cxnId="{3724D4E5-5021-46F3-AD54-2A8D91D52339}">
      <dgm:prSet/>
      <dgm:spPr/>
      <dgm:t>
        <a:bodyPr/>
        <a:lstStyle/>
        <a:p>
          <a:endParaRPr lang="en-GB"/>
        </a:p>
      </dgm:t>
    </dgm:pt>
    <dgm:pt modelId="{D659EED8-684F-4131-BB11-4E6522FCE866}">
      <dgm:prSet/>
      <dgm:spPr>
        <a:solidFill>
          <a:srgbClr val="9C1C68"/>
        </a:solidFill>
      </dgm:spPr>
      <dgm:t>
        <a:bodyPr/>
        <a:lstStyle/>
        <a:p>
          <a:r>
            <a:rPr lang="en-GB" b="1">
              <a:solidFill>
                <a:schemeClr val="accent4">
                  <a:lumMod val="20000"/>
                  <a:lumOff val="80000"/>
                </a:schemeClr>
              </a:solidFill>
            </a:rPr>
            <a:t>Systems Theory</a:t>
          </a:r>
        </a:p>
      </dgm:t>
    </dgm:pt>
    <dgm:pt modelId="{DFCCF18A-7497-438A-A791-2141A8F4C012}" type="parTrans" cxnId="{2A570888-CAF3-4B29-8750-1FEC70968BF4}">
      <dgm:prSet/>
      <dgm:spPr/>
      <dgm:t>
        <a:bodyPr/>
        <a:lstStyle/>
        <a:p>
          <a:endParaRPr lang="en-GB"/>
        </a:p>
      </dgm:t>
    </dgm:pt>
    <dgm:pt modelId="{5C8E5609-7DB5-4AB2-9A0F-A49BA19ED350}" type="sibTrans" cxnId="{2A570888-CAF3-4B29-8750-1FEC70968BF4}">
      <dgm:prSet/>
      <dgm:spPr/>
      <dgm:t>
        <a:bodyPr/>
        <a:lstStyle/>
        <a:p>
          <a:endParaRPr lang="en-GB"/>
        </a:p>
      </dgm:t>
    </dgm:pt>
    <dgm:pt modelId="{3057F8E9-5545-4969-A967-1F79F69987C3}">
      <dgm:prSet/>
      <dgm:spPr>
        <a:solidFill>
          <a:srgbClr val="9C1C68"/>
        </a:solidFill>
      </dgm:spPr>
      <dgm:t>
        <a:bodyPr/>
        <a:lstStyle/>
        <a:p>
          <a:r>
            <a:rPr lang="en-GB" b="1">
              <a:solidFill>
                <a:schemeClr val="accent4">
                  <a:lumMod val="20000"/>
                  <a:lumOff val="80000"/>
                </a:schemeClr>
              </a:solidFill>
            </a:rPr>
            <a:t>Contingency Theory</a:t>
          </a:r>
        </a:p>
      </dgm:t>
    </dgm:pt>
    <dgm:pt modelId="{D3EB693D-516F-41DC-B15C-312537E391EC}" type="parTrans" cxnId="{0094AB5C-76BC-4712-89A7-F81E23241AD8}">
      <dgm:prSet/>
      <dgm:spPr/>
      <dgm:t>
        <a:bodyPr/>
        <a:lstStyle/>
        <a:p>
          <a:endParaRPr lang="en-GB"/>
        </a:p>
      </dgm:t>
    </dgm:pt>
    <dgm:pt modelId="{804B799D-43E0-4912-99A7-DC5E82611C9A}" type="sibTrans" cxnId="{0094AB5C-76BC-4712-89A7-F81E23241AD8}">
      <dgm:prSet/>
      <dgm:spPr/>
      <dgm:t>
        <a:bodyPr/>
        <a:lstStyle/>
        <a:p>
          <a:endParaRPr lang="en-GB"/>
        </a:p>
      </dgm:t>
    </dgm:pt>
    <dgm:pt modelId="{1B2791D9-46C8-4ADF-9BBB-701C98FD46A0}">
      <dgm:prSet/>
      <dgm:spPr>
        <a:solidFill>
          <a:srgbClr val="9C1C68"/>
        </a:solidFill>
      </dgm:spPr>
      <dgm:t>
        <a:bodyPr/>
        <a:lstStyle/>
        <a:p>
          <a:r>
            <a:rPr lang="en-GB" b="1">
              <a:solidFill>
                <a:schemeClr val="accent4">
                  <a:lumMod val="20000"/>
                  <a:lumOff val="80000"/>
                </a:schemeClr>
              </a:solidFill>
            </a:rPr>
            <a:t>Bureaucratic Management</a:t>
          </a:r>
        </a:p>
      </dgm:t>
    </dgm:pt>
    <dgm:pt modelId="{BA58CDB3-3423-48DD-A82E-F90426E279CF}" type="parTrans" cxnId="{61B82EC0-757E-4506-9DDA-067435ED8C3C}">
      <dgm:prSet/>
      <dgm:spPr/>
      <dgm:t>
        <a:bodyPr/>
        <a:lstStyle/>
        <a:p>
          <a:endParaRPr lang="en-GB"/>
        </a:p>
      </dgm:t>
    </dgm:pt>
    <dgm:pt modelId="{BE4253A2-300C-4BED-BC05-F0AAA6D3E6BC}" type="sibTrans" cxnId="{61B82EC0-757E-4506-9DDA-067435ED8C3C}">
      <dgm:prSet/>
      <dgm:spPr/>
      <dgm:t>
        <a:bodyPr/>
        <a:lstStyle/>
        <a:p>
          <a:endParaRPr lang="en-GB"/>
        </a:p>
      </dgm:t>
    </dgm:pt>
    <dgm:pt modelId="{A09916DF-B64A-4209-99D0-C99E2EAFF3BA}" type="pres">
      <dgm:prSet presAssocID="{D3A2ADC6-123D-4E04-B033-B4144F93E807}" presName="Name0" presStyleCnt="0">
        <dgm:presLayoutVars>
          <dgm:chMax val="1"/>
          <dgm:dir/>
          <dgm:animLvl val="ctr"/>
          <dgm:resizeHandles val="exact"/>
        </dgm:presLayoutVars>
      </dgm:prSet>
      <dgm:spPr/>
    </dgm:pt>
    <dgm:pt modelId="{C269E028-FBA3-49C3-AA8D-5B59416CF0B4}" type="pres">
      <dgm:prSet presAssocID="{FA53F889-F1C7-47AA-AF6B-83F8F4F147D9}" presName="centerShape" presStyleLbl="node0" presStyleIdx="0" presStyleCnt="1" custScaleX="125542"/>
      <dgm:spPr/>
    </dgm:pt>
    <dgm:pt modelId="{D3575B7A-E8F3-441A-8CDE-CAAD772E5D2E}" type="pres">
      <dgm:prSet presAssocID="{C0EE630E-0C56-461F-84B5-92C81B9E7250}" presName="node" presStyleLbl="node1" presStyleIdx="0" presStyleCnt="5" custScaleX="134183" custScaleY="103757">
        <dgm:presLayoutVars>
          <dgm:bulletEnabled val="1"/>
        </dgm:presLayoutVars>
      </dgm:prSet>
      <dgm:spPr/>
    </dgm:pt>
    <dgm:pt modelId="{5B566006-262D-4F40-8338-DBC2A481E8DA}" type="pres">
      <dgm:prSet presAssocID="{C0EE630E-0C56-461F-84B5-92C81B9E7250}" presName="dummy" presStyleCnt="0"/>
      <dgm:spPr/>
    </dgm:pt>
    <dgm:pt modelId="{D63CCB93-1DFB-4A14-97DE-76293BF89BAF}" type="pres">
      <dgm:prSet presAssocID="{67E7D21F-BB7B-4956-AF9F-8BA18AC6FEB0}" presName="sibTrans" presStyleLbl="sibTrans2D1" presStyleIdx="0" presStyleCnt="5" custLinFactNeighborX="162" custLinFactNeighborY="-5785"/>
      <dgm:spPr/>
    </dgm:pt>
    <dgm:pt modelId="{E931EEDC-D7DA-457A-9B93-4853E24A335A}" type="pres">
      <dgm:prSet presAssocID="{AC43B5FF-D216-496E-9EB0-29D20E4F8C50}" presName="node" presStyleLbl="node1" presStyleIdx="1" presStyleCnt="5" custScaleX="118825">
        <dgm:presLayoutVars>
          <dgm:bulletEnabled val="1"/>
        </dgm:presLayoutVars>
      </dgm:prSet>
      <dgm:spPr/>
    </dgm:pt>
    <dgm:pt modelId="{BD34FB20-547C-4ACD-8DE6-A1F3290D40E5}" type="pres">
      <dgm:prSet presAssocID="{AC43B5FF-D216-496E-9EB0-29D20E4F8C50}" presName="dummy" presStyleCnt="0"/>
      <dgm:spPr/>
    </dgm:pt>
    <dgm:pt modelId="{75C80BF7-47AF-450D-B934-AB1D29A2C945}" type="pres">
      <dgm:prSet presAssocID="{7201C370-794E-4CC9-AD27-27F379A49926}" presName="sibTrans" presStyleLbl="sibTrans2D1" presStyleIdx="1" presStyleCnt="5" custLinFactNeighborX="1608" custLinFactNeighborY="-1418"/>
      <dgm:spPr/>
    </dgm:pt>
    <dgm:pt modelId="{57F90C6B-857F-4BD7-AC9E-F96B1A1F4749}" type="pres">
      <dgm:prSet presAssocID="{D659EED8-684F-4131-BB11-4E6522FCE866}" presName="node" presStyleLbl="node1" presStyleIdx="2" presStyleCnt="5" custScaleX="123778">
        <dgm:presLayoutVars>
          <dgm:bulletEnabled val="1"/>
        </dgm:presLayoutVars>
      </dgm:prSet>
      <dgm:spPr/>
    </dgm:pt>
    <dgm:pt modelId="{D2A2659D-EB21-4391-A15D-2035587DC1AC}" type="pres">
      <dgm:prSet presAssocID="{D659EED8-684F-4131-BB11-4E6522FCE866}" presName="dummy" presStyleCnt="0"/>
      <dgm:spPr/>
    </dgm:pt>
    <dgm:pt modelId="{56A4353C-B51D-44DE-96E4-55071A4426D8}" type="pres">
      <dgm:prSet presAssocID="{5C8E5609-7DB5-4AB2-9A0F-A49BA19ED350}" presName="sibTrans" presStyleLbl="sibTrans2D1" presStyleIdx="2" presStyleCnt="5" custLinFactNeighborX="2331" custLinFactNeighborY="-1418"/>
      <dgm:spPr/>
    </dgm:pt>
    <dgm:pt modelId="{666A6051-3A6B-4F3D-A2CE-71680B1A033D}" type="pres">
      <dgm:prSet presAssocID="{3057F8E9-5545-4969-A967-1F79F69987C3}" presName="node" presStyleLbl="node1" presStyleIdx="3" presStyleCnt="5" custScaleX="129148">
        <dgm:presLayoutVars>
          <dgm:bulletEnabled val="1"/>
        </dgm:presLayoutVars>
      </dgm:prSet>
      <dgm:spPr/>
    </dgm:pt>
    <dgm:pt modelId="{F0CE4969-10EB-4CF5-9E94-3146D9856334}" type="pres">
      <dgm:prSet presAssocID="{3057F8E9-5545-4969-A967-1F79F69987C3}" presName="dummy" presStyleCnt="0"/>
      <dgm:spPr/>
    </dgm:pt>
    <dgm:pt modelId="{D53AF386-12C1-43B5-8D11-586AC716C8CF}" type="pres">
      <dgm:prSet presAssocID="{804B799D-43E0-4912-99A7-DC5E82611C9A}" presName="sibTrans" presStyleLbl="sibTrans2D1" presStyleIdx="3" presStyleCnt="5" custLinFactNeighborX="0" custLinFactNeighborY="0"/>
      <dgm:spPr/>
    </dgm:pt>
    <dgm:pt modelId="{CBA83F55-1B01-44D2-AD3E-F13A72C0CE6F}" type="pres">
      <dgm:prSet presAssocID="{1B2791D9-46C8-4ADF-9BBB-701C98FD46A0}" presName="node" presStyleLbl="node1" presStyleIdx="4" presStyleCnt="5" custScaleX="118086">
        <dgm:presLayoutVars>
          <dgm:bulletEnabled val="1"/>
        </dgm:presLayoutVars>
      </dgm:prSet>
      <dgm:spPr/>
    </dgm:pt>
    <dgm:pt modelId="{86EF500A-0A8D-4214-B221-3ADEF49650CF}" type="pres">
      <dgm:prSet presAssocID="{1B2791D9-46C8-4ADF-9BBB-701C98FD46A0}" presName="dummy" presStyleCnt="0"/>
      <dgm:spPr/>
    </dgm:pt>
    <dgm:pt modelId="{F9410C34-273C-4C5E-95B8-E8CA46FF15F9}" type="pres">
      <dgm:prSet presAssocID="{BE4253A2-300C-4BED-BC05-F0AAA6D3E6BC}" presName="sibTrans" presStyleLbl="sibTrans2D1" presStyleIdx="4" presStyleCnt="5" custLinFactNeighborX="-403" custLinFactNeighborY="-5786"/>
      <dgm:spPr/>
    </dgm:pt>
  </dgm:ptLst>
  <dgm:cxnLst>
    <dgm:cxn modelId="{16536602-095F-4904-8470-489DA4D78E75}" type="presOf" srcId="{D3A2ADC6-123D-4E04-B033-B4144F93E807}" destId="{A09916DF-B64A-4209-99D0-C99E2EAFF3BA}" srcOrd="0" destOrd="0" presId="urn:microsoft.com/office/officeart/2005/8/layout/radial6#1"/>
    <dgm:cxn modelId="{1D3D740F-B139-4A31-98FB-062A29BCBE48}" srcId="{FA53F889-F1C7-47AA-AF6B-83F8F4F147D9}" destId="{C0EE630E-0C56-461F-84B5-92C81B9E7250}" srcOrd="0" destOrd="0" parTransId="{A4FC24AB-14D2-4E92-85E0-8171F11F0F18}" sibTransId="{67E7D21F-BB7B-4956-AF9F-8BA18AC6FEB0}"/>
    <dgm:cxn modelId="{3AB1DF10-E272-4F52-A9AB-D067BB207799}" type="presOf" srcId="{FA53F889-F1C7-47AA-AF6B-83F8F4F147D9}" destId="{C269E028-FBA3-49C3-AA8D-5B59416CF0B4}" srcOrd="0" destOrd="0" presId="urn:microsoft.com/office/officeart/2005/8/layout/radial6#1"/>
    <dgm:cxn modelId="{AED0E517-42FC-4F07-8598-88389A6DE55E}" srcId="{D3A2ADC6-123D-4E04-B033-B4144F93E807}" destId="{FA53F889-F1C7-47AA-AF6B-83F8F4F147D9}" srcOrd="0" destOrd="0" parTransId="{A25D980F-0633-45BC-A940-FECE1DE5FEA3}" sibTransId="{7F3019BB-57F7-4018-B12E-901F2736B446}"/>
    <dgm:cxn modelId="{93327C2D-86C8-4B26-8B51-AA903D07172B}" type="presOf" srcId="{C0EE630E-0C56-461F-84B5-92C81B9E7250}" destId="{D3575B7A-E8F3-441A-8CDE-CAAD772E5D2E}" srcOrd="0" destOrd="0" presId="urn:microsoft.com/office/officeart/2005/8/layout/radial6#1"/>
    <dgm:cxn modelId="{0094AB5C-76BC-4712-89A7-F81E23241AD8}" srcId="{FA53F889-F1C7-47AA-AF6B-83F8F4F147D9}" destId="{3057F8E9-5545-4969-A967-1F79F69987C3}" srcOrd="3" destOrd="0" parTransId="{D3EB693D-516F-41DC-B15C-312537E391EC}" sibTransId="{804B799D-43E0-4912-99A7-DC5E82611C9A}"/>
    <dgm:cxn modelId="{5CA1C366-FB6F-49C2-80EF-76F629C0AA0C}" type="presOf" srcId="{D659EED8-684F-4131-BB11-4E6522FCE866}" destId="{57F90C6B-857F-4BD7-AC9E-F96B1A1F4749}" srcOrd="0" destOrd="0" presId="urn:microsoft.com/office/officeart/2005/8/layout/radial6#1"/>
    <dgm:cxn modelId="{9D6C546D-538B-4BA6-B540-FD2EEC9FC4AE}" type="presOf" srcId="{3057F8E9-5545-4969-A967-1F79F69987C3}" destId="{666A6051-3A6B-4F3D-A2CE-71680B1A033D}" srcOrd="0" destOrd="0" presId="urn:microsoft.com/office/officeart/2005/8/layout/radial6#1"/>
    <dgm:cxn modelId="{4D152B72-57BF-49DA-ACD4-AE4D308CD4BE}" type="presOf" srcId="{804B799D-43E0-4912-99A7-DC5E82611C9A}" destId="{D53AF386-12C1-43B5-8D11-586AC716C8CF}" srcOrd="0" destOrd="0" presId="urn:microsoft.com/office/officeart/2005/8/layout/radial6#1"/>
    <dgm:cxn modelId="{6670C35A-E3F9-470D-97DA-0F4A130060FF}" type="presOf" srcId="{AC43B5FF-D216-496E-9EB0-29D20E4F8C50}" destId="{E931EEDC-D7DA-457A-9B93-4853E24A335A}" srcOrd="0" destOrd="0" presId="urn:microsoft.com/office/officeart/2005/8/layout/radial6#1"/>
    <dgm:cxn modelId="{605C5186-1B09-4668-AAAB-825E66E04904}" type="presOf" srcId="{BE4253A2-300C-4BED-BC05-F0AAA6D3E6BC}" destId="{F9410C34-273C-4C5E-95B8-E8CA46FF15F9}" srcOrd="0" destOrd="0" presId="urn:microsoft.com/office/officeart/2005/8/layout/radial6#1"/>
    <dgm:cxn modelId="{2A570888-CAF3-4B29-8750-1FEC70968BF4}" srcId="{FA53F889-F1C7-47AA-AF6B-83F8F4F147D9}" destId="{D659EED8-684F-4131-BB11-4E6522FCE866}" srcOrd="2" destOrd="0" parTransId="{DFCCF18A-7497-438A-A791-2141A8F4C012}" sibTransId="{5C8E5609-7DB5-4AB2-9A0F-A49BA19ED350}"/>
    <dgm:cxn modelId="{85737F88-B7BE-49DF-9DBD-34B83B0691EB}" type="presOf" srcId="{67E7D21F-BB7B-4956-AF9F-8BA18AC6FEB0}" destId="{D63CCB93-1DFB-4A14-97DE-76293BF89BAF}" srcOrd="0" destOrd="0" presId="urn:microsoft.com/office/officeart/2005/8/layout/radial6#1"/>
    <dgm:cxn modelId="{F8749AB7-24B0-4716-8B9C-A0A260BDA1BD}" type="presOf" srcId="{1B2791D9-46C8-4ADF-9BBB-701C98FD46A0}" destId="{CBA83F55-1B01-44D2-AD3E-F13A72C0CE6F}" srcOrd="0" destOrd="0" presId="urn:microsoft.com/office/officeart/2005/8/layout/radial6#1"/>
    <dgm:cxn modelId="{61B82EC0-757E-4506-9DDA-067435ED8C3C}" srcId="{FA53F889-F1C7-47AA-AF6B-83F8F4F147D9}" destId="{1B2791D9-46C8-4ADF-9BBB-701C98FD46A0}" srcOrd="4" destOrd="0" parTransId="{BA58CDB3-3423-48DD-A82E-F90426E279CF}" sibTransId="{BE4253A2-300C-4BED-BC05-F0AAA6D3E6BC}"/>
    <dgm:cxn modelId="{35EFDEC9-38EB-4638-97BC-9BA861238C8F}" type="presOf" srcId="{5C8E5609-7DB5-4AB2-9A0F-A49BA19ED350}" destId="{56A4353C-B51D-44DE-96E4-55071A4426D8}" srcOrd="0" destOrd="0" presId="urn:microsoft.com/office/officeart/2005/8/layout/radial6#1"/>
    <dgm:cxn modelId="{3724D4E5-5021-46F3-AD54-2A8D91D52339}" srcId="{FA53F889-F1C7-47AA-AF6B-83F8F4F147D9}" destId="{AC43B5FF-D216-496E-9EB0-29D20E4F8C50}" srcOrd="1" destOrd="0" parTransId="{2D9A6F27-8E34-4362-BF76-07CFD4D3FCC9}" sibTransId="{7201C370-794E-4CC9-AD27-27F379A49926}"/>
    <dgm:cxn modelId="{2D5AF8EB-CBB7-458E-81BD-FF41637E5A3E}" type="presOf" srcId="{7201C370-794E-4CC9-AD27-27F379A49926}" destId="{75C80BF7-47AF-450D-B934-AB1D29A2C945}" srcOrd="0" destOrd="0" presId="urn:microsoft.com/office/officeart/2005/8/layout/radial6#1"/>
    <dgm:cxn modelId="{474BFACF-3A0D-4804-879B-3A489F2B80BF}" type="presParOf" srcId="{A09916DF-B64A-4209-99D0-C99E2EAFF3BA}" destId="{C269E028-FBA3-49C3-AA8D-5B59416CF0B4}" srcOrd="0" destOrd="0" presId="urn:microsoft.com/office/officeart/2005/8/layout/radial6#1"/>
    <dgm:cxn modelId="{7E7A966D-7F3E-4A7A-86D2-B8FC89DAE833}" type="presParOf" srcId="{A09916DF-B64A-4209-99D0-C99E2EAFF3BA}" destId="{D3575B7A-E8F3-441A-8CDE-CAAD772E5D2E}" srcOrd="1" destOrd="0" presId="urn:microsoft.com/office/officeart/2005/8/layout/radial6#1"/>
    <dgm:cxn modelId="{E7C1E999-98E7-442F-ADF4-F2A3E22783FD}" type="presParOf" srcId="{A09916DF-B64A-4209-99D0-C99E2EAFF3BA}" destId="{5B566006-262D-4F40-8338-DBC2A481E8DA}" srcOrd="2" destOrd="0" presId="urn:microsoft.com/office/officeart/2005/8/layout/radial6#1"/>
    <dgm:cxn modelId="{BE286663-BCDC-49D6-9530-5F853229C07E}" type="presParOf" srcId="{A09916DF-B64A-4209-99D0-C99E2EAFF3BA}" destId="{D63CCB93-1DFB-4A14-97DE-76293BF89BAF}" srcOrd="3" destOrd="0" presId="urn:microsoft.com/office/officeart/2005/8/layout/radial6#1"/>
    <dgm:cxn modelId="{79868539-4794-445D-ADE5-CB991B262531}" type="presParOf" srcId="{A09916DF-B64A-4209-99D0-C99E2EAFF3BA}" destId="{E931EEDC-D7DA-457A-9B93-4853E24A335A}" srcOrd="4" destOrd="0" presId="urn:microsoft.com/office/officeart/2005/8/layout/radial6#1"/>
    <dgm:cxn modelId="{D56BBB26-D4A2-4821-B05B-5E3D446AAF5F}" type="presParOf" srcId="{A09916DF-B64A-4209-99D0-C99E2EAFF3BA}" destId="{BD34FB20-547C-4ACD-8DE6-A1F3290D40E5}" srcOrd="5" destOrd="0" presId="urn:microsoft.com/office/officeart/2005/8/layout/radial6#1"/>
    <dgm:cxn modelId="{86173CDC-6F4B-4740-8522-22E3F2E1CD91}" type="presParOf" srcId="{A09916DF-B64A-4209-99D0-C99E2EAFF3BA}" destId="{75C80BF7-47AF-450D-B934-AB1D29A2C945}" srcOrd="6" destOrd="0" presId="urn:microsoft.com/office/officeart/2005/8/layout/radial6#1"/>
    <dgm:cxn modelId="{197012CD-5E23-4378-992F-F2D4FB5E914E}" type="presParOf" srcId="{A09916DF-B64A-4209-99D0-C99E2EAFF3BA}" destId="{57F90C6B-857F-4BD7-AC9E-F96B1A1F4749}" srcOrd="7" destOrd="0" presId="urn:microsoft.com/office/officeart/2005/8/layout/radial6#1"/>
    <dgm:cxn modelId="{94103C16-26E7-4F8A-B906-33F750F075C3}" type="presParOf" srcId="{A09916DF-B64A-4209-99D0-C99E2EAFF3BA}" destId="{D2A2659D-EB21-4391-A15D-2035587DC1AC}" srcOrd="8" destOrd="0" presId="urn:microsoft.com/office/officeart/2005/8/layout/radial6#1"/>
    <dgm:cxn modelId="{BE9DC698-C2BC-485F-B427-7DB9D5461CF9}" type="presParOf" srcId="{A09916DF-B64A-4209-99D0-C99E2EAFF3BA}" destId="{56A4353C-B51D-44DE-96E4-55071A4426D8}" srcOrd="9" destOrd="0" presId="urn:microsoft.com/office/officeart/2005/8/layout/radial6#1"/>
    <dgm:cxn modelId="{AE51955C-7F74-4EA8-8A96-A10F632766F7}" type="presParOf" srcId="{A09916DF-B64A-4209-99D0-C99E2EAFF3BA}" destId="{666A6051-3A6B-4F3D-A2CE-71680B1A033D}" srcOrd="10" destOrd="0" presId="urn:microsoft.com/office/officeart/2005/8/layout/radial6#1"/>
    <dgm:cxn modelId="{9FB91F9A-A3F9-4B8E-9BB2-01E48A0D3EF9}" type="presParOf" srcId="{A09916DF-B64A-4209-99D0-C99E2EAFF3BA}" destId="{F0CE4969-10EB-4CF5-9E94-3146D9856334}" srcOrd="11" destOrd="0" presId="urn:microsoft.com/office/officeart/2005/8/layout/radial6#1"/>
    <dgm:cxn modelId="{0918FC9C-01A3-426D-800C-F7E1EC7F423A}" type="presParOf" srcId="{A09916DF-B64A-4209-99D0-C99E2EAFF3BA}" destId="{D53AF386-12C1-43B5-8D11-586AC716C8CF}" srcOrd="12" destOrd="0" presId="urn:microsoft.com/office/officeart/2005/8/layout/radial6#1"/>
    <dgm:cxn modelId="{A092C6AB-7D93-4430-B6C0-EEA64A9CDE30}" type="presParOf" srcId="{A09916DF-B64A-4209-99D0-C99E2EAFF3BA}" destId="{CBA83F55-1B01-44D2-AD3E-F13A72C0CE6F}" srcOrd="13" destOrd="0" presId="urn:microsoft.com/office/officeart/2005/8/layout/radial6#1"/>
    <dgm:cxn modelId="{E7A71B66-39FA-4D4D-8A4B-F45B6B6CC517}" type="presParOf" srcId="{A09916DF-B64A-4209-99D0-C99E2EAFF3BA}" destId="{86EF500A-0A8D-4214-B221-3ADEF49650CF}" srcOrd="14" destOrd="0" presId="urn:microsoft.com/office/officeart/2005/8/layout/radial6#1"/>
    <dgm:cxn modelId="{4ED54D43-ED89-4BC1-B78B-1B74BB490B4D}" type="presParOf" srcId="{A09916DF-B64A-4209-99D0-C99E2EAFF3BA}" destId="{F9410C34-273C-4C5E-95B8-E8CA46FF15F9}" srcOrd="15" destOrd="0" presId="urn:microsoft.com/office/officeart/2005/8/layout/radial6#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786AF59-DA35-4563-B698-89A37ABCE276}" type="doc">
      <dgm:prSet loTypeId="urn:microsoft.com/office/officeart/2005/8/layout/pyramid4" loCatId="relationship" qsTypeId="urn:microsoft.com/office/officeart/2005/8/quickstyle/simple1" qsCatId="simple" csTypeId="urn:microsoft.com/office/officeart/2005/8/colors/accent1_2" csCatId="accent1" phldr="1"/>
      <dgm:spPr/>
      <dgm:t>
        <a:bodyPr/>
        <a:lstStyle/>
        <a:p>
          <a:endParaRPr lang="en-GB"/>
        </a:p>
      </dgm:t>
    </dgm:pt>
    <dgm:pt modelId="{32F6F40B-D756-46B0-9845-F51723EF77BF}">
      <dgm:prSet phldrT="[Text]" custT="1"/>
      <dgm:spPr/>
      <dgm:t>
        <a:bodyPr/>
        <a:lstStyle/>
        <a:p>
          <a:r>
            <a:rPr lang="en-GB" sz="1100">
              <a:latin typeface="Arial" panose="020B0604020202020204" pitchFamily="34" charset="0"/>
              <a:cs typeface="Arial" panose="020B0604020202020204" pitchFamily="34" charset="0"/>
            </a:rPr>
            <a:t>Problem solving</a:t>
          </a:r>
        </a:p>
      </dgm:t>
    </dgm:pt>
    <dgm:pt modelId="{A09E0F58-BC72-4736-9EEF-EFE8EC7575DD}" type="parTrans" cxnId="{5BB45A08-3188-41A3-BAE2-980697EA5F6F}">
      <dgm:prSet/>
      <dgm:spPr/>
      <dgm:t>
        <a:bodyPr/>
        <a:lstStyle/>
        <a:p>
          <a:endParaRPr lang="en-GB"/>
        </a:p>
      </dgm:t>
    </dgm:pt>
    <dgm:pt modelId="{C68643BA-6F0B-4C1F-9BC5-5FDA4C56FE8F}" type="sibTrans" cxnId="{5BB45A08-3188-41A3-BAE2-980697EA5F6F}">
      <dgm:prSet/>
      <dgm:spPr/>
      <dgm:t>
        <a:bodyPr/>
        <a:lstStyle/>
        <a:p>
          <a:endParaRPr lang="en-GB"/>
        </a:p>
      </dgm:t>
    </dgm:pt>
    <dgm:pt modelId="{E7F77579-34EE-4E40-992D-969EB7930E55}">
      <dgm:prSet phldrT="[Text]" phldr="1"/>
      <dgm:spPr/>
      <dgm:t>
        <a:bodyPr/>
        <a:lstStyle/>
        <a:p>
          <a:endParaRPr lang="en-GB"/>
        </a:p>
      </dgm:t>
    </dgm:pt>
    <dgm:pt modelId="{5A0B38D8-6C56-4EA5-A940-011C09223473}" type="parTrans" cxnId="{FAD832B8-9101-4172-879C-ED5256FF108B}">
      <dgm:prSet/>
      <dgm:spPr/>
      <dgm:t>
        <a:bodyPr/>
        <a:lstStyle/>
        <a:p>
          <a:endParaRPr lang="en-GB"/>
        </a:p>
      </dgm:t>
    </dgm:pt>
    <dgm:pt modelId="{CDAE9058-8D66-4CE4-86F8-016B9A066D19}" type="sibTrans" cxnId="{FAD832B8-9101-4172-879C-ED5256FF108B}">
      <dgm:prSet/>
      <dgm:spPr/>
      <dgm:t>
        <a:bodyPr/>
        <a:lstStyle/>
        <a:p>
          <a:endParaRPr lang="en-GB"/>
        </a:p>
      </dgm:t>
    </dgm:pt>
    <dgm:pt modelId="{922CB414-81DC-47D5-88CD-9A304DBFCC65}">
      <dgm:prSet phldrT="[Text]" phldr="1"/>
      <dgm:spPr/>
      <dgm:t>
        <a:bodyPr/>
        <a:lstStyle/>
        <a:p>
          <a:endParaRPr lang="en-GB"/>
        </a:p>
      </dgm:t>
    </dgm:pt>
    <dgm:pt modelId="{6BA88C71-5965-4644-8607-272DF67C4896}" type="parTrans" cxnId="{799FE4B6-5A62-4124-8ED3-B58EF92194B6}">
      <dgm:prSet/>
      <dgm:spPr/>
      <dgm:t>
        <a:bodyPr/>
        <a:lstStyle/>
        <a:p>
          <a:endParaRPr lang="en-GB"/>
        </a:p>
      </dgm:t>
    </dgm:pt>
    <dgm:pt modelId="{3BD44BA9-6467-45AC-B4A3-7A6F17BF0E92}" type="sibTrans" cxnId="{799FE4B6-5A62-4124-8ED3-B58EF92194B6}">
      <dgm:prSet/>
      <dgm:spPr/>
      <dgm:t>
        <a:bodyPr/>
        <a:lstStyle/>
        <a:p>
          <a:endParaRPr lang="en-GB"/>
        </a:p>
      </dgm:t>
    </dgm:pt>
    <dgm:pt modelId="{1B86EA7D-C878-4859-B5FD-B9AF0DA87472}">
      <dgm:prSet phldrT="[Text]" phldr="1"/>
      <dgm:spPr/>
      <dgm:t>
        <a:bodyPr/>
        <a:lstStyle/>
        <a:p>
          <a:endParaRPr lang="en-GB"/>
        </a:p>
      </dgm:t>
    </dgm:pt>
    <dgm:pt modelId="{BB0E9C2C-07EC-483D-8200-E2D46280C507}" type="parTrans" cxnId="{14B73163-91F2-4260-ABE2-D45D52D1A24F}">
      <dgm:prSet/>
      <dgm:spPr/>
      <dgm:t>
        <a:bodyPr/>
        <a:lstStyle/>
        <a:p>
          <a:endParaRPr lang="en-GB"/>
        </a:p>
      </dgm:t>
    </dgm:pt>
    <dgm:pt modelId="{3E0BBEA6-5592-4E79-AD9D-1E72C027CAB1}" type="sibTrans" cxnId="{14B73163-91F2-4260-ABE2-D45D52D1A24F}">
      <dgm:prSet/>
      <dgm:spPr/>
      <dgm:t>
        <a:bodyPr/>
        <a:lstStyle/>
        <a:p>
          <a:endParaRPr lang="en-GB"/>
        </a:p>
      </dgm:t>
    </dgm:pt>
    <dgm:pt modelId="{C81BA460-9CC3-4A8B-B4E6-03DC93978B3E}">
      <dgm:prSet custT="1"/>
      <dgm:spPr/>
      <dgm:t>
        <a:bodyPr/>
        <a:lstStyle/>
        <a:p>
          <a:r>
            <a:rPr lang="en-GB" sz="900">
              <a:latin typeface="Arial" panose="020B0604020202020204" pitchFamily="34" charset="0"/>
              <a:cs typeface="Arial" panose="020B0604020202020204" pitchFamily="34" charset="0"/>
            </a:rPr>
            <a:t>Leadership</a:t>
          </a:r>
        </a:p>
      </dgm:t>
    </dgm:pt>
    <dgm:pt modelId="{253FCD49-81CD-4630-9391-14717CF3C036}" type="parTrans" cxnId="{126B03D6-C2C3-4F92-BF9B-BA4E229E0631}">
      <dgm:prSet/>
      <dgm:spPr/>
      <dgm:t>
        <a:bodyPr/>
        <a:lstStyle/>
        <a:p>
          <a:endParaRPr lang="en-GB"/>
        </a:p>
      </dgm:t>
    </dgm:pt>
    <dgm:pt modelId="{FA14ACC5-B457-4C7D-86D4-9BE31C2B7B96}" type="sibTrans" cxnId="{126B03D6-C2C3-4F92-BF9B-BA4E229E0631}">
      <dgm:prSet/>
      <dgm:spPr/>
      <dgm:t>
        <a:bodyPr/>
        <a:lstStyle/>
        <a:p>
          <a:endParaRPr lang="en-GB"/>
        </a:p>
      </dgm:t>
    </dgm:pt>
    <dgm:pt modelId="{B801B3E3-8555-4013-81FD-4D9A98053BE4}">
      <dgm:prSet custT="1"/>
      <dgm:spPr/>
      <dgm:t>
        <a:bodyPr/>
        <a:lstStyle/>
        <a:p>
          <a:r>
            <a:rPr lang="en-GB" sz="1000">
              <a:latin typeface="Arial" panose="020B0604020202020204" pitchFamily="34" charset="0"/>
              <a:cs typeface="Arial" panose="020B0604020202020204" pitchFamily="34" charset="0"/>
            </a:rPr>
            <a:t>Conflict resolution</a:t>
          </a:r>
        </a:p>
      </dgm:t>
    </dgm:pt>
    <dgm:pt modelId="{7339BBC6-447A-490F-88A0-4688A18C53B0}" type="parTrans" cxnId="{59CC3E9B-DBD8-406A-9C35-ABC2B9A0F645}">
      <dgm:prSet/>
      <dgm:spPr/>
      <dgm:t>
        <a:bodyPr/>
        <a:lstStyle/>
        <a:p>
          <a:endParaRPr lang="en-GB"/>
        </a:p>
      </dgm:t>
    </dgm:pt>
    <dgm:pt modelId="{46677648-D452-495B-A1AD-3F9C53CF4EAB}" type="sibTrans" cxnId="{59CC3E9B-DBD8-406A-9C35-ABC2B9A0F645}">
      <dgm:prSet/>
      <dgm:spPr/>
      <dgm:t>
        <a:bodyPr/>
        <a:lstStyle/>
        <a:p>
          <a:endParaRPr lang="en-GB"/>
        </a:p>
      </dgm:t>
    </dgm:pt>
    <dgm:pt modelId="{3D2A459E-0061-411D-A2D8-1434014F9899}">
      <dgm:prSet custT="1"/>
      <dgm:spPr/>
      <dgm:t>
        <a:bodyPr/>
        <a:lstStyle/>
        <a:p>
          <a:r>
            <a:rPr lang="en-GB" sz="900">
              <a:latin typeface="Arial" panose="020B0604020202020204" pitchFamily="34" charset="0"/>
              <a:cs typeface="Arial" panose="020B0604020202020204" pitchFamily="34" charset="0"/>
            </a:rPr>
            <a:t>Emotional intelligence</a:t>
          </a:r>
        </a:p>
      </dgm:t>
    </dgm:pt>
    <dgm:pt modelId="{93E3AC24-2D8C-4DA8-9DBD-6765D5EBF482}" type="parTrans" cxnId="{5BC9DCCA-D9D7-4C56-97F3-147BD7404378}">
      <dgm:prSet/>
      <dgm:spPr/>
      <dgm:t>
        <a:bodyPr/>
        <a:lstStyle/>
        <a:p>
          <a:endParaRPr lang="en-GB"/>
        </a:p>
      </dgm:t>
    </dgm:pt>
    <dgm:pt modelId="{94429F6A-55BC-4C9A-8F3A-5EBEC2A09002}" type="sibTrans" cxnId="{5BC9DCCA-D9D7-4C56-97F3-147BD7404378}">
      <dgm:prSet/>
      <dgm:spPr/>
      <dgm:t>
        <a:bodyPr/>
        <a:lstStyle/>
        <a:p>
          <a:endParaRPr lang="en-GB"/>
        </a:p>
      </dgm:t>
    </dgm:pt>
    <dgm:pt modelId="{1FFAEB8B-7D99-431E-A48C-B80365E6362A}">
      <dgm:prSet custT="1"/>
      <dgm:spPr/>
      <dgm:t>
        <a:bodyPr/>
        <a:lstStyle/>
        <a:p>
          <a:r>
            <a:rPr lang="en-GB" sz="800">
              <a:latin typeface="Arial" panose="020B0604020202020204" pitchFamily="34" charset="0"/>
              <a:cs typeface="Arial" panose="020B0604020202020204" pitchFamily="34" charset="0"/>
            </a:rPr>
            <a:t>Communication skills</a:t>
          </a:r>
        </a:p>
      </dgm:t>
    </dgm:pt>
    <dgm:pt modelId="{4235C574-C552-4AA7-A0A6-8B101F051F84}" type="parTrans" cxnId="{F2E2A869-805F-411E-9453-AB395FFAE46B}">
      <dgm:prSet/>
      <dgm:spPr/>
      <dgm:t>
        <a:bodyPr/>
        <a:lstStyle/>
        <a:p>
          <a:endParaRPr lang="en-GB"/>
        </a:p>
      </dgm:t>
    </dgm:pt>
    <dgm:pt modelId="{6B5FF075-36B6-4203-887A-1EF8A09FF232}" type="sibTrans" cxnId="{F2E2A869-805F-411E-9453-AB395FFAE46B}">
      <dgm:prSet/>
      <dgm:spPr/>
      <dgm:t>
        <a:bodyPr/>
        <a:lstStyle/>
        <a:p>
          <a:endParaRPr lang="en-GB"/>
        </a:p>
      </dgm:t>
    </dgm:pt>
    <dgm:pt modelId="{29A1E517-132D-43BD-8CD4-0D9DD818EFBF}">
      <dgm:prSet custT="1"/>
      <dgm:spPr/>
      <dgm:t>
        <a:bodyPr/>
        <a:lstStyle/>
        <a:p>
          <a:r>
            <a:rPr lang="en-GB" sz="800">
              <a:latin typeface="Arial" panose="020B0604020202020204" pitchFamily="34" charset="0"/>
              <a:cs typeface="Arial" panose="020B0604020202020204" pitchFamily="34" charset="0"/>
            </a:rPr>
            <a:t>Manage performance</a:t>
          </a:r>
        </a:p>
      </dgm:t>
    </dgm:pt>
    <dgm:pt modelId="{576DD10B-17A3-4887-8C2E-3742865DD02D}" type="parTrans" cxnId="{4B853807-D895-4E18-BEC8-46118977DEB2}">
      <dgm:prSet/>
      <dgm:spPr/>
      <dgm:t>
        <a:bodyPr/>
        <a:lstStyle/>
        <a:p>
          <a:endParaRPr lang="en-GB"/>
        </a:p>
      </dgm:t>
    </dgm:pt>
    <dgm:pt modelId="{80373BB4-9A16-4C73-A232-402AE4E2ECE4}" type="sibTrans" cxnId="{4B853807-D895-4E18-BEC8-46118977DEB2}">
      <dgm:prSet/>
      <dgm:spPr/>
      <dgm:t>
        <a:bodyPr/>
        <a:lstStyle/>
        <a:p>
          <a:endParaRPr lang="en-GB"/>
        </a:p>
      </dgm:t>
    </dgm:pt>
    <dgm:pt modelId="{053335AA-A50F-456D-8812-E9B58CEA47BF}">
      <dgm:prSet custT="1"/>
      <dgm:spPr/>
      <dgm:t>
        <a:bodyPr/>
        <a:lstStyle/>
        <a:p>
          <a:r>
            <a:rPr lang="en-GB" sz="800">
              <a:latin typeface="Arial" panose="020B0604020202020204" pitchFamily="34" charset="0"/>
              <a:cs typeface="Arial" panose="020B0604020202020204" pitchFamily="34" charset="0"/>
            </a:rPr>
            <a:t>Interviewing Skills</a:t>
          </a:r>
        </a:p>
      </dgm:t>
    </dgm:pt>
    <dgm:pt modelId="{2956323B-B623-412F-A33A-89234F354B9D}" type="parTrans" cxnId="{FFA17AE1-7546-4086-AC46-CA28D9A85F80}">
      <dgm:prSet/>
      <dgm:spPr/>
      <dgm:t>
        <a:bodyPr/>
        <a:lstStyle/>
        <a:p>
          <a:endParaRPr lang="en-GB"/>
        </a:p>
      </dgm:t>
    </dgm:pt>
    <dgm:pt modelId="{45B8D5C5-F21B-498B-BC71-A8F4B2F9526D}" type="sibTrans" cxnId="{FFA17AE1-7546-4086-AC46-CA28D9A85F80}">
      <dgm:prSet/>
      <dgm:spPr/>
      <dgm:t>
        <a:bodyPr/>
        <a:lstStyle/>
        <a:p>
          <a:endParaRPr lang="en-GB"/>
        </a:p>
      </dgm:t>
    </dgm:pt>
    <dgm:pt modelId="{CBC6A646-918C-4143-897E-5D627E97E34E}">
      <dgm:prSet custT="1"/>
      <dgm:spPr/>
      <dgm:t>
        <a:bodyPr/>
        <a:lstStyle/>
        <a:p>
          <a:r>
            <a:rPr lang="en-GB" sz="1000">
              <a:latin typeface="Arial" panose="020B0604020202020204" pitchFamily="34" charset="0"/>
              <a:cs typeface="Arial" panose="020B0604020202020204" pitchFamily="34" charset="0"/>
            </a:rPr>
            <a:t>Team Building</a:t>
          </a:r>
        </a:p>
      </dgm:t>
    </dgm:pt>
    <dgm:pt modelId="{83BAAE49-A61E-4104-8824-CC5DBD683622}" type="parTrans" cxnId="{B162F6B0-7C18-425D-9072-ACAB4D6D274D}">
      <dgm:prSet/>
      <dgm:spPr/>
      <dgm:t>
        <a:bodyPr/>
        <a:lstStyle/>
        <a:p>
          <a:endParaRPr lang="en-GB"/>
        </a:p>
      </dgm:t>
    </dgm:pt>
    <dgm:pt modelId="{F5F3D48F-4C8F-4C01-BF11-83520A0F3EC3}" type="sibTrans" cxnId="{B162F6B0-7C18-425D-9072-ACAB4D6D274D}">
      <dgm:prSet/>
      <dgm:spPr/>
      <dgm:t>
        <a:bodyPr/>
        <a:lstStyle/>
        <a:p>
          <a:endParaRPr lang="en-GB"/>
        </a:p>
      </dgm:t>
    </dgm:pt>
    <dgm:pt modelId="{29F896D6-9ECC-4811-B4AC-232EDDF49C32}">
      <dgm:prSet custT="1"/>
      <dgm:spPr/>
      <dgm:t>
        <a:bodyPr/>
        <a:lstStyle/>
        <a:p>
          <a:r>
            <a:rPr lang="en-GB" sz="900">
              <a:latin typeface="Arial" panose="020B0604020202020204" pitchFamily="34" charset="0"/>
              <a:cs typeface="Arial" panose="020B0604020202020204" pitchFamily="34" charset="0"/>
            </a:rPr>
            <a:t>Delegation</a:t>
          </a:r>
        </a:p>
      </dgm:t>
    </dgm:pt>
    <dgm:pt modelId="{4C0E8277-B24D-4122-93E7-4BD652FC1333}" type="parTrans" cxnId="{167511C6-DFF0-40F6-8820-C619F244523F}">
      <dgm:prSet/>
      <dgm:spPr/>
      <dgm:t>
        <a:bodyPr/>
        <a:lstStyle/>
        <a:p>
          <a:endParaRPr lang="en-GB"/>
        </a:p>
      </dgm:t>
    </dgm:pt>
    <dgm:pt modelId="{E8A59B92-0B9E-4C17-8E14-C47E79757013}" type="sibTrans" cxnId="{167511C6-DFF0-40F6-8820-C619F244523F}">
      <dgm:prSet/>
      <dgm:spPr/>
      <dgm:t>
        <a:bodyPr/>
        <a:lstStyle/>
        <a:p>
          <a:endParaRPr lang="en-GB"/>
        </a:p>
      </dgm:t>
    </dgm:pt>
    <dgm:pt modelId="{F89FA37C-D2CF-4D2E-B565-4A1995C9D582}">
      <dgm:prSet/>
      <dgm:spPr/>
      <dgm:t>
        <a:bodyPr/>
        <a:lstStyle/>
        <a:p>
          <a:endParaRPr lang="en-GB"/>
        </a:p>
      </dgm:t>
    </dgm:pt>
    <dgm:pt modelId="{1E50926E-E2E7-4701-9007-73AF46AAA701}" type="parTrans" cxnId="{D9E4DCD3-71CD-4534-A710-15B345F17723}">
      <dgm:prSet/>
      <dgm:spPr/>
      <dgm:t>
        <a:bodyPr/>
        <a:lstStyle/>
        <a:p>
          <a:endParaRPr lang="en-GB"/>
        </a:p>
      </dgm:t>
    </dgm:pt>
    <dgm:pt modelId="{114A792D-7F05-43BA-960A-FB31F5A9B103}" type="sibTrans" cxnId="{D9E4DCD3-71CD-4534-A710-15B345F17723}">
      <dgm:prSet/>
      <dgm:spPr/>
      <dgm:t>
        <a:bodyPr/>
        <a:lstStyle/>
        <a:p>
          <a:endParaRPr lang="en-GB"/>
        </a:p>
      </dgm:t>
    </dgm:pt>
    <dgm:pt modelId="{CE6E872E-4163-4CAB-9C6F-6B9495A0D6D9}">
      <dgm:prSet/>
      <dgm:spPr/>
      <dgm:t>
        <a:bodyPr/>
        <a:lstStyle/>
        <a:p>
          <a:endParaRPr lang="en-GB"/>
        </a:p>
      </dgm:t>
    </dgm:pt>
    <dgm:pt modelId="{BCB28CE4-058B-4FF7-95CB-45E09546E4F5}" type="parTrans" cxnId="{44618AFB-8DBE-4149-90FE-23F1A6F7A755}">
      <dgm:prSet/>
      <dgm:spPr/>
      <dgm:t>
        <a:bodyPr/>
        <a:lstStyle/>
        <a:p>
          <a:endParaRPr lang="en-GB"/>
        </a:p>
      </dgm:t>
    </dgm:pt>
    <dgm:pt modelId="{AB782087-012B-4865-A013-FDDEE11AD8B2}" type="sibTrans" cxnId="{44618AFB-8DBE-4149-90FE-23F1A6F7A755}">
      <dgm:prSet/>
      <dgm:spPr/>
      <dgm:t>
        <a:bodyPr/>
        <a:lstStyle/>
        <a:p>
          <a:endParaRPr lang="en-GB"/>
        </a:p>
      </dgm:t>
    </dgm:pt>
    <dgm:pt modelId="{E347B503-92A2-446F-99B0-BDE43B1FB43E}">
      <dgm:prSet/>
      <dgm:spPr/>
      <dgm:t>
        <a:bodyPr/>
        <a:lstStyle/>
        <a:p>
          <a:endParaRPr lang="en-GB"/>
        </a:p>
      </dgm:t>
    </dgm:pt>
    <dgm:pt modelId="{12A6A50C-B683-481C-A1FE-175C76C747EA}" type="parTrans" cxnId="{9085527B-59D5-4428-BE3F-26649B3D4D37}">
      <dgm:prSet/>
      <dgm:spPr/>
      <dgm:t>
        <a:bodyPr/>
        <a:lstStyle/>
        <a:p>
          <a:endParaRPr lang="en-GB"/>
        </a:p>
      </dgm:t>
    </dgm:pt>
    <dgm:pt modelId="{7C891B5E-919A-46D1-A4A9-AE49AB970191}" type="sibTrans" cxnId="{9085527B-59D5-4428-BE3F-26649B3D4D37}">
      <dgm:prSet/>
      <dgm:spPr/>
      <dgm:t>
        <a:bodyPr/>
        <a:lstStyle/>
        <a:p>
          <a:endParaRPr lang="en-GB"/>
        </a:p>
      </dgm:t>
    </dgm:pt>
    <dgm:pt modelId="{6DE783C4-E2E9-437B-B909-0F67AE7C4474}">
      <dgm:prSet/>
      <dgm:spPr/>
      <dgm:t>
        <a:bodyPr/>
        <a:lstStyle/>
        <a:p>
          <a:endParaRPr lang="en-GB"/>
        </a:p>
      </dgm:t>
    </dgm:pt>
    <dgm:pt modelId="{AADC75D4-33CA-4EC5-A2BC-DE5CC7D538D4}" type="parTrans" cxnId="{B107BC4A-E209-4B83-B7CE-A74920C5B277}">
      <dgm:prSet/>
      <dgm:spPr/>
      <dgm:t>
        <a:bodyPr/>
        <a:lstStyle/>
        <a:p>
          <a:endParaRPr lang="en-GB"/>
        </a:p>
      </dgm:t>
    </dgm:pt>
    <dgm:pt modelId="{B2DEC4E8-4FBE-4A1A-9700-BB138EA2C315}" type="sibTrans" cxnId="{B107BC4A-E209-4B83-B7CE-A74920C5B277}">
      <dgm:prSet/>
      <dgm:spPr/>
      <dgm:t>
        <a:bodyPr/>
        <a:lstStyle/>
        <a:p>
          <a:endParaRPr lang="en-GB"/>
        </a:p>
      </dgm:t>
    </dgm:pt>
    <dgm:pt modelId="{5353DA43-AB6A-4AB6-A655-A868B3DF98DB}">
      <dgm:prSet/>
      <dgm:spPr/>
      <dgm:t>
        <a:bodyPr/>
        <a:lstStyle/>
        <a:p>
          <a:endParaRPr lang="en-GB"/>
        </a:p>
      </dgm:t>
    </dgm:pt>
    <dgm:pt modelId="{0E6DCD92-B1B7-4BB3-A2E9-2FB56EEBDBD2}" type="parTrans" cxnId="{839ED6B2-3C91-4632-A59E-FC295C5607A2}">
      <dgm:prSet/>
      <dgm:spPr/>
      <dgm:t>
        <a:bodyPr/>
        <a:lstStyle/>
        <a:p>
          <a:endParaRPr lang="en-GB"/>
        </a:p>
      </dgm:t>
    </dgm:pt>
    <dgm:pt modelId="{56483FDD-ACBE-42BD-8AE6-F6174669BB29}" type="sibTrans" cxnId="{839ED6B2-3C91-4632-A59E-FC295C5607A2}">
      <dgm:prSet/>
      <dgm:spPr/>
      <dgm:t>
        <a:bodyPr/>
        <a:lstStyle/>
        <a:p>
          <a:endParaRPr lang="en-GB"/>
        </a:p>
      </dgm:t>
    </dgm:pt>
    <dgm:pt modelId="{C106A3CF-D27F-4976-B51A-A198B614E5FC}" type="pres">
      <dgm:prSet presAssocID="{E786AF59-DA35-4563-B698-89A37ABCE276}" presName="compositeShape" presStyleCnt="0">
        <dgm:presLayoutVars>
          <dgm:chMax val="9"/>
          <dgm:dir/>
          <dgm:resizeHandles val="exact"/>
        </dgm:presLayoutVars>
      </dgm:prSet>
      <dgm:spPr/>
    </dgm:pt>
    <dgm:pt modelId="{E1FEE738-6025-4D82-9EB5-3A7C36B1D2B8}" type="pres">
      <dgm:prSet presAssocID="{E786AF59-DA35-4563-B698-89A37ABCE276}" presName="triangle1" presStyleLbl="node1" presStyleIdx="0" presStyleCnt="9" custLinFactNeighborX="-51844" custLinFactNeighborY="98576">
        <dgm:presLayoutVars>
          <dgm:bulletEnabled val="1"/>
        </dgm:presLayoutVars>
      </dgm:prSet>
      <dgm:spPr/>
    </dgm:pt>
    <dgm:pt modelId="{497F73E5-A003-4907-8386-131961D37D7B}" type="pres">
      <dgm:prSet presAssocID="{E786AF59-DA35-4563-B698-89A37ABCE276}" presName="triangle2" presStyleLbl="node1" presStyleIdx="1" presStyleCnt="9" custLinFactY="-2245" custLinFactNeighborX="47462" custLinFactNeighborY="-100000">
        <dgm:presLayoutVars>
          <dgm:bulletEnabled val="1"/>
        </dgm:presLayoutVars>
      </dgm:prSet>
      <dgm:spPr/>
    </dgm:pt>
    <dgm:pt modelId="{B6B9354D-3A63-4A4D-874C-60F81F6A0026}" type="pres">
      <dgm:prSet presAssocID="{E786AF59-DA35-4563-B698-89A37ABCE276}" presName="triangle3" presStyleLbl="node1" presStyleIdx="2" presStyleCnt="9" custLinFactNeighborX="-1460" custLinFactNeighborY="-1461">
        <dgm:presLayoutVars>
          <dgm:bulletEnabled val="1"/>
        </dgm:presLayoutVars>
      </dgm:prSet>
      <dgm:spPr/>
    </dgm:pt>
    <dgm:pt modelId="{30405B67-2186-482F-A0CE-BEF9B95E095D}" type="pres">
      <dgm:prSet presAssocID="{E786AF59-DA35-4563-B698-89A37ABCE276}" presName="triangle4" presStyleLbl="node1" presStyleIdx="3" presStyleCnt="9" custLinFactNeighborX="-1460" custLinFactNeighborY="730">
        <dgm:presLayoutVars>
          <dgm:bulletEnabled val="1"/>
        </dgm:presLayoutVars>
      </dgm:prSet>
      <dgm:spPr/>
    </dgm:pt>
    <dgm:pt modelId="{1963D79A-008F-403B-98E8-16F68996B4D3}" type="pres">
      <dgm:prSet presAssocID="{E786AF59-DA35-4563-B698-89A37ABCE276}" presName="triangle5" presStyleLbl="node1" presStyleIdx="4" presStyleCnt="9" custLinFactNeighborX="-2192" custLinFactNeighborY="-1461">
        <dgm:presLayoutVars>
          <dgm:bulletEnabled val="1"/>
        </dgm:presLayoutVars>
      </dgm:prSet>
      <dgm:spPr/>
    </dgm:pt>
    <dgm:pt modelId="{FF4C9ADF-6715-497E-A9DB-E5C063870D56}" type="pres">
      <dgm:prSet presAssocID="{E786AF59-DA35-4563-B698-89A37ABCE276}" presName="triangle6" presStyleLbl="node1" presStyleIdx="5" presStyleCnt="9" custLinFactNeighborX="-1459" custLinFactNeighborY="-676">
        <dgm:presLayoutVars>
          <dgm:bulletEnabled val="1"/>
        </dgm:presLayoutVars>
      </dgm:prSet>
      <dgm:spPr/>
    </dgm:pt>
    <dgm:pt modelId="{4D5110F1-0FF4-4B93-B479-68FADE4FA23B}" type="pres">
      <dgm:prSet presAssocID="{E786AF59-DA35-4563-B698-89A37ABCE276}" presName="triangle7" presStyleLbl="node1" presStyleIdx="6" presStyleCnt="9" custLinFactNeighborX="-730" custLinFactNeighborY="730">
        <dgm:presLayoutVars>
          <dgm:bulletEnabled val="1"/>
        </dgm:presLayoutVars>
      </dgm:prSet>
      <dgm:spPr/>
    </dgm:pt>
    <dgm:pt modelId="{4C3CE5A0-3BBB-44D1-9694-C07AC8104CA7}" type="pres">
      <dgm:prSet presAssocID="{E786AF59-DA35-4563-B698-89A37ABCE276}" presName="triangle8" presStyleLbl="node1" presStyleIdx="7" presStyleCnt="9">
        <dgm:presLayoutVars>
          <dgm:bulletEnabled val="1"/>
        </dgm:presLayoutVars>
      </dgm:prSet>
      <dgm:spPr/>
    </dgm:pt>
    <dgm:pt modelId="{C35A8437-73F8-4D75-BB86-C1AF276FDFE9}" type="pres">
      <dgm:prSet presAssocID="{E786AF59-DA35-4563-B698-89A37ABCE276}" presName="triangle9" presStyleLbl="node1" presStyleIdx="8" presStyleCnt="9" custLinFactNeighborX="-2190" custLinFactNeighborY="730">
        <dgm:presLayoutVars>
          <dgm:bulletEnabled val="1"/>
        </dgm:presLayoutVars>
      </dgm:prSet>
      <dgm:spPr/>
    </dgm:pt>
  </dgm:ptLst>
  <dgm:cxnLst>
    <dgm:cxn modelId="{54EDE801-F547-4DBE-8E42-E2C3DAA98229}" type="presOf" srcId="{1FFAEB8B-7D99-431E-A48C-B80365E6362A}" destId="{1963D79A-008F-403B-98E8-16F68996B4D3}" srcOrd="0" destOrd="0" presId="urn:microsoft.com/office/officeart/2005/8/layout/pyramid4"/>
    <dgm:cxn modelId="{4B853807-D895-4E18-BEC8-46118977DEB2}" srcId="{E786AF59-DA35-4563-B698-89A37ABCE276}" destId="{29A1E517-132D-43BD-8CD4-0D9DD818EFBF}" srcOrd="5" destOrd="0" parTransId="{576DD10B-17A3-4887-8C2E-3742865DD02D}" sibTransId="{80373BB4-9A16-4C73-A232-402AE4E2ECE4}"/>
    <dgm:cxn modelId="{5BB45A08-3188-41A3-BAE2-980697EA5F6F}" srcId="{E786AF59-DA35-4563-B698-89A37ABCE276}" destId="{32F6F40B-D756-46B0-9845-F51723EF77BF}" srcOrd="0" destOrd="0" parTransId="{A09E0F58-BC72-4736-9EEF-EFE8EC7575DD}" sibTransId="{C68643BA-6F0B-4C1F-9BC5-5FDA4C56FE8F}"/>
    <dgm:cxn modelId="{39AC3B1D-C295-42B8-B125-BCF2CA2B2A0E}" type="presOf" srcId="{29F896D6-9ECC-4811-B4AC-232EDDF49C32}" destId="{C35A8437-73F8-4D75-BB86-C1AF276FDFE9}" srcOrd="0" destOrd="0" presId="urn:microsoft.com/office/officeart/2005/8/layout/pyramid4"/>
    <dgm:cxn modelId="{55534F37-5DE4-4684-B4FC-E429BE7C92F5}" type="presOf" srcId="{B801B3E3-8555-4013-81FD-4D9A98053BE4}" destId="{B6B9354D-3A63-4A4D-874C-60F81F6A0026}" srcOrd="0" destOrd="0" presId="urn:microsoft.com/office/officeart/2005/8/layout/pyramid4"/>
    <dgm:cxn modelId="{14B73163-91F2-4260-ABE2-D45D52D1A24F}" srcId="{E786AF59-DA35-4563-B698-89A37ABCE276}" destId="{1B86EA7D-C878-4859-B5FD-B9AF0DA87472}" srcOrd="16" destOrd="0" parTransId="{BB0E9C2C-07EC-483D-8200-E2D46280C507}" sibTransId="{3E0BBEA6-5592-4E79-AD9D-1E72C027CAB1}"/>
    <dgm:cxn modelId="{F2E2A869-805F-411E-9453-AB395FFAE46B}" srcId="{E786AF59-DA35-4563-B698-89A37ABCE276}" destId="{1FFAEB8B-7D99-431E-A48C-B80365E6362A}" srcOrd="4" destOrd="0" parTransId="{4235C574-C552-4AA7-A0A6-8B101F051F84}" sibTransId="{6B5FF075-36B6-4203-887A-1EF8A09FF232}"/>
    <dgm:cxn modelId="{B107BC4A-E209-4B83-B7CE-A74920C5B277}" srcId="{E786AF59-DA35-4563-B698-89A37ABCE276}" destId="{6DE783C4-E2E9-437B-B909-0F67AE7C4474}" srcOrd="12" destOrd="0" parTransId="{AADC75D4-33CA-4EC5-A2BC-DE5CC7D538D4}" sibTransId="{B2DEC4E8-4FBE-4A1A-9700-BB138EA2C315}"/>
    <dgm:cxn modelId="{E1B07470-16C7-471A-A126-7B62F3801318}" type="presOf" srcId="{E786AF59-DA35-4563-B698-89A37ABCE276}" destId="{C106A3CF-D27F-4976-B51A-A198B614E5FC}" srcOrd="0" destOrd="0" presId="urn:microsoft.com/office/officeart/2005/8/layout/pyramid4"/>
    <dgm:cxn modelId="{9085527B-59D5-4428-BE3F-26649B3D4D37}" srcId="{E786AF59-DA35-4563-B698-89A37ABCE276}" destId="{E347B503-92A2-446F-99B0-BDE43B1FB43E}" srcOrd="11" destOrd="0" parTransId="{12A6A50C-B683-481C-A1FE-175C76C747EA}" sibTransId="{7C891B5E-919A-46D1-A4A9-AE49AB970191}"/>
    <dgm:cxn modelId="{6C37C593-F297-4150-9B11-BD1DAF3A5591}" type="presOf" srcId="{32F6F40B-D756-46B0-9845-F51723EF77BF}" destId="{E1FEE738-6025-4D82-9EB5-3A7C36B1D2B8}" srcOrd="0" destOrd="0" presId="urn:microsoft.com/office/officeart/2005/8/layout/pyramid4"/>
    <dgm:cxn modelId="{59CC3E9B-DBD8-406A-9C35-ABC2B9A0F645}" srcId="{E786AF59-DA35-4563-B698-89A37ABCE276}" destId="{B801B3E3-8555-4013-81FD-4D9A98053BE4}" srcOrd="2" destOrd="0" parTransId="{7339BBC6-447A-490F-88A0-4688A18C53B0}" sibTransId="{46677648-D452-495B-A1AD-3F9C53CF4EAB}"/>
    <dgm:cxn modelId="{96A22DA9-E473-4E44-BAC2-9147B6AA49ED}" type="presOf" srcId="{053335AA-A50F-456D-8812-E9B58CEA47BF}" destId="{4D5110F1-0FF4-4B93-B479-68FADE4FA23B}" srcOrd="0" destOrd="0" presId="urn:microsoft.com/office/officeart/2005/8/layout/pyramid4"/>
    <dgm:cxn modelId="{5009A6A9-9A19-4BD6-8F05-F0FF47DC776E}" type="presOf" srcId="{3D2A459E-0061-411D-A2D8-1434014F9899}" destId="{30405B67-2186-482F-A0CE-BEF9B95E095D}" srcOrd="0" destOrd="0" presId="urn:microsoft.com/office/officeart/2005/8/layout/pyramid4"/>
    <dgm:cxn modelId="{B162F6B0-7C18-425D-9072-ACAB4D6D274D}" srcId="{E786AF59-DA35-4563-B698-89A37ABCE276}" destId="{CBC6A646-918C-4143-897E-5D627E97E34E}" srcOrd="7" destOrd="0" parTransId="{83BAAE49-A61E-4104-8824-CC5DBD683622}" sibTransId="{F5F3D48F-4C8F-4C01-BF11-83520A0F3EC3}"/>
    <dgm:cxn modelId="{839ED6B2-3C91-4632-A59E-FC295C5607A2}" srcId="{E786AF59-DA35-4563-B698-89A37ABCE276}" destId="{5353DA43-AB6A-4AB6-A655-A868B3DF98DB}" srcOrd="13" destOrd="0" parTransId="{0E6DCD92-B1B7-4BB3-A2E9-2FB56EEBDBD2}" sibTransId="{56483FDD-ACBE-42BD-8AE6-F6174669BB29}"/>
    <dgm:cxn modelId="{799FE4B6-5A62-4124-8ED3-B58EF92194B6}" srcId="{E786AF59-DA35-4563-B698-89A37ABCE276}" destId="{922CB414-81DC-47D5-88CD-9A304DBFCC65}" srcOrd="15" destOrd="0" parTransId="{6BA88C71-5965-4644-8607-272DF67C4896}" sibTransId="{3BD44BA9-6467-45AC-B4A3-7A6F17BF0E92}"/>
    <dgm:cxn modelId="{FAD832B8-9101-4172-879C-ED5256FF108B}" srcId="{E786AF59-DA35-4563-B698-89A37ABCE276}" destId="{E7F77579-34EE-4E40-992D-969EB7930E55}" srcOrd="14" destOrd="0" parTransId="{5A0B38D8-6C56-4EA5-A940-011C09223473}" sibTransId="{CDAE9058-8D66-4CE4-86F8-016B9A066D19}"/>
    <dgm:cxn modelId="{167511C6-DFF0-40F6-8820-C619F244523F}" srcId="{E786AF59-DA35-4563-B698-89A37ABCE276}" destId="{29F896D6-9ECC-4811-B4AC-232EDDF49C32}" srcOrd="8" destOrd="0" parTransId="{4C0E8277-B24D-4122-93E7-4BD652FC1333}" sibTransId="{E8A59B92-0B9E-4C17-8E14-C47E79757013}"/>
    <dgm:cxn modelId="{5BC9DCCA-D9D7-4C56-97F3-147BD7404378}" srcId="{E786AF59-DA35-4563-B698-89A37ABCE276}" destId="{3D2A459E-0061-411D-A2D8-1434014F9899}" srcOrd="3" destOrd="0" parTransId="{93E3AC24-2D8C-4DA8-9DBD-6765D5EBF482}" sibTransId="{94429F6A-55BC-4C9A-8F3A-5EBEC2A09002}"/>
    <dgm:cxn modelId="{D9E4DCD3-71CD-4534-A710-15B345F17723}" srcId="{E786AF59-DA35-4563-B698-89A37ABCE276}" destId="{F89FA37C-D2CF-4D2E-B565-4A1995C9D582}" srcOrd="9" destOrd="0" parTransId="{1E50926E-E2E7-4701-9007-73AF46AAA701}" sibTransId="{114A792D-7F05-43BA-960A-FB31F5A9B103}"/>
    <dgm:cxn modelId="{126B03D6-C2C3-4F92-BF9B-BA4E229E0631}" srcId="{E786AF59-DA35-4563-B698-89A37ABCE276}" destId="{C81BA460-9CC3-4A8B-B4E6-03DC93978B3E}" srcOrd="1" destOrd="0" parTransId="{253FCD49-81CD-4630-9391-14717CF3C036}" sibTransId="{FA14ACC5-B457-4C7D-86D4-9BE31C2B7B96}"/>
    <dgm:cxn modelId="{FFA17AE1-7546-4086-AC46-CA28D9A85F80}" srcId="{E786AF59-DA35-4563-B698-89A37ABCE276}" destId="{053335AA-A50F-456D-8812-E9B58CEA47BF}" srcOrd="6" destOrd="0" parTransId="{2956323B-B623-412F-A33A-89234F354B9D}" sibTransId="{45B8D5C5-F21B-498B-BC71-A8F4B2F9526D}"/>
    <dgm:cxn modelId="{F3758AE4-FE60-4D3F-A257-19730E53B8D4}" type="presOf" srcId="{29A1E517-132D-43BD-8CD4-0D9DD818EFBF}" destId="{FF4C9ADF-6715-497E-A9DB-E5C063870D56}" srcOrd="0" destOrd="0" presId="urn:microsoft.com/office/officeart/2005/8/layout/pyramid4"/>
    <dgm:cxn modelId="{616665E7-A48D-4C7B-B786-1B7FE3660C06}" type="presOf" srcId="{C81BA460-9CC3-4A8B-B4E6-03DC93978B3E}" destId="{497F73E5-A003-4907-8386-131961D37D7B}" srcOrd="0" destOrd="0" presId="urn:microsoft.com/office/officeart/2005/8/layout/pyramid4"/>
    <dgm:cxn modelId="{5724A3F4-307B-4FB5-8F2C-EC092417713B}" type="presOf" srcId="{CBC6A646-918C-4143-897E-5D627E97E34E}" destId="{4C3CE5A0-3BBB-44D1-9694-C07AC8104CA7}" srcOrd="0" destOrd="0" presId="urn:microsoft.com/office/officeart/2005/8/layout/pyramid4"/>
    <dgm:cxn modelId="{44618AFB-8DBE-4149-90FE-23F1A6F7A755}" srcId="{E786AF59-DA35-4563-B698-89A37ABCE276}" destId="{CE6E872E-4163-4CAB-9C6F-6B9495A0D6D9}" srcOrd="10" destOrd="0" parTransId="{BCB28CE4-058B-4FF7-95CB-45E09546E4F5}" sibTransId="{AB782087-012B-4865-A013-FDDEE11AD8B2}"/>
    <dgm:cxn modelId="{70B369F8-2C59-4D15-8244-366BB5E9A580}" type="presParOf" srcId="{C106A3CF-D27F-4976-B51A-A198B614E5FC}" destId="{E1FEE738-6025-4D82-9EB5-3A7C36B1D2B8}" srcOrd="0" destOrd="0" presId="urn:microsoft.com/office/officeart/2005/8/layout/pyramid4"/>
    <dgm:cxn modelId="{4D0236E5-9B34-40EC-9B98-2519DD298326}" type="presParOf" srcId="{C106A3CF-D27F-4976-B51A-A198B614E5FC}" destId="{497F73E5-A003-4907-8386-131961D37D7B}" srcOrd="1" destOrd="0" presId="urn:microsoft.com/office/officeart/2005/8/layout/pyramid4"/>
    <dgm:cxn modelId="{93E7AFD9-C045-44E5-A794-B2EFA4E5E3D3}" type="presParOf" srcId="{C106A3CF-D27F-4976-B51A-A198B614E5FC}" destId="{B6B9354D-3A63-4A4D-874C-60F81F6A0026}" srcOrd="2" destOrd="0" presId="urn:microsoft.com/office/officeart/2005/8/layout/pyramid4"/>
    <dgm:cxn modelId="{059E18F1-08FF-4C3E-B46B-72DA1887C1B9}" type="presParOf" srcId="{C106A3CF-D27F-4976-B51A-A198B614E5FC}" destId="{30405B67-2186-482F-A0CE-BEF9B95E095D}" srcOrd="3" destOrd="0" presId="urn:microsoft.com/office/officeart/2005/8/layout/pyramid4"/>
    <dgm:cxn modelId="{E6087C77-9ED1-481C-A656-A328753A6C41}" type="presParOf" srcId="{C106A3CF-D27F-4976-B51A-A198B614E5FC}" destId="{1963D79A-008F-403B-98E8-16F68996B4D3}" srcOrd="4" destOrd="0" presId="urn:microsoft.com/office/officeart/2005/8/layout/pyramid4"/>
    <dgm:cxn modelId="{9E3BDB62-50DB-4372-B26F-3DA0FB74296B}" type="presParOf" srcId="{C106A3CF-D27F-4976-B51A-A198B614E5FC}" destId="{FF4C9ADF-6715-497E-A9DB-E5C063870D56}" srcOrd="5" destOrd="0" presId="urn:microsoft.com/office/officeart/2005/8/layout/pyramid4"/>
    <dgm:cxn modelId="{98E028D1-CEC8-426B-86BE-251AE28CC842}" type="presParOf" srcId="{C106A3CF-D27F-4976-B51A-A198B614E5FC}" destId="{4D5110F1-0FF4-4B93-B479-68FADE4FA23B}" srcOrd="6" destOrd="0" presId="urn:microsoft.com/office/officeart/2005/8/layout/pyramid4"/>
    <dgm:cxn modelId="{38A24910-F002-43C7-BC6D-BE981E3F6939}" type="presParOf" srcId="{C106A3CF-D27F-4976-B51A-A198B614E5FC}" destId="{4C3CE5A0-3BBB-44D1-9694-C07AC8104CA7}" srcOrd="7" destOrd="0" presId="urn:microsoft.com/office/officeart/2005/8/layout/pyramid4"/>
    <dgm:cxn modelId="{6A5AF8C2-B8BD-4937-BFA1-7377231C5AA1}" type="presParOf" srcId="{C106A3CF-D27F-4976-B51A-A198B614E5FC}" destId="{C35A8437-73F8-4D75-BB86-C1AF276FDFE9}" srcOrd="8" destOrd="0" presId="urn:microsoft.com/office/officeart/2005/8/layout/pyramid4"/>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39141B-D92B-4ED2-A87E-DF811E08DE4F}">
      <dsp:nvSpPr>
        <dsp:cNvPr id="0" name=""/>
        <dsp:cNvSpPr/>
      </dsp:nvSpPr>
      <dsp:spPr>
        <a:xfrm>
          <a:off x="1027925" y="-10722"/>
          <a:ext cx="2649499" cy="2649499"/>
        </a:xfrm>
        <a:prstGeom prst="circularArrow">
          <a:avLst>
            <a:gd name="adj1" fmla="val 5128"/>
            <a:gd name="adj2" fmla="val 330680"/>
            <a:gd name="adj3" fmla="val 13870155"/>
            <a:gd name="adj4" fmla="val 17328879"/>
            <a:gd name="adj5" fmla="val 5983"/>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C7474BC-0E21-41CD-ACC8-1A210527281C}">
      <dsp:nvSpPr>
        <dsp:cNvPr id="0" name=""/>
        <dsp:cNvSpPr/>
      </dsp:nvSpPr>
      <dsp:spPr>
        <a:xfrm>
          <a:off x="1756464" y="456"/>
          <a:ext cx="1192420" cy="59621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Trust</a:t>
          </a:r>
        </a:p>
      </dsp:txBody>
      <dsp:txXfrm>
        <a:off x="1785569" y="29561"/>
        <a:ext cx="1134210" cy="538000"/>
      </dsp:txXfrm>
    </dsp:sp>
    <dsp:sp modelId="{16AB04BC-BB56-4901-840C-FAD8E3F2363C}">
      <dsp:nvSpPr>
        <dsp:cNvPr id="0" name=""/>
        <dsp:cNvSpPr/>
      </dsp:nvSpPr>
      <dsp:spPr>
        <a:xfrm>
          <a:off x="2833312" y="782832"/>
          <a:ext cx="1192420" cy="59621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Integrity</a:t>
          </a:r>
        </a:p>
      </dsp:txBody>
      <dsp:txXfrm>
        <a:off x="2862417" y="811937"/>
        <a:ext cx="1134210" cy="538000"/>
      </dsp:txXfrm>
    </dsp:sp>
    <dsp:sp modelId="{6AC8E917-3152-45A3-A9E2-21633D9FACB7}">
      <dsp:nvSpPr>
        <dsp:cNvPr id="0" name=""/>
        <dsp:cNvSpPr/>
      </dsp:nvSpPr>
      <dsp:spPr>
        <a:xfrm>
          <a:off x="2421993" y="2048743"/>
          <a:ext cx="1192420" cy="59621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Ownership</a:t>
          </a:r>
        </a:p>
      </dsp:txBody>
      <dsp:txXfrm>
        <a:off x="2451098" y="2077848"/>
        <a:ext cx="1134210" cy="538000"/>
      </dsp:txXfrm>
    </dsp:sp>
    <dsp:sp modelId="{2E677152-BB5C-49AF-9F42-D6280707B26B}">
      <dsp:nvSpPr>
        <dsp:cNvPr id="0" name=""/>
        <dsp:cNvSpPr/>
      </dsp:nvSpPr>
      <dsp:spPr>
        <a:xfrm>
          <a:off x="1090936" y="2048743"/>
          <a:ext cx="1192420" cy="59621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Passion for winning</a:t>
          </a:r>
        </a:p>
      </dsp:txBody>
      <dsp:txXfrm>
        <a:off x="1120041" y="2077848"/>
        <a:ext cx="1134210" cy="538000"/>
      </dsp:txXfrm>
    </dsp:sp>
    <dsp:sp modelId="{D7E13AE2-556D-4EEA-856F-F910284768AB}">
      <dsp:nvSpPr>
        <dsp:cNvPr id="0" name=""/>
        <dsp:cNvSpPr/>
      </dsp:nvSpPr>
      <dsp:spPr>
        <a:xfrm>
          <a:off x="679617" y="782832"/>
          <a:ext cx="1192420" cy="596210"/>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Leadership</a:t>
          </a:r>
        </a:p>
      </dsp:txBody>
      <dsp:txXfrm>
        <a:off x="708722" y="811937"/>
        <a:ext cx="1134210" cy="5380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BCB3CC-8190-4760-8991-9C008969C762}">
      <dsp:nvSpPr>
        <dsp:cNvPr id="0" name=""/>
        <dsp:cNvSpPr/>
      </dsp:nvSpPr>
      <dsp:spPr>
        <a:xfrm>
          <a:off x="2878951" y="403431"/>
          <a:ext cx="1078921" cy="1069562"/>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B21F1CA-C839-4D19-BCCD-21B156C18426}">
      <dsp:nvSpPr>
        <dsp:cNvPr id="0" name=""/>
        <dsp:cNvSpPr/>
      </dsp:nvSpPr>
      <dsp:spPr>
        <a:xfrm>
          <a:off x="2913755" y="440959"/>
          <a:ext cx="1009313" cy="994505"/>
        </a:xfrm>
        <a:prstGeom prst="ellipse">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Creativity among all its employees</a:t>
          </a:r>
        </a:p>
      </dsp:txBody>
      <dsp:txXfrm>
        <a:off x="3052971" y="572309"/>
        <a:ext cx="696078" cy="713041"/>
      </dsp:txXfrm>
    </dsp:sp>
    <dsp:sp modelId="{CB502376-4D2E-4AEB-B4AC-3C82F9E25F3E}">
      <dsp:nvSpPr>
        <dsp:cNvPr id="0" name=""/>
        <dsp:cNvSpPr/>
      </dsp:nvSpPr>
      <dsp:spPr>
        <a:xfrm rot="2700000">
          <a:off x="1775569" y="409095"/>
          <a:ext cx="1058234" cy="1058234"/>
        </a:xfrm>
        <a:prstGeom prst="teardrop">
          <a:avLst>
            <a:gd name="adj" fmla="val 100000"/>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C34A976-58D3-46D5-B1E7-5E7D8BDD5CB8}">
      <dsp:nvSpPr>
        <dsp:cNvPr id="0" name=""/>
        <dsp:cNvSpPr/>
      </dsp:nvSpPr>
      <dsp:spPr>
        <a:xfrm>
          <a:off x="1843301" y="424262"/>
          <a:ext cx="1009313" cy="994505"/>
        </a:xfrm>
        <a:prstGeom prst="ellipse">
          <a:avLst/>
        </a:prstGeom>
        <a:solidFill>
          <a:schemeClr val="lt1">
            <a:alpha val="90000"/>
            <a:hueOff val="0"/>
            <a:satOff val="0"/>
            <a:lumOff val="0"/>
            <a:alphaOff val="0"/>
          </a:schemeClr>
        </a:solidFill>
        <a:ln w="12700" cap="flat" cmpd="sng" algn="ctr">
          <a:solidFill>
            <a:schemeClr val="accent4">
              <a:hueOff val="4900445"/>
              <a:satOff val="-20388"/>
              <a:lumOff val="480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Personal mastery</a:t>
          </a:r>
        </a:p>
      </dsp:txBody>
      <dsp:txXfrm>
        <a:off x="1982517" y="555611"/>
        <a:ext cx="696078" cy="713041"/>
      </dsp:txXfrm>
    </dsp:sp>
    <dsp:sp modelId="{72FCF1AD-9F6F-4459-98C4-EC64D2996941}">
      <dsp:nvSpPr>
        <dsp:cNvPr id="0" name=""/>
        <dsp:cNvSpPr/>
      </dsp:nvSpPr>
      <dsp:spPr>
        <a:xfrm rot="2700000">
          <a:off x="661843" y="409095"/>
          <a:ext cx="1058234" cy="1058234"/>
        </a:xfrm>
        <a:prstGeom prst="teardrop">
          <a:avLst>
            <a:gd name="adj" fmla="val 100000"/>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2DFE51B-A15D-4C75-9CCA-C5F5DDC9D3D1}">
      <dsp:nvSpPr>
        <dsp:cNvPr id="0" name=""/>
        <dsp:cNvSpPr/>
      </dsp:nvSpPr>
      <dsp:spPr>
        <a:xfrm>
          <a:off x="721107" y="440959"/>
          <a:ext cx="1009313" cy="994505"/>
        </a:xfrm>
        <a:prstGeom prst="ellipse">
          <a:avLst/>
        </a:prstGeom>
        <a:solidFill>
          <a:schemeClr val="lt1">
            <a:alpha val="90000"/>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Mutual respect</a:t>
          </a:r>
        </a:p>
      </dsp:txBody>
      <dsp:txXfrm>
        <a:off x="860323" y="572309"/>
        <a:ext cx="696078" cy="71304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410C34-273C-4C5E-95B8-E8CA46FF15F9}">
      <dsp:nvSpPr>
        <dsp:cNvPr id="0" name=""/>
        <dsp:cNvSpPr/>
      </dsp:nvSpPr>
      <dsp:spPr>
        <a:xfrm>
          <a:off x="1413885" y="251055"/>
          <a:ext cx="2634257" cy="2634257"/>
        </a:xfrm>
        <a:prstGeom prst="blockArc">
          <a:avLst>
            <a:gd name="adj1" fmla="val 11880000"/>
            <a:gd name="adj2" fmla="val 162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53AF386-12C1-43B5-8D11-586AC716C8CF}">
      <dsp:nvSpPr>
        <dsp:cNvPr id="0" name=""/>
        <dsp:cNvSpPr/>
      </dsp:nvSpPr>
      <dsp:spPr>
        <a:xfrm>
          <a:off x="1424501" y="403473"/>
          <a:ext cx="2634257" cy="2634257"/>
        </a:xfrm>
        <a:prstGeom prst="blockArc">
          <a:avLst>
            <a:gd name="adj1" fmla="val 7560000"/>
            <a:gd name="adj2" fmla="val 1188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6A4353C-B51D-44DE-96E4-55071A4426D8}">
      <dsp:nvSpPr>
        <dsp:cNvPr id="0" name=""/>
        <dsp:cNvSpPr/>
      </dsp:nvSpPr>
      <dsp:spPr>
        <a:xfrm>
          <a:off x="1485906" y="366119"/>
          <a:ext cx="2634257" cy="2634257"/>
        </a:xfrm>
        <a:prstGeom prst="blockArc">
          <a:avLst>
            <a:gd name="adj1" fmla="val 3240000"/>
            <a:gd name="adj2" fmla="val 756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5C80BF7-47AF-450D-B934-AB1D29A2C945}">
      <dsp:nvSpPr>
        <dsp:cNvPr id="0" name=""/>
        <dsp:cNvSpPr/>
      </dsp:nvSpPr>
      <dsp:spPr>
        <a:xfrm>
          <a:off x="1466860" y="366119"/>
          <a:ext cx="2634257" cy="2634257"/>
        </a:xfrm>
        <a:prstGeom prst="blockArc">
          <a:avLst>
            <a:gd name="adj1" fmla="val 20520000"/>
            <a:gd name="adj2" fmla="val 324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63CCB93-1DFB-4A14-97DE-76293BF89BAF}">
      <dsp:nvSpPr>
        <dsp:cNvPr id="0" name=""/>
        <dsp:cNvSpPr/>
      </dsp:nvSpPr>
      <dsp:spPr>
        <a:xfrm>
          <a:off x="1428769" y="251081"/>
          <a:ext cx="2634257" cy="2634257"/>
        </a:xfrm>
        <a:prstGeom prst="blockArc">
          <a:avLst>
            <a:gd name="adj1" fmla="val 16200000"/>
            <a:gd name="adj2" fmla="val 2052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269E028-FBA3-49C3-AA8D-5B59416CF0B4}">
      <dsp:nvSpPr>
        <dsp:cNvPr id="0" name=""/>
        <dsp:cNvSpPr/>
      </dsp:nvSpPr>
      <dsp:spPr>
        <a:xfrm>
          <a:off x="1979876" y="1113829"/>
          <a:ext cx="1523508" cy="121354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accent4">
                  <a:lumMod val="20000"/>
                  <a:lumOff val="80000"/>
                </a:schemeClr>
              </a:solidFill>
            </a:rPr>
            <a:t>Management Theories </a:t>
          </a:r>
        </a:p>
      </dsp:txBody>
      <dsp:txXfrm>
        <a:off x="2202989" y="1291548"/>
        <a:ext cx="1077282" cy="858106"/>
      </dsp:txXfrm>
    </dsp:sp>
    <dsp:sp modelId="{D3575B7A-E8F3-441A-8CDE-CAAD772E5D2E}">
      <dsp:nvSpPr>
        <dsp:cNvPr id="0" name=""/>
        <dsp:cNvSpPr/>
      </dsp:nvSpPr>
      <dsp:spPr>
        <a:xfrm>
          <a:off x="2171700" y="-6643"/>
          <a:ext cx="1139859" cy="881396"/>
        </a:xfrm>
        <a:prstGeom prst="ellipse">
          <a:avLst/>
        </a:prstGeom>
        <a:solidFill>
          <a:srgbClr val="9C1C68"/>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accent4">
                  <a:lumMod val="20000"/>
                  <a:lumOff val="80000"/>
                </a:schemeClr>
              </a:solidFill>
            </a:rPr>
            <a:t>Human Relations </a:t>
          </a:r>
        </a:p>
      </dsp:txBody>
      <dsp:txXfrm>
        <a:off x="2338628" y="122434"/>
        <a:ext cx="806003" cy="623242"/>
      </dsp:txXfrm>
    </dsp:sp>
    <dsp:sp modelId="{E931EEDC-D7DA-457A-9B93-4853E24A335A}">
      <dsp:nvSpPr>
        <dsp:cNvPr id="0" name=""/>
        <dsp:cNvSpPr/>
      </dsp:nvSpPr>
      <dsp:spPr>
        <a:xfrm>
          <a:off x="3460511" y="898296"/>
          <a:ext cx="1009396" cy="849481"/>
        </a:xfrm>
        <a:prstGeom prst="ellipse">
          <a:avLst/>
        </a:prstGeom>
        <a:solidFill>
          <a:srgbClr val="9C1C68"/>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accent4">
                  <a:lumMod val="20000"/>
                  <a:lumOff val="80000"/>
                </a:schemeClr>
              </a:solidFill>
            </a:rPr>
            <a:t>Scientific Management</a:t>
          </a:r>
        </a:p>
      </dsp:txBody>
      <dsp:txXfrm>
        <a:off x="3608334" y="1022700"/>
        <a:ext cx="713750" cy="600673"/>
      </dsp:txXfrm>
    </dsp:sp>
    <dsp:sp modelId="{57F90C6B-857F-4BD7-AC9E-F96B1A1F4749}">
      <dsp:nvSpPr>
        <dsp:cNvPr id="0" name=""/>
        <dsp:cNvSpPr/>
      </dsp:nvSpPr>
      <dsp:spPr>
        <a:xfrm>
          <a:off x="2972108" y="2336700"/>
          <a:ext cx="1051470" cy="849481"/>
        </a:xfrm>
        <a:prstGeom prst="ellipse">
          <a:avLst/>
        </a:prstGeom>
        <a:solidFill>
          <a:srgbClr val="9C1C68"/>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accent4">
                  <a:lumMod val="20000"/>
                  <a:lumOff val="80000"/>
                </a:schemeClr>
              </a:solidFill>
            </a:rPr>
            <a:t>Systems Theory</a:t>
          </a:r>
        </a:p>
      </dsp:txBody>
      <dsp:txXfrm>
        <a:off x="3126092" y="2461104"/>
        <a:ext cx="743502" cy="600673"/>
      </dsp:txXfrm>
    </dsp:sp>
    <dsp:sp modelId="{666A6051-3A6B-4F3D-A2CE-71680B1A033D}">
      <dsp:nvSpPr>
        <dsp:cNvPr id="0" name=""/>
        <dsp:cNvSpPr/>
      </dsp:nvSpPr>
      <dsp:spPr>
        <a:xfrm>
          <a:off x="1436872" y="2336700"/>
          <a:ext cx="1097087" cy="849481"/>
        </a:xfrm>
        <a:prstGeom prst="ellipse">
          <a:avLst/>
        </a:prstGeom>
        <a:solidFill>
          <a:srgbClr val="9C1C68"/>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accent4">
                  <a:lumMod val="20000"/>
                  <a:lumOff val="80000"/>
                </a:schemeClr>
              </a:solidFill>
            </a:rPr>
            <a:t>Contingency Theory</a:t>
          </a:r>
        </a:p>
      </dsp:txBody>
      <dsp:txXfrm>
        <a:off x="1597537" y="2461104"/>
        <a:ext cx="775757" cy="600673"/>
      </dsp:txXfrm>
    </dsp:sp>
    <dsp:sp modelId="{CBA83F55-1B01-44D2-AD3E-F13A72C0CE6F}">
      <dsp:nvSpPr>
        <dsp:cNvPr id="0" name=""/>
        <dsp:cNvSpPr/>
      </dsp:nvSpPr>
      <dsp:spPr>
        <a:xfrm>
          <a:off x="1016492" y="898296"/>
          <a:ext cx="1003118" cy="849481"/>
        </a:xfrm>
        <a:prstGeom prst="ellipse">
          <a:avLst/>
        </a:prstGeom>
        <a:solidFill>
          <a:srgbClr val="9C1C68"/>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accent4">
                  <a:lumMod val="20000"/>
                  <a:lumOff val="80000"/>
                </a:schemeClr>
              </a:solidFill>
            </a:rPr>
            <a:t>Bureaucratic Management</a:t>
          </a:r>
        </a:p>
      </dsp:txBody>
      <dsp:txXfrm>
        <a:off x="1163395" y="1022700"/>
        <a:ext cx="709312" cy="60067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FEE738-6025-4D82-9EB5-3A7C36B1D2B8}">
      <dsp:nvSpPr>
        <dsp:cNvPr id="0" name=""/>
        <dsp:cNvSpPr/>
      </dsp:nvSpPr>
      <dsp:spPr>
        <a:xfrm>
          <a:off x="657459" y="1305637"/>
          <a:ext cx="1304448" cy="1304448"/>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Problem solving</a:t>
          </a:r>
        </a:p>
      </dsp:txBody>
      <dsp:txXfrm>
        <a:off x="983571" y="1957861"/>
        <a:ext cx="652224" cy="652224"/>
      </dsp:txXfrm>
    </dsp:sp>
    <dsp:sp modelId="{497F73E5-A003-4907-8386-131961D37D7B}">
      <dsp:nvSpPr>
        <dsp:cNvPr id="0" name=""/>
        <dsp:cNvSpPr/>
      </dsp:nvSpPr>
      <dsp:spPr>
        <a:xfrm>
          <a:off x="1300631" y="0"/>
          <a:ext cx="1304448" cy="1304448"/>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Leadership</a:t>
          </a:r>
        </a:p>
      </dsp:txBody>
      <dsp:txXfrm>
        <a:off x="1626743" y="652224"/>
        <a:ext cx="652224" cy="652224"/>
      </dsp:txXfrm>
    </dsp:sp>
    <dsp:sp modelId="{B6B9354D-3A63-4A4D-874C-60F81F6A0026}">
      <dsp:nvSpPr>
        <dsp:cNvPr id="0" name=""/>
        <dsp:cNvSpPr/>
      </dsp:nvSpPr>
      <dsp:spPr>
        <a:xfrm rot="10800000">
          <a:off x="1314693" y="1305155"/>
          <a:ext cx="1304448" cy="1304448"/>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Conflict resolution</a:t>
          </a:r>
        </a:p>
      </dsp:txBody>
      <dsp:txXfrm rot="10800000">
        <a:off x="1640805" y="1305155"/>
        <a:ext cx="652224" cy="652224"/>
      </dsp:txXfrm>
    </dsp:sp>
    <dsp:sp modelId="{30405B67-2186-482F-A0CE-BEF9B95E095D}">
      <dsp:nvSpPr>
        <dsp:cNvPr id="0" name=""/>
        <dsp:cNvSpPr/>
      </dsp:nvSpPr>
      <dsp:spPr>
        <a:xfrm>
          <a:off x="1966917" y="1333735"/>
          <a:ext cx="1304448" cy="1304448"/>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Emotional intelligence</a:t>
          </a:r>
        </a:p>
      </dsp:txBody>
      <dsp:txXfrm>
        <a:off x="2293029" y="1985959"/>
        <a:ext cx="652224" cy="652224"/>
      </dsp:txXfrm>
    </dsp:sp>
    <dsp:sp modelId="{1963D79A-008F-403B-98E8-16F68996B4D3}">
      <dsp:nvSpPr>
        <dsp:cNvPr id="0" name=""/>
        <dsp:cNvSpPr/>
      </dsp:nvSpPr>
      <dsp:spPr>
        <a:xfrm>
          <a:off x="695" y="2609603"/>
          <a:ext cx="1304448" cy="1304448"/>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Communication skills</a:t>
          </a:r>
        </a:p>
      </dsp:txBody>
      <dsp:txXfrm>
        <a:off x="326807" y="3261827"/>
        <a:ext cx="652224" cy="652224"/>
      </dsp:txXfrm>
    </dsp:sp>
    <dsp:sp modelId="{FF4C9ADF-6715-497E-A9DB-E5C063870D56}">
      <dsp:nvSpPr>
        <dsp:cNvPr id="0" name=""/>
        <dsp:cNvSpPr/>
      </dsp:nvSpPr>
      <dsp:spPr>
        <a:xfrm rot="10800000">
          <a:off x="662481" y="2619843"/>
          <a:ext cx="1304448" cy="1304448"/>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Manage performance</a:t>
          </a:r>
        </a:p>
      </dsp:txBody>
      <dsp:txXfrm rot="10800000">
        <a:off x="988593" y="2619843"/>
        <a:ext cx="652224" cy="652224"/>
      </dsp:txXfrm>
    </dsp:sp>
    <dsp:sp modelId="{4D5110F1-0FF4-4B93-B479-68FADE4FA23B}">
      <dsp:nvSpPr>
        <dsp:cNvPr id="0" name=""/>
        <dsp:cNvSpPr/>
      </dsp:nvSpPr>
      <dsp:spPr>
        <a:xfrm>
          <a:off x="1324215" y="2638184"/>
          <a:ext cx="1304448" cy="1304448"/>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Interviewing Skills</a:t>
          </a:r>
        </a:p>
      </dsp:txBody>
      <dsp:txXfrm>
        <a:off x="1650327" y="3290408"/>
        <a:ext cx="652224" cy="652224"/>
      </dsp:txXfrm>
    </dsp:sp>
    <dsp:sp modelId="{4C3CE5A0-3BBB-44D1-9694-C07AC8104CA7}">
      <dsp:nvSpPr>
        <dsp:cNvPr id="0" name=""/>
        <dsp:cNvSpPr/>
      </dsp:nvSpPr>
      <dsp:spPr>
        <a:xfrm rot="10800000">
          <a:off x="1985962" y="2628661"/>
          <a:ext cx="1304448" cy="1304448"/>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Team Building</a:t>
          </a:r>
        </a:p>
      </dsp:txBody>
      <dsp:txXfrm rot="10800000">
        <a:off x="2312074" y="2628661"/>
        <a:ext cx="652224" cy="652224"/>
      </dsp:txXfrm>
    </dsp:sp>
    <dsp:sp modelId="{C35A8437-73F8-4D75-BB86-C1AF276FDFE9}">
      <dsp:nvSpPr>
        <dsp:cNvPr id="0" name=""/>
        <dsp:cNvSpPr/>
      </dsp:nvSpPr>
      <dsp:spPr>
        <a:xfrm>
          <a:off x="2609619" y="2638184"/>
          <a:ext cx="1304448" cy="1304448"/>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Delegation</a:t>
          </a:r>
        </a:p>
      </dsp:txBody>
      <dsp:txXfrm>
        <a:off x="2935731" y="3290408"/>
        <a:ext cx="652224" cy="652224"/>
      </dsp:txXfrm>
    </dsp:sp>
  </dsp:spTree>
</dsp:drawing>
</file>

<file path=word/diagrams/layout1.xml><?xml version="1.0" encoding="utf-8"?>
<dgm:layoutDef xmlns:dgm="http://schemas.openxmlformats.org/drawingml/2006/diagram" xmlns:a="http://schemas.openxmlformats.org/drawingml/2006/main" uniqueId="urn:microsoft.com/office/officeart/2005/8/layout/cycle3#1">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begPts" val="midR"/>
                <dgm:param type="connRout" val="longCurve"/>
                <dgm:param type="dstNode" val="node1"/>
                <dgm:param type="endPts" val="midL"/>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begPts" val="midL"/>
                <dgm:param type="connRout" val="longCurve"/>
                <dgm:param type="dstNode" val="node1"/>
                <dgm:param type="endPts" val="midR"/>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panAng" val="360"/>
                <dgm:param type="stAng" val="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
                <dgm:constr type="primFontSz" for="ch" ptType="node" op="equ"/>
              </dgm:constrLst>
            </dgm:if>
            <dgm:else name="Name12">
              <dgm:alg type="cycle">
                <dgm:param type="spanAng" val="-360"/>
                <dgm:param type="stAng" val="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begPts" val="midR"/>
                      <dgm:param type="connRout" val="longCurve"/>
                      <dgm:param type="dstNode" val="nodeFirstNode"/>
                      <dgm:param type="endPts" val="midL"/>
                    </dgm:alg>
                  </dgm:if>
                  <dgm:else name="Name15">
                    <dgm:alg type="conn">
                      <dgm:param type="begPts" val="midL"/>
                      <dgm:param type="connRout" val="longCurve"/>
                      <dgm:param type="dstNode" val="nodeFirstNode"/>
                      <dgm:param type="endPts" val="midR"/>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11/layout/CircleProcess#1">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7"/>
              <dgm:constr type="t" for="ch" forName="Parent1" refType="h" fact="0.11"/>
              <dgm:constr type="w" for="ch" forName="Parent1" refType="w" fact="0.67"/>
              <dgm:constr type="h" for="ch" forName="Parent1" refType="h" fact="0.43"/>
              <dgm:constr type="l" for="ch" forName="Accent1" refType="w" fact="0"/>
              <dgm:constr type="t" for="ch" forName="Accent1" refType="h" fact="0"/>
              <dgm:constr type="w" for="ch" forName="Accent1" refType="w"/>
              <dgm:constr type="h" for="ch" forName="Accent1" refType="h" fact="0.64"/>
              <dgm:constr type="l" for="ch" forName="ParentBackground1" refType="w" fact="0.03"/>
              <dgm:constr type="t" for="ch" forName="ParentBackground1" refType="h" fact="0.02"/>
              <dgm:constr type="w" for="ch" forName="ParentBackground1" refType="w" fact="0.93"/>
              <dgm:constr type="h" for="ch" forName="ParentBackground1" refType="h" fact="0.6"/>
              <dgm:constr type="l" for="ch" forName="Child1" refType="w" fact="0.03"/>
              <dgm:constr type="t" for="ch" forName="Child1" refType="h" fact="0.66"/>
              <dgm:constr type="w" for="ch" forName="Child1" refType="w" fact="0.93"/>
              <dgm:constr type="h" for="ch" forName="Child1" refType="h" fact="0.34"/>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
              <dgm:constr type="t" for="ch" forName="Parent2" refType="h" fact="0.2"/>
              <dgm:constr type="w" for="ch" forName="Parent2" refType="w" fact="0.3"/>
              <dgm:constr type="h" for="ch" forName="Parent2" refType="h" fact="0.38"/>
              <dgm:constr type="l" for="ch" forName="Parent1" refType="w" fact="0.16"/>
              <dgm:constr type="t" for="ch" forName="Parent1" refType="h" fact="0.2"/>
              <dgm:constr type="w" for="ch" forName="Parent1" refType="w" fact="0.3"/>
              <dgm:constr type="h" for="ch" forName="Parent1" refType="h" fact="0.38"/>
              <dgm:constr type="l" for="ch" forName="Accent2" refType="w" fact="0.55"/>
              <dgm:constr type="t" for="ch" forName="Accent2" refType="h" fact="0.11"/>
              <dgm:constr type="w" for="ch" forName="Accent2" refType="w" fact="0.45"/>
              <dgm:constr type="h" for="ch" forName="Accent2" refType="h" fact="0.57"/>
              <dgm:constr type="l" for="ch" forName="ParentBackground2" refType="w" fact="0.56"/>
              <dgm:constr type="t" for="ch" forName="ParentBackground2" refType="h" fact="0.13"/>
              <dgm:constr type="w" for="ch" forName="ParentBackground2" refType="w" fact="0.42"/>
              <dgm:constr type="h" for="ch" forName="ParentBackground2" refType="h" fact="0.53"/>
              <dgm:constr type="l" for="ch" forName="Child2" refType="w" fact="0.56"/>
              <dgm:constr type="t" for="ch" forName="Child2" refType="h" fact="0.69"/>
              <dgm:constr type="w" for="ch" forName="Child2" refType="w" fact="0.42"/>
              <dgm:constr type="h" for="ch" forName="Child2" refType="h" fact="0.31"/>
              <dgm:constr type="l" for="ch" forName="Accent1" refType="w" fact="-0.01"/>
              <dgm:constr type="t" for="ch" forName="Accent1" refType="h" fact="-0.01"/>
              <dgm:constr type="w" for="ch" forName="Accent1" refType="w" fact="0.64"/>
              <dgm:constr type="h" for="ch" forName="Accent1" refType="h" fact="0.81"/>
              <dgm:constr type="l" for="ch" forName="ParentBackground1" refType="w" fact="0.1"/>
              <dgm:constr type="t" for="ch" forName="ParentBackground1" refType="h" fact="0.13"/>
              <dgm:constr type="w" for="ch" forName="ParentBackground1" refType="w" fact="0.42"/>
              <dgm:constr type="h" for="ch" forName="ParentBackground1" refType="h" fact="0.53"/>
              <dgm:constr type="l" for="ch" forName="Child1" refType="w" fact="0.1"/>
              <dgm:constr type="t" for="ch" forName="Child1" refType="h" fact="0.69"/>
              <dgm:constr type="w" for="ch" forName="Child1" refType="w" fact="0.42"/>
              <dgm:constr type="h" for="ch" forName="Child1" refType="h" fact="0.31"/>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
              <dgm:constr type="t" for="ch" forName="Parent3" refType="h" fact="0.2"/>
              <dgm:constr type="w" for="ch" forName="Parent3" refType="w" fact="0.2"/>
              <dgm:constr type="h" for="ch" forName="Parent3" refType="h" fact="0.38"/>
              <dgm:constr type="l" for="ch" forName="Parent2" refType="w" fact="0.43"/>
              <dgm:constr type="t" for="ch" forName="Parent2" refType="h" fact="0.2"/>
              <dgm:constr type="w" for="ch" forName="Parent2" refType="w" fact="0.2"/>
              <dgm:constr type="h" for="ch" forName="Parent2" refType="h" fact="0.38"/>
              <dgm:constr type="l" for="ch" forName="Parent1" refType="w" fact="0.11"/>
              <dgm:constr type="t" for="ch" forName="Parent1" refType="h" fact="0.2"/>
              <dgm:constr type="w" for="ch" forName="Parent1" refType="w" fact="0.2"/>
              <dgm:constr type="h" for="ch" forName="Parent1" refType="h" fact="0.38"/>
              <dgm:constr type="l" for="ch" forName="Accent3" refType="w" fact="0.69"/>
              <dgm:constr type="t" for="ch" forName="Accent3" refType="h" fact="0.11"/>
              <dgm:constr type="w" for="ch" forName="Accent3" refType="w" fact="0.31"/>
              <dgm:constr type="h" for="ch" forName="Accent3" refType="h" fact="0.57"/>
              <dgm:constr type="l" for="ch" forName="ParentBackground3" refType="w" fact="0.7"/>
              <dgm:constr type="t" for="ch" forName="ParentBackground3" refType="h" fact="0.13"/>
              <dgm:constr type="w" for="ch" forName="ParentBackground3" refType="w" fact="0.29"/>
              <dgm:constr type="h" for="ch" forName="ParentBackground3" refType="h" fact="0.53"/>
              <dgm:constr type="l" for="ch" forName="Child3" refType="w" fact="0.7"/>
              <dgm:constr type="t" for="ch" forName="Child3" refType="h" fact="0.69"/>
              <dgm:constr type="w" for="ch" forName="Child3" refType="w" fact="0.29"/>
              <dgm:constr type="h" for="ch" forName="Child3" refType="h" fact="0.31"/>
              <dgm:constr type="l" for="ch" forName="Accent2" refType="w" fact="0.31"/>
              <dgm:constr type="t" for="ch" forName="Accent2" refType="h" fact="-0.01"/>
              <dgm:constr type="w" for="ch" forName="Accent2" refType="w" fact="0.43"/>
              <dgm:constr type="h" for="ch" forName="Accent2" refType="h" fact="0.81"/>
              <dgm:constr type="l" for="ch" forName="ParentBackground2" refType="w" fact="0.39"/>
              <dgm:constr type="t" for="ch" forName="ParentBackground2" refType="h" fact="0.13"/>
              <dgm:constr type="w" for="ch" forName="ParentBackground2" refType="w" fact="0.29"/>
              <dgm:constr type="h" for="ch" forName="ParentBackground2" refType="h" fact="0.53"/>
              <dgm:constr type="l" for="ch" forName="Child2" refType="w" fact="0.39"/>
              <dgm:constr type="t" for="ch" forName="Child2" refType="h" fact="0.69"/>
              <dgm:constr type="w" for="ch" forName="Child2" refType="w" fact="0.29"/>
              <dgm:constr type="h" for="ch" forName="Child2" refType="h" fact="0.31"/>
              <dgm:constr type="l" for="ch" forName="Accent1" refType="w" fact="-0.01"/>
              <dgm:constr type="t" for="ch" forName="Accent1" refType="h" fact="-0.01"/>
              <dgm:constr type="w" for="ch" forName="Accent1" refType="w" fact="0.43"/>
              <dgm:constr type="h" for="ch" forName="Accent1" refType="h" fact="0.81"/>
              <dgm:constr type="l" for="ch" forName="ParentBackground1" refType="w" fact="0.07"/>
              <dgm:constr type="t" for="ch" forName="ParentBackground1" refType="h" fact="0.13"/>
              <dgm:constr type="w" for="ch" forName="ParentBackground1" refType="w" fact="0.29"/>
              <dgm:constr type="h" for="ch" forName="ParentBackground1" refType="h" fact="0.53"/>
              <dgm:constr type="l" for="ch" forName="Child1" refType="w" fact="0.07"/>
              <dgm:constr type="t" for="ch" forName="Child1" refType="h" fact="0.69"/>
              <dgm:constr type="w" for="ch" forName="Child1" refType="w" fact="0.29"/>
              <dgm:constr type="h" for="ch" forName="Child1" refType="h" fact="0.31"/>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1"/>
              <dgm:constr type="t" for="ch" forName="Parent4" refType="h" fact="0.2"/>
              <dgm:constr type="w" for="ch" forName="Parent4" refType="w" fact="0.16"/>
              <dgm:constr type="h" for="ch" forName="Parent4" refType="h" fact="0.38"/>
              <dgm:constr type="l" for="ch" forName="Parent3" refType="w" fact="0.56"/>
              <dgm:constr type="t" for="ch" forName="Parent3" refType="h" fact="0.2"/>
              <dgm:constr type="w" for="ch" forName="Parent3" refType="w" fact="0.16"/>
              <dgm:constr type="h" for="ch" forName="Parent3" refType="h" fact="0.38"/>
              <dgm:constr type="l" for="ch" forName="Parent2" refType="w" fact="0.32"/>
              <dgm:constr type="t" for="ch" forName="Parent2" refType="h" fact="0.2"/>
              <dgm:constr type="w" for="ch" forName="Parent2" refType="w" fact="0.16"/>
              <dgm:constr type="h" for="ch" forName="Parent2" refType="h" fact="0.38"/>
              <dgm:constr type="l" for="ch" forName="Parent1" refType="w" fact="0.08"/>
              <dgm:constr type="t" for="ch" forName="Parent1" refType="h" fact="0.2"/>
              <dgm:constr type="w" for="ch" forName="Parent1" refType="w" fact="0.16"/>
              <dgm:constr type="h" for="ch" forName="Parent1" refType="h" fact="0.38"/>
              <dgm:constr type="l" for="ch" forName="Accent4" refType="w" fact="0.77"/>
              <dgm:constr type="t" for="ch" forName="Accent4" refType="h" fact="0.11"/>
              <dgm:constr type="w" for="ch" forName="Accent4" refType="w" fact="0.23"/>
              <dgm:constr type="h" for="ch" forName="Accent4" refType="h" fact="0.57"/>
              <dgm:constr type="l" for="ch" forName="ParentBackground4" refType="w" fact="0.77"/>
              <dgm:constr type="t" for="ch" forName="ParentBackground4" refType="h" fact="0.13"/>
              <dgm:constr type="w" for="ch" forName="ParentBackground4" refType="w" fact="0.22"/>
              <dgm:constr type="h" for="ch" forName="ParentBackground4" refType="h" fact="0.53"/>
              <dgm:constr type="l" for="ch" forName="Child4" refType="w" fact="0.77"/>
              <dgm:constr type="t" for="ch" forName="Child4" refType="h" fact="0.69"/>
              <dgm:constr type="w" for="ch" forName="Child4" refType="w" fact="0.22"/>
              <dgm:constr type="h" for="ch" forName="Child4" refType="h" fact="0.31"/>
              <dgm:constr type="l" for="ch" forName="Accent3" refType="w" fact="0.48"/>
              <dgm:constr type="t" for="ch" forName="Accent3" refType="h" fact="-0.01"/>
              <dgm:constr type="w" for="ch" forName="Accent3" refType="w" fact="0.33"/>
              <dgm:constr type="h" for="ch" forName="Accent3" refType="h" fact="0.81"/>
              <dgm:constr type="l" for="ch" forName="ParentBackground3" refType="w" fact="0.53"/>
              <dgm:constr type="t" for="ch" forName="ParentBackground3" refType="h" fact="0.13"/>
              <dgm:constr type="w" for="ch" forName="ParentBackground3" refType="w" fact="0.22"/>
              <dgm:constr type="h" for="ch" forName="ParentBackground3" refType="h" fact="0.53"/>
              <dgm:constr type="l" for="ch" forName="Child3" refType="w" fact="0.53"/>
              <dgm:constr type="t" for="ch" forName="Child3" refType="h" fact="0.69"/>
              <dgm:constr type="w" for="ch" forName="Child3" refType="w" fact="0.22"/>
              <dgm:constr type="h" for="ch" forName="Child3" refType="h" fact="0.31"/>
              <dgm:constr type="l" for="ch" forName="Accent2" refType="w" fact="0.24"/>
              <dgm:constr type="t" for="ch" forName="Accent2" refType="h" fact="-0.01"/>
              <dgm:constr type="w" for="ch" forName="Accent2" refType="w" fact="0.33"/>
              <dgm:constr type="h" for="ch" forName="Accent2" refType="h" fact="0.81"/>
              <dgm:constr type="l" for="ch" forName="ParentBackground2" refType="w" fact="0.29"/>
              <dgm:constr type="t" for="ch" forName="ParentBackground2" refType="h" fact="0.13"/>
              <dgm:constr type="w" for="ch" forName="ParentBackground2" refType="w" fact="0.22"/>
              <dgm:constr type="h" for="ch" forName="ParentBackground2" refType="h" fact="0.53"/>
              <dgm:constr type="l" for="ch" forName="Child2" refType="w" fact="0.29"/>
              <dgm:constr type="t" for="ch" forName="Child2" refType="h" fact="0.69"/>
              <dgm:constr type="w" for="ch" forName="Child2" refType="w" fact="0.22"/>
              <dgm:constr type="h" for="ch" forName="Child2" refType="h" fact="0.31"/>
              <dgm:constr type="l" for="ch" forName="Accent1" refType="w" fact="0"/>
              <dgm:constr type="t" for="ch" forName="Accent1" refType="h" fact="-0.01"/>
              <dgm:constr type="w" for="ch" forName="Accent1" refType="w" fact="0.33"/>
              <dgm:constr type="h" for="ch" forName="Accent1" refType="h" fact="0.81"/>
              <dgm:constr type="l" for="ch" forName="ParentBackground1" refType="w" fact="0.05"/>
              <dgm:constr type="t" for="ch" forName="ParentBackground1" refType="h" fact="0.13"/>
              <dgm:constr type="w" for="ch" forName="ParentBackground1" refType="w" fact="0.22"/>
              <dgm:constr type="h" for="ch" forName="ParentBackground1" refType="h" fact="0.53"/>
              <dgm:constr type="l" for="ch" forName="Child1" refType="w" fact="0.05"/>
              <dgm:constr type="t" for="ch" forName="Child1" refType="h" fact="0.69"/>
              <dgm:constr type="w" for="ch" forName="Child1" refType="w" fact="0.22"/>
              <dgm:constr type="h" for="ch" forName="Child1" refType="h" fact="0.31"/>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
              <dgm:constr type="t" for="ch" forName="Parent5" refType="h" fact="0.2"/>
              <dgm:constr type="w" for="ch" forName="Parent5" refType="w" fact="0.13"/>
              <dgm:constr type="h" for="ch" forName="Parent5" refType="h" fact="0.38"/>
              <dgm:constr type="l" for="ch" forName="Parent4" refType="w" fact="0.65"/>
              <dgm:constr type="t" for="ch" forName="Parent4" refType="h" fact="0.2"/>
              <dgm:constr type="w" for="ch" forName="Parent4" refType="w" fact="0.13"/>
              <dgm:constr type="h" for="ch" forName="Parent4" refType="h" fact="0.38"/>
              <dgm:constr type="l" for="ch" forName="Parent3" refType="w" fact="0.46"/>
              <dgm:constr type="t" for="ch" forName="Parent3" refType="h" fact="0.2"/>
              <dgm:constr type="w" for="ch" forName="Parent3" refType="w" fact="0.13"/>
              <dgm:constr type="h" for="ch" forName="Parent3" refType="h" fact="0.38"/>
              <dgm:constr type="l" for="ch" forName="Parent2" refType="w" fact="0.26"/>
              <dgm:constr type="t" for="ch" forName="Parent2" refType="h" fact="0.2"/>
              <dgm:constr type="w" for="ch" forName="Parent2" refType="w" fact="0.13"/>
              <dgm:constr type="h" for="ch" forName="Parent2" refType="h" fact="0.38"/>
              <dgm:constr type="l" for="ch" forName="Parent1" refType="w" fact="0.07"/>
              <dgm:constr type="t" for="ch" forName="Parent1" refType="h" fact="0.2"/>
              <dgm:constr type="w" for="ch" forName="Parent1" refType="w" fact="0.13"/>
              <dgm:constr type="h" for="ch" forName="Parent1" refType="h" fact="0.38"/>
              <dgm:constr type="l" for="ch" forName="Accent5" refType="w" fact="0.81"/>
              <dgm:constr type="t" for="ch" forName="Accent5" refType="h" fact="0.11"/>
              <dgm:constr type="w" for="ch" forName="Accent5" refType="w" fact="0.19"/>
              <dgm:constr type="h" for="ch" forName="Accent5" refType="h" fact="0.57"/>
              <dgm:constr type="l" for="ch" forName="ParentBackground5" refType="w" fact="0.82"/>
              <dgm:constr type="t" for="ch" forName="ParentBackground5" refType="h" fact="0.13"/>
              <dgm:constr type="w" for="ch" forName="ParentBackground5" refType="w" fact="0.18"/>
              <dgm:constr type="h" for="ch" forName="ParentBackground5" refType="h" fact="0.53"/>
              <dgm:constr type="l" for="ch" forName="Child5" refType="w" fact="0.82"/>
              <dgm:constr type="t" for="ch" forName="Child5" refType="h" fact="0.69"/>
              <dgm:constr type="w" for="ch" forName="Child5" refType="w" fact="0.18"/>
              <dgm:constr type="h" for="ch" forName="Child5" refType="h" fact="0.31"/>
              <dgm:constr type="l" for="ch" forName="Accent4" refType="w" fact="0.58"/>
              <dgm:constr type="t" for="ch" forName="Accent4" refType="h" fact="-0.01"/>
              <dgm:constr type="w" for="ch" forName="Accent4" refType="w" fact="0.27"/>
              <dgm:constr type="h" for="ch" forName="Accent4" refType="h" fact="0.81"/>
              <dgm:constr type="l" for="ch" forName="ParentBackground4" refType="w" fact="0.62"/>
              <dgm:constr type="t" for="ch" forName="ParentBackground4" refType="h" fact="0.13"/>
              <dgm:constr type="w" for="ch" forName="ParentBackground4" refType="w" fact="0.18"/>
              <dgm:constr type="h" for="ch" forName="ParentBackground4" refType="h" fact="0.53"/>
              <dgm:constr type="l" for="ch" forName="Child4" refType="w" fact="0.62"/>
              <dgm:constr type="t" for="ch" forName="Child4" refType="h" fact="0.69"/>
              <dgm:constr type="w" for="ch" forName="Child4" refType="w" fact="0.18"/>
              <dgm:constr type="h" for="ch" forName="Child4" refType="h" fact="0.31"/>
              <dgm:constr type="l" for="ch" forName="Accent3" refType="w" fact="0.38"/>
              <dgm:constr type="t" for="ch" forName="Accent3" refType="h" fact="-0.01"/>
              <dgm:constr type="w" for="ch" forName="Accent3" refType="w" fact="0.27"/>
              <dgm:constr type="h" for="ch" forName="Accent3" refType="h" fact="0.81"/>
              <dgm:constr type="l" for="ch" forName="ParentBackground3" refType="w" fact="0.43"/>
              <dgm:constr type="t" for="ch" forName="ParentBackground3" refType="h" fact="0.13"/>
              <dgm:constr type="w" for="ch" forName="ParentBackground3" refType="w" fact="0.18"/>
              <dgm:constr type="h" for="ch" forName="ParentBackground3" refType="h" fact="0.53"/>
              <dgm:constr type="l" for="ch" forName="Child3" refType="w" fact="0.43"/>
              <dgm:constr type="t" for="ch" forName="Child3" refType="h" fact="0.69"/>
              <dgm:constr type="w" for="ch" forName="Child3" refType="w" fact="0.18"/>
              <dgm:constr type="h" for="ch" forName="Child3" refType="h" fact="0.31"/>
              <dgm:constr type="l" for="ch" forName="Accent2" refType="w" fact="0.19"/>
              <dgm:constr type="t" for="ch" forName="Accent2" refType="h" fact="-0.01"/>
              <dgm:constr type="w" for="ch" forName="Accent2" refType="w" fact="0.27"/>
              <dgm:constr type="h" for="ch" forName="Accent2" refType="h" fact="0.81"/>
              <dgm:constr type="l" for="ch" forName="ParentBackground2" refType="w" fact="0.24"/>
              <dgm:constr type="t" for="ch" forName="ParentBackground2" refType="h" fact="0.13"/>
              <dgm:constr type="w" for="ch" forName="ParentBackground2" refType="w" fact="0.18"/>
              <dgm:constr type="h" for="ch" forName="ParentBackground2" refType="h" fact="0.53"/>
              <dgm:constr type="l" for="ch" forName="Child2" refType="w" fact="0.24"/>
              <dgm:constr type="t" for="ch" forName="Child2" refType="h" fact="0.69"/>
              <dgm:constr type="w" for="ch" forName="Child2" refType="w" fact="0.18"/>
              <dgm:constr type="h" for="ch" forName="Child2" refType="h" fact="0.31"/>
              <dgm:constr type="l" for="ch" forName="Accent1" refType="w" fact="0"/>
              <dgm:constr type="t" for="ch" forName="Accent1" refType="h" fact="-0.01"/>
              <dgm:constr type="w" for="ch" forName="Accent1" refType="w" fact="0.27"/>
              <dgm:constr type="h" for="ch" forName="Accent1" refType="h" fact="0.81"/>
              <dgm:constr type="l" for="ch" forName="ParentBackground1" refType="w" fact="0.04"/>
              <dgm:constr type="t" for="ch" forName="ParentBackground1" refType="h" fact="0.13"/>
              <dgm:constr type="w" for="ch" forName="ParentBackground1" refType="w" fact="0.18"/>
              <dgm:constr type="h" for="ch" forName="ParentBackground1" refType="h" fact="0.53"/>
              <dgm:constr type="l" for="ch" forName="Child1" refType="w" fact="0.04"/>
              <dgm:constr type="t" for="ch" forName="Child1" refType="h" fact="0.69"/>
              <dgm:constr type="w" for="ch" forName="Child1" refType="w" fact="0.18"/>
              <dgm:constr type="h" for="ch" forName="Child1" refType="h" fact="0.31"/>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7"/>
              <dgm:constr type="t" for="ch" forName="Parent6" refType="h" fact="0.2"/>
              <dgm:constr type="w" for="ch" forName="Parent6" refType="w" fact="0.1"/>
              <dgm:constr type="h" for="ch" forName="Parent6" refType="h" fact="0.38"/>
              <dgm:constr type="l" for="ch" forName="Parent5" refType="w" fact="0.71"/>
              <dgm:constr type="t" for="ch" forName="Parent5" refType="h" fact="0.2"/>
              <dgm:constr type="w" for="ch" forName="Parent5" refType="w" fact="0.1"/>
              <dgm:constr type="h" for="ch" forName="Parent5" refType="h" fact="0.38"/>
              <dgm:constr type="l" for="ch" forName="Parent4" refType="w" fact="0.54"/>
              <dgm:constr type="t" for="ch" forName="Parent4" refType="h" fact="0.2"/>
              <dgm:constr type="w" for="ch" forName="Parent4" refType="w" fact="0.1"/>
              <dgm:constr type="h" for="ch" forName="Parent4" refType="h" fact="0.38"/>
              <dgm:constr type="l" for="ch" forName="Parent3" refType="w" fact="0.38"/>
              <dgm:constr type="t" for="ch" forName="Parent3" refType="h" fact="0.2"/>
              <dgm:constr type="w" for="ch" forName="Parent3" refType="w" fact="0.1"/>
              <dgm:constr type="h" for="ch" forName="Parent3" refType="h" fact="0.38"/>
              <dgm:constr type="l" for="ch" forName="Parent2" refType="w" fact="0.22"/>
              <dgm:constr type="t" for="ch" forName="Parent2" refType="h" fact="0.2"/>
              <dgm:constr type="w" for="ch" forName="Parent2" refType="w" fact="0.1"/>
              <dgm:constr type="h" for="ch" forName="Parent2" refType="h" fact="0.38"/>
              <dgm:constr type="l" for="ch" forName="Parent1" refType="w" fact="0.06"/>
              <dgm:constr type="t" for="ch" forName="Parent1" refType="h" fact="0.2"/>
              <dgm:constr type="w" for="ch" forName="Parent1" refType="w" fact="0.1"/>
              <dgm:constr type="h" for="ch" forName="Parent1" refType="h" fact="0.38"/>
              <dgm:constr type="l" for="ch" forName="Accent6" refType="w" fact="0.84"/>
              <dgm:constr type="t" for="ch" forName="Accent6" refType="h" fact="0.11"/>
              <dgm:constr type="w" for="ch" forName="Accent6" refType="w" fact="0.16"/>
              <dgm:constr type="h" for="ch" forName="Accent6" refType="h" fact="0.57"/>
              <dgm:constr type="l" for="ch" forName="ParentBackground6" refType="w" fact="0.85"/>
              <dgm:constr type="t" for="ch" forName="ParentBackground6" refType="h" fact="0.13"/>
              <dgm:constr type="w" for="ch" forName="ParentBackground6" refType="w" fact="0.15"/>
              <dgm:constr type="h" for="ch" forName="ParentBackground6" refType="h" fact="0.53"/>
              <dgm:constr type="l" for="ch" forName="Child6" refType="w" fact="0.85"/>
              <dgm:constr type="t" for="ch" forName="Child6" refType="h" fact="0.69"/>
              <dgm:constr type="w" for="ch" forName="Child6" refType="w" fact="0.15"/>
              <dgm:constr type="h" for="ch" forName="Child6" refType="h" fact="0.31"/>
              <dgm:constr type="l" for="ch" forName="Accent5" refType="w" fact="0.65"/>
              <dgm:constr type="t" for="ch" forName="Accent5" refType="h" fact="-0.01"/>
              <dgm:constr type="w" for="ch" forName="Accent5" refType="w" fact="0.22"/>
              <dgm:constr type="h" for="ch" forName="Accent5" refType="h" fact="0.81"/>
              <dgm:constr type="l" for="ch" forName="ParentBackground5" refType="w" fact="0.69"/>
              <dgm:constr type="t" for="ch" forName="ParentBackground5" refType="h" fact="0.13"/>
              <dgm:constr type="w" for="ch" forName="ParentBackground5" refType="w" fact="0.15"/>
              <dgm:constr type="h" for="ch" forName="ParentBackground5" refType="h" fact="0.53"/>
              <dgm:constr type="l" for="ch" forName="Child5" refType="w" fact="0.69"/>
              <dgm:constr type="t" for="ch" forName="Child5" refType="h" fact="0.69"/>
              <dgm:constr type="w" for="ch" forName="Child5" refType="w" fact="0.15"/>
              <dgm:constr type="h" for="ch" forName="Child5" refType="h" fact="0.31"/>
              <dgm:constr type="l" for="ch" forName="Accent4" refType="w" fact="0.48"/>
              <dgm:constr type="t" for="ch" forName="Accent4" refType="h" fact="-0.01"/>
              <dgm:constr type="w" for="ch" forName="Accent4" refType="w" fact="0.22"/>
              <dgm:constr type="h" for="ch" forName="Accent4" refType="h" fact="0.81"/>
              <dgm:constr type="l" for="ch" forName="ParentBackground4" refType="w" fact="0.52"/>
              <dgm:constr type="t" for="ch" forName="ParentBackground4" refType="h" fact="0.13"/>
              <dgm:constr type="w" for="ch" forName="ParentBackground4" refType="w" fact="0.15"/>
              <dgm:constr type="h" for="ch" forName="ParentBackground4" refType="h" fact="0.53"/>
              <dgm:constr type="l" for="ch" forName="Child4" refType="w" fact="0.52"/>
              <dgm:constr type="t" for="ch" forName="Child4" refType="h" fact="0.69"/>
              <dgm:constr type="w" for="ch" forName="Child4" refType="w" fact="0.15"/>
              <dgm:constr type="h" for="ch" forName="Child4" refType="h" fact="0.31"/>
              <dgm:constr type="l" for="ch" forName="Accent3" refType="w" fact="0.32"/>
              <dgm:constr type="t" for="ch" forName="Accent3" refType="h" fact="-0.01"/>
              <dgm:constr type="w" for="ch" forName="Accent3" refType="w" fact="0.22"/>
              <dgm:constr type="h" for="ch" forName="Accent3" refType="h" fact="0.81"/>
              <dgm:constr type="l" for="ch" forName="ParentBackground3" refType="w" fact="0.36"/>
              <dgm:constr type="t" for="ch" forName="ParentBackground3" refType="h" fact="0.13"/>
              <dgm:constr type="w" for="ch" forName="ParentBackground3" refType="w" fact="0.15"/>
              <dgm:constr type="h" for="ch" forName="ParentBackground3" refType="h" fact="0.53"/>
              <dgm:constr type="l" for="ch" forName="Child3" refType="w" fact="0.36"/>
              <dgm:constr type="t" for="ch" forName="Child3" refType="h" fact="0.69"/>
              <dgm:constr type="w" for="ch" forName="Child3" refType="w" fact="0.15"/>
              <dgm:constr type="h" for="ch" forName="Child3" refType="h" fact="0.31"/>
              <dgm:constr type="l" for="ch" forName="Accent2" refType="w" fact="0.16"/>
              <dgm:constr type="t" for="ch" forName="Accent2" refType="h" fact="-0.01"/>
              <dgm:constr type="w" for="ch" forName="Accent2" refType="w" fact="0.22"/>
              <dgm:constr type="h" for="ch" forName="Accent2" refType="h" fact="0.81"/>
              <dgm:constr type="l" for="ch" forName="ParentBackground2" refType="w" fact="0.2"/>
              <dgm:constr type="t" for="ch" forName="ParentBackground2" refType="h" fact="0.13"/>
              <dgm:constr type="w" for="ch" forName="ParentBackground2" refType="w" fact="0.15"/>
              <dgm:constr type="h" for="ch" forName="ParentBackground2" refType="h" fact="0.53"/>
              <dgm:constr type="l" for="ch" forName="Child2" refType="w" fact="0.2"/>
              <dgm:constr type="t" for="ch" forName="Child2" refType="h" fact="0.69"/>
              <dgm:constr type="w" for="ch" forName="Child2" refType="w" fact="0.15"/>
              <dgm:constr type="h" for="ch" forName="Child2" refType="h" fact="0.31"/>
              <dgm:constr type="l" for="ch" forName="Accent1" refType="w" fact="0"/>
              <dgm:constr type="t" for="ch" forName="Accent1" refType="h" fact="-0.01"/>
              <dgm:constr type="w" for="ch" forName="Accent1" refType="w" fact="0.22"/>
              <dgm:constr type="h" for="ch" forName="Accent1" refType="h" fact="0.81"/>
              <dgm:constr type="l" for="ch" forName="ParentBackground1" refType="w" fact="0.03"/>
              <dgm:constr type="t" for="ch" forName="ParentBackground1" refType="h" fact="0.13"/>
              <dgm:constr type="w" for="ch" forName="ParentBackground1" refType="w" fact="0.15"/>
              <dgm:constr type="h" for="ch" forName="ParentBackground1" refType="h" fact="0.53"/>
              <dgm:constr type="l" for="ch" forName="Child1" refType="w" fact="0.03"/>
              <dgm:constr type="t" for="ch" forName="Child1" refType="h" fact="0.69"/>
              <dgm:constr type="w" for="ch" forName="Child1" refType="w" fact="0.15"/>
              <dgm:constr type="h" for="ch" forName="Child1" refType="h" fact="0.31"/>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9"/>
              <dgm:constr type="t" for="ch" forName="Parent7" refType="h" fact="0.2"/>
              <dgm:constr type="w" for="ch" forName="Parent7" refType="w" fact="0.09"/>
              <dgm:constr type="h" for="ch" forName="Parent7" refType="h" fact="0.38"/>
              <dgm:constr type="l" for="ch" forName="Parent6" refType="w" fact="0.75"/>
              <dgm:constr type="t" for="ch" forName="Parent6" refType="h" fact="0.2"/>
              <dgm:constr type="w" for="ch" forName="Parent6" refType="w" fact="0.09"/>
              <dgm:constr type="h" for="ch" forName="Parent6" refType="h" fact="0.38"/>
              <dgm:constr type="l" for="ch" forName="Parent5" refType="w" fact="0.61"/>
              <dgm:constr type="t" for="ch" forName="Parent5" refType="h" fact="0.2"/>
              <dgm:constr type="w" for="ch" forName="Parent5" refType="w" fact="0.09"/>
              <dgm:constr type="h" for="ch" forName="Parent5" refType="h" fact="0.38"/>
              <dgm:constr type="l" for="ch" forName="Parent4" refType="w" fact="0.47"/>
              <dgm:constr type="t" for="ch" forName="Parent4" refType="h" fact="0.2"/>
              <dgm:constr type="w" for="ch" forName="Parent4" refType="w" fact="0.09"/>
              <dgm:constr type="h" for="ch" forName="Parent4" refType="h" fact="0.38"/>
              <dgm:constr type="l" for="ch" forName="Parent3" refType="w" fact="0.33"/>
              <dgm:constr type="t" for="ch" forName="Parent3" refType="h" fact="0.2"/>
              <dgm:constr type="w" for="ch" forName="Parent3" refType="w" fact="0.09"/>
              <dgm:constr type="h" for="ch" forName="Parent3" refType="h" fact="0.38"/>
              <dgm:constr type="l" for="ch" forName="Parent2" refType="w" fact="0.19"/>
              <dgm:constr type="t" for="ch" forName="Parent2" refType="h" fact="0.2"/>
              <dgm:constr type="w" for="ch" forName="Parent2" refType="w" fact="0.09"/>
              <dgm:constr type="h" for="ch" forName="Parent2" refType="h" fact="0.38"/>
              <dgm:constr type="l" for="ch" forName="Parent1" refType="w" fact="0.05"/>
              <dgm:constr type="t" for="ch" forName="Parent1" refType="h" fact="0.2"/>
              <dgm:constr type="w" for="ch" forName="Parent1" refType="w" fact="0.09"/>
              <dgm:constr type="h" for="ch" forName="Parent1" refType="h" fact="0.38"/>
              <dgm:constr type="l" for="ch" forName="Accent7" refType="w" fact="0.86"/>
              <dgm:constr type="t" for="ch" forName="Accent7" refType="h" fact="0.11"/>
              <dgm:constr type="w" for="ch" forName="Accent7" refType="w" fact="0.14"/>
              <dgm:constr type="h" for="ch" forName="Accent7" refType="h" fact="0.57"/>
              <dgm:constr type="l" for="ch" forName="ParentBackground7" refType="w" fact="0.87"/>
              <dgm:constr type="t" for="ch" forName="ParentBackground7" refType="h" fact="0.13"/>
              <dgm:constr type="w" for="ch" forName="ParentBackground7" refType="w" fact="0.13"/>
              <dgm:constr type="h" for="ch" forName="ParentBackground7" refType="h" fact="0.53"/>
              <dgm:constr type="l" for="ch" forName="Child7" refType="w" fact="0.87"/>
              <dgm:constr type="t" for="ch" forName="Child7" refType="h" fact="0.69"/>
              <dgm:constr type="w" for="ch" forName="Child7" refType="w" fact="0.13"/>
              <dgm:constr type="h" for="ch" forName="Child7" refType="h" fact="0.31"/>
              <dgm:constr type="l" for="ch" forName="Accent6" refType="w" fact="0.7"/>
              <dgm:constr type="t" for="ch" forName="Accent6" refType="h" fact="-0.01"/>
              <dgm:constr type="w" for="ch" forName="Accent6" refType="w" fact="0.19"/>
              <dgm:constr type="h" for="ch" forName="Accent6" refType="h" fact="0.81"/>
              <dgm:constr type="l" for="ch" forName="ParentBackground6" refType="w" fact="0.73"/>
              <dgm:constr type="t" for="ch" forName="ParentBackground6" refType="h" fact="0.13"/>
              <dgm:constr type="w" for="ch" forName="ParentBackground6" refType="w" fact="0.13"/>
              <dgm:constr type="h" for="ch" forName="ParentBackground6" refType="h" fact="0.53"/>
              <dgm:constr type="l" for="ch" forName="Child6" refType="w" fact="0.73"/>
              <dgm:constr type="t" for="ch" forName="Child6" refType="h" fact="0.69"/>
              <dgm:constr type="w" for="ch" forName="Child6" refType="w" fact="0.13"/>
              <dgm:constr type="h" for="ch" forName="Child6" refType="h" fact="0.31"/>
              <dgm:constr type="l" for="ch" forName="Accent5" refType="w" fact="0.56"/>
              <dgm:constr type="t" for="ch" forName="Accent5" refType="h" fact="-0.01"/>
              <dgm:constr type="w" for="ch" forName="Accent5" refType="w" fact="0.19"/>
              <dgm:constr type="h" for="ch" forName="Accent5" refType="h" fact="0.81"/>
              <dgm:constr type="l" for="ch" forName="ParentBackground5" refType="w" fact="0.59"/>
              <dgm:constr type="t" for="ch" forName="ParentBackground5" refType="h" fact="0.13"/>
              <dgm:constr type="w" for="ch" forName="ParentBackground5" refType="w" fact="0.13"/>
              <dgm:constr type="h" for="ch" forName="ParentBackground5" refType="h" fact="0.53"/>
              <dgm:constr type="l" for="ch" forName="Child5" refType="w" fact="0.59"/>
              <dgm:constr type="t" for="ch" forName="Child5" refType="h" fact="0.69"/>
              <dgm:constr type="w" for="ch" forName="Child5" refType="w" fact="0.13"/>
              <dgm:constr type="h" for="ch" forName="Child5" refType="h" fact="0.31"/>
              <dgm:constr type="l" for="ch" forName="Accent4" refType="w" fact="0.42"/>
              <dgm:constr type="t" for="ch" forName="Accent4" refType="h" fact="-0.01"/>
              <dgm:constr type="w" for="ch" forName="Accent4" refType="w" fact="0.19"/>
              <dgm:constr type="h" for="ch" forName="Accent4" refType="h" fact="0.81"/>
              <dgm:constr type="l" for="ch" forName="ParentBackground4" refType="w" fact="0.45"/>
              <dgm:constr type="t" for="ch" forName="ParentBackground4" refType="h" fact="0.13"/>
              <dgm:constr type="w" for="ch" forName="ParentBackground4" refType="w" fact="0.13"/>
              <dgm:constr type="h" for="ch" forName="ParentBackground4" refType="h" fact="0.53"/>
              <dgm:constr type="l" for="ch" forName="Child4" refType="w" fact="0.45"/>
              <dgm:constr type="t" for="ch" forName="Child4" refType="h" fact="0.69"/>
              <dgm:constr type="w" for="ch" forName="Child4" refType="w" fact="0.13"/>
              <dgm:constr type="h" for="ch" forName="Child4" refType="h" fact="0.31"/>
              <dgm:constr type="l" for="ch" forName="Accent3" refType="w" fact="0.28"/>
              <dgm:constr type="t" for="ch" forName="Accent3" refType="h" fact="-0.01"/>
              <dgm:constr type="w" for="ch" forName="Accent3" refType="w" fact="0.19"/>
              <dgm:constr type="h" for="ch" forName="Accent3" refType="h" fact="0.81"/>
              <dgm:constr type="l" for="ch" forName="ParentBackground3" refType="w" fact="0.31"/>
              <dgm:constr type="t" for="ch" forName="ParentBackground3" refType="h" fact="0.13"/>
              <dgm:constr type="w" for="ch" forName="ParentBackground3" refType="w" fact="0.13"/>
              <dgm:constr type="h" for="ch" forName="ParentBackground3" refType="h" fact="0.53"/>
              <dgm:constr type="l" for="ch" forName="Child3" refType="w" fact="0.31"/>
              <dgm:constr type="t" for="ch" forName="Child3" refType="h" fact="0.69"/>
              <dgm:constr type="w" for="ch" forName="Child3" refType="w" fact="0.13"/>
              <dgm:constr type="h" for="ch" forName="Child3" refType="h" fact="0.31"/>
              <dgm:constr type="l" for="ch" forName="Accent2" refType="w" fact="0.14"/>
              <dgm:constr type="t" for="ch" forName="Accent2" refType="h" fact="-0.01"/>
              <dgm:constr type="w" for="ch" forName="Accent2" refType="w" fact="0.19"/>
              <dgm:constr type="h" for="ch" forName="Accent2" refType="h" fact="0.81"/>
              <dgm:constr type="l" for="ch" forName="ParentBackground2" refType="w" fact="0.17"/>
              <dgm:constr type="t" for="ch" forName="ParentBackground2" refType="h" fact="0.13"/>
              <dgm:constr type="w" for="ch" forName="ParentBackground2" refType="w" fact="0.13"/>
              <dgm:constr type="h" for="ch" forName="ParentBackground2" refType="h" fact="0.53"/>
              <dgm:constr type="l" for="ch" forName="Child2" refType="w" fact="0.17"/>
              <dgm:constr type="t" for="ch" forName="Child2" refType="h" fact="0.69"/>
              <dgm:constr type="w" for="ch" forName="Child2" refType="w" fact="0.13"/>
              <dgm:constr type="h" for="ch" forName="Child2" refType="h" fact="0.31"/>
              <dgm:constr type="l" for="ch" forName="Accent1" refType="w" fact="0"/>
              <dgm:constr type="t" for="ch" forName="Accent1" refType="h" fact="-0.01"/>
              <dgm:constr type="w" for="ch" forName="Accent1" refType="w" fact="0.19"/>
              <dgm:constr type="h" for="ch" forName="Accent1" refType="h" fact="0.81"/>
              <dgm:constr type="l" for="ch" forName="ParentBackground1" refType="w" fact="0.03"/>
              <dgm:constr type="t" for="ch" forName="ParentBackground1" refType="h" fact="0.13"/>
              <dgm:constr type="w" for="ch" forName="ParentBackground1" refType="w" fact="0.13"/>
              <dgm:constr type="h" for="ch" forName="ParentBackground1" refType="h" fact="0.53"/>
              <dgm:constr type="l" for="ch" forName="Child1" refType="w" fact="0.03"/>
              <dgm:constr type="t" for="ch" forName="Child1" refType="h" fact="0.69"/>
              <dgm:constr type="w" for="ch" forName="Child1" refType="w" fact="0.13"/>
              <dgm:constr type="h" for="ch" forName="Child1" refType="h" fact="0.31"/>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
              <dgm:constr type="t" for="ch" forName="Parent8" refType="h" fact="0.2"/>
              <dgm:constr type="w" for="ch" forName="Parent8" refType="w" fact="0.08"/>
              <dgm:constr type="h" for="ch" forName="Parent8" refType="h" fact="0.38"/>
              <dgm:constr type="l" for="ch" forName="Parent7" refType="w" fact="0.78"/>
              <dgm:constr type="t" for="ch" forName="Parent7" refType="h" fact="0.2"/>
              <dgm:constr type="w" for="ch" forName="Parent7" refType="w" fact="0.08"/>
              <dgm:constr type="h" for="ch" forName="Parent7" refType="h" fact="0.38"/>
              <dgm:constr type="l" for="ch" forName="Parent6" refType="w" fact="0.66"/>
              <dgm:constr type="t" for="ch" forName="Parent6" refType="h" fact="0.2"/>
              <dgm:constr type="w" for="ch" forName="Parent6" refType="w" fact="0.08"/>
              <dgm:constr type="h" for="ch" forName="Parent6" refType="h" fact="0.38"/>
              <dgm:constr type="l" for="ch" forName="Parent5" refType="w" fact="0.53"/>
              <dgm:constr type="t" for="ch" forName="Parent5" refType="h" fact="0.2"/>
              <dgm:constr type="w" for="ch" forName="Parent5" refType="w" fact="0.08"/>
              <dgm:constr type="h" for="ch" forName="Parent5" refType="h" fact="0.38"/>
              <dgm:constr type="l" for="ch" forName="Parent4" refType="w" fact="0.41"/>
              <dgm:constr type="t" for="ch" forName="Parent4" refType="h" fact="0.2"/>
              <dgm:constr type="w" for="ch" forName="Parent4" refType="w" fact="0.08"/>
              <dgm:constr type="h" for="ch" forName="Parent4" refType="h" fact="0.38"/>
              <dgm:constr type="l" for="ch" forName="Parent3" refType="w" fact="0.29"/>
              <dgm:constr type="t" for="ch" forName="Parent3" refType="h" fact="0.2"/>
              <dgm:constr type="w" for="ch" forName="Parent3" refType="w" fact="0.08"/>
              <dgm:constr type="h" for="ch" forName="Parent3" refType="h" fact="0.38"/>
              <dgm:constr type="l" for="ch" forName="Parent2" refType="w" fact="0.16"/>
              <dgm:constr type="t" for="ch" forName="Parent2" refType="h" fact="0.2"/>
              <dgm:constr type="w" for="ch" forName="Parent2" refType="w" fact="0.08"/>
              <dgm:constr type="h" for="ch" forName="Parent2" refType="h" fact="0.38"/>
              <dgm:constr type="l" for="ch" forName="Parent1" refType="w" fact="0.04"/>
              <dgm:constr type="t" for="ch" forName="Parent1" refType="h" fact="0.2"/>
              <dgm:constr type="w" for="ch" forName="Parent1" refType="w" fact="0.08"/>
              <dgm:constr type="h" for="ch" forName="Parent1" refType="h" fact="0.38"/>
              <dgm:constr type="l" for="ch" forName="Accent8" refType="w" fact="0.88"/>
              <dgm:constr type="t" for="ch" forName="Accent8" refType="h" fact="0.11"/>
              <dgm:constr type="w" for="ch" forName="Accent8" refType="w" fact="0.12"/>
              <dgm:constr type="h" for="ch" forName="Accent8" refType="h" fact="0.57"/>
              <dgm:constr type="l" for="ch" forName="ParentBackground8" refType="w" fact="0.89"/>
              <dgm:constr type="t" for="ch" forName="ParentBackground8" refType="h" fact="0.13"/>
              <dgm:constr type="w" for="ch" forName="ParentBackground8" refType="w" fact="0.11"/>
              <dgm:constr type="h" for="ch" forName="ParentBackground8" refType="h" fact="0.53"/>
              <dgm:constr type="l" for="ch" forName="Child8" refType="w" fact="0.89"/>
              <dgm:constr type="t" for="ch" forName="Child8" refType="h" fact="0.69"/>
              <dgm:constr type="w" for="ch" forName="Child8" refType="w" fact="0.11"/>
              <dgm:constr type="h" for="ch" forName="Child8" refType="h" fact="0.31"/>
              <dgm:constr type="l" for="ch" forName="Accent7" refType="w" fact="0.73"/>
              <dgm:constr type="t" for="ch" forName="Accent7" refType="h" fact="-0.01"/>
              <dgm:constr type="w" for="ch" forName="Accent7" refType="w" fact="0.17"/>
              <dgm:constr type="h" for="ch" forName="Accent7" refType="h" fact="0.81"/>
              <dgm:constr type="l" for="ch" forName="ParentBackground7" refType="w" fact="0.76"/>
              <dgm:constr type="t" for="ch" forName="ParentBackground7" refType="h" fact="0.13"/>
              <dgm:constr type="w" for="ch" forName="ParentBackground7" refType="w" fact="0.11"/>
              <dgm:constr type="h" for="ch" forName="ParentBackground7" refType="h" fact="0.53"/>
              <dgm:constr type="l" for="ch" forName="Child7" refType="w" fact="0.76"/>
              <dgm:constr type="t" for="ch" forName="Child7" refType="h" fact="0.69"/>
              <dgm:constr type="w" for="ch" forName="Child7" refType="w" fact="0.11"/>
              <dgm:constr type="h" for="ch" forName="Child7" refType="h" fact="0.31"/>
              <dgm:constr type="l" for="ch" forName="Accent6" refType="w" fact="0.61"/>
              <dgm:constr type="t" for="ch" forName="Accent6" refType="h" fact="-0.01"/>
              <dgm:constr type="w" for="ch" forName="Accent6" refType="w" fact="0.17"/>
              <dgm:constr type="h" for="ch" forName="Accent6" refType="h" fact="0.81"/>
              <dgm:constr type="l" for="ch" forName="ParentBackground6" refType="w" fact="0.64"/>
              <dgm:constr type="t" for="ch" forName="ParentBackground6" refType="h" fact="0.13"/>
              <dgm:constr type="w" for="ch" forName="ParentBackground6" refType="w" fact="0.11"/>
              <dgm:constr type="h" for="ch" forName="ParentBackground6" refType="h" fact="0.53"/>
              <dgm:constr type="l" for="ch" forName="Child6" refType="w" fact="0.64"/>
              <dgm:constr type="t" for="ch" forName="Child6" refType="h" fact="0.69"/>
              <dgm:constr type="w" for="ch" forName="Child6" refType="w" fact="0.11"/>
              <dgm:constr type="h" for="ch" forName="Child6" refType="h" fact="0.31"/>
              <dgm:constr type="l" for="ch" forName="Accent5" refType="w" fact="0.49"/>
              <dgm:constr type="t" for="ch" forName="Accent5" refType="h" fact="-0.01"/>
              <dgm:constr type="w" for="ch" forName="Accent5" refType="w" fact="0.17"/>
              <dgm:constr type="h" for="ch" forName="Accent5" refType="h" fact="0.81"/>
              <dgm:constr type="l" for="ch" forName="ParentBackground5" refType="w" fact="0.52"/>
              <dgm:constr type="t" for="ch" forName="ParentBackground5" refType="h" fact="0.13"/>
              <dgm:constr type="w" for="ch" forName="ParentBackground5" refType="w" fact="0.11"/>
              <dgm:constr type="h" for="ch" forName="ParentBackground5" refType="h" fact="0.53"/>
              <dgm:constr type="l" for="ch" forName="Child5" refType="w" fact="0.52"/>
              <dgm:constr type="t" for="ch" forName="Child5" refType="h" fact="0.69"/>
              <dgm:constr type="w" for="ch" forName="Child5" refType="w" fact="0.11"/>
              <dgm:constr type="h" for="ch" forName="Child5" refType="h" fact="0.31"/>
              <dgm:constr type="l" for="ch" forName="Accent4" refType="w" fact="0.37"/>
              <dgm:constr type="t" for="ch" forName="Accent4" refType="h" fact="-0.01"/>
              <dgm:constr type="w" for="ch" forName="Accent4" refType="w" fact="0.17"/>
              <dgm:constr type="h" for="ch" forName="Accent4" refType="h" fact="0.81"/>
              <dgm:constr type="l" for="ch" forName="ParentBackground4" refType="w" fact="0.39"/>
              <dgm:constr type="t" for="ch" forName="ParentBackground4" refType="h" fact="0.13"/>
              <dgm:constr type="w" for="ch" forName="ParentBackground4" refType="w" fact="0.11"/>
              <dgm:constr type="h" for="ch" forName="ParentBackground4" refType="h" fact="0.53"/>
              <dgm:constr type="l" for="ch" forName="Child4" refType="w" fact="0.39"/>
              <dgm:constr type="t" for="ch" forName="Child4" refType="h" fact="0.69"/>
              <dgm:constr type="w" for="ch" forName="Child4" refType="w" fact="0.11"/>
              <dgm:constr type="h" for="ch" forName="Child4" refType="h" fact="0.31"/>
              <dgm:constr type="l" for="ch" forName="Accent3" refType="w" fact="0.24"/>
              <dgm:constr type="t" for="ch" forName="Accent3" refType="h" fact="-0.01"/>
              <dgm:constr type="w" for="ch" forName="Accent3" refType="w" fact="0.17"/>
              <dgm:constr type="h" for="ch" forName="Accent3" refType="h" fact="0.81"/>
              <dgm:constr type="l" for="ch" forName="ParentBackground3" refType="w" fact="0.27"/>
              <dgm:constr type="t" for="ch" forName="ParentBackground3" refType="h" fact="0.13"/>
              <dgm:constr type="w" for="ch" forName="ParentBackground3" refType="w" fact="0.11"/>
              <dgm:constr type="h" for="ch" forName="ParentBackground3" refType="h" fact="0.53"/>
              <dgm:constr type="l" for="ch" forName="Child3" refType="w" fact="0.27"/>
              <dgm:constr type="t" for="ch" forName="Child3" refType="h" fact="0.69"/>
              <dgm:constr type="w" for="ch" forName="Child3" refType="w" fact="0.11"/>
              <dgm:constr type="h" for="ch" forName="Child3" refType="h" fact="0.31"/>
              <dgm:constr type="l" for="ch" forName="Accent2" refType="w" fact="0.12"/>
              <dgm:constr type="t" for="ch" forName="Accent2" refType="h" fact="-0.01"/>
              <dgm:constr type="w" for="ch" forName="Accent2" refType="w" fact="0.17"/>
              <dgm:constr type="h" for="ch" forName="Accent2" refType="h" fact="0.81"/>
              <dgm:constr type="l" for="ch" forName="ParentBackground2" refType="w" fact="0.15"/>
              <dgm:constr type="t" for="ch" forName="ParentBackground2" refType="h" fact="0.13"/>
              <dgm:constr type="w" for="ch" forName="ParentBackground2" refType="w" fact="0.11"/>
              <dgm:constr type="h" for="ch" forName="ParentBackground2" refType="h" fact="0.53"/>
              <dgm:constr type="l" for="ch" forName="Child2" refType="w" fact="0.15"/>
              <dgm:constr type="t" for="ch" forName="Child2" refType="h" fact="0.69"/>
              <dgm:constr type="w" for="ch" forName="Child2" refType="w" fact="0.11"/>
              <dgm:constr type="h" for="ch" forName="Child2" refType="h" fact="0.31"/>
              <dgm:constr type="l" for="ch" forName="Accent1" refType="w" fact="0"/>
              <dgm:constr type="t" for="ch" forName="Accent1" refType="h" fact="-0.01"/>
              <dgm:constr type="w" for="ch" forName="Accent1" refType="w" fact="0.17"/>
              <dgm:constr type="h" for="ch" forName="Accent1" refType="h" fact="0.81"/>
              <dgm:constr type="l" for="ch" forName="ParentBackground1" refType="w" fact="0.03"/>
              <dgm:constr type="t" for="ch" forName="ParentBackground1" refType="h" fact="0.13"/>
              <dgm:constr type="w" for="ch" forName="ParentBackground1" refType="w" fact="0.11"/>
              <dgm:constr type="h" for="ch" forName="ParentBackground1" refType="h" fact="0.53"/>
              <dgm:constr type="l" for="ch" forName="Child1" refType="w" fact="0.03"/>
              <dgm:constr type="t" for="ch" forName="Child1" refType="h" fact="0.69"/>
              <dgm:constr type="w" for="ch" forName="Child1" refType="w" fact="0.11"/>
              <dgm:constr type="h" for="ch" forName="Child1" refType="h" fact="0.31"/>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
              <dgm:constr type="t" for="ch" forName="Parent9" refType="h" fact="0.2"/>
              <dgm:constr type="w" for="ch" forName="Parent9" refType="w" fact="0.07"/>
              <dgm:constr type="h" for="ch" forName="Parent9" refType="h" fact="0.38"/>
              <dgm:constr type="l" for="ch" forName="Parent8" refType="w" fact="0.8"/>
              <dgm:constr type="t" for="ch" forName="Parent8" refType="h" fact="0.2"/>
              <dgm:constr type="w" for="ch" forName="Parent8" refType="w" fact="0.07"/>
              <dgm:constr type="h" for="ch" forName="Parent8" refType="h" fact="0.38"/>
              <dgm:constr type="l" for="ch" forName="Parent7" refType="w" fact="0.69"/>
              <dgm:constr type="t" for="ch" forName="Parent7" refType="h" fact="0.2"/>
              <dgm:constr type="w" for="ch" forName="Parent7" refType="w" fact="0.07"/>
              <dgm:constr type="h" for="ch" forName="Parent7" refType="h" fact="0.38"/>
              <dgm:constr type="l" for="ch" forName="Parent6" refType="w" fact="0.58"/>
              <dgm:constr type="t" for="ch" forName="Parent6" refType="h" fact="0.2"/>
              <dgm:constr type="w" for="ch" forName="Parent6" refType="w" fact="0.07"/>
              <dgm:constr type="h" for="ch" forName="Parent6" refType="h" fact="0.38"/>
              <dgm:constr type="l" for="ch" forName="Parent5" refType="w" fact="0.47"/>
              <dgm:constr type="t" for="ch" forName="Parent5" refType="h" fact="0.2"/>
              <dgm:constr type="w" for="ch" forName="Parent5" refType="w" fact="0.07"/>
              <dgm:constr type="h" for="ch" forName="Parent5" refType="h" fact="0.38"/>
              <dgm:constr type="l" for="ch" forName="Parent4" refType="w" fact="0.37"/>
              <dgm:constr type="t" for="ch" forName="Parent4" refType="h" fact="0.2"/>
              <dgm:constr type="w" for="ch" forName="Parent4" refType="w" fact="0.07"/>
              <dgm:constr type="h" for="ch" forName="Parent4" refType="h" fact="0.38"/>
              <dgm:constr type="l" for="ch" forName="Parent3" refType="w" fact="0.26"/>
              <dgm:constr type="t" for="ch" forName="Parent3" refType="h" fact="0.2"/>
              <dgm:constr type="w" for="ch" forName="Parent3" refType="w" fact="0.07"/>
              <dgm:constr type="h" for="ch" forName="Parent3" refType="h" fact="0.38"/>
              <dgm:constr type="l" for="ch" forName="Parent2" refType="w" fact="0.15"/>
              <dgm:constr type="t" for="ch" forName="Parent2" refType="h" fact="0.2"/>
              <dgm:constr type="w" for="ch" forName="Parent2" refType="w" fact="0.07"/>
              <dgm:constr type="h" for="ch" forName="Parent2" refType="h" fact="0.38"/>
              <dgm:constr type="l" for="ch" forName="Parent1" refType="w" fact="0.04"/>
              <dgm:constr type="t" for="ch" forName="Parent1" refType="h" fact="0.2"/>
              <dgm:constr type="w" for="ch" forName="Parent1" refType="w" fact="0.07"/>
              <dgm:constr type="h" for="ch" forName="Parent1" refType="h" fact="0.38"/>
              <dgm:constr type="l" for="ch" forName="Accent9" refType="w" fact="0.89"/>
              <dgm:constr type="t" for="ch" forName="Accent9" refType="h" fact="0.11"/>
              <dgm:constr type="w" for="ch" forName="Accent9" refType="w" fact="0.11"/>
              <dgm:constr type="h" for="ch" forName="Accent9" refType="h" fact="0.57"/>
              <dgm:constr type="l" for="ch" forName="ParentBackground9" refType="w" fact="0.9"/>
              <dgm:constr type="t" for="ch" forName="ParentBackground9" refType="h" fact="0.13"/>
              <dgm:constr type="w" for="ch" forName="ParentBackground9" refType="w" fact="0.1"/>
              <dgm:constr type="h" for="ch" forName="ParentBackground9" refType="h" fact="0.53"/>
              <dgm:constr type="l" for="ch" forName="Child9" refType="w" fact="0.9"/>
              <dgm:constr type="t" for="ch" forName="Child9" refType="h" fact="0.69"/>
              <dgm:constr type="w" for="ch" forName="Child9" refType="w" fact="0.1"/>
              <dgm:constr type="h" for="ch" forName="Child9" refType="h" fact="0.31"/>
              <dgm:constr type="l" for="ch" forName="Accent8" refType="w" fact="0.76"/>
              <dgm:constr type="t" for="ch" forName="Accent8" refType="h" fact="-0.01"/>
              <dgm:constr type="w" for="ch" forName="Accent8" refType="w" fact="0.15"/>
              <dgm:constr type="h" for="ch" forName="Accent8" refType="h" fact="0.81"/>
              <dgm:constr type="l" for="ch" forName="ParentBackground8" refType="w" fact="0.79"/>
              <dgm:constr type="t" for="ch" forName="ParentBackground8" refType="h" fact="0.13"/>
              <dgm:constr type="w" for="ch" forName="ParentBackground8" refType="w" fact="0.1"/>
              <dgm:constr type="h" for="ch" forName="ParentBackground8" refType="h" fact="0.53"/>
              <dgm:constr type="l" for="ch" forName="Child8" refType="w" fact="0.79"/>
              <dgm:constr type="t" for="ch" forName="Child8" refType="h" fact="0.69"/>
              <dgm:constr type="w" for="ch" forName="Child8" refType="w" fact="0.1"/>
              <dgm:constr type="h" for="ch" forName="Child8" refType="h" fact="0.31"/>
              <dgm:constr type="l" for="ch" forName="Accent7" refType="w" fact="0.65"/>
              <dgm:constr type="t" for="ch" forName="Accent7" refType="h" fact="-0.01"/>
              <dgm:constr type="w" for="ch" forName="Accent7" refType="w" fact="0.15"/>
              <dgm:constr type="h" for="ch" forName="Accent7" refType="h" fact="0.81"/>
              <dgm:constr type="l" for="ch" forName="ParentBackground7" refType="w" fact="0.68"/>
              <dgm:constr type="t" for="ch" forName="ParentBackground7" refType="h" fact="0.13"/>
              <dgm:constr type="w" for="ch" forName="ParentBackground7" refType="w" fact="0.1"/>
              <dgm:constr type="h" for="ch" forName="ParentBackground7" refType="h" fact="0.53"/>
              <dgm:constr type="l" for="ch" forName="Child7" refType="w" fact="0.68"/>
              <dgm:constr type="t" for="ch" forName="Child7" refType="h" fact="0.69"/>
              <dgm:constr type="w" for="ch" forName="Child7" refType="w" fact="0.1"/>
              <dgm:constr type="h" for="ch" forName="Child7" refType="h" fact="0.31"/>
              <dgm:constr type="l" for="ch" forName="Accent6" refType="w" fact="0.54"/>
              <dgm:constr type="t" for="ch" forName="Accent6" refType="h" fact="-0.01"/>
              <dgm:constr type="w" for="ch" forName="Accent6" refType="w" fact="0.15"/>
              <dgm:constr type="h" for="ch" forName="Accent6" refType="h" fact="0.81"/>
              <dgm:constr type="l" for="ch" forName="ParentBackground6" refType="w" fact="0.57"/>
              <dgm:constr type="t" for="ch" forName="ParentBackground6" refType="h" fact="0.13"/>
              <dgm:constr type="w" for="ch" forName="ParentBackground6" refType="w" fact="0.1"/>
              <dgm:constr type="h" for="ch" forName="ParentBackground6" refType="h" fact="0.53"/>
              <dgm:constr type="l" for="ch" forName="Child6" refType="w" fact="0.57"/>
              <dgm:constr type="t" for="ch" forName="Child6" refType="h" fact="0.69"/>
              <dgm:constr type="w" for="ch" forName="Child6" refType="w" fact="0.1"/>
              <dgm:constr type="h" for="ch" forName="Child6" refType="h" fact="0.31"/>
              <dgm:constr type="l" for="ch" forName="Accent5" refType="w" fact="0.44"/>
              <dgm:constr type="t" for="ch" forName="Accent5" refType="h" fact="-0.01"/>
              <dgm:constr type="w" for="ch" forName="Accent5" refType="w" fact="0.15"/>
              <dgm:constr type="h" for="ch" forName="Accent5" refType="h" fact="0.81"/>
              <dgm:constr type="l" for="ch" forName="ParentBackground5" refType="w" fact="0.46"/>
              <dgm:constr type="t" for="ch" forName="ParentBackground5" refType="h" fact="0.13"/>
              <dgm:constr type="w" for="ch" forName="ParentBackground5" refType="w" fact="0.1"/>
              <dgm:constr type="h" for="ch" forName="ParentBackground5" refType="h" fact="0.53"/>
              <dgm:constr type="l" for="ch" forName="Child5" refType="w" fact="0.46"/>
              <dgm:constr type="t" for="ch" forName="Child5" refType="h" fact="0.69"/>
              <dgm:constr type="w" for="ch" forName="Child5" refType="w" fact="0.1"/>
              <dgm:constr type="h" for="ch" forName="Child5" refType="h" fact="0.31"/>
              <dgm:constr type="l" for="ch" forName="Accent4" refType="w" fact="0.33"/>
              <dgm:constr type="t" for="ch" forName="Accent4" refType="h" fact="-0.01"/>
              <dgm:constr type="w" for="ch" forName="Accent4" refType="w" fact="0.15"/>
              <dgm:constr type="h" for="ch" forName="Accent4" refType="h" fact="0.81"/>
              <dgm:constr type="l" for="ch" forName="ParentBackground4" refType="w" fact="0.35"/>
              <dgm:constr type="t" for="ch" forName="ParentBackground4" refType="h" fact="0.13"/>
              <dgm:constr type="w" for="ch" forName="ParentBackground4" refType="w" fact="0.1"/>
              <dgm:constr type="h" for="ch" forName="ParentBackground4" refType="h" fact="0.53"/>
              <dgm:constr type="l" for="ch" forName="Child4" refType="w" fact="0.35"/>
              <dgm:constr type="t" for="ch" forName="Child4" refType="h" fact="0.69"/>
              <dgm:constr type="w" for="ch" forName="Child4" refType="w" fact="0.1"/>
              <dgm:constr type="h" for="ch" forName="Child4" refType="h" fact="0.31"/>
              <dgm:constr type="l" for="ch" forName="Accent3" refType="w" fact="0.22"/>
              <dgm:constr type="t" for="ch" forName="Accent3" refType="h" fact="-0.01"/>
              <dgm:constr type="w" for="ch" forName="Accent3" refType="w" fact="0.15"/>
              <dgm:constr type="h" for="ch" forName="Accent3" refType="h" fact="0.81"/>
              <dgm:constr type="l" for="ch" forName="ParentBackground3" refType="w" fact="0.24"/>
              <dgm:constr type="t" for="ch" forName="ParentBackground3" refType="h" fact="0.13"/>
              <dgm:constr type="w" for="ch" forName="ParentBackground3" refType="w" fact="0.1"/>
              <dgm:constr type="h" for="ch" forName="ParentBackground3" refType="h" fact="0.53"/>
              <dgm:constr type="l" for="ch" forName="Child3" refType="w" fact="0.24"/>
              <dgm:constr type="t" for="ch" forName="Child3" refType="h" fact="0.69"/>
              <dgm:constr type="w" for="ch" forName="Child3" refType="w" fact="0.1"/>
              <dgm:constr type="h" for="ch" forName="Child3" refType="h" fact="0.31"/>
              <dgm:constr type="l" for="ch" forName="Accent2" refType="w" fact="0.11"/>
              <dgm:constr type="t" for="ch" forName="Accent2" refType="h" fact="-0.01"/>
              <dgm:constr type="w" for="ch" forName="Accent2" refType="w" fact="0.15"/>
              <dgm:constr type="h" for="ch" forName="Accent2" refType="h" fact="0.81"/>
              <dgm:constr type="l" for="ch" forName="ParentBackground2" refType="w" fact="0.13"/>
              <dgm:constr type="t" for="ch" forName="ParentBackground2" refType="h" fact="0.13"/>
              <dgm:constr type="w" for="ch" forName="ParentBackground2" refType="w" fact="0.1"/>
              <dgm:constr type="h" for="ch" forName="ParentBackground2" refType="h" fact="0.53"/>
              <dgm:constr type="l" for="ch" forName="Child2" refType="w" fact="0.13"/>
              <dgm:constr type="t" for="ch" forName="Child2" refType="h" fact="0.69"/>
              <dgm:constr type="w" for="ch" forName="Child2" refType="w" fact="0.1"/>
              <dgm:constr type="h" for="ch" forName="Child2" refType="h" fact="0.31"/>
              <dgm:constr type="l" for="ch" forName="Accent1" refType="w" fact="0"/>
              <dgm:constr type="t" for="ch" forName="Accent1" refType="h" fact="-0.01"/>
              <dgm:constr type="w" for="ch" forName="Accent1" refType="w" fact="0.15"/>
              <dgm:constr type="h" for="ch" forName="Accent1" refType="h" fact="0.81"/>
              <dgm:constr type="l" for="ch" forName="ParentBackground1" refType="w" fact="0.02"/>
              <dgm:constr type="t" for="ch" forName="ParentBackground1" refType="h" fact="0.13"/>
              <dgm:constr type="w" for="ch" forName="ParentBackground1" refType="w" fact="0.1"/>
              <dgm:constr type="h" for="ch" forName="ParentBackground1" refType="h" fact="0.53"/>
              <dgm:constr type="l" for="ch" forName="Child1" refType="w" fact="0.02"/>
              <dgm:constr type="t" for="ch" forName="Child1" refType="h" fact="0.69"/>
              <dgm:constr type="w" for="ch" forName="Child1" refType="w" fact="0.1"/>
              <dgm:constr type="h" for="ch" forName="Child1" refType="h" fact="0.31"/>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
              <dgm:constr type="t" for="ch" forName="Parent10" refType="h" fact="0.2"/>
              <dgm:constr type="w" for="ch" forName="Parent10" refType="w" fact="0.06"/>
              <dgm:constr type="h" for="ch" forName="Parent10" refType="h" fact="0.38"/>
              <dgm:constr type="l" for="ch" forName="Parent9" refType="w" fact="0.82"/>
              <dgm:constr type="t" for="ch" forName="Parent9" refType="h" fact="0.2"/>
              <dgm:constr type="w" for="ch" forName="Parent9" refType="w" fact="0.06"/>
              <dgm:constr type="h" for="ch" forName="Parent9" refType="h" fact="0.38"/>
              <dgm:constr type="l" for="ch" forName="Parent8" refType="w" fact="0.72"/>
              <dgm:constr type="t" for="ch" forName="Parent8" refType="h" fact="0.2"/>
              <dgm:constr type="w" for="ch" forName="Parent8" refType="w" fact="0.06"/>
              <dgm:constr type="h" for="ch" forName="Parent8" refType="h" fact="0.38"/>
              <dgm:constr type="l" for="ch" forName="Parent7" refType="w" fact="0.62"/>
              <dgm:constr type="t" for="ch" forName="Parent7" refType="h" fact="0.2"/>
              <dgm:constr type="w" for="ch" forName="Parent7" refType="w" fact="0.06"/>
              <dgm:constr type="h" for="ch" forName="Parent7" refType="h" fact="0.38"/>
              <dgm:constr type="l" for="ch" forName="Parent6" refType="w" fact="0.53"/>
              <dgm:constr type="t" for="ch" forName="Parent6" refType="h" fact="0.2"/>
              <dgm:constr type="w" for="ch" forName="Parent6" refType="w" fact="0.06"/>
              <dgm:constr type="h" for="ch" forName="Parent6" refType="h" fact="0.38"/>
              <dgm:constr type="l" for="ch" forName="Parent5" refType="w" fact="0.43"/>
              <dgm:constr type="t" for="ch" forName="Parent5" refType="h" fact="0.2"/>
              <dgm:constr type="w" for="ch" forName="Parent5" refType="w" fact="0.06"/>
              <dgm:constr type="h" for="ch" forName="Parent5" refType="h" fact="0.38"/>
              <dgm:constr type="l" for="ch" forName="Parent4" refType="w" fact="0.33"/>
              <dgm:constr type="t" for="ch" forName="Parent4" refType="h" fact="0.2"/>
              <dgm:constr type="w" for="ch" forName="Parent4" refType="w" fact="0.06"/>
              <dgm:constr type="h" for="ch" forName="Parent4" refType="h" fact="0.38"/>
              <dgm:constr type="l" for="ch" forName="Parent3" refType="w" fact="0.23"/>
              <dgm:constr type="t" for="ch" forName="Parent3" refType="h" fact="0.2"/>
              <dgm:constr type="w" for="ch" forName="Parent3" refType="w" fact="0.06"/>
              <dgm:constr type="h" for="ch" forName="Parent3" refType="h" fact="0.38"/>
              <dgm:constr type="l" for="ch" forName="Parent2" refType="w" fact="0.13"/>
              <dgm:constr type="t" for="ch" forName="Parent2" refType="h" fact="0.2"/>
              <dgm:constr type="w" for="ch" forName="Parent2" refType="w" fact="0.06"/>
              <dgm:constr type="h" for="ch" forName="Parent2" refType="h" fact="0.38"/>
              <dgm:constr type="l" for="ch" forName="Parent1" refType="w" fact="0.03"/>
              <dgm:constr type="t" for="ch" forName="Parent1" refType="h" fact="0.2"/>
              <dgm:constr type="w" for="ch" forName="Parent1" refType="w" fact="0.06"/>
              <dgm:constr type="h" for="ch" forName="Parent1" refType="h" fact="0.38"/>
              <dgm:constr type="l" for="ch" forName="Accent10" refType="w" fact="0.9"/>
              <dgm:constr type="t" for="ch" forName="Accent10" refType="h" fact="0.11"/>
              <dgm:constr type="w" for="ch" forName="Accent10" refType="w" fact="0.1"/>
              <dgm:constr type="h" for="ch" forName="Accent10" refType="h" fact="0.57"/>
              <dgm:constr type="l" for="ch" forName="ParentBackground10" refType="w" fact="0.91"/>
              <dgm:constr type="t" for="ch" forName="ParentBackground10" refType="h" fact="0.13"/>
              <dgm:constr type="w" for="ch" forName="ParentBackground10" refType="w" fact="0.09"/>
              <dgm:constr type="h" for="ch" forName="ParentBackground10" refType="h" fact="0.53"/>
              <dgm:constr type="l" for="ch" forName="Child10" refType="w" fact="0.91"/>
              <dgm:constr type="t" for="ch" forName="Child10" refType="h" fact="0.69"/>
              <dgm:constr type="w" for="ch" forName="Child10" refType="w" fact="0.09"/>
              <dgm:constr type="h" for="ch" forName="Child10" refType="h" fact="0.31"/>
              <dgm:constr type="l" for="ch" forName="Accent9" refType="w" fact="0.79"/>
              <dgm:constr type="t" for="ch" forName="Accent9" refType="h" fact="-0.01"/>
              <dgm:constr type="w" for="ch" forName="Accent9" refType="w" fact="0.13"/>
              <dgm:constr type="h" for="ch" forName="Accent9" refType="h" fact="0.81"/>
              <dgm:constr type="l" for="ch" forName="ParentBackground9" refType="w" fact="0.81"/>
              <dgm:constr type="t" for="ch" forName="ParentBackground9" refType="h" fact="0.13"/>
              <dgm:constr type="w" for="ch" forName="ParentBackground9" refType="w" fact="0.09"/>
              <dgm:constr type="h" for="ch" forName="ParentBackground9" refType="h" fact="0.53"/>
              <dgm:constr type="l" for="ch" forName="Child9" refType="w" fact="0.81"/>
              <dgm:constr type="t" for="ch" forName="Child9" refType="h" fact="0.69"/>
              <dgm:constr type="w" for="ch" forName="Child9" refType="w" fact="0.09"/>
              <dgm:constr type="h" for="ch" forName="Child9" refType="h" fact="0.31"/>
              <dgm:constr type="l" for="ch" forName="Accent8" refType="w" fact="0.69"/>
              <dgm:constr type="t" for="ch" forName="Accent8" refType="h" fact="-0.01"/>
              <dgm:constr type="w" for="ch" forName="Accent8" refType="w" fact="0.13"/>
              <dgm:constr type="h" for="ch" forName="Accent8" refType="h" fact="0.81"/>
              <dgm:constr type="l" for="ch" forName="ParentBackground8" refType="w" fact="0.71"/>
              <dgm:constr type="t" for="ch" forName="ParentBackground8" refType="h" fact="0.13"/>
              <dgm:constr type="w" for="ch" forName="ParentBackground8" refType="w" fact="0.09"/>
              <dgm:constr type="h" for="ch" forName="ParentBackground8" refType="h" fact="0.53"/>
              <dgm:constr type="l" for="ch" forName="Child8" refType="w" fact="0.71"/>
              <dgm:constr type="t" for="ch" forName="Child8" refType="h" fact="0.69"/>
              <dgm:constr type="w" for="ch" forName="Child8" refType="w" fact="0.09"/>
              <dgm:constr type="h" for="ch" forName="Child8" refType="h" fact="0.31"/>
              <dgm:constr type="l" for="ch" forName="Accent7" refType="w" fact="0.59"/>
              <dgm:constr type="t" for="ch" forName="Accent7" refType="h" fact="-0.01"/>
              <dgm:constr type="w" for="ch" forName="Accent7" refType="w" fact="0.13"/>
              <dgm:constr type="h" for="ch" forName="Accent7" refType="h" fact="0.81"/>
              <dgm:constr type="l" for="ch" forName="ParentBackground7" refType="w" fact="0.61"/>
              <dgm:constr type="t" for="ch" forName="ParentBackground7" refType="h" fact="0.13"/>
              <dgm:constr type="w" for="ch" forName="ParentBackground7" refType="w" fact="0.09"/>
              <dgm:constr type="h" for="ch" forName="ParentBackground7" refType="h" fact="0.53"/>
              <dgm:constr type="l" for="ch" forName="Child7" refType="w" fact="0.61"/>
              <dgm:constr type="t" for="ch" forName="Child7" refType="h" fact="0.69"/>
              <dgm:constr type="w" for="ch" forName="Child7" refType="w" fact="0.09"/>
              <dgm:constr type="h" for="ch" forName="Child7" refType="h" fact="0.31"/>
              <dgm:constr type="l" for="ch" forName="Accent6" refType="w" fact="0.49"/>
              <dgm:constr type="t" for="ch" forName="Accent6" refType="h" fact="-0.01"/>
              <dgm:constr type="w" for="ch" forName="Accent6" refType="w" fact="0.13"/>
              <dgm:constr type="h" for="ch" forName="Accent6" refType="h" fact="0.81"/>
              <dgm:constr type="l" for="ch" forName="ParentBackground6" refType="w" fact="0.51"/>
              <dgm:constr type="t" for="ch" forName="ParentBackground6" refType="h" fact="0.13"/>
              <dgm:constr type="w" for="ch" forName="ParentBackground6" refType="w" fact="0.09"/>
              <dgm:constr type="h" for="ch" forName="ParentBackground6" refType="h" fact="0.53"/>
              <dgm:constr type="l" for="ch" forName="Child6" refType="w" fact="0.51"/>
              <dgm:constr type="t" for="ch" forName="Child6" refType="h" fact="0.69"/>
              <dgm:constr type="w" for="ch" forName="Child6" refType="w" fact="0.09"/>
              <dgm:constr type="h" for="ch" forName="Child6" refType="h" fact="0.31"/>
              <dgm:constr type="l" for="ch" forName="Accent5" refType="w" fact="0.39"/>
              <dgm:constr type="t" for="ch" forName="Accent5" refType="h" fact="-0.01"/>
              <dgm:constr type="w" for="ch" forName="Accent5" refType="w" fact="0.13"/>
              <dgm:constr type="h" for="ch" forName="Accent5" refType="h" fact="0.81"/>
              <dgm:constr type="l" for="ch" forName="ParentBackground5" refType="w" fact="0.42"/>
              <dgm:constr type="t" for="ch" forName="ParentBackground5" refType="h" fact="0.13"/>
              <dgm:constr type="w" for="ch" forName="ParentBackground5" refType="w" fact="0.09"/>
              <dgm:constr type="h" for="ch" forName="ParentBackground5" refType="h" fact="0.53"/>
              <dgm:constr type="l" for="ch" forName="Child5" refType="w" fact="0.42"/>
              <dgm:constr type="t" for="ch" forName="Child5" refType="h" fact="0.69"/>
              <dgm:constr type="w" for="ch" forName="Child5" refType="w" fact="0.09"/>
              <dgm:constr type="h" for="ch" forName="Child5" refType="h" fact="0.31"/>
              <dgm:constr type="l" for="ch" forName="Accent4" refType="w" fact="0.29"/>
              <dgm:constr type="t" for="ch" forName="Accent4" refType="h" fact="-0.01"/>
              <dgm:constr type="w" for="ch" forName="Accent4" refType="w" fact="0.13"/>
              <dgm:constr type="h" for="ch" forName="Accent4" refType="h" fact="0.81"/>
              <dgm:constr type="l" for="ch" forName="ParentBackground4" refType="w" fact="0.32"/>
              <dgm:constr type="t" for="ch" forName="ParentBackground4" refType="h" fact="0.13"/>
              <dgm:constr type="w" for="ch" forName="ParentBackground4" refType="w" fact="0.09"/>
              <dgm:constr type="h" for="ch" forName="ParentBackground4" refType="h" fact="0.53"/>
              <dgm:constr type="l" for="ch" forName="Child4" refType="w" fact="0.32"/>
              <dgm:constr type="t" for="ch" forName="Child4" refType="h" fact="0.69"/>
              <dgm:constr type="w" for="ch" forName="Child4" refType="w" fact="0.09"/>
              <dgm:constr type="h" for="ch" forName="Child4" refType="h" fact="0.31"/>
              <dgm:constr type="l" for="ch" forName="Accent3" refType="w" fact="0.2"/>
              <dgm:constr type="t" for="ch" forName="Accent3" refType="h" fact="-0.01"/>
              <dgm:constr type="w" for="ch" forName="Accent3" refType="w" fact="0.13"/>
              <dgm:constr type="h" for="ch" forName="Accent3" refType="h" fact="0.81"/>
              <dgm:constr type="l" for="ch" forName="ParentBackground3" refType="w" fact="0.22"/>
              <dgm:constr type="t" for="ch" forName="ParentBackground3" refType="h" fact="0.13"/>
              <dgm:constr type="w" for="ch" forName="ParentBackground3" refType="w" fact="0.09"/>
              <dgm:constr type="h" for="ch" forName="ParentBackground3" refType="h" fact="0.53"/>
              <dgm:constr type="l" for="ch" forName="Child3" refType="w" fact="0.22"/>
              <dgm:constr type="t" for="ch" forName="Child3" refType="h" fact="0.69"/>
              <dgm:constr type="w" for="ch" forName="Child3" refType="w" fact="0.09"/>
              <dgm:constr type="h" for="ch" forName="Child3" refType="h" fact="0.31"/>
              <dgm:constr type="l" for="ch" forName="Accent2" refType="w" fact="0.1"/>
              <dgm:constr type="t" for="ch" forName="Accent2" refType="h" fact="-0.01"/>
              <dgm:constr type="w" for="ch" forName="Accent2" refType="w" fact="0.13"/>
              <dgm:constr type="h" for="ch" forName="Accent2" refType="h" fact="0.81"/>
              <dgm:constr type="l" for="ch" forName="ParentBackground2" refType="w" fact="0.12"/>
              <dgm:constr type="t" for="ch" forName="ParentBackground2" refType="h" fact="0.13"/>
              <dgm:constr type="w" for="ch" forName="ParentBackground2" refType="w" fact="0.09"/>
              <dgm:constr type="h" for="ch" forName="ParentBackground2" refType="h" fact="0.53"/>
              <dgm:constr type="l" for="ch" forName="Child2" refType="w" fact="0.12"/>
              <dgm:constr type="t" for="ch" forName="Child2" refType="h" fact="0.69"/>
              <dgm:constr type="w" for="ch" forName="Child2" refType="w" fact="0.09"/>
              <dgm:constr type="h" for="ch" forName="Child2" refType="h" fact="0.31"/>
              <dgm:constr type="l" for="ch" forName="Accent1" refType="w" fact="0"/>
              <dgm:constr type="t" for="ch" forName="Accent1" refType="h" fact="-0.01"/>
              <dgm:constr type="w" for="ch" forName="Accent1" refType="w" fact="0.13"/>
              <dgm:constr type="h" for="ch" forName="Accent1" refType="h" fact="0.81"/>
              <dgm:constr type="l" for="ch" forName="ParentBackground1" refType="w" fact="0.02"/>
              <dgm:constr type="t" for="ch" forName="ParentBackground1" refType="h" fact="0.13"/>
              <dgm:constr type="w" for="ch" forName="ParentBackground1" refType="w" fact="0.09"/>
              <dgm:constr type="h" for="ch" forName="ParentBackground1" refType="h" fact="0.53"/>
              <dgm:constr type="l" for="ch" forName="Child1" refType="w" fact="0.02"/>
              <dgm:constr type="t" for="ch" forName="Child1" refType="h" fact="0.69"/>
              <dgm:constr type="w" for="ch" forName="Child1" refType="w" fact="0.09"/>
              <dgm:constr type="h" for="ch" forName="Child1" refType="h" fact="0.31"/>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3"/>
              <dgm:constr type="t" for="ch" forName="Parent11" refType="h" fact="0.2"/>
              <dgm:constr type="w" for="ch" forName="Parent11" refType="w" fact="0.06"/>
              <dgm:constr type="h" for="ch" forName="Parent11" refType="h" fact="0.38"/>
              <dgm:constr type="l" for="ch" forName="Parent10" refType="w" fact="0.84"/>
              <dgm:constr type="t" for="ch" forName="Parent10" refType="h" fact="0.2"/>
              <dgm:constr type="w" for="ch" forName="Parent10" refType="w" fact="0.06"/>
              <dgm:constr type="h" for="ch" forName="Parent10" refType="h" fact="0.38"/>
              <dgm:constr type="l" for="ch" forName="Parent9" refType="w" fact="0.75"/>
              <dgm:constr type="t" for="ch" forName="Parent9" refType="h" fact="0.2"/>
              <dgm:constr type="w" for="ch" forName="Parent9" refType="w" fact="0.06"/>
              <dgm:constr type="h" for="ch" forName="Parent9" refType="h" fact="0.38"/>
              <dgm:constr type="l" for="ch" forName="Parent8" refType="w" fact="0.66"/>
              <dgm:constr type="t" for="ch" forName="Parent8" refType="h" fact="0.2"/>
              <dgm:constr type="w" for="ch" forName="Parent8" refType="w" fact="0.06"/>
              <dgm:constr type="h" for="ch" forName="Parent8" refType="h" fact="0.38"/>
              <dgm:constr type="l" for="ch" forName="Parent7" refType="w" fact="0.57"/>
              <dgm:constr type="t" for="ch" forName="Parent7" refType="h" fact="0.2"/>
              <dgm:constr type="w" for="ch" forName="Parent7" refType="w" fact="0.06"/>
              <dgm:constr type="h" for="ch" forName="Parent7" refType="h" fact="0.38"/>
              <dgm:constr type="l" for="ch" forName="Parent6" refType="w" fact="0.48"/>
              <dgm:constr type="t" for="ch" forName="Parent6" refType="h" fact="0.2"/>
              <dgm:constr type="w" for="ch" forName="Parent6" refType="w" fact="0.06"/>
              <dgm:constr type="h" for="ch" forName="Parent6" refType="h" fact="0.38"/>
              <dgm:constr type="l" for="ch" forName="Parent5" refType="w" fact="0.39"/>
              <dgm:constr type="t" for="ch" forName="Parent5" refType="h" fact="0.2"/>
              <dgm:constr type="w" for="ch" forName="Parent5" refType="w" fact="0.06"/>
              <dgm:constr type="h" for="ch" forName="Parent5" refType="h" fact="0.38"/>
              <dgm:constr type="l" for="ch" forName="Parent4" refType="w" fact="0.3"/>
              <dgm:constr type="t" for="ch" forName="Parent4" refType="h" fact="0.2"/>
              <dgm:constr type="w" for="ch" forName="Parent4" refType="w" fact="0.06"/>
              <dgm:constr type="h" for="ch" forName="Parent4" refType="h" fact="0.38"/>
              <dgm:constr type="l" for="ch" forName="Parent3" refType="w" fact="0.21"/>
              <dgm:constr type="t" for="ch" forName="Parent3" refType="h" fact="0.2"/>
              <dgm:constr type="w" for="ch" forName="Parent3" refType="w" fact="0.06"/>
              <dgm:constr type="h" for="ch" forName="Parent3" refType="h" fact="0.38"/>
              <dgm:constr type="l" for="ch" forName="Parent2" refType="w" fact="0.12"/>
              <dgm:constr type="t" for="ch" forName="Parent2" refType="h" fact="0.2"/>
              <dgm:constr type="w" for="ch" forName="Parent2" refType="w" fact="0.06"/>
              <dgm:constr type="h" for="ch" forName="Parent2" refType="h" fact="0.38"/>
              <dgm:constr type="l" for="ch" forName="Parent1" refType="w" fact="0.03"/>
              <dgm:constr type="t" for="ch" forName="Parent1" refType="h" fact="0.2"/>
              <dgm:constr type="w" for="ch" forName="Parent1" refType="w" fact="0.06"/>
              <dgm:constr type="h" for="ch" forName="Parent1" refType="h" fact="0.38"/>
              <dgm:constr type="l" for="ch" forName="Accent11" refType="w" fact="0.91"/>
              <dgm:constr type="t" for="ch" forName="Accent11" refType="h" fact="0.11"/>
              <dgm:constr type="w" for="ch" forName="Accent11" refType="w" fact="0.09"/>
              <dgm:constr type="h" for="ch" forName="Accent11" refType="h" fact="0.57"/>
              <dgm:constr type="l" for="ch" forName="ParentBackground11" refType="w" fact="0.92"/>
              <dgm:constr type="t" for="ch" forName="ParentBackground11" refType="h" fact="0.13"/>
              <dgm:constr type="w" for="ch" forName="ParentBackground11" refType="w" fact="0.08"/>
              <dgm:constr type="h" for="ch" forName="ParentBackground11" refType="h" fact="0.53"/>
              <dgm:constr type="l" for="ch" forName="Child11" refType="w" fact="0.92"/>
              <dgm:constr type="t" for="ch" forName="Child11" refType="h" fact="0.69"/>
              <dgm:constr type="w" for="ch" forName="Child11" refType="w" fact="0.08"/>
              <dgm:constr type="h" for="ch" forName="Child11" refType="h" fact="0.31"/>
              <dgm:constr type="l" for="ch" forName="Accent10" refType="w" fact="0.81"/>
              <dgm:constr type="t" for="ch" forName="Accent10" refType="h" fact="-0.01"/>
              <dgm:constr type="w" for="ch" forName="Accent10" refType="w" fact="0.12"/>
              <dgm:constr type="h" for="ch" forName="Accent10" refType="h" fact="0.81"/>
              <dgm:constr type="l" for="ch" forName="ParentBackground10" refType="w" fact="0.83"/>
              <dgm:constr type="t" for="ch" forName="ParentBackground10" refType="h" fact="0.13"/>
              <dgm:constr type="w" for="ch" forName="ParentBackground10" refType="w" fact="0.08"/>
              <dgm:constr type="h" for="ch" forName="ParentBackground10" refType="h" fact="0.53"/>
              <dgm:constr type="l" for="ch" forName="Child10" refType="w" fact="0.83"/>
              <dgm:constr type="t" for="ch" forName="Child10" refType="h" fact="0.69"/>
              <dgm:constr type="w" for="ch" forName="Child10" refType="w" fact="0.08"/>
              <dgm:constr type="h" for="ch" forName="Child10" refType="h" fact="0.31"/>
              <dgm:constr type="l" for="ch" forName="Accent9" refType="w" fact="0.72"/>
              <dgm:constr type="t" for="ch" forName="Accent9" refType="h" fact="-0.01"/>
              <dgm:constr type="w" for="ch" forName="Accent9" refType="w" fact="0.12"/>
              <dgm:constr type="h" for="ch" forName="Accent9" refType="h" fact="0.81"/>
              <dgm:constr type="l" for="ch" forName="ParentBackground9" refType="w" fact="0.74"/>
              <dgm:constr type="t" for="ch" forName="ParentBackground9" refType="h" fact="0.13"/>
              <dgm:constr type="w" for="ch" forName="ParentBackground9" refType="w" fact="0.08"/>
              <dgm:constr type="h" for="ch" forName="ParentBackground9" refType="h" fact="0.53"/>
              <dgm:constr type="l" for="ch" forName="Child9" refType="w" fact="0.74"/>
              <dgm:constr type="t" for="ch" forName="Child9" refType="h" fact="0.69"/>
              <dgm:constr type="w" for="ch" forName="Child9" refType="w" fact="0.08"/>
              <dgm:constr type="h" for="ch" forName="Child9" refType="h" fact="0.31"/>
              <dgm:constr type="l" for="ch" forName="Accent8" refType="w" fact="0.63"/>
              <dgm:constr type="t" for="ch" forName="Accent8" refType="h" fact="-0.01"/>
              <dgm:constr type="w" for="ch" forName="Accent8" refType="w" fact="0.12"/>
              <dgm:constr type="h" for="ch" forName="Accent8" refType="h" fact="0.81"/>
              <dgm:constr type="l" for="ch" forName="ParentBackground8" refType="w" fact="0.65"/>
              <dgm:constr type="t" for="ch" forName="ParentBackground8" refType="h" fact="0.13"/>
              <dgm:constr type="w" for="ch" forName="ParentBackground8" refType="w" fact="0.08"/>
              <dgm:constr type="h" for="ch" forName="ParentBackground8" refType="h" fact="0.53"/>
              <dgm:constr type="l" for="ch" forName="Child8" refType="w" fact="0.65"/>
              <dgm:constr type="t" for="ch" forName="Child8" refType="h" fact="0.69"/>
              <dgm:constr type="w" for="ch" forName="Child8" refType="w" fact="0.08"/>
              <dgm:constr type="h" for="ch" forName="Child8" refType="h" fact="0.31"/>
              <dgm:constr type="l" for="ch" forName="Accent7" refType="w" fact="0.54"/>
              <dgm:constr type="t" for="ch" forName="Accent7" refType="h" fact="-0.01"/>
              <dgm:constr type="w" for="ch" forName="Accent7" refType="w" fact="0.12"/>
              <dgm:constr type="h" for="ch" forName="Accent7" refType="h" fact="0.81"/>
              <dgm:constr type="l" for="ch" forName="ParentBackground7" refType="w" fact="0.56"/>
              <dgm:constr type="t" for="ch" forName="ParentBackground7" refType="h" fact="0.13"/>
              <dgm:constr type="w" for="ch" forName="ParentBackground7" refType="w" fact="0.08"/>
              <dgm:constr type="h" for="ch" forName="ParentBackground7" refType="h" fact="0.53"/>
              <dgm:constr type="l" for="ch" forName="Child7" refType="w" fact="0.56"/>
              <dgm:constr type="t" for="ch" forName="Child7" refType="h" fact="0.69"/>
              <dgm:constr type="w" for="ch" forName="Child7" refType="w" fact="0.08"/>
              <dgm:constr type="h" for="ch" forName="Child7" refType="h" fact="0.31"/>
              <dgm:constr type="l" for="ch" forName="Accent6" refType="w" fact="0.45"/>
              <dgm:constr type="t" for="ch" forName="Accent6" refType="h" fact="-0.01"/>
              <dgm:constr type="w" for="ch" forName="Accent6" refType="w" fact="0.12"/>
              <dgm:constr type="h" for="ch" forName="Accent6" refType="h" fact="0.81"/>
              <dgm:constr type="l" for="ch" forName="ParentBackground6" refType="w" fact="0.47"/>
              <dgm:constr type="t" for="ch" forName="ParentBackground6" refType="h" fact="0.13"/>
              <dgm:constr type="w" for="ch" forName="ParentBackground6" refType="w" fact="0.08"/>
              <dgm:constr type="h" for="ch" forName="ParentBackground6" refType="h" fact="0.53"/>
              <dgm:constr type="l" for="ch" forName="Child6" refType="w" fact="0.47"/>
              <dgm:constr type="t" for="ch" forName="Child6" refType="h" fact="0.69"/>
              <dgm:constr type="w" for="ch" forName="Child6" refType="w" fact="0.08"/>
              <dgm:constr type="h" for="ch" forName="Child6" refType="h" fact="0.31"/>
              <dgm:constr type="l" for="ch" forName="Accent5" refType="w" fact="0.36"/>
              <dgm:constr type="t" for="ch" forName="Accent5" refType="h" fact="-0.01"/>
              <dgm:constr type="w" for="ch" forName="Accent5" refType="w" fact="0.12"/>
              <dgm:constr type="h" for="ch" forName="Accent5" refType="h" fact="0.81"/>
              <dgm:constr type="l" for="ch" forName="ParentBackground5" refType="w" fact="0.38"/>
              <dgm:constr type="t" for="ch" forName="ParentBackground5" refType="h" fact="0.13"/>
              <dgm:constr type="w" for="ch" forName="ParentBackground5" refType="w" fact="0.08"/>
              <dgm:constr type="h" for="ch" forName="ParentBackground5" refType="h" fact="0.53"/>
              <dgm:constr type="l" for="ch" forName="Child5" refType="w" fact="0.38"/>
              <dgm:constr type="t" for="ch" forName="Child5" refType="h" fact="0.69"/>
              <dgm:constr type="w" for="ch" forName="Child5" refType="w" fact="0.08"/>
              <dgm:constr type="h" for="ch" forName="Child5" refType="h" fact="0.31"/>
              <dgm:constr type="l" for="ch" forName="Accent4" refType="w" fact="0.27"/>
              <dgm:constr type="t" for="ch" forName="Accent4" refType="h" fact="-0.01"/>
              <dgm:constr type="w" for="ch" forName="Accent4" refType="w" fact="0.12"/>
              <dgm:constr type="h" for="ch" forName="Accent4" refType="h" fact="0.81"/>
              <dgm:constr type="l" for="ch" forName="ParentBackground4" refType="w" fact="0.29"/>
              <dgm:constr type="t" for="ch" forName="ParentBackground4" refType="h" fact="0.13"/>
              <dgm:constr type="w" for="ch" forName="ParentBackground4" refType="w" fact="0.08"/>
              <dgm:constr type="h" for="ch" forName="ParentBackground4" refType="h" fact="0.53"/>
              <dgm:constr type="l" for="ch" forName="Child4" refType="w" fact="0.29"/>
              <dgm:constr type="t" for="ch" forName="Child4" refType="h" fact="0.69"/>
              <dgm:constr type="w" for="ch" forName="Child4" refType="w" fact="0.08"/>
              <dgm:constr type="h" for="ch" forName="Child4" refType="h" fact="0.31"/>
              <dgm:constr type="l" for="ch" forName="Accent3" refType="w" fact="0.18"/>
              <dgm:constr type="t" for="ch" forName="Accent3" refType="h" fact="-0.01"/>
              <dgm:constr type="w" for="ch" forName="Accent3" refType="w" fact="0.12"/>
              <dgm:constr type="h" for="ch" forName="Accent3" refType="h" fact="0.81"/>
              <dgm:constr type="l" for="ch" forName="ParentBackground3" refType="w" fact="0.2"/>
              <dgm:constr type="t" for="ch" forName="ParentBackground3" refType="h" fact="0.13"/>
              <dgm:constr type="w" for="ch" forName="ParentBackground3" refType="w" fact="0.08"/>
              <dgm:constr type="h" for="ch" forName="ParentBackground3" refType="h" fact="0.53"/>
              <dgm:constr type="l" for="ch" forName="Child3" refType="w" fact="0.2"/>
              <dgm:constr type="t" for="ch" forName="Child3" refType="h" fact="0.69"/>
              <dgm:constr type="w" for="ch" forName="Child3" refType="w" fact="0.08"/>
              <dgm:constr type="h" for="ch" forName="Child3" refType="h" fact="0.31"/>
              <dgm:constr type="l" for="ch" forName="Accent2" refType="w" fact="0.09"/>
              <dgm:constr type="t" for="ch" forName="Accent2" refType="h" fact="-0.01"/>
              <dgm:constr type="w" for="ch" forName="Accent2" refType="w" fact="0.12"/>
              <dgm:constr type="h" for="ch" forName="Accent2" refType="h" fact="0.81"/>
              <dgm:constr type="l" for="ch" forName="ParentBackground2" refType="w" fact="0.11"/>
              <dgm:constr type="t" for="ch" forName="ParentBackground2" refType="h" fact="0.13"/>
              <dgm:constr type="w" for="ch" forName="ParentBackground2" refType="w" fact="0.08"/>
              <dgm:constr type="h" for="ch" forName="ParentBackground2" refType="h" fact="0.53"/>
              <dgm:constr type="l" for="ch" forName="Child2" refType="w" fact="0.11"/>
              <dgm:constr type="t" for="ch" forName="Child2" refType="h" fact="0.69"/>
              <dgm:constr type="w" for="ch" forName="Child2" refType="w" fact="0.08"/>
              <dgm:constr type="h" for="ch" forName="Child2" refType="h" fact="0.31"/>
              <dgm:constr type="l" for="ch" forName="Accent1" refType="w" fact="0"/>
              <dgm:constr type="t" for="ch" forName="Accent1" refType="h" fact="-0.01"/>
              <dgm:constr type="w" for="ch" forName="Accent1" refType="w" fact="0.12"/>
              <dgm:constr type="h" for="ch" forName="Accent1" refType="h" fact="0.81"/>
              <dgm:constr type="l" for="ch" forName="ParentBackground1" refType="w" fact="0.02"/>
              <dgm:constr type="t" for="ch" forName="ParentBackground1" refType="h" fact="0.13"/>
              <dgm:constr type="w" for="ch" forName="ParentBackground1" refType="w" fact="0.08"/>
              <dgm:constr type="h" for="ch" forName="ParentBackground1" refType="h" fact="0.53"/>
              <dgm:constr type="l" for="ch" forName="Child1" refType="w" fact="0.02"/>
              <dgm:constr type="t" for="ch" forName="Child1" refType="h" fact="0.69"/>
              <dgm:constr type="w" for="ch" forName="Child1" refType="w" fact="0.08"/>
              <dgm:constr type="h" for="ch" forName="Child1" refType="h" fact="0.31"/>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7"/>
              <dgm:constr type="t" for="ch" forName="Parent1" refType="h" fact="0.11"/>
              <dgm:constr type="w" for="ch" forName="Parent1" refType="w" fact="0.67"/>
              <dgm:constr type="h" for="ch" forName="Parent1" refType="h" fact="0.43"/>
              <dgm:constr type="l" for="ch" forName="Accent1" refType="w" fact="0"/>
              <dgm:constr type="t" for="ch" forName="Accent1" refType="h" fact="0"/>
              <dgm:constr type="w" for="ch" forName="Accent1" refType="w"/>
              <dgm:constr type="h" for="ch" forName="Accent1" refType="h" fact="0.64"/>
              <dgm:constr type="l" for="ch" forName="ParentBackground1" refType="w" fact="0.03"/>
              <dgm:constr type="t" for="ch" forName="ParentBackground1" refType="h" fact="0.02"/>
              <dgm:constr type="w" for="ch" forName="ParentBackground1" refType="w" fact="0.93"/>
              <dgm:constr type="h" for="ch" forName="ParentBackground1" refType="h" fact="0.6"/>
              <dgm:constr type="l" for="ch" forName="Child1" refType="w" fact="0.03"/>
              <dgm:constr type="t" for="ch" forName="Child1" refType="h" fact="0.66"/>
              <dgm:constr type="w" for="ch" forName="Child1" refType="w" fact="0.93"/>
              <dgm:constr type="h" for="ch" forName="Child1" refType="h" fact="0.34"/>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8"/>
              <dgm:constr type="t" for="ch" forName="Parent2" refType="h" fact="0.2"/>
              <dgm:constr type="w" for="ch" forName="Parent2" refType="w" fact="0.3"/>
              <dgm:constr type="h" for="ch" forName="Parent2" refType="h" fact="0.38"/>
              <dgm:constr type="r" for="ch" forName="Parent1" refType="w" fact="0.84"/>
              <dgm:constr type="t" for="ch" forName="Parent1" refType="h" fact="0.2"/>
              <dgm:constr type="w" for="ch" forName="Parent1" refType="w" fact="0.3"/>
              <dgm:constr type="h" for="ch" forName="Parent1" refType="h" fact="0.38"/>
              <dgm:constr type="r" for="ch" forName="Accent2" refType="w" fact="0.45"/>
              <dgm:constr type="t" for="ch" forName="Accent2" refType="h" fact="0.11"/>
              <dgm:constr type="w" for="ch" forName="Accent2" refType="w" fact="0.45"/>
              <dgm:constr type="h" for="ch" forName="Accent2" refType="h" fact="0.57"/>
              <dgm:constr type="r" for="ch" forName="ParentBackground2" refType="w" fact="0.44"/>
              <dgm:constr type="t" for="ch" forName="ParentBackground2" refType="h" fact="0.13"/>
              <dgm:constr type="w" for="ch" forName="ParentBackground2" refType="w" fact="0.42"/>
              <dgm:constr type="h" for="ch" forName="ParentBackground2" refType="h" fact="0.53"/>
              <dgm:constr type="r" for="ch" forName="Child2" refType="w" fact="0.44"/>
              <dgm:constr type="t" for="ch" forName="Child2" refType="h" fact="0.69"/>
              <dgm:constr type="w" for="ch" forName="Child2" refType="w" fact="0.42"/>
              <dgm:constr type="h" for="ch" forName="Child2" refType="h" fact="0.31"/>
              <dgm:constr type="r" for="ch" forName="Accent1" refType="w" fact="1.01"/>
              <dgm:constr type="t" for="ch" forName="Accent1" refType="h" fact="-0.01"/>
              <dgm:constr type="w" for="ch" forName="Accent1" refType="w" fact="0.64"/>
              <dgm:constr type="h" for="ch" forName="Accent1" refType="h" fact="0.81"/>
              <dgm:constr type="r" for="ch" forName="ParentBackground1" refType="w" fact="0.9"/>
              <dgm:constr type="t" for="ch" forName="ParentBackground1" refType="h" fact="0.13"/>
              <dgm:constr type="w" for="ch" forName="ParentBackground1" refType="w" fact="0.42"/>
              <dgm:constr type="h" for="ch" forName="ParentBackground1" refType="h" fact="0.53"/>
              <dgm:constr type="r" for="ch" forName="Child1" refType="w" fact="0.9"/>
              <dgm:constr type="t" for="ch" forName="Child1" refType="h" fact="0.69"/>
              <dgm:constr type="w" for="ch" forName="Child1" refType="w" fact="0.42"/>
              <dgm:constr type="h" for="ch" forName="Child1" refType="h" fact="0.31"/>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6"/>
              <dgm:constr type="t" for="ch" forName="Parent3" refType="h" fact="0.2"/>
              <dgm:constr type="w" for="ch" forName="Parent3" refType="w" fact="0.2"/>
              <dgm:constr type="h" for="ch" forName="Parent3" refType="h" fact="0.38"/>
              <dgm:constr type="r" for="ch" forName="Parent2" refType="w" fact="0.57"/>
              <dgm:constr type="t" for="ch" forName="Parent2" refType="h" fact="0.2"/>
              <dgm:constr type="w" for="ch" forName="Parent2" refType="w" fact="0.2"/>
              <dgm:constr type="h" for="ch" forName="Parent2" refType="h" fact="0.38"/>
              <dgm:constr type="r" for="ch" forName="Parent1" refType="w" fact="0.89"/>
              <dgm:constr type="t" for="ch" forName="Parent1" refType="h" fact="0.2"/>
              <dgm:constr type="w" for="ch" forName="Parent1" refType="w" fact="0.2"/>
              <dgm:constr type="h" for="ch" forName="Parent1" refType="h" fact="0.38"/>
              <dgm:constr type="r" for="ch" forName="Accent3" refType="w" fact="0.31"/>
              <dgm:constr type="t" for="ch" forName="Accent3" refType="h" fact="0.11"/>
              <dgm:constr type="w" for="ch" forName="Accent3" refType="w" fact="0.31"/>
              <dgm:constr type="h" for="ch" forName="Accent3" refType="h" fact="0.57"/>
              <dgm:constr type="r" for="ch" forName="ParentBackground3" refType="w" fact="0.3"/>
              <dgm:constr type="t" for="ch" forName="ParentBackground3" refType="h" fact="0.13"/>
              <dgm:constr type="w" for="ch" forName="ParentBackground3" refType="w" fact="0.29"/>
              <dgm:constr type="h" for="ch" forName="ParentBackground3" refType="h" fact="0.53"/>
              <dgm:constr type="r" for="ch" forName="Child3" refType="w" fact="0.3"/>
              <dgm:constr type="t" for="ch" forName="Child3" refType="h" fact="0.69"/>
              <dgm:constr type="w" for="ch" forName="Child3" refType="w" fact="0.29"/>
              <dgm:constr type="h" for="ch" forName="Child3" refType="h" fact="0.31"/>
              <dgm:constr type="r" for="ch" forName="Accent2" refType="w" fact="0.69"/>
              <dgm:constr type="t" for="ch" forName="Accent2" refType="h" fact="-0.01"/>
              <dgm:constr type="w" for="ch" forName="Accent2" refType="w" fact="0.43"/>
              <dgm:constr type="h" for="ch" forName="Accent2" refType="h" fact="0.81"/>
              <dgm:constr type="r" for="ch" forName="ParentBackground2" refType="w" fact="0.61"/>
              <dgm:constr type="t" for="ch" forName="ParentBackground2" refType="h" fact="0.13"/>
              <dgm:constr type="w" for="ch" forName="ParentBackground2" refType="w" fact="0.29"/>
              <dgm:constr type="h" for="ch" forName="ParentBackground2" refType="h" fact="0.53"/>
              <dgm:constr type="r" for="ch" forName="Child2" refType="w" fact="0.61"/>
              <dgm:constr type="t" for="ch" forName="Child2" refType="h" fact="0.69"/>
              <dgm:constr type="w" for="ch" forName="Child2" refType="w" fact="0.29"/>
              <dgm:constr type="h" for="ch" forName="Child2" refType="h" fact="0.31"/>
              <dgm:constr type="r" for="ch" forName="Accent1" refType="w" fact="1.01"/>
              <dgm:constr type="t" for="ch" forName="Accent1" refType="h" fact="-0.01"/>
              <dgm:constr type="w" for="ch" forName="Accent1" refType="w" fact="0.43"/>
              <dgm:constr type="h" for="ch" forName="Accent1" refType="h" fact="0.81"/>
              <dgm:constr type="r" for="ch" forName="ParentBackground1" refType="w" fact="0.93"/>
              <dgm:constr type="t" for="ch" forName="ParentBackground1" refType="h" fact="0.13"/>
              <dgm:constr type="w" for="ch" forName="ParentBackground1" refType="w" fact="0.29"/>
              <dgm:constr type="h" for="ch" forName="ParentBackground1" refType="h" fact="0.53"/>
              <dgm:constr type="r" for="ch" forName="Child1" refType="w" fact="0.93"/>
              <dgm:constr type="t" for="ch" forName="Child1" refType="h" fact="0.69"/>
              <dgm:constr type="w" for="ch" forName="Child1" refType="w" fact="0.29"/>
              <dgm:constr type="h" for="ch" forName="Child1" refType="h" fact="0.31"/>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
              <dgm:constr type="t" for="ch" forName="Parent4" refType="h" fact="0.2"/>
              <dgm:constr type="w" for="ch" forName="Parent4" refType="w" fact="0.16"/>
              <dgm:constr type="h" for="ch" forName="Parent4" refType="h" fact="0.38"/>
              <dgm:constr type="r" for="ch" forName="Parent3" refType="w" fact="0.44"/>
              <dgm:constr type="t" for="ch" forName="Parent3" refType="h" fact="0.2"/>
              <dgm:constr type="w" for="ch" forName="Parent3" refType="w" fact="0.16"/>
              <dgm:constr type="h" for="ch" forName="Parent3" refType="h" fact="0.38"/>
              <dgm:constr type="r" for="ch" forName="Parent2" refType="w" fact="0.68"/>
              <dgm:constr type="t" for="ch" forName="Parent2" refType="h" fact="0.2"/>
              <dgm:constr type="w" for="ch" forName="Parent2" refType="w" fact="0.16"/>
              <dgm:constr type="h" for="ch" forName="Parent2" refType="h" fact="0.38"/>
              <dgm:constr type="r" for="ch" forName="Parent1" refType="w" fact="0.92"/>
              <dgm:constr type="t" for="ch" forName="Parent1" refType="h" fact="0.2"/>
              <dgm:constr type="w" for="ch" forName="Parent1" refType="w" fact="0.16"/>
              <dgm:constr type="h" for="ch" forName="Parent1" refType="h" fact="0.38"/>
              <dgm:constr type="r" for="ch" forName="Accent4" refType="w" fact="0.23"/>
              <dgm:constr type="t" for="ch" forName="Accent4" refType="h" fact="0.11"/>
              <dgm:constr type="w" for="ch" forName="Accent4" refType="w" fact="0.23"/>
              <dgm:constr type="h" for="ch" forName="Accent4" refType="h" fact="0.57"/>
              <dgm:constr type="r" for="ch" forName="ParentBackground4" refType="w" fact="0.23"/>
              <dgm:constr type="t" for="ch" forName="ParentBackground4" refType="h" fact="0.13"/>
              <dgm:constr type="w" for="ch" forName="ParentBackground4" refType="w" fact="0.22"/>
              <dgm:constr type="h" for="ch" forName="ParentBackground4" refType="h" fact="0.53"/>
              <dgm:constr type="r" for="ch" forName="Child4" refType="w" fact="0.23"/>
              <dgm:constr type="t" for="ch" forName="Child4" refType="h" fact="0.69"/>
              <dgm:constr type="w" for="ch" forName="Child4" refType="w" fact="0.22"/>
              <dgm:constr type="h" for="ch" forName="Child4" refType="h" fact="0.31"/>
              <dgm:constr type="r" for="ch" forName="Accent3" refType="w" fact="0.52"/>
              <dgm:constr type="t" for="ch" forName="Accent3" refType="h" fact="-0.01"/>
              <dgm:constr type="w" for="ch" forName="Accent3" refType="w" fact="0.33"/>
              <dgm:constr type="h" for="ch" forName="Accent3" refType="h" fact="0.81"/>
              <dgm:constr type="r" for="ch" forName="ParentBackground3" refType="w" fact="0.47"/>
              <dgm:constr type="t" for="ch" forName="ParentBackground3" refType="h" fact="0.13"/>
              <dgm:constr type="w" for="ch" forName="ParentBackground3" refType="w" fact="0.22"/>
              <dgm:constr type="h" for="ch" forName="ParentBackground3" refType="h" fact="0.53"/>
              <dgm:constr type="r" for="ch" forName="Child3" refType="w" fact="0.47"/>
              <dgm:constr type="t" for="ch" forName="Child3" refType="h" fact="0.69"/>
              <dgm:constr type="w" for="ch" forName="Child3" refType="w" fact="0.22"/>
              <dgm:constr type="h" for="ch" forName="Child3" refType="h" fact="0.31"/>
              <dgm:constr type="r" for="ch" forName="Accent2" refType="w" fact="0.76"/>
              <dgm:constr type="t" for="ch" forName="Accent2" refType="h" fact="-0.01"/>
              <dgm:constr type="w" for="ch" forName="Accent2" refType="w" fact="0.33"/>
              <dgm:constr type="h" for="ch" forName="Accent2" refType="h" fact="0.81"/>
              <dgm:constr type="r" for="ch" forName="ParentBackground2" refType="w" fact="0.71"/>
              <dgm:constr type="t" for="ch" forName="ParentBackground2" refType="h" fact="0.13"/>
              <dgm:constr type="w" for="ch" forName="ParentBackground2" refType="w" fact="0.22"/>
              <dgm:constr type="h" for="ch" forName="ParentBackground2" refType="h" fact="0.53"/>
              <dgm:constr type="r" for="ch" forName="Child2" refType="w" fact="0.71"/>
              <dgm:constr type="t" for="ch" forName="Child2" refType="h" fact="0.69"/>
              <dgm:constr type="w" for="ch" forName="Child2" refType="w" fact="0.22"/>
              <dgm:constr type="h" for="ch" forName="Child2" refType="h" fact="0.31"/>
              <dgm:constr type="r" for="ch" forName="Accent1" refType="w"/>
              <dgm:constr type="t" for="ch" forName="Accent1" refType="h" fact="-0.01"/>
              <dgm:constr type="w" for="ch" forName="Accent1" refType="w" fact="0.33"/>
              <dgm:constr type="h" for="ch" forName="Accent1" refType="h" fact="0.81"/>
              <dgm:constr type="r" for="ch" forName="ParentBackground1" refType="w" fact="0.95"/>
              <dgm:constr type="t" for="ch" forName="ParentBackground1" refType="h" fact="0.13"/>
              <dgm:constr type="w" for="ch" forName="ParentBackground1" refType="w" fact="0.22"/>
              <dgm:constr type="h" for="ch" forName="ParentBackground1" refType="h" fact="0.53"/>
              <dgm:constr type="r" for="ch" forName="Child1" refType="w" fact="0.95"/>
              <dgm:constr type="t" for="ch" forName="Child1" refType="h" fact="0.69"/>
              <dgm:constr type="w" for="ch" forName="Child1" refType="w" fact="0.22"/>
              <dgm:constr type="h" for="ch" forName="Child1" refType="h" fact="0.31"/>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6"/>
              <dgm:constr type="t" for="ch" forName="Parent5" refType="h" fact="0.2"/>
              <dgm:constr type="w" for="ch" forName="Parent5" refType="w" fact="0.13"/>
              <dgm:constr type="h" for="ch" forName="Parent5" refType="h" fact="0.38"/>
              <dgm:constr type="r" for="ch" forName="Parent4" refType="w" fact="0.35"/>
              <dgm:constr type="t" for="ch" forName="Parent4" refType="h" fact="0.2"/>
              <dgm:constr type="w" for="ch" forName="Parent4" refType="w" fact="0.13"/>
              <dgm:constr type="h" for="ch" forName="Parent4" refType="h" fact="0.38"/>
              <dgm:constr type="r" for="ch" forName="Parent3" refType="w" fact="0.55"/>
              <dgm:constr type="t" for="ch" forName="Parent3" refType="h" fact="0.2"/>
              <dgm:constr type="w" for="ch" forName="Parent3" refType="w" fact="0.13"/>
              <dgm:constr type="h" for="ch" forName="Parent3" refType="h" fact="0.38"/>
              <dgm:constr type="r" for="ch" forName="Parent2" refType="w" fact="0.74"/>
              <dgm:constr type="t" for="ch" forName="Parent2" refType="h" fact="0.2"/>
              <dgm:constr type="w" for="ch" forName="Parent2" refType="w" fact="0.13"/>
              <dgm:constr type="h" for="ch" forName="Parent2" refType="h" fact="0.38"/>
              <dgm:constr type="r" for="ch" forName="Parent1" refType="w" fact="0.93"/>
              <dgm:constr type="t" for="ch" forName="Parent1" refType="h" fact="0.2"/>
              <dgm:constr type="w" for="ch" forName="Parent1" refType="w" fact="0.13"/>
              <dgm:constr type="h" for="ch" forName="Parent1" refType="h" fact="0.38"/>
              <dgm:constr type="r" for="ch" forName="Accent5" refType="w" fact="0.19"/>
              <dgm:constr type="t" for="ch" forName="Accent5" refType="h" fact="0.11"/>
              <dgm:constr type="w" for="ch" forName="Accent5" refType="w" fact="0.19"/>
              <dgm:constr type="h" for="ch" forName="Accent5" refType="h" fact="0.57"/>
              <dgm:constr type="r" for="ch" forName="ParentBackground5" refType="w" fact="0.18"/>
              <dgm:constr type="t" for="ch" forName="ParentBackground5" refType="h" fact="0.13"/>
              <dgm:constr type="w" for="ch" forName="ParentBackground5" refType="w" fact="0.18"/>
              <dgm:constr type="h" for="ch" forName="ParentBackground5" refType="h" fact="0.53"/>
              <dgm:constr type="r" for="ch" forName="Child5" refType="w" fact="0.18"/>
              <dgm:constr type="t" for="ch" forName="Child5" refType="h" fact="0.69"/>
              <dgm:constr type="w" for="ch" forName="Child5" refType="w" fact="0.18"/>
              <dgm:constr type="h" for="ch" forName="Child5" refType="h" fact="0.31"/>
              <dgm:constr type="r" for="ch" forName="Accent4" refType="w" fact="0.42"/>
              <dgm:constr type="t" for="ch" forName="Accent4" refType="h" fact="-0.01"/>
              <dgm:constr type="w" for="ch" forName="Accent4" refType="w" fact="0.27"/>
              <dgm:constr type="h" for="ch" forName="Accent4" refType="h" fact="0.81"/>
              <dgm:constr type="r" for="ch" forName="ParentBackground4" refType="w" fact="0.38"/>
              <dgm:constr type="t" for="ch" forName="ParentBackground4" refType="h" fact="0.13"/>
              <dgm:constr type="w" for="ch" forName="ParentBackground4" refType="w" fact="0.18"/>
              <dgm:constr type="h" for="ch" forName="ParentBackground4" refType="h" fact="0.53"/>
              <dgm:constr type="r" for="ch" forName="Child4" refType="w" fact="0.38"/>
              <dgm:constr type="t" for="ch" forName="Child4" refType="h" fact="0.69"/>
              <dgm:constr type="w" for="ch" forName="Child4" refType="w" fact="0.18"/>
              <dgm:constr type="h" for="ch" forName="Child4" refType="h" fact="0.31"/>
              <dgm:constr type="r" for="ch" forName="Accent3" refType="w" fact="0.62"/>
              <dgm:constr type="t" for="ch" forName="Accent3" refType="h" fact="-0.01"/>
              <dgm:constr type="w" for="ch" forName="Accent3" refType="w" fact="0.27"/>
              <dgm:constr type="h" for="ch" forName="Accent3" refType="h" fact="0.81"/>
              <dgm:constr type="r" for="ch" forName="ParentBackground3" refType="w" fact="0.57"/>
              <dgm:constr type="t" for="ch" forName="ParentBackground3" refType="h" fact="0.13"/>
              <dgm:constr type="w" for="ch" forName="ParentBackground3" refType="w" fact="0.18"/>
              <dgm:constr type="h" for="ch" forName="ParentBackground3" refType="h" fact="0.53"/>
              <dgm:constr type="r" for="ch" forName="Child3" refType="w" fact="0.57"/>
              <dgm:constr type="t" for="ch" forName="Child3" refType="h" fact="0.69"/>
              <dgm:constr type="w" for="ch" forName="Child3" refType="w" fact="0.18"/>
              <dgm:constr type="h" for="ch" forName="Child3" refType="h" fact="0.31"/>
              <dgm:constr type="r" for="ch" forName="Accent2" refType="w" fact="0.81"/>
              <dgm:constr type="t" for="ch" forName="Accent2" refType="h" fact="-0.01"/>
              <dgm:constr type="w" for="ch" forName="Accent2" refType="w" fact="0.27"/>
              <dgm:constr type="h" for="ch" forName="Accent2" refType="h" fact="0.81"/>
              <dgm:constr type="r" for="ch" forName="ParentBackground2" refType="w" fact="0.76"/>
              <dgm:constr type="t" for="ch" forName="ParentBackground2" refType="h" fact="0.13"/>
              <dgm:constr type="w" for="ch" forName="ParentBackground2" refType="w" fact="0.18"/>
              <dgm:constr type="h" for="ch" forName="ParentBackground2" refType="h" fact="0.53"/>
              <dgm:constr type="r" for="ch" forName="Child2" refType="w" fact="0.76"/>
              <dgm:constr type="t" for="ch" forName="Child2" refType="h" fact="0.69"/>
              <dgm:constr type="w" for="ch" forName="Child2" refType="w" fact="0.18"/>
              <dgm:constr type="h" for="ch" forName="Child2" refType="h" fact="0.31"/>
              <dgm:constr type="r" for="ch" forName="Accent1" refType="w"/>
              <dgm:constr type="t" for="ch" forName="Accent1" refType="h" fact="-0.01"/>
              <dgm:constr type="w" for="ch" forName="Accent1" refType="w" fact="0.27"/>
              <dgm:constr type="h" for="ch" forName="Accent1" refType="h" fact="0.81"/>
              <dgm:constr type="r" for="ch" forName="ParentBackground1" refType="w" fact="0.96"/>
              <dgm:constr type="t" for="ch" forName="ParentBackground1" refType="h" fact="0.13"/>
              <dgm:constr type="w" for="ch" forName="ParentBackground1" refType="w" fact="0.18"/>
              <dgm:constr type="h" for="ch" forName="ParentBackground1" refType="h" fact="0.53"/>
              <dgm:constr type="r" for="ch" forName="Child1" refType="w" fact="0.96"/>
              <dgm:constr type="t" for="ch" forName="Child1" refType="h" fact="0.69"/>
              <dgm:constr type="w" for="ch" forName="Child1" refType="w" fact="0.18"/>
              <dgm:constr type="h" for="ch" forName="Child1" refType="h" fact="0.31"/>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
              <dgm:constr type="t" for="ch" forName="Parent6" refType="h" fact="0.2"/>
              <dgm:constr type="w" for="ch" forName="Parent6" refType="w" fact="0.1"/>
              <dgm:constr type="h" for="ch" forName="Parent6" refType="h" fact="0.38"/>
              <dgm:constr type="r" for="ch" forName="Parent5" refType="w" fact="0.29"/>
              <dgm:constr type="t" for="ch" forName="Parent5" refType="h" fact="0.2"/>
              <dgm:constr type="w" for="ch" forName="Parent5" refType="w" fact="0.1"/>
              <dgm:constr type="h" for="ch" forName="Parent5" refType="h" fact="0.38"/>
              <dgm:constr type="r" for="ch" forName="Parent4" refType="w" fact="0.46"/>
              <dgm:constr type="t" for="ch" forName="Parent4" refType="h" fact="0.2"/>
              <dgm:constr type="w" for="ch" forName="Parent4" refType="w" fact="0.1"/>
              <dgm:constr type="h" for="ch" forName="Parent4" refType="h" fact="0.38"/>
              <dgm:constr type="r" for="ch" forName="Parent3" refType="w" fact="0.62"/>
              <dgm:constr type="t" for="ch" forName="Parent3" refType="h" fact="0.2"/>
              <dgm:constr type="w" for="ch" forName="Parent3" refType="w" fact="0.1"/>
              <dgm:constr type="h" for="ch" forName="Parent3" refType="h" fact="0.38"/>
              <dgm:constr type="r" for="ch" forName="Parent2" refType="w" fact="0.78"/>
              <dgm:constr type="t" for="ch" forName="Parent2" refType="h" fact="0.2"/>
              <dgm:constr type="w" for="ch" forName="Parent2" refType="w" fact="0.1"/>
              <dgm:constr type="h" for="ch" forName="Parent2" refType="h" fact="0.38"/>
              <dgm:constr type="r" for="ch" forName="Parent1" refType="w" fact="0.94"/>
              <dgm:constr type="t" for="ch" forName="Parent1" refType="h" fact="0.2"/>
              <dgm:constr type="w" for="ch" forName="Parent1" refType="w" fact="0.1"/>
              <dgm:constr type="h" for="ch" forName="Parent1" refType="h" fact="0.38"/>
              <dgm:constr type="r" for="ch" forName="Accent6" refType="w" fact="0.16"/>
              <dgm:constr type="t" for="ch" forName="Accent6" refType="h" fact="0.11"/>
              <dgm:constr type="w" for="ch" forName="Accent6" refType="w" fact="0.16"/>
              <dgm:constr type="h" for="ch" forName="Accent6" refType="h" fact="0.57"/>
              <dgm:constr type="r" for="ch" forName="ParentBackground6" refType="w" fact="0.15"/>
              <dgm:constr type="t" for="ch" forName="ParentBackground6" refType="h" fact="0.13"/>
              <dgm:constr type="w" for="ch" forName="ParentBackground6" refType="w" fact="0.15"/>
              <dgm:constr type="h" for="ch" forName="ParentBackground6" refType="h" fact="0.53"/>
              <dgm:constr type="r" for="ch" forName="Child6" refType="w" fact="0.15"/>
              <dgm:constr type="t" for="ch" forName="Child6" refType="h" fact="0.69"/>
              <dgm:constr type="w" for="ch" forName="Child6" refType="w" fact="0.15"/>
              <dgm:constr type="h" for="ch" forName="Child6" refType="h" fact="0.31"/>
              <dgm:constr type="r" for="ch" forName="Accent5" refType="w" fact="0.35"/>
              <dgm:constr type="t" for="ch" forName="Accent5" refType="h" fact="-0.01"/>
              <dgm:constr type="w" for="ch" forName="Accent5" refType="w" fact="0.22"/>
              <dgm:constr type="h" for="ch" forName="Accent5" refType="h" fact="0.81"/>
              <dgm:constr type="r" for="ch" forName="ParentBackground5" refType="w" fact="0.31"/>
              <dgm:constr type="t" for="ch" forName="ParentBackground5" refType="h" fact="0.13"/>
              <dgm:constr type="w" for="ch" forName="ParentBackground5" refType="w" fact="0.15"/>
              <dgm:constr type="h" for="ch" forName="ParentBackground5" refType="h" fact="0.53"/>
              <dgm:constr type="r" for="ch" forName="Child5" refType="w" fact="0.31"/>
              <dgm:constr type="t" for="ch" forName="Child5" refType="h" fact="0.69"/>
              <dgm:constr type="w" for="ch" forName="Child5" refType="w" fact="0.15"/>
              <dgm:constr type="h" for="ch" forName="Child5" refType="h" fact="0.31"/>
              <dgm:constr type="r" for="ch" forName="Accent4" refType="w" fact="0.52"/>
              <dgm:constr type="t" for="ch" forName="Accent4" refType="h" fact="-0.01"/>
              <dgm:constr type="w" for="ch" forName="Accent4" refType="w" fact="0.22"/>
              <dgm:constr type="h" for="ch" forName="Accent4" refType="h" fact="0.81"/>
              <dgm:constr type="r" for="ch" forName="ParentBackground4" refType="w" fact="0.48"/>
              <dgm:constr type="t" for="ch" forName="ParentBackground4" refType="h" fact="0.13"/>
              <dgm:constr type="w" for="ch" forName="ParentBackground4" refType="w" fact="0.15"/>
              <dgm:constr type="h" for="ch" forName="ParentBackground4" refType="h" fact="0.53"/>
              <dgm:constr type="r" for="ch" forName="Child4" refType="w" fact="0.48"/>
              <dgm:constr type="t" for="ch" forName="Child4" refType="h" fact="0.69"/>
              <dgm:constr type="w" for="ch" forName="Child4" refType="w" fact="0.15"/>
              <dgm:constr type="h" for="ch" forName="Child4" refType="h" fact="0.31"/>
              <dgm:constr type="r" for="ch" forName="Accent3" refType="w" fact="0.68"/>
              <dgm:constr type="t" for="ch" forName="Accent3" refType="h" fact="-0.01"/>
              <dgm:constr type="w" for="ch" forName="Accent3" refType="w" fact="0.22"/>
              <dgm:constr type="h" for="ch" forName="Accent3" refType="h" fact="0.81"/>
              <dgm:constr type="r" for="ch" forName="ParentBackground3" refType="w" fact="0.64"/>
              <dgm:constr type="t" for="ch" forName="ParentBackground3" refType="h" fact="0.13"/>
              <dgm:constr type="w" for="ch" forName="ParentBackground3" refType="w" fact="0.15"/>
              <dgm:constr type="h" for="ch" forName="ParentBackground3" refType="h" fact="0.53"/>
              <dgm:constr type="r" for="ch" forName="Child3" refType="w" fact="0.64"/>
              <dgm:constr type="t" for="ch" forName="Child3" refType="h" fact="0.69"/>
              <dgm:constr type="w" for="ch" forName="Child3" refType="w" fact="0.15"/>
              <dgm:constr type="h" for="ch" forName="Child3" refType="h" fact="0.31"/>
              <dgm:constr type="r" for="ch" forName="Accent2" refType="w" fact="0.84"/>
              <dgm:constr type="t" for="ch" forName="Accent2" refType="h" fact="-0.01"/>
              <dgm:constr type="w" for="ch" forName="Accent2" refType="w" fact="0.22"/>
              <dgm:constr type="h" for="ch" forName="Accent2" refType="h" fact="0.81"/>
              <dgm:constr type="r" for="ch" forName="ParentBackground2" refType="w" fact="0.8"/>
              <dgm:constr type="t" for="ch" forName="ParentBackground2" refType="h" fact="0.13"/>
              <dgm:constr type="w" for="ch" forName="ParentBackground2" refType="w" fact="0.15"/>
              <dgm:constr type="h" for="ch" forName="ParentBackground2" refType="h" fact="0.53"/>
              <dgm:constr type="r" for="ch" forName="Child2" refType="w" fact="0.8"/>
              <dgm:constr type="t" for="ch" forName="Child2" refType="h" fact="0.69"/>
              <dgm:constr type="w" for="ch" forName="Child2" refType="w" fact="0.15"/>
              <dgm:constr type="h" for="ch" forName="Child2" refType="h" fact="0.31"/>
              <dgm:constr type="r" for="ch" forName="Accent1" refType="w"/>
              <dgm:constr type="t" for="ch" forName="Accent1" refType="h" fact="-0.01"/>
              <dgm:constr type="w" for="ch" forName="Accent1" refType="w" fact="0.22"/>
              <dgm:constr type="h" for="ch" forName="Accent1" refType="h" fact="0.81"/>
              <dgm:constr type="r" for="ch" forName="ParentBackground1" refType="w" fact="0.97"/>
              <dgm:constr type="t" for="ch" forName="ParentBackground1" refType="h" fact="0.13"/>
              <dgm:constr type="w" for="ch" forName="ParentBackground1" refType="w" fact="0.15"/>
              <dgm:constr type="h" for="ch" forName="ParentBackground1" refType="h" fact="0.53"/>
              <dgm:constr type="r" for="ch" forName="Child1" refType="w" fact="0.97"/>
              <dgm:constr type="t" for="ch" forName="Child1" refType="h" fact="0.69"/>
              <dgm:constr type="w" for="ch" forName="Child1" refType="w" fact="0.15"/>
              <dgm:constr type="h" for="ch" forName="Child1" refType="h" fact="0.31"/>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
              <dgm:constr type="t" for="ch" forName="Parent7" refType="h" fact="0.2"/>
              <dgm:constr type="w" for="ch" forName="Parent7" refType="w" fact="0.09"/>
              <dgm:constr type="h" for="ch" forName="Parent7" refType="h" fact="0.38"/>
              <dgm:constr type="r" for="ch" forName="Parent6" refType="w" fact="0.25"/>
              <dgm:constr type="t" for="ch" forName="Parent6" refType="h" fact="0.2"/>
              <dgm:constr type="w" for="ch" forName="Parent6" refType="w" fact="0.09"/>
              <dgm:constr type="h" for="ch" forName="Parent6" refType="h" fact="0.38"/>
              <dgm:constr type="r" for="ch" forName="Parent5" refType="w" fact="0.39"/>
              <dgm:constr type="t" for="ch" forName="Parent5" refType="h" fact="0.2"/>
              <dgm:constr type="w" for="ch" forName="Parent5" refType="w" fact="0.09"/>
              <dgm:constr type="h" for="ch" forName="Parent5" refType="h" fact="0.38"/>
              <dgm:constr type="r" for="ch" forName="Parent4" refType="w" fact="0.53"/>
              <dgm:constr type="t" for="ch" forName="Parent4" refType="h" fact="0.2"/>
              <dgm:constr type="w" for="ch" forName="Parent4" refType="w" fact="0.09"/>
              <dgm:constr type="h" for="ch" forName="Parent4" refType="h" fact="0.38"/>
              <dgm:constr type="r" for="ch" forName="Parent3" refType="w" fact="0.67"/>
              <dgm:constr type="t" for="ch" forName="Parent3" refType="h" fact="0.2"/>
              <dgm:constr type="w" for="ch" forName="Parent3" refType="w" fact="0.09"/>
              <dgm:constr type="h" for="ch" forName="Parent3" refType="h" fact="0.38"/>
              <dgm:constr type="r" for="ch" forName="Parent2" refType="w" fact="0.81"/>
              <dgm:constr type="t" for="ch" forName="Parent2" refType="h" fact="0.2"/>
              <dgm:constr type="w" for="ch" forName="Parent2" refType="w" fact="0.09"/>
              <dgm:constr type="h" for="ch" forName="Parent2" refType="h" fact="0.38"/>
              <dgm:constr type="r" for="ch" forName="Parent1" refType="w" fact="0.95"/>
              <dgm:constr type="t" for="ch" forName="Parent1" refType="h" fact="0.2"/>
              <dgm:constr type="w" for="ch" forName="Parent1" refType="w" fact="0.09"/>
              <dgm:constr type="h" for="ch" forName="Parent1" refType="h" fact="0.38"/>
              <dgm:constr type="r" for="ch" forName="Accent7" refType="w" fact="0.14"/>
              <dgm:constr type="t" for="ch" forName="Accent7" refType="h" fact="0.11"/>
              <dgm:constr type="w" for="ch" forName="Accent7" refType="w" fact="0.14"/>
              <dgm:constr type="h" for="ch" forName="Accent7" refType="h" fact="0.57"/>
              <dgm:constr type="r" for="ch" forName="ParentBackground7" refType="w" fact="0.13"/>
              <dgm:constr type="t" for="ch" forName="ParentBackground7" refType="h" fact="0.13"/>
              <dgm:constr type="w" for="ch" forName="ParentBackground7" refType="w" fact="0.13"/>
              <dgm:constr type="h" for="ch" forName="ParentBackground7" refType="h" fact="0.53"/>
              <dgm:constr type="r" for="ch" forName="Child7" refType="w" fact="0.13"/>
              <dgm:constr type="t" for="ch" forName="Child7" refType="h" fact="0.69"/>
              <dgm:constr type="w" for="ch" forName="Child7" refType="w" fact="0.13"/>
              <dgm:constr type="h" for="ch" forName="Child7" refType="h" fact="0.31"/>
              <dgm:constr type="r" for="ch" forName="Accent6" refType="w" fact="0.3"/>
              <dgm:constr type="t" for="ch" forName="Accent6" refType="h" fact="-0.01"/>
              <dgm:constr type="w" for="ch" forName="Accent6" refType="w" fact="0.19"/>
              <dgm:constr type="h" for="ch" forName="Accent6" refType="h" fact="0.81"/>
              <dgm:constr type="r" for="ch" forName="ParentBackground6" refType="w" fact="0.27"/>
              <dgm:constr type="t" for="ch" forName="ParentBackground6" refType="h" fact="0.13"/>
              <dgm:constr type="w" for="ch" forName="ParentBackground6" refType="w" fact="0.13"/>
              <dgm:constr type="h" for="ch" forName="ParentBackground6" refType="h" fact="0.53"/>
              <dgm:constr type="r" for="ch" forName="Child6" refType="w" fact="0.27"/>
              <dgm:constr type="t" for="ch" forName="Child6" refType="h" fact="0.69"/>
              <dgm:constr type="w" for="ch" forName="Child6" refType="w" fact="0.13"/>
              <dgm:constr type="h" for="ch" forName="Child6" refType="h" fact="0.31"/>
              <dgm:constr type="r" for="ch" forName="Accent5" refType="w" fact="0.44"/>
              <dgm:constr type="t" for="ch" forName="Accent5" refType="h" fact="-0.01"/>
              <dgm:constr type="w" for="ch" forName="Accent5" refType="w" fact="0.19"/>
              <dgm:constr type="h" for="ch" forName="Accent5" refType="h" fact="0.81"/>
              <dgm:constr type="r" for="ch" forName="ParentBackground5" refType="w" fact="0.41"/>
              <dgm:constr type="t" for="ch" forName="ParentBackground5" refType="h" fact="0.13"/>
              <dgm:constr type="w" for="ch" forName="ParentBackground5" refType="w" fact="0.13"/>
              <dgm:constr type="h" for="ch" forName="ParentBackground5" refType="h" fact="0.53"/>
              <dgm:constr type="r" for="ch" forName="Child5" refType="w" fact="0.41"/>
              <dgm:constr type="t" for="ch" forName="Child5" refType="h" fact="0.69"/>
              <dgm:constr type="w" for="ch" forName="Child5" refType="w" fact="0.13"/>
              <dgm:constr type="h" for="ch" forName="Child5" refType="h" fact="0.31"/>
              <dgm:constr type="r" for="ch" forName="Accent4" refType="w" fact="0.58"/>
              <dgm:constr type="t" for="ch" forName="Accent4" refType="h" fact="-0.01"/>
              <dgm:constr type="w" for="ch" forName="Accent4" refType="w" fact="0.19"/>
              <dgm:constr type="h" for="ch" forName="Accent4" refType="h" fact="0.81"/>
              <dgm:constr type="r" for="ch" forName="ParentBackground4" refType="w" fact="0.55"/>
              <dgm:constr type="t" for="ch" forName="ParentBackground4" refType="h" fact="0.13"/>
              <dgm:constr type="w" for="ch" forName="ParentBackground4" refType="w" fact="0.13"/>
              <dgm:constr type="h" for="ch" forName="ParentBackground4" refType="h" fact="0.53"/>
              <dgm:constr type="r" for="ch" forName="Child4" refType="w" fact="0.55"/>
              <dgm:constr type="t" for="ch" forName="Child4" refType="h" fact="0.69"/>
              <dgm:constr type="w" for="ch" forName="Child4" refType="w" fact="0.13"/>
              <dgm:constr type="h" for="ch" forName="Child4" refType="h" fact="0.31"/>
              <dgm:constr type="r" for="ch" forName="Accent3" refType="w" fact="0.72"/>
              <dgm:constr type="t" for="ch" forName="Accent3" refType="h" fact="-0.01"/>
              <dgm:constr type="w" for="ch" forName="Accent3" refType="w" fact="0.19"/>
              <dgm:constr type="h" for="ch" forName="Accent3" refType="h" fact="0.81"/>
              <dgm:constr type="r" for="ch" forName="ParentBackground3" refType="w" fact="0.69"/>
              <dgm:constr type="t" for="ch" forName="ParentBackground3" refType="h" fact="0.13"/>
              <dgm:constr type="w" for="ch" forName="ParentBackground3" refType="w" fact="0.13"/>
              <dgm:constr type="h" for="ch" forName="ParentBackground3" refType="h" fact="0.53"/>
              <dgm:constr type="r" for="ch" forName="Child3" refType="w" fact="0.69"/>
              <dgm:constr type="t" for="ch" forName="Child3" refType="h" fact="0.69"/>
              <dgm:constr type="w" for="ch" forName="Child3" refType="w" fact="0.13"/>
              <dgm:constr type="h" for="ch" forName="Child3" refType="h" fact="0.31"/>
              <dgm:constr type="r" for="ch" forName="Accent2" refType="w" fact="0.86"/>
              <dgm:constr type="t" for="ch" forName="Accent2" refType="h" fact="-0.01"/>
              <dgm:constr type="w" for="ch" forName="Accent2" refType="w" fact="0.19"/>
              <dgm:constr type="h" for="ch" forName="Accent2" refType="h" fact="0.81"/>
              <dgm:constr type="r" for="ch" forName="ParentBackground2" refType="w" fact="0.83"/>
              <dgm:constr type="t" for="ch" forName="ParentBackground2" refType="h" fact="0.13"/>
              <dgm:constr type="w" for="ch" forName="ParentBackground2" refType="w" fact="0.13"/>
              <dgm:constr type="h" for="ch" forName="ParentBackground2" refType="h" fact="0.53"/>
              <dgm:constr type="r" for="ch" forName="Child2" refType="w" fact="0.83"/>
              <dgm:constr type="t" for="ch" forName="Child2" refType="h" fact="0.69"/>
              <dgm:constr type="w" for="ch" forName="Child2" refType="w" fact="0.13"/>
              <dgm:constr type="h" for="ch" forName="Child2" refType="h" fact="0.31"/>
              <dgm:constr type="r" for="ch" forName="Accent1" refType="w"/>
              <dgm:constr type="t" for="ch" forName="Accent1" refType="h" fact="-0.01"/>
              <dgm:constr type="w" for="ch" forName="Accent1" refType="w" fact="0.19"/>
              <dgm:constr type="h" for="ch" forName="Accent1" refType="h" fact="0.81"/>
              <dgm:constr type="r" for="ch" forName="ParentBackground1" refType="w" fact="0.97"/>
              <dgm:constr type="t" for="ch" forName="ParentBackground1" refType="h" fact="0.13"/>
              <dgm:constr type="w" for="ch" forName="ParentBackground1" refType="w" fact="0.13"/>
              <dgm:constr type="h" for="ch" forName="ParentBackground1" refType="h" fact="0.53"/>
              <dgm:constr type="r" for="ch" forName="Child1" refType="w" fact="0.97"/>
              <dgm:constr type="t" for="ch" forName="Child1" refType="h" fact="0.69"/>
              <dgm:constr type="w" for="ch" forName="Child1" refType="w" fact="0.13"/>
              <dgm:constr type="h" for="ch" forName="Child1" refType="h" fact="0.31"/>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1"/>
              <dgm:constr type="t" for="ch" forName="Parent8" refType="h" fact="0.2"/>
              <dgm:constr type="w" for="ch" forName="Parent8" refType="w" fact="0.08"/>
              <dgm:constr type="h" for="ch" forName="Parent8" refType="h" fact="0.38"/>
              <dgm:constr type="r" for="ch" forName="Parent7" refType="w" fact="0.22"/>
              <dgm:constr type="t" for="ch" forName="Parent7" refType="h" fact="0.2"/>
              <dgm:constr type="w" for="ch" forName="Parent7" refType="w" fact="0.08"/>
              <dgm:constr type="h" for="ch" forName="Parent7" refType="h" fact="0.38"/>
              <dgm:constr type="r" for="ch" forName="Parent6" refType="w" fact="0.34"/>
              <dgm:constr type="t" for="ch" forName="Parent6" refType="h" fact="0.2"/>
              <dgm:constr type="w" for="ch" forName="Parent6" refType="w" fact="0.08"/>
              <dgm:constr type="h" for="ch" forName="Parent6" refType="h" fact="0.38"/>
              <dgm:constr type="r" for="ch" forName="Parent5" refType="w" fact="0.47"/>
              <dgm:constr type="t" for="ch" forName="Parent5" refType="h" fact="0.2"/>
              <dgm:constr type="w" for="ch" forName="Parent5" refType="w" fact="0.08"/>
              <dgm:constr type="h" for="ch" forName="Parent5" refType="h" fact="0.38"/>
              <dgm:constr type="r" for="ch" forName="Parent4" refType="w" fact="0.59"/>
              <dgm:constr type="t" for="ch" forName="Parent4" refType="h" fact="0.2"/>
              <dgm:constr type="w" for="ch" forName="Parent4" refType="w" fact="0.08"/>
              <dgm:constr type="h" for="ch" forName="Parent4" refType="h" fact="0.38"/>
              <dgm:constr type="r" for="ch" forName="Parent3" refType="w" fact="0.71"/>
              <dgm:constr type="t" for="ch" forName="Parent3" refType="h" fact="0.2"/>
              <dgm:constr type="w" for="ch" forName="Parent3" refType="w" fact="0.08"/>
              <dgm:constr type="h" for="ch" forName="Parent3" refType="h" fact="0.38"/>
              <dgm:constr type="r" for="ch" forName="Parent2" refType="w" fact="0.84"/>
              <dgm:constr type="t" for="ch" forName="Parent2" refType="h" fact="0.2"/>
              <dgm:constr type="w" for="ch" forName="Parent2" refType="w" fact="0.08"/>
              <dgm:constr type="h" for="ch" forName="Parent2" refType="h" fact="0.38"/>
              <dgm:constr type="r" for="ch" forName="Parent1" refType="w" fact="0.96"/>
              <dgm:constr type="t" for="ch" forName="Parent1" refType="h" fact="0.2"/>
              <dgm:constr type="w" for="ch" forName="Parent1" refType="w" fact="0.08"/>
              <dgm:constr type="h" for="ch" forName="Parent1" refType="h" fact="0.38"/>
              <dgm:constr type="r" for="ch" forName="Accent8" refType="w" fact="0.12"/>
              <dgm:constr type="t" for="ch" forName="Accent8" refType="h" fact="0.11"/>
              <dgm:constr type="w" for="ch" forName="Accent8" refType="w" fact="0.12"/>
              <dgm:constr type="h" for="ch" forName="Accent8" refType="h" fact="0.57"/>
              <dgm:constr type="r" for="ch" forName="ParentBackground8" refType="w" fact="0.11"/>
              <dgm:constr type="t" for="ch" forName="ParentBackground8" refType="h" fact="0.13"/>
              <dgm:constr type="w" for="ch" forName="ParentBackground8" refType="w" fact="0.11"/>
              <dgm:constr type="h" for="ch" forName="ParentBackground8" refType="h" fact="0.53"/>
              <dgm:constr type="r" for="ch" forName="Child8" refType="w" fact="0.11"/>
              <dgm:constr type="t" for="ch" forName="Child8" refType="h" fact="0.69"/>
              <dgm:constr type="w" for="ch" forName="Child8" refType="w" fact="0.11"/>
              <dgm:constr type="h" for="ch" forName="Child8" refType="h" fact="0.31"/>
              <dgm:constr type="r" for="ch" forName="Accent7" refType="w" fact="0.27"/>
              <dgm:constr type="t" for="ch" forName="Accent7" refType="h" fact="-0.01"/>
              <dgm:constr type="w" for="ch" forName="Accent7" refType="w" fact="0.17"/>
              <dgm:constr type="h" for="ch" forName="Accent7" refType="h" fact="0.81"/>
              <dgm:constr type="r" for="ch" forName="ParentBackground7" refType="w" fact="0.24"/>
              <dgm:constr type="t" for="ch" forName="ParentBackground7" refType="h" fact="0.13"/>
              <dgm:constr type="w" for="ch" forName="ParentBackground7" refType="w" fact="0.11"/>
              <dgm:constr type="h" for="ch" forName="ParentBackground7" refType="h" fact="0.53"/>
              <dgm:constr type="r" for="ch" forName="Child7" refType="w" fact="0.24"/>
              <dgm:constr type="t" for="ch" forName="Child7" refType="h" fact="0.69"/>
              <dgm:constr type="w" for="ch" forName="Child7" refType="w" fact="0.11"/>
              <dgm:constr type="h" for="ch" forName="Child7" refType="h" fact="0.31"/>
              <dgm:constr type="r" for="ch" forName="Accent6" refType="w" fact="0.39"/>
              <dgm:constr type="t" for="ch" forName="Accent6" refType="h" fact="-0.01"/>
              <dgm:constr type="w" for="ch" forName="Accent6" refType="w" fact="0.17"/>
              <dgm:constr type="h" for="ch" forName="Accent6" refType="h" fact="0.81"/>
              <dgm:constr type="r" for="ch" forName="ParentBackground6" refType="w" fact="0.36"/>
              <dgm:constr type="t" for="ch" forName="ParentBackground6" refType="h" fact="0.13"/>
              <dgm:constr type="w" for="ch" forName="ParentBackground6" refType="w" fact="0.11"/>
              <dgm:constr type="h" for="ch" forName="ParentBackground6" refType="h" fact="0.53"/>
              <dgm:constr type="r" for="ch" forName="Child6" refType="w" fact="0.36"/>
              <dgm:constr type="t" for="ch" forName="Child6" refType="h" fact="0.69"/>
              <dgm:constr type="w" for="ch" forName="Child6" refType="w" fact="0.11"/>
              <dgm:constr type="h" for="ch" forName="Child6" refType="h" fact="0.31"/>
              <dgm:constr type="r" for="ch" forName="Accent5" refType="w" fact="0.51"/>
              <dgm:constr type="t" for="ch" forName="Accent5" refType="h" fact="-0.01"/>
              <dgm:constr type="w" for="ch" forName="Accent5" refType="w" fact="0.17"/>
              <dgm:constr type="h" for="ch" forName="Accent5" refType="h" fact="0.81"/>
              <dgm:constr type="r" for="ch" forName="ParentBackground5" refType="w" fact="0.48"/>
              <dgm:constr type="t" for="ch" forName="ParentBackground5" refType="h" fact="0.13"/>
              <dgm:constr type="w" for="ch" forName="ParentBackground5" refType="w" fact="0.11"/>
              <dgm:constr type="h" for="ch" forName="ParentBackground5" refType="h" fact="0.53"/>
              <dgm:constr type="r" for="ch" forName="Child5" refType="w" fact="0.48"/>
              <dgm:constr type="t" for="ch" forName="Child5" refType="h" fact="0.69"/>
              <dgm:constr type="w" for="ch" forName="Child5" refType="w" fact="0.11"/>
              <dgm:constr type="h" for="ch" forName="Child5" refType="h" fact="0.31"/>
              <dgm:constr type="r" for="ch" forName="Accent4" refType="w" fact="0.63"/>
              <dgm:constr type="t" for="ch" forName="Accent4" refType="h" fact="-0.01"/>
              <dgm:constr type="w" for="ch" forName="Accent4" refType="w" fact="0.17"/>
              <dgm:constr type="h" for="ch" forName="Accent4" refType="h" fact="0.81"/>
              <dgm:constr type="r" for="ch" forName="ParentBackground4" refType="w" fact="0.61"/>
              <dgm:constr type="t" for="ch" forName="ParentBackground4" refType="h" fact="0.13"/>
              <dgm:constr type="w" for="ch" forName="ParentBackground4" refType="w" fact="0.11"/>
              <dgm:constr type="h" for="ch" forName="ParentBackground4" refType="h" fact="0.53"/>
              <dgm:constr type="r" for="ch" forName="Child4" refType="w" fact="0.61"/>
              <dgm:constr type="t" for="ch" forName="Child4" refType="h" fact="0.69"/>
              <dgm:constr type="w" for="ch" forName="Child4" refType="w" fact="0.11"/>
              <dgm:constr type="h" for="ch" forName="Child4" refType="h" fact="0.31"/>
              <dgm:constr type="r" for="ch" forName="Accent3" refType="w" fact="0.76"/>
              <dgm:constr type="t" for="ch" forName="Accent3" refType="h" fact="-0.01"/>
              <dgm:constr type="w" for="ch" forName="Accent3" refType="w" fact="0.17"/>
              <dgm:constr type="h" for="ch" forName="Accent3" refType="h" fact="0.81"/>
              <dgm:constr type="r" for="ch" forName="ParentBackground3" refType="w" fact="0.73"/>
              <dgm:constr type="t" for="ch" forName="ParentBackground3" refType="h" fact="0.13"/>
              <dgm:constr type="w" for="ch" forName="ParentBackground3" refType="w" fact="0.11"/>
              <dgm:constr type="h" for="ch" forName="ParentBackground3" refType="h" fact="0.53"/>
              <dgm:constr type="r" for="ch" forName="Child3" refType="w" fact="0.73"/>
              <dgm:constr type="t" for="ch" forName="Child3" refType="h" fact="0.69"/>
              <dgm:constr type="w" for="ch" forName="Child3" refType="w" fact="0.11"/>
              <dgm:constr type="h" for="ch" forName="Child3" refType="h" fact="0.31"/>
              <dgm:constr type="r" for="ch" forName="Accent2" refType="w" fact="0.88"/>
              <dgm:constr type="t" for="ch" forName="Accent2" refType="h" fact="-0.01"/>
              <dgm:constr type="w" for="ch" forName="Accent2" refType="w" fact="0.17"/>
              <dgm:constr type="h" for="ch" forName="Accent2" refType="h" fact="0.81"/>
              <dgm:constr type="r" for="ch" forName="ParentBackground2" refType="w" fact="0.85"/>
              <dgm:constr type="t" for="ch" forName="ParentBackground2" refType="h" fact="0.13"/>
              <dgm:constr type="w" for="ch" forName="ParentBackground2" refType="w" fact="0.11"/>
              <dgm:constr type="h" for="ch" forName="ParentBackground2" refType="h" fact="0.53"/>
              <dgm:constr type="r" for="ch" forName="Child2" refType="w" fact="0.85"/>
              <dgm:constr type="t" for="ch" forName="Child2" refType="h" fact="0.69"/>
              <dgm:constr type="w" for="ch" forName="Child2" refType="w" fact="0.11"/>
              <dgm:constr type="h" for="ch" forName="Child2" refType="h" fact="0.31"/>
              <dgm:constr type="r" for="ch" forName="Accent1" refType="w"/>
              <dgm:constr type="t" for="ch" forName="Accent1" refType="h" fact="-0.01"/>
              <dgm:constr type="w" for="ch" forName="Accent1" refType="w" fact="0.17"/>
              <dgm:constr type="h" for="ch" forName="Accent1" refType="h" fact="0.81"/>
              <dgm:constr type="r" for="ch" forName="ParentBackground1" refType="w" fact="0.97"/>
              <dgm:constr type="t" for="ch" forName="ParentBackground1" refType="h" fact="0.13"/>
              <dgm:constr type="w" for="ch" forName="ParentBackground1" refType="w" fact="0.11"/>
              <dgm:constr type="h" for="ch" forName="ParentBackground1" refType="h" fact="0.53"/>
              <dgm:constr type="r" for="ch" forName="Child1" refType="w" fact="0.97"/>
              <dgm:constr type="t" for="ch" forName="Child1" refType="h" fact="0.69"/>
              <dgm:constr type="w" for="ch" forName="Child1" refType="w" fact="0.11"/>
              <dgm:constr type="h" for="ch" forName="Child1" refType="h" fact="0.31"/>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9"/>
              <dgm:constr type="t" for="ch" forName="Parent9" refType="h" fact="0.2"/>
              <dgm:constr type="w" for="ch" forName="Parent9" refType="w" fact="0.07"/>
              <dgm:constr type="h" for="ch" forName="Parent9" refType="h" fact="0.38"/>
              <dgm:constr type="r" for="ch" forName="Parent8" refType="w" fact="0.2"/>
              <dgm:constr type="t" for="ch" forName="Parent8" refType="h" fact="0.2"/>
              <dgm:constr type="w" for="ch" forName="Parent8" refType="w" fact="0.07"/>
              <dgm:constr type="h" for="ch" forName="Parent8" refType="h" fact="0.38"/>
              <dgm:constr type="r" for="ch" forName="Parent7" refType="w" fact="0.31"/>
              <dgm:constr type="t" for="ch" forName="Parent7" refType="h" fact="0.2"/>
              <dgm:constr type="w" for="ch" forName="Parent7" refType="w" fact="0.07"/>
              <dgm:constr type="h" for="ch" forName="Parent7" refType="h" fact="0.38"/>
              <dgm:constr type="r" for="ch" forName="Parent6" refType="w" fact="0.42"/>
              <dgm:constr type="t" for="ch" forName="Parent6" refType="h" fact="0.2"/>
              <dgm:constr type="w" for="ch" forName="Parent6" refType="w" fact="0.07"/>
              <dgm:constr type="h" for="ch" forName="Parent6" refType="h" fact="0.38"/>
              <dgm:constr type="r" for="ch" forName="Parent5" refType="w" fact="0.53"/>
              <dgm:constr type="t" for="ch" forName="Parent5" refType="h" fact="0.2"/>
              <dgm:constr type="w" for="ch" forName="Parent5" refType="w" fact="0.07"/>
              <dgm:constr type="h" for="ch" forName="Parent5" refType="h" fact="0.38"/>
              <dgm:constr type="r" for="ch" forName="Parent4" refType="w" fact="0.63"/>
              <dgm:constr type="t" for="ch" forName="Parent4" refType="h" fact="0.2"/>
              <dgm:constr type="w" for="ch" forName="Parent4" refType="w" fact="0.07"/>
              <dgm:constr type="h" for="ch" forName="Parent4" refType="h" fact="0.38"/>
              <dgm:constr type="r" for="ch" forName="Parent3" refType="w" fact="0.74"/>
              <dgm:constr type="t" for="ch" forName="Parent3" refType="h" fact="0.2"/>
              <dgm:constr type="w" for="ch" forName="Parent3" refType="w" fact="0.07"/>
              <dgm:constr type="h" for="ch" forName="Parent3" refType="h" fact="0.38"/>
              <dgm:constr type="r" for="ch" forName="Parent2" refType="w" fact="0.85"/>
              <dgm:constr type="t" for="ch" forName="Parent2" refType="h" fact="0.2"/>
              <dgm:constr type="w" for="ch" forName="Parent2" refType="w" fact="0.07"/>
              <dgm:constr type="h" for="ch" forName="Parent2" refType="h" fact="0.38"/>
              <dgm:constr type="r" for="ch" forName="Parent1" refType="w" fact="0.96"/>
              <dgm:constr type="t" for="ch" forName="Parent1" refType="h" fact="0.2"/>
              <dgm:constr type="w" for="ch" forName="Parent1" refType="w" fact="0.07"/>
              <dgm:constr type="h" for="ch" forName="Parent1" refType="h" fact="0.38"/>
              <dgm:constr type="r" for="ch" forName="Accent9" refType="w" fact="0.11"/>
              <dgm:constr type="t" for="ch" forName="Accent9" refType="h" fact="0.11"/>
              <dgm:constr type="w" for="ch" forName="Accent9" refType="w" fact="0.11"/>
              <dgm:constr type="h" for="ch" forName="Accent9" refType="h" fact="0.57"/>
              <dgm:constr type="r" for="ch" forName="ParentBackground9" refType="w" fact="0.1"/>
              <dgm:constr type="t" for="ch" forName="ParentBackground9" refType="h" fact="0.13"/>
              <dgm:constr type="w" for="ch" forName="ParentBackground9" refType="w" fact="0.1"/>
              <dgm:constr type="h" for="ch" forName="ParentBackground9" refType="h" fact="0.53"/>
              <dgm:constr type="r" for="ch" forName="Child9" refType="w" fact="0.1"/>
              <dgm:constr type="t" for="ch" forName="Child9" refType="h" fact="0.69"/>
              <dgm:constr type="w" for="ch" forName="Child9" refType="w" fact="0.1"/>
              <dgm:constr type="h" for="ch" forName="Child9" refType="h" fact="0.31"/>
              <dgm:constr type="r" for="ch" forName="Accent8" refType="w" fact="0.24"/>
              <dgm:constr type="t" for="ch" forName="Accent8" refType="h" fact="-0.01"/>
              <dgm:constr type="w" for="ch" forName="Accent8" refType="w" fact="0.15"/>
              <dgm:constr type="h" for="ch" forName="Accent8" refType="h" fact="0.81"/>
              <dgm:constr type="r" for="ch" forName="ParentBackground8" refType="w" fact="0.21"/>
              <dgm:constr type="t" for="ch" forName="ParentBackground8" refType="h" fact="0.13"/>
              <dgm:constr type="w" for="ch" forName="ParentBackground8" refType="w" fact="0.1"/>
              <dgm:constr type="h" for="ch" forName="ParentBackground8" refType="h" fact="0.53"/>
              <dgm:constr type="r" for="ch" forName="Child8" refType="w" fact="0.21"/>
              <dgm:constr type="t" for="ch" forName="Child8" refType="h" fact="0.69"/>
              <dgm:constr type="w" for="ch" forName="Child8" refType="w" fact="0.1"/>
              <dgm:constr type="h" for="ch" forName="Child8" refType="h" fact="0.31"/>
              <dgm:constr type="r" for="ch" forName="Accent7" refType="w" fact="0.35"/>
              <dgm:constr type="t" for="ch" forName="Accent7" refType="h" fact="-0.01"/>
              <dgm:constr type="w" for="ch" forName="Accent7" refType="w" fact="0.15"/>
              <dgm:constr type="h" for="ch" forName="Accent7" refType="h" fact="0.81"/>
              <dgm:constr type="r" for="ch" forName="ParentBackground7" refType="w" fact="0.32"/>
              <dgm:constr type="t" for="ch" forName="ParentBackground7" refType="h" fact="0.13"/>
              <dgm:constr type="w" for="ch" forName="ParentBackground7" refType="w" fact="0.1"/>
              <dgm:constr type="h" for="ch" forName="ParentBackground7" refType="h" fact="0.53"/>
              <dgm:constr type="r" for="ch" forName="Child7" refType="w" fact="0.32"/>
              <dgm:constr type="t" for="ch" forName="Child7" refType="h" fact="0.69"/>
              <dgm:constr type="w" for="ch" forName="Child7" refType="w" fact="0.1"/>
              <dgm:constr type="h" for="ch" forName="Child7" refType="h" fact="0.31"/>
              <dgm:constr type="r" for="ch" forName="Accent6" refType="w" fact="0.46"/>
              <dgm:constr type="t" for="ch" forName="Accent6" refType="h" fact="-0.01"/>
              <dgm:constr type="w" for="ch" forName="Accent6" refType="w" fact="0.15"/>
              <dgm:constr type="h" for="ch" forName="Accent6" refType="h" fact="0.81"/>
              <dgm:constr type="r" for="ch" forName="ParentBackground6" refType="w" fact="0.43"/>
              <dgm:constr type="t" for="ch" forName="ParentBackground6" refType="h" fact="0.13"/>
              <dgm:constr type="w" for="ch" forName="ParentBackground6" refType="w" fact="0.1"/>
              <dgm:constr type="h" for="ch" forName="ParentBackground6" refType="h" fact="0.53"/>
              <dgm:constr type="r" for="ch" forName="Child6" refType="w" fact="0.43"/>
              <dgm:constr type="t" for="ch" forName="Child6" refType="h" fact="0.69"/>
              <dgm:constr type="w" for="ch" forName="Child6" refType="w" fact="0.1"/>
              <dgm:constr type="h" for="ch" forName="Child6" refType="h" fact="0.31"/>
              <dgm:constr type="r" for="ch" forName="Accent5" refType="w" fact="0.56"/>
              <dgm:constr type="t" for="ch" forName="Accent5" refType="h" fact="-0.01"/>
              <dgm:constr type="w" for="ch" forName="Accent5" refType="w" fact="0.15"/>
              <dgm:constr type="h" for="ch" forName="Accent5" refType="h" fact="0.81"/>
              <dgm:constr type="r" for="ch" forName="ParentBackground5" refType="w" fact="0.54"/>
              <dgm:constr type="t" for="ch" forName="ParentBackground5" refType="h" fact="0.13"/>
              <dgm:constr type="w" for="ch" forName="ParentBackground5" refType="w" fact="0.1"/>
              <dgm:constr type="h" for="ch" forName="ParentBackground5" refType="h" fact="0.53"/>
              <dgm:constr type="r" for="ch" forName="Child5" refType="w" fact="0.54"/>
              <dgm:constr type="t" for="ch" forName="Child5" refType="h" fact="0.69"/>
              <dgm:constr type="w" for="ch" forName="Child5" refType="w" fact="0.1"/>
              <dgm:constr type="h" for="ch" forName="Child5" refType="h" fact="0.31"/>
              <dgm:constr type="r" for="ch" forName="Accent4" refType="w" fact="0.67"/>
              <dgm:constr type="t" for="ch" forName="Accent4" refType="h" fact="-0.01"/>
              <dgm:constr type="w" for="ch" forName="Accent4" refType="w" fact="0.15"/>
              <dgm:constr type="h" for="ch" forName="Accent4" refType="h" fact="0.81"/>
              <dgm:constr type="r" for="ch" forName="ParentBackground4" refType="w" fact="0.65"/>
              <dgm:constr type="t" for="ch" forName="ParentBackground4" refType="h" fact="0.13"/>
              <dgm:constr type="w" for="ch" forName="ParentBackground4" refType="w" fact="0.1"/>
              <dgm:constr type="h" for="ch" forName="ParentBackground4" refType="h" fact="0.53"/>
              <dgm:constr type="r" for="ch" forName="Child4" refType="w" fact="0.65"/>
              <dgm:constr type="t" for="ch" forName="Child4" refType="h" fact="0.69"/>
              <dgm:constr type="w" for="ch" forName="Child4" refType="w" fact="0.1"/>
              <dgm:constr type="h" for="ch" forName="Child4" refType="h" fact="0.31"/>
              <dgm:constr type="r" for="ch" forName="Accent3" refType="w" fact="0.78"/>
              <dgm:constr type="t" for="ch" forName="Accent3" refType="h" fact="-0.01"/>
              <dgm:constr type="w" for="ch" forName="Accent3" refType="w" fact="0.15"/>
              <dgm:constr type="h" for="ch" forName="Accent3" refType="h" fact="0.81"/>
              <dgm:constr type="r" for="ch" forName="ParentBackground3" refType="w" fact="0.76"/>
              <dgm:constr type="t" for="ch" forName="ParentBackground3" refType="h" fact="0.13"/>
              <dgm:constr type="w" for="ch" forName="ParentBackground3" refType="w" fact="0.1"/>
              <dgm:constr type="h" for="ch" forName="ParentBackground3" refType="h" fact="0.53"/>
              <dgm:constr type="r" for="ch" forName="Child3" refType="w" fact="0.76"/>
              <dgm:constr type="t" for="ch" forName="Child3" refType="h" fact="0.69"/>
              <dgm:constr type="w" for="ch" forName="Child3" refType="w" fact="0.1"/>
              <dgm:constr type="h" for="ch" forName="Child3" refType="h" fact="0.31"/>
              <dgm:constr type="r" for="ch" forName="Accent2" refType="w" fact="0.89"/>
              <dgm:constr type="t" for="ch" forName="Accent2" refType="h" fact="-0.01"/>
              <dgm:constr type="w" for="ch" forName="Accent2" refType="w" fact="0.15"/>
              <dgm:constr type="h" for="ch" forName="Accent2" refType="h" fact="0.81"/>
              <dgm:constr type="r" for="ch" forName="ParentBackground2" refType="w" fact="0.87"/>
              <dgm:constr type="t" for="ch" forName="ParentBackground2" refType="h" fact="0.13"/>
              <dgm:constr type="w" for="ch" forName="ParentBackground2" refType="w" fact="0.1"/>
              <dgm:constr type="h" for="ch" forName="ParentBackground2" refType="h" fact="0.53"/>
              <dgm:constr type="r" for="ch" forName="Child2" refType="w" fact="0.87"/>
              <dgm:constr type="t" for="ch" forName="Child2" refType="h" fact="0.69"/>
              <dgm:constr type="w" for="ch" forName="Child2" refType="w" fact="0.1"/>
              <dgm:constr type="h" for="ch" forName="Child2" refType="h" fact="0.31"/>
              <dgm:constr type="r" for="ch" forName="Accent1" refType="w"/>
              <dgm:constr type="t" for="ch" forName="Accent1" refType="h" fact="-0.01"/>
              <dgm:constr type="w" for="ch" forName="Accent1" refType="w" fact="0.15"/>
              <dgm:constr type="h" for="ch" forName="Accent1" refType="h" fact="0.81"/>
              <dgm:constr type="r" for="ch" forName="ParentBackground1" refType="w" fact="0.98"/>
              <dgm:constr type="t" for="ch" forName="ParentBackground1" refType="h" fact="0.13"/>
              <dgm:constr type="w" for="ch" forName="ParentBackground1" refType="w" fact="0.1"/>
              <dgm:constr type="h" for="ch" forName="ParentBackground1" refType="h" fact="0.53"/>
              <dgm:constr type="r" for="ch" forName="Child1" refType="w" fact="0.98"/>
              <dgm:constr type="t" for="ch" forName="Child1" refType="h" fact="0.69"/>
              <dgm:constr type="w" for="ch" forName="Child1" refType="w" fact="0.1"/>
              <dgm:constr type="h" for="ch" forName="Child1" refType="h" fact="0.31"/>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8"/>
              <dgm:constr type="t" for="ch" forName="Parent10" refType="h" fact="0.2"/>
              <dgm:constr type="w" for="ch" forName="Parent10" refType="w" fact="0.06"/>
              <dgm:constr type="h" for="ch" forName="Parent10" refType="h" fact="0.38"/>
              <dgm:constr type="r" for="ch" forName="Parent9" refType="w" fact="0.18"/>
              <dgm:constr type="t" for="ch" forName="Parent9" refType="h" fact="0.2"/>
              <dgm:constr type="w" for="ch" forName="Parent9" refType="w" fact="0.06"/>
              <dgm:constr type="h" for="ch" forName="Parent9" refType="h" fact="0.38"/>
              <dgm:constr type="r" for="ch" forName="Parent8" refType="w" fact="0.28"/>
              <dgm:constr type="t" for="ch" forName="Parent8" refType="h" fact="0.2"/>
              <dgm:constr type="w" for="ch" forName="Parent8" refType="w" fact="0.06"/>
              <dgm:constr type="h" for="ch" forName="Parent8" refType="h" fact="0.38"/>
              <dgm:constr type="r" for="ch" forName="Parent7" refType="w" fact="0.38"/>
              <dgm:constr type="t" for="ch" forName="Parent7" refType="h" fact="0.2"/>
              <dgm:constr type="w" for="ch" forName="Parent7" refType="w" fact="0.06"/>
              <dgm:constr type="h" for="ch" forName="Parent7" refType="h" fact="0.38"/>
              <dgm:constr type="r" for="ch" forName="Parent6" refType="w" fact="0.47"/>
              <dgm:constr type="t" for="ch" forName="Parent6" refType="h" fact="0.2"/>
              <dgm:constr type="w" for="ch" forName="Parent6" refType="w" fact="0.06"/>
              <dgm:constr type="h" for="ch" forName="Parent6" refType="h" fact="0.38"/>
              <dgm:constr type="r" for="ch" forName="Parent5" refType="w" fact="0.57"/>
              <dgm:constr type="t" for="ch" forName="Parent5" refType="h" fact="0.2"/>
              <dgm:constr type="w" for="ch" forName="Parent5" refType="w" fact="0.06"/>
              <dgm:constr type="h" for="ch" forName="Parent5" refType="h" fact="0.38"/>
              <dgm:constr type="r" for="ch" forName="Parent4" refType="w" fact="0.67"/>
              <dgm:constr type="t" for="ch" forName="Parent4" refType="h" fact="0.2"/>
              <dgm:constr type="w" for="ch" forName="Parent4" refType="w" fact="0.06"/>
              <dgm:constr type="h" for="ch" forName="Parent4" refType="h" fact="0.38"/>
              <dgm:constr type="r" for="ch" forName="Parent3" refType="w" fact="0.77"/>
              <dgm:constr type="t" for="ch" forName="Parent3" refType="h" fact="0.2"/>
              <dgm:constr type="w" for="ch" forName="Parent3" refType="w" fact="0.06"/>
              <dgm:constr type="h" for="ch" forName="Parent3" refType="h" fact="0.38"/>
              <dgm:constr type="r" for="ch" forName="Parent2" refType="w" fact="0.87"/>
              <dgm:constr type="t" for="ch" forName="Parent2" refType="h" fact="0.2"/>
              <dgm:constr type="w" for="ch" forName="Parent2" refType="w" fact="0.06"/>
              <dgm:constr type="h" for="ch" forName="Parent2" refType="h" fact="0.38"/>
              <dgm:constr type="r" for="ch" forName="Parent1" refType="w" fact="0.97"/>
              <dgm:constr type="t" for="ch" forName="Parent1" refType="h" fact="0.2"/>
              <dgm:constr type="w" for="ch" forName="Parent1" refType="w" fact="0.06"/>
              <dgm:constr type="h" for="ch" forName="Parent1" refType="h" fact="0.38"/>
              <dgm:constr type="r" for="ch" forName="Accent10" refType="w" fact="0.1"/>
              <dgm:constr type="t" for="ch" forName="Accent10" refType="h" fact="0.11"/>
              <dgm:constr type="w" for="ch" forName="Accent10" refType="w" fact="0.1"/>
              <dgm:constr type="h" for="ch" forName="Accent10" refType="h" fact="0.57"/>
              <dgm:constr type="r" for="ch" forName="ParentBackground10" refType="w" fact="0.09"/>
              <dgm:constr type="t" for="ch" forName="ParentBackground10" refType="h" fact="0.13"/>
              <dgm:constr type="w" for="ch" forName="ParentBackground10" refType="w" fact="0.09"/>
              <dgm:constr type="h" for="ch" forName="ParentBackground10" refType="h" fact="0.53"/>
              <dgm:constr type="r" for="ch" forName="Child10" refType="w" fact="0.09"/>
              <dgm:constr type="t" for="ch" forName="Child10" refType="h" fact="0.69"/>
              <dgm:constr type="w" for="ch" forName="Child10" refType="w" fact="0.09"/>
              <dgm:constr type="h" for="ch" forName="Child10" refType="h" fact="0.31"/>
              <dgm:constr type="r" for="ch" forName="Accent9" refType="w" fact="0.21"/>
              <dgm:constr type="t" for="ch" forName="Accent9" refType="h" fact="-0.01"/>
              <dgm:constr type="w" for="ch" forName="Accent9" refType="w" fact="0.13"/>
              <dgm:constr type="h" for="ch" forName="Accent9" refType="h" fact="0.81"/>
              <dgm:constr type="r" for="ch" forName="ParentBackground9" refType="w" fact="0.19"/>
              <dgm:constr type="t" for="ch" forName="ParentBackground9" refType="h" fact="0.13"/>
              <dgm:constr type="w" for="ch" forName="ParentBackground9" refType="w" fact="0.09"/>
              <dgm:constr type="h" for="ch" forName="ParentBackground9" refType="h" fact="0.53"/>
              <dgm:constr type="r" for="ch" forName="Child9" refType="w" fact="0.19"/>
              <dgm:constr type="t" for="ch" forName="Child9" refType="h" fact="0.69"/>
              <dgm:constr type="w" for="ch" forName="Child9" refType="w" fact="0.09"/>
              <dgm:constr type="h" for="ch" forName="Child9" refType="h" fact="0.31"/>
              <dgm:constr type="r" for="ch" forName="Accent8" refType="w" fact="0.31"/>
              <dgm:constr type="t" for="ch" forName="Accent8" refType="h" fact="-0.01"/>
              <dgm:constr type="w" for="ch" forName="Accent8" refType="w" fact="0.13"/>
              <dgm:constr type="h" for="ch" forName="Accent8" refType="h" fact="0.81"/>
              <dgm:constr type="r" for="ch" forName="ParentBackground8" refType="w" fact="0.29"/>
              <dgm:constr type="t" for="ch" forName="ParentBackground8" refType="h" fact="0.13"/>
              <dgm:constr type="w" for="ch" forName="ParentBackground8" refType="w" fact="0.09"/>
              <dgm:constr type="h" for="ch" forName="ParentBackground8" refType="h" fact="0.53"/>
              <dgm:constr type="r" for="ch" forName="Child8" refType="w" fact="0.29"/>
              <dgm:constr type="t" for="ch" forName="Child8" refType="h" fact="0.69"/>
              <dgm:constr type="w" for="ch" forName="Child8" refType="w" fact="0.09"/>
              <dgm:constr type="h" for="ch" forName="Child8" refType="h" fact="0.31"/>
              <dgm:constr type="r" for="ch" forName="Accent7" refType="w" fact="0.41"/>
              <dgm:constr type="t" for="ch" forName="Accent7" refType="h" fact="-0.01"/>
              <dgm:constr type="w" for="ch" forName="Accent7" refType="w" fact="0.13"/>
              <dgm:constr type="h" for="ch" forName="Accent7" refType="h" fact="0.81"/>
              <dgm:constr type="r" for="ch" forName="ParentBackground7" refType="w" fact="0.39"/>
              <dgm:constr type="t" for="ch" forName="ParentBackground7" refType="h" fact="0.13"/>
              <dgm:constr type="w" for="ch" forName="ParentBackground7" refType="w" fact="0.09"/>
              <dgm:constr type="h" for="ch" forName="ParentBackground7" refType="h" fact="0.53"/>
              <dgm:constr type="r" for="ch" forName="Child7" refType="w" fact="0.39"/>
              <dgm:constr type="t" for="ch" forName="Child7" refType="h" fact="0.69"/>
              <dgm:constr type="w" for="ch" forName="Child7" refType="w" fact="0.09"/>
              <dgm:constr type="h" for="ch" forName="Child7" refType="h" fact="0.31"/>
              <dgm:constr type="r" for="ch" forName="Accent6" refType="w" fact="0.51"/>
              <dgm:constr type="t" for="ch" forName="Accent6" refType="h" fact="-0.01"/>
              <dgm:constr type="w" for="ch" forName="Accent6" refType="w" fact="0.13"/>
              <dgm:constr type="h" for="ch" forName="Accent6" refType="h" fact="0.81"/>
              <dgm:constr type="r" for="ch" forName="ParentBackground6" refType="w" fact="0.49"/>
              <dgm:constr type="t" for="ch" forName="ParentBackground6" refType="h" fact="0.13"/>
              <dgm:constr type="w" for="ch" forName="ParentBackground6" refType="w" fact="0.09"/>
              <dgm:constr type="h" for="ch" forName="ParentBackground6" refType="h" fact="0.53"/>
              <dgm:constr type="r" for="ch" forName="Child6" refType="w" fact="0.49"/>
              <dgm:constr type="t" for="ch" forName="Child6" refType="h" fact="0.69"/>
              <dgm:constr type="w" for="ch" forName="Child6" refType="w" fact="0.09"/>
              <dgm:constr type="h" for="ch" forName="Child6" refType="h" fact="0.31"/>
              <dgm:constr type="r" for="ch" forName="Accent5" refType="w" fact="0.61"/>
              <dgm:constr type="t" for="ch" forName="Accent5" refType="h" fact="-0.01"/>
              <dgm:constr type="w" for="ch" forName="Accent5" refType="w" fact="0.13"/>
              <dgm:constr type="h" for="ch" forName="Accent5" refType="h" fact="0.81"/>
              <dgm:constr type="r" for="ch" forName="ParentBackground5" refType="w" fact="0.58"/>
              <dgm:constr type="t" for="ch" forName="ParentBackground5" refType="h" fact="0.13"/>
              <dgm:constr type="w" for="ch" forName="ParentBackground5" refType="w" fact="0.09"/>
              <dgm:constr type="h" for="ch" forName="ParentBackground5" refType="h" fact="0.53"/>
              <dgm:constr type="r" for="ch" forName="Child5" refType="w" fact="0.58"/>
              <dgm:constr type="t" for="ch" forName="Child5" refType="h" fact="0.69"/>
              <dgm:constr type="w" for="ch" forName="Child5" refType="w" fact="0.09"/>
              <dgm:constr type="h" for="ch" forName="Child5" refType="h" fact="0.31"/>
              <dgm:constr type="r" for="ch" forName="Accent4" refType="w" fact="0.71"/>
              <dgm:constr type="t" for="ch" forName="Accent4" refType="h" fact="-0.01"/>
              <dgm:constr type="w" for="ch" forName="Accent4" refType="w" fact="0.13"/>
              <dgm:constr type="h" for="ch" forName="Accent4" refType="h" fact="0.81"/>
              <dgm:constr type="r" for="ch" forName="ParentBackground4" refType="w" fact="0.68"/>
              <dgm:constr type="t" for="ch" forName="ParentBackground4" refType="h" fact="0.13"/>
              <dgm:constr type="w" for="ch" forName="ParentBackground4" refType="w" fact="0.09"/>
              <dgm:constr type="h" for="ch" forName="ParentBackground4" refType="h" fact="0.53"/>
              <dgm:constr type="r" for="ch" forName="Child4" refType="w" fact="0.68"/>
              <dgm:constr type="t" for="ch" forName="Child4" refType="h" fact="0.69"/>
              <dgm:constr type="w" for="ch" forName="Child4" refType="w" fact="0.09"/>
              <dgm:constr type="h" for="ch" forName="Child4" refType="h" fact="0.31"/>
              <dgm:constr type="r" for="ch" forName="Accent3" refType="w" fact="0.8"/>
              <dgm:constr type="t" for="ch" forName="Accent3" refType="h" fact="-0.01"/>
              <dgm:constr type="w" for="ch" forName="Accent3" refType="w" fact="0.13"/>
              <dgm:constr type="h" for="ch" forName="Accent3" refType="h" fact="0.81"/>
              <dgm:constr type="r" for="ch" forName="ParentBackground3" refType="w" fact="0.78"/>
              <dgm:constr type="t" for="ch" forName="ParentBackground3" refType="h" fact="0.13"/>
              <dgm:constr type="w" for="ch" forName="ParentBackground3" refType="w" fact="0.09"/>
              <dgm:constr type="h" for="ch" forName="ParentBackground3" refType="h" fact="0.53"/>
              <dgm:constr type="r" for="ch" forName="Child3" refType="w" fact="0.78"/>
              <dgm:constr type="t" for="ch" forName="Child3" refType="h" fact="0.69"/>
              <dgm:constr type="w" for="ch" forName="Child3" refType="w" fact="0.09"/>
              <dgm:constr type="h" for="ch" forName="Child3" refType="h" fact="0.31"/>
              <dgm:constr type="r" for="ch" forName="Accent2" refType="w" fact="0.9"/>
              <dgm:constr type="t" for="ch" forName="Accent2" refType="h" fact="-0.01"/>
              <dgm:constr type="w" for="ch" forName="Accent2" refType="w" fact="0.13"/>
              <dgm:constr type="h" for="ch" forName="Accent2" refType="h" fact="0.81"/>
              <dgm:constr type="r" for="ch" forName="ParentBackground2" refType="w" fact="0.88"/>
              <dgm:constr type="t" for="ch" forName="ParentBackground2" refType="h" fact="0.13"/>
              <dgm:constr type="w" for="ch" forName="ParentBackground2" refType="w" fact="0.09"/>
              <dgm:constr type="h" for="ch" forName="ParentBackground2" refType="h" fact="0.53"/>
              <dgm:constr type="r" for="ch" forName="Child2" refType="w" fact="0.88"/>
              <dgm:constr type="t" for="ch" forName="Child2" refType="h" fact="0.69"/>
              <dgm:constr type="w" for="ch" forName="Child2" refType="w" fact="0.09"/>
              <dgm:constr type="h" for="ch" forName="Child2" refType="h" fact="0.31"/>
              <dgm:constr type="r" for="ch" forName="Accent1" refType="w"/>
              <dgm:constr type="t" for="ch" forName="Accent1" refType="h" fact="-0.01"/>
              <dgm:constr type="w" for="ch" forName="Accent1" refType="w" fact="0.13"/>
              <dgm:constr type="h" for="ch" forName="Accent1" refType="h" fact="0.81"/>
              <dgm:constr type="r" for="ch" forName="ParentBackground1" refType="w" fact="0.98"/>
              <dgm:constr type="t" for="ch" forName="ParentBackground1" refType="h" fact="0.13"/>
              <dgm:constr type="w" for="ch" forName="ParentBackground1" refType="w" fact="0.09"/>
              <dgm:constr type="h" for="ch" forName="ParentBackground1" refType="h" fact="0.53"/>
              <dgm:constr type="r" for="ch" forName="Child1" refType="w" fact="0.98"/>
              <dgm:constr type="t" for="ch" forName="Child1" refType="h" fact="0.69"/>
              <dgm:constr type="w" for="ch" forName="Child1" refType="w" fact="0.09"/>
              <dgm:constr type="h" for="ch" forName="Child1" refType="h" fact="0.31"/>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
              <dgm:constr type="t" for="ch" forName="Parent11" refType="h" fact="0.2"/>
              <dgm:constr type="w" for="ch" forName="Parent11" refType="w" fact="0.06"/>
              <dgm:constr type="h" for="ch" forName="Parent11" refType="h" fact="0.38"/>
              <dgm:constr type="r" for="ch" forName="Parent10" refType="w" fact="0.16"/>
              <dgm:constr type="t" for="ch" forName="Parent10" refType="h" fact="0.2"/>
              <dgm:constr type="w" for="ch" forName="Parent10" refType="w" fact="0.06"/>
              <dgm:constr type="h" for="ch" forName="Parent10" refType="h" fact="0.38"/>
              <dgm:constr type="r" for="ch" forName="Parent9" refType="w" fact="0.25"/>
              <dgm:constr type="t" for="ch" forName="Parent9" refType="h" fact="0.2"/>
              <dgm:constr type="w" for="ch" forName="Parent9" refType="w" fact="0.06"/>
              <dgm:constr type="h" for="ch" forName="Parent9" refType="h" fact="0.38"/>
              <dgm:constr type="r" for="ch" forName="Parent8" refType="w" fact="0.34"/>
              <dgm:constr type="t" for="ch" forName="Parent8" refType="h" fact="0.2"/>
              <dgm:constr type="w" for="ch" forName="Parent8" refType="w" fact="0.06"/>
              <dgm:constr type="h" for="ch" forName="Parent8" refType="h" fact="0.38"/>
              <dgm:constr type="r" for="ch" forName="Parent7" refType="w" fact="0.43"/>
              <dgm:constr type="t" for="ch" forName="Parent7" refType="h" fact="0.2"/>
              <dgm:constr type="w" for="ch" forName="Parent7" refType="w" fact="0.06"/>
              <dgm:constr type="h" for="ch" forName="Parent7" refType="h" fact="0.38"/>
              <dgm:constr type="r" for="ch" forName="Parent6" refType="w" fact="0.52"/>
              <dgm:constr type="t" for="ch" forName="Parent6" refType="h" fact="0.2"/>
              <dgm:constr type="w" for="ch" forName="Parent6" refType="w" fact="0.06"/>
              <dgm:constr type="h" for="ch" forName="Parent6" refType="h" fact="0.38"/>
              <dgm:constr type="r" for="ch" forName="Parent5" refType="w" fact="0.61"/>
              <dgm:constr type="t" for="ch" forName="Parent5" refType="h" fact="0.2"/>
              <dgm:constr type="w" for="ch" forName="Parent5" refType="w" fact="0.06"/>
              <dgm:constr type="h" for="ch" forName="Parent5" refType="h" fact="0.38"/>
              <dgm:constr type="r" for="ch" forName="Parent4" refType="w" fact="0.7"/>
              <dgm:constr type="t" for="ch" forName="Parent4" refType="h" fact="0.2"/>
              <dgm:constr type="w" for="ch" forName="Parent4" refType="w" fact="0.06"/>
              <dgm:constr type="h" for="ch" forName="Parent4" refType="h" fact="0.38"/>
              <dgm:constr type="r" for="ch" forName="Parent3" refType="w" fact="0.79"/>
              <dgm:constr type="t" for="ch" forName="Parent3" refType="h" fact="0.2"/>
              <dgm:constr type="w" for="ch" forName="Parent3" refType="w" fact="0.06"/>
              <dgm:constr type="h" for="ch" forName="Parent3" refType="h" fact="0.38"/>
              <dgm:constr type="r" for="ch" forName="Parent2" refType="w" fact="0.88"/>
              <dgm:constr type="t" for="ch" forName="Parent2" refType="h" fact="0.2"/>
              <dgm:constr type="w" for="ch" forName="Parent2" refType="w" fact="0.06"/>
              <dgm:constr type="h" for="ch" forName="Parent2" refType="h" fact="0.38"/>
              <dgm:constr type="r" for="ch" forName="Parent1" refType="w" fact="0.97"/>
              <dgm:constr type="t" for="ch" forName="Parent1" refType="h" fact="0.2"/>
              <dgm:constr type="w" for="ch" forName="Parent1" refType="w" fact="0.06"/>
              <dgm:constr type="h" for="ch" forName="Parent1" refType="h" fact="0.38"/>
              <dgm:constr type="r" for="ch" forName="Accent11" refType="w" fact="0.09"/>
              <dgm:constr type="t" for="ch" forName="Accent11" refType="h" fact="0.11"/>
              <dgm:constr type="w" for="ch" forName="Accent11" refType="w" fact="0.09"/>
              <dgm:constr type="h" for="ch" forName="Accent11" refType="h" fact="0.57"/>
              <dgm:constr type="r" for="ch" forName="ParentBackground11" refType="w" fact="0.08"/>
              <dgm:constr type="t" for="ch" forName="ParentBackground11" refType="h" fact="0.13"/>
              <dgm:constr type="w" for="ch" forName="ParentBackground11" refType="w" fact="0.08"/>
              <dgm:constr type="h" for="ch" forName="ParentBackground11" refType="h" fact="0.53"/>
              <dgm:constr type="r" for="ch" forName="Child11" refType="w" fact="0.08"/>
              <dgm:constr type="t" for="ch" forName="Child11" refType="h" fact="0.69"/>
              <dgm:constr type="w" for="ch" forName="Child11" refType="w" fact="0.08"/>
              <dgm:constr type="h" for="ch" forName="Child11" refType="h" fact="0.31"/>
              <dgm:constr type="r" for="ch" forName="Accent10" refType="w" fact="0.19"/>
              <dgm:constr type="t" for="ch" forName="Accent10" refType="h" fact="-0.01"/>
              <dgm:constr type="w" for="ch" forName="Accent10" refType="w" fact="0.12"/>
              <dgm:constr type="h" for="ch" forName="Accent10" refType="h" fact="0.81"/>
              <dgm:constr type="r" for="ch" forName="ParentBackground10" refType="w" fact="0.17"/>
              <dgm:constr type="t" for="ch" forName="ParentBackground10" refType="h" fact="0.13"/>
              <dgm:constr type="w" for="ch" forName="ParentBackground10" refType="w" fact="0.08"/>
              <dgm:constr type="h" for="ch" forName="ParentBackground10" refType="h" fact="0.53"/>
              <dgm:constr type="r" for="ch" forName="Child10" refType="w" fact="0.17"/>
              <dgm:constr type="t" for="ch" forName="Child10" refType="h" fact="0.69"/>
              <dgm:constr type="w" for="ch" forName="Child10" refType="w" fact="0.08"/>
              <dgm:constr type="h" for="ch" forName="Child10" refType="h" fact="0.31"/>
              <dgm:constr type="r" for="ch" forName="Accent9" refType="w" fact="0.28"/>
              <dgm:constr type="t" for="ch" forName="Accent9" refType="h" fact="-0.01"/>
              <dgm:constr type="w" for="ch" forName="Accent9" refType="w" fact="0.12"/>
              <dgm:constr type="h" for="ch" forName="Accent9" refType="h" fact="0.81"/>
              <dgm:constr type="r" for="ch" forName="ParentBackground9" refType="w" fact="0.26"/>
              <dgm:constr type="t" for="ch" forName="ParentBackground9" refType="h" fact="0.13"/>
              <dgm:constr type="w" for="ch" forName="ParentBackground9" refType="w" fact="0.08"/>
              <dgm:constr type="h" for="ch" forName="ParentBackground9" refType="h" fact="0.53"/>
              <dgm:constr type="r" for="ch" forName="Child9" refType="w" fact="0.26"/>
              <dgm:constr type="t" for="ch" forName="Child9" refType="h" fact="0.69"/>
              <dgm:constr type="w" for="ch" forName="Child9" refType="w" fact="0.08"/>
              <dgm:constr type="h" for="ch" forName="Child9" refType="h" fact="0.31"/>
              <dgm:constr type="r" for="ch" forName="Accent8" refType="w" fact="0.37"/>
              <dgm:constr type="t" for="ch" forName="Accent8" refType="h" fact="-0.01"/>
              <dgm:constr type="w" for="ch" forName="Accent8" refType="w" fact="0.12"/>
              <dgm:constr type="h" for="ch" forName="Accent8" refType="h" fact="0.81"/>
              <dgm:constr type="r" for="ch" forName="ParentBackground8" refType="w" fact="0.35"/>
              <dgm:constr type="t" for="ch" forName="ParentBackground8" refType="h" fact="0.13"/>
              <dgm:constr type="w" for="ch" forName="ParentBackground8" refType="w" fact="0.08"/>
              <dgm:constr type="h" for="ch" forName="ParentBackground8" refType="h" fact="0.53"/>
              <dgm:constr type="r" for="ch" forName="Child8" refType="w" fact="0.35"/>
              <dgm:constr type="t" for="ch" forName="Child8" refType="h" fact="0.69"/>
              <dgm:constr type="w" for="ch" forName="Child8" refType="w" fact="0.08"/>
              <dgm:constr type="h" for="ch" forName="Child8" refType="h" fact="0.31"/>
              <dgm:constr type="r" for="ch" forName="Accent7" refType="w" fact="0.46"/>
              <dgm:constr type="t" for="ch" forName="Accent7" refType="h" fact="-0.01"/>
              <dgm:constr type="w" for="ch" forName="Accent7" refType="w" fact="0.12"/>
              <dgm:constr type="h" for="ch" forName="Accent7" refType="h" fact="0.81"/>
              <dgm:constr type="r" for="ch" forName="ParentBackground7" refType="w" fact="0.44"/>
              <dgm:constr type="t" for="ch" forName="ParentBackground7" refType="h" fact="0.13"/>
              <dgm:constr type="w" for="ch" forName="ParentBackground7" refType="w" fact="0.08"/>
              <dgm:constr type="h" for="ch" forName="ParentBackground7" refType="h" fact="0.53"/>
              <dgm:constr type="r" for="ch" forName="Child7" refType="w" fact="0.44"/>
              <dgm:constr type="t" for="ch" forName="Child7" refType="h" fact="0.69"/>
              <dgm:constr type="w" for="ch" forName="Child7" refType="w" fact="0.08"/>
              <dgm:constr type="h" for="ch" forName="Child7" refType="h" fact="0.31"/>
              <dgm:constr type="r" for="ch" forName="Accent6" refType="w" fact="0.55"/>
              <dgm:constr type="t" for="ch" forName="Accent6" refType="h" fact="-0.01"/>
              <dgm:constr type="w" for="ch" forName="Accent6" refType="w" fact="0.12"/>
              <dgm:constr type="h" for="ch" forName="Accent6" refType="h" fact="0.81"/>
              <dgm:constr type="r" for="ch" forName="ParentBackground6" refType="w" fact="0.53"/>
              <dgm:constr type="t" for="ch" forName="ParentBackground6" refType="h" fact="0.13"/>
              <dgm:constr type="w" for="ch" forName="ParentBackground6" refType="w" fact="0.08"/>
              <dgm:constr type="h" for="ch" forName="ParentBackground6" refType="h" fact="0.53"/>
              <dgm:constr type="r" for="ch" forName="Child6" refType="w" fact="0.53"/>
              <dgm:constr type="t" for="ch" forName="Child6" refType="h" fact="0.69"/>
              <dgm:constr type="w" for="ch" forName="Child6" refType="w" fact="0.08"/>
              <dgm:constr type="h" for="ch" forName="Child6" refType="h" fact="0.31"/>
              <dgm:constr type="r" for="ch" forName="Accent5" refType="w" fact="0.64"/>
              <dgm:constr type="t" for="ch" forName="Accent5" refType="h" fact="-0.01"/>
              <dgm:constr type="w" for="ch" forName="Accent5" refType="w" fact="0.12"/>
              <dgm:constr type="h" for="ch" forName="Accent5" refType="h" fact="0.81"/>
              <dgm:constr type="r" for="ch" forName="ParentBackground5" refType="w" fact="0.62"/>
              <dgm:constr type="t" for="ch" forName="ParentBackground5" refType="h" fact="0.13"/>
              <dgm:constr type="w" for="ch" forName="ParentBackground5" refType="w" fact="0.08"/>
              <dgm:constr type="h" for="ch" forName="ParentBackground5" refType="h" fact="0.53"/>
              <dgm:constr type="r" for="ch" forName="Child5" refType="w" fact="0.62"/>
              <dgm:constr type="t" for="ch" forName="Child5" refType="h" fact="0.69"/>
              <dgm:constr type="w" for="ch" forName="Child5" refType="w" fact="0.08"/>
              <dgm:constr type="h" for="ch" forName="Child5" refType="h" fact="0.31"/>
              <dgm:constr type="r" for="ch" forName="Accent4" refType="w" fact="0.73"/>
              <dgm:constr type="t" for="ch" forName="Accent4" refType="h" fact="-0.01"/>
              <dgm:constr type="w" for="ch" forName="Accent4" refType="w" fact="0.12"/>
              <dgm:constr type="h" for="ch" forName="Accent4" refType="h" fact="0.81"/>
              <dgm:constr type="r" for="ch" forName="ParentBackground4" refType="w" fact="0.71"/>
              <dgm:constr type="t" for="ch" forName="ParentBackground4" refType="h" fact="0.13"/>
              <dgm:constr type="w" for="ch" forName="ParentBackground4" refType="w" fact="0.08"/>
              <dgm:constr type="h" for="ch" forName="ParentBackground4" refType="h" fact="0.53"/>
              <dgm:constr type="r" for="ch" forName="Child4" refType="w" fact="0.71"/>
              <dgm:constr type="t" for="ch" forName="Child4" refType="h" fact="0.69"/>
              <dgm:constr type="w" for="ch" forName="Child4" refType="w" fact="0.08"/>
              <dgm:constr type="h" for="ch" forName="Child4" refType="h" fact="0.31"/>
              <dgm:constr type="r" for="ch" forName="Accent3" refType="w" fact="0.82"/>
              <dgm:constr type="t" for="ch" forName="Accent3" refType="h" fact="-0.01"/>
              <dgm:constr type="w" for="ch" forName="Accent3" refType="w" fact="0.12"/>
              <dgm:constr type="h" for="ch" forName="Accent3" refType="h" fact="0.81"/>
              <dgm:constr type="r" for="ch" forName="ParentBackground3" refType="w" fact="0.8"/>
              <dgm:constr type="t" for="ch" forName="ParentBackground3" refType="h" fact="0.13"/>
              <dgm:constr type="w" for="ch" forName="ParentBackground3" refType="w" fact="0.08"/>
              <dgm:constr type="h" for="ch" forName="ParentBackground3" refType="h" fact="0.53"/>
              <dgm:constr type="r" for="ch" forName="Child3" refType="w" fact="0.8"/>
              <dgm:constr type="t" for="ch" forName="Child3" refType="h" fact="0.69"/>
              <dgm:constr type="w" for="ch" forName="Child3" refType="w" fact="0.08"/>
              <dgm:constr type="h" for="ch" forName="Child3" refType="h" fact="0.31"/>
              <dgm:constr type="r" for="ch" forName="Accent2" refType="w" fact="0.91"/>
              <dgm:constr type="t" for="ch" forName="Accent2" refType="h" fact="-0.01"/>
              <dgm:constr type="w" for="ch" forName="Accent2" refType="w" fact="0.12"/>
              <dgm:constr type="h" for="ch" forName="Accent2" refType="h" fact="0.81"/>
              <dgm:constr type="r" for="ch" forName="ParentBackground2" refType="w" fact="0.89"/>
              <dgm:constr type="t" for="ch" forName="ParentBackground2" refType="h" fact="0.13"/>
              <dgm:constr type="w" for="ch" forName="ParentBackground2" refType="w" fact="0.08"/>
              <dgm:constr type="h" for="ch" forName="ParentBackground2" refType="h" fact="0.53"/>
              <dgm:constr type="r" for="ch" forName="Child2" refType="w" fact="0.89"/>
              <dgm:constr type="t" for="ch" forName="Child2" refType="h" fact="0.69"/>
              <dgm:constr type="w" for="ch" forName="Child2" refType="w" fact="0.08"/>
              <dgm:constr type="h" for="ch" forName="Child2" refType="h" fact="0.31"/>
              <dgm:constr type="r" for="ch" forName="Accent1" refType="w"/>
              <dgm:constr type="t" for="ch" forName="Accent1" refType="h" fact="-0.01"/>
              <dgm:constr type="w" for="ch" forName="Accent1" refType="w" fact="0.12"/>
              <dgm:constr type="h" for="ch" forName="Accent1" refType="h" fact="0.81"/>
              <dgm:constr type="r" for="ch" forName="ParentBackground1" refType="w" fact="0.98"/>
              <dgm:constr type="t" for="ch" forName="ParentBackground1" refType="h" fact="0.13"/>
              <dgm:constr type="w" for="ch" forName="ParentBackground1" refType="w" fact="0.08"/>
              <dgm:constr type="h" for="ch" forName="ParentBackground1" refType="h" fact="0.53"/>
              <dgm:constr type="r" for="ch" forName="Child1" refType="w" fact="0.98"/>
              <dgm:constr type="t" for="ch" forName="Child1" refType="h" fact="0.69"/>
              <dgm:constr type="w" for="ch" forName="Child1" refType="w" fact="0.08"/>
              <dgm:constr type="h" for="ch" forName="Child1" refType="h" fact="0.31"/>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radial6#1">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ctrShpMap" val="fNode"/>
              <dgm:param type="spanAng" val="360"/>
              <dgm:param type="stAng" val="90"/>
            </dgm:alg>
          </dgm:if>
          <dgm:else name="Name5">
            <dgm:alg type="cycle">
              <dgm:param type="ctrShpMap" val="fNode"/>
              <dgm:param type="spanAng" val="360"/>
              <dgm:param type="stAng" val="0"/>
            </dgm:alg>
          </dgm:else>
        </dgm:choose>
      </dgm:if>
      <dgm:else name="Name6">
        <dgm:choose name="Name7">
          <dgm:if name="Name8" axis="ch ch" ptType="node node" st="1 1" cnt="1 0" func="cnt" op="lte" val="1">
            <dgm:alg type="cycle">
              <dgm:param type="ctrShpMap" val="fNode"/>
              <dgm:param type="spanAng" val="360"/>
              <dgm:param type="stAng" val="-90"/>
            </dgm:alg>
          </dgm:if>
          <dgm:else name="Name9">
            <dgm:alg type="cycle">
              <dgm:param type="ctrShpMap" val="fNode"/>
              <dgm:param type="spanAng" val="-360"/>
              <dgm:param type="stAng" val="0"/>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begPts" val="ctr"/>
                    <dgm:param type="begSty" val="noArr"/>
                    <dgm:param type="connRout" val="curve"/>
                    <dgm:param type="dstNode" val="node"/>
                    <dgm:param type="endPts" val="ctr"/>
                    <dgm:param type="endSty" val="noArr"/>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begPts" val="bCtr"/>
                    <dgm:param type="begSty" val="noArr"/>
                    <dgm:param type="connRout" val="longCurve"/>
                    <dgm:param type="dstNode" val="dummyConnPt"/>
                    <dgm:param type="endPts" val="tCtr"/>
                    <dgm:param type="endSty" val="noArr"/>
                    <dgm:param type="src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pyramid4">
  <dgm:title val=""/>
  <dgm:desc val=""/>
  <dgm:catLst>
    <dgm:cat type="pyramid" pri="4000"/>
    <dgm:cat type="relationship" pri="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useDef="1">
    <dgm:dataModel>
      <dgm:ptLst/>
      <dgm:bg/>
      <dgm:whole/>
    </dgm:dataModel>
  </dgm:styleData>
  <dgm:clrData useDef="1">
    <dgm:dataModel>
      <dgm:ptLst/>
      <dgm:bg/>
      <dgm:whole/>
    </dgm:dataModel>
  </dgm:clrData>
  <dgm:layoutNode name="compositeShape">
    <dgm:varLst>
      <dgm:chMax val="9"/>
      <dgm:dir/>
      <dgm:resizeHandles val="exact"/>
    </dgm:varLst>
    <dgm:alg type="composite">
      <dgm:param type="ar" val="1"/>
    </dgm:alg>
    <dgm:shape xmlns:r="http://schemas.openxmlformats.org/officeDocument/2006/relationships" r:blip="">
      <dgm:adjLst/>
    </dgm:shape>
    <dgm:presOf/>
    <dgm:choose name="Name0">
      <dgm:if name="Name1" axis="ch" ptType="node" func="cnt" op="lte" val="4">
        <dgm:choose name="Name2">
          <dgm:if name="Name3" axis="ch" ptType="node" func="cnt" op="equ" val="1">
            <dgm:constrLst>
              <dgm:constr type="primFontSz" for="ch" ptType="node" op="equ" val="65"/>
              <dgm:constr type="t" for="ch" forName="triangle1"/>
              <dgm:constr type="l" for="ch" forName="triangle1"/>
              <dgm:constr type="h" for="ch" forName="triangle1" refType="h"/>
              <dgm:constr type="w" for="ch" forName="triangle1" refType="h"/>
            </dgm:constrLst>
          </dgm:if>
          <dgm:else name="Name4">
            <dgm:constrLst>
              <dgm:constr type="primFontSz" for="ch" ptType="node" op="equ" val="65"/>
              <dgm:constr type="t" for="ch" forName="triangle1"/>
              <dgm:constr type="l" for="ch" forName="triangle1" refType="h" fact="0.25"/>
              <dgm:constr type="h" for="ch" forName="triangle1" refType="h" fact="0.5"/>
              <dgm:constr type="w" for="ch" forName="triangle1" refType="h" fact="0.5"/>
              <dgm:constr type="t" for="ch" forName="triangle2" refType="h" fact="0.5"/>
              <dgm:constr type="l" for="ch" forName="triangle2"/>
              <dgm:constr type="h" for="ch" forName="triangle2" refType="h" fact="0.5"/>
              <dgm:constr type="w" for="ch" forName="triangle2" refType="h" fact="0.5"/>
              <dgm:constr type="t" for="ch" forName="triangle3" refType="h" fact="0.5"/>
              <dgm:constr type="l" for="ch" forName="triangle3" refType="h" fact="0.25"/>
              <dgm:constr type="h" for="ch" forName="triangle3" refType="h" fact="0.5"/>
              <dgm:constr type="w" for="ch" forName="triangle3" refType="h" fact="0.5"/>
              <dgm:constr type="t" for="ch" forName="triangle4" refType="h" fact="0.5"/>
              <dgm:constr type="l" for="ch" forName="triangle4" refType="h" fact="0.5"/>
              <dgm:constr type="h" for="ch" forName="triangle4" refType="h" fact="0.5"/>
              <dgm:constr type="w" for="ch" forName="triangle4" refType="h" fact="0.5"/>
            </dgm:constrLst>
          </dgm:else>
        </dgm:choose>
      </dgm:if>
      <dgm:else name="Name5">
        <dgm:constrLst>
          <dgm:constr type="primFontSz" for="ch" ptType="node" op="equ" val="65"/>
          <dgm:constr type="t" for="ch" forName="triangle1"/>
          <dgm:constr type="l" for="ch" forName="triangle1" refType="h" fact="0.33"/>
          <dgm:constr type="h" for="ch" forName="triangle1" refType="h" fact="0.33"/>
          <dgm:constr type="w" for="ch" forName="triangle1" refType="h" fact="0.33"/>
          <dgm:constr type="t" for="ch" forName="triangle2" refType="h" fact="0.33"/>
          <dgm:constr type="l" for="ch" forName="triangle2" refType="h" fact="0.165"/>
          <dgm:constr type="h" for="ch" forName="triangle2" refType="h" fact="0.33"/>
          <dgm:constr type="w" for="ch" forName="triangle2" refType="h" fact="0.33"/>
          <dgm:constr type="t" for="ch" forName="triangle3" refType="h" fact="0.33"/>
          <dgm:constr type="l" for="ch" forName="triangle3" refType="h" fact="0.33"/>
          <dgm:constr type="h" for="ch" forName="triangle3" refType="h" fact="0.33"/>
          <dgm:constr type="w" for="ch" forName="triangle3" refType="h" fact="0.33"/>
          <dgm:constr type="t" for="ch" forName="triangle4" refType="h" fact="0.33"/>
          <dgm:constr type="l" for="ch" forName="triangle4" refType="h" fact="0.495"/>
          <dgm:constr type="h" for="ch" forName="triangle4" refType="h" fact="0.33"/>
          <dgm:constr type="w" for="ch" forName="triangle4" refType="h" fact="0.33"/>
          <dgm:constr type="t" for="ch" forName="triangle5" refType="h" fact="0.66"/>
          <dgm:constr type="l" for="ch" forName="triangle5"/>
          <dgm:constr type="h" for="ch" forName="triangle5" refType="h" fact="0.33"/>
          <dgm:constr type="w" for="ch" forName="triangle5" refType="h" fact="0.33"/>
          <dgm:constr type="t" for="ch" forName="triangle6" refType="h" fact="0.66"/>
          <dgm:constr type="l" for="ch" forName="triangle6" refType="h" fact="0.165"/>
          <dgm:constr type="h" for="ch" forName="triangle6" refType="h" fact="0.33"/>
          <dgm:constr type="w" for="ch" forName="triangle6" refType="h" fact="0.33"/>
          <dgm:constr type="t" for="ch" forName="triangle7" refType="h" fact="0.66"/>
          <dgm:constr type="l" for="ch" forName="triangle7" refType="h" fact="0.33"/>
          <dgm:constr type="h" for="ch" forName="triangle7" refType="h" fact="0.33"/>
          <dgm:constr type="w" for="ch" forName="triangle7" refType="h" fact="0.33"/>
          <dgm:constr type="t" for="ch" forName="triangle8" refType="h" fact="0.66"/>
          <dgm:constr type="l" for="ch" forName="triangle8" refType="h" fact="0.495"/>
          <dgm:constr type="h" for="ch" forName="triangle8" refType="h" fact="0.33"/>
          <dgm:constr type="w" for="ch" forName="triangle8" refType="h" fact="0.33"/>
          <dgm:constr type="t" for="ch" forName="triangle9" refType="h" fact="0.66"/>
          <dgm:constr type="l" for="ch" forName="triangle9" refType="h" fact="0.66"/>
          <dgm:constr type="h" for="ch" forName="triangle9" refType="h" fact="0.33"/>
          <dgm:constr type="w" for="ch" forName="triangle9" refType="h" fact="0.33"/>
        </dgm:constrLst>
      </dgm:else>
    </dgm:choose>
    <dgm:ruleLst/>
    <dgm:choose name="Name6">
      <dgm:if name="Name7" axis="ch" ptType="node" func="cnt" op="gte" val="1">
        <dgm:layoutNode name="triangle1" styleLbl="node1">
          <dgm:varLst>
            <dgm:bulletEnabled val="1"/>
          </dgm:varLst>
          <dgm:alg type="tx">
            <dgm:param type="txAnchorVertCh" val="mid"/>
          </dgm:alg>
          <dgm:shape xmlns:r="http://schemas.openxmlformats.org/officeDocument/2006/relationships" type="triangle"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8"/>
    </dgm:choose>
    <dgm:choose name="Name9">
      <dgm:if name="Name10" axis="ch" ptType="node" func="cnt" op="gte" val="2">
        <dgm:layoutNode name="triangle2" styleLbl="node1">
          <dgm:varLst>
            <dgm:bulletEnabled val="1"/>
          </dgm:varLst>
          <dgm:alg type="tx">
            <dgm:param type="txAnchorVertCh" val="mid"/>
          </dgm:alg>
          <dgm:shape xmlns:r="http://schemas.openxmlformats.org/officeDocument/2006/relationships" type="triangle" r:blip="">
            <dgm:adjLst/>
          </dgm:shape>
          <dgm:choose name="Name11">
            <dgm:if name="Name12" func="var" arg="dir" op="equ" val="norm">
              <dgm:presOf axis="ch desOrSelf" ptType="node node" st="2 1" cnt="1 0"/>
            </dgm:if>
            <dgm:else name="Name13">
              <dgm:presOf axis="ch desOrSelf" ptType="node node" st="4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3" styleLbl="node1">
          <dgm:varLst>
            <dgm:bulletEnabled val="1"/>
          </dgm:varLst>
          <dgm:alg type="tx">
            <dgm:param type="txAnchorVertCh" val="mid"/>
          </dgm:alg>
          <dgm:shape xmlns:r="http://schemas.openxmlformats.org/officeDocument/2006/relationships" rot="180" type="triangle"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4" styleLbl="node1">
          <dgm:varLst>
            <dgm:bulletEnabled val="1"/>
          </dgm:varLst>
          <dgm:alg type="tx">
            <dgm:param type="txAnchorVertCh" val="mid"/>
          </dgm:alg>
          <dgm:shape xmlns:r="http://schemas.openxmlformats.org/officeDocument/2006/relationships" type="triangle" r:blip="">
            <dgm:adjLst/>
          </dgm:shape>
          <dgm:choose name="Name14">
            <dgm:if name="Name15" func="var" arg="dir" op="equ" val="norm">
              <dgm:presOf axis="ch desOrSelf" ptType="node node" st="4 1" cnt="1 0"/>
            </dgm:if>
            <dgm:else name="Name16">
              <dgm:presOf axis="ch desOrSelf" ptType="node node" st="2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7"/>
    </dgm:choose>
    <dgm:choose name="Name18">
      <dgm:if name="Name19" axis="ch" ptType="node" func="cnt" op="gte" val="5">
        <dgm:layoutNode name="triangle5" styleLbl="node1">
          <dgm:varLst>
            <dgm:bulletEnabled val="1"/>
          </dgm:varLst>
          <dgm:alg type="tx">
            <dgm:param type="txAnchorVertCh" val="mid"/>
          </dgm:alg>
          <dgm:shape xmlns:r="http://schemas.openxmlformats.org/officeDocument/2006/relationships" type="triangle" r:blip="">
            <dgm:adjLst/>
          </dgm:shape>
          <dgm:choose name="Name20">
            <dgm:if name="Name21" func="var" arg="dir" op="equ" val="norm">
              <dgm:presOf axis="ch desOrSelf" ptType="node node" st="5 1" cnt="1 0"/>
            </dgm:if>
            <dgm:else name="Name22">
              <dgm:presOf axis="ch desOrSelf" ptType="node node" st="9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6" styleLbl="node1">
          <dgm:varLst>
            <dgm:bulletEnabled val="1"/>
          </dgm:varLst>
          <dgm:alg type="tx">
            <dgm:param type="txAnchorVertCh" val="mid"/>
          </dgm:alg>
          <dgm:shape xmlns:r="http://schemas.openxmlformats.org/officeDocument/2006/relationships" rot="180" type="triangle" r:blip="">
            <dgm:adjLst/>
          </dgm:shape>
          <dgm:choose name="Name23">
            <dgm:if name="Name24" func="var" arg="dir" op="equ" val="norm">
              <dgm:presOf axis="ch desOrSelf" ptType="node node" st="6 1" cnt="1 0"/>
            </dgm:if>
            <dgm:else name="Name25">
              <dgm:presOf axis="ch desOrSelf" ptType="node node" st="8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7" styleLbl="node1">
          <dgm:varLst>
            <dgm:bulletEnabled val="1"/>
          </dgm:varLst>
          <dgm:alg type="tx">
            <dgm:param type="txAnchorVertCh" val="mid"/>
          </dgm:alg>
          <dgm:shape xmlns:r="http://schemas.openxmlformats.org/officeDocument/2006/relationships" type="triangle" r:blip="">
            <dgm:adjLst/>
          </dgm:shape>
          <dgm:presOf axis="ch desOrSelf" ptType="node node" st="7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8" styleLbl="node1">
          <dgm:varLst>
            <dgm:bulletEnabled val="1"/>
          </dgm:varLst>
          <dgm:alg type="tx">
            <dgm:param type="txAnchorVertCh" val="mid"/>
          </dgm:alg>
          <dgm:shape xmlns:r="http://schemas.openxmlformats.org/officeDocument/2006/relationships" rot="180" type="triangle" r:blip="">
            <dgm:adjLst/>
          </dgm:shape>
          <dgm:choose name="Name26">
            <dgm:if name="Name27" func="var" arg="dir" op="equ" val="norm">
              <dgm:presOf axis="ch desOrSelf" ptType="node node" st="8 1" cnt="1 0"/>
            </dgm:if>
            <dgm:else name="Name28">
              <dgm:presOf axis="ch desOrSelf" ptType="node node" st="6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9" styleLbl="node1">
          <dgm:varLst>
            <dgm:bulletEnabled val="1"/>
          </dgm:varLst>
          <dgm:alg type="tx">
            <dgm:param type="txAnchorVertCh" val="mid"/>
          </dgm:alg>
          <dgm:shape xmlns:r="http://schemas.openxmlformats.org/officeDocument/2006/relationships" type="triangle" r:blip="">
            <dgm:adjLst/>
          </dgm:shape>
          <dgm:choose name="Name29">
            <dgm:if name="Name30" func="var" arg="dir" op="equ" val="norm">
              <dgm:presOf axis="ch desOrSelf" ptType="node node" st="9 1" cnt="1 0"/>
            </dgm:if>
            <dgm:else name="Name31">
              <dgm:presOf axis="ch desOrSelf" ptType="node node" st="5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2"/>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2018-08-22T00:00:00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The18</b:Tag>
    <b:SourceType>InternetSite</b:SourceType>
    <b:Guid>{C7AC0F32-5495-4FC4-963A-056145DF3040}</b:Guid>
    <b:Author>
      <b:Author>
        <b:NameList>
          <b:Person>
            <b:Last>TheStrategicCFO</b:Last>
          </b:Person>
        </b:NameList>
      </b:Author>
    </b:Author>
    <b:Title>www.TheStrategicCFO.com</b:Title>
    <b:Year>2018</b:Year>
    <b:YearAccessed>2018</b:YearAccessed>
    <b:MonthAccessed>July</b:MonthAccessed>
    <b:DayAccessed>25</b:DayAccessed>
    <b:URL>https://strategiccfo.com/management-definition/</b:URL>
    <b:RefOrder>5</b:RefOrder>
  </b:Source>
  <b:Source>
    <b:Tag>Ohi18</b:Tag>
    <b:SourceType>DocumentFromInternetSite</b:SourceType>
    <b:Guid>{6022730D-3D96-4B38-ABBE-2F46918BDB31}</b:Guid>
    <b:Author>
      <b:Author>
        <b:NameList>
          <b:Person>
            <b:Last>OhioHistoryCentral</b:Last>
          </b:Person>
        </b:NameList>
      </b:Author>
    </b:Author>
    <b:Title>www.Ohiohistorycentral.com</b:Title>
    <b:Year>2018</b:Year>
    <b:YearAccessed>2018</b:YearAccessed>
    <b:MonthAccessed>July</b:MonthAccessed>
    <b:DayAccessed>28</b:DayAccessed>
    <b:URL>http://www.ohiohistorycentral.org/w/Procter_%26_Gamble</b:URL>
    <b:RefOrder>3</b:RefOrder>
  </b:Source>
  <b:Source>
    <b:Tag>Pat15</b:Tag>
    <b:SourceType>JournalArticle</b:SourceType>
    <b:Guid>{DE446968-F869-4BAA-92BD-A436A11BC439}</b:Guid>
    <b:Title>12 Essential Competencies Every Manager Should Master</b:Title>
    <b:Year> 2015</b:Year>
    <b:Author>
      <b:Author>
        <b:NameList>
          <b:Person>
            <b:Last>Lotich</b:Last>
            <b:First>Patricia</b:First>
          </b:Person>
        </b:NameList>
      </b:Author>
    </b:Author>
    <b:JournalName>Thriving Small Business</b:JournalName>
    <b:Issue>1 July 2015</b:Issue>
    <b:RefOrder>9</b:RefOrder>
  </b:Source>
  <b:Source>
    <b:Tag>Nat17</b:Tag>
    <b:SourceType>JournalArticle</b:SourceType>
    <b:Guid>{716F1754-0B42-4DCB-A5A5-9F21932126A8}</b:Guid>
    <b:Author>
      <b:Author>
        <b:NameList>
          <b:Person>
            <b:Last>Smithson</b:Last>
            <b:First>Nathaniel</b:First>
          </b:Person>
        </b:NameList>
      </b:Author>
    </b:Author>
    <b:Title>Procter &amp; Gamble’s Organizational Culture of Mission Fulfillment</b:Title>
    <b:JournalName>Panmore Institute</b:JournalName>
    <b:Year>2017</b:Year>
    <b:Issue>updated May 22 2017</b:Issue>
    <b:RefOrder>4</b:RefOrder>
  </b:Source>
  <b:Source>
    <b:Tag>Hov18</b:Tag>
    <b:SourceType>Book</b:SourceType>
    <b:Guid>{F7CBB32C-A19F-41A0-A0FD-29D1EDA7139C}</b:Guid>
    <b:Title>Philosophy and ethics</b:Title>
    <b:Year>2016</b:Year>
    <b:Author>
      <b:Author>
        <b:NameList>
          <b:Person>
            <b:Last>School</b:Last>
            <b:First>Hove</b:First>
            <b:Middle>Park</b:Middle>
          </b:Person>
        </b:NameList>
      </b:Author>
    </b:Author>
    <b:City>U.S.</b:City>
    <b:Publisher>Cobal Public</b:Publisher>
    <b:RefOrder>1</b:RefOrder>
  </b:Source>
  <b:Source>
    <b:Tag>LAW17</b:Tag>
    <b:SourceType>JournalArticle</b:SourceType>
    <b:Guid>{36BB5D79-1150-4A30-9A33-49A32D7A811C}</b:Guid>
    <b:Title>Procter &amp; Gamble’s Corporate Social Responsibility &amp; Stakeholders</b:Title>
    <b:Year>2017</b:Year>
    <b:Author>
      <b:Author>
        <b:NameList>
          <b:Person>
            <b:Last>Gregory</b:Last>
            <b:First>Lawrence</b:First>
          </b:Person>
        </b:NameList>
      </b:Author>
    </b:Author>
    <b:JournalName>Panmore Institute</b:JournalName>
    <b:Issue>Updated on May 25</b:Issue>
    <b:RefOrder>2</b:RefOrder>
  </b:Source>
  <b:Source>
    <b:Tag>Law17</b:Tag>
    <b:SourceType>JournalArticle</b:SourceType>
    <b:Guid>{68ACDB77-251E-4152-80AE-281F652861E3}</b:Guid>
    <b:Title>Procter &amp; Gamble’s Operations Management: 10 Decisions, Productivity</b:Title>
    <b:Year>2017</b:Year>
    <b:Author>
      <b:Author>
        <b:NameList>
          <b:Person>
            <b:Last>Gregory</b:Last>
            <b:First>Lawrence</b:First>
          </b:Person>
        </b:NameList>
      </b:Author>
    </b:Author>
    <b:JournalName>Panmore Institute</b:JournalName>
    <b:Issue>Updated on May 25</b:Issue>
    <b:RefOrder>6</b:RefOrder>
  </b:Source>
  <b:Source>
    <b:Tag>Otl18</b:Tag>
    <b:SourceType>InternetSite</b:SourceType>
    <b:Guid>{4E758B2A-0A54-4843-B987-113F2AE4B227}</b:Guid>
    <b:Title>www.contingencytheoryes.com</b:Title>
    <b:Year>1980</b:Year>
    <b:Author>
      <b:Author>
        <b:NameList>
          <b:Person>
            <b:Last>Otley</b:Last>
          </b:Person>
        </b:NameList>
      </b:Author>
    </b:Author>
    <b:YearAccessed>2018</b:YearAccessed>
    <b:MonthAccessed>August</b:MonthAccessed>
    <b:DayAccessed>12</b:DayAccessed>
    <b:URL>https://www.google.co.uk/search?q=otley%27s+contingency+framework&amp;rlz=1C1AVFC_enGB793GB793&amp;source=lnms&amp;tbm=isch&amp;sa=X&amp;ved=0ahUKEwiCjdqt7PTcAhUSasAKHUk-D28Q_AUICigB&amp;biw=1366&amp;bih=662#imgrc=p8SXvUcxDGh6IM:</b:URL>
    <b:RefOrder>10</b:RefOrder>
  </b:Source>
  <b:Source>
    <b:Tag>Ael94</b:Tag>
    <b:SourceType>JournalArticle</b:SourceType>
    <b:Guid>{12BEA199-5EF4-44C9-9A90-5EE61372541E}</b:Guid>
    <b:Title>In search of structural excellence</b:Title>
    <b:Year>1994</b:Year>
    <b:Author>
      <b:Author>
        <b:NameList>
          <b:Person>
            <b:Last>Martinsons</b:Last>
            <b:First>Aelita</b:First>
            <b:Middle>G.B. Martinsons and Maris G.</b:Middle>
          </b:Person>
        </b:NameList>
      </b:Author>
    </b:Author>
    <b:JournalName>Leadership &amp; Organization Development Journal</b:JournalName>
    <b:Pages>24</b:Pages>
    <b:Volume>15</b:Volume>
    <b:Issue>2</b:Issue>
    <b:RefOrder>13</b:RefOrder>
  </b:Source>
  <b:Source>
    <b:Tag>And17</b:Tag>
    <b:SourceType>JournalArticle</b:SourceType>
    <b:Guid>{3AF974B4-2440-4AAE-8117-A8EB07069573}</b:Guid>
    <b:Title>Procter &amp; Gamble SWOT Analysis &amp; Recommendations</b:Title>
    <b:Year>2017</b:Year>
    <b:Author>
      <b:Author>
        <b:NameList>
          <b:Person>
            <b:Last>Thompson</b:Last>
            <b:First>Andrew</b:First>
          </b:Person>
        </b:NameList>
      </b:Author>
    </b:Author>
    <b:JournalName>Panmore Institute</b:JournalName>
    <b:Issue>Updated 21 May</b:Issue>
    <b:RefOrder>11</b:RefOrder>
  </b:Source>
  <b:Source>
    <b:Tag>AZa92</b:Tag>
    <b:SourceType>JournalArticle</b:SourceType>
    <b:Guid>{A3D466B7-FB58-4FD2-9BA2-1656667FAE78}</b:Guid>
    <b:Author>
      <b:Author>
        <b:NameList>
          <b:Person>
            <b:Last>Zaleznik</b:Last>
            <b:First>A.</b:First>
          </b:Person>
        </b:NameList>
      </b:Author>
    </b:Author>
    <b:Title>Managers and Leaders: Are They Different?</b:Title>
    <b:JournalName>Houston Police Department Leadership Journal</b:JournalName>
    <b:Year>1992</b:Year>
    <b:Pages>47-63</b:Pages>
    <b:Issue>October-December</b:Issue>
    <b:RefOrder>7</b:RefOrder>
  </b:Source>
  <b:Source>
    <b:Tag>And171</b:Tag>
    <b:SourceType>JournalArticle</b:SourceType>
    <b:Guid>{718111E6-F516-48CE-B8A8-536504511C00}</b:Guid>
    <b:Author>
      <b:Author>
        <b:NameList>
          <b:Person>
            <b:Last>Thompson</b:Last>
            <b:First>Andrew</b:First>
          </b:Person>
        </b:NameList>
      </b:Author>
    </b:Author>
    <b:Title>Procter &amp; Gamble PESTEL/PESTLE Analysis &amp; Recommendations</b:Title>
    <b:JournalName>Panmore Institute</b:JournalName>
    <b:Year>2017</b:Year>
    <b:Issue>May 25</b:Issue>
    <b:RefOrder>12</b:RefOrder>
  </b:Source>
  <b:Source>
    <b:Tag>EdA14</b:Tag>
    <b:SourceType>JournalArticle</b:SourceType>
    <b:Guid>{B29F8DCE-5FA9-4B0B-A897-41E4EF0EE534}</b:Guid>
    <b:Title>Characteristics, skills, traits and competencies</b:Title>
    <b:Year>2014</b:Year>
    <b:Author>
      <b:Author>
        <b:NameList>
          <b:Person>
            <b:Last>Adamowicz</b:Last>
            <b:First>Ed</b:First>
          </b:Person>
        </b:NameList>
      </b:Author>
    </b:Author>
    <b:JournalName>The Lowell Sun</b:JournalName>
    <b:Issue>6 January</b:Issue>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AD5642-11DA-4A84-8CB5-B36F5845D4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1455</TotalTime>
  <Pages>25</Pages>
  <Words>6056</Words>
  <Characters>34525</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TITLE ??????                 Lecturr: Husam Helmi              Student: Ionela-Madalina Saiz (1605699)Developing Workplace Critical Thinking - BMSK5001August 201</vt:lpstr>
    </vt:vector>
  </TitlesOfParts>
  <Company/>
  <LinksUpToDate>false</LinksUpToDate>
  <CharactersWithSpaces>40501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                 Lecturr: Husam Helmi              Student: Ionela-Madalina Saiz (1605699)Developing Workplace Critical Thinking - BMSK5001August 201</dc:title>
  <dc:creator>Marius-Ionut Saiz</dc:creator>
  <cp:lastModifiedBy>MARIUS IONUT SAIZ</cp:lastModifiedBy>
  <cp:revision>61</cp:revision>
  <dcterms:created xsi:type="dcterms:W3CDTF">2018-07-25T19:33:00Z</dcterms:created>
  <dcterms:modified xsi:type="dcterms:W3CDTF">2018-08-23T23:32:00Z</dcterms:modified>
</cp:coreProperties>
</file>