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2276021"/>
        <w:docPartObj>
          <w:docPartGallery w:val="Cover Pages"/>
          <w:docPartUnique/>
        </w:docPartObj>
      </w:sdtPr>
      <w:sdtEndPr>
        <w:rPr>
          <w:rFonts w:asciiTheme="minorHAnsi" w:hAnsiTheme="minorHAnsi" w:cstheme="minorHAnsi"/>
          <w:sz w:val="28"/>
          <w:szCs w:val="28"/>
          <w:u w:val="single"/>
        </w:rPr>
      </w:sdtEndPr>
      <w:sdtContent>
        <w:p w14:paraId="047B0373" w14:textId="7F8C3387" w:rsidR="00285642" w:rsidRPr="00285642" w:rsidRDefault="00285642" w:rsidP="00285642">
          <w:r>
            <w:rPr>
              <w:noProof/>
            </w:rPr>
            <mc:AlternateContent>
              <mc:Choice Requires="wpg">
                <w:drawing>
                  <wp:anchor distT="0" distB="0" distL="114300" distR="114300" simplePos="0" relativeHeight="251662336" behindDoc="0" locked="0" layoutInCell="1" allowOverlap="1" wp14:anchorId="11252248" wp14:editId="58A0DFD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CD7782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8Ns9wgAAAOEAAAAPAAAAZHJzL2Rvd25yZXYueG1sRI/NqsJA&#13;&#10;DEb3F3yHIcLd6dSCP1RHEYvgXVp9gNCJbbGTKZ1R69ubhXA3IeEj5+NsdoNr1ZP60Hg2MJsmoIhL&#13;&#10;bxuuDFwvx8kKVIjIFlvPZOBNAXbb0c8GM+tffKZnESslEA4ZGqhj7DKtQ1mTwzD1HbFkN987jHL2&#13;&#10;lbY9vgTuWp0myUI7bFgaauzoUFN5Lx5OeotVPudlSvR34GSYHdO8ujtjfsdDvpaxX4OKNMT/jy/i&#13;&#10;ZMVhLg5iJBvo7QcAAP//AwBQSwECLQAUAAYACAAAACEA2+H2y+4AAACFAQAAEwAAAAAAAAAAAAAA&#13;&#10;AAAAAAAAW0NvbnRlbnRfVHlwZXNdLnhtbFBLAQItABQABgAIAAAAIQBa9CxbvwAAABUBAAALAAAA&#13;&#10;AAAAAAAAAAAAAB8BAABfcmVscy8ucmVsc1BLAQItABQABgAIAAAAIQDp8Ns9wgAAAOEAAAAPAAAA&#13;&#10;AAAAAAAAAAAAAAcCAABkcnMvZG93bnJldi54bWxQSwUGAAAAAAMAAwC3AAAA9gIAAAAA&#13;&#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poruyAAAAOEAAAAPAAAAZHJzL2Rvd25yZXYueG1sRI/BagIx&#13;&#10;EIbvhb5DmIK3ml2hYlejSGvVW6kt6HFIxt1lN5Mlie769qZQ6GWY4ef/hm+xGmwrruRD7VhBPs5A&#13;&#10;EGtnai4V/Hx/PM9AhIhssHVMCm4UYLV8fFhgYVzPX3Q9xFIkCIcCFVQxdoWUQVdkMYxdR5yys/MW&#13;&#10;Yzp9KY3HPsFtKydZNpUWa04fKuzorSLdHC5WQb+Wr/507PV+km+259lno8OuUWr0NLzP01jPQUQa&#13;&#10;4n/jD7E3yeElh1+jtIFc3gEAAP//AwBQSwECLQAUAAYACAAAACEA2+H2y+4AAACFAQAAEwAAAAAA&#13;&#10;AAAAAAAAAAAAAAAAW0NvbnRlbnRfVHlwZXNdLnhtbFBLAQItABQABgAIAAAAIQBa9CxbvwAAABUB&#13;&#10;AAALAAAAAAAAAAAAAAAAAB8BAABfcmVscy8ucmVsc1BLAQItABQABgAIAAAAIQBbporuyAAAAOEA&#13;&#10;AAAPAAAAAAAAAAAAAAAAAAcCAABkcnMvZG93bnJldi54bWxQSwUGAAAAAAMAAwC3AAAA/AIAAAAA&#13;&#10;" stroked="f" strokeweight="2pt">
                      <v:fill r:id="rId9" o:title="" recolor="t" rotate="t" type="frame"/>
                    </v:rect>
                    <w10:wrap anchorx="page" anchory="page"/>
                  </v:group>
                </w:pict>
              </mc:Fallback>
            </mc:AlternateContent>
          </w:r>
        </w:p>
        <w:p w14:paraId="0EAC2EF7" w14:textId="77777777" w:rsidR="00285642" w:rsidRDefault="00285642" w:rsidP="00285642">
          <w:pPr>
            <w:rPr>
              <w:rFonts w:asciiTheme="minorHAnsi" w:hAnsiTheme="minorHAnsi" w:cstheme="minorHAnsi"/>
              <w:sz w:val="28"/>
              <w:szCs w:val="28"/>
              <w:u w:val="single"/>
            </w:rPr>
          </w:pPr>
        </w:p>
        <w:p w14:paraId="64958553" w14:textId="77777777" w:rsidR="00285642" w:rsidRDefault="00285642" w:rsidP="00285642">
          <w:pPr>
            <w:rPr>
              <w:rFonts w:asciiTheme="minorHAnsi" w:hAnsiTheme="minorHAnsi" w:cstheme="minorHAnsi"/>
              <w:sz w:val="28"/>
              <w:szCs w:val="28"/>
              <w:u w:val="single"/>
            </w:rPr>
          </w:pPr>
        </w:p>
        <w:p w14:paraId="57289B71" w14:textId="77777777" w:rsidR="00285642" w:rsidRPr="00FB399C" w:rsidRDefault="00285642" w:rsidP="00285642">
          <w:pPr>
            <w:jc w:val="center"/>
            <w:rPr>
              <w:rFonts w:asciiTheme="minorHAnsi" w:hAnsiTheme="minorHAnsi" w:cstheme="minorHAnsi"/>
              <w:sz w:val="28"/>
              <w:szCs w:val="28"/>
              <w:u w:val="single"/>
            </w:rPr>
          </w:pPr>
          <w:r w:rsidRPr="00FB399C">
            <w:rPr>
              <w:rFonts w:asciiTheme="minorHAnsi" w:hAnsiTheme="minorHAnsi" w:cstheme="minorHAnsi"/>
              <w:sz w:val="28"/>
              <w:szCs w:val="28"/>
              <w:u w:val="single"/>
            </w:rPr>
            <w:t xml:space="preserve">Using a Research Approach in Human Resources </w:t>
          </w:r>
        </w:p>
        <w:p w14:paraId="4BE0132B" w14:textId="77777777" w:rsidR="00285642" w:rsidRPr="00FB399C" w:rsidRDefault="00285642" w:rsidP="00285642">
          <w:pPr>
            <w:rPr>
              <w:rFonts w:asciiTheme="minorHAnsi" w:hAnsiTheme="minorHAnsi" w:cstheme="minorHAnsi"/>
              <w:sz w:val="28"/>
              <w:szCs w:val="28"/>
            </w:rPr>
          </w:pPr>
        </w:p>
        <w:p w14:paraId="6E4C3FA5" w14:textId="77777777" w:rsidR="00285642" w:rsidRPr="00FB399C" w:rsidRDefault="00285642" w:rsidP="00285642">
          <w:pPr>
            <w:jc w:val="both"/>
            <w:rPr>
              <w:rFonts w:asciiTheme="minorHAnsi" w:hAnsiTheme="minorHAnsi" w:cstheme="minorHAnsi"/>
              <w:sz w:val="28"/>
              <w:szCs w:val="28"/>
            </w:rPr>
          </w:pPr>
          <w:r w:rsidRPr="00FB399C">
            <w:rPr>
              <w:rFonts w:asciiTheme="minorHAnsi" w:hAnsiTheme="minorHAnsi" w:cstheme="minorHAnsi"/>
              <w:sz w:val="28"/>
              <w:szCs w:val="28"/>
            </w:rPr>
            <w:t>Report Title:   The influence of an effective induction programme on employee engagement</w:t>
          </w:r>
        </w:p>
        <w:p w14:paraId="7E3293C6" w14:textId="77777777" w:rsidR="00285642" w:rsidRPr="00FB399C" w:rsidRDefault="00285642" w:rsidP="00285642">
          <w:pPr>
            <w:jc w:val="both"/>
            <w:rPr>
              <w:rFonts w:asciiTheme="minorHAnsi" w:hAnsiTheme="minorHAnsi" w:cstheme="minorHAnsi"/>
              <w:color w:val="000000"/>
            </w:rPr>
          </w:pPr>
        </w:p>
        <w:p w14:paraId="755C166D" w14:textId="77777777" w:rsidR="00285642" w:rsidRPr="00FB399C" w:rsidRDefault="00285642" w:rsidP="00285642">
          <w:pPr>
            <w:rPr>
              <w:rFonts w:asciiTheme="minorHAnsi" w:hAnsiTheme="minorHAnsi" w:cstheme="minorHAnsi"/>
              <w:sz w:val="28"/>
              <w:szCs w:val="28"/>
            </w:rPr>
          </w:pPr>
        </w:p>
        <w:p w14:paraId="68D54B68" w14:textId="77777777" w:rsidR="00285642" w:rsidRPr="00FB399C" w:rsidRDefault="00285642" w:rsidP="00285642">
          <w:pPr>
            <w:rPr>
              <w:rFonts w:asciiTheme="minorHAnsi" w:hAnsiTheme="minorHAnsi" w:cstheme="minorHAnsi"/>
              <w:sz w:val="28"/>
              <w:szCs w:val="28"/>
            </w:rPr>
          </w:pPr>
        </w:p>
        <w:p w14:paraId="59BABFB4" w14:textId="77777777" w:rsidR="00285642" w:rsidRPr="00FB399C" w:rsidRDefault="00285642" w:rsidP="00285642">
          <w:pPr>
            <w:rPr>
              <w:rFonts w:asciiTheme="minorHAnsi" w:hAnsiTheme="minorHAnsi" w:cstheme="minorHAnsi"/>
              <w:sz w:val="28"/>
              <w:szCs w:val="28"/>
            </w:rPr>
          </w:pPr>
          <w:r w:rsidRPr="00FB399C">
            <w:rPr>
              <w:rFonts w:asciiTheme="minorHAnsi" w:hAnsiTheme="minorHAnsi" w:cstheme="minorHAnsi"/>
              <w:sz w:val="28"/>
              <w:szCs w:val="28"/>
            </w:rPr>
            <w:t>Name: Catherine Evans</w:t>
          </w:r>
        </w:p>
        <w:p w14:paraId="6C593DF2" w14:textId="77777777" w:rsidR="00285642" w:rsidRPr="00FB399C" w:rsidRDefault="00285642" w:rsidP="00285642">
          <w:pPr>
            <w:rPr>
              <w:rFonts w:asciiTheme="minorHAnsi" w:hAnsiTheme="minorHAnsi" w:cstheme="minorHAnsi"/>
              <w:sz w:val="28"/>
              <w:szCs w:val="28"/>
            </w:rPr>
          </w:pPr>
        </w:p>
        <w:p w14:paraId="36AA59C9" w14:textId="77777777" w:rsidR="00285642" w:rsidRPr="00FB399C" w:rsidRDefault="00285642" w:rsidP="00285642">
          <w:pPr>
            <w:rPr>
              <w:rFonts w:asciiTheme="minorHAnsi" w:hAnsiTheme="minorHAnsi" w:cstheme="minorHAnsi"/>
              <w:sz w:val="28"/>
              <w:szCs w:val="28"/>
            </w:rPr>
          </w:pPr>
          <w:r w:rsidRPr="00FB399C">
            <w:rPr>
              <w:rFonts w:asciiTheme="minorHAnsi" w:hAnsiTheme="minorHAnsi" w:cstheme="minorHAnsi"/>
              <w:sz w:val="28"/>
              <w:szCs w:val="28"/>
            </w:rPr>
            <w:t>CIPD Membership Number: 1919841</w:t>
          </w:r>
        </w:p>
        <w:p w14:paraId="40434B03" w14:textId="77777777" w:rsidR="00285642" w:rsidRPr="00FB399C" w:rsidRDefault="00285642" w:rsidP="00285642">
          <w:pPr>
            <w:rPr>
              <w:rFonts w:asciiTheme="minorHAnsi" w:hAnsiTheme="minorHAnsi" w:cstheme="minorHAnsi"/>
              <w:sz w:val="28"/>
              <w:szCs w:val="28"/>
            </w:rPr>
          </w:pPr>
        </w:p>
        <w:p w14:paraId="70A18781" w14:textId="77777777" w:rsidR="00285642" w:rsidRDefault="00285642" w:rsidP="00285642"/>
        <w:p w14:paraId="7FD862C2" w14:textId="77777777" w:rsidR="00285642" w:rsidRDefault="00285642" w:rsidP="00285642">
          <w:pPr>
            <w:rPr>
              <w:rFonts w:asciiTheme="minorHAnsi" w:hAnsiTheme="minorHAnsi" w:cstheme="minorHAnsi"/>
              <w:sz w:val="28"/>
              <w:szCs w:val="28"/>
            </w:rPr>
          </w:pPr>
        </w:p>
        <w:p w14:paraId="2B51B945" w14:textId="77777777" w:rsidR="00285642" w:rsidRDefault="00285642" w:rsidP="00285642">
          <w:pPr>
            <w:rPr>
              <w:rFonts w:asciiTheme="minorHAnsi" w:hAnsiTheme="minorHAnsi" w:cstheme="minorHAnsi"/>
              <w:sz w:val="28"/>
              <w:szCs w:val="28"/>
            </w:rPr>
          </w:pPr>
        </w:p>
        <w:p w14:paraId="793D4B3A" w14:textId="77777777" w:rsidR="00285642" w:rsidRDefault="00285642" w:rsidP="00285642">
          <w:pPr>
            <w:rPr>
              <w:rFonts w:asciiTheme="minorHAnsi" w:hAnsiTheme="minorHAnsi" w:cstheme="minorHAnsi"/>
              <w:sz w:val="28"/>
              <w:szCs w:val="28"/>
            </w:rPr>
          </w:pPr>
        </w:p>
        <w:p w14:paraId="3F7BF4FE" w14:textId="77777777" w:rsidR="00285642" w:rsidRDefault="00285642" w:rsidP="00285642">
          <w:pPr>
            <w:rPr>
              <w:rFonts w:asciiTheme="minorHAnsi" w:hAnsiTheme="minorHAnsi" w:cstheme="minorHAnsi"/>
              <w:sz w:val="28"/>
              <w:szCs w:val="28"/>
            </w:rPr>
          </w:pPr>
        </w:p>
        <w:p w14:paraId="1172971B" w14:textId="77777777" w:rsidR="00285642" w:rsidRDefault="00285642" w:rsidP="00285642">
          <w:pPr>
            <w:rPr>
              <w:rFonts w:asciiTheme="minorHAnsi" w:hAnsiTheme="minorHAnsi" w:cstheme="minorHAnsi"/>
              <w:sz w:val="28"/>
              <w:szCs w:val="28"/>
            </w:rPr>
          </w:pPr>
        </w:p>
        <w:p w14:paraId="741BB0AF" w14:textId="77777777" w:rsidR="00285642" w:rsidRDefault="00285642" w:rsidP="00285642">
          <w:pPr>
            <w:rPr>
              <w:rFonts w:asciiTheme="minorHAnsi" w:hAnsiTheme="minorHAnsi" w:cstheme="minorHAnsi"/>
              <w:sz w:val="28"/>
              <w:szCs w:val="28"/>
            </w:rPr>
          </w:pPr>
        </w:p>
        <w:p w14:paraId="65562D85" w14:textId="77777777" w:rsidR="00285642" w:rsidRDefault="00285642" w:rsidP="00285642">
          <w:pPr>
            <w:rPr>
              <w:rFonts w:asciiTheme="minorHAnsi" w:hAnsiTheme="minorHAnsi" w:cstheme="minorHAnsi"/>
              <w:sz w:val="28"/>
              <w:szCs w:val="28"/>
            </w:rPr>
          </w:pPr>
        </w:p>
        <w:p w14:paraId="361D4293" w14:textId="77777777" w:rsidR="00285642" w:rsidRDefault="00285642" w:rsidP="00285642">
          <w:pPr>
            <w:rPr>
              <w:rFonts w:asciiTheme="minorHAnsi" w:hAnsiTheme="minorHAnsi" w:cstheme="minorHAnsi"/>
              <w:sz w:val="28"/>
              <w:szCs w:val="28"/>
            </w:rPr>
          </w:pPr>
        </w:p>
        <w:p w14:paraId="1B8FD387" w14:textId="77777777" w:rsidR="00285642" w:rsidRDefault="00285642" w:rsidP="00285642">
          <w:pPr>
            <w:rPr>
              <w:rFonts w:asciiTheme="minorHAnsi" w:hAnsiTheme="minorHAnsi" w:cstheme="minorHAnsi"/>
              <w:sz w:val="28"/>
              <w:szCs w:val="28"/>
            </w:rPr>
          </w:pPr>
        </w:p>
        <w:p w14:paraId="77B29883" w14:textId="77777777" w:rsidR="00285642" w:rsidRDefault="00285642" w:rsidP="00285642">
          <w:pPr>
            <w:rPr>
              <w:rFonts w:asciiTheme="minorHAnsi" w:hAnsiTheme="minorHAnsi" w:cstheme="minorHAnsi"/>
              <w:sz w:val="28"/>
              <w:szCs w:val="28"/>
            </w:rPr>
          </w:pPr>
        </w:p>
        <w:p w14:paraId="1991DBD1" w14:textId="77777777" w:rsidR="00285642" w:rsidRDefault="00285642" w:rsidP="00285642">
          <w:pPr>
            <w:rPr>
              <w:rFonts w:asciiTheme="minorHAnsi" w:hAnsiTheme="minorHAnsi" w:cstheme="minorHAnsi"/>
              <w:sz w:val="28"/>
              <w:szCs w:val="28"/>
            </w:rPr>
          </w:pPr>
        </w:p>
        <w:p w14:paraId="0BAAAF14" w14:textId="77777777" w:rsidR="00285642" w:rsidRPr="00FB399C" w:rsidRDefault="00285642" w:rsidP="00285642">
          <w:pPr>
            <w:rPr>
              <w:rFonts w:asciiTheme="minorHAnsi" w:hAnsiTheme="minorHAnsi" w:cstheme="minorHAnsi"/>
              <w:sz w:val="28"/>
              <w:szCs w:val="28"/>
            </w:rPr>
          </w:pPr>
        </w:p>
        <w:p w14:paraId="2E0B570D" w14:textId="77777777" w:rsidR="00285642" w:rsidRPr="00FB399C" w:rsidRDefault="00285642" w:rsidP="00285642">
          <w:pPr>
            <w:rPr>
              <w:rFonts w:asciiTheme="minorHAnsi" w:hAnsiTheme="minorHAnsi" w:cstheme="minorHAnsi"/>
              <w:sz w:val="28"/>
              <w:szCs w:val="28"/>
            </w:rPr>
          </w:pPr>
        </w:p>
        <w:p w14:paraId="04175DD3" w14:textId="7E650F26" w:rsidR="00285642" w:rsidRPr="00FB399C" w:rsidRDefault="00285642" w:rsidP="00285642">
          <w:pPr>
            <w:rPr>
              <w:rFonts w:asciiTheme="minorHAnsi" w:hAnsiTheme="minorHAnsi" w:cstheme="minorHAnsi"/>
              <w:sz w:val="28"/>
              <w:szCs w:val="28"/>
            </w:rPr>
          </w:pPr>
          <w:r w:rsidRPr="00FB399C">
            <w:rPr>
              <w:rFonts w:asciiTheme="minorHAnsi" w:hAnsiTheme="minorHAnsi" w:cstheme="minorHAnsi"/>
              <w:sz w:val="28"/>
              <w:szCs w:val="28"/>
            </w:rPr>
            <w:t>Word count</w:t>
          </w:r>
          <w:r>
            <w:rPr>
              <w:rFonts w:asciiTheme="minorHAnsi" w:hAnsiTheme="minorHAnsi" w:cstheme="minorHAnsi"/>
              <w:sz w:val="28"/>
              <w:szCs w:val="28"/>
            </w:rPr>
            <w:t xml:space="preserve"> - 2</w:t>
          </w:r>
          <w:r w:rsidR="00EF64C3">
            <w:rPr>
              <w:rFonts w:asciiTheme="minorHAnsi" w:hAnsiTheme="minorHAnsi" w:cstheme="minorHAnsi"/>
              <w:sz w:val="28"/>
              <w:szCs w:val="28"/>
            </w:rPr>
            <w:t>497</w:t>
          </w:r>
        </w:p>
        <w:p w14:paraId="0F7721CD" w14:textId="77777777" w:rsidR="00285642" w:rsidRPr="00FB399C" w:rsidRDefault="00285642" w:rsidP="00285642">
          <w:pPr>
            <w:rPr>
              <w:rFonts w:asciiTheme="minorHAnsi" w:hAnsiTheme="minorHAnsi" w:cstheme="minorHAnsi"/>
              <w:b/>
              <w:sz w:val="28"/>
              <w:szCs w:val="28"/>
            </w:rPr>
          </w:pPr>
        </w:p>
        <w:p w14:paraId="68586726" w14:textId="77777777" w:rsidR="00285642" w:rsidRPr="00FB399C" w:rsidRDefault="00285642" w:rsidP="00285642">
          <w:pPr>
            <w:rPr>
              <w:rFonts w:asciiTheme="minorHAnsi" w:hAnsiTheme="minorHAnsi" w:cstheme="minorHAnsi"/>
              <w:sz w:val="28"/>
              <w:szCs w:val="28"/>
            </w:rPr>
          </w:pPr>
          <w:r w:rsidRPr="00FB399C">
            <w:rPr>
              <w:rFonts w:asciiTheme="minorHAnsi" w:hAnsiTheme="minorHAnsi" w:cstheme="minorHAnsi"/>
              <w:sz w:val="28"/>
              <w:szCs w:val="28"/>
            </w:rPr>
            <w:t>By signing below, I confirm that the work/evidence presented is my own, unaided work. I understand the regulations pertaining to candidate malpractice and the action that may be taken as a result.</w:t>
          </w:r>
        </w:p>
        <w:p w14:paraId="227A070E" w14:textId="77777777" w:rsidR="00285642" w:rsidRPr="00FB399C" w:rsidRDefault="00285642" w:rsidP="00285642">
          <w:pPr>
            <w:rPr>
              <w:rFonts w:asciiTheme="minorHAnsi" w:hAnsiTheme="minorHAnsi" w:cstheme="minorHAnsi"/>
              <w:sz w:val="28"/>
              <w:szCs w:val="28"/>
            </w:rPr>
          </w:pPr>
        </w:p>
        <w:p w14:paraId="3E6D6D4B" w14:textId="77777777" w:rsidR="00285642" w:rsidRPr="00FB399C" w:rsidRDefault="00285642" w:rsidP="00285642">
          <w:pPr>
            <w:rPr>
              <w:rFonts w:asciiTheme="minorHAnsi" w:hAnsiTheme="minorHAnsi" w:cstheme="minorHAnsi"/>
              <w:sz w:val="28"/>
              <w:szCs w:val="28"/>
            </w:rPr>
          </w:pPr>
          <w:r w:rsidRPr="00FB399C">
            <w:rPr>
              <w:rFonts w:asciiTheme="minorHAnsi" w:hAnsiTheme="minorHAnsi" w:cstheme="minorHAnsi"/>
              <w:sz w:val="28"/>
              <w:szCs w:val="28"/>
            </w:rPr>
            <w:t xml:space="preserve">Signed:  </w:t>
          </w:r>
          <w:r w:rsidRPr="00A24F7B">
            <w:rPr>
              <w:rFonts w:asciiTheme="minorHAnsi" w:hAnsiTheme="minorHAnsi" w:cstheme="minorHAnsi"/>
              <w:i/>
              <w:iCs/>
              <w:sz w:val="28"/>
              <w:szCs w:val="28"/>
            </w:rPr>
            <w:t>Catherine Evans</w:t>
          </w:r>
        </w:p>
        <w:p w14:paraId="07069B7C" w14:textId="7BD79C5D" w:rsidR="00285642" w:rsidRPr="00FB399C" w:rsidRDefault="00285642" w:rsidP="00285642">
          <w:pPr>
            <w:rPr>
              <w:rFonts w:asciiTheme="minorHAnsi" w:hAnsiTheme="minorHAnsi" w:cstheme="minorHAnsi"/>
              <w:sz w:val="28"/>
              <w:szCs w:val="28"/>
            </w:rPr>
          </w:pPr>
          <w:r w:rsidRPr="00FB399C">
            <w:rPr>
              <w:rFonts w:asciiTheme="minorHAnsi" w:hAnsiTheme="minorHAnsi" w:cstheme="minorHAnsi"/>
              <w:sz w:val="28"/>
              <w:szCs w:val="28"/>
            </w:rPr>
            <w:t xml:space="preserve">Date:  </w:t>
          </w:r>
          <w:r>
            <w:rPr>
              <w:rFonts w:asciiTheme="minorHAnsi" w:hAnsiTheme="minorHAnsi" w:cstheme="minorHAnsi"/>
              <w:sz w:val="28"/>
              <w:szCs w:val="28"/>
            </w:rPr>
            <w:t xml:space="preserve">    </w:t>
          </w:r>
          <w:r w:rsidR="00C0246D">
            <w:rPr>
              <w:rFonts w:asciiTheme="minorHAnsi" w:hAnsiTheme="minorHAnsi" w:cstheme="minorHAnsi"/>
              <w:sz w:val="28"/>
              <w:szCs w:val="28"/>
            </w:rPr>
            <w:t>30</w:t>
          </w:r>
          <w:r w:rsidR="00C0246D" w:rsidRPr="00C0246D">
            <w:rPr>
              <w:rFonts w:asciiTheme="minorHAnsi" w:hAnsiTheme="minorHAnsi" w:cstheme="minorHAnsi"/>
              <w:sz w:val="28"/>
              <w:szCs w:val="28"/>
              <w:vertAlign w:val="superscript"/>
            </w:rPr>
            <w:t>th</w:t>
          </w:r>
          <w:r w:rsidR="00C0246D">
            <w:rPr>
              <w:rFonts w:asciiTheme="minorHAnsi" w:hAnsiTheme="minorHAnsi" w:cstheme="minorHAnsi"/>
              <w:sz w:val="28"/>
              <w:szCs w:val="28"/>
            </w:rPr>
            <w:t xml:space="preserve"> July</w:t>
          </w:r>
          <w:r w:rsidRPr="00FB399C">
            <w:rPr>
              <w:rFonts w:asciiTheme="minorHAnsi" w:hAnsiTheme="minorHAnsi" w:cstheme="minorHAnsi"/>
              <w:sz w:val="28"/>
              <w:szCs w:val="28"/>
            </w:rPr>
            <w:t xml:space="preserve"> 2021</w:t>
          </w:r>
        </w:p>
        <w:p w14:paraId="2387913B" w14:textId="77777777" w:rsidR="00285642" w:rsidRPr="00D31A30" w:rsidRDefault="00285642" w:rsidP="00285642">
          <w:pPr>
            <w:rPr>
              <w:rFonts w:cs="Arial"/>
            </w:rPr>
          </w:pPr>
        </w:p>
        <w:p w14:paraId="0C5E28E2" w14:textId="22DB4C38" w:rsidR="00285642" w:rsidRDefault="007C16D0">
          <w:pPr>
            <w:spacing w:after="200" w:line="276" w:lineRule="auto"/>
            <w:rPr>
              <w:rFonts w:asciiTheme="minorHAnsi" w:hAnsiTheme="minorHAnsi" w:cstheme="minorHAnsi"/>
              <w:sz w:val="28"/>
              <w:szCs w:val="28"/>
              <w:u w:val="single"/>
            </w:rPr>
          </w:pPr>
        </w:p>
      </w:sdtContent>
    </w:sdt>
    <w:p w14:paraId="48F024CB" w14:textId="77777777" w:rsidR="00A70B64" w:rsidRPr="00FB399C" w:rsidRDefault="00A70B64" w:rsidP="00A70B64">
      <w:pPr>
        <w:rPr>
          <w:rFonts w:asciiTheme="minorHAnsi" w:hAnsiTheme="minorHAnsi" w:cstheme="minorHAnsi"/>
          <w:sz w:val="28"/>
          <w:szCs w:val="28"/>
        </w:rPr>
      </w:pPr>
    </w:p>
    <w:p w14:paraId="135322B9" w14:textId="77777777" w:rsidR="00A70B64" w:rsidRPr="00FB399C" w:rsidRDefault="00A70B64" w:rsidP="00A70B64">
      <w:pPr>
        <w:rPr>
          <w:rFonts w:asciiTheme="minorHAnsi" w:hAnsiTheme="minorHAnsi" w:cstheme="minorHAnsi"/>
          <w:sz w:val="28"/>
          <w:szCs w:val="28"/>
        </w:rPr>
      </w:pPr>
    </w:p>
    <w:p w14:paraId="3C698047" w14:textId="77777777" w:rsidR="00A70B64" w:rsidRPr="00D31A30" w:rsidRDefault="00A70B64" w:rsidP="00A70B64">
      <w:pPr>
        <w:rPr>
          <w:rFonts w:cs="Arial"/>
        </w:rPr>
      </w:pPr>
    </w:p>
    <w:p w14:paraId="366AEEA6" w14:textId="77777777" w:rsidR="00A70B64" w:rsidRPr="00D31A30" w:rsidRDefault="00A70B64" w:rsidP="00285642">
      <w:pPr>
        <w:pStyle w:val="Heading2"/>
      </w:pPr>
    </w:p>
    <w:p w14:paraId="3F523264" w14:textId="3F145DFE" w:rsidR="00A70B64" w:rsidRPr="001D5A35" w:rsidRDefault="00A70B64" w:rsidP="00285642">
      <w:pPr>
        <w:pStyle w:val="Heading2"/>
        <w:rPr>
          <w:rFonts w:cstheme="minorHAnsi"/>
          <w:sz w:val="28"/>
          <w:szCs w:val="28"/>
          <w:u w:val="single"/>
        </w:rPr>
      </w:pPr>
      <w:r w:rsidRPr="001D5A35">
        <w:rPr>
          <w:rFonts w:cstheme="minorHAnsi"/>
          <w:sz w:val="28"/>
          <w:szCs w:val="28"/>
          <w:u w:val="single"/>
        </w:rPr>
        <w:t xml:space="preserve">Executive summary </w:t>
      </w:r>
    </w:p>
    <w:p w14:paraId="0B66B6F0" w14:textId="77777777" w:rsidR="00B540BA" w:rsidRPr="00B540BA" w:rsidRDefault="00B540BA" w:rsidP="00722608">
      <w:pPr>
        <w:rPr>
          <w:rFonts w:asciiTheme="minorHAnsi" w:hAnsiTheme="minorHAnsi" w:cstheme="minorHAnsi"/>
          <w:b/>
          <w:sz w:val="28"/>
          <w:szCs w:val="28"/>
        </w:rPr>
      </w:pPr>
    </w:p>
    <w:p w14:paraId="1917C6B2" w14:textId="6724E6BA" w:rsidR="00A36729" w:rsidRPr="00B540BA" w:rsidRDefault="00A36729" w:rsidP="00722608">
      <w:pPr>
        <w:rPr>
          <w:rFonts w:asciiTheme="minorHAnsi" w:hAnsiTheme="minorHAnsi" w:cstheme="minorHAnsi"/>
          <w:bCs/>
        </w:rPr>
      </w:pPr>
      <w:r w:rsidRPr="00B540BA">
        <w:rPr>
          <w:rFonts w:asciiTheme="minorHAnsi" w:hAnsiTheme="minorHAnsi" w:cstheme="minorHAnsi"/>
          <w:bCs/>
        </w:rPr>
        <w:t>This research report has been prepared for the Senior Management Team at Dyfed-Powys Police to review and develop the induction process to ensure employee engagement.</w:t>
      </w:r>
    </w:p>
    <w:p w14:paraId="62D48989" w14:textId="637ED1B8" w:rsidR="004720A8" w:rsidRPr="00B540BA" w:rsidRDefault="00A36729" w:rsidP="00722608">
      <w:pPr>
        <w:rPr>
          <w:rFonts w:asciiTheme="minorHAnsi" w:hAnsiTheme="minorHAnsi" w:cstheme="minorHAnsi"/>
          <w:bCs/>
        </w:rPr>
      </w:pPr>
      <w:r w:rsidRPr="00B540BA">
        <w:rPr>
          <w:rFonts w:asciiTheme="minorHAnsi" w:hAnsiTheme="minorHAnsi" w:cstheme="minorHAnsi"/>
          <w:bCs/>
        </w:rPr>
        <w:t>The methodology included the collection of secondary and primary data.  The secondary data included the literature review and the collection of force system data including the employee names and start dates along with the current induction process programme information.  The primary data was collected by issuing a</w:t>
      </w:r>
      <w:r w:rsidR="004720A8" w:rsidRPr="00B540BA">
        <w:rPr>
          <w:rFonts w:asciiTheme="minorHAnsi" w:hAnsiTheme="minorHAnsi" w:cstheme="minorHAnsi"/>
          <w:bCs/>
        </w:rPr>
        <w:t xml:space="preserve"> </w:t>
      </w:r>
      <w:r w:rsidRPr="00B540BA">
        <w:rPr>
          <w:rFonts w:asciiTheme="minorHAnsi" w:hAnsiTheme="minorHAnsi" w:cstheme="minorHAnsi"/>
          <w:bCs/>
        </w:rPr>
        <w:t>questionnaire to new employees that started at Dyfed Powys Police from 1</w:t>
      </w:r>
      <w:r w:rsidRPr="00B540BA">
        <w:rPr>
          <w:rFonts w:asciiTheme="minorHAnsi" w:hAnsiTheme="minorHAnsi" w:cstheme="minorHAnsi"/>
          <w:bCs/>
          <w:vertAlign w:val="superscript"/>
        </w:rPr>
        <w:t>st</w:t>
      </w:r>
      <w:r w:rsidRPr="00B540BA">
        <w:rPr>
          <w:rFonts w:asciiTheme="minorHAnsi" w:hAnsiTheme="minorHAnsi" w:cstheme="minorHAnsi"/>
          <w:bCs/>
        </w:rPr>
        <w:t xml:space="preserve"> </w:t>
      </w:r>
      <w:r w:rsidR="00B540BA">
        <w:rPr>
          <w:rFonts w:asciiTheme="minorHAnsi" w:hAnsiTheme="minorHAnsi" w:cstheme="minorHAnsi"/>
          <w:bCs/>
        </w:rPr>
        <w:t>November 2019</w:t>
      </w:r>
      <w:r w:rsidR="004720A8" w:rsidRPr="00B540BA">
        <w:rPr>
          <w:rFonts w:asciiTheme="minorHAnsi" w:hAnsiTheme="minorHAnsi" w:cstheme="minorHAnsi"/>
          <w:bCs/>
        </w:rPr>
        <w:t>, which is a quant</w:t>
      </w:r>
      <w:r w:rsidR="001D5A35">
        <w:rPr>
          <w:rFonts w:asciiTheme="minorHAnsi" w:hAnsiTheme="minorHAnsi" w:cstheme="minorHAnsi"/>
          <w:bCs/>
        </w:rPr>
        <w:t>it</w:t>
      </w:r>
      <w:r w:rsidR="00B540BA">
        <w:rPr>
          <w:rFonts w:asciiTheme="minorHAnsi" w:hAnsiTheme="minorHAnsi" w:cstheme="minorHAnsi"/>
          <w:bCs/>
        </w:rPr>
        <w:t>a</w:t>
      </w:r>
      <w:r w:rsidR="004720A8" w:rsidRPr="00B540BA">
        <w:rPr>
          <w:rFonts w:asciiTheme="minorHAnsi" w:hAnsiTheme="minorHAnsi" w:cstheme="minorHAnsi"/>
          <w:bCs/>
        </w:rPr>
        <w:t xml:space="preserve">tive approach, </w:t>
      </w:r>
      <w:r w:rsidRPr="00B540BA">
        <w:rPr>
          <w:rFonts w:asciiTheme="minorHAnsi" w:hAnsiTheme="minorHAnsi" w:cstheme="minorHAnsi"/>
          <w:bCs/>
        </w:rPr>
        <w:t>along with research literature on best practice induction processes</w:t>
      </w:r>
      <w:r w:rsidR="004720A8" w:rsidRPr="00B540BA">
        <w:rPr>
          <w:rFonts w:asciiTheme="minorHAnsi" w:hAnsiTheme="minorHAnsi" w:cstheme="minorHAnsi"/>
          <w:sz w:val="26"/>
          <w:szCs w:val="26"/>
        </w:rPr>
        <w:t xml:space="preserve">. </w:t>
      </w:r>
    </w:p>
    <w:p w14:paraId="3A08BED9" w14:textId="6DE3E816" w:rsidR="00A36729" w:rsidRPr="00B540BA" w:rsidRDefault="00A36729" w:rsidP="00722608">
      <w:pPr>
        <w:rPr>
          <w:rFonts w:asciiTheme="minorHAnsi" w:hAnsiTheme="minorHAnsi" w:cstheme="minorHAnsi"/>
          <w:bCs/>
          <w:color w:val="000000" w:themeColor="text1"/>
        </w:rPr>
      </w:pPr>
      <w:r w:rsidRPr="00B540BA">
        <w:rPr>
          <w:rFonts w:asciiTheme="minorHAnsi" w:hAnsiTheme="minorHAnsi" w:cstheme="minorHAnsi"/>
          <w:bCs/>
        </w:rPr>
        <w:t>The questionnaire sample size wa</w:t>
      </w:r>
      <w:r w:rsidR="00B540BA" w:rsidRPr="00B540BA">
        <w:rPr>
          <w:rFonts w:asciiTheme="minorHAnsi" w:hAnsiTheme="minorHAnsi" w:cstheme="minorHAnsi"/>
          <w:bCs/>
        </w:rPr>
        <w:t>s 76 n</w:t>
      </w:r>
      <w:r w:rsidRPr="00B540BA">
        <w:rPr>
          <w:rFonts w:asciiTheme="minorHAnsi" w:hAnsiTheme="minorHAnsi" w:cstheme="minorHAnsi"/>
          <w:bCs/>
          <w:color w:val="000000" w:themeColor="text1"/>
        </w:rPr>
        <w:t xml:space="preserve">ew employees who started between </w:t>
      </w:r>
      <w:r w:rsidR="00FF08F5" w:rsidRPr="00B540BA">
        <w:rPr>
          <w:rFonts w:asciiTheme="minorHAnsi" w:hAnsiTheme="minorHAnsi" w:cstheme="minorHAnsi"/>
          <w:bCs/>
          <w:color w:val="000000" w:themeColor="text1"/>
        </w:rPr>
        <w:t xml:space="preserve">Nov </w:t>
      </w:r>
      <w:r w:rsidR="009360CA" w:rsidRPr="00B540BA">
        <w:rPr>
          <w:rFonts w:asciiTheme="minorHAnsi" w:hAnsiTheme="minorHAnsi" w:cstheme="minorHAnsi"/>
          <w:bCs/>
          <w:color w:val="000000" w:themeColor="text1"/>
        </w:rPr>
        <w:t xml:space="preserve">2019 and </w:t>
      </w:r>
      <w:r w:rsidR="00FF08F5" w:rsidRPr="00B540BA">
        <w:rPr>
          <w:rFonts w:asciiTheme="minorHAnsi" w:hAnsiTheme="minorHAnsi" w:cstheme="minorHAnsi"/>
          <w:bCs/>
          <w:color w:val="000000" w:themeColor="text1"/>
        </w:rPr>
        <w:t>Nov</w:t>
      </w:r>
      <w:r w:rsidR="009360CA" w:rsidRPr="00B540BA">
        <w:rPr>
          <w:rFonts w:asciiTheme="minorHAnsi" w:hAnsiTheme="minorHAnsi" w:cstheme="minorHAnsi"/>
          <w:bCs/>
          <w:color w:val="000000" w:themeColor="text1"/>
        </w:rPr>
        <w:t xml:space="preserve"> 2020</w:t>
      </w:r>
      <w:r w:rsidR="00B540BA" w:rsidRPr="00B540BA">
        <w:rPr>
          <w:rFonts w:asciiTheme="minorHAnsi" w:hAnsiTheme="minorHAnsi" w:cstheme="minorHAnsi"/>
          <w:bCs/>
          <w:color w:val="000000" w:themeColor="text1"/>
        </w:rPr>
        <w:t>,</w:t>
      </w:r>
      <w:r w:rsidR="009360CA" w:rsidRPr="00B540BA">
        <w:rPr>
          <w:rFonts w:asciiTheme="minorHAnsi" w:hAnsiTheme="minorHAnsi" w:cstheme="minorHAnsi"/>
          <w:bCs/>
          <w:color w:val="FF0000"/>
        </w:rPr>
        <w:t xml:space="preserve"> </w:t>
      </w:r>
      <w:r w:rsidRPr="00B540BA">
        <w:rPr>
          <w:rFonts w:asciiTheme="minorHAnsi" w:hAnsiTheme="minorHAnsi" w:cstheme="minorHAnsi"/>
          <w:bCs/>
          <w:color w:val="000000" w:themeColor="text1"/>
        </w:rPr>
        <w:t xml:space="preserve">and the information was identified from our force systems Trent and </w:t>
      </w:r>
      <w:proofErr w:type="spellStart"/>
      <w:r w:rsidRPr="00B540BA">
        <w:rPr>
          <w:rFonts w:asciiTheme="minorHAnsi" w:hAnsiTheme="minorHAnsi" w:cstheme="minorHAnsi"/>
          <w:bCs/>
          <w:color w:val="000000" w:themeColor="text1"/>
        </w:rPr>
        <w:t>Oleeo</w:t>
      </w:r>
      <w:proofErr w:type="spellEnd"/>
      <w:r w:rsidRPr="00B540BA">
        <w:rPr>
          <w:rFonts w:asciiTheme="minorHAnsi" w:hAnsiTheme="minorHAnsi" w:cstheme="minorHAnsi"/>
          <w:bCs/>
          <w:color w:val="000000" w:themeColor="text1"/>
        </w:rPr>
        <w:t>.</w:t>
      </w:r>
    </w:p>
    <w:p w14:paraId="0DB63864" w14:textId="4A45F335" w:rsidR="004720A8" w:rsidRPr="00B540BA" w:rsidRDefault="004720A8" w:rsidP="00722608">
      <w:pPr>
        <w:rPr>
          <w:rFonts w:asciiTheme="minorHAnsi" w:hAnsiTheme="minorHAnsi" w:cstheme="minorHAnsi"/>
          <w:bCs/>
          <w:color w:val="000000" w:themeColor="text1"/>
        </w:rPr>
      </w:pPr>
      <w:r w:rsidRPr="00B540BA">
        <w:rPr>
          <w:rFonts w:asciiTheme="minorHAnsi" w:hAnsiTheme="minorHAnsi" w:cstheme="minorHAnsi"/>
          <w:bCs/>
          <w:color w:val="000000" w:themeColor="text1"/>
        </w:rPr>
        <w:t xml:space="preserve">Primary research identified that the induction process was being carried out infrequently which meant that some employees had been in their posts for a significant </w:t>
      </w:r>
      <w:r w:rsidR="00447AD6">
        <w:rPr>
          <w:rFonts w:asciiTheme="minorHAnsi" w:hAnsiTheme="minorHAnsi" w:cstheme="minorHAnsi"/>
          <w:bCs/>
          <w:color w:val="000000" w:themeColor="text1"/>
        </w:rPr>
        <w:t>period</w:t>
      </w:r>
      <w:r w:rsidRPr="00B540BA">
        <w:rPr>
          <w:rFonts w:asciiTheme="minorHAnsi" w:hAnsiTheme="minorHAnsi" w:cstheme="minorHAnsi"/>
          <w:bCs/>
          <w:color w:val="000000" w:themeColor="text1"/>
        </w:rPr>
        <w:t xml:space="preserve"> </w:t>
      </w:r>
      <w:r w:rsidR="00447AD6">
        <w:rPr>
          <w:rFonts w:asciiTheme="minorHAnsi" w:hAnsiTheme="minorHAnsi" w:cstheme="minorHAnsi"/>
          <w:bCs/>
          <w:color w:val="000000" w:themeColor="text1"/>
        </w:rPr>
        <w:t>before</w:t>
      </w:r>
      <w:r w:rsidRPr="00B540BA">
        <w:rPr>
          <w:rFonts w:asciiTheme="minorHAnsi" w:hAnsiTheme="minorHAnsi" w:cstheme="minorHAnsi"/>
          <w:bCs/>
          <w:color w:val="000000" w:themeColor="text1"/>
        </w:rPr>
        <w:t xml:space="preserve"> receiving any induction process.  This research will outline whether the induction process impacts engagement levels within the organisation.</w:t>
      </w:r>
    </w:p>
    <w:p w14:paraId="1CD729C1" w14:textId="49431A29" w:rsidR="004720A8" w:rsidRPr="00B540BA" w:rsidRDefault="004720A8" w:rsidP="00722608">
      <w:pPr>
        <w:rPr>
          <w:rFonts w:asciiTheme="minorHAnsi" w:hAnsiTheme="minorHAnsi" w:cstheme="minorHAnsi"/>
          <w:bCs/>
          <w:color w:val="000000" w:themeColor="text1"/>
        </w:rPr>
      </w:pPr>
      <w:r w:rsidRPr="00B540BA">
        <w:rPr>
          <w:rFonts w:asciiTheme="minorHAnsi" w:hAnsiTheme="minorHAnsi" w:cstheme="minorHAnsi"/>
          <w:bCs/>
          <w:color w:val="000000" w:themeColor="text1"/>
        </w:rPr>
        <w:t>The report identifies that the current induction process needs revision and standards and recommendations need to be established to improve the current process including:</w:t>
      </w:r>
    </w:p>
    <w:p w14:paraId="0AB77D56" w14:textId="399BD023" w:rsidR="004720A8" w:rsidRPr="00B540BA" w:rsidRDefault="004720A8" w:rsidP="004720A8">
      <w:pPr>
        <w:numPr>
          <w:ilvl w:val="0"/>
          <w:numId w:val="9"/>
        </w:numPr>
        <w:rPr>
          <w:rFonts w:asciiTheme="minorHAnsi" w:hAnsiTheme="minorHAnsi" w:cstheme="minorHAnsi"/>
          <w:bCs/>
          <w:color w:val="000000" w:themeColor="text1"/>
        </w:rPr>
      </w:pPr>
      <w:r w:rsidRPr="00B540BA">
        <w:rPr>
          <w:rFonts w:asciiTheme="minorHAnsi" w:hAnsiTheme="minorHAnsi" w:cstheme="minorHAnsi"/>
          <w:bCs/>
          <w:color w:val="000000" w:themeColor="text1"/>
        </w:rPr>
        <w:t>Frequent induction sessions</w:t>
      </w:r>
    </w:p>
    <w:p w14:paraId="298C9FB7" w14:textId="2E2DA400" w:rsidR="004720A8" w:rsidRPr="00B540BA" w:rsidRDefault="004720A8" w:rsidP="004720A8">
      <w:pPr>
        <w:numPr>
          <w:ilvl w:val="0"/>
          <w:numId w:val="9"/>
        </w:numPr>
        <w:rPr>
          <w:rFonts w:asciiTheme="minorHAnsi" w:hAnsiTheme="minorHAnsi" w:cstheme="minorHAnsi"/>
          <w:bCs/>
          <w:color w:val="000000" w:themeColor="text1"/>
        </w:rPr>
      </w:pPr>
      <w:r w:rsidRPr="00B540BA">
        <w:rPr>
          <w:rFonts w:asciiTheme="minorHAnsi" w:hAnsiTheme="minorHAnsi" w:cstheme="minorHAnsi"/>
          <w:bCs/>
          <w:color w:val="000000" w:themeColor="text1"/>
        </w:rPr>
        <w:t>Review content of current induction programme</w:t>
      </w:r>
    </w:p>
    <w:p w14:paraId="27F94E39" w14:textId="2AA9AE04" w:rsidR="004720A8" w:rsidRPr="00B540BA" w:rsidRDefault="004720A8" w:rsidP="004720A8">
      <w:pPr>
        <w:numPr>
          <w:ilvl w:val="0"/>
          <w:numId w:val="9"/>
        </w:numPr>
        <w:rPr>
          <w:rFonts w:asciiTheme="minorHAnsi" w:hAnsiTheme="minorHAnsi" w:cstheme="minorHAnsi"/>
          <w:bCs/>
          <w:color w:val="000000" w:themeColor="text1"/>
        </w:rPr>
      </w:pPr>
      <w:r w:rsidRPr="00B540BA">
        <w:rPr>
          <w:rFonts w:asciiTheme="minorHAnsi" w:hAnsiTheme="minorHAnsi" w:cstheme="minorHAnsi"/>
          <w:bCs/>
          <w:color w:val="000000" w:themeColor="text1"/>
        </w:rPr>
        <w:t>Investigate online induction delivery</w:t>
      </w:r>
    </w:p>
    <w:p w14:paraId="641A49F9" w14:textId="20937BCB" w:rsidR="004720A8" w:rsidRPr="00B540BA" w:rsidRDefault="004720A8" w:rsidP="004720A8">
      <w:pPr>
        <w:rPr>
          <w:rFonts w:asciiTheme="minorHAnsi" w:hAnsiTheme="minorHAnsi" w:cstheme="minorHAnsi"/>
        </w:rPr>
      </w:pPr>
      <w:r w:rsidRPr="00B540BA">
        <w:rPr>
          <w:rFonts w:asciiTheme="minorHAnsi" w:hAnsiTheme="minorHAnsi" w:cstheme="minorHAnsi"/>
        </w:rPr>
        <w:t xml:space="preserve">The report also identifies that the research does have limitations due to the low return on questionnaire responses, and as such the data collection should be viewed as indicative rather than conclusive.  </w:t>
      </w:r>
    </w:p>
    <w:p w14:paraId="4510DF8B" w14:textId="2E4F838B" w:rsidR="004720A8" w:rsidRDefault="004720A8" w:rsidP="004720A8"/>
    <w:p w14:paraId="3B762D82" w14:textId="77777777" w:rsidR="004720A8" w:rsidRPr="004720A8" w:rsidRDefault="004720A8" w:rsidP="004720A8">
      <w:pPr>
        <w:rPr>
          <w:sz w:val="22"/>
          <w:szCs w:val="22"/>
        </w:rPr>
      </w:pPr>
    </w:p>
    <w:p w14:paraId="6782EEDC" w14:textId="4B0A9444" w:rsidR="004720A8" w:rsidRDefault="004720A8" w:rsidP="004720A8">
      <w:pPr>
        <w:pStyle w:val="Title"/>
        <w:rPr>
          <w:color w:val="F79646" w:themeColor="accent6"/>
        </w:rPr>
      </w:pPr>
    </w:p>
    <w:p w14:paraId="6FE6C061" w14:textId="026F349D" w:rsidR="009360CA" w:rsidRDefault="009360CA" w:rsidP="009360CA"/>
    <w:p w14:paraId="7F4229BF" w14:textId="284885DE" w:rsidR="009360CA" w:rsidRDefault="009360CA" w:rsidP="009360CA"/>
    <w:p w14:paraId="01445B69" w14:textId="367382BE" w:rsidR="009360CA" w:rsidRDefault="009360CA" w:rsidP="009360CA"/>
    <w:p w14:paraId="086B8453" w14:textId="1FC0262B" w:rsidR="009360CA" w:rsidRDefault="009360CA" w:rsidP="009360CA"/>
    <w:p w14:paraId="2984F413" w14:textId="6C943612" w:rsidR="009360CA" w:rsidRDefault="009360CA" w:rsidP="009360CA"/>
    <w:p w14:paraId="0CEB4116" w14:textId="382C95E0" w:rsidR="009360CA" w:rsidRDefault="009360CA" w:rsidP="009360CA"/>
    <w:p w14:paraId="217E84A6" w14:textId="0DB398B8" w:rsidR="009360CA" w:rsidRDefault="009360CA" w:rsidP="009360CA"/>
    <w:p w14:paraId="3DF6781A" w14:textId="336A4C32" w:rsidR="009360CA" w:rsidRDefault="009360CA" w:rsidP="009360CA"/>
    <w:p w14:paraId="0FF9F056" w14:textId="0285C260" w:rsidR="009360CA" w:rsidRDefault="009360CA" w:rsidP="009360CA"/>
    <w:p w14:paraId="607E9A04" w14:textId="73E76DAF" w:rsidR="009360CA" w:rsidRDefault="009360CA" w:rsidP="009360CA"/>
    <w:p w14:paraId="1067C871" w14:textId="78813FE2" w:rsidR="009360CA" w:rsidRDefault="009360CA" w:rsidP="009360CA"/>
    <w:p w14:paraId="117CC115" w14:textId="7A07FF64" w:rsidR="009360CA" w:rsidRDefault="009360CA" w:rsidP="009360CA"/>
    <w:p w14:paraId="1FDDAB72" w14:textId="160701AB" w:rsidR="009360CA" w:rsidRDefault="009360CA" w:rsidP="009360CA"/>
    <w:p w14:paraId="25D7BB04" w14:textId="602E3D47" w:rsidR="009360CA" w:rsidRDefault="009360CA" w:rsidP="009360CA"/>
    <w:p w14:paraId="68F1A8CE" w14:textId="19E5C2C7" w:rsidR="009360CA" w:rsidRDefault="009360CA" w:rsidP="009360CA"/>
    <w:p w14:paraId="1E6DFAE7" w14:textId="7C3F22A4" w:rsidR="009360CA" w:rsidRDefault="009360CA" w:rsidP="009360CA"/>
    <w:p w14:paraId="1D20ECA9" w14:textId="1323C545" w:rsidR="009360CA" w:rsidRDefault="009360CA" w:rsidP="009360CA"/>
    <w:p w14:paraId="21754872" w14:textId="77777777" w:rsidR="009360CA" w:rsidRPr="009360CA" w:rsidRDefault="009360CA" w:rsidP="009360CA"/>
    <w:p w14:paraId="25124BF5" w14:textId="77777777" w:rsidR="004720A8" w:rsidRDefault="004720A8" w:rsidP="004720A8">
      <w:pPr>
        <w:pStyle w:val="Title"/>
        <w:rPr>
          <w:color w:val="F79646" w:themeColor="accent6"/>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29"/>
        <w:gridCol w:w="6946"/>
        <w:gridCol w:w="941"/>
      </w:tblGrid>
      <w:tr w:rsidR="00BB4CE2" w14:paraId="5DAFAFCD" w14:textId="77777777" w:rsidTr="005821DD">
        <w:tc>
          <w:tcPr>
            <w:tcW w:w="8075" w:type="dxa"/>
            <w:gridSpan w:val="2"/>
          </w:tcPr>
          <w:p w14:paraId="6C9DEBD6" w14:textId="4A9A3CF9" w:rsidR="00BB4CE2" w:rsidRPr="00285642" w:rsidRDefault="00BB4CE2" w:rsidP="00285642">
            <w:pPr>
              <w:pStyle w:val="Heading2"/>
              <w:outlineLvl w:val="1"/>
              <w:rPr>
                <w:color w:val="E36C0A" w:themeColor="accent6" w:themeShade="BF"/>
                <w:sz w:val="28"/>
                <w:szCs w:val="28"/>
                <w:u w:val="single"/>
              </w:rPr>
            </w:pPr>
            <w:r w:rsidRPr="00285642">
              <w:rPr>
                <w:sz w:val="28"/>
                <w:szCs w:val="28"/>
                <w:u w:val="single"/>
              </w:rPr>
              <w:t>Contents</w:t>
            </w:r>
          </w:p>
        </w:tc>
        <w:tc>
          <w:tcPr>
            <w:tcW w:w="941" w:type="dxa"/>
          </w:tcPr>
          <w:p w14:paraId="016D6B08" w14:textId="77777777" w:rsidR="00BB4CE2" w:rsidRDefault="00BB4CE2" w:rsidP="004720A8">
            <w:pPr>
              <w:pStyle w:val="Title"/>
              <w:rPr>
                <w:color w:val="E36C0A" w:themeColor="accent6" w:themeShade="BF"/>
              </w:rPr>
            </w:pPr>
          </w:p>
        </w:tc>
      </w:tr>
      <w:tr w:rsidR="00285642" w:rsidRPr="00285642" w14:paraId="10743855" w14:textId="77777777" w:rsidTr="005821DD">
        <w:tc>
          <w:tcPr>
            <w:tcW w:w="8075" w:type="dxa"/>
            <w:gridSpan w:val="2"/>
          </w:tcPr>
          <w:p w14:paraId="455AE6EB" w14:textId="77777777" w:rsidR="00BB4CE2" w:rsidRPr="00285642" w:rsidRDefault="00BB4CE2" w:rsidP="00BB4CE2">
            <w:pPr>
              <w:pStyle w:val="Title"/>
              <w:numPr>
                <w:ilvl w:val="0"/>
                <w:numId w:val="17"/>
              </w:numPr>
              <w:rPr>
                <w:rFonts w:asciiTheme="minorHAnsi" w:hAnsiTheme="minorHAnsi" w:cstheme="minorHAnsi"/>
                <w:color w:val="365F91" w:themeColor="accent1" w:themeShade="BF"/>
                <w:sz w:val="28"/>
                <w:szCs w:val="28"/>
              </w:rPr>
            </w:pPr>
            <w:r w:rsidRPr="00285642">
              <w:rPr>
                <w:rFonts w:asciiTheme="minorHAnsi" w:hAnsiTheme="minorHAnsi" w:cstheme="minorHAnsi"/>
                <w:color w:val="365F91" w:themeColor="accent1" w:themeShade="BF"/>
                <w:sz w:val="28"/>
                <w:szCs w:val="28"/>
              </w:rPr>
              <w:t>Introduction</w:t>
            </w:r>
          </w:p>
          <w:p w14:paraId="37F83785" w14:textId="574D2395" w:rsidR="00A24F7B" w:rsidRPr="00285642" w:rsidRDefault="00A24F7B" w:rsidP="00A24F7B">
            <w:pPr>
              <w:rPr>
                <w:color w:val="365F91" w:themeColor="accent1" w:themeShade="BF"/>
              </w:rPr>
            </w:pPr>
          </w:p>
        </w:tc>
        <w:tc>
          <w:tcPr>
            <w:tcW w:w="941" w:type="dxa"/>
          </w:tcPr>
          <w:p w14:paraId="4876CBC6" w14:textId="1B21FE39" w:rsidR="00BB4CE2" w:rsidRPr="00285642" w:rsidRDefault="00F144FB" w:rsidP="004720A8">
            <w:pPr>
              <w:pStyle w:val="Title"/>
              <w:rPr>
                <w:color w:val="365F91" w:themeColor="accent1" w:themeShade="BF"/>
                <w:sz w:val="24"/>
                <w:szCs w:val="24"/>
              </w:rPr>
            </w:pPr>
            <w:r>
              <w:rPr>
                <w:color w:val="365F91" w:themeColor="accent1" w:themeShade="BF"/>
                <w:sz w:val="24"/>
                <w:szCs w:val="24"/>
              </w:rPr>
              <w:t>3</w:t>
            </w:r>
          </w:p>
        </w:tc>
      </w:tr>
      <w:tr w:rsidR="00285642" w:rsidRPr="00285642" w14:paraId="450F79CA" w14:textId="77777777" w:rsidTr="005821DD">
        <w:tc>
          <w:tcPr>
            <w:tcW w:w="8075" w:type="dxa"/>
            <w:gridSpan w:val="2"/>
          </w:tcPr>
          <w:p w14:paraId="456C2CC0" w14:textId="77777777" w:rsidR="00BB4CE2" w:rsidRPr="00285642" w:rsidRDefault="00BB4CE2" w:rsidP="00BB4CE2">
            <w:pPr>
              <w:pStyle w:val="Title"/>
              <w:numPr>
                <w:ilvl w:val="0"/>
                <w:numId w:val="17"/>
              </w:numPr>
              <w:rPr>
                <w:rFonts w:asciiTheme="minorHAnsi" w:hAnsiTheme="minorHAnsi" w:cstheme="minorHAnsi"/>
                <w:color w:val="365F91" w:themeColor="accent1" w:themeShade="BF"/>
                <w:sz w:val="28"/>
                <w:szCs w:val="28"/>
              </w:rPr>
            </w:pPr>
            <w:r w:rsidRPr="00285642">
              <w:rPr>
                <w:rFonts w:asciiTheme="minorHAnsi" w:hAnsiTheme="minorHAnsi" w:cstheme="minorHAnsi"/>
                <w:color w:val="365F91" w:themeColor="accent1" w:themeShade="BF"/>
                <w:sz w:val="28"/>
                <w:szCs w:val="28"/>
              </w:rPr>
              <w:t>Literature Review</w:t>
            </w:r>
          </w:p>
          <w:p w14:paraId="55A1E0B5" w14:textId="4B598C67" w:rsidR="00A24F7B" w:rsidRPr="00285642" w:rsidRDefault="00A24F7B" w:rsidP="00A24F7B">
            <w:pPr>
              <w:rPr>
                <w:color w:val="365F91" w:themeColor="accent1" w:themeShade="BF"/>
              </w:rPr>
            </w:pPr>
          </w:p>
        </w:tc>
        <w:tc>
          <w:tcPr>
            <w:tcW w:w="941" w:type="dxa"/>
          </w:tcPr>
          <w:p w14:paraId="3E3652B3" w14:textId="05438210" w:rsidR="00BB4CE2" w:rsidRPr="00285642" w:rsidRDefault="00F144FB" w:rsidP="004720A8">
            <w:pPr>
              <w:pStyle w:val="Title"/>
              <w:rPr>
                <w:color w:val="365F91" w:themeColor="accent1" w:themeShade="BF"/>
                <w:sz w:val="24"/>
                <w:szCs w:val="24"/>
              </w:rPr>
            </w:pPr>
            <w:r>
              <w:rPr>
                <w:color w:val="365F91" w:themeColor="accent1" w:themeShade="BF"/>
                <w:sz w:val="24"/>
                <w:szCs w:val="24"/>
              </w:rPr>
              <w:t>3</w:t>
            </w:r>
          </w:p>
        </w:tc>
      </w:tr>
      <w:tr w:rsidR="00285642" w:rsidRPr="00285642" w14:paraId="25F235D9" w14:textId="77777777" w:rsidTr="005821DD">
        <w:tc>
          <w:tcPr>
            <w:tcW w:w="8075" w:type="dxa"/>
            <w:gridSpan w:val="2"/>
          </w:tcPr>
          <w:p w14:paraId="0703DECC" w14:textId="77777777" w:rsidR="00BB4CE2" w:rsidRPr="00285642" w:rsidRDefault="00BB4CE2" w:rsidP="00BB4CE2">
            <w:pPr>
              <w:pStyle w:val="Title"/>
              <w:numPr>
                <w:ilvl w:val="1"/>
                <w:numId w:val="17"/>
              </w:numPr>
              <w:rPr>
                <w:rFonts w:asciiTheme="minorHAnsi" w:hAnsiTheme="minorHAnsi" w:cstheme="minorHAnsi"/>
                <w:color w:val="365F91" w:themeColor="accent1" w:themeShade="BF"/>
                <w:sz w:val="28"/>
                <w:szCs w:val="28"/>
              </w:rPr>
            </w:pPr>
            <w:r w:rsidRPr="00285642">
              <w:rPr>
                <w:rFonts w:asciiTheme="minorHAnsi" w:hAnsiTheme="minorHAnsi" w:cstheme="minorHAnsi"/>
                <w:color w:val="365F91" w:themeColor="accent1" w:themeShade="BF"/>
                <w:sz w:val="28"/>
                <w:szCs w:val="28"/>
              </w:rPr>
              <w:t>The Importance of Inductions</w:t>
            </w:r>
          </w:p>
          <w:p w14:paraId="7DC00F46" w14:textId="33420699" w:rsidR="00A24F7B" w:rsidRPr="00285642" w:rsidRDefault="00A24F7B" w:rsidP="00A24F7B">
            <w:pPr>
              <w:rPr>
                <w:color w:val="365F91" w:themeColor="accent1" w:themeShade="BF"/>
              </w:rPr>
            </w:pPr>
          </w:p>
        </w:tc>
        <w:tc>
          <w:tcPr>
            <w:tcW w:w="941" w:type="dxa"/>
          </w:tcPr>
          <w:p w14:paraId="4C16E8EA" w14:textId="2578B8B6" w:rsidR="00BB4CE2" w:rsidRPr="00285642" w:rsidRDefault="00F144FB" w:rsidP="004720A8">
            <w:pPr>
              <w:pStyle w:val="Title"/>
              <w:rPr>
                <w:color w:val="365F91" w:themeColor="accent1" w:themeShade="BF"/>
                <w:sz w:val="24"/>
                <w:szCs w:val="24"/>
              </w:rPr>
            </w:pPr>
            <w:r>
              <w:rPr>
                <w:color w:val="365F91" w:themeColor="accent1" w:themeShade="BF"/>
                <w:sz w:val="24"/>
                <w:szCs w:val="24"/>
              </w:rPr>
              <w:t>3</w:t>
            </w:r>
          </w:p>
        </w:tc>
      </w:tr>
      <w:tr w:rsidR="00285642" w:rsidRPr="00285642" w14:paraId="646949F2" w14:textId="77777777" w:rsidTr="005821DD">
        <w:tc>
          <w:tcPr>
            <w:tcW w:w="8075" w:type="dxa"/>
            <w:gridSpan w:val="2"/>
          </w:tcPr>
          <w:p w14:paraId="64A40FB0" w14:textId="77777777" w:rsidR="00BB4CE2" w:rsidRPr="00285642" w:rsidRDefault="00BB4CE2" w:rsidP="00BB4CE2">
            <w:pPr>
              <w:pStyle w:val="Title"/>
              <w:numPr>
                <w:ilvl w:val="1"/>
                <w:numId w:val="17"/>
              </w:numPr>
              <w:rPr>
                <w:rFonts w:asciiTheme="minorHAnsi" w:hAnsiTheme="minorHAnsi" w:cstheme="minorHAnsi"/>
                <w:color w:val="365F91" w:themeColor="accent1" w:themeShade="BF"/>
                <w:sz w:val="28"/>
                <w:szCs w:val="28"/>
              </w:rPr>
            </w:pPr>
            <w:r w:rsidRPr="00285642">
              <w:rPr>
                <w:rFonts w:asciiTheme="minorHAnsi" w:hAnsiTheme="minorHAnsi" w:cstheme="minorHAnsi"/>
                <w:color w:val="365F91" w:themeColor="accent1" w:themeShade="BF"/>
                <w:sz w:val="28"/>
                <w:szCs w:val="28"/>
              </w:rPr>
              <w:t xml:space="preserve"> Timing of Induction Programme</w:t>
            </w:r>
            <w:r w:rsidR="0027497E" w:rsidRPr="00285642">
              <w:rPr>
                <w:rFonts w:asciiTheme="minorHAnsi" w:hAnsiTheme="minorHAnsi" w:cstheme="minorHAnsi"/>
                <w:color w:val="365F91" w:themeColor="accent1" w:themeShade="BF"/>
                <w:sz w:val="28"/>
                <w:szCs w:val="28"/>
              </w:rPr>
              <w:t>s</w:t>
            </w:r>
          </w:p>
          <w:p w14:paraId="58087B54" w14:textId="3A86E8F7" w:rsidR="00A24F7B" w:rsidRPr="00285642" w:rsidRDefault="00A24F7B" w:rsidP="00A24F7B">
            <w:pPr>
              <w:rPr>
                <w:color w:val="365F91" w:themeColor="accent1" w:themeShade="BF"/>
              </w:rPr>
            </w:pPr>
          </w:p>
        </w:tc>
        <w:tc>
          <w:tcPr>
            <w:tcW w:w="941" w:type="dxa"/>
          </w:tcPr>
          <w:p w14:paraId="587039E1" w14:textId="45015819" w:rsidR="00BB4CE2" w:rsidRPr="00285642" w:rsidRDefault="00F144FB" w:rsidP="004720A8">
            <w:pPr>
              <w:pStyle w:val="Title"/>
              <w:rPr>
                <w:color w:val="365F91" w:themeColor="accent1" w:themeShade="BF"/>
                <w:sz w:val="24"/>
                <w:szCs w:val="24"/>
              </w:rPr>
            </w:pPr>
            <w:r>
              <w:rPr>
                <w:color w:val="365F91" w:themeColor="accent1" w:themeShade="BF"/>
                <w:sz w:val="24"/>
                <w:szCs w:val="24"/>
              </w:rPr>
              <w:t>4</w:t>
            </w:r>
          </w:p>
        </w:tc>
      </w:tr>
      <w:tr w:rsidR="00285642" w:rsidRPr="00285642" w14:paraId="3BC5559E" w14:textId="77777777" w:rsidTr="005821DD">
        <w:tc>
          <w:tcPr>
            <w:tcW w:w="8075" w:type="dxa"/>
            <w:gridSpan w:val="2"/>
          </w:tcPr>
          <w:p w14:paraId="24100E6F" w14:textId="77777777" w:rsidR="00BB4CE2" w:rsidRPr="00285642" w:rsidRDefault="00BB4CE2" w:rsidP="00BB4CE2">
            <w:pPr>
              <w:pStyle w:val="Title"/>
              <w:numPr>
                <w:ilvl w:val="1"/>
                <w:numId w:val="17"/>
              </w:numPr>
              <w:rPr>
                <w:rFonts w:asciiTheme="minorHAnsi" w:hAnsiTheme="minorHAnsi" w:cstheme="minorHAnsi"/>
                <w:color w:val="365F91" w:themeColor="accent1" w:themeShade="BF"/>
                <w:sz w:val="28"/>
                <w:szCs w:val="28"/>
              </w:rPr>
            </w:pPr>
            <w:r w:rsidRPr="00285642">
              <w:rPr>
                <w:rFonts w:asciiTheme="minorHAnsi" w:hAnsiTheme="minorHAnsi" w:cstheme="minorHAnsi"/>
                <w:color w:val="365F91" w:themeColor="accent1" w:themeShade="BF"/>
                <w:sz w:val="28"/>
                <w:szCs w:val="28"/>
              </w:rPr>
              <w:t>Structure of Induction Programme</w:t>
            </w:r>
          </w:p>
          <w:p w14:paraId="3646C79E" w14:textId="04FAC97A" w:rsidR="00A24F7B" w:rsidRPr="00285642" w:rsidRDefault="00A24F7B" w:rsidP="00A24F7B">
            <w:pPr>
              <w:rPr>
                <w:color w:val="365F91" w:themeColor="accent1" w:themeShade="BF"/>
              </w:rPr>
            </w:pPr>
          </w:p>
        </w:tc>
        <w:tc>
          <w:tcPr>
            <w:tcW w:w="941" w:type="dxa"/>
          </w:tcPr>
          <w:p w14:paraId="5464D828" w14:textId="3C011192" w:rsidR="00BB4CE2" w:rsidRPr="00285642" w:rsidRDefault="00F144FB" w:rsidP="004720A8">
            <w:pPr>
              <w:pStyle w:val="Title"/>
              <w:rPr>
                <w:color w:val="365F91" w:themeColor="accent1" w:themeShade="BF"/>
                <w:sz w:val="24"/>
                <w:szCs w:val="24"/>
              </w:rPr>
            </w:pPr>
            <w:r>
              <w:rPr>
                <w:color w:val="365F91" w:themeColor="accent1" w:themeShade="BF"/>
                <w:sz w:val="24"/>
                <w:szCs w:val="24"/>
              </w:rPr>
              <w:t>4</w:t>
            </w:r>
          </w:p>
        </w:tc>
      </w:tr>
      <w:tr w:rsidR="00285642" w:rsidRPr="00285642" w14:paraId="40FCF3A6" w14:textId="77777777" w:rsidTr="005821DD">
        <w:tc>
          <w:tcPr>
            <w:tcW w:w="8075" w:type="dxa"/>
            <w:gridSpan w:val="2"/>
          </w:tcPr>
          <w:p w14:paraId="713F1125" w14:textId="77777777" w:rsidR="00BB4CE2" w:rsidRPr="00285642" w:rsidRDefault="00BB4CE2" w:rsidP="00BB4CE2">
            <w:pPr>
              <w:pStyle w:val="Title"/>
              <w:numPr>
                <w:ilvl w:val="1"/>
                <w:numId w:val="17"/>
              </w:numPr>
              <w:rPr>
                <w:rFonts w:asciiTheme="minorHAnsi" w:hAnsiTheme="minorHAnsi" w:cstheme="minorHAnsi"/>
                <w:color w:val="365F91" w:themeColor="accent1" w:themeShade="BF"/>
                <w:sz w:val="28"/>
                <w:szCs w:val="28"/>
              </w:rPr>
            </w:pPr>
            <w:r w:rsidRPr="00285642">
              <w:rPr>
                <w:rFonts w:asciiTheme="minorHAnsi" w:hAnsiTheme="minorHAnsi" w:cstheme="minorHAnsi"/>
                <w:color w:val="365F91" w:themeColor="accent1" w:themeShade="BF"/>
                <w:sz w:val="28"/>
                <w:szCs w:val="28"/>
              </w:rPr>
              <w:t>Link to Employee Engagement</w:t>
            </w:r>
          </w:p>
          <w:p w14:paraId="1C725522" w14:textId="17068C3F" w:rsidR="00A24F7B" w:rsidRPr="00285642" w:rsidRDefault="00A24F7B" w:rsidP="00A24F7B">
            <w:pPr>
              <w:rPr>
                <w:color w:val="365F91" w:themeColor="accent1" w:themeShade="BF"/>
              </w:rPr>
            </w:pPr>
          </w:p>
        </w:tc>
        <w:tc>
          <w:tcPr>
            <w:tcW w:w="941" w:type="dxa"/>
          </w:tcPr>
          <w:p w14:paraId="6938BECF" w14:textId="30E2F5E8" w:rsidR="00BB4CE2" w:rsidRPr="00285642" w:rsidRDefault="00F144FB" w:rsidP="004720A8">
            <w:pPr>
              <w:pStyle w:val="Title"/>
              <w:rPr>
                <w:color w:val="365F91" w:themeColor="accent1" w:themeShade="BF"/>
                <w:sz w:val="24"/>
                <w:szCs w:val="24"/>
              </w:rPr>
            </w:pPr>
            <w:r>
              <w:rPr>
                <w:color w:val="365F91" w:themeColor="accent1" w:themeShade="BF"/>
                <w:sz w:val="24"/>
                <w:szCs w:val="24"/>
              </w:rPr>
              <w:t>5</w:t>
            </w:r>
          </w:p>
        </w:tc>
      </w:tr>
      <w:tr w:rsidR="00285642" w:rsidRPr="00285642" w14:paraId="706C9C55" w14:textId="77777777" w:rsidTr="005821DD">
        <w:tc>
          <w:tcPr>
            <w:tcW w:w="8075" w:type="dxa"/>
            <w:gridSpan w:val="2"/>
          </w:tcPr>
          <w:p w14:paraId="58FEE4C2" w14:textId="77777777" w:rsidR="00BB4CE2" w:rsidRPr="00285642" w:rsidRDefault="00B540BA" w:rsidP="00B540BA">
            <w:pPr>
              <w:pStyle w:val="Title"/>
              <w:numPr>
                <w:ilvl w:val="0"/>
                <w:numId w:val="17"/>
              </w:numPr>
              <w:rPr>
                <w:rFonts w:asciiTheme="minorHAnsi" w:hAnsiTheme="minorHAnsi" w:cstheme="minorHAnsi"/>
                <w:color w:val="365F91" w:themeColor="accent1" w:themeShade="BF"/>
                <w:sz w:val="28"/>
                <w:szCs w:val="28"/>
              </w:rPr>
            </w:pPr>
            <w:r w:rsidRPr="00285642">
              <w:rPr>
                <w:rFonts w:asciiTheme="minorHAnsi" w:hAnsiTheme="minorHAnsi" w:cstheme="minorHAnsi"/>
                <w:color w:val="365F91" w:themeColor="accent1" w:themeShade="BF"/>
                <w:sz w:val="28"/>
                <w:szCs w:val="28"/>
              </w:rPr>
              <w:t>Methodology</w:t>
            </w:r>
          </w:p>
          <w:p w14:paraId="431C0916" w14:textId="459ADA2A" w:rsidR="00A24F7B" w:rsidRPr="00285642" w:rsidRDefault="00A24F7B" w:rsidP="00A24F7B">
            <w:pPr>
              <w:rPr>
                <w:color w:val="365F91" w:themeColor="accent1" w:themeShade="BF"/>
              </w:rPr>
            </w:pPr>
          </w:p>
        </w:tc>
        <w:tc>
          <w:tcPr>
            <w:tcW w:w="941" w:type="dxa"/>
          </w:tcPr>
          <w:p w14:paraId="25956C68" w14:textId="73232B89" w:rsidR="00BB4CE2" w:rsidRPr="00285642" w:rsidRDefault="00F144FB" w:rsidP="004720A8">
            <w:pPr>
              <w:pStyle w:val="Title"/>
              <w:rPr>
                <w:color w:val="365F91" w:themeColor="accent1" w:themeShade="BF"/>
                <w:sz w:val="24"/>
                <w:szCs w:val="24"/>
              </w:rPr>
            </w:pPr>
            <w:r>
              <w:rPr>
                <w:color w:val="365F91" w:themeColor="accent1" w:themeShade="BF"/>
                <w:sz w:val="24"/>
                <w:szCs w:val="24"/>
              </w:rPr>
              <w:t>6</w:t>
            </w:r>
          </w:p>
        </w:tc>
      </w:tr>
      <w:tr w:rsidR="00285642" w:rsidRPr="00285642" w14:paraId="0D3AF6E5" w14:textId="77777777" w:rsidTr="005821DD">
        <w:tc>
          <w:tcPr>
            <w:tcW w:w="8075" w:type="dxa"/>
            <w:gridSpan w:val="2"/>
          </w:tcPr>
          <w:p w14:paraId="590D5B23" w14:textId="77777777" w:rsidR="00B540BA" w:rsidRPr="00285642" w:rsidRDefault="00B540BA" w:rsidP="00B540BA">
            <w:pPr>
              <w:pStyle w:val="Title"/>
              <w:numPr>
                <w:ilvl w:val="0"/>
                <w:numId w:val="17"/>
              </w:numPr>
              <w:rPr>
                <w:rFonts w:asciiTheme="minorHAnsi" w:hAnsiTheme="minorHAnsi" w:cstheme="minorHAnsi"/>
                <w:color w:val="365F91" w:themeColor="accent1" w:themeShade="BF"/>
                <w:sz w:val="28"/>
                <w:szCs w:val="28"/>
              </w:rPr>
            </w:pPr>
            <w:r w:rsidRPr="00285642">
              <w:rPr>
                <w:rFonts w:asciiTheme="minorHAnsi" w:hAnsiTheme="minorHAnsi" w:cstheme="minorHAnsi"/>
                <w:color w:val="365F91" w:themeColor="accent1" w:themeShade="BF"/>
                <w:sz w:val="28"/>
                <w:szCs w:val="28"/>
              </w:rPr>
              <w:t>Findings</w:t>
            </w:r>
          </w:p>
          <w:p w14:paraId="4A6EBBF5" w14:textId="6AA50DBF" w:rsidR="00A24F7B" w:rsidRPr="00285642" w:rsidRDefault="00A24F7B" w:rsidP="00A24F7B">
            <w:pPr>
              <w:rPr>
                <w:color w:val="365F91" w:themeColor="accent1" w:themeShade="BF"/>
              </w:rPr>
            </w:pPr>
          </w:p>
        </w:tc>
        <w:tc>
          <w:tcPr>
            <w:tcW w:w="941" w:type="dxa"/>
          </w:tcPr>
          <w:p w14:paraId="152D7DAC" w14:textId="601CAEED" w:rsidR="00B540BA" w:rsidRPr="00285642" w:rsidRDefault="00F144FB" w:rsidP="004720A8">
            <w:pPr>
              <w:pStyle w:val="Title"/>
              <w:rPr>
                <w:color w:val="365F91" w:themeColor="accent1" w:themeShade="BF"/>
                <w:sz w:val="24"/>
                <w:szCs w:val="24"/>
              </w:rPr>
            </w:pPr>
            <w:r>
              <w:rPr>
                <w:color w:val="365F91" w:themeColor="accent1" w:themeShade="BF"/>
                <w:sz w:val="24"/>
                <w:szCs w:val="24"/>
              </w:rPr>
              <w:t>6</w:t>
            </w:r>
          </w:p>
        </w:tc>
      </w:tr>
      <w:tr w:rsidR="00285642" w:rsidRPr="00285642" w14:paraId="4F07FF9A" w14:textId="77777777" w:rsidTr="005821DD">
        <w:tc>
          <w:tcPr>
            <w:tcW w:w="8075" w:type="dxa"/>
            <w:gridSpan w:val="2"/>
          </w:tcPr>
          <w:p w14:paraId="4CB9A6B7" w14:textId="77777777" w:rsidR="00B540BA" w:rsidRPr="00285642" w:rsidRDefault="00B540BA" w:rsidP="00B540BA">
            <w:pPr>
              <w:pStyle w:val="Title"/>
              <w:numPr>
                <w:ilvl w:val="0"/>
                <w:numId w:val="17"/>
              </w:numPr>
              <w:rPr>
                <w:rFonts w:asciiTheme="minorHAnsi" w:hAnsiTheme="minorHAnsi" w:cstheme="minorHAnsi"/>
                <w:color w:val="365F91" w:themeColor="accent1" w:themeShade="BF"/>
                <w:sz w:val="28"/>
                <w:szCs w:val="28"/>
              </w:rPr>
            </w:pPr>
            <w:r w:rsidRPr="00285642">
              <w:rPr>
                <w:rFonts w:asciiTheme="minorHAnsi" w:hAnsiTheme="minorHAnsi" w:cstheme="minorHAnsi"/>
                <w:color w:val="365F91" w:themeColor="accent1" w:themeShade="BF"/>
                <w:sz w:val="28"/>
                <w:szCs w:val="28"/>
              </w:rPr>
              <w:t>Conclusion</w:t>
            </w:r>
          </w:p>
          <w:p w14:paraId="1FB13058" w14:textId="706E2621" w:rsidR="00A24F7B" w:rsidRPr="00285642" w:rsidRDefault="00A24F7B" w:rsidP="00A24F7B">
            <w:pPr>
              <w:rPr>
                <w:color w:val="365F91" w:themeColor="accent1" w:themeShade="BF"/>
              </w:rPr>
            </w:pPr>
          </w:p>
        </w:tc>
        <w:tc>
          <w:tcPr>
            <w:tcW w:w="941" w:type="dxa"/>
          </w:tcPr>
          <w:p w14:paraId="6B985BD6" w14:textId="6E74A36F" w:rsidR="00B540BA" w:rsidRPr="00285642" w:rsidRDefault="00F144FB" w:rsidP="004720A8">
            <w:pPr>
              <w:pStyle w:val="Title"/>
              <w:rPr>
                <w:color w:val="365F91" w:themeColor="accent1" w:themeShade="BF"/>
                <w:sz w:val="24"/>
                <w:szCs w:val="24"/>
              </w:rPr>
            </w:pPr>
            <w:r>
              <w:rPr>
                <w:color w:val="365F91" w:themeColor="accent1" w:themeShade="BF"/>
                <w:sz w:val="24"/>
                <w:szCs w:val="24"/>
              </w:rPr>
              <w:t>7</w:t>
            </w:r>
          </w:p>
        </w:tc>
      </w:tr>
      <w:tr w:rsidR="00285642" w:rsidRPr="00285642" w14:paraId="0BC8B39A" w14:textId="77777777" w:rsidTr="005821DD">
        <w:tc>
          <w:tcPr>
            <w:tcW w:w="8075" w:type="dxa"/>
            <w:gridSpan w:val="2"/>
          </w:tcPr>
          <w:p w14:paraId="1A9DDD65" w14:textId="77777777" w:rsidR="00B540BA" w:rsidRPr="00285642" w:rsidRDefault="00B540BA" w:rsidP="00B540BA">
            <w:pPr>
              <w:pStyle w:val="Title"/>
              <w:numPr>
                <w:ilvl w:val="0"/>
                <w:numId w:val="17"/>
              </w:numPr>
              <w:rPr>
                <w:rFonts w:asciiTheme="minorHAnsi" w:hAnsiTheme="minorHAnsi" w:cstheme="minorHAnsi"/>
                <w:color w:val="365F91" w:themeColor="accent1" w:themeShade="BF"/>
                <w:sz w:val="28"/>
                <w:szCs w:val="28"/>
              </w:rPr>
            </w:pPr>
            <w:r w:rsidRPr="00285642">
              <w:rPr>
                <w:rFonts w:asciiTheme="minorHAnsi" w:hAnsiTheme="minorHAnsi" w:cstheme="minorHAnsi"/>
                <w:color w:val="365F91" w:themeColor="accent1" w:themeShade="BF"/>
                <w:sz w:val="28"/>
                <w:szCs w:val="28"/>
              </w:rPr>
              <w:t>Recommendations</w:t>
            </w:r>
          </w:p>
          <w:p w14:paraId="5B6E59E0" w14:textId="093D9586" w:rsidR="00A24F7B" w:rsidRPr="00285642" w:rsidRDefault="00A24F7B" w:rsidP="00A24F7B">
            <w:pPr>
              <w:rPr>
                <w:color w:val="365F91" w:themeColor="accent1" w:themeShade="BF"/>
              </w:rPr>
            </w:pPr>
          </w:p>
        </w:tc>
        <w:tc>
          <w:tcPr>
            <w:tcW w:w="941" w:type="dxa"/>
          </w:tcPr>
          <w:p w14:paraId="337ADEF9" w14:textId="0D5716B4" w:rsidR="00B540BA" w:rsidRPr="00285642" w:rsidRDefault="00F144FB" w:rsidP="004720A8">
            <w:pPr>
              <w:pStyle w:val="Title"/>
              <w:rPr>
                <w:color w:val="365F91" w:themeColor="accent1" w:themeShade="BF"/>
                <w:sz w:val="24"/>
                <w:szCs w:val="24"/>
              </w:rPr>
            </w:pPr>
            <w:r>
              <w:rPr>
                <w:color w:val="365F91" w:themeColor="accent1" w:themeShade="BF"/>
                <w:sz w:val="24"/>
                <w:szCs w:val="24"/>
              </w:rPr>
              <w:t>8</w:t>
            </w:r>
          </w:p>
        </w:tc>
      </w:tr>
      <w:tr w:rsidR="00285642" w:rsidRPr="00285642" w14:paraId="4DE68232" w14:textId="77777777" w:rsidTr="005821DD">
        <w:tc>
          <w:tcPr>
            <w:tcW w:w="8075" w:type="dxa"/>
            <w:gridSpan w:val="2"/>
          </w:tcPr>
          <w:p w14:paraId="6C9C3472" w14:textId="77777777" w:rsidR="00B540BA" w:rsidRPr="00285642" w:rsidRDefault="00B540BA" w:rsidP="00B540BA">
            <w:pPr>
              <w:pStyle w:val="Title"/>
              <w:numPr>
                <w:ilvl w:val="0"/>
                <w:numId w:val="17"/>
              </w:numPr>
              <w:rPr>
                <w:rFonts w:asciiTheme="minorHAnsi" w:hAnsiTheme="minorHAnsi" w:cstheme="minorHAnsi"/>
                <w:color w:val="365F91" w:themeColor="accent1" w:themeShade="BF"/>
                <w:sz w:val="28"/>
                <w:szCs w:val="28"/>
              </w:rPr>
            </w:pPr>
            <w:r w:rsidRPr="00285642">
              <w:rPr>
                <w:rFonts w:asciiTheme="minorHAnsi" w:hAnsiTheme="minorHAnsi" w:cstheme="minorHAnsi"/>
                <w:color w:val="365F91" w:themeColor="accent1" w:themeShade="BF"/>
                <w:sz w:val="28"/>
                <w:szCs w:val="28"/>
              </w:rPr>
              <w:t>Limitations</w:t>
            </w:r>
          </w:p>
          <w:p w14:paraId="434CAF6D" w14:textId="35432982" w:rsidR="00A24F7B" w:rsidRPr="00285642" w:rsidRDefault="00A24F7B" w:rsidP="00A24F7B">
            <w:pPr>
              <w:rPr>
                <w:color w:val="365F91" w:themeColor="accent1" w:themeShade="BF"/>
              </w:rPr>
            </w:pPr>
          </w:p>
        </w:tc>
        <w:tc>
          <w:tcPr>
            <w:tcW w:w="941" w:type="dxa"/>
          </w:tcPr>
          <w:p w14:paraId="6FF2BA6B" w14:textId="0B05B517" w:rsidR="00B540BA" w:rsidRPr="00285642" w:rsidRDefault="00F144FB" w:rsidP="004720A8">
            <w:pPr>
              <w:pStyle w:val="Title"/>
              <w:rPr>
                <w:color w:val="365F91" w:themeColor="accent1" w:themeShade="BF"/>
                <w:sz w:val="24"/>
                <w:szCs w:val="24"/>
              </w:rPr>
            </w:pPr>
            <w:r>
              <w:rPr>
                <w:color w:val="365F91" w:themeColor="accent1" w:themeShade="BF"/>
                <w:sz w:val="24"/>
                <w:szCs w:val="24"/>
              </w:rPr>
              <w:t>8</w:t>
            </w:r>
          </w:p>
        </w:tc>
      </w:tr>
      <w:tr w:rsidR="00285642" w:rsidRPr="00285642" w14:paraId="2C186EF5" w14:textId="77777777" w:rsidTr="005821DD">
        <w:tc>
          <w:tcPr>
            <w:tcW w:w="8075" w:type="dxa"/>
            <w:gridSpan w:val="2"/>
          </w:tcPr>
          <w:p w14:paraId="4C6AAB7F" w14:textId="77777777" w:rsidR="00B540BA" w:rsidRPr="00285642" w:rsidRDefault="00B540BA" w:rsidP="00B540BA">
            <w:pPr>
              <w:pStyle w:val="Title"/>
              <w:numPr>
                <w:ilvl w:val="0"/>
                <w:numId w:val="17"/>
              </w:numPr>
              <w:rPr>
                <w:rFonts w:asciiTheme="minorHAnsi" w:hAnsiTheme="minorHAnsi" w:cstheme="minorHAnsi"/>
                <w:color w:val="365F91" w:themeColor="accent1" w:themeShade="BF"/>
                <w:sz w:val="28"/>
                <w:szCs w:val="28"/>
              </w:rPr>
            </w:pPr>
            <w:r w:rsidRPr="00285642">
              <w:rPr>
                <w:rFonts w:asciiTheme="minorHAnsi" w:hAnsiTheme="minorHAnsi" w:cstheme="minorHAnsi"/>
                <w:color w:val="365F91" w:themeColor="accent1" w:themeShade="BF"/>
                <w:sz w:val="28"/>
                <w:szCs w:val="28"/>
              </w:rPr>
              <w:t>References</w:t>
            </w:r>
          </w:p>
          <w:p w14:paraId="06067346" w14:textId="3F94D98C" w:rsidR="00A24F7B" w:rsidRPr="00285642" w:rsidRDefault="00A24F7B" w:rsidP="00A24F7B">
            <w:pPr>
              <w:rPr>
                <w:color w:val="365F91" w:themeColor="accent1" w:themeShade="BF"/>
              </w:rPr>
            </w:pPr>
          </w:p>
        </w:tc>
        <w:tc>
          <w:tcPr>
            <w:tcW w:w="941" w:type="dxa"/>
          </w:tcPr>
          <w:p w14:paraId="4080E686" w14:textId="0482283E" w:rsidR="00B540BA" w:rsidRPr="00285642" w:rsidRDefault="00F144FB" w:rsidP="004720A8">
            <w:pPr>
              <w:pStyle w:val="Title"/>
              <w:rPr>
                <w:color w:val="365F91" w:themeColor="accent1" w:themeShade="BF"/>
                <w:sz w:val="24"/>
                <w:szCs w:val="24"/>
              </w:rPr>
            </w:pPr>
            <w:r>
              <w:rPr>
                <w:color w:val="365F91" w:themeColor="accent1" w:themeShade="BF"/>
                <w:sz w:val="24"/>
                <w:szCs w:val="24"/>
              </w:rPr>
              <w:t>9</w:t>
            </w:r>
          </w:p>
        </w:tc>
      </w:tr>
      <w:tr w:rsidR="00285642" w:rsidRPr="00285642" w14:paraId="62919A11" w14:textId="77777777" w:rsidTr="005821DD">
        <w:tc>
          <w:tcPr>
            <w:tcW w:w="8075" w:type="dxa"/>
            <w:gridSpan w:val="2"/>
          </w:tcPr>
          <w:p w14:paraId="45890B16" w14:textId="77777777" w:rsidR="00B540BA" w:rsidRPr="00285642" w:rsidRDefault="00B540BA" w:rsidP="00B540BA">
            <w:pPr>
              <w:pStyle w:val="Title"/>
              <w:numPr>
                <w:ilvl w:val="0"/>
                <w:numId w:val="17"/>
              </w:numPr>
              <w:rPr>
                <w:rFonts w:asciiTheme="minorHAnsi" w:hAnsiTheme="minorHAnsi" w:cstheme="minorHAnsi"/>
                <w:color w:val="365F91" w:themeColor="accent1" w:themeShade="BF"/>
                <w:sz w:val="28"/>
                <w:szCs w:val="28"/>
              </w:rPr>
            </w:pPr>
            <w:r w:rsidRPr="00285642">
              <w:rPr>
                <w:rFonts w:asciiTheme="minorHAnsi" w:hAnsiTheme="minorHAnsi" w:cstheme="minorHAnsi"/>
                <w:color w:val="365F91" w:themeColor="accent1" w:themeShade="BF"/>
                <w:sz w:val="28"/>
                <w:szCs w:val="28"/>
              </w:rPr>
              <w:t>Appendices</w:t>
            </w:r>
          </w:p>
          <w:p w14:paraId="5C99DD7F" w14:textId="06BAC0F4" w:rsidR="001D5A35" w:rsidRPr="00285642" w:rsidRDefault="001D5A35" w:rsidP="001D5A35">
            <w:pPr>
              <w:rPr>
                <w:color w:val="365F91" w:themeColor="accent1" w:themeShade="BF"/>
              </w:rPr>
            </w:pPr>
          </w:p>
        </w:tc>
        <w:tc>
          <w:tcPr>
            <w:tcW w:w="941" w:type="dxa"/>
          </w:tcPr>
          <w:p w14:paraId="15D3347F" w14:textId="0950D25C" w:rsidR="00B540BA" w:rsidRPr="00285642" w:rsidRDefault="00F144FB" w:rsidP="004720A8">
            <w:pPr>
              <w:pStyle w:val="Title"/>
              <w:rPr>
                <w:color w:val="365F91" w:themeColor="accent1" w:themeShade="BF"/>
                <w:sz w:val="24"/>
                <w:szCs w:val="24"/>
              </w:rPr>
            </w:pPr>
            <w:r>
              <w:rPr>
                <w:color w:val="365F91" w:themeColor="accent1" w:themeShade="BF"/>
                <w:sz w:val="24"/>
                <w:szCs w:val="24"/>
              </w:rPr>
              <w:t>12</w:t>
            </w:r>
          </w:p>
        </w:tc>
      </w:tr>
      <w:tr w:rsidR="00285642" w:rsidRPr="00285642" w14:paraId="13C51B15" w14:textId="77777777" w:rsidTr="005821DD">
        <w:tc>
          <w:tcPr>
            <w:tcW w:w="1129" w:type="dxa"/>
          </w:tcPr>
          <w:p w14:paraId="04ECAB54" w14:textId="77777777" w:rsidR="003D7524" w:rsidRPr="00285642" w:rsidRDefault="003D7524" w:rsidP="001D5A35">
            <w:pPr>
              <w:pStyle w:val="Title"/>
              <w:rPr>
                <w:rFonts w:asciiTheme="minorHAnsi" w:hAnsiTheme="minorHAnsi" w:cstheme="minorHAnsi"/>
                <w:color w:val="365F91" w:themeColor="accent1" w:themeShade="BF"/>
                <w:sz w:val="28"/>
                <w:szCs w:val="28"/>
              </w:rPr>
            </w:pPr>
          </w:p>
        </w:tc>
        <w:tc>
          <w:tcPr>
            <w:tcW w:w="6946" w:type="dxa"/>
          </w:tcPr>
          <w:p w14:paraId="5790268D" w14:textId="77777777" w:rsidR="003D7524" w:rsidRPr="00285642" w:rsidRDefault="003D7524" w:rsidP="001D5A35">
            <w:pPr>
              <w:pStyle w:val="Title"/>
              <w:rPr>
                <w:rFonts w:asciiTheme="minorHAnsi" w:hAnsiTheme="minorHAnsi" w:cstheme="minorHAnsi"/>
                <w:color w:val="365F91" w:themeColor="accent1" w:themeShade="BF"/>
                <w:sz w:val="28"/>
                <w:szCs w:val="28"/>
              </w:rPr>
            </w:pPr>
            <w:r w:rsidRPr="00285642">
              <w:rPr>
                <w:rFonts w:asciiTheme="minorHAnsi" w:hAnsiTheme="minorHAnsi" w:cstheme="minorHAnsi"/>
                <w:color w:val="365F91" w:themeColor="accent1" w:themeShade="BF"/>
                <w:sz w:val="28"/>
                <w:szCs w:val="28"/>
              </w:rPr>
              <w:t>Appendix 1 – Induction Timetable</w:t>
            </w:r>
          </w:p>
          <w:p w14:paraId="3C84E30B" w14:textId="1B81A47E" w:rsidR="00A24F7B" w:rsidRPr="00285642" w:rsidRDefault="00A24F7B" w:rsidP="00A24F7B">
            <w:pPr>
              <w:rPr>
                <w:color w:val="365F91" w:themeColor="accent1" w:themeShade="BF"/>
              </w:rPr>
            </w:pPr>
          </w:p>
        </w:tc>
        <w:tc>
          <w:tcPr>
            <w:tcW w:w="941" w:type="dxa"/>
          </w:tcPr>
          <w:p w14:paraId="5106FA82" w14:textId="0CC08B34" w:rsidR="003D7524" w:rsidRPr="00285642" w:rsidRDefault="00A24F7B" w:rsidP="004720A8">
            <w:pPr>
              <w:pStyle w:val="Title"/>
              <w:rPr>
                <w:color w:val="365F91" w:themeColor="accent1" w:themeShade="BF"/>
                <w:sz w:val="24"/>
                <w:szCs w:val="24"/>
              </w:rPr>
            </w:pPr>
            <w:r w:rsidRPr="00285642">
              <w:rPr>
                <w:color w:val="365F91" w:themeColor="accent1" w:themeShade="BF"/>
                <w:sz w:val="24"/>
                <w:szCs w:val="24"/>
              </w:rPr>
              <w:t>1</w:t>
            </w:r>
            <w:r w:rsidR="00F144FB">
              <w:rPr>
                <w:color w:val="365F91" w:themeColor="accent1" w:themeShade="BF"/>
                <w:sz w:val="24"/>
                <w:szCs w:val="24"/>
              </w:rPr>
              <w:t>2</w:t>
            </w:r>
          </w:p>
        </w:tc>
      </w:tr>
      <w:tr w:rsidR="00285642" w:rsidRPr="00285642" w14:paraId="38A5DF58" w14:textId="77777777" w:rsidTr="005821DD">
        <w:tc>
          <w:tcPr>
            <w:tcW w:w="1129" w:type="dxa"/>
          </w:tcPr>
          <w:p w14:paraId="6E9CF967" w14:textId="77777777" w:rsidR="003D7524" w:rsidRPr="00285642" w:rsidRDefault="003D7524" w:rsidP="001D5A35">
            <w:pPr>
              <w:pStyle w:val="Title"/>
              <w:rPr>
                <w:rFonts w:asciiTheme="minorHAnsi" w:hAnsiTheme="minorHAnsi" w:cstheme="minorHAnsi"/>
                <w:color w:val="365F91" w:themeColor="accent1" w:themeShade="BF"/>
                <w:sz w:val="28"/>
                <w:szCs w:val="28"/>
              </w:rPr>
            </w:pPr>
          </w:p>
        </w:tc>
        <w:tc>
          <w:tcPr>
            <w:tcW w:w="6946" w:type="dxa"/>
          </w:tcPr>
          <w:p w14:paraId="09524C10" w14:textId="77777777" w:rsidR="003D7524" w:rsidRPr="00285642" w:rsidRDefault="003D7524" w:rsidP="001D5A35">
            <w:pPr>
              <w:pStyle w:val="Title"/>
              <w:rPr>
                <w:rFonts w:asciiTheme="minorHAnsi" w:hAnsiTheme="minorHAnsi" w:cstheme="minorHAnsi"/>
                <w:color w:val="365F91" w:themeColor="accent1" w:themeShade="BF"/>
                <w:sz w:val="28"/>
                <w:szCs w:val="28"/>
              </w:rPr>
            </w:pPr>
            <w:r w:rsidRPr="00285642">
              <w:rPr>
                <w:rFonts w:asciiTheme="minorHAnsi" w:hAnsiTheme="minorHAnsi" w:cstheme="minorHAnsi"/>
                <w:color w:val="365F91" w:themeColor="accent1" w:themeShade="BF"/>
                <w:sz w:val="28"/>
                <w:szCs w:val="28"/>
              </w:rPr>
              <w:t>Appendix 2</w:t>
            </w:r>
            <w:r w:rsidR="00404003" w:rsidRPr="00285642">
              <w:rPr>
                <w:rFonts w:asciiTheme="minorHAnsi" w:hAnsiTheme="minorHAnsi" w:cstheme="minorHAnsi"/>
                <w:color w:val="365F91" w:themeColor="accent1" w:themeShade="BF"/>
                <w:sz w:val="28"/>
                <w:szCs w:val="28"/>
              </w:rPr>
              <w:t xml:space="preserve"> – Induction survey questionnaire</w:t>
            </w:r>
          </w:p>
          <w:p w14:paraId="1718CB86" w14:textId="5023D294" w:rsidR="00A24F7B" w:rsidRPr="00285642" w:rsidRDefault="00A24F7B" w:rsidP="00A24F7B">
            <w:pPr>
              <w:rPr>
                <w:color w:val="365F91" w:themeColor="accent1" w:themeShade="BF"/>
              </w:rPr>
            </w:pPr>
          </w:p>
        </w:tc>
        <w:tc>
          <w:tcPr>
            <w:tcW w:w="941" w:type="dxa"/>
          </w:tcPr>
          <w:p w14:paraId="2D4484C2" w14:textId="5B0CD0D2" w:rsidR="003D7524" w:rsidRPr="00285642" w:rsidRDefault="00A24F7B" w:rsidP="004720A8">
            <w:pPr>
              <w:pStyle w:val="Title"/>
              <w:rPr>
                <w:color w:val="365F91" w:themeColor="accent1" w:themeShade="BF"/>
                <w:sz w:val="24"/>
                <w:szCs w:val="24"/>
              </w:rPr>
            </w:pPr>
            <w:r w:rsidRPr="00285642">
              <w:rPr>
                <w:color w:val="365F91" w:themeColor="accent1" w:themeShade="BF"/>
                <w:sz w:val="24"/>
                <w:szCs w:val="24"/>
              </w:rPr>
              <w:t>1</w:t>
            </w:r>
            <w:r w:rsidR="00F144FB">
              <w:rPr>
                <w:color w:val="365F91" w:themeColor="accent1" w:themeShade="BF"/>
                <w:sz w:val="24"/>
                <w:szCs w:val="24"/>
              </w:rPr>
              <w:t>2</w:t>
            </w:r>
          </w:p>
        </w:tc>
      </w:tr>
      <w:tr w:rsidR="00285642" w:rsidRPr="00285642" w14:paraId="0178CB0E" w14:textId="77777777" w:rsidTr="005821DD">
        <w:tc>
          <w:tcPr>
            <w:tcW w:w="1129" w:type="dxa"/>
          </w:tcPr>
          <w:p w14:paraId="11761808" w14:textId="77777777" w:rsidR="003D7524" w:rsidRPr="00285642" w:rsidRDefault="003D7524" w:rsidP="001D5A35">
            <w:pPr>
              <w:pStyle w:val="Title"/>
              <w:rPr>
                <w:rFonts w:asciiTheme="minorHAnsi" w:hAnsiTheme="minorHAnsi" w:cstheme="minorHAnsi"/>
                <w:color w:val="365F91" w:themeColor="accent1" w:themeShade="BF"/>
                <w:sz w:val="28"/>
                <w:szCs w:val="28"/>
              </w:rPr>
            </w:pPr>
          </w:p>
        </w:tc>
        <w:tc>
          <w:tcPr>
            <w:tcW w:w="6946" w:type="dxa"/>
          </w:tcPr>
          <w:p w14:paraId="770072A9" w14:textId="77777777" w:rsidR="003D7524" w:rsidRPr="00285642" w:rsidRDefault="00404003" w:rsidP="001D5A35">
            <w:pPr>
              <w:pStyle w:val="Title"/>
              <w:rPr>
                <w:rFonts w:asciiTheme="minorHAnsi" w:hAnsiTheme="minorHAnsi" w:cstheme="minorHAnsi"/>
                <w:color w:val="365F91" w:themeColor="accent1" w:themeShade="BF"/>
                <w:sz w:val="28"/>
                <w:szCs w:val="28"/>
              </w:rPr>
            </w:pPr>
            <w:r w:rsidRPr="00285642">
              <w:rPr>
                <w:rFonts w:asciiTheme="minorHAnsi" w:hAnsiTheme="minorHAnsi" w:cstheme="minorHAnsi"/>
                <w:color w:val="365F91" w:themeColor="accent1" w:themeShade="BF"/>
                <w:sz w:val="28"/>
                <w:szCs w:val="28"/>
              </w:rPr>
              <w:t>Appendix 3 – Ethics form</w:t>
            </w:r>
          </w:p>
          <w:p w14:paraId="7A84B635" w14:textId="353CC28D" w:rsidR="00A24F7B" w:rsidRPr="00285642" w:rsidRDefault="00A24F7B" w:rsidP="00A24F7B">
            <w:pPr>
              <w:rPr>
                <w:color w:val="365F91" w:themeColor="accent1" w:themeShade="BF"/>
              </w:rPr>
            </w:pPr>
          </w:p>
        </w:tc>
        <w:tc>
          <w:tcPr>
            <w:tcW w:w="941" w:type="dxa"/>
          </w:tcPr>
          <w:p w14:paraId="504EFE26" w14:textId="24C38D08" w:rsidR="003D7524" w:rsidRPr="00285642" w:rsidRDefault="00A24F7B" w:rsidP="004720A8">
            <w:pPr>
              <w:pStyle w:val="Title"/>
              <w:rPr>
                <w:color w:val="365F91" w:themeColor="accent1" w:themeShade="BF"/>
                <w:sz w:val="24"/>
                <w:szCs w:val="24"/>
              </w:rPr>
            </w:pPr>
            <w:r w:rsidRPr="00285642">
              <w:rPr>
                <w:color w:val="365F91" w:themeColor="accent1" w:themeShade="BF"/>
                <w:sz w:val="24"/>
                <w:szCs w:val="24"/>
              </w:rPr>
              <w:t>1</w:t>
            </w:r>
            <w:r w:rsidR="00F144FB">
              <w:rPr>
                <w:color w:val="365F91" w:themeColor="accent1" w:themeShade="BF"/>
                <w:sz w:val="24"/>
                <w:szCs w:val="24"/>
              </w:rPr>
              <w:t>3</w:t>
            </w:r>
          </w:p>
        </w:tc>
      </w:tr>
      <w:tr w:rsidR="00285642" w:rsidRPr="00285642" w14:paraId="6EBF24F3" w14:textId="77777777" w:rsidTr="005821DD">
        <w:tc>
          <w:tcPr>
            <w:tcW w:w="1129" w:type="dxa"/>
          </w:tcPr>
          <w:p w14:paraId="29E00D1F" w14:textId="77777777" w:rsidR="003D7524" w:rsidRPr="00285642" w:rsidRDefault="003D7524" w:rsidP="001D5A35">
            <w:pPr>
              <w:pStyle w:val="Title"/>
              <w:rPr>
                <w:rFonts w:asciiTheme="minorHAnsi" w:hAnsiTheme="minorHAnsi" w:cstheme="minorHAnsi"/>
                <w:color w:val="365F91" w:themeColor="accent1" w:themeShade="BF"/>
                <w:sz w:val="28"/>
                <w:szCs w:val="28"/>
              </w:rPr>
            </w:pPr>
          </w:p>
        </w:tc>
        <w:tc>
          <w:tcPr>
            <w:tcW w:w="6946" w:type="dxa"/>
          </w:tcPr>
          <w:p w14:paraId="79C00A15" w14:textId="4F072174" w:rsidR="003D7524" w:rsidRPr="00285642" w:rsidRDefault="00404003" w:rsidP="001D5A35">
            <w:pPr>
              <w:pStyle w:val="Title"/>
              <w:rPr>
                <w:rFonts w:asciiTheme="minorHAnsi" w:hAnsiTheme="minorHAnsi" w:cstheme="minorHAnsi"/>
                <w:color w:val="365F91" w:themeColor="accent1" w:themeShade="BF"/>
                <w:sz w:val="28"/>
                <w:szCs w:val="28"/>
              </w:rPr>
            </w:pPr>
            <w:r w:rsidRPr="00285642">
              <w:rPr>
                <w:rFonts w:asciiTheme="minorHAnsi" w:hAnsiTheme="minorHAnsi" w:cstheme="minorHAnsi"/>
                <w:color w:val="365F91" w:themeColor="accent1" w:themeShade="BF"/>
                <w:sz w:val="28"/>
                <w:szCs w:val="28"/>
              </w:rPr>
              <w:t xml:space="preserve">Appendix 4 – Survey </w:t>
            </w:r>
            <w:r w:rsidR="005821DD" w:rsidRPr="00285642">
              <w:rPr>
                <w:rFonts w:asciiTheme="minorHAnsi" w:hAnsiTheme="minorHAnsi" w:cstheme="minorHAnsi"/>
                <w:color w:val="365F91" w:themeColor="accent1" w:themeShade="BF"/>
                <w:sz w:val="28"/>
                <w:szCs w:val="28"/>
              </w:rPr>
              <w:t>I</w:t>
            </w:r>
            <w:r w:rsidRPr="00285642">
              <w:rPr>
                <w:rFonts w:asciiTheme="minorHAnsi" w:hAnsiTheme="minorHAnsi" w:cstheme="minorHAnsi"/>
                <w:color w:val="365F91" w:themeColor="accent1" w:themeShade="BF"/>
                <w:sz w:val="28"/>
                <w:szCs w:val="28"/>
              </w:rPr>
              <w:t>nvite</w:t>
            </w:r>
          </w:p>
          <w:p w14:paraId="13642526" w14:textId="673BBC9F" w:rsidR="00A24F7B" w:rsidRPr="00285642" w:rsidRDefault="00A24F7B" w:rsidP="00A24F7B">
            <w:pPr>
              <w:rPr>
                <w:color w:val="365F91" w:themeColor="accent1" w:themeShade="BF"/>
              </w:rPr>
            </w:pPr>
          </w:p>
        </w:tc>
        <w:tc>
          <w:tcPr>
            <w:tcW w:w="941" w:type="dxa"/>
          </w:tcPr>
          <w:p w14:paraId="03F1CFD7" w14:textId="73FBFA70" w:rsidR="003D7524" w:rsidRPr="00285642" w:rsidRDefault="00A24F7B" w:rsidP="004720A8">
            <w:pPr>
              <w:pStyle w:val="Title"/>
              <w:rPr>
                <w:color w:val="365F91" w:themeColor="accent1" w:themeShade="BF"/>
                <w:sz w:val="24"/>
                <w:szCs w:val="24"/>
              </w:rPr>
            </w:pPr>
            <w:r w:rsidRPr="00285642">
              <w:rPr>
                <w:color w:val="365F91" w:themeColor="accent1" w:themeShade="BF"/>
                <w:sz w:val="24"/>
                <w:szCs w:val="24"/>
              </w:rPr>
              <w:t>1</w:t>
            </w:r>
            <w:r w:rsidR="00F144FB">
              <w:rPr>
                <w:color w:val="365F91" w:themeColor="accent1" w:themeShade="BF"/>
                <w:sz w:val="24"/>
                <w:szCs w:val="24"/>
              </w:rPr>
              <w:t>3</w:t>
            </w:r>
          </w:p>
        </w:tc>
      </w:tr>
      <w:tr w:rsidR="00285642" w:rsidRPr="00285642" w14:paraId="46285800" w14:textId="77777777" w:rsidTr="005821DD">
        <w:tc>
          <w:tcPr>
            <w:tcW w:w="1129" w:type="dxa"/>
          </w:tcPr>
          <w:p w14:paraId="26782599" w14:textId="77777777" w:rsidR="003D7524" w:rsidRPr="00285642" w:rsidRDefault="003D7524" w:rsidP="001D5A35">
            <w:pPr>
              <w:pStyle w:val="Title"/>
              <w:rPr>
                <w:rFonts w:asciiTheme="minorHAnsi" w:hAnsiTheme="minorHAnsi" w:cstheme="minorHAnsi"/>
                <w:color w:val="365F91" w:themeColor="accent1" w:themeShade="BF"/>
                <w:sz w:val="28"/>
                <w:szCs w:val="28"/>
              </w:rPr>
            </w:pPr>
          </w:p>
        </w:tc>
        <w:tc>
          <w:tcPr>
            <w:tcW w:w="6946" w:type="dxa"/>
          </w:tcPr>
          <w:p w14:paraId="293F38E3" w14:textId="77777777" w:rsidR="003D7524" w:rsidRPr="00285642" w:rsidRDefault="00404003" w:rsidP="001D5A35">
            <w:pPr>
              <w:pStyle w:val="Title"/>
              <w:rPr>
                <w:rFonts w:asciiTheme="minorHAnsi" w:hAnsiTheme="minorHAnsi" w:cstheme="minorHAnsi"/>
                <w:color w:val="365F91" w:themeColor="accent1" w:themeShade="BF"/>
                <w:sz w:val="28"/>
                <w:szCs w:val="28"/>
              </w:rPr>
            </w:pPr>
            <w:r w:rsidRPr="00285642">
              <w:rPr>
                <w:rFonts w:asciiTheme="minorHAnsi" w:hAnsiTheme="minorHAnsi" w:cstheme="minorHAnsi"/>
                <w:color w:val="365F91" w:themeColor="accent1" w:themeShade="BF"/>
                <w:sz w:val="28"/>
                <w:szCs w:val="28"/>
              </w:rPr>
              <w:t>Appendix 5 – Data analysis</w:t>
            </w:r>
          </w:p>
          <w:p w14:paraId="6A473832" w14:textId="574FBE2A" w:rsidR="00A24F7B" w:rsidRPr="00285642" w:rsidRDefault="00A24F7B" w:rsidP="00A24F7B">
            <w:pPr>
              <w:rPr>
                <w:color w:val="365F91" w:themeColor="accent1" w:themeShade="BF"/>
              </w:rPr>
            </w:pPr>
          </w:p>
        </w:tc>
        <w:tc>
          <w:tcPr>
            <w:tcW w:w="941" w:type="dxa"/>
          </w:tcPr>
          <w:p w14:paraId="4943B94B" w14:textId="7002B7DB" w:rsidR="003D7524" w:rsidRPr="00285642" w:rsidRDefault="00A24F7B" w:rsidP="004720A8">
            <w:pPr>
              <w:pStyle w:val="Title"/>
              <w:rPr>
                <w:color w:val="365F91" w:themeColor="accent1" w:themeShade="BF"/>
                <w:sz w:val="24"/>
                <w:szCs w:val="24"/>
              </w:rPr>
            </w:pPr>
            <w:r w:rsidRPr="00285642">
              <w:rPr>
                <w:color w:val="365F91" w:themeColor="accent1" w:themeShade="BF"/>
                <w:sz w:val="24"/>
                <w:szCs w:val="24"/>
              </w:rPr>
              <w:t>1</w:t>
            </w:r>
            <w:r w:rsidR="00F144FB">
              <w:rPr>
                <w:color w:val="365F91" w:themeColor="accent1" w:themeShade="BF"/>
                <w:sz w:val="24"/>
                <w:szCs w:val="24"/>
              </w:rPr>
              <w:t>4</w:t>
            </w:r>
          </w:p>
        </w:tc>
      </w:tr>
    </w:tbl>
    <w:p w14:paraId="7DFDBF02" w14:textId="41D08EAD" w:rsidR="00B540BA" w:rsidRPr="00285642" w:rsidRDefault="00B540BA" w:rsidP="00B540BA">
      <w:pPr>
        <w:rPr>
          <w:color w:val="365F91" w:themeColor="accent1" w:themeShade="BF"/>
        </w:rPr>
      </w:pPr>
    </w:p>
    <w:p w14:paraId="78FE64DA" w14:textId="77777777" w:rsidR="00A24F7B" w:rsidRDefault="00A24F7B" w:rsidP="00B540BA"/>
    <w:p w14:paraId="4281F463" w14:textId="561D5886" w:rsidR="00A24F7B" w:rsidRDefault="00A24F7B" w:rsidP="00B540BA"/>
    <w:p w14:paraId="3ED9FFC5" w14:textId="77777777" w:rsidR="005821DD" w:rsidRDefault="005821DD" w:rsidP="00B540BA"/>
    <w:p w14:paraId="5035FA4F" w14:textId="77777777" w:rsidR="00A24F7B" w:rsidRPr="00B540BA" w:rsidRDefault="00A24F7B" w:rsidP="00B540BA"/>
    <w:p w14:paraId="784D4DB3" w14:textId="72B23904" w:rsidR="004720A8" w:rsidRPr="00285642" w:rsidRDefault="004720A8" w:rsidP="00285642">
      <w:pPr>
        <w:pStyle w:val="Title"/>
        <w:rPr>
          <w:sz w:val="36"/>
          <w:szCs w:val="36"/>
        </w:rPr>
      </w:pPr>
      <w:r w:rsidRPr="00285642">
        <w:rPr>
          <w:sz w:val="36"/>
          <w:szCs w:val="36"/>
        </w:rPr>
        <w:lastRenderedPageBreak/>
        <w:t>1.</w:t>
      </w:r>
      <w:r w:rsidRPr="00285642">
        <w:rPr>
          <w:sz w:val="36"/>
          <w:szCs w:val="36"/>
        </w:rPr>
        <w:tab/>
        <w:t>Introduction</w:t>
      </w:r>
    </w:p>
    <w:p w14:paraId="48AACB41" w14:textId="2A9D061A" w:rsidR="004720A8" w:rsidRDefault="004720A8" w:rsidP="004720A8"/>
    <w:p w14:paraId="47AB1604" w14:textId="6775CBE7" w:rsidR="004720A8" w:rsidRDefault="004720A8" w:rsidP="004720A8">
      <w:pPr>
        <w:rPr>
          <w:rFonts w:asciiTheme="minorHAnsi" w:hAnsiTheme="minorHAnsi"/>
          <w:color w:val="000000" w:themeColor="text1"/>
        </w:rPr>
      </w:pPr>
      <w:r w:rsidRPr="005F07E1">
        <w:rPr>
          <w:rFonts w:asciiTheme="minorHAnsi" w:hAnsiTheme="minorHAnsi"/>
        </w:rPr>
        <w:t>Dyfed Powys Police is a</w:t>
      </w:r>
      <w:r w:rsidR="0027497E">
        <w:rPr>
          <w:rFonts w:asciiTheme="minorHAnsi" w:hAnsiTheme="minorHAnsi"/>
        </w:rPr>
        <w:t xml:space="preserve">n </w:t>
      </w:r>
      <w:r w:rsidRPr="005F07E1">
        <w:rPr>
          <w:rFonts w:asciiTheme="minorHAnsi" w:hAnsiTheme="minorHAnsi"/>
        </w:rPr>
        <w:t xml:space="preserve">emergency service covering the largest </w:t>
      </w:r>
      <w:r w:rsidR="00447AD6">
        <w:rPr>
          <w:rFonts w:asciiTheme="minorHAnsi" w:hAnsiTheme="minorHAnsi"/>
        </w:rPr>
        <w:t>geographical</w:t>
      </w:r>
      <w:r w:rsidRPr="005F07E1">
        <w:rPr>
          <w:rFonts w:asciiTheme="minorHAnsi" w:hAnsiTheme="minorHAnsi"/>
        </w:rPr>
        <w:t xml:space="preserve"> police area in England and Wales</w:t>
      </w:r>
      <w:r w:rsidR="0027497E">
        <w:rPr>
          <w:rFonts w:asciiTheme="minorHAnsi" w:hAnsiTheme="minorHAnsi"/>
        </w:rPr>
        <w:t xml:space="preserve"> and currently </w:t>
      </w:r>
      <w:r w:rsidR="00447AD6">
        <w:rPr>
          <w:rFonts w:asciiTheme="minorHAnsi" w:hAnsiTheme="minorHAnsi"/>
        </w:rPr>
        <w:t>employs</w:t>
      </w:r>
      <w:r w:rsidR="0027497E">
        <w:rPr>
          <w:rFonts w:asciiTheme="minorHAnsi" w:hAnsiTheme="minorHAnsi"/>
        </w:rPr>
        <w:t xml:space="preserve"> over 2000 staff and officers.</w:t>
      </w:r>
      <w:r w:rsidRPr="005F07E1">
        <w:rPr>
          <w:rFonts w:asciiTheme="minorHAnsi" w:hAnsiTheme="minorHAnsi"/>
        </w:rPr>
        <w:t xml:space="preserve"> Our employee retention rates are high with the police service continuing to hold the highest retention rates in the public sector (ONS, 2019).  </w:t>
      </w:r>
      <w:r w:rsidRPr="005F07E1">
        <w:rPr>
          <w:rFonts w:asciiTheme="minorHAnsi" w:hAnsiTheme="minorHAnsi"/>
          <w:color w:val="000000" w:themeColor="text1"/>
        </w:rPr>
        <w:t xml:space="preserve">An effective induction programme will result in an employee gaining a positive first experience and opinion of organisations and (CIPD, 2020) surveys show that 42% of organisations are reviewing and improving induction processes </w:t>
      </w:r>
      <w:r w:rsidR="00447AD6">
        <w:rPr>
          <w:rFonts w:asciiTheme="minorHAnsi" w:hAnsiTheme="minorHAnsi"/>
          <w:color w:val="000000" w:themeColor="text1"/>
        </w:rPr>
        <w:t>to</w:t>
      </w:r>
      <w:r w:rsidRPr="005F07E1">
        <w:rPr>
          <w:rFonts w:asciiTheme="minorHAnsi" w:hAnsiTheme="minorHAnsi"/>
          <w:color w:val="000000" w:themeColor="text1"/>
        </w:rPr>
        <w:t xml:space="preserve"> increase retention rates.  The induction process enhances engagement from the moment an employee </w:t>
      </w:r>
      <w:r w:rsidR="0027497E">
        <w:rPr>
          <w:rFonts w:asciiTheme="minorHAnsi" w:hAnsiTheme="minorHAnsi"/>
          <w:color w:val="000000" w:themeColor="text1"/>
        </w:rPr>
        <w:t xml:space="preserve">enters an organisation </w:t>
      </w:r>
      <w:r w:rsidRPr="005F07E1">
        <w:rPr>
          <w:rFonts w:asciiTheme="minorHAnsi" w:hAnsiTheme="minorHAnsi"/>
          <w:color w:val="000000" w:themeColor="text1"/>
        </w:rPr>
        <w:t>and should be linked to the strategic objectives which will help the organisation reach its goals.</w:t>
      </w:r>
      <w:r w:rsidR="006D376E">
        <w:rPr>
          <w:rFonts w:asciiTheme="minorHAnsi" w:hAnsiTheme="minorHAnsi"/>
          <w:color w:val="000000" w:themeColor="text1"/>
        </w:rPr>
        <w:t xml:space="preserve">  New employees are most susceptible during the first few weeks of employment according to (Henricks and </w:t>
      </w:r>
      <w:proofErr w:type="spellStart"/>
      <w:r w:rsidR="006D376E">
        <w:rPr>
          <w:rFonts w:asciiTheme="minorHAnsi" w:hAnsiTheme="minorHAnsi"/>
          <w:color w:val="000000" w:themeColor="text1"/>
        </w:rPr>
        <w:t>Louw</w:t>
      </w:r>
      <w:proofErr w:type="spellEnd"/>
      <w:r w:rsidR="006D376E">
        <w:rPr>
          <w:rFonts w:asciiTheme="minorHAnsi" w:hAnsiTheme="minorHAnsi"/>
          <w:color w:val="000000" w:themeColor="text1"/>
        </w:rPr>
        <w:t>-Potgieter, 2012) and it is</w:t>
      </w:r>
      <w:r w:rsidR="00447AD6">
        <w:rPr>
          <w:rFonts w:asciiTheme="minorHAnsi" w:hAnsiTheme="minorHAnsi"/>
          <w:color w:val="000000" w:themeColor="text1"/>
        </w:rPr>
        <w:t>,</w:t>
      </w:r>
      <w:r w:rsidR="006D376E">
        <w:rPr>
          <w:rFonts w:asciiTheme="minorHAnsi" w:hAnsiTheme="minorHAnsi"/>
          <w:color w:val="000000" w:themeColor="text1"/>
        </w:rPr>
        <w:t xml:space="preserve"> therefore</w:t>
      </w:r>
      <w:r w:rsidR="00447AD6">
        <w:rPr>
          <w:rFonts w:asciiTheme="minorHAnsi" w:hAnsiTheme="minorHAnsi"/>
          <w:color w:val="000000" w:themeColor="text1"/>
        </w:rPr>
        <w:t>,</w:t>
      </w:r>
      <w:r w:rsidR="006D376E">
        <w:rPr>
          <w:rFonts w:asciiTheme="minorHAnsi" w:hAnsiTheme="minorHAnsi"/>
          <w:color w:val="000000" w:themeColor="text1"/>
        </w:rPr>
        <w:t xml:space="preserve"> imp</w:t>
      </w:r>
      <w:r w:rsidR="0027497E">
        <w:rPr>
          <w:rFonts w:asciiTheme="minorHAnsi" w:hAnsiTheme="minorHAnsi"/>
          <w:color w:val="000000" w:themeColor="text1"/>
        </w:rPr>
        <w:t xml:space="preserve">ortant </w:t>
      </w:r>
      <w:r w:rsidR="006D376E">
        <w:rPr>
          <w:rFonts w:asciiTheme="minorHAnsi" w:hAnsiTheme="minorHAnsi"/>
          <w:color w:val="000000" w:themeColor="text1"/>
        </w:rPr>
        <w:t>that they receive an effective induction as a poor induction elevates the possibility of poor performance.</w:t>
      </w:r>
    </w:p>
    <w:p w14:paraId="6DE1F694" w14:textId="77777777" w:rsidR="006D376E" w:rsidRPr="005F07E1" w:rsidRDefault="006D376E" w:rsidP="004720A8">
      <w:pPr>
        <w:rPr>
          <w:rFonts w:asciiTheme="minorHAnsi" w:hAnsiTheme="minorHAnsi"/>
          <w:color w:val="000000" w:themeColor="text1"/>
        </w:rPr>
      </w:pPr>
    </w:p>
    <w:p w14:paraId="6CFFBE48" w14:textId="77777777" w:rsidR="004720A8" w:rsidRPr="005F07E1" w:rsidRDefault="004720A8" w:rsidP="004720A8">
      <w:pPr>
        <w:rPr>
          <w:rFonts w:asciiTheme="minorHAnsi" w:hAnsiTheme="minorHAnsi"/>
          <w:u w:val="single"/>
        </w:rPr>
      </w:pPr>
      <w:r w:rsidRPr="005F07E1">
        <w:rPr>
          <w:rFonts w:asciiTheme="minorHAnsi" w:hAnsiTheme="minorHAnsi"/>
          <w:u w:val="single"/>
        </w:rPr>
        <w:t>Aim</w:t>
      </w:r>
    </w:p>
    <w:p w14:paraId="7330C4FF" w14:textId="46D74821" w:rsidR="004720A8" w:rsidRDefault="00447AD6" w:rsidP="004720A8">
      <w:pPr>
        <w:rPr>
          <w:rFonts w:asciiTheme="minorHAnsi" w:hAnsiTheme="minorHAnsi"/>
        </w:rPr>
      </w:pPr>
      <w:r>
        <w:rPr>
          <w:rFonts w:asciiTheme="minorHAnsi" w:hAnsiTheme="minorHAnsi"/>
        </w:rPr>
        <w:t>This research aims</w:t>
      </w:r>
      <w:r w:rsidR="004720A8" w:rsidRPr="005F07E1">
        <w:rPr>
          <w:rFonts w:asciiTheme="minorHAnsi" w:hAnsiTheme="minorHAnsi"/>
        </w:rPr>
        <w:t xml:space="preserve"> to critically analyse the current induction process identifying the links between induction and employee engagement, </w:t>
      </w:r>
      <w:r>
        <w:rPr>
          <w:rFonts w:asciiTheme="minorHAnsi" w:hAnsiTheme="minorHAnsi"/>
        </w:rPr>
        <w:t>to improve</w:t>
      </w:r>
      <w:r w:rsidR="004720A8" w:rsidRPr="005F07E1">
        <w:rPr>
          <w:rFonts w:asciiTheme="minorHAnsi" w:hAnsiTheme="minorHAnsi"/>
        </w:rPr>
        <w:t xml:space="preserve"> the process at Dyfed Powys Police.</w:t>
      </w:r>
    </w:p>
    <w:p w14:paraId="36F28831" w14:textId="77777777" w:rsidR="0027497E" w:rsidRPr="005F07E1" w:rsidRDefault="0027497E" w:rsidP="004720A8">
      <w:pPr>
        <w:rPr>
          <w:rFonts w:asciiTheme="minorHAnsi" w:hAnsiTheme="minorHAnsi"/>
        </w:rPr>
      </w:pPr>
    </w:p>
    <w:p w14:paraId="4A86B1C9" w14:textId="77777777" w:rsidR="004720A8" w:rsidRPr="005F07E1" w:rsidRDefault="004720A8" w:rsidP="004720A8">
      <w:pPr>
        <w:rPr>
          <w:rFonts w:asciiTheme="minorHAnsi" w:hAnsiTheme="minorHAnsi"/>
          <w:u w:val="single"/>
        </w:rPr>
      </w:pPr>
      <w:r w:rsidRPr="005F07E1">
        <w:rPr>
          <w:rFonts w:asciiTheme="minorHAnsi" w:hAnsiTheme="minorHAnsi"/>
          <w:u w:val="single"/>
        </w:rPr>
        <w:t>Objectives</w:t>
      </w:r>
    </w:p>
    <w:p w14:paraId="6010232F" w14:textId="5A647B38" w:rsidR="004720A8" w:rsidRPr="005F07E1" w:rsidRDefault="004720A8" w:rsidP="004720A8">
      <w:pPr>
        <w:rPr>
          <w:rFonts w:asciiTheme="minorHAnsi" w:hAnsiTheme="minorHAnsi"/>
        </w:rPr>
      </w:pPr>
      <w:r w:rsidRPr="005F07E1">
        <w:rPr>
          <w:rFonts w:asciiTheme="minorHAnsi" w:hAnsiTheme="minorHAnsi"/>
        </w:rPr>
        <w:t>To identify and critically analyse the effectiveness of the induction process at Dyfed Powys Police</w:t>
      </w:r>
    </w:p>
    <w:p w14:paraId="5BD7EA56" w14:textId="513AF6FF" w:rsidR="004720A8" w:rsidRPr="005F07E1" w:rsidRDefault="004720A8" w:rsidP="004720A8">
      <w:pPr>
        <w:rPr>
          <w:rFonts w:asciiTheme="minorHAnsi" w:hAnsiTheme="minorHAnsi"/>
        </w:rPr>
      </w:pPr>
      <w:r w:rsidRPr="005F07E1">
        <w:rPr>
          <w:rFonts w:asciiTheme="minorHAnsi" w:hAnsiTheme="minorHAnsi"/>
        </w:rPr>
        <w:t>To examine the link between the induction process and employee engagement</w:t>
      </w:r>
    </w:p>
    <w:p w14:paraId="6BBCFC91" w14:textId="115F83C4" w:rsidR="004720A8" w:rsidRDefault="004720A8" w:rsidP="004720A8">
      <w:pPr>
        <w:rPr>
          <w:rFonts w:asciiTheme="minorHAnsi" w:hAnsiTheme="minorHAnsi"/>
        </w:rPr>
      </w:pPr>
      <w:r w:rsidRPr="005F07E1">
        <w:rPr>
          <w:rFonts w:asciiTheme="minorHAnsi" w:hAnsiTheme="minorHAnsi"/>
        </w:rPr>
        <w:t>To highlight improvements that could be implemented into the current induction process at Dyfed Powys Police</w:t>
      </w:r>
    </w:p>
    <w:p w14:paraId="184EA004" w14:textId="77777777" w:rsidR="0027497E" w:rsidRPr="005F07E1" w:rsidRDefault="0027497E" w:rsidP="004720A8">
      <w:pPr>
        <w:rPr>
          <w:rFonts w:asciiTheme="minorHAnsi" w:hAnsiTheme="minorHAnsi"/>
        </w:rPr>
      </w:pPr>
    </w:p>
    <w:p w14:paraId="773E5CC1" w14:textId="19C837B3" w:rsidR="004720A8" w:rsidRPr="00285642" w:rsidRDefault="004720A8" w:rsidP="00285642">
      <w:pPr>
        <w:pStyle w:val="Title"/>
        <w:rPr>
          <w:b/>
          <w:bCs/>
          <w:sz w:val="36"/>
          <w:szCs w:val="36"/>
        </w:rPr>
      </w:pPr>
      <w:r w:rsidRPr="00285642">
        <w:rPr>
          <w:sz w:val="36"/>
          <w:szCs w:val="36"/>
        </w:rPr>
        <w:t>2.</w:t>
      </w:r>
      <w:r w:rsidRPr="00285642">
        <w:rPr>
          <w:sz w:val="36"/>
          <w:szCs w:val="36"/>
        </w:rPr>
        <w:tab/>
        <w:t>Literature Review</w:t>
      </w:r>
    </w:p>
    <w:p w14:paraId="106FD35B" w14:textId="1AA93EDE" w:rsidR="00186149" w:rsidRPr="005F07E1" w:rsidRDefault="004720A8" w:rsidP="004720A8">
      <w:pPr>
        <w:spacing w:before="100" w:beforeAutospacing="1" w:after="100" w:afterAutospacing="1"/>
        <w:rPr>
          <w:rFonts w:asciiTheme="minorHAnsi" w:hAnsiTheme="minorHAnsi"/>
        </w:rPr>
      </w:pPr>
      <w:r w:rsidRPr="005F07E1">
        <w:rPr>
          <w:rFonts w:asciiTheme="minorHAnsi" w:hAnsiTheme="minorHAnsi"/>
        </w:rPr>
        <w:t>Induction is defined as ‘a process of receiving and welcoming employees when the</w:t>
      </w:r>
      <w:r w:rsidR="0027497E">
        <w:rPr>
          <w:rFonts w:asciiTheme="minorHAnsi" w:hAnsiTheme="minorHAnsi"/>
        </w:rPr>
        <w:t>y</w:t>
      </w:r>
      <w:r w:rsidRPr="005F07E1">
        <w:rPr>
          <w:rFonts w:asciiTheme="minorHAnsi" w:hAnsiTheme="minorHAnsi"/>
        </w:rPr>
        <w:t xml:space="preserve"> first join a</w:t>
      </w:r>
      <w:r w:rsidR="0027497E">
        <w:rPr>
          <w:rFonts w:asciiTheme="minorHAnsi" w:hAnsiTheme="minorHAnsi"/>
        </w:rPr>
        <w:t xml:space="preserve">n organisation, </w:t>
      </w:r>
      <w:r w:rsidRPr="005F07E1">
        <w:rPr>
          <w:rFonts w:asciiTheme="minorHAnsi" w:hAnsiTheme="minorHAnsi"/>
        </w:rPr>
        <w:t xml:space="preserve">to give them the basic information </w:t>
      </w:r>
      <w:r w:rsidR="0027497E">
        <w:rPr>
          <w:rFonts w:asciiTheme="minorHAnsi" w:hAnsiTheme="minorHAnsi"/>
        </w:rPr>
        <w:t xml:space="preserve">that </w:t>
      </w:r>
      <w:r w:rsidRPr="005F07E1">
        <w:rPr>
          <w:rFonts w:asciiTheme="minorHAnsi" w:hAnsiTheme="minorHAnsi"/>
        </w:rPr>
        <w:t>they need to settle down quickly and happily and to start work’ (Armstrong, 2006, p. 471)</w:t>
      </w:r>
      <w:r w:rsidR="00186149" w:rsidRPr="005F07E1">
        <w:rPr>
          <w:rFonts w:asciiTheme="minorHAnsi" w:hAnsiTheme="minorHAnsi"/>
        </w:rPr>
        <w:t>, and is one of the most common training programmes within organisations. (Klein &amp; Weaver, 2000).</w:t>
      </w:r>
      <w:r w:rsidRPr="005F07E1">
        <w:rPr>
          <w:rFonts w:asciiTheme="minorHAnsi" w:hAnsiTheme="minorHAnsi"/>
        </w:rPr>
        <w:t xml:space="preserve"> The induction process ensures that the employees are receiving the knowledge and support to perform their role successfully (CIPD, 2020)</w:t>
      </w:r>
      <w:r w:rsidR="00EF5ADC" w:rsidRPr="005F07E1">
        <w:rPr>
          <w:rFonts w:asciiTheme="minorHAnsi" w:hAnsiTheme="minorHAnsi"/>
        </w:rPr>
        <w:t xml:space="preserve">, whilst also allowing them </w:t>
      </w:r>
      <w:r w:rsidR="00EF5ADC" w:rsidRPr="005F07E1">
        <w:rPr>
          <w:rFonts w:asciiTheme="minorHAnsi" w:hAnsiTheme="minorHAnsi"/>
          <w:i/>
          <w:iCs/>
        </w:rPr>
        <w:t xml:space="preserve">to get to know the people they will be working with, become familiar with their surroundings, learn about their job and the surroundings they will be working in”. </w:t>
      </w:r>
      <w:r w:rsidR="00EF5ADC" w:rsidRPr="005F07E1">
        <w:rPr>
          <w:rFonts w:asciiTheme="minorHAnsi" w:hAnsiTheme="minorHAnsi"/>
        </w:rPr>
        <w:t xml:space="preserve">(Edwards &amp; Scullion, 1982, pp.273).  </w:t>
      </w:r>
    </w:p>
    <w:p w14:paraId="2165D111" w14:textId="002F24FF" w:rsidR="005F07E1" w:rsidRPr="00EF5ADC" w:rsidRDefault="005F07E1" w:rsidP="00285642">
      <w:pPr>
        <w:pStyle w:val="Heading1"/>
      </w:pPr>
      <w:r w:rsidRPr="00EF5ADC">
        <w:t>2.</w:t>
      </w:r>
      <w:r>
        <w:t>1</w:t>
      </w:r>
      <w:r w:rsidRPr="00EF5ADC">
        <w:t xml:space="preserve"> </w:t>
      </w:r>
      <w:r w:rsidRPr="001D5A35">
        <w:t>The importance of Induction Programmes</w:t>
      </w:r>
    </w:p>
    <w:p w14:paraId="4BB60836" w14:textId="7B28C4EE" w:rsidR="005F07E1" w:rsidRDefault="005F07E1" w:rsidP="004720A8">
      <w:pPr>
        <w:spacing w:before="100" w:beforeAutospacing="1" w:after="100" w:afterAutospacing="1"/>
        <w:rPr>
          <w:rFonts w:asciiTheme="minorHAnsi" w:hAnsiTheme="minorHAnsi"/>
        </w:rPr>
      </w:pPr>
      <w:r w:rsidRPr="00EF5ADC">
        <w:rPr>
          <w:rFonts w:asciiTheme="minorHAnsi" w:hAnsiTheme="minorHAnsi"/>
        </w:rPr>
        <w:t>The induction process should apply to all new employees including staff and officers, and also staff returning from career breaks</w:t>
      </w:r>
      <w:r w:rsidR="00803551">
        <w:rPr>
          <w:rFonts w:asciiTheme="minorHAnsi" w:hAnsiTheme="minorHAnsi"/>
        </w:rPr>
        <w:t>,</w:t>
      </w:r>
      <w:r w:rsidRPr="00EF5ADC">
        <w:rPr>
          <w:rFonts w:asciiTheme="minorHAnsi" w:hAnsiTheme="minorHAnsi"/>
        </w:rPr>
        <w:t xml:space="preserve"> or long periods of leave.  There is no set format for induction training and the process is unique to each organisation (Meighan, 2000), with the process varying depending on the size and type of organisation</w:t>
      </w:r>
      <w:r w:rsidR="0027497E">
        <w:rPr>
          <w:rFonts w:asciiTheme="minorHAnsi" w:hAnsiTheme="minorHAnsi"/>
        </w:rPr>
        <w:t>.</w:t>
      </w:r>
      <w:r w:rsidRPr="00EF5ADC">
        <w:rPr>
          <w:rFonts w:asciiTheme="minorHAnsi" w:hAnsiTheme="minorHAnsi"/>
        </w:rPr>
        <w:t xml:space="preserve"> (CIPD, 2020) Research carried out by (Rogers, 2019) </w:t>
      </w:r>
      <w:r w:rsidR="0027497E">
        <w:rPr>
          <w:rFonts w:asciiTheme="minorHAnsi" w:hAnsiTheme="minorHAnsi"/>
        </w:rPr>
        <w:t>identifies</w:t>
      </w:r>
      <w:r w:rsidRPr="00EF5ADC">
        <w:rPr>
          <w:rFonts w:asciiTheme="minorHAnsi" w:hAnsiTheme="minorHAnsi"/>
        </w:rPr>
        <w:t xml:space="preserve"> that companies with structured induction processes</w:t>
      </w:r>
      <w:r w:rsidR="0027497E">
        <w:rPr>
          <w:rFonts w:asciiTheme="minorHAnsi" w:hAnsiTheme="minorHAnsi"/>
        </w:rPr>
        <w:t xml:space="preserve"> </w:t>
      </w:r>
      <w:r w:rsidRPr="00EF5ADC">
        <w:rPr>
          <w:rFonts w:asciiTheme="minorHAnsi" w:hAnsiTheme="minorHAnsi"/>
        </w:rPr>
        <w:t xml:space="preserve">achieve levels of engagement </w:t>
      </w:r>
      <w:r w:rsidR="0027497E">
        <w:rPr>
          <w:rFonts w:asciiTheme="minorHAnsi" w:hAnsiTheme="minorHAnsi"/>
        </w:rPr>
        <w:t xml:space="preserve">that are </w:t>
      </w:r>
      <w:r w:rsidRPr="00EF5ADC">
        <w:rPr>
          <w:rFonts w:asciiTheme="minorHAnsi" w:hAnsiTheme="minorHAnsi"/>
        </w:rPr>
        <w:t xml:space="preserve">twice as high as organisations without. (Hunt, 1992, </w:t>
      </w:r>
      <w:r w:rsidRPr="00EF5ADC">
        <w:rPr>
          <w:rFonts w:asciiTheme="minorHAnsi" w:hAnsiTheme="minorHAnsi"/>
        </w:rPr>
        <w:lastRenderedPageBreak/>
        <w:t xml:space="preserve">pp. 207) explains that by the employer ‘telling’ the recruit what is expected of them, and when and how it should be undertaken they will win the new employee’s loyalty and commitment, therefore creating greater employee engagement and productivity.  Effective induction training will enable new employees to get ‘a good feel for the organisation and </w:t>
      </w:r>
      <w:r w:rsidR="00803551">
        <w:rPr>
          <w:rFonts w:asciiTheme="minorHAnsi" w:hAnsiTheme="minorHAnsi"/>
        </w:rPr>
        <w:t xml:space="preserve">they </w:t>
      </w:r>
      <w:r w:rsidRPr="00EF5ADC">
        <w:rPr>
          <w:rFonts w:asciiTheme="minorHAnsi" w:hAnsiTheme="minorHAnsi"/>
        </w:rPr>
        <w:t xml:space="preserve">should continue to feel that they made the right decision in joining the </w:t>
      </w:r>
      <w:r w:rsidR="0027497E">
        <w:rPr>
          <w:rFonts w:asciiTheme="minorHAnsi" w:hAnsiTheme="minorHAnsi"/>
        </w:rPr>
        <w:t>organisation</w:t>
      </w:r>
      <w:r w:rsidRPr="00EF5ADC">
        <w:rPr>
          <w:rFonts w:asciiTheme="minorHAnsi" w:hAnsiTheme="minorHAnsi"/>
        </w:rPr>
        <w:t>. (ACAS, 2009)</w:t>
      </w:r>
      <w:r w:rsidR="00B53079">
        <w:rPr>
          <w:rFonts w:asciiTheme="minorHAnsi" w:hAnsiTheme="minorHAnsi"/>
        </w:rPr>
        <w:t xml:space="preserve"> </w:t>
      </w:r>
    </w:p>
    <w:p w14:paraId="3CC4CDC5" w14:textId="6617C69C" w:rsidR="001D5A35" w:rsidRDefault="00B53079" w:rsidP="004720A8">
      <w:pPr>
        <w:spacing w:before="100" w:beforeAutospacing="1" w:after="100" w:afterAutospacing="1"/>
        <w:rPr>
          <w:rFonts w:asciiTheme="minorHAnsi" w:hAnsiTheme="minorHAnsi"/>
        </w:rPr>
      </w:pPr>
      <w:r>
        <w:rPr>
          <w:rFonts w:asciiTheme="minorHAnsi" w:hAnsiTheme="minorHAnsi"/>
        </w:rPr>
        <w:t>As employees are more likely to resign within the first few months of employment rather than at any other time</w:t>
      </w:r>
      <w:r w:rsidR="001D5A35">
        <w:rPr>
          <w:rFonts w:asciiTheme="minorHAnsi" w:hAnsiTheme="minorHAnsi"/>
        </w:rPr>
        <w:t xml:space="preserve"> (Fowler, 1990)</w:t>
      </w:r>
      <w:r>
        <w:rPr>
          <w:rFonts w:asciiTheme="minorHAnsi" w:hAnsiTheme="minorHAnsi"/>
        </w:rPr>
        <w:t xml:space="preserve"> it is </w:t>
      </w:r>
      <w:r w:rsidR="001D5A35">
        <w:rPr>
          <w:rFonts w:asciiTheme="minorHAnsi" w:hAnsiTheme="minorHAnsi"/>
        </w:rPr>
        <w:t>important to spend time, effort and resources on the induction process</w:t>
      </w:r>
      <w:r w:rsidR="00803551">
        <w:rPr>
          <w:rFonts w:asciiTheme="minorHAnsi" w:hAnsiTheme="minorHAnsi"/>
        </w:rPr>
        <w:t>,</w:t>
      </w:r>
      <w:r w:rsidR="001D5A35">
        <w:rPr>
          <w:rFonts w:asciiTheme="minorHAnsi" w:hAnsiTheme="minorHAnsi"/>
        </w:rPr>
        <w:t xml:space="preserve"> as the return will outweigh the investment many times over.</w:t>
      </w:r>
    </w:p>
    <w:p w14:paraId="6F951764" w14:textId="00F5835E" w:rsidR="004720A8" w:rsidRPr="005F07E1" w:rsidRDefault="004720A8" w:rsidP="00285642">
      <w:pPr>
        <w:pStyle w:val="Heading1"/>
      </w:pPr>
      <w:r w:rsidRPr="005F07E1">
        <w:t>2.</w:t>
      </w:r>
      <w:r w:rsidR="005F07E1">
        <w:t>2</w:t>
      </w:r>
      <w:r w:rsidRPr="005F07E1">
        <w:t xml:space="preserve"> </w:t>
      </w:r>
      <w:r w:rsidRPr="001D5A35">
        <w:t>Timing of Induction Pro</w:t>
      </w:r>
      <w:r w:rsidR="005F07E1" w:rsidRPr="001D5A35">
        <w:t>gramme</w:t>
      </w:r>
      <w:r w:rsidR="0027497E" w:rsidRPr="001D5A35">
        <w:t>s</w:t>
      </w:r>
    </w:p>
    <w:p w14:paraId="2C1F9D96" w14:textId="56EA9A39" w:rsidR="00EF5ADC" w:rsidRDefault="00EF5ADC" w:rsidP="00EF5ADC">
      <w:pPr>
        <w:spacing w:before="100" w:beforeAutospacing="1" w:after="100" w:afterAutospacing="1"/>
        <w:rPr>
          <w:rFonts w:asciiTheme="minorHAnsi" w:hAnsiTheme="minorHAnsi"/>
        </w:rPr>
      </w:pPr>
      <w:r w:rsidRPr="005F07E1">
        <w:rPr>
          <w:rFonts w:asciiTheme="minorHAnsi" w:hAnsiTheme="minorHAnsi"/>
        </w:rPr>
        <w:t xml:space="preserve">Timing of the induction process varies within organisations but rarely pays any regard to the </w:t>
      </w:r>
      <w:r w:rsidR="00447AD6">
        <w:rPr>
          <w:rFonts w:asciiTheme="minorHAnsi" w:hAnsiTheme="minorHAnsi"/>
        </w:rPr>
        <w:t>employee's</w:t>
      </w:r>
      <w:r w:rsidRPr="005F07E1">
        <w:rPr>
          <w:rFonts w:asciiTheme="minorHAnsi" w:hAnsiTheme="minorHAnsi"/>
        </w:rPr>
        <w:t xml:space="preserve"> previous experience, as is seen in most of the literature researched. By carrying out the induction at an early stage the new employee is </w:t>
      </w:r>
      <w:r w:rsidRPr="00EF5ADC">
        <w:rPr>
          <w:rFonts w:asciiTheme="minorHAnsi" w:hAnsiTheme="minorHAnsi"/>
        </w:rPr>
        <w:t xml:space="preserve">more likely to be willing to conform and comply </w:t>
      </w:r>
      <w:proofErr w:type="gramStart"/>
      <w:r w:rsidRPr="00EF5ADC">
        <w:rPr>
          <w:rFonts w:asciiTheme="minorHAnsi" w:hAnsiTheme="minorHAnsi"/>
        </w:rPr>
        <w:t xml:space="preserve">– </w:t>
      </w:r>
      <w:r w:rsidRPr="00EF5ADC">
        <w:rPr>
          <w:rFonts w:asciiTheme="minorHAnsi" w:hAnsiTheme="minorHAnsi"/>
          <w:i/>
          <w:iCs/>
        </w:rPr>
        <w:t xml:space="preserve"> ‘</w:t>
      </w:r>
      <w:proofErr w:type="gramEnd"/>
      <w:r w:rsidRPr="00EF5ADC">
        <w:rPr>
          <w:rFonts w:asciiTheme="minorHAnsi" w:hAnsiTheme="minorHAnsi"/>
          <w:i/>
          <w:iCs/>
        </w:rPr>
        <w:t xml:space="preserve">a major mistake is to wait... by then the recruit has linked to the informal structure and the ‘other’ view... and it will be harder </w:t>
      </w:r>
      <w:r w:rsidR="00803551">
        <w:rPr>
          <w:rFonts w:asciiTheme="minorHAnsi" w:hAnsiTheme="minorHAnsi"/>
          <w:i/>
          <w:iCs/>
        </w:rPr>
        <w:t>for the</w:t>
      </w:r>
      <w:r w:rsidRPr="00EF5ADC">
        <w:rPr>
          <w:rFonts w:asciiTheme="minorHAnsi" w:hAnsiTheme="minorHAnsi"/>
          <w:i/>
          <w:iCs/>
        </w:rPr>
        <w:t xml:space="preserve"> recruit </w:t>
      </w:r>
      <w:r w:rsidR="00803551">
        <w:rPr>
          <w:rFonts w:asciiTheme="minorHAnsi" w:hAnsiTheme="minorHAnsi"/>
          <w:i/>
          <w:iCs/>
        </w:rPr>
        <w:t xml:space="preserve">to </w:t>
      </w:r>
      <w:r w:rsidRPr="00EF5ADC">
        <w:rPr>
          <w:rFonts w:asciiTheme="minorHAnsi" w:hAnsiTheme="minorHAnsi"/>
          <w:i/>
          <w:iCs/>
        </w:rPr>
        <w:t xml:space="preserve">unlearn </w:t>
      </w:r>
      <w:r w:rsidR="00803551">
        <w:rPr>
          <w:rFonts w:asciiTheme="minorHAnsi" w:hAnsiTheme="minorHAnsi"/>
          <w:i/>
          <w:iCs/>
        </w:rPr>
        <w:t xml:space="preserve">and </w:t>
      </w:r>
      <w:r w:rsidRPr="00EF5ADC">
        <w:rPr>
          <w:rFonts w:asciiTheme="minorHAnsi" w:hAnsiTheme="minorHAnsi"/>
          <w:i/>
          <w:iCs/>
        </w:rPr>
        <w:t xml:space="preserve">pick up the ‘official’ story...” </w:t>
      </w:r>
      <w:r w:rsidRPr="00EF5ADC">
        <w:rPr>
          <w:rFonts w:asciiTheme="minorHAnsi" w:hAnsiTheme="minorHAnsi"/>
        </w:rPr>
        <w:t xml:space="preserve">(Hunt, 1992, pp. 207) </w:t>
      </w:r>
    </w:p>
    <w:p w14:paraId="1E4BD3FF" w14:textId="43136C39" w:rsidR="004720A8" w:rsidRPr="00EF5ADC" w:rsidRDefault="00EF5ADC" w:rsidP="004720A8">
      <w:pPr>
        <w:spacing w:before="100" w:beforeAutospacing="1" w:after="100" w:afterAutospacing="1"/>
        <w:rPr>
          <w:rFonts w:asciiTheme="minorHAnsi" w:hAnsiTheme="minorHAnsi"/>
        </w:rPr>
      </w:pPr>
      <w:r w:rsidRPr="00EF5ADC">
        <w:rPr>
          <w:rFonts w:asciiTheme="minorHAnsi" w:hAnsiTheme="minorHAnsi"/>
        </w:rPr>
        <w:t>I</w:t>
      </w:r>
      <w:r w:rsidR="004720A8" w:rsidRPr="00EF5ADC">
        <w:rPr>
          <w:rFonts w:asciiTheme="minorHAnsi" w:hAnsiTheme="minorHAnsi"/>
        </w:rPr>
        <w:t>nduction training gives employees an understanding of the strategic goals and objectives of the organisation (Marchington and Wilkinson, 2012)</w:t>
      </w:r>
      <w:r w:rsidR="00803551">
        <w:rPr>
          <w:rFonts w:asciiTheme="minorHAnsi" w:hAnsiTheme="minorHAnsi"/>
        </w:rPr>
        <w:t>,</w:t>
      </w:r>
      <w:r w:rsidR="004720A8" w:rsidRPr="00EF5ADC">
        <w:rPr>
          <w:rFonts w:asciiTheme="minorHAnsi" w:hAnsiTheme="minorHAnsi"/>
        </w:rPr>
        <w:t xml:space="preserve"> </w:t>
      </w:r>
      <w:r w:rsidR="00186149">
        <w:rPr>
          <w:rFonts w:asciiTheme="minorHAnsi" w:hAnsiTheme="minorHAnsi"/>
        </w:rPr>
        <w:t xml:space="preserve">and 54% are delivered within the first </w:t>
      </w:r>
      <w:r w:rsidR="00803551">
        <w:rPr>
          <w:rFonts w:asciiTheme="minorHAnsi" w:hAnsiTheme="minorHAnsi"/>
        </w:rPr>
        <w:t>four</w:t>
      </w:r>
      <w:r w:rsidR="00186149">
        <w:rPr>
          <w:rFonts w:asciiTheme="minorHAnsi" w:hAnsiTheme="minorHAnsi"/>
        </w:rPr>
        <w:t xml:space="preserve"> weeks of employment (</w:t>
      </w:r>
      <w:proofErr w:type="spellStart"/>
      <w:r w:rsidR="00186149">
        <w:rPr>
          <w:rFonts w:asciiTheme="minorHAnsi" w:hAnsiTheme="minorHAnsi"/>
        </w:rPr>
        <w:t>Waunous</w:t>
      </w:r>
      <w:proofErr w:type="spellEnd"/>
      <w:r w:rsidR="00186149">
        <w:rPr>
          <w:rFonts w:asciiTheme="minorHAnsi" w:hAnsiTheme="minorHAnsi"/>
        </w:rPr>
        <w:t xml:space="preserve"> &amp; </w:t>
      </w:r>
      <w:proofErr w:type="spellStart"/>
      <w:r w:rsidR="00186149">
        <w:rPr>
          <w:rFonts w:asciiTheme="minorHAnsi" w:hAnsiTheme="minorHAnsi"/>
        </w:rPr>
        <w:t>Reichers</w:t>
      </w:r>
      <w:proofErr w:type="spellEnd"/>
      <w:r w:rsidR="00186149">
        <w:rPr>
          <w:rFonts w:asciiTheme="minorHAnsi" w:hAnsiTheme="minorHAnsi"/>
        </w:rPr>
        <w:t xml:space="preserve">, 2000). </w:t>
      </w:r>
      <w:r w:rsidR="004720A8" w:rsidRPr="00EF5ADC">
        <w:rPr>
          <w:rFonts w:asciiTheme="minorHAnsi" w:hAnsiTheme="minorHAnsi"/>
        </w:rPr>
        <w:t xml:space="preserve">  If </w:t>
      </w:r>
      <w:r w:rsidR="00186149">
        <w:rPr>
          <w:rFonts w:asciiTheme="minorHAnsi" w:hAnsiTheme="minorHAnsi"/>
        </w:rPr>
        <w:t>carried out</w:t>
      </w:r>
      <w:r w:rsidR="004720A8" w:rsidRPr="00EF5ADC">
        <w:rPr>
          <w:rFonts w:asciiTheme="minorHAnsi" w:hAnsiTheme="minorHAnsi"/>
        </w:rPr>
        <w:t xml:space="preserve"> </w:t>
      </w:r>
      <w:r w:rsidR="00447AD6">
        <w:rPr>
          <w:rFonts w:asciiTheme="minorHAnsi" w:hAnsiTheme="minorHAnsi"/>
        </w:rPr>
        <w:t>promptly</w:t>
      </w:r>
      <w:r w:rsidR="004720A8" w:rsidRPr="00EF5ADC">
        <w:rPr>
          <w:rFonts w:asciiTheme="minorHAnsi" w:hAnsiTheme="minorHAnsi"/>
        </w:rPr>
        <w:t xml:space="preserve">, organisations are more likely to retain employees. (Forbes, 2015) Induction can start </w:t>
      </w:r>
      <w:r w:rsidR="00447AD6">
        <w:rPr>
          <w:rFonts w:asciiTheme="minorHAnsi" w:hAnsiTheme="minorHAnsi"/>
        </w:rPr>
        <w:t>before</w:t>
      </w:r>
      <w:r w:rsidR="004720A8" w:rsidRPr="00EF5ADC">
        <w:rPr>
          <w:rFonts w:asciiTheme="minorHAnsi" w:hAnsiTheme="minorHAnsi"/>
        </w:rPr>
        <w:t xml:space="preserve"> an employee’s first day of employment by the use of e-learning guides but face-to-face inductions are important, as they allow opportunities for networking and </w:t>
      </w:r>
      <w:r w:rsidR="0027497E">
        <w:rPr>
          <w:rFonts w:asciiTheme="minorHAnsi" w:hAnsiTheme="minorHAnsi"/>
        </w:rPr>
        <w:t xml:space="preserve">can </w:t>
      </w:r>
      <w:r w:rsidR="004720A8" w:rsidRPr="00EF5ADC">
        <w:rPr>
          <w:rFonts w:asciiTheme="minorHAnsi" w:hAnsiTheme="minorHAnsi"/>
        </w:rPr>
        <w:t>help new employees to meet their peers and integrate into their new organisation (Personnel Today, 2010)</w:t>
      </w:r>
      <w:r w:rsidR="00803551">
        <w:rPr>
          <w:rFonts w:asciiTheme="minorHAnsi" w:hAnsiTheme="minorHAnsi"/>
        </w:rPr>
        <w:t>.  Inductions can also</w:t>
      </w:r>
      <w:r w:rsidRPr="00EF5ADC">
        <w:rPr>
          <w:rFonts w:asciiTheme="minorHAnsi" w:hAnsiTheme="minorHAnsi"/>
        </w:rPr>
        <w:t xml:space="preserve"> reduc</w:t>
      </w:r>
      <w:r w:rsidR="00803551">
        <w:rPr>
          <w:rFonts w:asciiTheme="minorHAnsi" w:hAnsiTheme="minorHAnsi"/>
        </w:rPr>
        <w:t>e</w:t>
      </w:r>
      <w:r w:rsidRPr="00EF5ADC">
        <w:rPr>
          <w:rFonts w:asciiTheme="minorHAnsi" w:hAnsiTheme="minorHAnsi"/>
        </w:rPr>
        <w:t xml:space="preserve"> any </w:t>
      </w:r>
      <w:r w:rsidR="004720A8" w:rsidRPr="00EF5ADC">
        <w:rPr>
          <w:rFonts w:asciiTheme="minorHAnsi" w:hAnsiTheme="minorHAnsi"/>
        </w:rPr>
        <w:t xml:space="preserve">stress and anxiety relating to starting a new role (Conrad and Lashley, 2002) </w:t>
      </w:r>
    </w:p>
    <w:p w14:paraId="2BD612A7" w14:textId="4DD94F0A" w:rsidR="00EF5ADC" w:rsidRDefault="00EF5ADC" w:rsidP="00285642">
      <w:pPr>
        <w:pStyle w:val="Heading1"/>
      </w:pPr>
      <w:r>
        <w:t xml:space="preserve">2.3 </w:t>
      </w:r>
      <w:r w:rsidRPr="001D5A35">
        <w:t>Structure of Induction</w:t>
      </w:r>
      <w:r w:rsidR="00186149" w:rsidRPr="001D5A35">
        <w:t xml:space="preserve"> Programme</w:t>
      </w:r>
    </w:p>
    <w:p w14:paraId="4F553D5B" w14:textId="5B2BAC62" w:rsidR="00EF5ADC" w:rsidRPr="00EF5ADC" w:rsidRDefault="00EF5ADC" w:rsidP="00EF5ADC">
      <w:pPr>
        <w:spacing w:before="100" w:beforeAutospacing="1" w:after="100" w:afterAutospacing="1"/>
      </w:pPr>
      <w:r w:rsidRPr="007B6516">
        <w:rPr>
          <w:rFonts w:asciiTheme="minorHAnsi" w:hAnsiTheme="minorHAnsi" w:cstheme="minorHAnsi"/>
        </w:rPr>
        <w:t>Effective induction programmes can improve retention and employee satisfaction (Snell, 2006), and</w:t>
      </w:r>
      <w:r>
        <w:t xml:space="preserve"> </w:t>
      </w:r>
      <w:r>
        <w:rPr>
          <w:rFonts w:asciiTheme="minorHAnsi" w:hAnsiTheme="minorHAnsi"/>
        </w:rPr>
        <w:t>should be considered as part of the recruitment process. Research by (IRS, 2009) highlighted that the programme should be clearly defined and regularly evaluated. (Meighan, 2000) suggests that induction training, appraisals and exit interviews</w:t>
      </w:r>
      <w:r w:rsidR="00803551">
        <w:rPr>
          <w:rFonts w:asciiTheme="minorHAnsi" w:hAnsiTheme="minorHAnsi"/>
        </w:rPr>
        <w:t>,</w:t>
      </w:r>
      <w:r>
        <w:rPr>
          <w:rFonts w:asciiTheme="minorHAnsi" w:hAnsiTheme="minorHAnsi"/>
        </w:rPr>
        <w:t xml:space="preserve"> can allow organisations to identify where they went wrong when employees decide to leave and the information can be used to design future induction training.  Many organisations use ‘</w:t>
      </w:r>
      <w:r w:rsidR="00447AD6">
        <w:rPr>
          <w:rFonts w:asciiTheme="minorHAnsi" w:hAnsiTheme="minorHAnsi"/>
        </w:rPr>
        <w:t>pre-induction</w:t>
      </w:r>
      <w:r>
        <w:rPr>
          <w:rFonts w:asciiTheme="minorHAnsi" w:hAnsiTheme="minorHAnsi"/>
        </w:rPr>
        <w:t xml:space="preserve"> training where E-learning information is provided to the new employee </w:t>
      </w:r>
      <w:r w:rsidR="00447AD6">
        <w:rPr>
          <w:rFonts w:asciiTheme="minorHAnsi" w:hAnsiTheme="minorHAnsi"/>
        </w:rPr>
        <w:t>before</w:t>
      </w:r>
      <w:r>
        <w:rPr>
          <w:rFonts w:asciiTheme="minorHAnsi" w:hAnsiTheme="minorHAnsi"/>
        </w:rPr>
        <w:t xml:space="preserve"> their start with the organisation, increasing their understanding of the organisation (Robson, 2009). Online training does not always suit the individual and (IES, 2009) found that there were risks connected with the training including not suiting all learners, low rates of interaction and the lack of creating networks and relationships.</w:t>
      </w:r>
    </w:p>
    <w:p w14:paraId="08F39274" w14:textId="34865186" w:rsidR="00EF5ADC" w:rsidRDefault="00EF5ADC" w:rsidP="00EF5ADC">
      <w:pPr>
        <w:spacing w:before="100" w:beforeAutospacing="1" w:after="100" w:afterAutospacing="1"/>
        <w:rPr>
          <w:rFonts w:asciiTheme="minorHAnsi" w:hAnsiTheme="minorHAnsi"/>
        </w:rPr>
      </w:pPr>
      <w:r>
        <w:rPr>
          <w:rFonts w:asciiTheme="minorHAnsi" w:hAnsiTheme="minorHAnsi"/>
        </w:rPr>
        <w:t>It is important to create an effective induction program</w:t>
      </w:r>
      <w:r w:rsidR="00803551">
        <w:rPr>
          <w:rFonts w:asciiTheme="minorHAnsi" w:hAnsiTheme="minorHAnsi"/>
        </w:rPr>
        <w:t>,</w:t>
      </w:r>
      <w:r>
        <w:rPr>
          <w:rFonts w:asciiTheme="minorHAnsi" w:hAnsiTheme="minorHAnsi"/>
        </w:rPr>
        <w:t xml:space="preserve"> avoiding providing too much information or overselling the job as outlined by (CIPD, 2016)</w:t>
      </w:r>
      <w:r w:rsidR="00803551">
        <w:rPr>
          <w:rFonts w:asciiTheme="minorHAnsi" w:hAnsiTheme="minorHAnsi"/>
        </w:rPr>
        <w:t>,</w:t>
      </w:r>
      <w:r>
        <w:rPr>
          <w:rFonts w:asciiTheme="minorHAnsi" w:hAnsiTheme="minorHAnsi"/>
        </w:rPr>
        <w:t xml:space="preserve"> as this could lead to the </w:t>
      </w:r>
      <w:r>
        <w:rPr>
          <w:rFonts w:asciiTheme="minorHAnsi" w:hAnsiTheme="minorHAnsi"/>
        </w:rPr>
        <w:lastRenderedPageBreak/>
        <w:t>employee having a negative perception when the expectations of the role are not reached, therefore creating a negative employer brand.</w:t>
      </w:r>
    </w:p>
    <w:p w14:paraId="305C82C9" w14:textId="178E33CE" w:rsidR="00186149" w:rsidRDefault="00186149" w:rsidP="00EF5ADC">
      <w:pPr>
        <w:spacing w:before="100" w:beforeAutospacing="1" w:after="100" w:afterAutospacing="1"/>
        <w:rPr>
          <w:rFonts w:asciiTheme="minorHAnsi" w:hAnsiTheme="minorHAnsi"/>
        </w:rPr>
      </w:pPr>
      <w:r>
        <w:rPr>
          <w:rFonts w:asciiTheme="minorHAnsi" w:hAnsiTheme="minorHAnsi"/>
        </w:rPr>
        <w:t>The induction programme content should include general work routines, organisational history and details on how employees will be expected to contribute to organisational goals and objectives (Mestre et al., 1997) They can also include health and safety procedures, standards, colleague introductions and a brief overview of company policies and procedures (Snell, 2006), including health benefits and employee discounts. (Butler, 2008)</w:t>
      </w:r>
    </w:p>
    <w:p w14:paraId="45662F44" w14:textId="0C7637E7" w:rsidR="006C5975" w:rsidRDefault="006C5975" w:rsidP="00EF5ADC">
      <w:pPr>
        <w:spacing w:before="100" w:beforeAutospacing="1" w:after="100" w:afterAutospacing="1"/>
        <w:rPr>
          <w:rFonts w:asciiTheme="minorHAnsi" w:hAnsiTheme="minorHAnsi"/>
        </w:rPr>
      </w:pPr>
      <w:r>
        <w:rPr>
          <w:rFonts w:asciiTheme="minorHAnsi" w:hAnsiTheme="minorHAnsi"/>
        </w:rPr>
        <w:t>Getting the induction programme right is important (CIPD podcast, 2014) and due to the Covid pandemic organisations have changed their induction process</w:t>
      </w:r>
      <w:r w:rsidR="00803551">
        <w:rPr>
          <w:rFonts w:asciiTheme="minorHAnsi" w:hAnsiTheme="minorHAnsi"/>
        </w:rPr>
        <w:t>es</w:t>
      </w:r>
      <w:r>
        <w:rPr>
          <w:rFonts w:asciiTheme="minorHAnsi" w:hAnsiTheme="minorHAnsi"/>
        </w:rPr>
        <w:t xml:space="preserve">, as employees are increasingly working part-time and homeworking and technology </w:t>
      </w:r>
      <w:r w:rsidR="00803551">
        <w:rPr>
          <w:rFonts w:asciiTheme="minorHAnsi" w:hAnsiTheme="minorHAnsi"/>
        </w:rPr>
        <w:t>is being</w:t>
      </w:r>
      <w:r>
        <w:rPr>
          <w:rFonts w:asciiTheme="minorHAnsi" w:hAnsiTheme="minorHAnsi"/>
        </w:rPr>
        <w:t xml:space="preserve"> used to unify the process.  The podcast tells us about processes that </w:t>
      </w:r>
      <w:r w:rsidR="00447AD6">
        <w:rPr>
          <w:rFonts w:asciiTheme="minorHAnsi" w:hAnsiTheme="minorHAnsi"/>
        </w:rPr>
        <w:t>different</w:t>
      </w:r>
      <w:r>
        <w:rPr>
          <w:rFonts w:asciiTheme="minorHAnsi" w:hAnsiTheme="minorHAnsi"/>
        </w:rPr>
        <w:t xml:space="preserve"> organisations use</w:t>
      </w:r>
      <w:r w:rsidR="00803551">
        <w:rPr>
          <w:rFonts w:asciiTheme="minorHAnsi" w:hAnsiTheme="minorHAnsi"/>
        </w:rPr>
        <w:t>,</w:t>
      </w:r>
      <w:r>
        <w:rPr>
          <w:rFonts w:asciiTheme="minorHAnsi" w:hAnsiTheme="minorHAnsi"/>
        </w:rPr>
        <w:t xml:space="preserve"> including UCC who send out ‘culture packs’ to new employees which include an initial verbal offer of employment from HR, sample coffee and biscuits, USB with welcome starter information</w:t>
      </w:r>
      <w:r w:rsidR="00803551">
        <w:rPr>
          <w:rFonts w:asciiTheme="minorHAnsi" w:hAnsiTheme="minorHAnsi"/>
        </w:rPr>
        <w:t xml:space="preserve">, </w:t>
      </w:r>
      <w:r>
        <w:rPr>
          <w:rFonts w:asciiTheme="minorHAnsi" w:hAnsiTheme="minorHAnsi"/>
        </w:rPr>
        <w:t>and also a phone call the day before the employee starts from their new Manager.  BBC and HR company Mercer have moved away from the traditional approach and are using multimedia and visual representations, to avoid information overload by using interactive, discovery and conversation approaches to make the induction feel like more of a community.</w:t>
      </w:r>
    </w:p>
    <w:p w14:paraId="091A4E40" w14:textId="5159CA4A" w:rsidR="008C67DF" w:rsidRDefault="008C67DF" w:rsidP="00EF5ADC">
      <w:pPr>
        <w:spacing w:before="100" w:beforeAutospacing="1" w:after="100" w:afterAutospacing="1"/>
        <w:rPr>
          <w:rFonts w:asciiTheme="minorHAnsi" w:hAnsiTheme="minorHAnsi"/>
        </w:rPr>
      </w:pPr>
      <w:r>
        <w:rPr>
          <w:rFonts w:asciiTheme="minorHAnsi" w:hAnsiTheme="minorHAnsi"/>
        </w:rPr>
        <w:t>The induction process at Dyfed Powys Police is very traditional as can be seen by the training agenda. (Appendix 1)</w:t>
      </w:r>
    </w:p>
    <w:p w14:paraId="75477B3F" w14:textId="05D0F0F5" w:rsidR="00186149" w:rsidRPr="00186149" w:rsidRDefault="00186149" w:rsidP="00285642">
      <w:pPr>
        <w:pStyle w:val="Heading1"/>
      </w:pPr>
      <w:r w:rsidRPr="00186149">
        <w:t xml:space="preserve">2.4 </w:t>
      </w:r>
      <w:r w:rsidR="005F07E1" w:rsidRPr="001D5A35">
        <w:t>Link to e</w:t>
      </w:r>
      <w:r w:rsidRPr="001D5A35">
        <w:t xml:space="preserve">mployee </w:t>
      </w:r>
      <w:r w:rsidR="005F07E1" w:rsidRPr="001D5A35">
        <w:t>e</w:t>
      </w:r>
      <w:r w:rsidRPr="001D5A35">
        <w:t>ngagement</w:t>
      </w:r>
    </w:p>
    <w:p w14:paraId="433C9230" w14:textId="2B99A37E" w:rsidR="00186149" w:rsidRDefault="00186149" w:rsidP="00EF5ADC">
      <w:pPr>
        <w:spacing w:before="100" w:beforeAutospacing="1" w:after="100" w:afterAutospacing="1"/>
        <w:rPr>
          <w:rFonts w:asciiTheme="minorHAnsi" w:hAnsiTheme="minorHAnsi"/>
        </w:rPr>
      </w:pPr>
      <w:r w:rsidRPr="00186149">
        <w:rPr>
          <w:rFonts w:asciiTheme="minorHAnsi" w:hAnsiTheme="minorHAnsi"/>
        </w:rPr>
        <w:t>Engaged employees are</w:t>
      </w:r>
      <w:r w:rsidR="005F07E1">
        <w:rPr>
          <w:rFonts w:asciiTheme="minorHAnsi" w:hAnsiTheme="minorHAnsi"/>
        </w:rPr>
        <w:t xml:space="preserve"> described as</w:t>
      </w:r>
      <w:r w:rsidRPr="00186149">
        <w:rPr>
          <w:rFonts w:asciiTheme="minorHAnsi" w:hAnsiTheme="minorHAnsi"/>
        </w:rPr>
        <w:t xml:space="preserve"> reliable, proactive and dedicated workers who believe in the vision of the organisation. (Smith, 2016) </w:t>
      </w:r>
      <w:r w:rsidR="005F07E1">
        <w:rPr>
          <w:rFonts w:asciiTheme="minorHAnsi" w:hAnsiTheme="minorHAnsi"/>
        </w:rPr>
        <w:t xml:space="preserve">whilst </w:t>
      </w:r>
      <w:r w:rsidR="005F07E1" w:rsidRPr="00186149">
        <w:rPr>
          <w:rFonts w:asciiTheme="minorHAnsi" w:hAnsiTheme="minorHAnsi"/>
        </w:rPr>
        <w:t>(</w:t>
      </w:r>
      <w:proofErr w:type="spellStart"/>
      <w:r w:rsidR="005F07E1" w:rsidRPr="00186149">
        <w:rPr>
          <w:rFonts w:asciiTheme="minorHAnsi" w:hAnsiTheme="minorHAnsi"/>
        </w:rPr>
        <w:t>Mowday</w:t>
      </w:r>
      <w:proofErr w:type="spellEnd"/>
      <w:r w:rsidR="005F07E1" w:rsidRPr="00186149">
        <w:rPr>
          <w:rFonts w:asciiTheme="minorHAnsi" w:hAnsiTheme="minorHAnsi"/>
        </w:rPr>
        <w:t xml:space="preserve">, Steers and Porter, 1974) </w:t>
      </w:r>
      <w:r w:rsidR="005F07E1">
        <w:rPr>
          <w:rFonts w:asciiTheme="minorHAnsi" w:hAnsiTheme="minorHAnsi"/>
        </w:rPr>
        <w:t xml:space="preserve">details them as having </w:t>
      </w:r>
      <w:r w:rsidRPr="00186149">
        <w:rPr>
          <w:rFonts w:asciiTheme="minorHAnsi" w:hAnsiTheme="minorHAnsi"/>
        </w:rPr>
        <w:t>a willingness to go above and beyond their duties</w:t>
      </w:r>
      <w:r>
        <w:rPr>
          <w:rFonts w:asciiTheme="minorHAnsi" w:hAnsiTheme="minorHAnsi"/>
        </w:rPr>
        <w:t xml:space="preserve"> with</w:t>
      </w:r>
      <w:r w:rsidRPr="00186149">
        <w:rPr>
          <w:rFonts w:asciiTheme="minorHAnsi" w:hAnsiTheme="minorHAnsi"/>
        </w:rPr>
        <w:t xml:space="preserve"> a desire to remain long term within the organisation.  Research carried out by (O’Reilly &amp; Chapman, 1986) showed that high employee engagement indicated low turnover</w:t>
      </w:r>
      <w:r>
        <w:rPr>
          <w:rFonts w:asciiTheme="minorHAnsi" w:hAnsiTheme="minorHAnsi"/>
        </w:rPr>
        <w:t xml:space="preserve"> and feelings of belonging. (</w:t>
      </w:r>
      <w:proofErr w:type="spellStart"/>
      <w:r>
        <w:rPr>
          <w:rFonts w:asciiTheme="minorHAnsi" w:hAnsiTheme="minorHAnsi"/>
        </w:rPr>
        <w:t>Derven</w:t>
      </w:r>
      <w:proofErr w:type="spellEnd"/>
      <w:r>
        <w:rPr>
          <w:rFonts w:asciiTheme="minorHAnsi" w:hAnsiTheme="minorHAnsi"/>
        </w:rPr>
        <w:t xml:space="preserve">, 2008) </w:t>
      </w:r>
      <w:r w:rsidR="005F07E1">
        <w:rPr>
          <w:rFonts w:asciiTheme="minorHAnsi" w:hAnsiTheme="minorHAnsi"/>
        </w:rPr>
        <w:t>Following an induction programme, employees are often able to collaborate more effectively as they have engaged with fellow employees. (Johnson, 2005)</w:t>
      </w:r>
    </w:p>
    <w:p w14:paraId="7FE0DEF5" w14:textId="7B3F613A" w:rsidR="005F07E1" w:rsidRDefault="00186149" w:rsidP="00EF5ADC">
      <w:pPr>
        <w:spacing w:before="100" w:beforeAutospacing="1" w:after="100" w:afterAutospacing="1"/>
        <w:rPr>
          <w:rFonts w:asciiTheme="minorHAnsi" w:hAnsiTheme="minorHAnsi"/>
        </w:rPr>
      </w:pPr>
      <w:r>
        <w:rPr>
          <w:rFonts w:asciiTheme="minorHAnsi" w:hAnsiTheme="minorHAnsi"/>
        </w:rPr>
        <w:t>Induction programmes help employees to feel an integral part of organisations (</w:t>
      </w:r>
      <w:proofErr w:type="spellStart"/>
      <w:r>
        <w:rPr>
          <w:rFonts w:asciiTheme="minorHAnsi" w:hAnsiTheme="minorHAnsi"/>
        </w:rPr>
        <w:t>Dodds</w:t>
      </w:r>
      <w:proofErr w:type="spellEnd"/>
      <w:r>
        <w:rPr>
          <w:rFonts w:asciiTheme="minorHAnsi" w:hAnsiTheme="minorHAnsi"/>
        </w:rPr>
        <w:t xml:space="preserve"> &amp; </w:t>
      </w:r>
      <w:proofErr w:type="spellStart"/>
      <w:r>
        <w:rPr>
          <w:rFonts w:asciiTheme="minorHAnsi" w:hAnsiTheme="minorHAnsi"/>
        </w:rPr>
        <w:t>Verest</w:t>
      </w:r>
      <w:proofErr w:type="spellEnd"/>
      <w:r>
        <w:rPr>
          <w:rFonts w:asciiTheme="minorHAnsi" w:hAnsiTheme="minorHAnsi"/>
        </w:rPr>
        <w:t xml:space="preserve">, 2002), leading to increased satisfaction levels (Sussman, 2005).  Research carried out at a UK energy provider showed that employee engagement ratings doubled after undertaking induction programmes. (Pollitt, 2007). </w:t>
      </w:r>
    </w:p>
    <w:p w14:paraId="0894BDCC" w14:textId="432C8D79" w:rsidR="00186149" w:rsidRDefault="00186149" w:rsidP="00EF5ADC">
      <w:pPr>
        <w:spacing w:before="100" w:beforeAutospacing="1" w:after="100" w:afterAutospacing="1"/>
        <w:rPr>
          <w:rFonts w:asciiTheme="minorHAnsi" w:hAnsiTheme="minorHAnsi"/>
        </w:rPr>
      </w:pPr>
      <w:r>
        <w:rPr>
          <w:rFonts w:asciiTheme="minorHAnsi" w:hAnsiTheme="minorHAnsi"/>
        </w:rPr>
        <w:t>Follow-up induction programmes can also be introduced to assess progress early in their careers (</w:t>
      </w:r>
      <w:proofErr w:type="spellStart"/>
      <w:r>
        <w:rPr>
          <w:rFonts w:asciiTheme="minorHAnsi" w:hAnsiTheme="minorHAnsi"/>
        </w:rPr>
        <w:t>D’Aurizio</w:t>
      </w:r>
      <w:proofErr w:type="spellEnd"/>
      <w:r>
        <w:rPr>
          <w:rFonts w:asciiTheme="minorHAnsi" w:hAnsiTheme="minorHAnsi"/>
        </w:rPr>
        <w:t>, 2007)</w:t>
      </w:r>
      <w:r w:rsidR="005F07E1">
        <w:rPr>
          <w:rFonts w:asciiTheme="minorHAnsi" w:hAnsiTheme="minorHAnsi"/>
        </w:rPr>
        <w:t>, keep employees committe</w:t>
      </w:r>
      <w:r w:rsidR="007B6516">
        <w:rPr>
          <w:rFonts w:asciiTheme="minorHAnsi" w:hAnsiTheme="minorHAnsi"/>
        </w:rPr>
        <w:t>d</w:t>
      </w:r>
      <w:r w:rsidR="005F07E1">
        <w:rPr>
          <w:rFonts w:asciiTheme="minorHAnsi" w:hAnsiTheme="minorHAnsi"/>
        </w:rPr>
        <w:t xml:space="preserve"> and also use the feedback</w:t>
      </w:r>
      <w:r>
        <w:rPr>
          <w:rFonts w:asciiTheme="minorHAnsi" w:hAnsiTheme="minorHAnsi"/>
        </w:rPr>
        <w:t xml:space="preserve"> to further develop induction programmes.</w:t>
      </w:r>
      <w:r w:rsidR="005F07E1">
        <w:rPr>
          <w:rFonts w:asciiTheme="minorHAnsi" w:hAnsiTheme="minorHAnsi"/>
        </w:rPr>
        <w:t xml:space="preserve">  Research shows that 19% of new employees leave the organisation within the first six months (CIPD, 2009), therefore emphasising the importance of new employee engagement starting at an early stage, to create enriched, enabled and engaged employees. (Kahn, 2018)</w:t>
      </w:r>
      <w:r w:rsidR="006C5975">
        <w:rPr>
          <w:rFonts w:asciiTheme="minorHAnsi" w:hAnsiTheme="minorHAnsi"/>
        </w:rPr>
        <w:t>. However</w:t>
      </w:r>
      <w:r w:rsidR="007B6516">
        <w:rPr>
          <w:rFonts w:asciiTheme="minorHAnsi" w:hAnsiTheme="minorHAnsi"/>
        </w:rPr>
        <w:t xml:space="preserve">, </w:t>
      </w:r>
      <w:r w:rsidR="006C5975">
        <w:rPr>
          <w:rFonts w:asciiTheme="minorHAnsi" w:hAnsiTheme="minorHAnsi"/>
        </w:rPr>
        <w:t>research carried out by UCC showed an increase of 69% in employee engagement following an effective induction programme, compared to the industry average of 36%. (CIPD podcast, 2014)</w:t>
      </w:r>
    </w:p>
    <w:p w14:paraId="5355061C" w14:textId="0EAC6CC5" w:rsidR="005F07E1" w:rsidRDefault="005F07E1" w:rsidP="00EF5ADC">
      <w:pPr>
        <w:spacing w:before="100" w:beforeAutospacing="1" w:after="100" w:afterAutospacing="1"/>
        <w:rPr>
          <w:rFonts w:asciiTheme="minorHAnsi" w:hAnsiTheme="minorHAnsi"/>
        </w:rPr>
      </w:pPr>
      <w:r>
        <w:rPr>
          <w:rFonts w:asciiTheme="minorHAnsi" w:hAnsiTheme="minorHAnsi"/>
        </w:rPr>
        <w:lastRenderedPageBreak/>
        <w:t xml:space="preserve">(Meighan, 2000) tells us that low engagement levels ultimately lead to employee resignations, which cost the organisation - not only financially but </w:t>
      </w:r>
      <w:r w:rsidR="007B6516">
        <w:rPr>
          <w:rFonts w:asciiTheme="minorHAnsi" w:hAnsiTheme="minorHAnsi"/>
        </w:rPr>
        <w:t xml:space="preserve">can be </w:t>
      </w:r>
      <w:r>
        <w:rPr>
          <w:rFonts w:asciiTheme="minorHAnsi" w:hAnsiTheme="minorHAnsi"/>
        </w:rPr>
        <w:t>harm</w:t>
      </w:r>
      <w:r w:rsidR="006C5975">
        <w:rPr>
          <w:rFonts w:asciiTheme="minorHAnsi" w:hAnsiTheme="minorHAnsi"/>
        </w:rPr>
        <w:t>ful to</w:t>
      </w:r>
      <w:r>
        <w:rPr>
          <w:rFonts w:asciiTheme="minorHAnsi" w:hAnsiTheme="minorHAnsi"/>
        </w:rPr>
        <w:t xml:space="preserve"> the employer brand.  Exit questionnaires can be used to establish reasons why the employees are leaving and the data used to redesign the induction programme. (Meighan, 2000)</w:t>
      </w:r>
    </w:p>
    <w:p w14:paraId="0F6427E6" w14:textId="614F3957" w:rsidR="005F07E1" w:rsidRDefault="000C24C4" w:rsidP="00EF5ADC">
      <w:pPr>
        <w:spacing w:before="100" w:beforeAutospacing="1" w:after="100" w:afterAutospacing="1"/>
        <w:rPr>
          <w:rFonts w:asciiTheme="minorHAnsi" w:hAnsiTheme="minorHAnsi"/>
        </w:rPr>
      </w:pPr>
      <w:r>
        <w:rPr>
          <w:rFonts w:asciiTheme="minorHAnsi" w:hAnsiTheme="minorHAnsi"/>
        </w:rPr>
        <w:t>There is widespread literature on how induction processes can improve employee loyalty and commitment (Iles et al, 1990) however, there is also evidence that it can be dependent on organisational reward systems and promotion (Ogilvie, 1986).</w:t>
      </w:r>
    </w:p>
    <w:p w14:paraId="2A3E55AA" w14:textId="7DAEAE48" w:rsidR="00097304" w:rsidRPr="00285642" w:rsidRDefault="000C24C4" w:rsidP="00285642">
      <w:pPr>
        <w:pStyle w:val="Title"/>
        <w:rPr>
          <w:b/>
          <w:bCs/>
          <w:sz w:val="36"/>
          <w:szCs w:val="36"/>
        </w:rPr>
      </w:pPr>
      <w:r w:rsidRPr="00285642">
        <w:rPr>
          <w:sz w:val="36"/>
          <w:szCs w:val="36"/>
        </w:rPr>
        <w:t>3</w:t>
      </w:r>
      <w:r w:rsidR="00097304" w:rsidRPr="00285642">
        <w:rPr>
          <w:sz w:val="36"/>
          <w:szCs w:val="36"/>
        </w:rPr>
        <w:t>.</w:t>
      </w:r>
      <w:r w:rsidR="00097304" w:rsidRPr="00285642">
        <w:rPr>
          <w:sz w:val="36"/>
          <w:szCs w:val="36"/>
        </w:rPr>
        <w:tab/>
        <w:t>Methodology</w:t>
      </w:r>
    </w:p>
    <w:p w14:paraId="252B5F52" w14:textId="08EF8790" w:rsidR="007B6516" w:rsidRDefault="00097304" w:rsidP="002B168A">
      <w:pPr>
        <w:spacing w:before="100" w:beforeAutospacing="1" w:after="100" w:afterAutospacing="1"/>
        <w:rPr>
          <w:rFonts w:asciiTheme="minorHAnsi" w:hAnsiTheme="minorHAnsi"/>
        </w:rPr>
      </w:pPr>
      <w:r>
        <w:rPr>
          <w:rFonts w:asciiTheme="minorHAnsi" w:hAnsiTheme="minorHAnsi"/>
        </w:rPr>
        <w:t>Primary research was carried out using a</w:t>
      </w:r>
      <w:r w:rsidR="002A268E">
        <w:rPr>
          <w:rFonts w:asciiTheme="minorHAnsi" w:hAnsiTheme="minorHAnsi"/>
        </w:rPr>
        <w:t xml:space="preserve"> </w:t>
      </w:r>
      <w:r>
        <w:rPr>
          <w:rFonts w:asciiTheme="minorHAnsi" w:hAnsiTheme="minorHAnsi"/>
        </w:rPr>
        <w:t>qua</w:t>
      </w:r>
      <w:r w:rsidR="002A268E">
        <w:rPr>
          <w:rFonts w:asciiTheme="minorHAnsi" w:hAnsiTheme="minorHAnsi"/>
        </w:rPr>
        <w:t>nti</w:t>
      </w:r>
      <w:r>
        <w:rPr>
          <w:rFonts w:asciiTheme="minorHAnsi" w:hAnsiTheme="minorHAnsi"/>
        </w:rPr>
        <w:t>tative questionnaire with a positivistic approach with no personal values or bias. (Anderson, 2011).</w:t>
      </w:r>
      <w:r w:rsidR="00B540BA">
        <w:rPr>
          <w:rFonts w:asciiTheme="minorHAnsi" w:hAnsiTheme="minorHAnsi"/>
        </w:rPr>
        <w:t xml:space="preserve"> (Appendix </w:t>
      </w:r>
      <w:r w:rsidR="00EE30A7">
        <w:rPr>
          <w:rFonts w:asciiTheme="minorHAnsi" w:hAnsiTheme="minorHAnsi"/>
        </w:rPr>
        <w:t>2</w:t>
      </w:r>
      <w:r w:rsidR="00B540BA">
        <w:rPr>
          <w:rFonts w:asciiTheme="minorHAnsi" w:hAnsiTheme="minorHAnsi"/>
        </w:rPr>
        <w:t>)</w:t>
      </w:r>
      <w:r>
        <w:rPr>
          <w:rFonts w:asciiTheme="minorHAnsi" w:hAnsiTheme="minorHAnsi"/>
        </w:rPr>
        <w:t xml:space="preserve"> The questionnaire was designed to avoid any ethical implications. (Anderson, 2011). </w:t>
      </w:r>
      <w:r w:rsidR="00FF08F5">
        <w:rPr>
          <w:rFonts w:asciiTheme="minorHAnsi" w:hAnsiTheme="minorHAnsi"/>
        </w:rPr>
        <w:t xml:space="preserve">(Appendix </w:t>
      </w:r>
      <w:r w:rsidR="00EE30A7">
        <w:rPr>
          <w:rFonts w:asciiTheme="minorHAnsi" w:hAnsiTheme="minorHAnsi"/>
        </w:rPr>
        <w:t>3</w:t>
      </w:r>
      <w:r w:rsidR="00FF08F5">
        <w:rPr>
          <w:rFonts w:asciiTheme="minorHAnsi" w:hAnsiTheme="minorHAnsi"/>
        </w:rPr>
        <w:t>)</w:t>
      </w:r>
    </w:p>
    <w:p w14:paraId="480D915D" w14:textId="272A4010" w:rsidR="00F8083B" w:rsidRPr="002B168A" w:rsidRDefault="00097304" w:rsidP="002B168A">
      <w:pPr>
        <w:spacing w:before="100" w:beforeAutospacing="1" w:after="100" w:afterAutospacing="1"/>
        <w:rPr>
          <w:rFonts w:asciiTheme="minorHAnsi" w:hAnsiTheme="minorHAnsi"/>
        </w:rPr>
      </w:pPr>
      <w:r>
        <w:rPr>
          <w:rFonts w:asciiTheme="minorHAnsi" w:hAnsiTheme="minorHAnsi"/>
        </w:rPr>
        <w:t xml:space="preserve">A </w:t>
      </w:r>
      <w:r w:rsidR="00447AD6">
        <w:rPr>
          <w:rFonts w:asciiTheme="minorHAnsi" w:hAnsiTheme="minorHAnsi"/>
        </w:rPr>
        <w:t xml:space="preserve">multiple-choice </w:t>
      </w:r>
      <w:r>
        <w:rPr>
          <w:rFonts w:asciiTheme="minorHAnsi" w:hAnsiTheme="minorHAnsi"/>
        </w:rPr>
        <w:t xml:space="preserve">questionnaire was issued to 76 employees </w:t>
      </w:r>
      <w:r w:rsidR="002A268E">
        <w:rPr>
          <w:rFonts w:asciiTheme="minorHAnsi" w:hAnsiTheme="minorHAnsi"/>
        </w:rPr>
        <w:t xml:space="preserve">of varying levels including Managers to gain a greater insight from differing </w:t>
      </w:r>
      <w:r w:rsidR="000C24C4">
        <w:rPr>
          <w:rFonts w:asciiTheme="minorHAnsi" w:hAnsiTheme="minorHAnsi"/>
        </w:rPr>
        <w:t xml:space="preserve">grade employees </w:t>
      </w:r>
      <w:r w:rsidR="000C24C4" w:rsidRPr="000C24C4">
        <w:rPr>
          <w:rFonts w:asciiTheme="minorHAnsi" w:hAnsiTheme="minorHAnsi" w:cstheme="minorHAnsi"/>
          <w:noProof/>
        </w:rPr>
        <w:t>(Perkins &amp; Woodhams, 2016</w:t>
      </w:r>
      <w:r w:rsidR="00FF08F5">
        <w:rPr>
          <w:rFonts w:asciiTheme="minorHAnsi" w:hAnsiTheme="minorHAnsi" w:cstheme="minorHAnsi"/>
          <w:noProof/>
        </w:rPr>
        <w:t>)</w:t>
      </w:r>
      <w:r w:rsidR="00803551">
        <w:rPr>
          <w:rFonts w:asciiTheme="minorHAnsi" w:hAnsiTheme="minorHAnsi" w:cstheme="minorHAnsi"/>
          <w:noProof/>
        </w:rPr>
        <w:t xml:space="preserve">. </w:t>
      </w:r>
      <w:r w:rsidR="002D6069">
        <w:rPr>
          <w:rFonts w:asciiTheme="minorHAnsi" w:hAnsiTheme="minorHAnsi" w:cstheme="minorHAnsi"/>
          <w:noProof/>
        </w:rPr>
        <w:t xml:space="preserve"> </w:t>
      </w:r>
      <w:proofErr w:type="gramStart"/>
      <w:r w:rsidR="00FF08F5">
        <w:rPr>
          <w:rFonts w:asciiTheme="minorHAnsi" w:hAnsiTheme="minorHAnsi" w:cstheme="minorHAnsi"/>
        </w:rPr>
        <w:t>Force</w:t>
      </w:r>
      <w:proofErr w:type="gramEnd"/>
      <w:r w:rsidR="00FF08F5">
        <w:rPr>
          <w:rFonts w:asciiTheme="minorHAnsi" w:hAnsiTheme="minorHAnsi" w:cstheme="minorHAnsi"/>
        </w:rPr>
        <w:t xml:space="preserve"> systems prevented the use of Survey Monkey or Google Forms so traditional analysis methods were required</w:t>
      </w:r>
      <w:r w:rsidR="002A268E">
        <w:rPr>
          <w:rFonts w:asciiTheme="minorHAnsi" w:hAnsiTheme="minorHAnsi"/>
        </w:rPr>
        <w:t>.</w:t>
      </w:r>
      <w:r w:rsidR="00BB4CE2">
        <w:rPr>
          <w:rFonts w:asciiTheme="minorHAnsi" w:hAnsiTheme="minorHAnsi"/>
        </w:rPr>
        <w:t xml:space="preserve"> </w:t>
      </w:r>
      <w:r w:rsidR="002A268E">
        <w:rPr>
          <w:rFonts w:asciiTheme="minorHAnsi" w:hAnsiTheme="minorHAnsi"/>
        </w:rPr>
        <w:t>Information was provided to ensure participants were aware their responses were confidential and</w:t>
      </w:r>
      <w:r>
        <w:rPr>
          <w:rFonts w:asciiTheme="minorHAnsi" w:hAnsiTheme="minorHAnsi"/>
        </w:rPr>
        <w:t xml:space="preserve"> anonymous</w:t>
      </w:r>
      <w:r w:rsidR="002A268E">
        <w:rPr>
          <w:rFonts w:asciiTheme="minorHAnsi" w:hAnsiTheme="minorHAnsi"/>
        </w:rPr>
        <w:t xml:space="preserve">, could decline </w:t>
      </w:r>
      <w:r w:rsidR="00447AD6">
        <w:rPr>
          <w:rFonts w:asciiTheme="minorHAnsi" w:hAnsiTheme="minorHAnsi"/>
        </w:rPr>
        <w:t>to respond</w:t>
      </w:r>
      <w:r w:rsidR="00803551">
        <w:rPr>
          <w:rFonts w:asciiTheme="minorHAnsi" w:hAnsiTheme="minorHAnsi"/>
        </w:rPr>
        <w:t xml:space="preserve">, </w:t>
      </w:r>
      <w:r w:rsidR="002A268E">
        <w:rPr>
          <w:rFonts w:asciiTheme="minorHAnsi" w:hAnsiTheme="minorHAnsi"/>
        </w:rPr>
        <w:t xml:space="preserve">and could end participation at any point during the questionnaire.  </w:t>
      </w:r>
      <w:r w:rsidR="00EE30A7">
        <w:rPr>
          <w:rFonts w:asciiTheme="minorHAnsi" w:hAnsiTheme="minorHAnsi"/>
        </w:rPr>
        <w:t xml:space="preserve">(Appendix 4) </w:t>
      </w:r>
      <w:r w:rsidR="002A268E">
        <w:rPr>
          <w:rFonts w:asciiTheme="minorHAnsi" w:hAnsiTheme="minorHAnsi"/>
        </w:rPr>
        <w:t>By allowing participants to remain anonymous it was hoped to obtain a larger response rate.  The data collection method was reliable although low responses reduced validity.</w:t>
      </w:r>
      <w:r w:rsidR="00FF08F5">
        <w:rPr>
          <w:rFonts w:asciiTheme="minorHAnsi" w:hAnsiTheme="minorHAnsi"/>
        </w:rPr>
        <w:t xml:space="preserve"> </w:t>
      </w:r>
    </w:p>
    <w:p w14:paraId="4BFA2959" w14:textId="3CE0189F" w:rsidR="000C24C4" w:rsidRPr="00285642" w:rsidRDefault="000C24C4" w:rsidP="00285642">
      <w:pPr>
        <w:pStyle w:val="Title"/>
        <w:rPr>
          <w:b/>
          <w:bCs/>
          <w:sz w:val="36"/>
          <w:szCs w:val="36"/>
        </w:rPr>
      </w:pPr>
      <w:r w:rsidRPr="00285642">
        <w:rPr>
          <w:sz w:val="36"/>
          <w:szCs w:val="36"/>
        </w:rPr>
        <w:t>4.</w:t>
      </w:r>
      <w:r w:rsidRPr="00285642">
        <w:rPr>
          <w:sz w:val="36"/>
          <w:szCs w:val="36"/>
        </w:rPr>
        <w:tab/>
        <w:t>Findings</w:t>
      </w:r>
    </w:p>
    <w:p w14:paraId="7C1D4FCB" w14:textId="0B8B1C41" w:rsidR="00A14253" w:rsidRDefault="00A14253" w:rsidP="00A14253"/>
    <w:p w14:paraId="72C7A6AD" w14:textId="34F74697" w:rsidR="00A14253" w:rsidRDefault="00A14253" w:rsidP="00A14253">
      <w:pPr>
        <w:rPr>
          <w:rFonts w:asciiTheme="minorHAnsi" w:hAnsiTheme="minorHAnsi" w:cstheme="minorHAnsi"/>
        </w:rPr>
      </w:pPr>
      <w:r>
        <w:rPr>
          <w:rFonts w:asciiTheme="minorHAnsi" w:hAnsiTheme="minorHAnsi" w:cstheme="minorHAnsi"/>
        </w:rPr>
        <w:t xml:space="preserve">Questionnaires were analysed </w:t>
      </w:r>
      <w:r w:rsidR="008C67DF">
        <w:rPr>
          <w:rFonts w:asciiTheme="minorHAnsi" w:hAnsiTheme="minorHAnsi" w:cstheme="minorHAnsi"/>
        </w:rPr>
        <w:t xml:space="preserve">(Appendix </w:t>
      </w:r>
      <w:r w:rsidR="00EE30A7">
        <w:rPr>
          <w:rFonts w:asciiTheme="minorHAnsi" w:hAnsiTheme="minorHAnsi" w:cstheme="minorHAnsi"/>
        </w:rPr>
        <w:t>5</w:t>
      </w:r>
      <w:r w:rsidR="008C67DF">
        <w:rPr>
          <w:rFonts w:asciiTheme="minorHAnsi" w:hAnsiTheme="minorHAnsi" w:cstheme="minorHAnsi"/>
        </w:rPr>
        <w:t xml:space="preserve">) </w:t>
      </w:r>
      <w:r w:rsidR="002B168A">
        <w:rPr>
          <w:rFonts w:asciiTheme="minorHAnsi" w:hAnsiTheme="minorHAnsi" w:cstheme="minorHAnsi"/>
        </w:rPr>
        <w:t xml:space="preserve">to identify areas that needed development </w:t>
      </w:r>
      <w:r>
        <w:rPr>
          <w:rFonts w:asciiTheme="minorHAnsi" w:hAnsiTheme="minorHAnsi" w:cstheme="minorHAnsi"/>
        </w:rPr>
        <w:t xml:space="preserve">and although response rates were low some definite patterns were identified with the key points </w:t>
      </w:r>
      <w:r w:rsidR="00C26080">
        <w:rPr>
          <w:rFonts w:asciiTheme="minorHAnsi" w:hAnsiTheme="minorHAnsi" w:cstheme="minorHAnsi"/>
        </w:rPr>
        <w:t>shown below</w:t>
      </w:r>
      <w:r w:rsidR="005821DD">
        <w:rPr>
          <w:rFonts w:asciiTheme="minorHAnsi" w:hAnsiTheme="minorHAnsi" w:cstheme="minorHAnsi"/>
        </w:rPr>
        <w:t>:</w:t>
      </w:r>
    </w:p>
    <w:p w14:paraId="79FC65F5" w14:textId="62E06163" w:rsidR="00A14253" w:rsidRDefault="00A14253" w:rsidP="00A14253">
      <w:pPr>
        <w:rPr>
          <w:rFonts w:asciiTheme="minorHAnsi" w:hAnsiTheme="minorHAnsi" w:cstheme="minorHAnsi"/>
        </w:rPr>
      </w:pPr>
    </w:p>
    <w:tbl>
      <w:tblPr>
        <w:tblStyle w:val="TableGrid"/>
        <w:tblW w:w="0" w:type="auto"/>
        <w:tblLook w:val="04A0" w:firstRow="1" w:lastRow="0" w:firstColumn="1" w:lastColumn="0" w:noHBand="0" w:noVBand="1"/>
      </w:tblPr>
      <w:tblGrid>
        <w:gridCol w:w="9016"/>
      </w:tblGrid>
      <w:tr w:rsidR="00A14253" w14:paraId="616A2663" w14:textId="77777777" w:rsidTr="00A14253">
        <w:tc>
          <w:tcPr>
            <w:tcW w:w="9016" w:type="dxa"/>
          </w:tcPr>
          <w:p w14:paraId="49872A2F" w14:textId="2C318006" w:rsidR="00A14253" w:rsidRPr="00A14253" w:rsidRDefault="002B168A" w:rsidP="00A14253">
            <w:pPr>
              <w:rPr>
                <w:rFonts w:asciiTheme="minorHAnsi" w:hAnsiTheme="minorHAnsi" w:cstheme="minorHAnsi"/>
                <w:color w:val="000000" w:themeColor="text1"/>
              </w:rPr>
            </w:pPr>
            <w:r>
              <w:rPr>
                <w:rFonts w:asciiTheme="minorHAnsi" w:hAnsiTheme="minorHAnsi" w:cstheme="minorHAnsi"/>
                <w:color w:val="000000" w:themeColor="text1"/>
              </w:rPr>
              <w:t>80% o</w:t>
            </w:r>
            <w:r w:rsidR="00A14253">
              <w:rPr>
                <w:rFonts w:asciiTheme="minorHAnsi" w:hAnsiTheme="minorHAnsi" w:cstheme="minorHAnsi"/>
                <w:color w:val="000000" w:themeColor="text1"/>
              </w:rPr>
              <w:t xml:space="preserve">f respondents identified that they had received a review but only </w:t>
            </w:r>
            <w:r>
              <w:rPr>
                <w:rFonts w:asciiTheme="minorHAnsi" w:hAnsiTheme="minorHAnsi" w:cstheme="minorHAnsi"/>
                <w:color w:val="000000" w:themeColor="text1"/>
              </w:rPr>
              <w:t>10% h</w:t>
            </w:r>
            <w:r w:rsidR="00A14253">
              <w:rPr>
                <w:rFonts w:asciiTheme="minorHAnsi" w:hAnsiTheme="minorHAnsi" w:cstheme="minorHAnsi"/>
                <w:color w:val="000000" w:themeColor="text1"/>
              </w:rPr>
              <w:t>ad received it within the first 6 months</w:t>
            </w:r>
            <w:r>
              <w:rPr>
                <w:rFonts w:asciiTheme="minorHAnsi" w:hAnsiTheme="minorHAnsi" w:cstheme="minorHAnsi"/>
                <w:color w:val="000000" w:themeColor="text1"/>
              </w:rPr>
              <w:t xml:space="preserve"> and 40% within 1-6 months</w:t>
            </w:r>
          </w:p>
        </w:tc>
      </w:tr>
      <w:tr w:rsidR="00C26080" w14:paraId="7150FF4F" w14:textId="77777777" w:rsidTr="00A14253">
        <w:tc>
          <w:tcPr>
            <w:tcW w:w="9016" w:type="dxa"/>
          </w:tcPr>
          <w:p w14:paraId="29EFD87D" w14:textId="2A7C3EA1" w:rsidR="00C26080" w:rsidRDefault="00C26080" w:rsidP="00A14253">
            <w:pPr>
              <w:rPr>
                <w:rFonts w:asciiTheme="minorHAnsi" w:hAnsiTheme="minorHAnsi" w:cstheme="minorHAnsi"/>
                <w:color w:val="000000" w:themeColor="text1"/>
              </w:rPr>
            </w:pPr>
            <w:r>
              <w:rPr>
                <w:rFonts w:asciiTheme="minorHAnsi" w:hAnsiTheme="minorHAnsi" w:cstheme="minorHAnsi"/>
                <w:color w:val="000000" w:themeColor="text1"/>
              </w:rPr>
              <w:t>20% of respondents that had not received an induction were retired Police Officers that had returned as police staff.</w:t>
            </w:r>
          </w:p>
        </w:tc>
      </w:tr>
      <w:tr w:rsidR="00A14253" w14:paraId="4790F75E" w14:textId="77777777" w:rsidTr="00A14253">
        <w:tc>
          <w:tcPr>
            <w:tcW w:w="9016" w:type="dxa"/>
          </w:tcPr>
          <w:p w14:paraId="404F9196" w14:textId="3D9EFA98" w:rsidR="00A14253" w:rsidRDefault="002B168A" w:rsidP="00A14253">
            <w:pPr>
              <w:rPr>
                <w:rFonts w:asciiTheme="minorHAnsi" w:hAnsiTheme="minorHAnsi" w:cstheme="minorHAnsi"/>
              </w:rPr>
            </w:pPr>
            <w:r>
              <w:rPr>
                <w:rFonts w:asciiTheme="minorHAnsi" w:hAnsiTheme="minorHAnsi" w:cstheme="minorHAnsi"/>
              </w:rPr>
              <w:t>100% of respondents claimed the induction made them feel settled into their role although comments</w:t>
            </w:r>
            <w:r w:rsidR="00447AD6">
              <w:rPr>
                <w:rFonts w:asciiTheme="minorHAnsi" w:hAnsiTheme="minorHAnsi" w:cstheme="minorHAnsi"/>
              </w:rPr>
              <w:t xml:space="preserve"> </w:t>
            </w:r>
            <w:r>
              <w:rPr>
                <w:rFonts w:asciiTheme="minorHAnsi" w:hAnsiTheme="minorHAnsi" w:cstheme="minorHAnsi"/>
              </w:rPr>
              <w:t>included remote delivery</w:t>
            </w:r>
            <w:r w:rsidR="00447AD6">
              <w:rPr>
                <w:rFonts w:asciiTheme="minorHAnsi" w:hAnsiTheme="minorHAnsi" w:cstheme="minorHAnsi"/>
              </w:rPr>
              <w:t xml:space="preserve"> not allowing them to</w:t>
            </w:r>
            <w:r>
              <w:rPr>
                <w:rFonts w:asciiTheme="minorHAnsi" w:hAnsiTheme="minorHAnsi" w:cstheme="minorHAnsi"/>
              </w:rPr>
              <w:t xml:space="preserve"> form </w:t>
            </w:r>
            <w:r w:rsidR="00447AD6">
              <w:rPr>
                <w:rFonts w:asciiTheme="minorHAnsi" w:hAnsiTheme="minorHAnsi" w:cstheme="minorHAnsi"/>
              </w:rPr>
              <w:t xml:space="preserve">connections and </w:t>
            </w:r>
            <w:r>
              <w:rPr>
                <w:rFonts w:asciiTheme="minorHAnsi" w:hAnsiTheme="minorHAnsi" w:cstheme="minorHAnsi"/>
              </w:rPr>
              <w:t>relationships.</w:t>
            </w:r>
          </w:p>
        </w:tc>
      </w:tr>
    </w:tbl>
    <w:p w14:paraId="5504F6B2" w14:textId="2F2E7200" w:rsidR="00A14253" w:rsidRDefault="00C26080" w:rsidP="00A14253">
      <w:pPr>
        <w:rPr>
          <w:rFonts w:asciiTheme="minorHAnsi" w:hAnsiTheme="minorHAnsi" w:cstheme="minorHAnsi"/>
        </w:rPr>
      </w:pP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p>
    <w:p w14:paraId="0718B6C7" w14:textId="77777777" w:rsidR="00C26080" w:rsidRDefault="00C26080" w:rsidP="00A14253">
      <w:pPr>
        <w:rPr>
          <w:rFonts w:asciiTheme="minorHAnsi" w:hAnsiTheme="minorHAnsi" w:cstheme="minorHAnsi"/>
        </w:rPr>
      </w:pPr>
    </w:p>
    <w:p w14:paraId="4F6FA2D3" w14:textId="5C0E10C4" w:rsidR="002B168A" w:rsidRDefault="002B168A" w:rsidP="00A14253">
      <w:pPr>
        <w:rPr>
          <w:rFonts w:asciiTheme="minorHAnsi" w:hAnsiTheme="minorHAnsi" w:cstheme="minorHAnsi"/>
        </w:rPr>
      </w:pPr>
      <w:r>
        <w:rPr>
          <w:rFonts w:asciiTheme="minorHAnsi" w:hAnsiTheme="minorHAnsi" w:cstheme="minorHAnsi"/>
        </w:rPr>
        <w:t xml:space="preserve">Key patterns were evident </w:t>
      </w:r>
      <w:r w:rsidR="00C26080">
        <w:rPr>
          <w:rFonts w:asciiTheme="minorHAnsi" w:hAnsiTheme="minorHAnsi" w:cstheme="minorHAnsi"/>
        </w:rPr>
        <w:t>as is shown below</w:t>
      </w:r>
      <w:r w:rsidR="005821DD">
        <w:rPr>
          <w:rFonts w:asciiTheme="minorHAnsi" w:hAnsiTheme="minorHAnsi" w:cstheme="minorHAnsi"/>
        </w:rPr>
        <w:t>:</w:t>
      </w:r>
    </w:p>
    <w:p w14:paraId="6A2FE4E5" w14:textId="77777777" w:rsidR="002B168A" w:rsidRDefault="002B168A" w:rsidP="00A14253">
      <w:pPr>
        <w:rPr>
          <w:rFonts w:asciiTheme="minorHAnsi" w:hAnsiTheme="minorHAnsi" w:cstheme="minorHAnsi"/>
        </w:rPr>
      </w:pPr>
    </w:p>
    <w:tbl>
      <w:tblPr>
        <w:tblStyle w:val="TableGrid"/>
        <w:tblW w:w="0" w:type="auto"/>
        <w:tblLook w:val="04A0" w:firstRow="1" w:lastRow="0" w:firstColumn="1" w:lastColumn="0" w:noHBand="0" w:noVBand="1"/>
      </w:tblPr>
      <w:tblGrid>
        <w:gridCol w:w="9016"/>
      </w:tblGrid>
      <w:tr w:rsidR="002B168A" w14:paraId="546E0957" w14:textId="77777777" w:rsidTr="002B168A">
        <w:tc>
          <w:tcPr>
            <w:tcW w:w="9016" w:type="dxa"/>
          </w:tcPr>
          <w:p w14:paraId="22C4012E" w14:textId="17005FE1" w:rsidR="002B168A" w:rsidRDefault="00B53079" w:rsidP="00A14253">
            <w:pPr>
              <w:rPr>
                <w:rFonts w:asciiTheme="minorHAnsi" w:hAnsiTheme="minorHAnsi" w:cstheme="minorHAnsi"/>
              </w:rPr>
            </w:pPr>
            <w:r>
              <w:rPr>
                <w:rFonts w:asciiTheme="minorHAnsi" w:hAnsiTheme="minorHAnsi" w:cstheme="minorHAnsi"/>
              </w:rPr>
              <w:t>Most respondents felt that the induction was informative but</w:t>
            </w:r>
            <w:r w:rsidR="002B168A">
              <w:rPr>
                <w:rFonts w:asciiTheme="minorHAnsi" w:hAnsiTheme="minorHAnsi" w:cstheme="minorHAnsi"/>
              </w:rPr>
              <w:t xml:space="preserve"> felt that they would benefit from </w:t>
            </w:r>
            <w:r w:rsidR="00C26080">
              <w:rPr>
                <w:rFonts w:asciiTheme="minorHAnsi" w:hAnsiTheme="minorHAnsi" w:cstheme="minorHAnsi"/>
              </w:rPr>
              <w:t xml:space="preserve">a tour of the workplace, structure and rankings within </w:t>
            </w:r>
            <w:r w:rsidR="00447AD6">
              <w:rPr>
                <w:rFonts w:asciiTheme="minorHAnsi" w:hAnsiTheme="minorHAnsi" w:cstheme="minorHAnsi"/>
              </w:rPr>
              <w:t xml:space="preserve">the </w:t>
            </w:r>
            <w:r w:rsidR="00C26080">
              <w:rPr>
                <w:rFonts w:asciiTheme="minorHAnsi" w:hAnsiTheme="minorHAnsi" w:cstheme="minorHAnsi"/>
              </w:rPr>
              <w:t>organisation and HR input on payroll and performance review system.</w:t>
            </w:r>
          </w:p>
        </w:tc>
      </w:tr>
      <w:tr w:rsidR="002B168A" w14:paraId="0CFBC427" w14:textId="77777777" w:rsidTr="002B168A">
        <w:tc>
          <w:tcPr>
            <w:tcW w:w="9016" w:type="dxa"/>
          </w:tcPr>
          <w:p w14:paraId="1C694153" w14:textId="16E812A5" w:rsidR="002B168A" w:rsidRDefault="00C26080" w:rsidP="00A14253">
            <w:pPr>
              <w:rPr>
                <w:rFonts w:asciiTheme="minorHAnsi" w:hAnsiTheme="minorHAnsi" w:cstheme="minorHAnsi"/>
              </w:rPr>
            </w:pPr>
            <w:r>
              <w:rPr>
                <w:rFonts w:asciiTheme="minorHAnsi" w:hAnsiTheme="minorHAnsi" w:cstheme="minorHAnsi"/>
              </w:rPr>
              <w:t xml:space="preserve">100% of respondents said that they had received adequate joining instructions and explanation of policies and </w:t>
            </w:r>
            <w:r w:rsidR="00447AD6">
              <w:rPr>
                <w:rFonts w:asciiTheme="minorHAnsi" w:hAnsiTheme="minorHAnsi" w:cstheme="minorHAnsi"/>
              </w:rPr>
              <w:t>procedures</w:t>
            </w:r>
            <w:r>
              <w:rPr>
                <w:rFonts w:asciiTheme="minorHAnsi" w:hAnsiTheme="minorHAnsi" w:cstheme="minorHAnsi"/>
              </w:rPr>
              <w:t xml:space="preserve"> from Line Managers</w:t>
            </w:r>
          </w:p>
        </w:tc>
      </w:tr>
      <w:tr w:rsidR="00C26080" w14:paraId="6E5D9AD3" w14:textId="77777777" w:rsidTr="002B168A">
        <w:tc>
          <w:tcPr>
            <w:tcW w:w="9016" w:type="dxa"/>
          </w:tcPr>
          <w:p w14:paraId="484085E6" w14:textId="4685E87B" w:rsidR="00C26080" w:rsidRDefault="00C26080" w:rsidP="00A14253">
            <w:pPr>
              <w:rPr>
                <w:rFonts w:asciiTheme="minorHAnsi" w:hAnsiTheme="minorHAnsi" w:cstheme="minorHAnsi"/>
              </w:rPr>
            </w:pPr>
            <w:r>
              <w:rPr>
                <w:rFonts w:asciiTheme="minorHAnsi" w:hAnsiTheme="minorHAnsi" w:cstheme="minorHAnsi"/>
              </w:rPr>
              <w:lastRenderedPageBreak/>
              <w:t xml:space="preserve">100% of respondents could see themselves working for Dyfed Powys Police in 5 </w:t>
            </w:r>
            <w:r w:rsidR="00447AD6">
              <w:rPr>
                <w:rFonts w:asciiTheme="minorHAnsi" w:hAnsiTheme="minorHAnsi" w:cstheme="minorHAnsi"/>
              </w:rPr>
              <w:t>years</w:t>
            </w:r>
            <w:r>
              <w:rPr>
                <w:rFonts w:asciiTheme="minorHAnsi" w:hAnsiTheme="minorHAnsi" w:cstheme="minorHAnsi"/>
              </w:rPr>
              <w:t xml:space="preserve"> which shows excellent employee engagement.</w:t>
            </w:r>
          </w:p>
        </w:tc>
      </w:tr>
    </w:tbl>
    <w:p w14:paraId="55FDC4F2" w14:textId="1C0710D4" w:rsidR="005821DD" w:rsidRPr="00A14253" w:rsidRDefault="00C26080" w:rsidP="00A14253">
      <w:pPr>
        <w:rPr>
          <w:rFonts w:asciiTheme="minorHAnsi" w:hAnsiTheme="minorHAnsi" w:cstheme="minorHAnsi"/>
        </w:rPr>
      </w:pP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p>
    <w:p w14:paraId="15D8B832" w14:textId="77777777" w:rsidR="00FF08F5" w:rsidRDefault="00FF08F5" w:rsidP="00FF08F5">
      <w:pPr>
        <w:rPr>
          <w:color w:val="6AA343"/>
          <w:sz w:val="26"/>
          <w:szCs w:val="26"/>
        </w:rPr>
      </w:pPr>
    </w:p>
    <w:p w14:paraId="269F7C30" w14:textId="77777777" w:rsidR="00A14253" w:rsidRDefault="00A14253" w:rsidP="00FF08F5">
      <w:pPr>
        <w:rPr>
          <w:color w:val="FF0000"/>
        </w:rPr>
      </w:pPr>
    </w:p>
    <w:p w14:paraId="003616EF" w14:textId="57741EB4" w:rsidR="00A14253" w:rsidRDefault="00A14253" w:rsidP="00FF08F5">
      <w:pPr>
        <w:rPr>
          <w:rFonts w:asciiTheme="minorHAnsi" w:hAnsiTheme="minorHAnsi" w:cstheme="minorHAnsi"/>
          <w:color w:val="000000" w:themeColor="text1"/>
        </w:rPr>
      </w:pPr>
      <w:r>
        <w:rPr>
          <w:rFonts w:asciiTheme="minorHAnsi" w:hAnsiTheme="minorHAnsi" w:cstheme="minorHAnsi"/>
          <w:color w:val="000000" w:themeColor="text1"/>
        </w:rPr>
        <w:t>By including a free text box respondents were able to suggest recommendations for inclusion in the induction programme.  Some of the comments included:</w:t>
      </w:r>
    </w:p>
    <w:p w14:paraId="1CCABEB4" w14:textId="20DD7029" w:rsidR="00C26080" w:rsidRPr="008C32AD" w:rsidRDefault="008C32AD" w:rsidP="00C26080">
      <w:pPr>
        <w:pStyle w:val="ListParagraph"/>
        <w:numPr>
          <w:ilvl w:val="0"/>
          <w:numId w:val="15"/>
        </w:numPr>
        <w:rPr>
          <w:rFonts w:asciiTheme="minorHAnsi" w:hAnsiTheme="minorHAnsi" w:cstheme="minorHAnsi"/>
          <w:color w:val="000000" w:themeColor="text1"/>
        </w:rPr>
      </w:pPr>
      <w:r>
        <w:rPr>
          <w:rFonts w:asciiTheme="minorHAnsi" w:hAnsiTheme="minorHAnsi" w:cstheme="minorHAnsi"/>
          <w:i/>
          <w:iCs/>
          <w:color w:val="000000" w:themeColor="text1"/>
        </w:rPr>
        <w:t>Information to carry out your role and to know your surroundings</w:t>
      </w:r>
    </w:p>
    <w:p w14:paraId="45CB43EA" w14:textId="6A249841" w:rsidR="008C32AD" w:rsidRPr="008C32AD" w:rsidRDefault="008C32AD" w:rsidP="00C26080">
      <w:pPr>
        <w:pStyle w:val="ListParagraph"/>
        <w:numPr>
          <w:ilvl w:val="0"/>
          <w:numId w:val="15"/>
        </w:numPr>
        <w:rPr>
          <w:rFonts w:asciiTheme="minorHAnsi" w:hAnsiTheme="minorHAnsi" w:cstheme="minorHAnsi"/>
          <w:color w:val="000000" w:themeColor="text1"/>
        </w:rPr>
      </w:pPr>
      <w:r>
        <w:rPr>
          <w:rFonts w:asciiTheme="minorHAnsi" w:hAnsiTheme="minorHAnsi" w:cstheme="minorHAnsi"/>
          <w:i/>
          <w:iCs/>
          <w:color w:val="000000" w:themeColor="text1"/>
        </w:rPr>
        <w:t>Information to force systems</w:t>
      </w:r>
    </w:p>
    <w:p w14:paraId="18F1DAC5" w14:textId="369C8EBC" w:rsidR="008C32AD" w:rsidRPr="008C32AD" w:rsidRDefault="008C32AD" w:rsidP="00C26080">
      <w:pPr>
        <w:pStyle w:val="ListParagraph"/>
        <w:numPr>
          <w:ilvl w:val="0"/>
          <w:numId w:val="15"/>
        </w:numPr>
        <w:rPr>
          <w:rFonts w:asciiTheme="minorHAnsi" w:hAnsiTheme="minorHAnsi" w:cstheme="minorHAnsi"/>
          <w:color w:val="000000" w:themeColor="text1"/>
        </w:rPr>
      </w:pPr>
      <w:r>
        <w:rPr>
          <w:rFonts w:asciiTheme="minorHAnsi" w:hAnsiTheme="minorHAnsi" w:cstheme="minorHAnsi"/>
          <w:i/>
          <w:iCs/>
          <w:color w:val="000000" w:themeColor="text1"/>
        </w:rPr>
        <w:t>Guide to departments and their role within Dyfed Powys Police</w:t>
      </w:r>
    </w:p>
    <w:p w14:paraId="2F1C9445" w14:textId="6E654D2B" w:rsidR="008C32AD" w:rsidRPr="008C32AD" w:rsidRDefault="008C32AD" w:rsidP="00C26080">
      <w:pPr>
        <w:pStyle w:val="ListParagraph"/>
        <w:numPr>
          <w:ilvl w:val="0"/>
          <w:numId w:val="15"/>
        </w:numPr>
        <w:rPr>
          <w:rFonts w:asciiTheme="minorHAnsi" w:hAnsiTheme="minorHAnsi" w:cstheme="minorHAnsi"/>
          <w:color w:val="000000" w:themeColor="text1"/>
        </w:rPr>
      </w:pPr>
      <w:r>
        <w:rPr>
          <w:rFonts w:asciiTheme="minorHAnsi" w:hAnsiTheme="minorHAnsi" w:cstheme="minorHAnsi"/>
          <w:i/>
          <w:iCs/>
          <w:color w:val="000000" w:themeColor="text1"/>
        </w:rPr>
        <w:t xml:space="preserve">Induction closer to </w:t>
      </w:r>
      <w:r w:rsidR="00447AD6">
        <w:rPr>
          <w:rFonts w:asciiTheme="minorHAnsi" w:hAnsiTheme="minorHAnsi" w:cstheme="minorHAnsi"/>
          <w:i/>
          <w:iCs/>
          <w:color w:val="000000" w:themeColor="text1"/>
        </w:rPr>
        <w:t>starting</w:t>
      </w:r>
      <w:r>
        <w:rPr>
          <w:rFonts w:asciiTheme="minorHAnsi" w:hAnsiTheme="minorHAnsi" w:cstheme="minorHAnsi"/>
          <w:i/>
          <w:iCs/>
          <w:color w:val="000000" w:themeColor="text1"/>
        </w:rPr>
        <w:t xml:space="preserve"> date</w:t>
      </w:r>
    </w:p>
    <w:p w14:paraId="77D6766F" w14:textId="43B08D1F" w:rsidR="008C32AD" w:rsidRPr="008C32AD" w:rsidRDefault="008C32AD" w:rsidP="00C26080">
      <w:pPr>
        <w:pStyle w:val="ListParagraph"/>
        <w:numPr>
          <w:ilvl w:val="0"/>
          <w:numId w:val="15"/>
        </w:numPr>
        <w:rPr>
          <w:rFonts w:asciiTheme="minorHAnsi" w:hAnsiTheme="minorHAnsi" w:cstheme="minorHAnsi"/>
          <w:color w:val="000000" w:themeColor="text1"/>
        </w:rPr>
      </w:pPr>
      <w:r>
        <w:rPr>
          <w:rFonts w:asciiTheme="minorHAnsi" w:hAnsiTheme="minorHAnsi" w:cstheme="minorHAnsi"/>
          <w:i/>
          <w:iCs/>
          <w:color w:val="000000" w:themeColor="text1"/>
        </w:rPr>
        <w:t>Smaller groups to allow for more interaction</w:t>
      </w:r>
    </w:p>
    <w:p w14:paraId="6722B973" w14:textId="7377E47B" w:rsidR="008C32AD" w:rsidRPr="00C26080" w:rsidRDefault="008C32AD" w:rsidP="00C26080">
      <w:pPr>
        <w:pStyle w:val="ListParagraph"/>
        <w:numPr>
          <w:ilvl w:val="0"/>
          <w:numId w:val="15"/>
        </w:numPr>
        <w:rPr>
          <w:rFonts w:asciiTheme="minorHAnsi" w:hAnsiTheme="minorHAnsi" w:cstheme="minorHAnsi"/>
          <w:color w:val="000000" w:themeColor="text1"/>
        </w:rPr>
      </w:pPr>
      <w:r>
        <w:rPr>
          <w:rFonts w:asciiTheme="minorHAnsi" w:hAnsiTheme="minorHAnsi" w:cstheme="minorHAnsi"/>
          <w:i/>
          <w:iCs/>
          <w:color w:val="000000" w:themeColor="text1"/>
        </w:rPr>
        <w:t>More inputs including payroll and DAP</w:t>
      </w:r>
    </w:p>
    <w:p w14:paraId="7A147CB2" w14:textId="77777777" w:rsidR="00C26080" w:rsidRDefault="00C26080" w:rsidP="00FF08F5">
      <w:pPr>
        <w:rPr>
          <w:rFonts w:asciiTheme="minorHAnsi" w:hAnsiTheme="minorHAnsi" w:cstheme="minorHAnsi"/>
          <w:color w:val="000000" w:themeColor="text1"/>
        </w:rPr>
      </w:pPr>
    </w:p>
    <w:p w14:paraId="34167DDA" w14:textId="48704AED" w:rsidR="00A14253" w:rsidRDefault="00A14253" w:rsidP="00FF08F5">
      <w:pPr>
        <w:rPr>
          <w:color w:val="FF0000"/>
        </w:rPr>
      </w:pPr>
    </w:p>
    <w:p w14:paraId="16F73DB1" w14:textId="5AA1029B" w:rsidR="00437744" w:rsidRDefault="00437744" w:rsidP="00FF08F5">
      <w:pPr>
        <w:rPr>
          <w:rFonts w:asciiTheme="minorHAnsi" w:hAnsiTheme="minorHAnsi" w:cstheme="minorHAnsi"/>
          <w:color w:val="000000" w:themeColor="text1"/>
        </w:rPr>
      </w:pPr>
      <w:r>
        <w:rPr>
          <w:rFonts w:asciiTheme="minorHAnsi" w:hAnsiTheme="minorHAnsi" w:cstheme="minorHAnsi"/>
          <w:color w:val="000000" w:themeColor="text1"/>
        </w:rPr>
        <w:t>Findings indicate</w:t>
      </w:r>
      <w:r w:rsidR="00803551">
        <w:rPr>
          <w:rFonts w:asciiTheme="minorHAnsi" w:hAnsiTheme="minorHAnsi" w:cstheme="minorHAnsi"/>
          <w:color w:val="000000" w:themeColor="text1"/>
        </w:rPr>
        <w:t>d</w:t>
      </w:r>
      <w:r>
        <w:rPr>
          <w:rFonts w:asciiTheme="minorHAnsi" w:hAnsiTheme="minorHAnsi" w:cstheme="minorHAnsi"/>
          <w:color w:val="000000" w:themeColor="text1"/>
        </w:rPr>
        <w:t xml:space="preserve"> that inductions are taking place too late after employees </w:t>
      </w:r>
      <w:r w:rsidR="007B6516">
        <w:rPr>
          <w:rFonts w:asciiTheme="minorHAnsi" w:hAnsiTheme="minorHAnsi" w:cstheme="minorHAnsi"/>
          <w:color w:val="000000" w:themeColor="text1"/>
        </w:rPr>
        <w:t xml:space="preserve">commence their employment, therefore not allowing </w:t>
      </w:r>
      <w:r>
        <w:rPr>
          <w:rFonts w:asciiTheme="minorHAnsi" w:hAnsiTheme="minorHAnsi" w:cstheme="minorHAnsi"/>
          <w:color w:val="000000" w:themeColor="text1"/>
        </w:rPr>
        <w:t>employees to interact with other new or existing employees</w:t>
      </w:r>
      <w:r w:rsidR="00EF64C3">
        <w:rPr>
          <w:rFonts w:asciiTheme="minorHAnsi" w:hAnsiTheme="minorHAnsi" w:cstheme="minorHAnsi"/>
          <w:color w:val="000000" w:themeColor="text1"/>
        </w:rPr>
        <w:t>,</w:t>
      </w:r>
      <w:r>
        <w:rPr>
          <w:rFonts w:asciiTheme="minorHAnsi" w:hAnsiTheme="minorHAnsi" w:cstheme="minorHAnsi"/>
          <w:color w:val="000000" w:themeColor="text1"/>
        </w:rPr>
        <w:t xml:space="preserve"> which is one of the main requirements for integration</w:t>
      </w:r>
      <w:r w:rsidR="00C80DE5">
        <w:rPr>
          <w:rFonts w:asciiTheme="minorHAnsi" w:hAnsiTheme="minorHAnsi" w:cstheme="minorHAnsi"/>
          <w:color w:val="000000" w:themeColor="text1"/>
        </w:rPr>
        <w:t>.</w:t>
      </w:r>
      <w:r>
        <w:rPr>
          <w:rFonts w:asciiTheme="minorHAnsi" w:hAnsiTheme="minorHAnsi" w:cstheme="minorHAnsi"/>
          <w:color w:val="000000" w:themeColor="text1"/>
        </w:rPr>
        <w:t xml:space="preserve"> (Adam, 2010)</w:t>
      </w:r>
    </w:p>
    <w:p w14:paraId="0D5DB9E7" w14:textId="613D59E9" w:rsidR="00C80DE5" w:rsidRDefault="00C80DE5" w:rsidP="00FF08F5">
      <w:pPr>
        <w:rPr>
          <w:rFonts w:asciiTheme="minorHAnsi" w:hAnsiTheme="minorHAnsi" w:cstheme="minorHAnsi"/>
          <w:color w:val="000000" w:themeColor="text1"/>
        </w:rPr>
      </w:pPr>
      <w:r>
        <w:rPr>
          <w:rFonts w:asciiTheme="minorHAnsi" w:hAnsiTheme="minorHAnsi" w:cstheme="minorHAnsi"/>
          <w:color w:val="000000" w:themeColor="text1"/>
        </w:rPr>
        <w:t>Adding a rating table for the department inputs identified that there are some areas, particularly the trade union input</w:t>
      </w:r>
      <w:r w:rsidR="007B6516">
        <w:rPr>
          <w:rFonts w:asciiTheme="minorHAnsi" w:hAnsiTheme="minorHAnsi" w:cstheme="minorHAnsi"/>
          <w:color w:val="000000" w:themeColor="text1"/>
        </w:rPr>
        <w:t>,</w:t>
      </w:r>
      <w:r>
        <w:rPr>
          <w:rFonts w:asciiTheme="minorHAnsi" w:hAnsiTheme="minorHAnsi" w:cstheme="minorHAnsi"/>
          <w:color w:val="000000" w:themeColor="text1"/>
        </w:rPr>
        <w:t xml:space="preserve"> that participants felt were not </w:t>
      </w:r>
      <w:r w:rsidR="007B6516">
        <w:rPr>
          <w:rFonts w:asciiTheme="minorHAnsi" w:hAnsiTheme="minorHAnsi" w:cstheme="minorHAnsi"/>
          <w:color w:val="000000" w:themeColor="text1"/>
        </w:rPr>
        <w:t>beneficial</w:t>
      </w:r>
      <w:r>
        <w:rPr>
          <w:rFonts w:asciiTheme="minorHAnsi" w:hAnsiTheme="minorHAnsi" w:cstheme="minorHAnsi"/>
          <w:color w:val="000000" w:themeColor="text1"/>
        </w:rPr>
        <w:t>.  All participants found the Professional Standards and Health and Safety inputs ‘very useful’ therefore corroborating the findings of (</w:t>
      </w:r>
      <w:proofErr w:type="spellStart"/>
      <w:r>
        <w:rPr>
          <w:rFonts w:asciiTheme="minorHAnsi" w:hAnsiTheme="minorHAnsi" w:cstheme="minorHAnsi"/>
          <w:color w:val="000000" w:themeColor="text1"/>
        </w:rPr>
        <w:t>R</w:t>
      </w:r>
      <w:r w:rsidR="006D376E">
        <w:rPr>
          <w:rFonts w:asciiTheme="minorHAnsi" w:hAnsiTheme="minorHAnsi" w:cstheme="minorHAnsi"/>
          <w:color w:val="000000" w:themeColor="text1"/>
        </w:rPr>
        <w:t>u</w:t>
      </w:r>
      <w:r>
        <w:rPr>
          <w:rFonts w:asciiTheme="minorHAnsi" w:hAnsiTheme="minorHAnsi" w:cstheme="minorHAnsi"/>
          <w:color w:val="000000" w:themeColor="text1"/>
        </w:rPr>
        <w:t>taiwa</w:t>
      </w:r>
      <w:proofErr w:type="spellEnd"/>
      <w:r>
        <w:rPr>
          <w:rFonts w:asciiTheme="minorHAnsi" w:hAnsiTheme="minorHAnsi" w:cstheme="minorHAnsi"/>
          <w:color w:val="000000" w:themeColor="text1"/>
        </w:rPr>
        <w:t>, 2013) that induction training helps employees to discover the standards and what is required of them within organisations.</w:t>
      </w:r>
    </w:p>
    <w:p w14:paraId="68EFDBD0" w14:textId="47A5B197" w:rsidR="00C80DE5" w:rsidRPr="00C80DE5" w:rsidRDefault="002B168A" w:rsidP="00FF08F5">
      <w:pPr>
        <w:rPr>
          <w:rFonts w:asciiTheme="minorHAnsi" w:hAnsiTheme="minorHAnsi" w:cstheme="minorHAnsi"/>
          <w:color w:val="000000" w:themeColor="text1"/>
        </w:rPr>
      </w:pPr>
      <w:r w:rsidRPr="002B168A">
        <w:rPr>
          <w:rFonts w:asciiTheme="minorHAnsi" w:hAnsiTheme="minorHAnsi" w:cstheme="minorHAnsi"/>
          <w:color w:val="000000" w:themeColor="text1"/>
        </w:rPr>
        <w:t>37.5</w:t>
      </w:r>
      <w:r w:rsidR="00C80DE5" w:rsidRPr="002B168A">
        <w:rPr>
          <w:rFonts w:asciiTheme="minorHAnsi" w:hAnsiTheme="minorHAnsi" w:cstheme="minorHAnsi"/>
          <w:color w:val="000000" w:themeColor="text1"/>
        </w:rPr>
        <w:t xml:space="preserve">% </w:t>
      </w:r>
      <w:r w:rsidR="00C80DE5">
        <w:rPr>
          <w:rFonts w:asciiTheme="minorHAnsi" w:hAnsiTheme="minorHAnsi" w:cstheme="minorHAnsi"/>
          <w:color w:val="000000" w:themeColor="text1"/>
        </w:rPr>
        <w:t xml:space="preserve">of participants had undertaken a remote induction and results </w:t>
      </w:r>
      <w:r>
        <w:rPr>
          <w:rFonts w:asciiTheme="minorHAnsi" w:hAnsiTheme="minorHAnsi" w:cstheme="minorHAnsi"/>
          <w:color w:val="000000" w:themeColor="text1"/>
        </w:rPr>
        <w:t xml:space="preserve">from these participants </w:t>
      </w:r>
      <w:r w:rsidR="00C80DE5">
        <w:rPr>
          <w:rFonts w:asciiTheme="minorHAnsi" w:hAnsiTheme="minorHAnsi" w:cstheme="minorHAnsi"/>
          <w:color w:val="000000" w:themeColor="text1"/>
        </w:rPr>
        <w:t xml:space="preserve">were </w:t>
      </w:r>
      <w:r w:rsidR="007B6516">
        <w:rPr>
          <w:rFonts w:asciiTheme="minorHAnsi" w:hAnsiTheme="minorHAnsi" w:cstheme="minorHAnsi"/>
          <w:color w:val="000000" w:themeColor="text1"/>
        </w:rPr>
        <w:t>aligned</w:t>
      </w:r>
      <w:r w:rsidR="00C80DE5">
        <w:rPr>
          <w:rFonts w:asciiTheme="minorHAnsi" w:hAnsiTheme="minorHAnsi" w:cstheme="minorHAnsi"/>
          <w:color w:val="000000" w:themeColor="text1"/>
        </w:rPr>
        <w:t xml:space="preserve"> to participants that had undertaken face-to-face apart from the ‘did the induction help you settle into your role’ – responses from the free text box showed that employees that had undertaken face-to-face inductions felt more socialised through forming informal groups and associations following the induction</w:t>
      </w:r>
      <w:r w:rsidR="00EF64C3">
        <w:rPr>
          <w:rFonts w:asciiTheme="minorHAnsi" w:hAnsiTheme="minorHAnsi" w:cstheme="minorHAnsi"/>
          <w:color w:val="000000" w:themeColor="text1"/>
        </w:rPr>
        <w:t>.  T</w:t>
      </w:r>
      <w:r w:rsidR="00C3721E">
        <w:rPr>
          <w:rFonts w:asciiTheme="minorHAnsi" w:hAnsiTheme="minorHAnsi" w:cstheme="minorHAnsi"/>
          <w:color w:val="000000" w:themeColor="text1"/>
        </w:rPr>
        <w:t>his does not happen after remote inductions as participants are not even required to turn on cameras.  Findings by (Brewster, 2017) claimed that effective induction training influences employee integration</w:t>
      </w:r>
      <w:r w:rsidR="00EF64C3">
        <w:rPr>
          <w:rFonts w:asciiTheme="minorHAnsi" w:hAnsiTheme="minorHAnsi" w:cstheme="minorHAnsi"/>
          <w:color w:val="000000" w:themeColor="text1"/>
        </w:rPr>
        <w:t>,</w:t>
      </w:r>
      <w:r w:rsidR="00C3721E">
        <w:rPr>
          <w:rFonts w:asciiTheme="minorHAnsi" w:hAnsiTheme="minorHAnsi" w:cstheme="minorHAnsi"/>
          <w:color w:val="000000" w:themeColor="text1"/>
        </w:rPr>
        <w:t xml:space="preserve"> and gives employees a sense of ownership especially when they can see new senior managers attending the training.</w:t>
      </w:r>
    </w:p>
    <w:p w14:paraId="40FEE531" w14:textId="77777777" w:rsidR="00437744" w:rsidRPr="00437744" w:rsidRDefault="00437744" w:rsidP="00437744">
      <w:pPr>
        <w:shd w:val="clear" w:color="auto" w:fill="FFFFFF"/>
        <w:spacing w:line="0" w:lineRule="auto"/>
        <w:rPr>
          <w:rFonts w:ascii="ff6" w:hAnsi="ff6" w:cs="Arial"/>
          <w:color w:val="FF0000"/>
        </w:rPr>
      </w:pPr>
      <w:r w:rsidRPr="00437744">
        <w:rPr>
          <w:rFonts w:ascii="ff6" w:hAnsi="ff6" w:cs="Arial"/>
          <w:color w:val="FF0000"/>
        </w:rPr>
        <w:t xml:space="preserve">ready to share and turn challenges into opportunities” </w:t>
      </w:r>
      <w:r w:rsidRPr="00437744">
        <w:rPr>
          <w:rFonts w:ascii="ff2" w:hAnsi="ff2" w:cs="Arial"/>
          <w:color w:val="FF0000"/>
        </w:rPr>
        <w:t xml:space="preserve"> </w:t>
      </w:r>
    </w:p>
    <w:p w14:paraId="0DAB5ED2" w14:textId="77777777" w:rsidR="00437744" w:rsidRPr="00437744" w:rsidRDefault="00437744" w:rsidP="00437744">
      <w:pPr>
        <w:shd w:val="clear" w:color="auto" w:fill="FFFFFF"/>
        <w:rPr>
          <w:rFonts w:ascii="ff2" w:hAnsi="ff2" w:cs="Arial"/>
          <w:color w:val="FF0000"/>
        </w:rPr>
      </w:pPr>
      <w:r w:rsidRPr="00437744">
        <w:rPr>
          <w:rFonts w:ascii="ff2" w:hAnsi="ff2" w:cs="Arial"/>
          <w:color w:val="FF0000"/>
        </w:rPr>
        <w:t xml:space="preserve"> </w:t>
      </w:r>
    </w:p>
    <w:p w14:paraId="019DF1D0" w14:textId="674A5078" w:rsidR="007B6516" w:rsidRPr="00285642" w:rsidRDefault="007B6516" w:rsidP="00285642">
      <w:pPr>
        <w:pStyle w:val="Title"/>
        <w:rPr>
          <w:b/>
          <w:bCs/>
          <w:sz w:val="36"/>
          <w:szCs w:val="36"/>
        </w:rPr>
      </w:pPr>
      <w:r w:rsidRPr="00285642">
        <w:rPr>
          <w:sz w:val="36"/>
          <w:szCs w:val="36"/>
        </w:rPr>
        <w:t>5.</w:t>
      </w:r>
      <w:r w:rsidRPr="00285642">
        <w:rPr>
          <w:sz w:val="36"/>
          <w:szCs w:val="36"/>
        </w:rPr>
        <w:tab/>
        <w:t>Conclusions</w:t>
      </w:r>
    </w:p>
    <w:p w14:paraId="303C4CF5" w14:textId="0680432E" w:rsidR="00437744" w:rsidRPr="007B6516" w:rsidRDefault="00437744" w:rsidP="00437744">
      <w:pPr>
        <w:shd w:val="clear" w:color="auto" w:fill="FFFFFF"/>
        <w:rPr>
          <w:rFonts w:asciiTheme="minorHAnsi" w:hAnsiTheme="minorHAnsi" w:cstheme="minorHAnsi"/>
          <w:color w:val="000000" w:themeColor="text1"/>
          <w:sz w:val="28"/>
          <w:szCs w:val="28"/>
        </w:rPr>
      </w:pPr>
    </w:p>
    <w:p w14:paraId="60D47359" w14:textId="515A130B" w:rsidR="00EF64C3" w:rsidRDefault="00C3721E" w:rsidP="00437744">
      <w:pPr>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Results from my research indicate that the induction training programme at Dyfed Powys Police is of great value to staff as it informs them of the important areas connect</w:t>
      </w:r>
      <w:r w:rsidR="007B6516">
        <w:rPr>
          <w:rFonts w:asciiTheme="minorHAnsi" w:hAnsiTheme="minorHAnsi" w:cstheme="minorHAnsi"/>
          <w:color w:val="000000" w:themeColor="text1"/>
        </w:rPr>
        <w:t>ed</w:t>
      </w:r>
      <w:r>
        <w:rPr>
          <w:rFonts w:asciiTheme="minorHAnsi" w:hAnsiTheme="minorHAnsi" w:cstheme="minorHAnsi"/>
          <w:color w:val="000000" w:themeColor="text1"/>
        </w:rPr>
        <w:t xml:space="preserve"> to their new employment environment which will help improve their performance.</w:t>
      </w:r>
      <w:r w:rsidR="005743EF">
        <w:rPr>
          <w:rFonts w:asciiTheme="minorHAnsi" w:hAnsiTheme="minorHAnsi" w:cstheme="minorHAnsi"/>
          <w:color w:val="000000" w:themeColor="text1"/>
        </w:rPr>
        <w:t xml:space="preserve">  </w:t>
      </w:r>
      <w:r w:rsidR="00447AD6">
        <w:rPr>
          <w:rFonts w:asciiTheme="minorHAnsi" w:hAnsiTheme="minorHAnsi" w:cstheme="minorHAnsi"/>
          <w:color w:val="000000" w:themeColor="text1"/>
        </w:rPr>
        <w:t>The structure</w:t>
      </w:r>
      <w:r w:rsidR="005743EF">
        <w:rPr>
          <w:rFonts w:asciiTheme="minorHAnsi" w:hAnsiTheme="minorHAnsi" w:cstheme="minorHAnsi"/>
          <w:color w:val="000000" w:themeColor="text1"/>
        </w:rPr>
        <w:t xml:space="preserve"> of the induction training could however be improved and it is clear that a re-assessment of the departmental inputs that are included in the training is required to ensure that participants are benefitting from the training.</w:t>
      </w:r>
      <w:r w:rsidR="006D376E">
        <w:rPr>
          <w:rFonts w:asciiTheme="minorHAnsi" w:hAnsiTheme="minorHAnsi" w:cstheme="minorHAnsi"/>
          <w:color w:val="000000" w:themeColor="text1"/>
        </w:rPr>
        <w:t xml:space="preserve">  </w:t>
      </w:r>
    </w:p>
    <w:p w14:paraId="0799748D" w14:textId="77777777" w:rsidR="00EF64C3" w:rsidRDefault="00EF64C3" w:rsidP="00437744">
      <w:pPr>
        <w:shd w:val="clear" w:color="auto" w:fill="FFFFFF"/>
        <w:rPr>
          <w:rFonts w:asciiTheme="minorHAnsi" w:hAnsiTheme="minorHAnsi" w:cstheme="minorHAnsi"/>
          <w:color w:val="000000" w:themeColor="text1"/>
        </w:rPr>
      </w:pPr>
    </w:p>
    <w:p w14:paraId="2D5C6015" w14:textId="3A9AD46F" w:rsidR="00C3721E" w:rsidRDefault="006D376E" w:rsidP="00437744">
      <w:pPr>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Due to the Covid pandemic induction moved to remote delivery</w:t>
      </w:r>
      <w:r w:rsidR="006F1435">
        <w:rPr>
          <w:rFonts w:asciiTheme="minorHAnsi" w:hAnsiTheme="minorHAnsi" w:cstheme="minorHAnsi"/>
          <w:color w:val="000000" w:themeColor="text1"/>
        </w:rPr>
        <w:t>,</w:t>
      </w:r>
      <w:r>
        <w:rPr>
          <w:rFonts w:asciiTheme="minorHAnsi" w:hAnsiTheme="minorHAnsi" w:cstheme="minorHAnsi"/>
          <w:color w:val="000000" w:themeColor="text1"/>
        </w:rPr>
        <w:t xml:space="preserve"> and this will hopefully return to the traditional face-to-face </w:t>
      </w:r>
      <w:r w:rsidR="008C67DF">
        <w:rPr>
          <w:rFonts w:asciiTheme="minorHAnsi" w:hAnsiTheme="minorHAnsi" w:cstheme="minorHAnsi"/>
          <w:color w:val="000000" w:themeColor="text1"/>
        </w:rPr>
        <w:t xml:space="preserve">delivery </w:t>
      </w:r>
      <w:r>
        <w:rPr>
          <w:rFonts w:asciiTheme="minorHAnsi" w:hAnsiTheme="minorHAnsi" w:cstheme="minorHAnsi"/>
          <w:color w:val="000000" w:themeColor="text1"/>
        </w:rPr>
        <w:t xml:space="preserve">as the research shows that the benefits of this are </w:t>
      </w:r>
      <w:r w:rsidR="008C67DF">
        <w:rPr>
          <w:rFonts w:asciiTheme="minorHAnsi" w:hAnsiTheme="minorHAnsi" w:cstheme="minorHAnsi"/>
          <w:color w:val="000000" w:themeColor="text1"/>
        </w:rPr>
        <w:t xml:space="preserve">evident. </w:t>
      </w:r>
      <w:r>
        <w:rPr>
          <w:rFonts w:asciiTheme="minorHAnsi" w:hAnsiTheme="minorHAnsi" w:cstheme="minorHAnsi"/>
          <w:color w:val="000000" w:themeColor="text1"/>
        </w:rPr>
        <w:t xml:space="preserve"> Staff retention at Dyfed Powys Police is high and with an improved induction training programme</w:t>
      </w:r>
      <w:r w:rsidR="00447AD6">
        <w:rPr>
          <w:rFonts w:asciiTheme="minorHAnsi" w:hAnsiTheme="minorHAnsi" w:cstheme="minorHAnsi"/>
          <w:color w:val="000000" w:themeColor="text1"/>
        </w:rPr>
        <w:t>,</w:t>
      </w:r>
      <w:r>
        <w:rPr>
          <w:rFonts w:asciiTheme="minorHAnsi" w:hAnsiTheme="minorHAnsi" w:cstheme="minorHAnsi"/>
          <w:color w:val="000000" w:themeColor="text1"/>
        </w:rPr>
        <w:t xml:space="preserve"> this will hopefully improve even further.</w:t>
      </w:r>
    </w:p>
    <w:p w14:paraId="3906DC96" w14:textId="2335D3CF" w:rsidR="006F1435" w:rsidRPr="00285642" w:rsidRDefault="006F1435" w:rsidP="00285642">
      <w:pPr>
        <w:pStyle w:val="Title"/>
        <w:rPr>
          <w:b/>
          <w:bCs/>
          <w:sz w:val="36"/>
          <w:szCs w:val="36"/>
        </w:rPr>
      </w:pPr>
      <w:r w:rsidRPr="00285642">
        <w:rPr>
          <w:sz w:val="36"/>
          <w:szCs w:val="36"/>
        </w:rPr>
        <w:lastRenderedPageBreak/>
        <w:t>6.</w:t>
      </w:r>
      <w:r w:rsidRPr="00285642">
        <w:rPr>
          <w:sz w:val="36"/>
          <w:szCs w:val="36"/>
        </w:rPr>
        <w:tab/>
        <w:t>Recommendations</w:t>
      </w:r>
    </w:p>
    <w:p w14:paraId="2BC82A2D" w14:textId="77777777" w:rsidR="006F1435" w:rsidRPr="00C3721E" w:rsidRDefault="006F1435" w:rsidP="00437744">
      <w:pPr>
        <w:shd w:val="clear" w:color="auto" w:fill="FFFFFF"/>
        <w:rPr>
          <w:rFonts w:asciiTheme="minorHAnsi" w:hAnsiTheme="minorHAnsi" w:cstheme="minorHAnsi"/>
          <w:color w:val="000000" w:themeColor="text1"/>
        </w:rPr>
      </w:pPr>
    </w:p>
    <w:p w14:paraId="5F18C4CE" w14:textId="273A9303" w:rsidR="008C32AD" w:rsidRDefault="00C3721E" w:rsidP="00437744">
      <w:pPr>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 xml:space="preserve">The research </w:t>
      </w:r>
      <w:r w:rsidR="006F1435">
        <w:rPr>
          <w:rFonts w:asciiTheme="minorHAnsi" w:hAnsiTheme="minorHAnsi" w:cstheme="minorHAnsi"/>
          <w:color w:val="000000" w:themeColor="text1"/>
        </w:rPr>
        <w:t>identifies</w:t>
      </w:r>
      <w:r>
        <w:rPr>
          <w:rFonts w:asciiTheme="minorHAnsi" w:hAnsiTheme="minorHAnsi" w:cstheme="minorHAnsi"/>
          <w:color w:val="000000" w:themeColor="text1"/>
        </w:rPr>
        <w:t xml:space="preserve"> that more frequent induction training sessions need to be introduced.  I would recommend monthly sessions with smaller numbers which would allow </w:t>
      </w:r>
      <w:r w:rsidR="008C32AD">
        <w:rPr>
          <w:rFonts w:asciiTheme="minorHAnsi" w:hAnsiTheme="minorHAnsi" w:cstheme="minorHAnsi"/>
          <w:color w:val="000000" w:themeColor="text1"/>
        </w:rPr>
        <w:t>new employees to socialise, network and build relationships. (CIPD, 2020)</w:t>
      </w:r>
    </w:p>
    <w:p w14:paraId="50C58A5A" w14:textId="70C1504C" w:rsidR="00C3721E" w:rsidRDefault="00447AD6" w:rsidP="00437744">
      <w:pPr>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Input</w:t>
      </w:r>
      <w:r w:rsidR="00C3721E">
        <w:rPr>
          <w:rFonts w:asciiTheme="minorHAnsi" w:hAnsiTheme="minorHAnsi" w:cstheme="minorHAnsi"/>
          <w:color w:val="000000" w:themeColor="text1"/>
        </w:rPr>
        <w:t xml:space="preserve"> from one of the Chief Officers would make the new employees feel part of the organisation and would be an impressive welcome to Dyfed Powys Police.</w:t>
      </w:r>
    </w:p>
    <w:p w14:paraId="00B5B3CB" w14:textId="7417D5C8" w:rsidR="008C32AD" w:rsidRDefault="008C32AD" w:rsidP="00437744">
      <w:pPr>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To evaluate the induction process f</w:t>
      </w:r>
      <w:r w:rsidR="00C3721E">
        <w:rPr>
          <w:rFonts w:asciiTheme="minorHAnsi" w:hAnsiTheme="minorHAnsi" w:cstheme="minorHAnsi"/>
          <w:color w:val="000000" w:themeColor="text1"/>
        </w:rPr>
        <w:t xml:space="preserve">eedback </w:t>
      </w:r>
      <w:r>
        <w:rPr>
          <w:rFonts w:asciiTheme="minorHAnsi" w:hAnsiTheme="minorHAnsi" w:cstheme="minorHAnsi"/>
          <w:color w:val="000000" w:themeColor="text1"/>
        </w:rPr>
        <w:t xml:space="preserve">could be collated to </w:t>
      </w:r>
      <w:r w:rsidR="00C3721E">
        <w:rPr>
          <w:rFonts w:asciiTheme="minorHAnsi" w:hAnsiTheme="minorHAnsi" w:cstheme="minorHAnsi"/>
          <w:color w:val="000000" w:themeColor="text1"/>
        </w:rPr>
        <w:t xml:space="preserve">establish whether the training programme was effective and to allow </w:t>
      </w:r>
      <w:r>
        <w:rPr>
          <w:rFonts w:asciiTheme="minorHAnsi" w:hAnsiTheme="minorHAnsi" w:cstheme="minorHAnsi"/>
          <w:color w:val="000000" w:themeColor="text1"/>
        </w:rPr>
        <w:t>the new employees to highlight areas for improvement (CIPD, 2020)</w:t>
      </w:r>
      <w:r w:rsidR="00BB4CE2">
        <w:rPr>
          <w:rFonts w:asciiTheme="minorHAnsi" w:hAnsiTheme="minorHAnsi" w:cstheme="minorHAnsi"/>
          <w:color w:val="000000" w:themeColor="text1"/>
        </w:rPr>
        <w:t xml:space="preserve"> and also to identify key measures of success by including turnover statistics</w:t>
      </w:r>
      <w:r w:rsidR="006F1435">
        <w:rPr>
          <w:rFonts w:asciiTheme="minorHAnsi" w:hAnsiTheme="minorHAnsi" w:cstheme="minorHAnsi"/>
          <w:color w:val="000000" w:themeColor="text1"/>
        </w:rPr>
        <w:t xml:space="preserve"> and exit questionnaires, especially </w:t>
      </w:r>
      <w:r w:rsidR="00BB4CE2">
        <w:rPr>
          <w:rFonts w:asciiTheme="minorHAnsi" w:hAnsiTheme="minorHAnsi" w:cstheme="minorHAnsi"/>
          <w:color w:val="000000" w:themeColor="text1"/>
        </w:rPr>
        <w:t>from leavers within the first 12 months of employment.</w:t>
      </w:r>
    </w:p>
    <w:p w14:paraId="70985718" w14:textId="6056E8E4" w:rsidR="00C3721E" w:rsidRDefault="00C3721E" w:rsidP="00437744">
      <w:pPr>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Recommendations around the length of the induction training would be</w:t>
      </w:r>
      <w:r w:rsidR="005743EF">
        <w:rPr>
          <w:rFonts w:asciiTheme="minorHAnsi" w:hAnsiTheme="minorHAnsi" w:cstheme="minorHAnsi"/>
          <w:color w:val="000000" w:themeColor="text1"/>
        </w:rPr>
        <w:t xml:space="preserve"> that it could be phased rather than condensed into a f</w:t>
      </w:r>
      <w:r w:rsidR="003D7524">
        <w:rPr>
          <w:rFonts w:asciiTheme="minorHAnsi" w:hAnsiTheme="minorHAnsi" w:cstheme="minorHAnsi"/>
          <w:color w:val="000000" w:themeColor="text1"/>
        </w:rPr>
        <w:t>ive</w:t>
      </w:r>
      <w:r w:rsidR="005743EF">
        <w:rPr>
          <w:rFonts w:asciiTheme="minorHAnsi" w:hAnsiTheme="minorHAnsi" w:cstheme="minorHAnsi"/>
          <w:color w:val="000000" w:themeColor="text1"/>
        </w:rPr>
        <w:t>-hour intensive input. This supports the findings of (</w:t>
      </w:r>
      <w:proofErr w:type="spellStart"/>
      <w:r w:rsidR="005743EF">
        <w:rPr>
          <w:rFonts w:asciiTheme="minorHAnsi" w:hAnsiTheme="minorHAnsi" w:cstheme="minorHAnsi"/>
          <w:color w:val="000000" w:themeColor="text1"/>
        </w:rPr>
        <w:t>Derven</w:t>
      </w:r>
      <w:proofErr w:type="spellEnd"/>
      <w:r w:rsidR="005743EF">
        <w:rPr>
          <w:rFonts w:asciiTheme="minorHAnsi" w:hAnsiTheme="minorHAnsi" w:cstheme="minorHAnsi"/>
          <w:color w:val="000000" w:themeColor="text1"/>
        </w:rPr>
        <w:t xml:space="preserve">, 2008) who recommended phased induction rather than </w:t>
      </w:r>
      <w:r w:rsidR="00BB4CE2">
        <w:rPr>
          <w:rFonts w:asciiTheme="minorHAnsi" w:hAnsiTheme="minorHAnsi" w:cstheme="minorHAnsi"/>
          <w:color w:val="000000" w:themeColor="text1"/>
        </w:rPr>
        <w:t xml:space="preserve">the </w:t>
      </w:r>
      <w:r w:rsidR="005743EF">
        <w:rPr>
          <w:rFonts w:asciiTheme="minorHAnsi" w:hAnsiTheme="minorHAnsi" w:cstheme="minorHAnsi"/>
          <w:color w:val="000000" w:themeColor="text1"/>
        </w:rPr>
        <w:t>traditional one-off approach</w:t>
      </w:r>
      <w:r w:rsidR="00BB4CE2">
        <w:rPr>
          <w:rFonts w:asciiTheme="minorHAnsi" w:hAnsiTheme="minorHAnsi" w:cstheme="minorHAnsi"/>
          <w:color w:val="000000" w:themeColor="text1"/>
        </w:rPr>
        <w:t>, therefore keeping the employees engaged</w:t>
      </w:r>
      <w:r w:rsidR="006F1435">
        <w:rPr>
          <w:rFonts w:asciiTheme="minorHAnsi" w:hAnsiTheme="minorHAnsi" w:cstheme="minorHAnsi"/>
          <w:color w:val="000000" w:themeColor="text1"/>
        </w:rPr>
        <w:t xml:space="preserve"> by ensuring ongoing commitment.</w:t>
      </w:r>
    </w:p>
    <w:p w14:paraId="1FA5492B" w14:textId="6A99EAD8" w:rsidR="002D6069" w:rsidRDefault="002D6069" w:rsidP="00437744">
      <w:pPr>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Departmental inputs need to be reviewed and inputs included</w:t>
      </w:r>
      <w:r w:rsidR="00BB4CE2">
        <w:rPr>
          <w:rFonts w:asciiTheme="minorHAnsi" w:hAnsiTheme="minorHAnsi" w:cstheme="minorHAnsi"/>
          <w:color w:val="000000" w:themeColor="text1"/>
        </w:rPr>
        <w:t xml:space="preserve"> from</w:t>
      </w:r>
      <w:r w:rsidR="006F1435">
        <w:rPr>
          <w:rFonts w:asciiTheme="minorHAnsi" w:hAnsiTheme="minorHAnsi" w:cstheme="minorHAnsi"/>
          <w:color w:val="000000" w:themeColor="text1"/>
        </w:rPr>
        <w:t xml:space="preserve"> various departments including</w:t>
      </w:r>
      <w:r w:rsidR="00BB4CE2">
        <w:rPr>
          <w:rFonts w:asciiTheme="minorHAnsi" w:hAnsiTheme="minorHAnsi" w:cstheme="minorHAnsi"/>
          <w:color w:val="000000" w:themeColor="text1"/>
        </w:rPr>
        <w:t xml:space="preserve"> HR on payroll</w:t>
      </w:r>
      <w:r w:rsidR="006F1435">
        <w:rPr>
          <w:rFonts w:asciiTheme="minorHAnsi" w:hAnsiTheme="minorHAnsi" w:cstheme="minorHAnsi"/>
          <w:color w:val="000000" w:themeColor="text1"/>
        </w:rPr>
        <w:t>, pension and expenses</w:t>
      </w:r>
      <w:r w:rsidR="00BB4CE2">
        <w:rPr>
          <w:rFonts w:asciiTheme="minorHAnsi" w:hAnsiTheme="minorHAnsi" w:cstheme="minorHAnsi"/>
          <w:color w:val="000000" w:themeColor="text1"/>
        </w:rPr>
        <w:t xml:space="preserve"> and </w:t>
      </w:r>
      <w:r>
        <w:rPr>
          <w:rFonts w:asciiTheme="minorHAnsi" w:hAnsiTheme="minorHAnsi" w:cstheme="minorHAnsi"/>
          <w:color w:val="000000" w:themeColor="text1"/>
        </w:rPr>
        <w:t>the performance review system (DAP) which would reinforce the support available to employees from their Line Managers and the training available if required.</w:t>
      </w:r>
    </w:p>
    <w:p w14:paraId="74487842" w14:textId="1B3A798F" w:rsidR="008C67DF" w:rsidRDefault="008C67DF" w:rsidP="00437744">
      <w:pPr>
        <w:shd w:val="clear" w:color="auto" w:fill="FFFFFF"/>
        <w:rPr>
          <w:rFonts w:asciiTheme="minorHAnsi" w:hAnsiTheme="minorHAnsi" w:cstheme="minorHAnsi"/>
          <w:color w:val="000000" w:themeColor="text1"/>
        </w:rPr>
      </w:pPr>
    </w:p>
    <w:p w14:paraId="5D1F88D1" w14:textId="1EF471E5" w:rsidR="008C67DF" w:rsidRDefault="008C67DF" w:rsidP="008C67DF">
      <w:pPr>
        <w:rPr>
          <w:color w:val="000000" w:themeColor="text1"/>
        </w:rPr>
      </w:pPr>
    </w:p>
    <w:p w14:paraId="0C46269D" w14:textId="565F61EC" w:rsidR="006F1435" w:rsidRPr="00285642" w:rsidRDefault="006F1435" w:rsidP="00285642">
      <w:pPr>
        <w:pStyle w:val="Title"/>
        <w:rPr>
          <w:b/>
          <w:bCs/>
          <w:sz w:val="36"/>
          <w:szCs w:val="36"/>
        </w:rPr>
      </w:pPr>
      <w:r w:rsidRPr="00285642">
        <w:rPr>
          <w:sz w:val="36"/>
          <w:szCs w:val="36"/>
        </w:rPr>
        <w:t>7.</w:t>
      </w:r>
      <w:r w:rsidRPr="00285642">
        <w:rPr>
          <w:sz w:val="36"/>
          <w:szCs w:val="36"/>
        </w:rPr>
        <w:tab/>
        <w:t>Limitations</w:t>
      </w:r>
    </w:p>
    <w:p w14:paraId="3E95F9F9" w14:textId="77777777" w:rsidR="006F1435" w:rsidRDefault="006F1435" w:rsidP="008C67DF">
      <w:pPr>
        <w:rPr>
          <w:color w:val="6AA343"/>
          <w:sz w:val="26"/>
          <w:szCs w:val="26"/>
        </w:rPr>
      </w:pPr>
    </w:p>
    <w:p w14:paraId="4FE4426E" w14:textId="48E3F8E4" w:rsidR="008C67DF" w:rsidRDefault="008C67DF" w:rsidP="008C67DF">
      <w:pPr>
        <w:rPr>
          <w:rFonts w:asciiTheme="minorHAnsi" w:hAnsiTheme="minorHAnsi" w:cstheme="minorHAnsi"/>
          <w:color w:val="000000" w:themeColor="text1"/>
        </w:rPr>
      </w:pPr>
      <w:r>
        <w:rPr>
          <w:rFonts w:asciiTheme="minorHAnsi" w:hAnsiTheme="minorHAnsi" w:cstheme="minorHAnsi"/>
          <w:color w:val="000000" w:themeColor="text1"/>
        </w:rPr>
        <w:t xml:space="preserve">Research responses were lower than hoped for and despite extending the return and sending a reminder the number of responses did not increase.  </w:t>
      </w:r>
      <w:r w:rsidR="006F1435">
        <w:rPr>
          <w:rFonts w:asciiTheme="minorHAnsi" w:hAnsiTheme="minorHAnsi" w:cstheme="minorHAnsi"/>
          <w:color w:val="000000" w:themeColor="text1"/>
        </w:rPr>
        <w:t xml:space="preserve">The impact of being unable to utilise Survey Monkey or Google Forms may have had an impact on how many employees completed the form as they were no longer anonymous and were more time-consuming. </w:t>
      </w:r>
      <w:r>
        <w:rPr>
          <w:rFonts w:asciiTheme="minorHAnsi" w:hAnsiTheme="minorHAnsi" w:cstheme="minorHAnsi"/>
          <w:color w:val="000000" w:themeColor="text1"/>
        </w:rPr>
        <w:t>However, the information provided was found to be of a high standard and was detailed enough to be relied on.</w:t>
      </w:r>
    </w:p>
    <w:p w14:paraId="3A7BBDCB" w14:textId="77777777" w:rsidR="008C67DF" w:rsidRPr="008C67DF" w:rsidRDefault="008C67DF" w:rsidP="008C67DF">
      <w:pPr>
        <w:rPr>
          <w:rFonts w:asciiTheme="minorHAnsi" w:hAnsiTheme="minorHAnsi" w:cstheme="minorHAnsi"/>
          <w:color w:val="000000" w:themeColor="text1"/>
        </w:rPr>
      </w:pPr>
    </w:p>
    <w:p w14:paraId="2D5626E9" w14:textId="77777777" w:rsidR="008C67DF" w:rsidRPr="00C3721E" w:rsidRDefault="008C67DF" w:rsidP="00437744">
      <w:pPr>
        <w:shd w:val="clear" w:color="auto" w:fill="FFFFFF"/>
        <w:rPr>
          <w:rFonts w:asciiTheme="minorHAnsi" w:hAnsiTheme="minorHAnsi" w:cstheme="minorHAnsi"/>
          <w:color w:val="000000" w:themeColor="text1"/>
        </w:rPr>
      </w:pPr>
    </w:p>
    <w:p w14:paraId="777CBFF5" w14:textId="77777777" w:rsidR="00437744" w:rsidRDefault="00437744" w:rsidP="00FF08F5">
      <w:pPr>
        <w:rPr>
          <w:rFonts w:ascii="ff2" w:hAnsi="ff2"/>
          <w:color w:val="000000"/>
        </w:rPr>
      </w:pPr>
    </w:p>
    <w:p w14:paraId="0AD058EB" w14:textId="77777777" w:rsidR="00437744" w:rsidRDefault="00437744" w:rsidP="00437744">
      <w:pPr>
        <w:rPr>
          <w:rFonts w:ascii="ff2" w:hAnsi="ff2"/>
          <w:color w:val="FF0000"/>
        </w:rPr>
      </w:pPr>
    </w:p>
    <w:p w14:paraId="110377CE" w14:textId="77777777" w:rsidR="00437744" w:rsidRDefault="00437744" w:rsidP="00437744">
      <w:pPr>
        <w:rPr>
          <w:rFonts w:ascii="ff2" w:hAnsi="ff2"/>
          <w:color w:val="FF0000"/>
        </w:rPr>
      </w:pPr>
    </w:p>
    <w:p w14:paraId="0E2FCB4A" w14:textId="77777777" w:rsidR="00437744" w:rsidRPr="00437744" w:rsidRDefault="00437744" w:rsidP="00FF08F5">
      <w:pPr>
        <w:rPr>
          <w:rFonts w:asciiTheme="minorHAnsi" w:hAnsiTheme="minorHAnsi" w:cstheme="minorHAnsi"/>
          <w:color w:val="FF0000"/>
        </w:rPr>
      </w:pPr>
    </w:p>
    <w:p w14:paraId="7CF67B94" w14:textId="40A1C4A5" w:rsidR="00A14253" w:rsidRDefault="00A14253" w:rsidP="00FF08F5">
      <w:pPr>
        <w:rPr>
          <w:color w:val="FF0000"/>
        </w:rPr>
      </w:pPr>
    </w:p>
    <w:p w14:paraId="1901B87F" w14:textId="720FAFB5" w:rsidR="00285642" w:rsidRDefault="00285642" w:rsidP="00FF08F5">
      <w:pPr>
        <w:rPr>
          <w:color w:val="FF0000"/>
        </w:rPr>
      </w:pPr>
    </w:p>
    <w:p w14:paraId="5ED4AF35" w14:textId="0BAEC7C6" w:rsidR="00285642" w:rsidRDefault="00285642" w:rsidP="00FF08F5">
      <w:pPr>
        <w:rPr>
          <w:color w:val="FF0000"/>
        </w:rPr>
      </w:pPr>
    </w:p>
    <w:p w14:paraId="4B32A084" w14:textId="7044BA85" w:rsidR="00F144FB" w:rsidRDefault="00F144FB" w:rsidP="00FF08F5">
      <w:pPr>
        <w:rPr>
          <w:color w:val="FF0000"/>
        </w:rPr>
      </w:pPr>
    </w:p>
    <w:p w14:paraId="17B486F7" w14:textId="77777777" w:rsidR="00F144FB" w:rsidRDefault="00F144FB" w:rsidP="00FF08F5">
      <w:pPr>
        <w:rPr>
          <w:color w:val="FF0000"/>
        </w:rPr>
      </w:pPr>
    </w:p>
    <w:p w14:paraId="17012194" w14:textId="2171E224" w:rsidR="00285642" w:rsidRDefault="00285642" w:rsidP="00FF08F5">
      <w:pPr>
        <w:rPr>
          <w:color w:val="FF0000"/>
        </w:rPr>
      </w:pPr>
    </w:p>
    <w:p w14:paraId="28FD3B79" w14:textId="77777777" w:rsidR="00285642" w:rsidRDefault="00285642" w:rsidP="00FF08F5">
      <w:pPr>
        <w:rPr>
          <w:color w:val="FF0000"/>
        </w:rPr>
      </w:pPr>
    </w:p>
    <w:p w14:paraId="0BA96016" w14:textId="5845AE97" w:rsidR="00A14253" w:rsidRDefault="00A14253" w:rsidP="00FF08F5">
      <w:pPr>
        <w:rPr>
          <w:color w:val="FF0000"/>
        </w:rPr>
      </w:pPr>
    </w:p>
    <w:p w14:paraId="0447B7F7" w14:textId="4E6941CA" w:rsidR="00FB399C" w:rsidRDefault="00FB399C" w:rsidP="00FF08F5">
      <w:pPr>
        <w:rPr>
          <w:color w:val="FF0000"/>
        </w:rPr>
      </w:pPr>
    </w:p>
    <w:p w14:paraId="370DD207" w14:textId="77777777" w:rsidR="00FB399C" w:rsidRDefault="00FB399C" w:rsidP="00FF08F5">
      <w:pPr>
        <w:rPr>
          <w:color w:val="FF0000"/>
        </w:rPr>
      </w:pPr>
    </w:p>
    <w:p w14:paraId="4D6704C7" w14:textId="042F2B86" w:rsidR="001D5A35" w:rsidRDefault="001D5A35" w:rsidP="00FF08F5">
      <w:pPr>
        <w:rPr>
          <w:color w:val="FF0000"/>
        </w:rPr>
      </w:pPr>
    </w:p>
    <w:p w14:paraId="73F6B293" w14:textId="303D5336" w:rsidR="00097304" w:rsidRPr="003C6801" w:rsidRDefault="001D5A35" w:rsidP="004720A8">
      <w:pPr>
        <w:rPr>
          <w:rFonts w:asciiTheme="minorHAnsi" w:hAnsiTheme="minorHAnsi" w:cstheme="minorHAnsi"/>
          <w:color w:val="000000" w:themeColor="text1"/>
          <w:sz w:val="28"/>
          <w:szCs w:val="28"/>
          <w:u w:val="single"/>
        </w:rPr>
      </w:pPr>
      <w:r w:rsidRPr="001D5A35">
        <w:rPr>
          <w:rFonts w:asciiTheme="minorHAnsi" w:hAnsiTheme="minorHAnsi" w:cstheme="minorHAnsi"/>
          <w:color w:val="000000" w:themeColor="text1"/>
          <w:sz w:val="28"/>
          <w:szCs w:val="28"/>
          <w:u w:val="single"/>
        </w:rPr>
        <w:lastRenderedPageBreak/>
        <w:t>References</w:t>
      </w:r>
    </w:p>
    <w:p w14:paraId="32688F79" w14:textId="339F1E3B" w:rsidR="00946FB1" w:rsidRPr="003C6801" w:rsidRDefault="00946FB1" w:rsidP="00946FB1">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t xml:space="preserve">ACAS, (2009), Recruitment and induction Booklet, London: Advisory, Conciliation and Arbitration Service. </w:t>
      </w:r>
    </w:p>
    <w:p w14:paraId="205D8F02" w14:textId="5208B084" w:rsidR="002D6069" w:rsidRPr="003C6801" w:rsidRDefault="002D6069" w:rsidP="002D6069">
      <w:pPr>
        <w:rPr>
          <w:rFonts w:asciiTheme="minorHAnsi" w:hAnsiTheme="minorHAnsi" w:cstheme="minorHAnsi"/>
          <w:color w:val="000000"/>
          <w:sz w:val="22"/>
          <w:szCs w:val="22"/>
        </w:rPr>
      </w:pPr>
      <w:proofErr w:type="gramStart"/>
      <w:r w:rsidRPr="003C6801">
        <w:rPr>
          <w:rFonts w:asciiTheme="minorHAnsi" w:hAnsiTheme="minorHAnsi" w:cstheme="minorHAnsi"/>
          <w:color w:val="000000"/>
          <w:sz w:val="22"/>
          <w:szCs w:val="22"/>
        </w:rPr>
        <w:t>Adam,  A.</w:t>
      </w:r>
      <w:proofErr w:type="gramEnd"/>
      <w:r w:rsidRPr="003C6801">
        <w:rPr>
          <w:rFonts w:asciiTheme="minorHAnsi" w:hAnsiTheme="minorHAnsi" w:cstheme="minorHAnsi"/>
          <w:color w:val="000000"/>
          <w:sz w:val="22"/>
          <w:szCs w:val="22"/>
        </w:rPr>
        <w:t xml:space="preserve"> (2010).  Induction-Int</w:t>
      </w:r>
      <w:r w:rsidRPr="003C6801">
        <w:rPr>
          <w:rStyle w:val="ff6"/>
          <w:rFonts w:asciiTheme="minorHAnsi" w:hAnsiTheme="minorHAnsi" w:cstheme="minorHAnsi"/>
          <w:color w:val="000000"/>
          <w:sz w:val="22"/>
          <w:szCs w:val="22"/>
        </w:rPr>
        <w:t xml:space="preserve">egration?  </w:t>
      </w:r>
      <w:proofErr w:type="gramStart"/>
      <w:r w:rsidRPr="003C6801">
        <w:rPr>
          <w:rStyle w:val="ff6"/>
          <w:rFonts w:asciiTheme="minorHAnsi" w:hAnsiTheme="minorHAnsi" w:cstheme="minorHAnsi"/>
          <w:color w:val="000000"/>
          <w:sz w:val="22"/>
          <w:szCs w:val="22"/>
        </w:rPr>
        <w:t xml:space="preserve">On </w:t>
      </w:r>
      <w:r w:rsidRPr="003C6801">
        <w:rPr>
          <w:rStyle w:val="a"/>
          <w:rFonts w:asciiTheme="minorHAnsi" w:eastAsiaTheme="majorEastAsia" w:hAnsiTheme="minorHAnsi" w:cstheme="minorHAnsi"/>
          <w:color w:val="000000"/>
          <w:sz w:val="22"/>
          <w:szCs w:val="22"/>
        </w:rPr>
        <w:t xml:space="preserve"> </w:t>
      </w:r>
      <w:r w:rsidRPr="003C6801">
        <w:rPr>
          <w:rStyle w:val="ff6"/>
          <w:rFonts w:asciiTheme="minorHAnsi" w:hAnsiTheme="minorHAnsi" w:cstheme="minorHAnsi"/>
          <w:color w:val="000000"/>
          <w:sz w:val="22"/>
          <w:szCs w:val="22"/>
        </w:rPr>
        <w:t>the</w:t>
      </w:r>
      <w:proofErr w:type="gramEnd"/>
      <w:r w:rsidRPr="003C6801">
        <w:rPr>
          <w:rStyle w:val="ff6"/>
          <w:rFonts w:asciiTheme="minorHAnsi" w:hAnsiTheme="minorHAnsi" w:cstheme="minorHAnsi"/>
          <w:color w:val="000000"/>
          <w:sz w:val="22"/>
          <w:szCs w:val="22"/>
        </w:rPr>
        <w:t xml:space="preserve">  Introduction  Programs’ </w:t>
      </w:r>
      <w:r w:rsidRPr="003C6801">
        <w:rPr>
          <w:rStyle w:val="a"/>
          <w:rFonts w:asciiTheme="minorHAnsi" w:eastAsiaTheme="majorEastAsia" w:hAnsiTheme="minorHAnsi" w:cstheme="minorHAnsi"/>
          <w:color w:val="000000"/>
          <w:sz w:val="22"/>
          <w:szCs w:val="22"/>
        </w:rPr>
        <w:t xml:space="preserve"> </w:t>
      </w:r>
      <w:r w:rsidRPr="003C6801">
        <w:rPr>
          <w:rStyle w:val="ff6"/>
          <w:rFonts w:asciiTheme="minorHAnsi" w:hAnsiTheme="minorHAnsi" w:cstheme="minorHAnsi"/>
          <w:color w:val="000000"/>
          <w:sz w:val="22"/>
          <w:szCs w:val="22"/>
        </w:rPr>
        <w:t xml:space="preserve">Importance </w:t>
      </w:r>
      <w:r w:rsidRPr="003C6801">
        <w:rPr>
          <w:rStyle w:val="a"/>
          <w:rFonts w:asciiTheme="minorHAnsi" w:eastAsiaTheme="majorEastAsia" w:hAnsiTheme="minorHAnsi" w:cstheme="minorHAnsi"/>
          <w:color w:val="000000"/>
          <w:sz w:val="22"/>
          <w:szCs w:val="22"/>
        </w:rPr>
        <w:t xml:space="preserve"> </w:t>
      </w:r>
      <w:r w:rsidRPr="003C6801">
        <w:rPr>
          <w:rStyle w:val="ff6"/>
          <w:rFonts w:asciiTheme="minorHAnsi" w:hAnsiTheme="minorHAnsi" w:cstheme="minorHAnsi"/>
          <w:color w:val="000000"/>
          <w:sz w:val="22"/>
          <w:szCs w:val="22"/>
        </w:rPr>
        <w:t xml:space="preserve">for  the </w:t>
      </w:r>
      <w:r w:rsidRPr="003C6801">
        <w:rPr>
          <w:rFonts w:asciiTheme="minorHAnsi" w:hAnsiTheme="minorHAnsi" w:cstheme="minorHAnsi"/>
          <w:color w:val="000000"/>
          <w:sz w:val="22"/>
          <w:szCs w:val="22"/>
        </w:rPr>
        <w:t xml:space="preserve">Integration </w:t>
      </w:r>
      <w:r w:rsidRPr="003C6801">
        <w:rPr>
          <w:rStyle w:val="a"/>
          <w:rFonts w:asciiTheme="minorHAnsi" w:eastAsiaTheme="majorEastAsia" w:hAnsiTheme="minorHAnsi" w:cstheme="minorHAnsi"/>
          <w:color w:val="000000"/>
          <w:sz w:val="22"/>
          <w:szCs w:val="22"/>
        </w:rPr>
        <w:t xml:space="preserve"> </w:t>
      </w:r>
      <w:r w:rsidRPr="003C6801">
        <w:rPr>
          <w:rFonts w:asciiTheme="minorHAnsi" w:hAnsiTheme="minorHAnsi" w:cstheme="minorHAnsi"/>
          <w:color w:val="000000"/>
          <w:sz w:val="22"/>
          <w:szCs w:val="22"/>
        </w:rPr>
        <w:t xml:space="preserve">of </w:t>
      </w:r>
      <w:r w:rsidRPr="003C6801">
        <w:rPr>
          <w:rStyle w:val="a"/>
          <w:rFonts w:asciiTheme="minorHAnsi" w:eastAsiaTheme="majorEastAsia" w:hAnsiTheme="minorHAnsi" w:cstheme="minorHAnsi"/>
          <w:color w:val="000000"/>
          <w:sz w:val="22"/>
          <w:szCs w:val="22"/>
        </w:rPr>
        <w:t xml:space="preserve"> </w:t>
      </w:r>
      <w:r w:rsidRPr="003C6801">
        <w:rPr>
          <w:rFonts w:asciiTheme="minorHAnsi" w:hAnsiTheme="minorHAnsi" w:cstheme="minorHAnsi"/>
          <w:color w:val="000000"/>
          <w:sz w:val="22"/>
          <w:szCs w:val="22"/>
        </w:rPr>
        <w:t xml:space="preserve">New </w:t>
      </w:r>
      <w:r w:rsidRPr="003C6801">
        <w:rPr>
          <w:rStyle w:val="a"/>
          <w:rFonts w:asciiTheme="minorHAnsi" w:eastAsiaTheme="majorEastAsia" w:hAnsiTheme="minorHAnsi" w:cstheme="minorHAnsi"/>
          <w:color w:val="000000"/>
          <w:sz w:val="22"/>
          <w:szCs w:val="22"/>
        </w:rPr>
        <w:t xml:space="preserve"> </w:t>
      </w:r>
      <w:r w:rsidRPr="003C6801">
        <w:rPr>
          <w:rFonts w:asciiTheme="minorHAnsi" w:hAnsiTheme="minorHAnsi" w:cstheme="minorHAnsi"/>
          <w:color w:val="000000"/>
          <w:sz w:val="22"/>
          <w:szCs w:val="22"/>
        </w:rPr>
        <w:t>Employees.</w:t>
      </w:r>
      <w:r w:rsidR="00946FB1" w:rsidRPr="003C6801">
        <w:rPr>
          <w:rFonts w:asciiTheme="minorHAnsi" w:hAnsiTheme="minorHAnsi" w:cstheme="minorHAnsi"/>
          <w:color w:val="000000"/>
          <w:sz w:val="22"/>
          <w:szCs w:val="22"/>
        </w:rPr>
        <w:t xml:space="preserve"> Available at: </w:t>
      </w:r>
      <w:r w:rsidRPr="003C6801">
        <w:rPr>
          <w:rFonts w:asciiTheme="minorHAnsi" w:hAnsiTheme="minorHAnsi" w:cstheme="minorHAnsi"/>
          <w:color w:val="000000"/>
          <w:sz w:val="22"/>
          <w:szCs w:val="22"/>
        </w:rPr>
        <w:t xml:space="preserve"> http://urn.kb.se/resolve?urn=urn:nbn:se:his:diva-4281 </w:t>
      </w:r>
      <w:r w:rsidR="00946FB1" w:rsidRPr="003C6801">
        <w:rPr>
          <w:rFonts w:asciiTheme="minorHAnsi" w:hAnsiTheme="minorHAnsi" w:cstheme="minorHAnsi"/>
          <w:color w:val="000000"/>
          <w:sz w:val="22"/>
          <w:szCs w:val="22"/>
        </w:rPr>
        <w:t>– (accessed 6</w:t>
      </w:r>
      <w:r w:rsidR="00946FB1" w:rsidRPr="003C6801">
        <w:rPr>
          <w:rFonts w:asciiTheme="minorHAnsi" w:hAnsiTheme="minorHAnsi" w:cstheme="minorHAnsi"/>
          <w:color w:val="000000"/>
          <w:sz w:val="22"/>
          <w:szCs w:val="22"/>
          <w:vertAlign w:val="superscript"/>
        </w:rPr>
        <w:t>th</w:t>
      </w:r>
      <w:r w:rsidR="00946FB1" w:rsidRPr="003C6801">
        <w:rPr>
          <w:rFonts w:asciiTheme="minorHAnsi" w:hAnsiTheme="minorHAnsi" w:cstheme="minorHAnsi"/>
          <w:color w:val="000000"/>
          <w:sz w:val="22"/>
          <w:szCs w:val="22"/>
        </w:rPr>
        <w:t xml:space="preserve"> June 2021)</w:t>
      </w:r>
    </w:p>
    <w:p w14:paraId="3B1852AB" w14:textId="77777777" w:rsidR="002D6069" w:rsidRPr="003C6801" w:rsidRDefault="002D6069" w:rsidP="00097304">
      <w:pPr>
        <w:rPr>
          <w:rFonts w:asciiTheme="minorHAnsi" w:hAnsiTheme="minorHAnsi" w:cstheme="minorHAnsi"/>
          <w:sz w:val="22"/>
          <w:szCs w:val="22"/>
        </w:rPr>
      </w:pPr>
    </w:p>
    <w:p w14:paraId="55501727" w14:textId="7AB8EA13" w:rsidR="00097304" w:rsidRPr="003C6801" w:rsidRDefault="00097304" w:rsidP="00097304">
      <w:pPr>
        <w:rPr>
          <w:rFonts w:asciiTheme="minorHAnsi" w:hAnsiTheme="minorHAnsi" w:cstheme="minorHAnsi"/>
          <w:sz w:val="22"/>
          <w:szCs w:val="22"/>
        </w:rPr>
      </w:pPr>
      <w:r w:rsidRPr="003C6801">
        <w:rPr>
          <w:rFonts w:asciiTheme="minorHAnsi" w:hAnsiTheme="minorHAnsi" w:cstheme="minorHAnsi"/>
          <w:sz w:val="22"/>
          <w:szCs w:val="22"/>
        </w:rPr>
        <w:t xml:space="preserve">Anderson, V., (2011). </w:t>
      </w:r>
      <w:r w:rsidRPr="003C6801">
        <w:rPr>
          <w:rFonts w:asciiTheme="minorHAnsi" w:hAnsiTheme="minorHAnsi" w:cstheme="minorHAnsi"/>
          <w:i/>
          <w:sz w:val="22"/>
          <w:szCs w:val="22"/>
        </w:rPr>
        <w:t>Research methods in Human Resources Management.</w:t>
      </w:r>
      <w:r w:rsidRPr="003C6801">
        <w:rPr>
          <w:rFonts w:asciiTheme="minorHAnsi" w:hAnsiTheme="minorHAnsi" w:cstheme="minorHAnsi"/>
          <w:sz w:val="22"/>
          <w:szCs w:val="22"/>
        </w:rPr>
        <w:t xml:space="preserve"> 3rd </w:t>
      </w:r>
      <w:proofErr w:type="spellStart"/>
      <w:r w:rsidRPr="003C6801">
        <w:rPr>
          <w:rFonts w:asciiTheme="minorHAnsi" w:hAnsiTheme="minorHAnsi" w:cstheme="minorHAnsi"/>
          <w:sz w:val="22"/>
          <w:szCs w:val="22"/>
        </w:rPr>
        <w:t>edn</w:t>
      </w:r>
      <w:proofErr w:type="spellEnd"/>
      <w:r w:rsidRPr="003C6801">
        <w:rPr>
          <w:rFonts w:asciiTheme="minorHAnsi" w:hAnsiTheme="minorHAnsi" w:cstheme="minorHAnsi"/>
          <w:sz w:val="22"/>
          <w:szCs w:val="22"/>
        </w:rPr>
        <w:t>. London: CIPD</w:t>
      </w:r>
    </w:p>
    <w:p w14:paraId="24B22ABE" w14:textId="07E5248F" w:rsidR="006D376E" w:rsidRPr="003C6801" w:rsidRDefault="00946FB1" w:rsidP="00946FB1">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t>Armstrong, M. (2006) Armstrong Human Resource Management Practice. 10</w:t>
      </w:r>
      <w:proofErr w:type="spellStart"/>
      <w:r w:rsidRPr="003C6801">
        <w:rPr>
          <w:rFonts w:asciiTheme="minorHAnsi" w:hAnsiTheme="minorHAnsi" w:cstheme="minorHAnsi"/>
          <w:position w:val="10"/>
          <w:sz w:val="22"/>
          <w:szCs w:val="22"/>
        </w:rPr>
        <w:t>th</w:t>
      </w:r>
      <w:proofErr w:type="spellEnd"/>
      <w:r w:rsidRPr="003C6801">
        <w:rPr>
          <w:rFonts w:asciiTheme="minorHAnsi" w:hAnsiTheme="minorHAnsi" w:cstheme="minorHAnsi"/>
          <w:position w:val="10"/>
          <w:sz w:val="22"/>
          <w:szCs w:val="22"/>
        </w:rPr>
        <w:t xml:space="preserve"> </w:t>
      </w:r>
      <w:r w:rsidRPr="003C6801">
        <w:rPr>
          <w:rFonts w:asciiTheme="minorHAnsi" w:hAnsiTheme="minorHAnsi" w:cstheme="minorHAnsi"/>
          <w:sz w:val="22"/>
          <w:szCs w:val="22"/>
        </w:rPr>
        <w:t xml:space="preserve">ed. London &amp; Philadelphia: Kogan Page Limited. </w:t>
      </w:r>
    </w:p>
    <w:p w14:paraId="03C34FDE" w14:textId="74274DAB" w:rsidR="00946FB1" w:rsidRPr="003C6801" w:rsidRDefault="006D376E" w:rsidP="00946FB1">
      <w:pPr>
        <w:rPr>
          <w:rFonts w:asciiTheme="minorHAnsi" w:hAnsiTheme="minorHAnsi" w:cstheme="minorHAnsi"/>
          <w:color w:val="000000"/>
          <w:sz w:val="22"/>
          <w:szCs w:val="22"/>
        </w:rPr>
      </w:pPr>
      <w:r w:rsidRPr="003C6801">
        <w:rPr>
          <w:rFonts w:asciiTheme="minorHAnsi" w:hAnsiTheme="minorHAnsi" w:cstheme="minorHAnsi"/>
          <w:color w:val="000000"/>
          <w:sz w:val="22"/>
          <w:szCs w:val="22"/>
        </w:rPr>
        <w:t>Brewster, C. (2017). The integration of human resource management and corporate strategy. In Policy and practice in European human resource management</w:t>
      </w:r>
      <w:r w:rsidRPr="003C6801">
        <w:rPr>
          <w:rStyle w:val="ff2"/>
          <w:rFonts w:asciiTheme="minorHAnsi" w:hAnsiTheme="minorHAnsi" w:cstheme="minorHAnsi"/>
          <w:color w:val="000000"/>
          <w:sz w:val="22"/>
          <w:szCs w:val="22"/>
        </w:rPr>
        <w:t>. Routledge.</w:t>
      </w:r>
    </w:p>
    <w:p w14:paraId="4ACF299B" w14:textId="24E863A0" w:rsidR="00186149" w:rsidRPr="003C6801" w:rsidRDefault="00186149" w:rsidP="004720A8">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t xml:space="preserve">Butler, K.M. (2008). Getting employees to stay onboard instead of jumping ship. </w:t>
      </w:r>
      <w:r w:rsidRPr="003C6801">
        <w:rPr>
          <w:rFonts w:asciiTheme="minorHAnsi" w:hAnsiTheme="minorHAnsi" w:cstheme="minorHAnsi"/>
          <w:i/>
          <w:iCs/>
          <w:sz w:val="22"/>
          <w:szCs w:val="22"/>
        </w:rPr>
        <w:t xml:space="preserve">Employee Benefit News, January, </w:t>
      </w:r>
      <w:r w:rsidRPr="003C6801">
        <w:rPr>
          <w:rFonts w:asciiTheme="minorHAnsi" w:hAnsiTheme="minorHAnsi" w:cstheme="minorHAnsi"/>
          <w:sz w:val="22"/>
          <w:szCs w:val="22"/>
        </w:rPr>
        <w:t xml:space="preserve">13–14. </w:t>
      </w:r>
    </w:p>
    <w:p w14:paraId="57F2B112" w14:textId="56909B7F" w:rsidR="00EF5ADC" w:rsidRPr="003C6801" w:rsidRDefault="00EF5ADC" w:rsidP="00EF5ADC">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t>CIPD (2016) Induction factsheet</w:t>
      </w:r>
      <w:r w:rsidR="00946FB1" w:rsidRPr="003C6801">
        <w:rPr>
          <w:rFonts w:asciiTheme="minorHAnsi" w:hAnsiTheme="minorHAnsi" w:cstheme="minorHAnsi"/>
          <w:sz w:val="22"/>
          <w:szCs w:val="22"/>
        </w:rPr>
        <w:t xml:space="preserve">. </w:t>
      </w:r>
      <w:r w:rsidRPr="003C6801">
        <w:rPr>
          <w:rFonts w:asciiTheme="minorHAnsi" w:hAnsiTheme="minorHAnsi" w:cstheme="minorHAnsi"/>
          <w:sz w:val="22"/>
          <w:szCs w:val="22"/>
        </w:rPr>
        <w:t xml:space="preserve">Available at: https://www.cipd.co.uk/knowledge/fundamentals/people/recruitment/induction-factsheet [Accessed 06 </w:t>
      </w:r>
      <w:r w:rsidR="00946FB1" w:rsidRPr="003C6801">
        <w:rPr>
          <w:rFonts w:asciiTheme="minorHAnsi" w:hAnsiTheme="minorHAnsi" w:cstheme="minorHAnsi"/>
          <w:sz w:val="22"/>
          <w:szCs w:val="22"/>
        </w:rPr>
        <w:t>June 2021)</w:t>
      </w:r>
      <w:r w:rsidRPr="003C6801">
        <w:rPr>
          <w:rFonts w:asciiTheme="minorHAnsi" w:hAnsiTheme="minorHAnsi" w:cstheme="minorHAnsi"/>
          <w:sz w:val="22"/>
          <w:szCs w:val="22"/>
        </w:rPr>
        <w:t xml:space="preserve"> </w:t>
      </w:r>
    </w:p>
    <w:p w14:paraId="7F328D63" w14:textId="77777777" w:rsidR="00946FB1" w:rsidRPr="003C6801" w:rsidRDefault="00946FB1" w:rsidP="00946FB1">
      <w:pPr>
        <w:rPr>
          <w:rFonts w:asciiTheme="minorHAnsi" w:hAnsiTheme="minorHAnsi" w:cstheme="minorHAnsi"/>
          <w:sz w:val="22"/>
          <w:szCs w:val="22"/>
        </w:rPr>
      </w:pPr>
      <w:r w:rsidRPr="003C6801">
        <w:rPr>
          <w:rFonts w:asciiTheme="minorHAnsi" w:hAnsiTheme="minorHAnsi" w:cstheme="minorHAnsi"/>
          <w:color w:val="000000"/>
          <w:sz w:val="22"/>
          <w:szCs w:val="22"/>
          <w:shd w:val="clear" w:color="auto" w:fill="FFFFFF"/>
        </w:rPr>
        <w:t>CIPD (2014)</w:t>
      </w:r>
      <w:r w:rsidRPr="003C6801">
        <w:rPr>
          <w:rStyle w:val="apple-converted-space"/>
          <w:rFonts w:asciiTheme="minorHAnsi" w:eastAsiaTheme="majorEastAsia" w:hAnsiTheme="minorHAnsi" w:cstheme="minorHAnsi"/>
          <w:color w:val="000000"/>
          <w:sz w:val="22"/>
          <w:szCs w:val="22"/>
          <w:shd w:val="clear" w:color="auto" w:fill="FFFFFF"/>
        </w:rPr>
        <w:t> </w:t>
      </w:r>
      <w:r w:rsidRPr="003C6801">
        <w:rPr>
          <w:rFonts w:asciiTheme="minorHAnsi" w:hAnsiTheme="minorHAnsi" w:cstheme="minorHAnsi"/>
          <w:i/>
          <w:iCs/>
          <w:color w:val="000000"/>
          <w:sz w:val="22"/>
          <w:szCs w:val="22"/>
        </w:rPr>
        <w:t>Rethinking staff inductions</w:t>
      </w:r>
      <w:r w:rsidRPr="003C6801">
        <w:rPr>
          <w:rFonts w:asciiTheme="minorHAnsi" w:hAnsiTheme="minorHAnsi" w:cstheme="minorHAnsi"/>
          <w:color w:val="000000"/>
          <w:sz w:val="22"/>
          <w:szCs w:val="22"/>
          <w:shd w:val="clear" w:color="auto" w:fill="FFFFFF"/>
        </w:rPr>
        <w:t>. Available at: https://www.cipd.co.uk/podcasts/rethinking-staff-inductions#gref (Accessed: 14 June 2021).</w:t>
      </w:r>
    </w:p>
    <w:p w14:paraId="175A0ED0" w14:textId="0BAE0A41" w:rsidR="00186149" w:rsidRPr="003C6801" w:rsidRDefault="00186149" w:rsidP="00EF5ADC">
      <w:pPr>
        <w:spacing w:before="100" w:beforeAutospacing="1" w:after="100" w:afterAutospacing="1"/>
        <w:rPr>
          <w:rFonts w:asciiTheme="minorHAnsi" w:hAnsiTheme="minorHAnsi" w:cstheme="minorHAnsi"/>
          <w:sz w:val="22"/>
          <w:szCs w:val="22"/>
        </w:rPr>
      </w:pPr>
      <w:proofErr w:type="spellStart"/>
      <w:r w:rsidRPr="003C6801">
        <w:rPr>
          <w:rFonts w:asciiTheme="minorHAnsi" w:hAnsiTheme="minorHAnsi" w:cstheme="minorHAnsi"/>
          <w:sz w:val="22"/>
          <w:szCs w:val="22"/>
        </w:rPr>
        <w:t>D’Aurizio</w:t>
      </w:r>
      <w:proofErr w:type="spellEnd"/>
      <w:r w:rsidRPr="003C6801">
        <w:rPr>
          <w:rFonts w:asciiTheme="minorHAnsi" w:hAnsiTheme="minorHAnsi" w:cstheme="minorHAnsi"/>
          <w:sz w:val="22"/>
          <w:szCs w:val="22"/>
        </w:rPr>
        <w:t xml:space="preserve">, P. (2007). Onboarding: Delivering on the promise. </w:t>
      </w:r>
      <w:r w:rsidRPr="003C6801">
        <w:rPr>
          <w:rFonts w:asciiTheme="minorHAnsi" w:hAnsiTheme="minorHAnsi" w:cstheme="minorHAnsi"/>
          <w:i/>
          <w:iCs/>
          <w:sz w:val="22"/>
          <w:szCs w:val="22"/>
        </w:rPr>
        <w:t xml:space="preserve">Journal of Nursing Economics, 25, </w:t>
      </w:r>
      <w:r w:rsidRPr="003C6801">
        <w:rPr>
          <w:rFonts w:asciiTheme="minorHAnsi" w:hAnsiTheme="minorHAnsi" w:cstheme="minorHAnsi"/>
          <w:sz w:val="22"/>
          <w:szCs w:val="22"/>
        </w:rPr>
        <w:t xml:space="preserve">228–229. </w:t>
      </w:r>
    </w:p>
    <w:p w14:paraId="16A40473" w14:textId="77777777" w:rsidR="00186149" w:rsidRPr="003C6801" w:rsidRDefault="00186149" w:rsidP="00186149">
      <w:pPr>
        <w:spacing w:before="100" w:beforeAutospacing="1" w:after="100" w:afterAutospacing="1"/>
        <w:rPr>
          <w:rFonts w:asciiTheme="minorHAnsi" w:hAnsiTheme="minorHAnsi" w:cstheme="minorHAnsi"/>
          <w:sz w:val="22"/>
          <w:szCs w:val="22"/>
        </w:rPr>
      </w:pPr>
      <w:proofErr w:type="spellStart"/>
      <w:r w:rsidRPr="003C6801">
        <w:rPr>
          <w:rFonts w:asciiTheme="minorHAnsi" w:hAnsiTheme="minorHAnsi" w:cstheme="minorHAnsi"/>
          <w:sz w:val="22"/>
          <w:szCs w:val="22"/>
        </w:rPr>
        <w:t>Derven</w:t>
      </w:r>
      <w:proofErr w:type="spellEnd"/>
      <w:r w:rsidRPr="003C6801">
        <w:rPr>
          <w:rFonts w:asciiTheme="minorHAnsi" w:hAnsiTheme="minorHAnsi" w:cstheme="minorHAnsi"/>
          <w:sz w:val="22"/>
          <w:szCs w:val="22"/>
        </w:rPr>
        <w:t xml:space="preserve">, M. (2008). Management onboarding. </w:t>
      </w:r>
      <w:r w:rsidRPr="003C6801">
        <w:rPr>
          <w:rFonts w:asciiTheme="minorHAnsi" w:hAnsiTheme="minorHAnsi" w:cstheme="minorHAnsi"/>
          <w:i/>
          <w:iCs/>
          <w:sz w:val="22"/>
          <w:szCs w:val="22"/>
        </w:rPr>
        <w:t xml:space="preserve">Journal of Training and Development, April, </w:t>
      </w:r>
      <w:r w:rsidRPr="003C6801">
        <w:rPr>
          <w:rFonts w:asciiTheme="minorHAnsi" w:hAnsiTheme="minorHAnsi" w:cstheme="minorHAnsi"/>
          <w:sz w:val="22"/>
          <w:szCs w:val="22"/>
        </w:rPr>
        <w:t xml:space="preserve">49–52. </w:t>
      </w:r>
    </w:p>
    <w:p w14:paraId="0A752CF4" w14:textId="63598969" w:rsidR="00186149" w:rsidRPr="003C6801" w:rsidRDefault="00186149" w:rsidP="00186149">
      <w:pPr>
        <w:spacing w:before="100" w:beforeAutospacing="1" w:after="100" w:afterAutospacing="1"/>
        <w:rPr>
          <w:rFonts w:asciiTheme="minorHAnsi" w:hAnsiTheme="minorHAnsi" w:cstheme="minorHAnsi"/>
          <w:sz w:val="22"/>
          <w:szCs w:val="22"/>
        </w:rPr>
      </w:pPr>
      <w:proofErr w:type="spellStart"/>
      <w:r w:rsidRPr="003C6801">
        <w:rPr>
          <w:rFonts w:asciiTheme="minorHAnsi" w:hAnsiTheme="minorHAnsi" w:cstheme="minorHAnsi"/>
          <w:sz w:val="22"/>
          <w:szCs w:val="22"/>
        </w:rPr>
        <w:t>Dodds</w:t>
      </w:r>
      <w:proofErr w:type="spellEnd"/>
      <w:r w:rsidRPr="003C6801">
        <w:rPr>
          <w:rFonts w:asciiTheme="minorHAnsi" w:hAnsiTheme="minorHAnsi" w:cstheme="minorHAnsi"/>
          <w:sz w:val="22"/>
          <w:szCs w:val="22"/>
        </w:rPr>
        <w:t xml:space="preserve">, B., &amp; </w:t>
      </w:r>
      <w:proofErr w:type="spellStart"/>
      <w:r w:rsidRPr="003C6801">
        <w:rPr>
          <w:rFonts w:asciiTheme="minorHAnsi" w:hAnsiTheme="minorHAnsi" w:cstheme="minorHAnsi"/>
          <w:sz w:val="22"/>
          <w:szCs w:val="22"/>
        </w:rPr>
        <w:t>Verest</w:t>
      </w:r>
      <w:proofErr w:type="spellEnd"/>
      <w:r w:rsidRPr="003C6801">
        <w:rPr>
          <w:rFonts w:asciiTheme="minorHAnsi" w:hAnsiTheme="minorHAnsi" w:cstheme="minorHAnsi"/>
          <w:sz w:val="22"/>
          <w:szCs w:val="22"/>
        </w:rPr>
        <w:t xml:space="preserve">, M. (2002). E-learning in support of induction training at De Lage Landen. </w:t>
      </w:r>
      <w:r w:rsidRPr="003C6801">
        <w:rPr>
          <w:rFonts w:asciiTheme="minorHAnsi" w:hAnsiTheme="minorHAnsi" w:cstheme="minorHAnsi"/>
          <w:i/>
          <w:iCs/>
          <w:sz w:val="22"/>
          <w:szCs w:val="22"/>
        </w:rPr>
        <w:t xml:space="preserve">Journal of Industrial and Commercial Training, 34, </w:t>
      </w:r>
      <w:r w:rsidRPr="003C6801">
        <w:rPr>
          <w:rFonts w:asciiTheme="minorHAnsi" w:hAnsiTheme="minorHAnsi" w:cstheme="minorHAnsi"/>
          <w:sz w:val="22"/>
          <w:szCs w:val="22"/>
        </w:rPr>
        <w:t xml:space="preserve">70–75. </w:t>
      </w:r>
      <w:r w:rsidR="00213E12" w:rsidRPr="003C6801">
        <w:rPr>
          <w:rFonts w:asciiTheme="minorHAnsi" w:hAnsiTheme="minorHAnsi" w:cstheme="minorHAnsi"/>
          <w:sz w:val="22"/>
          <w:szCs w:val="22"/>
        </w:rPr>
        <w:t xml:space="preserve">Available at: </w:t>
      </w:r>
      <w:r w:rsidRPr="003C6801">
        <w:rPr>
          <w:rFonts w:asciiTheme="minorHAnsi" w:hAnsiTheme="minorHAnsi" w:cstheme="minorHAnsi"/>
          <w:sz w:val="22"/>
          <w:szCs w:val="22"/>
        </w:rPr>
        <w:t>http://dx.doi. org/10.1108/</w:t>
      </w:r>
      <w:proofErr w:type="gramStart"/>
      <w:r w:rsidRPr="003C6801">
        <w:rPr>
          <w:rFonts w:asciiTheme="minorHAnsi" w:hAnsiTheme="minorHAnsi" w:cstheme="minorHAnsi"/>
          <w:sz w:val="22"/>
          <w:szCs w:val="22"/>
        </w:rPr>
        <w:t xml:space="preserve">00197850210417564 </w:t>
      </w:r>
      <w:r w:rsidR="00213E12" w:rsidRPr="003C6801">
        <w:rPr>
          <w:rFonts w:asciiTheme="minorHAnsi" w:hAnsiTheme="minorHAnsi" w:cstheme="minorHAnsi"/>
          <w:sz w:val="22"/>
          <w:szCs w:val="22"/>
        </w:rPr>
        <w:t xml:space="preserve"> (</w:t>
      </w:r>
      <w:proofErr w:type="gramEnd"/>
      <w:r w:rsidR="00213E12" w:rsidRPr="003C6801">
        <w:rPr>
          <w:rFonts w:asciiTheme="minorHAnsi" w:hAnsiTheme="minorHAnsi" w:cstheme="minorHAnsi"/>
          <w:sz w:val="22"/>
          <w:szCs w:val="22"/>
        </w:rPr>
        <w:t>Accessed: 14 June 2021)</w:t>
      </w:r>
    </w:p>
    <w:p w14:paraId="2242A186" w14:textId="4384FAD5" w:rsidR="00EF5ADC" w:rsidRPr="003C6801" w:rsidRDefault="00EF5ADC" w:rsidP="00213E12">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t xml:space="preserve">Edwards, P. &amp; Scullion, H. (1982). </w:t>
      </w:r>
      <w:r w:rsidRPr="003C6801">
        <w:rPr>
          <w:rFonts w:asciiTheme="minorHAnsi" w:hAnsiTheme="minorHAnsi" w:cstheme="minorHAnsi"/>
          <w:i/>
          <w:iCs/>
          <w:sz w:val="22"/>
          <w:szCs w:val="22"/>
        </w:rPr>
        <w:t>The social organisation of industrial conflict</w:t>
      </w:r>
      <w:r w:rsidRPr="003C6801">
        <w:rPr>
          <w:rFonts w:asciiTheme="minorHAnsi" w:hAnsiTheme="minorHAnsi" w:cstheme="minorHAnsi"/>
          <w:sz w:val="22"/>
          <w:szCs w:val="22"/>
        </w:rPr>
        <w:t xml:space="preserve">, Basil Blackwell: Oxford. </w:t>
      </w:r>
    </w:p>
    <w:p w14:paraId="0AB481BA" w14:textId="644EBFFA" w:rsidR="00E1681C" w:rsidRPr="003C6801" w:rsidRDefault="004720A8" w:rsidP="004720A8">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t xml:space="preserve">Forbes (2015) ‘How to get employees onboarding right’, Maren Hogan Blog, 29 May. Available at: https://www.forbes.com/sites/theyec/2015/05/29/how-to-get-employee- onboarding-right/#eaf1274407bd </w:t>
      </w:r>
      <w:r w:rsidR="00213E12" w:rsidRPr="003C6801">
        <w:rPr>
          <w:rFonts w:asciiTheme="minorHAnsi" w:hAnsiTheme="minorHAnsi" w:cstheme="minorHAnsi"/>
          <w:sz w:val="22"/>
          <w:szCs w:val="22"/>
        </w:rPr>
        <w:t>(</w:t>
      </w:r>
      <w:r w:rsidRPr="003C6801">
        <w:rPr>
          <w:rFonts w:asciiTheme="minorHAnsi" w:hAnsiTheme="minorHAnsi" w:cstheme="minorHAnsi"/>
          <w:sz w:val="22"/>
          <w:szCs w:val="22"/>
        </w:rPr>
        <w:t xml:space="preserve">Accessed </w:t>
      </w:r>
      <w:r w:rsidR="00213E12" w:rsidRPr="003C6801">
        <w:rPr>
          <w:rFonts w:asciiTheme="minorHAnsi" w:hAnsiTheme="minorHAnsi" w:cstheme="minorHAnsi"/>
          <w:sz w:val="22"/>
          <w:szCs w:val="22"/>
        </w:rPr>
        <w:t>24 June 2021)</w:t>
      </w:r>
    </w:p>
    <w:p w14:paraId="03CB2A18" w14:textId="0724836D" w:rsidR="00B53079" w:rsidRPr="003C6801" w:rsidRDefault="00B53079" w:rsidP="004720A8">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t>Fowler, A (1996) Employee Induction: A good start (3 Ed) London: Institute of Personnel and Development</w:t>
      </w:r>
    </w:p>
    <w:p w14:paraId="028CE670" w14:textId="2C04AE9E" w:rsidR="00EF5ADC" w:rsidRPr="003C6801" w:rsidRDefault="00EF5ADC" w:rsidP="00EF5ADC">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t xml:space="preserve">Hunt, J. (1992). Managing people at work, 3rd </w:t>
      </w:r>
      <w:proofErr w:type="spellStart"/>
      <w:r w:rsidRPr="003C6801">
        <w:rPr>
          <w:rFonts w:asciiTheme="minorHAnsi" w:hAnsiTheme="minorHAnsi" w:cstheme="minorHAnsi"/>
          <w:sz w:val="22"/>
          <w:szCs w:val="22"/>
        </w:rPr>
        <w:t>edn</w:t>
      </w:r>
      <w:proofErr w:type="spellEnd"/>
      <w:r w:rsidRPr="003C6801">
        <w:rPr>
          <w:rFonts w:asciiTheme="minorHAnsi" w:hAnsiTheme="minorHAnsi" w:cstheme="minorHAnsi"/>
          <w:sz w:val="22"/>
          <w:szCs w:val="22"/>
        </w:rPr>
        <w:t>, McGraw-Hill: Berks.</w:t>
      </w:r>
    </w:p>
    <w:p w14:paraId="4AABAA35" w14:textId="3D239D32" w:rsidR="000C24C4" w:rsidRPr="003C6801" w:rsidRDefault="000C24C4" w:rsidP="00EF5ADC">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t xml:space="preserve">Iles, P., Mabey, C., and Robertson, </w:t>
      </w:r>
      <w:proofErr w:type="gramStart"/>
      <w:r w:rsidRPr="003C6801">
        <w:rPr>
          <w:rFonts w:asciiTheme="minorHAnsi" w:hAnsiTheme="minorHAnsi" w:cstheme="minorHAnsi"/>
          <w:sz w:val="22"/>
          <w:szCs w:val="22"/>
        </w:rPr>
        <w:t>I.(</w:t>
      </w:r>
      <w:proofErr w:type="gramEnd"/>
      <w:r w:rsidRPr="003C6801">
        <w:rPr>
          <w:rFonts w:asciiTheme="minorHAnsi" w:hAnsiTheme="minorHAnsi" w:cstheme="minorHAnsi"/>
          <w:sz w:val="22"/>
          <w:szCs w:val="22"/>
        </w:rPr>
        <w:t>1990), HRM Practices and Employee Commitment:</w:t>
      </w:r>
      <w:r w:rsidR="00122AF7" w:rsidRPr="003C6801">
        <w:rPr>
          <w:rFonts w:asciiTheme="minorHAnsi" w:hAnsiTheme="minorHAnsi" w:cstheme="minorHAnsi"/>
          <w:sz w:val="22"/>
          <w:szCs w:val="22"/>
        </w:rPr>
        <w:t xml:space="preserve"> </w:t>
      </w:r>
      <w:r w:rsidRPr="003C6801">
        <w:rPr>
          <w:rFonts w:asciiTheme="minorHAnsi" w:hAnsiTheme="minorHAnsi" w:cstheme="minorHAnsi"/>
          <w:sz w:val="22"/>
          <w:szCs w:val="22"/>
        </w:rPr>
        <w:t>Possibilities,PitfallsandParadoxes,</w:t>
      </w:r>
      <w:r w:rsidRPr="003C6801">
        <w:rPr>
          <w:rFonts w:asciiTheme="minorHAnsi" w:hAnsiTheme="minorHAnsi" w:cstheme="minorHAnsi"/>
          <w:i/>
          <w:iCs/>
          <w:sz w:val="22"/>
          <w:szCs w:val="22"/>
        </w:rPr>
        <w:t>BritishJournalofManagement</w:t>
      </w:r>
      <w:r w:rsidRPr="003C6801">
        <w:rPr>
          <w:rFonts w:asciiTheme="minorHAnsi" w:hAnsiTheme="minorHAnsi" w:cstheme="minorHAnsi"/>
          <w:sz w:val="22"/>
          <w:szCs w:val="22"/>
        </w:rPr>
        <w:t xml:space="preserve">1, 1, 147-157. </w:t>
      </w:r>
    </w:p>
    <w:p w14:paraId="6CB3B8C3" w14:textId="5E04F745" w:rsidR="005F07E1" w:rsidRPr="003C6801" w:rsidRDefault="005F07E1" w:rsidP="00EF5ADC">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lastRenderedPageBreak/>
        <w:t xml:space="preserve">Johnson, L.K. (2005). Get your new managers moving. </w:t>
      </w:r>
      <w:r w:rsidRPr="003C6801">
        <w:rPr>
          <w:rFonts w:asciiTheme="minorHAnsi" w:hAnsiTheme="minorHAnsi" w:cstheme="minorHAnsi"/>
          <w:i/>
          <w:iCs/>
          <w:sz w:val="22"/>
          <w:szCs w:val="22"/>
        </w:rPr>
        <w:t xml:space="preserve">Harvard Management Update, June, </w:t>
      </w:r>
      <w:r w:rsidRPr="003C6801">
        <w:rPr>
          <w:rFonts w:asciiTheme="minorHAnsi" w:hAnsiTheme="minorHAnsi" w:cstheme="minorHAnsi"/>
          <w:sz w:val="22"/>
          <w:szCs w:val="22"/>
        </w:rPr>
        <w:t xml:space="preserve">3–5. </w:t>
      </w:r>
    </w:p>
    <w:p w14:paraId="6E98E01E" w14:textId="77777777" w:rsidR="00122AF7" w:rsidRPr="003C6801" w:rsidRDefault="00122AF7" w:rsidP="00122AF7">
      <w:pPr>
        <w:rPr>
          <w:rFonts w:asciiTheme="minorHAnsi" w:hAnsiTheme="minorHAnsi" w:cstheme="minorHAnsi"/>
          <w:sz w:val="22"/>
          <w:szCs w:val="22"/>
        </w:rPr>
      </w:pPr>
      <w:r w:rsidRPr="003C6801">
        <w:rPr>
          <w:rFonts w:asciiTheme="minorHAnsi" w:hAnsiTheme="minorHAnsi" w:cstheme="minorHAnsi"/>
          <w:color w:val="000000"/>
          <w:sz w:val="22"/>
          <w:szCs w:val="22"/>
          <w:shd w:val="clear" w:color="auto" w:fill="FFFFFF"/>
        </w:rPr>
        <w:t>Kahn, M. (2018)</w:t>
      </w:r>
      <w:r w:rsidRPr="003C6801">
        <w:rPr>
          <w:rStyle w:val="apple-converted-space"/>
          <w:rFonts w:asciiTheme="minorHAnsi" w:eastAsiaTheme="majorEastAsia" w:hAnsiTheme="minorHAnsi" w:cstheme="minorHAnsi"/>
          <w:color w:val="000000"/>
          <w:sz w:val="22"/>
          <w:szCs w:val="22"/>
          <w:shd w:val="clear" w:color="auto" w:fill="FFFFFF"/>
        </w:rPr>
        <w:t> </w:t>
      </w:r>
      <w:r w:rsidRPr="003C6801">
        <w:rPr>
          <w:rFonts w:asciiTheme="minorHAnsi" w:hAnsiTheme="minorHAnsi" w:cstheme="minorHAnsi"/>
          <w:i/>
          <w:iCs/>
          <w:color w:val="000000"/>
          <w:sz w:val="22"/>
          <w:szCs w:val="22"/>
        </w:rPr>
        <w:t>The Link Between Employee Engagement and Induction Procedure</w:t>
      </w:r>
      <w:r w:rsidRPr="003C6801">
        <w:rPr>
          <w:rFonts w:asciiTheme="minorHAnsi" w:hAnsiTheme="minorHAnsi" w:cstheme="minorHAnsi"/>
          <w:color w:val="000000"/>
          <w:sz w:val="22"/>
          <w:szCs w:val="22"/>
          <w:shd w:val="clear" w:color="auto" w:fill="FFFFFF"/>
        </w:rPr>
        <w:t>,</w:t>
      </w:r>
      <w:r w:rsidRPr="003C6801">
        <w:rPr>
          <w:rStyle w:val="apple-converted-space"/>
          <w:rFonts w:asciiTheme="minorHAnsi" w:eastAsiaTheme="majorEastAsia" w:hAnsiTheme="minorHAnsi" w:cstheme="minorHAnsi"/>
          <w:color w:val="000000"/>
          <w:sz w:val="22"/>
          <w:szCs w:val="22"/>
          <w:shd w:val="clear" w:color="auto" w:fill="FFFFFF"/>
        </w:rPr>
        <w:t> </w:t>
      </w:r>
      <w:r w:rsidRPr="003C6801">
        <w:rPr>
          <w:rFonts w:asciiTheme="minorHAnsi" w:hAnsiTheme="minorHAnsi" w:cstheme="minorHAnsi"/>
          <w:i/>
          <w:iCs/>
          <w:color w:val="000000"/>
          <w:sz w:val="22"/>
          <w:szCs w:val="22"/>
        </w:rPr>
        <w:t>Linkedin.com</w:t>
      </w:r>
      <w:r w:rsidRPr="003C6801">
        <w:rPr>
          <w:rFonts w:asciiTheme="minorHAnsi" w:hAnsiTheme="minorHAnsi" w:cstheme="minorHAnsi"/>
          <w:color w:val="000000"/>
          <w:sz w:val="22"/>
          <w:szCs w:val="22"/>
          <w:shd w:val="clear" w:color="auto" w:fill="FFFFFF"/>
        </w:rPr>
        <w:t>. Available at: https://www.linkedin.com/pulse/link-between-employee-engagement-induction-procedure-martin-kahn (Accessed: 13 July 2021).</w:t>
      </w:r>
    </w:p>
    <w:p w14:paraId="5D20F749" w14:textId="27BA60D6" w:rsidR="00EF5ADC" w:rsidRPr="003C6801" w:rsidRDefault="00186149" w:rsidP="004720A8">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t xml:space="preserve">Klein, H.J., &amp; Weaver, N.A. (2000). The effectiveness of an organizational level orientation training program in the socialization of new hires. </w:t>
      </w:r>
      <w:r w:rsidRPr="003C6801">
        <w:rPr>
          <w:rFonts w:asciiTheme="minorHAnsi" w:hAnsiTheme="minorHAnsi" w:cstheme="minorHAnsi"/>
          <w:i/>
          <w:iCs/>
          <w:sz w:val="22"/>
          <w:szCs w:val="22"/>
        </w:rPr>
        <w:t>Journal of Personnel Psychology</w:t>
      </w:r>
      <w:r w:rsidRPr="003C6801">
        <w:rPr>
          <w:rFonts w:asciiTheme="minorHAnsi" w:hAnsiTheme="minorHAnsi" w:cstheme="minorHAnsi"/>
          <w:sz w:val="22"/>
          <w:szCs w:val="22"/>
        </w:rPr>
        <w:t xml:space="preserve">, </w:t>
      </w:r>
      <w:r w:rsidRPr="003C6801">
        <w:rPr>
          <w:rFonts w:asciiTheme="minorHAnsi" w:hAnsiTheme="minorHAnsi" w:cstheme="minorHAnsi"/>
          <w:i/>
          <w:iCs/>
          <w:sz w:val="22"/>
          <w:szCs w:val="22"/>
        </w:rPr>
        <w:t>53</w:t>
      </w:r>
      <w:r w:rsidRPr="003C6801">
        <w:rPr>
          <w:rFonts w:asciiTheme="minorHAnsi" w:hAnsiTheme="minorHAnsi" w:cstheme="minorHAnsi"/>
          <w:sz w:val="22"/>
          <w:szCs w:val="22"/>
        </w:rPr>
        <w:t xml:space="preserve">, 47–66. </w:t>
      </w:r>
    </w:p>
    <w:p w14:paraId="2B3C0C7E" w14:textId="3421ABBD" w:rsidR="00EF5ADC" w:rsidRPr="003C6801" w:rsidRDefault="004720A8" w:rsidP="004720A8">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t>Marchington, M., Wilkinson, A. and Marchington, L. (2012) Human resource management at work. 5</w:t>
      </w:r>
      <w:proofErr w:type="spellStart"/>
      <w:r w:rsidRPr="003C6801">
        <w:rPr>
          <w:rFonts w:asciiTheme="minorHAnsi" w:hAnsiTheme="minorHAnsi" w:cstheme="minorHAnsi"/>
          <w:position w:val="10"/>
          <w:sz w:val="22"/>
          <w:szCs w:val="22"/>
        </w:rPr>
        <w:t>th</w:t>
      </w:r>
      <w:proofErr w:type="spellEnd"/>
      <w:r w:rsidRPr="003C6801">
        <w:rPr>
          <w:rFonts w:asciiTheme="minorHAnsi" w:hAnsiTheme="minorHAnsi" w:cstheme="minorHAnsi"/>
          <w:position w:val="10"/>
          <w:sz w:val="22"/>
          <w:szCs w:val="22"/>
        </w:rPr>
        <w:t xml:space="preserve"> </w:t>
      </w:r>
      <w:r w:rsidRPr="003C6801">
        <w:rPr>
          <w:rFonts w:asciiTheme="minorHAnsi" w:hAnsiTheme="minorHAnsi" w:cstheme="minorHAnsi"/>
          <w:sz w:val="22"/>
          <w:szCs w:val="22"/>
        </w:rPr>
        <w:t xml:space="preserve">ed. London: Chartered institute of Personnel and Development. </w:t>
      </w:r>
    </w:p>
    <w:p w14:paraId="0F8F0FA8" w14:textId="77777777" w:rsidR="004720A8" w:rsidRPr="003C6801" w:rsidRDefault="004720A8" w:rsidP="004720A8">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t>Meighan, M. (2000) Induction Training: effective steps for investing in people. 1</w:t>
      </w:r>
      <w:proofErr w:type="spellStart"/>
      <w:r w:rsidRPr="003C6801">
        <w:rPr>
          <w:rFonts w:asciiTheme="minorHAnsi" w:hAnsiTheme="minorHAnsi" w:cstheme="minorHAnsi"/>
          <w:position w:val="10"/>
          <w:sz w:val="22"/>
          <w:szCs w:val="22"/>
        </w:rPr>
        <w:t>st</w:t>
      </w:r>
      <w:proofErr w:type="spellEnd"/>
      <w:r w:rsidRPr="003C6801">
        <w:rPr>
          <w:rFonts w:asciiTheme="minorHAnsi" w:hAnsiTheme="minorHAnsi" w:cstheme="minorHAnsi"/>
          <w:position w:val="10"/>
          <w:sz w:val="22"/>
          <w:szCs w:val="22"/>
        </w:rPr>
        <w:t xml:space="preserve"> </w:t>
      </w:r>
      <w:r w:rsidRPr="003C6801">
        <w:rPr>
          <w:rFonts w:asciiTheme="minorHAnsi" w:hAnsiTheme="minorHAnsi" w:cstheme="minorHAnsi"/>
          <w:sz w:val="22"/>
          <w:szCs w:val="22"/>
        </w:rPr>
        <w:t xml:space="preserve">ed. London: Kogan Page. </w:t>
      </w:r>
    </w:p>
    <w:p w14:paraId="47163E46" w14:textId="4D855EFF" w:rsidR="004720A8" w:rsidRPr="003C6801" w:rsidRDefault="00186149" w:rsidP="004720A8">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t xml:space="preserve">Mestre, M., Stainer, A., &amp; Stainer, L. (1997). Employee orientation - the Japanese approach. </w:t>
      </w:r>
      <w:r w:rsidRPr="003C6801">
        <w:rPr>
          <w:rFonts w:asciiTheme="minorHAnsi" w:hAnsiTheme="minorHAnsi" w:cstheme="minorHAnsi"/>
          <w:i/>
          <w:iCs/>
          <w:sz w:val="22"/>
          <w:szCs w:val="22"/>
        </w:rPr>
        <w:t xml:space="preserve">Journal of Employee Relations, 19, </w:t>
      </w:r>
      <w:r w:rsidRPr="003C6801">
        <w:rPr>
          <w:rFonts w:asciiTheme="minorHAnsi" w:hAnsiTheme="minorHAnsi" w:cstheme="minorHAnsi"/>
          <w:sz w:val="22"/>
          <w:szCs w:val="22"/>
        </w:rPr>
        <w:t xml:space="preserve">443–456.  </w:t>
      </w:r>
    </w:p>
    <w:p w14:paraId="109A2A1E" w14:textId="221DEA87" w:rsidR="003C6801" w:rsidRPr="003C6801" w:rsidRDefault="003C6801" w:rsidP="003C6801">
      <w:pPr>
        <w:rPr>
          <w:rFonts w:asciiTheme="minorHAnsi" w:hAnsiTheme="minorHAnsi" w:cstheme="minorHAnsi"/>
          <w:sz w:val="22"/>
          <w:szCs w:val="22"/>
        </w:rPr>
      </w:pPr>
      <w:r w:rsidRPr="003C6801">
        <w:rPr>
          <w:rFonts w:asciiTheme="minorHAnsi" w:hAnsiTheme="minorHAnsi" w:cstheme="minorHAnsi"/>
          <w:color w:val="000000"/>
          <w:sz w:val="22"/>
          <w:szCs w:val="22"/>
        </w:rPr>
        <w:t xml:space="preserve">Office for National Statistics (2019) </w:t>
      </w:r>
      <w:r w:rsidRPr="003C6801">
        <w:rPr>
          <w:rFonts w:asciiTheme="minorHAnsi" w:hAnsiTheme="minorHAnsi" w:cstheme="minorHAnsi"/>
          <w:i/>
          <w:iCs/>
          <w:color w:val="000000"/>
          <w:sz w:val="22"/>
          <w:szCs w:val="22"/>
        </w:rPr>
        <w:t xml:space="preserve">Is staff retention an issue in the public sector? </w:t>
      </w:r>
      <w:r w:rsidRPr="003C6801">
        <w:rPr>
          <w:rFonts w:asciiTheme="minorHAnsi" w:hAnsiTheme="minorHAnsi" w:cstheme="minorHAnsi"/>
          <w:color w:val="000000"/>
          <w:sz w:val="22"/>
          <w:szCs w:val="22"/>
          <w:shd w:val="clear" w:color="auto" w:fill="FFFFFF"/>
        </w:rPr>
        <w:t>Available at: https://www.ons.gov.uk/economy/governmentpublicsectorandtaxes/publicspending/articles/isstaffretentionanissueinthepublicsector/2019-06-17 (Accessed: 12 July 2021).</w:t>
      </w:r>
    </w:p>
    <w:p w14:paraId="70BB0E6A" w14:textId="77777777" w:rsidR="003C6801" w:rsidRPr="003C6801" w:rsidRDefault="003C6801" w:rsidP="003C6801">
      <w:pPr>
        <w:rPr>
          <w:rFonts w:asciiTheme="minorHAnsi" w:hAnsiTheme="minorHAnsi" w:cstheme="minorHAnsi"/>
          <w:sz w:val="22"/>
          <w:szCs w:val="22"/>
        </w:rPr>
      </w:pPr>
    </w:p>
    <w:p w14:paraId="416FD120" w14:textId="5324DC63" w:rsidR="00EF5ADC" w:rsidRPr="003C6801" w:rsidRDefault="003C6801" w:rsidP="003C6801">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t xml:space="preserve">Ogilvie, J.R. (1986), The Role of Human Resource Management Practices in </w:t>
      </w:r>
      <w:proofErr w:type="spellStart"/>
      <w:r w:rsidRPr="003C6801">
        <w:rPr>
          <w:rFonts w:asciiTheme="minorHAnsi" w:hAnsiTheme="minorHAnsi" w:cstheme="minorHAnsi"/>
          <w:sz w:val="22"/>
          <w:szCs w:val="22"/>
        </w:rPr>
        <w:t>PredictingOrganisationalCommitment</w:t>
      </w:r>
      <w:proofErr w:type="spellEnd"/>
      <w:r w:rsidRPr="003C6801">
        <w:rPr>
          <w:rFonts w:asciiTheme="minorHAnsi" w:hAnsiTheme="minorHAnsi" w:cstheme="minorHAnsi"/>
          <w:sz w:val="22"/>
          <w:szCs w:val="22"/>
        </w:rPr>
        <w:t xml:space="preserve">, </w:t>
      </w:r>
      <w:r w:rsidRPr="003C6801">
        <w:rPr>
          <w:rFonts w:asciiTheme="minorHAnsi" w:hAnsiTheme="minorHAnsi" w:cstheme="minorHAnsi"/>
          <w:i/>
          <w:iCs/>
          <w:sz w:val="22"/>
          <w:szCs w:val="22"/>
        </w:rPr>
        <w:t>GroupandOrganisationStudies,</w:t>
      </w:r>
      <w:r w:rsidRPr="003C6801">
        <w:rPr>
          <w:rFonts w:asciiTheme="minorHAnsi" w:hAnsiTheme="minorHAnsi" w:cstheme="minorHAnsi"/>
          <w:sz w:val="22"/>
          <w:szCs w:val="22"/>
        </w:rPr>
        <w:t>11,</w:t>
      </w:r>
      <w:r w:rsidRPr="003C6801">
        <w:rPr>
          <w:rFonts w:asciiTheme="minorHAnsi" w:hAnsiTheme="minorHAnsi" w:cstheme="minorHAnsi"/>
          <w:i/>
          <w:iCs/>
          <w:sz w:val="22"/>
          <w:szCs w:val="22"/>
        </w:rPr>
        <w:t>4,</w:t>
      </w:r>
      <w:r w:rsidRPr="003C6801">
        <w:rPr>
          <w:rFonts w:asciiTheme="minorHAnsi" w:hAnsiTheme="minorHAnsi" w:cstheme="minorHAnsi"/>
          <w:sz w:val="22"/>
          <w:szCs w:val="22"/>
        </w:rPr>
        <w:t xml:space="preserve">335- 359. </w:t>
      </w:r>
    </w:p>
    <w:p w14:paraId="36808952" w14:textId="1834FD57" w:rsidR="00186149" w:rsidRPr="003C6801" w:rsidRDefault="00186149" w:rsidP="00186149">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t xml:space="preserve">O’Reilly, C. and Chatman, J. (1986) ‘Organizational commitment and psychological attachment: The effects of compliance, identification and implementation on prosocial </w:t>
      </w:r>
      <w:proofErr w:type="spellStart"/>
      <w:r w:rsidRPr="003C6801">
        <w:rPr>
          <w:rFonts w:asciiTheme="minorHAnsi" w:hAnsiTheme="minorHAnsi" w:cstheme="minorHAnsi"/>
          <w:sz w:val="22"/>
          <w:szCs w:val="22"/>
        </w:rPr>
        <w:t>behavioral</w:t>
      </w:r>
      <w:proofErr w:type="spellEnd"/>
      <w:r w:rsidRPr="003C6801">
        <w:rPr>
          <w:rFonts w:asciiTheme="minorHAnsi" w:hAnsiTheme="minorHAnsi" w:cstheme="minorHAnsi"/>
          <w:sz w:val="22"/>
          <w:szCs w:val="22"/>
        </w:rPr>
        <w:t xml:space="preserve">’. Journal of applied psychology, 71(3): pp. 492-499. </w:t>
      </w:r>
    </w:p>
    <w:p w14:paraId="27C8F574" w14:textId="111F99FC" w:rsidR="003C6801" w:rsidRPr="003C6801" w:rsidRDefault="003C6801" w:rsidP="003C6801">
      <w:pPr>
        <w:pStyle w:val="Bibliography"/>
        <w:rPr>
          <w:rFonts w:cstheme="minorHAnsi"/>
          <w:noProof/>
          <w:sz w:val="22"/>
          <w:szCs w:val="22"/>
        </w:rPr>
      </w:pPr>
      <w:r w:rsidRPr="003C6801">
        <w:rPr>
          <w:rFonts w:cstheme="minorHAnsi"/>
          <w:noProof/>
          <w:sz w:val="22"/>
          <w:szCs w:val="22"/>
        </w:rPr>
        <w:t xml:space="preserve">Perkins, G. &amp; Woodhams, C., (2016).' Using Information in Human Resources'. in Taylor, S., &amp; Woodhams, C., (2nd, edn) </w:t>
      </w:r>
      <w:r w:rsidRPr="003C6801">
        <w:rPr>
          <w:rFonts w:cstheme="minorHAnsi"/>
          <w:i/>
          <w:iCs/>
          <w:noProof/>
          <w:sz w:val="22"/>
          <w:szCs w:val="22"/>
        </w:rPr>
        <w:t xml:space="preserve">Studying Human Resources Management. </w:t>
      </w:r>
      <w:r w:rsidRPr="003C6801">
        <w:rPr>
          <w:rFonts w:cstheme="minorHAnsi"/>
          <w:noProof/>
          <w:sz w:val="22"/>
          <w:szCs w:val="22"/>
        </w:rPr>
        <w:t>London: CIPD.</w:t>
      </w:r>
    </w:p>
    <w:p w14:paraId="046320C8" w14:textId="5023FF4C" w:rsidR="003C6801" w:rsidRPr="003C6801" w:rsidRDefault="003C6801" w:rsidP="003C6801">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t xml:space="preserve">Pollitt, D. (2007). Scottish and Southern Energy slashes staff attrition. </w:t>
      </w:r>
      <w:r w:rsidRPr="003C6801">
        <w:rPr>
          <w:rFonts w:asciiTheme="minorHAnsi" w:hAnsiTheme="minorHAnsi" w:cstheme="minorHAnsi"/>
          <w:i/>
          <w:iCs/>
          <w:sz w:val="22"/>
          <w:szCs w:val="22"/>
        </w:rPr>
        <w:t xml:space="preserve">Human Resource Management International Digest, 15, </w:t>
      </w:r>
      <w:r w:rsidRPr="003C6801">
        <w:rPr>
          <w:rFonts w:asciiTheme="minorHAnsi" w:hAnsiTheme="minorHAnsi" w:cstheme="minorHAnsi"/>
          <w:sz w:val="22"/>
          <w:szCs w:val="22"/>
        </w:rPr>
        <w:t>17.</w:t>
      </w:r>
    </w:p>
    <w:p w14:paraId="0FA270BA" w14:textId="304ACD49" w:rsidR="000C24C4" w:rsidRPr="003C6801" w:rsidRDefault="003C6801" w:rsidP="00EF5ADC">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t>R</w:t>
      </w:r>
      <w:r w:rsidR="00EF5ADC" w:rsidRPr="003C6801">
        <w:rPr>
          <w:rFonts w:asciiTheme="minorHAnsi" w:hAnsiTheme="minorHAnsi" w:cstheme="minorHAnsi"/>
          <w:sz w:val="22"/>
          <w:szCs w:val="22"/>
        </w:rPr>
        <w:t>obson, F. (2009), 'How to Deliver Effective Inductions', People Management, 18h June, p. 41.</w:t>
      </w:r>
    </w:p>
    <w:p w14:paraId="483A9007" w14:textId="4ED092CF" w:rsidR="00122AF7" w:rsidRPr="003C6801" w:rsidRDefault="00122AF7" w:rsidP="003C6801">
      <w:pPr>
        <w:rPr>
          <w:rFonts w:asciiTheme="minorHAnsi" w:hAnsiTheme="minorHAnsi" w:cstheme="minorHAnsi"/>
          <w:sz w:val="22"/>
          <w:szCs w:val="22"/>
        </w:rPr>
      </w:pPr>
      <w:r w:rsidRPr="00E1681C">
        <w:rPr>
          <w:rFonts w:asciiTheme="minorHAnsi" w:hAnsiTheme="minorHAnsi" w:cstheme="minorHAnsi"/>
          <w:color w:val="000000"/>
          <w:sz w:val="22"/>
          <w:szCs w:val="22"/>
          <w:shd w:val="clear" w:color="auto" w:fill="FFFFFF"/>
        </w:rPr>
        <w:t>Rogers, B. (2019) </w:t>
      </w:r>
      <w:r w:rsidRPr="00E1681C">
        <w:rPr>
          <w:rFonts w:asciiTheme="minorHAnsi" w:hAnsiTheme="minorHAnsi" w:cstheme="minorHAnsi"/>
          <w:i/>
          <w:iCs/>
          <w:color w:val="000000"/>
          <w:sz w:val="22"/>
          <w:szCs w:val="22"/>
        </w:rPr>
        <w:t xml:space="preserve">Is Onboarding The New HR Secret For Company </w:t>
      </w:r>
      <w:proofErr w:type="gramStart"/>
      <w:r w:rsidRPr="00E1681C">
        <w:rPr>
          <w:rFonts w:asciiTheme="minorHAnsi" w:hAnsiTheme="minorHAnsi" w:cstheme="minorHAnsi"/>
          <w:i/>
          <w:iCs/>
          <w:color w:val="000000"/>
          <w:sz w:val="22"/>
          <w:szCs w:val="22"/>
        </w:rPr>
        <w:t>Success?</w:t>
      </w:r>
      <w:r w:rsidRPr="00E1681C">
        <w:rPr>
          <w:rFonts w:asciiTheme="minorHAnsi" w:hAnsiTheme="minorHAnsi" w:cstheme="minorHAnsi"/>
          <w:color w:val="000000"/>
          <w:sz w:val="22"/>
          <w:szCs w:val="22"/>
          <w:shd w:val="clear" w:color="auto" w:fill="FFFFFF"/>
        </w:rPr>
        <w:t>,</w:t>
      </w:r>
      <w:proofErr w:type="gramEnd"/>
      <w:r w:rsidRPr="00E1681C">
        <w:rPr>
          <w:rFonts w:asciiTheme="minorHAnsi" w:hAnsiTheme="minorHAnsi" w:cstheme="minorHAnsi"/>
          <w:color w:val="000000"/>
          <w:sz w:val="22"/>
          <w:szCs w:val="22"/>
          <w:shd w:val="clear" w:color="auto" w:fill="FFFFFF"/>
        </w:rPr>
        <w:t> </w:t>
      </w:r>
      <w:r w:rsidRPr="00E1681C">
        <w:rPr>
          <w:rFonts w:asciiTheme="minorHAnsi" w:hAnsiTheme="minorHAnsi" w:cstheme="minorHAnsi"/>
          <w:i/>
          <w:iCs/>
          <w:color w:val="000000"/>
          <w:sz w:val="22"/>
          <w:szCs w:val="22"/>
        </w:rPr>
        <w:t>Forbes</w:t>
      </w:r>
      <w:r w:rsidRPr="00E1681C">
        <w:rPr>
          <w:rFonts w:asciiTheme="minorHAnsi" w:hAnsiTheme="minorHAnsi" w:cstheme="minorHAnsi"/>
          <w:color w:val="000000"/>
          <w:sz w:val="22"/>
          <w:szCs w:val="22"/>
          <w:shd w:val="clear" w:color="auto" w:fill="FFFFFF"/>
        </w:rPr>
        <w:t>. Available at: https://www.forbes.com/sites/brucerogers/2019/01/25/is-onboarding-the-new-hr-secret-for-company-success/?sh=5c3168c21484 (Accessed: 21 July 2021).</w:t>
      </w:r>
    </w:p>
    <w:p w14:paraId="329CE3A5" w14:textId="77777777" w:rsidR="003C6801" w:rsidRPr="003C6801" w:rsidRDefault="003C6801" w:rsidP="003C6801">
      <w:pPr>
        <w:rPr>
          <w:rFonts w:asciiTheme="minorHAnsi" w:hAnsiTheme="minorHAnsi" w:cstheme="minorHAnsi"/>
          <w:sz w:val="22"/>
          <w:szCs w:val="22"/>
        </w:rPr>
      </w:pPr>
    </w:p>
    <w:p w14:paraId="22FC1D16" w14:textId="6AD61FBA" w:rsidR="006D376E" w:rsidRPr="003C6801" w:rsidRDefault="006D376E" w:rsidP="006D376E">
      <w:pPr>
        <w:rPr>
          <w:rFonts w:asciiTheme="minorHAnsi" w:hAnsiTheme="minorHAnsi" w:cstheme="minorHAnsi"/>
          <w:color w:val="000000"/>
          <w:sz w:val="22"/>
          <w:szCs w:val="22"/>
        </w:rPr>
      </w:pPr>
      <w:proofErr w:type="spellStart"/>
      <w:r w:rsidRPr="003C6801">
        <w:rPr>
          <w:rFonts w:asciiTheme="minorHAnsi" w:hAnsiTheme="minorHAnsi" w:cstheme="minorHAnsi"/>
          <w:color w:val="000000"/>
          <w:sz w:val="22"/>
          <w:szCs w:val="22"/>
        </w:rPr>
        <w:t>Rutaihwa</w:t>
      </w:r>
      <w:proofErr w:type="spellEnd"/>
      <w:r w:rsidRPr="003C6801">
        <w:rPr>
          <w:rFonts w:asciiTheme="minorHAnsi" w:hAnsiTheme="minorHAnsi" w:cstheme="minorHAnsi"/>
          <w:color w:val="000000"/>
          <w:sz w:val="22"/>
          <w:szCs w:val="22"/>
        </w:rPr>
        <w:t xml:space="preserve">, A.E.B. (2013). Employee Orientation Programs and </w:t>
      </w:r>
    </w:p>
    <w:p w14:paraId="3CF4A58A" w14:textId="77777777" w:rsidR="006D376E" w:rsidRPr="003C6801" w:rsidRDefault="006D376E" w:rsidP="006D376E">
      <w:pPr>
        <w:rPr>
          <w:rFonts w:asciiTheme="minorHAnsi" w:hAnsiTheme="minorHAnsi" w:cstheme="minorHAnsi"/>
          <w:color w:val="000000"/>
          <w:sz w:val="22"/>
          <w:szCs w:val="22"/>
        </w:rPr>
      </w:pPr>
      <w:proofErr w:type="gramStart"/>
      <w:r w:rsidRPr="003C6801">
        <w:rPr>
          <w:rFonts w:asciiTheme="minorHAnsi" w:hAnsiTheme="minorHAnsi" w:cstheme="minorHAnsi"/>
          <w:color w:val="000000"/>
          <w:sz w:val="22"/>
          <w:szCs w:val="22"/>
        </w:rPr>
        <w:t xml:space="preserve">their </w:t>
      </w:r>
      <w:r w:rsidRPr="003C6801">
        <w:rPr>
          <w:rStyle w:val="a"/>
          <w:rFonts w:asciiTheme="minorHAnsi" w:eastAsiaTheme="majorEastAsia" w:hAnsiTheme="minorHAnsi" w:cstheme="minorHAnsi"/>
          <w:color w:val="000000"/>
          <w:sz w:val="22"/>
          <w:szCs w:val="22"/>
        </w:rPr>
        <w:t xml:space="preserve"> </w:t>
      </w:r>
      <w:r w:rsidRPr="003C6801">
        <w:rPr>
          <w:rFonts w:asciiTheme="minorHAnsi" w:hAnsiTheme="minorHAnsi" w:cstheme="minorHAnsi"/>
          <w:color w:val="000000"/>
          <w:sz w:val="22"/>
          <w:szCs w:val="22"/>
        </w:rPr>
        <w:t>Effects</w:t>
      </w:r>
      <w:proofErr w:type="gramEnd"/>
      <w:r w:rsidRPr="003C6801">
        <w:rPr>
          <w:rFonts w:asciiTheme="minorHAnsi" w:hAnsiTheme="minorHAnsi" w:cstheme="minorHAnsi"/>
          <w:color w:val="000000"/>
          <w:sz w:val="22"/>
          <w:szCs w:val="22"/>
        </w:rPr>
        <w:t xml:space="preserve"> </w:t>
      </w:r>
      <w:r w:rsidRPr="003C6801">
        <w:rPr>
          <w:rStyle w:val="a"/>
          <w:rFonts w:asciiTheme="minorHAnsi" w:eastAsiaTheme="majorEastAsia" w:hAnsiTheme="minorHAnsi" w:cstheme="minorHAnsi"/>
          <w:color w:val="000000"/>
          <w:sz w:val="22"/>
          <w:szCs w:val="22"/>
        </w:rPr>
        <w:t xml:space="preserve"> </w:t>
      </w:r>
      <w:r w:rsidRPr="003C6801">
        <w:rPr>
          <w:rFonts w:asciiTheme="minorHAnsi" w:hAnsiTheme="minorHAnsi" w:cstheme="minorHAnsi"/>
          <w:color w:val="000000"/>
          <w:sz w:val="22"/>
          <w:szCs w:val="22"/>
        </w:rPr>
        <w:t xml:space="preserve">on </w:t>
      </w:r>
      <w:r w:rsidRPr="003C6801">
        <w:rPr>
          <w:rStyle w:val="a"/>
          <w:rFonts w:asciiTheme="minorHAnsi" w:eastAsiaTheme="majorEastAsia" w:hAnsiTheme="minorHAnsi" w:cstheme="minorHAnsi"/>
          <w:color w:val="000000"/>
          <w:sz w:val="22"/>
          <w:szCs w:val="22"/>
        </w:rPr>
        <w:t xml:space="preserve"> </w:t>
      </w:r>
      <w:r w:rsidRPr="003C6801">
        <w:rPr>
          <w:rFonts w:asciiTheme="minorHAnsi" w:hAnsiTheme="minorHAnsi" w:cstheme="minorHAnsi"/>
          <w:color w:val="000000"/>
          <w:sz w:val="22"/>
          <w:szCs w:val="22"/>
        </w:rPr>
        <w:t xml:space="preserve">Employee </w:t>
      </w:r>
      <w:r w:rsidRPr="003C6801">
        <w:rPr>
          <w:rStyle w:val="a"/>
          <w:rFonts w:asciiTheme="minorHAnsi" w:eastAsiaTheme="majorEastAsia" w:hAnsiTheme="minorHAnsi" w:cstheme="minorHAnsi"/>
          <w:color w:val="000000"/>
          <w:sz w:val="22"/>
          <w:szCs w:val="22"/>
        </w:rPr>
        <w:t xml:space="preserve"> </w:t>
      </w:r>
      <w:r w:rsidRPr="003C6801">
        <w:rPr>
          <w:rFonts w:asciiTheme="minorHAnsi" w:hAnsiTheme="minorHAnsi" w:cstheme="minorHAnsi"/>
          <w:color w:val="000000"/>
          <w:sz w:val="22"/>
          <w:szCs w:val="22"/>
        </w:rPr>
        <w:t xml:space="preserve">Performance: </w:t>
      </w:r>
      <w:r w:rsidRPr="003C6801">
        <w:rPr>
          <w:rStyle w:val="a"/>
          <w:rFonts w:asciiTheme="minorHAnsi" w:eastAsiaTheme="majorEastAsia" w:hAnsiTheme="minorHAnsi" w:cstheme="minorHAnsi"/>
          <w:color w:val="000000"/>
          <w:sz w:val="22"/>
          <w:szCs w:val="22"/>
        </w:rPr>
        <w:t xml:space="preserve"> </w:t>
      </w:r>
      <w:r w:rsidRPr="003C6801">
        <w:rPr>
          <w:rFonts w:asciiTheme="minorHAnsi" w:hAnsiTheme="minorHAnsi" w:cstheme="minorHAnsi"/>
          <w:color w:val="000000"/>
          <w:sz w:val="22"/>
          <w:szCs w:val="22"/>
        </w:rPr>
        <w:t xml:space="preserve">The </w:t>
      </w:r>
      <w:r w:rsidRPr="003C6801">
        <w:rPr>
          <w:rStyle w:val="a"/>
          <w:rFonts w:asciiTheme="minorHAnsi" w:eastAsiaTheme="majorEastAsia" w:hAnsiTheme="minorHAnsi" w:cstheme="minorHAnsi"/>
          <w:color w:val="000000"/>
          <w:sz w:val="22"/>
          <w:szCs w:val="22"/>
        </w:rPr>
        <w:t xml:space="preserve"> </w:t>
      </w:r>
      <w:r w:rsidRPr="003C6801">
        <w:rPr>
          <w:rFonts w:asciiTheme="minorHAnsi" w:hAnsiTheme="minorHAnsi" w:cstheme="minorHAnsi"/>
          <w:color w:val="000000"/>
          <w:sz w:val="22"/>
          <w:szCs w:val="22"/>
        </w:rPr>
        <w:t xml:space="preserve">Case </w:t>
      </w:r>
      <w:r w:rsidRPr="003C6801">
        <w:rPr>
          <w:rStyle w:val="a"/>
          <w:rFonts w:asciiTheme="minorHAnsi" w:eastAsiaTheme="majorEastAsia" w:hAnsiTheme="minorHAnsi" w:cstheme="minorHAnsi"/>
          <w:color w:val="000000"/>
          <w:sz w:val="22"/>
          <w:szCs w:val="22"/>
        </w:rPr>
        <w:t xml:space="preserve"> </w:t>
      </w:r>
      <w:r w:rsidRPr="003C6801">
        <w:rPr>
          <w:rFonts w:asciiTheme="minorHAnsi" w:hAnsiTheme="minorHAnsi" w:cstheme="minorHAnsi"/>
          <w:color w:val="000000"/>
          <w:sz w:val="22"/>
          <w:szCs w:val="22"/>
        </w:rPr>
        <w:t xml:space="preserve">of </w:t>
      </w:r>
      <w:r w:rsidRPr="003C6801">
        <w:rPr>
          <w:rStyle w:val="a"/>
          <w:rFonts w:asciiTheme="minorHAnsi" w:eastAsiaTheme="majorEastAsia" w:hAnsiTheme="minorHAnsi" w:cstheme="minorHAnsi"/>
          <w:color w:val="000000"/>
          <w:sz w:val="22"/>
          <w:szCs w:val="22"/>
        </w:rPr>
        <w:t xml:space="preserve"> </w:t>
      </w:r>
      <w:r w:rsidRPr="003C6801">
        <w:rPr>
          <w:rFonts w:asciiTheme="minorHAnsi" w:hAnsiTheme="minorHAnsi" w:cstheme="minorHAnsi"/>
          <w:color w:val="000000"/>
          <w:sz w:val="22"/>
          <w:szCs w:val="22"/>
        </w:rPr>
        <w:t xml:space="preserve">Ministry </w:t>
      </w:r>
      <w:r w:rsidRPr="003C6801">
        <w:rPr>
          <w:rStyle w:val="a"/>
          <w:rFonts w:asciiTheme="minorHAnsi" w:eastAsiaTheme="majorEastAsia" w:hAnsiTheme="minorHAnsi" w:cstheme="minorHAnsi"/>
          <w:color w:val="000000"/>
          <w:sz w:val="22"/>
          <w:szCs w:val="22"/>
        </w:rPr>
        <w:t xml:space="preserve"> </w:t>
      </w:r>
      <w:r w:rsidRPr="003C6801">
        <w:rPr>
          <w:rFonts w:asciiTheme="minorHAnsi" w:hAnsiTheme="minorHAnsi" w:cstheme="minorHAnsi"/>
          <w:color w:val="000000"/>
          <w:sz w:val="22"/>
          <w:szCs w:val="22"/>
        </w:rPr>
        <w:t xml:space="preserve">of </w:t>
      </w:r>
      <w:r w:rsidRPr="003C6801">
        <w:rPr>
          <w:rStyle w:val="a"/>
          <w:rFonts w:asciiTheme="minorHAnsi" w:eastAsiaTheme="majorEastAsia" w:hAnsiTheme="minorHAnsi" w:cstheme="minorHAnsi"/>
          <w:color w:val="000000"/>
          <w:sz w:val="22"/>
          <w:szCs w:val="22"/>
        </w:rPr>
        <w:t xml:space="preserve"> </w:t>
      </w:r>
      <w:r w:rsidRPr="003C6801">
        <w:rPr>
          <w:rFonts w:asciiTheme="minorHAnsi" w:hAnsiTheme="minorHAnsi" w:cstheme="minorHAnsi"/>
          <w:color w:val="000000"/>
          <w:sz w:val="22"/>
          <w:szCs w:val="22"/>
        </w:rPr>
        <w:t xml:space="preserve">Labour </w:t>
      </w:r>
      <w:r w:rsidRPr="003C6801">
        <w:rPr>
          <w:rStyle w:val="a"/>
          <w:rFonts w:asciiTheme="minorHAnsi" w:eastAsiaTheme="majorEastAsia" w:hAnsiTheme="minorHAnsi" w:cstheme="minorHAnsi"/>
          <w:color w:val="000000"/>
          <w:sz w:val="22"/>
          <w:szCs w:val="22"/>
        </w:rPr>
        <w:t xml:space="preserve"> </w:t>
      </w:r>
      <w:r w:rsidRPr="003C6801">
        <w:rPr>
          <w:rFonts w:asciiTheme="minorHAnsi" w:hAnsiTheme="minorHAnsi" w:cstheme="minorHAnsi"/>
          <w:color w:val="000000"/>
          <w:sz w:val="22"/>
          <w:szCs w:val="22"/>
        </w:rPr>
        <w:t xml:space="preserve">and </w:t>
      </w:r>
    </w:p>
    <w:p w14:paraId="06D4C8AC" w14:textId="5483D3CC" w:rsidR="006D376E" w:rsidRPr="003C6801" w:rsidRDefault="006D376E" w:rsidP="006D376E">
      <w:pPr>
        <w:rPr>
          <w:rFonts w:asciiTheme="minorHAnsi" w:hAnsiTheme="minorHAnsi" w:cstheme="minorHAnsi"/>
          <w:color w:val="000000"/>
          <w:sz w:val="22"/>
          <w:szCs w:val="22"/>
        </w:rPr>
      </w:pPr>
      <w:r w:rsidRPr="003C6801">
        <w:rPr>
          <w:rFonts w:asciiTheme="minorHAnsi" w:hAnsiTheme="minorHAnsi" w:cstheme="minorHAnsi"/>
          <w:color w:val="000000"/>
          <w:sz w:val="22"/>
          <w:szCs w:val="22"/>
        </w:rPr>
        <w:t>Employment</w:t>
      </w:r>
    </w:p>
    <w:p w14:paraId="19532B89" w14:textId="5A63583F" w:rsidR="00186149" w:rsidRPr="003C6801" w:rsidRDefault="00186149" w:rsidP="00EF5ADC">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t xml:space="preserve">Smith, N.P. (2016) ‘How to increase employee commitment’, Nik </w:t>
      </w:r>
      <w:proofErr w:type="spellStart"/>
      <w:r w:rsidRPr="003C6801">
        <w:rPr>
          <w:rFonts w:asciiTheme="minorHAnsi" w:hAnsiTheme="minorHAnsi" w:cstheme="minorHAnsi"/>
          <w:sz w:val="22"/>
          <w:szCs w:val="22"/>
        </w:rPr>
        <w:t>Penhale</w:t>
      </w:r>
      <w:proofErr w:type="spellEnd"/>
      <w:r w:rsidRPr="003C6801">
        <w:rPr>
          <w:rFonts w:asciiTheme="minorHAnsi" w:hAnsiTheme="minorHAnsi" w:cstheme="minorHAnsi"/>
          <w:sz w:val="22"/>
          <w:szCs w:val="22"/>
        </w:rPr>
        <w:t xml:space="preserve"> Smith blog, 4</w:t>
      </w:r>
      <w:proofErr w:type="spellStart"/>
      <w:r w:rsidRPr="003C6801">
        <w:rPr>
          <w:rFonts w:asciiTheme="minorHAnsi" w:hAnsiTheme="minorHAnsi" w:cstheme="minorHAnsi"/>
          <w:position w:val="10"/>
          <w:sz w:val="22"/>
          <w:szCs w:val="22"/>
        </w:rPr>
        <w:t>th</w:t>
      </w:r>
      <w:proofErr w:type="spellEnd"/>
      <w:r w:rsidRPr="003C6801">
        <w:rPr>
          <w:rFonts w:asciiTheme="minorHAnsi" w:hAnsiTheme="minorHAnsi" w:cstheme="minorHAnsi"/>
          <w:position w:val="10"/>
          <w:sz w:val="22"/>
          <w:szCs w:val="22"/>
        </w:rPr>
        <w:t xml:space="preserve"> </w:t>
      </w:r>
      <w:r w:rsidRPr="003C6801">
        <w:rPr>
          <w:rFonts w:asciiTheme="minorHAnsi" w:hAnsiTheme="minorHAnsi" w:cstheme="minorHAnsi"/>
          <w:sz w:val="22"/>
          <w:szCs w:val="22"/>
        </w:rPr>
        <w:t>March. Available at: https://www.effectory.com/knowledge/themes/how-to-increase- employee-commitment/ [Accessed 28</w:t>
      </w:r>
      <w:r w:rsidR="003C6801" w:rsidRPr="003C6801">
        <w:rPr>
          <w:rFonts w:asciiTheme="minorHAnsi" w:hAnsiTheme="minorHAnsi" w:cstheme="minorHAnsi"/>
          <w:sz w:val="22"/>
          <w:szCs w:val="22"/>
        </w:rPr>
        <w:t xml:space="preserve"> July 2021</w:t>
      </w:r>
      <w:r w:rsidRPr="003C6801">
        <w:rPr>
          <w:rFonts w:asciiTheme="minorHAnsi" w:hAnsiTheme="minorHAnsi" w:cstheme="minorHAnsi"/>
          <w:sz w:val="22"/>
          <w:szCs w:val="22"/>
        </w:rPr>
        <w:t xml:space="preserve">]. </w:t>
      </w:r>
    </w:p>
    <w:p w14:paraId="4617AF3C" w14:textId="77777777" w:rsidR="00EF5ADC" w:rsidRPr="003C6801" w:rsidRDefault="00EF5ADC" w:rsidP="00EF5ADC">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lastRenderedPageBreak/>
        <w:t xml:space="preserve">Snell, A. (2006) ‘Researching onboarding best practice: Using research to connect onboarding processes with employee satisfaction’ Strategic HR Review, 5(6): pp. 32-35. </w:t>
      </w:r>
    </w:p>
    <w:p w14:paraId="311E803A" w14:textId="6DCE4466" w:rsidR="00186149" w:rsidRPr="003C6801" w:rsidRDefault="00186149" w:rsidP="00186149">
      <w:pPr>
        <w:spacing w:before="100" w:beforeAutospacing="1" w:after="100" w:afterAutospacing="1"/>
        <w:rPr>
          <w:rFonts w:asciiTheme="minorHAnsi" w:hAnsiTheme="minorHAnsi" w:cstheme="minorHAnsi"/>
          <w:sz w:val="22"/>
          <w:szCs w:val="22"/>
        </w:rPr>
      </w:pPr>
      <w:r w:rsidRPr="003C6801">
        <w:rPr>
          <w:rFonts w:asciiTheme="minorHAnsi" w:hAnsiTheme="minorHAnsi" w:cstheme="minorHAnsi"/>
          <w:sz w:val="22"/>
          <w:szCs w:val="22"/>
        </w:rPr>
        <w:t xml:space="preserve">Sussman, D. (2005). Getting up to speed. </w:t>
      </w:r>
      <w:r w:rsidRPr="003C6801">
        <w:rPr>
          <w:rFonts w:asciiTheme="minorHAnsi" w:hAnsiTheme="minorHAnsi" w:cstheme="minorHAnsi"/>
          <w:i/>
          <w:iCs/>
          <w:sz w:val="22"/>
          <w:szCs w:val="22"/>
        </w:rPr>
        <w:t>Journal of Training and Development, December</w:t>
      </w:r>
      <w:r w:rsidRPr="003C6801">
        <w:rPr>
          <w:rFonts w:asciiTheme="minorHAnsi" w:hAnsiTheme="minorHAnsi" w:cstheme="minorHAnsi"/>
          <w:sz w:val="22"/>
          <w:szCs w:val="22"/>
        </w:rPr>
        <w:t xml:space="preserve">, 49–51. </w:t>
      </w:r>
    </w:p>
    <w:p w14:paraId="5E91EA61" w14:textId="77777777" w:rsidR="003C6801" w:rsidRPr="003C6801" w:rsidRDefault="003C6801" w:rsidP="003C6801">
      <w:pPr>
        <w:rPr>
          <w:rFonts w:asciiTheme="minorHAnsi" w:hAnsiTheme="minorHAnsi" w:cstheme="minorHAnsi"/>
          <w:sz w:val="22"/>
          <w:szCs w:val="22"/>
        </w:rPr>
      </w:pPr>
      <w:r w:rsidRPr="003C6801">
        <w:rPr>
          <w:rFonts w:asciiTheme="minorHAnsi" w:hAnsiTheme="minorHAnsi" w:cstheme="minorHAnsi"/>
          <w:color w:val="000000"/>
          <w:sz w:val="22"/>
          <w:szCs w:val="22"/>
          <w:shd w:val="clear" w:color="auto" w:fill="FFFFFF"/>
        </w:rPr>
        <w:t>Today, P. (2010)</w:t>
      </w:r>
      <w:r w:rsidRPr="003C6801">
        <w:rPr>
          <w:rStyle w:val="apple-converted-space"/>
          <w:rFonts w:asciiTheme="minorHAnsi" w:eastAsiaTheme="majorEastAsia" w:hAnsiTheme="minorHAnsi" w:cstheme="minorHAnsi"/>
          <w:color w:val="000000"/>
          <w:sz w:val="22"/>
          <w:szCs w:val="22"/>
          <w:shd w:val="clear" w:color="auto" w:fill="FFFFFF"/>
        </w:rPr>
        <w:t> </w:t>
      </w:r>
      <w:r w:rsidRPr="003C6801">
        <w:rPr>
          <w:rFonts w:asciiTheme="minorHAnsi" w:hAnsiTheme="minorHAnsi" w:cstheme="minorHAnsi"/>
          <w:i/>
          <w:iCs/>
          <w:color w:val="000000"/>
          <w:sz w:val="22"/>
          <w:szCs w:val="22"/>
        </w:rPr>
        <w:t>Know how to plan inductions</w:t>
      </w:r>
      <w:r w:rsidRPr="003C6801">
        <w:rPr>
          <w:rFonts w:asciiTheme="minorHAnsi" w:hAnsiTheme="minorHAnsi" w:cstheme="minorHAnsi"/>
          <w:color w:val="000000"/>
          <w:sz w:val="22"/>
          <w:szCs w:val="22"/>
          <w:shd w:val="clear" w:color="auto" w:fill="FFFFFF"/>
        </w:rPr>
        <w:t>,</w:t>
      </w:r>
      <w:r w:rsidRPr="003C6801">
        <w:rPr>
          <w:rStyle w:val="apple-converted-space"/>
          <w:rFonts w:asciiTheme="minorHAnsi" w:eastAsiaTheme="majorEastAsia" w:hAnsiTheme="minorHAnsi" w:cstheme="minorHAnsi"/>
          <w:color w:val="000000"/>
          <w:sz w:val="22"/>
          <w:szCs w:val="22"/>
          <w:shd w:val="clear" w:color="auto" w:fill="FFFFFF"/>
        </w:rPr>
        <w:t> </w:t>
      </w:r>
      <w:r w:rsidRPr="003C6801">
        <w:rPr>
          <w:rFonts w:asciiTheme="minorHAnsi" w:hAnsiTheme="minorHAnsi" w:cstheme="minorHAnsi"/>
          <w:i/>
          <w:iCs/>
          <w:color w:val="000000"/>
          <w:sz w:val="22"/>
          <w:szCs w:val="22"/>
        </w:rPr>
        <w:t>Personnel Today</w:t>
      </w:r>
      <w:r w:rsidRPr="003C6801">
        <w:rPr>
          <w:rFonts w:asciiTheme="minorHAnsi" w:hAnsiTheme="minorHAnsi" w:cstheme="minorHAnsi"/>
          <w:color w:val="000000"/>
          <w:sz w:val="22"/>
          <w:szCs w:val="22"/>
          <w:shd w:val="clear" w:color="auto" w:fill="FFFFFF"/>
        </w:rPr>
        <w:t>. Available at: https://www.personneltoday.com/hr/know-how-to-plan-inductions/ (Accessed: 8 July 2021).</w:t>
      </w:r>
    </w:p>
    <w:p w14:paraId="1D22E402" w14:textId="77777777" w:rsidR="003C6801" w:rsidRPr="00186149" w:rsidRDefault="003C6801" w:rsidP="00186149">
      <w:pPr>
        <w:spacing w:before="100" w:beforeAutospacing="1" w:after="100" w:afterAutospacing="1"/>
        <w:rPr>
          <w:sz w:val="22"/>
          <w:szCs w:val="22"/>
        </w:rPr>
      </w:pPr>
    </w:p>
    <w:p w14:paraId="30630C51" w14:textId="77777777" w:rsidR="00EF5ADC" w:rsidRPr="00EF5ADC" w:rsidRDefault="00EF5ADC" w:rsidP="00EF5ADC">
      <w:pPr>
        <w:spacing w:before="100" w:beforeAutospacing="1" w:after="100" w:afterAutospacing="1"/>
      </w:pPr>
    </w:p>
    <w:p w14:paraId="7587875F" w14:textId="77777777" w:rsidR="00EF5ADC" w:rsidRDefault="00EF5ADC" w:rsidP="004720A8"/>
    <w:p w14:paraId="09C6A60B" w14:textId="3E53FE3A" w:rsidR="004720A8" w:rsidRDefault="004720A8" w:rsidP="004720A8">
      <w:pPr>
        <w:spacing w:before="100" w:beforeAutospacing="1" w:after="100" w:afterAutospacing="1"/>
      </w:pPr>
    </w:p>
    <w:p w14:paraId="374CDB53" w14:textId="1A86DA58" w:rsidR="00335223" w:rsidRDefault="00335223" w:rsidP="004720A8">
      <w:pPr>
        <w:spacing w:before="100" w:beforeAutospacing="1" w:after="100" w:afterAutospacing="1"/>
      </w:pPr>
    </w:p>
    <w:p w14:paraId="4273179E" w14:textId="77777777" w:rsidR="00335223" w:rsidRDefault="00335223" w:rsidP="004720A8">
      <w:pPr>
        <w:spacing w:before="100" w:beforeAutospacing="1" w:after="100" w:afterAutospacing="1"/>
      </w:pPr>
    </w:p>
    <w:p w14:paraId="45A6D213" w14:textId="3BAE0ECB" w:rsidR="004720A8" w:rsidRDefault="004720A8" w:rsidP="004720A8">
      <w:pPr>
        <w:spacing w:before="100" w:beforeAutospacing="1" w:after="100" w:afterAutospacing="1"/>
      </w:pPr>
    </w:p>
    <w:p w14:paraId="1F7A42DC" w14:textId="3063C5D8" w:rsidR="003C6801" w:rsidRDefault="003C6801" w:rsidP="004720A8">
      <w:pPr>
        <w:spacing w:before="100" w:beforeAutospacing="1" w:after="100" w:afterAutospacing="1"/>
      </w:pPr>
    </w:p>
    <w:p w14:paraId="7EA9B3BA" w14:textId="4F60D29E" w:rsidR="003C6801" w:rsidRDefault="003C6801" w:rsidP="004720A8">
      <w:pPr>
        <w:spacing w:before="100" w:beforeAutospacing="1" w:after="100" w:afterAutospacing="1"/>
      </w:pPr>
    </w:p>
    <w:p w14:paraId="507CCE8A" w14:textId="5F0C677C" w:rsidR="003C6801" w:rsidRDefault="003C6801" w:rsidP="004720A8">
      <w:pPr>
        <w:spacing w:before="100" w:beforeAutospacing="1" w:after="100" w:afterAutospacing="1"/>
      </w:pPr>
    </w:p>
    <w:p w14:paraId="79EAFAB4" w14:textId="46A0B27E" w:rsidR="003C6801" w:rsidRDefault="003C6801" w:rsidP="004720A8">
      <w:pPr>
        <w:spacing w:before="100" w:beforeAutospacing="1" w:after="100" w:afterAutospacing="1"/>
      </w:pPr>
    </w:p>
    <w:p w14:paraId="1DEC6338" w14:textId="10A70DD9" w:rsidR="003C6801" w:rsidRDefault="003C6801" w:rsidP="004720A8">
      <w:pPr>
        <w:spacing w:before="100" w:beforeAutospacing="1" w:after="100" w:afterAutospacing="1"/>
      </w:pPr>
    </w:p>
    <w:p w14:paraId="73CB01A4" w14:textId="4E0AD92D" w:rsidR="003C6801" w:rsidRDefault="003C6801" w:rsidP="004720A8">
      <w:pPr>
        <w:spacing w:before="100" w:beforeAutospacing="1" w:after="100" w:afterAutospacing="1"/>
      </w:pPr>
    </w:p>
    <w:p w14:paraId="113A8312" w14:textId="77777777" w:rsidR="003C6801" w:rsidRPr="004720A8" w:rsidRDefault="003C6801" w:rsidP="004720A8">
      <w:pPr>
        <w:spacing w:before="100" w:beforeAutospacing="1" w:after="100" w:afterAutospacing="1"/>
      </w:pPr>
    </w:p>
    <w:p w14:paraId="16ACA99F" w14:textId="28F763A7" w:rsidR="00B540BA" w:rsidRDefault="00B540BA" w:rsidP="004720A8">
      <w:pPr>
        <w:rPr>
          <w:rFonts w:ascii="Open Sans" w:hAnsi="Open Sans" w:cs="Open Sans"/>
          <w:color w:val="323132"/>
          <w:sz w:val="27"/>
          <w:szCs w:val="27"/>
          <w:shd w:val="clear" w:color="auto" w:fill="FFFFFF"/>
        </w:rPr>
      </w:pPr>
    </w:p>
    <w:p w14:paraId="35B6C8E6" w14:textId="0CC2F65A" w:rsidR="00404003" w:rsidRDefault="00404003" w:rsidP="004720A8">
      <w:pPr>
        <w:rPr>
          <w:rFonts w:ascii="Open Sans" w:hAnsi="Open Sans" w:cs="Open Sans"/>
          <w:color w:val="323132"/>
          <w:sz w:val="27"/>
          <w:szCs w:val="27"/>
          <w:shd w:val="clear" w:color="auto" w:fill="FFFFFF"/>
        </w:rPr>
      </w:pPr>
    </w:p>
    <w:p w14:paraId="2E717FA3" w14:textId="533A58BF" w:rsidR="003C6801" w:rsidRDefault="003C6801" w:rsidP="004720A8">
      <w:pPr>
        <w:rPr>
          <w:rFonts w:ascii="Open Sans" w:hAnsi="Open Sans" w:cs="Open Sans"/>
          <w:color w:val="323132"/>
          <w:sz w:val="27"/>
          <w:szCs w:val="27"/>
          <w:shd w:val="clear" w:color="auto" w:fill="FFFFFF"/>
        </w:rPr>
      </w:pPr>
    </w:p>
    <w:p w14:paraId="006B6AA3" w14:textId="33E69B20" w:rsidR="003C6801" w:rsidRDefault="003C6801" w:rsidP="004720A8">
      <w:pPr>
        <w:rPr>
          <w:rFonts w:ascii="Open Sans" w:hAnsi="Open Sans" w:cs="Open Sans"/>
          <w:color w:val="323132"/>
          <w:sz w:val="27"/>
          <w:szCs w:val="27"/>
          <w:shd w:val="clear" w:color="auto" w:fill="FFFFFF"/>
        </w:rPr>
      </w:pPr>
    </w:p>
    <w:p w14:paraId="30D9DF09" w14:textId="314E3B64" w:rsidR="003C6801" w:rsidRDefault="003C6801" w:rsidP="004720A8">
      <w:pPr>
        <w:rPr>
          <w:rFonts w:ascii="Open Sans" w:hAnsi="Open Sans" w:cs="Open Sans"/>
          <w:color w:val="323132"/>
          <w:sz w:val="27"/>
          <w:szCs w:val="27"/>
          <w:shd w:val="clear" w:color="auto" w:fill="FFFFFF"/>
        </w:rPr>
      </w:pPr>
    </w:p>
    <w:p w14:paraId="214948BA" w14:textId="77777777" w:rsidR="003C6801" w:rsidRDefault="003C6801" w:rsidP="004720A8">
      <w:pPr>
        <w:rPr>
          <w:rFonts w:ascii="Open Sans" w:hAnsi="Open Sans" w:cs="Open Sans"/>
          <w:color w:val="323132"/>
          <w:sz w:val="27"/>
          <w:szCs w:val="27"/>
          <w:shd w:val="clear" w:color="auto" w:fill="FFFFFF"/>
        </w:rPr>
      </w:pPr>
    </w:p>
    <w:p w14:paraId="53DA1344" w14:textId="7021E999" w:rsidR="00404003" w:rsidRDefault="00404003" w:rsidP="004720A8">
      <w:pPr>
        <w:rPr>
          <w:rFonts w:ascii="Open Sans" w:hAnsi="Open Sans" w:cs="Open Sans"/>
          <w:color w:val="323132"/>
          <w:sz w:val="27"/>
          <w:szCs w:val="27"/>
          <w:shd w:val="clear" w:color="auto" w:fill="FFFFFF"/>
        </w:rPr>
      </w:pPr>
    </w:p>
    <w:p w14:paraId="600B80E0" w14:textId="77777777" w:rsidR="00404003" w:rsidRDefault="00404003" w:rsidP="004720A8">
      <w:pPr>
        <w:rPr>
          <w:rFonts w:ascii="Open Sans" w:hAnsi="Open Sans" w:cs="Open Sans"/>
          <w:color w:val="323132"/>
          <w:sz w:val="27"/>
          <w:szCs w:val="27"/>
          <w:shd w:val="clear" w:color="auto" w:fill="FFFFFF"/>
        </w:rPr>
      </w:pPr>
    </w:p>
    <w:p w14:paraId="076A91CB" w14:textId="77777777" w:rsidR="00EE30A7" w:rsidRDefault="00EE30A7" w:rsidP="004720A8">
      <w:pPr>
        <w:rPr>
          <w:rFonts w:ascii="Open Sans" w:hAnsi="Open Sans" w:cs="Open Sans"/>
          <w:color w:val="FF0000"/>
          <w:sz w:val="27"/>
          <w:szCs w:val="27"/>
          <w:shd w:val="clear" w:color="auto" w:fill="FFFFFF"/>
        </w:rPr>
      </w:pPr>
    </w:p>
    <w:p w14:paraId="04DD7556" w14:textId="3EEB0609" w:rsidR="006F1435" w:rsidRDefault="006F1435" w:rsidP="004720A8">
      <w:pPr>
        <w:rPr>
          <w:rFonts w:ascii="Open Sans" w:hAnsi="Open Sans" w:cs="Open Sans"/>
          <w:color w:val="FF0000"/>
          <w:sz w:val="27"/>
          <w:szCs w:val="27"/>
          <w:shd w:val="clear" w:color="auto" w:fill="FFFFFF"/>
        </w:rPr>
      </w:pPr>
    </w:p>
    <w:p w14:paraId="59535E09" w14:textId="24769A9A" w:rsidR="006F1435" w:rsidRPr="003D7524" w:rsidRDefault="006F1435" w:rsidP="004720A8">
      <w:pPr>
        <w:rPr>
          <w:rFonts w:asciiTheme="minorHAnsi" w:hAnsiTheme="minorHAnsi" w:cstheme="minorHAnsi"/>
          <w:color w:val="000000" w:themeColor="text1"/>
          <w:sz w:val="28"/>
          <w:szCs w:val="28"/>
          <w:u w:val="single"/>
          <w:shd w:val="clear" w:color="auto" w:fill="FFFFFF"/>
        </w:rPr>
      </w:pPr>
      <w:r w:rsidRPr="003D7524">
        <w:rPr>
          <w:rFonts w:asciiTheme="minorHAnsi" w:hAnsiTheme="minorHAnsi" w:cstheme="minorHAnsi"/>
          <w:color w:val="000000" w:themeColor="text1"/>
          <w:sz w:val="28"/>
          <w:szCs w:val="28"/>
          <w:u w:val="single"/>
          <w:shd w:val="clear" w:color="auto" w:fill="FFFFFF"/>
        </w:rPr>
        <w:lastRenderedPageBreak/>
        <w:t>APPENDICES</w:t>
      </w:r>
    </w:p>
    <w:p w14:paraId="7515D7B0" w14:textId="77777777" w:rsidR="006F1435" w:rsidRPr="006F1435" w:rsidRDefault="006F1435" w:rsidP="004720A8">
      <w:pPr>
        <w:rPr>
          <w:rFonts w:asciiTheme="minorHAnsi" w:hAnsiTheme="minorHAnsi" w:cstheme="minorHAnsi"/>
          <w:color w:val="000000" w:themeColor="text1"/>
          <w:sz w:val="28"/>
          <w:szCs w:val="28"/>
        </w:rPr>
      </w:pPr>
    </w:p>
    <w:p w14:paraId="18CD4FBA" w14:textId="0F9B1621" w:rsidR="00B540BA" w:rsidRDefault="00B540BA" w:rsidP="004720A8">
      <w:pPr>
        <w:rPr>
          <w:rFonts w:asciiTheme="minorHAnsi" w:hAnsiTheme="minorHAnsi" w:cstheme="minorHAnsi"/>
        </w:rPr>
      </w:pPr>
      <w:r>
        <w:rPr>
          <w:rFonts w:asciiTheme="minorHAnsi" w:hAnsiTheme="minorHAnsi" w:cstheme="minorHAnsi"/>
        </w:rPr>
        <w:t>APPENDIX 1</w:t>
      </w:r>
      <w:r w:rsidR="003D7524">
        <w:rPr>
          <w:rFonts w:asciiTheme="minorHAnsi" w:hAnsiTheme="minorHAnsi" w:cstheme="minorHAnsi"/>
        </w:rPr>
        <w:t xml:space="preserve"> – Induction Timetable</w:t>
      </w:r>
    </w:p>
    <w:p w14:paraId="02214832" w14:textId="51DB6AA6" w:rsidR="003D7524" w:rsidRDefault="003D7524" w:rsidP="004720A8">
      <w:pPr>
        <w:rPr>
          <w:rFonts w:asciiTheme="minorHAnsi" w:hAnsiTheme="minorHAnsi" w:cstheme="minorHAnsi"/>
        </w:rPr>
      </w:pPr>
    </w:p>
    <w:p w14:paraId="0C7CF7FA" w14:textId="77777777" w:rsidR="003D7524" w:rsidRPr="00EE30A7" w:rsidRDefault="003D7524" w:rsidP="003D7524">
      <w:pPr>
        <w:rPr>
          <w:color w:val="222222"/>
          <w:sz w:val="18"/>
          <w:szCs w:val="18"/>
        </w:rPr>
      </w:pPr>
      <w:r w:rsidRPr="00EE30A7">
        <w:rPr>
          <w:color w:val="1F497D"/>
          <w:sz w:val="18"/>
          <w:szCs w:val="18"/>
        </w:rPr>
        <w:t>Thank you for your recent responses regarding Police Staff Induction.</w:t>
      </w:r>
    </w:p>
    <w:p w14:paraId="3141F88E" w14:textId="77777777" w:rsidR="003D7524" w:rsidRPr="00EE30A7" w:rsidRDefault="003D7524" w:rsidP="003D7524">
      <w:pPr>
        <w:rPr>
          <w:color w:val="222222"/>
          <w:sz w:val="18"/>
          <w:szCs w:val="18"/>
        </w:rPr>
      </w:pPr>
      <w:r w:rsidRPr="00EE30A7">
        <w:rPr>
          <w:color w:val="1F497D"/>
          <w:sz w:val="18"/>
          <w:szCs w:val="18"/>
        </w:rPr>
        <w:t> </w:t>
      </w:r>
    </w:p>
    <w:p w14:paraId="4AE9250B" w14:textId="77777777" w:rsidR="003D7524" w:rsidRPr="00EE30A7" w:rsidRDefault="003D7524" w:rsidP="003D7524">
      <w:pPr>
        <w:rPr>
          <w:color w:val="222222"/>
          <w:sz w:val="18"/>
          <w:szCs w:val="18"/>
        </w:rPr>
      </w:pPr>
      <w:r w:rsidRPr="00EE30A7">
        <w:rPr>
          <w:color w:val="1F497D"/>
          <w:sz w:val="18"/>
          <w:szCs w:val="18"/>
        </w:rPr>
        <w:t>I can confirm that RMU have assisted in rostering Police Staff for their induction course on either the 24</w:t>
      </w:r>
      <w:r w:rsidRPr="00EE30A7">
        <w:rPr>
          <w:color w:val="1F497D"/>
          <w:sz w:val="18"/>
          <w:szCs w:val="18"/>
          <w:vertAlign w:val="superscript"/>
        </w:rPr>
        <w:t>th</w:t>
      </w:r>
      <w:r w:rsidRPr="00EE30A7">
        <w:rPr>
          <w:rStyle w:val="apple-converted-space"/>
          <w:rFonts w:eastAsiaTheme="majorEastAsia"/>
          <w:color w:val="1F497D"/>
          <w:sz w:val="18"/>
          <w:szCs w:val="18"/>
        </w:rPr>
        <w:t> </w:t>
      </w:r>
      <w:r w:rsidRPr="00EE30A7">
        <w:rPr>
          <w:color w:val="1F497D"/>
          <w:sz w:val="18"/>
          <w:szCs w:val="18"/>
        </w:rPr>
        <w:t>February or the 10</w:t>
      </w:r>
      <w:r w:rsidRPr="00EE30A7">
        <w:rPr>
          <w:color w:val="1F497D"/>
          <w:sz w:val="18"/>
          <w:szCs w:val="18"/>
          <w:vertAlign w:val="superscript"/>
        </w:rPr>
        <w:t>th</w:t>
      </w:r>
      <w:r w:rsidRPr="00EE30A7">
        <w:rPr>
          <w:color w:val="1F497D"/>
          <w:sz w:val="18"/>
          <w:szCs w:val="18"/>
        </w:rPr>
        <w:t>March.</w:t>
      </w:r>
    </w:p>
    <w:p w14:paraId="6D3EFF72" w14:textId="77777777" w:rsidR="003D7524" w:rsidRPr="00EE30A7" w:rsidRDefault="003D7524" w:rsidP="003D7524">
      <w:pPr>
        <w:rPr>
          <w:color w:val="222222"/>
          <w:sz w:val="18"/>
          <w:szCs w:val="18"/>
        </w:rPr>
      </w:pPr>
      <w:r w:rsidRPr="00EE30A7">
        <w:rPr>
          <w:color w:val="1F497D"/>
          <w:sz w:val="18"/>
          <w:szCs w:val="18"/>
        </w:rPr>
        <w:t> </w:t>
      </w:r>
    </w:p>
    <w:p w14:paraId="24DA9A33" w14:textId="77777777" w:rsidR="003D7524" w:rsidRPr="00EE30A7" w:rsidRDefault="003D7524" w:rsidP="003D7524">
      <w:pPr>
        <w:rPr>
          <w:color w:val="222222"/>
          <w:sz w:val="18"/>
          <w:szCs w:val="18"/>
        </w:rPr>
      </w:pPr>
      <w:r w:rsidRPr="00EE30A7">
        <w:rPr>
          <w:color w:val="1F497D"/>
          <w:sz w:val="18"/>
          <w:szCs w:val="18"/>
        </w:rPr>
        <w:t>In light of the current restrictions, all those ‘attending’ and guest speakers will be sent an outlook Skype meeting invite.</w:t>
      </w:r>
    </w:p>
    <w:p w14:paraId="715A4BA6" w14:textId="77777777" w:rsidR="003D7524" w:rsidRPr="00EE30A7" w:rsidRDefault="003D7524" w:rsidP="003D7524">
      <w:pPr>
        <w:rPr>
          <w:color w:val="222222"/>
          <w:sz w:val="18"/>
          <w:szCs w:val="18"/>
        </w:rPr>
      </w:pPr>
      <w:r w:rsidRPr="00EE30A7">
        <w:rPr>
          <w:color w:val="1F497D"/>
          <w:sz w:val="18"/>
          <w:szCs w:val="18"/>
        </w:rPr>
        <w:t> </w:t>
      </w:r>
    </w:p>
    <w:p w14:paraId="30151731" w14:textId="77777777" w:rsidR="003D7524" w:rsidRPr="00EE30A7" w:rsidRDefault="003D7524" w:rsidP="003D7524">
      <w:pPr>
        <w:rPr>
          <w:color w:val="222222"/>
          <w:sz w:val="18"/>
          <w:szCs w:val="18"/>
        </w:rPr>
      </w:pPr>
      <w:r w:rsidRPr="00EE30A7">
        <w:rPr>
          <w:color w:val="1F497D"/>
          <w:sz w:val="18"/>
          <w:szCs w:val="18"/>
        </w:rPr>
        <w:t>The following is the proposed timetable for both days:</w:t>
      </w:r>
    </w:p>
    <w:p w14:paraId="34277E41" w14:textId="77777777" w:rsidR="003D7524" w:rsidRDefault="003D7524" w:rsidP="003D7524">
      <w:pPr>
        <w:rPr>
          <w:color w:val="222222"/>
        </w:rPr>
      </w:pPr>
      <w:r>
        <w:rPr>
          <w:color w:val="1F497D"/>
        </w:rPr>
        <w:t> </w:t>
      </w:r>
    </w:p>
    <w:tbl>
      <w:tblPr>
        <w:tblW w:w="0" w:type="auto"/>
        <w:tblCellMar>
          <w:left w:w="0" w:type="dxa"/>
          <w:right w:w="0" w:type="dxa"/>
        </w:tblCellMar>
        <w:tblLook w:val="04A0" w:firstRow="1" w:lastRow="0" w:firstColumn="1" w:lastColumn="0" w:noHBand="0" w:noVBand="1"/>
      </w:tblPr>
      <w:tblGrid>
        <w:gridCol w:w="1374"/>
        <w:gridCol w:w="4630"/>
        <w:gridCol w:w="3002"/>
      </w:tblGrid>
      <w:tr w:rsidR="003D7524" w:rsidRPr="00EE30A7" w14:paraId="6C1295BD" w14:textId="77777777" w:rsidTr="003D7524">
        <w:tc>
          <w:tcPr>
            <w:tcW w:w="141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6A235A14" w14:textId="77777777" w:rsidR="003D7524" w:rsidRPr="00EE30A7" w:rsidRDefault="003D7524">
            <w:pPr>
              <w:rPr>
                <w:sz w:val="18"/>
                <w:szCs w:val="18"/>
              </w:rPr>
            </w:pPr>
            <w:r w:rsidRPr="00EE30A7">
              <w:rPr>
                <w:color w:val="1F497D"/>
                <w:sz w:val="18"/>
                <w:szCs w:val="18"/>
              </w:rPr>
              <w:t>Time</w:t>
            </w:r>
          </w:p>
        </w:tc>
        <w:tc>
          <w:tcPr>
            <w:tcW w:w="482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6943A2A1" w14:textId="77777777" w:rsidR="003D7524" w:rsidRPr="00EE30A7" w:rsidRDefault="003D7524">
            <w:pPr>
              <w:rPr>
                <w:sz w:val="18"/>
                <w:szCs w:val="18"/>
              </w:rPr>
            </w:pPr>
            <w:r w:rsidRPr="00EE30A7">
              <w:rPr>
                <w:color w:val="1F497D"/>
                <w:sz w:val="18"/>
                <w:szCs w:val="18"/>
              </w:rPr>
              <w:t>Subject</w:t>
            </w:r>
          </w:p>
        </w:tc>
        <w:tc>
          <w:tcPr>
            <w:tcW w:w="311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62C2F3DF" w14:textId="77777777" w:rsidR="003D7524" w:rsidRPr="00EE30A7" w:rsidRDefault="003D7524">
            <w:pPr>
              <w:rPr>
                <w:sz w:val="18"/>
                <w:szCs w:val="18"/>
              </w:rPr>
            </w:pPr>
            <w:r w:rsidRPr="00EE30A7">
              <w:rPr>
                <w:color w:val="1F497D"/>
                <w:sz w:val="18"/>
                <w:szCs w:val="18"/>
              </w:rPr>
              <w:t>Guest Speaker</w:t>
            </w:r>
          </w:p>
        </w:tc>
      </w:tr>
      <w:tr w:rsidR="003D7524" w:rsidRPr="00EE30A7" w14:paraId="71791229" w14:textId="77777777" w:rsidTr="003D7524">
        <w:tc>
          <w:tcPr>
            <w:tcW w:w="141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0076ACC" w14:textId="77777777" w:rsidR="003D7524" w:rsidRPr="00EE30A7" w:rsidRDefault="003D7524">
            <w:pPr>
              <w:rPr>
                <w:sz w:val="18"/>
                <w:szCs w:val="18"/>
              </w:rPr>
            </w:pPr>
            <w:r w:rsidRPr="00EE30A7">
              <w:rPr>
                <w:color w:val="1F497D"/>
                <w:sz w:val="18"/>
                <w:szCs w:val="18"/>
              </w:rPr>
              <w:t>0930-1030</w:t>
            </w:r>
          </w:p>
        </w:tc>
        <w:tc>
          <w:tcPr>
            <w:tcW w:w="4820" w:type="dxa"/>
            <w:tcBorders>
              <w:top w:val="nil"/>
              <w:left w:val="nil"/>
              <w:bottom w:val="single" w:sz="8" w:space="0" w:color="auto"/>
              <w:right w:val="single" w:sz="8" w:space="0" w:color="auto"/>
            </w:tcBorders>
            <w:tcMar>
              <w:top w:w="0" w:type="dxa"/>
              <w:left w:w="108" w:type="dxa"/>
              <w:bottom w:w="0" w:type="dxa"/>
              <w:right w:w="108" w:type="dxa"/>
            </w:tcMar>
            <w:hideMark/>
          </w:tcPr>
          <w:p w14:paraId="5798E6C1" w14:textId="77777777" w:rsidR="003D7524" w:rsidRPr="00EE30A7" w:rsidRDefault="003D7524">
            <w:pPr>
              <w:rPr>
                <w:sz w:val="18"/>
                <w:szCs w:val="18"/>
              </w:rPr>
            </w:pPr>
            <w:r w:rsidRPr="00EE30A7">
              <w:rPr>
                <w:color w:val="1F497D"/>
                <w:sz w:val="18"/>
                <w:szCs w:val="18"/>
              </w:rPr>
              <w:t>Code of Ethics</w:t>
            </w:r>
          </w:p>
        </w:tc>
        <w:tc>
          <w:tcPr>
            <w:tcW w:w="3117" w:type="dxa"/>
            <w:tcBorders>
              <w:top w:val="nil"/>
              <w:left w:val="nil"/>
              <w:bottom w:val="single" w:sz="8" w:space="0" w:color="auto"/>
              <w:right w:val="single" w:sz="8" w:space="0" w:color="auto"/>
            </w:tcBorders>
            <w:tcMar>
              <w:top w:w="0" w:type="dxa"/>
              <w:left w:w="108" w:type="dxa"/>
              <w:bottom w:w="0" w:type="dxa"/>
              <w:right w:w="108" w:type="dxa"/>
            </w:tcMar>
            <w:hideMark/>
          </w:tcPr>
          <w:p w14:paraId="1FD9615E" w14:textId="77777777" w:rsidR="003D7524" w:rsidRPr="00EF64C3" w:rsidRDefault="003D7524">
            <w:pPr>
              <w:rPr>
                <w:color w:val="000000" w:themeColor="text1"/>
                <w:sz w:val="18"/>
                <w:szCs w:val="18"/>
                <w:highlight w:val="black"/>
              </w:rPr>
            </w:pPr>
            <w:r w:rsidRPr="00EF64C3">
              <w:rPr>
                <w:color w:val="000000" w:themeColor="text1"/>
                <w:sz w:val="18"/>
                <w:szCs w:val="18"/>
                <w:highlight w:val="black"/>
              </w:rPr>
              <w:t>Lynne Davies or CI Jolene Mann</w:t>
            </w:r>
          </w:p>
        </w:tc>
      </w:tr>
      <w:tr w:rsidR="003D7524" w:rsidRPr="00EE30A7" w14:paraId="168EA627" w14:textId="77777777" w:rsidTr="003D7524">
        <w:tc>
          <w:tcPr>
            <w:tcW w:w="141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CBAA5E1" w14:textId="77777777" w:rsidR="003D7524" w:rsidRPr="00EE30A7" w:rsidRDefault="003D7524">
            <w:pPr>
              <w:rPr>
                <w:sz w:val="18"/>
                <w:szCs w:val="18"/>
              </w:rPr>
            </w:pPr>
            <w:r w:rsidRPr="00EE30A7">
              <w:rPr>
                <w:color w:val="1F497D"/>
                <w:sz w:val="18"/>
                <w:szCs w:val="18"/>
              </w:rPr>
              <w:t>1030-1100</w:t>
            </w:r>
          </w:p>
        </w:tc>
        <w:tc>
          <w:tcPr>
            <w:tcW w:w="4820" w:type="dxa"/>
            <w:tcBorders>
              <w:top w:val="nil"/>
              <w:left w:val="nil"/>
              <w:bottom w:val="single" w:sz="8" w:space="0" w:color="auto"/>
              <w:right w:val="single" w:sz="8" w:space="0" w:color="auto"/>
            </w:tcBorders>
            <w:tcMar>
              <w:top w:w="0" w:type="dxa"/>
              <w:left w:w="108" w:type="dxa"/>
              <w:bottom w:w="0" w:type="dxa"/>
              <w:right w:w="108" w:type="dxa"/>
            </w:tcMar>
            <w:hideMark/>
          </w:tcPr>
          <w:p w14:paraId="2F7A93AA" w14:textId="77777777" w:rsidR="003D7524" w:rsidRPr="00EE30A7" w:rsidRDefault="003D7524">
            <w:pPr>
              <w:rPr>
                <w:sz w:val="18"/>
                <w:szCs w:val="18"/>
              </w:rPr>
            </w:pPr>
            <w:r w:rsidRPr="00EE30A7">
              <w:rPr>
                <w:color w:val="1F497D"/>
                <w:sz w:val="18"/>
                <w:szCs w:val="18"/>
              </w:rPr>
              <w:t>GDPR</w:t>
            </w:r>
          </w:p>
        </w:tc>
        <w:tc>
          <w:tcPr>
            <w:tcW w:w="3117" w:type="dxa"/>
            <w:tcBorders>
              <w:top w:val="nil"/>
              <w:left w:val="nil"/>
              <w:bottom w:val="single" w:sz="8" w:space="0" w:color="auto"/>
              <w:right w:val="single" w:sz="8" w:space="0" w:color="auto"/>
            </w:tcBorders>
            <w:tcMar>
              <w:top w:w="0" w:type="dxa"/>
              <w:left w:w="108" w:type="dxa"/>
              <w:bottom w:w="0" w:type="dxa"/>
              <w:right w:w="108" w:type="dxa"/>
            </w:tcMar>
            <w:hideMark/>
          </w:tcPr>
          <w:p w14:paraId="0C7F9BF4" w14:textId="77777777" w:rsidR="003D7524" w:rsidRPr="00EF64C3" w:rsidRDefault="003D7524">
            <w:pPr>
              <w:rPr>
                <w:color w:val="000000" w:themeColor="text1"/>
                <w:sz w:val="18"/>
                <w:szCs w:val="18"/>
              </w:rPr>
            </w:pPr>
            <w:r w:rsidRPr="00EF64C3">
              <w:rPr>
                <w:color w:val="000000" w:themeColor="text1"/>
                <w:sz w:val="18"/>
                <w:szCs w:val="18"/>
                <w:highlight w:val="black"/>
              </w:rPr>
              <w:t>PC Angela Williams</w:t>
            </w:r>
          </w:p>
        </w:tc>
      </w:tr>
      <w:tr w:rsidR="003D7524" w:rsidRPr="00EE30A7" w14:paraId="3E440BC9" w14:textId="77777777" w:rsidTr="003D7524">
        <w:tc>
          <w:tcPr>
            <w:tcW w:w="141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988D6B8" w14:textId="77777777" w:rsidR="003D7524" w:rsidRPr="00EE30A7" w:rsidRDefault="003D7524">
            <w:pPr>
              <w:rPr>
                <w:sz w:val="18"/>
                <w:szCs w:val="18"/>
              </w:rPr>
            </w:pPr>
            <w:r w:rsidRPr="00EE30A7">
              <w:rPr>
                <w:color w:val="1F497D"/>
                <w:sz w:val="18"/>
                <w:szCs w:val="18"/>
              </w:rPr>
              <w:t>1100-1115</w:t>
            </w:r>
          </w:p>
        </w:tc>
        <w:tc>
          <w:tcPr>
            <w:tcW w:w="4820" w:type="dxa"/>
            <w:tcBorders>
              <w:top w:val="nil"/>
              <w:left w:val="nil"/>
              <w:bottom w:val="single" w:sz="8" w:space="0" w:color="auto"/>
              <w:right w:val="single" w:sz="8" w:space="0" w:color="auto"/>
            </w:tcBorders>
            <w:tcMar>
              <w:top w:w="0" w:type="dxa"/>
              <w:left w:w="108" w:type="dxa"/>
              <w:bottom w:w="0" w:type="dxa"/>
              <w:right w:w="108" w:type="dxa"/>
            </w:tcMar>
            <w:hideMark/>
          </w:tcPr>
          <w:p w14:paraId="11A245A9" w14:textId="77777777" w:rsidR="003D7524" w:rsidRPr="00EE30A7" w:rsidRDefault="003D7524">
            <w:pPr>
              <w:rPr>
                <w:sz w:val="18"/>
                <w:szCs w:val="18"/>
              </w:rPr>
            </w:pPr>
            <w:r w:rsidRPr="00EE30A7">
              <w:rPr>
                <w:color w:val="1F497D"/>
                <w:sz w:val="18"/>
                <w:szCs w:val="18"/>
              </w:rPr>
              <w:t>Break</w:t>
            </w:r>
          </w:p>
        </w:tc>
        <w:tc>
          <w:tcPr>
            <w:tcW w:w="3117" w:type="dxa"/>
            <w:tcBorders>
              <w:top w:val="nil"/>
              <w:left w:val="nil"/>
              <w:bottom w:val="single" w:sz="8" w:space="0" w:color="auto"/>
              <w:right w:val="single" w:sz="8" w:space="0" w:color="auto"/>
            </w:tcBorders>
            <w:tcMar>
              <w:top w:w="0" w:type="dxa"/>
              <w:left w:w="108" w:type="dxa"/>
              <w:bottom w:w="0" w:type="dxa"/>
              <w:right w:w="108" w:type="dxa"/>
            </w:tcMar>
            <w:hideMark/>
          </w:tcPr>
          <w:p w14:paraId="19571EC4" w14:textId="77777777" w:rsidR="003D7524" w:rsidRPr="00EF64C3" w:rsidRDefault="003D7524">
            <w:pPr>
              <w:rPr>
                <w:color w:val="000000" w:themeColor="text1"/>
                <w:sz w:val="18"/>
                <w:szCs w:val="18"/>
              </w:rPr>
            </w:pPr>
            <w:r w:rsidRPr="00EF64C3">
              <w:rPr>
                <w:color w:val="000000" w:themeColor="text1"/>
                <w:sz w:val="18"/>
                <w:szCs w:val="18"/>
              </w:rPr>
              <w:t> </w:t>
            </w:r>
          </w:p>
        </w:tc>
      </w:tr>
      <w:tr w:rsidR="003D7524" w:rsidRPr="00EE30A7" w14:paraId="25D6DDD9" w14:textId="77777777" w:rsidTr="003D7524">
        <w:tc>
          <w:tcPr>
            <w:tcW w:w="141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384FBE7" w14:textId="77777777" w:rsidR="003D7524" w:rsidRPr="00EE30A7" w:rsidRDefault="003D7524">
            <w:pPr>
              <w:rPr>
                <w:sz w:val="18"/>
                <w:szCs w:val="18"/>
              </w:rPr>
            </w:pPr>
            <w:r w:rsidRPr="00EE30A7">
              <w:rPr>
                <w:color w:val="1F497D"/>
                <w:sz w:val="18"/>
                <w:szCs w:val="18"/>
              </w:rPr>
              <w:t>1115-1145</w:t>
            </w:r>
            <w:r w:rsidRPr="00EE30A7">
              <w:rPr>
                <w:rStyle w:val="apple-converted-space"/>
                <w:rFonts w:eastAsiaTheme="majorEastAsia"/>
                <w:color w:val="1F497D"/>
                <w:sz w:val="18"/>
                <w:szCs w:val="18"/>
              </w:rPr>
              <w:t> </w:t>
            </w:r>
          </w:p>
        </w:tc>
        <w:tc>
          <w:tcPr>
            <w:tcW w:w="4820" w:type="dxa"/>
            <w:tcBorders>
              <w:top w:val="nil"/>
              <w:left w:val="nil"/>
              <w:bottom w:val="single" w:sz="8" w:space="0" w:color="auto"/>
              <w:right w:val="single" w:sz="8" w:space="0" w:color="auto"/>
            </w:tcBorders>
            <w:tcMar>
              <w:top w:w="0" w:type="dxa"/>
              <w:left w:w="108" w:type="dxa"/>
              <w:bottom w:w="0" w:type="dxa"/>
              <w:right w:w="108" w:type="dxa"/>
            </w:tcMar>
            <w:hideMark/>
          </w:tcPr>
          <w:p w14:paraId="2FC0BD9D" w14:textId="77777777" w:rsidR="003D7524" w:rsidRPr="00EE30A7" w:rsidRDefault="003D7524">
            <w:pPr>
              <w:rPr>
                <w:sz w:val="18"/>
                <w:szCs w:val="18"/>
              </w:rPr>
            </w:pPr>
            <w:r w:rsidRPr="00EE30A7">
              <w:rPr>
                <w:color w:val="1F497D"/>
                <w:sz w:val="18"/>
                <w:szCs w:val="18"/>
              </w:rPr>
              <w:t>Unison</w:t>
            </w:r>
          </w:p>
        </w:tc>
        <w:tc>
          <w:tcPr>
            <w:tcW w:w="3117" w:type="dxa"/>
            <w:tcBorders>
              <w:top w:val="nil"/>
              <w:left w:val="nil"/>
              <w:bottom w:val="single" w:sz="8" w:space="0" w:color="auto"/>
              <w:right w:val="single" w:sz="8" w:space="0" w:color="auto"/>
            </w:tcBorders>
            <w:tcMar>
              <w:top w:w="0" w:type="dxa"/>
              <w:left w:w="108" w:type="dxa"/>
              <w:bottom w:w="0" w:type="dxa"/>
              <w:right w:w="108" w:type="dxa"/>
            </w:tcMar>
            <w:hideMark/>
          </w:tcPr>
          <w:p w14:paraId="1036EAB5" w14:textId="77777777" w:rsidR="003D7524" w:rsidRPr="00EF64C3" w:rsidRDefault="003D7524" w:rsidP="00EF64C3">
            <w:pPr>
              <w:jc w:val="center"/>
              <w:rPr>
                <w:color w:val="000000" w:themeColor="text1"/>
                <w:sz w:val="18"/>
                <w:szCs w:val="18"/>
              </w:rPr>
            </w:pPr>
            <w:r w:rsidRPr="00EF64C3">
              <w:rPr>
                <w:color w:val="000000" w:themeColor="text1"/>
                <w:sz w:val="18"/>
                <w:szCs w:val="18"/>
                <w:highlight w:val="black"/>
              </w:rPr>
              <w:t>Phil Williams</w:t>
            </w:r>
          </w:p>
        </w:tc>
      </w:tr>
      <w:tr w:rsidR="003D7524" w:rsidRPr="00EE30A7" w14:paraId="3BA3E060" w14:textId="77777777" w:rsidTr="003D7524">
        <w:tc>
          <w:tcPr>
            <w:tcW w:w="141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F099B3C" w14:textId="77777777" w:rsidR="003D7524" w:rsidRPr="00EE30A7" w:rsidRDefault="003D7524">
            <w:pPr>
              <w:rPr>
                <w:sz w:val="18"/>
                <w:szCs w:val="18"/>
              </w:rPr>
            </w:pPr>
            <w:r w:rsidRPr="00EE30A7">
              <w:rPr>
                <w:color w:val="1F497D"/>
                <w:sz w:val="18"/>
                <w:szCs w:val="18"/>
              </w:rPr>
              <w:t>1145-1245</w:t>
            </w:r>
            <w:r w:rsidRPr="00EE30A7">
              <w:rPr>
                <w:rStyle w:val="apple-converted-space"/>
                <w:rFonts w:eastAsiaTheme="majorEastAsia"/>
                <w:color w:val="1F497D"/>
                <w:sz w:val="18"/>
                <w:szCs w:val="18"/>
              </w:rPr>
              <w:t> </w:t>
            </w:r>
          </w:p>
        </w:tc>
        <w:tc>
          <w:tcPr>
            <w:tcW w:w="4820" w:type="dxa"/>
            <w:tcBorders>
              <w:top w:val="nil"/>
              <w:left w:val="nil"/>
              <w:bottom w:val="single" w:sz="8" w:space="0" w:color="auto"/>
              <w:right w:val="single" w:sz="8" w:space="0" w:color="auto"/>
            </w:tcBorders>
            <w:tcMar>
              <w:top w:w="0" w:type="dxa"/>
              <w:left w:w="108" w:type="dxa"/>
              <w:bottom w:w="0" w:type="dxa"/>
              <w:right w:w="108" w:type="dxa"/>
            </w:tcMar>
            <w:hideMark/>
          </w:tcPr>
          <w:p w14:paraId="6E95189F" w14:textId="77777777" w:rsidR="003D7524" w:rsidRPr="00EE30A7" w:rsidRDefault="003D7524">
            <w:pPr>
              <w:rPr>
                <w:sz w:val="18"/>
                <w:szCs w:val="18"/>
              </w:rPr>
            </w:pPr>
            <w:r w:rsidRPr="00EE30A7">
              <w:rPr>
                <w:color w:val="1F497D"/>
                <w:sz w:val="18"/>
                <w:szCs w:val="18"/>
              </w:rPr>
              <w:t>Professional Standards</w:t>
            </w:r>
          </w:p>
        </w:tc>
        <w:tc>
          <w:tcPr>
            <w:tcW w:w="3117" w:type="dxa"/>
            <w:tcBorders>
              <w:top w:val="nil"/>
              <w:left w:val="nil"/>
              <w:bottom w:val="single" w:sz="8" w:space="0" w:color="auto"/>
              <w:right w:val="single" w:sz="8" w:space="0" w:color="auto"/>
            </w:tcBorders>
            <w:tcMar>
              <w:top w:w="0" w:type="dxa"/>
              <w:left w:w="108" w:type="dxa"/>
              <w:bottom w:w="0" w:type="dxa"/>
              <w:right w:w="108" w:type="dxa"/>
            </w:tcMar>
            <w:hideMark/>
          </w:tcPr>
          <w:p w14:paraId="68DE8512" w14:textId="77777777" w:rsidR="003D7524" w:rsidRPr="00EF64C3" w:rsidRDefault="003D7524">
            <w:pPr>
              <w:rPr>
                <w:color w:val="000000" w:themeColor="text1"/>
                <w:sz w:val="18"/>
                <w:szCs w:val="18"/>
              </w:rPr>
            </w:pPr>
            <w:r w:rsidRPr="00EF64C3">
              <w:rPr>
                <w:color w:val="000000" w:themeColor="text1"/>
                <w:sz w:val="18"/>
                <w:szCs w:val="18"/>
                <w:highlight w:val="black"/>
              </w:rPr>
              <w:t>DS Richard Davies</w:t>
            </w:r>
          </w:p>
        </w:tc>
      </w:tr>
      <w:tr w:rsidR="003D7524" w:rsidRPr="00EE30A7" w14:paraId="3CEFB8A6" w14:textId="77777777" w:rsidTr="003D7524">
        <w:tc>
          <w:tcPr>
            <w:tcW w:w="141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8E39EBD" w14:textId="77777777" w:rsidR="003D7524" w:rsidRPr="00EE30A7" w:rsidRDefault="003D7524">
            <w:pPr>
              <w:rPr>
                <w:sz w:val="18"/>
                <w:szCs w:val="18"/>
              </w:rPr>
            </w:pPr>
            <w:r w:rsidRPr="00EE30A7">
              <w:rPr>
                <w:color w:val="1F497D"/>
                <w:sz w:val="18"/>
                <w:szCs w:val="18"/>
              </w:rPr>
              <w:t>1245-1330</w:t>
            </w:r>
          </w:p>
        </w:tc>
        <w:tc>
          <w:tcPr>
            <w:tcW w:w="4820" w:type="dxa"/>
            <w:tcBorders>
              <w:top w:val="nil"/>
              <w:left w:val="nil"/>
              <w:bottom w:val="single" w:sz="8" w:space="0" w:color="auto"/>
              <w:right w:val="single" w:sz="8" w:space="0" w:color="auto"/>
            </w:tcBorders>
            <w:tcMar>
              <w:top w:w="0" w:type="dxa"/>
              <w:left w:w="108" w:type="dxa"/>
              <w:bottom w:w="0" w:type="dxa"/>
              <w:right w:w="108" w:type="dxa"/>
            </w:tcMar>
            <w:hideMark/>
          </w:tcPr>
          <w:p w14:paraId="6F4D86A8" w14:textId="77777777" w:rsidR="003D7524" w:rsidRPr="00EE30A7" w:rsidRDefault="003D7524">
            <w:pPr>
              <w:rPr>
                <w:sz w:val="18"/>
                <w:szCs w:val="18"/>
              </w:rPr>
            </w:pPr>
            <w:r w:rsidRPr="00EE30A7">
              <w:rPr>
                <w:color w:val="1F497D"/>
                <w:sz w:val="18"/>
                <w:szCs w:val="18"/>
              </w:rPr>
              <w:t>Lunch Break</w:t>
            </w:r>
          </w:p>
        </w:tc>
        <w:tc>
          <w:tcPr>
            <w:tcW w:w="3117" w:type="dxa"/>
            <w:tcBorders>
              <w:top w:val="nil"/>
              <w:left w:val="nil"/>
              <w:bottom w:val="single" w:sz="8" w:space="0" w:color="auto"/>
              <w:right w:val="single" w:sz="8" w:space="0" w:color="auto"/>
            </w:tcBorders>
            <w:tcMar>
              <w:top w:w="0" w:type="dxa"/>
              <w:left w:w="108" w:type="dxa"/>
              <w:bottom w:w="0" w:type="dxa"/>
              <w:right w:w="108" w:type="dxa"/>
            </w:tcMar>
            <w:hideMark/>
          </w:tcPr>
          <w:p w14:paraId="0C33DE9C" w14:textId="77777777" w:rsidR="003D7524" w:rsidRPr="00EF64C3" w:rsidRDefault="003D7524">
            <w:pPr>
              <w:rPr>
                <w:color w:val="000000" w:themeColor="text1"/>
                <w:sz w:val="18"/>
                <w:szCs w:val="18"/>
              </w:rPr>
            </w:pPr>
            <w:r w:rsidRPr="00EF64C3">
              <w:rPr>
                <w:color w:val="000000" w:themeColor="text1"/>
                <w:sz w:val="18"/>
                <w:szCs w:val="18"/>
              </w:rPr>
              <w:t> </w:t>
            </w:r>
          </w:p>
        </w:tc>
      </w:tr>
      <w:tr w:rsidR="003D7524" w:rsidRPr="00EE30A7" w14:paraId="371FBE58" w14:textId="77777777" w:rsidTr="003D7524">
        <w:tc>
          <w:tcPr>
            <w:tcW w:w="141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38B9810" w14:textId="77777777" w:rsidR="003D7524" w:rsidRPr="00EE30A7" w:rsidRDefault="003D7524">
            <w:pPr>
              <w:rPr>
                <w:sz w:val="18"/>
                <w:szCs w:val="18"/>
              </w:rPr>
            </w:pPr>
            <w:r w:rsidRPr="00EE30A7">
              <w:rPr>
                <w:color w:val="1F497D"/>
                <w:sz w:val="18"/>
                <w:szCs w:val="18"/>
              </w:rPr>
              <w:t>1330-1500</w:t>
            </w:r>
          </w:p>
        </w:tc>
        <w:tc>
          <w:tcPr>
            <w:tcW w:w="4820" w:type="dxa"/>
            <w:tcBorders>
              <w:top w:val="nil"/>
              <w:left w:val="nil"/>
              <w:bottom w:val="single" w:sz="8" w:space="0" w:color="auto"/>
              <w:right w:val="single" w:sz="8" w:space="0" w:color="auto"/>
            </w:tcBorders>
            <w:tcMar>
              <w:top w:w="0" w:type="dxa"/>
              <w:left w:w="108" w:type="dxa"/>
              <w:bottom w:w="0" w:type="dxa"/>
              <w:right w:w="108" w:type="dxa"/>
            </w:tcMar>
            <w:hideMark/>
          </w:tcPr>
          <w:p w14:paraId="2D557CE6" w14:textId="77777777" w:rsidR="003D7524" w:rsidRPr="00EE30A7" w:rsidRDefault="003D7524">
            <w:pPr>
              <w:rPr>
                <w:sz w:val="18"/>
                <w:szCs w:val="18"/>
              </w:rPr>
            </w:pPr>
            <w:r w:rsidRPr="00EE30A7">
              <w:rPr>
                <w:color w:val="1F497D"/>
                <w:sz w:val="18"/>
                <w:szCs w:val="18"/>
              </w:rPr>
              <w:t>Equality, Diversity and Welsh Language Standards</w:t>
            </w:r>
          </w:p>
        </w:tc>
        <w:tc>
          <w:tcPr>
            <w:tcW w:w="3117" w:type="dxa"/>
            <w:tcBorders>
              <w:top w:val="nil"/>
              <w:left w:val="nil"/>
              <w:bottom w:val="single" w:sz="8" w:space="0" w:color="auto"/>
              <w:right w:val="single" w:sz="8" w:space="0" w:color="auto"/>
            </w:tcBorders>
            <w:tcMar>
              <w:top w:w="0" w:type="dxa"/>
              <w:left w:w="108" w:type="dxa"/>
              <w:bottom w:w="0" w:type="dxa"/>
              <w:right w:w="108" w:type="dxa"/>
            </w:tcMar>
            <w:hideMark/>
          </w:tcPr>
          <w:p w14:paraId="43A54A49" w14:textId="77777777" w:rsidR="003D7524" w:rsidRPr="00EF64C3" w:rsidRDefault="003D7524">
            <w:pPr>
              <w:rPr>
                <w:color w:val="000000" w:themeColor="text1"/>
                <w:sz w:val="18"/>
                <w:szCs w:val="18"/>
              </w:rPr>
            </w:pPr>
            <w:r w:rsidRPr="00EF64C3">
              <w:rPr>
                <w:color w:val="000000" w:themeColor="text1"/>
                <w:sz w:val="18"/>
                <w:szCs w:val="18"/>
                <w:highlight w:val="black"/>
              </w:rPr>
              <w:t xml:space="preserve">Kylie Daniels &amp; </w:t>
            </w:r>
            <w:proofErr w:type="spellStart"/>
            <w:r w:rsidRPr="00EF64C3">
              <w:rPr>
                <w:color w:val="000000" w:themeColor="text1"/>
                <w:sz w:val="18"/>
                <w:szCs w:val="18"/>
                <w:highlight w:val="black"/>
              </w:rPr>
              <w:t>Teleri</w:t>
            </w:r>
            <w:proofErr w:type="spellEnd"/>
            <w:r w:rsidRPr="00EF64C3">
              <w:rPr>
                <w:color w:val="000000" w:themeColor="text1"/>
                <w:sz w:val="18"/>
                <w:szCs w:val="18"/>
                <w:highlight w:val="black"/>
              </w:rPr>
              <w:t xml:space="preserve"> Williams</w:t>
            </w:r>
          </w:p>
        </w:tc>
      </w:tr>
    </w:tbl>
    <w:p w14:paraId="57D5F80E" w14:textId="77777777" w:rsidR="003D7524" w:rsidRPr="00EE30A7" w:rsidRDefault="003D7524" w:rsidP="003D7524">
      <w:pPr>
        <w:rPr>
          <w:color w:val="222222"/>
          <w:sz w:val="18"/>
          <w:szCs w:val="18"/>
        </w:rPr>
      </w:pPr>
      <w:r w:rsidRPr="00EE30A7">
        <w:rPr>
          <w:color w:val="1F497D"/>
          <w:sz w:val="18"/>
          <w:szCs w:val="18"/>
        </w:rPr>
        <w:t> </w:t>
      </w:r>
    </w:p>
    <w:p w14:paraId="469A12DE" w14:textId="77777777" w:rsidR="003D7524" w:rsidRPr="00EE30A7" w:rsidRDefault="003D7524" w:rsidP="003D7524">
      <w:pPr>
        <w:rPr>
          <w:color w:val="222222"/>
          <w:sz w:val="16"/>
          <w:szCs w:val="16"/>
        </w:rPr>
      </w:pPr>
      <w:r w:rsidRPr="00EE30A7">
        <w:rPr>
          <w:color w:val="1F497D"/>
          <w:sz w:val="18"/>
          <w:szCs w:val="18"/>
        </w:rPr>
        <w:t xml:space="preserve">I suggest that inputs are recorded on Skype which could then be forwarded to any staff who are unable to attend due to unforeseen or </w:t>
      </w:r>
      <w:r w:rsidRPr="00EE30A7">
        <w:rPr>
          <w:color w:val="1F497D"/>
          <w:sz w:val="16"/>
          <w:szCs w:val="16"/>
        </w:rPr>
        <w:t>operational commitments.</w:t>
      </w:r>
    </w:p>
    <w:p w14:paraId="1FD2AA10" w14:textId="77777777" w:rsidR="003D7524" w:rsidRPr="00EE30A7" w:rsidRDefault="003D7524" w:rsidP="003D7524">
      <w:pPr>
        <w:rPr>
          <w:color w:val="222222"/>
          <w:sz w:val="16"/>
          <w:szCs w:val="16"/>
        </w:rPr>
      </w:pPr>
      <w:r w:rsidRPr="00EE30A7">
        <w:rPr>
          <w:color w:val="1F497D"/>
          <w:sz w:val="16"/>
          <w:szCs w:val="16"/>
        </w:rPr>
        <w:t> </w:t>
      </w:r>
    </w:p>
    <w:p w14:paraId="6FD2F25D" w14:textId="77777777" w:rsidR="003D7524" w:rsidRPr="00EE30A7" w:rsidRDefault="003D7524" w:rsidP="003D7524">
      <w:pPr>
        <w:rPr>
          <w:color w:val="222222"/>
          <w:sz w:val="16"/>
          <w:szCs w:val="16"/>
        </w:rPr>
      </w:pPr>
      <w:r w:rsidRPr="00EE30A7">
        <w:rPr>
          <w:color w:val="1F497D"/>
          <w:sz w:val="16"/>
          <w:szCs w:val="16"/>
        </w:rPr>
        <w:t>I would be grateful if you could confirm your availability.</w:t>
      </w:r>
    </w:p>
    <w:p w14:paraId="0AA8CFBA" w14:textId="77777777" w:rsidR="003D7524" w:rsidRDefault="003D7524" w:rsidP="003D7524">
      <w:pPr>
        <w:rPr>
          <w:color w:val="222222"/>
        </w:rPr>
      </w:pPr>
      <w:r>
        <w:rPr>
          <w:color w:val="1F497D"/>
        </w:rPr>
        <w:t> </w:t>
      </w:r>
    </w:p>
    <w:p w14:paraId="64D6FC7E" w14:textId="77777777" w:rsidR="003D7524" w:rsidRDefault="003D7524" w:rsidP="003D7524">
      <w:pPr>
        <w:rPr>
          <w:color w:val="222222"/>
        </w:rPr>
      </w:pPr>
      <w:r>
        <w:rPr>
          <w:color w:val="1F497D"/>
        </w:rPr>
        <w:t> </w:t>
      </w:r>
    </w:p>
    <w:p w14:paraId="27E350CC" w14:textId="5B38AB4C" w:rsidR="00EE30A7" w:rsidRDefault="00421762" w:rsidP="004720A8">
      <w:pPr>
        <w:rPr>
          <w:rFonts w:asciiTheme="minorHAnsi" w:hAnsiTheme="minorHAnsi" w:cstheme="minorHAnsi"/>
        </w:rPr>
      </w:pPr>
      <w:r>
        <w:rPr>
          <w:rFonts w:asciiTheme="minorHAnsi" w:hAnsiTheme="minorHAnsi" w:cstheme="minorHAnsi"/>
        </w:rPr>
        <w:t xml:space="preserve">APPENDIX </w:t>
      </w:r>
      <w:r w:rsidR="00B540BA">
        <w:rPr>
          <w:rFonts w:asciiTheme="minorHAnsi" w:hAnsiTheme="minorHAnsi" w:cstheme="minorHAnsi"/>
        </w:rPr>
        <w:t>2</w:t>
      </w:r>
      <w:r w:rsidR="00EE30A7">
        <w:rPr>
          <w:rFonts w:asciiTheme="minorHAnsi" w:hAnsiTheme="minorHAnsi" w:cstheme="minorHAnsi"/>
        </w:rPr>
        <w:t xml:space="preserve"> – Screenshot of questionnaire</w:t>
      </w:r>
    </w:p>
    <w:p w14:paraId="420DE292" w14:textId="0B164253" w:rsidR="00B540BA" w:rsidRDefault="00EE30A7" w:rsidP="004720A8">
      <w:pPr>
        <w:rPr>
          <w:rFonts w:asciiTheme="minorHAnsi" w:hAnsiTheme="minorHAnsi" w:cstheme="minorHAnsi"/>
        </w:rPr>
      </w:pPr>
      <w:r>
        <w:rPr>
          <w:rFonts w:asciiTheme="minorHAnsi" w:hAnsiTheme="minorHAnsi" w:cstheme="minorHAnsi"/>
          <w:noProof/>
        </w:rPr>
        <w:drawing>
          <wp:inline distT="0" distB="0" distL="0" distR="0" wp14:anchorId="74280FCF" wp14:editId="5CF895BF">
            <wp:extent cx="3119120" cy="4462598"/>
            <wp:effectExtent l="0" t="0" r="508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0">
                      <a:extLst>
                        <a:ext uri="{28A0092B-C50C-407E-A947-70E740481C1C}">
                          <a14:useLocalDpi xmlns:a14="http://schemas.microsoft.com/office/drawing/2010/main" val="0"/>
                        </a:ext>
                      </a:extLst>
                    </a:blip>
                    <a:stretch>
                      <a:fillRect/>
                    </a:stretch>
                  </pic:blipFill>
                  <pic:spPr>
                    <a:xfrm>
                      <a:off x="0" y="0"/>
                      <a:ext cx="3152525" cy="4510392"/>
                    </a:xfrm>
                    <a:prstGeom prst="rect">
                      <a:avLst/>
                    </a:prstGeom>
                  </pic:spPr>
                </pic:pic>
              </a:graphicData>
            </a:graphic>
          </wp:inline>
        </w:drawing>
      </w:r>
    </w:p>
    <w:p w14:paraId="68CE918C" w14:textId="698F9536" w:rsidR="00421762" w:rsidRDefault="00421762" w:rsidP="004720A8">
      <w:pPr>
        <w:rPr>
          <w:rFonts w:asciiTheme="minorHAnsi" w:hAnsiTheme="minorHAnsi" w:cstheme="minorHAnsi"/>
        </w:rPr>
      </w:pPr>
      <w:r>
        <w:rPr>
          <w:rFonts w:asciiTheme="minorHAnsi" w:hAnsiTheme="minorHAnsi" w:cstheme="minorHAnsi"/>
        </w:rPr>
        <w:lastRenderedPageBreak/>
        <w:t xml:space="preserve">APPENDIX </w:t>
      </w:r>
      <w:r w:rsidR="00B540BA">
        <w:rPr>
          <w:rFonts w:asciiTheme="minorHAnsi" w:hAnsiTheme="minorHAnsi" w:cstheme="minorHAnsi"/>
        </w:rPr>
        <w:t>3</w:t>
      </w:r>
      <w:r w:rsidR="00EE30A7">
        <w:rPr>
          <w:rFonts w:asciiTheme="minorHAnsi" w:hAnsiTheme="minorHAnsi" w:cstheme="minorHAnsi"/>
        </w:rPr>
        <w:t xml:space="preserve"> – Ethics Form</w:t>
      </w:r>
    </w:p>
    <w:p w14:paraId="71FB73B8" w14:textId="77777777" w:rsidR="00EE30A7" w:rsidRDefault="00EE30A7" w:rsidP="004720A8">
      <w:pPr>
        <w:rPr>
          <w:rFonts w:asciiTheme="minorHAnsi" w:hAnsiTheme="minorHAnsi" w:cstheme="minorHAnsi"/>
        </w:rPr>
      </w:pPr>
    </w:p>
    <w:p w14:paraId="6D2BF91A" w14:textId="77777777" w:rsidR="00EE30A7" w:rsidRDefault="00EE30A7" w:rsidP="004720A8">
      <w:pPr>
        <w:rPr>
          <w:rFonts w:asciiTheme="minorHAnsi" w:hAnsiTheme="minorHAnsi" w:cstheme="minorHAnsi"/>
        </w:rPr>
      </w:pPr>
    </w:p>
    <w:p w14:paraId="664693C6" w14:textId="0CBE7595" w:rsidR="00EE30A7" w:rsidRDefault="00EE30A7" w:rsidP="004720A8">
      <w:pPr>
        <w:rPr>
          <w:rFonts w:asciiTheme="minorHAnsi" w:hAnsiTheme="minorHAnsi" w:cstheme="minorHAnsi"/>
        </w:rPr>
      </w:pPr>
      <w:r>
        <w:rPr>
          <w:rFonts w:asciiTheme="minorHAnsi" w:hAnsiTheme="minorHAnsi"/>
          <w:b/>
          <w:bCs/>
          <w:noProof/>
          <w:color w:val="000000" w:themeColor="text1"/>
        </w:rPr>
        <w:drawing>
          <wp:inline distT="0" distB="0" distL="0" distR="0" wp14:anchorId="01B19BA4" wp14:editId="0D57CF29">
            <wp:extent cx="3439936" cy="4909820"/>
            <wp:effectExtent l="0" t="0" r="1905"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11">
                      <a:extLst>
                        <a:ext uri="{28A0092B-C50C-407E-A947-70E740481C1C}">
                          <a14:useLocalDpi xmlns:a14="http://schemas.microsoft.com/office/drawing/2010/main" val="0"/>
                        </a:ext>
                      </a:extLst>
                    </a:blip>
                    <a:stretch>
                      <a:fillRect/>
                    </a:stretch>
                  </pic:blipFill>
                  <pic:spPr>
                    <a:xfrm>
                      <a:off x="0" y="0"/>
                      <a:ext cx="3445520" cy="4917790"/>
                    </a:xfrm>
                    <a:prstGeom prst="rect">
                      <a:avLst/>
                    </a:prstGeom>
                  </pic:spPr>
                </pic:pic>
              </a:graphicData>
            </a:graphic>
          </wp:inline>
        </w:drawing>
      </w:r>
    </w:p>
    <w:p w14:paraId="604D9C16" w14:textId="77777777" w:rsidR="00EE30A7" w:rsidRDefault="00EE30A7" w:rsidP="004720A8">
      <w:pPr>
        <w:rPr>
          <w:rFonts w:asciiTheme="minorHAnsi" w:hAnsiTheme="minorHAnsi" w:cstheme="minorHAnsi"/>
        </w:rPr>
      </w:pPr>
    </w:p>
    <w:p w14:paraId="2701D7BF" w14:textId="77777777" w:rsidR="00EE30A7" w:rsidRDefault="00EE30A7" w:rsidP="004720A8">
      <w:pPr>
        <w:rPr>
          <w:rFonts w:asciiTheme="minorHAnsi" w:hAnsiTheme="minorHAnsi" w:cstheme="minorHAnsi"/>
        </w:rPr>
      </w:pPr>
    </w:p>
    <w:p w14:paraId="1848FBC7" w14:textId="5875951E" w:rsidR="00421762" w:rsidRDefault="00421762" w:rsidP="004720A8">
      <w:pPr>
        <w:rPr>
          <w:rFonts w:asciiTheme="minorHAnsi" w:hAnsiTheme="minorHAnsi" w:cstheme="minorHAnsi"/>
        </w:rPr>
      </w:pPr>
      <w:r>
        <w:rPr>
          <w:rFonts w:asciiTheme="minorHAnsi" w:hAnsiTheme="minorHAnsi" w:cstheme="minorHAnsi"/>
        </w:rPr>
        <w:t xml:space="preserve">APPENDIX </w:t>
      </w:r>
      <w:r w:rsidR="00B540BA">
        <w:rPr>
          <w:rFonts w:asciiTheme="minorHAnsi" w:hAnsiTheme="minorHAnsi" w:cstheme="minorHAnsi"/>
        </w:rPr>
        <w:t>4</w:t>
      </w:r>
      <w:r w:rsidR="00EE30A7">
        <w:rPr>
          <w:rFonts w:asciiTheme="minorHAnsi" w:hAnsiTheme="minorHAnsi" w:cstheme="minorHAnsi"/>
        </w:rPr>
        <w:t xml:space="preserve"> – Survey </w:t>
      </w:r>
      <w:proofErr w:type="gramStart"/>
      <w:r w:rsidR="00EE30A7">
        <w:rPr>
          <w:rFonts w:asciiTheme="minorHAnsi" w:hAnsiTheme="minorHAnsi" w:cstheme="minorHAnsi"/>
        </w:rPr>
        <w:t>invite</w:t>
      </w:r>
      <w:proofErr w:type="gramEnd"/>
    </w:p>
    <w:p w14:paraId="29C63B7F" w14:textId="7CB30885" w:rsidR="00421762" w:rsidRDefault="00421762" w:rsidP="004720A8">
      <w:pPr>
        <w:rPr>
          <w:rFonts w:asciiTheme="minorHAnsi" w:hAnsiTheme="minorHAnsi" w:cstheme="minorHAnsi"/>
        </w:rPr>
      </w:pPr>
    </w:p>
    <w:p w14:paraId="099C99FF" w14:textId="77777777" w:rsidR="00EE30A7" w:rsidRDefault="00EE30A7" w:rsidP="00EE30A7">
      <w:pPr>
        <w:rPr>
          <w:color w:val="222222"/>
        </w:rPr>
      </w:pPr>
      <w:r>
        <w:rPr>
          <w:color w:val="424242"/>
        </w:rPr>
        <w:t>Good Afternoon</w:t>
      </w:r>
    </w:p>
    <w:p w14:paraId="57CC73B9" w14:textId="77777777" w:rsidR="00EE30A7" w:rsidRDefault="00EE30A7" w:rsidP="00EE30A7">
      <w:pPr>
        <w:rPr>
          <w:color w:val="222222"/>
        </w:rPr>
      </w:pPr>
      <w:r>
        <w:rPr>
          <w:color w:val="424242"/>
        </w:rPr>
        <w:t>I am currently completing my CIPD Level 5 qualification in Human Resource Management and as part of my course I am carrying out research on the current induction training programme at Dyfed Powys Police.  I have prepared a survey which can be completed by following the below google forms link:</w:t>
      </w:r>
    </w:p>
    <w:p w14:paraId="598060DD" w14:textId="77777777" w:rsidR="00EE30A7" w:rsidRDefault="00EE30A7" w:rsidP="00EE30A7">
      <w:pPr>
        <w:rPr>
          <w:color w:val="222222"/>
        </w:rPr>
      </w:pPr>
      <w:r>
        <w:rPr>
          <w:color w:val="424242"/>
        </w:rPr>
        <w:t> </w:t>
      </w:r>
    </w:p>
    <w:p w14:paraId="2D10E444" w14:textId="77777777" w:rsidR="00EE30A7" w:rsidRDefault="007C16D0" w:rsidP="00EE30A7">
      <w:pPr>
        <w:rPr>
          <w:color w:val="222222"/>
        </w:rPr>
      </w:pPr>
      <w:hyperlink r:id="rId12" w:tgtFrame="_blank" w:history="1">
        <w:r w:rsidR="00EE30A7">
          <w:rPr>
            <w:rStyle w:val="Hyperlink"/>
            <w:rFonts w:eastAsiaTheme="majorEastAsia"/>
            <w:color w:val="1155CC"/>
          </w:rPr>
          <w:t>https://forms.gle/BxJR1qboPsm7UVUb6</w:t>
        </w:r>
      </w:hyperlink>
    </w:p>
    <w:p w14:paraId="7C11C058" w14:textId="77777777" w:rsidR="00EE30A7" w:rsidRDefault="00EE30A7" w:rsidP="00EE30A7">
      <w:pPr>
        <w:rPr>
          <w:color w:val="222222"/>
        </w:rPr>
      </w:pPr>
      <w:r>
        <w:rPr>
          <w:color w:val="424242"/>
        </w:rPr>
        <w:br/>
        <w:t>There is no obligation to complete the questionnaire but if you have a few minutes to complete the survey I would really appreciate it, and it would allow me to use your feedback as part of my review which may mean that we change and improve the way we do things, depending on the feedback received.</w:t>
      </w:r>
      <w:r>
        <w:rPr>
          <w:color w:val="424242"/>
        </w:rPr>
        <w:br/>
        <w:t>Just to reassure you all of your answers are anonymous so you won’t be identifiable, there are no questions relating to any personal data and all data will be treated confidentially.</w:t>
      </w:r>
      <w:r>
        <w:rPr>
          <w:color w:val="424242"/>
        </w:rPr>
        <w:br/>
        <w:t xml:space="preserve">By completing and submitting the questionnaire you will be giving your consent for the </w:t>
      </w:r>
      <w:r>
        <w:rPr>
          <w:color w:val="424242"/>
        </w:rPr>
        <w:lastRenderedPageBreak/>
        <w:t>information to be used in my research.</w:t>
      </w:r>
      <w:r>
        <w:rPr>
          <w:color w:val="424242"/>
        </w:rPr>
        <w:br/>
        <w:t>Any questions please contact me at any time.</w:t>
      </w:r>
      <w:r>
        <w:rPr>
          <w:color w:val="424242"/>
        </w:rPr>
        <w:br/>
        <w:t>Thank you for your time!</w:t>
      </w:r>
    </w:p>
    <w:p w14:paraId="500CE049" w14:textId="77777777" w:rsidR="00EE30A7" w:rsidRDefault="00EE30A7" w:rsidP="00EE30A7">
      <w:pPr>
        <w:rPr>
          <w:color w:val="222222"/>
        </w:rPr>
      </w:pPr>
      <w:r>
        <w:rPr>
          <w:color w:val="222222"/>
        </w:rPr>
        <w:t> </w:t>
      </w:r>
    </w:p>
    <w:p w14:paraId="19053527" w14:textId="162223C9" w:rsidR="00EE30A7" w:rsidRDefault="00EE30A7" w:rsidP="00EE30A7">
      <w:pPr>
        <w:rPr>
          <w:color w:val="222222"/>
        </w:rPr>
      </w:pPr>
      <w:r>
        <w:rPr>
          <w:color w:val="222222"/>
        </w:rPr>
        <w:t>Apologies Google Forms is no longer supported by Force systems – can you please complete the attached form.</w:t>
      </w:r>
    </w:p>
    <w:p w14:paraId="36C39722" w14:textId="77777777" w:rsidR="00EE30A7" w:rsidRDefault="00EE30A7" w:rsidP="00EE30A7">
      <w:pPr>
        <w:rPr>
          <w:color w:val="222222"/>
        </w:rPr>
      </w:pPr>
    </w:p>
    <w:p w14:paraId="77D4CA78" w14:textId="77777777" w:rsidR="00EE30A7" w:rsidRDefault="00EE30A7" w:rsidP="00EE30A7">
      <w:pPr>
        <w:rPr>
          <w:color w:val="222222"/>
        </w:rPr>
      </w:pPr>
      <w:r>
        <w:rPr>
          <w:rFonts w:ascii="Arial" w:hAnsi="Arial" w:cs="Arial"/>
          <w:color w:val="1F497D"/>
        </w:rPr>
        <w:t>Kind Regards</w:t>
      </w:r>
    </w:p>
    <w:p w14:paraId="39684B5D" w14:textId="77777777" w:rsidR="00EE30A7" w:rsidRDefault="00EE30A7" w:rsidP="00EE30A7">
      <w:pPr>
        <w:rPr>
          <w:color w:val="222222"/>
        </w:rPr>
      </w:pPr>
      <w:r>
        <w:rPr>
          <w:rFonts w:ascii="Arial" w:hAnsi="Arial" w:cs="Arial"/>
          <w:color w:val="1F497D"/>
        </w:rPr>
        <w:t>Catherine Evans</w:t>
      </w:r>
    </w:p>
    <w:p w14:paraId="71200CAB" w14:textId="77777777" w:rsidR="00EE30A7" w:rsidRDefault="00EE30A7" w:rsidP="00EE30A7">
      <w:pPr>
        <w:rPr>
          <w:color w:val="222222"/>
        </w:rPr>
      </w:pPr>
      <w:r>
        <w:rPr>
          <w:rFonts w:ascii="Arial" w:hAnsi="Arial" w:cs="Arial"/>
          <w:color w:val="1F497D"/>
        </w:rPr>
        <w:t>HR Officer – Recruitment</w:t>
      </w:r>
    </w:p>
    <w:p w14:paraId="7592ECCF" w14:textId="77777777" w:rsidR="00EE30A7" w:rsidRDefault="00EE30A7" w:rsidP="00EE30A7">
      <w:pPr>
        <w:rPr>
          <w:color w:val="222222"/>
        </w:rPr>
      </w:pPr>
      <w:proofErr w:type="spellStart"/>
      <w:r>
        <w:rPr>
          <w:rFonts w:ascii="Arial" w:hAnsi="Arial" w:cs="Arial"/>
          <w:color w:val="1F497D"/>
        </w:rPr>
        <w:t>Recriwtio</w:t>
      </w:r>
      <w:proofErr w:type="spellEnd"/>
      <w:r>
        <w:rPr>
          <w:rFonts w:ascii="Arial" w:hAnsi="Arial" w:cs="Arial"/>
          <w:color w:val="1F497D"/>
        </w:rPr>
        <w:t xml:space="preserve"> </w:t>
      </w:r>
      <w:proofErr w:type="spellStart"/>
      <w:r>
        <w:rPr>
          <w:rFonts w:ascii="Arial" w:hAnsi="Arial" w:cs="Arial"/>
          <w:color w:val="1F497D"/>
        </w:rPr>
        <w:t>Swyddog</w:t>
      </w:r>
      <w:proofErr w:type="spellEnd"/>
      <w:r>
        <w:rPr>
          <w:rFonts w:ascii="Arial" w:hAnsi="Arial" w:cs="Arial"/>
          <w:color w:val="1F497D"/>
        </w:rPr>
        <w:t xml:space="preserve"> </w:t>
      </w:r>
      <w:proofErr w:type="spellStart"/>
      <w:r>
        <w:rPr>
          <w:rFonts w:ascii="Arial" w:hAnsi="Arial" w:cs="Arial"/>
          <w:color w:val="1F497D"/>
        </w:rPr>
        <w:t>Adnoddau</w:t>
      </w:r>
      <w:proofErr w:type="spellEnd"/>
      <w:r>
        <w:rPr>
          <w:rFonts w:ascii="Arial" w:hAnsi="Arial" w:cs="Arial"/>
          <w:color w:val="1F497D"/>
        </w:rPr>
        <w:t xml:space="preserve"> </w:t>
      </w:r>
      <w:proofErr w:type="spellStart"/>
      <w:r>
        <w:rPr>
          <w:rFonts w:ascii="Arial" w:hAnsi="Arial" w:cs="Arial"/>
          <w:color w:val="1F497D"/>
        </w:rPr>
        <w:t>Dynol</w:t>
      </w:r>
      <w:proofErr w:type="spellEnd"/>
    </w:p>
    <w:p w14:paraId="2093C899" w14:textId="77777777" w:rsidR="00EE30A7" w:rsidRDefault="00EE30A7" w:rsidP="00EE30A7">
      <w:pPr>
        <w:rPr>
          <w:color w:val="222222"/>
        </w:rPr>
      </w:pPr>
      <w:r>
        <w:rPr>
          <w:color w:val="1F497D"/>
        </w:rPr>
        <w:t>                                                                             </w:t>
      </w:r>
      <w:r>
        <w:rPr>
          <w:rStyle w:val="apple-converted-space"/>
          <w:color w:val="1F497D"/>
        </w:rPr>
        <w:t> </w:t>
      </w:r>
    </w:p>
    <w:p w14:paraId="57F0E140" w14:textId="77777777" w:rsidR="00EE30A7" w:rsidRDefault="00EE30A7" w:rsidP="00EE30A7">
      <w:pPr>
        <w:spacing w:line="270" w:lineRule="atLeast"/>
        <w:jc w:val="center"/>
        <w:rPr>
          <w:rFonts w:ascii="Helvetica" w:hAnsi="Helvetica"/>
          <w:color w:val="444444"/>
        </w:rPr>
      </w:pPr>
      <w:r>
        <w:rPr>
          <w:rFonts w:ascii="Helvetica" w:hAnsi="Helvetica"/>
          <w:color w:val="444444"/>
        </w:rPr>
        <w:t> </w:t>
      </w:r>
    </w:p>
    <w:p w14:paraId="7B5AD218" w14:textId="445C22F1" w:rsidR="00EE30A7" w:rsidRPr="00EE30A7" w:rsidRDefault="00EE30A7" w:rsidP="00EE30A7">
      <w:pPr>
        <w:spacing w:line="270" w:lineRule="atLeast"/>
        <w:jc w:val="center"/>
        <w:rPr>
          <w:rFonts w:ascii="Helvetica" w:hAnsi="Helvetica"/>
          <w:color w:val="444444"/>
        </w:rPr>
      </w:pPr>
      <w:r>
        <w:rPr>
          <w:rFonts w:ascii="Helvetica" w:hAnsi="Helvetica"/>
          <w:color w:val="444444"/>
        </w:rPr>
        <w:t> </w:t>
      </w:r>
    </w:p>
    <w:p w14:paraId="5B69239D" w14:textId="77777777" w:rsidR="00421762" w:rsidRDefault="00421762" w:rsidP="004720A8">
      <w:pPr>
        <w:rPr>
          <w:rFonts w:asciiTheme="minorHAnsi" w:hAnsiTheme="minorHAnsi" w:cstheme="minorHAnsi"/>
        </w:rPr>
      </w:pPr>
    </w:p>
    <w:p w14:paraId="0B1454FC" w14:textId="48981F9F" w:rsidR="00421762" w:rsidRDefault="00421762" w:rsidP="004720A8">
      <w:pPr>
        <w:rPr>
          <w:rFonts w:asciiTheme="minorHAnsi" w:hAnsiTheme="minorHAnsi" w:cstheme="minorHAnsi"/>
        </w:rPr>
      </w:pPr>
      <w:r>
        <w:rPr>
          <w:rFonts w:asciiTheme="minorHAnsi" w:hAnsiTheme="minorHAnsi" w:cstheme="minorHAnsi"/>
        </w:rPr>
        <w:t>APPENDIX 5</w:t>
      </w:r>
      <w:r w:rsidR="00EE30A7">
        <w:rPr>
          <w:rFonts w:asciiTheme="minorHAnsi" w:hAnsiTheme="minorHAnsi" w:cstheme="minorHAnsi"/>
        </w:rPr>
        <w:t xml:space="preserve"> – Analysis of data</w:t>
      </w:r>
    </w:p>
    <w:p w14:paraId="49CDB08F" w14:textId="77777777" w:rsidR="00421762" w:rsidRPr="00421762" w:rsidRDefault="00421762" w:rsidP="004720A8">
      <w:pPr>
        <w:rPr>
          <w:rFonts w:asciiTheme="minorHAnsi" w:hAnsiTheme="minorHAnsi" w:cstheme="minorHAnsi"/>
        </w:rPr>
      </w:pPr>
    </w:p>
    <w:p w14:paraId="0FDC84D8" w14:textId="7DA86D6E" w:rsidR="00421762" w:rsidRDefault="00421762" w:rsidP="004720A8">
      <w:r>
        <w:rPr>
          <w:noProof/>
        </w:rPr>
        <w:drawing>
          <wp:inline distT="0" distB="0" distL="0" distR="0" wp14:anchorId="417B2340" wp14:editId="2C0425B1">
            <wp:extent cx="4572000" cy="2743200"/>
            <wp:effectExtent l="0" t="0" r="12700" b="12700"/>
            <wp:docPr id="11" name="Chart 11">
              <a:extLst xmlns:a="http://schemas.openxmlformats.org/drawingml/2006/main">
                <a:ext uri="{FF2B5EF4-FFF2-40B4-BE49-F238E27FC236}">
                  <a16:creationId xmlns:a16="http://schemas.microsoft.com/office/drawing/2014/main" id="{D07B725B-579F-F940-BFE8-BBE4B0BE62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72D1EC9" w14:textId="5352186E" w:rsidR="00421762" w:rsidRDefault="00421762" w:rsidP="004720A8"/>
    <w:p w14:paraId="4CC35CD7" w14:textId="5AC83AFA" w:rsidR="00421762" w:rsidRDefault="00421762" w:rsidP="004720A8">
      <w:r>
        <w:rPr>
          <w:noProof/>
        </w:rPr>
        <w:drawing>
          <wp:inline distT="0" distB="0" distL="0" distR="0" wp14:anchorId="0153A67C" wp14:editId="01268D20">
            <wp:extent cx="4572000" cy="2743200"/>
            <wp:effectExtent l="0" t="0" r="12700" b="12700"/>
            <wp:docPr id="12" name="Chart 12">
              <a:extLst xmlns:a="http://schemas.openxmlformats.org/drawingml/2006/main">
                <a:ext uri="{FF2B5EF4-FFF2-40B4-BE49-F238E27FC236}">
                  <a16:creationId xmlns:a16="http://schemas.microsoft.com/office/drawing/2014/main" id="{4ACB5530-563D-744C-9856-D6AFF2549F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D42F071" w14:textId="7FBE01F4" w:rsidR="00421762" w:rsidRDefault="00421762" w:rsidP="004720A8">
      <w:r>
        <w:rPr>
          <w:noProof/>
        </w:rPr>
        <w:lastRenderedPageBreak/>
        <w:drawing>
          <wp:inline distT="0" distB="0" distL="0" distR="0" wp14:anchorId="2615273D" wp14:editId="4D3AF699">
            <wp:extent cx="4572000" cy="2316480"/>
            <wp:effectExtent l="0" t="0" r="12700" b="7620"/>
            <wp:docPr id="13" name="Chart 13">
              <a:extLst xmlns:a="http://schemas.openxmlformats.org/drawingml/2006/main">
                <a:ext uri="{FF2B5EF4-FFF2-40B4-BE49-F238E27FC236}">
                  <a16:creationId xmlns:a16="http://schemas.microsoft.com/office/drawing/2014/main" id="{0AEA90A9-69CB-5446-9963-CC035911F1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75DE1B5" w14:textId="48714883" w:rsidR="00421762" w:rsidRDefault="00421762" w:rsidP="004720A8"/>
    <w:p w14:paraId="3CF7B56A" w14:textId="05F76599" w:rsidR="00421762" w:rsidRDefault="00421762" w:rsidP="004720A8"/>
    <w:p w14:paraId="38C1053C" w14:textId="77777777" w:rsidR="00404003" w:rsidRDefault="00421762" w:rsidP="004720A8">
      <w:pPr>
        <w:rPr>
          <w:noProof/>
        </w:rPr>
      </w:pPr>
      <w:r>
        <w:rPr>
          <w:noProof/>
        </w:rPr>
        <w:drawing>
          <wp:inline distT="0" distB="0" distL="0" distR="0" wp14:anchorId="2D4CB791" wp14:editId="008E083F">
            <wp:extent cx="4572000" cy="2489200"/>
            <wp:effectExtent l="0" t="0" r="12700" b="12700"/>
            <wp:docPr id="14" name="Chart 14">
              <a:extLst xmlns:a="http://schemas.openxmlformats.org/drawingml/2006/main">
                <a:ext uri="{FF2B5EF4-FFF2-40B4-BE49-F238E27FC236}">
                  <a16:creationId xmlns:a16="http://schemas.microsoft.com/office/drawing/2014/main" id="{D8C65AAB-15C8-1D4A-ACC5-F2C3FE8A92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7F4ECA6" w14:textId="77777777" w:rsidR="00404003" w:rsidRDefault="00404003" w:rsidP="004720A8">
      <w:pPr>
        <w:rPr>
          <w:noProof/>
        </w:rPr>
      </w:pPr>
    </w:p>
    <w:p w14:paraId="46B8A866" w14:textId="0A2783C9" w:rsidR="00421762" w:rsidRDefault="00421762" w:rsidP="004720A8">
      <w:r>
        <w:rPr>
          <w:noProof/>
        </w:rPr>
        <w:drawing>
          <wp:inline distT="0" distB="0" distL="0" distR="0" wp14:anchorId="0842BE0A" wp14:editId="5994DE47">
            <wp:extent cx="4572000" cy="2479040"/>
            <wp:effectExtent l="0" t="0" r="12700" b="10160"/>
            <wp:docPr id="15" name="Chart 15">
              <a:extLst xmlns:a="http://schemas.openxmlformats.org/drawingml/2006/main">
                <a:ext uri="{FF2B5EF4-FFF2-40B4-BE49-F238E27FC236}">
                  <a16:creationId xmlns:a16="http://schemas.microsoft.com/office/drawing/2014/main" id="{A0F78EE9-4012-CE4F-A30C-108A840C03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013F4DA" w14:textId="77777777" w:rsidR="00C26080" w:rsidRDefault="00C26080" w:rsidP="004720A8"/>
    <w:p w14:paraId="2BD40BE5" w14:textId="1047CDAC" w:rsidR="00421762" w:rsidRDefault="00421762" w:rsidP="004720A8">
      <w:r>
        <w:rPr>
          <w:noProof/>
        </w:rPr>
        <w:lastRenderedPageBreak/>
        <w:drawing>
          <wp:inline distT="0" distB="0" distL="0" distR="0" wp14:anchorId="2DAA07A5" wp14:editId="6EF400D8">
            <wp:extent cx="4572000" cy="2743200"/>
            <wp:effectExtent l="0" t="0" r="12700" b="12700"/>
            <wp:docPr id="17" name="Chart 17">
              <a:extLst xmlns:a="http://schemas.openxmlformats.org/drawingml/2006/main">
                <a:ext uri="{FF2B5EF4-FFF2-40B4-BE49-F238E27FC236}">
                  <a16:creationId xmlns:a16="http://schemas.microsoft.com/office/drawing/2014/main" id="{CD5C663B-A6E0-0B4C-839C-F8E47C88B8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865FCCA" w14:textId="2F03E964" w:rsidR="00421762" w:rsidRDefault="00421762" w:rsidP="004720A8"/>
    <w:p w14:paraId="441D776C" w14:textId="594A2315" w:rsidR="00421762" w:rsidRDefault="00421762" w:rsidP="004720A8"/>
    <w:p w14:paraId="0C30C2E9" w14:textId="4A7995AE" w:rsidR="00421762" w:rsidRDefault="00421762" w:rsidP="004720A8">
      <w:r>
        <w:rPr>
          <w:noProof/>
        </w:rPr>
        <w:drawing>
          <wp:inline distT="0" distB="0" distL="0" distR="0" wp14:anchorId="1E7C09B4" wp14:editId="178CFCF5">
            <wp:extent cx="4572000" cy="2743200"/>
            <wp:effectExtent l="0" t="0" r="12700" b="12700"/>
            <wp:docPr id="18" name="Chart 18">
              <a:extLst xmlns:a="http://schemas.openxmlformats.org/drawingml/2006/main">
                <a:ext uri="{FF2B5EF4-FFF2-40B4-BE49-F238E27FC236}">
                  <a16:creationId xmlns:a16="http://schemas.microsoft.com/office/drawing/2014/main" id="{A21BF5B1-0FBE-324B-9304-1373EB9A03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5701DC9" w14:textId="4687ADCD" w:rsidR="00421762" w:rsidRDefault="00421762" w:rsidP="004720A8"/>
    <w:p w14:paraId="5E236564" w14:textId="2979296A" w:rsidR="00421762" w:rsidRDefault="00421762" w:rsidP="004720A8">
      <w:r>
        <w:rPr>
          <w:noProof/>
        </w:rPr>
        <w:drawing>
          <wp:inline distT="0" distB="0" distL="0" distR="0" wp14:anchorId="283693F0" wp14:editId="50D61C27">
            <wp:extent cx="4572000" cy="2768600"/>
            <wp:effectExtent l="0" t="0" r="12700" b="12700"/>
            <wp:docPr id="19" name="Chart 19">
              <a:extLst xmlns:a="http://schemas.openxmlformats.org/drawingml/2006/main">
                <a:ext uri="{FF2B5EF4-FFF2-40B4-BE49-F238E27FC236}">
                  <a16:creationId xmlns:a16="http://schemas.microsoft.com/office/drawing/2014/main" id="{56846EC4-53E0-8B45-B8A3-3329663ECE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AC296E8" w14:textId="762434D8" w:rsidR="00421762" w:rsidRDefault="00421762" w:rsidP="004720A8"/>
    <w:p w14:paraId="660C3841" w14:textId="77777777" w:rsidR="00421762" w:rsidRDefault="00421762" w:rsidP="004720A8"/>
    <w:p w14:paraId="5FE94073" w14:textId="26212E20" w:rsidR="00186149" w:rsidRDefault="00186149" w:rsidP="004720A8"/>
    <w:p w14:paraId="60A4EACB" w14:textId="77777777" w:rsidR="00A36729" w:rsidRDefault="00A36729" w:rsidP="00A36729">
      <w:pPr>
        <w:jc w:val="both"/>
        <w:rPr>
          <w:rFonts w:ascii="Arial" w:hAnsi="Arial" w:cs="Arial"/>
        </w:rPr>
      </w:pPr>
    </w:p>
    <w:p w14:paraId="0A6FCBC8" w14:textId="4E7D7864" w:rsidR="00A36729" w:rsidRPr="00A36729" w:rsidRDefault="00A36729" w:rsidP="00A36729">
      <w:bookmarkStart w:id="0" w:name="_Toc520212765"/>
    </w:p>
    <w:p w14:paraId="2F4C07F5" w14:textId="77777777" w:rsidR="00A36729" w:rsidRPr="00A36729" w:rsidRDefault="00A36729" w:rsidP="00A36729">
      <w:pPr>
        <w:spacing w:before="100" w:beforeAutospacing="1" w:after="100" w:afterAutospacing="1"/>
      </w:pPr>
    </w:p>
    <w:p w14:paraId="1E1DEC00" w14:textId="77777777" w:rsidR="00A36729" w:rsidRPr="00A36729" w:rsidRDefault="00A36729" w:rsidP="00A36729">
      <w:pPr>
        <w:spacing w:before="100" w:beforeAutospacing="1" w:after="100" w:afterAutospacing="1"/>
        <w:rPr>
          <w:color w:val="FF0000"/>
        </w:rPr>
      </w:pPr>
    </w:p>
    <w:p w14:paraId="1DF2D336" w14:textId="77777777" w:rsidR="00A36729" w:rsidRDefault="00A36729" w:rsidP="00B845A0">
      <w:pPr>
        <w:pStyle w:val="Heading1"/>
        <w:rPr>
          <w:rFonts w:asciiTheme="minorHAnsi" w:hAnsiTheme="minorHAnsi"/>
        </w:rPr>
      </w:pPr>
    </w:p>
    <w:p w14:paraId="3EB30E71" w14:textId="77777777" w:rsidR="00A36729" w:rsidRDefault="00A36729" w:rsidP="00B845A0">
      <w:pPr>
        <w:pStyle w:val="Heading1"/>
        <w:rPr>
          <w:rFonts w:asciiTheme="minorHAnsi" w:hAnsiTheme="minorHAnsi"/>
        </w:rPr>
      </w:pPr>
    </w:p>
    <w:p w14:paraId="3EE19F66" w14:textId="77777777" w:rsidR="00A36729" w:rsidRDefault="00A36729" w:rsidP="00B845A0">
      <w:pPr>
        <w:pStyle w:val="Heading1"/>
        <w:rPr>
          <w:rFonts w:asciiTheme="minorHAnsi" w:hAnsiTheme="minorHAnsi"/>
        </w:rPr>
      </w:pPr>
    </w:p>
    <w:bookmarkEnd w:id="0"/>
    <w:p w14:paraId="7FAB5DFD" w14:textId="13405E2E" w:rsidR="00E1137D" w:rsidRPr="00E579A6" w:rsidRDefault="008E1CBB" w:rsidP="008E1CBB">
      <w:r w:rsidRPr="00E579A6">
        <w:t xml:space="preserve"> </w:t>
      </w:r>
    </w:p>
    <w:p w14:paraId="282AE02A" w14:textId="77777777" w:rsidR="0084576B" w:rsidRPr="00E579A6" w:rsidRDefault="0084576B" w:rsidP="00E1137D">
      <w:pPr>
        <w:rPr>
          <w:rFonts w:cs="Arial"/>
        </w:rPr>
      </w:pPr>
    </w:p>
    <w:p w14:paraId="06E43868" w14:textId="77777777" w:rsidR="00CC0661" w:rsidRPr="00D31A30" w:rsidRDefault="00CC0661" w:rsidP="00E1137D">
      <w:pPr>
        <w:rPr>
          <w:rFonts w:cs="Arial"/>
        </w:rPr>
      </w:pPr>
    </w:p>
    <w:p w14:paraId="382D8676" w14:textId="2769D87D" w:rsidR="00A70B64" w:rsidRPr="00E579A6" w:rsidRDefault="00353BE6" w:rsidP="00E1137D">
      <w:pPr>
        <w:rPr>
          <w:rFonts w:cs="Arial"/>
        </w:rPr>
      </w:pPr>
      <w:r w:rsidRPr="00E579A6">
        <w:rPr>
          <w:rFonts w:cs="Arial"/>
        </w:rPr>
        <w:t xml:space="preserve"> </w:t>
      </w:r>
    </w:p>
    <w:sectPr w:rsidR="00A70B64" w:rsidRPr="00E579A6" w:rsidSect="00285642">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ABBCDC" w14:textId="77777777" w:rsidR="00347E7A" w:rsidRDefault="00347E7A" w:rsidP="00D31A30">
      <w:r>
        <w:separator/>
      </w:r>
    </w:p>
  </w:endnote>
  <w:endnote w:type="continuationSeparator" w:id="0">
    <w:p w14:paraId="6611743F" w14:textId="77777777" w:rsidR="00347E7A" w:rsidRDefault="00347E7A" w:rsidP="00D31A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ff6">
    <w:altName w:val="Cambria"/>
    <w:panose1 w:val="020B0604020202020204"/>
    <w:charset w:val="00"/>
    <w:family w:val="roman"/>
    <w:pitch w:val="default"/>
  </w:font>
  <w:font w:name="ff2">
    <w:altName w:val="Cambria"/>
    <w:panose1 w:val="020B0604020202020204"/>
    <w:charset w:val="00"/>
    <w:family w:val="roman"/>
    <w:notTrueType/>
    <w:pitch w:val="default"/>
  </w:font>
  <w:font w:name="Open Sans">
    <w:altName w:val="Calibri"/>
    <w:panose1 w:val="020B0604020202020204"/>
    <w:charset w:val="00"/>
    <w:family w:val="swiss"/>
    <w:pitch w:val="variable"/>
    <w:sig w:usb0="E00002EF" w:usb1="4000205B" w:usb2="00000028"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0889428"/>
      <w:docPartObj>
        <w:docPartGallery w:val="Page Numbers (Bottom of Page)"/>
        <w:docPartUnique/>
      </w:docPartObj>
    </w:sdtPr>
    <w:sdtEndPr>
      <w:rPr>
        <w:noProof/>
      </w:rPr>
    </w:sdtEndPr>
    <w:sdtContent>
      <w:p w14:paraId="4B9B14FD" w14:textId="5BB14E80" w:rsidR="00D31A30" w:rsidRDefault="00D31A30">
        <w:pPr>
          <w:pStyle w:val="Footer"/>
          <w:jc w:val="right"/>
        </w:pPr>
        <w:r>
          <w:fldChar w:fldCharType="begin"/>
        </w:r>
        <w:r>
          <w:instrText xml:space="preserve"> PAGE   \* MERGEFORMAT </w:instrText>
        </w:r>
        <w:r>
          <w:fldChar w:fldCharType="separate"/>
        </w:r>
        <w:r w:rsidR="00892D53">
          <w:rPr>
            <w:noProof/>
          </w:rPr>
          <w:t>6</w:t>
        </w:r>
        <w:r>
          <w:rPr>
            <w:noProof/>
          </w:rPr>
          <w:fldChar w:fldCharType="end"/>
        </w:r>
      </w:p>
    </w:sdtContent>
  </w:sdt>
  <w:p w14:paraId="17811564" w14:textId="77777777" w:rsidR="00D31A30" w:rsidRDefault="00D31A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74E911" w14:textId="77777777" w:rsidR="00347E7A" w:rsidRDefault="00347E7A" w:rsidP="00D31A30">
      <w:r>
        <w:separator/>
      </w:r>
    </w:p>
  </w:footnote>
  <w:footnote w:type="continuationSeparator" w:id="0">
    <w:p w14:paraId="56EF4F39" w14:textId="77777777" w:rsidR="00347E7A" w:rsidRDefault="00347E7A" w:rsidP="00D31A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7B1A8D"/>
    <w:multiLevelType w:val="multilevel"/>
    <w:tmpl w:val="97B46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264006"/>
    <w:multiLevelType w:val="hybridMultilevel"/>
    <w:tmpl w:val="D5909DBA"/>
    <w:lvl w:ilvl="0" w:tplc="8878DA78">
      <w:start w:val="1"/>
      <w:numFmt w:val="bullet"/>
      <w:lvlText w:val="•"/>
      <w:lvlJc w:val="left"/>
      <w:pPr>
        <w:tabs>
          <w:tab w:val="num" w:pos="720"/>
        </w:tabs>
        <w:ind w:left="720" w:hanging="360"/>
      </w:pPr>
      <w:rPr>
        <w:rFonts w:ascii="Arial" w:hAnsi="Arial" w:hint="default"/>
      </w:rPr>
    </w:lvl>
    <w:lvl w:ilvl="1" w:tplc="C1D482FC" w:tentative="1">
      <w:start w:val="1"/>
      <w:numFmt w:val="bullet"/>
      <w:lvlText w:val="•"/>
      <w:lvlJc w:val="left"/>
      <w:pPr>
        <w:tabs>
          <w:tab w:val="num" w:pos="1440"/>
        </w:tabs>
        <w:ind w:left="1440" w:hanging="360"/>
      </w:pPr>
      <w:rPr>
        <w:rFonts w:ascii="Arial" w:hAnsi="Arial" w:hint="default"/>
      </w:rPr>
    </w:lvl>
    <w:lvl w:ilvl="2" w:tplc="7BE0B788" w:tentative="1">
      <w:start w:val="1"/>
      <w:numFmt w:val="bullet"/>
      <w:lvlText w:val="•"/>
      <w:lvlJc w:val="left"/>
      <w:pPr>
        <w:tabs>
          <w:tab w:val="num" w:pos="2160"/>
        </w:tabs>
        <w:ind w:left="2160" w:hanging="360"/>
      </w:pPr>
      <w:rPr>
        <w:rFonts w:ascii="Arial" w:hAnsi="Arial" w:hint="default"/>
      </w:rPr>
    </w:lvl>
    <w:lvl w:ilvl="3" w:tplc="94BEB20A" w:tentative="1">
      <w:start w:val="1"/>
      <w:numFmt w:val="bullet"/>
      <w:lvlText w:val="•"/>
      <w:lvlJc w:val="left"/>
      <w:pPr>
        <w:tabs>
          <w:tab w:val="num" w:pos="2880"/>
        </w:tabs>
        <w:ind w:left="2880" w:hanging="360"/>
      </w:pPr>
      <w:rPr>
        <w:rFonts w:ascii="Arial" w:hAnsi="Arial" w:hint="default"/>
      </w:rPr>
    </w:lvl>
    <w:lvl w:ilvl="4" w:tplc="AAF60D7E" w:tentative="1">
      <w:start w:val="1"/>
      <w:numFmt w:val="bullet"/>
      <w:lvlText w:val="•"/>
      <w:lvlJc w:val="left"/>
      <w:pPr>
        <w:tabs>
          <w:tab w:val="num" w:pos="3600"/>
        </w:tabs>
        <w:ind w:left="3600" w:hanging="360"/>
      </w:pPr>
      <w:rPr>
        <w:rFonts w:ascii="Arial" w:hAnsi="Arial" w:hint="default"/>
      </w:rPr>
    </w:lvl>
    <w:lvl w:ilvl="5" w:tplc="00563A8A" w:tentative="1">
      <w:start w:val="1"/>
      <w:numFmt w:val="bullet"/>
      <w:lvlText w:val="•"/>
      <w:lvlJc w:val="left"/>
      <w:pPr>
        <w:tabs>
          <w:tab w:val="num" w:pos="4320"/>
        </w:tabs>
        <w:ind w:left="4320" w:hanging="360"/>
      </w:pPr>
      <w:rPr>
        <w:rFonts w:ascii="Arial" w:hAnsi="Arial" w:hint="default"/>
      </w:rPr>
    </w:lvl>
    <w:lvl w:ilvl="6" w:tplc="484862CA" w:tentative="1">
      <w:start w:val="1"/>
      <w:numFmt w:val="bullet"/>
      <w:lvlText w:val="•"/>
      <w:lvlJc w:val="left"/>
      <w:pPr>
        <w:tabs>
          <w:tab w:val="num" w:pos="5040"/>
        </w:tabs>
        <w:ind w:left="5040" w:hanging="360"/>
      </w:pPr>
      <w:rPr>
        <w:rFonts w:ascii="Arial" w:hAnsi="Arial" w:hint="default"/>
      </w:rPr>
    </w:lvl>
    <w:lvl w:ilvl="7" w:tplc="7B18B13A" w:tentative="1">
      <w:start w:val="1"/>
      <w:numFmt w:val="bullet"/>
      <w:lvlText w:val="•"/>
      <w:lvlJc w:val="left"/>
      <w:pPr>
        <w:tabs>
          <w:tab w:val="num" w:pos="5760"/>
        </w:tabs>
        <w:ind w:left="5760" w:hanging="360"/>
      </w:pPr>
      <w:rPr>
        <w:rFonts w:ascii="Arial" w:hAnsi="Arial" w:hint="default"/>
      </w:rPr>
    </w:lvl>
    <w:lvl w:ilvl="8" w:tplc="96DA8CD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866904"/>
    <w:multiLevelType w:val="multilevel"/>
    <w:tmpl w:val="35F8B4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E618F4"/>
    <w:multiLevelType w:val="hybridMultilevel"/>
    <w:tmpl w:val="F050D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940419"/>
    <w:multiLevelType w:val="hybridMultilevel"/>
    <w:tmpl w:val="CAD01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ED63ED"/>
    <w:multiLevelType w:val="multilevel"/>
    <w:tmpl w:val="AC2A6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880BDA"/>
    <w:multiLevelType w:val="multilevel"/>
    <w:tmpl w:val="CF98AA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15:restartNumberingAfterBreak="0">
    <w:nsid w:val="290267D8"/>
    <w:multiLevelType w:val="hybridMultilevel"/>
    <w:tmpl w:val="19CAB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352773"/>
    <w:multiLevelType w:val="multilevel"/>
    <w:tmpl w:val="60A29EB0"/>
    <w:lvl w:ilvl="0">
      <w:start w:val="1"/>
      <w:numFmt w:val="decimal"/>
      <w:lvlText w:val="%1."/>
      <w:lvlJc w:val="left"/>
      <w:pPr>
        <w:ind w:left="720" w:hanging="360"/>
      </w:pPr>
      <w:rPr>
        <w:rFonts w:hint="default"/>
      </w:rPr>
    </w:lvl>
    <w:lvl w:ilvl="1">
      <w:start w:val="1"/>
      <w:numFmt w:val="decimal"/>
      <w:isLgl/>
      <w:lvlText w:val="%1.%2"/>
      <w:lvlJc w:val="left"/>
      <w:pPr>
        <w:ind w:left="960" w:hanging="600"/>
      </w:pPr>
      <w:rPr>
        <w:rFonts w:hint="default"/>
      </w:rPr>
    </w:lvl>
    <w:lvl w:ilvl="2">
      <w:start w:val="5"/>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0A448AD"/>
    <w:multiLevelType w:val="multilevel"/>
    <w:tmpl w:val="CC9AD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C4F6408"/>
    <w:multiLevelType w:val="hybridMultilevel"/>
    <w:tmpl w:val="AFC6B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1366E0"/>
    <w:multiLevelType w:val="hybridMultilevel"/>
    <w:tmpl w:val="DA08244C"/>
    <w:lvl w:ilvl="0" w:tplc="05ACDDF6">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4" w15:restartNumberingAfterBreak="0">
    <w:nsid w:val="565F4FBF"/>
    <w:multiLevelType w:val="hybridMultilevel"/>
    <w:tmpl w:val="3ED02DD0"/>
    <w:lvl w:ilvl="0" w:tplc="05ACDDF6">
      <w:start w:val="1"/>
      <w:numFmt w:val="bullet"/>
      <w:lvlText w:val="–"/>
      <w:lvlJc w:val="left"/>
      <w:pPr>
        <w:tabs>
          <w:tab w:val="num" w:pos="720"/>
        </w:tabs>
        <w:ind w:left="720" w:hanging="360"/>
      </w:pPr>
      <w:rPr>
        <w:rFonts w:ascii="Arial" w:hAnsi="Arial" w:hint="default"/>
      </w:rPr>
    </w:lvl>
    <w:lvl w:ilvl="1" w:tplc="D65285A8">
      <w:start w:val="1"/>
      <w:numFmt w:val="bullet"/>
      <w:lvlText w:val="–"/>
      <w:lvlJc w:val="left"/>
      <w:pPr>
        <w:tabs>
          <w:tab w:val="num" w:pos="1440"/>
        </w:tabs>
        <w:ind w:left="1440" w:hanging="360"/>
      </w:pPr>
      <w:rPr>
        <w:rFonts w:ascii="Arial" w:hAnsi="Arial" w:hint="default"/>
      </w:rPr>
    </w:lvl>
    <w:lvl w:ilvl="2" w:tplc="09A4441E" w:tentative="1">
      <w:start w:val="1"/>
      <w:numFmt w:val="bullet"/>
      <w:lvlText w:val="–"/>
      <w:lvlJc w:val="left"/>
      <w:pPr>
        <w:tabs>
          <w:tab w:val="num" w:pos="2160"/>
        </w:tabs>
        <w:ind w:left="2160" w:hanging="360"/>
      </w:pPr>
      <w:rPr>
        <w:rFonts w:ascii="Arial" w:hAnsi="Arial" w:hint="default"/>
      </w:rPr>
    </w:lvl>
    <w:lvl w:ilvl="3" w:tplc="AD6CA904" w:tentative="1">
      <w:start w:val="1"/>
      <w:numFmt w:val="bullet"/>
      <w:lvlText w:val="–"/>
      <w:lvlJc w:val="left"/>
      <w:pPr>
        <w:tabs>
          <w:tab w:val="num" w:pos="2880"/>
        </w:tabs>
        <w:ind w:left="2880" w:hanging="360"/>
      </w:pPr>
      <w:rPr>
        <w:rFonts w:ascii="Arial" w:hAnsi="Arial" w:hint="default"/>
      </w:rPr>
    </w:lvl>
    <w:lvl w:ilvl="4" w:tplc="904E7FEA" w:tentative="1">
      <w:start w:val="1"/>
      <w:numFmt w:val="bullet"/>
      <w:lvlText w:val="–"/>
      <w:lvlJc w:val="left"/>
      <w:pPr>
        <w:tabs>
          <w:tab w:val="num" w:pos="3600"/>
        </w:tabs>
        <w:ind w:left="3600" w:hanging="360"/>
      </w:pPr>
      <w:rPr>
        <w:rFonts w:ascii="Arial" w:hAnsi="Arial" w:hint="default"/>
      </w:rPr>
    </w:lvl>
    <w:lvl w:ilvl="5" w:tplc="ACEC494A" w:tentative="1">
      <w:start w:val="1"/>
      <w:numFmt w:val="bullet"/>
      <w:lvlText w:val="–"/>
      <w:lvlJc w:val="left"/>
      <w:pPr>
        <w:tabs>
          <w:tab w:val="num" w:pos="4320"/>
        </w:tabs>
        <w:ind w:left="4320" w:hanging="360"/>
      </w:pPr>
      <w:rPr>
        <w:rFonts w:ascii="Arial" w:hAnsi="Arial" w:hint="default"/>
      </w:rPr>
    </w:lvl>
    <w:lvl w:ilvl="6" w:tplc="ED7A02CE" w:tentative="1">
      <w:start w:val="1"/>
      <w:numFmt w:val="bullet"/>
      <w:lvlText w:val="–"/>
      <w:lvlJc w:val="left"/>
      <w:pPr>
        <w:tabs>
          <w:tab w:val="num" w:pos="5040"/>
        </w:tabs>
        <w:ind w:left="5040" w:hanging="360"/>
      </w:pPr>
      <w:rPr>
        <w:rFonts w:ascii="Arial" w:hAnsi="Arial" w:hint="default"/>
      </w:rPr>
    </w:lvl>
    <w:lvl w:ilvl="7" w:tplc="157ED362" w:tentative="1">
      <w:start w:val="1"/>
      <w:numFmt w:val="bullet"/>
      <w:lvlText w:val="–"/>
      <w:lvlJc w:val="left"/>
      <w:pPr>
        <w:tabs>
          <w:tab w:val="num" w:pos="5760"/>
        </w:tabs>
        <w:ind w:left="5760" w:hanging="360"/>
      </w:pPr>
      <w:rPr>
        <w:rFonts w:ascii="Arial" w:hAnsi="Arial" w:hint="default"/>
      </w:rPr>
    </w:lvl>
    <w:lvl w:ilvl="8" w:tplc="03D4293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9FC1D4E"/>
    <w:multiLevelType w:val="multilevel"/>
    <w:tmpl w:val="168A0C6E"/>
    <w:lvl w:ilvl="0">
      <w:start w:val="1"/>
      <w:numFmt w:val="decimal"/>
      <w:lvlText w:val="%1."/>
      <w:lvlJc w:val="left"/>
      <w:pPr>
        <w:ind w:left="1080" w:hanging="720"/>
      </w:pPr>
      <w:rPr>
        <w:rFonts w:hint="default"/>
      </w:rPr>
    </w:lvl>
    <w:lvl w:ilvl="1">
      <w:start w:val="1"/>
      <w:numFmt w:val="decimal"/>
      <w:isLgl/>
      <w:lvlText w:val="%1.%2."/>
      <w:lvlJc w:val="left"/>
      <w:pPr>
        <w:ind w:left="2100" w:hanging="1080"/>
      </w:pPr>
      <w:rPr>
        <w:rFonts w:hint="default"/>
      </w:rPr>
    </w:lvl>
    <w:lvl w:ilvl="2">
      <w:start w:val="1"/>
      <w:numFmt w:val="decimal"/>
      <w:isLgl/>
      <w:lvlText w:val="%1.%2.%3."/>
      <w:lvlJc w:val="left"/>
      <w:pPr>
        <w:ind w:left="3120" w:hanging="1440"/>
      </w:pPr>
      <w:rPr>
        <w:rFonts w:hint="default"/>
      </w:rPr>
    </w:lvl>
    <w:lvl w:ilvl="3">
      <w:start w:val="1"/>
      <w:numFmt w:val="decimal"/>
      <w:isLgl/>
      <w:lvlText w:val="%1.%2.%3.%4."/>
      <w:lvlJc w:val="left"/>
      <w:pPr>
        <w:ind w:left="4140" w:hanging="1800"/>
      </w:pPr>
      <w:rPr>
        <w:rFonts w:hint="default"/>
      </w:rPr>
    </w:lvl>
    <w:lvl w:ilvl="4">
      <w:start w:val="1"/>
      <w:numFmt w:val="decimal"/>
      <w:isLgl/>
      <w:lvlText w:val="%1.%2.%3.%4.%5."/>
      <w:lvlJc w:val="left"/>
      <w:pPr>
        <w:ind w:left="5520" w:hanging="2520"/>
      </w:pPr>
      <w:rPr>
        <w:rFonts w:hint="default"/>
      </w:rPr>
    </w:lvl>
    <w:lvl w:ilvl="5">
      <w:start w:val="1"/>
      <w:numFmt w:val="decimal"/>
      <w:isLgl/>
      <w:lvlText w:val="%1.%2.%3.%4.%5.%6."/>
      <w:lvlJc w:val="left"/>
      <w:pPr>
        <w:ind w:left="6540" w:hanging="2880"/>
      </w:pPr>
      <w:rPr>
        <w:rFonts w:hint="default"/>
      </w:rPr>
    </w:lvl>
    <w:lvl w:ilvl="6">
      <w:start w:val="1"/>
      <w:numFmt w:val="decimal"/>
      <w:isLgl/>
      <w:lvlText w:val="%1.%2.%3.%4.%5.%6.%7."/>
      <w:lvlJc w:val="left"/>
      <w:pPr>
        <w:ind w:left="7560" w:hanging="3240"/>
      </w:pPr>
      <w:rPr>
        <w:rFonts w:hint="default"/>
      </w:rPr>
    </w:lvl>
    <w:lvl w:ilvl="7">
      <w:start w:val="1"/>
      <w:numFmt w:val="decimal"/>
      <w:isLgl/>
      <w:lvlText w:val="%1.%2.%3.%4.%5.%6.%7.%8."/>
      <w:lvlJc w:val="left"/>
      <w:pPr>
        <w:ind w:left="8580" w:hanging="3600"/>
      </w:pPr>
      <w:rPr>
        <w:rFonts w:hint="default"/>
      </w:rPr>
    </w:lvl>
    <w:lvl w:ilvl="8">
      <w:start w:val="1"/>
      <w:numFmt w:val="decimal"/>
      <w:isLgl/>
      <w:lvlText w:val="%1.%2.%3.%4.%5.%6.%7.%8.%9."/>
      <w:lvlJc w:val="left"/>
      <w:pPr>
        <w:ind w:left="9960" w:hanging="4320"/>
      </w:pPr>
      <w:rPr>
        <w:rFonts w:hint="default"/>
      </w:rPr>
    </w:lvl>
  </w:abstractNum>
  <w:num w:numId="1">
    <w:abstractNumId w:val="15"/>
  </w:num>
  <w:num w:numId="2">
    <w:abstractNumId w:val="13"/>
  </w:num>
  <w:num w:numId="3">
    <w:abstractNumId w:val="7"/>
  </w:num>
  <w:num w:numId="4">
    <w:abstractNumId w:val="4"/>
  </w:num>
  <w:num w:numId="5">
    <w:abstractNumId w:val="14"/>
  </w:num>
  <w:num w:numId="6">
    <w:abstractNumId w:val="1"/>
  </w:num>
  <w:num w:numId="7">
    <w:abstractNumId w:val="3"/>
  </w:num>
  <w:num w:numId="8">
    <w:abstractNumId w:val="9"/>
  </w:num>
  <w:num w:numId="9">
    <w:abstractNumId w:val="11"/>
  </w:num>
  <w:num w:numId="10">
    <w:abstractNumId w:val="6"/>
  </w:num>
  <w:num w:numId="11">
    <w:abstractNumId w:val="10"/>
  </w:num>
  <w:num w:numId="12">
    <w:abstractNumId w:val="5"/>
  </w:num>
  <w:num w:numId="13">
    <w:abstractNumId w:val="2"/>
  </w:num>
  <w:num w:numId="14">
    <w:abstractNumId w:val="12"/>
  </w:num>
  <w:num w:numId="15">
    <w:abstractNumId w:val="8"/>
  </w:num>
  <w:num w:numId="16">
    <w:abstractNumId w:val="0"/>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B64"/>
    <w:rsid w:val="00097304"/>
    <w:rsid w:val="000A65AE"/>
    <w:rsid w:val="000C24C4"/>
    <w:rsid w:val="000E5283"/>
    <w:rsid w:val="00122725"/>
    <w:rsid w:val="00122AF7"/>
    <w:rsid w:val="0014237E"/>
    <w:rsid w:val="0014557F"/>
    <w:rsid w:val="00186149"/>
    <w:rsid w:val="001C10CB"/>
    <w:rsid w:val="001D5A35"/>
    <w:rsid w:val="001F3808"/>
    <w:rsid w:val="00213E12"/>
    <w:rsid w:val="002208B7"/>
    <w:rsid w:val="00254350"/>
    <w:rsid w:val="00254C34"/>
    <w:rsid w:val="0027497E"/>
    <w:rsid w:val="00284EFB"/>
    <w:rsid w:val="00285642"/>
    <w:rsid w:val="002A268E"/>
    <w:rsid w:val="002B168A"/>
    <w:rsid w:val="002D059A"/>
    <w:rsid w:val="002D6069"/>
    <w:rsid w:val="002E1EA1"/>
    <w:rsid w:val="002E20F2"/>
    <w:rsid w:val="00335223"/>
    <w:rsid w:val="00340F1E"/>
    <w:rsid w:val="00347E7A"/>
    <w:rsid w:val="00353BE6"/>
    <w:rsid w:val="003C4595"/>
    <w:rsid w:val="003C6801"/>
    <w:rsid w:val="003D7524"/>
    <w:rsid w:val="003E09BF"/>
    <w:rsid w:val="003F10D7"/>
    <w:rsid w:val="003F323A"/>
    <w:rsid w:val="00404003"/>
    <w:rsid w:val="00407B67"/>
    <w:rsid w:val="00421762"/>
    <w:rsid w:val="00437744"/>
    <w:rsid w:val="00447AD6"/>
    <w:rsid w:val="004558C9"/>
    <w:rsid w:val="004720A8"/>
    <w:rsid w:val="004C3A11"/>
    <w:rsid w:val="004D3EB8"/>
    <w:rsid w:val="004E4E7A"/>
    <w:rsid w:val="00553A87"/>
    <w:rsid w:val="005626E3"/>
    <w:rsid w:val="005743EF"/>
    <w:rsid w:val="005821DD"/>
    <w:rsid w:val="005A0F30"/>
    <w:rsid w:val="005D527D"/>
    <w:rsid w:val="005F07E1"/>
    <w:rsid w:val="00641CC7"/>
    <w:rsid w:val="00661019"/>
    <w:rsid w:val="006C5975"/>
    <w:rsid w:val="006D376E"/>
    <w:rsid w:val="006E0DE0"/>
    <w:rsid w:val="006F1435"/>
    <w:rsid w:val="00722608"/>
    <w:rsid w:val="00726DEF"/>
    <w:rsid w:val="007B6516"/>
    <w:rsid w:val="007C16D0"/>
    <w:rsid w:val="0080216D"/>
    <w:rsid w:val="00803551"/>
    <w:rsid w:val="00803690"/>
    <w:rsid w:val="0084576B"/>
    <w:rsid w:val="00892D53"/>
    <w:rsid w:val="008C32AD"/>
    <w:rsid w:val="008C67DF"/>
    <w:rsid w:val="008E1CBB"/>
    <w:rsid w:val="009360CA"/>
    <w:rsid w:val="00946FB1"/>
    <w:rsid w:val="009F21AE"/>
    <w:rsid w:val="00A14253"/>
    <w:rsid w:val="00A24F7B"/>
    <w:rsid w:val="00A36729"/>
    <w:rsid w:val="00A70B64"/>
    <w:rsid w:val="00B34DBA"/>
    <w:rsid w:val="00B53079"/>
    <w:rsid w:val="00B540BA"/>
    <w:rsid w:val="00B57031"/>
    <w:rsid w:val="00B71810"/>
    <w:rsid w:val="00B8275A"/>
    <w:rsid w:val="00B845A0"/>
    <w:rsid w:val="00BB4CE2"/>
    <w:rsid w:val="00BC767F"/>
    <w:rsid w:val="00BD1D7D"/>
    <w:rsid w:val="00BD3696"/>
    <w:rsid w:val="00C0246D"/>
    <w:rsid w:val="00C26080"/>
    <w:rsid w:val="00C36C90"/>
    <w:rsid w:val="00C3721E"/>
    <w:rsid w:val="00C80DE5"/>
    <w:rsid w:val="00CC0661"/>
    <w:rsid w:val="00CE36DF"/>
    <w:rsid w:val="00D31A30"/>
    <w:rsid w:val="00D82569"/>
    <w:rsid w:val="00E0603D"/>
    <w:rsid w:val="00E1137D"/>
    <w:rsid w:val="00E1681C"/>
    <w:rsid w:val="00E579A6"/>
    <w:rsid w:val="00EB2C2E"/>
    <w:rsid w:val="00EB5D4E"/>
    <w:rsid w:val="00EC6F8D"/>
    <w:rsid w:val="00EE30A7"/>
    <w:rsid w:val="00EF5ADC"/>
    <w:rsid w:val="00EF64C3"/>
    <w:rsid w:val="00F0105B"/>
    <w:rsid w:val="00F144FB"/>
    <w:rsid w:val="00F61F9D"/>
    <w:rsid w:val="00F801B2"/>
    <w:rsid w:val="00F8083B"/>
    <w:rsid w:val="00FA3075"/>
    <w:rsid w:val="00FB399C"/>
    <w:rsid w:val="00FF08F5"/>
    <w:rsid w:val="00FF1B85"/>
    <w:rsid w:val="00FF2991"/>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2FFC1"/>
  <w15:docId w15:val="{04B1389D-4F27-463B-9447-F1232E407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2AF7"/>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EB5D4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A70B64"/>
    <w:pPr>
      <w:ind w:left="720"/>
      <w:contextualSpacing/>
    </w:pPr>
    <w:rPr>
      <w:rFonts w:eastAsiaTheme="minorEastAsia"/>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paragraph" w:styleId="Header">
    <w:name w:val="header"/>
    <w:basedOn w:val="Normal"/>
    <w:link w:val="HeaderChar"/>
    <w:uiPriority w:val="99"/>
    <w:unhideWhenUsed/>
    <w:rsid w:val="00D31A30"/>
    <w:pPr>
      <w:tabs>
        <w:tab w:val="center" w:pos="4513"/>
        <w:tab w:val="right" w:pos="9026"/>
      </w:tabs>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NormalWeb">
    <w:name w:val="Normal (Web)"/>
    <w:basedOn w:val="Normal"/>
    <w:uiPriority w:val="99"/>
    <w:semiHidden/>
    <w:unhideWhenUsed/>
    <w:rsid w:val="00B8275A"/>
    <w:pPr>
      <w:spacing w:before="100" w:beforeAutospacing="1" w:after="100" w:afterAutospacing="1"/>
    </w:pPr>
  </w:style>
  <w:style w:type="paragraph" w:styleId="Title">
    <w:name w:val="Title"/>
    <w:basedOn w:val="Normal"/>
    <w:next w:val="Normal"/>
    <w:link w:val="TitleChar"/>
    <w:uiPriority w:val="10"/>
    <w:qFormat/>
    <w:rsid w:val="004720A8"/>
    <w:pPr>
      <w:contextualSpacing/>
    </w:pPr>
    <w:rPr>
      <w:rFonts w:asciiTheme="majorHAnsi" w:eastAsiaTheme="majorEastAsia" w:hAnsiTheme="majorHAnsi" w:cstheme="majorBidi"/>
      <w:color w:val="4F81BD" w:themeColor="accent1"/>
      <w:spacing w:val="-10"/>
      <w:sz w:val="56"/>
      <w:szCs w:val="56"/>
    </w:rPr>
  </w:style>
  <w:style w:type="character" w:customStyle="1" w:styleId="TitleChar">
    <w:name w:val="Title Char"/>
    <w:basedOn w:val="DefaultParagraphFont"/>
    <w:link w:val="Title"/>
    <w:uiPriority w:val="10"/>
    <w:rsid w:val="004720A8"/>
    <w:rPr>
      <w:rFonts w:asciiTheme="majorHAnsi" w:eastAsiaTheme="majorEastAsia" w:hAnsiTheme="majorHAnsi" w:cstheme="majorBidi"/>
      <w:color w:val="4F81BD" w:themeColor="accent1"/>
      <w:spacing w:val="-10"/>
      <w:sz w:val="56"/>
      <w:szCs w:val="56"/>
    </w:rPr>
  </w:style>
  <w:style w:type="character" w:customStyle="1" w:styleId="apple-converted-space">
    <w:name w:val="apple-converted-space"/>
    <w:basedOn w:val="DefaultParagraphFont"/>
    <w:rsid w:val="004720A8"/>
  </w:style>
  <w:style w:type="character" w:styleId="UnresolvedMention">
    <w:name w:val="Unresolved Mention"/>
    <w:basedOn w:val="DefaultParagraphFont"/>
    <w:uiPriority w:val="99"/>
    <w:semiHidden/>
    <w:unhideWhenUsed/>
    <w:rsid w:val="004720A8"/>
    <w:rPr>
      <w:color w:val="605E5C"/>
      <w:shd w:val="clear" w:color="auto" w:fill="E1DFDD"/>
    </w:rPr>
  </w:style>
  <w:style w:type="character" w:styleId="FollowedHyperlink">
    <w:name w:val="FollowedHyperlink"/>
    <w:basedOn w:val="DefaultParagraphFont"/>
    <w:uiPriority w:val="99"/>
    <w:semiHidden/>
    <w:unhideWhenUsed/>
    <w:rsid w:val="00EF5ADC"/>
    <w:rPr>
      <w:color w:val="800080" w:themeColor="followedHyperlink"/>
      <w:u w:val="single"/>
    </w:rPr>
  </w:style>
  <w:style w:type="paragraph" w:styleId="Bibliography">
    <w:name w:val="Bibliography"/>
    <w:basedOn w:val="Normal"/>
    <w:next w:val="Normal"/>
    <w:uiPriority w:val="37"/>
    <w:unhideWhenUsed/>
    <w:rsid w:val="000C24C4"/>
    <w:pPr>
      <w:spacing w:after="120" w:line="264" w:lineRule="auto"/>
    </w:pPr>
    <w:rPr>
      <w:rFonts w:asciiTheme="minorHAnsi" w:eastAsiaTheme="minorEastAsia" w:hAnsiTheme="minorHAnsi" w:cstheme="minorBidi"/>
      <w:sz w:val="20"/>
      <w:szCs w:val="20"/>
      <w:lang w:eastAsia="en-US"/>
    </w:rPr>
  </w:style>
  <w:style w:type="table" w:styleId="TableGrid">
    <w:name w:val="Table Grid"/>
    <w:basedOn w:val="TableNormal"/>
    <w:uiPriority w:val="59"/>
    <w:rsid w:val="00A142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
    <w:name w:val="_"/>
    <w:basedOn w:val="DefaultParagraphFont"/>
    <w:rsid w:val="00437744"/>
  </w:style>
  <w:style w:type="character" w:customStyle="1" w:styleId="ff6">
    <w:name w:val="ff6"/>
    <w:basedOn w:val="DefaultParagraphFont"/>
    <w:rsid w:val="002D6069"/>
  </w:style>
  <w:style w:type="character" w:customStyle="1" w:styleId="ff2">
    <w:name w:val="ff2"/>
    <w:basedOn w:val="DefaultParagraphFont"/>
    <w:rsid w:val="006D376E"/>
  </w:style>
  <w:style w:type="character" w:styleId="Strong">
    <w:name w:val="Strong"/>
    <w:basedOn w:val="DefaultParagraphFont"/>
    <w:uiPriority w:val="22"/>
    <w:qFormat/>
    <w:rsid w:val="003D7524"/>
    <w:rPr>
      <w:b/>
      <w:bCs/>
    </w:rPr>
  </w:style>
  <w:style w:type="character" w:customStyle="1" w:styleId="avw">
    <w:name w:val="avw"/>
    <w:basedOn w:val="DefaultParagraphFont"/>
    <w:rsid w:val="00EE30A7"/>
  </w:style>
  <w:style w:type="paragraph" w:styleId="NoSpacing">
    <w:name w:val="No Spacing"/>
    <w:link w:val="NoSpacingChar"/>
    <w:uiPriority w:val="1"/>
    <w:qFormat/>
    <w:rsid w:val="00285642"/>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285642"/>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20151">
      <w:bodyDiv w:val="1"/>
      <w:marLeft w:val="0"/>
      <w:marRight w:val="0"/>
      <w:marTop w:val="0"/>
      <w:marBottom w:val="0"/>
      <w:divBdr>
        <w:top w:val="none" w:sz="0" w:space="0" w:color="auto"/>
        <w:left w:val="none" w:sz="0" w:space="0" w:color="auto"/>
        <w:bottom w:val="none" w:sz="0" w:space="0" w:color="auto"/>
        <w:right w:val="none" w:sz="0" w:space="0" w:color="auto"/>
      </w:divBdr>
      <w:divsChild>
        <w:div w:id="693111178">
          <w:marLeft w:val="0"/>
          <w:marRight w:val="0"/>
          <w:marTop w:val="0"/>
          <w:marBottom w:val="0"/>
          <w:divBdr>
            <w:top w:val="none" w:sz="0" w:space="0" w:color="auto"/>
            <w:left w:val="none" w:sz="0" w:space="0" w:color="auto"/>
            <w:bottom w:val="none" w:sz="0" w:space="0" w:color="auto"/>
            <w:right w:val="none" w:sz="0" w:space="0" w:color="auto"/>
          </w:divBdr>
          <w:divsChild>
            <w:div w:id="1419981802">
              <w:marLeft w:val="0"/>
              <w:marRight w:val="0"/>
              <w:marTop w:val="0"/>
              <w:marBottom w:val="0"/>
              <w:divBdr>
                <w:top w:val="none" w:sz="0" w:space="0" w:color="auto"/>
                <w:left w:val="none" w:sz="0" w:space="0" w:color="auto"/>
                <w:bottom w:val="none" w:sz="0" w:space="0" w:color="auto"/>
                <w:right w:val="none" w:sz="0" w:space="0" w:color="auto"/>
              </w:divBdr>
              <w:divsChild>
                <w:div w:id="213262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991137">
      <w:bodyDiv w:val="1"/>
      <w:marLeft w:val="0"/>
      <w:marRight w:val="0"/>
      <w:marTop w:val="0"/>
      <w:marBottom w:val="0"/>
      <w:divBdr>
        <w:top w:val="none" w:sz="0" w:space="0" w:color="auto"/>
        <w:left w:val="none" w:sz="0" w:space="0" w:color="auto"/>
        <w:bottom w:val="none" w:sz="0" w:space="0" w:color="auto"/>
        <w:right w:val="none" w:sz="0" w:space="0" w:color="auto"/>
      </w:divBdr>
      <w:divsChild>
        <w:div w:id="1171605519">
          <w:marLeft w:val="0"/>
          <w:marRight w:val="0"/>
          <w:marTop w:val="0"/>
          <w:marBottom w:val="0"/>
          <w:divBdr>
            <w:top w:val="none" w:sz="0" w:space="0" w:color="auto"/>
            <w:left w:val="none" w:sz="0" w:space="0" w:color="auto"/>
            <w:bottom w:val="none" w:sz="0" w:space="0" w:color="auto"/>
            <w:right w:val="none" w:sz="0" w:space="0" w:color="auto"/>
          </w:divBdr>
          <w:divsChild>
            <w:div w:id="5526936">
              <w:marLeft w:val="0"/>
              <w:marRight w:val="0"/>
              <w:marTop w:val="0"/>
              <w:marBottom w:val="0"/>
              <w:divBdr>
                <w:top w:val="none" w:sz="0" w:space="0" w:color="auto"/>
                <w:left w:val="none" w:sz="0" w:space="0" w:color="auto"/>
                <w:bottom w:val="none" w:sz="0" w:space="0" w:color="auto"/>
                <w:right w:val="none" w:sz="0" w:space="0" w:color="auto"/>
              </w:divBdr>
              <w:divsChild>
                <w:div w:id="1989936346">
                  <w:marLeft w:val="0"/>
                  <w:marRight w:val="0"/>
                  <w:marTop w:val="0"/>
                  <w:marBottom w:val="0"/>
                  <w:divBdr>
                    <w:top w:val="none" w:sz="0" w:space="0" w:color="auto"/>
                    <w:left w:val="none" w:sz="0" w:space="0" w:color="auto"/>
                    <w:bottom w:val="none" w:sz="0" w:space="0" w:color="auto"/>
                    <w:right w:val="none" w:sz="0" w:space="0" w:color="auto"/>
                  </w:divBdr>
                  <w:divsChild>
                    <w:div w:id="742602192">
                      <w:marLeft w:val="0"/>
                      <w:marRight w:val="0"/>
                      <w:marTop w:val="0"/>
                      <w:marBottom w:val="0"/>
                      <w:divBdr>
                        <w:top w:val="none" w:sz="0" w:space="0" w:color="auto"/>
                        <w:left w:val="none" w:sz="0" w:space="0" w:color="auto"/>
                        <w:bottom w:val="none" w:sz="0" w:space="0" w:color="auto"/>
                        <w:right w:val="none" w:sz="0" w:space="0" w:color="auto"/>
                      </w:divBdr>
                    </w:div>
                  </w:divsChild>
                </w:div>
                <w:div w:id="1605112827">
                  <w:marLeft w:val="0"/>
                  <w:marRight w:val="0"/>
                  <w:marTop w:val="0"/>
                  <w:marBottom w:val="0"/>
                  <w:divBdr>
                    <w:top w:val="none" w:sz="0" w:space="0" w:color="auto"/>
                    <w:left w:val="none" w:sz="0" w:space="0" w:color="auto"/>
                    <w:bottom w:val="none" w:sz="0" w:space="0" w:color="auto"/>
                    <w:right w:val="none" w:sz="0" w:space="0" w:color="auto"/>
                  </w:divBdr>
                  <w:divsChild>
                    <w:div w:id="85172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039304">
      <w:bodyDiv w:val="1"/>
      <w:marLeft w:val="0"/>
      <w:marRight w:val="0"/>
      <w:marTop w:val="0"/>
      <w:marBottom w:val="0"/>
      <w:divBdr>
        <w:top w:val="none" w:sz="0" w:space="0" w:color="auto"/>
        <w:left w:val="none" w:sz="0" w:space="0" w:color="auto"/>
        <w:bottom w:val="none" w:sz="0" w:space="0" w:color="auto"/>
        <w:right w:val="none" w:sz="0" w:space="0" w:color="auto"/>
      </w:divBdr>
      <w:divsChild>
        <w:div w:id="1377313881">
          <w:marLeft w:val="0"/>
          <w:marRight w:val="0"/>
          <w:marTop w:val="0"/>
          <w:marBottom w:val="0"/>
          <w:divBdr>
            <w:top w:val="none" w:sz="0" w:space="0" w:color="auto"/>
            <w:left w:val="none" w:sz="0" w:space="0" w:color="auto"/>
            <w:bottom w:val="none" w:sz="0" w:space="0" w:color="auto"/>
            <w:right w:val="none" w:sz="0" w:space="0" w:color="auto"/>
          </w:divBdr>
          <w:divsChild>
            <w:div w:id="1447307496">
              <w:marLeft w:val="0"/>
              <w:marRight w:val="0"/>
              <w:marTop w:val="0"/>
              <w:marBottom w:val="0"/>
              <w:divBdr>
                <w:top w:val="none" w:sz="0" w:space="0" w:color="auto"/>
                <w:left w:val="none" w:sz="0" w:space="0" w:color="auto"/>
                <w:bottom w:val="none" w:sz="0" w:space="0" w:color="auto"/>
                <w:right w:val="none" w:sz="0" w:space="0" w:color="auto"/>
              </w:divBdr>
              <w:divsChild>
                <w:div w:id="149032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47374">
      <w:bodyDiv w:val="1"/>
      <w:marLeft w:val="0"/>
      <w:marRight w:val="0"/>
      <w:marTop w:val="0"/>
      <w:marBottom w:val="0"/>
      <w:divBdr>
        <w:top w:val="none" w:sz="0" w:space="0" w:color="auto"/>
        <w:left w:val="none" w:sz="0" w:space="0" w:color="auto"/>
        <w:bottom w:val="none" w:sz="0" w:space="0" w:color="auto"/>
        <w:right w:val="none" w:sz="0" w:space="0" w:color="auto"/>
      </w:divBdr>
      <w:divsChild>
        <w:div w:id="1385367176">
          <w:marLeft w:val="0"/>
          <w:marRight w:val="0"/>
          <w:marTop w:val="0"/>
          <w:marBottom w:val="0"/>
          <w:divBdr>
            <w:top w:val="none" w:sz="0" w:space="0" w:color="auto"/>
            <w:left w:val="none" w:sz="0" w:space="0" w:color="auto"/>
            <w:bottom w:val="none" w:sz="0" w:space="0" w:color="auto"/>
            <w:right w:val="none" w:sz="0" w:space="0" w:color="auto"/>
          </w:divBdr>
          <w:divsChild>
            <w:div w:id="299384698">
              <w:marLeft w:val="0"/>
              <w:marRight w:val="0"/>
              <w:marTop w:val="0"/>
              <w:marBottom w:val="0"/>
              <w:divBdr>
                <w:top w:val="none" w:sz="0" w:space="0" w:color="auto"/>
                <w:left w:val="none" w:sz="0" w:space="0" w:color="auto"/>
                <w:bottom w:val="none" w:sz="0" w:space="0" w:color="auto"/>
                <w:right w:val="none" w:sz="0" w:space="0" w:color="auto"/>
              </w:divBdr>
              <w:divsChild>
                <w:div w:id="738290159">
                  <w:marLeft w:val="0"/>
                  <w:marRight w:val="0"/>
                  <w:marTop w:val="0"/>
                  <w:marBottom w:val="0"/>
                  <w:divBdr>
                    <w:top w:val="none" w:sz="0" w:space="0" w:color="auto"/>
                    <w:left w:val="none" w:sz="0" w:space="0" w:color="auto"/>
                    <w:bottom w:val="none" w:sz="0" w:space="0" w:color="auto"/>
                    <w:right w:val="none" w:sz="0" w:space="0" w:color="auto"/>
                  </w:divBdr>
                  <w:divsChild>
                    <w:div w:id="1147236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65490">
      <w:bodyDiv w:val="1"/>
      <w:marLeft w:val="0"/>
      <w:marRight w:val="0"/>
      <w:marTop w:val="0"/>
      <w:marBottom w:val="0"/>
      <w:divBdr>
        <w:top w:val="none" w:sz="0" w:space="0" w:color="auto"/>
        <w:left w:val="none" w:sz="0" w:space="0" w:color="auto"/>
        <w:bottom w:val="none" w:sz="0" w:space="0" w:color="auto"/>
        <w:right w:val="none" w:sz="0" w:space="0" w:color="auto"/>
      </w:divBdr>
      <w:divsChild>
        <w:div w:id="776095579">
          <w:marLeft w:val="0"/>
          <w:marRight w:val="0"/>
          <w:marTop w:val="0"/>
          <w:marBottom w:val="0"/>
          <w:divBdr>
            <w:top w:val="none" w:sz="0" w:space="0" w:color="auto"/>
            <w:left w:val="none" w:sz="0" w:space="0" w:color="auto"/>
            <w:bottom w:val="none" w:sz="0" w:space="0" w:color="auto"/>
            <w:right w:val="none" w:sz="0" w:space="0" w:color="auto"/>
          </w:divBdr>
          <w:divsChild>
            <w:div w:id="1394353019">
              <w:marLeft w:val="0"/>
              <w:marRight w:val="0"/>
              <w:marTop w:val="0"/>
              <w:marBottom w:val="0"/>
              <w:divBdr>
                <w:top w:val="none" w:sz="0" w:space="0" w:color="auto"/>
                <w:left w:val="none" w:sz="0" w:space="0" w:color="auto"/>
                <w:bottom w:val="none" w:sz="0" w:space="0" w:color="auto"/>
                <w:right w:val="none" w:sz="0" w:space="0" w:color="auto"/>
              </w:divBdr>
              <w:divsChild>
                <w:div w:id="2136023331">
                  <w:marLeft w:val="0"/>
                  <w:marRight w:val="0"/>
                  <w:marTop w:val="0"/>
                  <w:marBottom w:val="0"/>
                  <w:divBdr>
                    <w:top w:val="none" w:sz="0" w:space="0" w:color="auto"/>
                    <w:left w:val="none" w:sz="0" w:space="0" w:color="auto"/>
                    <w:bottom w:val="none" w:sz="0" w:space="0" w:color="auto"/>
                    <w:right w:val="none" w:sz="0" w:space="0" w:color="auto"/>
                  </w:divBdr>
                  <w:divsChild>
                    <w:div w:id="1822456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32752">
      <w:bodyDiv w:val="1"/>
      <w:marLeft w:val="0"/>
      <w:marRight w:val="0"/>
      <w:marTop w:val="0"/>
      <w:marBottom w:val="0"/>
      <w:divBdr>
        <w:top w:val="none" w:sz="0" w:space="0" w:color="auto"/>
        <w:left w:val="none" w:sz="0" w:space="0" w:color="auto"/>
        <w:bottom w:val="none" w:sz="0" w:space="0" w:color="auto"/>
        <w:right w:val="none" w:sz="0" w:space="0" w:color="auto"/>
      </w:divBdr>
    </w:div>
    <w:div w:id="202910459">
      <w:bodyDiv w:val="1"/>
      <w:marLeft w:val="0"/>
      <w:marRight w:val="0"/>
      <w:marTop w:val="0"/>
      <w:marBottom w:val="0"/>
      <w:divBdr>
        <w:top w:val="none" w:sz="0" w:space="0" w:color="auto"/>
        <w:left w:val="none" w:sz="0" w:space="0" w:color="auto"/>
        <w:bottom w:val="none" w:sz="0" w:space="0" w:color="auto"/>
        <w:right w:val="none" w:sz="0" w:space="0" w:color="auto"/>
      </w:divBdr>
      <w:divsChild>
        <w:div w:id="748622843">
          <w:marLeft w:val="0"/>
          <w:marRight w:val="0"/>
          <w:marTop w:val="0"/>
          <w:marBottom w:val="0"/>
          <w:divBdr>
            <w:top w:val="none" w:sz="0" w:space="0" w:color="auto"/>
            <w:left w:val="none" w:sz="0" w:space="0" w:color="auto"/>
            <w:bottom w:val="none" w:sz="0" w:space="0" w:color="auto"/>
            <w:right w:val="none" w:sz="0" w:space="0" w:color="auto"/>
          </w:divBdr>
          <w:divsChild>
            <w:div w:id="1667124417">
              <w:marLeft w:val="0"/>
              <w:marRight w:val="0"/>
              <w:marTop w:val="0"/>
              <w:marBottom w:val="0"/>
              <w:divBdr>
                <w:top w:val="none" w:sz="0" w:space="0" w:color="auto"/>
                <w:left w:val="none" w:sz="0" w:space="0" w:color="auto"/>
                <w:bottom w:val="none" w:sz="0" w:space="0" w:color="auto"/>
                <w:right w:val="none" w:sz="0" w:space="0" w:color="auto"/>
              </w:divBdr>
              <w:divsChild>
                <w:div w:id="1683050100">
                  <w:marLeft w:val="0"/>
                  <w:marRight w:val="0"/>
                  <w:marTop w:val="0"/>
                  <w:marBottom w:val="0"/>
                  <w:divBdr>
                    <w:top w:val="none" w:sz="0" w:space="0" w:color="auto"/>
                    <w:left w:val="none" w:sz="0" w:space="0" w:color="auto"/>
                    <w:bottom w:val="none" w:sz="0" w:space="0" w:color="auto"/>
                    <w:right w:val="none" w:sz="0" w:space="0" w:color="auto"/>
                  </w:divBdr>
                  <w:divsChild>
                    <w:div w:id="116267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851461">
      <w:bodyDiv w:val="1"/>
      <w:marLeft w:val="0"/>
      <w:marRight w:val="0"/>
      <w:marTop w:val="0"/>
      <w:marBottom w:val="0"/>
      <w:divBdr>
        <w:top w:val="none" w:sz="0" w:space="0" w:color="auto"/>
        <w:left w:val="none" w:sz="0" w:space="0" w:color="auto"/>
        <w:bottom w:val="none" w:sz="0" w:space="0" w:color="auto"/>
        <w:right w:val="none" w:sz="0" w:space="0" w:color="auto"/>
      </w:divBdr>
      <w:divsChild>
        <w:div w:id="1647199734">
          <w:marLeft w:val="0"/>
          <w:marRight w:val="0"/>
          <w:marTop w:val="0"/>
          <w:marBottom w:val="0"/>
          <w:divBdr>
            <w:top w:val="none" w:sz="0" w:space="0" w:color="auto"/>
            <w:left w:val="none" w:sz="0" w:space="0" w:color="auto"/>
            <w:bottom w:val="none" w:sz="0" w:space="0" w:color="auto"/>
            <w:right w:val="none" w:sz="0" w:space="0" w:color="auto"/>
          </w:divBdr>
          <w:divsChild>
            <w:div w:id="2095472192">
              <w:marLeft w:val="0"/>
              <w:marRight w:val="0"/>
              <w:marTop w:val="0"/>
              <w:marBottom w:val="0"/>
              <w:divBdr>
                <w:top w:val="none" w:sz="0" w:space="0" w:color="auto"/>
                <w:left w:val="none" w:sz="0" w:space="0" w:color="auto"/>
                <w:bottom w:val="none" w:sz="0" w:space="0" w:color="auto"/>
                <w:right w:val="none" w:sz="0" w:space="0" w:color="auto"/>
              </w:divBdr>
              <w:divsChild>
                <w:div w:id="193732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53824308">
      <w:bodyDiv w:val="1"/>
      <w:marLeft w:val="0"/>
      <w:marRight w:val="0"/>
      <w:marTop w:val="0"/>
      <w:marBottom w:val="0"/>
      <w:divBdr>
        <w:top w:val="none" w:sz="0" w:space="0" w:color="auto"/>
        <w:left w:val="none" w:sz="0" w:space="0" w:color="auto"/>
        <w:bottom w:val="none" w:sz="0" w:space="0" w:color="auto"/>
        <w:right w:val="none" w:sz="0" w:space="0" w:color="auto"/>
      </w:divBdr>
      <w:divsChild>
        <w:div w:id="2007703755">
          <w:marLeft w:val="0"/>
          <w:marRight w:val="0"/>
          <w:marTop w:val="0"/>
          <w:marBottom w:val="0"/>
          <w:divBdr>
            <w:top w:val="none" w:sz="0" w:space="0" w:color="auto"/>
            <w:left w:val="none" w:sz="0" w:space="0" w:color="auto"/>
            <w:bottom w:val="none" w:sz="0" w:space="0" w:color="auto"/>
            <w:right w:val="none" w:sz="0" w:space="0" w:color="auto"/>
          </w:divBdr>
          <w:divsChild>
            <w:div w:id="480387164">
              <w:marLeft w:val="0"/>
              <w:marRight w:val="0"/>
              <w:marTop w:val="0"/>
              <w:marBottom w:val="0"/>
              <w:divBdr>
                <w:top w:val="none" w:sz="0" w:space="0" w:color="auto"/>
                <w:left w:val="none" w:sz="0" w:space="0" w:color="auto"/>
                <w:bottom w:val="none" w:sz="0" w:space="0" w:color="auto"/>
                <w:right w:val="none" w:sz="0" w:space="0" w:color="auto"/>
              </w:divBdr>
              <w:divsChild>
                <w:div w:id="89932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063046">
      <w:bodyDiv w:val="1"/>
      <w:marLeft w:val="0"/>
      <w:marRight w:val="0"/>
      <w:marTop w:val="0"/>
      <w:marBottom w:val="0"/>
      <w:divBdr>
        <w:top w:val="none" w:sz="0" w:space="0" w:color="auto"/>
        <w:left w:val="none" w:sz="0" w:space="0" w:color="auto"/>
        <w:bottom w:val="none" w:sz="0" w:space="0" w:color="auto"/>
        <w:right w:val="none" w:sz="0" w:space="0" w:color="auto"/>
      </w:divBdr>
      <w:divsChild>
        <w:div w:id="789905605">
          <w:marLeft w:val="0"/>
          <w:marRight w:val="0"/>
          <w:marTop w:val="0"/>
          <w:marBottom w:val="0"/>
          <w:divBdr>
            <w:top w:val="none" w:sz="0" w:space="0" w:color="auto"/>
            <w:left w:val="none" w:sz="0" w:space="0" w:color="auto"/>
            <w:bottom w:val="none" w:sz="0" w:space="0" w:color="auto"/>
            <w:right w:val="none" w:sz="0" w:space="0" w:color="auto"/>
          </w:divBdr>
          <w:divsChild>
            <w:div w:id="1037509409">
              <w:marLeft w:val="0"/>
              <w:marRight w:val="0"/>
              <w:marTop w:val="0"/>
              <w:marBottom w:val="0"/>
              <w:divBdr>
                <w:top w:val="none" w:sz="0" w:space="0" w:color="auto"/>
                <w:left w:val="none" w:sz="0" w:space="0" w:color="auto"/>
                <w:bottom w:val="none" w:sz="0" w:space="0" w:color="auto"/>
                <w:right w:val="none" w:sz="0" w:space="0" w:color="auto"/>
              </w:divBdr>
              <w:divsChild>
                <w:div w:id="1497917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662648">
      <w:bodyDiv w:val="1"/>
      <w:marLeft w:val="0"/>
      <w:marRight w:val="0"/>
      <w:marTop w:val="0"/>
      <w:marBottom w:val="0"/>
      <w:divBdr>
        <w:top w:val="none" w:sz="0" w:space="0" w:color="auto"/>
        <w:left w:val="none" w:sz="0" w:space="0" w:color="auto"/>
        <w:bottom w:val="none" w:sz="0" w:space="0" w:color="auto"/>
        <w:right w:val="none" w:sz="0" w:space="0" w:color="auto"/>
      </w:divBdr>
    </w:div>
    <w:div w:id="290788773">
      <w:bodyDiv w:val="1"/>
      <w:marLeft w:val="0"/>
      <w:marRight w:val="0"/>
      <w:marTop w:val="0"/>
      <w:marBottom w:val="0"/>
      <w:divBdr>
        <w:top w:val="none" w:sz="0" w:space="0" w:color="auto"/>
        <w:left w:val="none" w:sz="0" w:space="0" w:color="auto"/>
        <w:bottom w:val="none" w:sz="0" w:space="0" w:color="auto"/>
        <w:right w:val="none" w:sz="0" w:space="0" w:color="auto"/>
      </w:divBdr>
    </w:div>
    <w:div w:id="306936244">
      <w:bodyDiv w:val="1"/>
      <w:marLeft w:val="0"/>
      <w:marRight w:val="0"/>
      <w:marTop w:val="0"/>
      <w:marBottom w:val="0"/>
      <w:divBdr>
        <w:top w:val="none" w:sz="0" w:space="0" w:color="auto"/>
        <w:left w:val="none" w:sz="0" w:space="0" w:color="auto"/>
        <w:bottom w:val="none" w:sz="0" w:space="0" w:color="auto"/>
        <w:right w:val="none" w:sz="0" w:space="0" w:color="auto"/>
      </w:divBdr>
    </w:div>
    <w:div w:id="313800252">
      <w:bodyDiv w:val="1"/>
      <w:marLeft w:val="0"/>
      <w:marRight w:val="0"/>
      <w:marTop w:val="0"/>
      <w:marBottom w:val="0"/>
      <w:divBdr>
        <w:top w:val="none" w:sz="0" w:space="0" w:color="auto"/>
        <w:left w:val="none" w:sz="0" w:space="0" w:color="auto"/>
        <w:bottom w:val="none" w:sz="0" w:space="0" w:color="auto"/>
        <w:right w:val="none" w:sz="0" w:space="0" w:color="auto"/>
      </w:divBdr>
      <w:divsChild>
        <w:div w:id="696780524">
          <w:marLeft w:val="0"/>
          <w:marRight w:val="0"/>
          <w:marTop w:val="0"/>
          <w:marBottom w:val="0"/>
          <w:divBdr>
            <w:top w:val="none" w:sz="0" w:space="0" w:color="auto"/>
            <w:left w:val="none" w:sz="0" w:space="0" w:color="auto"/>
            <w:bottom w:val="none" w:sz="0" w:space="0" w:color="auto"/>
            <w:right w:val="none" w:sz="0" w:space="0" w:color="auto"/>
          </w:divBdr>
          <w:divsChild>
            <w:div w:id="2105029760">
              <w:marLeft w:val="0"/>
              <w:marRight w:val="0"/>
              <w:marTop w:val="0"/>
              <w:marBottom w:val="0"/>
              <w:divBdr>
                <w:top w:val="none" w:sz="0" w:space="0" w:color="auto"/>
                <w:left w:val="none" w:sz="0" w:space="0" w:color="auto"/>
                <w:bottom w:val="none" w:sz="0" w:space="0" w:color="auto"/>
                <w:right w:val="none" w:sz="0" w:space="0" w:color="auto"/>
              </w:divBdr>
              <w:divsChild>
                <w:div w:id="1331636393">
                  <w:marLeft w:val="0"/>
                  <w:marRight w:val="0"/>
                  <w:marTop w:val="0"/>
                  <w:marBottom w:val="0"/>
                  <w:divBdr>
                    <w:top w:val="none" w:sz="0" w:space="0" w:color="auto"/>
                    <w:left w:val="none" w:sz="0" w:space="0" w:color="auto"/>
                    <w:bottom w:val="none" w:sz="0" w:space="0" w:color="auto"/>
                    <w:right w:val="none" w:sz="0" w:space="0" w:color="auto"/>
                  </w:divBdr>
                  <w:divsChild>
                    <w:div w:id="1635524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3920829">
      <w:bodyDiv w:val="1"/>
      <w:marLeft w:val="0"/>
      <w:marRight w:val="0"/>
      <w:marTop w:val="0"/>
      <w:marBottom w:val="0"/>
      <w:divBdr>
        <w:top w:val="none" w:sz="0" w:space="0" w:color="auto"/>
        <w:left w:val="none" w:sz="0" w:space="0" w:color="auto"/>
        <w:bottom w:val="none" w:sz="0" w:space="0" w:color="auto"/>
        <w:right w:val="none" w:sz="0" w:space="0" w:color="auto"/>
      </w:divBdr>
      <w:divsChild>
        <w:div w:id="557932895">
          <w:marLeft w:val="0"/>
          <w:marRight w:val="0"/>
          <w:marTop w:val="0"/>
          <w:marBottom w:val="0"/>
          <w:divBdr>
            <w:top w:val="none" w:sz="0" w:space="0" w:color="auto"/>
            <w:left w:val="none" w:sz="0" w:space="0" w:color="auto"/>
            <w:bottom w:val="none" w:sz="0" w:space="0" w:color="auto"/>
            <w:right w:val="none" w:sz="0" w:space="0" w:color="auto"/>
          </w:divBdr>
          <w:divsChild>
            <w:div w:id="618874769">
              <w:marLeft w:val="0"/>
              <w:marRight w:val="0"/>
              <w:marTop w:val="0"/>
              <w:marBottom w:val="0"/>
              <w:divBdr>
                <w:top w:val="none" w:sz="0" w:space="0" w:color="auto"/>
                <w:left w:val="none" w:sz="0" w:space="0" w:color="auto"/>
                <w:bottom w:val="none" w:sz="0" w:space="0" w:color="auto"/>
                <w:right w:val="none" w:sz="0" w:space="0" w:color="auto"/>
              </w:divBdr>
              <w:divsChild>
                <w:div w:id="250314396">
                  <w:marLeft w:val="0"/>
                  <w:marRight w:val="0"/>
                  <w:marTop w:val="0"/>
                  <w:marBottom w:val="0"/>
                  <w:divBdr>
                    <w:top w:val="none" w:sz="0" w:space="0" w:color="auto"/>
                    <w:left w:val="none" w:sz="0" w:space="0" w:color="auto"/>
                    <w:bottom w:val="none" w:sz="0" w:space="0" w:color="auto"/>
                    <w:right w:val="none" w:sz="0" w:space="0" w:color="auto"/>
                  </w:divBdr>
                  <w:divsChild>
                    <w:div w:id="671613048">
                      <w:marLeft w:val="0"/>
                      <w:marRight w:val="0"/>
                      <w:marTop w:val="0"/>
                      <w:marBottom w:val="0"/>
                      <w:divBdr>
                        <w:top w:val="none" w:sz="0" w:space="0" w:color="auto"/>
                        <w:left w:val="none" w:sz="0" w:space="0" w:color="auto"/>
                        <w:bottom w:val="none" w:sz="0" w:space="0" w:color="auto"/>
                        <w:right w:val="none" w:sz="0" w:space="0" w:color="auto"/>
                      </w:divBdr>
                    </w:div>
                  </w:divsChild>
                </w:div>
                <w:div w:id="1725643132">
                  <w:marLeft w:val="0"/>
                  <w:marRight w:val="0"/>
                  <w:marTop w:val="0"/>
                  <w:marBottom w:val="0"/>
                  <w:divBdr>
                    <w:top w:val="none" w:sz="0" w:space="0" w:color="auto"/>
                    <w:left w:val="none" w:sz="0" w:space="0" w:color="auto"/>
                    <w:bottom w:val="none" w:sz="0" w:space="0" w:color="auto"/>
                    <w:right w:val="none" w:sz="0" w:space="0" w:color="auto"/>
                  </w:divBdr>
                  <w:divsChild>
                    <w:div w:id="1349327920">
                      <w:marLeft w:val="0"/>
                      <w:marRight w:val="0"/>
                      <w:marTop w:val="0"/>
                      <w:marBottom w:val="0"/>
                      <w:divBdr>
                        <w:top w:val="none" w:sz="0" w:space="0" w:color="auto"/>
                        <w:left w:val="none" w:sz="0" w:space="0" w:color="auto"/>
                        <w:bottom w:val="none" w:sz="0" w:space="0" w:color="auto"/>
                        <w:right w:val="none" w:sz="0" w:space="0" w:color="auto"/>
                      </w:divBdr>
                    </w:div>
                  </w:divsChild>
                </w:div>
                <w:div w:id="1780296554">
                  <w:marLeft w:val="0"/>
                  <w:marRight w:val="0"/>
                  <w:marTop w:val="0"/>
                  <w:marBottom w:val="0"/>
                  <w:divBdr>
                    <w:top w:val="none" w:sz="0" w:space="0" w:color="auto"/>
                    <w:left w:val="none" w:sz="0" w:space="0" w:color="auto"/>
                    <w:bottom w:val="none" w:sz="0" w:space="0" w:color="auto"/>
                    <w:right w:val="none" w:sz="0" w:space="0" w:color="auto"/>
                  </w:divBdr>
                  <w:divsChild>
                    <w:div w:id="172952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8563790">
      <w:bodyDiv w:val="1"/>
      <w:marLeft w:val="0"/>
      <w:marRight w:val="0"/>
      <w:marTop w:val="0"/>
      <w:marBottom w:val="0"/>
      <w:divBdr>
        <w:top w:val="none" w:sz="0" w:space="0" w:color="auto"/>
        <w:left w:val="none" w:sz="0" w:space="0" w:color="auto"/>
        <w:bottom w:val="none" w:sz="0" w:space="0" w:color="auto"/>
        <w:right w:val="none" w:sz="0" w:space="0" w:color="auto"/>
      </w:divBdr>
      <w:divsChild>
        <w:div w:id="1500074674">
          <w:marLeft w:val="0"/>
          <w:marRight w:val="0"/>
          <w:marTop w:val="0"/>
          <w:marBottom w:val="0"/>
          <w:divBdr>
            <w:top w:val="none" w:sz="0" w:space="0" w:color="auto"/>
            <w:left w:val="none" w:sz="0" w:space="0" w:color="auto"/>
            <w:bottom w:val="none" w:sz="0" w:space="0" w:color="auto"/>
            <w:right w:val="none" w:sz="0" w:space="0" w:color="auto"/>
          </w:divBdr>
          <w:divsChild>
            <w:div w:id="1868054528">
              <w:marLeft w:val="0"/>
              <w:marRight w:val="0"/>
              <w:marTop w:val="0"/>
              <w:marBottom w:val="0"/>
              <w:divBdr>
                <w:top w:val="none" w:sz="0" w:space="0" w:color="auto"/>
                <w:left w:val="none" w:sz="0" w:space="0" w:color="auto"/>
                <w:bottom w:val="none" w:sz="0" w:space="0" w:color="auto"/>
                <w:right w:val="none" w:sz="0" w:space="0" w:color="auto"/>
              </w:divBdr>
              <w:divsChild>
                <w:div w:id="1350646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347287">
      <w:bodyDiv w:val="1"/>
      <w:marLeft w:val="0"/>
      <w:marRight w:val="0"/>
      <w:marTop w:val="0"/>
      <w:marBottom w:val="0"/>
      <w:divBdr>
        <w:top w:val="none" w:sz="0" w:space="0" w:color="auto"/>
        <w:left w:val="none" w:sz="0" w:space="0" w:color="auto"/>
        <w:bottom w:val="none" w:sz="0" w:space="0" w:color="auto"/>
        <w:right w:val="none" w:sz="0" w:space="0" w:color="auto"/>
      </w:divBdr>
      <w:divsChild>
        <w:div w:id="387265894">
          <w:marLeft w:val="0"/>
          <w:marRight w:val="0"/>
          <w:marTop w:val="0"/>
          <w:marBottom w:val="0"/>
          <w:divBdr>
            <w:top w:val="none" w:sz="0" w:space="0" w:color="auto"/>
            <w:left w:val="none" w:sz="0" w:space="0" w:color="auto"/>
            <w:bottom w:val="none" w:sz="0" w:space="0" w:color="auto"/>
            <w:right w:val="none" w:sz="0" w:space="0" w:color="auto"/>
          </w:divBdr>
          <w:divsChild>
            <w:div w:id="1625036725">
              <w:marLeft w:val="0"/>
              <w:marRight w:val="0"/>
              <w:marTop w:val="0"/>
              <w:marBottom w:val="0"/>
              <w:divBdr>
                <w:top w:val="none" w:sz="0" w:space="0" w:color="auto"/>
                <w:left w:val="none" w:sz="0" w:space="0" w:color="auto"/>
                <w:bottom w:val="none" w:sz="0" w:space="0" w:color="auto"/>
                <w:right w:val="none" w:sz="0" w:space="0" w:color="auto"/>
              </w:divBdr>
              <w:divsChild>
                <w:div w:id="1189372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484924">
      <w:bodyDiv w:val="1"/>
      <w:marLeft w:val="0"/>
      <w:marRight w:val="0"/>
      <w:marTop w:val="0"/>
      <w:marBottom w:val="0"/>
      <w:divBdr>
        <w:top w:val="none" w:sz="0" w:space="0" w:color="auto"/>
        <w:left w:val="none" w:sz="0" w:space="0" w:color="auto"/>
        <w:bottom w:val="none" w:sz="0" w:space="0" w:color="auto"/>
        <w:right w:val="none" w:sz="0" w:space="0" w:color="auto"/>
      </w:divBdr>
      <w:divsChild>
        <w:div w:id="1054037379">
          <w:marLeft w:val="0"/>
          <w:marRight w:val="0"/>
          <w:marTop w:val="0"/>
          <w:marBottom w:val="0"/>
          <w:divBdr>
            <w:top w:val="none" w:sz="0" w:space="0" w:color="auto"/>
            <w:left w:val="none" w:sz="0" w:space="0" w:color="auto"/>
            <w:bottom w:val="none" w:sz="0" w:space="0" w:color="auto"/>
            <w:right w:val="none" w:sz="0" w:space="0" w:color="auto"/>
          </w:divBdr>
          <w:divsChild>
            <w:div w:id="2049645772">
              <w:marLeft w:val="0"/>
              <w:marRight w:val="0"/>
              <w:marTop w:val="0"/>
              <w:marBottom w:val="0"/>
              <w:divBdr>
                <w:top w:val="none" w:sz="0" w:space="0" w:color="auto"/>
                <w:left w:val="none" w:sz="0" w:space="0" w:color="auto"/>
                <w:bottom w:val="none" w:sz="0" w:space="0" w:color="auto"/>
                <w:right w:val="none" w:sz="0" w:space="0" w:color="auto"/>
              </w:divBdr>
              <w:divsChild>
                <w:div w:id="296226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607395">
      <w:bodyDiv w:val="1"/>
      <w:marLeft w:val="0"/>
      <w:marRight w:val="0"/>
      <w:marTop w:val="0"/>
      <w:marBottom w:val="0"/>
      <w:divBdr>
        <w:top w:val="none" w:sz="0" w:space="0" w:color="auto"/>
        <w:left w:val="none" w:sz="0" w:space="0" w:color="auto"/>
        <w:bottom w:val="none" w:sz="0" w:space="0" w:color="auto"/>
        <w:right w:val="none" w:sz="0" w:space="0" w:color="auto"/>
      </w:divBdr>
      <w:divsChild>
        <w:div w:id="2010326989">
          <w:marLeft w:val="547"/>
          <w:marRight w:val="0"/>
          <w:marTop w:val="134"/>
          <w:marBottom w:val="0"/>
          <w:divBdr>
            <w:top w:val="none" w:sz="0" w:space="0" w:color="auto"/>
            <w:left w:val="none" w:sz="0" w:space="0" w:color="auto"/>
            <w:bottom w:val="none" w:sz="0" w:space="0" w:color="auto"/>
            <w:right w:val="none" w:sz="0" w:space="0" w:color="auto"/>
          </w:divBdr>
        </w:div>
        <w:div w:id="795291427">
          <w:marLeft w:val="547"/>
          <w:marRight w:val="0"/>
          <w:marTop w:val="134"/>
          <w:marBottom w:val="0"/>
          <w:divBdr>
            <w:top w:val="none" w:sz="0" w:space="0" w:color="auto"/>
            <w:left w:val="none" w:sz="0" w:space="0" w:color="auto"/>
            <w:bottom w:val="none" w:sz="0" w:space="0" w:color="auto"/>
            <w:right w:val="none" w:sz="0" w:space="0" w:color="auto"/>
          </w:divBdr>
        </w:div>
        <w:div w:id="452603669">
          <w:marLeft w:val="547"/>
          <w:marRight w:val="0"/>
          <w:marTop w:val="134"/>
          <w:marBottom w:val="0"/>
          <w:divBdr>
            <w:top w:val="none" w:sz="0" w:space="0" w:color="auto"/>
            <w:left w:val="none" w:sz="0" w:space="0" w:color="auto"/>
            <w:bottom w:val="none" w:sz="0" w:space="0" w:color="auto"/>
            <w:right w:val="none" w:sz="0" w:space="0" w:color="auto"/>
          </w:divBdr>
        </w:div>
        <w:div w:id="1055273441">
          <w:marLeft w:val="547"/>
          <w:marRight w:val="0"/>
          <w:marTop w:val="134"/>
          <w:marBottom w:val="0"/>
          <w:divBdr>
            <w:top w:val="none" w:sz="0" w:space="0" w:color="auto"/>
            <w:left w:val="none" w:sz="0" w:space="0" w:color="auto"/>
            <w:bottom w:val="none" w:sz="0" w:space="0" w:color="auto"/>
            <w:right w:val="none" w:sz="0" w:space="0" w:color="auto"/>
          </w:divBdr>
        </w:div>
      </w:divsChild>
    </w:div>
    <w:div w:id="379551243">
      <w:bodyDiv w:val="1"/>
      <w:marLeft w:val="0"/>
      <w:marRight w:val="0"/>
      <w:marTop w:val="0"/>
      <w:marBottom w:val="0"/>
      <w:divBdr>
        <w:top w:val="none" w:sz="0" w:space="0" w:color="auto"/>
        <w:left w:val="none" w:sz="0" w:space="0" w:color="auto"/>
        <w:bottom w:val="none" w:sz="0" w:space="0" w:color="auto"/>
        <w:right w:val="none" w:sz="0" w:space="0" w:color="auto"/>
      </w:divBdr>
      <w:divsChild>
        <w:div w:id="820923511">
          <w:marLeft w:val="0"/>
          <w:marRight w:val="0"/>
          <w:marTop w:val="0"/>
          <w:marBottom w:val="0"/>
          <w:divBdr>
            <w:top w:val="none" w:sz="0" w:space="0" w:color="auto"/>
            <w:left w:val="none" w:sz="0" w:space="0" w:color="auto"/>
            <w:bottom w:val="none" w:sz="0" w:space="0" w:color="auto"/>
            <w:right w:val="none" w:sz="0" w:space="0" w:color="auto"/>
          </w:divBdr>
          <w:divsChild>
            <w:div w:id="1030227653">
              <w:marLeft w:val="0"/>
              <w:marRight w:val="0"/>
              <w:marTop w:val="0"/>
              <w:marBottom w:val="0"/>
              <w:divBdr>
                <w:top w:val="none" w:sz="0" w:space="0" w:color="auto"/>
                <w:left w:val="none" w:sz="0" w:space="0" w:color="auto"/>
                <w:bottom w:val="none" w:sz="0" w:space="0" w:color="auto"/>
                <w:right w:val="none" w:sz="0" w:space="0" w:color="auto"/>
              </w:divBdr>
              <w:divsChild>
                <w:div w:id="151336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571542">
      <w:bodyDiv w:val="1"/>
      <w:marLeft w:val="0"/>
      <w:marRight w:val="0"/>
      <w:marTop w:val="0"/>
      <w:marBottom w:val="0"/>
      <w:divBdr>
        <w:top w:val="none" w:sz="0" w:space="0" w:color="auto"/>
        <w:left w:val="none" w:sz="0" w:space="0" w:color="auto"/>
        <w:bottom w:val="none" w:sz="0" w:space="0" w:color="auto"/>
        <w:right w:val="none" w:sz="0" w:space="0" w:color="auto"/>
      </w:divBdr>
      <w:divsChild>
        <w:div w:id="1007830695">
          <w:marLeft w:val="0"/>
          <w:marRight w:val="0"/>
          <w:marTop w:val="0"/>
          <w:marBottom w:val="0"/>
          <w:divBdr>
            <w:top w:val="none" w:sz="0" w:space="0" w:color="auto"/>
            <w:left w:val="none" w:sz="0" w:space="0" w:color="auto"/>
            <w:bottom w:val="none" w:sz="0" w:space="0" w:color="auto"/>
            <w:right w:val="none" w:sz="0" w:space="0" w:color="auto"/>
          </w:divBdr>
          <w:divsChild>
            <w:div w:id="58871638">
              <w:marLeft w:val="0"/>
              <w:marRight w:val="0"/>
              <w:marTop w:val="0"/>
              <w:marBottom w:val="0"/>
              <w:divBdr>
                <w:top w:val="none" w:sz="0" w:space="0" w:color="auto"/>
                <w:left w:val="none" w:sz="0" w:space="0" w:color="auto"/>
                <w:bottom w:val="none" w:sz="0" w:space="0" w:color="auto"/>
                <w:right w:val="none" w:sz="0" w:space="0" w:color="auto"/>
              </w:divBdr>
              <w:divsChild>
                <w:div w:id="712076099">
                  <w:marLeft w:val="0"/>
                  <w:marRight w:val="0"/>
                  <w:marTop w:val="0"/>
                  <w:marBottom w:val="0"/>
                  <w:divBdr>
                    <w:top w:val="none" w:sz="0" w:space="0" w:color="auto"/>
                    <w:left w:val="none" w:sz="0" w:space="0" w:color="auto"/>
                    <w:bottom w:val="none" w:sz="0" w:space="0" w:color="auto"/>
                    <w:right w:val="none" w:sz="0" w:space="0" w:color="auto"/>
                  </w:divBdr>
                  <w:divsChild>
                    <w:div w:id="134771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6028724">
      <w:bodyDiv w:val="1"/>
      <w:marLeft w:val="0"/>
      <w:marRight w:val="0"/>
      <w:marTop w:val="0"/>
      <w:marBottom w:val="0"/>
      <w:divBdr>
        <w:top w:val="none" w:sz="0" w:space="0" w:color="auto"/>
        <w:left w:val="none" w:sz="0" w:space="0" w:color="auto"/>
        <w:bottom w:val="none" w:sz="0" w:space="0" w:color="auto"/>
        <w:right w:val="none" w:sz="0" w:space="0" w:color="auto"/>
      </w:divBdr>
      <w:divsChild>
        <w:div w:id="1994260660">
          <w:marLeft w:val="0"/>
          <w:marRight w:val="0"/>
          <w:marTop w:val="0"/>
          <w:marBottom w:val="0"/>
          <w:divBdr>
            <w:top w:val="none" w:sz="0" w:space="0" w:color="auto"/>
            <w:left w:val="none" w:sz="0" w:space="0" w:color="auto"/>
            <w:bottom w:val="none" w:sz="0" w:space="0" w:color="auto"/>
            <w:right w:val="none" w:sz="0" w:space="0" w:color="auto"/>
          </w:divBdr>
          <w:divsChild>
            <w:div w:id="1866357823">
              <w:marLeft w:val="0"/>
              <w:marRight w:val="0"/>
              <w:marTop w:val="0"/>
              <w:marBottom w:val="0"/>
              <w:divBdr>
                <w:top w:val="none" w:sz="0" w:space="0" w:color="auto"/>
                <w:left w:val="none" w:sz="0" w:space="0" w:color="auto"/>
                <w:bottom w:val="none" w:sz="0" w:space="0" w:color="auto"/>
                <w:right w:val="none" w:sz="0" w:space="0" w:color="auto"/>
              </w:divBdr>
              <w:divsChild>
                <w:div w:id="239096268">
                  <w:marLeft w:val="0"/>
                  <w:marRight w:val="0"/>
                  <w:marTop w:val="0"/>
                  <w:marBottom w:val="0"/>
                  <w:divBdr>
                    <w:top w:val="none" w:sz="0" w:space="0" w:color="auto"/>
                    <w:left w:val="none" w:sz="0" w:space="0" w:color="auto"/>
                    <w:bottom w:val="none" w:sz="0" w:space="0" w:color="auto"/>
                    <w:right w:val="none" w:sz="0" w:space="0" w:color="auto"/>
                  </w:divBdr>
                  <w:divsChild>
                    <w:div w:id="1840998948">
                      <w:marLeft w:val="0"/>
                      <w:marRight w:val="0"/>
                      <w:marTop w:val="0"/>
                      <w:marBottom w:val="0"/>
                      <w:divBdr>
                        <w:top w:val="none" w:sz="0" w:space="0" w:color="auto"/>
                        <w:left w:val="none" w:sz="0" w:space="0" w:color="auto"/>
                        <w:bottom w:val="none" w:sz="0" w:space="0" w:color="auto"/>
                        <w:right w:val="none" w:sz="0" w:space="0" w:color="auto"/>
                      </w:divBdr>
                    </w:div>
                  </w:divsChild>
                </w:div>
                <w:div w:id="1073039560">
                  <w:marLeft w:val="0"/>
                  <w:marRight w:val="0"/>
                  <w:marTop w:val="0"/>
                  <w:marBottom w:val="0"/>
                  <w:divBdr>
                    <w:top w:val="none" w:sz="0" w:space="0" w:color="auto"/>
                    <w:left w:val="none" w:sz="0" w:space="0" w:color="auto"/>
                    <w:bottom w:val="none" w:sz="0" w:space="0" w:color="auto"/>
                    <w:right w:val="none" w:sz="0" w:space="0" w:color="auto"/>
                  </w:divBdr>
                  <w:divsChild>
                    <w:div w:id="549655151">
                      <w:marLeft w:val="0"/>
                      <w:marRight w:val="0"/>
                      <w:marTop w:val="0"/>
                      <w:marBottom w:val="0"/>
                      <w:divBdr>
                        <w:top w:val="none" w:sz="0" w:space="0" w:color="auto"/>
                        <w:left w:val="none" w:sz="0" w:space="0" w:color="auto"/>
                        <w:bottom w:val="none" w:sz="0" w:space="0" w:color="auto"/>
                        <w:right w:val="none" w:sz="0" w:space="0" w:color="auto"/>
                      </w:divBdr>
                    </w:div>
                  </w:divsChild>
                </w:div>
                <w:div w:id="420642220">
                  <w:marLeft w:val="0"/>
                  <w:marRight w:val="0"/>
                  <w:marTop w:val="0"/>
                  <w:marBottom w:val="0"/>
                  <w:divBdr>
                    <w:top w:val="none" w:sz="0" w:space="0" w:color="auto"/>
                    <w:left w:val="none" w:sz="0" w:space="0" w:color="auto"/>
                    <w:bottom w:val="none" w:sz="0" w:space="0" w:color="auto"/>
                    <w:right w:val="none" w:sz="0" w:space="0" w:color="auto"/>
                  </w:divBdr>
                  <w:divsChild>
                    <w:div w:id="770319610">
                      <w:marLeft w:val="0"/>
                      <w:marRight w:val="0"/>
                      <w:marTop w:val="0"/>
                      <w:marBottom w:val="0"/>
                      <w:divBdr>
                        <w:top w:val="none" w:sz="0" w:space="0" w:color="auto"/>
                        <w:left w:val="none" w:sz="0" w:space="0" w:color="auto"/>
                        <w:bottom w:val="none" w:sz="0" w:space="0" w:color="auto"/>
                        <w:right w:val="none" w:sz="0" w:space="0" w:color="auto"/>
                      </w:divBdr>
                    </w:div>
                  </w:divsChild>
                </w:div>
                <w:div w:id="141191426">
                  <w:marLeft w:val="0"/>
                  <w:marRight w:val="0"/>
                  <w:marTop w:val="0"/>
                  <w:marBottom w:val="0"/>
                  <w:divBdr>
                    <w:top w:val="none" w:sz="0" w:space="0" w:color="auto"/>
                    <w:left w:val="none" w:sz="0" w:space="0" w:color="auto"/>
                    <w:bottom w:val="none" w:sz="0" w:space="0" w:color="auto"/>
                    <w:right w:val="none" w:sz="0" w:space="0" w:color="auto"/>
                  </w:divBdr>
                  <w:divsChild>
                    <w:div w:id="1399133496">
                      <w:marLeft w:val="0"/>
                      <w:marRight w:val="0"/>
                      <w:marTop w:val="0"/>
                      <w:marBottom w:val="0"/>
                      <w:divBdr>
                        <w:top w:val="none" w:sz="0" w:space="0" w:color="auto"/>
                        <w:left w:val="none" w:sz="0" w:space="0" w:color="auto"/>
                        <w:bottom w:val="none" w:sz="0" w:space="0" w:color="auto"/>
                        <w:right w:val="none" w:sz="0" w:space="0" w:color="auto"/>
                      </w:divBdr>
                    </w:div>
                  </w:divsChild>
                </w:div>
                <w:div w:id="2069259200">
                  <w:marLeft w:val="0"/>
                  <w:marRight w:val="0"/>
                  <w:marTop w:val="0"/>
                  <w:marBottom w:val="0"/>
                  <w:divBdr>
                    <w:top w:val="none" w:sz="0" w:space="0" w:color="auto"/>
                    <w:left w:val="none" w:sz="0" w:space="0" w:color="auto"/>
                    <w:bottom w:val="none" w:sz="0" w:space="0" w:color="auto"/>
                    <w:right w:val="none" w:sz="0" w:space="0" w:color="auto"/>
                  </w:divBdr>
                  <w:divsChild>
                    <w:div w:id="193733347">
                      <w:marLeft w:val="0"/>
                      <w:marRight w:val="0"/>
                      <w:marTop w:val="0"/>
                      <w:marBottom w:val="0"/>
                      <w:divBdr>
                        <w:top w:val="none" w:sz="0" w:space="0" w:color="auto"/>
                        <w:left w:val="none" w:sz="0" w:space="0" w:color="auto"/>
                        <w:bottom w:val="none" w:sz="0" w:space="0" w:color="auto"/>
                        <w:right w:val="none" w:sz="0" w:space="0" w:color="auto"/>
                      </w:divBdr>
                    </w:div>
                  </w:divsChild>
                </w:div>
                <w:div w:id="208734118">
                  <w:marLeft w:val="0"/>
                  <w:marRight w:val="0"/>
                  <w:marTop w:val="0"/>
                  <w:marBottom w:val="0"/>
                  <w:divBdr>
                    <w:top w:val="none" w:sz="0" w:space="0" w:color="auto"/>
                    <w:left w:val="none" w:sz="0" w:space="0" w:color="auto"/>
                    <w:bottom w:val="none" w:sz="0" w:space="0" w:color="auto"/>
                    <w:right w:val="none" w:sz="0" w:space="0" w:color="auto"/>
                  </w:divBdr>
                  <w:divsChild>
                    <w:div w:id="1456287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333970">
          <w:marLeft w:val="0"/>
          <w:marRight w:val="0"/>
          <w:marTop w:val="0"/>
          <w:marBottom w:val="0"/>
          <w:divBdr>
            <w:top w:val="none" w:sz="0" w:space="0" w:color="auto"/>
            <w:left w:val="none" w:sz="0" w:space="0" w:color="auto"/>
            <w:bottom w:val="none" w:sz="0" w:space="0" w:color="auto"/>
            <w:right w:val="none" w:sz="0" w:space="0" w:color="auto"/>
          </w:divBdr>
          <w:divsChild>
            <w:div w:id="948007868">
              <w:marLeft w:val="0"/>
              <w:marRight w:val="0"/>
              <w:marTop w:val="0"/>
              <w:marBottom w:val="0"/>
              <w:divBdr>
                <w:top w:val="none" w:sz="0" w:space="0" w:color="auto"/>
                <w:left w:val="none" w:sz="0" w:space="0" w:color="auto"/>
                <w:bottom w:val="none" w:sz="0" w:space="0" w:color="auto"/>
                <w:right w:val="none" w:sz="0" w:space="0" w:color="auto"/>
              </w:divBdr>
              <w:divsChild>
                <w:div w:id="1653560457">
                  <w:marLeft w:val="0"/>
                  <w:marRight w:val="0"/>
                  <w:marTop w:val="0"/>
                  <w:marBottom w:val="0"/>
                  <w:divBdr>
                    <w:top w:val="none" w:sz="0" w:space="0" w:color="auto"/>
                    <w:left w:val="none" w:sz="0" w:space="0" w:color="auto"/>
                    <w:bottom w:val="none" w:sz="0" w:space="0" w:color="auto"/>
                    <w:right w:val="none" w:sz="0" w:space="0" w:color="auto"/>
                  </w:divBdr>
                  <w:divsChild>
                    <w:div w:id="34736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9794406">
      <w:bodyDiv w:val="1"/>
      <w:marLeft w:val="0"/>
      <w:marRight w:val="0"/>
      <w:marTop w:val="0"/>
      <w:marBottom w:val="0"/>
      <w:divBdr>
        <w:top w:val="none" w:sz="0" w:space="0" w:color="auto"/>
        <w:left w:val="none" w:sz="0" w:space="0" w:color="auto"/>
        <w:bottom w:val="none" w:sz="0" w:space="0" w:color="auto"/>
        <w:right w:val="none" w:sz="0" w:space="0" w:color="auto"/>
      </w:divBdr>
      <w:divsChild>
        <w:div w:id="806356249">
          <w:marLeft w:val="0"/>
          <w:marRight w:val="0"/>
          <w:marTop w:val="0"/>
          <w:marBottom w:val="0"/>
          <w:divBdr>
            <w:top w:val="none" w:sz="0" w:space="0" w:color="auto"/>
            <w:left w:val="none" w:sz="0" w:space="0" w:color="auto"/>
            <w:bottom w:val="none" w:sz="0" w:space="0" w:color="auto"/>
            <w:right w:val="none" w:sz="0" w:space="0" w:color="auto"/>
          </w:divBdr>
        </w:div>
        <w:div w:id="551582016">
          <w:marLeft w:val="0"/>
          <w:marRight w:val="0"/>
          <w:marTop w:val="0"/>
          <w:marBottom w:val="0"/>
          <w:divBdr>
            <w:top w:val="none" w:sz="0" w:space="0" w:color="auto"/>
            <w:left w:val="none" w:sz="0" w:space="0" w:color="auto"/>
            <w:bottom w:val="none" w:sz="0" w:space="0" w:color="auto"/>
            <w:right w:val="none" w:sz="0" w:space="0" w:color="auto"/>
          </w:divBdr>
        </w:div>
        <w:div w:id="939215092">
          <w:marLeft w:val="0"/>
          <w:marRight w:val="0"/>
          <w:marTop w:val="0"/>
          <w:marBottom w:val="0"/>
          <w:divBdr>
            <w:top w:val="none" w:sz="0" w:space="0" w:color="auto"/>
            <w:left w:val="none" w:sz="0" w:space="0" w:color="auto"/>
            <w:bottom w:val="none" w:sz="0" w:space="0" w:color="auto"/>
            <w:right w:val="none" w:sz="0" w:space="0" w:color="auto"/>
          </w:divBdr>
        </w:div>
        <w:div w:id="1250432934">
          <w:marLeft w:val="0"/>
          <w:marRight w:val="0"/>
          <w:marTop w:val="0"/>
          <w:marBottom w:val="0"/>
          <w:divBdr>
            <w:top w:val="none" w:sz="0" w:space="0" w:color="auto"/>
            <w:left w:val="none" w:sz="0" w:space="0" w:color="auto"/>
            <w:bottom w:val="none" w:sz="0" w:space="0" w:color="auto"/>
            <w:right w:val="none" w:sz="0" w:space="0" w:color="auto"/>
          </w:divBdr>
        </w:div>
        <w:div w:id="1528442925">
          <w:marLeft w:val="0"/>
          <w:marRight w:val="0"/>
          <w:marTop w:val="0"/>
          <w:marBottom w:val="0"/>
          <w:divBdr>
            <w:top w:val="none" w:sz="0" w:space="0" w:color="auto"/>
            <w:left w:val="none" w:sz="0" w:space="0" w:color="auto"/>
            <w:bottom w:val="none" w:sz="0" w:space="0" w:color="auto"/>
            <w:right w:val="none" w:sz="0" w:space="0" w:color="auto"/>
          </w:divBdr>
        </w:div>
        <w:div w:id="866714965">
          <w:marLeft w:val="0"/>
          <w:marRight w:val="0"/>
          <w:marTop w:val="0"/>
          <w:marBottom w:val="0"/>
          <w:divBdr>
            <w:top w:val="none" w:sz="0" w:space="0" w:color="auto"/>
            <w:left w:val="none" w:sz="0" w:space="0" w:color="auto"/>
            <w:bottom w:val="none" w:sz="0" w:space="0" w:color="auto"/>
            <w:right w:val="none" w:sz="0" w:space="0" w:color="auto"/>
          </w:divBdr>
        </w:div>
        <w:div w:id="163518489">
          <w:marLeft w:val="0"/>
          <w:marRight w:val="0"/>
          <w:marTop w:val="0"/>
          <w:marBottom w:val="0"/>
          <w:divBdr>
            <w:top w:val="none" w:sz="0" w:space="0" w:color="auto"/>
            <w:left w:val="none" w:sz="0" w:space="0" w:color="auto"/>
            <w:bottom w:val="none" w:sz="0" w:space="0" w:color="auto"/>
            <w:right w:val="none" w:sz="0" w:space="0" w:color="auto"/>
          </w:divBdr>
        </w:div>
        <w:div w:id="303582554">
          <w:marLeft w:val="0"/>
          <w:marRight w:val="0"/>
          <w:marTop w:val="0"/>
          <w:marBottom w:val="0"/>
          <w:divBdr>
            <w:top w:val="none" w:sz="0" w:space="0" w:color="auto"/>
            <w:left w:val="none" w:sz="0" w:space="0" w:color="auto"/>
            <w:bottom w:val="none" w:sz="0" w:space="0" w:color="auto"/>
            <w:right w:val="none" w:sz="0" w:space="0" w:color="auto"/>
          </w:divBdr>
        </w:div>
        <w:div w:id="150145250">
          <w:marLeft w:val="0"/>
          <w:marRight w:val="0"/>
          <w:marTop w:val="0"/>
          <w:marBottom w:val="0"/>
          <w:divBdr>
            <w:top w:val="none" w:sz="0" w:space="0" w:color="auto"/>
            <w:left w:val="none" w:sz="0" w:space="0" w:color="auto"/>
            <w:bottom w:val="none" w:sz="0" w:space="0" w:color="auto"/>
            <w:right w:val="none" w:sz="0" w:space="0" w:color="auto"/>
          </w:divBdr>
        </w:div>
        <w:div w:id="1523591087">
          <w:marLeft w:val="0"/>
          <w:marRight w:val="0"/>
          <w:marTop w:val="0"/>
          <w:marBottom w:val="0"/>
          <w:divBdr>
            <w:top w:val="none" w:sz="0" w:space="0" w:color="auto"/>
            <w:left w:val="none" w:sz="0" w:space="0" w:color="auto"/>
            <w:bottom w:val="none" w:sz="0" w:space="0" w:color="auto"/>
            <w:right w:val="none" w:sz="0" w:space="0" w:color="auto"/>
          </w:divBdr>
        </w:div>
        <w:div w:id="2083527817">
          <w:marLeft w:val="0"/>
          <w:marRight w:val="0"/>
          <w:marTop w:val="0"/>
          <w:marBottom w:val="0"/>
          <w:divBdr>
            <w:top w:val="none" w:sz="0" w:space="0" w:color="auto"/>
            <w:left w:val="none" w:sz="0" w:space="0" w:color="auto"/>
            <w:bottom w:val="none" w:sz="0" w:space="0" w:color="auto"/>
            <w:right w:val="none" w:sz="0" w:space="0" w:color="auto"/>
          </w:divBdr>
        </w:div>
        <w:div w:id="873348528">
          <w:marLeft w:val="0"/>
          <w:marRight w:val="0"/>
          <w:marTop w:val="0"/>
          <w:marBottom w:val="0"/>
          <w:divBdr>
            <w:top w:val="none" w:sz="0" w:space="0" w:color="auto"/>
            <w:left w:val="none" w:sz="0" w:space="0" w:color="auto"/>
            <w:bottom w:val="none" w:sz="0" w:space="0" w:color="auto"/>
            <w:right w:val="none" w:sz="0" w:space="0" w:color="auto"/>
          </w:divBdr>
        </w:div>
        <w:div w:id="567305201">
          <w:marLeft w:val="0"/>
          <w:marRight w:val="0"/>
          <w:marTop w:val="0"/>
          <w:marBottom w:val="0"/>
          <w:divBdr>
            <w:top w:val="none" w:sz="0" w:space="0" w:color="auto"/>
            <w:left w:val="none" w:sz="0" w:space="0" w:color="auto"/>
            <w:bottom w:val="none" w:sz="0" w:space="0" w:color="auto"/>
            <w:right w:val="none" w:sz="0" w:space="0" w:color="auto"/>
          </w:divBdr>
        </w:div>
        <w:div w:id="662046911">
          <w:marLeft w:val="0"/>
          <w:marRight w:val="0"/>
          <w:marTop w:val="0"/>
          <w:marBottom w:val="0"/>
          <w:divBdr>
            <w:top w:val="none" w:sz="0" w:space="0" w:color="auto"/>
            <w:left w:val="none" w:sz="0" w:space="0" w:color="auto"/>
            <w:bottom w:val="none" w:sz="0" w:space="0" w:color="auto"/>
            <w:right w:val="none" w:sz="0" w:space="0" w:color="auto"/>
          </w:divBdr>
        </w:div>
        <w:div w:id="381485872">
          <w:marLeft w:val="0"/>
          <w:marRight w:val="0"/>
          <w:marTop w:val="0"/>
          <w:marBottom w:val="0"/>
          <w:divBdr>
            <w:top w:val="none" w:sz="0" w:space="0" w:color="auto"/>
            <w:left w:val="none" w:sz="0" w:space="0" w:color="auto"/>
            <w:bottom w:val="none" w:sz="0" w:space="0" w:color="auto"/>
            <w:right w:val="none" w:sz="0" w:space="0" w:color="auto"/>
          </w:divBdr>
        </w:div>
        <w:div w:id="1451974882">
          <w:marLeft w:val="0"/>
          <w:marRight w:val="0"/>
          <w:marTop w:val="0"/>
          <w:marBottom w:val="0"/>
          <w:divBdr>
            <w:top w:val="none" w:sz="0" w:space="0" w:color="auto"/>
            <w:left w:val="none" w:sz="0" w:space="0" w:color="auto"/>
            <w:bottom w:val="none" w:sz="0" w:space="0" w:color="auto"/>
            <w:right w:val="none" w:sz="0" w:space="0" w:color="auto"/>
          </w:divBdr>
        </w:div>
        <w:div w:id="1979413192">
          <w:marLeft w:val="0"/>
          <w:marRight w:val="0"/>
          <w:marTop w:val="0"/>
          <w:marBottom w:val="0"/>
          <w:divBdr>
            <w:top w:val="none" w:sz="0" w:space="0" w:color="auto"/>
            <w:left w:val="none" w:sz="0" w:space="0" w:color="auto"/>
            <w:bottom w:val="none" w:sz="0" w:space="0" w:color="auto"/>
            <w:right w:val="none" w:sz="0" w:space="0" w:color="auto"/>
          </w:divBdr>
        </w:div>
        <w:div w:id="2143301691">
          <w:marLeft w:val="0"/>
          <w:marRight w:val="0"/>
          <w:marTop w:val="0"/>
          <w:marBottom w:val="0"/>
          <w:divBdr>
            <w:top w:val="none" w:sz="0" w:space="0" w:color="auto"/>
            <w:left w:val="none" w:sz="0" w:space="0" w:color="auto"/>
            <w:bottom w:val="none" w:sz="0" w:space="0" w:color="auto"/>
            <w:right w:val="none" w:sz="0" w:space="0" w:color="auto"/>
          </w:divBdr>
        </w:div>
        <w:div w:id="1278176786">
          <w:marLeft w:val="0"/>
          <w:marRight w:val="0"/>
          <w:marTop w:val="0"/>
          <w:marBottom w:val="0"/>
          <w:divBdr>
            <w:top w:val="none" w:sz="0" w:space="0" w:color="auto"/>
            <w:left w:val="none" w:sz="0" w:space="0" w:color="auto"/>
            <w:bottom w:val="none" w:sz="0" w:space="0" w:color="auto"/>
            <w:right w:val="none" w:sz="0" w:space="0" w:color="auto"/>
          </w:divBdr>
        </w:div>
        <w:div w:id="1676414938">
          <w:marLeft w:val="0"/>
          <w:marRight w:val="0"/>
          <w:marTop w:val="0"/>
          <w:marBottom w:val="0"/>
          <w:divBdr>
            <w:top w:val="none" w:sz="0" w:space="0" w:color="auto"/>
            <w:left w:val="none" w:sz="0" w:space="0" w:color="auto"/>
            <w:bottom w:val="none" w:sz="0" w:space="0" w:color="auto"/>
            <w:right w:val="none" w:sz="0" w:space="0" w:color="auto"/>
          </w:divBdr>
        </w:div>
        <w:div w:id="546798002">
          <w:marLeft w:val="0"/>
          <w:marRight w:val="0"/>
          <w:marTop w:val="0"/>
          <w:marBottom w:val="0"/>
          <w:divBdr>
            <w:top w:val="none" w:sz="0" w:space="0" w:color="auto"/>
            <w:left w:val="none" w:sz="0" w:space="0" w:color="auto"/>
            <w:bottom w:val="none" w:sz="0" w:space="0" w:color="auto"/>
            <w:right w:val="none" w:sz="0" w:space="0" w:color="auto"/>
          </w:divBdr>
        </w:div>
        <w:div w:id="1102267042">
          <w:marLeft w:val="0"/>
          <w:marRight w:val="0"/>
          <w:marTop w:val="0"/>
          <w:marBottom w:val="0"/>
          <w:divBdr>
            <w:top w:val="none" w:sz="0" w:space="0" w:color="auto"/>
            <w:left w:val="none" w:sz="0" w:space="0" w:color="auto"/>
            <w:bottom w:val="none" w:sz="0" w:space="0" w:color="auto"/>
            <w:right w:val="none" w:sz="0" w:space="0" w:color="auto"/>
          </w:divBdr>
        </w:div>
        <w:div w:id="1457522322">
          <w:marLeft w:val="0"/>
          <w:marRight w:val="0"/>
          <w:marTop w:val="0"/>
          <w:marBottom w:val="0"/>
          <w:divBdr>
            <w:top w:val="none" w:sz="0" w:space="0" w:color="auto"/>
            <w:left w:val="none" w:sz="0" w:space="0" w:color="auto"/>
            <w:bottom w:val="none" w:sz="0" w:space="0" w:color="auto"/>
            <w:right w:val="none" w:sz="0" w:space="0" w:color="auto"/>
          </w:divBdr>
        </w:div>
        <w:div w:id="273443468">
          <w:marLeft w:val="0"/>
          <w:marRight w:val="0"/>
          <w:marTop w:val="0"/>
          <w:marBottom w:val="0"/>
          <w:divBdr>
            <w:top w:val="none" w:sz="0" w:space="0" w:color="auto"/>
            <w:left w:val="none" w:sz="0" w:space="0" w:color="auto"/>
            <w:bottom w:val="none" w:sz="0" w:space="0" w:color="auto"/>
            <w:right w:val="none" w:sz="0" w:space="0" w:color="auto"/>
          </w:divBdr>
        </w:div>
        <w:div w:id="710224232">
          <w:marLeft w:val="0"/>
          <w:marRight w:val="0"/>
          <w:marTop w:val="0"/>
          <w:marBottom w:val="0"/>
          <w:divBdr>
            <w:top w:val="none" w:sz="0" w:space="0" w:color="auto"/>
            <w:left w:val="none" w:sz="0" w:space="0" w:color="auto"/>
            <w:bottom w:val="none" w:sz="0" w:space="0" w:color="auto"/>
            <w:right w:val="none" w:sz="0" w:space="0" w:color="auto"/>
          </w:divBdr>
        </w:div>
        <w:div w:id="525606027">
          <w:marLeft w:val="0"/>
          <w:marRight w:val="0"/>
          <w:marTop w:val="0"/>
          <w:marBottom w:val="0"/>
          <w:divBdr>
            <w:top w:val="none" w:sz="0" w:space="0" w:color="auto"/>
            <w:left w:val="none" w:sz="0" w:space="0" w:color="auto"/>
            <w:bottom w:val="none" w:sz="0" w:space="0" w:color="auto"/>
            <w:right w:val="none" w:sz="0" w:space="0" w:color="auto"/>
          </w:divBdr>
        </w:div>
        <w:div w:id="329993617">
          <w:marLeft w:val="0"/>
          <w:marRight w:val="0"/>
          <w:marTop w:val="0"/>
          <w:marBottom w:val="0"/>
          <w:divBdr>
            <w:top w:val="none" w:sz="0" w:space="0" w:color="auto"/>
            <w:left w:val="none" w:sz="0" w:space="0" w:color="auto"/>
            <w:bottom w:val="none" w:sz="0" w:space="0" w:color="auto"/>
            <w:right w:val="none" w:sz="0" w:space="0" w:color="auto"/>
          </w:divBdr>
        </w:div>
        <w:div w:id="1075009539">
          <w:marLeft w:val="0"/>
          <w:marRight w:val="0"/>
          <w:marTop w:val="0"/>
          <w:marBottom w:val="0"/>
          <w:divBdr>
            <w:top w:val="none" w:sz="0" w:space="0" w:color="auto"/>
            <w:left w:val="none" w:sz="0" w:space="0" w:color="auto"/>
            <w:bottom w:val="none" w:sz="0" w:space="0" w:color="auto"/>
            <w:right w:val="none" w:sz="0" w:space="0" w:color="auto"/>
          </w:divBdr>
        </w:div>
        <w:div w:id="472405814">
          <w:marLeft w:val="0"/>
          <w:marRight w:val="0"/>
          <w:marTop w:val="0"/>
          <w:marBottom w:val="0"/>
          <w:divBdr>
            <w:top w:val="none" w:sz="0" w:space="0" w:color="auto"/>
            <w:left w:val="none" w:sz="0" w:space="0" w:color="auto"/>
            <w:bottom w:val="none" w:sz="0" w:space="0" w:color="auto"/>
            <w:right w:val="none" w:sz="0" w:space="0" w:color="auto"/>
          </w:divBdr>
        </w:div>
        <w:div w:id="1454324360">
          <w:marLeft w:val="0"/>
          <w:marRight w:val="0"/>
          <w:marTop w:val="0"/>
          <w:marBottom w:val="0"/>
          <w:divBdr>
            <w:top w:val="none" w:sz="0" w:space="0" w:color="auto"/>
            <w:left w:val="none" w:sz="0" w:space="0" w:color="auto"/>
            <w:bottom w:val="none" w:sz="0" w:space="0" w:color="auto"/>
            <w:right w:val="none" w:sz="0" w:space="0" w:color="auto"/>
          </w:divBdr>
        </w:div>
        <w:div w:id="303853906">
          <w:marLeft w:val="0"/>
          <w:marRight w:val="0"/>
          <w:marTop w:val="0"/>
          <w:marBottom w:val="0"/>
          <w:divBdr>
            <w:top w:val="none" w:sz="0" w:space="0" w:color="auto"/>
            <w:left w:val="none" w:sz="0" w:space="0" w:color="auto"/>
            <w:bottom w:val="none" w:sz="0" w:space="0" w:color="auto"/>
            <w:right w:val="none" w:sz="0" w:space="0" w:color="auto"/>
          </w:divBdr>
        </w:div>
        <w:div w:id="2075931016">
          <w:marLeft w:val="0"/>
          <w:marRight w:val="0"/>
          <w:marTop w:val="0"/>
          <w:marBottom w:val="0"/>
          <w:divBdr>
            <w:top w:val="none" w:sz="0" w:space="0" w:color="auto"/>
            <w:left w:val="none" w:sz="0" w:space="0" w:color="auto"/>
            <w:bottom w:val="none" w:sz="0" w:space="0" w:color="auto"/>
            <w:right w:val="none" w:sz="0" w:space="0" w:color="auto"/>
          </w:divBdr>
        </w:div>
        <w:div w:id="1476290817">
          <w:marLeft w:val="0"/>
          <w:marRight w:val="0"/>
          <w:marTop w:val="0"/>
          <w:marBottom w:val="0"/>
          <w:divBdr>
            <w:top w:val="none" w:sz="0" w:space="0" w:color="auto"/>
            <w:left w:val="none" w:sz="0" w:space="0" w:color="auto"/>
            <w:bottom w:val="none" w:sz="0" w:space="0" w:color="auto"/>
            <w:right w:val="none" w:sz="0" w:space="0" w:color="auto"/>
          </w:divBdr>
        </w:div>
        <w:div w:id="2119718169">
          <w:marLeft w:val="0"/>
          <w:marRight w:val="0"/>
          <w:marTop w:val="0"/>
          <w:marBottom w:val="0"/>
          <w:divBdr>
            <w:top w:val="none" w:sz="0" w:space="0" w:color="auto"/>
            <w:left w:val="none" w:sz="0" w:space="0" w:color="auto"/>
            <w:bottom w:val="none" w:sz="0" w:space="0" w:color="auto"/>
            <w:right w:val="none" w:sz="0" w:space="0" w:color="auto"/>
          </w:divBdr>
        </w:div>
        <w:div w:id="897278358">
          <w:marLeft w:val="0"/>
          <w:marRight w:val="0"/>
          <w:marTop w:val="0"/>
          <w:marBottom w:val="0"/>
          <w:divBdr>
            <w:top w:val="none" w:sz="0" w:space="0" w:color="auto"/>
            <w:left w:val="none" w:sz="0" w:space="0" w:color="auto"/>
            <w:bottom w:val="none" w:sz="0" w:space="0" w:color="auto"/>
            <w:right w:val="none" w:sz="0" w:space="0" w:color="auto"/>
          </w:divBdr>
        </w:div>
        <w:div w:id="1770856397">
          <w:marLeft w:val="0"/>
          <w:marRight w:val="0"/>
          <w:marTop w:val="0"/>
          <w:marBottom w:val="0"/>
          <w:divBdr>
            <w:top w:val="none" w:sz="0" w:space="0" w:color="auto"/>
            <w:left w:val="none" w:sz="0" w:space="0" w:color="auto"/>
            <w:bottom w:val="none" w:sz="0" w:space="0" w:color="auto"/>
            <w:right w:val="none" w:sz="0" w:space="0" w:color="auto"/>
          </w:divBdr>
        </w:div>
        <w:div w:id="337540235">
          <w:marLeft w:val="0"/>
          <w:marRight w:val="0"/>
          <w:marTop w:val="0"/>
          <w:marBottom w:val="0"/>
          <w:divBdr>
            <w:top w:val="none" w:sz="0" w:space="0" w:color="auto"/>
            <w:left w:val="none" w:sz="0" w:space="0" w:color="auto"/>
            <w:bottom w:val="none" w:sz="0" w:space="0" w:color="auto"/>
            <w:right w:val="none" w:sz="0" w:space="0" w:color="auto"/>
          </w:divBdr>
        </w:div>
        <w:div w:id="848832131">
          <w:marLeft w:val="0"/>
          <w:marRight w:val="0"/>
          <w:marTop w:val="0"/>
          <w:marBottom w:val="0"/>
          <w:divBdr>
            <w:top w:val="none" w:sz="0" w:space="0" w:color="auto"/>
            <w:left w:val="none" w:sz="0" w:space="0" w:color="auto"/>
            <w:bottom w:val="none" w:sz="0" w:space="0" w:color="auto"/>
            <w:right w:val="none" w:sz="0" w:space="0" w:color="auto"/>
          </w:divBdr>
        </w:div>
        <w:div w:id="160317833">
          <w:marLeft w:val="0"/>
          <w:marRight w:val="0"/>
          <w:marTop w:val="0"/>
          <w:marBottom w:val="0"/>
          <w:divBdr>
            <w:top w:val="none" w:sz="0" w:space="0" w:color="auto"/>
            <w:left w:val="none" w:sz="0" w:space="0" w:color="auto"/>
            <w:bottom w:val="none" w:sz="0" w:space="0" w:color="auto"/>
            <w:right w:val="none" w:sz="0" w:space="0" w:color="auto"/>
          </w:divBdr>
        </w:div>
        <w:div w:id="1166822786">
          <w:marLeft w:val="0"/>
          <w:marRight w:val="0"/>
          <w:marTop w:val="0"/>
          <w:marBottom w:val="0"/>
          <w:divBdr>
            <w:top w:val="none" w:sz="0" w:space="0" w:color="auto"/>
            <w:left w:val="none" w:sz="0" w:space="0" w:color="auto"/>
            <w:bottom w:val="none" w:sz="0" w:space="0" w:color="auto"/>
            <w:right w:val="none" w:sz="0" w:space="0" w:color="auto"/>
          </w:divBdr>
        </w:div>
        <w:div w:id="379980658">
          <w:marLeft w:val="0"/>
          <w:marRight w:val="0"/>
          <w:marTop w:val="0"/>
          <w:marBottom w:val="0"/>
          <w:divBdr>
            <w:top w:val="none" w:sz="0" w:space="0" w:color="auto"/>
            <w:left w:val="none" w:sz="0" w:space="0" w:color="auto"/>
            <w:bottom w:val="none" w:sz="0" w:space="0" w:color="auto"/>
            <w:right w:val="none" w:sz="0" w:space="0" w:color="auto"/>
          </w:divBdr>
        </w:div>
        <w:div w:id="294913058">
          <w:marLeft w:val="0"/>
          <w:marRight w:val="0"/>
          <w:marTop w:val="0"/>
          <w:marBottom w:val="0"/>
          <w:divBdr>
            <w:top w:val="none" w:sz="0" w:space="0" w:color="auto"/>
            <w:left w:val="none" w:sz="0" w:space="0" w:color="auto"/>
            <w:bottom w:val="none" w:sz="0" w:space="0" w:color="auto"/>
            <w:right w:val="none" w:sz="0" w:space="0" w:color="auto"/>
          </w:divBdr>
        </w:div>
        <w:div w:id="457647673">
          <w:marLeft w:val="0"/>
          <w:marRight w:val="0"/>
          <w:marTop w:val="0"/>
          <w:marBottom w:val="0"/>
          <w:divBdr>
            <w:top w:val="none" w:sz="0" w:space="0" w:color="auto"/>
            <w:left w:val="none" w:sz="0" w:space="0" w:color="auto"/>
            <w:bottom w:val="none" w:sz="0" w:space="0" w:color="auto"/>
            <w:right w:val="none" w:sz="0" w:space="0" w:color="auto"/>
          </w:divBdr>
        </w:div>
        <w:div w:id="1865164770">
          <w:marLeft w:val="0"/>
          <w:marRight w:val="0"/>
          <w:marTop w:val="0"/>
          <w:marBottom w:val="0"/>
          <w:divBdr>
            <w:top w:val="none" w:sz="0" w:space="0" w:color="auto"/>
            <w:left w:val="none" w:sz="0" w:space="0" w:color="auto"/>
            <w:bottom w:val="none" w:sz="0" w:space="0" w:color="auto"/>
            <w:right w:val="none" w:sz="0" w:space="0" w:color="auto"/>
          </w:divBdr>
        </w:div>
        <w:div w:id="628124176">
          <w:marLeft w:val="0"/>
          <w:marRight w:val="0"/>
          <w:marTop w:val="0"/>
          <w:marBottom w:val="0"/>
          <w:divBdr>
            <w:top w:val="none" w:sz="0" w:space="0" w:color="auto"/>
            <w:left w:val="none" w:sz="0" w:space="0" w:color="auto"/>
            <w:bottom w:val="none" w:sz="0" w:space="0" w:color="auto"/>
            <w:right w:val="none" w:sz="0" w:space="0" w:color="auto"/>
          </w:divBdr>
        </w:div>
        <w:div w:id="80875183">
          <w:marLeft w:val="0"/>
          <w:marRight w:val="0"/>
          <w:marTop w:val="0"/>
          <w:marBottom w:val="0"/>
          <w:divBdr>
            <w:top w:val="none" w:sz="0" w:space="0" w:color="auto"/>
            <w:left w:val="none" w:sz="0" w:space="0" w:color="auto"/>
            <w:bottom w:val="none" w:sz="0" w:space="0" w:color="auto"/>
            <w:right w:val="none" w:sz="0" w:space="0" w:color="auto"/>
          </w:divBdr>
        </w:div>
        <w:div w:id="1504931418">
          <w:marLeft w:val="0"/>
          <w:marRight w:val="0"/>
          <w:marTop w:val="0"/>
          <w:marBottom w:val="0"/>
          <w:divBdr>
            <w:top w:val="none" w:sz="0" w:space="0" w:color="auto"/>
            <w:left w:val="none" w:sz="0" w:space="0" w:color="auto"/>
            <w:bottom w:val="none" w:sz="0" w:space="0" w:color="auto"/>
            <w:right w:val="none" w:sz="0" w:space="0" w:color="auto"/>
          </w:divBdr>
        </w:div>
        <w:div w:id="329456449">
          <w:marLeft w:val="0"/>
          <w:marRight w:val="0"/>
          <w:marTop w:val="0"/>
          <w:marBottom w:val="0"/>
          <w:divBdr>
            <w:top w:val="none" w:sz="0" w:space="0" w:color="auto"/>
            <w:left w:val="none" w:sz="0" w:space="0" w:color="auto"/>
            <w:bottom w:val="none" w:sz="0" w:space="0" w:color="auto"/>
            <w:right w:val="none" w:sz="0" w:space="0" w:color="auto"/>
          </w:divBdr>
        </w:div>
        <w:div w:id="236325304">
          <w:marLeft w:val="0"/>
          <w:marRight w:val="0"/>
          <w:marTop w:val="0"/>
          <w:marBottom w:val="0"/>
          <w:divBdr>
            <w:top w:val="none" w:sz="0" w:space="0" w:color="auto"/>
            <w:left w:val="none" w:sz="0" w:space="0" w:color="auto"/>
            <w:bottom w:val="none" w:sz="0" w:space="0" w:color="auto"/>
            <w:right w:val="none" w:sz="0" w:space="0" w:color="auto"/>
          </w:divBdr>
        </w:div>
        <w:div w:id="1596091390">
          <w:marLeft w:val="0"/>
          <w:marRight w:val="0"/>
          <w:marTop w:val="0"/>
          <w:marBottom w:val="0"/>
          <w:divBdr>
            <w:top w:val="none" w:sz="0" w:space="0" w:color="auto"/>
            <w:left w:val="none" w:sz="0" w:space="0" w:color="auto"/>
            <w:bottom w:val="none" w:sz="0" w:space="0" w:color="auto"/>
            <w:right w:val="none" w:sz="0" w:space="0" w:color="auto"/>
          </w:divBdr>
        </w:div>
        <w:div w:id="422337483">
          <w:marLeft w:val="0"/>
          <w:marRight w:val="0"/>
          <w:marTop w:val="0"/>
          <w:marBottom w:val="0"/>
          <w:divBdr>
            <w:top w:val="none" w:sz="0" w:space="0" w:color="auto"/>
            <w:left w:val="none" w:sz="0" w:space="0" w:color="auto"/>
            <w:bottom w:val="none" w:sz="0" w:space="0" w:color="auto"/>
            <w:right w:val="none" w:sz="0" w:space="0" w:color="auto"/>
          </w:divBdr>
        </w:div>
        <w:div w:id="585309583">
          <w:marLeft w:val="0"/>
          <w:marRight w:val="0"/>
          <w:marTop w:val="0"/>
          <w:marBottom w:val="0"/>
          <w:divBdr>
            <w:top w:val="none" w:sz="0" w:space="0" w:color="auto"/>
            <w:left w:val="none" w:sz="0" w:space="0" w:color="auto"/>
            <w:bottom w:val="none" w:sz="0" w:space="0" w:color="auto"/>
            <w:right w:val="none" w:sz="0" w:space="0" w:color="auto"/>
          </w:divBdr>
        </w:div>
        <w:div w:id="177088680">
          <w:marLeft w:val="0"/>
          <w:marRight w:val="0"/>
          <w:marTop w:val="0"/>
          <w:marBottom w:val="0"/>
          <w:divBdr>
            <w:top w:val="none" w:sz="0" w:space="0" w:color="auto"/>
            <w:left w:val="none" w:sz="0" w:space="0" w:color="auto"/>
            <w:bottom w:val="none" w:sz="0" w:space="0" w:color="auto"/>
            <w:right w:val="none" w:sz="0" w:space="0" w:color="auto"/>
          </w:divBdr>
        </w:div>
        <w:div w:id="1417096784">
          <w:marLeft w:val="0"/>
          <w:marRight w:val="0"/>
          <w:marTop w:val="0"/>
          <w:marBottom w:val="0"/>
          <w:divBdr>
            <w:top w:val="none" w:sz="0" w:space="0" w:color="auto"/>
            <w:left w:val="none" w:sz="0" w:space="0" w:color="auto"/>
            <w:bottom w:val="none" w:sz="0" w:space="0" w:color="auto"/>
            <w:right w:val="none" w:sz="0" w:space="0" w:color="auto"/>
          </w:divBdr>
        </w:div>
        <w:div w:id="1027489271">
          <w:marLeft w:val="0"/>
          <w:marRight w:val="0"/>
          <w:marTop w:val="0"/>
          <w:marBottom w:val="0"/>
          <w:divBdr>
            <w:top w:val="none" w:sz="0" w:space="0" w:color="auto"/>
            <w:left w:val="none" w:sz="0" w:space="0" w:color="auto"/>
            <w:bottom w:val="none" w:sz="0" w:space="0" w:color="auto"/>
            <w:right w:val="none" w:sz="0" w:space="0" w:color="auto"/>
          </w:divBdr>
        </w:div>
        <w:div w:id="1158883778">
          <w:marLeft w:val="0"/>
          <w:marRight w:val="0"/>
          <w:marTop w:val="0"/>
          <w:marBottom w:val="0"/>
          <w:divBdr>
            <w:top w:val="none" w:sz="0" w:space="0" w:color="auto"/>
            <w:left w:val="none" w:sz="0" w:space="0" w:color="auto"/>
            <w:bottom w:val="none" w:sz="0" w:space="0" w:color="auto"/>
            <w:right w:val="none" w:sz="0" w:space="0" w:color="auto"/>
          </w:divBdr>
        </w:div>
        <w:div w:id="115683241">
          <w:marLeft w:val="0"/>
          <w:marRight w:val="0"/>
          <w:marTop w:val="0"/>
          <w:marBottom w:val="0"/>
          <w:divBdr>
            <w:top w:val="none" w:sz="0" w:space="0" w:color="auto"/>
            <w:left w:val="none" w:sz="0" w:space="0" w:color="auto"/>
            <w:bottom w:val="none" w:sz="0" w:space="0" w:color="auto"/>
            <w:right w:val="none" w:sz="0" w:space="0" w:color="auto"/>
          </w:divBdr>
        </w:div>
        <w:div w:id="48920053">
          <w:marLeft w:val="0"/>
          <w:marRight w:val="0"/>
          <w:marTop w:val="0"/>
          <w:marBottom w:val="0"/>
          <w:divBdr>
            <w:top w:val="none" w:sz="0" w:space="0" w:color="auto"/>
            <w:left w:val="none" w:sz="0" w:space="0" w:color="auto"/>
            <w:bottom w:val="none" w:sz="0" w:space="0" w:color="auto"/>
            <w:right w:val="none" w:sz="0" w:space="0" w:color="auto"/>
          </w:divBdr>
        </w:div>
        <w:div w:id="1424492767">
          <w:marLeft w:val="0"/>
          <w:marRight w:val="0"/>
          <w:marTop w:val="0"/>
          <w:marBottom w:val="0"/>
          <w:divBdr>
            <w:top w:val="none" w:sz="0" w:space="0" w:color="auto"/>
            <w:left w:val="none" w:sz="0" w:space="0" w:color="auto"/>
            <w:bottom w:val="none" w:sz="0" w:space="0" w:color="auto"/>
            <w:right w:val="none" w:sz="0" w:space="0" w:color="auto"/>
          </w:divBdr>
        </w:div>
        <w:div w:id="1696736665">
          <w:marLeft w:val="0"/>
          <w:marRight w:val="0"/>
          <w:marTop w:val="0"/>
          <w:marBottom w:val="0"/>
          <w:divBdr>
            <w:top w:val="none" w:sz="0" w:space="0" w:color="auto"/>
            <w:left w:val="none" w:sz="0" w:space="0" w:color="auto"/>
            <w:bottom w:val="none" w:sz="0" w:space="0" w:color="auto"/>
            <w:right w:val="none" w:sz="0" w:space="0" w:color="auto"/>
          </w:divBdr>
        </w:div>
        <w:div w:id="1673795336">
          <w:marLeft w:val="0"/>
          <w:marRight w:val="0"/>
          <w:marTop w:val="0"/>
          <w:marBottom w:val="0"/>
          <w:divBdr>
            <w:top w:val="none" w:sz="0" w:space="0" w:color="auto"/>
            <w:left w:val="none" w:sz="0" w:space="0" w:color="auto"/>
            <w:bottom w:val="none" w:sz="0" w:space="0" w:color="auto"/>
            <w:right w:val="none" w:sz="0" w:space="0" w:color="auto"/>
          </w:divBdr>
        </w:div>
        <w:div w:id="629242500">
          <w:marLeft w:val="0"/>
          <w:marRight w:val="0"/>
          <w:marTop w:val="0"/>
          <w:marBottom w:val="0"/>
          <w:divBdr>
            <w:top w:val="none" w:sz="0" w:space="0" w:color="auto"/>
            <w:left w:val="none" w:sz="0" w:space="0" w:color="auto"/>
            <w:bottom w:val="none" w:sz="0" w:space="0" w:color="auto"/>
            <w:right w:val="none" w:sz="0" w:space="0" w:color="auto"/>
          </w:divBdr>
        </w:div>
        <w:div w:id="1446457780">
          <w:marLeft w:val="0"/>
          <w:marRight w:val="0"/>
          <w:marTop w:val="0"/>
          <w:marBottom w:val="0"/>
          <w:divBdr>
            <w:top w:val="none" w:sz="0" w:space="0" w:color="auto"/>
            <w:left w:val="none" w:sz="0" w:space="0" w:color="auto"/>
            <w:bottom w:val="none" w:sz="0" w:space="0" w:color="auto"/>
            <w:right w:val="none" w:sz="0" w:space="0" w:color="auto"/>
          </w:divBdr>
        </w:div>
        <w:div w:id="1876502370">
          <w:marLeft w:val="0"/>
          <w:marRight w:val="0"/>
          <w:marTop w:val="0"/>
          <w:marBottom w:val="0"/>
          <w:divBdr>
            <w:top w:val="none" w:sz="0" w:space="0" w:color="auto"/>
            <w:left w:val="none" w:sz="0" w:space="0" w:color="auto"/>
            <w:bottom w:val="none" w:sz="0" w:space="0" w:color="auto"/>
            <w:right w:val="none" w:sz="0" w:space="0" w:color="auto"/>
          </w:divBdr>
        </w:div>
        <w:div w:id="1912738066">
          <w:marLeft w:val="0"/>
          <w:marRight w:val="0"/>
          <w:marTop w:val="0"/>
          <w:marBottom w:val="0"/>
          <w:divBdr>
            <w:top w:val="none" w:sz="0" w:space="0" w:color="auto"/>
            <w:left w:val="none" w:sz="0" w:space="0" w:color="auto"/>
            <w:bottom w:val="none" w:sz="0" w:space="0" w:color="auto"/>
            <w:right w:val="none" w:sz="0" w:space="0" w:color="auto"/>
          </w:divBdr>
        </w:div>
        <w:div w:id="1972251901">
          <w:marLeft w:val="0"/>
          <w:marRight w:val="0"/>
          <w:marTop w:val="0"/>
          <w:marBottom w:val="0"/>
          <w:divBdr>
            <w:top w:val="none" w:sz="0" w:space="0" w:color="auto"/>
            <w:left w:val="none" w:sz="0" w:space="0" w:color="auto"/>
            <w:bottom w:val="none" w:sz="0" w:space="0" w:color="auto"/>
            <w:right w:val="none" w:sz="0" w:space="0" w:color="auto"/>
          </w:divBdr>
        </w:div>
        <w:div w:id="1919441471">
          <w:marLeft w:val="0"/>
          <w:marRight w:val="0"/>
          <w:marTop w:val="0"/>
          <w:marBottom w:val="0"/>
          <w:divBdr>
            <w:top w:val="none" w:sz="0" w:space="0" w:color="auto"/>
            <w:left w:val="none" w:sz="0" w:space="0" w:color="auto"/>
            <w:bottom w:val="none" w:sz="0" w:space="0" w:color="auto"/>
            <w:right w:val="none" w:sz="0" w:space="0" w:color="auto"/>
          </w:divBdr>
        </w:div>
        <w:div w:id="922255279">
          <w:marLeft w:val="0"/>
          <w:marRight w:val="0"/>
          <w:marTop w:val="0"/>
          <w:marBottom w:val="0"/>
          <w:divBdr>
            <w:top w:val="none" w:sz="0" w:space="0" w:color="auto"/>
            <w:left w:val="none" w:sz="0" w:space="0" w:color="auto"/>
            <w:bottom w:val="none" w:sz="0" w:space="0" w:color="auto"/>
            <w:right w:val="none" w:sz="0" w:space="0" w:color="auto"/>
          </w:divBdr>
        </w:div>
        <w:div w:id="2009825150">
          <w:marLeft w:val="0"/>
          <w:marRight w:val="0"/>
          <w:marTop w:val="0"/>
          <w:marBottom w:val="0"/>
          <w:divBdr>
            <w:top w:val="none" w:sz="0" w:space="0" w:color="auto"/>
            <w:left w:val="none" w:sz="0" w:space="0" w:color="auto"/>
            <w:bottom w:val="none" w:sz="0" w:space="0" w:color="auto"/>
            <w:right w:val="none" w:sz="0" w:space="0" w:color="auto"/>
          </w:divBdr>
        </w:div>
        <w:div w:id="1093480359">
          <w:marLeft w:val="0"/>
          <w:marRight w:val="0"/>
          <w:marTop w:val="0"/>
          <w:marBottom w:val="0"/>
          <w:divBdr>
            <w:top w:val="none" w:sz="0" w:space="0" w:color="auto"/>
            <w:left w:val="none" w:sz="0" w:space="0" w:color="auto"/>
            <w:bottom w:val="none" w:sz="0" w:space="0" w:color="auto"/>
            <w:right w:val="none" w:sz="0" w:space="0" w:color="auto"/>
          </w:divBdr>
        </w:div>
        <w:div w:id="716663817">
          <w:marLeft w:val="0"/>
          <w:marRight w:val="0"/>
          <w:marTop w:val="0"/>
          <w:marBottom w:val="0"/>
          <w:divBdr>
            <w:top w:val="none" w:sz="0" w:space="0" w:color="auto"/>
            <w:left w:val="none" w:sz="0" w:space="0" w:color="auto"/>
            <w:bottom w:val="none" w:sz="0" w:space="0" w:color="auto"/>
            <w:right w:val="none" w:sz="0" w:space="0" w:color="auto"/>
          </w:divBdr>
        </w:div>
        <w:div w:id="1267230825">
          <w:marLeft w:val="0"/>
          <w:marRight w:val="0"/>
          <w:marTop w:val="0"/>
          <w:marBottom w:val="0"/>
          <w:divBdr>
            <w:top w:val="none" w:sz="0" w:space="0" w:color="auto"/>
            <w:left w:val="none" w:sz="0" w:space="0" w:color="auto"/>
            <w:bottom w:val="none" w:sz="0" w:space="0" w:color="auto"/>
            <w:right w:val="none" w:sz="0" w:space="0" w:color="auto"/>
          </w:divBdr>
        </w:div>
        <w:div w:id="801732541">
          <w:marLeft w:val="0"/>
          <w:marRight w:val="0"/>
          <w:marTop w:val="0"/>
          <w:marBottom w:val="0"/>
          <w:divBdr>
            <w:top w:val="none" w:sz="0" w:space="0" w:color="auto"/>
            <w:left w:val="none" w:sz="0" w:space="0" w:color="auto"/>
            <w:bottom w:val="none" w:sz="0" w:space="0" w:color="auto"/>
            <w:right w:val="none" w:sz="0" w:space="0" w:color="auto"/>
          </w:divBdr>
        </w:div>
        <w:div w:id="693313952">
          <w:marLeft w:val="0"/>
          <w:marRight w:val="0"/>
          <w:marTop w:val="0"/>
          <w:marBottom w:val="0"/>
          <w:divBdr>
            <w:top w:val="none" w:sz="0" w:space="0" w:color="auto"/>
            <w:left w:val="none" w:sz="0" w:space="0" w:color="auto"/>
            <w:bottom w:val="none" w:sz="0" w:space="0" w:color="auto"/>
            <w:right w:val="none" w:sz="0" w:space="0" w:color="auto"/>
          </w:divBdr>
        </w:div>
        <w:div w:id="165361938">
          <w:marLeft w:val="0"/>
          <w:marRight w:val="0"/>
          <w:marTop w:val="0"/>
          <w:marBottom w:val="0"/>
          <w:divBdr>
            <w:top w:val="none" w:sz="0" w:space="0" w:color="auto"/>
            <w:left w:val="none" w:sz="0" w:space="0" w:color="auto"/>
            <w:bottom w:val="none" w:sz="0" w:space="0" w:color="auto"/>
            <w:right w:val="none" w:sz="0" w:space="0" w:color="auto"/>
          </w:divBdr>
        </w:div>
        <w:div w:id="2044285555">
          <w:marLeft w:val="0"/>
          <w:marRight w:val="0"/>
          <w:marTop w:val="0"/>
          <w:marBottom w:val="0"/>
          <w:divBdr>
            <w:top w:val="none" w:sz="0" w:space="0" w:color="auto"/>
            <w:left w:val="none" w:sz="0" w:space="0" w:color="auto"/>
            <w:bottom w:val="none" w:sz="0" w:space="0" w:color="auto"/>
            <w:right w:val="none" w:sz="0" w:space="0" w:color="auto"/>
          </w:divBdr>
        </w:div>
        <w:div w:id="869538484">
          <w:marLeft w:val="0"/>
          <w:marRight w:val="0"/>
          <w:marTop w:val="0"/>
          <w:marBottom w:val="0"/>
          <w:divBdr>
            <w:top w:val="none" w:sz="0" w:space="0" w:color="auto"/>
            <w:left w:val="none" w:sz="0" w:space="0" w:color="auto"/>
            <w:bottom w:val="none" w:sz="0" w:space="0" w:color="auto"/>
            <w:right w:val="none" w:sz="0" w:space="0" w:color="auto"/>
          </w:divBdr>
        </w:div>
        <w:div w:id="1964922817">
          <w:marLeft w:val="0"/>
          <w:marRight w:val="0"/>
          <w:marTop w:val="0"/>
          <w:marBottom w:val="0"/>
          <w:divBdr>
            <w:top w:val="none" w:sz="0" w:space="0" w:color="auto"/>
            <w:left w:val="none" w:sz="0" w:space="0" w:color="auto"/>
            <w:bottom w:val="none" w:sz="0" w:space="0" w:color="auto"/>
            <w:right w:val="none" w:sz="0" w:space="0" w:color="auto"/>
          </w:divBdr>
        </w:div>
        <w:div w:id="519394898">
          <w:marLeft w:val="0"/>
          <w:marRight w:val="0"/>
          <w:marTop w:val="0"/>
          <w:marBottom w:val="0"/>
          <w:divBdr>
            <w:top w:val="none" w:sz="0" w:space="0" w:color="auto"/>
            <w:left w:val="none" w:sz="0" w:space="0" w:color="auto"/>
            <w:bottom w:val="none" w:sz="0" w:space="0" w:color="auto"/>
            <w:right w:val="none" w:sz="0" w:space="0" w:color="auto"/>
          </w:divBdr>
        </w:div>
        <w:div w:id="773283590">
          <w:marLeft w:val="0"/>
          <w:marRight w:val="0"/>
          <w:marTop w:val="0"/>
          <w:marBottom w:val="0"/>
          <w:divBdr>
            <w:top w:val="none" w:sz="0" w:space="0" w:color="auto"/>
            <w:left w:val="none" w:sz="0" w:space="0" w:color="auto"/>
            <w:bottom w:val="none" w:sz="0" w:space="0" w:color="auto"/>
            <w:right w:val="none" w:sz="0" w:space="0" w:color="auto"/>
          </w:divBdr>
        </w:div>
        <w:div w:id="234321164">
          <w:marLeft w:val="0"/>
          <w:marRight w:val="0"/>
          <w:marTop w:val="0"/>
          <w:marBottom w:val="0"/>
          <w:divBdr>
            <w:top w:val="none" w:sz="0" w:space="0" w:color="auto"/>
            <w:left w:val="none" w:sz="0" w:space="0" w:color="auto"/>
            <w:bottom w:val="none" w:sz="0" w:space="0" w:color="auto"/>
            <w:right w:val="none" w:sz="0" w:space="0" w:color="auto"/>
          </w:divBdr>
        </w:div>
        <w:div w:id="549334">
          <w:marLeft w:val="0"/>
          <w:marRight w:val="0"/>
          <w:marTop w:val="0"/>
          <w:marBottom w:val="0"/>
          <w:divBdr>
            <w:top w:val="none" w:sz="0" w:space="0" w:color="auto"/>
            <w:left w:val="none" w:sz="0" w:space="0" w:color="auto"/>
            <w:bottom w:val="none" w:sz="0" w:space="0" w:color="auto"/>
            <w:right w:val="none" w:sz="0" w:space="0" w:color="auto"/>
          </w:divBdr>
        </w:div>
        <w:div w:id="1694527990">
          <w:marLeft w:val="0"/>
          <w:marRight w:val="0"/>
          <w:marTop w:val="0"/>
          <w:marBottom w:val="0"/>
          <w:divBdr>
            <w:top w:val="none" w:sz="0" w:space="0" w:color="auto"/>
            <w:left w:val="none" w:sz="0" w:space="0" w:color="auto"/>
            <w:bottom w:val="none" w:sz="0" w:space="0" w:color="auto"/>
            <w:right w:val="none" w:sz="0" w:space="0" w:color="auto"/>
          </w:divBdr>
        </w:div>
        <w:div w:id="175729784">
          <w:marLeft w:val="0"/>
          <w:marRight w:val="0"/>
          <w:marTop w:val="0"/>
          <w:marBottom w:val="0"/>
          <w:divBdr>
            <w:top w:val="none" w:sz="0" w:space="0" w:color="auto"/>
            <w:left w:val="none" w:sz="0" w:space="0" w:color="auto"/>
            <w:bottom w:val="none" w:sz="0" w:space="0" w:color="auto"/>
            <w:right w:val="none" w:sz="0" w:space="0" w:color="auto"/>
          </w:divBdr>
        </w:div>
        <w:div w:id="1350645437">
          <w:marLeft w:val="0"/>
          <w:marRight w:val="0"/>
          <w:marTop w:val="0"/>
          <w:marBottom w:val="0"/>
          <w:divBdr>
            <w:top w:val="none" w:sz="0" w:space="0" w:color="auto"/>
            <w:left w:val="none" w:sz="0" w:space="0" w:color="auto"/>
            <w:bottom w:val="none" w:sz="0" w:space="0" w:color="auto"/>
            <w:right w:val="none" w:sz="0" w:space="0" w:color="auto"/>
          </w:divBdr>
        </w:div>
        <w:div w:id="271910197">
          <w:marLeft w:val="0"/>
          <w:marRight w:val="0"/>
          <w:marTop w:val="0"/>
          <w:marBottom w:val="0"/>
          <w:divBdr>
            <w:top w:val="none" w:sz="0" w:space="0" w:color="auto"/>
            <w:left w:val="none" w:sz="0" w:space="0" w:color="auto"/>
            <w:bottom w:val="none" w:sz="0" w:space="0" w:color="auto"/>
            <w:right w:val="none" w:sz="0" w:space="0" w:color="auto"/>
          </w:divBdr>
        </w:div>
        <w:div w:id="1421870448">
          <w:marLeft w:val="0"/>
          <w:marRight w:val="0"/>
          <w:marTop w:val="0"/>
          <w:marBottom w:val="0"/>
          <w:divBdr>
            <w:top w:val="none" w:sz="0" w:space="0" w:color="auto"/>
            <w:left w:val="none" w:sz="0" w:space="0" w:color="auto"/>
            <w:bottom w:val="none" w:sz="0" w:space="0" w:color="auto"/>
            <w:right w:val="none" w:sz="0" w:space="0" w:color="auto"/>
          </w:divBdr>
        </w:div>
        <w:div w:id="530412383">
          <w:marLeft w:val="0"/>
          <w:marRight w:val="0"/>
          <w:marTop w:val="0"/>
          <w:marBottom w:val="0"/>
          <w:divBdr>
            <w:top w:val="none" w:sz="0" w:space="0" w:color="auto"/>
            <w:left w:val="none" w:sz="0" w:space="0" w:color="auto"/>
            <w:bottom w:val="none" w:sz="0" w:space="0" w:color="auto"/>
            <w:right w:val="none" w:sz="0" w:space="0" w:color="auto"/>
          </w:divBdr>
        </w:div>
        <w:div w:id="691565683">
          <w:marLeft w:val="0"/>
          <w:marRight w:val="0"/>
          <w:marTop w:val="0"/>
          <w:marBottom w:val="0"/>
          <w:divBdr>
            <w:top w:val="none" w:sz="0" w:space="0" w:color="auto"/>
            <w:left w:val="none" w:sz="0" w:space="0" w:color="auto"/>
            <w:bottom w:val="none" w:sz="0" w:space="0" w:color="auto"/>
            <w:right w:val="none" w:sz="0" w:space="0" w:color="auto"/>
          </w:divBdr>
        </w:div>
        <w:div w:id="74323983">
          <w:marLeft w:val="0"/>
          <w:marRight w:val="0"/>
          <w:marTop w:val="0"/>
          <w:marBottom w:val="0"/>
          <w:divBdr>
            <w:top w:val="none" w:sz="0" w:space="0" w:color="auto"/>
            <w:left w:val="none" w:sz="0" w:space="0" w:color="auto"/>
            <w:bottom w:val="none" w:sz="0" w:space="0" w:color="auto"/>
            <w:right w:val="none" w:sz="0" w:space="0" w:color="auto"/>
          </w:divBdr>
        </w:div>
        <w:div w:id="410085701">
          <w:marLeft w:val="0"/>
          <w:marRight w:val="0"/>
          <w:marTop w:val="0"/>
          <w:marBottom w:val="0"/>
          <w:divBdr>
            <w:top w:val="none" w:sz="0" w:space="0" w:color="auto"/>
            <w:left w:val="none" w:sz="0" w:space="0" w:color="auto"/>
            <w:bottom w:val="none" w:sz="0" w:space="0" w:color="auto"/>
            <w:right w:val="none" w:sz="0" w:space="0" w:color="auto"/>
          </w:divBdr>
        </w:div>
        <w:div w:id="861940911">
          <w:marLeft w:val="0"/>
          <w:marRight w:val="0"/>
          <w:marTop w:val="0"/>
          <w:marBottom w:val="0"/>
          <w:divBdr>
            <w:top w:val="none" w:sz="0" w:space="0" w:color="auto"/>
            <w:left w:val="none" w:sz="0" w:space="0" w:color="auto"/>
            <w:bottom w:val="none" w:sz="0" w:space="0" w:color="auto"/>
            <w:right w:val="none" w:sz="0" w:space="0" w:color="auto"/>
          </w:divBdr>
        </w:div>
        <w:div w:id="1255473925">
          <w:marLeft w:val="0"/>
          <w:marRight w:val="0"/>
          <w:marTop w:val="0"/>
          <w:marBottom w:val="0"/>
          <w:divBdr>
            <w:top w:val="none" w:sz="0" w:space="0" w:color="auto"/>
            <w:left w:val="none" w:sz="0" w:space="0" w:color="auto"/>
            <w:bottom w:val="none" w:sz="0" w:space="0" w:color="auto"/>
            <w:right w:val="none" w:sz="0" w:space="0" w:color="auto"/>
          </w:divBdr>
        </w:div>
        <w:div w:id="1712531961">
          <w:marLeft w:val="0"/>
          <w:marRight w:val="0"/>
          <w:marTop w:val="0"/>
          <w:marBottom w:val="0"/>
          <w:divBdr>
            <w:top w:val="none" w:sz="0" w:space="0" w:color="auto"/>
            <w:left w:val="none" w:sz="0" w:space="0" w:color="auto"/>
            <w:bottom w:val="none" w:sz="0" w:space="0" w:color="auto"/>
            <w:right w:val="none" w:sz="0" w:space="0" w:color="auto"/>
          </w:divBdr>
        </w:div>
        <w:div w:id="1329559059">
          <w:marLeft w:val="0"/>
          <w:marRight w:val="0"/>
          <w:marTop w:val="0"/>
          <w:marBottom w:val="0"/>
          <w:divBdr>
            <w:top w:val="none" w:sz="0" w:space="0" w:color="auto"/>
            <w:left w:val="none" w:sz="0" w:space="0" w:color="auto"/>
            <w:bottom w:val="none" w:sz="0" w:space="0" w:color="auto"/>
            <w:right w:val="none" w:sz="0" w:space="0" w:color="auto"/>
          </w:divBdr>
        </w:div>
        <w:div w:id="1618634316">
          <w:marLeft w:val="0"/>
          <w:marRight w:val="0"/>
          <w:marTop w:val="0"/>
          <w:marBottom w:val="0"/>
          <w:divBdr>
            <w:top w:val="none" w:sz="0" w:space="0" w:color="auto"/>
            <w:left w:val="none" w:sz="0" w:space="0" w:color="auto"/>
            <w:bottom w:val="none" w:sz="0" w:space="0" w:color="auto"/>
            <w:right w:val="none" w:sz="0" w:space="0" w:color="auto"/>
          </w:divBdr>
        </w:div>
      </w:divsChild>
    </w:div>
    <w:div w:id="420105019">
      <w:bodyDiv w:val="1"/>
      <w:marLeft w:val="0"/>
      <w:marRight w:val="0"/>
      <w:marTop w:val="0"/>
      <w:marBottom w:val="0"/>
      <w:divBdr>
        <w:top w:val="none" w:sz="0" w:space="0" w:color="auto"/>
        <w:left w:val="none" w:sz="0" w:space="0" w:color="auto"/>
        <w:bottom w:val="none" w:sz="0" w:space="0" w:color="auto"/>
        <w:right w:val="none" w:sz="0" w:space="0" w:color="auto"/>
      </w:divBdr>
      <w:divsChild>
        <w:div w:id="135340910">
          <w:marLeft w:val="0"/>
          <w:marRight w:val="0"/>
          <w:marTop w:val="0"/>
          <w:marBottom w:val="0"/>
          <w:divBdr>
            <w:top w:val="none" w:sz="0" w:space="0" w:color="auto"/>
            <w:left w:val="none" w:sz="0" w:space="0" w:color="auto"/>
            <w:bottom w:val="none" w:sz="0" w:space="0" w:color="auto"/>
            <w:right w:val="none" w:sz="0" w:space="0" w:color="auto"/>
          </w:divBdr>
          <w:divsChild>
            <w:div w:id="615061566">
              <w:marLeft w:val="0"/>
              <w:marRight w:val="0"/>
              <w:marTop w:val="0"/>
              <w:marBottom w:val="0"/>
              <w:divBdr>
                <w:top w:val="none" w:sz="0" w:space="0" w:color="auto"/>
                <w:left w:val="none" w:sz="0" w:space="0" w:color="auto"/>
                <w:bottom w:val="none" w:sz="0" w:space="0" w:color="auto"/>
                <w:right w:val="none" w:sz="0" w:space="0" w:color="auto"/>
              </w:divBdr>
              <w:divsChild>
                <w:div w:id="1561015164">
                  <w:marLeft w:val="0"/>
                  <w:marRight w:val="0"/>
                  <w:marTop w:val="0"/>
                  <w:marBottom w:val="0"/>
                  <w:divBdr>
                    <w:top w:val="none" w:sz="0" w:space="0" w:color="auto"/>
                    <w:left w:val="none" w:sz="0" w:space="0" w:color="auto"/>
                    <w:bottom w:val="none" w:sz="0" w:space="0" w:color="auto"/>
                    <w:right w:val="none" w:sz="0" w:space="0" w:color="auto"/>
                  </w:divBdr>
                  <w:divsChild>
                    <w:div w:id="2017078121">
                      <w:marLeft w:val="0"/>
                      <w:marRight w:val="0"/>
                      <w:marTop w:val="0"/>
                      <w:marBottom w:val="0"/>
                      <w:divBdr>
                        <w:top w:val="none" w:sz="0" w:space="0" w:color="auto"/>
                        <w:left w:val="none" w:sz="0" w:space="0" w:color="auto"/>
                        <w:bottom w:val="none" w:sz="0" w:space="0" w:color="auto"/>
                        <w:right w:val="none" w:sz="0" w:space="0" w:color="auto"/>
                      </w:divBdr>
                    </w:div>
                  </w:divsChild>
                </w:div>
                <w:div w:id="357900549">
                  <w:marLeft w:val="0"/>
                  <w:marRight w:val="0"/>
                  <w:marTop w:val="0"/>
                  <w:marBottom w:val="0"/>
                  <w:divBdr>
                    <w:top w:val="none" w:sz="0" w:space="0" w:color="auto"/>
                    <w:left w:val="none" w:sz="0" w:space="0" w:color="auto"/>
                    <w:bottom w:val="none" w:sz="0" w:space="0" w:color="auto"/>
                    <w:right w:val="none" w:sz="0" w:space="0" w:color="auto"/>
                  </w:divBdr>
                  <w:divsChild>
                    <w:div w:id="719980558">
                      <w:marLeft w:val="0"/>
                      <w:marRight w:val="0"/>
                      <w:marTop w:val="0"/>
                      <w:marBottom w:val="0"/>
                      <w:divBdr>
                        <w:top w:val="none" w:sz="0" w:space="0" w:color="auto"/>
                        <w:left w:val="none" w:sz="0" w:space="0" w:color="auto"/>
                        <w:bottom w:val="none" w:sz="0" w:space="0" w:color="auto"/>
                        <w:right w:val="none" w:sz="0" w:space="0" w:color="auto"/>
                      </w:divBdr>
                    </w:div>
                  </w:divsChild>
                </w:div>
                <w:div w:id="897670837">
                  <w:marLeft w:val="0"/>
                  <w:marRight w:val="0"/>
                  <w:marTop w:val="0"/>
                  <w:marBottom w:val="0"/>
                  <w:divBdr>
                    <w:top w:val="none" w:sz="0" w:space="0" w:color="auto"/>
                    <w:left w:val="none" w:sz="0" w:space="0" w:color="auto"/>
                    <w:bottom w:val="none" w:sz="0" w:space="0" w:color="auto"/>
                    <w:right w:val="none" w:sz="0" w:space="0" w:color="auto"/>
                  </w:divBdr>
                  <w:divsChild>
                    <w:div w:id="1630479237">
                      <w:marLeft w:val="0"/>
                      <w:marRight w:val="0"/>
                      <w:marTop w:val="0"/>
                      <w:marBottom w:val="0"/>
                      <w:divBdr>
                        <w:top w:val="none" w:sz="0" w:space="0" w:color="auto"/>
                        <w:left w:val="none" w:sz="0" w:space="0" w:color="auto"/>
                        <w:bottom w:val="none" w:sz="0" w:space="0" w:color="auto"/>
                        <w:right w:val="none" w:sz="0" w:space="0" w:color="auto"/>
                      </w:divBdr>
                    </w:div>
                  </w:divsChild>
                </w:div>
                <w:div w:id="1830094749">
                  <w:marLeft w:val="0"/>
                  <w:marRight w:val="0"/>
                  <w:marTop w:val="0"/>
                  <w:marBottom w:val="0"/>
                  <w:divBdr>
                    <w:top w:val="none" w:sz="0" w:space="0" w:color="auto"/>
                    <w:left w:val="none" w:sz="0" w:space="0" w:color="auto"/>
                    <w:bottom w:val="none" w:sz="0" w:space="0" w:color="auto"/>
                    <w:right w:val="none" w:sz="0" w:space="0" w:color="auto"/>
                  </w:divBdr>
                  <w:divsChild>
                    <w:div w:id="1492522672">
                      <w:marLeft w:val="0"/>
                      <w:marRight w:val="0"/>
                      <w:marTop w:val="0"/>
                      <w:marBottom w:val="0"/>
                      <w:divBdr>
                        <w:top w:val="none" w:sz="0" w:space="0" w:color="auto"/>
                        <w:left w:val="none" w:sz="0" w:space="0" w:color="auto"/>
                        <w:bottom w:val="none" w:sz="0" w:space="0" w:color="auto"/>
                        <w:right w:val="none" w:sz="0" w:space="0" w:color="auto"/>
                      </w:divBdr>
                    </w:div>
                  </w:divsChild>
                </w:div>
                <w:div w:id="681012443">
                  <w:marLeft w:val="0"/>
                  <w:marRight w:val="0"/>
                  <w:marTop w:val="0"/>
                  <w:marBottom w:val="0"/>
                  <w:divBdr>
                    <w:top w:val="none" w:sz="0" w:space="0" w:color="auto"/>
                    <w:left w:val="none" w:sz="0" w:space="0" w:color="auto"/>
                    <w:bottom w:val="none" w:sz="0" w:space="0" w:color="auto"/>
                    <w:right w:val="none" w:sz="0" w:space="0" w:color="auto"/>
                  </w:divBdr>
                  <w:divsChild>
                    <w:div w:id="196549148">
                      <w:marLeft w:val="0"/>
                      <w:marRight w:val="0"/>
                      <w:marTop w:val="0"/>
                      <w:marBottom w:val="0"/>
                      <w:divBdr>
                        <w:top w:val="none" w:sz="0" w:space="0" w:color="auto"/>
                        <w:left w:val="none" w:sz="0" w:space="0" w:color="auto"/>
                        <w:bottom w:val="none" w:sz="0" w:space="0" w:color="auto"/>
                        <w:right w:val="none" w:sz="0" w:space="0" w:color="auto"/>
                      </w:divBdr>
                    </w:div>
                  </w:divsChild>
                </w:div>
                <w:div w:id="954556133">
                  <w:marLeft w:val="0"/>
                  <w:marRight w:val="0"/>
                  <w:marTop w:val="0"/>
                  <w:marBottom w:val="0"/>
                  <w:divBdr>
                    <w:top w:val="none" w:sz="0" w:space="0" w:color="auto"/>
                    <w:left w:val="none" w:sz="0" w:space="0" w:color="auto"/>
                    <w:bottom w:val="none" w:sz="0" w:space="0" w:color="auto"/>
                    <w:right w:val="none" w:sz="0" w:space="0" w:color="auto"/>
                  </w:divBdr>
                  <w:divsChild>
                    <w:div w:id="96273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426996">
          <w:marLeft w:val="0"/>
          <w:marRight w:val="0"/>
          <w:marTop w:val="0"/>
          <w:marBottom w:val="0"/>
          <w:divBdr>
            <w:top w:val="none" w:sz="0" w:space="0" w:color="auto"/>
            <w:left w:val="none" w:sz="0" w:space="0" w:color="auto"/>
            <w:bottom w:val="none" w:sz="0" w:space="0" w:color="auto"/>
            <w:right w:val="none" w:sz="0" w:space="0" w:color="auto"/>
          </w:divBdr>
        </w:div>
      </w:divsChild>
    </w:div>
    <w:div w:id="424494331">
      <w:bodyDiv w:val="1"/>
      <w:marLeft w:val="0"/>
      <w:marRight w:val="0"/>
      <w:marTop w:val="0"/>
      <w:marBottom w:val="0"/>
      <w:divBdr>
        <w:top w:val="none" w:sz="0" w:space="0" w:color="auto"/>
        <w:left w:val="none" w:sz="0" w:space="0" w:color="auto"/>
        <w:bottom w:val="none" w:sz="0" w:space="0" w:color="auto"/>
        <w:right w:val="none" w:sz="0" w:space="0" w:color="auto"/>
      </w:divBdr>
      <w:divsChild>
        <w:div w:id="1760637386">
          <w:marLeft w:val="0"/>
          <w:marRight w:val="0"/>
          <w:marTop w:val="0"/>
          <w:marBottom w:val="0"/>
          <w:divBdr>
            <w:top w:val="none" w:sz="0" w:space="0" w:color="auto"/>
            <w:left w:val="none" w:sz="0" w:space="0" w:color="auto"/>
            <w:bottom w:val="none" w:sz="0" w:space="0" w:color="auto"/>
            <w:right w:val="none" w:sz="0" w:space="0" w:color="auto"/>
          </w:divBdr>
          <w:divsChild>
            <w:div w:id="1053311634">
              <w:marLeft w:val="0"/>
              <w:marRight w:val="0"/>
              <w:marTop w:val="0"/>
              <w:marBottom w:val="0"/>
              <w:divBdr>
                <w:top w:val="none" w:sz="0" w:space="0" w:color="auto"/>
                <w:left w:val="none" w:sz="0" w:space="0" w:color="auto"/>
                <w:bottom w:val="none" w:sz="0" w:space="0" w:color="auto"/>
                <w:right w:val="none" w:sz="0" w:space="0" w:color="auto"/>
              </w:divBdr>
              <w:divsChild>
                <w:div w:id="178762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474151">
      <w:bodyDiv w:val="1"/>
      <w:marLeft w:val="0"/>
      <w:marRight w:val="0"/>
      <w:marTop w:val="0"/>
      <w:marBottom w:val="0"/>
      <w:divBdr>
        <w:top w:val="none" w:sz="0" w:space="0" w:color="auto"/>
        <w:left w:val="none" w:sz="0" w:space="0" w:color="auto"/>
        <w:bottom w:val="none" w:sz="0" w:space="0" w:color="auto"/>
        <w:right w:val="none" w:sz="0" w:space="0" w:color="auto"/>
      </w:divBdr>
      <w:divsChild>
        <w:div w:id="3479507">
          <w:marLeft w:val="0"/>
          <w:marRight w:val="0"/>
          <w:marTop w:val="0"/>
          <w:marBottom w:val="0"/>
          <w:divBdr>
            <w:top w:val="none" w:sz="0" w:space="0" w:color="auto"/>
            <w:left w:val="none" w:sz="0" w:space="0" w:color="auto"/>
            <w:bottom w:val="none" w:sz="0" w:space="0" w:color="auto"/>
            <w:right w:val="none" w:sz="0" w:space="0" w:color="auto"/>
          </w:divBdr>
          <w:divsChild>
            <w:div w:id="1631087997">
              <w:marLeft w:val="0"/>
              <w:marRight w:val="0"/>
              <w:marTop w:val="0"/>
              <w:marBottom w:val="0"/>
              <w:divBdr>
                <w:top w:val="none" w:sz="0" w:space="0" w:color="auto"/>
                <w:left w:val="none" w:sz="0" w:space="0" w:color="auto"/>
                <w:bottom w:val="none" w:sz="0" w:space="0" w:color="auto"/>
                <w:right w:val="none" w:sz="0" w:space="0" w:color="auto"/>
              </w:divBdr>
              <w:divsChild>
                <w:div w:id="898440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651826">
      <w:bodyDiv w:val="1"/>
      <w:marLeft w:val="0"/>
      <w:marRight w:val="0"/>
      <w:marTop w:val="0"/>
      <w:marBottom w:val="0"/>
      <w:divBdr>
        <w:top w:val="none" w:sz="0" w:space="0" w:color="auto"/>
        <w:left w:val="none" w:sz="0" w:space="0" w:color="auto"/>
        <w:bottom w:val="none" w:sz="0" w:space="0" w:color="auto"/>
        <w:right w:val="none" w:sz="0" w:space="0" w:color="auto"/>
      </w:divBdr>
      <w:divsChild>
        <w:div w:id="1494761233">
          <w:marLeft w:val="0"/>
          <w:marRight w:val="0"/>
          <w:marTop w:val="0"/>
          <w:marBottom w:val="0"/>
          <w:divBdr>
            <w:top w:val="none" w:sz="0" w:space="0" w:color="auto"/>
            <w:left w:val="none" w:sz="0" w:space="0" w:color="auto"/>
            <w:bottom w:val="none" w:sz="0" w:space="0" w:color="auto"/>
            <w:right w:val="none" w:sz="0" w:space="0" w:color="auto"/>
          </w:divBdr>
          <w:divsChild>
            <w:div w:id="963078887">
              <w:marLeft w:val="0"/>
              <w:marRight w:val="0"/>
              <w:marTop w:val="0"/>
              <w:marBottom w:val="0"/>
              <w:divBdr>
                <w:top w:val="none" w:sz="0" w:space="0" w:color="auto"/>
                <w:left w:val="none" w:sz="0" w:space="0" w:color="auto"/>
                <w:bottom w:val="none" w:sz="0" w:space="0" w:color="auto"/>
                <w:right w:val="none" w:sz="0" w:space="0" w:color="auto"/>
              </w:divBdr>
              <w:divsChild>
                <w:div w:id="71160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508107">
      <w:bodyDiv w:val="1"/>
      <w:marLeft w:val="0"/>
      <w:marRight w:val="0"/>
      <w:marTop w:val="0"/>
      <w:marBottom w:val="0"/>
      <w:divBdr>
        <w:top w:val="none" w:sz="0" w:space="0" w:color="auto"/>
        <w:left w:val="none" w:sz="0" w:space="0" w:color="auto"/>
        <w:bottom w:val="none" w:sz="0" w:space="0" w:color="auto"/>
        <w:right w:val="none" w:sz="0" w:space="0" w:color="auto"/>
      </w:divBdr>
      <w:divsChild>
        <w:div w:id="1133519078">
          <w:marLeft w:val="0"/>
          <w:marRight w:val="0"/>
          <w:marTop w:val="0"/>
          <w:marBottom w:val="0"/>
          <w:divBdr>
            <w:top w:val="none" w:sz="0" w:space="0" w:color="auto"/>
            <w:left w:val="none" w:sz="0" w:space="0" w:color="auto"/>
            <w:bottom w:val="none" w:sz="0" w:space="0" w:color="auto"/>
            <w:right w:val="none" w:sz="0" w:space="0" w:color="auto"/>
          </w:divBdr>
          <w:divsChild>
            <w:div w:id="809906975">
              <w:marLeft w:val="0"/>
              <w:marRight w:val="0"/>
              <w:marTop w:val="0"/>
              <w:marBottom w:val="0"/>
              <w:divBdr>
                <w:top w:val="none" w:sz="0" w:space="0" w:color="auto"/>
                <w:left w:val="none" w:sz="0" w:space="0" w:color="auto"/>
                <w:bottom w:val="none" w:sz="0" w:space="0" w:color="auto"/>
                <w:right w:val="none" w:sz="0" w:space="0" w:color="auto"/>
              </w:divBdr>
              <w:divsChild>
                <w:div w:id="1056196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251484">
      <w:bodyDiv w:val="1"/>
      <w:marLeft w:val="0"/>
      <w:marRight w:val="0"/>
      <w:marTop w:val="0"/>
      <w:marBottom w:val="0"/>
      <w:divBdr>
        <w:top w:val="none" w:sz="0" w:space="0" w:color="auto"/>
        <w:left w:val="none" w:sz="0" w:space="0" w:color="auto"/>
        <w:bottom w:val="none" w:sz="0" w:space="0" w:color="auto"/>
        <w:right w:val="none" w:sz="0" w:space="0" w:color="auto"/>
      </w:divBdr>
      <w:divsChild>
        <w:div w:id="2081782076">
          <w:marLeft w:val="0"/>
          <w:marRight w:val="0"/>
          <w:marTop w:val="0"/>
          <w:marBottom w:val="0"/>
          <w:divBdr>
            <w:top w:val="none" w:sz="0" w:space="0" w:color="auto"/>
            <w:left w:val="none" w:sz="0" w:space="0" w:color="auto"/>
            <w:bottom w:val="none" w:sz="0" w:space="0" w:color="auto"/>
            <w:right w:val="none" w:sz="0" w:space="0" w:color="auto"/>
          </w:divBdr>
          <w:divsChild>
            <w:div w:id="477503397">
              <w:marLeft w:val="0"/>
              <w:marRight w:val="0"/>
              <w:marTop w:val="0"/>
              <w:marBottom w:val="0"/>
              <w:divBdr>
                <w:top w:val="none" w:sz="0" w:space="0" w:color="auto"/>
                <w:left w:val="none" w:sz="0" w:space="0" w:color="auto"/>
                <w:bottom w:val="none" w:sz="0" w:space="0" w:color="auto"/>
                <w:right w:val="none" w:sz="0" w:space="0" w:color="auto"/>
              </w:divBdr>
              <w:divsChild>
                <w:div w:id="127668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403640">
      <w:bodyDiv w:val="1"/>
      <w:marLeft w:val="0"/>
      <w:marRight w:val="0"/>
      <w:marTop w:val="0"/>
      <w:marBottom w:val="0"/>
      <w:divBdr>
        <w:top w:val="none" w:sz="0" w:space="0" w:color="auto"/>
        <w:left w:val="none" w:sz="0" w:space="0" w:color="auto"/>
        <w:bottom w:val="none" w:sz="0" w:space="0" w:color="auto"/>
        <w:right w:val="none" w:sz="0" w:space="0" w:color="auto"/>
      </w:divBdr>
    </w:div>
    <w:div w:id="487671461">
      <w:bodyDiv w:val="1"/>
      <w:marLeft w:val="0"/>
      <w:marRight w:val="0"/>
      <w:marTop w:val="0"/>
      <w:marBottom w:val="0"/>
      <w:divBdr>
        <w:top w:val="none" w:sz="0" w:space="0" w:color="auto"/>
        <w:left w:val="none" w:sz="0" w:space="0" w:color="auto"/>
        <w:bottom w:val="none" w:sz="0" w:space="0" w:color="auto"/>
        <w:right w:val="none" w:sz="0" w:space="0" w:color="auto"/>
      </w:divBdr>
      <w:divsChild>
        <w:div w:id="1294600350">
          <w:marLeft w:val="0"/>
          <w:marRight w:val="0"/>
          <w:marTop w:val="0"/>
          <w:marBottom w:val="0"/>
          <w:divBdr>
            <w:top w:val="none" w:sz="0" w:space="0" w:color="auto"/>
            <w:left w:val="none" w:sz="0" w:space="0" w:color="auto"/>
            <w:bottom w:val="none" w:sz="0" w:space="0" w:color="auto"/>
            <w:right w:val="none" w:sz="0" w:space="0" w:color="auto"/>
          </w:divBdr>
          <w:divsChild>
            <w:div w:id="115178990">
              <w:marLeft w:val="0"/>
              <w:marRight w:val="0"/>
              <w:marTop w:val="0"/>
              <w:marBottom w:val="0"/>
              <w:divBdr>
                <w:top w:val="none" w:sz="0" w:space="0" w:color="auto"/>
                <w:left w:val="none" w:sz="0" w:space="0" w:color="auto"/>
                <w:bottom w:val="none" w:sz="0" w:space="0" w:color="auto"/>
                <w:right w:val="none" w:sz="0" w:space="0" w:color="auto"/>
              </w:divBdr>
              <w:divsChild>
                <w:div w:id="168139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761348">
      <w:bodyDiv w:val="1"/>
      <w:marLeft w:val="0"/>
      <w:marRight w:val="0"/>
      <w:marTop w:val="0"/>
      <w:marBottom w:val="0"/>
      <w:divBdr>
        <w:top w:val="none" w:sz="0" w:space="0" w:color="auto"/>
        <w:left w:val="none" w:sz="0" w:space="0" w:color="auto"/>
        <w:bottom w:val="none" w:sz="0" w:space="0" w:color="auto"/>
        <w:right w:val="none" w:sz="0" w:space="0" w:color="auto"/>
      </w:divBdr>
      <w:divsChild>
        <w:div w:id="973293397">
          <w:marLeft w:val="0"/>
          <w:marRight w:val="0"/>
          <w:marTop w:val="0"/>
          <w:marBottom w:val="0"/>
          <w:divBdr>
            <w:top w:val="none" w:sz="0" w:space="0" w:color="auto"/>
            <w:left w:val="none" w:sz="0" w:space="0" w:color="auto"/>
            <w:bottom w:val="none" w:sz="0" w:space="0" w:color="auto"/>
            <w:right w:val="none" w:sz="0" w:space="0" w:color="auto"/>
          </w:divBdr>
          <w:divsChild>
            <w:div w:id="82260293">
              <w:marLeft w:val="0"/>
              <w:marRight w:val="0"/>
              <w:marTop w:val="0"/>
              <w:marBottom w:val="0"/>
              <w:divBdr>
                <w:top w:val="none" w:sz="0" w:space="0" w:color="auto"/>
                <w:left w:val="none" w:sz="0" w:space="0" w:color="auto"/>
                <w:bottom w:val="none" w:sz="0" w:space="0" w:color="auto"/>
                <w:right w:val="none" w:sz="0" w:space="0" w:color="auto"/>
              </w:divBdr>
              <w:divsChild>
                <w:div w:id="998383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42444966">
      <w:bodyDiv w:val="1"/>
      <w:marLeft w:val="0"/>
      <w:marRight w:val="0"/>
      <w:marTop w:val="0"/>
      <w:marBottom w:val="0"/>
      <w:divBdr>
        <w:top w:val="none" w:sz="0" w:space="0" w:color="auto"/>
        <w:left w:val="none" w:sz="0" w:space="0" w:color="auto"/>
        <w:bottom w:val="none" w:sz="0" w:space="0" w:color="auto"/>
        <w:right w:val="none" w:sz="0" w:space="0" w:color="auto"/>
      </w:divBdr>
      <w:divsChild>
        <w:div w:id="397048838">
          <w:marLeft w:val="0"/>
          <w:marRight w:val="0"/>
          <w:marTop w:val="0"/>
          <w:marBottom w:val="0"/>
          <w:divBdr>
            <w:top w:val="none" w:sz="0" w:space="0" w:color="auto"/>
            <w:left w:val="none" w:sz="0" w:space="0" w:color="auto"/>
            <w:bottom w:val="none" w:sz="0" w:space="0" w:color="auto"/>
            <w:right w:val="none" w:sz="0" w:space="0" w:color="auto"/>
          </w:divBdr>
          <w:divsChild>
            <w:div w:id="824051796">
              <w:marLeft w:val="0"/>
              <w:marRight w:val="0"/>
              <w:marTop w:val="0"/>
              <w:marBottom w:val="0"/>
              <w:divBdr>
                <w:top w:val="none" w:sz="0" w:space="0" w:color="auto"/>
                <w:left w:val="none" w:sz="0" w:space="0" w:color="auto"/>
                <w:bottom w:val="none" w:sz="0" w:space="0" w:color="auto"/>
                <w:right w:val="none" w:sz="0" w:space="0" w:color="auto"/>
              </w:divBdr>
              <w:divsChild>
                <w:div w:id="1134833725">
                  <w:marLeft w:val="0"/>
                  <w:marRight w:val="0"/>
                  <w:marTop w:val="0"/>
                  <w:marBottom w:val="0"/>
                  <w:divBdr>
                    <w:top w:val="none" w:sz="0" w:space="0" w:color="auto"/>
                    <w:left w:val="none" w:sz="0" w:space="0" w:color="auto"/>
                    <w:bottom w:val="none" w:sz="0" w:space="0" w:color="auto"/>
                    <w:right w:val="none" w:sz="0" w:space="0" w:color="auto"/>
                  </w:divBdr>
                  <w:divsChild>
                    <w:div w:id="1684700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769688">
      <w:bodyDiv w:val="1"/>
      <w:marLeft w:val="0"/>
      <w:marRight w:val="0"/>
      <w:marTop w:val="0"/>
      <w:marBottom w:val="0"/>
      <w:divBdr>
        <w:top w:val="none" w:sz="0" w:space="0" w:color="auto"/>
        <w:left w:val="none" w:sz="0" w:space="0" w:color="auto"/>
        <w:bottom w:val="none" w:sz="0" w:space="0" w:color="auto"/>
        <w:right w:val="none" w:sz="0" w:space="0" w:color="auto"/>
      </w:divBdr>
      <w:divsChild>
        <w:div w:id="1562327925">
          <w:marLeft w:val="0"/>
          <w:marRight w:val="0"/>
          <w:marTop w:val="0"/>
          <w:marBottom w:val="0"/>
          <w:divBdr>
            <w:top w:val="none" w:sz="0" w:space="0" w:color="auto"/>
            <w:left w:val="none" w:sz="0" w:space="0" w:color="auto"/>
            <w:bottom w:val="none" w:sz="0" w:space="0" w:color="auto"/>
            <w:right w:val="none" w:sz="0" w:space="0" w:color="auto"/>
          </w:divBdr>
          <w:divsChild>
            <w:div w:id="256599670">
              <w:marLeft w:val="0"/>
              <w:marRight w:val="0"/>
              <w:marTop w:val="0"/>
              <w:marBottom w:val="0"/>
              <w:divBdr>
                <w:top w:val="none" w:sz="0" w:space="0" w:color="auto"/>
                <w:left w:val="none" w:sz="0" w:space="0" w:color="auto"/>
                <w:bottom w:val="none" w:sz="0" w:space="0" w:color="auto"/>
                <w:right w:val="none" w:sz="0" w:space="0" w:color="auto"/>
              </w:divBdr>
              <w:divsChild>
                <w:div w:id="1765764551">
                  <w:marLeft w:val="0"/>
                  <w:marRight w:val="0"/>
                  <w:marTop w:val="0"/>
                  <w:marBottom w:val="0"/>
                  <w:divBdr>
                    <w:top w:val="none" w:sz="0" w:space="0" w:color="auto"/>
                    <w:left w:val="none" w:sz="0" w:space="0" w:color="auto"/>
                    <w:bottom w:val="none" w:sz="0" w:space="0" w:color="auto"/>
                    <w:right w:val="none" w:sz="0" w:space="0" w:color="auto"/>
                  </w:divBdr>
                  <w:divsChild>
                    <w:div w:id="2063671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395429">
      <w:bodyDiv w:val="1"/>
      <w:marLeft w:val="0"/>
      <w:marRight w:val="0"/>
      <w:marTop w:val="0"/>
      <w:marBottom w:val="0"/>
      <w:divBdr>
        <w:top w:val="none" w:sz="0" w:space="0" w:color="auto"/>
        <w:left w:val="none" w:sz="0" w:space="0" w:color="auto"/>
        <w:bottom w:val="none" w:sz="0" w:space="0" w:color="auto"/>
        <w:right w:val="none" w:sz="0" w:space="0" w:color="auto"/>
      </w:divBdr>
      <w:divsChild>
        <w:div w:id="530729520">
          <w:marLeft w:val="0"/>
          <w:marRight w:val="0"/>
          <w:marTop w:val="0"/>
          <w:marBottom w:val="0"/>
          <w:divBdr>
            <w:top w:val="none" w:sz="0" w:space="0" w:color="auto"/>
            <w:left w:val="none" w:sz="0" w:space="0" w:color="auto"/>
            <w:bottom w:val="none" w:sz="0" w:space="0" w:color="auto"/>
            <w:right w:val="none" w:sz="0" w:space="0" w:color="auto"/>
          </w:divBdr>
          <w:divsChild>
            <w:div w:id="726300798">
              <w:marLeft w:val="0"/>
              <w:marRight w:val="0"/>
              <w:marTop w:val="0"/>
              <w:marBottom w:val="0"/>
              <w:divBdr>
                <w:top w:val="none" w:sz="0" w:space="0" w:color="auto"/>
                <w:left w:val="none" w:sz="0" w:space="0" w:color="auto"/>
                <w:bottom w:val="none" w:sz="0" w:space="0" w:color="auto"/>
                <w:right w:val="none" w:sz="0" w:space="0" w:color="auto"/>
              </w:divBdr>
              <w:divsChild>
                <w:div w:id="209616175">
                  <w:marLeft w:val="0"/>
                  <w:marRight w:val="0"/>
                  <w:marTop w:val="0"/>
                  <w:marBottom w:val="0"/>
                  <w:divBdr>
                    <w:top w:val="none" w:sz="0" w:space="0" w:color="auto"/>
                    <w:left w:val="none" w:sz="0" w:space="0" w:color="auto"/>
                    <w:bottom w:val="none" w:sz="0" w:space="0" w:color="auto"/>
                    <w:right w:val="none" w:sz="0" w:space="0" w:color="auto"/>
                  </w:divBdr>
                  <w:divsChild>
                    <w:div w:id="1013457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895659">
      <w:bodyDiv w:val="1"/>
      <w:marLeft w:val="0"/>
      <w:marRight w:val="0"/>
      <w:marTop w:val="0"/>
      <w:marBottom w:val="0"/>
      <w:divBdr>
        <w:top w:val="none" w:sz="0" w:space="0" w:color="auto"/>
        <w:left w:val="none" w:sz="0" w:space="0" w:color="auto"/>
        <w:bottom w:val="none" w:sz="0" w:space="0" w:color="auto"/>
        <w:right w:val="none" w:sz="0" w:space="0" w:color="auto"/>
      </w:divBdr>
      <w:divsChild>
        <w:div w:id="1205406818">
          <w:marLeft w:val="0"/>
          <w:marRight w:val="0"/>
          <w:marTop w:val="0"/>
          <w:marBottom w:val="0"/>
          <w:divBdr>
            <w:top w:val="none" w:sz="0" w:space="0" w:color="auto"/>
            <w:left w:val="none" w:sz="0" w:space="0" w:color="auto"/>
            <w:bottom w:val="none" w:sz="0" w:space="0" w:color="auto"/>
            <w:right w:val="none" w:sz="0" w:space="0" w:color="auto"/>
          </w:divBdr>
          <w:divsChild>
            <w:div w:id="1778718673">
              <w:marLeft w:val="0"/>
              <w:marRight w:val="0"/>
              <w:marTop w:val="0"/>
              <w:marBottom w:val="0"/>
              <w:divBdr>
                <w:top w:val="none" w:sz="0" w:space="0" w:color="auto"/>
                <w:left w:val="none" w:sz="0" w:space="0" w:color="auto"/>
                <w:bottom w:val="none" w:sz="0" w:space="0" w:color="auto"/>
                <w:right w:val="none" w:sz="0" w:space="0" w:color="auto"/>
              </w:divBdr>
              <w:divsChild>
                <w:div w:id="1282613553">
                  <w:marLeft w:val="0"/>
                  <w:marRight w:val="0"/>
                  <w:marTop w:val="120"/>
                  <w:marBottom w:val="0"/>
                  <w:divBdr>
                    <w:top w:val="none" w:sz="0" w:space="0" w:color="auto"/>
                    <w:left w:val="none" w:sz="0" w:space="0" w:color="auto"/>
                    <w:bottom w:val="none" w:sz="0" w:space="0" w:color="auto"/>
                    <w:right w:val="none" w:sz="0" w:space="0" w:color="auto"/>
                  </w:divBdr>
                  <w:divsChild>
                    <w:div w:id="1551920404">
                      <w:marLeft w:val="0"/>
                      <w:marRight w:val="0"/>
                      <w:marTop w:val="0"/>
                      <w:marBottom w:val="0"/>
                      <w:divBdr>
                        <w:top w:val="none" w:sz="0" w:space="0" w:color="auto"/>
                        <w:left w:val="none" w:sz="0" w:space="0" w:color="auto"/>
                        <w:bottom w:val="none" w:sz="0" w:space="0" w:color="auto"/>
                        <w:right w:val="none" w:sz="0" w:space="0" w:color="auto"/>
                      </w:divBdr>
                      <w:divsChild>
                        <w:div w:id="1989900489">
                          <w:marLeft w:val="0"/>
                          <w:marRight w:val="0"/>
                          <w:marTop w:val="0"/>
                          <w:marBottom w:val="0"/>
                          <w:divBdr>
                            <w:top w:val="none" w:sz="0" w:space="0" w:color="auto"/>
                            <w:left w:val="none" w:sz="0" w:space="0" w:color="auto"/>
                            <w:bottom w:val="none" w:sz="0" w:space="0" w:color="auto"/>
                            <w:right w:val="none" w:sz="0" w:space="0" w:color="auto"/>
                          </w:divBdr>
                          <w:divsChild>
                            <w:div w:id="1295017838">
                              <w:marLeft w:val="0"/>
                              <w:marRight w:val="0"/>
                              <w:marTop w:val="0"/>
                              <w:marBottom w:val="0"/>
                              <w:divBdr>
                                <w:top w:val="none" w:sz="0" w:space="0" w:color="auto"/>
                                <w:left w:val="none" w:sz="0" w:space="0" w:color="auto"/>
                                <w:bottom w:val="none" w:sz="0" w:space="0" w:color="auto"/>
                                <w:right w:val="none" w:sz="0" w:space="0" w:color="auto"/>
                              </w:divBdr>
                              <w:divsChild>
                                <w:div w:id="1240679834">
                                  <w:marLeft w:val="0"/>
                                  <w:marRight w:val="0"/>
                                  <w:marTop w:val="0"/>
                                  <w:marBottom w:val="0"/>
                                  <w:divBdr>
                                    <w:top w:val="none" w:sz="0" w:space="0" w:color="auto"/>
                                    <w:left w:val="none" w:sz="0" w:space="0" w:color="auto"/>
                                    <w:bottom w:val="none" w:sz="0" w:space="0" w:color="auto"/>
                                    <w:right w:val="none" w:sz="0" w:space="0" w:color="auto"/>
                                  </w:divBdr>
                                </w:div>
                                <w:div w:id="2036031711">
                                  <w:marLeft w:val="0"/>
                                  <w:marRight w:val="0"/>
                                  <w:marTop w:val="0"/>
                                  <w:marBottom w:val="0"/>
                                  <w:divBdr>
                                    <w:top w:val="none" w:sz="0" w:space="0" w:color="auto"/>
                                    <w:left w:val="none" w:sz="0" w:space="0" w:color="auto"/>
                                    <w:bottom w:val="none" w:sz="0" w:space="0" w:color="auto"/>
                                    <w:right w:val="none" w:sz="0" w:space="0" w:color="auto"/>
                                  </w:divBdr>
                                  <w:divsChild>
                                    <w:div w:id="1398555796">
                                      <w:marLeft w:val="0"/>
                                      <w:marRight w:val="0"/>
                                      <w:marTop w:val="0"/>
                                      <w:marBottom w:val="0"/>
                                      <w:divBdr>
                                        <w:top w:val="single" w:sz="8" w:space="3" w:color="E1E1E1"/>
                                        <w:left w:val="none" w:sz="0" w:space="0" w:color="auto"/>
                                        <w:bottom w:val="none" w:sz="0" w:space="0" w:color="auto"/>
                                        <w:right w:val="none" w:sz="0" w:space="0" w:color="auto"/>
                                      </w:divBdr>
                                    </w:div>
                                  </w:divsChild>
                                </w:div>
                              </w:divsChild>
                            </w:div>
                            <w:div w:id="283579216">
                              <w:marLeft w:val="0"/>
                              <w:marRight w:val="0"/>
                              <w:marTop w:val="0"/>
                              <w:marBottom w:val="0"/>
                              <w:divBdr>
                                <w:top w:val="none" w:sz="0" w:space="0" w:color="auto"/>
                                <w:left w:val="none" w:sz="0" w:space="0" w:color="auto"/>
                                <w:bottom w:val="none" w:sz="0" w:space="0" w:color="auto"/>
                                <w:right w:val="none" w:sz="0" w:space="0" w:color="auto"/>
                              </w:divBdr>
                            </w:div>
                          </w:divsChild>
                        </w:div>
                        <w:div w:id="175146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6689860">
      <w:bodyDiv w:val="1"/>
      <w:marLeft w:val="0"/>
      <w:marRight w:val="0"/>
      <w:marTop w:val="0"/>
      <w:marBottom w:val="0"/>
      <w:divBdr>
        <w:top w:val="none" w:sz="0" w:space="0" w:color="auto"/>
        <w:left w:val="none" w:sz="0" w:space="0" w:color="auto"/>
        <w:bottom w:val="none" w:sz="0" w:space="0" w:color="auto"/>
        <w:right w:val="none" w:sz="0" w:space="0" w:color="auto"/>
      </w:divBdr>
      <w:divsChild>
        <w:div w:id="836918336">
          <w:marLeft w:val="0"/>
          <w:marRight w:val="0"/>
          <w:marTop w:val="0"/>
          <w:marBottom w:val="0"/>
          <w:divBdr>
            <w:top w:val="none" w:sz="0" w:space="0" w:color="auto"/>
            <w:left w:val="none" w:sz="0" w:space="0" w:color="auto"/>
            <w:bottom w:val="none" w:sz="0" w:space="0" w:color="auto"/>
            <w:right w:val="none" w:sz="0" w:space="0" w:color="auto"/>
          </w:divBdr>
          <w:divsChild>
            <w:div w:id="533660333">
              <w:marLeft w:val="0"/>
              <w:marRight w:val="0"/>
              <w:marTop w:val="0"/>
              <w:marBottom w:val="0"/>
              <w:divBdr>
                <w:top w:val="none" w:sz="0" w:space="0" w:color="auto"/>
                <w:left w:val="none" w:sz="0" w:space="0" w:color="auto"/>
                <w:bottom w:val="none" w:sz="0" w:space="0" w:color="auto"/>
                <w:right w:val="none" w:sz="0" w:space="0" w:color="auto"/>
              </w:divBdr>
              <w:divsChild>
                <w:div w:id="1634360437">
                  <w:marLeft w:val="0"/>
                  <w:marRight w:val="0"/>
                  <w:marTop w:val="0"/>
                  <w:marBottom w:val="0"/>
                  <w:divBdr>
                    <w:top w:val="none" w:sz="0" w:space="0" w:color="auto"/>
                    <w:left w:val="none" w:sz="0" w:space="0" w:color="auto"/>
                    <w:bottom w:val="none" w:sz="0" w:space="0" w:color="auto"/>
                    <w:right w:val="none" w:sz="0" w:space="0" w:color="auto"/>
                  </w:divBdr>
                  <w:divsChild>
                    <w:div w:id="96180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9092500">
      <w:bodyDiv w:val="1"/>
      <w:marLeft w:val="0"/>
      <w:marRight w:val="0"/>
      <w:marTop w:val="0"/>
      <w:marBottom w:val="0"/>
      <w:divBdr>
        <w:top w:val="none" w:sz="0" w:space="0" w:color="auto"/>
        <w:left w:val="none" w:sz="0" w:space="0" w:color="auto"/>
        <w:bottom w:val="none" w:sz="0" w:space="0" w:color="auto"/>
        <w:right w:val="none" w:sz="0" w:space="0" w:color="auto"/>
      </w:divBdr>
      <w:divsChild>
        <w:div w:id="1430736138">
          <w:marLeft w:val="0"/>
          <w:marRight w:val="0"/>
          <w:marTop w:val="0"/>
          <w:marBottom w:val="0"/>
          <w:divBdr>
            <w:top w:val="none" w:sz="0" w:space="0" w:color="auto"/>
            <w:left w:val="none" w:sz="0" w:space="0" w:color="auto"/>
            <w:bottom w:val="none" w:sz="0" w:space="0" w:color="auto"/>
            <w:right w:val="none" w:sz="0" w:space="0" w:color="auto"/>
          </w:divBdr>
          <w:divsChild>
            <w:div w:id="1172111586">
              <w:marLeft w:val="0"/>
              <w:marRight w:val="0"/>
              <w:marTop w:val="0"/>
              <w:marBottom w:val="0"/>
              <w:divBdr>
                <w:top w:val="none" w:sz="0" w:space="0" w:color="auto"/>
                <w:left w:val="none" w:sz="0" w:space="0" w:color="auto"/>
                <w:bottom w:val="none" w:sz="0" w:space="0" w:color="auto"/>
                <w:right w:val="none" w:sz="0" w:space="0" w:color="auto"/>
              </w:divBdr>
              <w:divsChild>
                <w:div w:id="1078020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598926">
      <w:bodyDiv w:val="1"/>
      <w:marLeft w:val="0"/>
      <w:marRight w:val="0"/>
      <w:marTop w:val="0"/>
      <w:marBottom w:val="0"/>
      <w:divBdr>
        <w:top w:val="none" w:sz="0" w:space="0" w:color="auto"/>
        <w:left w:val="none" w:sz="0" w:space="0" w:color="auto"/>
        <w:bottom w:val="none" w:sz="0" w:space="0" w:color="auto"/>
        <w:right w:val="none" w:sz="0" w:space="0" w:color="auto"/>
      </w:divBdr>
      <w:divsChild>
        <w:div w:id="927883111">
          <w:marLeft w:val="0"/>
          <w:marRight w:val="0"/>
          <w:marTop w:val="0"/>
          <w:marBottom w:val="0"/>
          <w:divBdr>
            <w:top w:val="none" w:sz="0" w:space="0" w:color="auto"/>
            <w:left w:val="none" w:sz="0" w:space="0" w:color="auto"/>
            <w:bottom w:val="none" w:sz="0" w:space="0" w:color="auto"/>
            <w:right w:val="none" w:sz="0" w:space="0" w:color="auto"/>
          </w:divBdr>
          <w:divsChild>
            <w:div w:id="1735544028">
              <w:marLeft w:val="0"/>
              <w:marRight w:val="0"/>
              <w:marTop w:val="0"/>
              <w:marBottom w:val="0"/>
              <w:divBdr>
                <w:top w:val="none" w:sz="0" w:space="0" w:color="auto"/>
                <w:left w:val="none" w:sz="0" w:space="0" w:color="auto"/>
                <w:bottom w:val="none" w:sz="0" w:space="0" w:color="auto"/>
                <w:right w:val="none" w:sz="0" w:space="0" w:color="auto"/>
              </w:divBdr>
              <w:divsChild>
                <w:div w:id="195882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768199">
      <w:bodyDiv w:val="1"/>
      <w:marLeft w:val="0"/>
      <w:marRight w:val="0"/>
      <w:marTop w:val="0"/>
      <w:marBottom w:val="0"/>
      <w:divBdr>
        <w:top w:val="none" w:sz="0" w:space="0" w:color="auto"/>
        <w:left w:val="none" w:sz="0" w:space="0" w:color="auto"/>
        <w:bottom w:val="none" w:sz="0" w:space="0" w:color="auto"/>
        <w:right w:val="none" w:sz="0" w:space="0" w:color="auto"/>
      </w:divBdr>
      <w:divsChild>
        <w:div w:id="708578589">
          <w:marLeft w:val="0"/>
          <w:marRight w:val="0"/>
          <w:marTop w:val="0"/>
          <w:marBottom w:val="0"/>
          <w:divBdr>
            <w:top w:val="none" w:sz="0" w:space="0" w:color="auto"/>
            <w:left w:val="none" w:sz="0" w:space="0" w:color="auto"/>
            <w:bottom w:val="none" w:sz="0" w:space="0" w:color="auto"/>
            <w:right w:val="none" w:sz="0" w:space="0" w:color="auto"/>
          </w:divBdr>
          <w:divsChild>
            <w:div w:id="2139378301">
              <w:marLeft w:val="0"/>
              <w:marRight w:val="0"/>
              <w:marTop w:val="0"/>
              <w:marBottom w:val="0"/>
              <w:divBdr>
                <w:top w:val="none" w:sz="0" w:space="0" w:color="auto"/>
                <w:left w:val="none" w:sz="0" w:space="0" w:color="auto"/>
                <w:bottom w:val="none" w:sz="0" w:space="0" w:color="auto"/>
                <w:right w:val="none" w:sz="0" w:space="0" w:color="auto"/>
              </w:divBdr>
              <w:divsChild>
                <w:div w:id="1504709216">
                  <w:marLeft w:val="0"/>
                  <w:marRight w:val="0"/>
                  <w:marTop w:val="0"/>
                  <w:marBottom w:val="0"/>
                  <w:divBdr>
                    <w:top w:val="none" w:sz="0" w:space="0" w:color="auto"/>
                    <w:left w:val="none" w:sz="0" w:space="0" w:color="auto"/>
                    <w:bottom w:val="none" w:sz="0" w:space="0" w:color="auto"/>
                    <w:right w:val="none" w:sz="0" w:space="0" w:color="auto"/>
                  </w:divBdr>
                  <w:divsChild>
                    <w:div w:id="1719933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924556">
      <w:bodyDiv w:val="1"/>
      <w:marLeft w:val="0"/>
      <w:marRight w:val="0"/>
      <w:marTop w:val="0"/>
      <w:marBottom w:val="0"/>
      <w:divBdr>
        <w:top w:val="none" w:sz="0" w:space="0" w:color="auto"/>
        <w:left w:val="none" w:sz="0" w:space="0" w:color="auto"/>
        <w:bottom w:val="none" w:sz="0" w:space="0" w:color="auto"/>
        <w:right w:val="none" w:sz="0" w:space="0" w:color="auto"/>
      </w:divBdr>
    </w:div>
    <w:div w:id="734162895">
      <w:bodyDiv w:val="1"/>
      <w:marLeft w:val="0"/>
      <w:marRight w:val="0"/>
      <w:marTop w:val="0"/>
      <w:marBottom w:val="0"/>
      <w:divBdr>
        <w:top w:val="none" w:sz="0" w:space="0" w:color="auto"/>
        <w:left w:val="none" w:sz="0" w:space="0" w:color="auto"/>
        <w:bottom w:val="none" w:sz="0" w:space="0" w:color="auto"/>
        <w:right w:val="none" w:sz="0" w:space="0" w:color="auto"/>
      </w:divBdr>
      <w:divsChild>
        <w:div w:id="602152329">
          <w:marLeft w:val="0"/>
          <w:marRight w:val="0"/>
          <w:marTop w:val="0"/>
          <w:marBottom w:val="0"/>
          <w:divBdr>
            <w:top w:val="none" w:sz="0" w:space="0" w:color="auto"/>
            <w:left w:val="none" w:sz="0" w:space="0" w:color="auto"/>
            <w:bottom w:val="none" w:sz="0" w:space="0" w:color="auto"/>
            <w:right w:val="none" w:sz="0" w:space="0" w:color="auto"/>
          </w:divBdr>
          <w:divsChild>
            <w:div w:id="1559365059">
              <w:marLeft w:val="0"/>
              <w:marRight w:val="0"/>
              <w:marTop w:val="0"/>
              <w:marBottom w:val="0"/>
              <w:divBdr>
                <w:top w:val="none" w:sz="0" w:space="0" w:color="auto"/>
                <w:left w:val="none" w:sz="0" w:space="0" w:color="auto"/>
                <w:bottom w:val="none" w:sz="0" w:space="0" w:color="auto"/>
                <w:right w:val="none" w:sz="0" w:space="0" w:color="auto"/>
              </w:divBdr>
              <w:divsChild>
                <w:div w:id="1533566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692798">
      <w:bodyDiv w:val="1"/>
      <w:marLeft w:val="0"/>
      <w:marRight w:val="0"/>
      <w:marTop w:val="0"/>
      <w:marBottom w:val="0"/>
      <w:divBdr>
        <w:top w:val="none" w:sz="0" w:space="0" w:color="auto"/>
        <w:left w:val="none" w:sz="0" w:space="0" w:color="auto"/>
        <w:bottom w:val="none" w:sz="0" w:space="0" w:color="auto"/>
        <w:right w:val="none" w:sz="0" w:space="0" w:color="auto"/>
      </w:divBdr>
      <w:divsChild>
        <w:div w:id="1763453896">
          <w:marLeft w:val="0"/>
          <w:marRight w:val="0"/>
          <w:marTop w:val="0"/>
          <w:marBottom w:val="0"/>
          <w:divBdr>
            <w:top w:val="none" w:sz="0" w:space="0" w:color="auto"/>
            <w:left w:val="none" w:sz="0" w:space="0" w:color="auto"/>
            <w:bottom w:val="none" w:sz="0" w:space="0" w:color="auto"/>
            <w:right w:val="none" w:sz="0" w:space="0" w:color="auto"/>
          </w:divBdr>
          <w:divsChild>
            <w:div w:id="1622615219">
              <w:marLeft w:val="0"/>
              <w:marRight w:val="0"/>
              <w:marTop w:val="0"/>
              <w:marBottom w:val="0"/>
              <w:divBdr>
                <w:top w:val="none" w:sz="0" w:space="0" w:color="auto"/>
                <w:left w:val="none" w:sz="0" w:space="0" w:color="auto"/>
                <w:bottom w:val="none" w:sz="0" w:space="0" w:color="auto"/>
                <w:right w:val="none" w:sz="0" w:space="0" w:color="auto"/>
              </w:divBdr>
              <w:divsChild>
                <w:div w:id="1808156973">
                  <w:marLeft w:val="0"/>
                  <w:marRight w:val="0"/>
                  <w:marTop w:val="0"/>
                  <w:marBottom w:val="0"/>
                  <w:divBdr>
                    <w:top w:val="none" w:sz="0" w:space="0" w:color="auto"/>
                    <w:left w:val="none" w:sz="0" w:space="0" w:color="auto"/>
                    <w:bottom w:val="none" w:sz="0" w:space="0" w:color="auto"/>
                    <w:right w:val="none" w:sz="0" w:space="0" w:color="auto"/>
                  </w:divBdr>
                  <w:divsChild>
                    <w:div w:id="198782518">
                      <w:marLeft w:val="0"/>
                      <w:marRight w:val="0"/>
                      <w:marTop w:val="0"/>
                      <w:marBottom w:val="0"/>
                      <w:divBdr>
                        <w:top w:val="none" w:sz="0" w:space="0" w:color="auto"/>
                        <w:left w:val="none" w:sz="0" w:space="0" w:color="auto"/>
                        <w:bottom w:val="none" w:sz="0" w:space="0" w:color="auto"/>
                        <w:right w:val="none" w:sz="0" w:space="0" w:color="auto"/>
                      </w:divBdr>
                    </w:div>
                  </w:divsChild>
                </w:div>
                <w:div w:id="2061249869">
                  <w:marLeft w:val="0"/>
                  <w:marRight w:val="0"/>
                  <w:marTop w:val="0"/>
                  <w:marBottom w:val="0"/>
                  <w:divBdr>
                    <w:top w:val="none" w:sz="0" w:space="0" w:color="auto"/>
                    <w:left w:val="none" w:sz="0" w:space="0" w:color="auto"/>
                    <w:bottom w:val="none" w:sz="0" w:space="0" w:color="auto"/>
                    <w:right w:val="none" w:sz="0" w:space="0" w:color="auto"/>
                  </w:divBdr>
                  <w:divsChild>
                    <w:div w:id="1415199808">
                      <w:marLeft w:val="0"/>
                      <w:marRight w:val="0"/>
                      <w:marTop w:val="0"/>
                      <w:marBottom w:val="0"/>
                      <w:divBdr>
                        <w:top w:val="none" w:sz="0" w:space="0" w:color="auto"/>
                        <w:left w:val="none" w:sz="0" w:space="0" w:color="auto"/>
                        <w:bottom w:val="none" w:sz="0" w:space="0" w:color="auto"/>
                        <w:right w:val="none" w:sz="0" w:space="0" w:color="auto"/>
                      </w:divBdr>
                    </w:div>
                  </w:divsChild>
                </w:div>
                <w:div w:id="619535986">
                  <w:marLeft w:val="0"/>
                  <w:marRight w:val="0"/>
                  <w:marTop w:val="0"/>
                  <w:marBottom w:val="0"/>
                  <w:divBdr>
                    <w:top w:val="none" w:sz="0" w:space="0" w:color="auto"/>
                    <w:left w:val="none" w:sz="0" w:space="0" w:color="auto"/>
                    <w:bottom w:val="none" w:sz="0" w:space="0" w:color="auto"/>
                    <w:right w:val="none" w:sz="0" w:space="0" w:color="auto"/>
                  </w:divBdr>
                  <w:divsChild>
                    <w:div w:id="10238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8545292">
      <w:bodyDiv w:val="1"/>
      <w:marLeft w:val="0"/>
      <w:marRight w:val="0"/>
      <w:marTop w:val="0"/>
      <w:marBottom w:val="0"/>
      <w:divBdr>
        <w:top w:val="none" w:sz="0" w:space="0" w:color="auto"/>
        <w:left w:val="none" w:sz="0" w:space="0" w:color="auto"/>
        <w:bottom w:val="none" w:sz="0" w:space="0" w:color="auto"/>
        <w:right w:val="none" w:sz="0" w:space="0" w:color="auto"/>
      </w:divBdr>
      <w:divsChild>
        <w:div w:id="1910113635">
          <w:marLeft w:val="0"/>
          <w:marRight w:val="0"/>
          <w:marTop w:val="0"/>
          <w:marBottom w:val="0"/>
          <w:divBdr>
            <w:top w:val="none" w:sz="0" w:space="0" w:color="auto"/>
            <w:left w:val="none" w:sz="0" w:space="0" w:color="auto"/>
            <w:bottom w:val="none" w:sz="0" w:space="0" w:color="auto"/>
            <w:right w:val="none" w:sz="0" w:space="0" w:color="auto"/>
          </w:divBdr>
          <w:divsChild>
            <w:div w:id="1701590176">
              <w:marLeft w:val="0"/>
              <w:marRight w:val="0"/>
              <w:marTop w:val="0"/>
              <w:marBottom w:val="0"/>
              <w:divBdr>
                <w:top w:val="none" w:sz="0" w:space="0" w:color="auto"/>
                <w:left w:val="none" w:sz="0" w:space="0" w:color="auto"/>
                <w:bottom w:val="none" w:sz="0" w:space="0" w:color="auto"/>
                <w:right w:val="none" w:sz="0" w:space="0" w:color="auto"/>
              </w:divBdr>
              <w:divsChild>
                <w:div w:id="33607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507339">
      <w:bodyDiv w:val="1"/>
      <w:marLeft w:val="0"/>
      <w:marRight w:val="0"/>
      <w:marTop w:val="0"/>
      <w:marBottom w:val="0"/>
      <w:divBdr>
        <w:top w:val="none" w:sz="0" w:space="0" w:color="auto"/>
        <w:left w:val="none" w:sz="0" w:space="0" w:color="auto"/>
        <w:bottom w:val="none" w:sz="0" w:space="0" w:color="auto"/>
        <w:right w:val="none" w:sz="0" w:space="0" w:color="auto"/>
      </w:divBdr>
      <w:divsChild>
        <w:div w:id="289434382">
          <w:marLeft w:val="0"/>
          <w:marRight w:val="0"/>
          <w:marTop w:val="0"/>
          <w:marBottom w:val="0"/>
          <w:divBdr>
            <w:top w:val="none" w:sz="0" w:space="0" w:color="auto"/>
            <w:left w:val="none" w:sz="0" w:space="0" w:color="auto"/>
            <w:bottom w:val="none" w:sz="0" w:space="0" w:color="auto"/>
            <w:right w:val="none" w:sz="0" w:space="0" w:color="auto"/>
          </w:divBdr>
          <w:divsChild>
            <w:div w:id="855928643">
              <w:marLeft w:val="0"/>
              <w:marRight w:val="0"/>
              <w:marTop w:val="0"/>
              <w:marBottom w:val="0"/>
              <w:divBdr>
                <w:top w:val="none" w:sz="0" w:space="0" w:color="auto"/>
                <w:left w:val="none" w:sz="0" w:space="0" w:color="auto"/>
                <w:bottom w:val="none" w:sz="0" w:space="0" w:color="auto"/>
                <w:right w:val="none" w:sz="0" w:space="0" w:color="auto"/>
              </w:divBdr>
              <w:divsChild>
                <w:div w:id="99426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082332">
      <w:bodyDiv w:val="1"/>
      <w:marLeft w:val="0"/>
      <w:marRight w:val="0"/>
      <w:marTop w:val="0"/>
      <w:marBottom w:val="0"/>
      <w:divBdr>
        <w:top w:val="none" w:sz="0" w:space="0" w:color="auto"/>
        <w:left w:val="none" w:sz="0" w:space="0" w:color="auto"/>
        <w:bottom w:val="none" w:sz="0" w:space="0" w:color="auto"/>
        <w:right w:val="none" w:sz="0" w:space="0" w:color="auto"/>
      </w:divBdr>
      <w:divsChild>
        <w:div w:id="282275387">
          <w:marLeft w:val="0"/>
          <w:marRight w:val="0"/>
          <w:marTop w:val="0"/>
          <w:marBottom w:val="0"/>
          <w:divBdr>
            <w:top w:val="none" w:sz="0" w:space="0" w:color="auto"/>
            <w:left w:val="none" w:sz="0" w:space="0" w:color="auto"/>
            <w:bottom w:val="none" w:sz="0" w:space="0" w:color="auto"/>
            <w:right w:val="none" w:sz="0" w:space="0" w:color="auto"/>
          </w:divBdr>
          <w:divsChild>
            <w:div w:id="35666168">
              <w:marLeft w:val="0"/>
              <w:marRight w:val="0"/>
              <w:marTop w:val="0"/>
              <w:marBottom w:val="0"/>
              <w:divBdr>
                <w:top w:val="none" w:sz="0" w:space="0" w:color="auto"/>
                <w:left w:val="none" w:sz="0" w:space="0" w:color="auto"/>
                <w:bottom w:val="none" w:sz="0" w:space="0" w:color="auto"/>
                <w:right w:val="none" w:sz="0" w:space="0" w:color="auto"/>
              </w:divBdr>
              <w:divsChild>
                <w:div w:id="809439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718347">
      <w:bodyDiv w:val="1"/>
      <w:marLeft w:val="0"/>
      <w:marRight w:val="0"/>
      <w:marTop w:val="0"/>
      <w:marBottom w:val="0"/>
      <w:divBdr>
        <w:top w:val="none" w:sz="0" w:space="0" w:color="auto"/>
        <w:left w:val="none" w:sz="0" w:space="0" w:color="auto"/>
        <w:bottom w:val="none" w:sz="0" w:space="0" w:color="auto"/>
        <w:right w:val="none" w:sz="0" w:space="0" w:color="auto"/>
      </w:divBdr>
    </w:div>
    <w:div w:id="837233799">
      <w:bodyDiv w:val="1"/>
      <w:marLeft w:val="0"/>
      <w:marRight w:val="0"/>
      <w:marTop w:val="0"/>
      <w:marBottom w:val="0"/>
      <w:divBdr>
        <w:top w:val="none" w:sz="0" w:space="0" w:color="auto"/>
        <w:left w:val="none" w:sz="0" w:space="0" w:color="auto"/>
        <w:bottom w:val="none" w:sz="0" w:space="0" w:color="auto"/>
        <w:right w:val="none" w:sz="0" w:space="0" w:color="auto"/>
      </w:divBdr>
      <w:divsChild>
        <w:div w:id="139541319">
          <w:marLeft w:val="0"/>
          <w:marRight w:val="0"/>
          <w:marTop w:val="0"/>
          <w:marBottom w:val="0"/>
          <w:divBdr>
            <w:top w:val="none" w:sz="0" w:space="0" w:color="auto"/>
            <w:left w:val="none" w:sz="0" w:space="0" w:color="auto"/>
            <w:bottom w:val="none" w:sz="0" w:space="0" w:color="auto"/>
            <w:right w:val="none" w:sz="0" w:space="0" w:color="auto"/>
          </w:divBdr>
          <w:divsChild>
            <w:div w:id="2108191792">
              <w:marLeft w:val="0"/>
              <w:marRight w:val="0"/>
              <w:marTop w:val="0"/>
              <w:marBottom w:val="0"/>
              <w:divBdr>
                <w:top w:val="none" w:sz="0" w:space="0" w:color="auto"/>
                <w:left w:val="none" w:sz="0" w:space="0" w:color="auto"/>
                <w:bottom w:val="none" w:sz="0" w:space="0" w:color="auto"/>
                <w:right w:val="none" w:sz="0" w:space="0" w:color="auto"/>
              </w:divBdr>
              <w:divsChild>
                <w:div w:id="1390299348">
                  <w:marLeft w:val="0"/>
                  <w:marRight w:val="0"/>
                  <w:marTop w:val="0"/>
                  <w:marBottom w:val="0"/>
                  <w:divBdr>
                    <w:top w:val="none" w:sz="0" w:space="0" w:color="auto"/>
                    <w:left w:val="none" w:sz="0" w:space="0" w:color="auto"/>
                    <w:bottom w:val="none" w:sz="0" w:space="0" w:color="auto"/>
                    <w:right w:val="none" w:sz="0" w:space="0" w:color="auto"/>
                  </w:divBdr>
                  <w:divsChild>
                    <w:div w:id="96115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2821956">
      <w:bodyDiv w:val="1"/>
      <w:marLeft w:val="0"/>
      <w:marRight w:val="0"/>
      <w:marTop w:val="0"/>
      <w:marBottom w:val="0"/>
      <w:divBdr>
        <w:top w:val="none" w:sz="0" w:space="0" w:color="auto"/>
        <w:left w:val="none" w:sz="0" w:space="0" w:color="auto"/>
        <w:bottom w:val="none" w:sz="0" w:space="0" w:color="auto"/>
        <w:right w:val="none" w:sz="0" w:space="0" w:color="auto"/>
      </w:divBdr>
    </w:div>
    <w:div w:id="904757232">
      <w:bodyDiv w:val="1"/>
      <w:marLeft w:val="0"/>
      <w:marRight w:val="0"/>
      <w:marTop w:val="0"/>
      <w:marBottom w:val="0"/>
      <w:divBdr>
        <w:top w:val="none" w:sz="0" w:space="0" w:color="auto"/>
        <w:left w:val="none" w:sz="0" w:space="0" w:color="auto"/>
        <w:bottom w:val="none" w:sz="0" w:space="0" w:color="auto"/>
        <w:right w:val="none" w:sz="0" w:space="0" w:color="auto"/>
      </w:divBdr>
    </w:div>
    <w:div w:id="918321490">
      <w:bodyDiv w:val="1"/>
      <w:marLeft w:val="0"/>
      <w:marRight w:val="0"/>
      <w:marTop w:val="0"/>
      <w:marBottom w:val="0"/>
      <w:divBdr>
        <w:top w:val="none" w:sz="0" w:space="0" w:color="auto"/>
        <w:left w:val="none" w:sz="0" w:space="0" w:color="auto"/>
        <w:bottom w:val="none" w:sz="0" w:space="0" w:color="auto"/>
        <w:right w:val="none" w:sz="0" w:space="0" w:color="auto"/>
      </w:divBdr>
      <w:divsChild>
        <w:div w:id="2062747663">
          <w:marLeft w:val="0"/>
          <w:marRight w:val="0"/>
          <w:marTop w:val="0"/>
          <w:marBottom w:val="0"/>
          <w:divBdr>
            <w:top w:val="none" w:sz="0" w:space="0" w:color="auto"/>
            <w:left w:val="none" w:sz="0" w:space="0" w:color="auto"/>
            <w:bottom w:val="none" w:sz="0" w:space="0" w:color="auto"/>
            <w:right w:val="none" w:sz="0" w:space="0" w:color="auto"/>
          </w:divBdr>
          <w:divsChild>
            <w:div w:id="874971333">
              <w:marLeft w:val="0"/>
              <w:marRight w:val="0"/>
              <w:marTop w:val="0"/>
              <w:marBottom w:val="0"/>
              <w:divBdr>
                <w:top w:val="none" w:sz="0" w:space="0" w:color="auto"/>
                <w:left w:val="none" w:sz="0" w:space="0" w:color="auto"/>
                <w:bottom w:val="none" w:sz="0" w:space="0" w:color="auto"/>
                <w:right w:val="none" w:sz="0" w:space="0" w:color="auto"/>
              </w:divBdr>
              <w:divsChild>
                <w:div w:id="120154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333380">
      <w:bodyDiv w:val="1"/>
      <w:marLeft w:val="0"/>
      <w:marRight w:val="0"/>
      <w:marTop w:val="0"/>
      <w:marBottom w:val="0"/>
      <w:divBdr>
        <w:top w:val="none" w:sz="0" w:space="0" w:color="auto"/>
        <w:left w:val="none" w:sz="0" w:space="0" w:color="auto"/>
        <w:bottom w:val="none" w:sz="0" w:space="0" w:color="auto"/>
        <w:right w:val="none" w:sz="0" w:space="0" w:color="auto"/>
      </w:divBdr>
      <w:divsChild>
        <w:div w:id="63454031">
          <w:marLeft w:val="0"/>
          <w:marRight w:val="0"/>
          <w:marTop w:val="0"/>
          <w:marBottom w:val="0"/>
          <w:divBdr>
            <w:top w:val="none" w:sz="0" w:space="0" w:color="auto"/>
            <w:left w:val="none" w:sz="0" w:space="0" w:color="auto"/>
            <w:bottom w:val="none" w:sz="0" w:space="0" w:color="auto"/>
            <w:right w:val="none" w:sz="0" w:space="0" w:color="auto"/>
          </w:divBdr>
          <w:divsChild>
            <w:div w:id="1183395455">
              <w:marLeft w:val="0"/>
              <w:marRight w:val="0"/>
              <w:marTop w:val="0"/>
              <w:marBottom w:val="0"/>
              <w:divBdr>
                <w:top w:val="none" w:sz="0" w:space="0" w:color="auto"/>
                <w:left w:val="none" w:sz="0" w:space="0" w:color="auto"/>
                <w:bottom w:val="none" w:sz="0" w:space="0" w:color="auto"/>
                <w:right w:val="none" w:sz="0" w:space="0" w:color="auto"/>
              </w:divBdr>
              <w:divsChild>
                <w:div w:id="345254566">
                  <w:marLeft w:val="0"/>
                  <w:marRight w:val="0"/>
                  <w:marTop w:val="0"/>
                  <w:marBottom w:val="0"/>
                  <w:divBdr>
                    <w:top w:val="none" w:sz="0" w:space="0" w:color="auto"/>
                    <w:left w:val="none" w:sz="0" w:space="0" w:color="auto"/>
                    <w:bottom w:val="none" w:sz="0" w:space="0" w:color="auto"/>
                    <w:right w:val="none" w:sz="0" w:space="0" w:color="auto"/>
                  </w:divBdr>
                </w:div>
              </w:divsChild>
            </w:div>
            <w:div w:id="1195386022">
              <w:marLeft w:val="0"/>
              <w:marRight w:val="0"/>
              <w:marTop w:val="0"/>
              <w:marBottom w:val="0"/>
              <w:divBdr>
                <w:top w:val="none" w:sz="0" w:space="0" w:color="auto"/>
                <w:left w:val="none" w:sz="0" w:space="0" w:color="auto"/>
                <w:bottom w:val="none" w:sz="0" w:space="0" w:color="auto"/>
                <w:right w:val="none" w:sz="0" w:space="0" w:color="auto"/>
              </w:divBdr>
              <w:divsChild>
                <w:div w:id="1376392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824537">
          <w:marLeft w:val="0"/>
          <w:marRight w:val="0"/>
          <w:marTop w:val="0"/>
          <w:marBottom w:val="0"/>
          <w:divBdr>
            <w:top w:val="none" w:sz="0" w:space="0" w:color="auto"/>
            <w:left w:val="none" w:sz="0" w:space="0" w:color="auto"/>
            <w:bottom w:val="none" w:sz="0" w:space="0" w:color="auto"/>
            <w:right w:val="none" w:sz="0" w:space="0" w:color="auto"/>
          </w:divBdr>
          <w:divsChild>
            <w:div w:id="1534997917">
              <w:marLeft w:val="0"/>
              <w:marRight w:val="0"/>
              <w:marTop w:val="0"/>
              <w:marBottom w:val="0"/>
              <w:divBdr>
                <w:top w:val="none" w:sz="0" w:space="0" w:color="auto"/>
                <w:left w:val="none" w:sz="0" w:space="0" w:color="auto"/>
                <w:bottom w:val="none" w:sz="0" w:space="0" w:color="auto"/>
                <w:right w:val="none" w:sz="0" w:space="0" w:color="auto"/>
              </w:divBdr>
              <w:divsChild>
                <w:div w:id="153631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360050">
      <w:bodyDiv w:val="1"/>
      <w:marLeft w:val="0"/>
      <w:marRight w:val="0"/>
      <w:marTop w:val="0"/>
      <w:marBottom w:val="0"/>
      <w:divBdr>
        <w:top w:val="none" w:sz="0" w:space="0" w:color="auto"/>
        <w:left w:val="none" w:sz="0" w:space="0" w:color="auto"/>
        <w:bottom w:val="none" w:sz="0" w:space="0" w:color="auto"/>
        <w:right w:val="none" w:sz="0" w:space="0" w:color="auto"/>
      </w:divBdr>
      <w:divsChild>
        <w:div w:id="971518165">
          <w:marLeft w:val="0"/>
          <w:marRight w:val="0"/>
          <w:marTop w:val="0"/>
          <w:marBottom w:val="0"/>
          <w:divBdr>
            <w:top w:val="none" w:sz="0" w:space="0" w:color="auto"/>
            <w:left w:val="none" w:sz="0" w:space="0" w:color="auto"/>
            <w:bottom w:val="none" w:sz="0" w:space="0" w:color="auto"/>
            <w:right w:val="none" w:sz="0" w:space="0" w:color="auto"/>
          </w:divBdr>
          <w:divsChild>
            <w:div w:id="787891179">
              <w:marLeft w:val="0"/>
              <w:marRight w:val="0"/>
              <w:marTop w:val="0"/>
              <w:marBottom w:val="0"/>
              <w:divBdr>
                <w:top w:val="none" w:sz="0" w:space="0" w:color="auto"/>
                <w:left w:val="none" w:sz="0" w:space="0" w:color="auto"/>
                <w:bottom w:val="none" w:sz="0" w:space="0" w:color="auto"/>
                <w:right w:val="none" w:sz="0" w:space="0" w:color="auto"/>
              </w:divBdr>
              <w:divsChild>
                <w:div w:id="915943141">
                  <w:marLeft w:val="0"/>
                  <w:marRight w:val="0"/>
                  <w:marTop w:val="0"/>
                  <w:marBottom w:val="0"/>
                  <w:divBdr>
                    <w:top w:val="none" w:sz="0" w:space="0" w:color="auto"/>
                    <w:left w:val="none" w:sz="0" w:space="0" w:color="auto"/>
                    <w:bottom w:val="none" w:sz="0" w:space="0" w:color="auto"/>
                    <w:right w:val="none" w:sz="0" w:space="0" w:color="auto"/>
                  </w:divBdr>
                  <w:divsChild>
                    <w:div w:id="2872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570970">
          <w:marLeft w:val="0"/>
          <w:marRight w:val="0"/>
          <w:marTop w:val="0"/>
          <w:marBottom w:val="0"/>
          <w:divBdr>
            <w:top w:val="none" w:sz="0" w:space="0" w:color="auto"/>
            <w:left w:val="none" w:sz="0" w:space="0" w:color="auto"/>
            <w:bottom w:val="none" w:sz="0" w:space="0" w:color="auto"/>
            <w:right w:val="none" w:sz="0" w:space="0" w:color="auto"/>
          </w:divBdr>
          <w:divsChild>
            <w:div w:id="472675895">
              <w:marLeft w:val="0"/>
              <w:marRight w:val="0"/>
              <w:marTop w:val="0"/>
              <w:marBottom w:val="0"/>
              <w:divBdr>
                <w:top w:val="none" w:sz="0" w:space="0" w:color="auto"/>
                <w:left w:val="none" w:sz="0" w:space="0" w:color="auto"/>
                <w:bottom w:val="none" w:sz="0" w:space="0" w:color="auto"/>
                <w:right w:val="none" w:sz="0" w:space="0" w:color="auto"/>
              </w:divBdr>
              <w:divsChild>
                <w:div w:id="371732332">
                  <w:marLeft w:val="0"/>
                  <w:marRight w:val="0"/>
                  <w:marTop w:val="0"/>
                  <w:marBottom w:val="0"/>
                  <w:divBdr>
                    <w:top w:val="none" w:sz="0" w:space="0" w:color="auto"/>
                    <w:left w:val="none" w:sz="0" w:space="0" w:color="auto"/>
                    <w:bottom w:val="none" w:sz="0" w:space="0" w:color="auto"/>
                    <w:right w:val="none" w:sz="0" w:space="0" w:color="auto"/>
                  </w:divBdr>
                  <w:divsChild>
                    <w:div w:id="1990356873">
                      <w:marLeft w:val="0"/>
                      <w:marRight w:val="0"/>
                      <w:marTop w:val="0"/>
                      <w:marBottom w:val="0"/>
                      <w:divBdr>
                        <w:top w:val="none" w:sz="0" w:space="0" w:color="auto"/>
                        <w:left w:val="none" w:sz="0" w:space="0" w:color="auto"/>
                        <w:bottom w:val="none" w:sz="0" w:space="0" w:color="auto"/>
                        <w:right w:val="none" w:sz="0" w:space="0" w:color="auto"/>
                      </w:divBdr>
                    </w:div>
                  </w:divsChild>
                </w:div>
                <w:div w:id="2133862247">
                  <w:marLeft w:val="0"/>
                  <w:marRight w:val="0"/>
                  <w:marTop w:val="0"/>
                  <w:marBottom w:val="0"/>
                  <w:divBdr>
                    <w:top w:val="none" w:sz="0" w:space="0" w:color="auto"/>
                    <w:left w:val="none" w:sz="0" w:space="0" w:color="auto"/>
                    <w:bottom w:val="none" w:sz="0" w:space="0" w:color="auto"/>
                    <w:right w:val="none" w:sz="0" w:space="0" w:color="auto"/>
                  </w:divBdr>
                  <w:divsChild>
                    <w:div w:id="1244143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9215952">
      <w:bodyDiv w:val="1"/>
      <w:marLeft w:val="0"/>
      <w:marRight w:val="0"/>
      <w:marTop w:val="0"/>
      <w:marBottom w:val="0"/>
      <w:divBdr>
        <w:top w:val="none" w:sz="0" w:space="0" w:color="auto"/>
        <w:left w:val="none" w:sz="0" w:space="0" w:color="auto"/>
        <w:bottom w:val="none" w:sz="0" w:space="0" w:color="auto"/>
        <w:right w:val="none" w:sz="0" w:space="0" w:color="auto"/>
      </w:divBdr>
      <w:divsChild>
        <w:div w:id="1552115317">
          <w:marLeft w:val="0"/>
          <w:marRight w:val="0"/>
          <w:marTop w:val="0"/>
          <w:marBottom w:val="0"/>
          <w:divBdr>
            <w:top w:val="none" w:sz="0" w:space="0" w:color="auto"/>
            <w:left w:val="none" w:sz="0" w:space="0" w:color="auto"/>
            <w:bottom w:val="none" w:sz="0" w:space="0" w:color="auto"/>
            <w:right w:val="none" w:sz="0" w:space="0" w:color="auto"/>
          </w:divBdr>
          <w:divsChild>
            <w:div w:id="268662141">
              <w:marLeft w:val="0"/>
              <w:marRight w:val="0"/>
              <w:marTop w:val="0"/>
              <w:marBottom w:val="0"/>
              <w:divBdr>
                <w:top w:val="none" w:sz="0" w:space="0" w:color="auto"/>
                <w:left w:val="none" w:sz="0" w:space="0" w:color="auto"/>
                <w:bottom w:val="none" w:sz="0" w:space="0" w:color="auto"/>
                <w:right w:val="none" w:sz="0" w:space="0" w:color="auto"/>
              </w:divBdr>
              <w:divsChild>
                <w:div w:id="1405569680">
                  <w:marLeft w:val="0"/>
                  <w:marRight w:val="0"/>
                  <w:marTop w:val="0"/>
                  <w:marBottom w:val="0"/>
                  <w:divBdr>
                    <w:top w:val="none" w:sz="0" w:space="0" w:color="auto"/>
                    <w:left w:val="none" w:sz="0" w:space="0" w:color="auto"/>
                    <w:bottom w:val="none" w:sz="0" w:space="0" w:color="auto"/>
                    <w:right w:val="none" w:sz="0" w:space="0" w:color="auto"/>
                  </w:divBdr>
                  <w:divsChild>
                    <w:div w:id="40832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2610377">
      <w:bodyDiv w:val="1"/>
      <w:marLeft w:val="0"/>
      <w:marRight w:val="0"/>
      <w:marTop w:val="0"/>
      <w:marBottom w:val="0"/>
      <w:divBdr>
        <w:top w:val="none" w:sz="0" w:space="0" w:color="auto"/>
        <w:left w:val="none" w:sz="0" w:space="0" w:color="auto"/>
        <w:bottom w:val="none" w:sz="0" w:space="0" w:color="auto"/>
        <w:right w:val="none" w:sz="0" w:space="0" w:color="auto"/>
      </w:divBdr>
      <w:divsChild>
        <w:div w:id="1793934042">
          <w:marLeft w:val="0"/>
          <w:marRight w:val="0"/>
          <w:marTop w:val="0"/>
          <w:marBottom w:val="0"/>
          <w:divBdr>
            <w:top w:val="none" w:sz="0" w:space="0" w:color="auto"/>
            <w:left w:val="none" w:sz="0" w:space="0" w:color="auto"/>
            <w:bottom w:val="none" w:sz="0" w:space="0" w:color="auto"/>
            <w:right w:val="none" w:sz="0" w:space="0" w:color="auto"/>
          </w:divBdr>
          <w:divsChild>
            <w:div w:id="695812173">
              <w:marLeft w:val="0"/>
              <w:marRight w:val="0"/>
              <w:marTop w:val="0"/>
              <w:marBottom w:val="0"/>
              <w:divBdr>
                <w:top w:val="none" w:sz="0" w:space="0" w:color="auto"/>
                <w:left w:val="none" w:sz="0" w:space="0" w:color="auto"/>
                <w:bottom w:val="none" w:sz="0" w:space="0" w:color="auto"/>
                <w:right w:val="none" w:sz="0" w:space="0" w:color="auto"/>
              </w:divBdr>
              <w:divsChild>
                <w:div w:id="1920404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124958">
      <w:bodyDiv w:val="1"/>
      <w:marLeft w:val="0"/>
      <w:marRight w:val="0"/>
      <w:marTop w:val="0"/>
      <w:marBottom w:val="0"/>
      <w:divBdr>
        <w:top w:val="none" w:sz="0" w:space="0" w:color="auto"/>
        <w:left w:val="none" w:sz="0" w:space="0" w:color="auto"/>
        <w:bottom w:val="none" w:sz="0" w:space="0" w:color="auto"/>
        <w:right w:val="none" w:sz="0" w:space="0" w:color="auto"/>
      </w:divBdr>
    </w:div>
    <w:div w:id="1005982458">
      <w:bodyDiv w:val="1"/>
      <w:marLeft w:val="0"/>
      <w:marRight w:val="0"/>
      <w:marTop w:val="0"/>
      <w:marBottom w:val="0"/>
      <w:divBdr>
        <w:top w:val="none" w:sz="0" w:space="0" w:color="auto"/>
        <w:left w:val="none" w:sz="0" w:space="0" w:color="auto"/>
        <w:bottom w:val="none" w:sz="0" w:space="0" w:color="auto"/>
        <w:right w:val="none" w:sz="0" w:space="0" w:color="auto"/>
      </w:divBdr>
      <w:divsChild>
        <w:div w:id="1550726913">
          <w:marLeft w:val="0"/>
          <w:marRight w:val="0"/>
          <w:marTop w:val="0"/>
          <w:marBottom w:val="0"/>
          <w:divBdr>
            <w:top w:val="none" w:sz="0" w:space="0" w:color="auto"/>
            <w:left w:val="none" w:sz="0" w:space="0" w:color="auto"/>
            <w:bottom w:val="none" w:sz="0" w:space="0" w:color="auto"/>
            <w:right w:val="none" w:sz="0" w:space="0" w:color="auto"/>
          </w:divBdr>
          <w:divsChild>
            <w:div w:id="270550597">
              <w:marLeft w:val="0"/>
              <w:marRight w:val="0"/>
              <w:marTop w:val="0"/>
              <w:marBottom w:val="0"/>
              <w:divBdr>
                <w:top w:val="none" w:sz="0" w:space="0" w:color="auto"/>
                <w:left w:val="none" w:sz="0" w:space="0" w:color="auto"/>
                <w:bottom w:val="none" w:sz="0" w:space="0" w:color="auto"/>
                <w:right w:val="none" w:sz="0" w:space="0" w:color="auto"/>
              </w:divBdr>
              <w:divsChild>
                <w:div w:id="1540968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708362">
      <w:bodyDiv w:val="1"/>
      <w:marLeft w:val="0"/>
      <w:marRight w:val="0"/>
      <w:marTop w:val="0"/>
      <w:marBottom w:val="0"/>
      <w:divBdr>
        <w:top w:val="none" w:sz="0" w:space="0" w:color="auto"/>
        <w:left w:val="none" w:sz="0" w:space="0" w:color="auto"/>
        <w:bottom w:val="none" w:sz="0" w:space="0" w:color="auto"/>
        <w:right w:val="none" w:sz="0" w:space="0" w:color="auto"/>
      </w:divBdr>
      <w:divsChild>
        <w:div w:id="1196230723">
          <w:marLeft w:val="0"/>
          <w:marRight w:val="0"/>
          <w:marTop w:val="0"/>
          <w:marBottom w:val="0"/>
          <w:divBdr>
            <w:top w:val="none" w:sz="0" w:space="0" w:color="auto"/>
            <w:left w:val="none" w:sz="0" w:space="0" w:color="auto"/>
            <w:bottom w:val="none" w:sz="0" w:space="0" w:color="auto"/>
            <w:right w:val="none" w:sz="0" w:space="0" w:color="auto"/>
          </w:divBdr>
          <w:divsChild>
            <w:div w:id="1480919855">
              <w:marLeft w:val="0"/>
              <w:marRight w:val="0"/>
              <w:marTop w:val="0"/>
              <w:marBottom w:val="0"/>
              <w:divBdr>
                <w:top w:val="none" w:sz="0" w:space="0" w:color="auto"/>
                <w:left w:val="none" w:sz="0" w:space="0" w:color="auto"/>
                <w:bottom w:val="none" w:sz="0" w:space="0" w:color="auto"/>
                <w:right w:val="none" w:sz="0" w:space="0" w:color="auto"/>
              </w:divBdr>
              <w:divsChild>
                <w:div w:id="684937434">
                  <w:marLeft w:val="0"/>
                  <w:marRight w:val="0"/>
                  <w:marTop w:val="0"/>
                  <w:marBottom w:val="0"/>
                  <w:divBdr>
                    <w:top w:val="none" w:sz="0" w:space="0" w:color="auto"/>
                    <w:left w:val="none" w:sz="0" w:space="0" w:color="auto"/>
                    <w:bottom w:val="none" w:sz="0" w:space="0" w:color="auto"/>
                    <w:right w:val="none" w:sz="0" w:space="0" w:color="auto"/>
                  </w:divBdr>
                </w:div>
              </w:divsChild>
            </w:div>
            <w:div w:id="1043095931">
              <w:marLeft w:val="0"/>
              <w:marRight w:val="0"/>
              <w:marTop w:val="0"/>
              <w:marBottom w:val="0"/>
              <w:divBdr>
                <w:top w:val="none" w:sz="0" w:space="0" w:color="auto"/>
                <w:left w:val="none" w:sz="0" w:space="0" w:color="auto"/>
                <w:bottom w:val="none" w:sz="0" w:space="0" w:color="auto"/>
                <w:right w:val="none" w:sz="0" w:space="0" w:color="auto"/>
              </w:divBdr>
              <w:divsChild>
                <w:div w:id="259025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712928">
          <w:marLeft w:val="0"/>
          <w:marRight w:val="0"/>
          <w:marTop w:val="0"/>
          <w:marBottom w:val="0"/>
          <w:divBdr>
            <w:top w:val="none" w:sz="0" w:space="0" w:color="auto"/>
            <w:left w:val="none" w:sz="0" w:space="0" w:color="auto"/>
            <w:bottom w:val="none" w:sz="0" w:space="0" w:color="auto"/>
            <w:right w:val="none" w:sz="0" w:space="0" w:color="auto"/>
          </w:divBdr>
          <w:divsChild>
            <w:div w:id="1248148640">
              <w:marLeft w:val="0"/>
              <w:marRight w:val="0"/>
              <w:marTop w:val="0"/>
              <w:marBottom w:val="0"/>
              <w:divBdr>
                <w:top w:val="none" w:sz="0" w:space="0" w:color="auto"/>
                <w:left w:val="none" w:sz="0" w:space="0" w:color="auto"/>
                <w:bottom w:val="none" w:sz="0" w:space="0" w:color="auto"/>
                <w:right w:val="none" w:sz="0" w:space="0" w:color="auto"/>
              </w:divBdr>
              <w:divsChild>
                <w:div w:id="146171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611224">
      <w:bodyDiv w:val="1"/>
      <w:marLeft w:val="0"/>
      <w:marRight w:val="0"/>
      <w:marTop w:val="0"/>
      <w:marBottom w:val="0"/>
      <w:divBdr>
        <w:top w:val="none" w:sz="0" w:space="0" w:color="auto"/>
        <w:left w:val="none" w:sz="0" w:space="0" w:color="auto"/>
        <w:bottom w:val="none" w:sz="0" w:space="0" w:color="auto"/>
        <w:right w:val="none" w:sz="0" w:space="0" w:color="auto"/>
      </w:divBdr>
      <w:divsChild>
        <w:div w:id="1743991570">
          <w:marLeft w:val="0"/>
          <w:marRight w:val="0"/>
          <w:marTop w:val="0"/>
          <w:marBottom w:val="0"/>
          <w:divBdr>
            <w:top w:val="none" w:sz="0" w:space="0" w:color="auto"/>
            <w:left w:val="none" w:sz="0" w:space="0" w:color="auto"/>
            <w:bottom w:val="none" w:sz="0" w:space="0" w:color="auto"/>
            <w:right w:val="none" w:sz="0" w:space="0" w:color="auto"/>
          </w:divBdr>
          <w:divsChild>
            <w:div w:id="1639383793">
              <w:marLeft w:val="0"/>
              <w:marRight w:val="0"/>
              <w:marTop w:val="0"/>
              <w:marBottom w:val="0"/>
              <w:divBdr>
                <w:top w:val="none" w:sz="0" w:space="0" w:color="auto"/>
                <w:left w:val="none" w:sz="0" w:space="0" w:color="auto"/>
                <w:bottom w:val="none" w:sz="0" w:space="0" w:color="auto"/>
                <w:right w:val="none" w:sz="0" w:space="0" w:color="auto"/>
              </w:divBdr>
              <w:divsChild>
                <w:div w:id="1757434628">
                  <w:marLeft w:val="0"/>
                  <w:marRight w:val="0"/>
                  <w:marTop w:val="0"/>
                  <w:marBottom w:val="0"/>
                  <w:divBdr>
                    <w:top w:val="none" w:sz="0" w:space="0" w:color="auto"/>
                    <w:left w:val="none" w:sz="0" w:space="0" w:color="auto"/>
                    <w:bottom w:val="none" w:sz="0" w:space="0" w:color="auto"/>
                    <w:right w:val="none" w:sz="0" w:space="0" w:color="auto"/>
                  </w:divBdr>
                  <w:divsChild>
                    <w:div w:id="1546018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923630">
      <w:bodyDiv w:val="1"/>
      <w:marLeft w:val="0"/>
      <w:marRight w:val="0"/>
      <w:marTop w:val="0"/>
      <w:marBottom w:val="0"/>
      <w:divBdr>
        <w:top w:val="none" w:sz="0" w:space="0" w:color="auto"/>
        <w:left w:val="none" w:sz="0" w:space="0" w:color="auto"/>
        <w:bottom w:val="none" w:sz="0" w:space="0" w:color="auto"/>
        <w:right w:val="none" w:sz="0" w:space="0" w:color="auto"/>
      </w:divBdr>
    </w:div>
    <w:div w:id="1056272020">
      <w:bodyDiv w:val="1"/>
      <w:marLeft w:val="0"/>
      <w:marRight w:val="0"/>
      <w:marTop w:val="0"/>
      <w:marBottom w:val="0"/>
      <w:divBdr>
        <w:top w:val="none" w:sz="0" w:space="0" w:color="auto"/>
        <w:left w:val="none" w:sz="0" w:space="0" w:color="auto"/>
        <w:bottom w:val="none" w:sz="0" w:space="0" w:color="auto"/>
        <w:right w:val="none" w:sz="0" w:space="0" w:color="auto"/>
      </w:divBdr>
      <w:divsChild>
        <w:div w:id="1185023742">
          <w:marLeft w:val="0"/>
          <w:marRight w:val="0"/>
          <w:marTop w:val="0"/>
          <w:marBottom w:val="0"/>
          <w:divBdr>
            <w:top w:val="none" w:sz="0" w:space="0" w:color="auto"/>
            <w:left w:val="none" w:sz="0" w:space="0" w:color="auto"/>
            <w:bottom w:val="none" w:sz="0" w:space="0" w:color="auto"/>
            <w:right w:val="none" w:sz="0" w:space="0" w:color="auto"/>
          </w:divBdr>
          <w:divsChild>
            <w:div w:id="1122462439">
              <w:marLeft w:val="0"/>
              <w:marRight w:val="0"/>
              <w:marTop w:val="0"/>
              <w:marBottom w:val="0"/>
              <w:divBdr>
                <w:top w:val="none" w:sz="0" w:space="0" w:color="auto"/>
                <w:left w:val="none" w:sz="0" w:space="0" w:color="auto"/>
                <w:bottom w:val="none" w:sz="0" w:space="0" w:color="auto"/>
                <w:right w:val="none" w:sz="0" w:space="0" w:color="auto"/>
              </w:divBdr>
              <w:divsChild>
                <w:div w:id="45345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591216">
      <w:bodyDiv w:val="1"/>
      <w:marLeft w:val="0"/>
      <w:marRight w:val="0"/>
      <w:marTop w:val="0"/>
      <w:marBottom w:val="0"/>
      <w:divBdr>
        <w:top w:val="none" w:sz="0" w:space="0" w:color="auto"/>
        <w:left w:val="none" w:sz="0" w:space="0" w:color="auto"/>
        <w:bottom w:val="none" w:sz="0" w:space="0" w:color="auto"/>
        <w:right w:val="none" w:sz="0" w:space="0" w:color="auto"/>
      </w:divBdr>
      <w:divsChild>
        <w:div w:id="1151827004">
          <w:marLeft w:val="0"/>
          <w:marRight w:val="0"/>
          <w:marTop w:val="0"/>
          <w:marBottom w:val="0"/>
          <w:divBdr>
            <w:top w:val="none" w:sz="0" w:space="0" w:color="auto"/>
            <w:left w:val="none" w:sz="0" w:space="0" w:color="auto"/>
            <w:bottom w:val="none" w:sz="0" w:space="0" w:color="auto"/>
            <w:right w:val="none" w:sz="0" w:space="0" w:color="auto"/>
          </w:divBdr>
          <w:divsChild>
            <w:div w:id="1137382640">
              <w:marLeft w:val="0"/>
              <w:marRight w:val="0"/>
              <w:marTop w:val="0"/>
              <w:marBottom w:val="0"/>
              <w:divBdr>
                <w:top w:val="none" w:sz="0" w:space="0" w:color="auto"/>
                <w:left w:val="none" w:sz="0" w:space="0" w:color="auto"/>
                <w:bottom w:val="none" w:sz="0" w:space="0" w:color="auto"/>
                <w:right w:val="none" w:sz="0" w:space="0" w:color="auto"/>
              </w:divBdr>
              <w:divsChild>
                <w:div w:id="801271564">
                  <w:marLeft w:val="0"/>
                  <w:marRight w:val="0"/>
                  <w:marTop w:val="0"/>
                  <w:marBottom w:val="0"/>
                  <w:divBdr>
                    <w:top w:val="none" w:sz="0" w:space="0" w:color="auto"/>
                    <w:left w:val="none" w:sz="0" w:space="0" w:color="auto"/>
                    <w:bottom w:val="none" w:sz="0" w:space="0" w:color="auto"/>
                    <w:right w:val="none" w:sz="0" w:space="0" w:color="auto"/>
                  </w:divBdr>
                  <w:divsChild>
                    <w:div w:id="184767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5003428">
      <w:bodyDiv w:val="1"/>
      <w:marLeft w:val="0"/>
      <w:marRight w:val="0"/>
      <w:marTop w:val="0"/>
      <w:marBottom w:val="0"/>
      <w:divBdr>
        <w:top w:val="none" w:sz="0" w:space="0" w:color="auto"/>
        <w:left w:val="none" w:sz="0" w:space="0" w:color="auto"/>
        <w:bottom w:val="none" w:sz="0" w:space="0" w:color="auto"/>
        <w:right w:val="none" w:sz="0" w:space="0" w:color="auto"/>
      </w:divBdr>
      <w:divsChild>
        <w:div w:id="656499578">
          <w:marLeft w:val="0"/>
          <w:marRight w:val="0"/>
          <w:marTop w:val="0"/>
          <w:marBottom w:val="0"/>
          <w:divBdr>
            <w:top w:val="none" w:sz="0" w:space="0" w:color="auto"/>
            <w:left w:val="none" w:sz="0" w:space="0" w:color="auto"/>
            <w:bottom w:val="none" w:sz="0" w:space="0" w:color="auto"/>
            <w:right w:val="none" w:sz="0" w:space="0" w:color="auto"/>
          </w:divBdr>
          <w:divsChild>
            <w:div w:id="422606320">
              <w:marLeft w:val="0"/>
              <w:marRight w:val="0"/>
              <w:marTop w:val="0"/>
              <w:marBottom w:val="0"/>
              <w:divBdr>
                <w:top w:val="none" w:sz="0" w:space="0" w:color="auto"/>
                <w:left w:val="none" w:sz="0" w:space="0" w:color="auto"/>
                <w:bottom w:val="none" w:sz="0" w:space="0" w:color="auto"/>
                <w:right w:val="none" w:sz="0" w:space="0" w:color="auto"/>
              </w:divBdr>
              <w:divsChild>
                <w:div w:id="1314287931">
                  <w:marLeft w:val="0"/>
                  <w:marRight w:val="0"/>
                  <w:marTop w:val="0"/>
                  <w:marBottom w:val="0"/>
                  <w:divBdr>
                    <w:top w:val="none" w:sz="0" w:space="0" w:color="auto"/>
                    <w:left w:val="none" w:sz="0" w:space="0" w:color="auto"/>
                    <w:bottom w:val="none" w:sz="0" w:space="0" w:color="auto"/>
                    <w:right w:val="none" w:sz="0" w:space="0" w:color="auto"/>
                  </w:divBdr>
                  <w:divsChild>
                    <w:div w:id="113060221">
                      <w:marLeft w:val="0"/>
                      <w:marRight w:val="0"/>
                      <w:marTop w:val="0"/>
                      <w:marBottom w:val="0"/>
                      <w:divBdr>
                        <w:top w:val="none" w:sz="0" w:space="0" w:color="auto"/>
                        <w:left w:val="none" w:sz="0" w:space="0" w:color="auto"/>
                        <w:bottom w:val="none" w:sz="0" w:space="0" w:color="auto"/>
                        <w:right w:val="none" w:sz="0" w:space="0" w:color="auto"/>
                      </w:divBdr>
                      <w:divsChild>
                        <w:div w:id="146433773">
                          <w:marLeft w:val="0"/>
                          <w:marRight w:val="0"/>
                          <w:marTop w:val="0"/>
                          <w:marBottom w:val="0"/>
                          <w:divBdr>
                            <w:top w:val="none" w:sz="0" w:space="0" w:color="auto"/>
                            <w:left w:val="none" w:sz="0" w:space="0" w:color="auto"/>
                            <w:bottom w:val="none" w:sz="0" w:space="0" w:color="auto"/>
                            <w:right w:val="none" w:sz="0" w:space="0" w:color="auto"/>
                          </w:divBdr>
                        </w:div>
                        <w:div w:id="745956968">
                          <w:marLeft w:val="0"/>
                          <w:marRight w:val="0"/>
                          <w:marTop w:val="0"/>
                          <w:marBottom w:val="0"/>
                          <w:divBdr>
                            <w:top w:val="none" w:sz="0" w:space="0" w:color="auto"/>
                            <w:left w:val="none" w:sz="0" w:space="0" w:color="auto"/>
                            <w:bottom w:val="none" w:sz="0" w:space="0" w:color="auto"/>
                            <w:right w:val="none" w:sz="0" w:space="0" w:color="auto"/>
                          </w:divBdr>
                        </w:div>
                        <w:div w:id="926305888">
                          <w:marLeft w:val="0"/>
                          <w:marRight w:val="0"/>
                          <w:marTop w:val="0"/>
                          <w:marBottom w:val="0"/>
                          <w:divBdr>
                            <w:top w:val="none" w:sz="0" w:space="0" w:color="auto"/>
                            <w:left w:val="none" w:sz="0" w:space="0" w:color="auto"/>
                            <w:bottom w:val="none" w:sz="0" w:space="0" w:color="auto"/>
                            <w:right w:val="none" w:sz="0" w:space="0" w:color="auto"/>
                          </w:divBdr>
                        </w:div>
                        <w:div w:id="1525901500">
                          <w:marLeft w:val="0"/>
                          <w:marRight w:val="0"/>
                          <w:marTop w:val="0"/>
                          <w:marBottom w:val="0"/>
                          <w:divBdr>
                            <w:top w:val="none" w:sz="0" w:space="0" w:color="auto"/>
                            <w:left w:val="none" w:sz="0" w:space="0" w:color="auto"/>
                            <w:bottom w:val="none" w:sz="0" w:space="0" w:color="auto"/>
                            <w:right w:val="none" w:sz="0" w:space="0" w:color="auto"/>
                          </w:divBdr>
                        </w:div>
                        <w:div w:id="531267016">
                          <w:marLeft w:val="0"/>
                          <w:marRight w:val="0"/>
                          <w:marTop w:val="0"/>
                          <w:marBottom w:val="0"/>
                          <w:divBdr>
                            <w:top w:val="none" w:sz="0" w:space="0" w:color="auto"/>
                            <w:left w:val="none" w:sz="0" w:space="0" w:color="auto"/>
                            <w:bottom w:val="none" w:sz="0" w:space="0" w:color="auto"/>
                            <w:right w:val="none" w:sz="0" w:space="0" w:color="auto"/>
                          </w:divBdr>
                        </w:div>
                        <w:div w:id="296762336">
                          <w:marLeft w:val="0"/>
                          <w:marRight w:val="0"/>
                          <w:marTop w:val="0"/>
                          <w:marBottom w:val="0"/>
                          <w:divBdr>
                            <w:top w:val="none" w:sz="0" w:space="0" w:color="auto"/>
                            <w:left w:val="none" w:sz="0" w:space="0" w:color="auto"/>
                            <w:bottom w:val="none" w:sz="0" w:space="0" w:color="auto"/>
                            <w:right w:val="none" w:sz="0" w:space="0" w:color="auto"/>
                          </w:divBdr>
                        </w:div>
                        <w:div w:id="635337453">
                          <w:marLeft w:val="0"/>
                          <w:marRight w:val="0"/>
                          <w:marTop w:val="0"/>
                          <w:marBottom w:val="0"/>
                          <w:divBdr>
                            <w:top w:val="none" w:sz="0" w:space="0" w:color="auto"/>
                            <w:left w:val="none" w:sz="0" w:space="0" w:color="auto"/>
                            <w:bottom w:val="none" w:sz="0" w:space="0" w:color="auto"/>
                            <w:right w:val="none" w:sz="0" w:space="0" w:color="auto"/>
                          </w:divBdr>
                        </w:div>
                        <w:div w:id="235097243">
                          <w:marLeft w:val="0"/>
                          <w:marRight w:val="0"/>
                          <w:marTop w:val="0"/>
                          <w:marBottom w:val="0"/>
                          <w:divBdr>
                            <w:top w:val="none" w:sz="0" w:space="0" w:color="auto"/>
                            <w:left w:val="none" w:sz="0" w:space="0" w:color="auto"/>
                            <w:bottom w:val="none" w:sz="0" w:space="0" w:color="auto"/>
                            <w:right w:val="none" w:sz="0" w:space="0" w:color="auto"/>
                          </w:divBdr>
                        </w:div>
                        <w:div w:id="1765371143">
                          <w:marLeft w:val="0"/>
                          <w:marRight w:val="0"/>
                          <w:marTop w:val="0"/>
                          <w:marBottom w:val="0"/>
                          <w:divBdr>
                            <w:top w:val="none" w:sz="0" w:space="0" w:color="auto"/>
                            <w:left w:val="none" w:sz="0" w:space="0" w:color="auto"/>
                            <w:bottom w:val="none" w:sz="0" w:space="0" w:color="auto"/>
                            <w:right w:val="none" w:sz="0" w:space="0" w:color="auto"/>
                          </w:divBdr>
                        </w:div>
                        <w:div w:id="1369600751">
                          <w:marLeft w:val="0"/>
                          <w:marRight w:val="0"/>
                          <w:marTop w:val="0"/>
                          <w:marBottom w:val="0"/>
                          <w:divBdr>
                            <w:top w:val="none" w:sz="0" w:space="0" w:color="auto"/>
                            <w:left w:val="none" w:sz="0" w:space="0" w:color="auto"/>
                            <w:bottom w:val="none" w:sz="0" w:space="0" w:color="auto"/>
                            <w:right w:val="none" w:sz="0" w:space="0" w:color="auto"/>
                          </w:divBdr>
                        </w:div>
                        <w:div w:id="1489127460">
                          <w:marLeft w:val="0"/>
                          <w:marRight w:val="0"/>
                          <w:marTop w:val="0"/>
                          <w:marBottom w:val="0"/>
                          <w:divBdr>
                            <w:top w:val="none" w:sz="0" w:space="0" w:color="auto"/>
                            <w:left w:val="none" w:sz="0" w:space="0" w:color="auto"/>
                            <w:bottom w:val="none" w:sz="0" w:space="0" w:color="auto"/>
                            <w:right w:val="none" w:sz="0" w:space="0" w:color="auto"/>
                          </w:divBdr>
                        </w:div>
                        <w:div w:id="606667719">
                          <w:marLeft w:val="0"/>
                          <w:marRight w:val="0"/>
                          <w:marTop w:val="0"/>
                          <w:marBottom w:val="0"/>
                          <w:divBdr>
                            <w:top w:val="none" w:sz="0" w:space="0" w:color="auto"/>
                            <w:left w:val="none" w:sz="0" w:space="0" w:color="auto"/>
                            <w:bottom w:val="none" w:sz="0" w:space="0" w:color="auto"/>
                            <w:right w:val="none" w:sz="0" w:space="0" w:color="auto"/>
                          </w:divBdr>
                        </w:div>
                        <w:div w:id="1703630752">
                          <w:marLeft w:val="0"/>
                          <w:marRight w:val="0"/>
                          <w:marTop w:val="0"/>
                          <w:marBottom w:val="0"/>
                          <w:divBdr>
                            <w:top w:val="none" w:sz="0" w:space="0" w:color="auto"/>
                            <w:left w:val="none" w:sz="0" w:space="0" w:color="auto"/>
                            <w:bottom w:val="none" w:sz="0" w:space="0" w:color="auto"/>
                            <w:right w:val="none" w:sz="0" w:space="0" w:color="auto"/>
                          </w:divBdr>
                        </w:div>
                        <w:div w:id="1118990719">
                          <w:marLeft w:val="0"/>
                          <w:marRight w:val="0"/>
                          <w:marTop w:val="0"/>
                          <w:marBottom w:val="0"/>
                          <w:divBdr>
                            <w:top w:val="none" w:sz="0" w:space="0" w:color="auto"/>
                            <w:left w:val="none" w:sz="0" w:space="0" w:color="auto"/>
                            <w:bottom w:val="none" w:sz="0" w:space="0" w:color="auto"/>
                            <w:right w:val="none" w:sz="0" w:space="0" w:color="auto"/>
                          </w:divBdr>
                        </w:div>
                        <w:div w:id="901329308">
                          <w:marLeft w:val="0"/>
                          <w:marRight w:val="0"/>
                          <w:marTop w:val="0"/>
                          <w:marBottom w:val="0"/>
                          <w:divBdr>
                            <w:top w:val="none" w:sz="0" w:space="0" w:color="auto"/>
                            <w:left w:val="none" w:sz="0" w:space="0" w:color="auto"/>
                            <w:bottom w:val="none" w:sz="0" w:space="0" w:color="auto"/>
                            <w:right w:val="none" w:sz="0" w:space="0" w:color="auto"/>
                          </w:divBdr>
                        </w:div>
                        <w:div w:id="1205213568">
                          <w:marLeft w:val="0"/>
                          <w:marRight w:val="0"/>
                          <w:marTop w:val="0"/>
                          <w:marBottom w:val="0"/>
                          <w:divBdr>
                            <w:top w:val="none" w:sz="0" w:space="0" w:color="auto"/>
                            <w:left w:val="none" w:sz="0" w:space="0" w:color="auto"/>
                            <w:bottom w:val="none" w:sz="0" w:space="0" w:color="auto"/>
                            <w:right w:val="none" w:sz="0" w:space="0" w:color="auto"/>
                          </w:divBdr>
                        </w:div>
                        <w:div w:id="1600601067">
                          <w:marLeft w:val="0"/>
                          <w:marRight w:val="0"/>
                          <w:marTop w:val="0"/>
                          <w:marBottom w:val="0"/>
                          <w:divBdr>
                            <w:top w:val="none" w:sz="0" w:space="0" w:color="auto"/>
                            <w:left w:val="none" w:sz="0" w:space="0" w:color="auto"/>
                            <w:bottom w:val="none" w:sz="0" w:space="0" w:color="auto"/>
                            <w:right w:val="none" w:sz="0" w:space="0" w:color="auto"/>
                          </w:divBdr>
                        </w:div>
                        <w:div w:id="1181965040">
                          <w:marLeft w:val="0"/>
                          <w:marRight w:val="0"/>
                          <w:marTop w:val="0"/>
                          <w:marBottom w:val="0"/>
                          <w:divBdr>
                            <w:top w:val="none" w:sz="0" w:space="0" w:color="auto"/>
                            <w:left w:val="none" w:sz="0" w:space="0" w:color="auto"/>
                            <w:bottom w:val="none" w:sz="0" w:space="0" w:color="auto"/>
                            <w:right w:val="none" w:sz="0" w:space="0" w:color="auto"/>
                          </w:divBdr>
                        </w:div>
                        <w:div w:id="1072199926">
                          <w:marLeft w:val="0"/>
                          <w:marRight w:val="0"/>
                          <w:marTop w:val="0"/>
                          <w:marBottom w:val="0"/>
                          <w:divBdr>
                            <w:top w:val="none" w:sz="0" w:space="0" w:color="auto"/>
                            <w:left w:val="none" w:sz="0" w:space="0" w:color="auto"/>
                            <w:bottom w:val="none" w:sz="0" w:space="0" w:color="auto"/>
                            <w:right w:val="none" w:sz="0" w:space="0" w:color="auto"/>
                          </w:divBdr>
                        </w:div>
                        <w:div w:id="699401144">
                          <w:marLeft w:val="0"/>
                          <w:marRight w:val="0"/>
                          <w:marTop w:val="0"/>
                          <w:marBottom w:val="0"/>
                          <w:divBdr>
                            <w:top w:val="none" w:sz="0" w:space="0" w:color="auto"/>
                            <w:left w:val="none" w:sz="0" w:space="0" w:color="auto"/>
                            <w:bottom w:val="none" w:sz="0" w:space="0" w:color="auto"/>
                            <w:right w:val="none" w:sz="0" w:space="0" w:color="auto"/>
                          </w:divBdr>
                        </w:div>
                        <w:div w:id="941717638">
                          <w:marLeft w:val="0"/>
                          <w:marRight w:val="0"/>
                          <w:marTop w:val="0"/>
                          <w:marBottom w:val="0"/>
                          <w:divBdr>
                            <w:top w:val="none" w:sz="0" w:space="0" w:color="auto"/>
                            <w:left w:val="none" w:sz="0" w:space="0" w:color="auto"/>
                            <w:bottom w:val="none" w:sz="0" w:space="0" w:color="auto"/>
                            <w:right w:val="none" w:sz="0" w:space="0" w:color="auto"/>
                          </w:divBdr>
                        </w:div>
                        <w:div w:id="1791512591">
                          <w:marLeft w:val="0"/>
                          <w:marRight w:val="0"/>
                          <w:marTop w:val="0"/>
                          <w:marBottom w:val="0"/>
                          <w:divBdr>
                            <w:top w:val="none" w:sz="0" w:space="0" w:color="auto"/>
                            <w:left w:val="none" w:sz="0" w:space="0" w:color="auto"/>
                            <w:bottom w:val="none" w:sz="0" w:space="0" w:color="auto"/>
                            <w:right w:val="none" w:sz="0" w:space="0" w:color="auto"/>
                          </w:divBdr>
                        </w:div>
                        <w:div w:id="179097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0958362">
          <w:marLeft w:val="0"/>
          <w:marRight w:val="0"/>
          <w:marTop w:val="0"/>
          <w:marBottom w:val="0"/>
          <w:divBdr>
            <w:top w:val="none" w:sz="0" w:space="0" w:color="auto"/>
            <w:left w:val="none" w:sz="0" w:space="0" w:color="auto"/>
            <w:bottom w:val="none" w:sz="0" w:space="0" w:color="auto"/>
            <w:right w:val="none" w:sz="0" w:space="0" w:color="auto"/>
          </w:divBdr>
          <w:divsChild>
            <w:div w:id="914438563">
              <w:marLeft w:val="0"/>
              <w:marRight w:val="0"/>
              <w:marTop w:val="0"/>
              <w:marBottom w:val="0"/>
              <w:divBdr>
                <w:top w:val="none" w:sz="0" w:space="0" w:color="auto"/>
                <w:left w:val="none" w:sz="0" w:space="0" w:color="auto"/>
                <w:bottom w:val="none" w:sz="0" w:space="0" w:color="auto"/>
                <w:right w:val="none" w:sz="0" w:space="0" w:color="auto"/>
              </w:divBdr>
              <w:divsChild>
                <w:div w:id="2068332206">
                  <w:marLeft w:val="0"/>
                  <w:marRight w:val="0"/>
                  <w:marTop w:val="0"/>
                  <w:marBottom w:val="0"/>
                  <w:divBdr>
                    <w:top w:val="none" w:sz="0" w:space="0" w:color="auto"/>
                    <w:left w:val="none" w:sz="0" w:space="0" w:color="auto"/>
                    <w:bottom w:val="none" w:sz="0" w:space="0" w:color="auto"/>
                    <w:right w:val="none" w:sz="0" w:space="0" w:color="auto"/>
                  </w:divBdr>
                  <w:divsChild>
                    <w:div w:id="1347513313">
                      <w:marLeft w:val="0"/>
                      <w:marRight w:val="0"/>
                      <w:marTop w:val="0"/>
                      <w:marBottom w:val="0"/>
                      <w:divBdr>
                        <w:top w:val="none" w:sz="0" w:space="0" w:color="auto"/>
                        <w:left w:val="none" w:sz="0" w:space="0" w:color="auto"/>
                        <w:bottom w:val="none" w:sz="0" w:space="0" w:color="auto"/>
                        <w:right w:val="none" w:sz="0" w:space="0" w:color="auto"/>
                      </w:divBdr>
                      <w:divsChild>
                        <w:div w:id="1848205884">
                          <w:marLeft w:val="0"/>
                          <w:marRight w:val="0"/>
                          <w:marTop w:val="0"/>
                          <w:marBottom w:val="0"/>
                          <w:divBdr>
                            <w:top w:val="none" w:sz="0" w:space="0" w:color="auto"/>
                            <w:left w:val="none" w:sz="0" w:space="0" w:color="auto"/>
                            <w:bottom w:val="none" w:sz="0" w:space="0" w:color="auto"/>
                            <w:right w:val="none" w:sz="0" w:space="0" w:color="auto"/>
                          </w:divBdr>
                        </w:div>
                        <w:div w:id="758448974">
                          <w:marLeft w:val="0"/>
                          <w:marRight w:val="0"/>
                          <w:marTop w:val="0"/>
                          <w:marBottom w:val="0"/>
                          <w:divBdr>
                            <w:top w:val="none" w:sz="0" w:space="0" w:color="auto"/>
                            <w:left w:val="none" w:sz="0" w:space="0" w:color="auto"/>
                            <w:bottom w:val="none" w:sz="0" w:space="0" w:color="auto"/>
                            <w:right w:val="none" w:sz="0" w:space="0" w:color="auto"/>
                          </w:divBdr>
                        </w:div>
                        <w:div w:id="1232547195">
                          <w:marLeft w:val="0"/>
                          <w:marRight w:val="0"/>
                          <w:marTop w:val="0"/>
                          <w:marBottom w:val="0"/>
                          <w:divBdr>
                            <w:top w:val="none" w:sz="0" w:space="0" w:color="auto"/>
                            <w:left w:val="none" w:sz="0" w:space="0" w:color="auto"/>
                            <w:bottom w:val="none" w:sz="0" w:space="0" w:color="auto"/>
                            <w:right w:val="none" w:sz="0" w:space="0" w:color="auto"/>
                          </w:divBdr>
                        </w:div>
                        <w:div w:id="1292590314">
                          <w:marLeft w:val="0"/>
                          <w:marRight w:val="0"/>
                          <w:marTop w:val="0"/>
                          <w:marBottom w:val="0"/>
                          <w:divBdr>
                            <w:top w:val="none" w:sz="0" w:space="0" w:color="auto"/>
                            <w:left w:val="none" w:sz="0" w:space="0" w:color="auto"/>
                            <w:bottom w:val="none" w:sz="0" w:space="0" w:color="auto"/>
                            <w:right w:val="none" w:sz="0" w:space="0" w:color="auto"/>
                          </w:divBdr>
                        </w:div>
                        <w:div w:id="642466461">
                          <w:marLeft w:val="0"/>
                          <w:marRight w:val="0"/>
                          <w:marTop w:val="0"/>
                          <w:marBottom w:val="0"/>
                          <w:divBdr>
                            <w:top w:val="none" w:sz="0" w:space="0" w:color="auto"/>
                            <w:left w:val="none" w:sz="0" w:space="0" w:color="auto"/>
                            <w:bottom w:val="none" w:sz="0" w:space="0" w:color="auto"/>
                            <w:right w:val="none" w:sz="0" w:space="0" w:color="auto"/>
                          </w:divBdr>
                        </w:div>
                        <w:div w:id="752359129">
                          <w:marLeft w:val="0"/>
                          <w:marRight w:val="0"/>
                          <w:marTop w:val="0"/>
                          <w:marBottom w:val="0"/>
                          <w:divBdr>
                            <w:top w:val="none" w:sz="0" w:space="0" w:color="auto"/>
                            <w:left w:val="none" w:sz="0" w:space="0" w:color="auto"/>
                            <w:bottom w:val="none" w:sz="0" w:space="0" w:color="auto"/>
                            <w:right w:val="none" w:sz="0" w:space="0" w:color="auto"/>
                          </w:divBdr>
                        </w:div>
                        <w:div w:id="481047282">
                          <w:marLeft w:val="0"/>
                          <w:marRight w:val="0"/>
                          <w:marTop w:val="0"/>
                          <w:marBottom w:val="0"/>
                          <w:divBdr>
                            <w:top w:val="none" w:sz="0" w:space="0" w:color="auto"/>
                            <w:left w:val="none" w:sz="0" w:space="0" w:color="auto"/>
                            <w:bottom w:val="none" w:sz="0" w:space="0" w:color="auto"/>
                            <w:right w:val="none" w:sz="0" w:space="0" w:color="auto"/>
                          </w:divBdr>
                        </w:div>
                        <w:div w:id="223300053">
                          <w:marLeft w:val="0"/>
                          <w:marRight w:val="0"/>
                          <w:marTop w:val="0"/>
                          <w:marBottom w:val="0"/>
                          <w:divBdr>
                            <w:top w:val="none" w:sz="0" w:space="0" w:color="auto"/>
                            <w:left w:val="none" w:sz="0" w:space="0" w:color="auto"/>
                            <w:bottom w:val="none" w:sz="0" w:space="0" w:color="auto"/>
                            <w:right w:val="none" w:sz="0" w:space="0" w:color="auto"/>
                          </w:divBdr>
                        </w:div>
                        <w:div w:id="51926041">
                          <w:marLeft w:val="0"/>
                          <w:marRight w:val="0"/>
                          <w:marTop w:val="0"/>
                          <w:marBottom w:val="0"/>
                          <w:divBdr>
                            <w:top w:val="none" w:sz="0" w:space="0" w:color="auto"/>
                            <w:left w:val="none" w:sz="0" w:space="0" w:color="auto"/>
                            <w:bottom w:val="none" w:sz="0" w:space="0" w:color="auto"/>
                            <w:right w:val="none" w:sz="0" w:space="0" w:color="auto"/>
                          </w:divBdr>
                        </w:div>
                        <w:div w:id="1638534244">
                          <w:marLeft w:val="0"/>
                          <w:marRight w:val="0"/>
                          <w:marTop w:val="0"/>
                          <w:marBottom w:val="0"/>
                          <w:divBdr>
                            <w:top w:val="none" w:sz="0" w:space="0" w:color="auto"/>
                            <w:left w:val="none" w:sz="0" w:space="0" w:color="auto"/>
                            <w:bottom w:val="none" w:sz="0" w:space="0" w:color="auto"/>
                            <w:right w:val="none" w:sz="0" w:space="0" w:color="auto"/>
                          </w:divBdr>
                        </w:div>
                        <w:div w:id="1383753118">
                          <w:marLeft w:val="0"/>
                          <w:marRight w:val="0"/>
                          <w:marTop w:val="0"/>
                          <w:marBottom w:val="0"/>
                          <w:divBdr>
                            <w:top w:val="none" w:sz="0" w:space="0" w:color="auto"/>
                            <w:left w:val="none" w:sz="0" w:space="0" w:color="auto"/>
                            <w:bottom w:val="none" w:sz="0" w:space="0" w:color="auto"/>
                            <w:right w:val="none" w:sz="0" w:space="0" w:color="auto"/>
                          </w:divBdr>
                        </w:div>
                        <w:div w:id="141654536">
                          <w:marLeft w:val="0"/>
                          <w:marRight w:val="0"/>
                          <w:marTop w:val="0"/>
                          <w:marBottom w:val="0"/>
                          <w:divBdr>
                            <w:top w:val="none" w:sz="0" w:space="0" w:color="auto"/>
                            <w:left w:val="none" w:sz="0" w:space="0" w:color="auto"/>
                            <w:bottom w:val="none" w:sz="0" w:space="0" w:color="auto"/>
                            <w:right w:val="none" w:sz="0" w:space="0" w:color="auto"/>
                          </w:divBdr>
                        </w:div>
                        <w:div w:id="1106344344">
                          <w:marLeft w:val="0"/>
                          <w:marRight w:val="0"/>
                          <w:marTop w:val="0"/>
                          <w:marBottom w:val="0"/>
                          <w:divBdr>
                            <w:top w:val="none" w:sz="0" w:space="0" w:color="auto"/>
                            <w:left w:val="none" w:sz="0" w:space="0" w:color="auto"/>
                            <w:bottom w:val="none" w:sz="0" w:space="0" w:color="auto"/>
                            <w:right w:val="none" w:sz="0" w:space="0" w:color="auto"/>
                          </w:divBdr>
                        </w:div>
                        <w:div w:id="1840271054">
                          <w:marLeft w:val="0"/>
                          <w:marRight w:val="0"/>
                          <w:marTop w:val="0"/>
                          <w:marBottom w:val="0"/>
                          <w:divBdr>
                            <w:top w:val="none" w:sz="0" w:space="0" w:color="auto"/>
                            <w:left w:val="none" w:sz="0" w:space="0" w:color="auto"/>
                            <w:bottom w:val="none" w:sz="0" w:space="0" w:color="auto"/>
                            <w:right w:val="none" w:sz="0" w:space="0" w:color="auto"/>
                          </w:divBdr>
                        </w:div>
                        <w:div w:id="1568347024">
                          <w:marLeft w:val="0"/>
                          <w:marRight w:val="0"/>
                          <w:marTop w:val="0"/>
                          <w:marBottom w:val="0"/>
                          <w:divBdr>
                            <w:top w:val="none" w:sz="0" w:space="0" w:color="auto"/>
                            <w:left w:val="none" w:sz="0" w:space="0" w:color="auto"/>
                            <w:bottom w:val="none" w:sz="0" w:space="0" w:color="auto"/>
                            <w:right w:val="none" w:sz="0" w:space="0" w:color="auto"/>
                          </w:divBdr>
                        </w:div>
                        <w:div w:id="203059915">
                          <w:marLeft w:val="0"/>
                          <w:marRight w:val="0"/>
                          <w:marTop w:val="0"/>
                          <w:marBottom w:val="0"/>
                          <w:divBdr>
                            <w:top w:val="none" w:sz="0" w:space="0" w:color="auto"/>
                            <w:left w:val="none" w:sz="0" w:space="0" w:color="auto"/>
                            <w:bottom w:val="none" w:sz="0" w:space="0" w:color="auto"/>
                            <w:right w:val="none" w:sz="0" w:space="0" w:color="auto"/>
                          </w:divBdr>
                        </w:div>
                        <w:div w:id="1924144004">
                          <w:marLeft w:val="0"/>
                          <w:marRight w:val="0"/>
                          <w:marTop w:val="0"/>
                          <w:marBottom w:val="0"/>
                          <w:divBdr>
                            <w:top w:val="none" w:sz="0" w:space="0" w:color="auto"/>
                            <w:left w:val="none" w:sz="0" w:space="0" w:color="auto"/>
                            <w:bottom w:val="none" w:sz="0" w:space="0" w:color="auto"/>
                            <w:right w:val="none" w:sz="0" w:space="0" w:color="auto"/>
                          </w:divBdr>
                        </w:div>
                        <w:div w:id="696194239">
                          <w:marLeft w:val="0"/>
                          <w:marRight w:val="0"/>
                          <w:marTop w:val="0"/>
                          <w:marBottom w:val="0"/>
                          <w:divBdr>
                            <w:top w:val="none" w:sz="0" w:space="0" w:color="auto"/>
                            <w:left w:val="none" w:sz="0" w:space="0" w:color="auto"/>
                            <w:bottom w:val="none" w:sz="0" w:space="0" w:color="auto"/>
                            <w:right w:val="none" w:sz="0" w:space="0" w:color="auto"/>
                          </w:divBdr>
                        </w:div>
                        <w:div w:id="1648630943">
                          <w:marLeft w:val="0"/>
                          <w:marRight w:val="0"/>
                          <w:marTop w:val="0"/>
                          <w:marBottom w:val="0"/>
                          <w:divBdr>
                            <w:top w:val="none" w:sz="0" w:space="0" w:color="auto"/>
                            <w:left w:val="none" w:sz="0" w:space="0" w:color="auto"/>
                            <w:bottom w:val="none" w:sz="0" w:space="0" w:color="auto"/>
                            <w:right w:val="none" w:sz="0" w:space="0" w:color="auto"/>
                          </w:divBdr>
                        </w:div>
                        <w:div w:id="303438164">
                          <w:marLeft w:val="0"/>
                          <w:marRight w:val="0"/>
                          <w:marTop w:val="0"/>
                          <w:marBottom w:val="0"/>
                          <w:divBdr>
                            <w:top w:val="none" w:sz="0" w:space="0" w:color="auto"/>
                            <w:left w:val="none" w:sz="0" w:space="0" w:color="auto"/>
                            <w:bottom w:val="none" w:sz="0" w:space="0" w:color="auto"/>
                            <w:right w:val="none" w:sz="0" w:space="0" w:color="auto"/>
                          </w:divBdr>
                        </w:div>
                        <w:div w:id="1295794617">
                          <w:marLeft w:val="0"/>
                          <w:marRight w:val="0"/>
                          <w:marTop w:val="0"/>
                          <w:marBottom w:val="0"/>
                          <w:divBdr>
                            <w:top w:val="none" w:sz="0" w:space="0" w:color="auto"/>
                            <w:left w:val="none" w:sz="0" w:space="0" w:color="auto"/>
                            <w:bottom w:val="none" w:sz="0" w:space="0" w:color="auto"/>
                            <w:right w:val="none" w:sz="0" w:space="0" w:color="auto"/>
                          </w:divBdr>
                        </w:div>
                        <w:div w:id="32510784">
                          <w:marLeft w:val="0"/>
                          <w:marRight w:val="0"/>
                          <w:marTop w:val="0"/>
                          <w:marBottom w:val="0"/>
                          <w:divBdr>
                            <w:top w:val="none" w:sz="0" w:space="0" w:color="auto"/>
                            <w:left w:val="none" w:sz="0" w:space="0" w:color="auto"/>
                            <w:bottom w:val="none" w:sz="0" w:space="0" w:color="auto"/>
                            <w:right w:val="none" w:sz="0" w:space="0" w:color="auto"/>
                          </w:divBdr>
                        </w:div>
                        <w:div w:id="419789661">
                          <w:marLeft w:val="0"/>
                          <w:marRight w:val="0"/>
                          <w:marTop w:val="0"/>
                          <w:marBottom w:val="0"/>
                          <w:divBdr>
                            <w:top w:val="none" w:sz="0" w:space="0" w:color="auto"/>
                            <w:left w:val="none" w:sz="0" w:space="0" w:color="auto"/>
                            <w:bottom w:val="none" w:sz="0" w:space="0" w:color="auto"/>
                            <w:right w:val="none" w:sz="0" w:space="0" w:color="auto"/>
                          </w:divBdr>
                        </w:div>
                        <w:div w:id="1103645103">
                          <w:marLeft w:val="0"/>
                          <w:marRight w:val="0"/>
                          <w:marTop w:val="0"/>
                          <w:marBottom w:val="0"/>
                          <w:divBdr>
                            <w:top w:val="none" w:sz="0" w:space="0" w:color="auto"/>
                            <w:left w:val="none" w:sz="0" w:space="0" w:color="auto"/>
                            <w:bottom w:val="none" w:sz="0" w:space="0" w:color="auto"/>
                            <w:right w:val="none" w:sz="0" w:space="0" w:color="auto"/>
                          </w:divBdr>
                        </w:div>
                        <w:div w:id="1786923942">
                          <w:marLeft w:val="0"/>
                          <w:marRight w:val="0"/>
                          <w:marTop w:val="0"/>
                          <w:marBottom w:val="0"/>
                          <w:divBdr>
                            <w:top w:val="none" w:sz="0" w:space="0" w:color="auto"/>
                            <w:left w:val="none" w:sz="0" w:space="0" w:color="auto"/>
                            <w:bottom w:val="none" w:sz="0" w:space="0" w:color="auto"/>
                            <w:right w:val="none" w:sz="0" w:space="0" w:color="auto"/>
                          </w:divBdr>
                        </w:div>
                        <w:div w:id="769815328">
                          <w:marLeft w:val="0"/>
                          <w:marRight w:val="0"/>
                          <w:marTop w:val="0"/>
                          <w:marBottom w:val="0"/>
                          <w:divBdr>
                            <w:top w:val="none" w:sz="0" w:space="0" w:color="auto"/>
                            <w:left w:val="none" w:sz="0" w:space="0" w:color="auto"/>
                            <w:bottom w:val="none" w:sz="0" w:space="0" w:color="auto"/>
                            <w:right w:val="none" w:sz="0" w:space="0" w:color="auto"/>
                          </w:divBdr>
                        </w:div>
                        <w:div w:id="835388853">
                          <w:marLeft w:val="0"/>
                          <w:marRight w:val="0"/>
                          <w:marTop w:val="0"/>
                          <w:marBottom w:val="0"/>
                          <w:divBdr>
                            <w:top w:val="none" w:sz="0" w:space="0" w:color="auto"/>
                            <w:left w:val="none" w:sz="0" w:space="0" w:color="auto"/>
                            <w:bottom w:val="none" w:sz="0" w:space="0" w:color="auto"/>
                            <w:right w:val="none" w:sz="0" w:space="0" w:color="auto"/>
                          </w:divBdr>
                        </w:div>
                        <w:div w:id="65419766">
                          <w:marLeft w:val="0"/>
                          <w:marRight w:val="0"/>
                          <w:marTop w:val="0"/>
                          <w:marBottom w:val="0"/>
                          <w:divBdr>
                            <w:top w:val="none" w:sz="0" w:space="0" w:color="auto"/>
                            <w:left w:val="none" w:sz="0" w:space="0" w:color="auto"/>
                            <w:bottom w:val="none" w:sz="0" w:space="0" w:color="auto"/>
                            <w:right w:val="none" w:sz="0" w:space="0" w:color="auto"/>
                          </w:divBdr>
                        </w:div>
                        <w:div w:id="1029994022">
                          <w:marLeft w:val="0"/>
                          <w:marRight w:val="0"/>
                          <w:marTop w:val="0"/>
                          <w:marBottom w:val="0"/>
                          <w:divBdr>
                            <w:top w:val="none" w:sz="0" w:space="0" w:color="auto"/>
                            <w:left w:val="none" w:sz="0" w:space="0" w:color="auto"/>
                            <w:bottom w:val="none" w:sz="0" w:space="0" w:color="auto"/>
                            <w:right w:val="none" w:sz="0" w:space="0" w:color="auto"/>
                          </w:divBdr>
                        </w:div>
                        <w:div w:id="1023871225">
                          <w:marLeft w:val="0"/>
                          <w:marRight w:val="0"/>
                          <w:marTop w:val="0"/>
                          <w:marBottom w:val="0"/>
                          <w:divBdr>
                            <w:top w:val="none" w:sz="0" w:space="0" w:color="auto"/>
                            <w:left w:val="none" w:sz="0" w:space="0" w:color="auto"/>
                            <w:bottom w:val="none" w:sz="0" w:space="0" w:color="auto"/>
                            <w:right w:val="none" w:sz="0" w:space="0" w:color="auto"/>
                          </w:divBdr>
                        </w:div>
                        <w:div w:id="996688542">
                          <w:marLeft w:val="0"/>
                          <w:marRight w:val="0"/>
                          <w:marTop w:val="0"/>
                          <w:marBottom w:val="0"/>
                          <w:divBdr>
                            <w:top w:val="none" w:sz="0" w:space="0" w:color="auto"/>
                            <w:left w:val="none" w:sz="0" w:space="0" w:color="auto"/>
                            <w:bottom w:val="none" w:sz="0" w:space="0" w:color="auto"/>
                            <w:right w:val="none" w:sz="0" w:space="0" w:color="auto"/>
                          </w:divBdr>
                        </w:div>
                        <w:div w:id="834222416">
                          <w:marLeft w:val="0"/>
                          <w:marRight w:val="0"/>
                          <w:marTop w:val="0"/>
                          <w:marBottom w:val="0"/>
                          <w:divBdr>
                            <w:top w:val="none" w:sz="0" w:space="0" w:color="auto"/>
                            <w:left w:val="none" w:sz="0" w:space="0" w:color="auto"/>
                            <w:bottom w:val="none" w:sz="0" w:space="0" w:color="auto"/>
                            <w:right w:val="none" w:sz="0" w:space="0" w:color="auto"/>
                          </w:divBdr>
                        </w:div>
                        <w:div w:id="1369405401">
                          <w:marLeft w:val="0"/>
                          <w:marRight w:val="0"/>
                          <w:marTop w:val="0"/>
                          <w:marBottom w:val="0"/>
                          <w:divBdr>
                            <w:top w:val="none" w:sz="0" w:space="0" w:color="auto"/>
                            <w:left w:val="none" w:sz="0" w:space="0" w:color="auto"/>
                            <w:bottom w:val="none" w:sz="0" w:space="0" w:color="auto"/>
                            <w:right w:val="none" w:sz="0" w:space="0" w:color="auto"/>
                          </w:divBdr>
                        </w:div>
                        <w:div w:id="1639190103">
                          <w:marLeft w:val="0"/>
                          <w:marRight w:val="0"/>
                          <w:marTop w:val="0"/>
                          <w:marBottom w:val="0"/>
                          <w:divBdr>
                            <w:top w:val="none" w:sz="0" w:space="0" w:color="auto"/>
                            <w:left w:val="none" w:sz="0" w:space="0" w:color="auto"/>
                            <w:bottom w:val="none" w:sz="0" w:space="0" w:color="auto"/>
                            <w:right w:val="none" w:sz="0" w:space="0" w:color="auto"/>
                          </w:divBdr>
                        </w:div>
                        <w:div w:id="765417573">
                          <w:marLeft w:val="0"/>
                          <w:marRight w:val="0"/>
                          <w:marTop w:val="0"/>
                          <w:marBottom w:val="0"/>
                          <w:divBdr>
                            <w:top w:val="none" w:sz="0" w:space="0" w:color="auto"/>
                            <w:left w:val="none" w:sz="0" w:space="0" w:color="auto"/>
                            <w:bottom w:val="none" w:sz="0" w:space="0" w:color="auto"/>
                            <w:right w:val="none" w:sz="0" w:space="0" w:color="auto"/>
                          </w:divBdr>
                        </w:div>
                        <w:div w:id="1312323675">
                          <w:marLeft w:val="0"/>
                          <w:marRight w:val="0"/>
                          <w:marTop w:val="0"/>
                          <w:marBottom w:val="0"/>
                          <w:divBdr>
                            <w:top w:val="none" w:sz="0" w:space="0" w:color="auto"/>
                            <w:left w:val="none" w:sz="0" w:space="0" w:color="auto"/>
                            <w:bottom w:val="none" w:sz="0" w:space="0" w:color="auto"/>
                            <w:right w:val="none" w:sz="0" w:space="0" w:color="auto"/>
                          </w:divBdr>
                        </w:div>
                        <w:div w:id="1977640945">
                          <w:marLeft w:val="0"/>
                          <w:marRight w:val="0"/>
                          <w:marTop w:val="0"/>
                          <w:marBottom w:val="0"/>
                          <w:divBdr>
                            <w:top w:val="none" w:sz="0" w:space="0" w:color="auto"/>
                            <w:left w:val="none" w:sz="0" w:space="0" w:color="auto"/>
                            <w:bottom w:val="none" w:sz="0" w:space="0" w:color="auto"/>
                            <w:right w:val="none" w:sz="0" w:space="0" w:color="auto"/>
                          </w:divBdr>
                        </w:div>
                        <w:div w:id="1119689132">
                          <w:marLeft w:val="0"/>
                          <w:marRight w:val="0"/>
                          <w:marTop w:val="0"/>
                          <w:marBottom w:val="0"/>
                          <w:divBdr>
                            <w:top w:val="none" w:sz="0" w:space="0" w:color="auto"/>
                            <w:left w:val="none" w:sz="0" w:space="0" w:color="auto"/>
                            <w:bottom w:val="none" w:sz="0" w:space="0" w:color="auto"/>
                            <w:right w:val="none" w:sz="0" w:space="0" w:color="auto"/>
                          </w:divBdr>
                        </w:div>
                        <w:div w:id="1638804562">
                          <w:marLeft w:val="0"/>
                          <w:marRight w:val="0"/>
                          <w:marTop w:val="0"/>
                          <w:marBottom w:val="0"/>
                          <w:divBdr>
                            <w:top w:val="none" w:sz="0" w:space="0" w:color="auto"/>
                            <w:left w:val="none" w:sz="0" w:space="0" w:color="auto"/>
                            <w:bottom w:val="none" w:sz="0" w:space="0" w:color="auto"/>
                            <w:right w:val="none" w:sz="0" w:space="0" w:color="auto"/>
                          </w:divBdr>
                        </w:div>
                        <w:div w:id="1318847933">
                          <w:marLeft w:val="0"/>
                          <w:marRight w:val="0"/>
                          <w:marTop w:val="0"/>
                          <w:marBottom w:val="0"/>
                          <w:divBdr>
                            <w:top w:val="none" w:sz="0" w:space="0" w:color="auto"/>
                            <w:left w:val="none" w:sz="0" w:space="0" w:color="auto"/>
                            <w:bottom w:val="none" w:sz="0" w:space="0" w:color="auto"/>
                            <w:right w:val="none" w:sz="0" w:space="0" w:color="auto"/>
                          </w:divBdr>
                        </w:div>
                        <w:div w:id="1047417496">
                          <w:marLeft w:val="0"/>
                          <w:marRight w:val="0"/>
                          <w:marTop w:val="0"/>
                          <w:marBottom w:val="0"/>
                          <w:divBdr>
                            <w:top w:val="none" w:sz="0" w:space="0" w:color="auto"/>
                            <w:left w:val="none" w:sz="0" w:space="0" w:color="auto"/>
                            <w:bottom w:val="none" w:sz="0" w:space="0" w:color="auto"/>
                            <w:right w:val="none" w:sz="0" w:space="0" w:color="auto"/>
                          </w:divBdr>
                        </w:div>
                        <w:div w:id="564991890">
                          <w:marLeft w:val="0"/>
                          <w:marRight w:val="0"/>
                          <w:marTop w:val="0"/>
                          <w:marBottom w:val="0"/>
                          <w:divBdr>
                            <w:top w:val="none" w:sz="0" w:space="0" w:color="auto"/>
                            <w:left w:val="none" w:sz="0" w:space="0" w:color="auto"/>
                            <w:bottom w:val="none" w:sz="0" w:space="0" w:color="auto"/>
                            <w:right w:val="none" w:sz="0" w:space="0" w:color="auto"/>
                          </w:divBdr>
                        </w:div>
                        <w:div w:id="1250046871">
                          <w:marLeft w:val="0"/>
                          <w:marRight w:val="0"/>
                          <w:marTop w:val="0"/>
                          <w:marBottom w:val="0"/>
                          <w:divBdr>
                            <w:top w:val="none" w:sz="0" w:space="0" w:color="auto"/>
                            <w:left w:val="none" w:sz="0" w:space="0" w:color="auto"/>
                            <w:bottom w:val="none" w:sz="0" w:space="0" w:color="auto"/>
                            <w:right w:val="none" w:sz="0" w:space="0" w:color="auto"/>
                          </w:divBdr>
                        </w:div>
                        <w:div w:id="1203058201">
                          <w:marLeft w:val="0"/>
                          <w:marRight w:val="0"/>
                          <w:marTop w:val="0"/>
                          <w:marBottom w:val="0"/>
                          <w:divBdr>
                            <w:top w:val="none" w:sz="0" w:space="0" w:color="auto"/>
                            <w:left w:val="none" w:sz="0" w:space="0" w:color="auto"/>
                            <w:bottom w:val="none" w:sz="0" w:space="0" w:color="auto"/>
                            <w:right w:val="none" w:sz="0" w:space="0" w:color="auto"/>
                          </w:divBdr>
                        </w:div>
                        <w:div w:id="1817145958">
                          <w:marLeft w:val="0"/>
                          <w:marRight w:val="0"/>
                          <w:marTop w:val="0"/>
                          <w:marBottom w:val="0"/>
                          <w:divBdr>
                            <w:top w:val="none" w:sz="0" w:space="0" w:color="auto"/>
                            <w:left w:val="none" w:sz="0" w:space="0" w:color="auto"/>
                            <w:bottom w:val="none" w:sz="0" w:space="0" w:color="auto"/>
                            <w:right w:val="none" w:sz="0" w:space="0" w:color="auto"/>
                          </w:divBdr>
                        </w:div>
                        <w:div w:id="1543399724">
                          <w:marLeft w:val="0"/>
                          <w:marRight w:val="0"/>
                          <w:marTop w:val="0"/>
                          <w:marBottom w:val="0"/>
                          <w:divBdr>
                            <w:top w:val="none" w:sz="0" w:space="0" w:color="auto"/>
                            <w:left w:val="none" w:sz="0" w:space="0" w:color="auto"/>
                            <w:bottom w:val="none" w:sz="0" w:space="0" w:color="auto"/>
                            <w:right w:val="none" w:sz="0" w:space="0" w:color="auto"/>
                          </w:divBdr>
                        </w:div>
                        <w:div w:id="1857960251">
                          <w:marLeft w:val="0"/>
                          <w:marRight w:val="0"/>
                          <w:marTop w:val="0"/>
                          <w:marBottom w:val="0"/>
                          <w:divBdr>
                            <w:top w:val="none" w:sz="0" w:space="0" w:color="auto"/>
                            <w:left w:val="none" w:sz="0" w:space="0" w:color="auto"/>
                            <w:bottom w:val="none" w:sz="0" w:space="0" w:color="auto"/>
                            <w:right w:val="none" w:sz="0" w:space="0" w:color="auto"/>
                          </w:divBdr>
                        </w:div>
                        <w:div w:id="92334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169441">
          <w:marLeft w:val="0"/>
          <w:marRight w:val="0"/>
          <w:marTop w:val="0"/>
          <w:marBottom w:val="0"/>
          <w:divBdr>
            <w:top w:val="none" w:sz="0" w:space="0" w:color="auto"/>
            <w:left w:val="none" w:sz="0" w:space="0" w:color="auto"/>
            <w:bottom w:val="none" w:sz="0" w:space="0" w:color="auto"/>
            <w:right w:val="none" w:sz="0" w:space="0" w:color="auto"/>
          </w:divBdr>
          <w:divsChild>
            <w:div w:id="1089887969">
              <w:marLeft w:val="0"/>
              <w:marRight w:val="0"/>
              <w:marTop w:val="0"/>
              <w:marBottom w:val="0"/>
              <w:divBdr>
                <w:top w:val="none" w:sz="0" w:space="0" w:color="auto"/>
                <w:left w:val="none" w:sz="0" w:space="0" w:color="auto"/>
                <w:bottom w:val="none" w:sz="0" w:space="0" w:color="auto"/>
                <w:right w:val="none" w:sz="0" w:space="0" w:color="auto"/>
              </w:divBdr>
              <w:divsChild>
                <w:div w:id="788091524">
                  <w:marLeft w:val="0"/>
                  <w:marRight w:val="0"/>
                  <w:marTop w:val="0"/>
                  <w:marBottom w:val="0"/>
                  <w:divBdr>
                    <w:top w:val="none" w:sz="0" w:space="0" w:color="auto"/>
                    <w:left w:val="none" w:sz="0" w:space="0" w:color="auto"/>
                    <w:bottom w:val="none" w:sz="0" w:space="0" w:color="auto"/>
                    <w:right w:val="none" w:sz="0" w:space="0" w:color="auto"/>
                  </w:divBdr>
                  <w:divsChild>
                    <w:div w:id="1260600073">
                      <w:marLeft w:val="0"/>
                      <w:marRight w:val="0"/>
                      <w:marTop w:val="0"/>
                      <w:marBottom w:val="0"/>
                      <w:divBdr>
                        <w:top w:val="none" w:sz="0" w:space="0" w:color="auto"/>
                        <w:left w:val="none" w:sz="0" w:space="0" w:color="auto"/>
                        <w:bottom w:val="none" w:sz="0" w:space="0" w:color="auto"/>
                        <w:right w:val="none" w:sz="0" w:space="0" w:color="auto"/>
                      </w:divBdr>
                      <w:divsChild>
                        <w:div w:id="196237990">
                          <w:marLeft w:val="0"/>
                          <w:marRight w:val="0"/>
                          <w:marTop w:val="0"/>
                          <w:marBottom w:val="0"/>
                          <w:divBdr>
                            <w:top w:val="none" w:sz="0" w:space="0" w:color="auto"/>
                            <w:left w:val="none" w:sz="0" w:space="0" w:color="auto"/>
                            <w:bottom w:val="none" w:sz="0" w:space="0" w:color="auto"/>
                            <w:right w:val="none" w:sz="0" w:space="0" w:color="auto"/>
                          </w:divBdr>
                        </w:div>
                        <w:div w:id="608318793">
                          <w:marLeft w:val="0"/>
                          <w:marRight w:val="0"/>
                          <w:marTop w:val="0"/>
                          <w:marBottom w:val="0"/>
                          <w:divBdr>
                            <w:top w:val="none" w:sz="0" w:space="0" w:color="auto"/>
                            <w:left w:val="none" w:sz="0" w:space="0" w:color="auto"/>
                            <w:bottom w:val="none" w:sz="0" w:space="0" w:color="auto"/>
                            <w:right w:val="none" w:sz="0" w:space="0" w:color="auto"/>
                          </w:divBdr>
                        </w:div>
                        <w:div w:id="1068840025">
                          <w:marLeft w:val="0"/>
                          <w:marRight w:val="0"/>
                          <w:marTop w:val="0"/>
                          <w:marBottom w:val="0"/>
                          <w:divBdr>
                            <w:top w:val="none" w:sz="0" w:space="0" w:color="auto"/>
                            <w:left w:val="none" w:sz="0" w:space="0" w:color="auto"/>
                            <w:bottom w:val="none" w:sz="0" w:space="0" w:color="auto"/>
                            <w:right w:val="none" w:sz="0" w:space="0" w:color="auto"/>
                          </w:divBdr>
                        </w:div>
                        <w:div w:id="1304507497">
                          <w:marLeft w:val="0"/>
                          <w:marRight w:val="0"/>
                          <w:marTop w:val="0"/>
                          <w:marBottom w:val="0"/>
                          <w:divBdr>
                            <w:top w:val="none" w:sz="0" w:space="0" w:color="auto"/>
                            <w:left w:val="none" w:sz="0" w:space="0" w:color="auto"/>
                            <w:bottom w:val="none" w:sz="0" w:space="0" w:color="auto"/>
                            <w:right w:val="none" w:sz="0" w:space="0" w:color="auto"/>
                          </w:divBdr>
                        </w:div>
                        <w:div w:id="1238393926">
                          <w:marLeft w:val="0"/>
                          <w:marRight w:val="0"/>
                          <w:marTop w:val="0"/>
                          <w:marBottom w:val="0"/>
                          <w:divBdr>
                            <w:top w:val="none" w:sz="0" w:space="0" w:color="auto"/>
                            <w:left w:val="none" w:sz="0" w:space="0" w:color="auto"/>
                            <w:bottom w:val="none" w:sz="0" w:space="0" w:color="auto"/>
                            <w:right w:val="none" w:sz="0" w:space="0" w:color="auto"/>
                          </w:divBdr>
                        </w:div>
                        <w:div w:id="1709838305">
                          <w:marLeft w:val="0"/>
                          <w:marRight w:val="0"/>
                          <w:marTop w:val="0"/>
                          <w:marBottom w:val="0"/>
                          <w:divBdr>
                            <w:top w:val="none" w:sz="0" w:space="0" w:color="auto"/>
                            <w:left w:val="none" w:sz="0" w:space="0" w:color="auto"/>
                            <w:bottom w:val="none" w:sz="0" w:space="0" w:color="auto"/>
                            <w:right w:val="none" w:sz="0" w:space="0" w:color="auto"/>
                          </w:divBdr>
                        </w:div>
                        <w:div w:id="832719254">
                          <w:marLeft w:val="0"/>
                          <w:marRight w:val="0"/>
                          <w:marTop w:val="0"/>
                          <w:marBottom w:val="0"/>
                          <w:divBdr>
                            <w:top w:val="none" w:sz="0" w:space="0" w:color="auto"/>
                            <w:left w:val="none" w:sz="0" w:space="0" w:color="auto"/>
                            <w:bottom w:val="none" w:sz="0" w:space="0" w:color="auto"/>
                            <w:right w:val="none" w:sz="0" w:space="0" w:color="auto"/>
                          </w:divBdr>
                        </w:div>
                        <w:div w:id="476336636">
                          <w:marLeft w:val="0"/>
                          <w:marRight w:val="0"/>
                          <w:marTop w:val="0"/>
                          <w:marBottom w:val="0"/>
                          <w:divBdr>
                            <w:top w:val="none" w:sz="0" w:space="0" w:color="auto"/>
                            <w:left w:val="none" w:sz="0" w:space="0" w:color="auto"/>
                            <w:bottom w:val="none" w:sz="0" w:space="0" w:color="auto"/>
                            <w:right w:val="none" w:sz="0" w:space="0" w:color="auto"/>
                          </w:divBdr>
                        </w:div>
                        <w:div w:id="1145975296">
                          <w:marLeft w:val="0"/>
                          <w:marRight w:val="0"/>
                          <w:marTop w:val="0"/>
                          <w:marBottom w:val="0"/>
                          <w:divBdr>
                            <w:top w:val="none" w:sz="0" w:space="0" w:color="auto"/>
                            <w:left w:val="none" w:sz="0" w:space="0" w:color="auto"/>
                            <w:bottom w:val="none" w:sz="0" w:space="0" w:color="auto"/>
                            <w:right w:val="none" w:sz="0" w:space="0" w:color="auto"/>
                          </w:divBdr>
                        </w:div>
                        <w:div w:id="1009793945">
                          <w:marLeft w:val="0"/>
                          <w:marRight w:val="0"/>
                          <w:marTop w:val="0"/>
                          <w:marBottom w:val="0"/>
                          <w:divBdr>
                            <w:top w:val="none" w:sz="0" w:space="0" w:color="auto"/>
                            <w:left w:val="none" w:sz="0" w:space="0" w:color="auto"/>
                            <w:bottom w:val="none" w:sz="0" w:space="0" w:color="auto"/>
                            <w:right w:val="none" w:sz="0" w:space="0" w:color="auto"/>
                          </w:divBdr>
                        </w:div>
                        <w:div w:id="2049914506">
                          <w:marLeft w:val="0"/>
                          <w:marRight w:val="0"/>
                          <w:marTop w:val="0"/>
                          <w:marBottom w:val="0"/>
                          <w:divBdr>
                            <w:top w:val="none" w:sz="0" w:space="0" w:color="auto"/>
                            <w:left w:val="none" w:sz="0" w:space="0" w:color="auto"/>
                            <w:bottom w:val="none" w:sz="0" w:space="0" w:color="auto"/>
                            <w:right w:val="none" w:sz="0" w:space="0" w:color="auto"/>
                          </w:divBdr>
                        </w:div>
                        <w:div w:id="1879005685">
                          <w:marLeft w:val="0"/>
                          <w:marRight w:val="0"/>
                          <w:marTop w:val="0"/>
                          <w:marBottom w:val="0"/>
                          <w:divBdr>
                            <w:top w:val="none" w:sz="0" w:space="0" w:color="auto"/>
                            <w:left w:val="none" w:sz="0" w:space="0" w:color="auto"/>
                            <w:bottom w:val="none" w:sz="0" w:space="0" w:color="auto"/>
                            <w:right w:val="none" w:sz="0" w:space="0" w:color="auto"/>
                          </w:divBdr>
                        </w:div>
                        <w:div w:id="893781897">
                          <w:marLeft w:val="0"/>
                          <w:marRight w:val="0"/>
                          <w:marTop w:val="0"/>
                          <w:marBottom w:val="0"/>
                          <w:divBdr>
                            <w:top w:val="none" w:sz="0" w:space="0" w:color="auto"/>
                            <w:left w:val="none" w:sz="0" w:space="0" w:color="auto"/>
                            <w:bottom w:val="none" w:sz="0" w:space="0" w:color="auto"/>
                            <w:right w:val="none" w:sz="0" w:space="0" w:color="auto"/>
                          </w:divBdr>
                        </w:div>
                        <w:div w:id="394158517">
                          <w:marLeft w:val="0"/>
                          <w:marRight w:val="0"/>
                          <w:marTop w:val="0"/>
                          <w:marBottom w:val="0"/>
                          <w:divBdr>
                            <w:top w:val="none" w:sz="0" w:space="0" w:color="auto"/>
                            <w:left w:val="none" w:sz="0" w:space="0" w:color="auto"/>
                            <w:bottom w:val="none" w:sz="0" w:space="0" w:color="auto"/>
                            <w:right w:val="none" w:sz="0" w:space="0" w:color="auto"/>
                          </w:divBdr>
                        </w:div>
                        <w:div w:id="2143421637">
                          <w:marLeft w:val="0"/>
                          <w:marRight w:val="0"/>
                          <w:marTop w:val="0"/>
                          <w:marBottom w:val="0"/>
                          <w:divBdr>
                            <w:top w:val="none" w:sz="0" w:space="0" w:color="auto"/>
                            <w:left w:val="none" w:sz="0" w:space="0" w:color="auto"/>
                            <w:bottom w:val="none" w:sz="0" w:space="0" w:color="auto"/>
                            <w:right w:val="none" w:sz="0" w:space="0" w:color="auto"/>
                          </w:divBdr>
                        </w:div>
                        <w:div w:id="1937323176">
                          <w:marLeft w:val="0"/>
                          <w:marRight w:val="0"/>
                          <w:marTop w:val="0"/>
                          <w:marBottom w:val="0"/>
                          <w:divBdr>
                            <w:top w:val="none" w:sz="0" w:space="0" w:color="auto"/>
                            <w:left w:val="none" w:sz="0" w:space="0" w:color="auto"/>
                            <w:bottom w:val="none" w:sz="0" w:space="0" w:color="auto"/>
                            <w:right w:val="none" w:sz="0" w:space="0" w:color="auto"/>
                          </w:divBdr>
                        </w:div>
                        <w:div w:id="735905400">
                          <w:marLeft w:val="0"/>
                          <w:marRight w:val="0"/>
                          <w:marTop w:val="0"/>
                          <w:marBottom w:val="0"/>
                          <w:divBdr>
                            <w:top w:val="none" w:sz="0" w:space="0" w:color="auto"/>
                            <w:left w:val="none" w:sz="0" w:space="0" w:color="auto"/>
                            <w:bottom w:val="none" w:sz="0" w:space="0" w:color="auto"/>
                            <w:right w:val="none" w:sz="0" w:space="0" w:color="auto"/>
                          </w:divBdr>
                        </w:div>
                        <w:div w:id="632367707">
                          <w:marLeft w:val="0"/>
                          <w:marRight w:val="0"/>
                          <w:marTop w:val="0"/>
                          <w:marBottom w:val="0"/>
                          <w:divBdr>
                            <w:top w:val="none" w:sz="0" w:space="0" w:color="auto"/>
                            <w:left w:val="none" w:sz="0" w:space="0" w:color="auto"/>
                            <w:bottom w:val="none" w:sz="0" w:space="0" w:color="auto"/>
                            <w:right w:val="none" w:sz="0" w:space="0" w:color="auto"/>
                          </w:divBdr>
                        </w:div>
                        <w:div w:id="46730264">
                          <w:marLeft w:val="0"/>
                          <w:marRight w:val="0"/>
                          <w:marTop w:val="0"/>
                          <w:marBottom w:val="0"/>
                          <w:divBdr>
                            <w:top w:val="none" w:sz="0" w:space="0" w:color="auto"/>
                            <w:left w:val="none" w:sz="0" w:space="0" w:color="auto"/>
                            <w:bottom w:val="none" w:sz="0" w:space="0" w:color="auto"/>
                            <w:right w:val="none" w:sz="0" w:space="0" w:color="auto"/>
                          </w:divBdr>
                        </w:div>
                        <w:div w:id="87773327">
                          <w:marLeft w:val="0"/>
                          <w:marRight w:val="0"/>
                          <w:marTop w:val="0"/>
                          <w:marBottom w:val="0"/>
                          <w:divBdr>
                            <w:top w:val="none" w:sz="0" w:space="0" w:color="auto"/>
                            <w:left w:val="none" w:sz="0" w:space="0" w:color="auto"/>
                            <w:bottom w:val="none" w:sz="0" w:space="0" w:color="auto"/>
                            <w:right w:val="none" w:sz="0" w:space="0" w:color="auto"/>
                          </w:divBdr>
                        </w:div>
                        <w:div w:id="483665397">
                          <w:marLeft w:val="0"/>
                          <w:marRight w:val="0"/>
                          <w:marTop w:val="0"/>
                          <w:marBottom w:val="0"/>
                          <w:divBdr>
                            <w:top w:val="none" w:sz="0" w:space="0" w:color="auto"/>
                            <w:left w:val="none" w:sz="0" w:space="0" w:color="auto"/>
                            <w:bottom w:val="none" w:sz="0" w:space="0" w:color="auto"/>
                            <w:right w:val="none" w:sz="0" w:space="0" w:color="auto"/>
                          </w:divBdr>
                        </w:div>
                        <w:div w:id="916356966">
                          <w:marLeft w:val="0"/>
                          <w:marRight w:val="0"/>
                          <w:marTop w:val="0"/>
                          <w:marBottom w:val="0"/>
                          <w:divBdr>
                            <w:top w:val="none" w:sz="0" w:space="0" w:color="auto"/>
                            <w:left w:val="none" w:sz="0" w:space="0" w:color="auto"/>
                            <w:bottom w:val="none" w:sz="0" w:space="0" w:color="auto"/>
                            <w:right w:val="none" w:sz="0" w:space="0" w:color="auto"/>
                          </w:divBdr>
                        </w:div>
                        <w:div w:id="479230873">
                          <w:marLeft w:val="0"/>
                          <w:marRight w:val="0"/>
                          <w:marTop w:val="0"/>
                          <w:marBottom w:val="0"/>
                          <w:divBdr>
                            <w:top w:val="none" w:sz="0" w:space="0" w:color="auto"/>
                            <w:left w:val="none" w:sz="0" w:space="0" w:color="auto"/>
                            <w:bottom w:val="none" w:sz="0" w:space="0" w:color="auto"/>
                            <w:right w:val="none" w:sz="0" w:space="0" w:color="auto"/>
                          </w:divBdr>
                        </w:div>
                        <w:div w:id="1268319011">
                          <w:marLeft w:val="0"/>
                          <w:marRight w:val="0"/>
                          <w:marTop w:val="0"/>
                          <w:marBottom w:val="0"/>
                          <w:divBdr>
                            <w:top w:val="none" w:sz="0" w:space="0" w:color="auto"/>
                            <w:left w:val="none" w:sz="0" w:space="0" w:color="auto"/>
                            <w:bottom w:val="none" w:sz="0" w:space="0" w:color="auto"/>
                            <w:right w:val="none" w:sz="0" w:space="0" w:color="auto"/>
                          </w:divBdr>
                        </w:div>
                        <w:div w:id="1730110289">
                          <w:marLeft w:val="0"/>
                          <w:marRight w:val="0"/>
                          <w:marTop w:val="0"/>
                          <w:marBottom w:val="0"/>
                          <w:divBdr>
                            <w:top w:val="none" w:sz="0" w:space="0" w:color="auto"/>
                            <w:left w:val="none" w:sz="0" w:space="0" w:color="auto"/>
                            <w:bottom w:val="none" w:sz="0" w:space="0" w:color="auto"/>
                            <w:right w:val="none" w:sz="0" w:space="0" w:color="auto"/>
                          </w:divBdr>
                        </w:div>
                        <w:div w:id="1348021620">
                          <w:marLeft w:val="0"/>
                          <w:marRight w:val="0"/>
                          <w:marTop w:val="0"/>
                          <w:marBottom w:val="0"/>
                          <w:divBdr>
                            <w:top w:val="none" w:sz="0" w:space="0" w:color="auto"/>
                            <w:left w:val="none" w:sz="0" w:space="0" w:color="auto"/>
                            <w:bottom w:val="none" w:sz="0" w:space="0" w:color="auto"/>
                            <w:right w:val="none" w:sz="0" w:space="0" w:color="auto"/>
                          </w:divBdr>
                        </w:div>
                        <w:div w:id="1451392087">
                          <w:marLeft w:val="0"/>
                          <w:marRight w:val="0"/>
                          <w:marTop w:val="0"/>
                          <w:marBottom w:val="0"/>
                          <w:divBdr>
                            <w:top w:val="none" w:sz="0" w:space="0" w:color="auto"/>
                            <w:left w:val="none" w:sz="0" w:space="0" w:color="auto"/>
                            <w:bottom w:val="none" w:sz="0" w:space="0" w:color="auto"/>
                            <w:right w:val="none" w:sz="0" w:space="0" w:color="auto"/>
                          </w:divBdr>
                        </w:div>
                        <w:div w:id="980234810">
                          <w:marLeft w:val="0"/>
                          <w:marRight w:val="0"/>
                          <w:marTop w:val="0"/>
                          <w:marBottom w:val="0"/>
                          <w:divBdr>
                            <w:top w:val="none" w:sz="0" w:space="0" w:color="auto"/>
                            <w:left w:val="none" w:sz="0" w:space="0" w:color="auto"/>
                            <w:bottom w:val="none" w:sz="0" w:space="0" w:color="auto"/>
                            <w:right w:val="none" w:sz="0" w:space="0" w:color="auto"/>
                          </w:divBdr>
                        </w:div>
                        <w:div w:id="1826193069">
                          <w:marLeft w:val="0"/>
                          <w:marRight w:val="0"/>
                          <w:marTop w:val="0"/>
                          <w:marBottom w:val="0"/>
                          <w:divBdr>
                            <w:top w:val="none" w:sz="0" w:space="0" w:color="auto"/>
                            <w:left w:val="none" w:sz="0" w:space="0" w:color="auto"/>
                            <w:bottom w:val="none" w:sz="0" w:space="0" w:color="auto"/>
                            <w:right w:val="none" w:sz="0" w:space="0" w:color="auto"/>
                          </w:divBdr>
                        </w:div>
                        <w:div w:id="1747918259">
                          <w:marLeft w:val="0"/>
                          <w:marRight w:val="0"/>
                          <w:marTop w:val="0"/>
                          <w:marBottom w:val="0"/>
                          <w:divBdr>
                            <w:top w:val="none" w:sz="0" w:space="0" w:color="auto"/>
                            <w:left w:val="none" w:sz="0" w:space="0" w:color="auto"/>
                            <w:bottom w:val="none" w:sz="0" w:space="0" w:color="auto"/>
                            <w:right w:val="none" w:sz="0" w:space="0" w:color="auto"/>
                          </w:divBdr>
                        </w:div>
                        <w:div w:id="1997948692">
                          <w:marLeft w:val="0"/>
                          <w:marRight w:val="0"/>
                          <w:marTop w:val="0"/>
                          <w:marBottom w:val="0"/>
                          <w:divBdr>
                            <w:top w:val="none" w:sz="0" w:space="0" w:color="auto"/>
                            <w:left w:val="none" w:sz="0" w:space="0" w:color="auto"/>
                            <w:bottom w:val="none" w:sz="0" w:space="0" w:color="auto"/>
                            <w:right w:val="none" w:sz="0" w:space="0" w:color="auto"/>
                          </w:divBdr>
                        </w:div>
                        <w:div w:id="1937597194">
                          <w:marLeft w:val="0"/>
                          <w:marRight w:val="0"/>
                          <w:marTop w:val="0"/>
                          <w:marBottom w:val="0"/>
                          <w:divBdr>
                            <w:top w:val="none" w:sz="0" w:space="0" w:color="auto"/>
                            <w:left w:val="none" w:sz="0" w:space="0" w:color="auto"/>
                            <w:bottom w:val="none" w:sz="0" w:space="0" w:color="auto"/>
                            <w:right w:val="none" w:sz="0" w:space="0" w:color="auto"/>
                          </w:divBdr>
                        </w:div>
                        <w:div w:id="342703054">
                          <w:marLeft w:val="0"/>
                          <w:marRight w:val="0"/>
                          <w:marTop w:val="0"/>
                          <w:marBottom w:val="0"/>
                          <w:divBdr>
                            <w:top w:val="none" w:sz="0" w:space="0" w:color="auto"/>
                            <w:left w:val="none" w:sz="0" w:space="0" w:color="auto"/>
                            <w:bottom w:val="none" w:sz="0" w:space="0" w:color="auto"/>
                            <w:right w:val="none" w:sz="0" w:space="0" w:color="auto"/>
                          </w:divBdr>
                        </w:div>
                        <w:div w:id="1529442012">
                          <w:marLeft w:val="0"/>
                          <w:marRight w:val="0"/>
                          <w:marTop w:val="0"/>
                          <w:marBottom w:val="0"/>
                          <w:divBdr>
                            <w:top w:val="none" w:sz="0" w:space="0" w:color="auto"/>
                            <w:left w:val="none" w:sz="0" w:space="0" w:color="auto"/>
                            <w:bottom w:val="none" w:sz="0" w:space="0" w:color="auto"/>
                            <w:right w:val="none" w:sz="0" w:space="0" w:color="auto"/>
                          </w:divBdr>
                        </w:div>
                        <w:div w:id="198514623">
                          <w:marLeft w:val="0"/>
                          <w:marRight w:val="0"/>
                          <w:marTop w:val="0"/>
                          <w:marBottom w:val="0"/>
                          <w:divBdr>
                            <w:top w:val="none" w:sz="0" w:space="0" w:color="auto"/>
                            <w:left w:val="none" w:sz="0" w:space="0" w:color="auto"/>
                            <w:bottom w:val="none" w:sz="0" w:space="0" w:color="auto"/>
                            <w:right w:val="none" w:sz="0" w:space="0" w:color="auto"/>
                          </w:divBdr>
                        </w:div>
                        <w:div w:id="269897836">
                          <w:marLeft w:val="0"/>
                          <w:marRight w:val="0"/>
                          <w:marTop w:val="0"/>
                          <w:marBottom w:val="0"/>
                          <w:divBdr>
                            <w:top w:val="none" w:sz="0" w:space="0" w:color="auto"/>
                            <w:left w:val="none" w:sz="0" w:space="0" w:color="auto"/>
                            <w:bottom w:val="none" w:sz="0" w:space="0" w:color="auto"/>
                            <w:right w:val="none" w:sz="0" w:space="0" w:color="auto"/>
                          </w:divBdr>
                        </w:div>
                        <w:div w:id="1327825570">
                          <w:marLeft w:val="0"/>
                          <w:marRight w:val="0"/>
                          <w:marTop w:val="0"/>
                          <w:marBottom w:val="0"/>
                          <w:divBdr>
                            <w:top w:val="none" w:sz="0" w:space="0" w:color="auto"/>
                            <w:left w:val="none" w:sz="0" w:space="0" w:color="auto"/>
                            <w:bottom w:val="none" w:sz="0" w:space="0" w:color="auto"/>
                            <w:right w:val="none" w:sz="0" w:space="0" w:color="auto"/>
                          </w:divBdr>
                        </w:div>
                        <w:div w:id="259336539">
                          <w:marLeft w:val="0"/>
                          <w:marRight w:val="0"/>
                          <w:marTop w:val="0"/>
                          <w:marBottom w:val="0"/>
                          <w:divBdr>
                            <w:top w:val="none" w:sz="0" w:space="0" w:color="auto"/>
                            <w:left w:val="none" w:sz="0" w:space="0" w:color="auto"/>
                            <w:bottom w:val="none" w:sz="0" w:space="0" w:color="auto"/>
                            <w:right w:val="none" w:sz="0" w:space="0" w:color="auto"/>
                          </w:divBdr>
                        </w:div>
                        <w:div w:id="533081093">
                          <w:marLeft w:val="0"/>
                          <w:marRight w:val="0"/>
                          <w:marTop w:val="0"/>
                          <w:marBottom w:val="0"/>
                          <w:divBdr>
                            <w:top w:val="none" w:sz="0" w:space="0" w:color="auto"/>
                            <w:left w:val="none" w:sz="0" w:space="0" w:color="auto"/>
                            <w:bottom w:val="none" w:sz="0" w:space="0" w:color="auto"/>
                            <w:right w:val="none" w:sz="0" w:space="0" w:color="auto"/>
                          </w:divBdr>
                        </w:div>
                        <w:div w:id="1187985887">
                          <w:marLeft w:val="0"/>
                          <w:marRight w:val="0"/>
                          <w:marTop w:val="0"/>
                          <w:marBottom w:val="0"/>
                          <w:divBdr>
                            <w:top w:val="none" w:sz="0" w:space="0" w:color="auto"/>
                            <w:left w:val="none" w:sz="0" w:space="0" w:color="auto"/>
                            <w:bottom w:val="none" w:sz="0" w:space="0" w:color="auto"/>
                            <w:right w:val="none" w:sz="0" w:space="0" w:color="auto"/>
                          </w:divBdr>
                        </w:div>
                        <w:div w:id="647906603">
                          <w:marLeft w:val="0"/>
                          <w:marRight w:val="0"/>
                          <w:marTop w:val="0"/>
                          <w:marBottom w:val="0"/>
                          <w:divBdr>
                            <w:top w:val="none" w:sz="0" w:space="0" w:color="auto"/>
                            <w:left w:val="none" w:sz="0" w:space="0" w:color="auto"/>
                            <w:bottom w:val="none" w:sz="0" w:space="0" w:color="auto"/>
                            <w:right w:val="none" w:sz="0" w:space="0" w:color="auto"/>
                          </w:divBdr>
                        </w:div>
                        <w:div w:id="736169072">
                          <w:marLeft w:val="0"/>
                          <w:marRight w:val="0"/>
                          <w:marTop w:val="0"/>
                          <w:marBottom w:val="0"/>
                          <w:divBdr>
                            <w:top w:val="none" w:sz="0" w:space="0" w:color="auto"/>
                            <w:left w:val="none" w:sz="0" w:space="0" w:color="auto"/>
                            <w:bottom w:val="none" w:sz="0" w:space="0" w:color="auto"/>
                            <w:right w:val="none" w:sz="0" w:space="0" w:color="auto"/>
                          </w:divBdr>
                        </w:div>
                        <w:div w:id="888492586">
                          <w:marLeft w:val="0"/>
                          <w:marRight w:val="0"/>
                          <w:marTop w:val="0"/>
                          <w:marBottom w:val="0"/>
                          <w:divBdr>
                            <w:top w:val="none" w:sz="0" w:space="0" w:color="auto"/>
                            <w:left w:val="none" w:sz="0" w:space="0" w:color="auto"/>
                            <w:bottom w:val="none" w:sz="0" w:space="0" w:color="auto"/>
                            <w:right w:val="none" w:sz="0" w:space="0" w:color="auto"/>
                          </w:divBdr>
                        </w:div>
                        <w:div w:id="1193499731">
                          <w:marLeft w:val="0"/>
                          <w:marRight w:val="0"/>
                          <w:marTop w:val="0"/>
                          <w:marBottom w:val="0"/>
                          <w:divBdr>
                            <w:top w:val="none" w:sz="0" w:space="0" w:color="auto"/>
                            <w:left w:val="none" w:sz="0" w:space="0" w:color="auto"/>
                            <w:bottom w:val="none" w:sz="0" w:space="0" w:color="auto"/>
                            <w:right w:val="none" w:sz="0" w:space="0" w:color="auto"/>
                          </w:divBdr>
                        </w:div>
                        <w:div w:id="268510760">
                          <w:marLeft w:val="0"/>
                          <w:marRight w:val="0"/>
                          <w:marTop w:val="0"/>
                          <w:marBottom w:val="0"/>
                          <w:divBdr>
                            <w:top w:val="none" w:sz="0" w:space="0" w:color="auto"/>
                            <w:left w:val="none" w:sz="0" w:space="0" w:color="auto"/>
                            <w:bottom w:val="none" w:sz="0" w:space="0" w:color="auto"/>
                            <w:right w:val="none" w:sz="0" w:space="0" w:color="auto"/>
                          </w:divBdr>
                        </w:div>
                        <w:div w:id="1310093521">
                          <w:marLeft w:val="0"/>
                          <w:marRight w:val="0"/>
                          <w:marTop w:val="0"/>
                          <w:marBottom w:val="0"/>
                          <w:divBdr>
                            <w:top w:val="none" w:sz="0" w:space="0" w:color="auto"/>
                            <w:left w:val="none" w:sz="0" w:space="0" w:color="auto"/>
                            <w:bottom w:val="none" w:sz="0" w:space="0" w:color="auto"/>
                            <w:right w:val="none" w:sz="0" w:space="0" w:color="auto"/>
                          </w:divBdr>
                        </w:div>
                        <w:div w:id="875461338">
                          <w:marLeft w:val="0"/>
                          <w:marRight w:val="0"/>
                          <w:marTop w:val="0"/>
                          <w:marBottom w:val="0"/>
                          <w:divBdr>
                            <w:top w:val="none" w:sz="0" w:space="0" w:color="auto"/>
                            <w:left w:val="none" w:sz="0" w:space="0" w:color="auto"/>
                            <w:bottom w:val="none" w:sz="0" w:space="0" w:color="auto"/>
                            <w:right w:val="none" w:sz="0" w:space="0" w:color="auto"/>
                          </w:divBdr>
                        </w:div>
                        <w:div w:id="832841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4402947">
          <w:marLeft w:val="0"/>
          <w:marRight w:val="0"/>
          <w:marTop w:val="0"/>
          <w:marBottom w:val="0"/>
          <w:divBdr>
            <w:top w:val="none" w:sz="0" w:space="0" w:color="auto"/>
            <w:left w:val="none" w:sz="0" w:space="0" w:color="auto"/>
            <w:bottom w:val="none" w:sz="0" w:space="0" w:color="auto"/>
            <w:right w:val="none" w:sz="0" w:space="0" w:color="auto"/>
          </w:divBdr>
          <w:divsChild>
            <w:div w:id="777338360">
              <w:marLeft w:val="0"/>
              <w:marRight w:val="0"/>
              <w:marTop w:val="0"/>
              <w:marBottom w:val="0"/>
              <w:divBdr>
                <w:top w:val="none" w:sz="0" w:space="0" w:color="auto"/>
                <w:left w:val="none" w:sz="0" w:space="0" w:color="auto"/>
                <w:bottom w:val="none" w:sz="0" w:space="0" w:color="auto"/>
                <w:right w:val="none" w:sz="0" w:space="0" w:color="auto"/>
              </w:divBdr>
              <w:divsChild>
                <w:div w:id="2105345693">
                  <w:marLeft w:val="0"/>
                  <w:marRight w:val="0"/>
                  <w:marTop w:val="0"/>
                  <w:marBottom w:val="0"/>
                  <w:divBdr>
                    <w:top w:val="none" w:sz="0" w:space="0" w:color="auto"/>
                    <w:left w:val="none" w:sz="0" w:space="0" w:color="auto"/>
                    <w:bottom w:val="none" w:sz="0" w:space="0" w:color="auto"/>
                    <w:right w:val="none" w:sz="0" w:space="0" w:color="auto"/>
                  </w:divBdr>
                  <w:divsChild>
                    <w:div w:id="289944998">
                      <w:marLeft w:val="0"/>
                      <w:marRight w:val="0"/>
                      <w:marTop w:val="0"/>
                      <w:marBottom w:val="0"/>
                      <w:divBdr>
                        <w:top w:val="none" w:sz="0" w:space="0" w:color="auto"/>
                        <w:left w:val="none" w:sz="0" w:space="0" w:color="auto"/>
                        <w:bottom w:val="none" w:sz="0" w:space="0" w:color="auto"/>
                        <w:right w:val="none" w:sz="0" w:space="0" w:color="auto"/>
                      </w:divBdr>
                      <w:divsChild>
                        <w:div w:id="1802184927">
                          <w:marLeft w:val="0"/>
                          <w:marRight w:val="0"/>
                          <w:marTop w:val="0"/>
                          <w:marBottom w:val="0"/>
                          <w:divBdr>
                            <w:top w:val="none" w:sz="0" w:space="0" w:color="auto"/>
                            <w:left w:val="none" w:sz="0" w:space="0" w:color="auto"/>
                            <w:bottom w:val="none" w:sz="0" w:space="0" w:color="auto"/>
                            <w:right w:val="none" w:sz="0" w:space="0" w:color="auto"/>
                          </w:divBdr>
                        </w:div>
                        <w:div w:id="194315128">
                          <w:marLeft w:val="0"/>
                          <w:marRight w:val="0"/>
                          <w:marTop w:val="0"/>
                          <w:marBottom w:val="0"/>
                          <w:divBdr>
                            <w:top w:val="none" w:sz="0" w:space="0" w:color="auto"/>
                            <w:left w:val="none" w:sz="0" w:space="0" w:color="auto"/>
                            <w:bottom w:val="none" w:sz="0" w:space="0" w:color="auto"/>
                            <w:right w:val="none" w:sz="0" w:space="0" w:color="auto"/>
                          </w:divBdr>
                        </w:div>
                        <w:div w:id="548305471">
                          <w:marLeft w:val="0"/>
                          <w:marRight w:val="0"/>
                          <w:marTop w:val="0"/>
                          <w:marBottom w:val="0"/>
                          <w:divBdr>
                            <w:top w:val="none" w:sz="0" w:space="0" w:color="auto"/>
                            <w:left w:val="none" w:sz="0" w:space="0" w:color="auto"/>
                            <w:bottom w:val="none" w:sz="0" w:space="0" w:color="auto"/>
                            <w:right w:val="none" w:sz="0" w:space="0" w:color="auto"/>
                          </w:divBdr>
                        </w:div>
                        <w:div w:id="1551768689">
                          <w:marLeft w:val="0"/>
                          <w:marRight w:val="0"/>
                          <w:marTop w:val="0"/>
                          <w:marBottom w:val="0"/>
                          <w:divBdr>
                            <w:top w:val="none" w:sz="0" w:space="0" w:color="auto"/>
                            <w:left w:val="none" w:sz="0" w:space="0" w:color="auto"/>
                            <w:bottom w:val="none" w:sz="0" w:space="0" w:color="auto"/>
                            <w:right w:val="none" w:sz="0" w:space="0" w:color="auto"/>
                          </w:divBdr>
                        </w:div>
                        <w:div w:id="527446890">
                          <w:marLeft w:val="0"/>
                          <w:marRight w:val="0"/>
                          <w:marTop w:val="0"/>
                          <w:marBottom w:val="0"/>
                          <w:divBdr>
                            <w:top w:val="none" w:sz="0" w:space="0" w:color="auto"/>
                            <w:left w:val="none" w:sz="0" w:space="0" w:color="auto"/>
                            <w:bottom w:val="none" w:sz="0" w:space="0" w:color="auto"/>
                            <w:right w:val="none" w:sz="0" w:space="0" w:color="auto"/>
                          </w:divBdr>
                        </w:div>
                        <w:div w:id="7221664">
                          <w:marLeft w:val="0"/>
                          <w:marRight w:val="0"/>
                          <w:marTop w:val="0"/>
                          <w:marBottom w:val="0"/>
                          <w:divBdr>
                            <w:top w:val="none" w:sz="0" w:space="0" w:color="auto"/>
                            <w:left w:val="none" w:sz="0" w:space="0" w:color="auto"/>
                            <w:bottom w:val="none" w:sz="0" w:space="0" w:color="auto"/>
                            <w:right w:val="none" w:sz="0" w:space="0" w:color="auto"/>
                          </w:divBdr>
                        </w:div>
                        <w:div w:id="1754861233">
                          <w:marLeft w:val="0"/>
                          <w:marRight w:val="0"/>
                          <w:marTop w:val="0"/>
                          <w:marBottom w:val="0"/>
                          <w:divBdr>
                            <w:top w:val="none" w:sz="0" w:space="0" w:color="auto"/>
                            <w:left w:val="none" w:sz="0" w:space="0" w:color="auto"/>
                            <w:bottom w:val="none" w:sz="0" w:space="0" w:color="auto"/>
                            <w:right w:val="none" w:sz="0" w:space="0" w:color="auto"/>
                          </w:divBdr>
                        </w:div>
                        <w:div w:id="577524595">
                          <w:marLeft w:val="0"/>
                          <w:marRight w:val="0"/>
                          <w:marTop w:val="0"/>
                          <w:marBottom w:val="0"/>
                          <w:divBdr>
                            <w:top w:val="none" w:sz="0" w:space="0" w:color="auto"/>
                            <w:left w:val="none" w:sz="0" w:space="0" w:color="auto"/>
                            <w:bottom w:val="none" w:sz="0" w:space="0" w:color="auto"/>
                            <w:right w:val="none" w:sz="0" w:space="0" w:color="auto"/>
                          </w:divBdr>
                        </w:div>
                        <w:div w:id="1949317265">
                          <w:marLeft w:val="0"/>
                          <w:marRight w:val="0"/>
                          <w:marTop w:val="0"/>
                          <w:marBottom w:val="0"/>
                          <w:divBdr>
                            <w:top w:val="none" w:sz="0" w:space="0" w:color="auto"/>
                            <w:left w:val="none" w:sz="0" w:space="0" w:color="auto"/>
                            <w:bottom w:val="none" w:sz="0" w:space="0" w:color="auto"/>
                            <w:right w:val="none" w:sz="0" w:space="0" w:color="auto"/>
                          </w:divBdr>
                        </w:div>
                        <w:div w:id="928931971">
                          <w:marLeft w:val="0"/>
                          <w:marRight w:val="0"/>
                          <w:marTop w:val="0"/>
                          <w:marBottom w:val="0"/>
                          <w:divBdr>
                            <w:top w:val="none" w:sz="0" w:space="0" w:color="auto"/>
                            <w:left w:val="none" w:sz="0" w:space="0" w:color="auto"/>
                            <w:bottom w:val="none" w:sz="0" w:space="0" w:color="auto"/>
                            <w:right w:val="none" w:sz="0" w:space="0" w:color="auto"/>
                          </w:divBdr>
                        </w:div>
                        <w:div w:id="643199874">
                          <w:marLeft w:val="0"/>
                          <w:marRight w:val="0"/>
                          <w:marTop w:val="0"/>
                          <w:marBottom w:val="0"/>
                          <w:divBdr>
                            <w:top w:val="none" w:sz="0" w:space="0" w:color="auto"/>
                            <w:left w:val="none" w:sz="0" w:space="0" w:color="auto"/>
                            <w:bottom w:val="none" w:sz="0" w:space="0" w:color="auto"/>
                            <w:right w:val="none" w:sz="0" w:space="0" w:color="auto"/>
                          </w:divBdr>
                        </w:div>
                        <w:div w:id="1840390953">
                          <w:marLeft w:val="0"/>
                          <w:marRight w:val="0"/>
                          <w:marTop w:val="0"/>
                          <w:marBottom w:val="0"/>
                          <w:divBdr>
                            <w:top w:val="none" w:sz="0" w:space="0" w:color="auto"/>
                            <w:left w:val="none" w:sz="0" w:space="0" w:color="auto"/>
                            <w:bottom w:val="none" w:sz="0" w:space="0" w:color="auto"/>
                            <w:right w:val="none" w:sz="0" w:space="0" w:color="auto"/>
                          </w:divBdr>
                        </w:div>
                        <w:div w:id="1683700020">
                          <w:marLeft w:val="0"/>
                          <w:marRight w:val="0"/>
                          <w:marTop w:val="0"/>
                          <w:marBottom w:val="0"/>
                          <w:divBdr>
                            <w:top w:val="none" w:sz="0" w:space="0" w:color="auto"/>
                            <w:left w:val="none" w:sz="0" w:space="0" w:color="auto"/>
                            <w:bottom w:val="none" w:sz="0" w:space="0" w:color="auto"/>
                            <w:right w:val="none" w:sz="0" w:space="0" w:color="auto"/>
                          </w:divBdr>
                        </w:div>
                        <w:div w:id="526482306">
                          <w:marLeft w:val="0"/>
                          <w:marRight w:val="0"/>
                          <w:marTop w:val="0"/>
                          <w:marBottom w:val="0"/>
                          <w:divBdr>
                            <w:top w:val="none" w:sz="0" w:space="0" w:color="auto"/>
                            <w:left w:val="none" w:sz="0" w:space="0" w:color="auto"/>
                            <w:bottom w:val="none" w:sz="0" w:space="0" w:color="auto"/>
                            <w:right w:val="none" w:sz="0" w:space="0" w:color="auto"/>
                          </w:divBdr>
                        </w:div>
                        <w:div w:id="1144614457">
                          <w:marLeft w:val="0"/>
                          <w:marRight w:val="0"/>
                          <w:marTop w:val="0"/>
                          <w:marBottom w:val="0"/>
                          <w:divBdr>
                            <w:top w:val="none" w:sz="0" w:space="0" w:color="auto"/>
                            <w:left w:val="none" w:sz="0" w:space="0" w:color="auto"/>
                            <w:bottom w:val="none" w:sz="0" w:space="0" w:color="auto"/>
                            <w:right w:val="none" w:sz="0" w:space="0" w:color="auto"/>
                          </w:divBdr>
                        </w:div>
                        <w:div w:id="762453919">
                          <w:marLeft w:val="0"/>
                          <w:marRight w:val="0"/>
                          <w:marTop w:val="0"/>
                          <w:marBottom w:val="0"/>
                          <w:divBdr>
                            <w:top w:val="none" w:sz="0" w:space="0" w:color="auto"/>
                            <w:left w:val="none" w:sz="0" w:space="0" w:color="auto"/>
                            <w:bottom w:val="none" w:sz="0" w:space="0" w:color="auto"/>
                            <w:right w:val="none" w:sz="0" w:space="0" w:color="auto"/>
                          </w:divBdr>
                        </w:div>
                        <w:div w:id="954285064">
                          <w:marLeft w:val="0"/>
                          <w:marRight w:val="0"/>
                          <w:marTop w:val="0"/>
                          <w:marBottom w:val="0"/>
                          <w:divBdr>
                            <w:top w:val="none" w:sz="0" w:space="0" w:color="auto"/>
                            <w:left w:val="none" w:sz="0" w:space="0" w:color="auto"/>
                            <w:bottom w:val="none" w:sz="0" w:space="0" w:color="auto"/>
                            <w:right w:val="none" w:sz="0" w:space="0" w:color="auto"/>
                          </w:divBdr>
                        </w:div>
                        <w:div w:id="523399836">
                          <w:marLeft w:val="0"/>
                          <w:marRight w:val="0"/>
                          <w:marTop w:val="0"/>
                          <w:marBottom w:val="0"/>
                          <w:divBdr>
                            <w:top w:val="none" w:sz="0" w:space="0" w:color="auto"/>
                            <w:left w:val="none" w:sz="0" w:space="0" w:color="auto"/>
                            <w:bottom w:val="none" w:sz="0" w:space="0" w:color="auto"/>
                            <w:right w:val="none" w:sz="0" w:space="0" w:color="auto"/>
                          </w:divBdr>
                        </w:div>
                        <w:div w:id="1977251693">
                          <w:marLeft w:val="0"/>
                          <w:marRight w:val="0"/>
                          <w:marTop w:val="0"/>
                          <w:marBottom w:val="0"/>
                          <w:divBdr>
                            <w:top w:val="none" w:sz="0" w:space="0" w:color="auto"/>
                            <w:left w:val="none" w:sz="0" w:space="0" w:color="auto"/>
                            <w:bottom w:val="none" w:sz="0" w:space="0" w:color="auto"/>
                            <w:right w:val="none" w:sz="0" w:space="0" w:color="auto"/>
                          </w:divBdr>
                        </w:div>
                        <w:div w:id="691154938">
                          <w:marLeft w:val="0"/>
                          <w:marRight w:val="0"/>
                          <w:marTop w:val="0"/>
                          <w:marBottom w:val="0"/>
                          <w:divBdr>
                            <w:top w:val="none" w:sz="0" w:space="0" w:color="auto"/>
                            <w:left w:val="none" w:sz="0" w:space="0" w:color="auto"/>
                            <w:bottom w:val="none" w:sz="0" w:space="0" w:color="auto"/>
                            <w:right w:val="none" w:sz="0" w:space="0" w:color="auto"/>
                          </w:divBdr>
                        </w:div>
                        <w:div w:id="489518530">
                          <w:marLeft w:val="0"/>
                          <w:marRight w:val="0"/>
                          <w:marTop w:val="0"/>
                          <w:marBottom w:val="0"/>
                          <w:divBdr>
                            <w:top w:val="none" w:sz="0" w:space="0" w:color="auto"/>
                            <w:left w:val="none" w:sz="0" w:space="0" w:color="auto"/>
                            <w:bottom w:val="none" w:sz="0" w:space="0" w:color="auto"/>
                            <w:right w:val="none" w:sz="0" w:space="0" w:color="auto"/>
                          </w:divBdr>
                        </w:div>
                        <w:div w:id="1152259433">
                          <w:marLeft w:val="0"/>
                          <w:marRight w:val="0"/>
                          <w:marTop w:val="0"/>
                          <w:marBottom w:val="0"/>
                          <w:divBdr>
                            <w:top w:val="none" w:sz="0" w:space="0" w:color="auto"/>
                            <w:left w:val="none" w:sz="0" w:space="0" w:color="auto"/>
                            <w:bottom w:val="none" w:sz="0" w:space="0" w:color="auto"/>
                            <w:right w:val="none" w:sz="0" w:space="0" w:color="auto"/>
                          </w:divBdr>
                        </w:div>
                        <w:div w:id="1737975614">
                          <w:marLeft w:val="0"/>
                          <w:marRight w:val="0"/>
                          <w:marTop w:val="0"/>
                          <w:marBottom w:val="0"/>
                          <w:divBdr>
                            <w:top w:val="none" w:sz="0" w:space="0" w:color="auto"/>
                            <w:left w:val="none" w:sz="0" w:space="0" w:color="auto"/>
                            <w:bottom w:val="none" w:sz="0" w:space="0" w:color="auto"/>
                            <w:right w:val="none" w:sz="0" w:space="0" w:color="auto"/>
                          </w:divBdr>
                        </w:div>
                        <w:div w:id="1383561470">
                          <w:marLeft w:val="0"/>
                          <w:marRight w:val="0"/>
                          <w:marTop w:val="0"/>
                          <w:marBottom w:val="0"/>
                          <w:divBdr>
                            <w:top w:val="none" w:sz="0" w:space="0" w:color="auto"/>
                            <w:left w:val="none" w:sz="0" w:space="0" w:color="auto"/>
                            <w:bottom w:val="none" w:sz="0" w:space="0" w:color="auto"/>
                            <w:right w:val="none" w:sz="0" w:space="0" w:color="auto"/>
                          </w:divBdr>
                        </w:div>
                        <w:div w:id="1312711080">
                          <w:marLeft w:val="0"/>
                          <w:marRight w:val="0"/>
                          <w:marTop w:val="0"/>
                          <w:marBottom w:val="0"/>
                          <w:divBdr>
                            <w:top w:val="none" w:sz="0" w:space="0" w:color="auto"/>
                            <w:left w:val="none" w:sz="0" w:space="0" w:color="auto"/>
                            <w:bottom w:val="none" w:sz="0" w:space="0" w:color="auto"/>
                            <w:right w:val="none" w:sz="0" w:space="0" w:color="auto"/>
                          </w:divBdr>
                        </w:div>
                        <w:div w:id="322202030">
                          <w:marLeft w:val="0"/>
                          <w:marRight w:val="0"/>
                          <w:marTop w:val="0"/>
                          <w:marBottom w:val="0"/>
                          <w:divBdr>
                            <w:top w:val="none" w:sz="0" w:space="0" w:color="auto"/>
                            <w:left w:val="none" w:sz="0" w:space="0" w:color="auto"/>
                            <w:bottom w:val="none" w:sz="0" w:space="0" w:color="auto"/>
                            <w:right w:val="none" w:sz="0" w:space="0" w:color="auto"/>
                          </w:divBdr>
                        </w:div>
                        <w:div w:id="1378772753">
                          <w:marLeft w:val="0"/>
                          <w:marRight w:val="0"/>
                          <w:marTop w:val="0"/>
                          <w:marBottom w:val="0"/>
                          <w:divBdr>
                            <w:top w:val="none" w:sz="0" w:space="0" w:color="auto"/>
                            <w:left w:val="none" w:sz="0" w:space="0" w:color="auto"/>
                            <w:bottom w:val="none" w:sz="0" w:space="0" w:color="auto"/>
                            <w:right w:val="none" w:sz="0" w:space="0" w:color="auto"/>
                          </w:divBdr>
                        </w:div>
                        <w:div w:id="479616394">
                          <w:marLeft w:val="0"/>
                          <w:marRight w:val="0"/>
                          <w:marTop w:val="0"/>
                          <w:marBottom w:val="0"/>
                          <w:divBdr>
                            <w:top w:val="none" w:sz="0" w:space="0" w:color="auto"/>
                            <w:left w:val="none" w:sz="0" w:space="0" w:color="auto"/>
                            <w:bottom w:val="none" w:sz="0" w:space="0" w:color="auto"/>
                            <w:right w:val="none" w:sz="0" w:space="0" w:color="auto"/>
                          </w:divBdr>
                        </w:div>
                        <w:div w:id="716052641">
                          <w:marLeft w:val="0"/>
                          <w:marRight w:val="0"/>
                          <w:marTop w:val="0"/>
                          <w:marBottom w:val="0"/>
                          <w:divBdr>
                            <w:top w:val="none" w:sz="0" w:space="0" w:color="auto"/>
                            <w:left w:val="none" w:sz="0" w:space="0" w:color="auto"/>
                            <w:bottom w:val="none" w:sz="0" w:space="0" w:color="auto"/>
                            <w:right w:val="none" w:sz="0" w:space="0" w:color="auto"/>
                          </w:divBdr>
                        </w:div>
                        <w:div w:id="1587693045">
                          <w:marLeft w:val="0"/>
                          <w:marRight w:val="0"/>
                          <w:marTop w:val="0"/>
                          <w:marBottom w:val="0"/>
                          <w:divBdr>
                            <w:top w:val="none" w:sz="0" w:space="0" w:color="auto"/>
                            <w:left w:val="none" w:sz="0" w:space="0" w:color="auto"/>
                            <w:bottom w:val="none" w:sz="0" w:space="0" w:color="auto"/>
                            <w:right w:val="none" w:sz="0" w:space="0" w:color="auto"/>
                          </w:divBdr>
                        </w:div>
                        <w:div w:id="1966085583">
                          <w:marLeft w:val="0"/>
                          <w:marRight w:val="0"/>
                          <w:marTop w:val="0"/>
                          <w:marBottom w:val="0"/>
                          <w:divBdr>
                            <w:top w:val="none" w:sz="0" w:space="0" w:color="auto"/>
                            <w:left w:val="none" w:sz="0" w:space="0" w:color="auto"/>
                            <w:bottom w:val="none" w:sz="0" w:space="0" w:color="auto"/>
                            <w:right w:val="none" w:sz="0" w:space="0" w:color="auto"/>
                          </w:divBdr>
                        </w:div>
                        <w:div w:id="1200125831">
                          <w:marLeft w:val="0"/>
                          <w:marRight w:val="0"/>
                          <w:marTop w:val="0"/>
                          <w:marBottom w:val="0"/>
                          <w:divBdr>
                            <w:top w:val="none" w:sz="0" w:space="0" w:color="auto"/>
                            <w:left w:val="none" w:sz="0" w:space="0" w:color="auto"/>
                            <w:bottom w:val="none" w:sz="0" w:space="0" w:color="auto"/>
                            <w:right w:val="none" w:sz="0" w:space="0" w:color="auto"/>
                          </w:divBdr>
                        </w:div>
                        <w:div w:id="640500199">
                          <w:marLeft w:val="0"/>
                          <w:marRight w:val="0"/>
                          <w:marTop w:val="0"/>
                          <w:marBottom w:val="0"/>
                          <w:divBdr>
                            <w:top w:val="none" w:sz="0" w:space="0" w:color="auto"/>
                            <w:left w:val="none" w:sz="0" w:space="0" w:color="auto"/>
                            <w:bottom w:val="none" w:sz="0" w:space="0" w:color="auto"/>
                            <w:right w:val="none" w:sz="0" w:space="0" w:color="auto"/>
                          </w:divBdr>
                        </w:div>
                        <w:div w:id="1747267182">
                          <w:marLeft w:val="0"/>
                          <w:marRight w:val="0"/>
                          <w:marTop w:val="0"/>
                          <w:marBottom w:val="0"/>
                          <w:divBdr>
                            <w:top w:val="none" w:sz="0" w:space="0" w:color="auto"/>
                            <w:left w:val="none" w:sz="0" w:space="0" w:color="auto"/>
                            <w:bottom w:val="none" w:sz="0" w:space="0" w:color="auto"/>
                            <w:right w:val="none" w:sz="0" w:space="0" w:color="auto"/>
                          </w:divBdr>
                        </w:div>
                        <w:div w:id="1327437531">
                          <w:marLeft w:val="0"/>
                          <w:marRight w:val="0"/>
                          <w:marTop w:val="0"/>
                          <w:marBottom w:val="0"/>
                          <w:divBdr>
                            <w:top w:val="none" w:sz="0" w:space="0" w:color="auto"/>
                            <w:left w:val="none" w:sz="0" w:space="0" w:color="auto"/>
                            <w:bottom w:val="none" w:sz="0" w:space="0" w:color="auto"/>
                            <w:right w:val="none" w:sz="0" w:space="0" w:color="auto"/>
                          </w:divBdr>
                        </w:div>
                        <w:div w:id="1853690801">
                          <w:marLeft w:val="0"/>
                          <w:marRight w:val="0"/>
                          <w:marTop w:val="0"/>
                          <w:marBottom w:val="0"/>
                          <w:divBdr>
                            <w:top w:val="none" w:sz="0" w:space="0" w:color="auto"/>
                            <w:left w:val="none" w:sz="0" w:space="0" w:color="auto"/>
                            <w:bottom w:val="none" w:sz="0" w:space="0" w:color="auto"/>
                            <w:right w:val="none" w:sz="0" w:space="0" w:color="auto"/>
                          </w:divBdr>
                        </w:div>
                        <w:div w:id="1882011268">
                          <w:marLeft w:val="0"/>
                          <w:marRight w:val="0"/>
                          <w:marTop w:val="0"/>
                          <w:marBottom w:val="0"/>
                          <w:divBdr>
                            <w:top w:val="none" w:sz="0" w:space="0" w:color="auto"/>
                            <w:left w:val="none" w:sz="0" w:space="0" w:color="auto"/>
                            <w:bottom w:val="none" w:sz="0" w:space="0" w:color="auto"/>
                            <w:right w:val="none" w:sz="0" w:space="0" w:color="auto"/>
                          </w:divBdr>
                        </w:div>
                        <w:div w:id="189270969">
                          <w:marLeft w:val="0"/>
                          <w:marRight w:val="0"/>
                          <w:marTop w:val="0"/>
                          <w:marBottom w:val="0"/>
                          <w:divBdr>
                            <w:top w:val="none" w:sz="0" w:space="0" w:color="auto"/>
                            <w:left w:val="none" w:sz="0" w:space="0" w:color="auto"/>
                            <w:bottom w:val="none" w:sz="0" w:space="0" w:color="auto"/>
                            <w:right w:val="none" w:sz="0" w:space="0" w:color="auto"/>
                          </w:divBdr>
                        </w:div>
                        <w:div w:id="1230313235">
                          <w:marLeft w:val="0"/>
                          <w:marRight w:val="0"/>
                          <w:marTop w:val="0"/>
                          <w:marBottom w:val="0"/>
                          <w:divBdr>
                            <w:top w:val="none" w:sz="0" w:space="0" w:color="auto"/>
                            <w:left w:val="none" w:sz="0" w:space="0" w:color="auto"/>
                            <w:bottom w:val="none" w:sz="0" w:space="0" w:color="auto"/>
                            <w:right w:val="none" w:sz="0" w:space="0" w:color="auto"/>
                          </w:divBdr>
                        </w:div>
                        <w:div w:id="1003439435">
                          <w:marLeft w:val="0"/>
                          <w:marRight w:val="0"/>
                          <w:marTop w:val="0"/>
                          <w:marBottom w:val="0"/>
                          <w:divBdr>
                            <w:top w:val="none" w:sz="0" w:space="0" w:color="auto"/>
                            <w:left w:val="none" w:sz="0" w:space="0" w:color="auto"/>
                            <w:bottom w:val="none" w:sz="0" w:space="0" w:color="auto"/>
                            <w:right w:val="none" w:sz="0" w:space="0" w:color="auto"/>
                          </w:divBdr>
                        </w:div>
                        <w:div w:id="1627851162">
                          <w:marLeft w:val="0"/>
                          <w:marRight w:val="0"/>
                          <w:marTop w:val="0"/>
                          <w:marBottom w:val="0"/>
                          <w:divBdr>
                            <w:top w:val="none" w:sz="0" w:space="0" w:color="auto"/>
                            <w:left w:val="none" w:sz="0" w:space="0" w:color="auto"/>
                            <w:bottom w:val="none" w:sz="0" w:space="0" w:color="auto"/>
                            <w:right w:val="none" w:sz="0" w:space="0" w:color="auto"/>
                          </w:divBdr>
                        </w:div>
                        <w:div w:id="1386175414">
                          <w:marLeft w:val="0"/>
                          <w:marRight w:val="0"/>
                          <w:marTop w:val="0"/>
                          <w:marBottom w:val="0"/>
                          <w:divBdr>
                            <w:top w:val="none" w:sz="0" w:space="0" w:color="auto"/>
                            <w:left w:val="none" w:sz="0" w:space="0" w:color="auto"/>
                            <w:bottom w:val="none" w:sz="0" w:space="0" w:color="auto"/>
                            <w:right w:val="none" w:sz="0" w:space="0" w:color="auto"/>
                          </w:divBdr>
                        </w:div>
                        <w:div w:id="1847551925">
                          <w:marLeft w:val="0"/>
                          <w:marRight w:val="0"/>
                          <w:marTop w:val="0"/>
                          <w:marBottom w:val="0"/>
                          <w:divBdr>
                            <w:top w:val="none" w:sz="0" w:space="0" w:color="auto"/>
                            <w:left w:val="none" w:sz="0" w:space="0" w:color="auto"/>
                            <w:bottom w:val="none" w:sz="0" w:space="0" w:color="auto"/>
                            <w:right w:val="none" w:sz="0" w:space="0" w:color="auto"/>
                          </w:divBdr>
                        </w:div>
                        <w:div w:id="995956940">
                          <w:marLeft w:val="0"/>
                          <w:marRight w:val="0"/>
                          <w:marTop w:val="0"/>
                          <w:marBottom w:val="0"/>
                          <w:divBdr>
                            <w:top w:val="none" w:sz="0" w:space="0" w:color="auto"/>
                            <w:left w:val="none" w:sz="0" w:space="0" w:color="auto"/>
                            <w:bottom w:val="none" w:sz="0" w:space="0" w:color="auto"/>
                            <w:right w:val="none" w:sz="0" w:space="0" w:color="auto"/>
                          </w:divBdr>
                        </w:div>
                        <w:div w:id="1666088725">
                          <w:marLeft w:val="0"/>
                          <w:marRight w:val="0"/>
                          <w:marTop w:val="0"/>
                          <w:marBottom w:val="0"/>
                          <w:divBdr>
                            <w:top w:val="none" w:sz="0" w:space="0" w:color="auto"/>
                            <w:left w:val="none" w:sz="0" w:space="0" w:color="auto"/>
                            <w:bottom w:val="none" w:sz="0" w:space="0" w:color="auto"/>
                            <w:right w:val="none" w:sz="0" w:space="0" w:color="auto"/>
                          </w:divBdr>
                        </w:div>
                        <w:div w:id="155458447">
                          <w:marLeft w:val="0"/>
                          <w:marRight w:val="0"/>
                          <w:marTop w:val="0"/>
                          <w:marBottom w:val="0"/>
                          <w:divBdr>
                            <w:top w:val="none" w:sz="0" w:space="0" w:color="auto"/>
                            <w:left w:val="none" w:sz="0" w:space="0" w:color="auto"/>
                            <w:bottom w:val="none" w:sz="0" w:space="0" w:color="auto"/>
                            <w:right w:val="none" w:sz="0" w:space="0" w:color="auto"/>
                          </w:divBdr>
                        </w:div>
                        <w:div w:id="1219047756">
                          <w:marLeft w:val="0"/>
                          <w:marRight w:val="0"/>
                          <w:marTop w:val="0"/>
                          <w:marBottom w:val="0"/>
                          <w:divBdr>
                            <w:top w:val="none" w:sz="0" w:space="0" w:color="auto"/>
                            <w:left w:val="none" w:sz="0" w:space="0" w:color="auto"/>
                            <w:bottom w:val="none" w:sz="0" w:space="0" w:color="auto"/>
                            <w:right w:val="none" w:sz="0" w:space="0" w:color="auto"/>
                          </w:divBdr>
                        </w:div>
                        <w:div w:id="95618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6223944">
          <w:marLeft w:val="0"/>
          <w:marRight w:val="0"/>
          <w:marTop w:val="0"/>
          <w:marBottom w:val="0"/>
          <w:divBdr>
            <w:top w:val="none" w:sz="0" w:space="0" w:color="auto"/>
            <w:left w:val="none" w:sz="0" w:space="0" w:color="auto"/>
            <w:bottom w:val="none" w:sz="0" w:space="0" w:color="auto"/>
            <w:right w:val="none" w:sz="0" w:space="0" w:color="auto"/>
          </w:divBdr>
          <w:divsChild>
            <w:div w:id="1433235185">
              <w:marLeft w:val="0"/>
              <w:marRight w:val="0"/>
              <w:marTop w:val="0"/>
              <w:marBottom w:val="0"/>
              <w:divBdr>
                <w:top w:val="none" w:sz="0" w:space="0" w:color="auto"/>
                <w:left w:val="none" w:sz="0" w:space="0" w:color="auto"/>
                <w:bottom w:val="none" w:sz="0" w:space="0" w:color="auto"/>
                <w:right w:val="none" w:sz="0" w:space="0" w:color="auto"/>
              </w:divBdr>
              <w:divsChild>
                <w:div w:id="25182725">
                  <w:marLeft w:val="0"/>
                  <w:marRight w:val="0"/>
                  <w:marTop w:val="0"/>
                  <w:marBottom w:val="0"/>
                  <w:divBdr>
                    <w:top w:val="none" w:sz="0" w:space="0" w:color="auto"/>
                    <w:left w:val="none" w:sz="0" w:space="0" w:color="auto"/>
                    <w:bottom w:val="none" w:sz="0" w:space="0" w:color="auto"/>
                    <w:right w:val="none" w:sz="0" w:space="0" w:color="auto"/>
                  </w:divBdr>
                  <w:divsChild>
                    <w:div w:id="1058242146">
                      <w:marLeft w:val="0"/>
                      <w:marRight w:val="0"/>
                      <w:marTop w:val="0"/>
                      <w:marBottom w:val="0"/>
                      <w:divBdr>
                        <w:top w:val="none" w:sz="0" w:space="0" w:color="auto"/>
                        <w:left w:val="none" w:sz="0" w:space="0" w:color="auto"/>
                        <w:bottom w:val="none" w:sz="0" w:space="0" w:color="auto"/>
                        <w:right w:val="none" w:sz="0" w:space="0" w:color="auto"/>
                      </w:divBdr>
                      <w:divsChild>
                        <w:div w:id="769814769">
                          <w:marLeft w:val="0"/>
                          <w:marRight w:val="0"/>
                          <w:marTop w:val="0"/>
                          <w:marBottom w:val="0"/>
                          <w:divBdr>
                            <w:top w:val="none" w:sz="0" w:space="0" w:color="auto"/>
                            <w:left w:val="none" w:sz="0" w:space="0" w:color="auto"/>
                            <w:bottom w:val="none" w:sz="0" w:space="0" w:color="auto"/>
                            <w:right w:val="none" w:sz="0" w:space="0" w:color="auto"/>
                          </w:divBdr>
                        </w:div>
                        <w:div w:id="21440666">
                          <w:marLeft w:val="0"/>
                          <w:marRight w:val="0"/>
                          <w:marTop w:val="0"/>
                          <w:marBottom w:val="0"/>
                          <w:divBdr>
                            <w:top w:val="none" w:sz="0" w:space="0" w:color="auto"/>
                            <w:left w:val="none" w:sz="0" w:space="0" w:color="auto"/>
                            <w:bottom w:val="none" w:sz="0" w:space="0" w:color="auto"/>
                            <w:right w:val="none" w:sz="0" w:space="0" w:color="auto"/>
                          </w:divBdr>
                        </w:div>
                        <w:div w:id="1036391603">
                          <w:marLeft w:val="0"/>
                          <w:marRight w:val="0"/>
                          <w:marTop w:val="0"/>
                          <w:marBottom w:val="0"/>
                          <w:divBdr>
                            <w:top w:val="none" w:sz="0" w:space="0" w:color="auto"/>
                            <w:left w:val="none" w:sz="0" w:space="0" w:color="auto"/>
                            <w:bottom w:val="none" w:sz="0" w:space="0" w:color="auto"/>
                            <w:right w:val="none" w:sz="0" w:space="0" w:color="auto"/>
                          </w:divBdr>
                        </w:div>
                        <w:div w:id="697925359">
                          <w:marLeft w:val="0"/>
                          <w:marRight w:val="0"/>
                          <w:marTop w:val="0"/>
                          <w:marBottom w:val="0"/>
                          <w:divBdr>
                            <w:top w:val="none" w:sz="0" w:space="0" w:color="auto"/>
                            <w:left w:val="none" w:sz="0" w:space="0" w:color="auto"/>
                            <w:bottom w:val="none" w:sz="0" w:space="0" w:color="auto"/>
                            <w:right w:val="none" w:sz="0" w:space="0" w:color="auto"/>
                          </w:divBdr>
                        </w:div>
                        <w:div w:id="1219822955">
                          <w:marLeft w:val="0"/>
                          <w:marRight w:val="0"/>
                          <w:marTop w:val="0"/>
                          <w:marBottom w:val="0"/>
                          <w:divBdr>
                            <w:top w:val="none" w:sz="0" w:space="0" w:color="auto"/>
                            <w:left w:val="none" w:sz="0" w:space="0" w:color="auto"/>
                            <w:bottom w:val="none" w:sz="0" w:space="0" w:color="auto"/>
                            <w:right w:val="none" w:sz="0" w:space="0" w:color="auto"/>
                          </w:divBdr>
                        </w:div>
                        <w:div w:id="1953853782">
                          <w:marLeft w:val="0"/>
                          <w:marRight w:val="0"/>
                          <w:marTop w:val="0"/>
                          <w:marBottom w:val="0"/>
                          <w:divBdr>
                            <w:top w:val="none" w:sz="0" w:space="0" w:color="auto"/>
                            <w:left w:val="none" w:sz="0" w:space="0" w:color="auto"/>
                            <w:bottom w:val="none" w:sz="0" w:space="0" w:color="auto"/>
                            <w:right w:val="none" w:sz="0" w:space="0" w:color="auto"/>
                          </w:divBdr>
                        </w:div>
                        <w:div w:id="351339425">
                          <w:marLeft w:val="0"/>
                          <w:marRight w:val="0"/>
                          <w:marTop w:val="0"/>
                          <w:marBottom w:val="0"/>
                          <w:divBdr>
                            <w:top w:val="none" w:sz="0" w:space="0" w:color="auto"/>
                            <w:left w:val="none" w:sz="0" w:space="0" w:color="auto"/>
                            <w:bottom w:val="none" w:sz="0" w:space="0" w:color="auto"/>
                            <w:right w:val="none" w:sz="0" w:space="0" w:color="auto"/>
                          </w:divBdr>
                        </w:div>
                        <w:div w:id="1280839755">
                          <w:marLeft w:val="0"/>
                          <w:marRight w:val="0"/>
                          <w:marTop w:val="0"/>
                          <w:marBottom w:val="0"/>
                          <w:divBdr>
                            <w:top w:val="none" w:sz="0" w:space="0" w:color="auto"/>
                            <w:left w:val="none" w:sz="0" w:space="0" w:color="auto"/>
                            <w:bottom w:val="none" w:sz="0" w:space="0" w:color="auto"/>
                            <w:right w:val="none" w:sz="0" w:space="0" w:color="auto"/>
                          </w:divBdr>
                        </w:div>
                        <w:div w:id="714351490">
                          <w:marLeft w:val="0"/>
                          <w:marRight w:val="0"/>
                          <w:marTop w:val="0"/>
                          <w:marBottom w:val="0"/>
                          <w:divBdr>
                            <w:top w:val="none" w:sz="0" w:space="0" w:color="auto"/>
                            <w:left w:val="none" w:sz="0" w:space="0" w:color="auto"/>
                            <w:bottom w:val="none" w:sz="0" w:space="0" w:color="auto"/>
                            <w:right w:val="none" w:sz="0" w:space="0" w:color="auto"/>
                          </w:divBdr>
                        </w:div>
                        <w:div w:id="1390226776">
                          <w:marLeft w:val="0"/>
                          <w:marRight w:val="0"/>
                          <w:marTop w:val="0"/>
                          <w:marBottom w:val="0"/>
                          <w:divBdr>
                            <w:top w:val="none" w:sz="0" w:space="0" w:color="auto"/>
                            <w:left w:val="none" w:sz="0" w:space="0" w:color="auto"/>
                            <w:bottom w:val="none" w:sz="0" w:space="0" w:color="auto"/>
                            <w:right w:val="none" w:sz="0" w:space="0" w:color="auto"/>
                          </w:divBdr>
                        </w:div>
                        <w:div w:id="555746764">
                          <w:marLeft w:val="0"/>
                          <w:marRight w:val="0"/>
                          <w:marTop w:val="0"/>
                          <w:marBottom w:val="0"/>
                          <w:divBdr>
                            <w:top w:val="none" w:sz="0" w:space="0" w:color="auto"/>
                            <w:left w:val="none" w:sz="0" w:space="0" w:color="auto"/>
                            <w:bottom w:val="none" w:sz="0" w:space="0" w:color="auto"/>
                            <w:right w:val="none" w:sz="0" w:space="0" w:color="auto"/>
                          </w:divBdr>
                        </w:div>
                        <w:div w:id="1579369036">
                          <w:marLeft w:val="0"/>
                          <w:marRight w:val="0"/>
                          <w:marTop w:val="0"/>
                          <w:marBottom w:val="0"/>
                          <w:divBdr>
                            <w:top w:val="none" w:sz="0" w:space="0" w:color="auto"/>
                            <w:left w:val="none" w:sz="0" w:space="0" w:color="auto"/>
                            <w:bottom w:val="none" w:sz="0" w:space="0" w:color="auto"/>
                            <w:right w:val="none" w:sz="0" w:space="0" w:color="auto"/>
                          </w:divBdr>
                        </w:div>
                        <w:div w:id="8257787">
                          <w:marLeft w:val="0"/>
                          <w:marRight w:val="0"/>
                          <w:marTop w:val="0"/>
                          <w:marBottom w:val="0"/>
                          <w:divBdr>
                            <w:top w:val="none" w:sz="0" w:space="0" w:color="auto"/>
                            <w:left w:val="none" w:sz="0" w:space="0" w:color="auto"/>
                            <w:bottom w:val="none" w:sz="0" w:space="0" w:color="auto"/>
                            <w:right w:val="none" w:sz="0" w:space="0" w:color="auto"/>
                          </w:divBdr>
                        </w:div>
                        <w:div w:id="576790610">
                          <w:marLeft w:val="0"/>
                          <w:marRight w:val="0"/>
                          <w:marTop w:val="0"/>
                          <w:marBottom w:val="0"/>
                          <w:divBdr>
                            <w:top w:val="none" w:sz="0" w:space="0" w:color="auto"/>
                            <w:left w:val="none" w:sz="0" w:space="0" w:color="auto"/>
                            <w:bottom w:val="none" w:sz="0" w:space="0" w:color="auto"/>
                            <w:right w:val="none" w:sz="0" w:space="0" w:color="auto"/>
                          </w:divBdr>
                        </w:div>
                        <w:div w:id="1871798079">
                          <w:marLeft w:val="0"/>
                          <w:marRight w:val="0"/>
                          <w:marTop w:val="0"/>
                          <w:marBottom w:val="0"/>
                          <w:divBdr>
                            <w:top w:val="none" w:sz="0" w:space="0" w:color="auto"/>
                            <w:left w:val="none" w:sz="0" w:space="0" w:color="auto"/>
                            <w:bottom w:val="none" w:sz="0" w:space="0" w:color="auto"/>
                            <w:right w:val="none" w:sz="0" w:space="0" w:color="auto"/>
                          </w:divBdr>
                        </w:div>
                        <w:div w:id="567811133">
                          <w:marLeft w:val="0"/>
                          <w:marRight w:val="0"/>
                          <w:marTop w:val="0"/>
                          <w:marBottom w:val="0"/>
                          <w:divBdr>
                            <w:top w:val="none" w:sz="0" w:space="0" w:color="auto"/>
                            <w:left w:val="none" w:sz="0" w:space="0" w:color="auto"/>
                            <w:bottom w:val="none" w:sz="0" w:space="0" w:color="auto"/>
                            <w:right w:val="none" w:sz="0" w:space="0" w:color="auto"/>
                          </w:divBdr>
                        </w:div>
                        <w:div w:id="1379434279">
                          <w:marLeft w:val="0"/>
                          <w:marRight w:val="0"/>
                          <w:marTop w:val="0"/>
                          <w:marBottom w:val="0"/>
                          <w:divBdr>
                            <w:top w:val="none" w:sz="0" w:space="0" w:color="auto"/>
                            <w:left w:val="none" w:sz="0" w:space="0" w:color="auto"/>
                            <w:bottom w:val="none" w:sz="0" w:space="0" w:color="auto"/>
                            <w:right w:val="none" w:sz="0" w:space="0" w:color="auto"/>
                          </w:divBdr>
                        </w:div>
                        <w:div w:id="445006880">
                          <w:marLeft w:val="0"/>
                          <w:marRight w:val="0"/>
                          <w:marTop w:val="0"/>
                          <w:marBottom w:val="0"/>
                          <w:divBdr>
                            <w:top w:val="none" w:sz="0" w:space="0" w:color="auto"/>
                            <w:left w:val="none" w:sz="0" w:space="0" w:color="auto"/>
                            <w:bottom w:val="none" w:sz="0" w:space="0" w:color="auto"/>
                            <w:right w:val="none" w:sz="0" w:space="0" w:color="auto"/>
                          </w:divBdr>
                        </w:div>
                        <w:div w:id="298806973">
                          <w:marLeft w:val="0"/>
                          <w:marRight w:val="0"/>
                          <w:marTop w:val="0"/>
                          <w:marBottom w:val="0"/>
                          <w:divBdr>
                            <w:top w:val="none" w:sz="0" w:space="0" w:color="auto"/>
                            <w:left w:val="none" w:sz="0" w:space="0" w:color="auto"/>
                            <w:bottom w:val="none" w:sz="0" w:space="0" w:color="auto"/>
                            <w:right w:val="none" w:sz="0" w:space="0" w:color="auto"/>
                          </w:divBdr>
                        </w:div>
                        <w:div w:id="1666712099">
                          <w:marLeft w:val="0"/>
                          <w:marRight w:val="0"/>
                          <w:marTop w:val="0"/>
                          <w:marBottom w:val="0"/>
                          <w:divBdr>
                            <w:top w:val="none" w:sz="0" w:space="0" w:color="auto"/>
                            <w:left w:val="none" w:sz="0" w:space="0" w:color="auto"/>
                            <w:bottom w:val="none" w:sz="0" w:space="0" w:color="auto"/>
                            <w:right w:val="none" w:sz="0" w:space="0" w:color="auto"/>
                          </w:divBdr>
                        </w:div>
                        <w:div w:id="72508707">
                          <w:marLeft w:val="0"/>
                          <w:marRight w:val="0"/>
                          <w:marTop w:val="0"/>
                          <w:marBottom w:val="0"/>
                          <w:divBdr>
                            <w:top w:val="none" w:sz="0" w:space="0" w:color="auto"/>
                            <w:left w:val="none" w:sz="0" w:space="0" w:color="auto"/>
                            <w:bottom w:val="none" w:sz="0" w:space="0" w:color="auto"/>
                            <w:right w:val="none" w:sz="0" w:space="0" w:color="auto"/>
                          </w:divBdr>
                        </w:div>
                        <w:div w:id="676158129">
                          <w:marLeft w:val="0"/>
                          <w:marRight w:val="0"/>
                          <w:marTop w:val="0"/>
                          <w:marBottom w:val="0"/>
                          <w:divBdr>
                            <w:top w:val="none" w:sz="0" w:space="0" w:color="auto"/>
                            <w:left w:val="none" w:sz="0" w:space="0" w:color="auto"/>
                            <w:bottom w:val="none" w:sz="0" w:space="0" w:color="auto"/>
                            <w:right w:val="none" w:sz="0" w:space="0" w:color="auto"/>
                          </w:divBdr>
                        </w:div>
                        <w:div w:id="1686781419">
                          <w:marLeft w:val="0"/>
                          <w:marRight w:val="0"/>
                          <w:marTop w:val="0"/>
                          <w:marBottom w:val="0"/>
                          <w:divBdr>
                            <w:top w:val="none" w:sz="0" w:space="0" w:color="auto"/>
                            <w:left w:val="none" w:sz="0" w:space="0" w:color="auto"/>
                            <w:bottom w:val="none" w:sz="0" w:space="0" w:color="auto"/>
                            <w:right w:val="none" w:sz="0" w:space="0" w:color="auto"/>
                          </w:divBdr>
                        </w:div>
                        <w:div w:id="1755779009">
                          <w:marLeft w:val="0"/>
                          <w:marRight w:val="0"/>
                          <w:marTop w:val="0"/>
                          <w:marBottom w:val="0"/>
                          <w:divBdr>
                            <w:top w:val="none" w:sz="0" w:space="0" w:color="auto"/>
                            <w:left w:val="none" w:sz="0" w:space="0" w:color="auto"/>
                            <w:bottom w:val="none" w:sz="0" w:space="0" w:color="auto"/>
                            <w:right w:val="none" w:sz="0" w:space="0" w:color="auto"/>
                          </w:divBdr>
                        </w:div>
                        <w:div w:id="1926718840">
                          <w:marLeft w:val="0"/>
                          <w:marRight w:val="0"/>
                          <w:marTop w:val="0"/>
                          <w:marBottom w:val="0"/>
                          <w:divBdr>
                            <w:top w:val="none" w:sz="0" w:space="0" w:color="auto"/>
                            <w:left w:val="none" w:sz="0" w:space="0" w:color="auto"/>
                            <w:bottom w:val="none" w:sz="0" w:space="0" w:color="auto"/>
                            <w:right w:val="none" w:sz="0" w:space="0" w:color="auto"/>
                          </w:divBdr>
                        </w:div>
                        <w:div w:id="1388869923">
                          <w:marLeft w:val="0"/>
                          <w:marRight w:val="0"/>
                          <w:marTop w:val="0"/>
                          <w:marBottom w:val="0"/>
                          <w:divBdr>
                            <w:top w:val="none" w:sz="0" w:space="0" w:color="auto"/>
                            <w:left w:val="none" w:sz="0" w:space="0" w:color="auto"/>
                            <w:bottom w:val="none" w:sz="0" w:space="0" w:color="auto"/>
                            <w:right w:val="none" w:sz="0" w:space="0" w:color="auto"/>
                          </w:divBdr>
                        </w:div>
                        <w:div w:id="1685744148">
                          <w:marLeft w:val="0"/>
                          <w:marRight w:val="0"/>
                          <w:marTop w:val="0"/>
                          <w:marBottom w:val="0"/>
                          <w:divBdr>
                            <w:top w:val="none" w:sz="0" w:space="0" w:color="auto"/>
                            <w:left w:val="none" w:sz="0" w:space="0" w:color="auto"/>
                            <w:bottom w:val="none" w:sz="0" w:space="0" w:color="auto"/>
                            <w:right w:val="none" w:sz="0" w:space="0" w:color="auto"/>
                          </w:divBdr>
                        </w:div>
                        <w:div w:id="474954059">
                          <w:marLeft w:val="0"/>
                          <w:marRight w:val="0"/>
                          <w:marTop w:val="0"/>
                          <w:marBottom w:val="0"/>
                          <w:divBdr>
                            <w:top w:val="none" w:sz="0" w:space="0" w:color="auto"/>
                            <w:left w:val="none" w:sz="0" w:space="0" w:color="auto"/>
                            <w:bottom w:val="none" w:sz="0" w:space="0" w:color="auto"/>
                            <w:right w:val="none" w:sz="0" w:space="0" w:color="auto"/>
                          </w:divBdr>
                        </w:div>
                        <w:div w:id="30494518">
                          <w:marLeft w:val="0"/>
                          <w:marRight w:val="0"/>
                          <w:marTop w:val="0"/>
                          <w:marBottom w:val="0"/>
                          <w:divBdr>
                            <w:top w:val="none" w:sz="0" w:space="0" w:color="auto"/>
                            <w:left w:val="none" w:sz="0" w:space="0" w:color="auto"/>
                            <w:bottom w:val="none" w:sz="0" w:space="0" w:color="auto"/>
                            <w:right w:val="none" w:sz="0" w:space="0" w:color="auto"/>
                          </w:divBdr>
                        </w:div>
                        <w:div w:id="1514297604">
                          <w:marLeft w:val="0"/>
                          <w:marRight w:val="0"/>
                          <w:marTop w:val="0"/>
                          <w:marBottom w:val="0"/>
                          <w:divBdr>
                            <w:top w:val="none" w:sz="0" w:space="0" w:color="auto"/>
                            <w:left w:val="none" w:sz="0" w:space="0" w:color="auto"/>
                            <w:bottom w:val="none" w:sz="0" w:space="0" w:color="auto"/>
                            <w:right w:val="none" w:sz="0" w:space="0" w:color="auto"/>
                          </w:divBdr>
                        </w:div>
                        <w:div w:id="102119093">
                          <w:marLeft w:val="0"/>
                          <w:marRight w:val="0"/>
                          <w:marTop w:val="0"/>
                          <w:marBottom w:val="0"/>
                          <w:divBdr>
                            <w:top w:val="none" w:sz="0" w:space="0" w:color="auto"/>
                            <w:left w:val="none" w:sz="0" w:space="0" w:color="auto"/>
                            <w:bottom w:val="none" w:sz="0" w:space="0" w:color="auto"/>
                            <w:right w:val="none" w:sz="0" w:space="0" w:color="auto"/>
                          </w:divBdr>
                        </w:div>
                        <w:div w:id="1228691895">
                          <w:marLeft w:val="0"/>
                          <w:marRight w:val="0"/>
                          <w:marTop w:val="0"/>
                          <w:marBottom w:val="0"/>
                          <w:divBdr>
                            <w:top w:val="none" w:sz="0" w:space="0" w:color="auto"/>
                            <w:left w:val="none" w:sz="0" w:space="0" w:color="auto"/>
                            <w:bottom w:val="none" w:sz="0" w:space="0" w:color="auto"/>
                            <w:right w:val="none" w:sz="0" w:space="0" w:color="auto"/>
                          </w:divBdr>
                        </w:div>
                        <w:div w:id="1382943424">
                          <w:marLeft w:val="0"/>
                          <w:marRight w:val="0"/>
                          <w:marTop w:val="0"/>
                          <w:marBottom w:val="0"/>
                          <w:divBdr>
                            <w:top w:val="none" w:sz="0" w:space="0" w:color="auto"/>
                            <w:left w:val="none" w:sz="0" w:space="0" w:color="auto"/>
                            <w:bottom w:val="none" w:sz="0" w:space="0" w:color="auto"/>
                            <w:right w:val="none" w:sz="0" w:space="0" w:color="auto"/>
                          </w:divBdr>
                        </w:div>
                        <w:div w:id="2135756888">
                          <w:marLeft w:val="0"/>
                          <w:marRight w:val="0"/>
                          <w:marTop w:val="0"/>
                          <w:marBottom w:val="0"/>
                          <w:divBdr>
                            <w:top w:val="none" w:sz="0" w:space="0" w:color="auto"/>
                            <w:left w:val="none" w:sz="0" w:space="0" w:color="auto"/>
                            <w:bottom w:val="none" w:sz="0" w:space="0" w:color="auto"/>
                            <w:right w:val="none" w:sz="0" w:space="0" w:color="auto"/>
                          </w:divBdr>
                        </w:div>
                        <w:div w:id="35592265">
                          <w:marLeft w:val="0"/>
                          <w:marRight w:val="0"/>
                          <w:marTop w:val="0"/>
                          <w:marBottom w:val="0"/>
                          <w:divBdr>
                            <w:top w:val="none" w:sz="0" w:space="0" w:color="auto"/>
                            <w:left w:val="none" w:sz="0" w:space="0" w:color="auto"/>
                            <w:bottom w:val="none" w:sz="0" w:space="0" w:color="auto"/>
                            <w:right w:val="none" w:sz="0" w:space="0" w:color="auto"/>
                          </w:divBdr>
                        </w:div>
                        <w:div w:id="978192205">
                          <w:marLeft w:val="0"/>
                          <w:marRight w:val="0"/>
                          <w:marTop w:val="0"/>
                          <w:marBottom w:val="0"/>
                          <w:divBdr>
                            <w:top w:val="none" w:sz="0" w:space="0" w:color="auto"/>
                            <w:left w:val="none" w:sz="0" w:space="0" w:color="auto"/>
                            <w:bottom w:val="none" w:sz="0" w:space="0" w:color="auto"/>
                            <w:right w:val="none" w:sz="0" w:space="0" w:color="auto"/>
                          </w:divBdr>
                        </w:div>
                        <w:div w:id="566258247">
                          <w:marLeft w:val="0"/>
                          <w:marRight w:val="0"/>
                          <w:marTop w:val="0"/>
                          <w:marBottom w:val="0"/>
                          <w:divBdr>
                            <w:top w:val="none" w:sz="0" w:space="0" w:color="auto"/>
                            <w:left w:val="none" w:sz="0" w:space="0" w:color="auto"/>
                            <w:bottom w:val="none" w:sz="0" w:space="0" w:color="auto"/>
                            <w:right w:val="none" w:sz="0" w:space="0" w:color="auto"/>
                          </w:divBdr>
                        </w:div>
                        <w:div w:id="1386098333">
                          <w:marLeft w:val="0"/>
                          <w:marRight w:val="0"/>
                          <w:marTop w:val="0"/>
                          <w:marBottom w:val="0"/>
                          <w:divBdr>
                            <w:top w:val="none" w:sz="0" w:space="0" w:color="auto"/>
                            <w:left w:val="none" w:sz="0" w:space="0" w:color="auto"/>
                            <w:bottom w:val="none" w:sz="0" w:space="0" w:color="auto"/>
                            <w:right w:val="none" w:sz="0" w:space="0" w:color="auto"/>
                          </w:divBdr>
                        </w:div>
                        <w:div w:id="1118791562">
                          <w:marLeft w:val="0"/>
                          <w:marRight w:val="0"/>
                          <w:marTop w:val="0"/>
                          <w:marBottom w:val="0"/>
                          <w:divBdr>
                            <w:top w:val="none" w:sz="0" w:space="0" w:color="auto"/>
                            <w:left w:val="none" w:sz="0" w:space="0" w:color="auto"/>
                            <w:bottom w:val="none" w:sz="0" w:space="0" w:color="auto"/>
                            <w:right w:val="none" w:sz="0" w:space="0" w:color="auto"/>
                          </w:divBdr>
                        </w:div>
                        <w:div w:id="1097674491">
                          <w:marLeft w:val="0"/>
                          <w:marRight w:val="0"/>
                          <w:marTop w:val="0"/>
                          <w:marBottom w:val="0"/>
                          <w:divBdr>
                            <w:top w:val="none" w:sz="0" w:space="0" w:color="auto"/>
                            <w:left w:val="none" w:sz="0" w:space="0" w:color="auto"/>
                            <w:bottom w:val="none" w:sz="0" w:space="0" w:color="auto"/>
                            <w:right w:val="none" w:sz="0" w:space="0" w:color="auto"/>
                          </w:divBdr>
                        </w:div>
                        <w:div w:id="1761944453">
                          <w:marLeft w:val="0"/>
                          <w:marRight w:val="0"/>
                          <w:marTop w:val="0"/>
                          <w:marBottom w:val="0"/>
                          <w:divBdr>
                            <w:top w:val="none" w:sz="0" w:space="0" w:color="auto"/>
                            <w:left w:val="none" w:sz="0" w:space="0" w:color="auto"/>
                            <w:bottom w:val="none" w:sz="0" w:space="0" w:color="auto"/>
                            <w:right w:val="none" w:sz="0" w:space="0" w:color="auto"/>
                          </w:divBdr>
                        </w:div>
                        <w:div w:id="975404628">
                          <w:marLeft w:val="0"/>
                          <w:marRight w:val="0"/>
                          <w:marTop w:val="0"/>
                          <w:marBottom w:val="0"/>
                          <w:divBdr>
                            <w:top w:val="none" w:sz="0" w:space="0" w:color="auto"/>
                            <w:left w:val="none" w:sz="0" w:space="0" w:color="auto"/>
                            <w:bottom w:val="none" w:sz="0" w:space="0" w:color="auto"/>
                            <w:right w:val="none" w:sz="0" w:space="0" w:color="auto"/>
                          </w:divBdr>
                        </w:div>
                        <w:div w:id="2080125787">
                          <w:marLeft w:val="0"/>
                          <w:marRight w:val="0"/>
                          <w:marTop w:val="0"/>
                          <w:marBottom w:val="0"/>
                          <w:divBdr>
                            <w:top w:val="none" w:sz="0" w:space="0" w:color="auto"/>
                            <w:left w:val="none" w:sz="0" w:space="0" w:color="auto"/>
                            <w:bottom w:val="none" w:sz="0" w:space="0" w:color="auto"/>
                            <w:right w:val="none" w:sz="0" w:space="0" w:color="auto"/>
                          </w:divBdr>
                        </w:div>
                        <w:div w:id="1120150559">
                          <w:marLeft w:val="0"/>
                          <w:marRight w:val="0"/>
                          <w:marTop w:val="0"/>
                          <w:marBottom w:val="0"/>
                          <w:divBdr>
                            <w:top w:val="none" w:sz="0" w:space="0" w:color="auto"/>
                            <w:left w:val="none" w:sz="0" w:space="0" w:color="auto"/>
                            <w:bottom w:val="none" w:sz="0" w:space="0" w:color="auto"/>
                            <w:right w:val="none" w:sz="0" w:space="0" w:color="auto"/>
                          </w:divBdr>
                        </w:div>
                        <w:div w:id="1129054729">
                          <w:marLeft w:val="0"/>
                          <w:marRight w:val="0"/>
                          <w:marTop w:val="0"/>
                          <w:marBottom w:val="0"/>
                          <w:divBdr>
                            <w:top w:val="none" w:sz="0" w:space="0" w:color="auto"/>
                            <w:left w:val="none" w:sz="0" w:space="0" w:color="auto"/>
                            <w:bottom w:val="none" w:sz="0" w:space="0" w:color="auto"/>
                            <w:right w:val="none" w:sz="0" w:space="0" w:color="auto"/>
                          </w:divBdr>
                        </w:div>
                        <w:div w:id="327945140">
                          <w:marLeft w:val="0"/>
                          <w:marRight w:val="0"/>
                          <w:marTop w:val="0"/>
                          <w:marBottom w:val="0"/>
                          <w:divBdr>
                            <w:top w:val="none" w:sz="0" w:space="0" w:color="auto"/>
                            <w:left w:val="none" w:sz="0" w:space="0" w:color="auto"/>
                            <w:bottom w:val="none" w:sz="0" w:space="0" w:color="auto"/>
                            <w:right w:val="none" w:sz="0" w:space="0" w:color="auto"/>
                          </w:divBdr>
                        </w:div>
                        <w:div w:id="274145212">
                          <w:marLeft w:val="0"/>
                          <w:marRight w:val="0"/>
                          <w:marTop w:val="0"/>
                          <w:marBottom w:val="0"/>
                          <w:divBdr>
                            <w:top w:val="none" w:sz="0" w:space="0" w:color="auto"/>
                            <w:left w:val="none" w:sz="0" w:space="0" w:color="auto"/>
                            <w:bottom w:val="none" w:sz="0" w:space="0" w:color="auto"/>
                            <w:right w:val="none" w:sz="0" w:space="0" w:color="auto"/>
                          </w:divBdr>
                        </w:div>
                        <w:div w:id="1992831887">
                          <w:marLeft w:val="0"/>
                          <w:marRight w:val="0"/>
                          <w:marTop w:val="0"/>
                          <w:marBottom w:val="0"/>
                          <w:divBdr>
                            <w:top w:val="none" w:sz="0" w:space="0" w:color="auto"/>
                            <w:left w:val="none" w:sz="0" w:space="0" w:color="auto"/>
                            <w:bottom w:val="none" w:sz="0" w:space="0" w:color="auto"/>
                            <w:right w:val="none" w:sz="0" w:space="0" w:color="auto"/>
                          </w:divBdr>
                        </w:div>
                        <w:div w:id="45228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298383">
          <w:marLeft w:val="0"/>
          <w:marRight w:val="0"/>
          <w:marTop w:val="0"/>
          <w:marBottom w:val="0"/>
          <w:divBdr>
            <w:top w:val="none" w:sz="0" w:space="0" w:color="auto"/>
            <w:left w:val="none" w:sz="0" w:space="0" w:color="auto"/>
            <w:bottom w:val="none" w:sz="0" w:space="0" w:color="auto"/>
            <w:right w:val="none" w:sz="0" w:space="0" w:color="auto"/>
          </w:divBdr>
          <w:divsChild>
            <w:div w:id="830827401">
              <w:marLeft w:val="0"/>
              <w:marRight w:val="0"/>
              <w:marTop w:val="0"/>
              <w:marBottom w:val="0"/>
              <w:divBdr>
                <w:top w:val="none" w:sz="0" w:space="0" w:color="auto"/>
                <w:left w:val="none" w:sz="0" w:space="0" w:color="auto"/>
                <w:bottom w:val="none" w:sz="0" w:space="0" w:color="auto"/>
                <w:right w:val="none" w:sz="0" w:space="0" w:color="auto"/>
              </w:divBdr>
              <w:divsChild>
                <w:div w:id="627518268">
                  <w:marLeft w:val="0"/>
                  <w:marRight w:val="0"/>
                  <w:marTop w:val="0"/>
                  <w:marBottom w:val="0"/>
                  <w:divBdr>
                    <w:top w:val="none" w:sz="0" w:space="0" w:color="auto"/>
                    <w:left w:val="none" w:sz="0" w:space="0" w:color="auto"/>
                    <w:bottom w:val="none" w:sz="0" w:space="0" w:color="auto"/>
                    <w:right w:val="none" w:sz="0" w:space="0" w:color="auto"/>
                  </w:divBdr>
                  <w:divsChild>
                    <w:div w:id="1135098558">
                      <w:marLeft w:val="0"/>
                      <w:marRight w:val="0"/>
                      <w:marTop w:val="0"/>
                      <w:marBottom w:val="0"/>
                      <w:divBdr>
                        <w:top w:val="none" w:sz="0" w:space="0" w:color="auto"/>
                        <w:left w:val="none" w:sz="0" w:space="0" w:color="auto"/>
                        <w:bottom w:val="none" w:sz="0" w:space="0" w:color="auto"/>
                        <w:right w:val="none" w:sz="0" w:space="0" w:color="auto"/>
                      </w:divBdr>
                      <w:divsChild>
                        <w:div w:id="913272585">
                          <w:marLeft w:val="0"/>
                          <w:marRight w:val="0"/>
                          <w:marTop w:val="0"/>
                          <w:marBottom w:val="0"/>
                          <w:divBdr>
                            <w:top w:val="none" w:sz="0" w:space="0" w:color="auto"/>
                            <w:left w:val="none" w:sz="0" w:space="0" w:color="auto"/>
                            <w:bottom w:val="none" w:sz="0" w:space="0" w:color="auto"/>
                            <w:right w:val="none" w:sz="0" w:space="0" w:color="auto"/>
                          </w:divBdr>
                        </w:div>
                        <w:div w:id="1442725113">
                          <w:marLeft w:val="0"/>
                          <w:marRight w:val="0"/>
                          <w:marTop w:val="0"/>
                          <w:marBottom w:val="0"/>
                          <w:divBdr>
                            <w:top w:val="none" w:sz="0" w:space="0" w:color="auto"/>
                            <w:left w:val="none" w:sz="0" w:space="0" w:color="auto"/>
                            <w:bottom w:val="none" w:sz="0" w:space="0" w:color="auto"/>
                            <w:right w:val="none" w:sz="0" w:space="0" w:color="auto"/>
                          </w:divBdr>
                        </w:div>
                        <w:div w:id="1227689780">
                          <w:marLeft w:val="0"/>
                          <w:marRight w:val="0"/>
                          <w:marTop w:val="0"/>
                          <w:marBottom w:val="0"/>
                          <w:divBdr>
                            <w:top w:val="none" w:sz="0" w:space="0" w:color="auto"/>
                            <w:left w:val="none" w:sz="0" w:space="0" w:color="auto"/>
                            <w:bottom w:val="none" w:sz="0" w:space="0" w:color="auto"/>
                            <w:right w:val="none" w:sz="0" w:space="0" w:color="auto"/>
                          </w:divBdr>
                        </w:div>
                        <w:div w:id="1083720640">
                          <w:marLeft w:val="0"/>
                          <w:marRight w:val="0"/>
                          <w:marTop w:val="0"/>
                          <w:marBottom w:val="0"/>
                          <w:divBdr>
                            <w:top w:val="none" w:sz="0" w:space="0" w:color="auto"/>
                            <w:left w:val="none" w:sz="0" w:space="0" w:color="auto"/>
                            <w:bottom w:val="none" w:sz="0" w:space="0" w:color="auto"/>
                            <w:right w:val="none" w:sz="0" w:space="0" w:color="auto"/>
                          </w:divBdr>
                        </w:div>
                        <w:div w:id="685408083">
                          <w:marLeft w:val="0"/>
                          <w:marRight w:val="0"/>
                          <w:marTop w:val="0"/>
                          <w:marBottom w:val="0"/>
                          <w:divBdr>
                            <w:top w:val="none" w:sz="0" w:space="0" w:color="auto"/>
                            <w:left w:val="none" w:sz="0" w:space="0" w:color="auto"/>
                            <w:bottom w:val="none" w:sz="0" w:space="0" w:color="auto"/>
                            <w:right w:val="none" w:sz="0" w:space="0" w:color="auto"/>
                          </w:divBdr>
                        </w:div>
                        <w:div w:id="1363240818">
                          <w:marLeft w:val="0"/>
                          <w:marRight w:val="0"/>
                          <w:marTop w:val="0"/>
                          <w:marBottom w:val="0"/>
                          <w:divBdr>
                            <w:top w:val="none" w:sz="0" w:space="0" w:color="auto"/>
                            <w:left w:val="none" w:sz="0" w:space="0" w:color="auto"/>
                            <w:bottom w:val="none" w:sz="0" w:space="0" w:color="auto"/>
                            <w:right w:val="none" w:sz="0" w:space="0" w:color="auto"/>
                          </w:divBdr>
                        </w:div>
                        <w:div w:id="854616146">
                          <w:marLeft w:val="0"/>
                          <w:marRight w:val="0"/>
                          <w:marTop w:val="0"/>
                          <w:marBottom w:val="0"/>
                          <w:divBdr>
                            <w:top w:val="none" w:sz="0" w:space="0" w:color="auto"/>
                            <w:left w:val="none" w:sz="0" w:space="0" w:color="auto"/>
                            <w:bottom w:val="none" w:sz="0" w:space="0" w:color="auto"/>
                            <w:right w:val="none" w:sz="0" w:space="0" w:color="auto"/>
                          </w:divBdr>
                        </w:div>
                        <w:div w:id="1234048562">
                          <w:marLeft w:val="0"/>
                          <w:marRight w:val="0"/>
                          <w:marTop w:val="0"/>
                          <w:marBottom w:val="0"/>
                          <w:divBdr>
                            <w:top w:val="none" w:sz="0" w:space="0" w:color="auto"/>
                            <w:left w:val="none" w:sz="0" w:space="0" w:color="auto"/>
                            <w:bottom w:val="none" w:sz="0" w:space="0" w:color="auto"/>
                            <w:right w:val="none" w:sz="0" w:space="0" w:color="auto"/>
                          </w:divBdr>
                        </w:div>
                        <w:div w:id="454834916">
                          <w:marLeft w:val="0"/>
                          <w:marRight w:val="0"/>
                          <w:marTop w:val="0"/>
                          <w:marBottom w:val="0"/>
                          <w:divBdr>
                            <w:top w:val="none" w:sz="0" w:space="0" w:color="auto"/>
                            <w:left w:val="none" w:sz="0" w:space="0" w:color="auto"/>
                            <w:bottom w:val="none" w:sz="0" w:space="0" w:color="auto"/>
                            <w:right w:val="none" w:sz="0" w:space="0" w:color="auto"/>
                          </w:divBdr>
                        </w:div>
                        <w:div w:id="1178809502">
                          <w:marLeft w:val="0"/>
                          <w:marRight w:val="0"/>
                          <w:marTop w:val="0"/>
                          <w:marBottom w:val="0"/>
                          <w:divBdr>
                            <w:top w:val="none" w:sz="0" w:space="0" w:color="auto"/>
                            <w:left w:val="none" w:sz="0" w:space="0" w:color="auto"/>
                            <w:bottom w:val="none" w:sz="0" w:space="0" w:color="auto"/>
                            <w:right w:val="none" w:sz="0" w:space="0" w:color="auto"/>
                          </w:divBdr>
                        </w:div>
                        <w:div w:id="894896142">
                          <w:marLeft w:val="0"/>
                          <w:marRight w:val="0"/>
                          <w:marTop w:val="0"/>
                          <w:marBottom w:val="0"/>
                          <w:divBdr>
                            <w:top w:val="none" w:sz="0" w:space="0" w:color="auto"/>
                            <w:left w:val="none" w:sz="0" w:space="0" w:color="auto"/>
                            <w:bottom w:val="none" w:sz="0" w:space="0" w:color="auto"/>
                            <w:right w:val="none" w:sz="0" w:space="0" w:color="auto"/>
                          </w:divBdr>
                        </w:div>
                        <w:div w:id="37629804">
                          <w:marLeft w:val="0"/>
                          <w:marRight w:val="0"/>
                          <w:marTop w:val="0"/>
                          <w:marBottom w:val="0"/>
                          <w:divBdr>
                            <w:top w:val="none" w:sz="0" w:space="0" w:color="auto"/>
                            <w:left w:val="none" w:sz="0" w:space="0" w:color="auto"/>
                            <w:bottom w:val="none" w:sz="0" w:space="0" w:color="auto"/>
                            <w:right w:val="none" w:sz="0" w:space="0" w:color="auto"/>
                          </w:divBdr>
                        </w:div>
                        <w:div w:id="1499267935">
                          <w:marLeft w:val="0"/>
                          <w:marRight w:val="0"/>
                          <w:marTop w:val="0"/>
                          <w:marBottom w:val="0"/>
                          <w:divBdr>
                            <w:top w:val="none" w:sz="0" w:space="0" w:color="auto"/>
                            <w:left w:val="none" w:sz="0" w:space="0" w:color="auto"/>
                            <w:bottom w:val="none" w:sz="0" w:space="0" w:color="auto"/>
                            <w:right w:val="none" w:sz="0" w:space="0" w:color="auto"/>
                          </w:divBdr>
                        </w:div>
                        <w:div w:id="1293973295">
                          <w:marLeft w:val="0"/>
                          <w:marRight w:val="0"/>
                          <w:marTop w:val="0"/>
                          <w:marBottom w:val="0"/>
                          <w:divBdr>
                            <w:top w:val="none" w:sz="0" w:space="0" w:color="auto"/>
                            <w:left w:val="none" w:sz="0" w:space="0" w:color="auto"/>
                            <w:bottom w:val="none" w:sz="0" w:space="0" w:color="auto"/>
                            <w:right w:val="none" w:sz="0" w:space="0" w:color="auto"/>
                          </w:divBdr>
                        </w:div>
                        <w:div w:id="1677803110">
                          <w:marLeft w:val="0"/>
                          <w:marRight w:val="0"/>
                          <w:marTop w:val="0"/>
                          <w:marBottom w:val="0"/>
                          <w:divBdr>
                            <w:top w:val="none" w:sz="0" w:space="0" w:color="auto"/>
                            <w:left w:val="none" w:sz="0" w:space="0" w:color="auto"/>
                            <w:bottom w:val="none" w:sz="0" w:space="0" w:color="auto"/>
                            <w:right w:val="none" w:sz="0" w:space="0" w:color="auto"/>
                          </w:divBdr>
                        </w:div>
                        <w:div w:id="2076514680">
                          <w:marLeft w:val="0"/>
                          <w:marRight w:val="0"/>
                          <w:marTop w:val="0"/>
                          <w:marBottom w:val="0"/>
                          <w:divBdr>
                            <w:top w:val="none" w:sz="0" w:space="0" w:color="auto"/>
                            <w:left w:val="none" w:sz="0" w:space="0" w:color="auto"/>
                            <w:bottom w:val="none" w:sz="0" w:space="0" w:color="auto"/>
                            <w:right w:val="none" w:sz="0" w:space="0" w:color="auto"/>
                          </w:divBdr>
                        </w:div>
                        <w:div w:id="226689332">
                          <w:marLeft w:val="0"/>
                          <w:marRight w:val="0"/>
                          <w:marTop w:val="0"/>
                          <w:marBottom w:val="0"/>
                          <w:divBdr>
                            <w:top w:val="none" w:sz="0" w:space="0" w:color="auto"/>
                            <w:left w:val="none" w:sz="0" w:space="0" w:color="auto"/>
                            <w:bottom w:val="none" w:sz="0" w:space="0" w:color="auto"/>
                            <w:right w:val="none" w:sz="0" w:space="0" w:color="auto"/>
                          </w:divBdr>
                        </w:div>
                        <w:div w:id="1071926403">
                          <w:marLeft w:val="0"/>
                          <w:marRight w:val="0"/>
                          <w:marTop w:val="0"/>
                          <w:marBottom w:val="0"/>
                          <w:divBdr>
                            <w:top w:val="none" w:sz="0" w:space="0" w:color="auto"/>
                            <w:left w:val="none" w:sz="0" w:space="0" w:color="auto"/>
                            <w:bottom w:val="none" w:sz="0" w:space="0" w:color="auto"/>
                            <w:right w:val="none" w:sz="0" w:space="0" w:color="auto"/>
                          </w:divBdr>
                        </w:div>
                        <w:div w:id="1655722110">
                          <w:marLeft w:val="0"/>
                          <w:marRight w:val="0"/>
                          <w:marTop w:val="0"/>
                          <w:marBottom w:val="0"/>
                          <w:divBdr>
                            <w:top w:val="none" w:sz="0" w:space="0" w:color="auto"/>
                            <w:left w:val="none" w:sz="0" w:space="0" w:color="auto"/>
                            <w:bottom w:val="none" w:sz="0" w:space="0" w:color="auto"/>
                            <w:right w:val="none" w:sz="0" w:space="0" w:color="auto"/>
                          </w:divBdr>
                        </w:div>
                        <w:div w:id="569579626">
                          <w:marLeft w:val="0"/>
                          <w:marRight w:val="0"/>
                          <w:marTop w:val="0"/>
                          <w:marBottom w:val="0"/>
                          <w:divBdr>
                            <w:top w:val="none" w:sz="0" w:space="0" w:color="auto"/>
                            <w:left w:val="none" w:sz="0" w:space="0" w:color="auto"/>
                            <w:bottom w:val="none" w:sz="0" w:space="0" w:color="auto"/>
                            <w:right w:val="none" w:sz="0" w:space="0" w:color="auto"/>
                          </w:divBdr>
                        </w:div>
                        <w:div w:id="938172365">
                          <w:marLeft w:val="0"/>
                          <w:marRight w:val="0"/>
                          <w:marTop w:val="0"/>
                          <w:marBottom w:val="0"/>
                          <w:divBdr>
                            <w:top w:val="none" w:sz="0" w:space="0" w:color="auto"/>
                            <w:left w:val="none" w:sz="0" w:space="0" w:color="auto"/>
                            <w:bottom w:val="none" w:sz="0" w:space="0" w:color="auto"/>
                            <w:right w:val="none" w:sz="0" w:space="0" w:color="auto"/>
                          </w:divBdr>
                        </w:div>
                        <w:div w:id="1876189134">
                          <w:marLeft w:val="0"/>
                          <w:marRight w:val="0"/>
                          <w:marTop w:val="0"/>
                          <w:marBottom w:val="0"/>
                          <w:divBdr>
                            <w:top w:val="none" w:sz="0" w:space="0" w:color="auto"/>
                            <w:left w:val="none" w:sz="0" w:space="0" w:color="auto"/>
                            <w:bottom w:val="none" w:sz="0" w:space="0" w:color="auto"/>
                            <w:right w:val="none" w:sz="0" w:space="0" w:color="auto"/>
                          </w:divBdr>
                        </w:div>
                        <w:div w:id="415830049">
                          <w:marLeft w:val="0"/>
                          <w:marRight w:val="0"/>
                          <w:marTop w:val="0"/>
                          <w:marBottom w:val="0"/>
                          <w:divBdr>
                            <w:top w:val="none" w:sz="0" w:space="0" w:color="auto"/>
                            <w:left w:val="none" w:sz="0" w:space="0" w:color="auto"/>
                            <w:bottom w:val="none" w:sz="0" w:space="0" w:color="auto"/>
                            <w:right w:val="none" w:sz="0" w:space="0" w:color="auto"/>
                          </w:divBdr>
                        </w:div>
                        <w:div w:id="1529953487">
                          <w:marLeft w:val="0"/>
                          <w:marRight w:val="0"/>
                          <w:marTop w:val="0"/>
                          <w:marBottom w:val="0"/>
                          <w:divBdr>
                            <w:top w:val="none" w:sz="0" w:space="0" w:color="auto"/>
                            <w:left w:val="none" w:sz="0" w:space="0" w:color="auto"/>
                            <w:bottom w:val="none" w:sz="0" w:space="0" w:color="auto"/>
                            <w:right w:val="none" w:sz="0" w:space="0" w:color="auto"/>
                          </w:divBdr>
                        </w:div>
                        <w:div w:id="1723483048">
                          <w:marLeft w:val="0"/>
                          <w:marRight w:val="0"/>
                          <w:marTop w:val="0"/>
                          <w:marBottom w:val="0"/>
                          <w:divBdr>
                            <w:top w:val="none" w:sz="0" w:space="0" w:color="auto"/>
                            <w:left w:val="none" w:sz="0" w:space="0" w:color="auto"/>
                            <w:bottom w:val="none" w:sz="0" w:space="0" w:color="auto"/>
                            <w:right w:val="none" w:sz="0" w:space="0" w:color="auto"/>
                          </w:divBdr>
                        </w:div>
                        <w:div w:id="369694184">
                          <w:marLeft w:val="0"/>
                          <w:marRight w:val="0"/>
                          <w:marTop w:val="0"/>
                          <w:marBottom w:val="0"/>
                          <w:divBdr>
                            <w:top w:val="none" w:sz="0" w:space="0" w:color="auto"/>
                            <w:left w:val="none" w:sz="0" w:space="0" w:color="auto"/>
                            <w:bottom w:val="none" w:sz="0" w:space="0" w:color="auto"/>
                            <w:right w:val="none" w:sz="0" w:space="0" w:color="auto"/>
                          </w:divBdr>
                        </w:div>
                        <w:div w:id="1777826434">
                          <w:marLeft w:val="0"/>
                          <w:marRight w:val="0"/>
                          <w:marTop w:val="0"/>
                          <w:marBottom w:val="0"/>
                          <w:divBdr>
                            <w:top w:val="none" w:sz="0" w:space="0" w:color="auto"/>
                            <w:left w:val="none" w:sz="0" w:space="0" w:color="auto"/>
                            <w:bottom w:val="none" w:sz="0" w:space="0" w:color="auto"/>
                            <w:right w:val="none" w:sz="0" w:space="0" w:color="auto"/>
                          </w:divBdr>
                        </w:div>
                        <w:div w:id="213271318">
                          <w:marLeft w:val="0"/>
                          <w:marRight w:val="0"/>
                          <w:marTop w:val="0"/>
                          <w:marBottom w:val="0"/>
                          <w:divBdr>
                            <w:top w:val="none" w:sz="0" w:space="0" w:color="auto"/>
                            <w:left w:val="none" w:sz="0" w:space="0" w:color="auto"/>
                            <w:bottom w:val="none" w:sz="0" w:space="0" w:color="auto"/>
                            <w:right w:val="none" w:sz="0" w:space="0" w:color="auto"/>
                          </w:divBdr>
                        </w:div>
                        <w:div w:id="1355302330">
                          <w:marLeft w:val="0"/>
                          <w:marRight w:val="0"/>
                          <w:marTop w:val="0"/>
                          <w:marBottom w:val="0"/>
                          <w:divBdr>
                            <w:top w:val="none" w:sz="0" w:space="0" w:color="auto"/>
                            <w:left w:val="none" w:sz="0" w:space="0" w:color="auto"/>
                            <w:bottom w:val="none" w:sz="0" w:space="0" w:color="auto"/>
                            <w:right w:val="none" w:sz="0" w:space="0" w:color="auto"/>
                          </w:divBdr>
                        </w:div>
                        <w:div w:id="264309944">
                          <w:marLeft w:val="0"/>
                          <w:marRight w:val="0"/>
                          <w:marTop w:val="0"/>
                          <w:marBottom w:val="0"/>
                          <w:divBdr>
                            <w:top w:val="none" w:sz="0" w:space="0" w:color="auto"/>
                            <w:left w:val="none" w:sz="0" w:space="0" w:color="auto"/>
                            <w:bottom w:val="none" w:sz="0" w:space="0" w:color="auto"/>
                            <w:right w:val="none" w:sz="0" w:space="0" w:color="auto"/>
                          </w:divBdr>
                        </w:div>
                        <w:div w:id="198204074">
                          <w:marLeft w:val="0"/>
                          <w:marRight w:val="0"/>
                          <w:marTop w:val="0"/>
                          <w:marBottom w:val="0"/>
                          <w:divBdr>
                            <w:top w:val="none" w:sz="0" w:space="0" w:color="auto"/>
                            <w:left w:val="none" w:sz="0" w:space="0" w:color="auto"/>
                            <w:bottom w:val="none" w:sz="0" w:space="0" w:color="auto"/>
                            <w:right w:val="none" w:sz="0" w:space="0" w:color="auto"/>
                          </w:divBdr>
                        </w:div>
                        <w:div w:id="1398432164">
                          <w:marLeft w:val="0"/>
                          <w:marRight w:val="0"/>
                          <w:marTop w:val="0"/>
                          <w:marBottom w:val="0"/>
                          <w:divBdr>
                            <w:top w:val="none" w:sz="0" w:space="0" w:color="auto"/>
                            <w:left w:val="none" w:sz="0" w:space="0" w:color="auto"/>
                            <w:bottom w:val="none" w:sz="0" w:space="0" w:color="auto"/>
                            <w:right w:val="none" w:sz="0" w:space="0" w:color="auto"/>
                          </w:divBdr>
                        </w:div>
                        <w:div w:id="138890624">
                          <w:marLeft w:val="0"/>
                          <w:marRight w:val="0"/>
                          <w:marTop w:val="0"/>
                          <w:marBottom w:val="0"/>
                          <w:divBdr>
                            <w:top w:val="none" w:sz="0" w:space="0" w:color="auto"/>
                            <w:left w:val="none" w:sz="0" w:space="0" w:color="auto"/>
                            <w:bottom w:val="none" w:sz="0" w:space="0" w:color="auto"/>
                            <w:right w:val="none" w:sz="0" w:space="0" w:color="auto"/>
                          </w:divBdr>
                        </w:div>
                        <w:div w:id="1148086988">
                          <w:marLeft w:val="0"/>
                          <w:marRight w:val="0"/>
                          <w:marTop w:val="0"/>
                          <w:marBottom w:val="0"/>
                          <w:divBdr>
                            <w:top w:val="none" w:sz="0" w:space="0" w:color="auto"/>
                            <w:left w:val="none" w:sz="0" w:space="0" w:color="auto"/>
                            <w:bottom w:val="none" w:sz="0" w:space="0" w:color="auto"/>
                            <w:right w:val="none" w:sz="0" w:space="0" w:color="auto"/>
                          </w:divBdr>
                        </w:div>
                        <w:div w:id="1019044624">
                          <w:marLeft w:val="0"/>
                          <w:marRight w:val="0"/>
                          <w:marTop w:val="0"/>
                          <w:marBottom w:val="0"/>
                          <w:divBdr>
                            <w:top w:val="none" w:sz="0" w:space="0" w:color="auto"/>
                            <w:left w:val="none" w:sz="0" w:space="0" w:color="auto"/>
                            <w:bottom w:val="none" w:sz="0" w:space="0" w:color="auto"/>
                            <w:right w:val="none" w:sz="0" w:space="0" w:color="auto"/>
                          </w:divBdr>
                        </w:div>
                        <w:div w:id="68311953">
                          <w:marLeft w:val="0"/>
                          <w:marRight w:val="0"/>
                          <w:marTop w:val="0"/>
                          <w:marBottom w:val="0"/>
                          <w:divBdr>
                            <w:top w:val="none" w:sz="0" w:space="0" w:color="auto"/>
                            <w:left w:val="none" w:sz="0" w:space="0" w:color="auto"/>
                            <w:bottom w:val="none" w:sz="0" w:space="0" w:color="auto"/>
                            <w:right w:val="none" w:sz="0" w:space="0" w:color="auto"/>
                          </w:divBdr>
                        </w:div>
                        <w:div w:id="1904674384">
                          <w:marLeft w:val="0"/>
                          <w:marRight w:val="0"/>
                          <w:marTop w:val="0"/>
                          <w:marBottom w:val="0"/>
                          <w:divBdr>
                            <w:top w:val="none" w:sz="0" w:space="0" w:color="auto"/>
                            <w:left w:val="none" w:sz="0" w:space="0" w:color="auto"/>
                            <w:bottom w:val="none" w:sz="0" w:space="0" w:color="auto"/>
                            <w:right w:val="none" w:sz="0" w:space="0" w:color="auto"/>
                          </w:divBdr>
                        </w:div>
                        <w:div w:id="736588680">
                          <w:marLeft w:val="0"/>
                          <w:marRight w:val="0"/>
                          <w:marTop w:val="0"/>
                          <w:marBottom w:val="0"/>
                          <w:divBdr>
                            <w:top w:val="none" w:sz="0" w:space="0" w:color="auto"/>
                            <w:left w:val="none" w:sz="0" w:space="0" w:color="auto"/>
                            <w:bottom w:val="none" w:sz="0" w:space="0" w:color="auto"/>
                            <w:right w:val="none" w:sz="0" w:space="0" w:color="auto"/>
                          </w:divBdr>
                        </w:div>
                        <w:div w:id="1647393821">
                          <w:marLeft w:val="0"/>
                          <w:marRight w:val="0"/>
                          <w:marTop w:val="0"/>
                          <w:marBottom w:val="0"/>
                          <w:divBdr>
                            <w:top w:val="none" w:sz="0" w:space="0" w:color="auto"/>
                            <w:left w:val="none" w:sz="0" w:space="0" w:color="auto"/>
                            <w:bottom w:val="none" w:sz="0" w:space="0" w:color="auto"/>
                            <w:right w:val="none" w:sz="0" w:space="0" w:color="auto"/>
                          </w:divBdr>
                        </w:div>
                        <w:div w:id="1134755938">
                          <w:marLeft w:val="0"/>
                          <w:marRight w:val="0"/>
                          <w:marTop w:val="0"/>
                          <w:marBottom w:val="0"/>
                          <w:divBdr>
                            <w:top w:val="none" w:sz="0" w:space="0" w:color="auto"/>
                            <w:left w:val="none" w:sz="0" w:space="0" w:color="auto"/>
                            <w:bottom w:val="none" w:sz="0" w:space="0" w:color="auto"/>
                            <w:right w:val="none" w:sz="0" w:space="0" w:color="auto"/>
                          </w:divBdr>
                        </w:div>
                        <w:div w:id="699478229">
                          <w:marLeft w:val="0"/>
                          <w:marRight w:val="0"/>
                          <w:marTop w:val="0"/>
                          <w:marBottom w:val="0"/>
                          <w:divBdr>
                            <w:top w:val="none" w:sz="0" w:space="0" w:color="auto"/>
                            <w:left w:val="none" w:sz="0" w:space="0" w:color="auto"/>
                            <w:bottom w:val="none" w:sz="0" w:space="0" w:color="auto"/>
                            <w:right w:val="none" w:sz="0" w:space="0" w:color="auto"/>
                          </w:divBdr>
                        </w:div>
                        <w:div w:id="16471251">
                          <w:marLeft w:val="0"/>
                          <w:marRight w:val="0"/>
                          <w:marTop w:val="0"/>
                          <w:marBottom w:val="0"/>
                          <w:divBdr>
                            <w:top w:val="none" w:sz="0" w:space="0" w:color="auto"/>
                            <w:left w:val="none" w:sz="0" w:space="0" w:color="auto"/>
                            <w:bottom w:val="none" w:sz="0" w:space="0" w:color="auto"/>
                            <w:right w:val="none" w:sz="0" w:space="0" w:color="auto"/>
                          </w:divBdr>
                        </w:div>
                        <w:div w:id="898903310">
                          <w:marLeft w:val="0"/>
                          <w:marRight w:val="0"/>
                          <w:marTop w:val="0"/>
                          <w:marBottom w:val="0"/>
                          <w:divBdr>
                            <w:top w:val="none" w:sz="0" w:space="0" w:color="auto"/>
                            <w:left w:val="none" w:sz="0" w:space="0" w:color="auto"/>
                            <w:bottom w:val="none" w:sz="0" w:space="0" w:color="auto"/>
                            <w:right w:val="none" w:sz="0" w:space="0" w:color="auto"/>
                          </w:divBdr>
                        </w:div>
                        <w:div w:id="392511971">
                          <w:marLeft w:val="0"/>
                          <w:marRight w:val="0"/>
                          <w:marTop w:val="0"/>
                          <w:marBottom w:val="0"/>
                          <w:divBdr>
                            <w:top w:val="none" w:sz="0" w:space="0" w:color="auto"/>
                            <w:left w:val="none" w:sz="0" w:space="0" w:color="auto"/>
                            <w:bottom w:val="none" w:sz="0" w:space="0" w:color="auto"/>
                            <w:right w:val="none" w:sz="0" w:space="0" w:color="auto"/>
                          </w:divBdr>
                        </w:div>
                        <w:div w:id="72444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5732727">
      <w:bodyDiv w:val="1"/>
      <w:marLeft w:val="0"/>
      <w:marRight w:val="0"/>
      <w:marTop w:val="0"/>
      <w:marBottom w:val="0"/>
      <w:divBdr>
        <w:top w:val="none" w:sz="0" w:space="0" w:color="auto"/>
        <w:left w:val="none" w:sz="0" w:space="0" w:color="auto"/>
        <w:bottom w:val="none" w:sz="0" w:space="0" w:color="auto"/>
        <w:right w:val="none" w:sz="0" w:space="0" w:color="auto"/>
      </w:divBdr>
      <w:divsChild>
        <w:div w:id="261764171">
          <w:marLeft w:val="1166"/>
          <w:marRight w:val="0"/>
          <w:marTop w:val="86"/>
          <w:marBottom w:val="0"/>
          <w:divBdr>
            <w:top w:val="none" w:sz="0" w:space="0" w:color="auto"/>
            <w:left w:val="none" w:sz="0" w:space="0" w:color="auto"/>
            <w:bottom w:val="none" w:sz="0" w:space="0" w:color="auto"/>
            <w:right w:val="none" w:sz="0" w:space="0" w:color="auto"/>
          </w:divBdr>
        </w:div>
        <w:div w:id="2099327705">
          <w:marLeft w:val="1166"/>
          <w:marRight w:val="0"/>
          <w:marTop w:val="86"/>
          <w:marBottom w:val="0"/>
          <w:divBdr>
            <w:top w:val="none" w:sz="0" w:space="0" w:color="auto"/>
            <w:left w:val="none" w:sz="0" w:space="0" w:color="auto"/>
            <w:bottom w:val="none" w:sz="0" w:space="0" w:color="auto"/>
            <w:right w:val="none" w:sz="0" w:space="0" w:color="auto"/>
          </w:divBdr>
        </w:div>
        <w:div w:id="857353691">
          <w:marLeft w:val="1166"/>
          <w:marRight w:val="0"/>
          <w:marTop w:val="86"/>
          <w:marBottom w:val="0"/>
          <w:divBdr>
            <w:top w:val="none" w:sz="0" w:space="0" w:color="auto"/>
            <w:left w:val="none" w:sz="0" w:space="0" w:color="auto"/>
            <w:bottom w:val="none" w:sz="0" w:space="0" w:color="auto"/>
            <w:right w:val="none" w:sz="0" w:space="0" w:color="auto"/>
          </w:divBdr>
        </w:div>
        <w:div w:id="211844437">
          <w:marLeft w:val="1166"/>
          <w:marRight w:val="0"/>
          <w:marTop w:val="86"/>
          <w:marBottom w:val="0"/>
          <w:divBdr>
            <w:top w:val="none" w:sz="0" w:space="0" w:color="auto"/>
            <w:left w:val="none" w:sz="0" w:space="0" w:color="auto"/>
            <w:bottom w:val="none" w:sz="0" w:space="0" w:color="auto"/>
            <w:right w:val="none" w:sz="0" w:space="0" w:color="auto"/>
          </w:divBdr>
        </w:div>
      </w:divsChild>
    </w:div>
    <w:div w:id="1147628341">
      <w:bodyDiv w:val="1"/>
      <w:marLeft w:val="0"/>
      <w:marRight w:val="0"/>
      <w:marTop w:val="0"/>
      <w:marBottom w:val="0"/>
      <w:divBdr>
        <w:top w:val="none" w:sz="0" w:space="0" w:color="auto"/>
        <w:left w:val="none" w:sz="0" w:space="0" w:color="auto"/>
        <w:bottom w:val="none" w:sz="0" w:space="0" w:color="auto"/>
        <w:right w:val="none" w:sz="0" w:space="0" w:color="auto"/>
      </w:divBdr>
      <w:divsChild>
        <w:div w:id="856122246">
          <w:marLeft w:val="0"/>
          <w:marRight w:val="0"/>
          <w:marTop w:val="0"/>
          <w:marBottom w:val="0"/>
          <w:divBdr>
            <w:top w:val="none" w:sz="0" w:space="0" w:color="auto"/>
            <w:left w:val="none" w:sz="0" w:space="0" w:color="auto"/>
            <w:bottom w:val="none" w:sz="0" w:space="0" w:color="auto"/>
            <w:right w:val="none" w:sz="0" w:space="0" w:color="auto"/>
          </w:divBdr>
          <w:divsChild>
            <w:div w:id="1056127071">
              <w:marLeft w:val="0"/>
              <w:marRight w:val="0"/>
              <w:marTop w:val="0"/>
              <w:marBottom w:val="0"/>
              <w:divBdr>
                <w:top w:val="none" w:sz="0" w:space="0" w:color="auto"/>
                <w:left w:val="none" w:sz="0" w:space="0" w:color="auto"/>
                <w:bottom w:val="none" w:sz="0" w:space="0" w:color="auto"/>
                <w:right w:val="none" w:sz="0" w:space="0" w:color="auto"/>
              </w:divBdr>
              <w:divsChild>
                <w:div w:id="1831484329">
                  <w:marLeft w:val="0"/>
                  <w:marRight w:val="0"/>
                  <w:marTop w:val="0"/>
                  <w:marBottom w:val="0"/>
                  <w:divBdr>
                    <w:top w:val="none" w:sz="0" w:space="0" w:color="auto"/>
                    <w:left w:val="none" w:sz="0" w:space="0" w:color="auto"/>
                    <w:bottom w:val="none" w:sz="0" w:space="0" w:color="auto"/>
                    <w:right w:val="none" w:sz="0" w:space="0" w:color="auto"/>
                  </w:divBdr>
                  <w:divsChild>
                    <w:div w:id="933590911">
                      <w:marLeft w:val="0"/>
                      <w:marRight w:val="0"/>
                      <w:marTop w:val="0"/>
                      <w:marBottom w:val="0"/>
                      <w:divBdr>
                        <w:top w:val="none" w:sz="0" w:space="0" w:color="auto"/>
                        <w:left w:val="none" w:sz="0" w:space="0" w:color="auto"/>
                        <w:bottom w:val="none" w:sz="0" w:space="0" w:color="auto"/>
                        <w:right w:val="none" w:sz="0" w:space="0" w:color="auto"/>
                      </w:divBdr>
                    </w:div>
                  </w:divsChild>
                </w:div>
                <w:div w:id="792477466">
                  <w:marLeft w:val="0"/>
                  <w:marRight w:val="0"/>
                  <w:marTop w:val="0"/>
                  <w:marBottom w:val="0"/>
                  <w:divBdr>
                    <w:top w:val="none" w:sz="0" w:space="0" w:color="auto"/>
                    <w:left w:val="none" w:sz="0" w:space="0" w:color="auto"/>
                    <w:bottom w:val="none" w:sz="0" w:space="0" w:color="auto"/>
                    <w:right w:val="none" w:sz="0" w:space="0" w:color="auto"/>
                  </w:divBdr>
                  <w:divsChild>
                    <w:div w:id="1684740936">
                      <w:marLeft w:val="0"/>
                      <w:marRight w:val="0"/>
                      <w:marTop w:val="0"/>
                      <w:marBottom w:val="0"/>
                      <w:divBdr>
                        <w:top w:val="none" w:sz="0" w:space="0" w:color="auto"/>
                        <w:left w:val="none" w:sz="0" w:space="0" w:color="auto"/>
                        <w:bottom w:val="none" w:sz="0" w:space="0" w:color="auto"/>
                        <w:right w:val="none" w:sz="0" w:space="0" w:color="auto"/>
                      </w:divBdr>
                    </w:div>
                  </w:divsChild>
                </w:div>
                <w:div w:id="490365066">
                  <w:marLeft w:val="0"/>
                  <w:marRight w:val="0"/>
                  <w:marTop w:val="0"/>
                  <w:marBottom w:val="0"/>
                  <w:divBdr>
                    <w:top w:val="none" w:sz="0" w:space="0" w:color="auto"/>
                    <w:left w:val="none" w:sz="0" w:space="0" w:color="auto"/>
                    <w:bottom w:val="none" w:sz="0" w:space="0" w:color="auto"/>
                    <w:right w:val="none" w:sz="0" w:space="0" w:color="auto"/>
                  </w:divBdr>
                  <w:divsChild>
                    <w:div w:id="195147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2626854">
      <w:bodyDiv w:val="1"/>
      <w:marLeft w:val="0"/>
      <w:marRight w:val="0"/>
      <w:marTop w:val="0"/>
      <w:marBottom w:val="0"/>
      <w:divBdr>
        <w:top w:val="none" w:sz="0" w:space="0" w:color="auto"/>
        <w:left w:val="none" w:sz="0" w:space="0" w:color="auto"/>
        <w:bottom w:val="none" w:sz="0" w:space="0" w:color="auto"/>
        <w:right w:val="none" w:sz="0" w:space="0" w:color="auto"/>
      </w:divBdr>
      <w:divsChild>
        <w:div w:id="2119908595">
          <w:marLeft w:val="0"/>
          <w:marRight w:val="0"/>
          <w:marTop w:val="0"/>
          <w:marBottom w:val="0"/>
          <w:divBdr>
            <w:top w:val="none" w:sz="0" w:space="0" w:color="auto"/>
            <w:left w:val="none" w:sz="0" w:space="0" w:color="auto"/>
            <w:bottom w:val="none" w:sz="0" w:space="0" w:color="auto"/>
            <w:right w:val="none" w:sz="0" w:space="0" w:color="auto"/>
          </w:divBdr>
          <w:divsChild>
            <w:div w:id="1011570324">
              <w:marLeft w:val="0"/>
              <w:marRight w:val="0"/>
              <w:marTop w:val="0"/>
              <w:marBottom w:val="0"/>
              <w:divBdr>
                <w:top w:val="none" w:sz="0" w:space="0" w:color="auto"/>
                <w:left w:val="none" w:sz="0" w:space="0" w:color="auto"/>
                <w:bottom w:val="none" w:sz="0" w:space="0" w:color="auto"/>
                <w:right w:val="none" w:sz="0" w:space="0" w:color="auto"/>
              </w:divBdr>
              <w:divsChild>
                <w:div w:id="1320814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388636">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45068646">
      <w:bodyDiv w:val="1"/>
      <w:marLeft w:val="0"/>
      <w:marRight w:val="0"/>
      <w:marTop w:val="0"/>
      <w:marBottom w:val="0"/>
      <w:divBdr>
        <w:top w:val="none" w:sz="0" w:space="0" w:color="auto"/>
        <w:left w:val="none" w:sz="0" w:space="0" w:color="auto"/>
        <w:bottom w:val="none" w:sz="0" w:space="0" w:color="auto"/>
        <w:right w:val="none" w:sz="0" w:space="0" w:color="auto"/>
      </w:divBdr>
      <w:divsChild>
        <w:div w:id="866913402">
          <w:marLeft w:val="0"/>
          <w:marRight w:val="0"/>
          <w:marTop w:val="0"/>
          <w:marBottom w:val="0"/>
          <w:divBdr>
            <w:top w:val="none" w:sz="0" w:space="0" w:color="auto"/>
            <w:left w:val="none" w:sz="0" w:space="0" w:color="auto"/>
            <w:bottom w:val="none" w:sz="0" w:space="0" w:color="auto"/>
            <w:right w:val="none" w:sz="0" w:space="0" w:color="auto"/>
          </w:divBdr>
          <w:divsChild>
            <w:div w:id="1616134537">
              <w:marLeft w:val="0"/>
              <w:marRight w:val="0"/>
              <w:marTop w:val="0"/>
              <w:marBottom w:val="0"/>
              <w:divBdr>
                <w:top w:val="none" w:sz="0" w:space="0" w:color="auto"/>
                <w:left w:val="none" w:sz="0" w:space="0" w:color="auto"/>
                <w:bottom w:val="none" w:sz="0" w:space="0" w:color="auto"/>
                <w:right w:val="none" w:sz="0" w:space="0" w:color="auto"/>
              </w:divBdr>
              <w:divsChild>
                <w:div w:id="657541393">
                  <w:marLeft w:val="0"/>
                  <w:marRight w:val="0"/>
                  <w:marTop w:val="0"/>
                  <w:marBottom w:val="0"/>
                  <w:divBdr>
                    <w:top w:val="none" w:sz="0" w:space="0" w:color="auto"/>
                    <w:left w:val="none" w:sz="0" w:space="0" w:color="auto"/>
                    <w:bottom w:val="none" w:sz="0" w:space="0" w:color="auto"/>
                    <w:right w:val="none" w:sz="0" w:space="0" w:color="auto"/>
                  </w:divBdr>
                  <w:divsChild>
                    <w:div w:id="864245030">
                      <w:marLeft w:val="0"/>
                      <w:marRight w:val="0"/>
                      <w:marTop w:val="0"/>
                      <w:marBottom w:val="0"/>
                      <w:divBdr>
                        <w:top w:val="none" w:sz="0" w:space="0" w:color="auto"/>
                        <w:left w:val="none" w:sz="0" w:space="0" w:color="auto"/>
                        <w:bottom w:val="none" w:sz="0" w:space="0" w:color="auto"/>
                        <w:right w:val="none" w:sz="0" w:space="0" w:color="auto"/>
                      </w:divBdr>
                    </w:div>
                  </w:divsChild>
                </w:div>
                <w:div w:id="156770736">
                  <w:marLeft w:val="0"/>
                  <w:marRight w:val="0"/>
                  <w:marTop w:val="0"/>
                  <w:marBottom w:val="0"/>
                  <w:divBdr>
                    <w:top w:val="none" w:sz="0" w:space="0" w:color="auto"/>
                    <w:left w:val="none" w:sz="0" w:space="0" w:color="auto"/>
                    <w:bottom w:val="none" w:sz="0" w:space="0" w:color="auto"/>
                    <w:right w:val="none" w:sz="0" w:space="0" w:color="auto"/>
                  </w:divBdr>
                  <w:divsChild>
                    <w:div w:id="1042246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177849">
          <w:marLeft w:val="0"/>
          <w:marRight w:val="0"/>
          <w:marTop w:val="0"/>
          <w:marBottom w:val="0"/>
          <w:divBdr>
            <w:top w:val="none" w:sz="0" w:space="0" w:color="auto"/>
            <w:left w:val="none" w:sz="0" w:space="0" w:color="auto"/>
            <w:bottom w:val="none" w:sz="0" w:space="0" w:color="auto"/>
            <w:right w:val="none" w:sz="0" w:space="0" w:color="auto"/>
          </w:divBdr>
          <w:divsChild>
            <w:div w:id="80760568">
              <w:marLeft w:val="0"/>
              <w:marRight w:val="0"/>
              <w:marTop w:val="0"/>
              <w:marBottom w:val="0"/>
              <w:divBdr>
                <w:top w:val="none" w:sz="0" w:space="0" w:color="auto"/>
                <w:left w:val="none" w:sz="0" w:space="0" w:color="auto"/>
                <w:bottom w:val="none" w:sz="0" w:space="0" w:color="auto"/>
                <w:right w:val="none" w:sz="0" w:space="0" w:color="auto"/>
              </w:divBdr>
              <w:divsChild>
                <w:div w:id="84887464">
                  <w:marLeft w:val="0"/>
                  <w:marRight w:val="0"/>
                  <w:marTop w:val="0"/>
                  <w:marBottom w:val="0"/>
                  <w:divBdr>
                    <w:top w:val="none" w:sz="0" w:space="0" w:color="auto"/>
                    <w:left w:val="none" w:sz="0" w:space="0" w:color="auto"/>
                    <w:bottom w:val="none" w:sz="0" w:space="0" w:color="auto"/>
                    <w:right w:val="none" w:sz="0" w:space="0" w:color="auto"/>
                  </w:divBdr>
                  <w:divsChild>
                    <w:div w:id="719741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6720990">
      <w:bodyDiv w:val="1"/>
      <w:marLeft w:val="0"/>
      <w:marRight w:val="0"/>
      <w:marTop w:val="0"/>
      <w:marBottom w:val="0"/>
      <w:divBdr>
        <w:top w:val="none" w:sz="0" w:space="0" w:color="auto"/>
        <w:left w:val="none" w:sz="0" w:space="0" w:color="auto"/>
        <w:bottom w:val="none" w:sz="0" w:space="0" w:color="auto"/>
        <w:right w:val="none" w:sz="0" w:space="0" w:color="auto"/>
      </w:divBdr>
      <w:divsChild>
        <w:div w:id="92016763">
          <w:marLeft w:val="0"/>
          <w:marRight w:val="0"/>
          <w:marTop w:val="0"/>
          <w:marBottom w:val="0"/>
          <w:divBdr>
            <w:top w:val="none" w:sz="0" w:space="0" w:color="auto"/>
            <w:left w:val="none" w:sz="0" w:space="0" w:color="auto"/>
            <w:bottom w:val="none" w:sz="0" w:space="0" w:color="auto"/>
            <w:right w:val="none" w:sz="0" w:space="0" w:color="auto"/>
          </w:divBdr>
          <w:divsChild>
            <w:div w:id="175929316">
              <w:marLeft w:val="0"/>
              <w:marRight w:val="0"/>
              <w:marTop w:val="0"/>
              <w:marBottom w:val="0"/>
              <w:divBdr>
                <w:top w:val="none" w:sz="0" w:space="0" w:color="auto"/>
                <w:left w:val="none" w:sz="0" w:space="0" w:color="auto"/>
                <w:bottom w:val="none" w:sz="0" w:space="0" w:color="auto"/>
                <w:right w:val="none" w:sz="0" w:space="0" w:color="auto"/>
              </w:divBdr>
              <w:divsChild>
                <w:div w:id="1322007095">
                  <w:marLeft w:val="0"/>
                  <w:marRight w:val="0"/>
                  <w:marTop w:val="0"/>
                  <w:marBottom w:val="0"/>
                  <w:divBdr>
                    <w:top w:val="none" w:sz="0" w:space="0" w:color="auto"/>
                    <w:left w:val="none" w:sz="0" w:space="0" w:color="auto"/>
                    <w:bottom w:val="none" w:sz="0" w:space="0" w:color="auto"/>
                    <w:right w:val="none" w:sz="0" w:space="0" w:color="auto"/>
                  </w:divBdr>
                  <w:divsChild>
                    <w:div w:id="1662386612">
                      <w:marLeft w:val="0"/>
                      <w:marRight w:val="0"/>
                      <w:marTop w:val="0"/>
                      <w:marBottom w:val="0"/>
                      <w:divBdr>
                        <w:top w:val="none" w:sz="0" w:space="0" w:color="auto"/>
                        <w:left w:val="none" w:sz="0" w:space="0" w:color="auto"/>
                        <w:bottom w:val="none" w:sz="0" w:space="0" w:color="auto"/>
                        <w:right w:val="none" w:sz="0" w:space="0" w:color="auto"/>
                      </w:divBdr>
                    </w:div>
                  </w:divsChild>
                </w:div>
                <w:div w:id="733433922">
                  <w:marLeft w:val="0"/>
                  <w:marRight w:val="0"/>
                  <w:marTop w:val="0"/>
                  <w:marBottom w:val="0"/>
                  <w:divBdr>
                    <w:top w:val="none" w:sz="0" w:space="0" w:color="auto"/>
                    <w:left w:val="none" w:sz="0" w:space="0" w:color="auto"/>
                    <w:bottom w:val="none" w:sz="0" w:space="0" w:color="auto"/>
                    <w:right w:val="none" w:sz="0" w:space="0" w:color="auto"/>
                  </w:divBdr>
                  <w:divsChild>
                    <w:div w:id="178815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1886051">
      <w:bodyDiv w:val="1"/>
      <w:marLeft w:val="0"/>
      <w:marRight w:val="0"/>
      <w:marTop w:val="0"/>
      <w:marBottom w:val="0"/>
      <w:divBdr>
        <w:top w:val="none" w:sz="0" w:space="0" w:color="auto"/>
        <w:left w:val="none" w:sz="0" w:space="0" w:color="auto"/>
        <w:bottom w:val="none" w:sz="0" w:space="0" w:color="auto"/>
        <w:right w:val="none" w:sz="0" w:space="0" w:color="auto"/>
      </w:divBdr>
      <w:divsChild>
        <w:div w:id="765998623">
          <w:marLeft w:val="0"/>
          <w:marRight w:val="0"/>
          <w:marTop w:val="0"/>
          <w:marBottom w:val="0"/>
          <w:divBdr>
            <w:top w:val="none" w:sz="0" w:space="0" w:color="auto"/>
            <w:left w:val="none" w:sz="0" w:space="0" w:color="auto"/>
            <w:bottom w:val="none" w:sz="0" w:space="0" w:color="auto"/>
            <w:right w:val="none" w:sz="0" w:space="0" w:color="auto"/>
          </w:divBdr>
          <w:divsChild>
            <w:div w:id="677584843">
              <w:marLeft w:val="0"/>
              <w:marRight w:val="0"/>
              <w:marTop w:val="0"/>
              <w:marBottom w:val="0"/>
              <w:divBdr>
                <w:top w:val="none" w:sz="0" w:space="0" w:color="auto"/>
                <w:left w:val="none" w:sz="0" w:space="0" w:color="auto"/>
                <w:bottom w:val="none" w:sz="0" w:space="0" w:color="auto"/>
                <w:right w:val="none" w:sz="0" w:space="0" w:color="auto"/>
              </w:divBdr>
              <w:divsChild>
                <w:div w:id="2091537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583963">
      <w:bodyDiv w:val="1"/>
      <w:marLeft w:val="0"/>
      <w:marRight w:val="0"/>
      <w:marTop w:val="0"/>
      <w:marBottom w:val="0"/>
      <w:divBdr>
        <w:top w:val="none" w:sz="0" w:space="0" w:color="auto"/>
        <w:left w:val="none" w:sz="0" w:space="0" w:color="auto"/>
        <w:bottom w:val="none" w:sz="0" w:space="0" w:color="auto"/>
        <w:right w:val="none" w:sz="0" w:space="0" w:color="auto"/>
      </w:divBdr>
      <w:divsChild>
        <w:div w:id="854612393">
          <w:marLeft w:val="0"/>
          <w:marRight w:val="0"/>
          <w:marTop w:val="0"/>
          <w:marBottom w:val="0"/>
          <w:divBdr>
            <w:top w:val="none" w:sz="0" w:space="0" w:color="auto"/>
            <w:left w:val="none" w:sz="0" w:space="0" w:color="auto"/>
            <w:bottom w:val="none" w:sz="0" w:space="0" w:color="auto"/>
            <w:right w:val="none" w:sz="0" w:space="0" w:color="auto"/>
          </w:divBdr>
          <w:divsChild>
            <w:div w:id="1983197929">
              <w:marLeft w:val="0"/>
              <w:marRight w:val="0"/>
              <w:marTop w:val="0"/>
              <w:marBottom w:val="0"/>
              <w:divBdr>
                <w:top w:val="none" w:sz="0" w:space="0" w:color="auto"/>
                <w:left w:val="none" w:sz="0" w:space="0" w:color="auto"/>
                <w:bottom w:val="none" w:sz="0" w:space="0" w:color="auto"/>
                <w:right w:val="none" w:sz="0" w:space="0" w:color="auto"/>
              </w:divBdr>
              <w:divsChild>
                <w:div w:id="166554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622181">
      <w:bodyDiv w:val="1"/>
      <w:marLeft w:val="0"/>
      <w:marRight w:val="0"/>
      <w:marTop w:val="0"/>
      <w:marBottom w:val="0"/>
      <w:divBdr>
        <w:top w:val="none" w:sz="0" w:space="0" w:color="auto"/>
        <w:left w:val="none" w:sz="0" w:space="0" w:color="auto"/>
        <w:bottom w:val="none" w:sz="0" w:space="0" w:color="auto"/>
        <w:right w:val="none" w:sz="0" w:space="0" w:color="auto"/>
      </w:divBdr>
    </w:div>
    <w:div w:id="1287855373">
      <w:bodyDiv w:val="1"/>
      <w:marLeft w:val="0"/>
      <w:marRight w:val="0"/>
      <w:marTop w:val="0"/>
      <w:marBottom w:val="0"/>
      <w:divBdr>
        <w:top w:val="none" w:sz="0" w:space="0" w:color="auto"/>
        <w:left w:val="none" w:sz="0" w:space="0" w:color="auto"/>
        <w:bottom w:val="none" w:sz="0" w:space="0" w:color="auto"/>
        <w:right w:val="none" w:sz="0" w:space="0" w:color="auto"/>
      </w:divBdr>
    </w:div>
    <w:div w:id="1300649980">
      <w:bodyDiv w:val="1"/>
      <w:marLeft w:val="0"/>
      <w:marRight w:val="0"/>
      <w:marTop w:val="0"/>
      <w:marBottom w:val="0"/>
      <w:divBdr>
        <w:top w:val="none" w:sz="0" w:space="0" w:color="auto"/>
        <w:left w:val="none" w:sz="0" w:space="0" w:color="auto"/>
        <w:bottom w:val="none" w:sz="0" w:space="0" w:color="auto"/>
        <w:right w:val="none" w:sz="0" w:space="0" w:color="auto"/>
      </w:divBdr>
      <w:divsChild>
        <w:div w:id="2093119525">
          <w:marLeft w:val="0"/>
          <w:marRight w:val="0"/>
          <w:marTop w:val="0"/>
          <w:marBottom w:val="0"/>
          <w:divBdr>
            <w:top w:val="none" w:sz="0" w:space="0" w:color="auto"/>
            <w:left w:val="none" w:sz="0" w:space="0" w:color="auto"/>
            <w:bottom w:val="none" w:sz="0" w:space="0" w:color="auto"/>
            <w:right w:val="none" w:sz="0" w:space="0" w:color="auto"/>
          </w:divBdr>
          <w:divsChild>
            <w:div w:id="137773577">
              <w:marLeft w:val="0"/>
              <w:marRight w:val="0"/>
              <w:marTop w:val="0"/>
              <w:marBottom w:val="0"/>
              <w:divBdr>
                <w:top w:val="none" w:sz="0" w:space="0" w:color="auto"/>
                <w:left w:val="none" w:sz="0" w:space="0" w:color="auto"/>
                <w:bottom w:val="none" w:sz="0" w:space="0" w:color="auto"/>
                <w:right w:val="none" w:sz="0" w:space="0" w:color="auto"/>
              </w:divBdr>
              <w:divsChild>
                <w:div w:id="109666881">
                  <w:marLeft w:val="0"/>
                  <w:marRight w:val="0"/>
                  <w:marTop w:val="0"/>
                  <w:marBottom w:val="0"/>
                  <w:divBdr>
                    <w:top w:val="none" w:sz="0" w:space="0" w:color="auto"/>
                    <w:left w:val="none" w:sz="0" w:space="0" w:color="auto"/>
                    <w:bottom w:val="none" w:sz="0" w:space="0" w:color="auto"/>
                    <w:right w:val="none" w:sz="0" w:space="0" w:color="auto"/>
                  </w:divBdr>
                  <w:divsChild>
                    <w:div w:id="1161390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3214524">
      <w:bodyDiv w:val="1"/>
      <w:marLeft w:val="0"/>
      <w:marRight w:val="0"/>
      <w:marTop w:val="0"/>
      <w:marBottom w:val="0"/>
      <w:divBdr>
        <w:top w:val="none" w:sz="0" w:space="0" w:color="auto"/>
        <w:left w:val="none" w:sz="0" w:space="0" w:color="auto"/>
        <w:bottom w:val="none" w:sz="0" w:space="0" w:color="auto"/>
        <w:right w:val="none" w:sz="0" w:space="0" w:color="auto"/>
      </w:divBdr>
      <w:divsChild>
        <w:div w:id="1360473567">
          <w:marLeft w:val="0"/>
          <w:marRight w:val="0"/>
          <w:marTop w:val="0"/>
          <w:marBottom w:val="0"/>
          <w:divBdr>
            <w:top w:val="none" w:sz="0" w:space="0" w:color="auto"/>
            <w:left w:val="none" w:sz="0" w:space="0" w:color="auto"/>
            <w:bottom w:val="none" w:sz="0" w:space="0" w:color="auto"/>
            <w:right w:val="none" w:sz="0" w:space="0" w:color="auto"/>
          </w:divBdr>
          <w:divsChild>
            <w:div w:id="1678343249">
              <w:marLeft w:val="0"/>
              <w:marRight w:val="0"/>
              <w:marTop w:val="0"/>
              <w:marBottom w:val="0"/>
              <w:divBdr>
                <w:top w:val="none" w:sz="0" w:space="0" w:color="auto"/>
                <w:left w:val="none" w:sz="0" w:space="0" w:color="auto"/>
                <w:bottom w:val="none" w:sz="0" w:space="0" w:color="auto"/>
                <w:right w:val="none" w:sz="0" w:space="0" w:color="auto"/>
              </w:divBdr>
              <w:divsChild>
                <w:div w:id="1971396134">
                  <w:marLeft w:val="0"/>
                  <w:marRight w:val="0"/>
                  <w:marTop w:val="120"/>
                  <w:marBottom w:val="0"/>
                  <w:divBdr>
                    <w:top w:val="none" w:sz="0" w:space="0" w:color="auto"/>
                    <w:left w:val="none" w:sz="0" w:space="0" w:color="auto"/>
                    <w:bottom w:val="none" w:sz="0" w:space="0" w:color="auto"/>
                    <w:right w:val="none" w:sz="0" w:space="0" w:color="auto"/>
                  </w:divBdr>
                  <w:divsChild>
                    <w:div w:id="1738019114">
                      <w:marLeft w:val="0"/>
                      <w:marRight w:val="0"/>
                      <w:marTop w:val="0"/>
                      <w:marBottom w:val="0"/>
                      <w:divBdr>
                        <w:top w:val="none" w:sz="0" w:space="0" w:color="auto"/>
                        <w:left w:val="none" w:sz="0" w:space="0" w:color="auto"/>
                        <w:bottom w:val="none" w:sz="0" w:space="0" w:color="auto"/>
                        <w:right w:val="none" w:sz="0" w:space="0" w:color="auto"/>
                      </w:divBdr>
                      <w:divsChild>
                        <w:div w:id="1151479847">
                          <w:marLeft w:val="0"/>
                          <w:marRight w:val="0"/>
                          <w:marTop w:val="0"/>
                          <w:marBottom w:val="0"/>
                          <w:divBdr>
                            <w:top w:val="none" w:sz="0" w:space="0" w:color="auto"/>
                            <w:left w:val="none" w:sz="0" w:space="0" w:color="auto"/>
                            <w:bottom w:val="none" w:sz="0" w:space="0" w:color="auto"/>
                            <w:right w:val="none" w:sz="0" w:space="0" w:color="auto"/>
                          </w:divBdr>
                          <w:divsChild>
                            <w:div w:id="1411460389">
                              <w:marLeft w:val="0"/>
                              <w:marRight w:val="0"/>
                              <w:marTop w:val="0"/>
                              <w:marBottom w:val="0"/>
                              <w:divBdr>
                                <w:top w:val="none" w:sz="0" w:space="0" w:color="auto"/>
                                <w:left w:val="none" w:sz="0" w:space="0" w:color="auto"/>
                                <w:bottom w:val="none" w:sz="0" w:space="0" w:color="auto"/>
                                <w:right w:val="none" w:sz="0" w:space="0" w:color="auto"/>
                              </w:divBdr>
                            </w:div>
                            <w:div w:id="2055078080">
                              <w:marLeft w:val="0"/>
                              <w:marRight w:val="0"/>
                              <w:marTop w:val="0"/>
                              <w:marBottom w:val="0"/>
                              <w:divBdr>
                                <w:top w:val="none" w:sz="0" w:space="0" w:color="auto"/>
                                <w:left w:val="none" w:sz="0" w:space="0" w:color="auto"/>
                                <w:bottom w:val="none" w:sz="0" w:space="0" w:color="auto"/>
                                <w:right w:val="none" w:sz="0" w:space="0" w:color="auto"/>
                              </w:divBdr>
                            </w:div>
                          </w:divsChild>
                        </w:div>
                        <w:div w:id="1557814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192591">
                  <w:marLeft w:val="0"/>
                  <w:marRight w:val="0"/>
                  <w:marTop w:val="225"/>
                  <w:marBottom w:val="225"/>
                  <w:divBdr>
                    <w:top w:val="none" w:sz="0" w:space="0" w:color="auto"/>
                    <w:left w:val="none" w:sz="0" w:space="0" w:color="auto"/>
                    <w:bottom w:val="none" w:sz="0" w:space="0" w:color="auto"/>
                    <w:right w:val="none" w:sz="0" w:space="0" w:color="auto"/>
                  </w:divBdr>
                  <w:divsChild>
                    <w:div w:id="1174757309">
                      <w:marLeft w:val="0"/>
                      <w:marRight w:val="0"/>
                      <w:marTop w:val="180"/>
                      <w:marBottom w:val="180"/>
                      <w:divBdr>
                        <w:top w:val="none" w:sz="0" w:space="0" w:color="auto"/>
                        <w:left w:val="none" w:sz="0" w:space="0" w:color="auto"/>
                        <w:bottom w:val="none" w:sz="0" w:space="0" w:color="auto"/>
                        <w:right w:val="none" w:sz="0" w:space="0" w:color="auto"/>
                      </w:divBdr>
                      <w:divsChild>
                        <w:div w:id="812140904">
                          <w:marLeft w:val="0"/>
                          <w:marRight w:val="0"/>
                          <w:marTop w:val="0"/>
                          <w:marBottom w:val="0"/>
                          <w:divBdr>
                            <w:top w:val="none" w:sz="0" w:space="0" w:color="auto"/>
                            <w:left w:val="none" w:sz="0" w:space="0" w:color="auto"/>
                            <w:bottom w:val="none" w:sz="0" w:space="0" w:color="auto"/>
                            <w:right w:val="none" w:sz="0" w:space="0" w:color="auto"/>
                          </w:divBdr>
                          <w:divsChild>
                            <w:div w:id="1163930266">
                              <w:marLeft w:val="300"/>
                              <w:marRight w:val="0"/>
                              <w:marTop w:val="0"/>
                              <w:marBottom w:val="0"/>
                              <w:divBdr>
                                <w:top w:val="none" w:sz="0" w:space="0" w:color="auto"/>
                                <w:left w:val="none" w:sz="0" w:space="0" w:color="auto"/>
                                <w:bottom w:val="none" w:sz="0" w:space="0" w:color="auto"/>
                                <w:right w:val="none" w:sz="0" w:space="0" w:color="auto"/>
                              </w:divBdr>
                              <w:divsChild>
                                <w:div w:id="400829545">
                                  <w:marLeft w:val="0"/>
                                  <w:marRight w:val="0"/>
                                  <w:marTop w:val="0"/>
                                  <w:marBottom w:val="0"/>
                                  <w:divBdr>
                                    <w:top w:val="none" w:sz="0" w:space="0" w:color="auto"/>
                                    <w:left w:val="none" w:sz="0" w:space="0" w:color="auto"/>
                                    <w:bottom w:val="none" w:sz="0" w:space="0" w:color="auto"/>
                                    <w:right w:val="none" w:sz="0" w:space="0" w:color="auto"/>
                                  </w:divBdr>
                                </w:div>
                              </w:divsChild>
                            </w:div>
                            <w:div w:id="1205602175">
                              <w:marLeft w:val="300"/>
                              <w:marRight w:val="0"/>
                              <w:marTop w:val="0"/>
                              <w:marBottom w:val="0"/>
                              <w:divBdr>
                                <w:top w:val="none" w:sz="0" w:space="0" w:color="auto"/>
                                <w:left w:val="none" w:sz="0" w:space="0" w:color="auto"/>
                                <w:bottom w:val="none" w:sz="0" w:space="0" w:color="auto"/>
                                <w:right w:val="none" w:sz="0" w:space="0" w:color="auto"/>
                              </w:divBdr>
                              <w:divsChild>
                                <w:div w:id="169568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6760119">
      <w:bodyDiv w:val="1"/>
      <w:marLeft w:val="0"/>
      <w:marRight w:val="0"/>
      <w:marTop w:val="0"/>
      <w:marBottom w:val="0"/>
      <w:divBdr>
        <w:top w:val="none" w:sz="0" w:space="0" w:color="auto"/>
        <w:left w:val="none" w:sz="0" w:space="0" w:color="auto"/>
        <w:bottom w:val="none" w:sz="0" w:space="0" w:color="auto"/>
        <w:right w:val="none" w:sz="0" w:space="0" w:color="auto"/>
      </w:divBdr>
      <w:divsChild>
        <w:div w:id="1174345678">
          <w:marLeft w:val="0"/>
          <w:marRight w:val="0"/>
          <w:marTop w:val="0"/>
          <w:marBottom w:val="0"/>
          <w:divBdr>
            <w:top w:val="none" w:sz="0" w:space="0" w:color="auto"/>
            <w:left w:val="none" w:sz="0" w:space="0" w:color="auto"/>
            <w:bottom w:val="none" w:sz="0" w:space="0" w:color="auto"/>
            <w:right w:val="none" w:sz="0" w:space="0" w:color="auto"/>
          </w:divBdr>
          <w:divsChild>
            <w:div w:id="1883245921">
              <w:marLeft w:val="0"/>
              <w:marRight w:val="0"/>
              <w:marTop w:val="0"/>
              <w:marBottom w:val="0"/>
              <w:divBdr>
                <w:top w:val="none" w:sz="0" w:space="0" w:color="auto"/>
                <w:left w:val="none" w:sz="0" w:space="0" w:color="auto"/>
                <w:bottom w:val="none" w:sz="0" w:space="0" w:color="auto"/>
                <w:right w:val="none" w:sz="0" w:space="0" w:color="auto"/>
              </w:divBdr>
              <w:divsChild>
                <w:div w:id="1054695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406705">
      <w:bodyDiv w:val="1"/>
      <w:marLeft w:val="0"/>
      <w:marRight w:val="0"/>
      <w:marTop w:val="0"/>
      <w:marBottom w:val="0"/>
      <w:divBdr>
        <w:top w:val="none" w:sz="0" w:space="0" w:color="auto"/>
        <w:left w:val="none" w:sz="0" w:space="0" w:color="auto"/>
        <w:bottom w:val="none" w:sz="0" w:space="0" w:color="auto"/>
        <w:right w:val="none" w:sz="0" w:space="0" w:color="auto"/>
      </w:divBdr>
      <w:divsChild>
        <w:div w:id="947589433">
          <w:marLeft w:val="0"/>
          <w:marRight w:val="0"/>
          <w:marTop w:val="0"/>
          <w:marBottom w:val="0"/>
          <w:divBdr>
            <w:top w:val="none" w:sz="0" w:space="0" w:color="auto"/>
            <w:left w:val="none" w:sz="0" w:space="0" w:color="auto"/>
            <w:bottom w:val="none" w:sz="0" w:space="0" w:color="auto"/>
            <w:right w:val="none" w:sz="0" w:space="0" w:color="auto"/>
          </w:divBdr>
          <w:divsChild>
            <w:div w:id="2004578383">
              <w:marLeft w:val="0"/>
              <w:marRight w:val="0"/>
              <w:marTop w:val="0"/>
              <w:marBottom w:val="0"/>
              <w:divBdr>
                <w:top w:val="none" w:sz="0" w:space="0" w:color="auto"/>
                <w:left w:val="none" w:sz="0" w:space="0" w:color="auto"/>
                <w:bottom w:val="none" w:sz="0" w:space="0" w:color="auto"/>
                <w:right w:val="none" w:sz="0" w:space="0" w:color="auto"/>
              </w:divBdr>
              <w:divsChild>
                <w:div w:id="1838108567">
                  <w:marLeft w:val="0"/>
                  <w:marRight w:val="0"/>
                  <w:marTop w:val="0"/>
                  <w:marBottom w:val="0"/>
                  <w:divBdr>
                    <w:top w:val="none" w:sz="0" w:space="0" w:color="auto"/>
                    <w:left w:val="none" w:sz="0" w:space="0" w:color="auto"/>
                    <w:bottom w:val="none" w:sz="0" w:space="0" w:color="auto"/>
                    <w:right w:val="none" w:sz="0" w:space="0" w:color="auto"/>
                  </w:divBdr>
                  <w:divsChild>
                    <w:div w:id="786005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6955985">
      <w:bodyDiv w:val="1"/>
      <w:marLeft w:val="0"/>
      <w:marRight w:val="0"/>
      <w:marTop w:val="0"/>
      <w:marBottom w:val="0"/>
      <w:divBdr>
        <w:top w:val="none" w:sz="0" w:space="0" w:color="auto"/>
        <w:left w:val="none" w:sz="0" w:space="0" w:color="auto"/>
        <w:bottom w:val="none" w:sz="0" w:space="0" w:color="auto"/>
        <w:right w:val="none" w:sz="0" w:space="0" w:color="auto"/>
      </w:divBdr>
      <w:divsChild>
        <w:div w:id="1319617">
          <w:marLeft w:val="0"/>
          <w:marRight w:val="0"/>
          <w:marTop w:val="0"/>
          <w:marBottom w:val="0"/>
          <w:divBdr>
            <w:top w:val="none" w:sz="0" w:space="0" w:color="auto"/>
            <w:left w:val="none" w:sz="0" w:space="0" w:color="auto"/>
            <w:bottom w:val="none" w:sz="0" w:space="0" w:color="auto"/>
            <w:right w:val="none" w:sz="0" w:space="0" w:color="auto"/>
          </w:divBdr>
          <w:divsChild>
            <w:div w:id="121770325">
              <w:marLeft w:val="0"/>
              <w:marRight w:val="0"/>
              <w:marTop w:val="0"/>
              <w:marBottom w:val="0"/>
              <w:divBdr>
                <w:top w:val="none" w:sz="0" w:space="0" w:color="auto"/>
                <w:left w:val="none" w:sz="0" w:space="0" w:color="auto"/>
                <w:bottom w:val="none" w:sz="0" w:space="0" w:color="auto"/>
                <w:right w:val="none" w:sz="0" w:space="0" w:color="auto"/>
              </w:divBdr>
              <w:divsChild>
                <w:div w:id="1738896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938538">
      <w:bodyDiv w:val="1"/>
      <w:marLeft w:val="0"/>
      <w:marRight w:val="0"/>
      <w:marTop w:val="0"/>
      <w:marBottom w:val="0"/>
      <w:divBdr>
        <w:top w:val="none" w:sz="0" w:space="0" w:color="auto"/>
        <w:left w:val="none" w:sz="0" w:space="0" w:color="auto"/>
        <w:bottom w:val="none" w:sz="0" w:space="0" w:color="auto"/>
        <w:right w:val="none" w:sz="0" w:space="0" w:color="auto"/>
      </w:divBdr>
      <w:divsChild>
        <w:div w:id="718669449">
          <w:marLeft w:val="0"/>
          <w:marRight w:val="0"/>
          <w:marTop w:val="0"/>
          <w:marBottom w:val="0"/>
          <w:divBdr>
            <w:top w:val="none" w:sz="0" w:space="0" w:color="auto"/>
            <w:left w:val="none" w:sz="0" w:space="0" w:color="auto"/>
            <w:bottom w:val="none" w:sz="0" w:space="0" w:color="auto"/>
            <w:right w:val="none" w:sz="0" w:space="0" w:color="auto"/>
          </w:divBdr>
          <w:divsChild>
            <w:div w:id="1333028996">
              <w:marLeft w:val="0"/>
              <w:marRight w:val="0"/>
              <w:marTop w:val="0"/>
              <w:marBottom w:val="0"/>
              <w:divBdr>
                <w:top w:val="none" w:sz="0" w:space="0" w:color="auto"/>
                <w:left w:val="none" w:sz="0" w:space="0" w:color="auto"/>
                <w:bottom w:val="none" w:sz="0" w:space="0" w:color="auto"/>
                <w:right w:val="none" w:sz="0" w:space="0" w:color="auto"/>
              </w:divBdr>
              <w:divsChild>
                <w:div w:id="1967655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375527">
      <w:bodyDiv w:val="1"/>
      <w:marLeft w:val="0"/>
      <w:marRight w:val="0"/>
      <w:marTop w:val="0"/>
      <w:marBottom w:val="0"/>
      <w:divBdr>
        <w:top w:val="none" w:sz="0" w:space="0" w:color="auto"/>
        <w:left w:val="none" w:sz="0" w:space="0" w:color="auto"/>
        <w:bottom w:val="none" w:sz="0" w:space="0" w:color="auto"/>
        <w:right w:val="none" w:sz="0" w:space="0" w:color="auto"/>
      </w:divBdr>
      <w:divsChild>
        <w:div w:id="1152059017">
          <w:marLeft w:val="0"/>
          <w:marRight w:val="0"/>
          <w:marTop w:val="0"/>
          <w:marBottom w:val="0"/>
          <w:divBdr>
            <w:top w:val="none" w:sz="0" w:space="0" w:color="auto"/>
            <w:left w:val="none" w:sz="0" w:space="0" w:color="auto"/>
            <w:bottom w:val="none" w:sz="0" w:space="0" w:color="auto"/>
            <w:right w:val="none" w:sz="0" w:space="0" w:color="auto"/>
          </w:divBdr>
          <w:divsChild>
            <w:div w:id="429280537">
              <w:marLeft w:val="0"/>
              <w:marRight w:val="0"/>
              <w:marTop w:val="0"/>
              <w:marBottom w:val="0"/>
              <w:divBdr>
                <w:top w:val="none" w:sz="0" w:space="0" w:color="auto"/>
                <w:left w:val="none" w:sz="0" w:space="0" w:color="auto"/>
                <w:bottom w:val="none" w:sz="0" w:space="0" w:color="auto"/>
                <w:right w:val="none" w:sz="0" w:space="0" w:color="auto"/>
              </w:divBdr>
              <w:divsChild>
                <w:div w:id="292641462">
                  <w:marLeft w:val="0"/>
                  <w:marRight w:val="0"/>
                  <w:marTop w:val="0"/>
                  <w:marBottom w:val="0"/>
                  <w:divBdr>
                    <w:top w:val="none" w:sz="0" w:space="0" w:color="auto"/>
                    <w:left w:val="none" w:sz="0" w:space="0" w:color="auto"/>
                    <w:bottom w:val="none" w:sz="0" w:space="0" w:color="auto"/>
                    <w:right w:val="none" w:sz="0" w:space="0" w:color="auto"/>
                  </w:divBdr>
                  <w:divsChild>
                    <w:div w:id="1267731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889007">
      <w:bodyDiv w:val="1"/>
      <w:marLeft w:val="0"/>
      <w:marRight w:val="0"/>
      <w:marTop w:val="0"/>
      <w:marBottom w:val="0"/>
      <w:divBdr>
        <w:top w:val="none" w:sz="0" w:space="0" w:color="auto"/>
        <w:left w:val="none" w:sz="0" w:space="0" w:color="auto"/>
        <w:bottom w:val="none" w:sz="0" w:space="0" w:color="auto"/>
        <w:right w:val="none" w:sz="0" w:space="0" w:color="auto"/>
      </w:divBdr>
      <w:divsChild>
        <w:div w:id="906452068">
          <w:marLeft w:val="0"/>
          <w:marRight w:val="0"/>
          <w:marTop w:val="0"/>
          <w:marBottom w:val="0"/>
          <w:divBdr>
            <w:top w:val="none" w:sz="0" w:space="0" w:color="auto"/>
            <w:left w:val="none" w:sz="0" w:space="0" w:color="auto"/>
            <w:bottom w:val="none" w:sz="0" w:space="0" w:color="auto"/>
            <w:right w:val="none" w:sz="0" w:space="0" w:color="auto"/>
          </w:divBdr>
          <w:divsChild>
            <w:div w:id="1652829866">
              <w:marLeft w:val="0"/>
              <w:marRight w:val="0"/>
              <w:marTop w:val="0"/>
              <w:marBottom w:val="0"/>
              <w:divBdr>
                <w:top w:val="none" w:sz="0" w:space="0" w:color="auto"/>
                <w:left w:val="none" w:sz="0" w:space="0" w:color="auto"/>
                <w:bottom w:val="none" w:sz="0" w:space="0" w:color="auto"/>
                <w:right w:val="none" w:sz="0" w:space="0" w:color="auto"/>
              </w:divBdr>
              <w:divsChild>
                <w:div w:id="1811483150">
                  <w:marLeft w:val="0"/>
                  <w:marRight w:val="0"/>
                  <w:marTop w:val="0"/>
                  <w:marBottom w:val="0"/>
                  <w:divBdr>
                    <w:top w:val="none" w:sz="0" w:space="0" w:color="auto"/>
                    <w:left w:val="none" w:sz="0" w:space="0" w:color="auto"/>
                    <w:bottom w:val="none" w:sz="0" w:space="0" w:color="auto"/>
                    <w:right w:val="none" w:sz="0" w:space="0" w:color="auto"/>
                  </w:divBdr>
                  <w:divsChild>
                    <w:div w:id="241572188">
                      <w:marLeft w:val="0"/>
                      <w:marRight w:val="0"/>
                      <w:marTop w:val="0"/>
                      <w:marBottom w:val="0"/>
                      <w:divBdr>
                        <w:top w:val="none" w:sz="0" w:space="0" w:color="auto"/>
                        <w:left w:val="none" w:sz="0" w:space="0" w:color="auto"/>
                        <w:bottom w:val="none" w:sz="0" w:space="0" w:color="auto"/>
                        <w:right w:val="none" w:sz="0" w:space="0" w:color="auto"/>
                      </w:divBdr>
                    </w:div>
                  </w:divsChild>
                </w:div>
                <w:div w:id="763502634">
                  <w:marLeft w:val="0"/>
                  <w:marRight w:val="0"/>
                  <w:marTop w:val="0"/>
                  <w:marBottom w:val="0"/>
                  <w:divBdr>
                    <w:top w:val="none" w:sz="0" w:space="0" w:color="auto"/>
                    <w:left w:val="none" w:sz="0" w:space="0" w:color="auto"/>
                    <w:bottom w:val="none" w:sz="0" w:space="0" w:color="auto"/>
                    <w:right w:val="none" w:sz="0" w:space="0" w:color="auto"/>
                  </w:divBdr>
                  <w:divsChild>
                    <w:div w:id="1473207954">
                      <w:marLeft w:val="0"/>
                      <w:marRight w:val="0"/>
                      <w:marTop w:val="0"/>
                      <w:marBottom w:val="0"/>
                      <w:divBdr>
                        <w:top w:val="none" w:sz="0" w:space="0" w:color="auto"/>
                        <w:left w:val="none" w:sz="0" w:space="0" w:color="auto"/>
                        <w:bottom w:val="none" w:sz="0" w:space="0" w:color="auto"/>
                        <w:right w:val="none" w:sz="0" w:space="0" w:color="auto"/>
                      </w:divBdr>
                    </w:div>
                  </w:divsChild>
                </w:div>
                <w:div w:id="156115634">
                  <w:marLeft w:val="0"/>
                  <w:marRight w:val="0"/>
                  <w:marTop w:val="0"/>
                  <w:marBottom w:val="0"/>
                  <w:divBdr>
                    <w:top w:val="none" w:sz="0" w:space="0" w:color="auto"/>
                    <w:left w:val="none" w:sz="0" w:space="0" w:color="auto"/>
                    <w:bottom w:val="none" w:sz="0" w:space="0" w:color="auto"/>
                    <w:right w:val="none" w:sz="0" w:space="0" w:color="auto"/>
                  </w:divBdr>
                  <w:divsChild>
                    <w:div w:id="156700873">
                      <w:marLeft w:val="0"/>
                      <w:marRight w:val="0"/>
                      <w:marTop w:val="0"/>
                      <w:marBottom w:val="0"/>
                      <w:divBdr>
                        <w:top w:val="none" w:sz="0" w:space="0" w:color="auto"/>
                        <w:left w:val="none" w:sz="0" w:space="0" w:color="auto"/>
                        <w:bottom w:val="none" w:sz="0" w:space="0" w:color="auto"/>
                        <w:right w:val="none" w:sz="0" w:space="0" w:color="auto"/>
                      </w:divBdr>
                    </w:div>
                  </w:divsChild>
                </w:div>
                <w:div w:id="1007292138">
                  <w:marLeft w:val="0"/>
                  <w:marRight w:val="0"/>
                  <w:marTop w:val="0"/>
                  <w:marBottom w:val="0"/>
                  <w:divBdr>
                    <w:top w:val="none" w:sz="0" w:space="0" w:color="auto"/>
                    <w:left w:val="none" w:sz="0" w:space="0" w:color="auto"/>
                    <w:bottom w:val="none" w:sz="0" w:space="0" w:color="auto"/>
                    <w:right w:val="none" w:sz="0" w:space="0" w:color="auto"/>
                  </w:divBdr>
                  <w:divsChild>
                    <w:div w:id="137192396">
                      <w:marLeft w:val="0"/>
                      <w:marRight w:val="0"/>
                      <w:marTop w:val="0"/>
                      <w:marBottom w:val="0"/>
                      <w:divBdr>
                        <w:top w:val="none" w:sz="0" w:space="0" w:color="auto"/>
                        <w:left w:val="none" w:sz="0" w:space="0" w:color="auto"/>
                        <w:bottom w:val="none" w:sz="0" w:space="0" w:color="auto"/>
                        <w:right w:val="none" w:sz="0" w:space="0" w:color="auto"/>
                      </w:divBdr>
                    </w:div>
                  </w:divsChild>
                </w:div>
                <w:div w:id="1935630495">
                  <w:marLeft w:val="0"/>
                  <w:marRight w:val="0"/>
                  <w:marTop w:val="0"/>
                  <w:marBottom w:val="0"/>
                  <w:divBdr>
                    <w:top w:val="none" w:sz="0" w:space="0" w:color="auto"/>
                    <w:left w:val="none" w:sz="0" w:space="0" w:color="auto"/>
                    <w:bottom w:val="none" w:sz="0" w:space="0" w:color="auto"/>
                    <w:right w:val="none" w:sz="0" w:space="0" w:color="auto"/>
                  </w:divBdr>
                  <w:divsChild>
                    <w:div w:id="814490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36945">
          <w:marLeft w:val="0"/>
          <w:marRight w:val="0"/>
          <w:marTop w:val="0"/>
          <w:marBottom w:val="0"/>
          <w:divBdr>
            <w:top w:val="none" w:sz="0" w:space="0" w:color="auto"/>
            <w:left w:val="none" w:sz="0" w:space="0" w:color="auto"/>
            <w:bottom w:val="none" w:sz="0" w:space="0" w:color="auto"/>
            <w:right w:val="none" w:sz="0" w:space="0" w:color="auto"/>
          </w:divBdr>
          <w:divsChild>
            <w:div w:id="961502154">
              <w:marLeft w:val="0"/>
              <w:marRight w:val="0"/>
              <w:marTop w:val="0"/>
              <w:marBottom w:val="0"/>
              <w:divBdr>
                <w:top w:val="none" w:sz="0" w:space="0" w:color="auto"/>
                <w:left w:val="none" w:sz="0" w:space="0" w:color="auto"/>
                <w:bottom w:val="none" w:sz="0" w:space="0" w:color="auto"/>
                <w:right w:val="none" w:sz="0" w:space="0" w:color="auto"/>
              </w:divBdr>
              <w:divsChild>
                <w:div w:id="176892692">
                  <w:marLeft w:val="0"/>
                  <w:marRight w:val="0"/>
                  <w:marTop w:val="0"/>
                  <w:marBottom w:val="0"/>
                  <w:divBdr>
                    <w:top w:val="none" w:sz="0" w:space="0" w:color="auto"/>
                    <w:left w:val="none" w:sz="0" w:space="0" w:color="auto"/>
                    <w:bottom w:val="none" w:sz="0" w:space="0" w:color="auto"/>
                    <w:right w:val="none" w:sz="0" w:space="0" w:color="auto"/>
                  </w:divBdr>
                  <w:divsChild>
                    <w:div w:id="46354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9135641">
      <w:bodyDiv w:val="1"/>
      <w:marLeft w:val="0"/>
      <w:marRight w:val="0"/>
      <w:marTop w:val="0"/>
      <w:marBottom w:val="0"/>
      <w:divBdr>
        <w:top w:val="none" w:sz="0" w:space="0" w:color="auto"/>
        <w:left w:val="none" w:sz="0" w:space="0" w:color="auto"/>
        <w:bottom w:val="none" w:sz="0" w:space="0" w:color="auto"/>
        <w:right w:val="none" w:sz="0" w:space="0" w:color="auto"/>
      </w:divBdr>
      <w:divsChild>
        <w:div w:id="780338228">
          <w:marLeft w:val="0"/>
          <w:marRight w:val="0"/>
          <w:marTop w:val="0"/>
          <w:marBottom w:val="0"/>
          <w:divBdr>
            <w:top w:val="none" w:sz="0" w:space="0" w:color="auto"/>
            <w:left w:val="none" w:sz="0" w:space="0" w:color="auto"/>
            <w:bottom w:val="none" w:sz="0" w:space="0" w:color="auto"/>
            <w:right w:val="none" w:sz="0" w:space="0" w:color="auto"/>
          </w:divBdr>
          <w:divsChild>
            <w:div w:id="1546285442">
              <w:marLeft w:val="0"/>
              <w:marRight w:val="0"/>
              <w:marTop w:val="0"/>
              <w:marBottom w:val="0"/>
              <w:divBdr>
                <w:top w:val="none" w:sz="0" w:space="0" w:color="auto"/>
                <w:left w:val="none" w:sz="0" w:space="0" w:color="auto"/>
                <w:bottom w:val="none" w:sz="0" w:space="0" w:color="auto"/>
                <w:right w:val="none" w:sz="0" w:space="0" w:color="auto"/>
              </w:divBdr>
              <w:divsChild>
                <w:div w:id="925115036">
                  <w:marLeft w:val="0"/>
                  <w:marRight w:val="0"/>
                  <w:marTop w:val="0"/>
                  <w:marBottom w:val="0"/>
                  <w:divBdr>
                    <w:top w:val="none" w:sz="0" w:space="0" w:color="auto"/>
                    <w:left w:val="none" w:sz="0" w:space="0" w:color="auto"/>
                    <w:bottom w:val="none" w:sz="0" w:space="0" w:color="auto"/>
                    <w:right w:val="none" w:sz="0" w:space="0" w:color="auto"/>
                  </w:divBdr>
                  <w:divsChild>
                    <w:div w:id="578754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6828893">
      <w:bodyDiv w:val="1"/>
      <w:marLeft w:val="0"/>
      <w:marRight w:val="0"/>
      <w:marTop w:val="0"/>
      <w:marBottom w:val="0"/>
      <w:divBdr>
        <w:top w:val="none" w:sz="0" w:space="0" w:color="auto"/>
        <w:left w:val="none" w:sz="0" w:space="0" w:color="auto"/>
        <w:bottom w:val="none" w:sz="0" w:space="0" w:color="auto"/>
        <w:right w:val="none" w:sz="0" w:space="0" w:color="auto"/>
      </w:divBdr>
      <w:divsChild>
        <w:div w:id="2039381934">
          <w:marLeft w:val="0"/>
          <w:marRight w:val="0"/>
          <w:marTop w:val="0"/>
          <w:marBottom w:val="0"/>
          <w:divBdr>
            <w:top w:val="none" w:sz="0" w:space="0" w:color="auto"/>
            <w:left w:val="none" w:sz="0" w:space="0" w:color="auto"/>
            <w:bottom w:val="none" w:sz="0" w:space="0" w:color="auto"/>
            <w:right w:val="none" w:sz="0" w:space="0" w:color="auto"/>
          </w:divBdr>
          <w:divsChild>
            <w:div w:id="1415853290">
              <w:marLeft w:val="0"/>
              <w:marRight w:val="0"/>
              <w:marTop w:val="0"/>
              <w:marBottom w:val="0"/>
              <w:divBdr>
                <w:top w:val="none" w:sz="0" w:space="0" w:color="auto"/>
                <w:left w:val="none" w:sz="0" w:space="0" w:color="auto"/>
                <w:bottom w:val="none" w:sz="0" w:space="0" w:color="auto"/>
                <w:right w:val="none" w:sz="0" w:space="0" w:color="auto"/>
              </w:divBdr>
              <w:divsChild>
                <w:div w:id="74961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844122">
      <w:bodyDiv w:val="1"/>
      <w:marLeft w:val="0"/>
      <w:marRight w:val="0"/>
      <w:marTop w:val="0"/>
      <w:marBottom w:val="0"/>
      <w:divBdr>
        <w:top w:val="none" w:sz="0" w:space="0" w:color="auto"/>
        <w:left w:val="none" w:sz="0" w:space="0" w:color="auto"/>
        <w:bottom w:val="none" w:sz="0" w:space="0" w:color="auto"/>
        <w:right w:val="none" w:sz="0" w:space="0" w:color="auto"/>
      </w:divBdr>
      <w:divsChild>
        <w:div w:id="1991667325">
          <w:marLeft w:val="0"/>
          <w:marRight w:val="0"/>
          <w:marTop w:val="0"/>
          <w:marBottom w:val="0"/>
          <w:divBdr>
            <w:top w:val="none" w:sz="0" w:space="0" w:color="auto"/>
            <w:left w:val="none" w:sz="0" w:space="0" w:color="auto"/>
            <w:bottom w:val="none" w:sz="0" w:space="0" w:color="auto"/>
            <w:right w:val="none" w:sz="0" w:space="0" w:color="auto"/>
          </w:divBdr>
          <w:divsChild>
            <w:div w:id="874267833">
              <w:marLeft w:val="0"/>
              <w:marRight w:val="0"/>
              <w:marTop w:val="0"/>
              <w:marBottom w:val="0"/>
              <w:divBdr>
                <w:top w:val="none" w:sz="0" w:space="0" w:color="auto"/>
                <w:left w:val="none" w:sz="0" w:space="0" w:color="auto"/>
                <w:bottom w:val="none" w:sz="0" w:space="0" w:color="auto"/>
                <w:right w:val="none" w:sz="0" w:space="0" w:color="auto"/>
              </w:divBdr>
              <w:divsChild>
                <w:div w:id="2105571408">
                  <w:marLeft w:val="0"/>
                  <w:marRight w:val="0"/>
                  <w:marTop w:val="0"/>
                  <w:marBottom w:val="0"/>
                  <w:divBdr>
                    <w:top w:val="none" w:sz="0" w:space="0" w:color="auto"/>
                    <w:left w:val="none" w:sz="0" w:space="0" w:color="auto"/>
                    <w:bottom w:val="none" w:sz="0" w:space="0" w:color="auto"/>
                    <w:right w:val="none" w:sz="0" w:space="0" w:color="auto"/>
                  </w:divBdr>
                  <w:divsChild>
                    <w:div w:id="321086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403290">
      <w:bodyDiv w:val="1"/>
      <w:marLeft w:val="0"/>
      <w:marRight w:val="0"/>
      <w:marTop w:val="0"/>
      <w:marBottom w:val="0"/>
      <w:divBdr>
        <w:top w:val="none" w:sz="0" w:space="0" w:color="auto"/>
        <w:left w:val="none" w:sz="0" w:space="0" w:color="auto"/>
        <w:bottom w:val="none" w:sz="0" w:space="0" w:color="auto"/>
        <w:right w:val="none" w:sz="0" w:space="0" w:color="auto"/>
      </w:divBdr>
    </w:div>
    <w:div w:id="1508322755">
      <w:bodyDiv w:val="1"/>
      <w:marLeft w:val="0"/>
      <w:marRight w:val="0"/>
      <w:marTop w:val="0"/>
      <w:marBottom w:val="0"/>
      <w:divBdr>
        <w:top w:val="none" w:sz="0" w:space="0" w:color="auto"/>
        <w:left w:val="none" w:sz="0" w:space="0" w:color="auto"/>
        <w:bottom w:val="none" w:sz="0" w:space="0" w:color="auto"/>
        <w:right w:val="none" w:sz="0" w:space="0" w:color="auto"/>
      </w:divBdr>
      <w:divsChild>
        <w:div w:id="1517036512">
          <w:marLeft w:val="0"/>
          <w:marRight w:val="0"/>
          <w:marTop w:val="0"/>
          <w:marBottom w:val="0"/>
          <w:divBdr>
            <w:top w:val="none" w:sz="0" w:space="0" w:color="auto"/>
            <w:left w:val="none" w:sz="0" w:space="0" w:color="auto"/>
            <w:bottom w:val="none" w:sz="0" w:space="0" w:color="auto"/>
            <w:right w:val="none" w:sz="0" w:space="0" w:color="auto"/>
          </w:divBdr>
          <w:divsChild>
            <w:div w:id="545070608">
              <w:marLeft w:val="0"/>
              <w:marRight w:val="0"/>
              <w:marTop w:val="0"/>
              <w:marBottom w:val="0"/>
              <w:divBdr>
                <w:top w:val="none" w:sz="0" w:space="0" w:color="auto"/>
                <w:left w:val="none" w:sz="0" w:space="0" w:color="auto"/>
                <w:bottom w:val="none" w:sz="0" w:space="0" w:color="auto"/>
                <w:right w:val="none" w:sz="0" w:space="0" w:color="auto"/>
              </w:divBdr>
              <w:divsChild>
                <w:div w:id="66119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914560">
      <w:bodyDiv w:val="1"/>
      <w:marLeft w:val="0"/>
      <w:marRight w:val="0"/>
      <w:marTop w:val="0"/>
      <w:marBottom w:val="0"/>
      <w:divBdr>
        <w:top w:val="none" w:sz="0" w:space="0" w:color="auto"/>
        <w:left w:val="none" w:sz="0" w:space="0" w:color="auto"/>
        <w:bottom w:val="none" w:sz="0" w:space="0" w:color="auto"/>
        <w:right w:val="none" w:sz="0" w:space="0" w:color="auto"/>
      </w:divBdr>
      <w:divsChild>
        <w:div w:id="376858003">
          <w:marLeft w:val="0"/>
          <w:marRight w:val="0"/>
          <w:marTop w:val="0"/>
          <w:marBottom w:val="0"/>
          <w:divBdr>
            <w:top w:val="none" w:sz="0" w:space="0" w:color="auto"/>
            <w:left w:val="none" w:sz="0" w:space="0" w:color="auto"/>
            <w:bottom w:val="none" w:sz="0" w:space="0" w:color="auto"/>
            <w:right w:val="none" w:sz="0" w:space="0" w:color="auto"/>
          </w:divBdr>
          <w:divsChild>
            <w:div w:id="1548177681">
              <w:marLeft w:val="0"/>
              <w:marRight w:val="0"/>
              <w:marTop w:val="0"/>
              <w:marBottom w:val="0"/>
              <w:divBdr>
                <w:top w:val="none" w:sz="0" w:space="0" w:color="auto"/>
                <w:left w:val="none" w:sz="0" w:space="0" w:color="auto"/>
                <w:bottom w:val="none" w:sz="0" w:space="0" w:color="auto"/>
                <w:right w:val="none" w:sz="0" w:space="0" w:color="auto"/>
              </w:divBdr>
              <w:divsChild>
                <w:div w:id="195967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766643">
      <w:bodyDiv w:val="1"/>
      <w:marLeft w:val="0"/>
      <w:marRight w:val="0"/>
      <w:marTop w:val="0"/>
      <w:marBottom w:val="0"/>
      <w:divBdr>
        <w:top w:val="none" w:sz="0" w:space="0" w:color="auto"/>
        <w:left w:val="none" w:sz="0" w:space="0" w:color="auto"/>
        <w:bottom w:val="none" w:sz="0" w:space="0" w:color="auto"/>
        <w:right w:val="none" w:sz="0" w:space="0" w:color="auto"/>
      </w:divBdr>
    </w:div>
    <w:div w:id="1588535304">
      <w:bodyDiv w:val="1"/>
      <w:marLeft w:val="0"/>
      <w:marRight w:val="0"/>
      <w:marTop w:val="0"/>
      <w:marBottom w:val="0"/>
      <w:divBdr>
        <w:top w:val="none" w:sz="0" w:space="0" w:color="auto"/>
        <w:left w:val="none" w:sz="0" w:space="0" w:color="auto"/>
        <w:bottom w:val="none" w:sz="0" w:space="0" w:color="auto"/>
        <w:right w:val="none" w:sz="0" w:space="0" w:color="auto"/>
      </w:divBdr>
    </w:div>
    <w:div w:id="1598244375">
      <w:bodyDiv w:val="1"/>
      <w:marLeft w:val="0"/>
      <w:marRight w:val="0"/>
      <w:marTop w:val="0"/>
      <w:marBottom w:val="0"/>
      <w:divBdr>
        <w:top w:val="none" w:sz="0" w:space="0" w:color="auto"/>
        <w:left w:val="none" w:sz="0" w:space="0" w:color="auto"/>
        <w:bottom w:val="none" w:sz="0" w:space="0" w:color="auto"/>
        <w:right w:val="none" w:sz="0" w:space="0" w:color="auto"/>
      </w:divBdr>
    </w:div>
    <w:div w:id="1614358781">
      <w:bodyDiv w:val="1"/>
      <w:marLeft w:val="0"/>
      <w:marRight w:val="0"/>
      <w:marTop w:val="0"/>
      <w:marBottom w:val="0"/>
      <w:divBdr>
        <w:top w:val="none" w:sz="0" w:space="0" w:color="auto"/>
        <w:left w:val="none" w:sz="0" w:space="0" w:color="auto"/>
        <w:bottom w:val="none" w:sz="0" w:space="0" w:color="auto"/>
        <w:right w:val="none" w:sz="0" w:space="0" w:color="auto"/>
      </w:divBdr>
    </w:div>
    <w:div w:id="1634210428">
      <w:bodyDiv w:val="1"/>
      <w:marLeft w:val="0"/>
      <w:marRight w:val="0"/>
      <w:marTop w:val="0"/>
      <w:marBottom w:val="0"/>
      <w:divBdr>
        <w:top w:val="none" w:sz="0" w:space="0" w:color="auto"/>
        <w:left w:val="none" w:sz="0" w:space="0" w:color="auto"/>
        <w:bottom w:val="none" w:sz="0" w:space="0" w:color="auto"/>
        <w:right w:val="none" w:sz="0" w:space="0" w:color="auto"/>
      </w:divBdr>
    </w:div>
    <w:div w:id="1701592213">
      <w:bodyDiv w:val="1"/>
      <w:marLeft w:val="0"/>
      <w:marRight w:val="0"/>
      <w:marTop w:val="0"/>
      <w:marBottom w:val="0"/>
      <w:divBdr>
        <w:top w:val="none" w:sz="0" w:space="0" w:color="auto"/>
        <w:left w:val="none" w:sz="0" w:space="0" w:color="auto"/>
        <w:bottom w:val="none" w:sz="0" w:space="0" w:color="auto"/>
        <w:right w:val="none" w:sz="0" w:space="0" w:color="auto"/>
      </w:divBdr>
      <w:divsChild>
        <w:div w:id="971865656">
          <w:marLeft w:val="0"/>
          <w:marRight w:val="0"/>
          <w:marTop w:val="0"/>
          <w:marBottom w:val="0"/>
          <w:divBdr>
            <w:top w:val="none" w:sz="0" w:space="0" w:color="auto"/>
            <w:left w:val="none" w:sz="0" w:space="0" w:color="auto"/>
            <w:bottom w:val="none" w:sz="0" w:space="0" w:color="auto"/>
            <w:right w:val="none" w:sz="0" w:space="0" w:color="auto"/>
          </w:divBdr>
          <w:divsChild>
            <w:div w:id="1283882047">
              <w:marLeft w:val="0"/>
              <w:marRight w:val="0"/>
              <w:marTop w:val="0"/>
              <w:marBottom w:val="0"/>
              <w:divBdr>
                <w:top w:val="none" w:sz="0" w:space="0" w:color="auto"/>
                <w:left w:val="none" w:sz="0" w:space="0" w:color="auto"/>
                <w:bottom w:val="none" w:sz="0" w:space="0" w:color="auto"/>
                <w:right w:val="none" w:sz="0" w:space="0" w:color="auto"/>
              </w:divBdr>
              <w:divsChild>
                <w:div w:id="1369181532">
                  <w:marLeft w:val="0"/>
                  <w:marRight w:val="0"/>
                  <w:marTop w:val="0"/>
                  <w:marBottom w:val="0"/>
                  <w:divBdr>
                    <w:top w:val="none" w:sz="0" w:space="0" w:color="auto"/>
                    <w:left w:val="none" w:sz="0" w:space="0" w:color="auto"/>
                    <w:bottom w:val="none" w:sz="0" w:space="0" w:color="auto"/>
                    <w:right w:val="none" w:sz="0" w:space="0" w:color="auto"/>
                  </w:divBdr>
                  <w:divsChild>
                    <w:div w:id="1547184837">
                      <w:marLeft w:val="0"/>
                      <w:marRight w:val="0"/>
                      <w:marTop w:val="0"/>
                      <w:marBottom w:val="0"/>
                      <w:divBdr>
                        <w:top w:val="none" w:sz="0" w:space="0" w:color="auto"/>
                        <w:left w:val="none" w:sz="0" w:space="0" w:color="auto"/>
                        <w:bottom w:val="none" w:sz="0" w:space="0" w:color="auto"/>
                        <w:right w:val="none" w:sz="0" w:space="0" w:color="auto"/>
                      </w:divBdr>
                    </w:div>
                  </w:divsChild>
                </w:div>
                <w:div w:id="875968715">
                  <w:marLeft w:val="0"/>
                  <w:marRight w:val="0"/>
                  <w:marTop w:val="0"/>
                  <w:marBottom w:val="0"/>
                  <w:divBdr>
                    <w:top w:val="none" w:sz="0" w:space="0" w:color="auto"/>
                    <w:left w:val="none" w:sz="0" w:space="0" w:color="auto"/>
                    <w:bottom w:val="none" w:sz="0" w:space="0" w:color="auto"/>
                    <w:right w:val="none" w:sz="0" w:space="0" w:color="auto"/>
                  </w:divBdr>
                  <w:divsChild>
                    <w:div w:id="212588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3581543">
      <w:bodyDiv w:val="1"/>
      <w:marLeft w:val="0"/>
      <w:marRight w:val="0"/>
      <w:marTop w:val="0"/>
      <w:marBottom w:val="0"/>
      <w:divBdr>
        <w:top w:val="none" w:sz="0" w:space="0" w:color="auto"/>
        <w:left w:val="none" w:sz="0" w:space="0" w:color="auto"/>
        <w:bottom w:val="none" w:sz="0" w:space="0" w:color="auto"/>
        <w:right w:val="none" w:sz="0" w:space="0" w:color="auto"/>
      </w:divBdr>
    </w:div>
    <w:div w:id="1751346850">
      <w:bodyDiv w:val="1"/>
      <w:marLeft w:val="0"/>
      <w:marRight w:val="0"/>
      <w:marTop w:val="0"/>
      <w:marBottom w:val="0"/>
      <w:divBdr>
        <w:top w:val="none" w:sz="0" w:space="0" w:color="auto"/>
        <w:left w:val="none" w:sz="0" w:space="0" w:color="auto"/>
        <w:bottom w:val="none" w:sz="0" w:space="0" w:color="auto"/>
        <w:right w:val="none" w:sz="0" w:space="0" w:color="auto"/>
      </w:divBdr>
      <w:divsChild>
        <w:div w:id="1504394763">
          <w:marLeft w:val="0"/>
          <w:marRight w:val="0"/>
          <w:marTop w:val="0"/>
          <w:marBottom w:val="0"/>
          <w:divBdr>
            <w:top w:val="none" w:sz="0" w:space="0" w:color="auto"/>
            <w:left w:val="none" w:sz="0" w:space="0" w:color="auto"/>
            <w:bottom w:val="none" w:sz="0" w:space="0" w:color="auto"/>
            <w:right w:val="none" w:sz="0" w:space="0" w:color="auto"/>
          </w:divBdr>
          <w:divsChild>
            <w:div w:id="799222883">
              <w:marLeft w:val="0"/>
              <w:marRight w:val="0"/>
              <w:marTop w:val="0"/>
              <w:marBottom w:val="0"/>
              <w:divBdr>
                <w:top w:val="none" w:sz="0" w:space="0" w:color="auto"/>
                <w:left w:val="none" w:sz="0" w:space="0" w:color="auto"/>
                <w:bottom w:val="none" w:sz="0" w:space="0" w:color="auto"/>
                <w:right w:val="none" w:sz="0" w:space="0" w:color="auto"/>
              </w:divBdr>
              <w:divsChild>
                <w:div w:id="804469332">
                  <w:marLeft w:val="0"/>
                  <w:marRight w:val="0"/>
                  <w:marTop w:val="0"/>
                  <w:marBottom w:val="0"/>
                  <w:divBdr>
                    <w:top w:val="none" w:sz="0" w:space="0" w:color="auto"/>
                    <w:left w:val="none" w:sz="0" w:space="0" w:color="auto"/>
                    <w:bottom w:val="none" w:sz="0" w:space="0" w:color="auto"/>
                    <w:right w:val="none" w:sz="0" w:space="0" w:color="auto"/>
                  </w:divBdr>
                  <w:divsChild>
                    <w:div w:id="125508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79365">
          <w:marLeft w:val="0"/>
          <w:marRight w:val="0"/>
          <w:marTop w:val="0"/>
          <w:marBottom w:val="0"/>
          <w:divBdr>
            <w:top w:val="none" w:sz="0" w:space="0" w:color="auto"/>
            <w:left w:val="none" w:sz="0" w:space="0" w:color="auto"/>
            <w:bottom w:val="none" w:sz="0" w:space="0" w:color="auto"/>
            <w:right w:val="none" w:sz="0" w:space="0" w:color="auto"/>
          </w:divBdr>
          <w:divsChild>
            <w:div w:id="349644476">
              <w:marLeft w:val="0"/>
              <w:marRight w:val="0"/>
              <w:marTop w:val="0"/>
              <w:marBottom w:val="0"/>
              <w:divBdr>
                <w:top w:val="none" w:sz="0" w:space="0" w:color="auto"/>
                <w:left w:val="none" w:sz="0" w:space="0" w:color="auto"/>
                <w:bottom w:val="none" w:sz="0" w:space="0" w:color="auto"/>
                <w:right w:val="none" w:sz="0" w:space="0" w:color="auto"/>
              </w:divBdr>
              <w:divsChild>
                <w:div w:id="1930501309">
                  <w:marLeft w:val="0"/>
                  <w:marRight w:val="0"/>
                  <w:marTop w:val="0"/>
                  <w:marBottom w:val="0"/>
                  <w:divBdr>
                    <w:top w:val="none" w:sz="0" w:space="0" w:color="auto"/>
                    <w:left w:val="none" w:sz="0" w:space="0" w:color="auto"/>
                    <w:bottom w:val="none" w:sz="0" w:space="0" w:color="auto"/>
                    <w:right w:val="none" w:sz="0" w:space="0" w:color="auto"/>
                  </w:divBdr>
                  <w:divsChild>
                    <w:div w:id="104964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6970993">
      <w:bodyDiv w:val="1"/>
      <w:marLeft w:val="0"/>
      <w:marRight w:val="0"/>
      <w:marTop w:val="0"/>
      <w:marBottom w:val="0"/>
      <w:divBdr>
        <w:top w:val="none" w:sz="0" w:space="0" w:color="auto"/>
        <w:left w:val="none" w:sz="0" w:space="0" w:color="auto"/>
        <w:bottom w:val="none" w:sz="0" w:space="0" w:color="auto"/>
        <w:right w:val="none" w:sz="0" w:space="0" w:color="auto"/>
      </w:divBdr>
      <w:divsChild>
        <w:div w:id="2047827584">
          <w:marLeft w:val="0"/>
          <w:marRight w:val="0"/>
          <w:marTop w:val="0"/>
          <w:marBottom w:val="0"/>
          <w:divBdr>
            <w:top w:val="none" w:sz="0" w:space="0" w:color="auto"/>
            <w:left w:val="none" w:sz="0" w:space="0" w:color="auto"/>
            <w:bottom w:val="none" w:sz="0" w:space="0" w:color="auto"/>
            <w:right w:val="none" w:sz="0" w:space="0" w:color="auto"/>
          </w:divBdr>
          <w:divsChild>
            <w:div w:id="1256403598">
              <w:marLeft w:val="0"/>
              <w:marRight w:val="0"/>
              <w:marTop w:val="0"/>
              <w:marBottom w:val="0"/>
              <w:divBdr>
                <w:top w:val="none" w:sz="0" w:space="0" w:color="auto"/>
                <w:left w:val="none" w:sz="0" w:space="0" w:color="auto"/>
                <w:bottom w:val="none" w:sz="0" w:space="0" w:color="auto"/>
                <w:right w:val="none" w:sz="0" w:space="0" w:color="auto"/>
              </w:divBdr>
              <w:divsChild>
                <w:div w:id="724571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858098">
      <w:bodyDiv w:val="1"/>
      <w:marLeft w:val="0"/>
      <w:marRight w:val="0"/>
      <w:marTop w:val="0"/>
      <w:marBottom w:val="0"/>
      <w:divBdr>
        <w:top w:val="none" w:sz="0" w:space="0" w:color="auto"/>
        <w:left w:val="none" w:sz="0" w:space="0" w:color="auto"/>
        <w:bottom w:val="none" w:sz="0" w:space="0" w:color="auto"/>
        <w:right w:val="none" w:sz="0" w:space="0" w:color="auto"/>
      </w:divBdr>
      <w:divsChild>
        <w:div w:id="1705515593">
          <w:marLeft w:val="0"/>
          <w:marRight w:val="0"/>
          <w:marTop w:val="0"/>
          <w:marBottom w:val="0"/>
          <w:divBdr>
            <w:top w:val="none" w:sz="0" w:space="0" w:color="auto"/>
            <w:left w:val="none" w:sz="0" w:space="0" w:color="auto"/>
            <w:bottom w:val="none" w:sz="0" w:space="0" w:color="auto"/>
            <w:right w:val="none" w:sz="0" w:space="0" w:color="auto"/>
          </w:divBdr>
          <w:divsChild>
            <w:div w:id="1357122887">
              <w:marLeft w:val="0"/>
              <w:marRight w:val="0"/>
              <w:marTop w:val="0"/>
              <w:marBottom w:val="0"/>
              <w:divBdr>
                <w:top w:val="none" w:sz="0" w:space="0" w:color="auto"/>
                <w:left w:val="none" w:sz="0" w:space="0" w:color="auto"/>
                <w:bottom w:val="none" w:sz="0" w:space="0" w:color="auto"/>
                <w:right w:val="none" w:sz="0" w:space="0" w:color="auto"/>
              </w:divBdr>
              <w:divsChild>
                <w:div w:id="1856993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026577">
      <w:bodyDiv w:val="1"/>
      <w:marLeft w:val="0"/>
      <w:marRight w:val="0"/>
      <w:marTop w:val="0"/>
      <w:marBottom w:val="0"/>
      <w:divBdr>
        <w:top w:val="none" w:sz="0" w:space="0" w:color="auto"/>
        <w:left w:val="none" w:sz="0" w:space="0" w:color="auto"/>
        <w:bottom w:val="none" w:sz="0" w:space="0" w:color="auto"/>
        <w:right w:val="none" w:sz="0" w:space="0" w:color="auto"/>
      </w:divBdr>
    </w:div>
    <w:div w:id="1800297079">
      <w:bodyDiv w:val="1"/>
      <w:marLeft w:val="0"/>
      <w:marRight w:val="0"/>
      <w:marTop w:val="0"/>
      <w:marBottom w:val="0"/>
      <w:divBdr>
        <w:top w:val="none" w:sz="0" w:space="0" w:color="auto"/>
        <w:left w:val="none" w:sz="0" w:space="0" w:color="auto"/>
        <w:bottom w:val="none" w:sz="0" w:space="0" w:color="auto"/>
        <w:right w:val="none" w:sz="0" w:space="0" w:color="auto"/>
      </w:divBdr>
      <w:divsChild>
        <w:div w:id="930771792">
          <w:marLeft w:val="0"/>
          <w:marRight w:val="0"/>
          <w:marTop w:val="0"/>
          <w:marBottom w:val="0"/>
          <w:divBdr>
            <w:top w:val="none" w:sz="0" w:space="0" w:color="auto"/>
            <w:left w:val="none" w:sz="0" w:space="0" w:color="auto"/>
            <w:bottom w:val="none" w:sz="0" w:space="0" w:color="auto"/>
            <w:right w:val="none" w:sz="0" w:space="0" w:color="auto"/>
          </w:divBdr>
          <w:divsChild>
            <w:div w:id="219900490">
              <w:marLeft w:val="0"/>
              <w:marRight w:val="0"/>
              <w:marTop w:val="0"/>
              <w:marBottom w:val="0"/>
              <w:divBdr>
                <w:top w:val="none" w:sz="0" w:space="0" w:color="auto"/>
                <w:left w:val="none" w:sz="0" w:space="0" w:color="auto"/>
                <w:bottom w:val="none" w:sz="0" w:space="0" w:color="auto"/>
                <w:right w:val="none" w:sz="0" w:space="0" w:color="auto"/>
              </w:divBdr>
              <w:divsChild>
                <w:div w:id="285089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787829">
      <w:bodyDiv w:val="1"/>
      <w:marLeft w:val="0"/>
      <w:marRight w:val="0"/>
      <w:marTop w:val="0"/>
      <w:marBottom w:val="0"/>
      <w:divBdr>
        <w:top w:val="none" w:sz="0" w:space="0" w:color="auto"/>
        <w:left w:val="none" w:sz="0" w:space="0" w:color="auto"/>
        <w:bottom w:val="none" w:sz="0" w:space="0" w:color="auto"/>
        <w:right w:val="none" w:sz="0" w:space="0" w:color="auto"/>
      </w:divBdr>
      <w:divsChild>
        <w:div w:id="1555971406">
          <w:marLeft w:val="0"/>
          <w:marRight w:val="0"/>
          <w:marTop w:val="0"/>
          <w:marBottom w:val="0"/>
          <w:divBdr>
            <w:top w:val="none" w:sz="0" w:space="0" w:color="auto"/>
            <w:left w:val="none" w:sz="0" w:space="0" w:color="auto"/>
            <w:bottom w:val="none" w:sz="0" w:space="0" w:color="auto"/>
            <w:right w:val="none" w:sz="0" w:space="0" w:color="auto"/>
          </w:divBdr>
          <w:divsChild>
            <w:div w:id="2116359085">
              <w:marLeft w:val="0"/>
              <w:marRight w:val="0"/>
              <w:marTop w:val="0"/>
              <w:marBottom w:val="0"/>
              <w:divBdr>
                <w:top w:val="none" w:sz="0" w:space="0" w:color="auto"/>
                <w:left w:val="none" w:sz="0" w:space="0" w:color="auto"/>
                <w:bottom w:val="none" w:sz="0" w:space="0" w:color="auto"/>
                <w:right w:val="none" w:sz="0" w:space="0" w:color="auto"/>
              </w:divBdr>
              <w:divsChild>
                <w:div w:id="967590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911060">
      <w:bodyDiv w:val="1"/>
      <w:marLeft w:val="0"/>
      <w:marRight w:val="0"/>
      <w:marTop w:val="0"/>
      <w:marBottom w:val="0"/>
      <w:divBdr>
        <w:top w:val="none" w:sz="0" w:space="0" w:color="auto"/>
        <w:left w:val="none" w:sz="0" w:space="0" w:color="auto"/>
        <w:bottom w:val="none" w:sz="0" w:space="0" w:color="auto"/>
        <w:right w:val="none" w:sz="0" w:space="0" w:color="auto"/>
      </w:divBdr>
      <w:divsChild>
        <w:div w:id="313753071">
          <w:marLeft w:val="0"/>
          <w:marRight w:val="0"/>
          <w:marTop w:val="0"/>
          <w:marBottom w:val="0"/>
          <w:divBdr>
            <w:top w:val="none" w:sz="0" w:space="0" w:color="auto"/>
            <w:left w:val="none" w:sz="0" w:space="0" w:color="auto"/>
            <w:bottom w:val="none" w:sz="0" w:space="0" w:color="auto"/>
            <w:right w:val="none" w:sz="0" w:space="0" w:color="auto"/>
          </w:divBdr>
          <w:divsChild>
            <w:div w:id="1594044890">
              <w:marLeft w:val="0"/>
              <w:marRight w:val="0"/>
              <w:marTop w:val="0"/>
              <w:marBottom w:val="0"/>
              <w:divBdr>
                <w:top w:val="none" w:sz="0" w:space="0" w:color="auto"/>
                <w:left w:val="none" w:sz="0" w:space="0" w:color="auto"/>
                <w:bottom w:val="none" w:sz="0" w:space="0" w:color="auto"/>
                <w:right w:val="none" w:sz="0" w:space="0" w:color="auto"/>
              </w:divBdr>
              <w:divsChild>
                <w:div w:id="84987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485535">
      <w:bodyDiv w:val="1"/>
      <w:marLeft w:val="0"/>
      <w:marRight w:val="0"/>
      <w:marTop w:val="0"/>
      <w:marBottom w:val="0"/>
      <w:divBdr>
        <w:top w:val="none" w:sz="0" w:space="0" w:color="auto"/>
        <w:left w:val="none" w:sz="0" w:space="0" w:color="auto"/>
        <w:bottom w:val="none" w:sz="0" w:space="0" w:color="auto"/>
        <w:right w:val="none" w:sz="0" w:space="0" w:color="auto"/>
      </w:divBdr>
    </w:div>
    <w:div w:id="1879584420">
      <w:bodyDiv w:val="1"/>
      <w:marLeft w:val="0"/>
      <w:marRight w:val="0"/>
      <w:marTop w:val="0"/>
      <w:marBottom w:val="0"/>
      <w:divBdr>
        <w:top w:val="none" w:sz="0" w:space="0" w:color="auto"/>
        <w:left w:val="none" w:sz="0" w:space="0" w:color="auto"/>
        <w:bottom w:val="none" w:sz="0" w:space="0" w:color="auto"/>
        <w:right w:val="none" w:sz="0" w:space="0" w:color="auto"/>
      </w:divBdr>
      <w:divsChild>
        <w:div w:id="143281701">
          <w:marLeft w:val="0"/>
          <w:marRight w:val="0"/>
          <w:marTop w:val="0"/>
          <w:marBottom w:val="0"/>
          <w:divBdr>
            <w:top w:val="none" w:sz="0" w:space="0" w:color="auto"/>
            <w:left w:val="none" w:sz="0" w:space="0" w:color="auto"/>
            <w:bottom w:val="none" w:sz="0" w:space="0" w:color="auto"/>
            <w:right w:val="none" w:sz="0" w:space="0" w:color="auto"/>
          </w:divBdr>
          <w:divsChild>
            <w:div w:id="1312904638">
              <w:marLeft w:val="0"/>
              <w:marRight w:val="0"/>
              <w:marTop w:val="0"/>
              <w:marBottom w:val="0"/>
              <w:divBdr>
                <w:top w:val="none" w:sz="0" w:space="0" w:color="auto"/>
                <w:left w:val="none" w:sz="0" w:space="0" w:color="auto"/>
                <w:bottom w:val="none" w:sz="0" w:space="0" w:color="auto"/>
                <w:right w:val="none" w:sz="0" w:space="0" w:color="auto"/>
              </w:divBdr>
              <w:divsChild>
                <w:div w:id="74653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176288">
      <w:bodyDiv w:val="1"/>
      <w:marLeft w:val="0"/>
      <w:marRight w:val="0"/>
      <w:marTop w:val="0"/>
      <w:marBottom w:val="0"/>
      <w:divBdr>
        <w:top w:val="none" w:sz="0" w:space="0" w:color="auto"/>
        <w:left w:val="none" w:sz="0" w:space="0" w:color="auto"/>
        <w:bottom w:val="none" w:sz="0" w:space="0" w:color="auto"/>
        <w:right w:val="none" w:sz="0" w:space="0" w:color="auto"/>
      </w:divBdr>
      <w:divsChild>
        <w:div w:id="390229907">
          <w:marLeft w:val="0"/>
          <w:marRight w:val="0"/>
          <w:marTop w:val="0"/>
          <w:marBottom w:val="0"/>
          <w:divBdr>
            <w:top w:val="none" w:sz="0" w:space="0" w:color="auto"/>
            <w:left w:val="none" w:sz="0" w:space="0" w:color="auto"/>
            <w:bottom w:val="none" w:sz="0" w:space="0" w:color="auto"/>
            <w:right w:val="none" w:sz="0" w:space="0" w:color="auto"/>
          </w:divBdr>
          <w:divsChild>
            <w:div w:id="509030254">
              <w:marLeft w:val="0"/>
              <w:marRight w:val="0"/>
              <w:marTop w:val="0"/>
              <w:marBottom w:val="0"/>
              <w:divBdr>
                <w:top w:val="none" w:sz="0" w:space="0" w:color="auto"/>
                <w:left w:val="none" w:sz="0" w:space="0" w:color="auto"/>
                <w:bottom w:val="none" w:sz="0" w:space="0" w:color="auto"/>
                <w:right w:val="none" w:sz="0" w:space="0" w:color="auto"/>
              </w:divBdr>
              <w:divsChild>
                <w:div w:id="1951549480">
                  <w:marLeft w:val="0"/>
                  <w:marRight w:val="0"/>
                  <w:marTop w:val="0"/>
                  <w:marBottom w:val="0"/>
                  <w:divBdr>
                    <w:top w:val="none" w:sz="0" w:space="0" w:color="auto"/>
                    <w:left w:val="none" w:sz="0" w:space="0" w:color="auto"/>
                    <w:bottom w:val="none" w:sz="0" w:space="0" w:color="auto"/>
                    <w:right w:val="none" w:sz="0" w:space="0" w:color="auto"/>
                  </w:divBdr>
                  <w:divsChild>
                    <w:div w:id="551234059">
                      <w:marLeft w:val="0"/>
                      <w:marRight w:val="0"/>
                      <w:marTop w:val="0"/>
                      <w:marBottom w:val="0"/>
                      <w:divBdr>
                        <w:top w:val="none" w:sz="0" w:space="0" w:color="auto"/>
                        <w:left w:val="none" w:sz="0" w:space="0" w:color="auto"/>
                        <w:bottom w:val="none" w:sz="0" w:space="0" w:color="auto"/>
                        <w:right w:val="none" w:sz="0" w:space="0" w:color="auto"/>
                      </w:divBdr>
                    </w:div>
                  </w:divsChild>
                </w:div>
                <w:div w:id="227419235">
                  <w:marLeft w:val="0"/>
                  <w:marRight w:val="0"/>
                  <w:marTop w:val="0"/>
                  <w:marBottom w:val="0"/>
                  <w:divBdr>
                    <w:top w:val="none" w:sz="0" w:space="0" w:color="auto"/>
                    <w:left w:val="none" w:sz="0" w:space="0" w:color="auto"/>
                    <w:bottom w:val="none" w:sz="0" w:space="0" w:color="auto"/>
                    <w:right w:val="none" w:sz="0" w:space="0" w:color="auto"/>
                  </w:divBdr>
                  <w:divsChild>
                    <w:div w:id="1191338298">
                      <w:marLeft w:val="0"/>
                      <w:marRight w:val="0"/>
                      <w:marTop w:val="0"/>
                      <w:marBottom w:val="0"/>
                      <w:divBdr>
                        <w:top w:val="none" w:sz="0" w:space="0" w:color="auto"/>
                        <w:left w:val="none" w:sz="0" w:space="0" w:color="auto"/>
                        <w:bottom w:val="none" w:sz="0" w:space="0" w:color="auto"/>
                        <w:right w:val="none" w:sz="0" w:space="0" w:color="auto"/>
                      </w:divBdr>
                    </w:div>
                  </w:divsChild>
                </w:div>
                <w:div w:id="984046883">
                  <w:marLeft w:val="0"/>
                  <w:marRight w:val="0"/>
                  <w:marTop w:val="0"/>
                  <w:marBottom w:val="0"/>
                  <w:divBdr>
                    <w:top w:val="none" w:sz="0" w:space="0" w:color="auto"/>
                    <w:left w:val="none" w:sz="0" w:space="0" w:color="auto"/>
                    <w:bottom w:val="none" w:sz="0" w:space="0" w:color="auto"/>
                    <w:right w:val="none" w:sz="0" w:space="0" w:color="auto"/>
                  </w:divBdr>
                  <w:divsChild>
                    <w:div w:id="61298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8784110">
      <w:bodyDiv w:val="1"/>
      <w:marLeft w:val="0"/>
      <w:marRight w:val="0"/>
      <w:marTop w:val="0"/>
      <w:marBottom w:val="0"/>
      <w:divBdr>
        <w:top w:val="none" w:sz="0" w:space="0" w:color="auto"/>
        <w:left w:val="none" w:sz="0" w:space="0" w:color="auto"/>
        <w:bottom w:val="none" w:sz="0" w:space="0" w:color="auto"/>
        <w:right w:val="none" w:sz="0" w:space="0" w:color="auto"/>
      </w:divBdr>
    </w:div>
    <w:div w:id="1941527144">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67808946">
      <w:bodyDiv w:val="1"/>
      <w:marLeft w:val="0"/>
      <w:marRight w:val="0"/>
      <w:marTop w:val="0"/>
      <w:marBottom w:val="0"/>
      <w:divBdr>
        <w:top w:val="none" w:sz="0" w:space="0" w:color="auto"/>
        <w:left w:val="none" w:sz="0" w:space="0" w:color="auto"/>
        <w:bottom w:val="none" w:sz="0" w:space="0" w:color="auto"/>
        <w:right w:val="none" w:sz="0" w:space="0" w:color="auto"/>
      </w:divBdr>
      <w:divsChild>
        <w:div w:id="1147432047">
          <w:marLeft w:val="0"/>
          <w:marRight w:val="0"/>
          <w:marTop w:val="0"/>
          <w:marBottom w:val="0"/>
          <w:divBdr>
            <w:top w:val="none" w:sz="0" w:space="0" w:color="auto"/>
            <w:left w:val="none" w:sz="0" w:space="0" w:color="auto"/>
            <w:bottom w:val="none" w:sz="0" w:space="0" w:color="auto"/>
            <w:right w:val="none" w:sz="0" w:space="0" w:color="auto"/>
          </w:divBdr>
          <w:divsChild>
            <w:div w:id="926810401">
              <w:marLeft w:val="0"/>
              <w:marRight w:val="0"/>
              <w:marTop w:val="0"/>
              <w:marBottom w:val="0"/>
              <w:divBdr>
                <w:top w:val="none" w:sz="0" w:space="0" w:color="auto"/>
                <w:left w:val="none" w:sz="0" w:space="0" w:color="auto"/>
                <w:bottom w:val="none" w:sz="0" w:space="0" w:color="auto"/>
                <w:right w:val="none" w:sz="0" w:space="0" w:color="auto"/>
              </w:divBdr>
              <w:divsChild>
                <w:div w:id="741025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699969">
      <w:bodyDiv w:val="1"/>
      <w:marLeft w:val="0"/>
      <w:marRight w:val="0"/>
      <w:marTop w:val="0"/>
      <w:marBottom w:val="0"/>
      <w:divBdr>
        <w:top w:val="none" w:sz="0" w:space="0" w:color="auto"/>
        <w:left w:val="none" w:sz="0" w:space="0" w:color="auto"/>
        <w:bottom w:val="none" w:sz="0" w:space="0" w:color="auto"/>
        <w:right w:val="none" w:sz="0" w:space="0" w:color="auto"/>
      </w:divBdr>
      <w:divsChild>
        <w:div w:id="1747065771">
          <w:marLeft w:val="0"/>
          <w:marRight w:val="0"/>
          <w:marTop w:val="0"/>
          <w:marBottom w:val="0"/>
          <w:divBdr>
            <w:top w:val="none" w:sz="0" w:space="0" w:color="auto"/>
            <w:left w:val="none" w:sz="0" w:space="0" w:color="auto"/>
            <w:bottom w:val="none" w:sz="0" w:space="0" w:color="auto"/>
            <w:right w:val="none" w:sz="0" w:space="0" w:color="auto"/>
          </w:divBdr>
          <w:divsChild>
            <w:div w:id="308822750">
              <w:marLeft w:val="0"/>
              <w:marRight w:val="0"/>
              <w:marTop w:val="0"/>
              <w:marBottom w:val="0"/>
              <w:divBdr>
                <w:top w:val="none" w:sz="0" w:space="0" w:color="auto"/>
                <w:left w:val="none" w:sz="0" w:space="0" w:color="auto"/>
                <w:bottom w:val="none" w:sz="0" w:space="0" w:color="auto"/>
                <w:right w:val="none" w:sz="0" w:space="0" w:color="auto"/>
              </w:divBdr>
              <w:divsChild>
                <w:div w:id="1079449345">
                  <w:marLeft w:val="0"/>
                  <w:marRight w:val="0"/>
                  <w:marTop w:val="0"/>
                  <w:marBottom w:val="0"/>
                  <w:divBdr>
                    <w:top w:val="none" w:sz="0" w:space="0" w:color="auto"/>
                    <w:left w:val="none" w:sz="0" w:space="0" w:color="auto"/>
                    <w:bottom w:val="none" w:sz="0" w:space="0" w:color="auto"/>
                    <w:right w:val="none" w:sz="0" w:space="0" w:color="auto"/>
                  </w:divBdr>
                  <w:divsChild>
                    <w:div w:id="22664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5649853">
      <w:bodyDiv w:val="1"/>
      <w:marLeft w:val="0"/>
      <w:marRight w:val="0"/>
      <w:marTop w:val="0"/>
      <w:marBottom w:val="0"/>
      <w:divBdr>
        <w:top w:val="none" w:sz="0" w:space="0" w:color="auto"/>
        <w:left w:val="none" w:sz="0" w:space="0" w:color="auto"/>
        <w:bottom w:val="none" w:sz="0" w:space="0" w:color="auto"/>
        <w:right w:val="none" w:sz="0" w:space="0" w:color="auto"/>
      </w:divBdr>
      <w:divsChild>
        <w:div w:id="1267232992">
          <w:marLeft w:val="0"/>
          <w:marRight w:val="0"/>
          <w:marTop w:val="0"/>
          <w:marBottom w:val="0"/>
          <w:divBdr>
            <w:top w:val="none" w:sz="0" w:space="0" w:color="auto"/>
            <w:left w:val="none" w:sz="0" w:space="0" w:color="auto"/>
            <w:bottom w:val="none" w:sz="0" w:space="0" w:color="auto"/>
            <w:right w:val="none" w:sz="0" w:space="0" w:color="auto"/>
          </w:divBdr>
          <w:divsChild>
            <w:div w:id="872881186">
              <w:marLeft w:val="0"/>
              <w:marRight w:val="0"/>
              <w:marTop w:val="0"/>
              <w:marBottom w:val="0"/>
              <w:divBdr>
                <w:top w:val="none" w:sz="0" w:space="0" w:color="auto"/>
                <w:left w:val="none" w:sz="0" w:space="0" w:color="auto"/>
                <w:bottom w:val="none" w:sz="0" w:space="0" w:color="auto"/>
                <w:right w:val="none" w:sz="0" w:space="0" w:color="auto"/>
              </w:divBdr>
              <w:divsChild>
                <w:div w:id="302198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486880">
      <w:bodyDiv w:val="1"/>
      <w:marLeft w:val="0"/>
      <w:marRight w:val="0"/>
      <w:marTop w:val="0"/>
      <w:marBottom w:val="0"/>
      <w:divBdr>
        <w:top w:val="none" w:sz="0" w:space="0" w:color="auto"/>
        <w:left w:val="none" w:sz="0" w:space="0" w:color="auto"/>
        <w:bottom w:val="none" w:sz="0" w:space="0" w:color="auto"/>
        <w:right w:val="none" w:sz="0" w:space="0" w:color="auto"/>
      </w:divBdr>
      <w:divsChild>
        <w:div w:id="606157672">
          <w:marLeft w:val="0"/>
          <w:marRight w:val="0"/>
          <w:marTop w:val="0"/>
          <w:marBottom w:val="0"/>
          <w:divBdr>
            <w:top w:val="none" w:sz="0" w:space="0" w:color="auto"/>
            <w:left w:val="none" w:sz="0" w:space="0" w:color="auto"/>
            <w:bottom w:val="none" w:sz="0" w:space="0" w:color="auto"/>
            <w:right w:val="none" w:sz="0" w:space="0" w:color="auto"/>
          </w:divBdr>
        </w:div>
        <w:div w:id="537856318">
          <w:marLeft w:val="0"/>
          <w:marRight w:val="0"/>
          <w:marTop w:val="0"/>
          <w:marBottom w:val="0"/>
          <w:divBdr>
            <w:top w:val="none" w:sz="0" w:space="0" w:color="auto"/>
            <w:left w:val="none" w:sz="0" w:space="0" w:color="auto"/>
            <w:bottom w:val="none" w:sz="0" w:space="0" w:color="auto"/>
            <w:right w:val="none" w:sz="0" w:space="0" w:color="auto"/>
          </w:divBdr>
        </w:div>
        <w:div w:id="532042244">
          <w:marLeft w:val="0"/>
          <w:marRight w:val="0"/>
          <w:marTop w:val="0"/>
          <w:marBottom w:val="0"/>
          <w:divBdr>
            <w:top w:val="none" w:sz="0" w:space="0" w:color="auto"/>
            <w:left w:val="none" w:sz="0" w:space="0" w:color="auto"/>
            <w:bottom w:val="none" w:sz="0" w:space="0" w:color="auto"/>
            <w:right w:val="none" w:sz="0" w:space="0" w:color="auto"/>
          </w:divBdr>
        </w:div>
        <w:div w:id="83108406">
          <w:marLeft w:val="0"/>
          <w:marRight w:val="0"/>
          <w:marTop w:val="0"/>
          <w:marBottom w:val="0"/>
          <w:divBdr>
            <w:top w:val="none" w:sz="0" w:space="0" w:color="auto"/>
            <w:left w:val="none" w:sz="0" w:space="0" w:color="auto"/>
            <w:bottom w:val="none" w:sz="0" w:space="0" w:color="auto"/>
            <w:right w:val="none" w:sz="0" w:space="0" w:color="auto"/>
          </w:divBdr>
        </w:div>
        <w:div w:id="377434285">
          <w:marLeft w:val="0"/>
          <w:marRight w:val="0"/>
          <w:marTop w:val="0"/>
          <w:marBottom w:val="0"/>
          <w:divBdr>
            <w:top w:val="none" w:sz="0" w:space="0" w:color="auto"/>
            <w:left w:val="none" w:sz="0" w:space="0" w:color="auto"/>
            <w:bottom w:val="none" w:sz="0" w:space="0" w:color="auto"/>
            <w:right w:val="none" w:sz="0" w:space="0" w:color="auto"/>
          </w:divBdr>
        </w:div>
        <w:div w:id="1649091267">
          <w:marLeft w:val="0"/>
          <w:marRight w:val="0"/>
          <w:marTop w:val="0"/>
          <w:marBottom w:val="0"/>
          <w:divBdr>
            <w:top w:val="none" w:sz="0" w:space="0" w:color="auto"/>
            <w:left w:val="none" w:sz="0" w:space="0" w:color="auto"/>
            <w:bottom w:val="none" w:sz="0" w:space="0" w:color="auto"/>
            <w:right w:val="none" w:sz="0" w:space="0" w:color="auto"/>
          </w:divBdr>
        </w:div>
        <w:div w:id="633172999">
          <w:marLeft w:val="0"/>
          <w:marRight w:val="0"/>
          <w:marTop w:val="0"/>
          <w:marBottom w:val="0"/>
          <w:divBdr>
            <w:top w:val="none" w:sz="0" w:space="0" w:color="auto"/>
            <w:left w:val="none" w:sz="0" w:space="0" w:color="auto"/>
            <w:bottom w:val="none" w:sz="0" w:space="0" w:color="auto"/>
            <w:right w:val="none" w:sz="0" w:space="0" w:color="auto"/>
          </w:divBdr>
        </w:div>
        <w:div w:id="1545630660">
          <w:marLeft w:val="0"/>
          <w:marRight w:val="0"/>
          <w:marTop w:val="0"/>
          <w:marBottom w:val="0"/>
          <w:divBdr>
            <w:top w:val="none" w:sz="0" w:space="0" w:color="auto"/>
            <w:left w:val="none" w:sz="0" w:space="0" w:color="auto"/>
            <w:bottom w:val="none" w:sz="0" w:space="0" w:color="auto"/>
            <w:right w:val="none" w:sz="0" w:space="0" w:color="auto"/>
          </w:divBdr>
        </w:div>
        <w:div w:id="1150710290">
          <w:marLeft w:val="0"/>
          <w:marRight w:val="0"/>
          <w:marTop w:val="0"/>
          <w:marBottom w:val="0"/>
          <w:divBdr>
            <w:top w:val="none" w:sz="0" w:space="0" w:color="auto"/>
            <w:left w:val="none" w:sz="0" w:space="0" w:color="auto"/>
            <w:bottom w:val="none" w:sz="0" w:space="0" w:color="auto"/>
            <w:right w:val="none" w:sz="0" w:space="0" w:color="auto"/>
          </w:divBdr>
        </w:div>
        <w:div w:id="1345133432">
          <w:marLeft w:val="0"/>
          <w:marRight w:val="0"/>
          <w:marTop w:val="0"/>
          <w:marBottom w:val="0"/>
          <w:divBdr>
            <w:top w:val="none" w:sz="0" w:space="0" w:color="auto"/>
            <w:left w:val="none" w:sz="0" w:space="0" w:color="auto"/>
            <w:bottom w:val="none" w:sz="0" w:space="0" w:color="auto"/>
            <w:right w:val="none" w:sz="0" w:space="0" w:color="auto"/>
          </w:divBdr>
        </w:div>
        <w:div w:id="1429348940">
          <w:marLeft w:val="0"/>
          <w:marRight w:val="0"/>
          <w:marTop w:val="0"/>
          <w:marBottom w:val="0"/>
          <w:divBdr>
            <w:top w:val="none" w:sz="0" w:space="0" w:color="auto"/>
            <w:left w:val="none" w:sz="0" w:space="0" w:color="auto"/>
            <w:bottom w:val="none" w:sz="0" w:space="0" w:color="auto"/>
            <w:right w:val="none" w:sz="0" w:space="0" w:color="auto"/>
          </w:divBdr>
        </w:div>
        <w:div w:id="1552305080">
          <w:marLeft w:val="0"/>
          <w:marRight w:val="0"/>
          <w:marTop w:val="0"/>
          <w:marBottom w:val="0"/>
          <w:divBdr>
            <w:top w:val="none" w:sz="0" w:space="0" w:color="auto"/>
            <w:left w:val="none" w:sz="0" w:space="0" w:color="auto"/>
            <w:bottom w:val="none" w:sz="0" w:space="0" w:color="auto"/>
            <w:right w:val="none" w:sz="0" w:space="0" w:color="auto"/>
          </w:divBdr>
        </w:div>
      </w:divsChild>
    </w:div>
    <w:div w:id="2040007648">
      <w:bodyDiv w:val="1"/>
      <w:marLeft w:val="0"/>
      <w:marRight w:val="0"/>
      <w:marTop w:val="0"/>
      <w:marBottom w:val="0"/>
      <w:divBdr>
        <w:top w:val="none" w:sz="0" w:space="0" w:color="auto"/>
        <w:left w:val="none" w:sz="0" w:space="0" w:color="auto"/>
        <w:bottom w:val="none" w:sz="0" w:space="0" w:color="auto"/>
        <w:right w:val="none" w:sz="0" w:space="0" w:color="auto"/>
      </w:divBdr>
      <w:divsChild>
        <w:div w:id="483395194">
          <w:marLeft w:val="0"/>
          <w:marRight w:val="0"/>
          <w:marTop w:val="0"/>
          <w:marBottom w:val="0"/>
          <w:divBdr>
            <w:top w:val="none" w:sz="0" w:space="0" w:color="auto"/>
            <w:left w:val="none" w:sz="0" w:space="0" w:color="auto"/>
            <w:bottom w:val="none" w:sz="0" w:space="0" w:color="auto"/>
            <w:right w:val="none" w:sz="0" w:space="0" w:color="auto"/>
          </w:divBdr>
          <w:divsChild>
            <w:div w:id="1908105380">
              <w:marLeft w:val="0"/>
              <w:marRight w:val="0"/>
              <w:marTop w:val="0"/>
              <w:marBottom w:val="0"/>
              <w:divBdr>
                <w:top w:val="none" w:sz="0" w:space="0" w:color="auto"/>
                <w:left w:val="none" w:sz="0" w:space="0" w:color="auto"/>
                <w:bottom w:val="none" w:sz="0" w:space="0" w:color="auto"/>
                <w:right w:val="none" w:sz="0" w:space="0" w:color="auto"/>
              </w:divBdr>
              <w:divsChild>
                <w:div w:id="46882440">
                  <w:marLeft w:val="0"/>
                  <w:marRight w:val="0"/>
                  <w:marTop w:val="0"/>
                  <w:marBottom w:val="0"/>
                  <w:divBdr>
                    <w:top w:val="none" w:sz="0" w:space="0" w:color="auto"/>
                    <w:left w:val="none" w:sz="0" w:space="0" w:color="auto"/>
                    <w:bottom w:val="none" w:sz="0" w:space="0" w:color="auto"/>
                    <w:right w:val="none" w:sz="0" w:space="0" w:color="auto"/>
                  </w:divBdr>
                  <w:divsChild>
                    <w:div w:id="796214560">
                      <w:marLeft w:val="0"/>
                      <w:marRight w:val="0"/>
                      <w:marTop w:val="0"/>
                      <w:marBottom w:val="0"/>
                      <w:divBdr>
                        <w:top w:val="none" w:sz="0" w:space="0" w:color="auto"/>
                        <w:left w:val="none" w:sz="0" w:space="0" w:color="auto"/>
                        <w:bottom w:val="none" w:sz="0" w:space="0" w:color="auto"/>
                        <w:right w:val="none" w:sz="0" w:space="0" w:color="auto"/>
                      </w:divBdr>
                    </w:div>
                  </w:divsChild>
                </w:div>
                <w:div w:id="235870926">
                  <w:marLeft w:val="0"/>
                  <w:marRight w:val="0"/>
                  <w:marTop w:val="0"/>
                  <w:marBottom w:val="0"/>
                  <w:divBdr>
                    <w:top w:val="none" w:sz="0" w:space="0" w:color="auto"/>
                    <w:left w:val="none" w:sz="0" w:space="0" w:color="auto"/>
                    <w:bottom w:val="none" w:sz="0" w:space="0" w:color="auto"/>
                    <w:right w:val="none" w:sz="0" w:space="0" w:color="auto"/>
                  </w:divBdr>
                  <w:divsChild>
                    <w:div w:id="476653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4377058">
      <w:bodyDiv w:val="1"/>
      <w:marLeft w:val="0"/>
      <w:marRight w:val="0"/>
      <w:marTop w:val="0"/>
      <w:marBottom w:val="0"/>
      <w:divBdr>
        <w:top w:val="none" w:sz="0" w:space="0" w:color="auto"/>
        <w:left w:val="none" w:sz="0" w:space="0" w:color="auto"/>
        <w:bottom w:val="none" w:sz="0" w:space="0" w:color="auto"/>
        <w:right w:val="none" w:sz="0" w:space="0" w:color="auto"/>
      </w:divBdr>
      <w:divsChild>
        <w:div w:id="548079646">
          <w:marLeft w:val="0"/>
          <w:marRight w:val="0"/>
          <w:marTop w:val="0"/>
          <w:marBottom w:val="0"/>
          <w:divBdr>
            <w:top w:val="none" w:sz="0" w:space="0" w:color="auto"/>
            <w:left w:val="none" w:sz="0" w:space="0" w:color="auto"/>
            <w:bottom w:val="none" w:sz="0" w:space="0" w:color="auto"/>
            <w:right w:val="none" w:sz="0" w:space="0" w:color="auto"/>
          </w:divBdr>
          <w:divsChild>
            <w:div w:id="1220482404">
              <w:marLeft w:val="0"/>
              <w:marRight w:val="0"/>
              <w:marTop w:val="0"/>
              <w:marBottom w:val="0"/>
              <w:divBdr>
                <w:top w:val="none" w:sz="0" w:space="0" w:color="auto"/>
                <w:left w:val="none" w:sz="0" w:space="0" w:color="auto"/>
                <w:bottom w:val="none" w:sz="0" w:space="0" w:color="auto"/>
                <w:right w:val="none" w:sz="0" w:space="0" w:color="auto"/>
              </w:divBdr>
              <w:divsChild>
                <w:div w:id="38830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497787">
      <w:bodyDiv w:val="1"/>
      <w:marLeft w:val="0"/>
      <w:marRight w:val="0"/>
      <w:marTop w:val="0"/>
      <w:marBottom w:val="0"/>
      <w:divBdr>
        <w:top w:val="none" w:sz="0" w:space="0" w:color="auto"/>
        <w:left w:val="none" w:sz="0" w:space="0" w:color="auto"/>
        <w:bottom w:val="none" w:sz="0" w:space="0" w:color="auto"/>
        <w:right w:val="none" w:sz="0" w:space="0" w:color="auto"/>
      </w:divBdr>
      <w:divsChild>
        <w:div w:id="210579449">
          <w:marLeft w:val="0"/>
          <w:marRight w:val="0"/>
          <w:marTop w:val="0"/>
          <w:marBottom w:val="0"/>
          <w:divBdr>
            <w:top w:val="none" w:sz="0" w:space="0" w:color="auto"/>
            <w:left w:val="none" w:sz="0" w:space="0" w:color="auto"/>
            <w:bottom w:val="none" w:sz="0" w:space="0" w:color="auto"/>
            <w:right w:val="none" w:sz="0" w:space="0" w:color="auto"/>
          </w:divBdr>
          <w:divsChild>
            <w:div w:id="645938147">
              <w:marLeft w:val="0"/>
              <w:marRight w:val="0"/>
              <w:marTop w:val="0"/>
              <w:marBottom w:val="0"/>
              <w:divBdr>
                <w:top w:val="none" w:sz="0" w:space="0" w:color="auto"/>
                <w:left w:val="none" w:sz="0" w:space="0" w:color="auto"/>
                <w:bottom w:val="none" w:sz="0" w:space="0" w:color="auto"/>
                <w:right w:val="none" w:sz="0" w:space="0" w:color="auto"/>
              </w:divBdr>
              <w:divsChild>
                <w:div w:id="107389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chart" Target="charts/chart6.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forms.gle/BxJR1qboPsm7UVUb6" TargetMode="External"/><Relationship Id="rId17"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chart" Target="charts/chart8.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chart" Target="charts/chart7.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2.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Cath/Downloads/Research%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Cath/Downloads/Research%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Cath/Downloads/Research%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Cath/Downloads/Research%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Cath/Downloads/Research%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Cath/Downloads/Research%20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Cath/Downloads/Research%20dat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Cath/Downloads/Research%20data.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Sheet1!$A$4</c:f>
              <c:strCache>
                <c:ptCount val="1"/>
                <c:pt idx="0">
                  <c:v>Have you attended an induction course?</c:v>
                </c:pt>
              </c:strCache>
            </c:strRef>
          </c:tx>
          <c:spPr>
            <a:solidFill>
              <a:schemeClr val="accent1"/>
            </a:solidFill>
            <a:ln>
              <a:noFill/>
            </a:ln>
            <a:effectLst/>
          </c:spPr>
          <c:invertIfNegative val="0"/>
          <c:cat>
            <c:strRef>
              <c:f>Sheet1!$B$3:$C$3</c:f>
              <c:strCache>
                <c:ptCount val="2"/>
                <c:pt idx="0">
                  <c:v>Yes</c:v>
                </c:pt>
                <c:pt idx="1">
                  <c:v>No</c:v>
                </c:pt>
              </c:strCache>
            </c:strRef>
          </c:cat>
          <c:val>
            <c:numRef>
              <c:f>Sheet1!$B$4:$C$4</c:f>
              <c:numCache>
                <c:formatCode>General</c:formatCode>
                <c:ptCount val="2"/>
                <c:pt idx="0">
                  <c:v>16</c:v>
                </c:pt>
                <c:pt idx="1">
                  <c:v>4</c:v>
                </c:pt>
              </c:numCache>
            </c:numRef>
          </c:val>
          <c:extLst>
            <c:ext xmlns:c16="http://schemas.microsoft.com/office/drawing/2014/chart" uri="{C3380CC4-5D6E-409C-BE32-E72D297353CC}">
              <c16:uniqueId val="{00000000-F078-FE4E-A42D-820708F647E8}"/>
            </c:ext>
          </c:extLst>
        </c:ser>
        <c:dLbls>
          <c:showLegendKey val="0"/>
          <c:showVal val="0"/>
          <c:showCatName val="0"/>
          <c:showSerName val="0"/>
          <c:showPercent val="0"/>
          <c:showBubbleSize val="0"/>
        </c:dLbls>
        <c:gapWidth val="219"/>
        <c:overlap val="-27"/>
        <c:axId val="1683932320"/>
        <c:axId val="1683970160"/>
      </c:barChart>
      <c:catAx>
        <c:axId val="1683932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970160"/>
        <c:crosses val="autoZero"/>
        <c:auto val="1"/>
        <c:lblAlgn val="ctr"/>
        <c:lblOffset val="100"/>
        <c:noMultiLvlLbl val="0"/>
      </c:catAx>
      <c:valAx>
        <c:axId val="1683970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9323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Sheet1!$A$7</c:f>
              <c:strCache>
                <c:ptCount val="1"/>
                <c:pt idx="0">
                  <c:v>How soon after your employment start was your induction training?</c:v>
                </c:pt>
              </c:strCache>
            </c:strRef>
          </c:tx>
          <c:spPr>
            <a:solidFill>
              <a:schemeClr val="accent1"/>
            </a:solidFill>
            <a:ln>
              <a:noFill/>
            </a:ln>
            <a:effectLst/>
          </c:spPr>
          <c:invertIfNegative val="0"/>
          <c:cat>
            <c:strRef>
              <c:f>Sheet1!$B$6:$E$6</c:f>
              <c:strCache>
                <c:ptCount val="4"/>
                <c:pt idx="0">
                  <c:v>Less than 1 month</c:v>
                </c:pt>
                <c:pt idx="1">
                  <c:v>1-6 months</c:v>
                </c:pt>
                <c:pt idx="2">
                  <c:v>6-12 months</c:v>
                </c:pt>
                <c:pt idx="3">
                  <c:v>Over 12 months</c:v>
                </c:pt>
              </c:strCache>
            </c:strRef>
          </c:cat>
          <c:val>
            <c:numRef>
              <c:f>Sheet1!$B$7:$E$7</c:f>
              <c:numCache>
                <c:formatCode>General</c:formatCode>
                <c:ptCount val="4"/>
                <c:pt idx="0">
                  <c:v>2</c:v>
                </c:pt>
                <c:pt idx="1">
                  <c:v>8</c:v>
                </c:pt>
                <c:pt idx="2">
                  <c:v>4</c:v>
                </c:pt>
                <c:pt idx="3">
                  <c:v>2</c:v>
                </c:pt>
              </c:numCache>
            </c:numRef>
          </c:val>
          <c:extLst>
            <c:ext xmlns:c16="http://schemas.microsoft.com/office/drawing/2014/chart" uri="{C3380CC4-5D6E-409C-BE32-E72D297353CC}">
              <c16:uniqueId val="{00000000-93B3-3C46-BA3A-49BC41A9B54F}"/>
            </c:ext>
          </c:extLst>
        </c:ser>
        <c:dLbls>
          <c:showLegendKey val="0"/>
          <c:showVal val="0"/>
          <c:showCatName val="0"/>
          <c:showSerName val="0"/>
          <c:showPercent val="0"/>
          <c:showBubbleSize val="0"/>
        </c:dLbls>
        <c:gapWidth val="219"/>
        <c:overlap val="-27"/>
        <c:axId val="1695316288"/>
        <c:axId val="1721908016"/>
      </c:barChart>
      <c:catAx>
        <c:axId val="1695316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1908016"/>
        <c:crosses val="autoZero"/>
        <c:auto val="1"/>
        <c:lblAlgn val="ctr"/>
        <c:lblOffset val="100"/>
        <c:noMultiLvlLbl val="0"/>
      </c:catAx>
      <c:valAx>
        <c:axId val="1721908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53162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Sheet1!$A$10</c:f>
              <c:strCache>
                <c:ptCount val="1"/>
                <c:pt idx="0">
                  <c:v>How was your induction held?</c:v>
                </c:pt>
              </c:strCache>
            </c:strRef>
          </c:tx>
          <c:spPr>
            <a:solidFill>
              <a:schemeClr val="accent1"/>
            </a:solidFill>
            <a:ln>
              <a:noFill/>
            </a:ln>
            <a:effectLst/>
          </c:spPr>
          <c:invertIfNegative val="0"/>
          <c:cat>
            <c:strRef>
              <c:f>Sheet1!$B$9:$C$9</c:f>
              <c:strCache>
                <c:ptCount val="2"/>
                <c:pt idx="0">
                  <c:v>Face-to-face</c:v>
                </c:pt>
                <c:pt idx="1">
                  <c:v>Remote</c:v>
                </c:pt>
              </c:strCache>
            </c:strRef>
          </c:cat>
          <c:val>
            <c:numRef>
              <c:f>Sheet1!$B$10:$C$10</c:f>
              <c:numCache>
                <c:formatCode>General</c:formatCode>
                <c:ptCount val="2"/>
                <c:pt idx="0">
                  <c:v>10</c:v>
                </c:pt>
                <c:pt idx="1">
                  <c:v>6</c:v>
                </c:pt>
              </c:numCache>
            </c:numRef>
          </c:val>
          <c:extLst>
            <c:ext xmlns:c16="http://schemas.microsoft.com/office/drawing/2014/chart" uri="{C3380CC4-5D6E-409C-BE32-E72D297353CC}">
              <c16:uniqueId val="{00000000-FF33-9245-93B2-882B75076C7D}"/>
            </c:ext>
          </c:extLst>
        </c:ser>
        <c:dLbls>
          <c:showLegendKey val="0"/>
          <c:showVal val="0"/>
          <c:showCatName val="0"/>
          <c:showSerName val="0"/>
          <c:showPercent val="0"/>
          <c:showBubbleSize val="0"/>
        </c:dLbls>
        <c:gapWidth val="219"/>
        <c:overlap val="-27"/>
        <c:axId val="1699777024"/>
        <c:axId val="1617979600"/>
      </c:barChart>
      <c:catAx>
        <c:axId val="16997770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7979600"/>
        <c:crosses val="autoZero"/>
        <c:auto val="1"/>
        <c:lblAlgn val="ctr"/>
        <c:lblOffset val="100"/>
        <c:noMultiLvlLbl val="0"/>
      </c:catAx>
      <c:valAx>
        <c:axId val="16179796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97770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Sheet1!$A$13</c:f>
              <c:strCache>
                <c:ptCount val="1"/>
                <c:pt idx="0">
                  <c:v>Do you feel the induction training helped you settle into your role?</c:v>
                </c:pt>
              </c:strCache>
            </c:strRef>
          </c:tx>
          <c:spPr>
            <a:solidFill>
              <a:schemeClr val="accent1"/>
            </a:solidFill>
            <a:ln>
              <a:noFill/>
            </a:ln>
            <a:effectLst/>
          </c:spPr>
          <c:invertIfNegative val="0"/>
          <c:cat>
            <c:strRef>
              <c:f>Sheet1!$B$12:$C$12</c:f>
              <c:strCache>
                <c:ptCount val="2"/>
                <c:pt idx="0">
                  <c:v>Yes</c:v>
                </c:pt>
                <c:pt idx="1">
                  <c:v>No</c:v>
                </c:pt>
              </c:strCache>
            </c:strRef>
          </c:cat>
          <c:val>
            <c:numRef>
              <c:f>Sheet1!$B$13:$C$13</c:f>
              <c:numCache>
                <c:formatCode>General</c:formatCode>
                <c:ptCount val="2"/>
                <c:pt idx="0">
                  <c:v>16</c:v>
                </c:pt>
              </c:numCache>
            </c:numRef>
          </c:val>
          <c:extLst>
            <c:ext xmlns:c16="http://schemas.microsoft.com/office/drawing/2014/chart" uri="{C3380CC4-5D6E-409C-BE32-E72D297353CC}">
              <c16:uniqueId val="{00000000-8C8F-3B4E-B24D-78B294FECBEC}"/>
            </c:ext>
          </c:extLst>
        </c:ser>
        <c:dLbls>
          <c:showLegendKey val="0"/>
          <c:showVal val="0"/>
          <c:showCatName val="0"/>
          <c:showSerName val="0"/>
          <c:showPercent val="0"/>
          <c:showBubbleSize val="0"/>
        </c:dLbls>
        <c:gapWidth val="219"/>
        <c:overlap val="-27"/>
        <c:axId val="1689120624"/>
        <c:axId val="1688298768"/>
      </c:barChart>
      <c:catAx>
        <c:axId val="16891206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8298768"/>
        <c:crosses val="autoZero"/>
        <c:auto val="1"/>
        <c:lblAlgn val="ctr"/>
        <c:lblOffset val="100"/>
        <c:noMultiLvlLbl val="0"/>
      </c:catAx>
      <c:valAx>
        <c:axId val="16882987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91206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Induction</a:t>
            </a:r>
            <a:r>
              <a:rPr lang="en-GB" baseline="0"/>
              <a:t> Input ratings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Sheet1!$B$16</c:f>
              <c:strCache>
                <c:ptCount val="1"/>
                <c:pt idx="0">
                  <c:v>Very Useful</c:v>
                </c:pt>
              </c:strCache>
            </c:strRef>
          </c:tx>
          <c:spPr>
            <a:solidFill>
              <a:schemeClr val="accent1"/>
            </a:solidFill>
            <a:ln>
              <a:noFill/>
            </a:ln>
            <a:effectLst/>
          </c:spPr>
          <c:invertIfNegative val="0"/>
          <c:cat>
            <c:strRef>
              <c:f>Sheet1!$A$17:$A$21</c:f>
              <c:strCache>
                <c:ptCount val="5"/>
                <c:pt idx="0">
                  <c:v>Code of Ethics</c:v>
                </c:pt>
                <c:pt idx="1">
                  <c:v>GDPR</c:v>
                </c:pt>
                <c:pt idx="2">
                  <c:v>Unison</c:v>
                </c:pt>
                <c:pt idx="3">
                  <c:v>Professional Standards</c:v>
                </c:pt>
                <c:pt idx="4">
                  <c:v>Equality, Diversity and Welsh Language</c:v>
                </c:pt>
              </c:strCache>
            </c:strRef>
          </c:cat>
          <c:val>
            <c:numRef>
              <c:f>Sheet1!$B$17:$B$21</c:f>
              <c:numCache>
                <c:formatCode>General</c:formatCode>
                <c:ptCount val="5"/>
                <c:pt idx="0">
                  <c:v>8</c:v>
                </c:pt>
                <c:pt idx="1">
                  <c:v>8</c:v>
                </c:pt>
                <c:pt idx="3">
                  <c:v>10</c:v>
                </c:pt>
                <c:pt idx="4">
                  <c:v>8</c:v>
                </c:pt>
              </c:numCache>
            </c:numRef>
          </c:val>
          <c:extLst>
            <c:ext xmlns:c16="http://schemas.microsoft.com/office/drawing/2014/chart" uri="{C3380CC4-5D6E-409C-BE32-E72D297353CC}">
              <c16:uniqueId val="{00000000-ADCB-664E-B7B6-DD19FF1356CD}"/>
            </c:ext>
          </c:extLst>
        </c:ser>
        <c:ser>
          <c:idx val="1"/>
          <c:order val="1"/>
          <c:tx>
            <c:strRef>
              <c:f>Sheet1!$C$16</c:f>
              <c:strCache>
                <c:ptCount val="1"/>
                <c:pt idx="0">
                  <c:v>Useful</c:v>
                </c:pt>
              </c:strCache>
            </c:strRef>
          </c:tx>
          <c:spPr>
            <a:solidFill>
              <a:schemeClr val="accent2"/>
            </a:solidFill>
            <a:ln>
              <a:noFill/>
            </a:ln>
            <a:effectLst/>
          </c:spPr>
          <c:invertIfNegative val="0"/>
          <c:cat>
            <c:strRef>
              <c:f>Sheet1!$A$17:$A$21</c:f>
              <c:strCache>
                <c:ptCount val="5"/>
                <c:pt idx="0">
                  <c:v>Code of Ethics</c:v>
                </c:pt>
                <c:pt idx="1">
                  <c:v>GDPR</c:v>
                </c:pt>
                <c:pt idx="2">
                  <c:v>Unison</c:v>
                </c:pt>
                <c:pt idx="3">
                  <c:v>Professional Standards</c:v>
                </c:pt>
                <c:pt idx="4">
                  <c:v>Equality, Diversity and Welsh Language</c:v>
                </c:pt>
              </c:strCache>
            </c:strRef>
          </c:cat>
          <c:val>
            <c:numRef>
              <c:f>Sheet1!$C$17:$C$21</c:f>
              <c:numCache>
                <c:formatCode>General</c:formatCode>
                <c:ptCount val="5"/>
                <c:pt idx="0">
                  <c:v>8</c:v>
                </c:pt>
                <c:pt idx="1">
                  <c:v>8</c:v>
                </c:pt>
                <c:pt idx="2">
                  <c:v>6</c:v>
                </c:pt>
                <c:pt idx="3">
                  <c:v>6</c:v>
                </c:pt>
                <c:pt idx="4">
                  <c:v>8</c:v>
                </c:pt>
              </c:numCache>
            </c:numRef>
          </c:val>
          <c:extLst>
            <c:ext xmlns:c16="http://schemas.microsoft.com/office/drawing/2014/chart" uri="{C3380CC4-5D6E-409C-BE32-E72D297353CC}">
              <c16:uniqueId val="{00000001-ADCB-664E-B7B6-DD19FF1356CD}"/>
            </c:ext>
          </c:extLst>
        </c:ser>
        <c:ser>
          <c:idx val="2"/>
          <c:order val="2"/>
          <c:tx>
            <c:strRef>
              <c:f>Sheet1!$D$16</c:f>
              <c:strCache>
                <c:ptCount val="1"/>
                <c:pt idx="0">
                  <c:v>Not Useful</c:v>
                </c:pt>
              </c:strCache>
            </c:strRef>
          </c:tx>
          <c:spPr>
            <a:solidFill>
              <a:schemeClr val="accent3"/>
            </a:solidFill>
            <a:ln>
              <a:noFill/>
            </a:ln>
            <a:effectLst/>
          </c:spPr>
          <c:invertIfNegative val="0"/>
          <c:cat>
            <c:strRef>
              <c:f>Sheet1!$A$17:$A$21</c:f>
              <c:strCache>
                <c:ptCount val="5"/>
                <c:pt idx="0">
                  <c:v>Code of Ethics</c:v>
                </c:pt>
                <c:pt idx="1">
                  <c:v>GDPR</c:v>
                </c:pt>
                <c:pt idx="2">
                  <c:v>Unison</c:v>
                </c:pt>
                <c:pt idx="3">
                  <c:v>Professional Standards</c:v>
                </c:pt>
                <c:pt idx="4">
                  <c:v>Equality, Diversity and Welsh Language</c:v>
                </c:pt>
              </c:strCache>
            </c:strRef>
          </c:cat>
          <c:val>
            <c:numRef>
              <c:f>Sheet1!$D$17:$D$21</c:f>
              <c:numCache>
                <c:formatCode>General</c:formatCode>
                <c:ptCount val="5"/>
                <c:pt idx="2">
                  <c:v>8</c:v>
                </c:pt>
              </c:numCache>
            </c:numRef>
          </c:val>
          <c:extLst>
            <c:ext xmlns:c16="http://schemas.microsoft.com/office/drawing/2014/chart" uri="{C3380CC4-5D6E-409C-BE32-E72D297353CC}">
              <c16:uniqueId val="{00000002-ADCB-664E-B7B6-DD19FF1356CD}"/>
            </c:ext>
          </c:extLst>
        </c:ser>
        <c:dLbls>
          <c:showLegendKey val="0"/>
          <c:showVal val="0"/>
          <c:showCatName val="0"/>
          <c:showSerName val="0"/>
          <c:showPercent val="0"/>
          <c:showBubbleSize val="0"/>
        </c:dLbls>
        <c:gapWidth val="219"/>
        <c:overlap val="-27"/>
        <c:axId val="1687924976"/>
        <c:axId val="1688010960"/>
      </c:barChart>
      <c:catAx>
        <c:axId val="1687924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8010960"/>
        <c:crosses val="autoZero"/>
        <c:auto val="1"/>
        <c:lblAlgn val="ctr"/>
        <c:lblOffset val="100"/>
        <c:noMultiLvlLbl val="0"/>
      </c:catAx>
      <c:valAx>
        <c:axId val="16880109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79249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Sheet1!$A$24</c:f>
              <c:strCache>
                <c:ptCount val="1"/>
                <c:pt idx="0">
                  <c:v>Did you receive adequate joining instructions prior to your start date? (ie. Line Manager contact details, where to report to and what time)</c:v>
                </c:pt>
              </c:strCache>
            </c:strRef>
          </c:tx>
          <c:spPr>
            <a:solidFill>
              <a:schemeClr val="accent1"/>
            </a:solidFill>
            <a:ln>
              <a:noFill/>
            </a:ln>
            <a:effectLst/>
          </c:spPr>
          <c:invertIfNegative val="0"/>
          <c:cat>
            <c:strRef>
              <c:f>Sheet1!$B$23:$C$23</c:f>
              <c:strCache>
                <c:ptCount val="2"/>
                <c:pt idx="0">
                  <c:v>Yes</c:v>
                </c:pt>
                <c:pt idx="1">
                  <c:v>No</c:v>
                </c:pt>
              </c:strCache>
            </c:strRef>
          </c:cat>
          <c:val>
            <c:numRef>
              <c:f>Sheet1!$B$24:$C$24</c:f>
              <c:numCache>
                <c:formatCode>General</c:formatCode>
                <c:ptCount val="2"/>
                <c:pt idx="0">
                  <c:v>20</c:v>
                </c:pt>
              </c:numCache>
            </c:numRef>
          </c:val>
          <c:extLst>
            <c:ext xmlns:c16="http://schemas.microsoft.com/office/drawing/2014/chart" uri="{C3380CC4-5D6E-409C-BE32-E72D297353CC}">
              <c16:uniqueId val="{00000000-A316-144B-BFBB-4401E439815E}"/>
            </c:ext>
          </c:extLst>
        </c:ser>
        <c:dLbls>
          <c:showLegendKey val="0"/>
          <c:showVal val="0"/>
          <c:showCatName val="0"/>
          <c:showSerName val="0"/>
          <c:showPercent val="0"/>
          <c:showBubbleSize val="0"/>
        </c:dLbls>
        <c:gapWidth val="219"/>
        <c:overlap val="-27"/>
        <c:axId val="1695534160"/>
        <c:axId val="1721887248"/>
      </c:barChart>
      <c:catAx>
        <c:axId val="16955341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1887248"/>
        <c:crosses val="autoZero"/>
        <c:auto val="1"/>
        <c:lblAlgn val="ctr"/>
        <c:lblOffset val="100"/>
        <c:noMultiLvlLbl val="0"/>
      </c:catAx>
      <c:valAx>
        <c:axId val="1721887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55341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Sheet1!$A$27</c:f>
              <c:strCache>
                <c:ptCount val="1"/>
                <c:pt idx="0">
                  <c:v>Did your Line Manager explain the policies and procedures important to your role during your first week? (ie. Health and Safety regulations, work processes)</c:v>
                </c:pt>
              </c:strCache>
            </c:strRef>
          </c:tx>
          <c:spPr>
            <a:solidFill>
              <a:schemeClr val="accent1"/>
            </a:solidFill>
            <a:ln>
              <a:noFill/>
            </a:ln>
            <a:effectLst/>
          </c:spPr>
          <c:invertIfNegative val="0"/>
          <c:cat>
            <c:strRef>
              <c:f>Sheet1!$B$26:$C$26</c:f>
              <c:strCache>
                <c:ptCount val="2"/>
                <c:pt idx="0">
                  <c:v>Yes</c:v>
                </c:pt>
                <c:pt idx="1">
                  <c:v>No</c:v>
                </c:pt>
              </c:strCache>
            </c:strRef>
          </c:cat>
          <c:val>
            <c:numRef>
              <c:f>Sheet1!$B$27:$C$27</c:f>
              <c:numCache>
                <c:formatCode>General</c:formatCode>
                <c:ptCount val="2"/>
                <c:pt idx="0">
                  <c:v>20</c:v>
                </c:pt>
              </c:numCache>
            </c:numRef>
          </c:val>
          <c:extLst>
            <c:ext xmlns:c16="http://schemas.microsoft.com/office/drawing/2014/chart" uri="{C3380CC4-5D6E-409C-BE32-E72D297353CC}">
              <c16:uniqueId val="{00000000-B88B-0047-909B-5872A26B8DF8}"/>
            </c:ext>
          </c:extLst>
        </c:ser>
        <c:dLbls>
          <c:showLegendKey val="0"/>
          <c:showVal val="0"/>
          <c:showCatName val="0"/>
          <c:showSerName val="0"/>
          <c:showPercent val="0"/>
          <c:showBubbleSize val="0"/>
        </c:dLbls>
        <c:gapWidth val="219"/>
        <c:overlap val="-27"/>
        <c:axId val="1724931264"/>
        <c:axId val="1724932912"/>
      </c:barChart>
      <c:catAx>
        <c:axId val="1724931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4932912"/>
        <c:crosses val="autoZero"/>
        <c:auto val="1"/>
        <c:lblAlgn val="ctr"/>
        <c:lblOffset val="100"/>
        <c:noMultiLvlLbl val="0"/>
      </c:catAx>
      <c:valAx>
        <c:axId val="1724932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49312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Sheet1!$A$30</c:f>
              <c:strCache>
                <c:ptCount val="1"/>
                <c:pt idx="0">
                  <c:v>Do you see yourself working in DPP in 5 years time?</c:v>
                </c:pt>
              </c:strCache>
            </c:strRef>
          </c:tx>
          <c:spPr>
            <a:solidFill>
              <a:schemeClr val="accent1"/>
            </a:solidFill>
            <a:ln>
              <a:noFill/>
            </a:ln>
            <a:effectLst/>
          </c:spPr>
          <c:invertIfNegative val="0"/>
          <c:cat>
            <c:strRef>
              <c:f>Sheet1!$B$29:$C$29</c:f>
              <c:strCache>
                <c:ptCount val="2"/>
                <c:pt idx="0">
                  <c:v>Yes</c:v>
                </c:pt>
                <c:pt idx="1">
                  <c:v>No</c:v>
                </c:pt>
              </c:strCache>
            </c:strRef>
          </c:cat>
          <c:val>
            <c:numRef>
              <c:f>Sheet1!$B$30:$C$30</c:f>
              <c:numCache>
                <c:formatCode>General</c:formatCode>
                <c:ptCount val="2"/>
                <c:pt idx="0">
                  <c:v>20</c:v>
                </c:pt>
              </c:numCache>
            </c:numRef>
          </c:val>
          <c:extLst>
            <c:ext xmlns:c16="http://schemas.microsoft.com/office/drawing/2014/chart" uri="{C3380CC4-5D6E-409C-BE32-E72D297353CC}">
              <c16:uniqueId val="{00000000-BDA5-0D44-A9F0-BCE91B524E4F}"/>
            </c:ext>
          </c:extLst>
        </c:ser>
        <c:dLbls>
          <c:showLegendKey val="0"/>
          <c:showVal val="0"/>
          <c:showCatName val="0"/>
          <c:showSerName val="0"/>
          <c:showPercent val="0"/>
          <c:showBubbleSize val="0"/>
        </c:dLbls>
        <c:gapWidth val="219"/>
        <c:overlap val="-27"/>
        <c:axId val="1722377920"/>
        <c:axId val="1722665424"/>
      </c:barChart>
      <c:catAx>
        <c:axId val="1722377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2665424"/>
        <c:crosses val="autoZero"/>
        <c:auto val="1"/>
        <c:lblAlgn val="ctr"/>
        <c:lblOffset val="100"/>
        <c:noMultiLvlLbl val="0"/>
      </c:catAx>
      <c:valAx>
        <c:axId val="17226654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23779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94B92A1-C90B-C641-AE71-EA89731EA518}">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CIP188</b:Tag>
    <b:SourceType>InternetSite</b:SourceType>
    <b:Guid>{07623021-1169-40E3-94EA-141086B2193D}</b:Guid>
    <b:Author>
      <b:Author>
        <b:Corporate>CIPD</b:Corporate>
      </b:Author>
    </b:Author>
    <b:Title>Appraisal Factsheet</b:Title>
    <b:Year>2018</b:Year>
    <b:YearAccessed>2019</b:YearAccessed>
    <b:MonthAccessed>February</b:MonthAccessed>
    <b:DayAccessed>2</b:DayAccessed>
    <b:URL>https://www.cipd.co.uk/knowledge/fundamentals/people/performance/appraisals-factsheet#6538</b:URL>
    <b:RefOrder>1</b:RefOrder>
  </b:Source>
</b:Sources>
</file>

<file path=customXml/itemProps1.xml><?xml version="1.0" encoding="utf-8"?>
<ds:datastoreItem xmlns:ds="http://schemas.openxmlformats.org/officeDocument/2006/customXml" ds:itemID="{82D05747-8B81-1841-BD28-19F07F60C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4049</Words>
  <Characters>23082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Catherine Evans</cp:lastModifiedBy>
  <cp:revision>2</cp:revision>
  <cp:lastPrinted>2019-01-15T10:43:00Z</cp:lastPrinted>
  <dcterms:created xsi:type="dcterms:W3CDTF">2021-07-29T18:00:00Z</dcterms:created>
  <dcterms:modified xsi:type="dcterms:W3CDTF">2021-07-29T18:00:00Z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documentId_2398</vt:lpwstr>
  </property>
  <property fmtid="{D5CDD505-2E9C-101B-9397-08002B2CF9AE}" pid="3" name="grammarly_documentContext">
    <vt:lpwstr>{"goals":[],"domain":"general","emotions":[],"dialect":"british"}</vt:lpwstr>
  </property>
</Properties>
</file>