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28E66F" w14:textId="463B7340" w:rsidR="003F6C72" w:rsidRPr="00A90CBB" w:rsidRDefault="003F6C72" w:rsidP="003F6C72">
      <w:pPr>
        <w:spacing w:line="480" w:lineRule="auto"/>
        <w:rPr>
          <w:rFonts w:cstheme="minorHAnsi"/>
          <w:sz w:val="24"/>
          <w:szCs w:val="24"/>
          <w:lang w:val="cy-GB"/>
        </w:rPr>
      </w:pPr>
      <w:r w:rsidRPr="00A90CBB">
        <w:rPr>
          <w:rFonts w:cstheme="minorHAnsi"/>
          <w:sz w:val="24"/>
          <w:szCs w:val="24"/>
          <w:lang w:val="cy-GB"/>
        </w:rPr>
        <w:t>Enw: Sara Griffith</w:t>
      </w:r>
      <w:bookmarkStart w:id="0" w:name="_GoBack"/>
      <w:bookmarkEnd w:id="0"/>
    </w:p>
    <w:p w14:paraId="541D32D9" w14:textId="77777777" w:rsidR="003F6C72" w:rsidRPr="00A90CBB" w:rsidRDefault="003F6C72" w:rsidP="003F6C72">
      <w:pPr>
        <w:spacing w:line="480" w:lineRule="auto"/>
        <w:rPr>
          <w:rFonts w:cstheme="minorHAnsi"/>
          <w:sz w:val="24"/>
          <w:szCs w:val="24"/>
          <w:lang w:val="cy-GB"/>
        </w:rPr>
      </w:pPr>
      <w:r w:rsidRPr="00A90CBB">
        <w:rPr>
          <w:rFonts w:cstheme="minorHAnsi"/>
          <w:sz w:val="24"/>
          <w:szCs w:val="24"/>
          <w:lang w:val="cy-GB"/>
        </w:rPr>
        <w:t>Rhif P: 1706456</w:t>
      </w:r>
    </w:p>
    <w:p w14:paraId="7F3498DA" w14:textId="77777777" w:rsidR="003F6C72" w:rsidRPr="00A90CBB" w:rsidRDefault="003F6C72" w:rsidP="003F6C72">
      <w:pPr>
        <w:spacing w:line="480" w:lineRule="auto"/>
        <w:rPr>
          <w:rFonts w:cstheme="minorHAnsi"/>
          <w:sz w:val="24"/>
          <w:szCs w:val="24"/>
          <w:lang w:val="cy-GB"/>
        </w:rPr>
      </w:pPr>
      <w:r w:rsidRPr="00A90CBB">
        <w:rPr>
          <w:rFonts w:cstheme="minorHAnsi"/>
          <w:sz w:val="24"/>
          <w:szCs w:val="24"/>
          <w:lang w:val="cy-GB"/>
        </w:rPr>
        <w:t xml:space="preserve">Rhaglen Astudio: Surface Pattern Design </w:t>
      </w:r>
    </w:p>
    <w:p w14:paraId="1FD8E439" w14:textId="1CEBD6DB" w:rsidR="003F6C72" w:rsidRDefault="003F6C72" w:rsidP="003F6C72">
      <w:pPr>
        <w:spacing w:line="480" w:lineRule="auto"/>
        <w:rPr>
          <w:rFonts w:cstheme="minorHAnsi"/>
          <w:sz w:val="24"/>
          <w:szCs w:val="24"/>
          <w:lang w:val="cy-GB"/>
        </w:rPr>
      </w:pPr>
      <w:r w:rsidRPr="00A90CBB">
        <w:rPr>
          <w:rFonts w:cstheme="minorHAnsi"/>
          <w:sz w:val="24"/>
          <w:szCs w:val="24"/>
          <w:lang w:val="cy-GB"/>
        </w:rPr>
        <w:t>Modiwl: M4X01559</w:t>
      </w:r>
    </w:p>
    <w:p w14:paraId="1E9E62A8" w14:textId="65163EB2" w:rsidR="0096704A" w:rsidRPr="00A90CBB" w:rsidRDefault="00356884" w:rsidP="003F6C72">
      <w:pPr>
        <w:spacing w:line="480" w:lineRule="auto"/>
        <w:rPr>
          <w:rFonts w:cstheme="minorHAnsi"/>
          <w:sz w:val="24"/>
          <w:szCs w:val="24"/>
          <w:lang w:val="cy-GB"/>
        </w:rPr>
      </w:pPr>
      <w:r>
        <w:rPr>
          <w:rFonts w:cstheme="minorHAnsi"/>
          <w:sz w:val="24"/>
          <w:szCs w:val="24"/>
          <w:lang w:val="cy-GB"/>
        </w:rPr>
        <w:t>1119</w:t>
      </w:r>
      <w:r w:rsidR="0096704A">
        <w:rPr>
          <w:rFonts w:cstheme="minorHAnsi"/>
          <w:sz w:val="24"/>
          <w:szCs w:val="24"/>
          <w:lang w:val="cy-GB"/>
        </w:rPr>
        <w:t xml:space="preserve"> o eiriau</w:t>
      </w:r>
    </w:p>
    <w:p w14:paraId="26A6250F" w14:textId="3956FA79" w:rsidR="00250AA9" w:rsidRPr="00A90CBB" w:rsidRDefault="000554E9">
      <w:pPr>
        <w:rPr>
          <w:sz w:val="24"/>
          <w:szCs w:val="24"/>
          <w:lang w:val="cy-GB"/>
        </w:rPr>
      </w:pPr>
      <w:r w:rsidRPr="00A90CBB">
        <w:rPr>
          <w:rFonts w:ascii="Calibri" w:hAnsi="Calibri" w:cs="Calibri"/>
          <w:sz w:val="24"/>
          <w:szCs w:val="24"/>
          <w:lang w:val="cy-GB"/>
        </w:rPr>
        <w:t>Ar gyfer fy arddangosfa mi fyddaf yn edrych ar waith artist o’r 20 ganrif, a’i chymharu gyda fy ngwaith i sydd yn y 21 ganrif. Yn un o fy mhrosiectau'r flwyddyn yma creais ddarn o waith ‘collage’ gan ddefnyddio’r dechneg argra</w:t>
      </w:r>
      <w:r w:rsidR="00F103B2">
        <w:rPr>
          <w:rFonts w:ascii="Calibri" w:hAnsi="Calibri" w:cs="Calibri"/>
          <w:sz w:val="24"/>
          <w:szCs w:val="24"/>
          <w:lang w:val="cy-GB"/>
        </w:rPr>
        <w:t>ffu leino. Un o fy mhrif artistiaid</w:t>
      </w:r>
      <w:r w:rsidRPr="00A90CBB">
        <w:rPr>
          <w:rFonts w:ascii="Calibri" w:hAnsi="Calibri" w:cs="Calibri"/>
          <w:sz w:val="24"/>
          <w:szCs w:val="24"/>
          <w:lang w:val="cy-GB"/>
        </w:rPr>
        <w:t xml:space="preserve"> cefais ysbrydoliaeth ynddo oedd </w:t>
      </w:r>
      <w:r w:rsidR="00F103B2">
        <w:rPr>
          <w:rFonts w:ascii="Calibri" w:hAnsi="Calibri" w:cs="Calibri"/>
          <w:sz w:val="24"/>
          <w:szCs w:val="24"/>
          <w:lang w:val="cy-GB"/>
        </w:rPr>
        <w:t>Henri Matisse. Bydd yr arddangosf</w:t>
      </w:r>
      <w:r w:rsidRPr="00A90CBB">
        <w:rPr>
          <w:rFonts w:ascii="Calibri" w:hAnsi="Calibri" w:cs="Calibri"/>
          <w:sz w:val="24"/>
          <w:szCs w:val="24"/>
          <w:lang w:val="cy-GB"/>
        </w:rPr>
        <w:t>a yn ceisio dangos i gynulleidfa ifa</w:t>
      </w:r>
      <w:r w:rsidR="00215B0B">
        <w:rPr>
          <w:rFonts w:ascii="Calibri" w:hAnsi="Calibri" w:cs="Calibri"/>
          <w:sz w:val="24"/>
          <w:szCs w:val="24"/>
          <w:lang w:val="cy-GB"/>
        </w:rPr>
        <w:t>nc sut fe wnes i fel myfyrwraig</w:t>
      </w:r>
      <w:r w:rsidRPr="00A90CBB">
        <w:rPr>
          <w:rFonts w:ascii="Calibri" w:hAnsi="Calibri" w:cs="Calibri"/>
          <w:sz w:val="24"/>
          <w:szCs w:val="24"/>
          <w:lang w:val="cy-GB"/>
        </w:rPr>
        <w:t xml:space="preserve"> cael ysbrydoliaeth o artistiaid hen o’r  1940au, ai ddefnyddio i greu celf newydd.  </w:t>
      </w:r>
    </w:p>
    <w:p w14:paraId="71C13F21" w14:textId="33D1A50B" w:rsidR="00557E05" w:rsidRPr="00A90CBB" w:rsidRDefault="000554E9">
      <w:pPr>
        <w:rPr>
          <w:sz w:val="24"/>
          <w:szCs w:val="24"/>
          <w:lang w:val="cy-GB"/>
        </w:rPr>
      </w:pPr>
      <w:r w:rsidRPr="00A90CBB">
        <w:rPr>
          <w:rFonts w:ascii="Calibri" w:hAnsi="Calibri" w:cs="Calibri"/>
          <w:sz w:val="24"/>
          <w:szCs w:val="24"/>
          <w:lang w:val="cy-GB"/>
        </w:rPr>
        <w:t>Trafodir am waith Matisse a oedd wedi cael ei wneud yn ei flynyddoedd olaf, mae ei waith yn yr amser hwn o’i fywyd yn waith syml a lliwgar ac yn defnyddio’r technegau ‘collage’. Gan fod Henri Matisse yn dod o Ffrainc, bydd yr arddangosfa yn cael ei chynnal ym Mharis yn y Canolfan Pompidou.</w:t>
      </w:r>
    </w:p>
    <w:p w14:paraId="07096BFC" w14:textId="60C75ED9" w:rsidR="005A5BBE" w:rsidRPr="00A90CBB" w:rsidRDefault="005A5BBE" w:rsidP="00E434DB">
      <w:pPr>
        <w:ind w:left="720"/>
        <w:rPr>
          <w:sz w:val="24"/>
          <w:szCs w:val="24"/>
          <w:lang w:val="cy-GB"/>
        </w:rPr>
      </w:pPr>
      <w:r w:rsidRPr="00A90CBB">
        <w:rPr>
          <w:sz w:val="24"/>
          <w:szCs w:val="24"/>
          <w:lang w:val="cy-GB"/>
        </w:rPr>
        <w:t xml:space="preserve">On the Piazza side, and outside the usable volume, all public movement facilities have been centrifuged. On the opposite side, all the technical equipment and pipelines have been centrifuged. Each floor is thus completely free and it can be used for all forms of cultural activities- both </w:t>
      </w:r>
      <w:r w:rsidR="00EE6E84">
        <w:rPr>
          <w:sz w:val="24"/>
          <w:szCs w:val="24"/>
          <w:lang w:val="cy-GB"/>
        </w:rPr>
        <w:t xml:space="preserve">known and yet to be discovered.  </w:t>
      </w:r>
      <w:r w:rsidRPr="00A90CBB">
        <w:rPr>
          <w:sz w:val="24"/>
          <w:szCs w:val="24"/>
          <w:lang w:val="cy-GB"/>
        </w:rPr>
        <w:t xml:space="preserve"> </w:t>
      </w:r>
      <w:r w:rsidR="00E434DB">
        <w:rPr>
          <w:sz w:val="24"/>
          <w:szCs w:val="24"/>
          <w:lang w:val="cy-GB"/>
        </w:rPr>
        <w:t xml:space="preserve">  </w:t>
      </w:r>
      <w:r w:rsidRPr="00A90CBB">
        <w:rPr>
          <w:sz w:val="24"/>
          <w:szCs w:val="24"/>
          <w:lang w:val="cy-GB"/>
        </w:rPr>
        <w:t>Piano</w:t>
      </w:r>
      <w:r w:rsidR="00E434DB">
        <w:rPr>
          <w:sz w:val="24"/>
          <w:szCs w:val="24"/>
          <w:lang w:val="cy-GB"/>
        </w:rPr>
        <w:t xml:space="preserve"> B</w:t>
      </w:r>
      <w:r w:rsidRPr="00A90CBB">
        <w:rPr>
          <w:sz w:val="24"/>
          <w:szCs w:val="24"/>
          <w:lang w:val="cy-GB"/>
        </w:rPr>
        <w:t>,</w:t>
      </w:r>
      <w:r w:rsidR="00E434DB">
        <w:rPr>
          <w:sz w:val="24"/>
          <w:szCs w:val="24"/>
          <w:lang w:val="cy-GB"/>
        </w:rPr>
        <w:t xml:space="preserve"> </w:t>
      </w:r>
      <w:r w:rsidR="00975444">
        <w:rPr>
          <w:sz w:val="24"/>
          <w:szCs w:val="24"/>
          <w:lang w:val="cy-GB"/>
        </w:rPr>
        <w:t>(</w:t>
      </w:r>
      <w:r w:rsidR="00E434DB">
        <w:rPr>
          <w:sz w:val="24"/>
          <w:szCs w:val="24"/>
          <w:lang w:val="cy-GB"/>
        </w:rPr>
        <w:t>dim dyddiad</w:t>
      </w:r>
      <w:r w:rsidR="00975444">
        <w:rPr>
          <w:sz w:val="24"/>
          <w:szCs w:val="24"/>
          <w:lang w:val="cy-GB"/>
        </w:rPr>
        <w:t>)</w:t>
      </w:r>
      <w:r w:rsidR="00E434DB">
        <w:rPr>
          <w:sz w:val="24"/>
          <w:szCs w:val="24"/>
          <w:lang w:val="cy-GB"/>
        </w:rPr>
        <w:t xml:space="preserve"> </w:t>
      </w:r>
    </w:p>
    <w:p w14:paraId="26FE2753" w14:textId="7E182AEF" w:rsidR="006266E0" w:rsidRPr="00A90CBB" w:rsidRDefault="000554E9">
      <w:pPr>
        <w:rPr>
          <w:rFonts w:ascii="Calibri" w:hAnsi="Calibri" w:cs="Calibri"/>
          <w:sz w:val="24"/>
          <w:szCs w:val="24"/>
          <w:lang w:val="cy-GB"/>
        </w:rPr>
      </w:pPr>
      <w:r w:rsidRPr="00A90CBB">
        <w:rPr>
          <w:rFonts w:ascii="Calibri" w:hAnsi="Calibri" w:cs="Calibri"/>
          <w:sz w:val="24"/>
          <w:szCs w:val="24"/>
          <w:lang w:val="cy-GB"/>
        </w:rPr>
        <w:t xml:space="preserve">Roedd yr Arlywydd Georges Pompidou eisiau creu canolfan ddiwylliannol o fath gwbl newydd, a’r adeilad gwag y Plateau Beauberg oedd y lle orau i wneud hynny. Yn 1977 cafodd y Canolfan Pompidou ei sefydlu. Roedd yn un o’r lleoliadau diwylliannol mwyaf poblogaidd yn y byd o’r foment agorodd.  </w:t>
      </w:r>
    </w:p>
    <w:p w14:paraId="55AC4481" w14:textId="6F991C0A" w:rsidR="000554E9" w:rsidRDefault="000554E9">
      <w:pPr>
        <w:rPr>
          <w:rFonts w:ascii="Calibri" w:hAnsi="Calibri" w:cs="Calibri"/>
          <w:sz w:val="24"/>
          <w:szCs w:val="24"/>
          <w:lang w:val="cy-GB"/>
        </w:rPr>
      </w:pPr>
      <w:r w:rsidRPr="00A90CBB">
        <w:rPr>
          <w:rFonts w:ascii="Calibri" w:hAnsi="Calibri" w:cs="Calibri"/>
          <w:sz w:val="24"/>
          <w:szCs w:val="24"/>
          <w:lang w:val="cy-GB"/>
        </w:rPr>
        <w:t xml:space="preserve">Gan fod gwaith Matisse o’i flynyddoedd olaf yn haniaethol a chyfoes roeddwn yn </w:t>
      </w:r>
      <w:r w:rsidR="00215B0B">
        <w:rPr>
          <w:rFonts w:ascii="Calibri" w:hAnsi="Calibri" w:cs="Calibri"/>
          <w:sz w:val="24"/>
          <w:szCs w:val="24"/>
          <w:lang w:val="cy-GB"/>
        </w:rPr>
        <w:t xml:space="preserve">meddwl bydd y canolfan hwn oedd </w:t>
      </w:r>
      <w:r w:rsidRPr="00A90CBB">
        <w:rPr>
          <w:rFonts w:ascii="Calibri" w:hAnsi="Calibri" w:cs="Calibri"/>
          <w:sz w:val="24"/>
          <w:szCs w:val="24"/>
          <w:lang w:val="cy-GB"/>
        </w:rPr>
        <w:t xml:space="preserve">y lle orau i’w ddangos. Ar bwys gwaith Matisse mi fydd gwaith fy hun yn cael ei ddangos i gweld y gwahaniaeth a’i chymharu. </w:t>
      </w:r>
    </w:p>
    <w:p w14:paraId="2BFA5108" w14:textId="310B22D7" w:rsidR="00555C65" w:rsidRDefault="00555C65" w:rsidP="00516C5E">
      <w:pPr>
        <w:ind w:left="720"/>
        <w:rPr>
          <w:rFonts w:ascii="Calibri" w:hAnsi="Calibri" w:cs="Calibri"/>
          <w:sz w:val="24"/>
          <w:szCs w:val="24"/>
          <w:lang w:val="cy-GB"/>
        </w:rPr>
      </w:pPr>
      <w:r>
        <w:rPr>
          <w:rFonts w:ascii="Calibri" w:hAnsi="Calibri" w:cs="Calibri"/>
          <w:sz w:val="24"/>
          <w:szCs w:val="24"/>
          <w:lang w:val="cy-GB"/>
        </w:rPr>
        <w:t xml:space="preserve">Henri Matisse is surely one of the leading figures of twentieth-century art, most widely recognised for his extraordinary and innovative use of colour. </w:t>
      </w:r>
      <w:r w:rsidR="00016664">
        <w:rPr>
          <w:rFonts w:ascii="Calibri" w:hAnsi="Calibri" w:cs="Calibri"/>
          <w:sz w:val="24"/>
          <w:szCs w:val="24"/>
          <w:lang w:val="cy-GB"/>
        </w:rPr>
        <w:t xml:space="preserve">                 </w:t>
      </w:r>
      <w:bookmarkStart w:id="1" w:name="_Hlk513044980"/>
      <w:r w:rsidR="00516C5E">
        <w:rPr>
          <w:rFonts w:ascii="Calibri" w:hAnsi="Calibri" w:cs="Calibri"/>
          <w:sz w:val="24"/>
          <w:szCs w:val="24"/>
          <w:lang w:val="cy-GB"/>
        </w:rPr>
        <w:t>Dercon</w:t>
      </w:r>
      <w:r w:rsidR="00975444">
        <w:rPr>
          <w:rFonts w:ascii="Calibri" w:hAnsi="Calibri" w:cs="Calibri"/>
          <w:sz w:val="24"/>
          <w:szCs w:val="24"/>
          <w:lang w:val="cy-GB"/>
        </w:rPr>
        <w:t>,</w:t>
      </w:r>
      <w:r w:rsidR="00016664">
        <w:rPr>
          <w:rFonts w:ascii="Calibri" w:hAnsi="Calibri" w:cs="Calibri"/>
          <w:sz w:val="24"/>
          <w:szCs w:val="24"/>
          <w:lang w:val="cy-GB"/>
        </w:rPr>
        <w:t xml:space="preserve"> C</w:t>
      </w:r>
      <w:r w:rsidR="00516C5E">
        <w:rPr>
          <w:rFonts w:ascii="Calibri" w:hAnsi="Calibri" w:cs="Calibri"/>
          <w:sz w:val="24"/>
          <w:szCs w:val="24"/>
          <w:lang w:val="cy-GB"/>
        </w:rPr>
        <w:t xml:space="preserve"> </w:t>
      </w:r>
      <w:r w:rsidR="00975444">
        <w:rPr>
          <w:rFonts w:ascii="Calibri" w:hAnsi="Calibri" w:cs="Calibri"/>
          <w:sz w:val="24"/>
          <w:szCs w:val="24"/>
          <w:lang w:val="cy-GB"/>
        </w:rPr>
        <w:t>(</w:t>
      </w:r>
      <w:r w:rsidR="00016664">
        <w:rPr>
          <w:rFonts w:ascii="Calibri" w:hAnsi="Calibri" w:cs="Calibri"/>
          <w:sz w:val="24"/>
          <w:szCs w:val="24"/>
          <w:lang w:val="cy-GB"/>
        </w:rPr>
        <w:t>2014</w:t>
      </w:r>
      <w:r w:rsidR="00975444">
        <w:rPr>
          <w:rFonts w:ascii="Calibri" w:hAnsi="Calibri" w:cs="Calibri"/>
          <w:sz w:val="24"/>
          <w:szCs w:val="24"/>
          <w:lang w:val="cy-GB"/>
        </w:rPr>
        <w:t>)</w:t>
      </w:r>
      <w:r w:rsidR="00516C5E">
        <w:rPr>
          <w:rFonts w:ascii="Calibri" w:hAnsi="Calibri" w:cs="Calibri"/>
          <w:sz w:val="24"/>
          <w:szCs w:val="24"/>
          <w:lang w:val="cy-GB"/>
        </w:rPr>
        <w:t xml:space="preserve"> </w:t>
      </w:r>
      <w:bookmarkEnd w:id="1"/>
    </w:p>
    <w:p w14:paraId="0C699FA2" w14:textId="1168F8B2" w:rsidR="00821036" w:rsidRDefault="00516C5E" w:rsidP="00516C5E">
      <w:pPr>
        <w:rPr>
          <w:rFonts w:ascii="Calibri" w:hAnsi="Calibri" w:cs="Calibri"/>
          <w:sz w:val="24"/>
          <w:szCs w:val="24"/>
          <w:lang w:val="cy-GB"/>
        </w:rPr>
      </w:pPr>
      <w:r>
        <w:rPr>
          <w:rFonts w:ascii="Calibri" w:hAnsi="Calibri" w:cs="Calibri"/>
          <w:sz w:val="24"/>
          <w:szCs w:val="24"/>
          <w:lang w:val="cy-GB"/>
        </w:rPr>
        <w:t xml:space="preserve">Ym mlynyddoedd olaf Matisse archwylwyd gyda darlunio, paentio a cerflunwaith a creu amrywiaeth o toriadau papur. </w:t>
      </w:r>
      <w:r w:rsidR="00F1559F">
        <w:rPr>
          <w:rFonts w:ascii="Calibri" w:hAnsi="Calibri" w:cs="Calibri"/>
          <w:sz w:val="24"/>
          <w:szCs w:val="24"/>
          <w:lang w:val="cy-GB"/>
        </w:rPr>
        <w:t xml:space="preserve">Fe creuwyd y toriadau hyn am 15 mlynedd hyd at ei farwolaeth yn 1954. Stopiodd creu paentiadau îsl a dechreuodd canolbwyntio </w:t>
      </w:r>
      <w:r w:rsidR="007E55FD">
        <w:rPr>
          <w:rFonts w:ascii="Calibri" w:hAnsi="Calibri" w:cs="Calibri"/>
          <w:sz w:val="24"/>
          <w:szCs w:val="24"/>
          <w:lang w:val="cy-GB"/>
        </w:rPr>
        <w:t xml:space="preserve">ar paentiadau </w:t>
      </w:r>
      <w:r w:rsidR="007E55FD">
        <w:rPr>
          <w:rFonts w:ascii="Calibri" w:hAnsi="Calibri" w:cs="Calibri"/>
          <w:sz w:val="24"/>
          <w:szCs w:val="24"/>
          <w:lang w:val="cy-GB"/>
        </w:rPr>
        <w:lastRenderedPageBreak/>
        <w:t>gouachea, toriadau a gludiada</w:t>
      </w:r>
      <w:r w:rsidR="00B4477D">
        <w:rPr>
          <w:rFonts w:ascii="Calibri" w:hAnsi="Calibri" w:cs="Calibri"/>
          <w:sz w:val="24"/>
          <w:szCs w:val="24"/>
          <w:lang w:val="cy-GB"/>
        </w:rPr>
        <w:t>u papur. Daeth y gwaith hyn yn b</w:t>
      </w:r>
      <w:r w:rsidR="007E55FD">
        <w:rPr>
          <w:rFonts w:ascii="Calibri" w:hAnsi="Calibri" w:cs="Calibri"/>
          <w:sz w:val="24"/>
          <w:szCs w:val="24"/>
          <w:lang w:val="cy-GB"/>
        </w:rPr>
        <w:t xml:space="preserve">oblogaidd iawn a’i amlygu ei hun i greu dyluniadau ar gyfer ffenestri, llyfrau, </w:t>
      </w:r>
      <w:r w:rsidR="00B4477D">
        <w:rPr>
          <w:rFonts w:ascii="Calibri" w:hAnsi="Calibri" w:cs="Calibri"/>
          <w:sz w:val="24"/>
          <w:szCs w:val="24"/>
          <w:lang w:val="cy-GB"/>
        </w:rPr>
        <w:t>teils ceramig a llawer mwy o tecs</w:t>
      </w:r>
      <w:r w:rsidR="007E55FD">
        <w:rPr>
          <w:rFonts w:ascii="Calibri" w:hAnsi="Calibri" w:cs="Calibri"/>
          <w:sz w:val="24"/>
          <w:szCs w:val="24"/>
          <w:lang w:val="cy-GB"/>
        </w:rPr>
        <w:t xml:space="preserve">tiliau. </w:t>
      </w:r>
    </w:p>
    <w:p w14:paraId="666E4758" w14:textId="4C773C0F" w:rsidR="00821036" w:rsidRDefault="006E10D1" w:rsidP="006E10D1">
      <w:pPr>
        <w:rPr>
          <w:rFonts w:ascii="Calibri" w:hAnsi="Calibri" w:cs="Calibri"/>
          <w:sz w:val="24"/>
          <w:szCs w:val="24"/>
          <w:lang w:val="cy-GB"/>
        </w:rPr>
      </w:pPr>
      <w:r>
        <w:rPr>
          <w:rFonts w:ascii="Calibri" w:hAnsi="Calibri" w:cs="Calibri"/>
          <w:sz w:val="24"/>
          <w:szCs w:val="24"/>
          <w:lang w:val="cy-GB"/>
        </w:rPr>
        <w:t>‘</w:t>
      </w:r>
      <w:r w:rsidR="00821036">
        <w:rPr>
          <w:rFonts w:ascii="Calibri" w:hAnsi="Calibri" w:cs="Calibri"/>
          <w:sz w:val="24"/>
          <w:szCs w:val="24"/>
          <w:lang w:val="cy-GB"/>
        </w:rPr>
        <w:t>The result is an extraordinary body of bold and exuberant compostions, in which colour and form are carefully balanced.</w:t>
      </w:r>
      <w:r>
        <w:rPr>
          <w:rFonts w:ascii="Calibri" w:hAnsi="Calibri" w:cs="Calibri"/>
          <w:sz w:val="24"/>
          <w:szCs w:val="24"/>
          <w:lang w:val="cy-GB"/>
        </w:rPr>
        <w:t xml:space="preserve">’ </w:t>
      </w:r>
      <w:r w:rsidRPr="006E10D1">
        <w:rPr>
          <w:rFonts w:ascii="Calibri" w:hAnsi="Calibri" w:cs="Calibri"/>
          <w:sz w:val="24"/>
          <w:szCs w:val="24"/>
          <w:lang w:val="cy-GB"/>
        </w:rPr>
        <w:t>Dercon</w:t>
      </w:r>
      <w:r w:rsidR="00975444">
        <w:rPr>
          <w:rFonts w:ascii="Calibri" w:hAnsi="Calibri" w:cs="Calibri"/>
          <w:sz w:val="24"/>
          <w:szCs w:val="24"/>
          <w:lang w:val="cy-GB"/>
        </w:rPr>
        <w:t xml:space="preserve">, </w:t>
      </w:r>
      <w:r w:rsidRPr="006E10D1">
        <w:rPr>
          <w:rFonts w:ascii="Calibri" w:hAnsi="Calibri" w:cs="Calibri"/>
          <w:sz w:val="24"/>
          <w:szCs w:val="24"/>
          <w:lang w:val="cy-GB"/>
        </w:rPr>
        <w:t xml:space="preserve">C </w:t>
      </w:r>
      <w:r w:rsidR="00975444">
        <w:rPr>
          <w:rFonts w:ascii="Calibri" w:hAnsi="Calibri" w:cs="Calibri"/>
          <w:sz w:val="24"/>
          <w:szCs w:val="24"/>
          <w:lang w:val="cy-GB"/>
        </w:rPr>
        <w:t>(</w:t>
      </w:r>
      <w:r w:rsidRPr="006E10D1">
        <w:rPr>
          <w:rFonts w:ascii="Calibri" w:hAnsi="Calibri" w:cs="Calibri"/>
          <w:sz w:val="24"/>
          <w:szCs w:val="24"/>
          <w:lang w:val="cy-GB"/>
        </w:rPr>
        <w:t>2014</w:t>
      </w:r>
      <w:r w:rsidR="00975444">
        <w:rPr>
          <w:rFonts w:ascii="Calibri" w:hAnsi="Calibri" w:cs="Calibri"/>
          <w:sz w:val="24"/>
          <w:szCs w:val="24"/>
          <w:lang w:val="cy-GB"/>
        </w:rPr>
        <w:t>)</w:t>
      </w:r>
    </w:p>
    <w:p w14:paraId="03198ABA" w14:textId="1C4F238C" w:rsidR="00B4477D" w:rsidRDefault="00090589" w:rsidP="00B4477D">
      <w:pPr>
        <w:rPr>
          <w:rFonts w:ascii="Calibri" w:hAnsi="Calibri" w:cs="Calibri"/>
          <w:sz w:val="24"/>
          <w:szCs w:val="24"/>
          <w:lang w:val="cy-GB"/>
        </w:rPr>
      </w:pPr>
      <w:r>
        <w:rPr>
          <w:rFonts w:ascii="Calibri" w:hAnsi="Calibri" w:cs="Calibri"/>
          <w:noProof/>
          <w:sz w:val="24"/>
          <w:szCs w:val="24"/>
          <w:lang w:eastAsia="en-GB"/>
        </w:rPr>
        <w:drawing>
          <wp:anchor distT="0" distB="0" distL="114300" distR="114300" simplePos="0" relativeHeight="251646464" behindDoc="1" locked="0" layoutInCell="1" allowOverlap="1" wp14:anchorId="1856BAFC" wp14:editId="2FEDBD85">
            <wp:simplePos x="0" y="0"/>
            <wp:positionH relativeFrom="column">
              <wp:posOffset>-309245</wp:posOffset>
            </wp:positionH>
            <wp:positionV relativeFrom="paragraph">
              <wp:posOffset>677545</wp:posOffset>
            </wp:positionV>
            <wp:extent cx="3100705" cy="6241415"/>
            <wp:effectExtent l="0" t="0" r="4445" b="6985"/>
            <wp:wrapTight wrapText="bothSides">
              <wp:wrapPolygon edited="0">
                <wp:start x="0" y="0"/>
                <wp:lineTo x="0" y="21558"/>
                <wp:lineTo x="21498" y="21558"/>
                <wp:lineTo x="214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71d201a8a799435c368ff28a7c0924.jpg"/>
                    <pic:cNvPicPr/>
                  </pic:nvPicPr>
                  <pic:blipFill>
                    <a:blip r:embed="rId6">
                      <a:extLst>
                        <a:ext uri="{28A0092B-C50C-407E-A947-70E740481C1C}">
                          <a14:useLocalDpi xmlns:a14="http://schemas.microsoft.com/office/drawing/2010/main" val="0"/>
                        </a:ext>
                      </a:extLst>
                    </a:blip>
                    <a:stretch>
                      <a:fillRect/>
                    </a:stretch>
                  </pic:blipFill>
                  <pic:spPr>
                    <a:xfrm>
                      <a:off x="0" y="0"/>
                      <a:ext cx="3100705" cy="6241415"/>
                    </a:xfrm>
                    <a:prstGeom prst="rect">
                      <a:avLst/>
                    </a:prstGeom>
                  </pic:spPr>
                </pic:pic>
              </a:graphicData>
            </a:graphic>
            <wp14:sizeRelH relativeFrom="page">
              <wp14:pctWidth>0</wp14:pctWidth>
            </wp14:sizeRelH>
            <wp14:sizeRelV relativeFrom="page">
              <wp14:pctHeight>0</wp14:pctHeight>
            </wp14:sizeRelV>
          </wp:anchor>
        </w:drawing>
      </w:r>
      <w:r w:rsidR="00B4477D">
        <w:rPr>
          <w:rFonts w:ascii="Calibri" w:hAnsi="Calibri" w:cs="Calibri"/>
          <w:sz w:val="24"/>
          <w:szCs w:val="24"/>
          <w:lang w:val="cy-GB"/>
        </w:rPr>
        <w:t xml:space="preserve">Defnyddiais technegau Matisse i arborfi gyda patrymau a symudiadau gwahanol ar gyfer fy leino. Roedd Matisse yn defnyddio patrymau syml a beiddgar, felly edrychais mewn i creu blodau gan torri darnau o bapur. </w:t>
      </w:r>
    </w:p>
    <w:p w14:paraId="319A2DD8" w14:textId="112D9238" w:rsidR="00B4477D" w:rsidRDefault="00B4477D" w:rsidP="00B4477D">
      <w:pPr>
        <w:rPr>
          <w:rFonts w:ascii="Calibri" w:hAnsi="Calibri" w:cs="Calibri"/>
          <w:sz w:val="24"/>
          <w:szCs w:val="24"/>
          <w:lang w:val="cy-GB"/>
        </w:rPr>
      </w:pPr>
    </w:p>
    <w:p w14:paraId="349DF86D" w14:textId="2ADE7F9C" w:rsidR="00B4477D" w:rsidRDefault="00B4477D" w:rsidP="00B4477D">
      <w:pPr>
        <w:rPr>
          <w:rFonts w:ascii="Calibri" w:hAnsi="Calibri" w:cs="Calibri"/>
          <w:sz w:val="24"/>
          <w:szCs w:val="24"/>
          <w:lang w:val="cy-GB"/>
        </w:rPr>
      </w:pPr>
    </w:p>
    <w:p w14:paraId="2B5047E3" w14:textId="1E5113AE" w:rsidR="00B4477D" w:rsidRDefault="00B4477D" w:rsidP="00B4477D">
      <w:pPr>
        <w:rPr>
          <w:rFonts w:ascii="Calibri" w:hAnsi="Calibri" w:cs="Calibri"/>
          <w:sz w:val="24"/>
          <w:szCs w:val="24"/>
          <w:lang w:val="cy-GB"/>
        </w:rPr>
      </w:pPr>
    </w:p>
    <w:p w14:paraId="41E2A495" w14:textId="77777777" w:rsidR="00B4477D" w:rsidRDefault="00B4477D" w:rsidP="00B4477D">
      <w:pPr>
        <w:rPr>
          <w:rFonts w:ascii="Calibri" w:hAnsi="Calibri" w:cs="Calibri"/>
          <w:sz w:val="24"/>
          <w:szCs w:val="24"/>
          <w:lang w:val="cy-GB"/>
        </w:rPr>
      </w:pPr>
    </w:p>
    <w:p w14:paraId="2ED0CF28" w14:textId="37407978" w:rsidR="00B4477D" w:rsidRDefault="00B4477D" w:rsidP="00B4477D">
      <w:pPr>
        <w:rPr>
          <w:rFonts w:ascii="Calibri" w:hAnsi="Calibri" w:cs="Calibri"/>
          <w:sz w:val="24"/>
          <w:szCs w:val="24"/>
          <w:lang w:val="cy-GB"/>
        </w:rPr>
      </w:pPr>
    </w:p>
    <w:p w14:paraId="1BA80202" w14:textId="5BB7B9FE" w:rsidR="00B4477D" w:rsidRDefault="00B4477D" w:rsidP="00B4477D">
      <w:pPr>
        <w:rPr>
          <w:rFonts w:ascii="Calibri" w:hAnsi="Calibri" w:cs="Calibri"/>
          <w:sz w:val="24"/>
          <w:szCs w:val="24"/>
          <w:lang w:val="cy-GB"/>
        </w:rPr>
      </w:pPr>
    </w:p>
    <w:p w14:paraId="1761BD5A" w14:textId="6E0C054C" w:rsidR="00B4477D" w:rsidRDefault="00356884" w:rsidP="00B4477D">
      <w:pPr>
        <w:rPr>
          <w:rFonts w:ascii="Calibri" w:hAnsi="Calibri" w:cs="Calibri"/>
          <w:sz w:val="24"/>
          <w:szCs w:val="24"/>
          <w:lang w:val="cy-GB"/>
        </w:rPr>
      </w:pPr>
      <w:r>
        <w:rPr>
          <w:noProof/>
          <w:lang w:eastAsia="en-GB"/>
        </w:rPr>
        <w:drawing>
          <wp:anchor distT="0" distB="0" distL="114300" distR="114300" simplePos="0" relativeHeight="251668992" behindDoc="1" locked="0" layoutInCell="1" allowOverlap="1" wp14:anchorId="299ACDF8" wp14:editId="058A8597">
            <wp:simplePos x="0" y="0"/>
            <wp:positionH relativeFrom="column">
              <wp:posOffset>1898650</wp:posOffset>
            </wp:positionH>
            <wp:positionV relativeFrom="paragraph">
              <wp:posOffset>181610</wp:posOffset>
            </wp:positionV>
            <wp:extent cx="5731510" cy="2742565"/>
            <wp:effectExtent l="8572" t="0" r="0" b="0"/>
            <wp:wrapTight wrapText="bothSides">
              <wp:wrapPolygon edited="0">
                <wp:start x="32" y="21668"/>
                <wp:lineTo x="21498" y="21668"/>
                <wp:lineTo x="21498" y="213"/>
                <wp:lineTo x="32" y="213"/>
                <wp:lineTo x="32" y="21668"/>
              </wp:wrapPolygon>
            </wp:wrapTight>
            <wp:docPr id="21" name="Picture 21" descr="Image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5731510" cy="2742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A9E922" w14:textId="0C8539EE" w:rsidR="00B4477D" w:rsidRDefault="00B4477D" w:rsidP="00B4477D">
      <w:pPr>
        <w:rPr>
          <w:rFonts w:ascii="Calibri" w:hAnsi="Calibri" w:cs="Calibri"/>
          <w:sz w:val="24"/>
          <w:szCs w:val="24"/>
          <w:lang w:val="cy-GB"/>
        </w:rPr>
      </w:pPr>
    </w:p>
    <w:p w14:paraId="7C7F4D77" w14:textId="77777777" w:rsidR="00090589" w:rsidRDefault="00090589" w:rsidP="00090589">
      <w:pPr>
        <w:rPr>
          <w:rFonts w:ascii="Calibri" w:hAnsi="Calibri" w:cs="Calibri"/>
          <w:sz w:val="24"/>
          <w:szCs w:val="24"/>
          <w:lang w:val="cy-GB"/>
        </w:rPr>
      </w:pPr>
    </w:p>
    <w:p w14:paraId="7FAEDA91" w14:textId="77777777" w:rsidR="00090589" w:rsidRDefault="00090589" w:rsidP="00090589">
      <w:pPr>
        <w:rPr>
          <w:rFonts w:ascii="Calibri" w:hAnsi="Calibri" w:cs="Calibri"/>
          <w:sz w:val="24"/>
          <w:szCs w:val="24"/>
          <w:lang w:val="cy-GB"/>
        </w:rPr>
      </w:pPr>
    </w:p>
    <w:p w14:paraId="1B3EA9F0" w14:textId="77777777" w:rsidR="00090589" w:rsidRDefault="00090589" w:rsidP="00090589">
      <w:pPr>
        <w:rPr>
          <w:rFonts w:ascii="Calibri" w:hAnsi="Calibri" w:cs="Calibri"/>
          <w:sz w:val="24"/>
          <w:szCs w:val="24"/>
          <w:lang w:val="cy-GB"/>
        </w:rPr>
      </w:pPr>
    </w:p>
    <w:p w14:paraId="77578CC4" w14:textId="77777777" w:rsidR="00090589" w:rsidRDefault="00090589" w:rsidP="00090589">
      <w:pPr>
        <w:rPr>
          <w:rFonts w:ascii="Calibri" w:hAnsi="Calibri" w:cs="Calibri"/>
          <w:sz w:val="24"/>
          <w:szCs w:val="24"/>
          <w:lang w:val="cy-GB"/>
        </w:rPr>
      </w:pPr>
    </w:p>
    <w:p w14:paraId="0C32A7DC" w14:textId="77777777" w:rsidR="00090589" w:rsidRDefault="00090589" w:rsidP="00090589">
      <w:pPr>
        <w:rPr>
          <w:rFonts w:ascii="Calibri" w:hAnsi="Calibri" w:cs="Calibri"/>
          <w:sz w:val="24"/>
          <w:szCs w:val="24"/>
          <w:lang w:val="cy-GB"/>
        </w:rPr>
      </w:pPr>
    </w:p>
    <w:p w14:paraId="14BF40F6" w14:textId="77777777" w:rsidR="00090589" w:rsidRDefault="00090589" w:rsidP="00090589">
      <w:pPr>
        <w:rPr>
          <w:rFonts w:ascii="Calibri" w:hAnsi="Calibri" w:cs="Calibri"/>
          <w:sz w:val="24"/>
          <w:szCs w:val="24"/>
          <w:lang w:val="cy-GB"/>
        </w:rPr>
      </w:pPr>
    </w:p>
    <w:p w14:paraId="17F7121A" w14:textId="77777777" w:rsidR="00090589" w:rsidRDefault="00090589" w:rsidP="00090589">
      <w:pPr>
        <w:rPr>
          <w:rFonts w:ascii="Calibri" w:hAnsi="Calibri" w:cs="Calibri"/>
          <w:sz w:val="24"/>
          <w:szCs w:val="24"/>
          <w:lang w:val="cy-GB"/>
        </w:rPr>
      </w:pPr>
    </w:p>
    <w:p w14:paraId="12589802" w14:textId="77777777" w:rsidR="00090589" w:rsidRDefault="00090589" w:rsidP="00090589">
      <w:pPr>
        <w:rPr>
          <w:rFonts w:ascii="Calibri" w:hAnsi="Calibri" w:cs="Calibri"/>
          <w:sz w:val="24"/>
          <w:szCs w:val="24"/>
          <w:lang w:val="cy-GB"/>
        </w:rPr>
      </w:pPr>
    </w:p>
    <w:p w14:paraId="144FF7AB" w14:textId="77777777" w:rsidR="00090589" w:rsidRDefault="00090589" w:rsidP="00090589">
      <w:pPr>
        <w:rPr>
          <w:rFonts w:ascii="Calibri" w:hAnsi="Calibri" w:cs="Calibri"/>
          <w:sz w:val="24"/>
          <w:szCs w:val="24"/>
          <w:lang w:val="cy-GB"/>
        </w:rPr>
      </w:pPr>
    </w:p>
    <w:p w14:paraId="70CD2F7D" w14:textId="77777777" w:rsidR="00090589" w:rsidRDefault="00090589" w:rsidP="00090589">
      <w:pPr>
        <w:rPr>
          <w:rFonts w:ascii="Calibri" w:hAnsi="Calibri" w:cs="Calibri"/>
          <w:sz w:val="24"/>
          <w:szCs w:val="24"/>
          <w:lang w:val="cy-GB"/>
        </w:rPr>
      </w:pPr>
    </w:p>
    <w:p w14:paraId="470C87DF" w14:textId="77777777" w:rsidR="00090589" w:rsidRDefault="00090589" w:rsidP="00090589">
      <w:pPr>
        <w:rPr>
          <w:rFonts w:ascii="Calibri" w:hAnsi="Calibri" w:cs="Calibri"/>
          <w:sz w:val="24"/>
          <w:szCs w:val="24"/>
          <w:lang w:val="cy-GB"/>
        </w:rPr>
      </w:pPr>
    </w:p>
    <w:p w14:paraId="1AA38F39" w14:textId="77777777" w:rsidR="00090589" w:rsidRDefault="00090589" w:rsidP="00090589">
      <w:pPr>
        <w:rPr>
          <w:rFonts w:ascii="Calibri" w:hAnsi="Calibri" w:cs="Calibri"/>
          <w:sz w:val="24"/>
          <w:szCs w:val="24"/>
          <w:lang w:val="cy-GB"/>
        </w:rPr>
      </w:pPr>
    </w:p>
    <w:p w14:paraId="7795ABDE" w14:textId="77777777" w:rsidR="00090589" w:rsidRDefault="00090589" w:rsidP="00090589">
      <w:pPr>
        <w:rPr>
          <w:rFonts w:ascii="Calibri" w:hAnsi="Calibri" w:cs="Calibri"/>
          <w:sz w:val="24"/>
          <w:szCs w:val="24"/>
          <w:lang w:val="cy-GB"/>
        </w:rPr>
      </w:pPr>
    </w:p>
    <w:p w14:paraId="453AB09F" w14:textId="52294A3D" w:rsidR="00090589" w:rsidRDefault="006E10D1" w:rsidP="00090589">
      <w:pPr>
        <w:rPr>
          <w:rFonts w:ascii="Calibri" w:hAnsi="Calibri" w:cs="Calibri"/>
          <w:sz w:val="24"/>
          <w:szCs w:val="24"/>
          <w:lang w:val="cy-GB"/>
        </w:rPr>
      </w:pPr>
      <w:r>
        <w:rPr>
          <w:rFonts w:ascii="Calibri" w:hAnsi="Calibri" w:cs="Calibri"/>
          <w:sz w:val="24"/>
          <w:szCs w:val="24"/>
          <w:lang w:val="cy-GB"/>
        </w:rPr>
        <w:t xml:space="preserve">Mattise, H (1947) </w:t>
      </w:r>
      <w:r w:rsidR="00EE6E84" w:rsidRPr="006E10D1">
        <w:rPr>
          <w:rFonts w:ascii="Calibri" w:hAnsi="Calibri" w:cs="Calibri"/>
          <w:i/>
          <w:sz w:val="24"/>
          <w:szCs w:val="24"/>
          <w:lang w:val="cy-GB"/>
        </w:rPr>
        <w:t>The Panel with Mask</w:t>
      </w:r>
      <w:r w:rsidR="00090589">
        <w:rPr>
          <w:rFonts w:ascii="Calibri" w:hAnsi="Calibri" w:cs="Calibri"/>
          <w:i/>
          <w:sz w:val="24"/>
          <w:szCs w:val="24"/>
          <w:lang w:val="cy-GB"/>
        </w:rPr>
        <w:t xml:space="preserve">                                    </w:t>
      </w:r>
      <w:r w:rsidR="00090589">
        <w:rPr>
          <w:rFonts w:ascii="Calibri" w:hAnsi="Calibri" w:cs="Calibri"/>
          <w:sz w:val="24"/>
          <w:szCs w:val="24"/>
          <w:lang w:val="cy-GB"/>
        </w:rPr>
        <w:t xml:space="preserve">Matisse, H (1947) </w:t>
      </w:r>
      <w:r w:rsidR="00090589" w:rsidRPr="00090589">
        <w:rPr>
          <w:rFonts w:ascii="Calibri" w:hAnsi="Calibri" w:cs="Calibri"/>
          <w:i/>
          <w:sz w:val="24"/>
          <w:szCs w:val="24"/>
          <w:lang w:val="cy-GB"/>
        </w:rPr>
        <w:t>The Eschimo</w:t>
      </w:r>
    </w:p>
    <w:p w14:paraId="2F244E10" w14:textId="13948EE5" w:rsidR="00B4477D" w:rsidRDefault="00B4477D" w:rsidP="00090589">
      <w:pPr>
        <w:rPr>
          <w:rFonts w:ascii="Calibri" w:hAnsi="Calibri" w:cs="Calibri"/>
          <w:sz w:val="24"/>
          <w:szCs w:val="24"/>
          <w:lang w:val="cy-GB"/>
        </w:rPr>
      </w:pPr>
    </w:p>
    <w:p w14:paraId="1ED3902F" w14:textId="77777777" w:rsidR="00B4477D" w:rsidRDefault="00B4477D" w:rsidP="00B4477D">
      <w:pPr>
        <w:rPr>
          <w:rFonts w:ascii="Calibri" w:hAnsi="Calibri" w:cs="Calibri"/>
          <w:sz w:val="24"/>
          <w:szCs w:val="24"/>
          <w:lang w:val="cy-GB"/>
        </w:rPr>
      </w:pPr>
    </w:p>
    <w:p w14:paraId="33EEF33F" w14:textId="0013D5D2" w:rsidR="005B6D24" w:rsidRDefault="005B6D24">
      <w:pPr>
        <w:rPr>
          <w:sz w:val="24"/>
          <w:szCs w:val="24"/>
          <w:lang w:val="cy-GB"/>
        </w:rPr>
      </w:pPr>
      <w:r>
        <w:rPr>
          <w:sz w:val="24"/>
          <w:szCs w:val="24"/>
          <w:lang w:val="cy-GB"/>
        </w:rPr>
        <w:lastRenderedPageBreak/>
        <w:t>Defnyddir Matisse lliwiau llachar a syml, felly dyma lle cefais ysbrydoliaeth i ddefnyddio 3 lliw syml ar gyfer fy leino. Wr</w:t>
      </w:r>
      <w:r w:rsidR="00F103B2">
        <w:rPr>
          <w:sz w:val="24"/>
          <w:szCs w:val="24"/>
          <w:lang w:val="cy-GB"/>
        </w:rPr>
        <w:t>th edrych yn ol ar gwaith y 1940</w:t>
      </w:r>
      <w:r>
        <w:rPr>
          <w:sz w:val="24"/>
          <w:szCs w:val="24"/>
          <w:lang w:val="cy-GB"/>
        </w:rPr>
        <w:t xml:space="preserve">au, gwaith Matisse oedd yn un o rhai mwyaf lliwgar a haniaethol, sy’n gwneud ei waith yn boblogaidd a unigryw iawn. </w:t>
      </w:r>
    </w:p>
    <w:p w14:paraId="2962163F" w14:textId="77777777" w:rsidR="00497699" w:rsidRPr="00607546" w:rsidRDefault="00497699" w:rsidP="00497699">
      <w:pPr>
        <w:rPr>
          <w:sz w:val="24"/>
          <w:lang w:val="cy-GB"/>
        </w:rPr>
      </w:pPr>
      <w:r w:rsidRPr="00607546">
        <w:rPr>
          <w:sz w:val="24"/>
          <w:lang w:val="cy-GB"/>
        </w:rPr>
        <w:t xml:space="preserve">Mae llawer o gwahaniaeth rhwng fy ngwaith i a gwaith Matisse, er engrhaifft yn y techneg a’r lliw. Ond ar y llaw arall mae yna tebygrwydd rhwng y ffordd mae Matisse yn torri’r darnau allan a’r ffordd rydw i wedi ei braslunio, megis yn defnyddio siapau syml a beiddgar. </w:t>
      </w:r>
    </w:p>
    <w:p w14:paraId="3A648099" w14:textId="77777777" w:rsidR="00820E46" w:rsidRDefault="00373F74">
      <w:pPr>
        <w:rPr>
          <w:sz w:val="24"/>
          <w:szCs w:val="24"/>
          <w:lang w:val="cy-GB"/>
        </w:rPr>
      </w:pPr>
      <w:r>
        <w:rPr>
          <w:sz w:val="24"/>
          <w:szCs w:val="24"/>
          <w:lang w:val="cy-GB"/>
        </w:rPr>
        <w:t>Mae gwaith celf  wedi newid dros y flynyddoedd, gan ddefnyddio lliw, symbolaeth a techneg.</w:t>
      </w:r>
      <w:r w:rsidR="00F103B2">
        <w:rPr>
          <w:sz w:val="24"/>
          <w:szCs w:val="24"/>
          <w:lang w:val="cy-GB"/>
        </w:rPr>
        <w:t xml:space="preserve"> Mewn celf fodern mae llai o manylder yn y darnau ac yn canolbwyntio mwy ar delweddau a phatrymau syml. Ond wrth edrych ar waith Matisse o’i flynyddoedd ola’, nid oes delweddau cymhleth ac mae fanylder ddim yn canolbwynt pwysig. Roedd gwaith Henri Matisse wedi newid llawer wrth i amser fynd ymlaen. </w:t>
      </w:r>
      <w:r w:rsidR="00390FF0">
        <w:rPr>
          <w:sz w:val="24"/>
          <w:szCs w:val="24"/>
          <w:lang w:val="cy-GB"/>
        </w:rPr>
        <w:t xml:space="preserve">Wrth i lliw a symlrwydd dechrau dod yn fwy poblogaidd mewn celf. </w:t>
      </w:r>
    </w:p>
    <w:p w14:paraId="4D320193" w14:textId="441F3570" w:rsidR="00820E46" w:rsidRDefault="00820E46" w:rsidP="00C1320B">
      <w:pPr>
        <w:ind w:left="720"/>
        <w:rPr>
          <w:sz w:val="24"/>
          <w:szCs w:val="24"/>
          <w:lang w:val="cy-GB"/>
        </w:rPr>
      </w:pPr>
      <w:r>
        <w:rPr>
          <w:sz w:val="24"/>
          <w:szCs w:val="24"/>
          <w:lang w:val="cy-GB"/>
        </w:rPr>
        <w:t xml:space="preserve">For him, color was not the special locus of the decorative in art; all elements of a work of art contributed to its decorative totality. What was new and important about Matisse’s understanding and use of color was that he made it an agent of expression in a way it had never quite been before. </w:t>
      </w:r>
      <w:r w:rsidR="00C1320B">
        <w:rPr>
          <w:sz w:val="24"/>
          <w:szCs w:val="24"/>
          <w:lang w:val="cy-GB"/>
        </w:rPr>
        <w:t xml:space="preserve">                                            </w:t>
      </w:r>
      <w:r>
        <w:rPr>
          <w:sz w:val="24"/>
          <w:szCs w:val="24"/>
          <w:lang w:val="cy-GB"/>
        </w:rPr>
        <w:t>Elderfield</w:t>
      </w:r>
      <w:r w:rsidR="00C1320B">
        <w:rPr>
          <w:sz w:val="24"/>
          <w:szCs w:val="24"/>
          <w:lang w:val="cy-GB"/>
        </w:rPr>
        <w:t>, J (1978)</w:t>
      </w:r>
    </w:p>
    <w:p w14:paraId="045EDC5D" w14:textId="047AA422" w:rsidR="00BC5992" w:rsidRDefault="00820E46" w:rsidP="00820E46">
      <w:pPr>
        <w:rPr>
          <w:sz w:val="24"/>
          <w:szCs w:val="24"/>
          <w:lang w:val="cy-GB"/>
        </w:rPr>
      </w:pPr>
      <w:r>
        <w:rPr>
          <w:sz w:val="24"/>
          <w:szCs w:val="24"/>
          <w:lang w:val="cy-GB"/>
        </w:rPr>
        <w:t>Gan fod gwaith Matisse yn llawn lliw, byddaf eisiau’r arddangosfa fod yn l</w:t>
      </w:r>
      <w:r w:rsidR="00B90AD0">
        <w:rPr>
          <w:sz w:val="24"/>
          <w:szCs w:val="24"/>
          <w:lang w:val="cy-GB"/>
        </w:rPr>
        <w:t xml:space="preserve">liwgar </w:t>
      </w:r>
      <w:r>
        <w:rPr>
          <w:sz w:val="24"/>
          <w:szCs w:val="24"/>
          <w:lang w:val="cy-GB"/>
        </w:rPr>
        <w:t>sy’n dal llygaid y gynulleidfa ac mi fydd hyn yn denu pobl i ddod i’w weld. Mi fyddaf</w:t>
      </w:r>
      <w:r w:rsidR="006B55BF">
        <w:rPr>
          <w:sz w:val="24"/>
          <w:szCs w:val="24"/>
          <w:lang w:val="cy-GB"/>
        </w:rPr>
        <w:t xml:space="preserve"> yn dangos gwaith fi a Matisse yn unigol gyntaf ac wedyn </w:t>
      </w:r>
      <w:r>
        <w:rPr>
          <w:sz w:val="24"/>
          <w:szCs w:val="24"/>
          <w:lang w:val="cy-GB"/>
        </w:rPr>
        <w:t xml:space="preserve">yn cymysgu gwaith Matisse gyda </w:t>
      </w:r>
      <w:r w:rsidR="00B90AD0">
        <w:rPr>
          <w:sz w:val="24"/>
          <w:szCs w:val="24"/>
          <w:lang w:val="cy-GB"/>
        </w:rPr>
        <w:t xml:space="preserve">fy ngwaith </w:t>
      </w:r>
      <w:r w:rsidR="006B55BF">
        <w:rPr>
          <w:sz w:val="24"/>
          <w:szCs w:val="24"/>
          <w:lang w:val="cy-GB"/>
        </w:rPr>
        <w:t>i yn yr ystafell olaf</w:t>
      </w:r>
      <w:r>
        <w:rPr>
          <w:sz w:val="24"/>
          <w:szCs w:val="24"/>
          <w:lang w:val="cy-GB"/>
        </w:rPr>
        <w:t xml:space="preserve">. Bydd hyn yn </w:t>
      </w:r>
      <w:r w:rsidR="007509C3">
        <w:rPr>
          <w:sz w:val="24"/>
          <w:szCs w:val="24"/>
          <w:lang w:val="cy-GB"/>
        </w:rPr>
        <w:t xml:space="preserve">dangos i’r gynulleidfa y gwahaniaeth rhwng gwaith o’r 19 ganrif, a’r 21 ganrif. </w:t>
      </w:r>
    </w:p>
    <w:p w14:paraId="4211F092" w14:textId="26AC5E43" w:rsidR="00201502" w:rsidRDefault="00840C53" w:rsidP="00820E46">
      <w:pPr>
        <w:rPr>
          <w:sz w:val="24"/>
          <w:szCs w:val="24"/>
          <w:lang w:val="cy-GB"/>
        </w:rPr>
      </w:pPr>
      <w:r>
        <w:rPr>
          <w:noProof/>
          <w:lang w:eastAsia="en-GB"/>
        </w:rPr>
        <w:drawing>
          <wp:anchor distT="0" distB="0" distL="114300" distR="114300" simplePos="0" relativeHeight="251655168" behindDoc="0" locked="0" layoutInCell="1" allowOverlap="1" wp14:anchorId="789058BB" wp14:editId="6571016B">
            <wp:simplePos x="0" y="0"/>
            <wp:positionH relativeFrom="column">
              <wp:posOffset>428625</wp:posOffset>
            </wp:positionH>
            <wp:positionV relativeFrom="paragraph">
              <wp:posOffset>635</wp:posOffset>
            </wp:positionV>
            <wp:extent cx="4733925" cy="2238375"/>
            <wp:effectExtent l="0" t="0" r="9525" b="9525"/>
            <wp:wrapSquare wrapText="bothSides"/>
            <wp:docPr id="2" name="Picture 2" descr="Image result for le centre pompidou paris map of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 centre pompidou paris map of museu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33925" cy="2238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98CD54" w14:textId="041A51E8" w:rsidR="00A90CBB" w:rsidRPr="00A90CBB" w:rsidRDefault="00820E46" w:rsidP="00820E46">
      <w:pPr>
        <w:rPr>
          <w:sz w:val="24"/>
          <w:szCs w:val="24"/>
          <w:lang w:val="cy-GB"/>
        </w:rPr>
      </w:pPr>
      <w:r>
        <w:rPr>
          <w:sz w:val="24"/>
          <w:szCs w:val="24"/>
          <w:lang w:val="cy-GB"/>
        </w:rPr>
        <w:t xml:space="preserve"> </w:t>
      </w:r>
      <w:r w:rsidR="00F103B2">
        <w:rPr>
          <w:sz w:val="24"/>
          <w:szCs w:val="24"/>
          <w:lang w:val="cy-GB"/>
        </w:rPr>
        <w:t xml:space="preserve"> </w:t>
      </w:r>
      <w:r w:rsidR="007952C8">
        <w:rPr>
          <w:sz w:val="24"/>
          <w:szCs w:val="24"/>
          <w:lang w:val="cy-GB"/>
        </w:rPr>
        <w:t xml:space="preserve"> </w:t>
      </w:r>
      <w:r w:rsidR="00373F74">
        <w:rPr>
          <w:sz w:val="24"/>
          <w:szCs w:val="24"/>
          <w:lang w:val="cy-GB"/>
        </w:rPr>
        <w:t xml:space="preserve"> </w:t>
      </w:r>
    </w:p>
    <w:p w14:paraId="0715E853" w14:textId="242B2E4E" w:rsidR="005A5BBE" w:rsidRPr="00A90CBB" w:rsidRDefault="005A5BBE">
      <w:pPr>
        <w:rPr>
          <w:sz w:val="24"/>
          <w:szCs w:val="24"/>
          <w:lang w:val="cy-GB"/>
        </w:rPr>
      </w:pPr>
    </w:p>
    <w:p w14:paraId="3BCF0E31" w14:textId="478B5558" w:rsidR="00840C53" w:rsidRPr="00A90CBB" w:rsidRDefault="00840C53">
      <w:pPr>
        <w:rPr>
          <w:sz w:val="24"/>
          <w:szCs w:val="24"/>
        </w:rPr>
      </w:pPr>
    </w:p>
    <w:p w14:paraId="77BC4BA9" w14:textId="2CB9D52A" w:rsidR="001B34C4" w:rsidRDefault="001B34C4"/>
    <w:p w14:paraId="70337696" w14:textId="01593987" w:rsidR="00C1320B" w:rsidRDefault="00C1320B"/>
    <w:p w14:paraId="5700AC36" w14:textId="4FDB67FD" w:rsidR="00C1320B" w:rsidRDefault="00C1320B"/>
    <w:p w14:paraId="2F312815" w14:textId="0BDB78EF" w:rsidR="00C1320B" w:rsidRDefault="00C1320B"/>
    <w:p w14:paraId="7DBB315A" w14:textId="55035ACC" w:rsidR="00C1320B" w:rsidRDefault="00C1320B" w:rsidP="00C1320B">
      <w:pPr>
        <w:jc w:val="center"/>
      </w:pPr>
      <w:r>
        <w:t>Centre Pompidou (1997)</w:t>
      </w:r>
    </w:p>
    <w:p w14:paraId="44D8D0D2" w14:textId="3164A1E1" w:rsidR="008E1DAC" w:rsidRDefault="00B90AD0">
      <w:pPr>
        <w:rPr>
          <w:sz w:val="24"/>
          <w:lang w:val="cy-GB"/>
        </w:rPr>
      </w:pPr>
      <w:r w:rsidRPr="00607546">
        <w:rPr>
          <w:sz w:val="24"/>
          <w:lang w:val="cy-GB"/>
        </w:rPr>
        <w:t>Dyma llun o’r Centre National Pompidou. Mae llawe</w:t>
      </w:r>
      <w:r w:rsidR="00063E3F">
        <w:rPr>
          <w:sz w:val="24"/>
          <w:lang w:val="cy-GB"/>
        </w:rPr>
        <w:t>r</w:t>
      </w:r>
      <w:r w:rsidRPr="00607546">
        <w:rPr>
          <w:sz w:val="24"/>
          <w:lang w:val="cy-GB"/>
        </w:rPr>
        <w:t xml:space="preserve"> o lefelau llawr yn yr amgueddfa hwn felly mi fyddaf yn rhoi yr arddangosfa ar y llawr cyntaf. Bydd hyn yn effeithiol gan fod pawb yn do di fewn dyma’r arddangosfa cyntaf byddant yn cerdded trwy. </w:t>
      </w:r>
    </w:p>
    <w:p w14:paraId="0CCDE2C7" w14:textId="30CEC683" w:rsidR="00063E3F" w:rsidRDefault="0030689E">
      <w:pPr>
        <w:rPr>
          <w:sz w:val="24"/>
          <w:lang w:val="cy-GB"/>
        </w:rPr>
      </w:pPr>
      <w:r>
        <w:rPr>
          <w:sz w:val="24"/>
          <w:lang w:val="cy-GB"/>
        </w:rPr>
        <w:t xml:space="preserve">Dyma rhai o fy darluniau byddai’n cynnwys yn yr arddangosfa. </w:t>
      </w:r>
      <w:r w:rsidR="00063E3F">
        <w:rPr>
          <w:sz w:val="24"/>
          <w:lang w:val="cy-GB"/>
        </w:rPr>
        <w:t xml:space="preserve"> </w:t>
      </w:r>
    </w:p>
    <w:p w14:paraId="790CEC8C" w14:textId="05120358" w:rsidR="00071021" w:rsidRDefault="00442199">
      <w:pPr>
        <w:rPr>
          <w:sz w:val="24"/>
          <w:lang w:val="cy-GB"/>
        </w:rPr>
      </w:pPr>
      <w:r>
        <w:rPr>
          <w:noProof/>
          <w:sz w:val="24"/>
          <w:lang w:eastAsia="en-GB"/>
        </w:rPr>
        <w:lastRenderedPageBreak/>
        <w:drawing>
          <wp:anchor distT="0" distB="0" distL="114300" distR="114300" simplePos="0" relativeHeight="251654656" behindDoc="1" locked="0" layoutInCell="1" allowOverlap="1" wp14:anchorId="4ACC8716" wp14:editId="09E835DF">
            <wp:simplePos x="0" y="0"/>
            <wp:positionH relativeFrom="column">
              <wp:posOffset>1932940</wp:posOffset>
            </wp:positionH>
            <wp:positionV relativeFrom="paragraph">
              <wp:posOffset>13970</wp:posOffset>
            </wp:positionV>
            <wp:extent cx="1570990" cy="2247900"/>
            <wp:effectExtent l="0" t="0" r="0" b="0"/>
            <wp:wrapTight wrapText="bothSides">
              <wp:wrapPolygon edited="0">
                <wp:start x="0" y="0"/>
                <wp:lineTo x="0" y="21417"/>
                <wp:lineTo x="21216" y="21417"/>
                <wp:lineTo x="2121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351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70990" cy="2247900"/>
                    </a:xfrm>
                    <a:prstGeom prst="rect">
                      <a:avLst/>
                    </a:prstGeom>
                  </pic:spPr>
                </pic:pic>
              </a:graphicData>
            </a:graphic>
            <wp14:sizeRelH relativeFrom="margin">
              <wp14:pctWidth>0</wp14:pctWidth>
            </wp14:sizeRelH>
            <wp14:sizeRelV relativeFrom="margin">
              <wp14:pctHeight>0</wp14:pctHeight>
            </wp14:sizeRelV>
          </wp:anchor>
        </w:drawing>
      </w:r>
      <w:r>
        <w:rPr>
          <w:noProof/>
          <w:sz w:val="24"/>
          <w:lang w:eastAsia="en-GB"/>
        </w:rPr>
        <w:drawing>
          <wp:anchor distT="0" distB="0" distL="114300" distR="114300" simplePos="0" relativeHeight="251664896" behindDoc="1" locked="0" layoutInCell="1" allowOverlap="1" wp14:anchorId="3D88517B" wp14:editId="588BABCD">
            <wp:simplePos x="0" y="0"/>
            <wp:positionH relativeFrom="column">
              <wp:posOffset>4257675</wp:posOffset>
            </wp:positionH>
            <wp:positionV relativeFrom="paragraph">
              <wp:posOffset>4445</wp:posOffset>
            </wp:positionV>
            <wp:extent cx="1473835" cy="2076450"/>
            <wp:effectExtent l="0" t="0" r="0" b="0"/>
            <wp:wrapTight wrapText="bothSides">
              <wp:wrapPolygon edited="0">
                <wp:start x="0" y="0"/>
                <wp:lineTo x="0" y="21402"/>
                <wp:lineTo x="21218" y="21402"/>
                <wp:lineTo x="2121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351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73835" cy="2076450"/>
                    </a:xfrm>
                    <a:prstGeom prst="rect">
                      <a:avLst/>
                    </a:prstGeom>
                  </pic:spPr>
                </pic:pic>
              </a:graphicData>
            </a:graphic>
            <wp14:sizeRelH relativeFrom="margin">
              <wp14:pctWidth>0</wp14:pctWidth>
            </wp14:sizeRelH>
            <wp14:sizeRelV relativeFrom="margin">
              <wp14:pctHeight>0</wp14:pctHeight>
            </wp14:sizeRelV>
          </wp:anchor>
        </w:drawing>
      </w:r>
      <w:r>
        <w:rPr>
          <w:noProof/>
          <w:sz w:val="24"/>
          <w:lang w:eastAsia="en-GB"/>
        </w:rPr>
        <w:drawing>
          <wp:anchor distT="0" distB="0" distL="114300" distR="114300" simplePos="0" relativeHeight="251660800" behindDoc="1" locked="0" layoutInCell="1" allowOverlap="1" wp14:anchorId="66271685" wp14:editId="7A1477FB">
            <wp:simplePos x="0" y="0"/>
            <wp:positionH relativeFrom="column">
              <wp:posOffset>-257175</wp:posOffset>
            </wp:positionH>
            <wp:positionV relativeFrom="paragraph">
              <wp:posOffset>-1905</wp:posOffset>
            </wp:positionV>
            <wp:extent cx="1390650" cy="2167890"/>
            <wp:effectExtent l="0" t="0" r="0" b="3810"/>
            <wp:wrapTight wrapText="bothSides">
              <wp:wrapPolygon edited="0">
                <wp:start x="0" y="0"/>
                <wp:lineTo x="0" y="21448"/>
                <wp:lineTo x="21304" y="21448"/>
                <wp:lineTo x="2130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351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90650" cy="2167890"/>
                    </a:xfrm>
                    <a:prstGeom prst="rect">
                      <a:avLst/>
                    </a:prstGeom>
                  </pic:spPr>
                </pic:pic>
              </a:graphicData>
            </a:graphic>
            <wp14:sizeRelH relativeFrom="margin">
              <wp14:pctWidth>0</wp14:pctWidth>
            </wp14:sizeRelH>
            <wp14:sizeRelV relativeFrom="margin">
              <wp14:pctHeight>0</wp14:pctHeight>
            </wp14:sizeRelV>
          </wp:anchor>
        </w:drawing>
      </w:r>
    </w:p>
    <w:p w14:paraId="7B202DC2" w14:textId="31044B8D" w:rsidR="00071021" w:rsidRDefault="00071021">
      <w:pPr>
        <w:rPr>
          <w:sz w:val="24"/>
          <w:lang w:val="cy-GB"/>
        </w:rPr>
      </w:pPr>
    </w:p>
    <w:p w14:paraId="3686DBC1" w14:textId="2B097F33" w:rsidR="00071021" w:rsidRDefault="00071021">
      <w:pPr>
        <w:rPr>
          <w:sz w:val="24"/>
          <w:lang w:val="cy-GB"/>
        </w:rPr>
      </w:pPr>
    </w:p>
    <w:p w14:paraId="70CE0A94" w14:textId="71B1497B" w:rsidR="00071021" w:rsidRDefault="00071021">
      <w:pPr>
        <w:rPr>
          <w:sz w:val="24"/>
          <w:lang w:val="cy-GB"/>
        </w:rPr>
      </w:pPr>
    </w:p>
    <w:p w14:paraId="52230D9F" w14:textId="77777777" w:rsidR="00071021" w:rsidRDefault="00071021">
      <w:pPr>
        <w:rPr>
          <w:sz w:val="24"/>
          <w:lang w:val="cy-GB"/>
        </w:rPr>
      </w:pPr>
    </w:p>
    <w:p w14:paraId="78BEE513" w14:textId="77777777" w:rsidR="00071021" w:rsidRDefault="00071021">
      <w:pPr>
        <w:rPr>
          <w:sz w:val="24"/>
          <w:lang w:val="cy-GB"/>
        </w:rPr>
      </w:pPr>
    </w:p>
    <w:p w14:paraId="5F0D4162" w14:textId="2CA8F817" w:rsidR="00071021" w:rsidRDefault="00071021">
      <w:pPr>
        <w:rPr>
          <w:sz w:val="24"/>
          <w:lang w:val="cy-GB"/>
        </w:rPr>
      </w:pPr>
    </w:p>
    <w:p w14:paraId="761594FC" w14:textId="77777777" w:rsidR="00071021" w:rsidRDefault="00071021">
      <w:pPr>
        <w:rPr>
          <w:sz w:val="24"/>
          <w:lang w:val="cy-GB"/>
        </w:rPr>
      </w:pPr>
    </w:p>
    <w:p w14:paraId="14859C29" w14:textId="651DB42A" w:rsidR="00071021" w:rsidRDefault="00442199">
      <w:pPr>
        <w:rPr>
          <w:sz w:val="24"/>
          <w:lang w:val="cy-GB"/>
        </w:rPr>
      </w:pPr>
      <w:r>
        <w:rPr>
          <w:noProof/>
          <w:sz w:val="24"/>
          <w:lang w:eastAsia="en-GB"/>
        </w:rPr>
        <w:drawing>
          <wp:anchor distT="0" distB="0" distL="114300" distR="114300" simplePos="0" relativeHeight="251666944" behindDoc="1" locked="0" layoutInCell="1" allowOverlap="1" wp14:anchorId="0D69567B" wp14:editId="11F998BA">
            <wp:simplePos x="0" y="0"/>
            <wp:positionH relativeFrom="column">
              <wp:posOffset>3162300</wp:posOffset>
            </wp:positionH>
            <wp:positionV relativeFrom="paragraph">
              <wp:posOffset>243205</wp:posOffset>
            </wp:positionV>
            <wp:extent cx="1393190" cy="2476500"/>
            <wp:effectExtent l="0" t="0" r="0" b="0"/>
            <wp:wrapTight wrapText="bothSides">
              <wp:wrapPolygon edited="0">
                <wp:start x="0" y="0"/>
                <wp:lineTo x="0" y="21434"/>
                <wp:lineTo x="21265" y="21434"/>
                <wp:lineTo x="2126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351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93190" cy="2476500"/>
                    </a:xfrm>
                    <a:prstGeom prst="rect">
                      <a:avLst/>
                    </a:prstGeom>
                  </pic:spPr>
                </pic:pic>
              </a:graphicData>
            </a:graphic>
            <wp14:sizeRelH relativeFrom="margin">
              <wp14:pctWidth>0</wp14:pctWidth>
            </wp14:sizeRelH>
            <wp14:sizeRelV relativeFrom="margin">
              <wp14:pctHeight>0</wp14:pctHeight>
            </wp14:sizeRelV>
          </wp:anchor>
        </w:drawing>
      </w:r>
    </w:p>
    <w:p w14:paraId="643089FF" w14:textId="4421F0BF" w:rsidR="00071021" w:rsidRDefault="0030689E">
      <w:pPr>
        <w:rPr>
          <w:sz w:val="24"/>
          <w:lang w:val="cy-GB"/>
        </w:rPr>
      </w:pPr>
      <w:r>
        <w:rPr>
          <w:noProof/>
          <w:sz w:val="24"/>
          <w:lang w:eastAsia="en-GB"/>
        </w:rPr>
        <w:drawing>
          <wp:anchor distT="0" distB="0" distL="114300" distR="114300" simplePos="0" relativeHeight="251697152" behindDoc="1" locked="0" layoutInCell="1" allowOverlap="1" wp14:anchorId="041FB977" wp14:editId="5BDF5451">
            <wp:simplePos x="0" y="0"/>
            <wp:positionH relativeFrom="column">
              <wp:posOffset>590550</wp:posOffset>
            </wp:positionH>
            <wp:positionV relativeFrom="paragraph">
              <wp:posOffset>17145</wp:posOffset>
            </wp:positionV>
            <wp:extent cx="1601470" cy="2343150"/>
            <wp:effectExtent l="0" t="0" r="0" b="0"/>
            <wp:wrapTight wrapText="bothSides">
              <wp:wrapPolygon edited="0">
                <wp:start x="0" y="0"/>
                <wp:lineTo x="0" y="21424"/>
                <wp:lineTo x="21326" y="21424"/>
                <wp:lineTo x="2132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3517.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01470" cy="2343150"/>
                    </a:xfrm>
                    <a:prstGeom prst="rect">
                      <a:avLst/>
                    </a:prstGeom>
                  </pic:spPr>
                </pic:pic>
              </a:graphicData>
            </a:graphic>
            <wp14:sizeRelH relativeFrom="margin">
              <wp14:pctWidth>0</wp14:pctWidth>
            </wp14:sizeRelH>
            <wp14:sizeRelV relativeFrom="margin">
              <wp14:pctHeight>0</wp14:pctHeight>
            </wp14:sizeRelV>
          </wp:anchor>
        </w:drawing>
      </w:r>
    </w:p>
    <w:p w14:paraId="4C799F5F" w14:textId="55FF8BD3" w:rsidR="00071021" w:rsidRDefault="00071021">
      <w:pPr>
        <w:rPr>
          <w:sz w:val="24"/>
          <w:lang w:val="cy-GB"/>
        </w:rPr>
      </w:pPr>
    </w:p>
    <w:p w14:paraId="72C52475" w14:textId="6E4857AE" w:rsidR="00071021" w:rsidRDefault="00071021">
      <w:pPr>
        <w:rPr>
          <w:sz w:val="24"/>
          <w:lang w:val="cy-GB"/>
        </w:rPr>
      </w:pPr>
    </w:p>
    <w:p w14:paraId="7DDE8AC3" w14:textId="3D0DDE23" w:rsidR="00071021" w:rsidRDefault="00071021">
      <w:pPr>
        <w:rPr>
          <w:sz w:val="24"/>
          <w:lang w:val="cy-GB"/>
        </w:rPr>
      </w:pPr>
    </w:p>
    <w:p w14:paraId="5221760F" w14:textId="3641E91B" w:rsidR="00071021" w:rsidRDefault="00071021">
      <w:pPr>
        <w:rPr>
          <w:sz w:val="24"/>
          <w:lang w:val="cy-GB"/>
        </w:rPr>
      </w:pPr>
    </w:p>
    <w:p w14:paraId="665D52AF" w14:textId="27D59D29" w:rsidR="00071021" w:rsidRDefault="00071021">
      <w:pPr>
        <w:rPr>
          <w:sz w:val="24"/>
          <w:lang w:val="cy-GB"/>
        </w:rPr>
      </w:pPr>
    </w:p>
    <w:p w14:paraId="3B233853" w14:textId="4C2567AF" w:rsidR="00071021" w:rsidRDefault="00071021">
      <w:pPr>
        <w:rPr>
          <w:sz w:val="24"/>
          <w:lang w:val="cy-GB"/>
        </w:rPr>
      </w:pPr>
    </w:p>
    <w:p w14:paraId="6675A59B" w14:textId="79480798" w:rsidR="0030689E" w:rsidRDefault="0030689E">
      <w:pPr>
        <w:rPr>
          <w:sz w:val="24"/>
          <w:lang w:val="cy-GB"/>
        </w:rPr>
      </w:pPr>
    </w:p>
    <w:p w14:paraId="15426326" w14:textId="77777777" w:rsidR="00C1320B" w:rsidRDefault="00C1320B">
      <w:pPr>
        <w:rPr>
          <w:sz w:val="24"/>
          <w:lang w:val="cy-GB"/>
        </w:rPr>
      </w:pPr>
    </w:p>
    <w:p w14:paraId="55E9351A" w14:textId="7CA306A2" w:rsidR="00063E3F" w:rsidRDefault="004C7626">
      <w:pPr>
        <w:rPr>
          <w:sz w:val="24"/>
          <w:lang w:val="cy-GB"/>
        </w:rPr>
      </w:pPr>
      <w:r>
        <w:rPr>
          <w:sz w:val="24"/>
          <w:lang w:val="cy-GB"/>
        </w:rPr>
        <w:t xml:space="preserve">Chwiliais arddangosfa oedd wedi dangos rhywbeth tebyg i beth rydw i eisiau cyfleu yn fy arddangosfa i. Dangoswyd yn Awst 2002 hyd at Mawrth 2003 yn America. Ei enw oedd ‘Art Through The Ages’. </w:t>
      </w:r>
    </w:p>
    <w:p w14:paraId="5641B2A3" w14:textId="3DFD3D93" w:rsidR="00C1320B" w:rsidRDefault="004C7626" w:rsidP="00C1320B">
      <w:pPr>
        <w:ind w:left="720"/>
        <w:rPr>
          <w:sz w:val="24"/>
          <w:lang w:val="cy-GB"/>
        </w:rPr>
      </w:pPr>
      <w:r w:rsidRPr="004C7626">
        <w:rPr>
          <w:sz w:val="24"/>
          <w:lang w:val="cy-GB"/>
        </w:rPr>
        <w:t>Art Through the Ages: Masterpieces of Painting from Titian to Picasso traces six centuries of painting from Renaissance art in the 15th century to Modern art in the 20th century, drawing on the world-renowned collections of the Solomon R. Guggenheim Museum in New York, the State Hermitage Museum in St. Petersburg, and the Gemäldegalerie of the Kunsthistorisches Museum in Vienna. This is the first large-scale exhibition resulting from the January 2001 agreement initiating Guggenheim-Hermitage-Kunsthistoriches collaborations. Because the alliance has combined resources representing perhaps the greatest single concentration of cultural artifacts in the world, its programming and collection-sharing initiatives have the potential to present a full spectrum of exhibitions and scholarly research projects from prehistoric times to the present.</w:t>
      </w:r>
      <w:r w:rsidR="00C1320B">
        <w:rPr>
          <w:sz w:val="24"/>
          <w:lang w:val="cy-GB"/>
        </w:rPr>
        <w:t xml:space="preserve"> </w:t>
      </w:r>
    </w:p>
    <w:p w14:paraId="291078F7" w14:textId="7DF358FF" w:rsidR="004C7626" w:rsidRPr="00607546" w:rsidRDefault="004C7626" w:rsidP="004C7626">
      <w:pPr>
        <w:rPr>
          <w:sz w:val="24"/>
          <w:lang w:val="cy-GB"/>
        </w:rPr>
      </w:pPr>
      <w:r>
        <w:rPr>
          <w:noProof/>
          <w:lang w:eastAsia="en-GB"/>
        </w:rPr>
        <w:lastRenderedPageBreak/>
        <w:drawing>
          <wp:anchor distT="0" distB="0" distL="114300" distR="114300" simplePos="0" relativeHeight="251627520" behindDoc="0" locked="0" layoutInCell="1" allowOverlap="1" wp14:anchorId="0A56FA0C" wp14:editId="04657A9E">
            <wp:simplePos x="0" y="0"/>
            <wp:positionH relativeFrom="column">
              <wp:posOffset>1066800</wp:posOffset>
            </wp:positionH>
            <wp:positionV relativeFrom="paragraph">
              <wp:posOffset>153035</wp:posOffset>
            </wp:positionV>
            <wp:extent cx="3629025" cy="2039762"/>
            <wp:effectExtent l="0" t="0" r="0" b="0"/>
            <wp:wrapSquare wrapText="bothSides"/>
            <wp:docPr id="4" name="Picture 4" descr="Three artworks in the Guggenheim Hermitage in Las Ve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 artworks in the Guggenheim Hermitage in Las Vega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29025" cy="203976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26B523" w14:textId="7AA4844E" w:rsidR="00492011" w:rsidRPr="00607546" w:rsidRDefault="00492011">
      <w:pPr>
        <w:rPr>
          <w:sz w:val="24"/>
          <w:lang w:val="cy-GB"/>
        </w:rPr>
      </w:pPr>
    </w:p>
    <w:p w14:paraId="01DBF2F8" w14:textId="0E9825EB" w:rsidR="006266E0" w:rsidRPr="00607546" w:rsidRDefault="006266E0">
      <w:pPr>
        <w:rPr>
          <w:sz w:val="24"/>
          <w:lang w:val="cy-GB"/>
        </w:rPr>
      </w:pPr>
    </w:p>
    <w:p w14:paraId="6E04C013" w14:textId="744267E1" w:rsidR="006266E0" w:rsidRDefault="006266E0"/>
    <w:p w14:paraId="47498AA5" w14:textId="49AFEA90" w:rsidR="006266E0" w:rsidRDefault="006266E0"/>
    <w:p w14:paraId="6B58C25E" w14:textId="6476B15C" w:rsidR="006266E0" w:rsidRDefault="006266E0"/>
    <w:p w14:paraId="4725759A" w14:textId="77777777" w:rsidR="006266E0" w:rsidRDefault="006266E0"/>
    <w:p w14:paraId="757D65EE" w14:textId="7E5DB322" w:rsidR="004C7626" w:rsidRDefault="004C7626" w:rsidP="00C1320B">
      <w:pPr>
        <w:jc w:val="center"/>
      </w:pPr>
    </w:p>
    <w:p w14:paraId="6BAE11FD" w14:textId="002B97D8" w:rsidR="00C1320B" w:rsidRDefault="00C1320B" w:rsidP="00C1320B">
      <w:pPr>
        <w:jc w:val="center"/>
      </w:pPr>
      <w:r>
        <w:t>Guggenheim Museum (2003)</w:t>
      </w:r>
    </w:p>
    <w:p w14:paraId="13F6CE86" w14:textId="77777777" w:rsidR="00C1320B" w:rsidRDefault="00C1320B">
      <w:pPr>
        <w:rPr>
          <w:sz w:val="24"/>
          <w:lang w:val="cy-GB"/>
        </w:rPr>
      </w:pPr>
    </w:p>
    <w:p w14:paraId="031D6C8A" w14:textId="72A08AB9" w:rsidR="006266E0" w:rsidRPr="0026570B" w:rsidRDefault="004C7626">
      <w:pPr>
        <w:rPr>
          <w:sz w:val="24"/>
          <w:lang w:val="cy-GB"/>
        </w:rPr>
      </w:pPr>
      <w:r w:rsidRPr="0026570B">
        <w:rPr>
          <w:sz w:val="24"/>
          <w:lang w:val="cy-GB"/>
        </w:rPr>
        <w:t>Roeddwn yn hoff iawn o’r ffordd y mae’r arddangosfa yma wedi dangos y darluniau</w:t>
      </w:r>
      <w:r w:rsidR="00FA08F2" w:rsidRPr="0026570B">
        <w:rPr>
          <w:sz w:val="24"/>
          <w:lang w:val="cy-GB"/>
        </w:rPr>
        <w:t>, gyda wal tywyll o gwmpas felly mae’r darluniau yn dal llygaid y gynulleidfa</w:t>
      </w:r>
      <w:r w:rsidR="00071021" w:rsidRPr="0026570B">
        <w:rPr>
          <w:sz w:val="24"/>
          <w:lang w:val="cy-GB"/>
        </w:rPr>
        <w:t>, ond bydd fy arddangosfa yn lliwgar i fynd gyda gwaith Matisse</w:t>
      </w:r>
      <w:r w:rsidR="00FA08F2" w:rsidRPr="0026570B">
        <w:rPr>
          <w:sz w:val="24"/>
          <w:lang w:val="cy-GB"/>
        </w:rPr>
        <w:t xml:space="preserve">. Mi fyddaf am ddefnyddio golau naturiol yn fy arrdangosfa gan fod hyn yn well i’r amgylchedd ac yn fwy modern i’w wneud. </w:t>
      </w:r>
    </w:p>
    <w:p w14:paraId="5B753F2E" w14:textId="3B4F213B" w:rsidR="006B55BF" w:rsidRDefault="006B55BF">
      <w:r>
        <w:rPr>
          <w:noProof/>
          <w:lang w:eastAsia="en-GB"/>
        </w:rPr>
        <mc:AlternateContent>
          <mc:Choice Requires="wpg">
            <w:drawing>
              <wp:anchor distT="0" distB="0" distL="114300" distR="114300" simplePos="0" relativeHeight="251629568" behindDoc="0" locked="0" layoutInCell="1" allowOverlap="1" wp14:anchorId="0FB804CC" wp14:editId="26CB8508">
                <wp:simplePos x="0" y="0"/>
                <wp:positionH relativeFrom="column">
                  <wp:posOffset>-200025</wp:posOffset>
                </wp:positionH>
                <wp:positionV relativeFrom="paragraph">
                  <wp:posOffset>9525</wp:posOffset>
                </wp:positionV>
                <wp:extent cx="5886450" cy="2171700"/>
                <wp:effectExtent l="0" t="0" r="19050" b="19050"/>
                <wp:wrapNone/>
                <wp:docPr id="5" name="Group 5"/>
                <wp:cNvGraphicFramePr/>
                <a:graphic xmlns:a="http://schemas.openxmlformats.org/drawingml/2006/main">
                  <a:graphicData uri="http://schemas.microsoft.com/office/word/2010/wordprocessingGroup">
                    <wpg:wgp>
                      <wpg:cNvGrpSpPr/>
                      <wpg:grpSpPr>
                        <a:xfrm>
                          <a:off x="0" y="0"/>
                          <a:ext cx="5886450" cy="2171700"/>
                          <a:chOff x="0" y="0"/>
                          <a:chExt cx="5886450" cy="2171700"/>
                        </a:xfrm>
                      </wpg:grpSpPr>
                      <wps:wsp>
                        <wps:cNvPr id="6" name="Rectangle 6"/>
                        <wps:cNvSpPr/>
                        <wps:spPr>
                          <a:xfrm>
                            <a:off x="333375" y="0"/>
                            <a:ext cx="1485900" cy="21621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ext Box 7"/>
                        <wps:cNvSpPr txBox="1"/>
                        <wps:spPr>
                          <a:xfrm rot="5400000">
                            <a:off x="-280987" y="900112"/>
                            <a:ext cx="800100" cy="238125"/>
                          </a:xfrm>
                          <a:prstGeom prst="rect">
                            <a:avLst/>
                          </a:prstGeom>
                          <a:solidFill>
                            <a:schemeClr val="lt1"/>
                          </a:solidFill>
                          <a:ln w="6350">
                            <a:noFill/>
                          </a:ln>
                        </wps:spPr>
                        <wps:txbx>
                          <w:txbxContent>
                            <w:p w14:paraId="4121783A" w14:textId="77777777" w:rsidR="006B55BF" w:rsidRDefault="006B55BF" w:rsidP="006B55BF">
                              <w:proofErr w:type="spellStart"/>
                              <w:r>
                                <w:t>Mynediad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Rectangle 8"/>
                        <wps:cNvSpPr/>
                        <wps:spPr>
                          <a:xfrm>
                            <a:off x="2362200" y="0"/>
                            <a:ext cx="1485900" cy="21621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4400550" y="9525"/>
                            <a:ext cx="1485900" cy="21621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1819275" y="857250"/>
                            <a:ext cx="552450" cy="342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3848100" y="876300"/>
                            <a:ext cx="552450" cy="342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Text Box 12"/>
                        <wps:cNvSpPr txBox="1"/>
                        <wps:spPr>
                          <a:xfrm>
                            <a:off x="571500" y="781050"/>
                            <a:ext cx="990600" cy="419100"/>
                          </a:xfrm>
                          <a:prstGeom prst="rect">
                            <a:avLst/>
                          </a:prstGeom>
                          <a:noFill/>
                          <a:ln w="6350">
                            <a:noFill/>
                          </a:ln>
                        </wps:spPr>
                        <wps:txbx>
                          <w:txbxContent>
                            <w:p w14:paraId="0743E077" w14:textId="77777777" w:rsidR="006B55BF" w:rsidRDefault="006B55BF" w:rsidP="006B55BF">
                              <w:pPr>
                                <w:jc w:val="center"/>
                              </w:pPr>
                              <w:r>
                                <w:t>Gwaith Henri Matisse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13"/>
                        <wps:cNvSpPr txBox="1"/>
                        <wps:spPr>
                          <a:xfrm>
                            <a:off x="2628900" y="809625"/>
                            <a:ext cx="990600" cy="323850"/>
                          </a:xfrm>
                          <a:prstGeom prst="rect">
                            <a:avLst/>
                          </a:prstGeom>
                          <a:noFill/>
                          <a:ln w="6350">
                            <a:noFill/>
                          </a:ln>
                        </wps:spPr>
                        <wps:txbx>
                          <w:txbxContent>
                            <w:p w14:paraId="6D25E46A" w14:textId="77777777" w:rsidR="006B55BF" w:rsidRDefault="006B55BF" w:rsidP="006B55BF">
                              <w:pPr>
                                <w:jc w:val="center"/>
                              </w:pPr>
                              <w:proofErr w:type="spellStart"/>
                              <w:r>
                                <w:t>Fy</w:t>
                              </w:r>
                              <w:proofErr w:type="spellEnd"/>
                              <w:r>
                                <w:t xml:space="preserve"> </w:t>
                              </w:r>
                              <w:proofErr w:type="spellStart"/>
                              <w:r>
                                <w:t>ngwaith</w:t>
                              </w:r>
                              <w:proofErr w:type="spellEnd"/>
                              <w:r>
                                <w:t xml:space="preserve"> </w:t>
                              </w:r>
                              <w:proofErr w:type="spellStart"/>
                              <w:r>
                                <w:t>i</w:t>
                              </w:r>
                              <w:proofErr w:type="spellEnd"/>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Text Box 14"/>
                        <wps:cNvSpPr txBox="1"/>
                        <wps:spPr>
                          <a:xfrm>
                            <a:off x="4714875" y="828675"/>
                            <a:ext cx="990600" cy="419100"/>
                          </a:xfrm>
                          <a:prstGeom prst="rect">
                            <a:avLst/>
                          </a:prstGeom>
                          <a:noFill/>
                          <a:ln w="6350">
                            <a:noFill/>
                          </a:ln>
                        </wps:spPr>
                        <wps:txbx>
                          <w:txbxContent>
                            <w:p w14:paraId="06F58DE7" w14:textId="77777777" w:rsidR="006B55BF" w:rsidRDefault="006B55BF" w:rsidP="006B55BF">
                              <w:pPr>
                                <w:jc w:val="center"/>
                              </w:pPr>
                              <w:r>
                                <w:t>Gwaith fi a Matisse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Rectangle 15"/>
                        <wps:cNvSpPr/>
                        <wps:spPr>
                          <a:xfrm>
                            <a:off x="180975" y="866775"/>
                            <a:ext cx="152400" cy="342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FB804CC" id="Group 5" o:spid="_x0000_s1026" style="position:absolute;margin-left:-15.75pt;margin-top:.75pt;width:463.5pt;height:171pt;z-index:251629568" coordsize="58864,21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mXK5AQAAGwkAAAOAAAAZHJzL2Uyb0RvYy54bWzsWltv2zYUfh+w/yDovbGou404RZYuwYCg&#10;DZoMfWZoyhYgkRrFxM5+fc8hKcm1veZWFFumPDiieD/8vnOjjt9v6sq756otpZj75CjwPS6YXJRi&#10;Off/vDl/l/teq6lY0EoKPvcfeOu/P/n1l+N1M+OhXMlqwZUHg4h2tm7m/krrZjaZtGzFa9oeyYYL&#10;qCykqqmGolpOFoquYfS6moRBkE7WUi0aJRlvW3j7wVb6J2b8ouBMfyqKlmuvmvuwNm1+lfm9xd/J&#10;yTGdLRVtViVzy6AvWEVNSwGT9kN9oJp6d6rcG6oumZKtLPQRk/VEFkXJuNkD7IYEO7u5UPKuMXtZ&#10;ztbLphcTiHZHTi8eln28v1JeuZj7ie8JWsMRmVm9BEWzbpYzaHGhmuvmSrkXS1vC3W4KVeN/2Ie3&#10;MUJ96IXKN9pj8DLJ8zROQPYM6kKSkSxwYmcrOJu9fmz1+yM9J93EE1xfv5x1AxBqBym1r5PS9Yo2&#10;3Ai/RRk4KaWdlD4DtKhYVtxLraRMq15M7awFiR2QUQR/Gch6X1AkzpMpyMYJKgVZmUPot0tnjWr1&#10;BZe1hw9zX8EaDOro/WWr4XigadcECigQuwrzpB8qjguqxGdewJHD2YSmtyEbP6uUd0+BJpQxLjSx&#10;VSu64PZ1EsAfbhUm6XuYkhkQRy7KqurHdgMgkffHtsO49tiVG672nYPvLcx27nuYmaXQfee6FFId&#10;GqCCXbmZbftOSFY0KKVbuXiAo1bSaoq2YeclyPqStvqKKlANcD6g7vQn+CkquZ770j353kqqvw+9&#10;x/aARaj1vTWomrnf/nVHFfe96g8BKJ2SOEbdZApxkoVQUNs1t9s14q4+k3BMBBRrw8wjttdV91go&#10;WX8BrXiKs0IVFQzmnvtMq65wpq0KBL3K+OmpaQb6qKH6Ulw3DAdHqSKWbjZfqGoc4DSQ+qPsmEFn&#10;O7izbbGnkKd3WhalAeUgVydvYCnqlp9A16yj6w2qo9/kxst22OrpDbzGHQMyDE+2eGtxkMQIfQtJ&#10;p+nehXkwzWF0oDFwlpAQuwOMnerK4V1P5Sgn4auYDISTVbk4B3rhJD37LDEHVH/TqhIeoDONQPXa&#10;E8HuFv2V6IBv9oq71pvbjRPAG6aA/t8RANwva9UHe5V3SAer9ri9CqM0BEdrNFho90aDtW2WRoP1&#10;Gi+8s6KofQf/crrP1+mz+AquRJCgu42WKbF2Z7BLo485uImjj7lN5tHHfDweP0xZAmTbtbHwznlT&#10;TzKyJCfT0EWFOQQAwN9v3MkkCfsQOopDjBKtJ9cF4F3UNwaGW6Ekur3FGBiOgeGBPA6B8HmPtH0M&#10;+CTSRnmcmyAPLG2epZEl5WBrR9J2aabR0o6W9uhZKep/sLRhR9o+nWMTL86Hxmj2u/kctAgug5Nk&#10;BDKaxk3OgMa7Fnc6DVKsxqR1TKbI81dYXEyIufQL5l+fm5gx+fleOY35mTeUoCTRPqSjHd/xqZAO&#10;0zA3FwhokIJpuhv8bWM6CqPcYv6l1ws/AtMma4rkHTH9ljAd72M6fiGm4wxSFl1kFOapvRIbnKxt&#10;TP879HTP3hHTbwnT/fX4kEgn7o78iTe/BHRyh+Q0zXaRTCDG7zyOMcbfu+XqbqWtFzZe/v63L3/N&#10;lxvwSYv5fsB9foPfzGyXzR3l8JHQyVcAAAD//wMAUEsDBBQABgAIAAAAIQBupHRl4AAAAAkBAAAP&#10;AAAAZHJzL2Rvd25yZXYueG1sTI9BS8NAEIXvgv9hGcFbu4kx0qbZlFLUUxHaCuJtm50modnZkN0m&#10;6b93POlpZniPN9/L15NtxYC9bxwpiOcRCKTSmYYqBZ/Ht9kChA+ajG4doYIbelgX93e5zowbaY/D&#10;IVSCQ8hnWkEdQpdJ6csarfZz1yGxdna91YHPvpKm1yOH21Y+RdGLtLoh/lDrDrc1lpfD1Sp4H/W4&#10;SeLXYXc5b2/fx/TjaxejUo8P02YFIuAU/szwi8/oUDDTyV3JeNEqmCVxylYWeLC+WKa8nBQkz0kK&#10;ssjl/wbFDwAAAP//AwBQSwECLQAUAAYACAAAACEAtoM4kv4AAADhAQAAEwAAAAAAAAAAAAAAAAAA&#10;AAAAW0NvbnRlbnRfVHlwZXNdLnhtbFBLAQItABQABgAIAAAAIQA4/SH/1gAAAJQBAAALAAAAAAAA&#10;AAAAAAAAAC8BAABfcmVscy8ucmVsc1BLAQItABQABgAIAAAAIQDY5mXK5AQAAGwkAAAOAAAAAAAA&#10;AAAAAAAAAC4CAABkcnMvZTJvRG9jLnhtbFBLAQItABQABgAIAAAAIQBupHRl4AAAAAkBAAAPAAAA&#10;AAAAAAAAAAAAAD4HAABkcnMvZG93bnJldi54bWxQSwUGAAAAAAQABADzAAAASwgAAAAA&#10;">
                <v:rect id="Rectangle 6" o:spid="_x0000_s1027" style="position:absolute;left:3333;width:14859;height:216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bnvAAAANoAAAAPAAAAZHJzL2Rvd25yZXYueG1sRI/LCsIw&#10;EEX3gv8QRnCnqS5UqlFEEERw4eMDhmZsqs2kNNG2f28EweXlPg53tWltKd5U+8Kxgsk4AUGcOV1w&#10;ruB23Y8WIHxA1lg6JgUdedis+70Vpto1fKb3JeQijrBPUYEJoUql9Jkhi37sKuLo3V1tMURZ51LX&#10;2MRxW8ppksykxYIjwWBFO0PZ8/KyEYJ07ibzZvc8mfZYUNk96NUpNRy02yWIQG34h3/tg1Ywg++V&#10;eAPk+gMAAP//AwBQSwECLQAUAAYACAAAACEA2+H2y+4AAACFAQAAEwAAAAAAAAAAAAAAAAAAAAAA&#10;W0NvbnRlbnRfVHlwZXNdLnhtbFBLAQItABQABgAIAAAAIQBa9CxbvwAAABUBAAALAAAAAAAAAAAA&#10;AAAAAB8BAABfcmVscy8ucmVsc1BLAQItABQABgAIAAAAIQCyn+bnvAAAANoAAAAPAAAAAAAAAAAA&#10;AAAAAAcCAABkcnMvZG93bnJldi54bWxQSwUGAAAAAAMAAwC3AAAA8AIAAAAA&#10;" fillcolor="#4472c4 [3204]" strokecolor="#1f3763 [1604]" strokeweight="1pt"/>
                <v:shapetype id="_x0000_t202" coordsize="21600,21600" o:spt="202" path="m,l,21600r21600,l21600,xe">
                  <v:stroke joinstyle="miter"/>
                  <v:path gradientshapeok="t" o:connecttype="rect"/>
                </v:shapetype>
                <v:shape id="Text Box 7" o:spid="_x0000_s1028" type="#_x0000_t202" style="position:absolute;left:-2810;top:9001;width:8001;height:238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YMwQAAANoAAAAPAAAAZHJzL2Rvd25yZXYueG1sRI9BawIx&#10;FITvhf6H8Aq91WylqGyNIqWCp4KrHnp7bJ67i5v3QpKu23/fFASPw8w3wyzXo+vVQCF2wgZeJwUo&#10;4lpsx42B42H7sgAVE7LFXpgM/FKE9erxYYmllSvvaahSo3IJxxINtCn5UutYt+QwTsQTZ+8swWHK&#10;MjTaBrzmctfraVHMtMOO80KLnj5aqi/VjzMw9/J1tHIO/u0kXE13/nM7fBvz/DRu3kElGtM9fKN3&#10;NnPwfyXfAL36AwAA//8DAFBLAQItABQABgAIAAAAIQDb4fbL7gAAAIUBAAATAAAAAAAAAAAAAAAA&#10;AAAAAABbQ29udGVudF9UeXBlc10ueG1sUEsBAi0AFAAGAAgAAAAhAFr0LFu/AAAAFQEAAAsAAAAA&#10;AAAAAAAAAAAAHwEAAF9yZWxzLy5yZWxzUEsBAi0AFAAGAAgAAAAhAE3+NgzBAAAA2gAAAA8AAAAA&#10;AAAAAAAAAAAABwIAAGRycy9kb3ducmV2LnhtbFBLBQYAAAAAAwADALcAAAD1AgAAAAA=&#10;" fillcolor="white [3201]" stroked="f" strokeweight=".5pt">
                  <v:textbox>
                    <w:txbxContent>
                      <w:p w14:paraId="4121783A" w14:textId="77777777" w:rsidR="006B55BF" w:rsidRDefault="006B55BF" w:rsidP="006B55BF">
                        <w:proofErr w:type="spellStart"/>
                        <w:r>
                          <w:t>Mynediad</w:t>
                        </w:r>
                        <w:proofErr w:type="spellEnd"/>
                      </w:p>
                    </w:txbxContent>
                  </v:textbox>
                </v:shape>
                <v:rect id="Rectangle 8" o:spid="_x0000_s1029" style="position:absolute;left:23622;width:14859;height:216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NcOvQAAANoAAAAPAAAAZHJzL2Rvd25yZXYueG1sRE/NisIw&#10;EL4v+A5hhL1tUz24SzWKCIIIHnT3AYZmbKrNpDTRtm/vHBY8fnz/q83gG/WkLtaBDcyyHBRxGWzN&#10;lYG/3/3XD6iYkC02gcnASBE268nHCgsbej7T85IqJSEcCzTgUmoLrWPpyGPMQkss3DV0HpPArtK2&#10;w17CfaPneb7QHmuWBoct7RyV98vDSwnSeZx997v7yQ3HmprxRo/RmM/psF2CSjSkt/jffbAGZKtc&#10;kRug1y8AAAD//wMAUEsBAi0AFAAGAAgAAAAhANvh9svuAAAAhQEAABMAAAAAAAAAAAAAAAAAAAAA&#10;AFtDb250ZW50X1R5cGVzXS54bWxQSwECLQAUAAYACAAAACEAWvQsW78AAAAVAQAACwAAAAAAAAAA&#10;AAAAAAAfAQAAX3JlbHMvLnJlbHNQSwECLQAUAAYACAAAACEArEzXDr0AAADaAAAADwAAAAAAAAAA&#10;AAAAAAAHAgAAZHJzL2Rvd25yZXYueG1sUEsFBgAAAAADAAMAtwAAAPECAAAAAA==&#10;" fillcolor="#4472c4 [3204]" strokecolor="#1f3763 [1604]" strokeweight="1pt"/>
                <v:rect id="Rectangle 9" o:spid="_x0000_s1030" style="position:absolute;left:44005;top:95;width:14859;height:216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HKVvgAAANoAAAAPAAAAZHJzL2Rvd25yZXYueG1sRI/NisIw&#10;FIX3gu8QruDOprrQsRpFBEGEWej4AJfm2lSbm9JE2779RBBcHs7Px1lvO1uJFzW+dKxgmqQgiHOn&#10;Sy4UXP8Okx8QPiBrrByTgp48bDfDwRoz7Vo+0+sSChFH2GeowIRQZ1L63JBFn7iaOHo311gMUTaF&#10;1A22cdxWcpamc2mx5EgwWNPeUP64PG2EIJ376aLdP35Ndyqp6u/07JUaj7rdCkSgLnzDn/ZRK1jC&#10;+0q8AXLzDwAA//8DAFBLAQItABQABgAIAAAAIQDb4fbL7gAAAIUBAAATAAAAAAAAAAAAAAAAAAAA&#10;AABbQ29udGVudF9UeXBlc10ueG1sUEsBAi0AFAAGAAgAAAAhAFr0LFu/AAAAFQEAAAsAAAAAAAAA&#10;AAAAAAAAHwEAAF9yZWxzLy5yZWxzUEsBAi0AFAAGAAgAAAAhAMMAcpW+AAAA2gAAAA8AAAAAAAAA&#10;AAAAAAAABwIAAGRycy9kb3ducmV2LnhtbFBLBQYAAAAAAwADALcAAADyAgAAAAA=&#10;" fillcolor="#4472c4 [3204]" strokecolor="#1f3763 [1604]" strokeweight="1pt"/>
                <v:rect id="Rectangle 10" o:spid="_x0000_s1031" style="position:absolute;left:18192;top:8572;width:5525;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sDawAAAANsAAAAPAAAAZHJzL2Rvd25yZXYueG1sRI/NisIw&#10;EMfvC75DGGFv21QP7lKNIoIgggfdfYChGZtqMylNtO3bO4cFbzPM/+M3q83gG/WkLtaBDcyyHBRx&#10;GWzNlYG/3/3XD6iYkC02gcnASBE268nHCgsbej7T85IqJSEcCzTgUmoLrWPpyGPMQksst2voPCZZ&#10;u0rbDnsJ942e5/lCe6xZGhy2tHNU3i8PLyVI53H23e/uJzcca2rGGz1GYz6nw3YJKtGQ3uJ/98EK&#10;vtDLLzKAXr8AAAD//wMAUEsBAi0AFAAGAAgAAAAhANvh9svuAAAAhQEAABMAAAAAAAAAAAAAAAAA&#10;AAAAAFtDb250ZW50X1R5cGVzXS54bWxQSwECLQAUAAYACAAAACEAWvQsW78AAAAVAQAACwAAAAAA&#10;AAAAAAAAAAAfAQAAX3JlbHMvLnJlbHNQSwECLQAUAAYACAAAACEA1KrA2sAAAADbAAAADwAAAAAA&#10;AAAAAAAAAAAHAgAAZHJzL2Rvd25yZXYueG1sUEsFBgAAAAADAAMAtwAAAPQCAAAAAA==&#10;" fillcolor="#4472c4 [3204]" strokecolor="#1f3763 [1604]" strokeweight="1pt"/>
                <v:rect id="Rectangle 11" o:spid="_x0000_s1032" style="position:absolute;left:38481;top:8763;width:5524;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mVBwgAAANsAAAAPAAAAZHJzL2Rvd25yZXYueG1sRI/disIw&#10;EIXvBd8hzIJ3Nu1e6FKNZRGERfDCnwcYmtmm22ZSmmjbtzfCgncznDPnO7MtRtuKB/W+dqwgS1IQ&#10;xKXTNVcKbtfD8guED8gaW8ekYCIPxW4+22Ku3cBnelxCJWII+xwVmBC6XEpfGrLoE9cRR+3X9RZD&#10;XPtK6h6HGG5b+ZmmK2mx5kgw2NHeUNlc7jZCkM5Tth72zcmMx5ra6Y/uk1KLj/F7AyLQGN7m/+sf&#10;Hetn8PolDiB3TwAAAP//AwBQSwECLQAUAAYACAAAACEA2+H2y+4AAACFAQAAEwAAAAAAAAAAAAAA&#10;AAAAAAAAW0NvbnRlbnRfVHlwZXNdLnhtbFBLAQItABQABgAIAAAAIQBa9CxbvwAAABUBAAALAAAA&#10;AAAAAAAAAAAAAB8BAABfcmVscy8ucmVsc1BLAQItABQABgAIAAAAIQC75mVBwgAAANsAAAAPAAAA&#10;AAAAAAAAAAAAAAcCAABkcnMvZG93bnJldi54bWxQSwUGAAAAAAMAAwC3AAAA9gIAAAAA&#10;" fillcolor="#4472c4 [3204]" strokecolor="#1f3763 [1604]" strokeweight="1pt"/>
                <v:shape id="Text Box 12" o:spid="_x0000_s1033" type="#_x0000_t202" style="position:absolute;left:5715;top:7810;width:9906;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SFjwgAAANsAAAAPAAAAZHJzL2Rvd25yZXYueG1sRE9Ni8Iw&#10;EL0L/ocwC9403YIi1ShSkF3EPai9eJttxrZsM6lN1Lq/3giCt3m8z5kvO1OLK7WusqzgcxSBIM6t&#10;rrhQkB3WwykI55E11pZJwZ0cLBf93hwTbW+8o+veFyKEsEtQQel9k0jp8pIMupFtiAN3sq1BH2Bb&#10;SN3iLYSbWsZRNJEGKw4NJTaUlpT/7S9GwSZd/+DuNzbT/zr92p5WzTk7jpUafHSrGQhPnX+LX+5v&#10;HebH8PwlHCAXDwAAAP//AwBQSwECLQAUAAYACAAAACEA2+H2y+4AAACFAQAAEwAAAAAAAAAAAAAA&#10;AAAAAAAAW0NvbnRlbnRfVHlwZXNdLnhtbFBLAQItABQABgAIAAAAIQBa9CxbvwAAABUBAAALAAAA&#10;AAAAAAAAAAAAAB8BAABfcmVscy8ucmVsc1BLAQItABQABgAIAAAAIQBLiSFjwgAAANsAAAAPAAAA&#10;AAAAAAAAAAAAAAcCAABkcnMvZG93bnJldi54bWxQSwUGAAAAAAMAAwC3AAAA9gIAAAAA&#10;" filled="f" stroked="f" strokeweight=".5pt">
                  <v:textbox>
                    <w:txbxContent>
                      <w:p w14:paraId="0743E077" w14:textId="77777777" w:rsidR="006B55BF" w:rsidRDefault="006B55BF" w:rsidP="006B55BF">
                        <w:pPr>
                          <w:jc w:val="center"/>
                        </w:pPr>
                        <w:r>
                          <w:t>Gwaith Henri Matisse</w:t>
                        </w:r>
                      </w:p>
                    </w:txbxContent>
                  </v:textbox>
                </v:shape>
                <v:shape id="Text Box 13" o:spid="_x0000_s1034" type="#_x0000_t202" style="position:absolute;left:26289;top:8096;width:9906;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YT4xAAAANsAAAAPAAAAZHJzL2Rvd25yZXYueG1sRE9Na8JA&#10;EL0X/A/LCN7qpko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CTFhPjEAAAA2wAAAA8A&#10;AAAAAAAAAAAAAAAABwIAAGRycy9kb3ducmV2LnhtbFBLBQYAAAAAAwADALcAAAD4AgAAAAA=&#10;" filled="f" stroked="f" strokeweight=".5pt">
                  <v:textbox>
                    <w:txbxContent>
                      <w:p w14:paraId="6D25E46A" w14:textId="77777777" w:rsidR="006B55BF" w:rsidRDefault="006B55BF" w:rsidP="006B55BF">
                        <w:pPr>
                          <w:jc w:val="center"/>
                        </w:pPr>
                        <w:proofErr w:type="spellStart"/>
                        <w:r>
                          <w:t>Fy</w:t>
                        </w:r>
                        <w:proofErr w:type="spellEnd"/>
                        <w:r>
                          <w:t xml:space="preserve"> </w:t>
                        </w:r>
                        <w:proofErr w:type="spellStart"/>
                        <w:r>
                          <w:t>ngwaith</w:t>
                        </w:r>
                        <w:proofErr w:type="spellEnd"/>
                        <w:r>
                          <w:t xml:space="preserve"> </w:t>
                        </w:r>
                        <w:proofErr w:type="spellStart"/>
                        <w:r>
                          <w:t>i</w:t>
                        </w:r>
                        <w:proofErr w:type="spellEnd"/>
                        <w:r>
                          <w:t xml:space="preserve"> </w:t>
                        </w:r>
                      </w:p>
                    </w:txbxContent>
                  </v:textbox>
                </v:shape>
                <v:shape id="Text Box 14" o:spid="_x0000_s1035" type="#_x0000_t202" style="position:absolute;left:47148;top:8286;width:9906;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06F58DE7" w14:textId="77777777" w:rsidR="006B55BF" w:rsidRDefault="006B55BF" w:rsidP="006B55BF">
                        <w:pPr>
                          <w:jc w:val="center"/>
                        </w:pPr>
                        <w:r>
                          <w:t>Gwaith fi a Matisse</w:t>
                        </w:r>
                      </w:p>
                    </w:txbxContent>
                  </v:textbox>
                </v:shape>
                <v:rect id="Rectangle 15" o:spid="_x0000_s1036" style="position:absolute;left:1809;top:8667;width:1524;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WNCwQAAANsAAAAPAAAAZHJzL2Rvd25yZXYueG1sRI/RisIw&#10;EEXfF/yHMIJva6qgLtW0iCCI4IO6HzA0Y1NtJqWJtv17s7Dg2wz3zj13Nnlva/Gi1leOFcymCQji&#10;wumKSwW/1/33DwgfkDXWjknBQB7ybPS1wVS7js/0uoRSxBD2KSowITSplL4wZNFPXUMctZtrLYa4&#10;tqXULXYx3NZyniRLabHiSDDY0M5Q8bg8bYQgnYfZqts9TqY/VlQPd3oOSk3G/XYNIlAfPub/64OO&#10;9Rfw90scQGZvAAAA//8DAFBLAQItABQABgAIAAAAIQDb4fbL7gAAAIUBAAATAAAAAAAAAAAAAAAA&#10;AAAAAABbQ29udGVudF9UeXBlc10ueG1sUEsBAi0AFAAGAAgAAAAhAFr0LFu/AAAAFQEAAAsAAAAA&#10;AAAAAAAAAAAAHwEAAF9yZWxzLy5yZWxzUEsBAi0AFAAGAAgAAAAhAMTdY0LBAAAA2wAAAA8AAAAA&#10;AAAAAAAAAAAABwIAAGRycy9kb3ducmV2LnhtbFBLBQYAAAAAAwADALcAAAD1AgAAAAA=&#10;" fillcolor="#4472c4 [3204]" strokecolor="#1f3763 [1604]" strokeweight="1pt"/>
              </v:group>
            </w:pict>
          </mc:Fallback>
        </mc:AlternateContent>
      </w:r>
    </w:p>
    <w:p w14:paraId="1AD9AA93" w14:textId="4A080918" w:rsidR="006266E0" w:rsidRDefault="006266E0"/>
    <w:p w14:paraId="2B7184F9" w14:textId="77777777" w:rsidR="006266E0" w:rsidRDefault="006266E0"/>
    <w:p w14:paraId="3D071E72" w14:textId="77777777" w:rsidR="006266E0" w:rsidRDefault="006266E0"/>
    <w:p w14:paraId="1172FA1F" w14:textId="77777777" w:rsidR="006B55BF" w:rsidRDefault="006B55BF"/>
    <w:p w14:paraId="2249C4B6" w14:textId="77777777" w:rsidR="006B55BF" w:rsidRDefault="006B55BF"/>
    <w:p w14:paraId="05944505" w14:textId="77777777" w:rsidR="006B55BF" w:rsidRDefault="006B55BF"/>
    <w:p w14:paraId="3EB35914" w14:textId="77777777" w:rsidR="006B55BF" w:rsidRDefault="006B55BF"/>
    <w:p w14:paraId="55F47357" w14:textId="77777777" w:rsidR="006B55BF" w:rsidRDefault="006B55BF"/>
    <w:p w14:paraId="110F11E5" w14:textId="5356192C" w:rsidR="006B55BF" w:rsidRPr="0026570B" w:rsidRDefault="006B55BF">
      <w:pPr>
        <w:rPr>
          <w:sz w:val="24"/>
          <w:lang w:val="cy-GB"/>
        </w:rPr>
      </w:pPr>
      <w:r w:rsidRPr="0026570B">
        <w:rPr>
          <w:sz w:val="24"/>
          <w:lang w:val="cy-GB"/>
        </w:rPr>
        <w:t xml:space="preserve">Dyma map o sut mi fydd yr arddangosfa yn edrych. Yn gyntaf bydd gwaith Matisse yn unig felly mae’r cynulleidfa yn gallu canolbwyntio a’r ei dechnegau ef. Yn ail mi fydd f ngwaith i yn unig, a wedyn yn yr ystafell olaf bydd gwaith i ddau ohonynt i’r gynulleidfa gweld y gwahaniaeth rhwng y ddau techneg, ac i weldy symlrwydd. Ym mhob ystafell bydd 4 darn o waith gwahanol. Ac yn yr ystafell olaf bydd 2 darn o waith rwyf i wedi creu a 2 darn o waith Matisse. </w:t>
      </w:r>
    </w:p>
    <w:p w14:paraId="2925DF71" w14:textId="77777777" w:rsidR="006B55BF" w:rsidRPr="0026570B" w:rsidRDefault="006B55BF">
      <w:pPr>
        <w:rPr>
          <w:sz w:val="24"/>
          <w:lang w:val="cy-GB"/>
        </w:rPr>
      </w:pPr>
    </w:p>
    <w:p w14:paraId="03553AEE" w14:textId="77777777" w:rsidR="006B55BF" w:rsidRDefault="006B55BF"/>
    <w:p w14:paraId="43D20A88" w14:textId="77777777" w:rsidR="00442199" w:rsidRDefault="00442199">
      <w:pPr>
        <w:rPr>
          <w:sz w:val="24"/>
          <w:u w:val="single"/>
        </w:rPr>
      </w:pPr>
    </w:p>
    <w:p w14:paraId="2C9B2709" w14:textId="77777777" w:rsidR="00442199" w:rsidRDefault="00442199">
      <w:pPr>
        <w:rPr>
          <w:sz w:val="24"/>
          <w:u w:val="single"/>
        </w:rPr>
      </w:pPr>
    </w:p>
    <w:p w14:paraId="79D435C8" w14:textId="6BEADFDE" w:rsidR="006B55BF" w:rsidRPr="00442199" w:rsidRDefault="00071021">
      <w:pPr>
        <w:rPr>
          <w:sz w:val="24"/>
          <w:u w:val="single"/>
        </w:rPr>
      </w:pPr>
      <w:proofErr w:type="spellStart"/>
      <w:r w:rsidRPr="00442199">
        <w:rPr>
          <w:sz w:val="24"/>
          <w:u w:val="single"/>
        </w:rPr>
        <w:lastRenderedPageBreak/>
        <w:t>Llyfryddiaeth</w:t>
      </w:r>
      <w:proofErr w:type="spellEnd"/>
    </w:p>
    <w:p w14:paraId="4471E03F" w14:textId="77777777" w:rsidR="00E434DB" w:rsidRDefault="00E434DB">
      <w:r>
        <w:t xml:space="preserve">Centre Pompidou (dim </w:t>
      </w:r>
      <w:proofErr w:type="spellStart"/>
      <w:r>
        <w:t>dyddiad</w:t>
      </w:r>
      <w:proofErr w:type="spellEnd"/>
      <w:r>
        <w:t xml:space="preserve">) </w:t>
      </w:r>
      <w:r>
        <w:rPr>
          <w:i/>
        </w:rPr>
        <w:t xml:space="preserve">The Building </w:t>
      </w:r>
      <w:proofErr w:type="spellStart"/>
      <w:r>
        <w:t>argael</w:t>
      </w:r>
      <w:proofErr w:type="spellEnd"/>
      <w:r>
        <w:t xml:space="preserve"> </w:t>
      </w:r>
      <w:proofErr w:type="spellStart"/>
      <w:r>
        <w:t>ar</w:t>
      </w:r>
      <w:proofErr w:type="spellEnd"/>
      <w:r>
        <w:t xml:space="preserve"> </w:t>
      </w:r>
    </w:p>
    <w:p w14:paraId="6FACC383" w14:textId="4CA08096" w:rsidR="009754D1" w:rsidRDefault="009754D1">
      <w:r w:rsidRPr="009754D1">
        <w:t>https://</w:t>
      </w:r>
      <w:bookmarkStart w:id="2" w:name="_Hlk513044241"/>
      <w:r w:rsidRPr="009754D1">
        <w:t>www.centrepompidou.fr</w:t>
      </w:r>
      <w:bookmarkEnd w:id="2"/>
      <w:r w:rsidRPr="009754D1">
        <w:t>/en/The-Centre-Pompidou/The-Building</w:t>
      </w:r>
    </w:p>
    <w:p w14:paraId="2F1DC93B" w14:textId="7C51E253" w:rsidR="00E434DB" w:rsidRDefault="00016664">
      <w:pPr>
        <w:rPr>
          <w:rFonts w:ascii="Calibri" w:hAnsi="Calibri" w:cs="Calibri"/>
        </w:rPr>
      </w:pPr>
      <w:r>
        <w:rPr>
          <w:rFonts w:ascii="Calibri" w:hAnsi="Calibri" w:cs="Calibri"/>
        </w:rPr>
        <w:t xml:space="preserve">Henri Matisse The Cut-Outs, </w:t>
      </w:r>
      <w:proofErr w:type="spellStart"/>
      <w:r>
        <w:rPr>
          <w:rFonts w:ascii="Calibri" w:hAnsi="Calibri" w:cs="Calibri"/>
        </w:rPr>
        <w:t>Decron</w:t>
      </w:r>
      <w:proofErr w:type="spellEnd"/>
      <w:r>
        <w:rPr>
          <w:rFonts w:ascii="Calibri" w:hAnsi="Calibri" w:cs="Calibri"/>
        </w:rPr>
        <w:t xml:space="preserve"> C (2014) Tud.6</w:t>
      </w:r>
    </w:p>
    <w:p w14:paraId="6C6485C8" w14:textId="155B70BA" w:rsidR="00C1320B" w:rsidRDefault="00C1320B">
      <w:pPr>
        <w:rPr>
          <w:rFonts w:ascii="Calibri" w:hAnsi="Calibri" w:cs="Calibri"/>
        </w:rPr>
      </w:pPr>
      <w:r>
        <w:rPr>
          <w:rFonts w:ascii="Calibri" w:hAnsi="Calibri" w:cs="Calibri"/>
        </w:rPr>
        <w:t xml:space="preserve">The Cut-Outs of Henri Matisse, </w:t>
      </w:r>
      <w:proofErr w:type="spellStart"/>
      <w:r>
        <w:rPr>
          <w:rFonts w:ascii="Calibri" w:hAnsi="Calibri" w:cs="Calibri"/>
        </w:rPr>
        <w:t>Elderfield</w:t>
      </w:r>
      <w:proofErr w:type="spellEnd"/>
      <w:r>
        <w:rPr>
          <w:rFonts w:ascii="Calibri" w:hAnsi="Calibri" w:cs="Calibri"/>
        </w:rPr>
        <w:t>, J (1978) Tud.36</w:t>
      </w:r>
    </w:p>
    <w:p w14:paraId="171B922E" w14:textId="3872A18A" w:rsidR="00840C53" w:rsidRPr="00C1320B" w:rsidRDefault="00C1320B">
      <w:pPr>
        <w:rPr>
          <w:color w:val="000000" w:themeColor="text1"/>
        </w:rPr>
      </w:pPr>
      <w:r>
        <w:t xml:space="preserve">Centre Pompidou (1997) </w:t>
      </w:r>
      <w:proofErr w:type="spellStart"/>
      <w:r>
        <w:t>argael</w:t>
      </w:r>
      <w:proofErr w:type="spellEnd"/>
      <w:r>
        <w:t xml:space="preserve"> </w:t>
      </w:r>
      <w:proofErr w:type="spellStart"/>
      <w:r>
        <w:t>ar</w:t>
      </w:r>
      <w:proofErr w:type="spellEnd"/>
      <w:r>
        <w:t xml:space="preserve"> </w:t>
      </w:r>
      <w:hyperlink r:id="rId15" w:history="1">
        <w:r w:rsidRPr="00C1320B">
          <w:rPr>
            <w:rStyle w:val="Hyperlink"/>
            <w:color w:val="000000" w:themeColor="text1"/>
            <w:u w:val="none"/>
          </w:rPr>
          <w:t>https://www.parisdigest.com/monument/centre-pompidou.htm</w:t>
        </w:r>
      </w:hyperlink>
    </w:p>
    <w:p w14:paraId="1BBF52FB" w14:textId="2E82FF34" w:rsidR="00840C53" w:rsidRDefault="00C1320B">
      <w:pPr>
        <w:rPr>
          <w:rStyle w:val="Hyperlink"/>
          <w:color w:val="000000" w:themeColor="text1"/>
          <w:u w:val="none"/>
        </w:rPr>
      </w:pPr>
      <w:r>
        <w:t xml:space="preserve">Guggenheim (2003) </w:t>
      </w:r>
      <w:r w:rsidRPr="00C1320B">
        <w:rPr>
          <w:i/>
        </w:rPr>
        <w:t xml:space="preserve">Art </w:t>
      </w:r>
      <w:proofErr w:type="gramStart"/>
      <w:r w:rsidRPr="00C1320B">
        <w:rPr>
          <w:i/>
        </w:rPr>
        <w:t>Through</w:t>
      </w:r>
      <w:proofErr w:type="gramEnd"/>
      <w:r w:rsidRPr="00C1320B">
        <w:rPr>
          <w:i/>
        </w:rPr>
        <w:t xml:space="preserve"> The Ages </w:t>
      </w:r>
      <w:proofErr w:type="spellStart"/>
      <w:r>
        <w:t>argael</w:t>
      </w:r>
      <w:proofErr w:type="spellEnd"/>
      <w:r>
        <w:t xml:space="preserve"> </w:t>
      </w:r>
      <w:proofErr w:type="spellStart"/>
      <w:r>
        <w:t>ar</w:t>
      </w:r>
      <w:proofErr w:type="spellEnd"/>
      <w:r>
        <w:t xml:space="preserve"> </w:t>
      </w:r>
      <w:hyperlink r:id="rId16" w:history="1">
        <w:r w:rsidRPr="00C1320B">
          <w:rPr>
            <w:rStyle w:val="Hyperlink"/>
            <w:color w:val="000000" w:themeColor="text1"/>
            <w:u w:val="none"/>
          </w:rPr>
          <w:t>https://www.guggenheim.org/exhibition/art-through-the-ages-masterpieces-of-painting-from-titian-to-picasso</w:t>
        </w:r>
      </w:hyperlink>
    </w:p>
    <w:p w14:paraId="72854A0D" w14:textId="693A89AB" w:rsidR="00356884" w:rsidRDefault="00356884">
      <w:pPr>
        <w:rPr>
          <w:rStyle w:val="Hyperlink"/>
          <w:color w:val="000000" w:themeColor="text1"/>
          <w:u w:val="none"/>
        </w:rPr>
      </w:pPr>
    </w:p>
    <w:p w14:paraId="05C04BDA" w14:textId="4D350AD3" w:rsidR="00356884" w:rsidRDefault="00356884">
      <w:pPr>
        <w:rPr>
          <w:rStyle w:val="Hyperlink"/>
          <w:color w:val="000000" w:themeColor="text1"/>
          <w:u w:val="none"/>
        </w:rPr>
      </w:pPr>
      <w:r>
        <w:rPr>
          <w:noProof/>
          <w:color w:val="000000" w:themeColor="text1"/>
          <w:lang w:eastAsia="en-GB"/>
        </w:rPr>
        <w:drawing>
          <wp:inline distT="0" distB="0" distL="0" distR="0" wp14:anchorId="06ED0C8F" wp14:editId="0BB3A330">
            <wp:extent cx="5731510" cy="42989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mbnail_IMG_3519.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07D7607D" w14:textId="0478DB28" w:rsidR="00356884" w:rsidRDefault="00356884">
      <w:pPr>
        <w:rPr>
          <w:rStyle w:val="Hyperlink"/>
          <w:color w:val="000000" w:themeColor="text1"/>
          <w:u w:val="none"/>
        </w:rPr>
      </w:pPr>
    </w:p>
    <w:p w14:paraId="2B7C38D7" w14:textId="20847FF4" w:rsidR="00356884" w:rsidRDefault="00356884">
      <w:pPr>
        <w:rPr>
          <w:rStyle w:val="Hyperlink"/>
          <w:color w:val="000000" w:themeColor="text1"/>
          <w:u w:val="none"/>
        </w:rPr>
      </w:pPr>
    </w:p>
    <w:p w14:paraId="162D7EB9" w14:textId="6B11FBD8" w:rsidR="00356884" w:rsidRDefault="00356884">
      <w:pPr>
        <w:rPr>
          <w:rStyle w:val="Hyperlink"/>
          <w:color w:val="000000" w:themeColor="text1"/>
          <w:u w:val="none"/>
        </w:rPr>
      </w:pPr>
    </w:p>
    <w:p w14:paraId="2BF787FA" w14:textId="71B09AB7" w:rsidR="00356884" w:rsidRDefault="00356884">
      <w:pPr>
        <w:rPr>
          <w:rStyle w:val="Hyperlink"/>
          <w:color w:val="000000" w:themeColor="text1"/>
          <w:u w:val="none"/>
        </w:rPr>
      </w:pPr>
    </w:p>
    <w:p w14:paraId="1F2C4968" w14:textId="2698CBC8" w:rsidR="00356884" w:rsidRDefault="00356884">
      <w:pPr>
        <w:rPr>
          <w:rStyle w:val="Hyperlink"/>
          <w:color w:val="000000" w:themeColor="text1"/>
          <w:u w:val="none"/>
        </w:rPr>
      </w:pPr>
    </w:p>
    <w:p w14:paraId="4ECE6E47" w14:textId="5780D3F7" w:rsidR="00356884" w:rsidRDefault="00356884">
      <w:pPr>
        <w:rPr>
          <w:rStyle w:val="Hyperlink"/>
          <w:color w:val="000000" w:themeColor="text1"/>
          <w:u w:val="none"/>
        </w:rPr>
      </w:pPr>
    </w:p>
    <w:p w14:paraId="64B1D458" w14:textId="5D78D324" w:rsidR="004C7626" w:rsidRDefault="004C7626"/>
    <w:sectPr w:rsidR="004C7626">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21252" w14:textId="77777777" w:rsidR="003D566E" w:rsidRDefault="003D566E" w:rsidP="00071021">
      <w:pPr>
        <w:spacing w:after="0" w:line="240" w:lineRule="auto"/>
      </w:pPr>
      <w:r>
        <w:separator/>
      </w:r>
    </w:p>
  </w:endnote>
  <w:endnote w:type="continuationSeparator" w:id="0">
    <w:p w14:paraId="37FFE70A" w14:textId="77777777" w:rsidR="003D566E" w:rsidRDefault="003D566E" w:rsidP="00071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3566247"/>
      <w:docPartObj>
        <w:docPartGallery w:val="Page Numbers (Bottom of Page)"/>
        <w:docPartUnique/>
      </w:docPartObj>
    </w:sdtPr>
    <w:sdtEndPr>
      <w:rPr>
        <w:noProof/>
      </w:rPr>
    </w:sdtEndPr>
    <w:sdtContent>
      <w:p w14:paraId="12389799" w14:textId="404E8D6A" w:rsidR="00071021" w:rsidRDefault="00071021">
        <w:pPr>
          <w:pStyle w:val="Footer"/>
          <w:jc w:val="right"/>
        </w:pPr>
        <w:r>
          <w:fldChar w:fldCharType="begin"/>
        </w:r>
        <w:r>
          <w:instrText xml:space="preserve"> PAGE   \* MERGEFORMAT </w:instrText>
        </w:r>
        <w:r>
          <w:fldChar w:fldCharType="separate"/>
        </w:r>
        <w:r w:rsidR="00356884">
          <w:rPr>
            <w:noProof/>
          </w:rPr>
          <w:t>1</w:t>
        </w:r>
        <w:r>
          <w:rPr>
            <w:noProof/>
          </w:rPr>
          <w:fldChar w:fldCharType="end"/>
        </w:r>
      </w:p>
    </w:sdtContent>
  </w:sdt>
  <w:p w14:paraId="4B9A3677" w14:textId="77777777" w:rsidR="00071021" w:rsidRDefault="00071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C7F358" w14:textId="77777777" w:rsidR="003D566E" w:rsidRDefault="003D566E" w:rsidP="00071021">
      <w:pPr>
        <w:spacing w:after="0" w:line="240" w:lineRule="auto"/>
      </w:pPr>
      <w:r>
        <w:separator/>
      </w:r>
    </w:p>
  </w:footnote>
  <w:footnote w:type="continuationSeparator" w:id="0">
    <w:p w14:paraId="1926F8A2" w14:textId="77777777" w:rsidR="003D566E" w:rsidRDefault="003D566E" w:rsidP="000710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C72"/>
    <w:rsid w:val="00004357"/>
    <w:rsid w:val="00016664"/>
    <w:rsid w:val="000554E9"/>
    <w:rsid w:val="000630A1"/>
    <w:rsid w:val="00063E3F"/>
    <w:rsid w:val="00071021"/>
    <w:rsid w:val="00090589"/>
    <w:rsid w:val="000C6DA3"/>
    <w:rsid w:val="001B34C4"/>
    <w:rsid w:val="00201502"/>
    <w:rsid w:val="00215B0B"/>
    <w:rsid w:val="00247BEB"/>
    <w:rsid w:val="00250AA9"/>
    <w:rsid w:val="00264AAF"/>
    <w:rsid w:val="0026570B"/>
    <w:rsid w:val="0030689E"/>
    <w:rsid w:val="00356884"/>
    <w:rsid w:val="003723EF"/>
    <w:rsid w:val="00373F74"/>
    <w:rsid w:val="00390FF0"/>
    <w:rsid w:val="003D566E"/>
    <w:rsid w:val="003F6C72"/>
    <w:rsid w:val="00442199"/>
    <w:rsid w:val="0046714A"/>
    <w:rsid w:val="00492011"/>
    <w:rsid w:val="00497699"/>
    <w:rsid w:val="004C7626"/>
    <w:rsid w:val="00516C5E"/>
    <w:rsid w:val="00555C65"/>
    <w:rsid w:val="00557E05"/>
    <w:rsid w:val="005A5BBE"/>
    <w:rsid w:val="005B6D24"/>
    <w:rsid w:val="005E0A3D"/>
    <w:rsid w:val="00607546"/>
    <w:rsid w:val="0062307F"/>
    <w:rsid w:val="006266E0"/>
    <w:rsid w:val="0068363C"/>
    <w:rsid w:val="006B55BF"/>
    <w:rsid w:val="006E10D1"/>
    <w:rsid w:val="007509C3"/>
    <w:rsid w:val="007832AD"/>
    <w:rsid w:val="0079146E"/>
    <w:rsid w:val="007952C8"/>
    <w:rsid w:val="007E55FD"/>
    <w:rsid w:val="0080612D"/>
    <w:rsid w:val="00820E46"/>
    <w:rsid w:val="00821036"/>
    <w:rsid w:val="00840C53"/>
    <w:rsid w:val="00843C22"/>
    <w:rsid w:val="0087238F"/>
    <w:rsid w:val="008D6205"/>
    <w:rsid w:val="008E1DAC"/>
    <w:rsid w:val="008E6FFF"/>
    <w:rsid w:val="009149E7"/>
    <w:rsid w:val="0096704A"/>
    <w:rsid w:val="00975444"/>
    <w:rsid w:val="009754D1"/>
    <w:rsid w:val="00976B8E"/>
    <w:rsid w:val="009B3F2D"/>
    <w:rsid w:val="009F2643"/>
    <w:rsid w:val="00A90CBB"/>
    <w:rsid w:val="00B4477D"/>
    <w:rsid w:val="00B75401"/>
    <w:rsid w:val="00B90AD0"/>
    <w:rsid w:val="00BB698C"/>
    <w:rsid w:val="00BC4BF6"/>
    <w:rsid w:val="00BC5992"/>
    <w:rsid w:val="00C116C1"/>
    <w:rsid w:val="00C1320B"/>
    <w:rsid w:val="00C31F51"/>
    <w:rsid w:val="00CD0F56"/>
    <w:rsid w:val="00CE4A46"/>
    <w:rsid w:val="00DC266A"/>
    <w:rsid w:val="00E27EB2"/>
    <w:rsid w:val="00E30095"/>
    <w:rsid w:val="00E434DB"/>
    <w:rsid w:val="00E66A08"/>
    <w:rsid w:val="00EC12D6"/>
    <w:rsid w:val="00EE6E84"/>
    <w:rsid w:val="00F103B2"/>
    <w:rsid w:val="00F1559F"/>
    <w:rsid w:val="00FA08F2"/>
    <w:rsid w:val="00FE3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E82AF"/>
  <w15:docId w15:val="{1F806D47-AB50-45CA-A771-70AEB587C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6C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47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477D"/>
    <w:rPr>
      <w:rFonts w:ascii="Tahoma" w:hAnsi="Tahoma" w:cs="Tahoma"/>
      <w:sz w:val="16"/>
      <w:szCs w:val="16"/>
    </w:rPr>
  </w:style>
  <w:style w:type="character" w:styleId="Hyperlink">
    <w:name w:val="Hyperlink"/>
    <w:basedOn w:val="DefaultParagraphFont"/>
    <w:uiPriority w:val="99"/>
    <w:unhideWhenUsed/>
    <w:rsid w:val="00840C53"/>
    <w:rPr>
      <w:color w:val="0563C1" w:themeColor="hyperlink"/>
      <w:u w:val="single"/>
    </w:rPr>
  </w:style>
  <w:style w:type="character" w:customStyle="1" w:styleId="UnresolvedMention">
    <w:name w:val="Unresolved Mention"/>
    <w:basedOn w:val="DefaultParagraphFont"/>
    <w:uiPriority w:val="99"/>
    <w:semiHidden/>
    <w:unhideWhenUsed/>
    <w:rsid w:val="00840C53"/>
    <w:rPr>
      <w:color w:val="808080"/>
      <w:shd w:val="clear" w:color="auto" w:fill="E6E6E6"/>
    </w:rPr>
  </w:style>
  <w:style w:type="paragraph" w:styleId="Header">
    <w:name w:val="header"/>
    <w:basedOn w:val="Normal"/>
    <w:link w:val="HeaderChar"/>
    <w:uiPriority w:val="99"/>
    <w:unhideWhenUsed/>
    <w:rsid w:val="000710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021"/>
  </w:style>
  <w:style w:type="paragraph" w:styleId="Footer">
    <w:name w:val="footer"/>
    <w:basedOn w:val="Normal"/>
    <w:link w:val="FooterChar"/>
    <w:uiPriority w:val="99"/>
    <w:unhideWhenUsed/>
    <w:rsid w:val="000710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0.jpg"/><Relationship Id="rId2" Type="http://schemas.openxmlformats.org/officeDocument/2006/relationships/settings" Target="settings.xml"/><Relationship Id="rId16" Type="http://schemas.openxmlformats.org/officeDocument/2006/relationships/hyperlink" Target="https://www.guggenheim.org/exhibition/art-through-the-ages-masterpieces-of-painting-from-titian-to-picasso"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www.parisdigest.com/monument/centre-pompidou.htm"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1127</Words>
  <Characters>6424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Coleg Ceredigion</Company>
  <LinksUpToDate>false</LinksUpToDate>
  <CharactersWithSpaces>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griffith</dc:creator>
  <cp:lastModifiedBy>Administrator</cp:lastModifiedBy>
  <cp:revision>3</cp:revision>
  <dcterms:created xsi:type="dcterms:W3CDTF">2018-05-07T10:29:00Z</dcterms:created>
  <dcterms:modified xsi:type="dcterms:W3CDTF">2018-05-07T10:35:00Z</dcterms:modified>
</cp:coreProperties>
</file>