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62817745"/>
        <w:docPartObj>
          <w:docPartGallery w:val="Cover Pages"/>
          <w:docPartUnique/>
        </w:docPartObj>
      </w:sdtPr>
      <w:sdtEndPr/>
      <w:sdtContent>
        <w:p w14:paraId="34EA41B7" w14:textId="78AC2207" w:rsidR="00D47CF5" w:rsidRDefault="00D47CF5" w:rsidP="00800A7E">
          <w:pPr>
            <w:ind w:firstLineChars="0" w:firstLine="0"/>
          </w:pPr>
          <w:r>
            <w:rPr>
              <w:noProof/>
              <w:lang w:val="en-GB" w:eastAsia="en-GB"/>
            </w:rPr>
            <mc:AlternateContent>
              <mc:Choice Requires="wpg">
                <w:drawing>
                  <wp:anchor distT="0" distB="0" distL="114300" distR="114300" simplePos="0" relativeHeight="251659264" behindDoc="1" locked="0" layoutInCell="1" allowOverlap="1" wp14:anchorId="19E7DAC8" wp14:editId="677ED21B">
                    <wp:simplePos x="0" y="0"/>
                    <wp:positionH relativeFrom="page">
                      <wp:align>center</wp:align>
                    </wp:positionH>
                    <wp:positionV relativeFrom="page">
                      <wp:align>center</wp:align>
                    </wp:positionV>
                    <wp:extent cx="6852921" cy="7801610"/>
                    <wp:effectExtent l="0" t="0" r="0" b="8890"/>
                    <wp:wrapNone/>
                    <wp:docPr id="119" name="组 119"/>
                    <wp:cNvGraphicFramePr/>
                    <a:graphic xmlns:a="http://schemas.openxmlformats.org/drawingml/2006/main">
                      <a:graphicData uri="http://schemas.microsoft.com/office/word/2010/wordprocessingGroup">
                        <wpg:wgp>
                          <wpg:cNvGrpSpPr/>
                          <wpg:grpSpPr>
                            <a:xfrm>
                              <a:off x="0" y="0"/>
                              <a:ext cx="6852921" cy="7801610"/>
                              <a:chOff x="-1" y="0"/>
                              <a:chExt cx="6858001" cy="7911704"/>
                            </a:xfrm>
                          </wpg:grpSpPr>
                          <wps:wsp>
                            <wps:cNvPr id="120" name="矩形 120"/>
                            <wps:cNvSpPr/>
                            <wps:spPr>
                              <a:xfrm>
                                <a:off x="-1" y="6001519"/>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矩形 121"/>
                            <wps:cNvSpPr/>
                            <wps:spPr>
                              <a:xfrm>
                                <a:off x="1" y="6078979"/>
                                <a:ext cx="6857999"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32"/>
                                      <w:szCs w:val="32"/>
                                    </w:rPr>
                                    <w:alias w:val="作者"/>
                                    <w:tag w:val=""/>
                                    <w:id w:val="839975459"/>
                                    <w:dataBinding w:prefixMappings="xmlns:ns0='http://purl.org/dc/elements/1.1/' xmlns:ns1='http://schemas.openxmlformats.org/package/2006/metadata/core-properties' " w:xpath="/ns1:coreProperties[1]/ns0:creator[1]" w:storeItemID="{6C3C8BC8-F283-45AE-878A-BAB7291924A1}"/>
                                    <w:text/>
                                  </w:sdtPr>
                                  <w:sdtEndPr/>
                                  <w:sdtContent>
                                    <w:p w14:paraId="1FC2E273" w14:textId="23DB7BAA" w:rsidR="007F5339" w:rsidRPr="00D47CF5" w:rsidRDefault="007F5339">
                                      <w:pPr>
                                        <w:pStyle w:val="a9"/>
                                        <w:rPr>
                                          <w:rFonts w:ascii="Times New Roman" w:hAnsi="Times New Roman" w:cs="Times New Roman"/>
                                          <w:color w:val="FFFFFF" w:themeColor="background1"/>
                                          <w:sz w:val="32"/>
                                          <w:szCs w:val="32"/>
                                        </w:rPr>
                                      </w:pPr>
                                      <w:r w:rsidRPr="00D47CF5">
                                        <w:rPr>
                                          <w:rFonts w:ascii="Times New Roman" w:hAnsi="Times New Roman" w:cs="Times New Roman"/>
                                          <w:color w:val="FFFFFF" w:themeColor="background1"/>
                                          <w:sz w:val="32"/>
                                          <w:szCs w:val="32"/>
                                        </w:rPr>
                                        <w:t>Wenbo Wang (1804634)</w:t>
                                      </w:r>
                                    </w:p>
                                  </w:sdtContent>
                                </w:sdt>
                                <w:p w14:paraId="12761672" w14:textId="7E567927" w:rsidR="007F5339" w:rsidRDefault="007F5339">
                                  <w:pPr>
                                    <w:pStyle w:val="a9"/>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文本框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HAnsi" w:hAnsiTheme="majorHAnsi" w:cstheme="majorBidi"/>
                                      <w:color w:val="595959" w:themeColor="text1" w:themeTint="A6"/>
                                      <w:sz w:val="72"/>
                                      <w:szCs w:val="72"/>
                                    </w:rPr>
                                    <w:alias w:val="标题"/>
                                    <w:tag w:val=""/>
                                    <w:id w:val="1419064197"/>
                                    <w:dataBinding w:prefixMappings="xmlns:ns0='http://purl.org/dc/elements/1.1/' xmlns:ns1='http://schemas.openxmlformats.org/package/2006/metadata/core-properties' " w:xpath="/ns1:coreProperties[1]/ns0:title[1]" w:storeItemID="{6C3C8BC8-F283-45AE-878A-BAB7291924A1}"/>
                                    <w:text/>
                                  </w:sdtPr>
                                  <w:sdtEndPr/>
                                  <w:sdtContent>
                                    <w:p w14:paraId="763E9AAA" w14:textId="427F00C1" w:rsidR="007F5339" w:rsidRPr="00D47CF5" w:rsidRDefault="007F5339">
                                      <w:pPr>
                                        <w:pStyle w:val="a9"/>
                                        <w:pBdr>
                                          <w:bottom w:val="single" w:sz="6" w:space="4" w:color="7F7F7F" w:themeColor="text1" w:themeTint="80"/>
                                        </w:pBdr>
                                        <w:rPr>
                                          <w:rFonts w:asciiTheme="majorHAnsi" w:eastAsiaTheme="majorHAnsi" w:hAnsiTheme="majorHAnsi" w:cstheme="majorBidi"/>
                                          <w:color w:val="595959" w:themeColor="text1" w:themeTint="A6"/>
                                          <w:sz w:val="108"/>
                                          <w:szCs w:val="108"/>
                                        </w:rPr>
                                      </w:pPr>
                                      <w:r w:rsidRPr="00012E39">
                                        <w:rPr>
                                          <w:rFonts w:asciiTheme="majorHAnsi" w:eastAsiaTheme="majorHAnsi" w:hAnsiTheme="majorHAnsi" w:cstheme="majorBidi"/>
                                          <w:color w:val="595959" w:themeColor="text1" w:themeTint="A6"/>
                                          <w:sz w:val="72"/>
                                          <w:szCs w:val="72"/>
                                        </w:rPr>
                                        <w:t>Vulnerability in China’s automobile supply chain and approaches to be resilient</w:t>
                                      </w:r>
                                    </w:p>
                                  </w:sdtContent>
                                </w:sdt>
                                <w:p w14:paraId="5AC0558E" w14:textId="236DB8F4" w:rsidR="007F5339" w:rsidRDefault="007F5339">
                                  <w:pPr>
                                    <w:pStyle w:val="a9"/>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9E7DAC8" id="组 119" o:spid="_x0000_s1026" style="position:absolute;left:0;text-align:left;margin-left:0;margin-top:0;width:539.6pt;height:614.3pt;z-index:-251657216;mso-width-percent:882;mso-position-horizontal:center;mso-position-horizontal-relative:page;mso-position-vertical:center;mso-position-vertical-relative:page;mso-width-percent:882" coordorigin="" coordsize="68580,79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">
                    <v:rect id="矩形 120" o:spid="_x0000_s1027" style="position:absolute;top:60015;width:68579;height:1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矩形 121" o:spid="_x0000_s1028" style="position:absolute;top:60789;width:68580;height:183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rFonts w:ascii="Times New Roman" w:hAnsi="Times New Roman" w:cs="Times New Roman"/>
                                <w:color w:val="FFFFFF" w:themeColor="background1"/>
                                <w:sz w:val="32"/>
                                <w:szCs w:val="32"/>
                              </w:rPr>
                              <w:alias w:val="作者"/>
                              <w:tag w:val=""/>
                              <w:id w:val="839975459"/>
                              <w:dataBinding w:prefixMappings="xmlns:ns0='http://purl.org/dc/elements/1.1/' xmlns:ns1='http://schemas.openxmlformats.org/package/2006/metadata/core-properties' " w:xpath="/ns1:coreProperties[1]/ns0:creator[1]" w:storeItemID="{6C3C8BC8-F283-45AE-878A-BAB7291924A1}"/>
                              <w:text/>
                            </w:sdtPr>
                            <w:sdtEndPr/>
                            <w:sdtContent>
                              <w:p w14:paraId="1FC2E273" w14:textId="23DB7BAA" w:rsidR="007F5339" w:rsidRPr="00D47CF5" w:rsidRDefault="007F5339">
                                <w:pPr>
                                  <w:pStyle w:val="a9"/>
                                  <w:rPr>
                                    <w:rFonts w:ascii="Times New Roman" w:hAnsi="Times New Roman" w:cs="Times New Roman"/>
                                    <w:color w:val="FFFFFF" w:themeColor="background1"/>
                                    <w:sz w:val="32"/>
                                    <w:szCs w:val="32"/>
                                  </w:rPr>
                                </w:pPr>
                                <w:r w:rsidRPr="00D47CF5">
                                  <w:rPr>
                                    <w:rFonts w:ascii="Times New Roman" w:hAnsi="Times New Roman" w:cs="Times New Roman"/>
                                    <w:color w:val="FFFFFF" w:themeColor="background1"/>
                                    <w:sz w:val="32"/>
                                    <w:szCs w:val="32"/>
                                  </w:rPr>
                                  <w:t>Wenbo Wang (1804634)</w:t>
                                </w:r>
                              </w:p>
                            </w:sdtContent>
                          </w:sdt>
                          <w:p w14:paraId="12761672" w14:textId="7E567927" w:rsidR="007F5339" w:rsidRDefault="007F5339">
                            <w:pPr>
                              <w:pStyle w:val="a9"/>
                              <w:rPr>
                                <w:caps/>
                                <w:color w:val="FFFFFF" w:themeColor="background1"/>
                              </w:rPr>
                            </w:pPr>
                          </w:p>
                        </w:txbxContent>
                      </v:textbox>
                    </v:rect>
                    <v:shapetype id="_x0000_t202" coordsize="21600,21600" o:spt="202" path="m,l,21600r21600,l21600,xe">
                      <v:stroke joinstyle="miter"/>
                      <v:path gradientshapeok="t" o:connecttype="rect"/>
                    </v:shapetype>
                    <v:shape id="文本框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HAnsi" w:hAnsiTheme="majorHAnsi" w:cstheme="majorBidi"/>
                                <w:color w:val="595959" w:themeColor="text1" w:themeTint="A6"/>
                                <w:sz w:val="72"/>
                                <w:szCs w:val="72"/>
                              </w:rPr>
                              <w:alias w:val="标题"/>
                              <w:tag w:val=""/>
                              <w:id w:val="1419064197"/>
                              <w:dataBinding w:prefixMappings="xmlns:ns0='http://purl.org/dc/elements/1.1/' xmlns:ns1='http://schemas.openxmlformats.org/package/2006/metadata/core-properties' " w:xpath="/ns1:coreProperties[1]/ns0:title[1]" w:storeItemID="{6C3C8BC8-F283-45AE-878A-BAB7291924A1}"/>
                              <w:text/>
                            </w:sdtPr>
                            <w:sdtEndPr/>
                            <w:sdtContent>
                              <w:p w14:paraId="763E9AAA" w14:textId="427F00C1" w:rsidR="007F5339" w:rsidRPr="00D47CF5" w:rsidRDefault="007F5339">
                                <w:pPr>
                                  <w:pStyle w:val="a9"/>
                                  <w:pBdr>
                                    <w:bottom w:val="single" w:sz="6" w:space="4" w:color="7F7F7F" w:themeColor="text1" w:themeTint="80"/>
                                  </w:pBdr>
                                  <w:rPr>
                                    <w:rFonts w:asciiTheme="majorHAnsi" w:eastAsiaTheme="majorHAnsi" w:hAnsiTheme="majorHAnsi" w:cstheme="majorBidi"/>
                                    <w:color w:val="595959" w:themeColor="text1" w:themeTint="A6"/>
                                    <w:sz w:val="108"/>
                                    <w:szCs w:val="108"/>
                                  </w:rPr>
                                </w:pPr>
                                <w:r w:rsidRPr="00012E39">
                                  <w:rPr>
                                    <w:rFonts w:asciiTheme="majorHAnsi" w:eastAsiaTheme="majorHAnsi" w:hAnsiTheme="majorHAnsi" w:cstheme="majorBidi"/>
                                    <w:color w:val="595959" w:themeColor="text1" w:themeTint="A6"/>
                                    <w:sz w:val="72"/>
                                    <w:szCs w:val="72"/>
                                  </w:rPr>
                                  <w:t>Vulnerability in China’s automobile supply chain and approaches to be resilient</w:t>
                                </w:r>
                              </w:p>
                            </w:sdtContent>
                          </w:sdt>
                          <w:p w14:paraId="5AC0558E" w14:textId="236DB8F4" w:rsidR="007F5339" w:rsidRDefault="007F5339">
                            <w:pPr>
                              <w:pStyle w:val="a9"/>
                              <w:spacing w:before="240"/>
                              <w:rPr>
                                <w:caps/>
                                <w:color w:val="44546A" w:themeColor="text2"/>
                                <w:sz w:val="36"/>
                                <w:szCs w:val="36"/>
                              </w:rPr>
                            </w:pPr>
                          </w:p>
                        </w:txbxContent>
                      </v:textbox>
                    </v:shape>
                    <w10:wrap anchorx="page" anchory="page"/>
                  </v:group>
                </w:pict>
              </mc:Fallback>
            </mc:AlternateContent>
          </w:r>
        </w:p>
        <w:p w14:paraId="6014F1E2" w14:textId="3002DB84" w:rsidR="00D47CF5" w:rsidRDefault="00D47CF5">
          <w:pPr>
            <w:widowControl/>
            <w:spacing w:line="240" w:lineRule="auto"/>
            <w:ind w:firstLineChars="0" w:firstLine="0"/>
            <w:jc w:val="left"/>
          </w:pPr>
          <w:r>
            <w:br w:type="page"/>
          </w:r>
        </w:p>
      </w:sdtContent>
    </w:sdt>
    <w:sdt>
      <w:sdtPr>
        <w:rPr>
          <w:rFonts w:ascii="Times New Roman" w:eastAsiaTheme="minorEastAsia" w:hAnsi="Times New Roman" w:cstheme="minorBidi"/>
          <w:color w:val="auto"/>
          <w:kern w:val="2"/>
          <w:sz w:val="24"/>
          <w:szCs w:val="22"/>
          <w:lang w:val="zh-CN"/>
        </w:rPr>
        <w:id w:val="-600651155"/>
        <w:docPartObj>
          <w:docPartGallery w:val="Table of Contents"/>
          <w:docPartUnique/>
        </w:docPartObj>
      </w:sdtPr>
      <w:sdtEndPr>
        <w:rPr>
          <w:b/>
          <w:bCs/>
        </w:rPr>
      </w:sdtEndPr>
      <w:sdtContent>
        <w:p w14:paraId="7EBAFBAA" w14:textId="529BF15D" w:rsidR="003C621C" w:rsidRPr="00F90591" w:rsidRDefault="00BE337A" w:rsidP="00292411">
          <w:pPr>
            <w:pStyle w:val="TOC"/>
            <w:jc w:val="center"/>
            <w:rPr>
              <w:rFonts w:ascii="Times New Roman" w:hAnsi="Times New Roman" w:cs="Times New Roman"/>
              <w:color w:val="auto"/>
            </w:rPr>
          </w:pPr>
          <w:r w:rsidRPr="00F90591">
            <w:rPr>
              <w:rFonts w:ascii="Times New Roman" w:hAnsi="Times New Roman" w:cs="Times New Roman"/>
              <w:color w:val="auto"/>
              <w:lang w:val="zh-CN"/>
            </w:rPr>
            <w:t>Contents page</w:t>
          </w:r>
        </w:p>
        <w:p w14:paraId="486E9C0E" w14:textId="7FD3AE03" w:rsidR="00292411" w:rsidRPr="00292411" w:rsidRDefault="003C621C">
          <w:pPr>
            <w:pStyle w:val="TOC1"/>
            <w:tabs>
              <w:tab w:val="right" w:leader="dot" w:pos="8296"/>
            </w:tabs>
            <w:rPr>
              <w:rFonts w:cstheme="minorBidi"/>
              <w:noProof/>
              <w:kern w:val="2"/>
              <w:sz w:val="28"/>
              <w:szCs w:val="28"/>
            </w:rPr>
          </w:pPr>
          <w:r>
            <w:rPr>
              <w:b/>
              <w:bCs/>
              <w:lang w:val="zh-CN"/>
            </w:rPr>
            <w:fldChar w:fldCharType="begin"/>
          </w:r>
          <w:r>
            <w:rPr>
              <w:b/>
              <w:bCs/>
              <w:lang w:val="zh-CN"/>
            </w:rPr>
            <w:instrText xml:space="preserve"> TOC \o "1-3" \h \z \u </w:instrText>
          </w:r>
          <w:r>
            <w:rPr>
              <w:b/>
              <w:bCs/>
              <w:lang w:val="zh-CN"/>
            </w:rPr>
            <w:fldChar w:fldCharType="separate"/>
          </w:r>
          <w:hyperlink w:anchor="_Toc532515950" w:history="1">
            <w:r w:rsidR="00292411" w:rsidRPr="00292411">
              <w:rPr>
                <w:rStyle w:val="a8"/>
                <w:noProof/>
                <w:sz w:val="28"/>
                <w:szCs w:val="28"/>
              </w:rPr>
              <w:t>Introduction</w:t>
            </w:r>
            <w:r w:rsidR="00292411" w:rsidRPr="00292411">
              <w:rPr>
                <w:noProof/>
                <w:webHidden/>
                <w:sz w:val="28"/>
                <w:szCs w:val="28"/>
              </w:rPr>
              <w:tab/>
            </w:r>
            <w:r w:rsidR="00292411" w:rsidRPr="00292411">
              <w:rPr>
                <w:noProof/>
                <w:webHidden/>
                <w:sz w:val="28"/>
                <w:szCs w:val="28"/>
              </w:rPr>
              <w:fldChar w:fldCharType="begin"/>
            </w:r>
            <w:r w:rsidR="00292411" w:rsidRPr="00292411">
              <w:rPr>
                <w:noProof/>
                <w:webHidden/>
                <w:sz w:val="28"/>
                <w:szCs w:val="28"/>
              </w:rPr>
              <w:instrText xml:space="preserve"> PAGEREF _Toc532515950 \h </w:instrText>
            </w:r>
            <w:r w:rsidR="00292411" w:rsidRPr="00292411">
              <w:rPr>
                <w:noProof/>
                <w:webHidden/>
                <w:sz w:val="28"/>
                <w:szCs w:val="28"/>
              </w:rPr>
            </w:r>
            <w:r w:rsidR="00292411" w:rsidRPr="00292411">
              <w:rPr>
                <w:noProof/>
                <w:webHidden/>
                <w:sz w:val="28"/>
                <w:szCs w:val="28"/>
              </w:rPr>
              <w:fldChar w:fldCharType="separate"/>
            </w:r>
            <w:r w:rsidR="00292411" w:rsidRPr="00292411">
              <w:rPr>
                <w:noProof/>
                <w:webHidden/>
                <w:sz w:val="28"/>
                <w:szCs w:val="28"/>
              </w:rPr>
              <w:t>2</w:t>
            </w:r>
            <w:r w:rsidR="00292411" w:rsidRPr="00292411">
              <w:rPr>
                <w:noProof/>
                <w:webHidden/>
                <w:sz w:val="28"/>
                <w:szCs w:val="28"/>
              </w:rPr>
              <w:fldChar w:fldCharType="end"/>
            </w:r>
          </w:hyperlink>
        </w:p>
        <w:p w14:paraId="5665A225" w14:textId="649115BF" w:rsidR="00292411" w:rsidRPr="00292411" w:rsidRDefault="001E02F8">
          <w:pPr>
            <w:pStyle w:val="TOC1"/>
            <w:tabs>
              <w:tab w:val="right" w:leader="dot" w:pos="8296"/>
            </w:tabs>
            <w:rPr>
              <w:rFonts w:cstheme="minorBidi"/>
              <w:noProof/>
              <w:kern w:val="2"/>
              <w:sz w:val="28"/>
              <w:szCs w:val="28"/>
            </w:rPr>
          </w:pPr>
          <w:hyperlink w:anchor="_Toc532515951" w:history="1">
            <w:r w:rsidR="00292411" w:rsidRPr="00292411">
              <w:rPr>
                <w:rStyle w:val="a8"/>
                <w:noProof/>
                <w:sz w:val="28"/>
                <w:szCs w:val="28"/>
              </w:rPr>
              <w:t>Critical evaluation of supply chain vulnerability</w:t>
            </w:r>
            <w:r w:rsidR="00292411" w:rsidRPr="00292411">
              <w:rPr>
                <w:noProof/>
                <w:webHidden/>
                <w:sz w:val="28"/>
                <w:szCs w:val="28"/>
              </w:rPr>
              <w:tab/>
            </w:r>
            <w:r w:rsidR="00292411" w:rsidRPr="00292411">
              <w:rPr>
                <w:noProof/>
                <w:webHidden/>
                <w:sz w:val="28"/>
                <w:szCs w:val="28"/>
              </w:rPr>
              <w:fldChar w:fldCharType="begin"/>
            </w:r>
            <w:r w:rsidR="00292411" w:rsidRPr="00292411">
              <w:rPr>
                <w:noProof/>
                <w:webHidden/>
                <w:sz w:val="28"/>
                <w:szCs w:val="28"/>
              </w:rPr>
              <w:instrText xml:space="preserve"> PAGEREF _Toc532515951 \h </w:instrText>
            </w:r>
            <w:r w:rsidR="00292411" w:rsidRPr="00292411">
              <w:rPr>
                <w:noProof/>
                <w:webHidden/>
                <w:sz w:val="28"/>
                <w:szCs w:val="28"/>
              </w:rPr>
            </w:r>
            <w:r w:rsidR="00292411" w:rsidRPr="00292411">
              <w:rPr>
                <w:noProof/>
                <w:webHidden/>
                <w:sz w:val="28"/>
                <w:szCs w:val="28"/>
              </w:rPr>
              <w:fldChar w:fldCharType="separate"/>
            </w:r>
            <w:r w:rsidR="00292411" w:rsidRPr="00292411">
              <w:rPr>
                <w:noProof/>
                <w:webHidden/>
                <w:sz w:val="28"/>
                <w:szCs w:val="28"/>
              </w:rPr>
              <w:t>4</w:t>
            </w:r>
            <w:r w:rsidR="00292411" w:rsidRPr="00292411">
              <w:rPr>
                <w:noProof/>
                <w:webHidden/>
                <w:sz w:val="28"/>
                <w:szCs w:val="28"/>
              </w:rPr>
              <w:fldChar w:fldCharType="end"/>
            </w:r>
          </w:hyperlink>
        </w:p>
        <w:p w14:paraId="140A5636" w14:textId="62D6C314" w:rsidR="00292411" w:rsidRPr="00292411" w:rsidRDefault="001E02F8">
          <w:pPr>
            <w:pStyle w:val="TOC1"/>
            <w:tabs>
              <w:tab w:val="right" w:leader="dot" w:pos="8296"/>
            </w:tabs>
            <w:rPr>
              <w:rFonts w:cstheme="minorBidi"/>
              <w:noProof/>
              <w:kern w:val="2"/>
              <w:sz w:val="28"/>
              <w:szCs w:val="28"/>
            </w:rPr>
          </w:pPr>
          <w:hyperlink w:anchor="_Toc532515952" w:history="1">
            <w:r w:rsidR="00292411" w:rsidRPr="00292411">
              <w:rPr>
                <w:rStyle w:val="a8"/>
                <w:noProof/>
                <w:sz w:val="28"/>
                <w:szCs w:val="28"/>
              </w:rPr>
              <w:t>Steps to make the supply chain more resilient</w:t>
            </w:r>
            <w:r w:rsidR="00292411" w:rsidRPr="00292411">
              <w:rPr>
                <w:noProof/>
                <w:webHidden/>
                <w:sz w:val="28"/>
                <w:szCs w:val="28"/>
              </w:rPr>
              <w:tab/>
            </w:r>
            <w:r w:rsidR="00292411" w:rsidRPr="00292411">
              <w:rPr>
                <w:noProof/>
                <w:webHidden/>
                <w:sz w:val="28"/>
                <w:szCs w:val="28"/>
              </w:rPr>
              <w:fldChar w:fldCharType="begin"/>
            </w:r>
            <w:r w:rsidR="00292411" w:rsidRPr="00292411">
              <w:rPr>
                <w:noProof/>
                <w:webHidden/>
                <w:sz w:val="28"/>
                <w:szCs w:val="28"/>
              </w:rPr>
              <w:instrText xml:space="preserve"> PAGEREF _Toc532515952 \h </w:instrText>
            </w:r>
            <w:r w:rsidR="00292411" w:rsidRPr="00292411">
              <w:rPr>
                <w:noProof/>
                <w:webHidden/>
                <w:sz w:val="28"/>
                <w:szCs w:val="28"/>
              </w:rPr>
            </w:r>
            <w:r w:rsidR="00292411" w:rsidRPr="00292411">
              <w:rPr>
                <w:noProof/>
                <w:webHidden/>
                <w:sz w:val="28"/>
                <w:szCs w:val="28"/>
              </w:rPr>
              <w:fldChar w:fldCharType="separate"/>
            </w:r>
            <w:r w:rsidR="00292411" w:rsidRPr="00292411">
              <w:rPr>
                <w:noProof/>
                <w:webHidden/>
                <w:sz w:val="28"/>
                <w:szCs w:val="28"/>
              </w:rPr>
              <w:t>8</w:t>
            </w:r>
            <w:r w:rsidR="00292411" w:rsidRPr="00292411">
              <w:rPr>
                <w:noProof/>
                <w:webHidden/>
                <w:sz w:val="28"/>
                <w:szCs w:val="28"/>
              </w:rPr>
              <w:fldChar w:fldCharType="end"/>
            </w:r>
          </w:hyperlink>
        </w:p>
        <w:p w14:paraId="6B9A1741" w14:textId="73DD5C98" w:rsidR="00292411" w:rsidRPr="00292411" w:rsidRDefault="001E02F8">
          <w:pPr>
            <w:pStyle w:val="TOC1"/>
            <w:tabs>
              <w:tab w:val="right" w:leader="dot" w:pos="8296"/>
            </w:tabs>
            <w:rPr>
              <w:rFonts w:cstheme="minorBidi"/>
              <w:noProof/>
              <w:kern w:val="2"/>
              <w:sz w:val="28"/>
              <w:szCs w:val="28"/>
            </w:rPr>
          </w:pPr>
          <w:hyperlink w:anchor="_Toc532515953" w:history="1">
            <w:r w:rsidR="00292411" w:rsidRPr="00292411">
              <w:rPr>
                <w:rStyle w:val="a8"/>
                <w:noProof/>
                <w:sz w:val="28"/>
                <w:szCs w:val="28"/>
              </w:rPr>
              <w:t>Recommendations</w:t>
            </w:r>
            <w:r w:rsidR="00292411" w:rsidRPr="00292411">
              <w:rPr>
                <w:noProof/>
                <w:webHidden/>
                <w:sz w:val="28"/>
                <w:szCs w:val="28"/>
              </w:rPr>
              <w:tab/>
            </w:r>
            <w:r w:rsidR="00292411" w:rsidRPr="00292411">
              <w:rPr>
                <w:noProof/>
                <w:webHidden/>
                <w:sz w:val="28"/>
                <w:szCs w:val="28"/>
              </w:rPr>
              <w:fldChar w:fldCharType="begin"/>
            </w:r>
            <w:r w:rsidR="00292411" w:rsidRPr="00292411">
              <w:rPr>
                <w:noProof/>
                <w:webHidden/>
                <w:sz w:val="28"/>
                <w:szCs w:val="28"/>
              </w:rPr>
              <w:instrText xml:space="preserve"> PAGEREF _Toc532515953 \h </w:instrText>
            </w:r>
            <w:r w:rsidR="00292411" w:rsidRPr="00292411">
              <w:rPr>
                <w:noProof/>
                <w:webHidden/>
                <w:sz w:val="28"/>
                <w:szCs w:val="28"/>
              </w:rPr>
            </w:r>
            <w:r w:rsidR="00292411" w:rsidRPr="00292411">
              <w:rPr>
                <w:noProof/>
                <w:webHidden/>
                <w:sz w:val="28"/>
                <w:szCs w:val="28"/>
              </w:rPr>
              <w:fldChar w:fldCharType="separate"/>
            </w:r>
            <w:r w:rsidR="00292411" w:rsidRPr="00292411">
              <w:rPr>
                <w:noProof/>
                <w:webHidden/>
                <w:sz w:val="28"/>
                <w:szCs w:val="28"/>
              </w:rPr>
              <w:t>10</w:t>
            </w:r>
            <w:r w:rsidR="00292411" w:rsidRPr="00292411">
              <w:rPr>
                <w:noProof/>
                <w:webHidden/>
                <w:sz w:val="28"/>
                <w:szCs w:val="28"/>
              </w:rPr>
              <w:fldChar w:fldCharType="end"/>
            </w:r>
          </w:hyperlink>
        </w:p>
        <w:p w14:paraId="117AF6F4" w14:textId="4CD330D9" w:rsidR="00292411" w:rsidRDefault="001E02F8">
          <w:pPr>
            <w:pStyle w:val="TOC1"/>
            <w:tabs>
              <w:tab w:val="right" w:leader="dot" w:pos="8296"/>
            </w:tabs>
            <w:rPr>
              <w:rFonts w:cstheme="minorBidi"/>
              <w:noProof/>
              <w:kern w:val="2"/>
              <w:sz w:val="21"/>
            </w:rPr>
          </w:pPr>
          <w:hyperlink w:anchor="_Toc532515954" w:history="1">
            <w:r w:rsidR="00292411" w:rsidRPr="00292411">
              <w:rPr>
                <w:rStyle w:val="a8"/>
                <w:noProof/>
                <w:sz w:val="28"/>
                <w:szCs w:val="28"/>
              </w:rPr>
              <w:t>Reference</w:t>
            </w:r>
            <w:r w:rsidR="00292411" w:rsidRPr="00292411">
              <w:rPr>
                <w:noProof/>
                <w:webHidden/>
                <w:sz w:val="28"/>
                <w:szCs w:val="28"/>
              </w:rPr>
              <w:tab/>
            </w:r>
            <w:r w:rsidR="00292411" w:rsidRPr="00292411">
              <w:rPr>
                <w:noProof/>
                <w:webHidden/>
                <w:sz w:val="28"/>
                <w:szCs w:val="28"/>
              </w:rPr>
              <w:fldChar w:fldCharType="begin"/>
            </w:r>
            <w:r w:rsidR="00292411" w:rsidRPr="00292411">
              <w:rPr>
                <w:noProof/>
                <w:webHidden/>
                <w:sz w:val="28"/>
                <w:szCs w:val="28"/>
              </w:rPr>
              <w:instrText xml:space="preserve"> PAGEREF _Toc532515954 \h </w:instrText>
            </w:r>
            <w:r w:rsidR="00292411" w:rsidRPr="00292411">
              <w:rPr>
                <w:noProof/>
                <w:webHidden/>
                <w:sz w:val="28"/>
                <w:szCs w:val="28"/>
              </w:rPr>
            </w:r>
            <w:r w:rsidR="00292411" w:rsidRPr="00292411">
              <w:rPr>
                <w:noProof/>
                <w:webHidden/>
                <w:sz w:val="28"/>
                <w:szCs w:val="28"/>
              </w:rPr>
              <w:fldChar w:fldCharType="separate"/>
            </w:r>
            <w:r w:rsidR="00292411" w:rsidRPr="00292411">
              <w:rPr>
                <w:noProof/>
                <w:webHidden/>
                <w:sz w:val="28"/>
                <w:szCs w:val="28"/>
              </w:rPr>
              <w:t>11</w:t>
            </w:r>
            <w:r w:rsidR="00292411" w:rsidRPr="00292411">
              <w:rPr>
                <w:noProof/>
                <w:webHidden/>
                <w:sz w:val="28"/>
                <w:szCs w:val="28"/>
              </w:rPr>
              <w:fldChar w:fldCharType="end"/>
            </w:r>
          </w:hyperlink>
        </w:p>
        <w:p w14:paraId="66559DCB" w14:textId="3B766788" w:rsidR="003C621C" w:rsidRDefault="003C621C">
          <w:pPr>
            <w:ind w:firstLine="480"/>
          </w:pPr>
          <w:r>
            <w:rPr>
              <w:b/>
              <w:bCs/>
              <w:lang w:val="zh-CN"/>
            </w:rPr>
            <w:fldChar w:fldCharType="end"/>
          </w:r>
        </w:p>
      </w:sdtContent>
    </w:sdt>
    <w:p w14:paraId="1A28DCB4" w14:textId="6B613A90" w:rsidR="00D278F0" w:rsidRPr="00CE19D8" w:rsidRDefault="003C621C" w:rsidP="00CE19D8">
      <w:pPr>
        <w:pStyle w:val="1"/>
        <w:rPr>
          <w:u w:val="single"/>
        </w:rPr>
      </w:pPr>
      <w:r>
        <w:br w:type="page"/>
      </w:r>
      <w:bookmarkStart w:id="0" w:name="_Toc532515950"/>
      <w:r w:rsidR="00386446" w:rsidRPr="00CE19D8">
        <w:rPr>
          <w:u w:val="single"/>
        </w:rPr>
        <w:lastRenderedPageBreak/>
        <w:t>Introduction</w:t>
      </w:r>
      <w:bookmarkEnd w:id="0"/>
    </w:p>
    <w:p w14:paraId="4DF794DF" w14:textId="133BF3B6" w:rsidR="00F90591" w:rsidRDefault="002A4356" w:rsidP="003B2C9C">
      <w:pPr>
        <w:ind w:firstLine="480"/>
      </w:pPr>
      <w:r w:rsidRPr="002A4356">
        <w:t>China has become the world's largest automobile market</w:t>
      </w:r>
      <w:r w:rsidRPr="002A4356">
        <w:rPr>
          <w:rFonts w:hint="eastAsia"/>
        </w:rPr>
        <w:t xml:space="preserve"> </w:t>
      </w:r>
      <w:r>
        <w:t>since 20</w:t>
      </w:r>
      <w:r w:rsidR="007F711B">
        <w:t xml:space="preserve">08, and </w:t>
      </w:r>
      <w:r w:rsidR="007F711B" w:rsidRPr="007F711B">
        <w:t>China's automobile production and sales volume</w:t>
      </w:r>
      <w:r w:rsidR="00FE335B">
        <w:t>s</w:t>
      </w:r>
      <w:r w:rsidR="007F711B" w:rsidRPr="007F711B">
        <w:t xml:space="preserve"> </w:t>
      </w:r>
      <w:r w:rsidR="00FE335B">
        <w:t>were</w:t>
      </w:r>
      <w:r w:rsidR="007F711B" w:rsidRPr="007F711B">
        <w:t xml:space="preserve"> nearly 30 million</w:t>
      </w:r>
      <w:r w:rsidR="007F711B">
        <w:t xml:space="preserve"> in 2017</w:t>
      </w:r>
      <w:r>
        <w:t xml:space="preserve"> (</w:t>
      </w:r>
      <w:r>
        <w:rPr>
          <w:rFonts w:hint="eastAsia"/>
        </w:rPr>
        <w:t>Zhang</w:t>
      </w:r>
      <w:r>
        <w:t xml:space="preserve"> and Zhang, 2018). </w:t>
      </w:r>
      <w:r w:rsidR="00FE335B">
        <w:t>However, Chinese</w:t>
      </w:r>
      <w:r w:rsidR="007E43F7">
        <w:t xml:space="preserve"> customers </w:t>
      </w:r>
      <w:r w:rsidR="003B2C9C">
        <w:t xml:space="preserve">do not gain much benefit from their largest </w:t>
      </w:r>
      <w:r w:rsidR="003B2C9C" w:rsidRPr="002A4356">
        <w:t>automobile market</w:t>
      </w:r>
      <w:r w:rsidR="003B2C9C">
        <w:t>, one big problem they have</w:t>
      </w:r>
      <w:r w:rsidR="00FB0FBA">
        <w:t xml:space="preserve"> for a long time</w:t>
      </w:r>
      <w:r w:rsidR="003B2C9C">
        <w:t xml:space="preserve"> is that they </w:t>
      </w:r>
      <w:r w:rsidR="00540868">
        <w:t xml:space="preserve">frequently </w:t>
      </w:r>
      <w:r w:rsidR="003B2C9C">
        <w:t>need to pay extra money for t</w:t>
      </w:r>
      <w:r w:rsidR="003B2C9C" w:rsidRPr="003B2C9C">
        <w:t xml:space="preserve">he </w:t>
      </w:r>
      <w:r w:rsidR="00C056E3">
        <w:t>b</w:t>
      </w:r>
      <w:r w:rsidR="00C056E3" w:rsidRPr="003B2C9C">
        <w:t>est-selling</w:t>
      </w:r>
      <w:r w:rsidR="003B2C9C" w:rsidRPr="003B2C9C">
        <w:t xml:space="preserve"> </w:t>
      </w:r>
      <w:r w:rsidR="003B2C9C">
        <w:t>c</w:t>
      </w:r>
      <w:r w:rsidR="003B2C9C" w:rsidRPr="003B2C9C">
        <w:t xml:space="preserve">ar of the </w:t>
      </w:r>
      <w:r w:rsidR="003B2C9C">
        <w:t>t</w:t>
      </w:r>
      <w:r w:rsidR="003B2C9C" w:rsidRPr="003B2C9C">
        <w:t>ime</w:t>
      </w:r>
      <w:r w:rsidR="003B2C9C">
        <w:t xml:space="preserve">. </w:t>
      </w:r>
      <w:r w:rsidR="00C056E3">
        <w:t xml:space="preserve">According to the information </w:t>
      </w:r>
      <w:r w:rsidR="007028FE">
        <w:t xml:space="preserve">collected </w:t>
      </w:r>
      <w:r w:rsidR="00C056E3">
        <w:t>from China’s websites (A</w:t>
      </w:r>
      <w:r w:rsidR="00C056E3" w:rsidRPr="00C22D05">
        <w:t xml:space="preserve">uto </w:t>
      </w:r>
      <w:proofErr w:type="spellStart"/>
      <w:r w:rsidR="00C056E3" w:rsidRPr="00C22D05">
        <w:t>sina</w:t>
      </w:r>
      <w:proofErr w:type="spellEnd"/>
      <w:r w:rsidR="00C056E3">
        <w:rPr>
          <w:rFonts w:hint="eastAsia"/>
        </w:rPr>
        <w:t>,</w:t>
      </w:r>
      <w:r w:rsidR="00C056E3">
        <w:t xml:space="preserve"> 2017; A</w:t>
      </w:r>
      <w:r w:rsidR="00C056E3" w:rsidRPr="00C22D05">
        <w:t xml:space="preserve">uto </w:t>
      </w:r>
      <w:proofErr w:type="spellStart"/>
      <w:r w:rsidR="00C056E3" w:rsidRPr="00C22D05">
        <w:t>sina</w:t>
      </w:r>
      <w:proofErr w:type="spellEnd"/>
      <w:r w:rsidR="00C056E3">
        <w:t xml:space="preserve">, 2018), when some new launched models became the </w:t>
      </w:r>
      <w:r w:rsidR="00C056E3" w:rsidRPr="00C22D05">
        <w:t>blockbuster</w:t>
      </w:r>
      <w:r w:rsidR="00C056E3">
        <w:t xml:space="preserve"> in China’s automobile market, the </w:t>
      </w:r>
      <w:r w:rsidR="00172DBF">
        <w:t>dealer</w:t>
      </w:r>
      <w:r w:rsidR="00C056E3">
        <w:t>s woul</w:t>
      </w:r>
      <w:r w:rsidR="00FE335B">
        <w:t>d request for increased price for</w:t>
      </w:r>
      <w:r w:rsidR="00C056E3">
        <w:t xml:space="preserve"> the customers who </w:t>
      </w:r>
      <w:r w:rsidR="00FE335B">
        <w:t xml:space="preserve">are </w:t>
      </w:r>
      <w:r w:rsidR="00C056E3" w:rsidRPr="00C056E3">
        <w:t>keen to purchase</w:t>
      </w:r>
      <w:r w:rsidR="00C056E3">
        <w:t xml:space="preserve"> the new car</w:t>
      </w:r>
      <w:r w:rsidR="00E00871">
        <w:t>s</w:t>
      </w:r>
      <w:r w:rsidR="00D17345">
        <w:t xml:space="preserve"> because the</w:t>
      </w:r>
      <w:r w:rsidR="00D17345" w:rsidRPr="00D17345">
        <w:t xml:space="preserve"> </w:t>
      </w:r>
      <w:r w:rsidR="00172DBF">
        <w:t>dealer</w:t>
      </w:r>
      <w:r w:rsidR="00D17345" w:rsidRPr="00D17345">
        <w:t>s claim</w:t>
      </w:r>
      <w:r w:rsidR="00D17345">
        <w:t>ed</w:t>
      </w:r>
      <w:r w:rsidR="00D17345" w:rsidRPr="00D17345">
        <w:t xml:space="preserve"> they </w:t>
      </w:r>
      <w:r w:rsidR="00D17345">
        <w:t>could not</w:t>
      </w:r>
      <w:r w:rsidR="00D17345" w:rsidRPr="00D17345">
        <w:t xml:space="preserve"> get enough supplies</w:t>
      </w:r>
      <w:r w:rsidR="00D17345">
        <w:t xml:space="preserve"> from the automobile </w:t>
      </w:r>
      <w:r w:rsidR="00D17345" w:rsidRPr="00D47CF5">
        <w:t>manufacturer</w:t>
      </w:r>
      <w:r w:rsidR="00D17345">
        <w:t xml:space="preserve">s. In the other hand, </w:t>
      </w:r>
      <w:r w:rsidR="00E00871">
        <w:t>some car</w:t>
      </w:r>
      <w:r w:rsidR="00E00871" w:rsidRPr="00E00871">
        <w:t xml:space="preserve">s with </w:t>
      </w:r>
      <w:r w:rsidR="00434557">
        <w:t>very poor</w:t>
      </w:r>
      <w:r w:rsidR="00E00871" w:rsidRPr="00E00871">
        <w:t xml:space="preserve"> sales</w:t>
      </w:r>
      <w:r w:rsidR="00E00871">
        <w:t xml:space="preserve"> are still in production, and the </w:t>
      </w:r>
      <w:r w:rsidR="00172DBF">
        <w:t>dealer</w:t>
      </w:r>
      <w:r w:rsidR="00E00871">
        <w:t>s are trying to sell them by offering large discount to the customers</w:t>
      </w:r>
      <w:r w:rsidR="00ED1646">
        <w:t xml:space="preserve"> (</w:t>
      </w:r>
      <w:proofErr w:type="spellStart"/>
      <w:r w:rsidR="00ED1646">
        <w:t>Sohu</w:t>
      </w:r>
      <w:proofErr w:type="spellEnd"/>
      <w:r w:rsidR="00ED1646">
        <w:t>, 2017)</w:t>
      </w:r>
      <w:r w:rsidR="00E00871">
        <w:t xml:space="preserve">. The reasons behind the phenomenon are many, and </w:t>
      </w:r>
      <w:r w:rsidR="007028FE">
        <w:t>according to</w:t>
      </w:r>
      <w:r w:rsidR="00FE335B">
        <w:t xml:space="preserve"> the author’s</w:t>
      </w:r>
      <w:r w:rsidR="00E00871">
        <w:t xml:space="preserve"> analysis, the v</w:t>
      </w:r>
      <w:r w:rsidR="00E00871" w:rsidRPr="00E00871">
        <w:t>ulnerability in China’s automobile supply chain</w:t>
      </w:r>
      <w:r w:rsidR="00FE335B">
        <w:t xml:space="preserve"> may contribute in part to some of</w:t>
      </w:r>
      <w:r w:rsidR="00E00871">
        <w:t xml:space="preserve"> the </w:t>
      </w:r>
      <w:r w:rsidR="007808DA" w:rsidRPr="007808DA">
        <w:t>disruptions</w:t>
      </w:r>
      <w:r w:rsidR="00E00871">
        <w:t xml:space="preserve"> </w:t>
      </w:r>
      <w:r w:rsidR="00FB0FBA">
        <w:t>that have been exiting in China’s automobile market for many years.</w:t>
      </w:r>
    </w:p>
    <w:p w14:paraId="4033A094" w14:textId="2B62694F" w:rsidR="008B6687" w:rsidRPr="00F90591" w:rsidRDefault="00434557" w:rsidP="00EE037A">
      <w:pPr>
        <w:ind w:firstLine="480"/>
      </w:pPr>
      <w:r>
        <w:t xml:space="preserve">As a matter of fact, </w:t>
      </w:r>
      <w:r w:rsidR="00E22E9E" w:rsidRPr="00E22E9E">
        <w:t>Chin</w:t>
      </w:r>
      <w:r w:rsidR="007F711B">
        <w:t>a’s</w:t>
      </w:r>
      <w:r w:rsidR="00E22E9E" w:rsidRPr="00E22E9E">
        <w:t xml:space="preserve"> automobile supply chain</w:t>
      </w:r>
      <w:r w:rsidR="005A2C1E">
        <w:t xml:space="preserve"> is an international supply chain which </w:t>
      </w:r>
      <w:r w:rsidR="00EE037A">
        <w:t>i</w:t>
      </w:r>
      <w:r w:rsidR="00EE037A" w:rsidRPr="00EE037A">
        <w:t xml:space="preserve">mport </w:t>
      </w:r>
      <w:r w:rsidR="00EE037A">
        <w:t xml:space="preserve">a lot of </w:t>
      </w:r>
      <w:r w:rsidR="00EE037A" w:rsidRPr="00EE037A">
        <w:t>auto</w:t>
      </w:r>
      <w:r w:rsidR="00EE037A">
        <w:t>motive</w:t>
      </w:r>
      <w:r w:rsidR="00EE037A" w:rsidRPr="00EE037A">
        <w:t xml:space="preserve"> parts from overseas</w:t>
      </w:r>
      <w:r w:rsidR="00EE037A">
        <w:t>. F</w:t>
      </w:r>
      <w:r w:rsidR="00540868">
        <w:t xml:space="preserve">or example, </w:t>
      </w:r>
      <w:r w:rsidR="00EE037A" w:rsidRPr="00EE037A">
        <w:t xml:space="preserve">Toyota, </w:t>
      </w:r>
      <w:r w:rsidR="00EE037A" w:rsidRPr="00386446">
        <w:t>General Motors</w:t>
      </w:r>
      <w:r w:rsidR="00EE037A" w:rsidRPr="00EE037A">
        <w:t xml:space="preserve"> and other international automobile manufacturers</w:t>
      </w:r>
      <w:r w:rsidR="00DE5471">
        <w:t xml:space="preserve"> who are</w:t>
      </w:r>
      <w:r w:rsidR="00C514DF">
        <w:t xml:space="preserve"> running business in China</w:t>
      </w:r>
      <w:r w:rsidR="00EE037A" w:rsidRPr="00EE037A">
        <w:t xml:space="preserve"> generally have 59%</w:t>
      </w:r>
      <w:r w:rsidR="00C73FBB">
        <w:t>-</w:t>
      </w:r>
      <w:r w:rsidR="00EE037A" w:rsidRPr="00EE037A">
        <w:t xml:space="preserve">71% of their parts coming from overseas, and they only </w:t>
      </w:r>
      <w:r w:rsidR="00EE037A">
        <w:t>retain the</w:t>
      </w:r>
      <w:r w:rsidR="00EE037A" w:rsidRPr="00EE037A">
        <w:t xml:space="preserve"> specialized production of</w:t>
      </w:r>
      <w:r w:rsidR="00EE037A">
        <w:t xml:space="preserve"> their</w:t>
      </w:r>
      <w:r w:rsidR="00EE037A" w:rsidRPr="00EE037A">
        <w:t xml:space="preserve"> key components</w:t>
      </w:r>
      <w:r w:rsidR="00EE037A">
        <w:t xml:space="preserve"> (</w:t>
      </w:r>
      <w:r w:rsidR="00EE037A">
        <w:rPr>
          <w:rFonts w:hint="eastAsia"/>
        </w:rPr>
        <w:t>M</w:t>
      </w:r>
      <w:r w:rsidR="00EE037A">
        <w:t>ao, 2015)</w:t>
      </w:r>
      <w:r w:rsidR="00EE037A" w:rsidRPr="00EE037A">
        <w:t>.</w:t>
      </w:r>
      <w:r w:rsidR="00EE037A" w:rsidRPr="00F90591">
        <w:t xml:space="preserve"> </w:t>
      </w:r>
      <w:r w:rsidR="00A344D0">
        <w:t>A</w:t>
      </w:r>
      <w:r w:rsidR="00A344D0" w:rsidRPr="00A344D0">
        <w:t xml:space="preserve">s suggested by </w:t>
      </w:r>
      <w:r w:rsidR="00277658">
        <w:t>Zhang and Zhao</w:t>
      </w:r>
      <w:r w:rsidR="00776B29">
        <w:t xml:space="preserve"> </w:t>
      </w:r>
      <w:r w:rsidR="00A344D0" w:rsidRPr="00A344D0">
        <w:t>(</w:t>
      </w:r>
      <w:r w:rsidR="00A344D0">
        <w:t>2011</w:t>
      </w:r>
      <w:r w:rsidR="00A344D0" w:rsidRPr="00A344D0">
        <w:t xml:space="preserve">) who </w:t>
      </w:r>
      <w:r w:rsidR="00A344D0">
        <w:t>stated</w:t>
      </w:r>
      <w:r w:rsidR="00A344D0" w:rsidRPr="00A344D0">
        <w:t xml:space="preserve"> that</w:t>
      </w:r>
      <w:r w:rsidR="00A344D0">
        <w:t xml:space="preserve"> </w:t>
      </w:r>
      <w:r w:rsidR="00A344D0" w:rsidRPr="00A344D0">
        <w:t>European auto</w:t>
      </w:r>
      <w:r w:rsidR="00A344D0">
        <w:t>motive</w:t>
      </w:r>
      <w:r w:rsidR="00A344D0" w:rsidRPr="00A344D0">
        <w:t xml:space="preserve"> manufacturers </w:t>
      </w:r>
      <w:r w:rsidR="00A344D0">
        <w:t>were</w:t>
      </w:r>
      <w:r w:rsidR="00A344D0" w:rsidRPr="00A344D0">
        <w:t xml:space="preserve"> unable to solve the problem of parts supply</w:t>
      </w:r>
      <w:r w:rsidR="00A344D0">
        <w:t xml:space="preserve"> because their international supply chains are </w:t>
      </w:r>
      <w:r w:rsidR="00DE5471">
        <w:t>vulnerable</w:t>
      </w:r>
      <w:r w:rsidR="00A344D0">
        <w:t xml:space="preserve"> and they failed to </w:t>
      </w:r>
      <w:r w:rsidR="00A344D0" w:rsidRPr="00A344D0">
        <w:t>ma</w:t>
      </w:r>
      <w:r w:rsidR="003D2D0E">
        <w:t>nage</w:t>
      </w:r>
      <w:r w:rsidR="00A344D0" w:rsidRPr="00A344D0">
        <w:t xml:space="preserve"> the supply chain</w:t>
      </w:r>
      <w:r w:rsidR="003D2D0E">
        <w:t xml:space="preserve"> </w:t>
      </w:r>
      <w:r w:rsidR="003D2D0E" w:rsidRPr="00A344D0">
        <w:t>effectively</w:t>
      </w:r>
      <w:r w:rsidR="00A344D0">
        <w:t xml:space="preserve">, </w:t>
      </w:r>
      <w:r w:rsidR="003D2D0E">
        <w:t>which</w:t>
      </w:r>
      <w:r w:rsidR="003D2D0E" w:rsidRPr="003D2D0E">
        <w:t xml:space="preserve"> eventually led to higher costs and unstable production of European cars in China.</w:t>
      </w:r>
      <w:r w:rsidR="00DE5471">
        <w:t xml:space="preserve"> </w:t>
      </w:r>
      <w:r w:rsidR="00881E1B">
        <w:t>Moreover, r</w:t>
      </w:r>
      <w:r w:rsidR="00881E1B" w:rsidRPr="00881E1B">
        <w:t xml:space="preserve">ecent </w:t>
      </w:r>
      <w:r w:rsidR="007F7BF0" w:rsidRPr="00881E1B">
        <w:t>research</w:t>
      </w:r>
      <w:r w:rsidR="00881E1B" w:rsidRPr="00881E1B">
        <w:t xml:space="preserve"> (</w:t>
      </w:r>
      <w:r w:rsidR="00F66839">
        <w:t>Mao,</w:t>
      </w:r>
      <w:r w:rsidR="00881E1B" w:rsidRPr="00881E1B">
        <w:t xml:space="preserve"> 20</w:t>
      </w:r>
      <w:r w:rsidR="00F66839">
        <w:t>15</w:t>
      </w:r>
      <w:r w:rsidR="007028FE">
        <w:t>; Hou and Mao, 2015</w:t>
      </w:r>
      <w:r w:rsidR="00881E1B" w:rsidRPr="00881E1B">
        <w:t>) show</w:t>
      </w:r>
      <w:r w:rsidR="00FE335B">
        <w:t>ed</w:t>
      </w:r>
      <w:r w:rsidR="00881E1B" w:rsidRPr="00881E1B">
        <w:t xml:space="preserve"> that</w:t>
      </w:r>
      <w:r w:rsidR="00F66839">
        <w:t xml:space="preserve"> the structure </w:t>
      </w:r>
      <w:r w:rsidR="00FE335B">
        <w:t xml:space="preserve">of </w:t>
      </w:r>
      <w:r w:rsidR="00F66839">
        <w:t xml:space="preserve">China’s </w:t>
      </w:r>
      <w:r w:rsidR="00F66839" w:rsidRPr="00E22E9E">
        <w:t>automobile supply chain</w:t>
      </w:r>
      <w:r w:rsidR="00F66839">
        <w:t xml:space="preserve"> is complex and</w:t>
      </w:r>
      <w:r w:rsidR="00881E1B" w:rsidRPr="00881E1B">
        <w:t xml:space="preserve"> </w:t>
      </w:r>
      <w:r w:rsidR="00FE335B">
        <w:t>lacked</w:t>
      </w:r>
      <w:r w:rsidR="00F66839" w:rsidRPr="00F66839">
        <w:t xml:space="preserve"> efficiency and effectiveness</w:t>
      </w:r>
      <w:r w:rsidR="00F66839">
        <w:t xml:space="preserve">. </w:t>
      </w:r>
      <w:r w:rsidR="00DE5471">
        <w:t xml:space="preserve">Therefore, there must be many potential risks that exist in China’s </w:t>
      </w:r>
      <w:r w:rsidR="00DE5471">
        <w:lastRenderedPageBreak/>
        <w:t xml:space="preserve">automobile </w:t>
      </w:r>
      <w:r w:rsidR="00DE5471" w:rsidRPr="00E22E9E">
        <w:t>supply chain</w:t>
      </w:r>
      <w:r w:rsidR="00DE5471">
        <w:t xml:space="preserve"> which cause the p</w:t>
      </w:r>
      <w:r w:rsidR="00DE5471" w:rsidRPr="00DE5471">
        <w:t>rice fluctuation</w:t>
      </w:r>
      <w:r w:rsidR="00DE5471">
        <w:t xml:space="preserve"> of cars in China’s </w:t>
      </w:r>
      <w:r w:rsidR="00277658" w:rsidRPr="002A4356">
        <w:t>automobile market</w:t>
      </w:r>
      <w:r w:rsidR="00277658">
        <w:t xml:space="preserve">, </w:t>
      </w:r>
      <w:r w:rsidR="00277658" w:rsidRPr="00A344D0">
        <w:t>auto</w:t>
      </w:r>
      <w:r w:rsidR="00277658">
        <w:t>motive</w:t>
      </w:r>
      <w:r w:rsidR="00277658" w:rsidRPr="00A344D0">
        <w:t xml:space="preserve"> manufacturers</w:t>
      </w:r>
      <w:r w:rsidR="00277658">
        <w:t>’ poor r</w:t>
      </w:r>
      <w:r w:rsidR="00277658" w:rsidRPr="00277658">
        <w:t>esponse</w:t>
      </w:r>
      <w:r w:rsidR="00277658">
        <w:t>s</w:t>
      </w:r>
      <w:r w:rsidR="00277658" w:rsidRPr="00277658">
        <w:t xml:space="preserve"> to market demand</w:t>
      </w:r>
      <w:r w:rsidR="00277658">
        <w:t xml:space="preserve"> </w:t>
      </w:r>
      <w:r w:rsidR="00F66839">
        <w:t>as well as</w:t>
      </w:r>
      <w:r w:rsidR="005A76EE">
        <w:t xml:space="preserve"> i</w:t>
      </w:r>
      <w:r w:rsidR="005A76EE" w:rsidRPr="005A76EE">
        <w:t>nefficien</w:t>
      </w:r>
      <w:r w:rsidR="00F66839">
        <w:t>cy</w:t>
      </w:r>
      <w:r w:rsidR="005A76EE" w:rsidRPr="005A76EE">
        <w:t xml:space="preserve"> </w:t>
      </w:r>
      <w:r w:rsidR="00F66839">
        <w:t>and ineffectiveness of</w:t>
      </w:r>
      <w:r w:rsidR="005A76EE" w:rsidRPr="005A76EE">
        <w:t xml:space="preserve"> automotive supply chain</w:t>
      </w:r>
      <w:r w:rsidR="005A76EE">
        <w:t>.</w:t>
      </w:r>
    </w:p>
    <w:p w14:paraId="5FCBFC0C" w14:textId="309C7D99" w:rsidR="00CE19D8" w:rsidRDefault="00C52051" w:rsidP="002029F9">
      <w:pPr>
        <w:ind w:firstLine="480"/>
      </w:pPr>
      <w:r w:rsidRPr="00C52051">
        <w:t>In the</w:t>
      </w:r>
      <w:r w:rsidR="002029F9">
        <w:t xml:space="preserve"> following</w:t>
      </w:r>
      <w:r w:rsidRPr="00C52051">
        <w:t xml:space="preserve"> paragraph</w:t>
      </w:r>
      <w:r w:rsidR="002029F9">
        <w:t>s</w:t>
      </w:r>
      <w:r w:rsidRPr="00C52051">
        <w:t xml:space="preserve"> of this </w:t>
      </w:r>
      <w:r w:rsidR="002029F9">
        <w:t xml:space="preserve">report, the vulnerability of </w:t>
      </w:r>
      <w:r w:rsidR="002029F9" w:rsidRPr="002029F9">
        <w:t>China’s automobile supply chain</w:t>
      </w:r>
      <w:r w:rsidR="002029F9">
        <w:t xml:space="preserve"> is </w:t>
      </w:r>
      <w:r w:rsidR="00C04EDE">
        <w:t xml:space="preserve">critically </w:t>
      </w:r>
      <w:r w:rsidR="002029F9">
        <w:t xml:space="preserve">evaluated, and the steps based on critical evaluation to make the supply chain more resilient are suggested. </w:t>
      </w:r>
      <w:r w:rsidR="00173B2A">
        <w:rPr>
          <w:rFonts w:hint="eastAsia"/>
        </w:rPr>
        <w:t>A</w:t>
      </w:r>
      <w:r w:rsidR="00FE335B">
        <w:t xml:space="preserve">s </w:t>
      </w:r>
      <w:r w:rsidR="000F7E20">
        <w:t xml:space="preserve">stated by </w:t>
      </w:r>
      <w:proofErr w:type="spellStart"/>
      <w:r w:rsidR="000F7E20" w:rsidRPr="000F7E20">
        <w:t>Elleuch</w:t>
      </w:r>
      <w:proofErr w:type="spellEnd"/>
      <w:r w:rsidR="000F7E20">
        <w:t>, et al.</w:t>
      </w:r>
      <w:r w:rsidR="00D47CF5">
        <w:t xml:space="preserve"> </w:t>
      </w:r>
      <w:r w:rsidR="000F7E20">
        <w:t xml:space="preserve">(2016), </w:t>
      </w:r>
      <w:r w:rsidR="00D47CF5">
        <w:t>vulnerability and r</w:t>
      </w:r>
      <w:r w:rsidR="000F7E20">
        <w:t>esilience in the supply chain are two concepts that they are all related to risk management.</w:t>
      </w:r>
      <w:r w:rsidR="00E71AE4">
        <w:t xml:space="preserve"> </w:t>
      </w:r>
      <w:r w:rsidR="002B1F7D">
        <w:t>Therefore, i</w:t>
      </w:r>
      <w:r w:rsidR="00E71AE4">
        <w:t xml:space="preserve">n this </w:t>
      </w:r>
      <w:r w:rsidR="002029F9">
        <w:t>report</w:t>
      </w:r>
      <w:r w:rsidR="00E71AE4">
        <w:t>,</w:t>
      </w:r>
      <w:r w:rsidR="000F7E20">
        <w:t xml:space="preserve"> </w:t>
      </w:r>
      <w:r w:rsidR="00E71AE4">
        <w:t>t</w:t>
      </w:r>
      <w:r w:rsidR="000F7E20">
        <w:t xml:space="preserve">he aim of evaluating these two concepts </w:t>
      </w:r>
      <w:r w:rsidR="000F7E20" w:rsidRPr="009A05E3">
        <w:t>in Chinese automobile supply chain</w:t>
      </w:r>
      <w:r w:rsidR="000F7E20">
        <w:t xml:space="preserve"> is to find out a way suitable for Chinese automobile </w:t>
      </w:r>
      <w:r w:rsidR="00D47CF5" w:rsidRPr="00D47CF5">
        <w:t>manufacturer</w:t>
      </w:r>
      <w:r w:rsidR="00D47CF5">
        <w:t>s</w:t>
      </w:r>
      <w:r w:rsidR="000F7E20">
        <w:t xml:space="preserve"> to ensure the performance and sustainability of</w:t>
      </w:r>
      <w:r w:rsidR="00D47CF5">
        <w:t xml:space="preserve"> their supply chain.</w:t>
      </w:r>
      <w:r w:rsidR="002029F9">
        <w:t xml:space="preserve"> All the </w:t>
      </w:r>
      <w:r w:rsidR="00C04EDE">
        <w:t xml:space="preserve">supply chain management’s </w:t>
      </w:r>
      <w:r w:rsidR="002029F9">
        <w:t>recommendations which are d</w:t>
      </w:r>
      <w:r w:rsidR="002029F9" w:rsidRPr="002029F9">
        <w:t xml:space="preserve">erived from this </w:t>
      </w:r>
      <w:r w:rsidR="002029F9">
        <w:t>research</w:t>
      </w:r>
      <w:r w:rsidR="002029F9" w:rsidRPr="002029F9">
        <w:t xml:space="preserve"> </w:t>
      </w:r>
      <w:r w:rsidR="002029F9">
        <w:t>are described in the last section.</w:t>
      </w:r>
    </w:p>
    <w:p w14:paraId="2BF351F9" w14:textId="39D6930D" w:rsidR="00386446" w:rsidRDefault="00CE19D8" w:rsidP="00CE19D8">
      <w:pPr>
        <w:widowControl/>
        <w:spacing w:line="240" w:lineRule="auto"/>
        <w:ind w:firstLineChars="0" w:firstLine="0"/>
        <w:jc w:val="left"/>
      </w:pPr>
      <w:r>
        <w:br w:type="page"/>
      </w:r>
    </w:p>
    <w:p w14:paraId="3F232338" w14:textId="7982610D" w:rsidR="009559FB" w:rsidRPr="00CE19D8" w:rsidRDefault="00386446" w:rsidP="001608F1">
      <w:pPr>
        <w:pStyle w:val="1"/>
        <w:rPr>
          <w:u w:val="single"/>
        </w:rPr>
      </w:pPr>
      <w:bookmarkStart w:id="1" w:name="_Toc532515951"/>
      <w:r w:rsidRPr="00CE19D8">
        <w:rPr>
          <w:u w:val="single"/>
        </w:rPr>
        <w:lastRenderedPageBreak/>
        <w:t>Critical evaluation of supply chain vulnerability</w:t>
      </w:r>
      <w:bookmarkEnd w:id="1"/>
    </w:p>
    <w:p w14:paraId="6E24C1F1" w14:textId="3E551808" w:rsidR="00C04EDE" w:rsidRPr="00C04EDE" w:rsidRDefault="00C04EDE" w:rsidP="00FE2DBA">
      <w:pPr>
        <w:ind w:firstLine="480"/>
      </w:pPr>
      <w:r w:rsidRPr="008A0564">
        <w:t>The roots</w:t>
      </w:r>
      <w:r>
        <w:t xml:space="preserve"> of</w:t>
      </w:r>
      <w:r w:rsidRPr="008A0564">
        <w:t xml:space="preserve"> sources of supply</w:t>
      </w:r>
      <w:r>
        <w:t xml:space="preserve"> </w:t>
      </w:r>
      <w:r w:rsidRPr="008A0564">
        <w:t>chain</w:t>
      </w:r>
      <w:r>
        <w:t xml:space="preserve"> </w:t>
      </w:r>
      <w:r w:rsidRPr="008A0564">
        <w:t>vulnerability</w:t>
      </w:r>
      <w:r>
        <w:t xml:space="preserve"> can be distinguished into </w:t>
      </w:r>
      <w:r w:rsidRPr="00190FBB">
        <w:t>two</w:t>
      </w:r>
      <w:r>
        <w:t xml:space="preserve"> </w:t>
      </w:r>
      <w:r w:rsidRPr="00190FBB">
        <w:t>basic</w:t>
      </w:r>
      <w:r>
        <w:t xml:space="preserve"> </w:t>
      </w:r>
      <w:r w:rsidRPr="00190FBB">
        <w:t>groups</w:t>
      </w:r>
      <w:r>
        <w:t xml:space="preserve">: </w:t>
      </w:r>
      <w:r w:rsidRPr="00190FBB">
        <w:t>internal</w:t>
      </w:r>
      <w:r>
        <w:t xml:space="preserve"> </w:t>
      </w:r>
      <w:r w:rsidRPr="00190FBB">
        <w:t>and</w:t>
      </w:r>
      <w:r>
        <w:t xml:space="preserve"> </w:t>
      </w:r>
      <w:r w:rsidRPr="00190FBB">
        <w:t>external</w:t>
      </w:r>
      <w:r>
        <w:t xml:space="preserve"> </w:t>
      </w:r>
      <w:r w:rsidRPr="00190FBB">
        <w:t>sources</w:t>
      </w:r>
      <w:r w:rsidRPr="008A0564">
        <w:t xml:space="preserve"> </w:t>
      </w:r>
      <w:r>
        <w:t>(</w:t>
      </w:r>
      <w:proofErr w:type="spellStart"/>
      <w:r w:rsidRPr="008A0564">
        <w:t>Vlajic</w:t>
      </w:r>
      <w:proofErr w:type="spellEnd"/>
      <w:r>
        <w:t xml:space="preserve"> </w:t>
      </w:r>
      <w:r w:rsidRPr="008A0564">
        <w:t>et</w:t>
      </w:r>
      <w:r>
        <w:t xml:space="preserve"> </w:t>
      </w:r>
      <w:r w:rsidRPr="008A0564">
        <w:t>al.,201</w:t>
      </w:r>
      <w:r w:rsidR="00D472F4">
        <w:t>2</w:t>
      </w:r>
      <w:r>
        <w:t>)</w:t>
      </w:r>
      <w:r>
        <w:rPr>
          <w:rFonts w:hint="eastAsia"/>
        </w:rPr>
        <w:t>,</w:t>
      </w:r>
      <w:r>
        <w:t xml:space="preserve"> which means </w:t>
      </w:r>
      <w:r w:rsidR="00C80FF9">
        <w:t xml:space="preserve">a part of the vulnerability come from </w:t>
      </w:r>
      <w:r w:rsidR="00C80FF9" w:rsidRPr="00C80FF9">
        <w:t>the</w:t>
      </w:r>
      <w:r w:rsidR="00C80FF9">
        <w:t xml:space="preserve"> </w:t>
      </w:r>
      <w:r w:rsidR="00C80FF9" w:rsidRPr="00C80FF9">
        <w:t>supply</w:t>
      </w:r>
      <w:r w:rsidR="00C80FF9">
        <w:t xml:space="preserve"> </w:t>
      </w:r>
      <w:r w:rsidR="00C80FF9" w:rsidRPr="00C80FF9">
        <w:t>chain</w:t>
      </w:r>
      <w:r w:rsidR="00C80FF9">
        <w:t xml:space="preserve"> </w:t>
      </w:r>
      <w:r w:rsidR="00C80FF9" w:rsidRPr="00C80FF9">
        <w:t>environment</w:t>
      </w:r>
      <w:r w:rsidR="00C80FF9">
        <w:t xml:space="preserve">, such as </w:t>
      </w:r>
      <w:r w:rsidR="000212A3">
        <w:t>m</w:t>
      </w:r>
      <w:r w:rsidR="000212A3" w:rsidRPr="000212A3">
        <w:t>arket</w:t>
      </w:r>
      <w:r w:rsidR="000212A3">
        <w:t>,</w:t>
      </w:r>
      <w:r w:rsidR="000212A3" w:rsidRPr="000212A3">
        <w:t xml:space="preserve"> </w:t>
      </w:r>
      <w:r w:rsidR="000212A3">
        <w:t>i</w:t>
      </w:r>
      <w:r w:rsidR="000212A3" w:rsidRPr="000212A3">
        <w:t>nfrastructur</w:t>
      </w:r>
      <w:r w:rsidR="000212A3">
        <w:t>e,</w:t>
      </w:r>
      <w:r w:rsidR="000212A3" w:rsidRPr="000212A3">
        <w:t xml:space="preserve"> legislation</w:t>
      </w:r>
      <w:r w:rsidR="000212A3">
        <w:t>,</w:t>
      </w:r>
      <w:r w:rsidR="000212A3" w:rsidRPr="000212A3">
        <w:t xml:space="preserve"> </w:t>
      </w:r>
      <w:r w:rsidR="000212A3">
        <w:t>s</w:t>
      </w:r>
      <w:r w:rsidR="000212A3" w:rsidRPr="000212A3">
        <w:t>ocie</w:t>
      </w:r>
      <w:r w:rsidR="000212A3">
        <w:t xml:space="preserve">ty and </w:t>
      </w:r>
      <w:r w:rsidR="000212A3" w:rsidRPr="000212A3">
        <w:t>finance</w:t>
      </w:r>
      <w:r w:rsidR="000212A3">
        <w:t>, and the rest of the vulnerability are within the</w:t>
      </w:r>
      <w:r w:rsidR="000212A3">
        <w:rPr>
          <w:rFonts w:hint="eastAsia"/>
        </w:rPr>
        <w:t xml:space="preserve"> </w:t>
      </w:r>
      <w:r w:rsidR="000212A3">
        <w:t>supply chain, such as i</w:t>
      </w:r>
      <w:r w:rsidR="000212A3" w:rsidRPr="000212A3">
        <w:t>nformation system</w:t>
      </w:r>
      <w:r w:rsidR="000212A3">
        <w:t xml:space="preserve"> and organization structure.</w:t>
      </w:r>
      <w:r w:rsidR="00D472F4">
        <w:t xml:space="preserve"> In addition to this </w:t>
      </w:r>
      <w:r w:rsidR="002326E3" w:rsidRPr="002326E3">
        <w:t>classification</w:t>
      </w:r>
      <w:r w:rsidR="002326E3">
        <w:t xml:space="preserve"> method</w:t>
      </w:r>
      <w:r w:rsidR="00D472F4">
        <w:t xml:space="preserve">, </w:t>
      </w:r>
      <w:proofErr w:type="spellStart"/>
      <w:r w:rsidR="00D472F4" w:rsidRPr="009559FB">
        <w:t>Sheffi</w:t>
      </w:r>
      <w:proofErr w:type="spellEnd"/>
      <w:r w:rsidR="00D472F4">
        <w:t xml:space="preserve"> (2005) re</w:t>
      </w:r>
      <w:r w:rsidR="00414097">
        <w:t>c</w:t>
      </w:r>
      <w:r w:rsidR="00D472F4">
        <w:t>or</w:t>
      </w:r>
      <w:r w:rsidR="00414097">
        <w:t>d</w:t>
      </w:r>
      <w:r w:rsidR="00D472F4">
        <w:t>ed that a</w:t>
      </w:r>
      <w:r w:rsidR="00D472F4" w:rsidRPr="00D472F4">
        <w:t>s the world's leading automobile manufacturer</w:t>
      </w:r>
      <w:r w:rsidR="00D472F4">
        <w:t xml:space="preserve">, </w:t>
      </w:r>
      <w:r w:rsidR="00D472F4" w:rsidRPr="00386446">
        <w:t>General Motors listed more than 100 possible problems and classified them into four categories</w:t>
      </w:r>
      <w:r w:rsidR="00D472F4">
        <w:t xml:space="preserve"> b</w:t>
      </w:r>
      <w:r w:rsidR="00D472F4" w:rsidRPr="00386446">
        <w:t xml:space="preserve">y analyzing its </w:t>
      </w:r>
      <w:r w:rsidR="00D472F4">
        <w:t xml:space="preserve">own </w:t>
      </w:r>
      <w:r w:rsidR="00D472F4" w:rsidRPr="00386446">
        <w:t>supply chain</w:t>
      </w:r>
      <w:r w:rsidR="00D472F4">
        <w:t>, the</w:t>
      </w:r>
      <w:r w:rsidR="00D472F4" w:rsidRPr="00386446">
        <w:t xml:space="preserve"> four categories</w:t>
      </w:r>
      <w:r w:rsidR="00D472F4">
        <w:t xml:space="preserve"> are</w:t>
      </w:r>
      <w:r w:rsidR="00D472F4" w:rsidRPr="00386446">
        <w:t>: financial vulnerability, strategic vulnerability, risk vulnerability and operational vulnerability</w:t>
      </w:r>
      <w:r w:rsidR="00D472F4">
        <w:t xml:space="preserve">. </w:t>
      </w:r>
      <w:r w:rsidR="00AB4B40">
        <w:t>Many years ago</w:t>
      </w:r>
      <w:r w:rsidR="005A4DC0">
        <w:t>,</w:t>
      </w:r>
      <w:r w:rsidR="00AB4B40">
        <w:t xml:space="preserve"> a Chinese expert </w:t>
      </w:r>
      <w:r w:rsidR="005A4DC0">
        <w:t>(Ning, 2004)</w:t>
      </w:r>
      <w:r w:rsidR="00D472F4">
        <w:t xml:space="preserve"> </w:t>
      </w:r>
      <w:r w:rsidR="005A4DC0">
        <w:t xml:space="preserve">evaluated the supply chain vulnerability </w:t>
      </w:r>
      <w:r w:rsidR="00AA0E84">
        <w:t>produced by</w:t>
      </w:r>
      <w:r w:rsidR="00AA0E84" w:rsidRPr="00AA0E84">
        <w:t xml:space="preserve"> the complexity of the supply chain</w:t>
      </w:r>
      <w:r w:rsidR="00AA0E84">
        <w:t xml:space="preserve"> i</w:t>
      </w:r>
      <w:r w:rsidR="005A4DC0">
        <w:t xml:space="preserve">n China, and suggested </w:t>
      </w:r>
      <w:r w:rsidR="003A6232">
        <w:t xml:space="preserve">that </w:t>
      </w:r>
      <w:r w:rsidR="005A4DC0">
        <w:t>the f</w:t>
      </w:r>
      <w:r w:rsidR="005A4DC0" w:rsidRPr="005A4DC0">
        <w:t xml:space="preserve">actors </w:t>
      </w:r>
      <w:r w:rsidR="005A4DC0">
        <w:t>a</w:t>
      </w:r>
      <w:r w:rsidR="005A4DC0" w:rsidRPr="005A4DC0">
        <w:t xml:space="preserve">ffecting </w:t>
      </w:r>
      <w:r w:rsidR="005A4DC0">
        <w:t>s</w:t>
      </w:r>
      <w:r w:rsidR="005A4DC0" w:rsidRPr="005A4DC0">
        <w:t xml:space="preserve">upply </w:t>
      </w:r>
      <w:r w:rsidR="005A4DC0">
        <w:t>c</w:t>
      </w:r>
      <w:r w:rsidR="005A4DC0" w:rsidRPr="005A4DC0">
        <w:t xml:space="preserve">hain </w:t>
      </w:r>
      <w:r w:rsidR="005A4DC0">
        <w:t>v</w:t>
      </w:r>
      <w:r w:rsidR="005A4DC0" w:rsidRPr="005A4DC0">
        <w:t>ulnerability</w:t>
      </w:r>
      <w:r w:rsidR="005A4DC0">
        <w:t xml:space="preserve"> are</w:t>
      </w:r>
      <w:r w:rsidR="00FC0DF9" w:rsidRPr="00FC0DF9">
        <w:t xml:space="preserve"> </w:t>
      </w:r>
      <w:r w:rsidR="00FC0DF9">
        <w:t>i</w:t>
      </w:r>
      <w:r w:rsidR="00FC0DF9" w:rsidRPr="00FC0DF9">
        <w:t>ncorrect application</w:t>
      </w:r>
      <w:r w:rsidR="005A4DC0">
        <w:t xml:space="preserve"> </w:t>
      </w:r>
      <w:r w:rsidR="00FC0DF9">
        <w:t xml:space="preserve">of </w:t>
      </w:r>
      <w:r w:rsidR="005A4DC0">
        <w:t>Just In Time</w:t>
      </w:r>
      <w:r w:rsidR="00FC0DF9">
        <w:t xml:space="preserve"> (JIT)</w:t>
      </w:r>
      <w:r w:rsidR="005A4DC0">
        <w:t xml:space="preserve">, </w:t>
      </w:r>
      <w:r w:rsidR="002D7FA2">
        <w:t>g</w:t>
      </w:r>
      <w:r w:rsidR="002D7FA2" w:rsidRPr="00FC0DF9">
        <w:t>lobalization trend</w:t>
      </w:r>
      <w:r w:rsidR="002D7FA2">
        <w:t xml:space="preserve"> of supply chain</w:t>
      </w:r>
      <w:r w:rsidR="00FC0DF9">
        <w:t xml:space="preserve">, </w:t>
      </w:r>
      <w:r w:rsidR="002D7FA2">
        <w:t>c</w:t>
      </w:r>
      <w:r w:rsidR="002D7FA2" w:rsidRPr="002D7FA2">
        <w:t>entralized production and distribution</w:t>
      </w:r>
      <w:r w:rsidR="002D7FA2">
        <w:t>, increasing of o</w:t>
      </w:r>
      <w:r w:rsidR="002D7FA2" w:rsidRPr="002D7FA2">
        <w:t>utsourcing</w:t>
      </w:r>
      <w:r w:rsidR="002D7FA2">
        <w:t>, r</w:t>
      </w:r>
      <w:r w:rsidR="002D7FA2" w:rsidRPr="002D7FA2">
        <w:t>eduction in the number of suppliers</w:t>
      </w:r>
      <w:r w:rsidR="002D7FA2">
        <w:t>, fluctuation in demand</w:t>
      </w:r>
      <w:r w:rsidR="003A6232">
        <w:t xml:space="preserve"> and</w:t>
      </w:r>
      <w:r w:rsidR="002D7FA2">
        <w:t xml:space="preserve"> l</w:t>
      </w:r>
      <w:r w:rsidR="002D7FA2" w:rsidRPr="002D7FA2">
        <w:t>ack of transparency and control measures</w:t>
      </w:r>
      <w:r w:rsidR="002D7FA2">
        <w:t>.</w:t>
      </w:r>
      <w:r w:rsidR="007028FE">
        <w:t xml:space="preserve"> </w:t>
      </w:r>
      <w:r w:rsidR="003A6232" w:rsidRPr="003A6232">
        <w:t>After years of development</w:t>
      </w:r>
      <w:r w:rsidR="003A6232">
        <w:t xml:space="preserve">, China’s </w:t>
      </w:r>
      <w:r w:rsidR="003A6232" w:rsidRPr="003A6232">
        <w:t>automobile supply chain</w:t>
      </w:r>
      <w:r w:rsidR="003A6232">
        <w:t xml:space="preserve"> has become increasing</w:t>
      </w:r>
      <w:r w:rsidR="00485EF9">
        <w:t>ly</w:t>
      </w:r>
      <w:r w:rsidR="003A6232">
        <w:t xml:space="preserve"> </w:t>
      </w:r>
      <w:r w:rsidR="003A6232" w:rsidRPr="003A6232">
        <w:t>complicated</w:t>
      </w:r>
      <w:r w:rsidR="003A6232">
        <w:t xml:space="preserve"> </w:t>
      </w:r>
      <w:r w:rsidR="00AA0E84">
        <w:t>since</w:t>
      </w:r>
      <w:r w:rsidR="003A6232">
        <w:t xml:space="preserve"> it is </w:t>
      </w:r>
      <w:r w:rsidR="00971A77">
        <w:t xml:space="preserve">operating </w:t>
      </w:r>
      <w:r w:rsidR="003A6232">
        <w:t>in</w:t>
      </w:r>
      <w:r w:rsidR="003A6232" w:rsidRPr="002A4356">
        <w:t xml:space="preserve"> world's largest automobile market</w:t>
      </w:r>
      <w:r w:rsidR="00FE335B">
        <w:t>. As a result,</w:t>
      </w:r>
      <w:r w:rsidR="003C2D6A">
        <w:t xml:space="preserve"> the old </w:t>
      </w:r>
      <w:r w:rsidR="005D5095">
        <w:t>factors</w:t>
      </w:r>
      <w:r w:rsidR="006D2D90">
        <w:t xml:space="preserve"> </w:t>
      </w:r>
      <w:r w:rsidR="00FE335B">
        <w:t>are still</w:t>
      </w:r>
      <w:r w:rsidR="006D2D90">
        <w:t xml:space="preserve"> risks in </w:t>
      </w:r>
      <w:r w:rsidR="00FE335B">
        <w:t xml:space="preserve">the </w:t>
      </w:r>
      <w:r w:rsidR="006D2D90">
        <w:t>supply chain</w:t>
      </w:r>
      <w:r w:rsidR="007F3464">
        <w:t xml:space="preserve"> (Zhang and Zhao, 2010)</w:t>
      </w:r>
      <w:r w:rsidR="005D5095">
        <w:t>, but also some new potential risks</w:t>
      </w:r>
      <w:r w:rsidR="008232A2">
        <w:t xml:space="preserve"> have emerged, and all </w:t>
      </w:r>
      <w:r w:rsidR="006D2D90">
        <w:t>the factors</w:t>
      </w:r>
      <w:r w:rsidR="005D5095">
        <w:t xml:space="preserve"> would potentially threaten the supply of products in China’s automobile market.</w:t>
      </w:r>
      <w:r w:rsidR="002271A8">
        <w:t xml:space="preserve"> The </w:t>
      </w:r>
      <w:r w:rsidR="006D2D90">
        <w:t xml:space="preserve">new potential </w:t>
      </w:r>
      <w:r w:rsidR="002271A8">
        <w:t>risks that exist in China are distinguished and classified</w:t>
      </w:r>
      <w:r w:rsidR="008232A2">
        <w:t xml:space="preserve"> by the principles mentioned above in the following paragraphs</w:t>
      </w:r>
      <w:r w:rsidR="002271A8">
        <w:t>.</w:t>
      </w:r>
    </w:p>
    <w:p w14:paraId="7102247B" w14:textId="30F1BF7F" w:rsidR="007F711B" w:rsidRDefault="002532B7" w:rsidP="007F711B">
      <w:pPr>
        <w:ind w:firstLine="480"/>
      </w:pPr>
      <w:r>
        <w:t xml:space="preserve">To begin with, one </w:t>
      </w:r>
      <w:r w:rsidRPr="00190FBB">
        <w:t>external</w:t>
      </w:r>
      <w:r>
        <w:t xml:space="preserve"> </w:t>
      </w:r>
      <w:r w:rsidRPr="00190FBB">
        <w:t>source</w:t>
      </w:r>
      <w:r>
        <w:t xml:space="preserve"> of </w:t>
      </w:r>
      <w:r w:rsidRPr="008A0564">
        <w:t>supply</w:t>
      </w:r>
      <w:r>
        <w:t xml:space="preserve"> </w:t>
      </w:r>
      <w:r w:rsidRPr="008A0564">
        <w:t>chain</w:t>
      </w:r>
      <w:r>
        <w:t xml:space="preserve"> </w:t>
      </w:r>
      <w:r w:rsidRPr="008A0564">
        <w:t>vulnerability</w:t>
      </w:r>
      <w:r>
        <w:t xml:space="preserve"> in China is lack of </w:t>
      </w:r>
      <w:r w:rsidR="002A5F70">
        <w:t>reliable logistic outsourcing.</w:t>
      </w:r>
      <w:r>
        <w:t xml:space="preserve"> </w:t>
      </w:r>
      <w:r w:rsidR="007F711B">
        <w:t xml:space="preserve">A few years before China became </w:t>
      </w:r>
      <w:r w:rsidR="007F711B" w:rsidRPr="002A4356">
        <w:t>the world's largest automobile market</w:t>
      </w:r>
      <w:r w:rsidR="007F711B">
        <w:t>, according to the paper wrote by Li (2005), several</w:t>
      </w:r>
      <w:r w:rsidR="007F711B" w:rsidRPr="00BF4A86">
        <w:t xml:space="preserve"> world's top automobile logistics </w:t>
      </w:r>
      <w:r w:rsidR="00AA0E84" w:rsidRPr="00AA0E84">
        <w:t>companies</w:t>
      </w:r>
      <w:r w:rsidR="007F711B">
        <w:t xml:space="preserve"> started running their business in China. However, a</w:t>
      </w:r>
      <w:r w:rsidR="007F711B" w:rsidRPr="004F2D5D">
        <w:t xml:space="preserve">fter </w:t>
      </w:r>
      <w:r w:rsidR="00AA0E84">
        <w:t xml:space="preserve">more than ten </w:t>
      </w:r>
      <w:r w:rsidR="007F711B" w:rsidRPr="004F2D5D">
        <w:t>years of development</w:t>
      </w:r>
      <w:r w:rsidR="007F711B">
        <w:t xml:space="preserve">, there is still lack of </w:t>
      </w:r>
      <w:r w:rsidR="007F711B" w:rsidRPr="0036007C">
        <w:t>dependabl</w:t>
      </w:r>
      <w:r w:rsidR="007F711B">
        <w:t>e l</w:t>
      </w:r>
      <w:r w:rsidR="007F711B" w:rsidRPr="00EC2F5E">
        <w:t xml:space="preserve">ogistics </w:t>
      </w:r>
      <w:r w:rsidR="007F711B">
        <w:t xml:space="preserve">services </w:t>
      </w:r>
      <w:r w:rsidR="007F711B">
        <w:lastRenderedPageBreak/>
        <w:t>in a</w:t>
      </w:r>
      <w:r w:rsidR="007F711B" w:rsidRPr="00EC2F5E">
        <w:t xml:space="preserve">utomotive </w:t>
      </w:r>
      <w:r w:rsidR="007F711B">
        <w:t>i</w:t>
      </w:r>
      <w:r w:rsidR="007F711B" w:rsidRPr="00EC2F5E">
        <w:t>ndustry</w:t>
      </w:r>
      <w:r w:rsidR="007F711B">
        <w:t xml:space="preserve"> that are capable to u</w:t>
      </w:r>
      <w:r w:rsidR="007F711B" w:rsidRPr="00EC2F5E">
        <w:t>ndertake the logistics and transportation functions</w:t>
      </w:r>
      <w:r w:rsidR="007F711B">
        <w:t xml:space="preserve"> for the supply chains of automobile manufacturers in China</w:t>
      </w:r>
      <w:r w:rsidR="00AB4B40">
        <w:t xml:space="preserve"> (Hou and Mao, 2015)</w:t>
      </w:r>
      <w:r w:rsidR="007F711B">
        <w:t>, which lead to</w:t>
      </w:r>
      <w:r w:rsidR="007F711B" w:rsidRPr="00EC2F5E">
        <w:t xml:space="preserve"> the automobile </w:t>
      </w:r>
      <w:r w:rsidR="00AB4B40">
        <w:t>manufacturer</w:t>
      </w:r>
      <w:r w:rsidR="007F711B" w:rsidRPr="00EC2F5E">
        <w:t xml:space="preserve">s </w:t>
      </w:r>
      <w:r w:rsidR="002A5F70" w:rsidRPr="002A5F70">
        <w:t>hav</w:t>
      </w:r>
      <w:r w:rsidR="002A5F70">
        <w:t>ing</w:t>
      </w:r>
      <w:r w:rsidR="002A5F70" w:rsidRPr="002A5F70">
        <w:t xml:space="preserve"> no choice but to</w:t>
      </w:r>
      <w:r w:rsidR="007F711B" w:rsidRPr="00EC2F5E">
        <w:t xml:space="preserve"> </w:t>
      </w:r>
      <w:r w:rsidR="007F711B">
        <w:t>conduct</w:t>
      </w:r>
      <w:r w:rsidR="007F711B" w:rsidRPr="00EC2F5E">
        <w:t xml:space="preserve"> the logistics </w:t>
      </w:r>
      <w:r w:rsidR="007F711B">
        <w:t>by themselves</w:t>
      </w:r>
      <w:r w:rsidR="007F711B" w:rsidRPr="00EC2F5E">
        <w:t xml:space="preserve"> and the operating costs of the enterprises </w:t>
      </w:r>
      <w:r w:rsidR="007F711B">
        <w:t>become</w:t>
      </w:r>
      <w:r w:rsidR="007F711B" w:rsidRPr="00EC2F5E">
        <w:t xml:space="preserve"> larger in the operation process.</w:t>
      </w:r>
      <w:r w:rsidR="007F711B">
        <w:t xml:space="preserve"> A</w:t>
      </w:r>
      <w:r w:rsidR="007F711B" w:rsidRPr="0036007C">
        <w:t xml:space="preserve">s suggested by </w:t>
      </w:r>
      <w:r w:rsidR="007F711B">
        <w:t>Zhang</w:t>
      </w:r>
      <w:r w:rsidR="007F711B" w:rsidRPr="0036007C">
        <w:t xml:space="preserve"> (</w:t>
      </w:r>
      <w:r w:rsidR="007F711B">
        <w:t>2014</w:t>
      </w:r>
      <w:r w:rsidR="007F711B" w:rsidRPr="0036007C">
        <w:t>) who found that</w:t>
      </w:r>
      <w:r w:rsidR="007F711B">
        <w:t xml:space="preserve"> </w:t>
      </w:r>
      <w:r w:rsidR="007F711B">
        <w:rPr>
          <w:rFonts w:hint="eastAsia"/>
        </w:rPr>
        <w:t>t</w:t>
      </w:r>
      <w:r w:rsidR="007F711B" w:rsidRPr="0036007C">
        <w:t xml:space="preserve">he overall </w:t>
      </w:r>
      <w:r w:rsidR="007F711B">
        <w:t>development</w:t>
      </w:r>
      <w:r w:rsidR="007F711B" w:rsidRPr="0036007C">
        <w:t xml:space="preserve"> of logistics </w:t>
      </w:r>
      <w:r w:rsidR="007F711B">
        <w:t>level in China</w:t>
      </w:r>
      <w:r w:rsidR="007F711B" w:rsidRPr="0036007C">
        <w:t xml:space="preserve"> is</w:t>
      </w:r>
      <w:r w:rsidR="007F711B">
        <w:t xml:space="preserve"> still</w:t>
      </w:r>
      <w:r w:rsidR="007F711B" w:rsidRPr="0036007C">
        <w:t xml:space="preserve"> </w:t>
      </w:r>
      <w:r w:rsidR="007F711B">
        <w:t>insufficient</w:t>
      </w:r>
      <w:r w:rsidR="00621591">
        <w:t xml:space="preserve"> to fulfill the needs of automotive industry</w:t>
      </w:r>
      <w:r w:rsidR="007F711B" w:rsidRPr="0036007C">
        <w:t xml:space="preserve">, and logistics </w:t>
      </w:r>
      <w:r w:rsidR="00FC0DF9">
        <w:t>companie</w:t>
      </w:r>
      <w:r w:rsidR="007F711B" w:rsidRPr="0036007C">
        <w:t xml:space="preserve">s that </w:t>
      </w:r>
      <w:r w:rsidR="007F711B">
        <w:t xml:space="preserve">can </w:t>
      </w:r>
      <w:r w:rsidR="007F711B" w:rsidRPr="0036007C">
        <w:t>provide comprehensive services</w:t>
      </w:r>
      <w:r w:rsidR="007F711B">
        <w:t xml:space="preserve"> for</w:t>
      </w:r>
      <w:r w:rsidR="007F711B" w:rsidRPr="008B6687">
        <w:t xml:space="preserve"> </w:t>
      </w:r>
      <w:r w:rsidR="007F711B">
        <w:t>the supply chain of automobile manufacturers are in need.</w:t>
      </w:r>
    </w:p>
    <w:p w14:paraId="230637B1" w14:textId="6505CC60" w:rsidR="00247F60" w:rsidRDefault="002E14E6" w:rsidP="00D601A3">
      <w:pPr>
        <w:ind w:firstLine="480"/>
      </w:pPr>
      <w:r>
        <w:t xml:space="preserve">The second </w:t>
      </w:r>
      <w:r w:rsidRPr="00190FBB">
        <w:t>external</w:t>
      </w:r>
      <w:r>
        <w:t xml:space="preserve"> </w:t>
      </w:r>
      <w:r w:rsidRPr="00190FBB">
        <w:t>source</w:t>
      </w:r>
      <w:r>
        <w:t xml:space="preserve"> is</w:t>
      </w:r>
      <w:r w:rsidRPr="002E14E6">
        <w:t xml:space="preserve"> </w:t>
      </w:r>
      <w:r>
        <w:t xml:space="preserve">limited number of OEMs and </w:t>
      </w:r>
      <w:r w:rsidR="00A33212">
        <w:t xml:space="preserve">increasing </w:t>
      </w:r>
      <w:r>
        <w:t xml:space="preserve">globalization. </w:t>
      </w:r>
      <w:r w:rsidR="00247F60">
        <w:t>Regard to</w:t>
      </w:r>
      <w:r w:rsidR="00452D9F">
        <w:t xml:space="preserve"> the supply chain in automotive industry,</w:t>
      </w:r>
      <w:r w:rsidR="003C72C3">
        <w:t xml:space="preserve"> </w:t>
      </w:r>
      <w:r w:rsidR="00172DBF">
        <w:t>there is a common potential risk that exist in automobile supply chain all over the world</w:t>
      </w:r>
      <w:r w:rsidR="0042535E">
        <w:t>, and it bec</w:t>
      </w:r>
      <w:r w:rsidR="00427E1D">
        <w:t>a</w:t>
      </w:r>
      <w:r w:rsidR="0042535E">
        <w:t>me increasingly threatening because of the glob</w:t>
      </w:r>
      <w:r w:rsidR="00427E1D">
        <w:t>al</w:t>
      </w:r>
      <w:r w:rsidR="0042535E">
        <w:t>ization</w:t>
      </w:r>
      <w:r w:rsidR="00172DBF">
        <w:t>. A</w:t>
      </w:r>
      <w:r w:rsidR="003C72C3">
        <w:t xml:space="preserve"> German research (</w:t>
      </w:r>
      <w:r w:rsidR="003C72C3">
        <w:rPr>
          <w:color w:val="222222"/>
        </w:rPr>
        <w:t xml:space="preserve">Thun and Hoenig, 2011) </w:t>
      </w:r>
      <w:r w:rsidR="003C72C3">
        <w:t>has found that</w:t>
      </w:r>
      <w:r w:rsidR="00452D9F">
        <w:t xml:space="preserve"> the most </w:t>
      </w:r>
      <w:r w:rsidR="004A60D8">
        <w:t>significant</w:t>
      </w:r>
      <w:r w:rsidR="00452D9F">
        <w:t xml:space="preserve"> </w:t>
      </w:r>
      <w:r w:rsidR="004A60D8">
        <w:t>characteristic</w:t>
      </w:r>
      <w:r w:rsidR="009C68ED">
        <w:t xml:space="preserve"> of automobile supply chain</w:t>
      </w:r>
      <w:r w:rsidR="00452D9F">
        <w:t xml:space="preserve"> is that there are</w:t>
      </w:r>
      <w:r w:rsidR="004A60D8">
        <w:t xml:space="preserve"> substantial</w:t>
      </w:r>
      <w:r w:rsidR="00452D9F">
        <w:t xml:space="preserve"> </w:t>
      </w:r>
      <w:r w:rsidR="004A60D8">
        <w:t>kind</w:t>
      </w:r>
      <w:r w:rsidR="00452D9F">
        <w:t xml:space="preserve">s of raw materials and </w:t>
      </w:r>
      <w:proofErr w:type="gramStart"/>
      <w:r w:rsidR="00452D9F">
        <w:t>the majority of</w:t>
      </w:r>
      <w:proofErr w:type="gramEnd"/>
      <w:r w:rsidR="00452D9F">
        <w:t xml:space="preserve"> product </w:t>
      </w:r>
      <w:r w:rsidR="004A60D8">
        <w:t>feature</w:t>
      </w:r>
      <w:r w:rsidR="00452D9F">
        <w:t xml:space="preserve">s are determined, designed, and developed by </w:t>
      </w:r>
      <w:r w:rsidR="003C72C3">
        <w:t>O</w:t>
      </w:r>
      <w:r w:rsidR="003C72C3" w:rsidRPr="003C72C3">
        <w:t xml:space="preserve">riginal </w:t>
      </w:r>
      <w:r w:rsidR="003C72C3">
        <w:t>E</w:t>
      </w:r>
      <w:r w:rsidR="003C72C3" w:rsidRPr="003C72C3">
        <w:t xml:space="preserve">quipment </w:t>
      </w:r>
      <w:r w:rsidR="003C72C3">
        <w:t>M</w:t>
      </w:r>
      <w:r w:rsidR="003C72C3" w:rsidRPr="003C72C3">
        <w:t>anufacturer</w:t>
      </w:r>
      <w:r w:rsidR="006D2D90">
        <w:t>s</w:t>
      </w:r>
      <w:r w:rsidR="003C72C3" w:rsidRPr="003C72C3">
        <w:t xml:space="preserve"> (OEM</w:t>
      </w:r>
      <w:r w:rsidR="003C72C3">
        <w:t>s</w:t>
      </w:r>
      <w:r w:rsidR="003C72C3" w:rsidRPr="003C72C3">
        <w:t>)</w:t>
      </w:r>
      <w:r w:rsidR="003C72C3">
        <w:t>.</w:t>
      </w:r>
      <w:r w:rsidR="003E660F">
        <w:t xml:space="preserve"> </w:t>
      </w:r>
      <w:r w:rsidR="004A60D8">
        <w:t>U</w:t>
      </w:r>
      <w:r w:rsidR="003E660F">
        <w:t xml:space="preserve">nlike any other industry, </w:t>
      </w:r>
      <w:r w:rsidR="004A60D8">
        <w:t xml:space="preserve">the automotive industry </w:t>
      </w:r>
      <w:r w:rsidR="003E660F">
        <w:t>is dominated by limited number of OEMs and they rule smaller firms especially suppliers with</w:t>
      </w:r>
      <w:r w:rsidR="004A60D8">
        <w:t>out any space for negotiation</w:t>
      </w:r>
      <w:r w:rsidR="00C85089">
        <w:t>.</w:t>
      </w:r>
      <w:r w:rsidR="003E660F">
        <w:t xml:space="preserve"> </w:t>
      </w:r>
      <w:r w:rsidR="00DA211C" w:rsidRPr="00DA211C">
        <w:t xml:space="preserve">What makes the situation even worse </w:t>
      </w:r>
      <w:r w:rsidR="00C85089">
        <w:t xml:space="preserve">in China </w:t>
      </w:r>
      <w:r w:rsidR="00DA211C" w:rsidRPr="00DA211C">
        <w:t>is</w:t>
      </w:r>
      <w:r w:rsidR="00C85089">
        <w:t xml:space="preserve"> that some research (Ren, 2011; Hou and Mao, 2015) show the number of OEMs is decreasing over the years</w:t>
      </w:r>
      <w:r w:rsidR="00DA211C">
        <w:t xml:space="preserve">. </w:t>
      </w:r>
      <w:r w:rsidR="003E660F">
        <w:t xml:space="preserve">Since manufacturing process of vehicles needs </w:t>
      </w:r>
      <w:r w:rsidR="00FB2065">
        <w:t>many kinds of</w:t>
      </w:r>
      <w:r w:rsidR="003E660F">
        <w:t xml:space="preserve"> components, relationships with hundreds of first tier supplier as well as thousands of second and third tier suppliers must be </w:t>
      </w:r>
      <w:r w:rsidR="00FB2065">
        <w:t>managed</w:t>
      </w:r>
      <w:r w:rsidR="003E660F">
        <w:t xml:space="preserve"> and </w:t>
      </w:r>
      <w:r w:rsidR="00FB2065">
        <w:t>maintained</w:t>
      </w:r>
      <w:r w:rsidR="003E660F">
        <w:t xml:space="preserve"> in a</w:t>
      </w:r>
      <w:r w:rsidR="00FB2065">
        <w:t>n</w:t>
      </w:r>
      <w:r w:rsidR="003E660F">
        <w:t xml:space="preserve"> </w:t>
      </w:r>
      <w:r w:rsidR="00FB2065">
        <w:t>ordinary</w:t>
      </w:r>
      <w:r w:rsidR="003E660F">
        <w:t xml:space="preserve"> automo</w:t>
      </w:r>
      <w:r w:rsidR="00FB2065">
        <w:t>bile</w:t>
      </w:r>
      <w:r w:rsidR="003E660F">
        <w:t xml:space="preserve"> supply chain.</w:t>
      </w:r>
      <w:r w:rsidR="00630176">
        <w:t xml:space="preserve"> In addition, with the globalization continuous</w:t>
      </w:r>
      <w:r w:rsidR="00D601A3">
        <w:t xml:space="preserve">ly developing, </w:t>
      </w:r>
      <w:r w:rsidR="00D601A3">
        <w:rPr>
          <w:color w:val="222222"/>
        </w:rPr>
        <w:t>Sturgeon et al. (2009) suggested</w:t>
      </w:r>
      <w:r w:rsidR="00D601A3">
        <w:t xml:space="preserve"> that today’s OEMs supply</w:t>
      </w:r>
      <w:r w:rsidR="00FB2065">
        <w:t xml:space="preserve"> chain</w:t>
      </w:r>
      <w:r w:rsidR="00D601A3">
        <w:t xml:space="preserve"> </w:t>
      </w:r>
      <w:r w:rsidR="00FB2065">
        <w:t xml:space="preserve">transport </w:t>
      </w:r>
      <w:r w:rsidR="00D601A3">
        <w:t>materials and components from all over the</w:t>
      </w:r>
      <w:r w:rsidR="009C68ED">
        <w:t xml:space="preserve"> world</w:t>
      </w:r>
      <w:r w:rsidR="00D601A3">
        <w:t xml:space="preserve"> </w:t>
      </w:r>
      <w:r w:rsidR="00FB2065">
        <w:t>into their own factories in where they will be</w:t>
      </w:r>
      <w:r w:rsidR="00D601A3">
        <w:t xml:space="preserve"> able to produce vehicles</w:t>
      </w:r>
      <w:r w:rsidR="00FB2065">
        <w:t xml:space="preserve">. </w:t>
      </w:r>
      <w:r w:rsidR="00D601A3">
        <w:t xml:space="preserve">End products are </w:t>
      </w:r>
      <w:r w:rsidR="005056AB">
        <w:t>transported</w:t>
      </w:r>
      <w:r w:rsidR="00D601A3">
        <w:t xml:space="preserve"> to dealers who </w:t>
      </w:r>
      <w:r w:rsidR="00F6738A">
        <w:t>take the responsibility</w:t>
      </w:r>
      <w:r w:rsidR="00D601A3">
        <w:t xml:space="preserve"> of distributing vehicles and deliver them to end costumer. </w:t>
      </w:r>
      <w:r w:rsidR="00FB2065">
        <w:t>In usual,</w:t>
      </w:r>
      <w:r w:rsidR="00D601A3">
        <w:t xml:space="preserve"> OEM’s supply chain is constituted by several kinds of suppliers including direct, </w:t>
      </w:r>
      <w:r w:rsidR="00D601A3">
        <w:lastRenderedPageBreak/>
        <w:t>indirect and integrator suppliers which are responsible to delivery raw material, parts, and complex components to the manufacturer.</w:t>
      </w:r>
    </w:p>
    <w:p w14:paraId="7BDA9D57" w14:textId="48C3E66B" w:rsidR="009A11BF" w:rsidRDefault="009932B5" w:rsidP="00AE1696">
      <w:pPr>
        <w:ind w:firstLine="480"/>
      </w:pPr>
      <w:r>
        <w:rPr>
          <w:rFonts w:hint="eastAsia"/>
        </w:rPr>
        <w:t>O</w:t>
      </w:r>
      <w:r>
        <w:t xml:space="preserve">ne </w:t>
      </w:r>
      <w:r w:rsidR="009A11BF">
        <w:t xml:space="preserve">internal source </w:t>
      </w:r>
      <w:r w:rsidR="005E217F">
        <w:t>of supply chain</w:t>
      </w:r>
      <w:r w:rsidR="009A11BF">
        <w:t xml:space="preserve"> vulnerability in China’s automotive industry is the increased </w:t>
      </w:r>
      <w:r w:rsidR="009A11BF" w:rsidRPr="009A11BF">
        <w:t>tendency of employing</w:t>
      </w:r>
      <w:r w:rsidR="009A11BF">
        <w:t xml:space="preserve"> </w:t>
      </w:r>
      <w:r w:rsidR="009A11BF" w:rsidRPr="009A11BF">
        <w:t>lean and agile strategies</w:t>
      </w:r>
      <w:r w:rsidR="00043EA4">
        <w:t>.</w:t>
      </w:r>
      <w:r w:rsidR="008F42D4">
        <w:t xml:space="preserve"> </w:t>
      </w:r>
      <w:r w:rsidR="008F42D4" w:rsidRPr="008F42D4">
        <w:t>Peck</w:t>
      </w:r>
      <w:r w:rsidR="008F42D4">
        <w:t xml:space="preserve"> (</w:t>
      </w:r>
      <w:r w:rsidR="008F42D4" w:rsidRPr="008F42D4">
        <w:t>2005</w:t>
      </w:r>
      <w:r w:rsidR="009C5179">
        <w:t>)</w:t>
      </w:r>
      <w:r w:rsidR="008F42D4">
        <w:t xml:space="preserve"> research paper </w:t>
      </w:r>
      <w:r w:rsidR="00043EA4">
        <w:t xml:space="preserve">found that </w:t>
      </w:r>
      <w:r w:rsidR="00043EA4" w:rsidRPr="00043EA4">
        <w:t>low-cost solutions</w:t>
      </w:r>
      <w:r w:rsidR="00043EA4">
        <w:t>, like lean production, could</w:t>
      </w:r>
      <w:r w:rsidR="00043EA4" w:rsidRPr="00043EA4">
        <w:t xml:space="preserve"> help companies</w:t>
      </w:r>
      <w:r w:rsidR="00043EA4">
        <w:t xml:space="preserve"> </w:t>
      </w:r>
      <w:r w:rsidR="00043EA4" w:rsidRPr="00043EA4">
        <w:t xml:space="preserve">beneficially, </w:t>
      </w:r>
      <w:r w:rsidR="00043EA4">
        <w:t xml:space="preserve">but </w:t>
      </w:r>
      <w:r w:rsidR="00043EA4" w:rsidRPr="00043EA4">
        <w:t>t</w:t>
      </w:r>
      <w:r w:rsidR="00043EA4">
        <w:t>h</w:t>
      </w:r>
      <w:r w:rsidR="00043EA4" w:rsidRPr="00043EA4">
        <w:t>ey</w:t>
      </w:r>
      <w:r w:rsidR="00043EA4">
        <w:t xml:space="preserve"> would cause more potential risks that</w:t>
      </w:r>
      <w:r w:rsidR="00043EA4" w:rsidRPr="00043EA4">
        <w:t xml:space="preserve"> may lead to more vulnerable suppl</w:t>
      </w:r>
      <w:r w:rsidR="00043EA4">
        <w:t xml:space="preserve">y </w:t>
      </w:r>
      <w:r w:rsidR="00043EA4" w:rsidRPr="00043EA4">
        <w:t>chains</w:t>
      </w:r>
      <w:r w:rsidR="008F42D4">
        <w:t>.</w:t>
      </w:r>
      <w:r w:rsidR="00AE1696">
        <w:t xml:space="preserve"> Recently, some companies in China and the rest of world are looking for</w:t>
      </w:r>
      <w:r w:rsidR="00AE1696" w:rsidRPr="00AE1696">
        <w:t xml:space="preserve"> an implementation of Industry 4.0 technologies into existing </w:t>
      </w:r>
      <w:r w:rsidR="00087D60">
        <w:t xml:space="preserve">lean </w:t>
      </w:r>
      <w:r w:rsidR="00AE1696" w:rsidRPr="00AE1696">
        <w:t>production systems</w:t>
      </w:r>
      <w:r w:rsidR="00811C4C">
        <w:t xml:space="preserve"> (</w:t>
      </w:r>
      <w:r w:rsidR="00811C4C" w:rsidRPr="00087D60">
        <w:rPr>
          <w:szCs w:val="24"/>
        </w:rPr>
        <w:t xml:space="preserve">Wagner, Herrmann and </w:t>
      </w:r>
      <w:proofErr w:type="spellStart"/>
      <w:r w:rsidR="00811C4C" w:rsidRPr="00087D60">
        <w:rPr>
          <w:szCs w:val="24"/>
        </w:rPr>
        <w:t>Thiede</w:t>
      </w:r>
      <w:proofErr w:type="spellEnd"/>
      <w:r w:rsidR="00811C4C" w:rsidRPr="00087D60">
        <w:rPr>
          <w:szCs w:val="24"/>
        </w:rPr>
        <w:t>, 2018</w:t>
      </w:r>
      <w:r w:rsidR="00811C4C">
        <w:t>)</w:t>
      </w:r>
      <w:r w:rsidR="00AE1696">
        <w:t>.</w:t>
      </w:r>
      <w:r w:rsidR="00A928E2">
        <w:t xml:space="preserve"> More than ten years ago, a Chinses expert Ning (2004) suggested that supply chain would become vulnerable if J</w:t>
      </w:r>
      <w:r w:rsidR="00A928E2">
        <w:rPr>
          <w:rFonts w:hint="eastAsia"/>
        </w:rPr>
        <w:t>IT</w:t>
      </w:r>
      <w:r w:rsidR="00A928E2">
        <w:t xml:space="preserve"> </w:t>
      </w:r>
      <w:r w:rsidR="00A928E2">
        <w:rPr>
          <w:rFonts w:hint="eastAsia"/>
        </w:rPr>
        <w:t>method</w:t>
      </w:r>
      <w:r w:rsidR="004E5D22">
        <w:t xml:space="preserve"> is applied with e</w:t>
      </w:r>
      <w:r w:rsidR="004E5D22" w:rsidRPr="004E5D22">
        <w:t>mphasis</w:t>
      </w:r>
      <w:r w:rsidR="005D6E5C">
        <w:t xml:space="preserve"> only</w:t>
      </w:r>
      <w:r w:rsidR="004E5D22" w:rsidRPr="004E5D22">
        <w:t xml:space="preserve"> on efficiency rather than effectiveness</w:t>
      </w:r>
      <w:r w:rsidR="00A928E2">
        <w:t>.</w:t>
      </w:r>
      <w:r w:rsidR="009A11BF">
        <w:t xml:space="preserve"> </w:t>
      </w:r>
      <w:r w:rsidR="002E6198">
        <w:t xml:space="preserve">However, </w:t>
      </w:r>
      <w:r w:rsidR="00266C69">
        <w:t>there still are many examples can be found in</w:t>
      </w:r>
      <w:r w:rsidR="00987E13">
        <w:t xml:space="preserve"> researches published in China</w:t>
      </w:r>
      <w:r w:rsidR="00266C69">
        <w:t xml:space="preserve"> (</w:t>
      </w:r>
      <w:r w:rsidR="00266C69">
        <w:rPr>
          <w:rFonts w:hint="eastAsia"/>
        </w:rPr>
        <w:t>Z</w:t>
      </w:r>
      <w:r w:rsidR="00266C69">
        <w:t xml:space="preserve">hang </w:t>
      </w:r>
      <w:r w:rsidR="00266C69" w:rsidRPr="00277658">
        <w:rPr>
          <w:rFonts w:hint="eastAsia"/>
        </w:rPr>
        <w:t xml:space="preserve">and </w:t>
      </w:r>
      <w:r w:rsidR="00266C69">
        <w:t>Zhao</w:t>
      </w:r>
      <w:r w:rsidR="00266C69" w:rsidRPr="00277658">
        <w:rPr>
          <w:rFonts w:hint="eastAsia"/>
        </w:rPr>
        <w:t>, 2010</w:t>
      </w:r>
      <w:r w:rsidR="00266C69">
        <w:t>; Ren, 2011; Zhang, 2014) which show some i</w:t>
      </w:r>
      <w:r w:rsidR="00266C69" w:rsidRPr="00FC0DF9">
        <w:t>ncorrect application</w:t>
      </w:r>
      <w:r w:rsidR="00266C69">
        <w:t xml:space="preserve">s of </w:t>
      </w:r>
      <w:r w:rsidR="00266C69" w:rsidRPr="00043EA4">
        <w:t>low-cost solutions</w:t>
      </w:r>
      <w:r w:rsidR="00266C69">
        <w:t xml:space="preserve"> exiting in China’s automotive industry. </w:t>
      </w:r>
      <w:r w:rsidR="00937FE8">
        <w:t>To some extent</w:t>
      </w:r>
      <w:r w:rsidR="009A11BF" w:rsidRPr="009A11BF">
        <w:t>, it is</w:t>
      </w:r>
      <w:r w:rsidR="00937FE8">
        <w:t xml:space="preserve"> still</w:t>
      </w:r>
      <w:r w:rsidR="009A11BF" w:rsidRPr="009A11BF">
        <w:t xml:space="preserve"> </w:t>
      </w:r>
      <w:r w:rsidR="00937FE8">
        <w:t>un</w:t>
      </w:r>
      <w:r w:rsidR="009A11BF" w:rsidRPr="009A11BF">
        <w:t>clear</w:t>
      </w:r>
      <w:r w:rsidR="00937FE8">
        <w:t xml:space="preserve"> to</w:t>
      </w:r>
      <w:r w:rsidR="00F02342">
        <w:t xml:space="preserve"> many </w:t>
      </w:r>
      <w:r w:rsidR="00E92B5C">
        <w:t xml:space="preserve">Chinese </w:t>
      </w:r>
      <w:r w:rsidR="00F02342">
        <w:t>manufacturers</w:t>
      </w:r>
      <w:r w:rsidR="009A11BF" w:rsidRPr="009A11BF">
        <w:t xml:space="preserve"> that the main factors</w:t>
      </w:r>
      <w:r w:rsidR="009A11BF">
        <w:t xml:space="preserve"> </w:t>
      </w:r>
      <w:r w:rsidR="009A11BF" w:rsidRPr="009A11BF">
        <w:t>to survive in the market fluctuations are not only</w:t>
      </w:r>
      <w:r w:rsidR="009A11BF">
        <w:rPr>
          <w:rFonts w:hint="eastAsia"/>
        </w:rPr>
        <w:t xml:space="preserve"> </w:t>
      </w:r>
      <w:r w:rsidR="009A11BF" w:rsidRPr="009A11BF">
        <w:t>the low cost, high quality, and short delivery time;</w:t>
      </w:r>
      <w:r w:rsidR="009A11BF">
        <w:rPr>
          <w:rFonts w:hint="eastAsia"/>
        </w:rPr>
        <w:t xml:space="preserve"> </w:t>
      </w:r>
      <w:r w:rsidR="009A11BF" w:rsidRPr="009A11BF">
        <w:t xml:space="preserve">but also overcoming </w:t>
      </w:r>
      <w:r w:rsidR="00987E13" w:rsidRPr="007808DA">
        <w:t>disruptions</w:t>
      </w:r>
      <w:r w:rsidR="009A11BF" w:rsidRPr="009A11BF">
        <w:t xml:space="preserve"> that may </w:t>
      </w:r>
      <w:r w:rsidR="006C38DA">
        <w:t>compromise</w:t>
      </w:r>
      <w:r w:rsidR="009A11BF">
        <w:rPr>
          <w:rFonts w:hint="eastAsia"/>
        </w:rPr>
        <w:t xml:space="preserve"> </w:t>
      </w:r>
      <w:r w:rsidR="009A11BF" w:rsidRPr="009A11BF">
        <w:t>t</w:t>
      </w:r>
      <w:r w:rsidR="00E92B5C">
        <w:t>he</w:t>
      </w:r>
      <w:r w:rsidR="009A11BF" w:rsidRPr="009A11BF">
        <w:t xml:space="preserve"> performance</w:t>
      </w:r>
      <w:r w:rsidR="00551F95">
        <w:t xml:space="preserve"> of supply chain</w:t>
      </w:r>
      <w:r w:rsidR="006C38DA">
        <w:t>.</w:t>
      </w:r>
    </w:p>
    <w:p w14:paraId="685E40D2" w14:textId="694F142F" w:rsidR="00094079" w:rsidRDefault="00136A39" w:rsidP="00094079">
      <w:pPr>
        <w:ind w:firstLine="480"/>
      </w:pPr>
      <w:r>
        <w:t>An</w:t>
      </w:r>
      <w:r w:rsidR="007F5339">
        <w:t xml:space="preserve">other internal source </w:t>
      </w:r>
      <w:r w:rsidR="00987E13">
        <w:t>needs</w:t>
      </w:r>
      <w:r w:rsidR="007F5339">
        <w:t xml:space="preserve"> to be evaluated is </w:t>
      </w:r>
      <w:r w:rsidR="00CB753E">
        <w:t xml:space="preserve">that </w:t>
      </w:r>
      <w:r w:rsidR="00B54162">
        <w:t>China’s automobile supply chain ha</w:t>
      </w:r>
      <w:r w:rsidR="004F3DA8">
        <w:t>s</w:t>
      </w:r>
      <w:r w:rsidR="00B54162">
        <w:t xml:space="preserve"> difficulties in sharing information and developing collaboration among supply chain members. </w:t>
      </w:r>
      <w:proofErr w:type="spellStart"/>
      <w:r w:rsidR="00087300">
        <w:rPr>
          <w:color w:val="222222"/>
        </w:rPr>
        <w:t>Nikookar</w:t>
      </w:r>
      <w:proofErr w:type="spellEnd"/>
      <w:r w:rsidR="00087300">
        <w:rPr>
          <w:color w:val="222222"/>
        </w:rPr>
        <w:t xml:space="preserve"> et al. (2014) and</w:t>
      </w:r>
      <w:r w:rsidR="00094079">
        <w:rPr>
          <w:color w:val="222222"/>
        </w:rPr>
        <w:t xml:space="preserve"> </w:t>
      </w:r>
      <w:proofErr w:type="spellStart"/>
      <w:r w:rsidR="00094079" w:rsidRPr="008A0564">
        <w:t>Vlajic</w:t>
      </w:r>
      <w:proofErr w:type="spellEnd"/>
      <w:r w:rsidR="00094079">
        <w:t>,</w:t>
      </w:r>
      <w:r w:rsidR="00094079" w:rsidRPr="008A0564">
        <w:t xml:space="preserve"> Van der Vorst</w:t>
      </w:r>
      <w:r w:rsidR="00094079">
        <w:rPr>
          <w:rFonts w:hint="eastAsia"/>
        </w:rPr>
        <w:t xml:space="preserve"> </w:t>
      </w:r>
      <w:r w:rsidR="00094079">
        <w:t xml:space="preserve">and </w:t>
      </w:r>
      <w:proofErr w:type="spellStart"/>
      <w:r w:rsidR="00094079" w:rsidRPr="008A0564">
        <w:t>Haijema</w:t>
      </w:r>
      <w:proofErr w:type="spellEnd"/>
      <w:r w:rsidR="00094079">
        <w:t xml:space="preserve"> (2012) both paid attention to </w:t>
      </w:r>
      <w:r w:rsidR="00094079" w:rsidRPr="00094079">
        <w:t>information transparency</w:t>
      </w:r>
      <w:r w:rsidR="00094079">
        <w:t xml:space="preserve"> and </w:t>
      </w:r>
      <w:r w:rsidR="00094079" w:rsidRPr="00094079">
        <w:t xml:space="preserve">collaboration </w:t>
      </w:r>
      <w:r w:rsidR="00B76FA4">
        <w:t>among</w:t>
      </w:r>
      <w:r w:rsidR="00094079">
        <w:t xml:space="preserve"> organizations in supply chain</w:t>
      </w:r>
      <w:r w:rsidR="006C1250">
        <w:t xml:space="preserve"> due to the reasons that they are indispensable factors to supply chain vulnerability and resilience. </w:t>
      </w:r>
      <w:r w:rsidR="00344953">
        <w:t>According to Zhang (2014)</w:t>
      </w:r>
      <w:r w:rsidR="00D35E50">
        <w:t xml:space="preserve">, it is difficult to gain information in China’s </w:t>
      </w:r>
      <w:r w:rsidR="00D35E50" w:rsidRPr="002F6FB1">
        <w:t>automobile supply chain</w:t>
      </w:r>
      <w:r w:rsidR="00D35E50">
        <w:t xml:space="preserve"> because there is I</w:t>
      </w:r>
      <w:r w:rsidR="00D35E50" w:rsidRPr="00D35E50">
        <w:t xml:space="preserve">solated </w:t>
      </w:r>
      <w:r w:rsidR="00D35E50">
        <w:t>i</w:t>
      </w:r>
      <w:r w:rsidR="00D35E50" w:rsidRPr="00D35E50">
        <w:t xml:space="preserve">sland Phenomenon in </w:t>
      </w:r>
      <w:r w:rsidR="00D35E50">
        <w:t>l</w:t>
      </w:r>
      <w:r w:rsidR="00D35E50" w:rsidRPr="00D35E50">
        <w:t xml:space="preserve">ogistics </w:t>
      </w:r>
      <w:r w:rsidR="00D35E50">
        <w:t>i</w:t>
      </w:r>
      <w:r w:rsidR="00D35E50" w:rsidRPr="00D35E50">
        <w:t xml:space="preserve">nformation </w:t>
      </w:r>
      <w:r w:rsidR="00D35E50">
        <w:t>n</w:t>
      </w:r>
      <w:r w:rsidR="00D35E50" w:rsidRPr="00D35E50">
        <w:t>etwork</w:t>
      </w:r>
      <w:r w:rsidR="00D35E50">
        <w:t xml:space="preserve"> of China, </w:t>
      </w:r>
      <w:r w:rsidR="00D35E50" w:rsidRPr="00D35E50">
        <w:t xml:space="preserve">which makes it impossible for </w:t>
      </w:r>
      <w:r w:rsidR="00D35E50" w:rsidRPr="003C621C">
        <w:t>organizations within the supply chain</w:t>
      </w:r>
      <w:r w:rsidR="00D35E50" w:rsidRPr="00D35E50">
        <w:t xml:space="preserve"> to share information resources</w:t>
      </w:r>
      <w:r w:rsidR="00AF4936">
        <w:t>.</w:t>
      </w:r>
      <w:r w:rsidR="00602CC7">
        <w:t xml:space="preserve"> Moreover, </w:t>
      </w:r>
      <w:r w:rsidR="000A5808">
        <w:t xml:space="preserve">A lot of companies in the automotive industry, especially the state- owned enterprises, adopt vertical organizational structure (Ren, 2014), which restricts the implementation </w:t>
      </w:r>
      <w:r w:rsidR="00B53FDC">
        <w:t xml:space="preserve">of </w:t>
      </w:r>
      <w:r w:rsidR="00B53FDC">
        <w:lastRenderedPageBreak/>
        <w:t xml:space="preserve">sharing information in supply chain </w:t>
      </w:r>
      <w:r w:rsidR="000A5808">
        <w:t xml:space="preserve">at a large extent. </w:t>
      </w:r>
      <w:r w:rsidR="0097538D">
        <w:t>The reason behind the p</w:t>
      </w:r>
      <w:r w:rsidR="0097538D" w:rsidRPr="00D35E50">
        <w:t>henomenon</w:t>
      </w:r>
      <w:r w:rsidR="0097538D">
        <w:t xml:space="preserve"> is i</w:t>
      </w:r>
      <w:r w:rsidR="0097538D" w:rsidRPr="0097538D">
        <w:t xml:space="preserve">nformation </w:t>
      </w:r>
      <w:r w:rsidR="0097538D">
        <w:t>a</w:t>
      </w:r>
      <w:r w:rsidR="0097538D" w:rsidRPr="0097538D">
        <w:t xml:space="preserve">symmetry in </w:t>
      </w:r>
      <w:r w:rsidR="0097538D">
        <w:t>s</w:t>
      </w:r>
      <w:r w:rsidR="0097538D" w:rsidRPr="0097538D">
        <w:t xml:space="preserve">upply </w:t>
      </w:r>
      <w:r w:rsidR="0097538D">
        <w:t>c</w:t>
      </w:r>
      <w:r w:rsidR="0097538D" w:rsidRPr="0097538D">
        <w:t>hain</w:t>
      </w:r>
      <w:r w:rsidR="0097538D">
        <w:t>. Some Chinese researchers (Zhang and Zhao, 2010</w:t>
      </w:r>
      <w:r w:rsidR="00E036FA">
        <w:t xml:space="preserve">; </w:t>
      </w:r>
      <w:r w:rsidR="00E036FA">
        <w:rPr>
          <w:rFonts w:hint="eastAsia"/>
        </w:rPr>
        <w:t>H</w:t>
      </w:r>
      <w:r w:rsidR="00E036FA">
        <w:t>ou and Mao, 2015) have found that t</w:t>
      </w:r>
      <w:r w:rsidR="00E036FA" w:rsidRPr="00E036FA">
        <w:t>he development</w:t>
      </w:r>
      <w:r w:rsidR="00E036FA">
        <w:t xml:space="preserve"> level</w:t>
      </w:r>
      <w:r w:rsidR="00E036FA" w:rsidRPr="00E036FA">
        <w:t xml:space="preserve"> of information technology in various organizations in </w:t>
      </w:r>
      <w:r w:rsidR="00E036FA">
        <w:t xml:space="preserve">China’s </w:t>
      </w:r>
      <w:r w:rsidR="00E036FA" w:rsidRPr="002F6FB1">
        <w:t>automobile</w:t>
      </w:r>
      <w:r w:rsidR="00E036FA" w:rsidRPr="00E036FA">
        <w:t xml:space="preserve"> supply chain is inconsistent</w:t>
      </w:r>
      <w:r w:rsidR="00E036FA">
        <w:t>, which has become an o</w:t>
      </w:r>
      <w:r w:rsidR="00E036FA" w:rsidRPr="00E036FA">
        <w:t>bstacle to information exchange</w:t>
      </w:r>
      <w:r w:rsidR="00E036FA">
        <w:t xml:space="preserve">. </w:t>
      </w:r>
      <w:r w:rsidR="00E036FA">
        <w:rPr>
          <w:rFonts w:hint="eastAsia"/>
        </w:rPr>
        <w:t>Since</w:t>
      </w:r>
      <w:r w:rsidR="00E036FA">
        <w:t xml:space="preserve"> sharing information is </w:t>
      </w:r>
      <w:r w:rsidR="004F6AE9">
        <w:t>rather</w:t>
      </w:r>
      <w:r w:rsidR="00E036FA">
        <w:t xml:space="preserve"> inconvenient, it is impossible to develop collaboration</w:t>
      </w:r>
      <w:r w:rsidR="004F6AE9">
        <w:t xml:space="preserve"> effectively</w:t>
      </w:r>
      <w:r w:rsidR="00E036FA">
        <w:t xml:space="preserve"> with other supply chain members in China.</w:t>
      </w:r>
    </w:p>
    <w:p w14:paraId="6B2B425C" w14:textId="44B1295B" w:rsidR="00A27750" w:rsidRPr="00094079" w:rsidRDefault="00850182" w:rsidP="00094079">
      <w:pPr>
        <w:ind w:firstLine="480"/>
      </w:pPr>
      <w:r>
        <w:t>There are other potential risks existing in automobile supply chain, such as p</w:t>
      </w:r>
      <w:r w:rsidR="00A27750" w:rsidRPr="00A27750">
        <w:t>oor quality of raw materials</w:t>
      </w:r>
      <w:r w:rsidR="00A27750">
        <w:t xml:space="preserve">, </w:t>
      </w:r>
      <w:r>
        <w:t>p</w:t>
      </w:r>
      <w:r w:rsidR="00A27750" w:rsidRPr="00A27750">
        <w:t>roduct design risk</w:t>
      </w:r>
      <w:r w:rsidR="00A27750">
        <w:t>,</w:t>
      </w:r>
      <w:r w:rsidR="00A27750" w:rsidRPr="00A27750">
        <w:rPr>
          <w:rFonts w:ascii="TimesNewRoman" w:hAnsi="TimesNewRoman" w:cs="TimesNewRoman"/>
          <w:kern w:val="0"/>
          <w:sz w:val="20"/>
          <w:szCs w:val="20"/>
        </w:rPr>
        <w:t xml:space="preserve"> </w:t>
      </w:r>
      <w:r w:rsidR="005D6E5C">
        <w:t>h</w:t>
      </w:r>
      <w:r w:rsidR="005D6E5C" w:rsidRPr="005D6E5C">
        <w:t>igh inventory cost</w:t>
      </w:r>
      <w:r>
        <w:t xml:space="preserve"> and s</w:t>
      </w:r>
      <w:r w:rsidRPr="00850182">
        <w:t>hifting demand across time</w:t>
      </w:r>
      <w:r>
        <w:t xml:space="preserve"> (</w:t>
      </w:r>
      <w:r w:rsidRPr="00850182">
        <w:t>Prakash, Agarwal</w:t>
      </w:r>
      <w:r>
        <w:t xml:space="preserve"> and</w:t>
      </w:r>
      <w:r w:rsidRPr="00850182">
        <w:t xml:space="preserve"> Kumar</w:t>
      </w:r>
      <w:r>
        <w:t xml:space="preserve">, 2018). However, </w:t>
      </w:r>
      <w:r>
        <w:rPr>
          <w:rFonts w:hint="eastAsia"/>
        </w:rPr>
        <w:t>they</w:t>
      </w:r>
      <w:r>
        <w:t xml:space="preserve"> are not typical risks in china’s automotive industry</w:t>
      </w:r>
      <w:r w:rsidR="003B028E">
        <w:t xml:space="preserve"> due to they are common risks </w:t>
      </w:r>
      <w:r w:rsidR="009C2677">
        <w:t xml:space="preserve">in </w:t>
      </w:r>
      <w:r w:rsidR="009C68ED">
        <w:t>m</w:t>
      </w:r>
      <w:r w:rsidR="009C68ED" w:rsidRPr="009C68ED">
        <w:t>anufacturing</w:t>
      </w:r>
      <w:r w:rsidR="009C2677">
        <w:t xml:space="preserve"> supply chain </w:t>
      </w:r>
      <w:r w:rsidR="00C52138">
        <w:t>around the world</w:t>
      </w:r>
      <w:r>
        <w:t>, therefore, they are not evaluated in this report.</w:t>
      </w:r>
    </w:p>
    <w:p w14:paraId="0E8BAA23" w14:textId="3BC089DA" w:rsidR="00C8104B" w:rsidRDefault="00257BAA" w:rsidP="00C8104B">
      <w:pPr>
        <w:ind w:firstLine="480"/>
      </w:pPr>
      <w:r>
        <w:t>In conclusion, s</w:t>
      </w:r>
      <w:r w:rsidRPr="003C621C">
        <w:t>upply chain risks</w:t>
      </w:r>
      <w:r>
        <w:t xml:space="preserve"> are</w:t>
      </w:r>
      <w:r w:rsidRPr="003C621C">
        <w:t xml:space="preserve"> </w:t>
      </w:r>
      <w:r w:rsidR="00140B98">
        <w:t xml:space="preserve">usually </w:t>
      </w:r>
      <w:r w:rsidRPr="003C621C">
        <w:t xml:space="preserve">arising from interactions </w:t>
      </w:r>
      <w:r w:rsidR="00B76FA4">
        <w:t>among</w:t>
      </w:r>
      <w:r w:rsidRPr="003C621C">
        <w:t xml:space="preserve"> organizations within the supply chain</w:t>
      </w:r>
      <w:r>
        <w:t xml:space="preserve">. Regard to the vulnerability of China’s </w:t>
      </w:r>
      <w:r w:rsidRPr="002F6FB1">
        <w:t>automobile supply chain</w:t>
      </w:r>
      <w:r>
        <w:t xml:space="preserve">, </w:t>
      </w:r>
      <w:r w:rsidR="0012001A">
        <w:t>besides what was suggested</w:t>
      </w:r>
      <w:r w:rsidR="008E1930">
        <w:t xml:space="preserve"> before</w:t>
      </w:r>
      <w:r w:rsidR="0012001A">
        <w:t xml:space="preserve"> by Ning (2004), </w:t>
      </w:r>
      <w:r>
        <w:t xml:space="preserve">the </w:t>
      </w:r>
      <w:r w:rsidRPr="00190FBB">
        <w:t>external</w:t>
      </w:r>
      <w:r>
        <w:t xml:space="preserve"> </w:t>
      </w:r>
      <w:r w:rsidRPr="00190FBB">
        <w:t>source</w:t>
      </w:r>
      <w:r>
        <w:t>s are</w:t>
      </w:r>
      <w:r w:rsidR="00C8104B">
        <w:t>:</w:t>
      </w:r>
    </w:p>
    <w:p w14:paraId="77A7195E" w14:textId="6781FC9C" w:rsidR="00C8104B" w:rsidRDefault="00C8104B" w:rsidP="00C8104B">
      <w:pPr>
        <w:ind w:firstLine="480"/>
      </w:pPr>
      <w:r>
        <w:t>1.</w:t>
      </w:r>
      <w:r w:rsidR="008548EC">
        <w:t xml:space="preserve"> </w:t>
      </w:r>
      <w:r w:rsidR="007C2309">
        <w:t>Lack</w:t>
      </w:r>
      <w:r w:rsidR="006951A8">
        <w:t xml:space="preserve"> of reliable logistic outsourcing, </w:t>
      </w:r>
    </w:p>
    <w:p w14:paraId="6F1F35FA" w14:textId="22A1DB83" w:rsidR="00C8104B" w:rsidRDefault="00C8104B" w:rsidP="00C8104B">
      <w:pPr>
        <w:ind w:firstLine="480"/>
      </w:pPr>
      <w:r>
        <w:t>2.</w:t>
      </w:r>
      <w:r w:rsidR="008548EC">
        <w:t xml:space="preserve"> </w:t>
      </w:r>
      <w:r w:rsidR="007C2309">
        <w:t>Limited</w:t>
      </w:r>
      <w:r w:rsidR="006951A8">
        <w:t xml:space="preserve"> number of OEMs and </w:t>
      </w:r>
      <w:r w:rsidR="00F544EC">
        <w:t xml:space="preserve">increasing </w:t>
      </w:r>
      <w:r w:rsidR="006951A8">
        <w:t>globalization</w:t>
      </w:r>
      <w:r w:rsidR="00F9663A">
        <w:t xml:space="preserve">, </w:t>
      </w:r>
    </w:p>
    <w:p w14:paraId="4A6D20DE" w14:textId="27E94BA8" w:rsidR="00C8104B" w:rsidRDefault="00C8104B" w:rsidP="00C8104B">
      <w:pPr>
        <w:ind w:firstLine="480"/>
      </w:pPr>
      <w:r>
        <w:t>3.</w:t>
      </w:r>
      <w:r w:rsidR="008548EC">
        <w:t xml:space="preserve"> </w:t>
      </w:r>
      <w:r w:rsidR="007C2309">
        <w:t>Poor</w:t>
      </w:r>
      <w:r w:rsidR="005D6E5C" w:rsidRPr="00A27750">
        <w:t xml:space="preserve"> quality of raw materials</w:t>
      </w:r>
      <w:r w:rsidR="005D6E5C">
        <w:t xml:space="preserve">, </w:t>
      </w:r>
    </w:p>
    <w:p w14:paraId="729FE586" w14:textId="3806FE02" w:rsidR="0038704A" w:rsidRDefault="00C8104B" w:rsidP="0038704A">
      <w:pPr>
        <w:ind w:firstLine="480"/>
      </w:pPr>
      <w:r>
        <w:t>4.</w:t>
      </w:r>
      <w:r w:rsidR="008548EC">
        <w:t xml:space="preserve"> </w:t>
      </w:r>
      <w:r w:rsidR="007C2309">
        <w:t>Shifting</w:t>
      </w:r>
      <w:r w:rsidR="005D6E5C" w:rsidRPr="00850182">
        <w:t xml:space="preserve"> demand across time</w:t>
      </w:r>
      <w:r>
        <w:t xml:space="preserve">. </w:t>
      </w:r>
    </w:p>
    <w:p w14:paraId="6AF26C54" w14:textId="014296CD" w:rsidR="00C8104B" w:rsidRDefault="00C8104B" w:rsidP="0038704A">
      <w:pPr>
        <w:ind w:firstLineChars="83" w:firstLine="199"/>
      </w:pPr>
      <w:r>
        <w:t>T</w:t>
      </w:r>
      <w:r w:rsidR="00257BAA">
        <w:t xml:space="preserve">he </w:t>
      </w:r>
      <w:r w:rsidR="00257BAA" w:rsidRPr="00190FBB">
        <w:t>internal</w:t>
      </w:r>
      <w:r w:rsidR="00257BAA">
        <w:t xml:space="preserve"> sources are</w:t>
      </w:r>
      <w:r>
        <w:t>:</w:t>
      </w:r>
      <w:r w:rsidR="006951A8">
        <w:t xml:space="preserve"> </w:t>
      </w:r>
    </w:p>
    <w:p w14:paraId="34A6CAE4" w14:textId="0FE89B05" w:rsidR="00C8104B" w:rsidRDefault="00C8104B" w:rsidP="00C8104B">
      <w:pPr>
        <w:ind w:firstLineChars="0" w:firstLine="480"/>
      </w:pPr>
      <w:r>
        <w:t>1.</w:t>
      </w:r>
      <w:r w:rsidR="008548EC">
        <w:t xml:space="preserve"> </w:t>
      </w:r>
      <w:r w:rsidR="007C2309">
        <w:t>The</w:t>
      </w:r>
      <w:r w:rsidR="00257BAA">
        <w:t xml:space="preserve"> </w:t>
      </w:r>
      <w:r w:rsidR="006951A8">
        <w:t xml:space="preserve">increased </w:t>
      </w:r>
      <w:r w:rsidR="006951A8" w:rsidRPr="009A11BF">
        <w:t>tendency of employing</w:t>
      </w:r>
      <w:r w:rsidR="006951A8">
        <w:t xml:space="preserve"> </w:t>
      </w:r>
      <w:r w:rsidR="006951A8" w:rsidRPr="009A11BF">
        <w:t>lean and agile strategies</w:t>
      </w:r>
      <w:r w:rsidR="006951A8">
        <w:t xml:space="preserve">, </w:t>
      </w:r>
    </w:p>
    <w:p w14:paraId="2895419C" w14:textId="349386E9" w:rsidR="00C8104B" w:rsidRDefault="00C8104B" w:rsidP="00C8104B">
      <w:pPr>
        <w:ind w:firstLineChars="0" w:firstLine="480"/>
      </w:pPr>
      <w:r>
        <w:t>2.</w:t>
      </w:r>
      <w:r w:rsidR="008548EC">
        <w:t xml:space="preserve"> </w:t>
      </w:r>
      <w:r w:rsidR="007C2309">
        <w:t>Difficulties</w:t>
      </w:r>
      <w:r w:rsidR="006951A8">
        <w:t xml:space="preserve"> in sharing information and developing collaboration</w:t>
      </w:r>
      <w:r w:rsidR="005D6E5C">
        <w:t xml:space="preserve">, </w:t>
      </w:r>
    </w:p>
    <w:p w14:paraId="6628E7E7" w14:textId="7969933C" w:rsidR="00C8104B" w:rsidRDefault="00C8104B" w:rsidP="00C8104B">
      <w:pPr>
        <w:ind w:firstLineChars="0" w:firstLine="480"/>
      </w:pPr>
      <w:r>
        <w:t>3.</w:t>
      </w:r>
      <w:r w:rsidR="008548EC">
        <w:t xml:space="preserve"> </w:t>
      </w:r>
      <w:r w:rsidR="007C2309">
        <w:t>High</w:t>
      </w:r>
      <w:r w:rsidR="003D354C" w:rsidRPr="005D6E5C">
        <w:t xml:space="preserve"> inventory cost</w:t>
      </w:r>
      <w:r w:rsidR="003D354C">
        <w:t xml:space="preserve">, </w:t>
      </w:r>
    </w:p>
    <w:p w14:paraId="4092C8B7" w14:textId="6833B0C0" w:rsidR="00987E13" w:rsidRDefault="00C8104B" w:rsidP="00C8104B">
      <w:pPr>
        <w:ind w:firstLineChars="0" w:firstLine="480"/>
      </w:pPr>
      <w:r>
        <w:t>4.</w:t>
      </w:r>
      <w:r w:rsidR="008548EC">
        <w:t xml:space="preserve"> </w:t>
      </w:r>
      <w:r w:rsidR="007C2309">
        <w:t>Product</w:t>
      </w:r>
      <w:r w:rsidR="003D354C" w:rsidRPr="00A27750">
        <w:t xml:space="preserve"> design risk</w:t>
      </w:r>
      <w:r w:rsidR="00101727">
        <w:rPr>
          <w:rFonts w:hint="eastAsia"/>
        </w:rPr>
        <w:t>.</w:t>
      </w:r>
      <w:r>
        <w:t xml:space="preserve"> </w:t>
      </w:r>
    </w:p>
    <w:p w14:paraId="70CD9FC5" w14:textId="77777777" w:rsidR="009C5179" w:rsidRDefault="009C5179">
      <w:pPr>
        <w:widowControl/>
        <w:spacing w:line="240" w:lineRule="auto"/>
        <w:ind w:firstLineChars="0" w:firstLine="0"/>
        <w:jc w:val="left"/>
        <w:rPr>
          <w:b/>
          <w:bCs/>
          <w:kern w:val="44"/>
          <w:szCs w:val="44"/>
        </w:rPr>
      </w:pPr>
      <w:r>
        <w:br w:type="page"/>
      </w:r>
    </w:p>
    <w:p w14:paraId="3B836429" w14:textId="47EB81F3" w:rsidR="00386446" w:rsidRPr="00A60635" w:rsidRDefault="00386446" w:rsidP="00A60635">
      <w:pPr>
        <w:pStyle w:val="1"/>
        <w:rPr>
          <w:u w:val="single"/>
        </w:rPr>
      </w:pPr>
      <w:bookmarkStart w:id="2" w:name="_Toc532515952"/>
      <w:r w:rsidRPr="00A60635">
        <w:rPr>
          <w:u w:val="single"/>
        </w:rPr>
        <w:lastRenderedPageBreak/>
        <w:t>Steps to make the supply chain more resilient</w:t>
      </w:r>
      <w:bookmarkEnd w:id="2"/>
    </w:p>
    <w:p w14:paraId="5FA540C0" w14:textId="387883DD" w:rsidR="0046494D" w:rsidRPr="007907D9" w:rsidRDefault="007808DA" w:rsidP="007907D9">
      <w:pPr>
        <w:ind w:firstLine="480"/>
      </w:pPr>
      <w:r>
        <w:t>The resilience in supply chain provides the capability to cope with disruptions but it does not stop disruptions occurrence (</w:t>
      </w:r>
      <w:proofErr w:type="spellStart"/>
      <w:r>
        <w:rPr>
          <w:color w:val="222222"/>
        </w:rPr>
        <w:t>Nikookar</w:t>
      </w:r>
      <w:proofErr w:type="spellEnd"/>
      <w:r>
        <w:rPr>
          <w:color w:val="222222"/>
        </w:rPr>
        <w:t xml:space="preserve"> et al., 2014</w:t>
      </w:r>
      <w:r>
        <w:t>)</w:t>
      </w:r>
      <w:r w:rsidR="00A2682C">
        <w:t>.</w:t>
      </w:r>
      <w:r w:rsidR="00526FD3">
        <w:rPr>
          <w:rFonts w:hint="eastAsia"/>
        </w:rPr>
        <w:t xml:space="preserve"> </w:t>
      </w:r>
      <w:r w:rsidR="00526FD3">
        <w:t xml:space="preserve">According to Carvalho, </w:t>
      </w:r>
      <w:proofErr w:type="spellStart"/>
      <w:r w:rsidR="00526FD3">
        <w:t>Maleki</w:t>
      </w:r>
      <w:proofErr w:type="spellEnd"/>
      <w:r w:rsidR="00526FD3">
        <w:t>, and Cruz-Machado (2012), the main goals of the resilient practices are to recover to original state or even desired state of the disrupted supply chain within reasonable time and cost as well as softening the impact of disruptions.</w:t>
      </w:r>
      <w:r w:rsidR="00A2682C" w:rsidRPr="00A2682C">
        <w:rPr>
          <w:color w:val="222222"/>
        </w:rPr>
        <w:t xml:space="preserve"> </w:t>
      </w:r>
      <w:r w:rsidR="007907D9">
        <w:rPr>
          <w:rFonts w:hint="eastAsia"/>
          <w:color w:val="222222"/>
        </w:rPr>
        <w:t>As</w:t>
      </w:r>
      <w:r w:rsidR="007907D9">
        <w:rPr>
          <w:color w:val="222222"/>
        </w:rPr>
        <w:t xml:space="preserve"> suggested by </w:t>
      </w:r>
      <w:proofErr w:type="spellStart"/>
      <w:r w:rsidR="007907D9">
        <w:rPr>
          <w:color w:val="222222"/>
        </w:rPr>
        <w:t>Nikookar</w:t>
      </w:r>
      <w:proofErr w:type="spellEnd"/>
      <w:r w:rsidR="007907D9">
        <w:rPr>
          <w:color w:val="222222"/>
        </w:rPr>
        <w:t xml:space="preserve"> et al. (2014</w:t>
      </w:r>
      <w:r w:rsidR="007907D9">
        <w:t xml:space="preserve">) who found that the most critical practices which help </w:t>
      </w:r>
      <w:r w:rsidR="007907D9" w:rsidRPr="007907D9">
        <w:t>companies to be more resilient</w:t>
      </w:r>
      <w:r w:rsidR="007907D9">
        <w:t xml:space="preserve"> </w:t>
      </w:r>
      <w:r w:rsidR="007907D9" w:rsidRPr="007907D9">
        <w:t>against disruption occurrence</w:t>
      </w:r>
      <w:r w:rsidR="007907D9">
        <w:t xml:space="preserve"> </w:t>
      </w:r>
      <w:r w:rsidR="007907D9">
        <w:rPr>
          <w:rFonts w:hint="eastAsia"/>
        </w:rPr>
        <w:t>are</w:t>
      </w:r>
      <w:r w:rsidR="007907D9">
        <w:t xml:space="preserve"> </w:t>
      </w:r>
      <w:r w:rsidR="007907D9" w:rsidRPr="007907D9">
        <w:t>improving velocity of</w:t>
      </w:r>
      <w:r w:rsidR="007907D9">
        <w:t xml:space="preserve"> </w:t>
      </w:r>
      <w:r w:rsidR="007907D9" w:rsidRPr="007907D9">
        <w:t>the supply chain, information sharing, developing</w:t>
      </w:r>
      <w:r w:rsidR="007907D9">
        <w:rPr>
          <w:rFonts w:hint="eastAsia"/>
        </w:rPr>
        <w:t xml:space="preserve"> </w:t>
      </w:r>
      <w:r w:rsidR="007907D9" w:rsidRPr="007907D9">
        <w:t>collaboration among supply chain member</w:t>
      </w:r>
      <w:r w:rsidR="007907D9">
        <w:t xml:space="preserve"> </w:t>
      </w:r>
      <w:r w:rsidR="007907D9" w:rsidRPr="007907D9">
        <w:t>and developing visibility throughout the suppl</w:t>
      </w:r>
      <w:r w:rsidR="007907D9">
        <w:rPr>
          <w:rFonts w:hint="eastAsia"/>
        </w:rPr>
        <w:t>y</w:t>
      </w:r>
      <w:r w:rsidR="007907D9">
        <w:t xml:space="preserve"> </w:t>
      </w:r>
      <w:r w:rsidR="007907D9" w:rsidRPr="007907D9">
        <w:t>chain</w:t>
      </w:r>
      <w:r w:rsidR="007907D9">
        <w:rPr>
          <w:color w:val="222222"/>
        </w:rPr>
        <w:t>.</w:t>
      </w:r>
      <w:r w:rsidR="007907D9">
        <w:rPr>
          <w:rFonts w:hint="eastAsia"/>
          <w:color w:val="222222"/>
        </w:rPr>
        <w:t xml:space="preserve"> </w:t>
      </w:r>
      <w:r w:rsidR="00A2682C">
        <w:rPr>
          <w:color w:val="222222"/>
        </w:rPr>
        <w:t xml:space="preserve">Pettit, </w:t>
      </w:r>
      <w:proofErr w:type="spellStart"/>
      <w:r w:rsidR="00A2682C">
        <w:rPr>
          <w:color w:val="222222"/>
        </w:rPr>
        <w:t>Fiksel</w:t>
      </w:r>
      <w:proofErr w:type="spellEnd"/>
      <w:r w:rsidR="00A2682C">
        <w:rPr>
          <w:color w:val="222222"/>
        </w:rPr>
        <w:t xml:space="preserve"> and </w:t>
      </w:r>
      <w:proofErr w:type="spellStart"/>
      <w:r w:rsidR="00A2682C">
        <w:rPr>
          <w:color w:val="222222"/>
        </w:rPr>
        <w:t>Croxton</w:t>
      </w:r>
      <w:proofErr w:type="spellEnd"/>
      <w:r w:rsidR="00A2682C">
        <w:rPr>
          <w:color w:val="222222"/>
        </w:rPr>
        <w:t xml:space="preserve"> (2010</w:t>
      </w:r>
      <w:r w:rsidR="00A2682C" w:rsidRPr="00A2682C">
        <w:t>) in their research paper found</w:t>
      </w:r>
      <w:r w:rsidR="00A2682C">
        <w:t xml:space="preserve"> that</w:t>
      </w:r>
      <w:r w:rsidR="00A2682C">
        <w:rPr>
          <w:rFonts w:hint="eastAsia"/>
        </w:rPr>
        <w:t xml:space="preserve"> </w:t>
      </w:r>
      <w:r w:rsidR="00A2682C">
        <w:t>o</w:t>
      </w:r>
      <w:r w:rsidR="00B304EE">
        <w:t>f all the ways to achieve resilience capability in supply chain context, two strategies, namely, redundancy and flexibility hold the greatest significant. Resilience would be enhanced through proper utilization of practices contributing to these strategies</w:t>
      </w:r>
      <w:r w:rsidR="00A2682C">
        <w:t>.</w:t>
      </w:r>
    </w:p>
    <w:p w14:paraId="1C30A1C1" w14:textId="62170377" w:rsidR="005D7804" w:rsidRDefault="005D7804" w:rsidP="00541C1B">
      <w:pPr>
        <w:ind w:firstLine="480"/>
      </w:pPr>
      <w:r>
        <w:t xml:space="preserve">Redundancy </w:t>
      </w:r>
      <w:r w:rsidR="00332BF6">
        <w:t>indicate</w:t>
      </w:r>
      <w:r>
        <w:t xml:space="preserve">s maintaining extra resources and capacity in the supply chain to deal with unexpected disruptions. According to </w:t>
      </w:r>
      <w:r w:rsidRPr="005D7804">
        <w:rPr>
          <w:szCs w:val="24"/>
        </w:rPr>
        <w:t>Rice</w:t>
      </w:r>
      <w:r>
        <w:rPr>
          <w:szCs w:val="24"/>
        </w:rPr>
        <w:t xml:space="preserve"> </w:t>
      </w:r>
      <w:r w:rsidRPr="005D7804">
        <w:rPr>
          <w:szCs w:val="24"/>
        </w:rPr>
        <w:t xml:space="preserve">and </w:t>
      </w:r>
      <w:proofErr w:type="spellStart"/>
      <w:r w:rsidRPr="005D7804">
        <w:rPr>
          <w:szCs w:val="24"/>
        </w:rPr>
        <w:t>Caniato</w:t>
      </w:r>
      <w:proofErr w:type="spellEnd"/>
      <w:r w:rsidRPr="005D7804">
        <w:rPr>
          <w:szCs w:val="24"/>
        </w:rPr>
        <w:t xml:space="preserve"> </w:t>
      </w:r>
      <w:r>
        <w:rPr>
          <w:szCs w:val="24"/>
        </w:rPr>
        <w:t>(</w:t>
      </w:r>
      <w:r w:rsidRPr="005D7804">
        <w:rPr>
          <w:szCs w:val="24"/>
        </w:rPr>
        <w:t>2003</w:t>
      </w:r>
      <w:r>
        <w:rPr>
          <w:szCs w:val="24"/>
        </w:rPr>
        <w:t>)</w:t>
      </w:r>
      <w:r>
        <w:t xml:space="preserve">, companies may pursue practices such as “Managing inventory”, “Maintaining production lines or facilities in excess of capacity requirement”, “Committing to contracts for material supply“, and “Maintaining dedicated transportation fleet” to implement redundancy strategy in their supply chains and appropriately respond to disruptions. In the contrast, flexibility </w:t>
      </w:r>
      <w:r w:rsidR="00A11355">
        <w:t>emphasize</w:t>
      </w:r>
      <w:r>
        <w:t xml:space="preserve">s organizational capabilities to respond to unexpected disruptions. It mainly </w:t>
      </w:r>
      <w:r w:rsidR="00A11355">
        <w:t>involve</w:t>
      </w:r>
      <w:r>
        <w:t xml:space="preserve">s establishing capability within individual companies and the whole supply chain through prior investment in tangible and intangible assets. This means that the company would reutilize existing resources in one division to make up for the missed resources in other divisions. In this line, Rice </w:t>
      </w:r>
      <w:r w:rsidR="00541C1B">
        <w:t xml:space="preserve">and </w:t>
      </w:r>
      <w:proofErr w:type="spellStart"/>
      <w:r w:rsidR="00541C1B">
        <w:t>Caniato</w:t>
      </w:r>
      <w:proofErr w:type="spellEnd"/>
      <w:r w:rsidR="00541C1B">
        <w:t xml:space="preserve"> (2003) present “developing </w:t>
      </w:r>
      <w:r>
        <w:t>multi skilled work force”</w:t>
      </w:r>
      <w:r w:rsidR="00541C1B">
        <w:t xml:space="preserve">, “designing production systems </w:t>
      </w:r>
      <w:r>
        <w:t>that can acco</w:t>
      </w:r>
      <w:r w:rsidR="00541C1B">
        <w:t xml:space="preserve">mmodate multi products and real </w:t>
      </w:r>
      <w:r>
        <w:t>time changes”, an</w:t>
      </w:r>
      <w:r w:rsidR="00541C1B">
        <w:t xml:space="preserve">d “adopting sourcing strategies </w:t>
      </w:r>
      <w:r>
        <w:t>that permit transpa</w:t>
      </w:r>
      <w:r w:rsidR="00541C1B">
        <w:t xml:space="preserve">rent switching of suppliers” as </w:t>
      </w:r>
      <w:r>
        <w:t>practices which can imp</w:t>
      </w:r>
      <w:r w:rsidR="00541C1B">
        <w:t xml:space="preserve">rove </w:t>
      </w:r>
      <w:r w:rsidR="00541C1B">
        <w:lastRenderedPageBreak/>
        <w:t xml:space="preserve">flexibility through supply </w:t>
      </w:r>
      <w:r>
        <w:t>chain</w:t>
      </w:r>
      <w:r w:rsidR="00541C1B">
        <w:t>.</w:t>
      </w:r>
    </w:p>
    <w:p w14:paraId="7F645E63" w14:textId="4AFF8635" w:rsidR="00105F90" w:rsidRDefault="00105F90" w:rsidP="00B304EE">
      <w:pPr>
        <w:ind w:firstLine="480"/>
      </w:pPr>
      <w:r>
        <w:t>Since many Chinese companies adopt vertical organizational structure</w:t>
      </w:r>
      <w:r w:rsidR="000334B5">
        <w:t xml:space="preserve"> which exert a negative influence on sharing information</w:t>
      </w:r>
      <w:r w:rsidR="00D717AA">
        <w:t xml:space="preserve"> (Ren, 2014)</w:t>
      </w:r>
      <w:r>
        <w:t xml:space="preserve">, Nelson, </w:t>
      </w:r>
      <w:r w:rsidRPr="00DB7D28">
        <w:t xml:space="preserve">Moody, </w:t>
      </w:r>
      <w:r>
        <w:t xml:space="preserve">and </w:t>
      </w:r>
      <w:proofErr w:type="spellStart"/>
      <w:r>
        <w:t>Stegner</w:t>
      </w:r>
      <w:proofErr w:type="spellEnd"/>
      <w:r>
        <w:t xml:space="preserve"> (2001) suggested that companies should adapt flat organization structure which means t</w:t>
      </w:r>
      <w:r w:rsidRPr="00105F90">
        <w:t xml:space="preserve">eam management of work and information </w:t>
      </w:r>
      <w:r w:rsidR="00B76FA4">
        <w:t>among</w:t>
      </w:r>
      <w:r w:rsidRPr="00105F90">
        <w:t xml:space="preserve"> companies</w:t>
      </w:r>
      <w:r>
        <w:t>.</w:t>
      </w:r>
      <w:r w:rsidR="00D04B9D">
        <w:t xml:space="preserve"> </w:t>
      </w:r>
      <w:r w:rsidR="00D04B9D" w:rsidRPr="00D04B9D">
        <w:t xml:space="preserve">This is mainly because </w:t>
      </w:r>
      <w:r w:rsidR="00D04B9D">
        <w:t>an increasing number of</w:t>
      </w:r>
      <w:r w:rsidR="00D04B9D" w:rsidRPr="00D04B9D">
        <w:t xml:space="preserve"> corporate activities are implemented across departments or companies. The biggest disadvantage of vertical organizations is the weak cooperation between departments, while the flat organization runs according to the process and can be more easily carried out among relevant departments.</w:t>
      </w:r>
    </w:p>
    <w:p w14:paraId="44A079A7" w14:textId="77777777" w:rsidR="002E66F4" w:rsidRPr="00CB753E" w:rsidRDefault="002E66F4" w:rsidP="002E66F4">
      <w:pPr>
        <w:ind w:firstLine="480"/>
      </w:pPr>
      <w:r>
        <w:t xml:space="preserve">In order to realize </w:t>
      </w:r>
      <w:r w:rsidRPr="00AD5478">
        <w:t>collabora</w:t>
      </w:r>
      <w:r>
        <w:t>tion</w:t>
      </w:r>
      <w:r w:rsidRPr="00AD5478">
        <w:t xml:space="preserve"> </w:t>
      </w:r>
      <w:r>
        <w:t xml:space="preserve">in </w:t>
      </w:r>
      <w:r>
        <w:rPr>
          <w:rFonts w:hint="eastAsia"/>
        </w:rPr>
        <w:t>C</w:t>
      </w:r>
      <w:r>
        <w:t xml:space="preserve">hina’s automobile supply chain, a framework used to build </w:t>
      </w:r>
      <w:r w:rsidRPr="00AD5478">
        <w:t>robust supply chain processes and structures</w:t>
      </w:r>
      <w:r>
        <w:t>, namely “</w:t>
      </w:r>
      <w:r>
        <w:rPr>
          <w:rFonts w:hint="eastAsia"/>
        </w:rPr>
        <w:t>3Ts</w:t>
      </w:r>
      <w:r>
        <w:t>” (</w:t>
      </w:r>
      <w:r w:rsidRPr="00AD5478">
        <w:t>time, transparency and trust</w:t>
      </w:r>
      <w:r>
        <w:t xml:space="preserve">), suggested by </w:t>
      </w:r>
      <w:r w:rsidRPr="00AD5478">
        <w:t>Wilding</w:t>
      </w:r>
      <w:r>
        <w:t xml:space="preserve"> (2003)</w:t>
      </w:r>
      <w:r w:rsidRPr="00AD5478">
        <w:t xml:space="preserve"> is worth learning from for </w:t>
      </w:r>
      <w:r>
        <w:t>Chinese manufacturers</w:t>
      </w:r>
      <w:r w:rsidRPr="00AD5478">
        <w:t>.</w:t>
      </w:r>
      <w:r>
        <w:t xml:space="preserve"> </w:t>
      </w:r>
      <w:r>
        <w:rPr>
          <w:rFonts w:hint="eastAsia"/>
        </w:rPr>
        <w:t>B</w:t>
      </w:r>
      <w:r>
        <w:t xml:space="preserve">y addressing </w:t>
      </w:r>
      <w:r w:rsidRPr="00B76FA4">
        <w:t>the 3Ts</w:t>
      </w:r>
      <w:r>
        <w:t xml:space="preserve"> companies can </w:t>
      </w:r>
      <w:r w:rsidRPr="00E92A63">
        <w:t>achieve velocity within organi</w:t>
      </w:r>
      <w:r>
        <w:t>z</w:t>
      </w:r>
      <w:r w:rsidRPr="00E92A63">
        <w:t>ations</w:t>
      </w:r>
      <w:r>
        <w:t xml:space="preserve"> with value-adding, gain transparency of </w:t>
      </w:r>
      <w:r w:rsidRPr="00FA4342">
        <w:t>key factors</w:t>
      </w:r>
      <w:r>
        <w:t xml:space="preserve"> in </w:t>
      </w:r>
      <w:r w:rsidRPr="00FA4342">
        <w:t>the supply chain</w:t>
      </w:r>
      <w:r>
        <w:t xml:space="preserve"> and build trust among</w:t>
      </w:r>
      <w:r w:rsidRPr="003C621C">
        <w:t xml:space="preserve"> organizations within the supply chain</w:t>
      </w:r>
      <w:r>
        <w:t>. Eventually, collaborative environment can be created through 3Ts.</w:t>
      </w:r>
    </w:p>
    <w:p w14:paraId="059AC51F" w14:textId="69994BAD" w:rsidR="009C5179" w:rsidRPr="008246DE" w:rsidRDefault="00DC58BE" w:rsidP="00CD14B0">
      <w:pPr>
        <w:ind w:firstLine="480"/>
      </w:pPr>
      <w:r>
        <w:t>No matter in China or the rest of world, anecdotal evidence shows that many companies</w:t>
      </w:r>
      <w:r>
        <w:rPr>
          <w:rFonts w:hint="eastAsia"/>
        </w:rPr>
        <w:t xml:space="preserve"> </w:t>
      </w:r>
      <w:r>
        <w:t>are not willing to spend lots of money to adopt</w:t>
      </w:r>
      <w:r>
        <w:rPr>
          <w:rFonts w:hint="eastAsia"/>
        </w:rPr>
        <w:t xml:space="preserve"> </w:t>
      </w:r>
      <w:r>
        <w:t>costly strategies for reducing bad effects of disruptive</w:t>
      </w:r>
      <w:r>
        <w:rPr>
          <w:rFonts w:hint="eastAsia"/>
        </w:rPr>
        <w:t xml:space="preserve"> </w:t>
      </w:r>
      <w:r>
        <w:t>events in their supply chains that may not</w:t>
      </w:r>
      <w:r>
        <w:rPr>
          <w:rFonts w:hint="eastAsia"/>
        </w:rPr>
        <w:t xml:space="preserve"> </w:t>
      </w:r>
      <w:r>
        <w:t>occur. Hence, robust strategies would be good alternative</w:t>
      </w:r>
      <w:r w:rsidR="000465FC">
        <w:t>s</w:t>
      </w:r>
      <w:r>
        <w:rPr>
          <w:rFonts w:hint="eastAsia"/>
        </w:rPr>
        <w:t xml:space="preserve"> </w:t>
      </w:r>
      <w:r>
        <w:t>as they help firms to reduce cost and enhance</w:t>
      </w:r>
      <w:r>
        <w:rPr>
          <w:rFonts w:hint="eastAsia"/>
        </w:rPr>
        <w:t xml:space="preserve"> </w:t>
      </w:r>
      <w:r>
        <w:t>service quality in normal situation as well as</w:t>
      </w:r>
      <w:r>
        <w:rPr>
          <w:rFonts w:hint="eastAsia"/>
        </w:rPr>
        <w:t xml:space="preserve"> </w:t>
      </w:r>
      <w:r>
        <w:t xml:space="preserve">they support companies during disruptions. </w:t>
      </w:r>
      <w:r>
        <w:rPr>
          <w:color w:val="222222"/>
        </w:rPr>
        <w:t>T</w:t>
      </w:r>
      <w:r>
        <w:t>he utilization of robust supply chain strategies</w:t>
      </w:r>
      <w:r>
        <w:rPr>
          <w:rFonts w:hint="eastAsia"/>
        </w:rPr>
        <w:t xml:space="preserve"> </w:t>
      </w:r>
      <w:r>
        <w:t>lead to enhance the organization’s resilience</w:t>
      </w:r>
      <w:r>
        <w:rPr>
          <w:rFonts w:hint="eastAsia"/>
        </w:rPr>
        <w:t xml:space="preserve"> </w:t>
      </w:r>
      <w:r>
        <w:t xml:space="preserve">when facing disruptive events. According to </w:t>
      </w:r>
      <w:r w:rsidRPr="006A2847">
        <w:rPr>
          <w:color w:val="222222"/>
        </w:rPr>
        <w:t>Sodhi</w:t>
      </w:r>
      <w:r>
        <w:rPr>
          <w:color w:val="222222"/>
        </w:rPr>
        <w:t xml:space="preserve"> and Tang (</w:t>
      </w:r>
      <w:r w:rsidRPr="006A2847">
        <w:rPr>
          <w:color w:val="222222"/>
        </w:rPr>
        <w:t>2012</w:t>
      </w:r>
      <w:r>
        <w:rPr>
          <w:color w:val="222222"/>
        </w:rPr>
        <w:t>), ten</w:t>
      </w:r>
      <w:r>
        <w:t xml:space="preserve"> robust practices</w:t>
      </w:r>
      <w:r>
        <w:rPr>
          <w:rFonts w:hint="eastAsia"/>
        </w:rPr>
        <w:t xml:space="preserve"> </w:t>
      </w:r>
      <w:r>
        <w:t>are introduced to improve robust as well as</w:t>
      </w:r>
      <w:r>
        <w:rPr>
          <w:rFonts w:hint="eastAsia"/>
        </w:rPr>
        <w:t xml:space="preserve"> </w:t>
      </w:r>
      <w:r>
        <w:t>resilience of companies as following: Postponement,</w:t>
      </w:r>
      <w:r>
        <w:rPr>
          <w:rFonts w:hint="eastAsia"/>
        </w:rPr>
        <w:t xml:space="preserve"> </w:t>
      </w:r>
      <w:r>
        <w:t>Strategic stock, Flexible supply base, Make-and-Buy,</w:t>
      </w:r>
      <w:r>
        <w:rPr>
          <w:rFonts w:hint="eastAsia"/>
        </w:rPr>
        <w:t xml:space="preserve"> </w:t>
      </w:r>
      <w:r>
        <w:t>Flexible transportation, Dynamic pricing and promotion</w:t>
      </w:r>
      <w:r>
        <w:rPr>
          <w:rFonts w:hint="eastAsia"/>
        </w:rPr>
        <w:t xml:space="preserve"> </w:t>
      </w:r>
      <w:r>
        <w:t>in the case of disruption occurrence, Assortment</w:t>
      </w:r>
      <w:r>
        <w:rPr>
          <w:rFonts w:hint="eastAsia"/>
        </w:rPr>
        <w:t xml:space="preserve"> </w:t>
      </w:r>
      <w:r>
        <w:t>planning, Silent product rollover, flexible contracts and flexible manufacturing</w:t>
      </w:r>
      <w:r>
        <w:rPr>
          <w:rFonts w:hint="eastAsia"/>
        </w:rPr>
        <w:t xml:space="preserve"> </w:t>
      </w:r>
      <w:r>
        <w:t>process</w:t>
      </w:r>
      <w:r w:rsidR="008246DE">
        <w:t>.</w:t>
      </w:r>
      <w:r w:rsidR="008246DE">
        <w:br w:type="page"/>
      </w:r>
    </w:p>
    <w:p w14:paraId="74DE228F" w14:textId="418AA838" w:rsidR="00386446" w:rsidRPr="00A60635" w:rsidRDefault="00386446" w:rsidP="00A60635">
      <w:pPr>
        <w:pStyle w:val="1"/>
        <w:rPr>
          <w:u w:val="single"/>
        </w:rPr>
      </w:pPr>
      <w:bookmarkStart w:id="3" w:name="_Toc532515953"/>
      <w:r w:rsidRPr="00A60635">
        <w:rPr>
          <w:u w:val="single"/>
        </w:rPr>
        <w:lastRenderedPageBreak/>
        <w:t>Recommendations</w:t>
      </w:r>
      <w:bookmarkEnd w:id="3"/>
    </w:p>
    <w:p w14:paraId="74DDA776" w14:textId="3F7D0D10" w:rsidR="00FE26F9" w:rsidRDefault="002F2EEA" w:rsidP="006A2847">
      <w:pPr>
        <w:ind w:firstLine="480"/>
      </w:pPr>
      <w:r>
        <w:t xml:space="preserve">Based on the evaluations made above, the recommendations for Chinese automobile </w:t>
      </w:r>
      <w:r w:rsidRPr="00D47CF5">
        <w:t>manufacturer</w:t>
      </w:r>
      <w:r>
        <w:t>s to realize resilient supply chain are listed as follows:</w:t>
      </w:r>
    </w:p>
    <w:p w14:paraId="3B6B02FE" w14:textId="1C073CA8" w:rsidR="002F2EEA" w:rsidRDefault="003C3F3E" w:rsidP="003C3F3E">
      <w:pPr>
        <w:ind w:firstLineChars="0" w:firstLine="480"/>
      </w:pPr>
      <w:r>
        <w:rPr>
          <w:rFonts w:hint="eastAsia"/>
        </w:rPr>
        <w:t>1.</w:t>
      </w:r>
      <w:r>
        <w:t xml:space="preserve"> </w:t>
      </w:r>
      <w:r w:rsidR="00D717AA">
        <w:t xml:space="preserve">Companies should </w:t>
      </w:r>
      <w:r w:rsidR="004E0BF2">
        <w:t xml:space="preserve">take </w:t>
      </w:r>
      <w:r w:rsidR="00004040">
        <w:t>measure</w:t>
      </w:r>
      <w:r w:rsidR="004E0BF2">
        <w:t xml:space="preserve">s, like establishing flat organization structure, to ensure the implementation of sharing information </w:t>
      </w:r>
      <w:r>
        <w:t>carried out smoothly</w:t>
      </w:r>
      <w:r w:rsidR="004E0BF2">
        <w:t>.</w:t>
      </w:r>
    </w:p>
    <w:p w14:paraId="3E8BF33C" w14:textId="2A4E4007" w:rsidR="003C3F3E" w:rsidRDefault="003C3F3E" w:rsidP="003C3F3E">
      <w:pPr>
        <w:ind w:firstLineChars="0" w:firstLine="480"/>
      </w:pPr>
      <w:r>
        <w:t xml:space="preserve">2. </w:t>
      </w:r>
      <w:r w:rsidR="00E15C28">
        <w:t>A</w:t>
      </w:r>
      <w:r w:rsidR="00C6005C">
        <w:t>utomobile manufacturers need to increase insurance investment while they utilize outsourcing services in their supply chain</w:t>
      </w:r>
      <w:r w:rsidR="00E15C28">
        <w:t xml:space="preserve"> </w:t>
      </w:r>
      <w:proofErr w:type="gramStart"/>
      <w:r w:rsidR="00E15C28">
        <w:t>as long as</w:t>
      </w:r>
      <w:proofErr w:type="gramEnd"/>
      <w:r w:rsidR="00E15C28">
        <w:t xml:space="preserve"> logistic outsourcing is not reliable in China.</w:t>
      </w:r>
    </w:p>
    <w:p w14:paraId="16FB159A" w14:textId="517E9409" w:rsidR="00E15C28" w:rsidRDefault="00E15C28" w:rsidP="003C3F3E">
      <w:pPr>
        <w:ind w:firstLineChars="0" w:firstLine="480"/>
      </w:pPr>
      <w:r>
        <w:rPr>
          <w:rFonts w:hint="eastAsia"/>
        </w:rPr>
        <w:t>3</w:t>
      </w:r>
      <w:r>
        <w:t xml:space="preserve">. </w:t>
      </w:r>
      <w:r w:rsidR="00DE369E">
        <w:t xml:space="preserve">All </w:t>
      </w:r>
      <w:r w:rsidR="00DE369E">
        <w:rPr>
          <w:rFonts w:hint="eastAsia"/>
        </w:rPr>
        <w:t>organizatio</w:t>
      </w:r>
      <w:r w:rsidR="00DE369E">
        <w:t xml:space="preserve">ns in China’s automobile supply chain </w:t>
      </w:r>
      <w:r w:rsidR="00510828">
        <w:t>must</w:t>
      </w:r>
      <w:r w:rsidR="00DE369E">
        <w:t xml:space="preserve"> maintain a </w:t>
      </w:r>
      <w:r w:rsidR="00005E4C">
        <w:t>good relationship</w:t>
      </w:r>
      <w:r w:rsidR="00DE369E">
        <w:t xml:space="preserve"> with OEMs </w:t>
      </w:r>
      <w:r w:rsidR="00362D34">
        <w:t>by c</w:t>
      </w:r>
      <w:r w:rsidR="00362D34" w:rsidRPr="00362D34">
        <w:t xml:space="preserve">ommitting to contracts </w:t>
      </w:r>
      <w:r w:rsidR="00005E4C">
        <w:t>because the automobile industry is still dominated by OEMs.</w:t>
      </w:r>
    </w:p>
    <w:p w14:paraId="285FAD0F" w14:textId="550B4F6E" w:rsidR="00005E4C" w:rsidRDefault="00005E4C" w:rsidP="003C3F3E">
      <w:pPr>
        <w:ind w:firstLineChars="0" w:firstLine="480"/>
      </w:pPr>
      <w:r>
        <w:rPr>
          <w:rFonts w:hint="eastAsia"/>
        </w:rPr>
        <w:t>4</w:t>
      </w:r>
      <w:r>
        <w:t xml:space="preserve">. </w:t>
      </w:r>
      <w:r w:rsidR="00974665">
        <w:t>When developing</w:t>
      </w:r>
      <w:r w:rsidR="00A33EB1">
        <w:t xml:space="preserve"> a</w:t>
      </w:r>
      <w:r w:rsidR="00974665">
        <w:t xml:space="preserve"> new member within the supply chain, it is necessary to </w:t>
      </w:r>
      <w:r w:rsidR="00974665" w:rsidRPr="00974665">
        <w:t>assess</w:t>
      </w:r>
      <w:r w:rsidR="00974665">
        <w:t xml:space="preserve"> whether </w:t>
      </w:r>
      <w:r w:rsidR="00A33EB1">
        <w:t>its</w:t>
      </w:r>
      <w:r w:rsidR="00974665">
        <w:t xml:space="preserve"> level of information technology is consistent with other organizations in case of o</w:t>
      </w:r>
      <w:r w:rsidR="00974665" w:rsidRPr="00E036FA">
        <w:t>bstacle</w:t>
      </w:r>
      <w:r w:rsidR="00974665">
        <w:t>s</w:t>
      </w:r>
      <w:r w:rsidR="00974665" w:rsidRPr="00E036FA">
        <w:t xml:space="preserve"> to information exchange</w:t>
      </w:r>
      <w:r w:rsidR="00974665">
        <w:t>.</w:t>
      </w:r>
    </w:p>
    <w:p w14:paraId="7643C336" w14:textId="0057B0EA" w:rsidR="00974665" w:rsidRDefault="00974665" w:rsidP="003C3F3E">
      <w:pPr>
        <w:ind w:firstLineChars="0" w:firstLine="480"/>
      </w:pPr>
      <w:r>
        <w:rPr>
          <w:rFonts w:hint="eastAsia"/>
        </w:rPr>
        <w:t>5</w:t>
      </w:r>
      <w:r>
        <w:t xml:space="preserve">. </w:t>
      </w:r>
      <w:r w:rsidR="00261D27">
        <w:t>Robust strategies would be good alternatives</w:t>
      </w:r>
      <w:r w:rsidR="00261D27">
        <w:rPr>
          <w:rFonts w:hint="eastAsia"/>
        </w:rPr>
        <w:t xml:space="preserve"> </w:t>
      </w:r>
      <w:r w:rsidR="00261D27">
        <w:t>to reduce cost and enhance</w:t>
      </w:r>
      <w:r w:rsidR="00261D27">
        <w:rPr>
          <w:rFonts w:hint="eastAsia"/>
        </w:rPr>
        <w:t xml:space="preserve"> </w:t>
      </w:r>
      <w:r w:rsidR="00261D27">
        <w:t>the organization’s resilience</w:t>
      </w:r>
      <w:r w:rsidR="00261D27">
        <w:rPr>
          <w:rFonts w:hint="eastAsia"/>
        </w:rPr>
        <w:t xml:space="preserve"> </w:t>
      </w:r>
      <w:r w:rsidR="00261D27">
        <w:t>when facing disruptive events.</w:t>
      </w:r>
    </w:p>
    <w:p w14:paraId="3F2AA858" w14:textId="314CDA8E" w:rsidR="00261D27" w:rsidRDefault="00CB22FB" w:rsidP="003C3F3E">
      <w:pPr>
        <w:ind w:firstLineChars="0" w:firstLine="480"/>
      </w:pPr>
      <w:r>
        <w:t>6. Pay attention to the capability to overcome</w:t>
      </w:r>
      <w:r w:rsidRPr="009A11BF">
        <w:t xml:space="preserve"> </w:t>
      </w:r>
      <w:r w:rsidRPr="007808DA">
        <w:t>disruptions</w:t>
      </w:r>
      <w:r>
        <w:t xml:space="preserve"> while applying low-cost or value-adding strategies into supply chain.</w:t>
      </w:r>
    </w:p>
    <w:p w14:paraId="6C694F60" w14:textId="4CFEE4C3" w:rsidR="009219FB" w:rsidRPr="009219FB" w:rsidRDefault="009219FB" w:rsidP="003C3F3E">
      <w:pPr>
        <w:ind w:firstLineChars="0" w:firstLine="480"/>
        <w:rPr>
          <w:rFonts w:hint="eastAsia"/>
        </w:rPr>
      </w:pPr>
      <w:r>
        <w:t xml:space="preserve">7. Enhance resilience of supply chain by maintaining extra key resources and a team of well-trained </w:t>
      </w:r>
      <w:r>
        <w:t>work force</w:t>
      </w:r>
      <w:r>
        <w:t>.</w:t>
      </w:r>
      <w:bookmarkStart w:id="4" w:name="_GoBack"/>
      <w:bookmarkEnd w:id="4"/>
    </w:p>
    <w:p w14:paraId="658394E4" w14:textId="77777777" w:rsidR="009559FB" w:rsidRDefault="009559FB">
      <w:pPr>
        <w:widowControl/>
        <w:ind w:firstLine="480"/>
        <w:jc w:val="left"/>
      </w:pPr>
      <w:r>
        <w:br w:type="page"/>
      </w:r>
    </w:p>
    <w:p w14:paraId="3EA89747" w14:textId="5086FC22" w:rsidR="009A05E3" w:rsidRPr="00CE19D8" w:rsidRDefault="009559FB" w:rsidP="001608F1">
      <w:pPr>
        <w:pStyle w:val="1"/>
        <w:rPr>
          <w:u w:val="single"/>
        </w:rPr>
      </w:pPr>
      <w:bookmarkStart w:id="5" w:name="_Toc532515954"/>
      <w:r w:rsidRPr="00CE19D8">
        <w:rPr>
          <w:u w:val="single"/>
        </w:rPr>
        <w:lastRenderedPageBreak/>
        <w:t>Reference</w:t>
      </w:r>
      <w:bookmarkEnd w:id="5"/>
    </w:p>
    <w:p w14:paraId="69308C19" w14:textId="77777777" w:rsidR="00D75723" w:rsidRPr="00F1043C" w:rsidRDefault="00D75723" w:rsidP="00D75723">
      <w:pPr>
        <w:pStyle w:val="reference"/>
        <w:ind w:left="240"/>
      </w:pPr>
      <w:r w:rsidRPr="00D75723">
        <w:rPr>
          <w:rFonts w:hint="eastAsia"/>
          <w:b/>
        </w:rPr>
        <w:t>a</w:t>
      </w:r>
      <w:r w:rsidRPr="00D75723">
        <w:rPr>
          <w:b/>
        </w:rPr>
        <w:t xml:space="preserve">uto </w:t>
      </w:r>
      <w:proofErr w:type="spellStart"/>
      <w:r w:rsidRPr="00D75723">
        <w:rPr>
          <w:b/>
        </w:rPr>
        <w:t>sina</w:t>
      </w:r>
      <w:proofErr w:type="spellEnd"/>
      <w:r w:rsidRPr="00D75723">
        <w:rPr>
          <w:b/>
        </w:rPr>
        <w:t xml:space="preserve"> </w:t>
      </w:r>
      <w:r w:rsidRPr="00F1043C">
        <w:rPr>
          <w:rFonts w:hint="eastAsia"/>
        </w:rPr>
        <w:t>(</w:t>
      </w:r>
      <w:r w:rsidRPr="00F1043C">
        <w:rPr>
          <w:rFonts w:hint="eastAsia"/>
        </w:rPr>
        <w:t>新</w:t>
      </w:r>
      <w:proofErr w:type="gramStart"/>
      <w:r w:rsidRPr="00F1043C">
        <w:rPr>
          <w:rFonts w:hint="eastAsia"/>
        </w:rPr>
        <w:t>浪汽车</w:t>
      </w:r>
      <w:proofErr w:type="gramEnd"/>
      <w:r w:rsidRPr="00F1043C">
        <w:rPr>
          <w:rFonts w:hint="eastAsia"/>
        </w:rPr>
        <w:t>)</w:t>
      </w:r>
      <w:r w:rsidRPr="00F1043C">
        <w:t>, 2017. “Can you accept the fare increase to pick up the car?” “I can’t” (</w:t>
      </w:r>
      <w:r w:rsidRPr="00F1043C">
        <w:rPr>
          <w:rFonts w:hint="eastAsia"/>
        </w:rPr>
        <w:t>“你能接受加价提车吗？”“我不能”</w:t>
      </w:r>
      <w:r w:rsidRPr="00F1043C">
        <w:rPr>
          <w:rFonts w:hint="eastAsia"/>
        </w:rPr>
        <w:t>)</w:t>
      </w:r>
      <w:r w:rsidRPr="00F1043C">
        <w:t>. [online] Available at: &lt; http://auto.sina.com.cn/j_kandian.d.html?docid=fyeimzx6361247&amp;subch=bauto &gt; [Accessed 1 December 2018].</w:t>
      </w:r>
    </w:p>
    <w:p w14:paraId="067B90B9" w14:textId="77777777" w:rsidR="00D75723" w:rsidRPr="00F1043C" w:rsidRDefault="00D75723" w:rsidP="00D75723">
      <w:pPr>
        <w:pStyle w:val="reference"/>
        <w:ind w:left="240"/>
      </w:pPr>
      <w:r w:rsidRPr="00D75723">
        <w:rPr>
          <w:rFonts w:hint="eastAsia"/>
          <w:b/>
        </w:rPr>
        <w:t>a</w:t>
      </w:r>
      <w:r w:rsidRPr="00D75723">
        <w:rPr>
          <w:b/>
        </w:rPr>
        <w:t xml:space="preserve">uto </w:t>
      </w:r>
      <w:proofErr w:type="spellStart"/>
      <w:r w:rsidRPr="00D75723">
        <w:rPr>
          <w:b/>
        </w:rPr>
        <w:t>sina</w:t>
      </w:r>
      <w:proofErr w:type="spellEnd"/>
      <w:r w:rsidRPr="00F1043C">
        <w:t xml:space="preserve"> </w:t>
      </w:r>
      <w:r w:rsidRPr="00F1043C">
        <w:rPr>
          <w:rFonts w:hint="eastAsia"/>
        </w:rPr>
        <w:t>(</w:t>
      </w:r>
      <w:r w:rsidRPr="00F1043C">
        <w:rPr>
          <w:rFonts w:hint="eastAsia"/>
        </w:rPr>
        <w:t>新</w:t>
      </w:r>
      <w:proofErr w:type="gramStart"/>
      <w:r w:rsidRPr="00F1043C">
        <w:rPr>
          <w:rFonts w:hint="eastAsia"/>
        </w:rPr>
        <w:t>浪汽车</w:t>
      </w:r>
      <w:proofErr w:type="gramEnd"/>
      <w:r w:rsidRPr="00F1043C">
        <w:rPr>
          <w:rFonts w:hint="eastAsia"/>
        </w:rPr>
        <w:t>)</w:t>
      </w:r>
      <w:r w:rsidRPr="00F1043C">
        <w:t>, 2018. Would you choose to increase the price to pick up the car when you encounter a blockbuster (</w:t>
      </w:r>
      <w:r w:rsidRPr="00F1043C">
        <w:rPr>
          <w:rFonts w:hint="eastAsia"/>
        </w:rPr>
        <w:t>遇到</w:t>
      </w:r>
      <w:proofErr w:type="gramStart"/>
      <w:r w:rsidRPr="00F1043C">
        <w:rPr>
          <w:rFonts w:hint="eastAsia"/>
        </w:rPr>
        <w:t>爆款车</w:t>
      </w:r>
      <w:proofErr w:type="gramEnd"/>
      <w:r w:rsidRPr="00F1043C">
        <w:rPr>
          <w:rFonts w:hint="eastAsia"/>
        </w:rPr>
        <w:t>，你会选择加价提车吗</w:t>
      </w:r>
      <w:r w:rsidRPr="00F1043C">
        <w:t>). [online] Available at: &lt; http://k.sina.com.cn/article_5646159313_150898dd1001006n9t.html &gt; [Accessed 1 December 2018].</w:t>
      </w:r>
    </w:p>
    <w:p w14:paraId="1A3601AC" w14:textId="77777777" w:rsidR="00E53948" w:rsidRPr="00F1043C" w:rsidRDefault="00E53948" w:rsidP="00A60635">
      <w:pPr>
        <w:pStyle w:val="reference"/>
        <w:ind w:left="240"/>
      </w:pPr>
      <w:r w:rsidRPr="00A60635">
        <w:rPr>
          <w:b/>
        </w:rPr>
        <w:t>Carvalho</w:t>
      </w:r>
      <w:r w:rsidRPr="00F1043C">
        <w:t xml:space="preserve">, H., </w:t>
      </w:r>
      <w:proofErr w:type="spellStart"/>
      <w:r w:rsidRPr="00F1043C">
        <w:t>Maleki</w:t>
      </w:r>
      <w:proofErr w:type="spellEnd"/>
      <w:r w:rsidRPr="00F1043C">
        <w:t xml:space="preserve">, M. and Cruz-Machado, V., 2012. The links between supply chain disturbances and resilience strategies. </w:t>
      </w:r>
      <w:r w:rsidRPr="00F1043C">
        <w:rPr>
          <w:i/>
          <w:iCs/>
        </w:rPr>
        <w:t>International Journal of Agile Systems and Management</w:t>
      </w:r>
      <w:r w:rsidRPr="00F1043C">
        <w:t xml:space="preserve">, </w:t>
      </w:r>
      <w:r w:rsidRPr="00F1043C">
        <w:rPr>
          <w:i/>
          <w:iCs/>
        </w:rPr>
        <w:t>5</w:t>
      </w:r>
      <w:r w:rsidRPr="00F1043C">
        <w:t>(3), pp.203-234.</w:t>
      </w:r>
    </w:p>
    <w:p w14:paraId="53ADCF71" w14:textId="2159BFE2" w:rsidR="00E53948" w:rsidRDefault="00E53948" w:rsidP="00A60635">
      <w:pPr>
        <w:pStyle w:val="reference"/>
        <w:ind w:left="240"/>
      </w:pPr>
      <w:proofErr w:type="spellStart"/>
      <w:r w:rsidRPr="00A60635">
        <w:rPr>
          <w:b/>
        </w:rPr>
        <w:t>Elleuch</w:t>
      </w:r>
      <w:proofErr w:type="spellEnd"/>
      <w:r w:rsidRPr="00F1043C">
        <w:t xml:space="preserve">, H., </w:t>
      </w:r>
      <w:proofErr w:type="spellStart"/>
      <w:r w:rsidRPr="00F1043C">
        <w:t>Dafaoui</w:t>
      </w:r>
      <w:proofErr w:type="spellEnd"/>
      <w:r w:rsidRPr="00F1043C">
        <w:t xml:space="preserve">, E., </w:t>
      </w:r>
      <w:proofErr w:type="spellStart"/>
      <w:r w:rsidRPr="00F1043C">
        <w:t>Elmhamedi</w:t>
      </w:r>
      <w:proofErr w:type="spellEnd"/>
      <w:r w:rsidRPr="00F1043C">
        <w:t xml:space="preserve">, A. and </w:t>
      </w:r>
      <w:proofErr w:type="spellStart"/>
      <w:r w:rsidRPr="00F1043C">
        <w:t>Chabchoub</w:t>
      </w:r>
      <w:proofErr w:type="spellEnd"/>
      <w:r w:rsidRPr="00F1043C">
        <w:t xml:space="preserve">, H., 2016. Resilience and Vulnerability in Supply Chain: Literature review. </w:t>
      </w:r>
      <w:r w:rsidRPr="00E53948">
        <w:rPr>
          <w:i/>
        </w:rPr>
        <w:t>IFAC-</w:t>
      </w:r>
      <w:proofErr w:type="spellStart"/>
      <w:r w:rsidRPr="00E53948">
        <w:rPr>
          <w:i/>
        </w:rPr>
        <w:t>PapersOnLine</w:t>
      </w:r>
      <w:proofErr w:type="spellEnd"/>
      <w:r w:rsidRPr="00F1043C">
        <w:t>, 49(12), pp.1448-1453.</w:t>
      </w:r>
    </w:p>
    <w:p w14:paraId="0B22FDB9" w14:textId="4ED24FBD" w:rsidR="005E7F0B" w:rsidRDefault="005E7F0B" w:rsidP="00A60635">
      <w:pPr>
        <w:pStyle w:val="reference"/>
        <w:ind w:left="240"/>
      </w:pPr>
      <w:r w:rsidRPr="00A60635">
        <w:rPr>
          <w:rFonts w:hint="eastAsia"/>
          <w:b/>
        </w:rPr>
        <w:t>H</w:t>
      </w:r>
      <w:r w:rsidRPr="00A60635">
        <w:rPr>
          <w:b/>
        </w:rPr>
        <w:t>ou</w:t>
      </w:r>
      <w:r w:rsidRPr="00F1043C">
        <w:t>, J. (</w:t>
      </w:r>
      <w:r w:rsidRPr="00F1043C">
        <w:rPr>
          <w:rFonts w:hint="eastAsia"/>
        </w:rPr>
        <w:t>侯佳伟</w:t>
      </w:r>
      <w:r w:rsidRPr="00F1043C">
        <w:rPr>
          <w:rFonts w:hint="eastAsia"/>
        </w:rPr>
        <w:t xml:space="preserve">) and </w:t>
      </w:r>
      <w:r w:rsidRPr="00F1043C">
        <w:t>Mao, L. (</w:t>
      </w:r>
      <w:r w:rsidRPr="00F1043C">
        <w:rPr>
          <w:rFonts w:hint="eastAsia"/>
        </w:rPr>
        <w:t>毛丽佳</w:t>
      </w:r>
      <w:r w:rsidRPr="00F1043C">
        <w:rPr>
          <w:rFonts w:hint="eastAsia"/>
        </w:rPr>
        <w:t xml:space="preserve">), 2015. </w:t>
      </w:r>
      <w:r w:rsidRPr="00F1043C">
        <w:t>Research on Supply Chain Management in the Automotive Industry: Taking China as an Example (</w:t>
      </w:r>
      <w:r w:rsidRPr="00F1043C">
        <w:rPr>
          <w:rFonts w:hint="eastAsia"/>
        </w:rPr>
        <w:t>汽车行业供应链管理研究——以中国为例</w:t>
      </w:r>
      <w:r w:rsidRPr="00F1043C">
        <w:rPr>
          <w:rFonts w:hint="eastAsia"/>
        </w:rPr>
        <w:t xml:space="preserve">). </w:t>
      </w:r>
      <w:r w:rsidRPr="005E7F0B">
        <w:rPr>
          <w:i/>
        </w:rPr>
        <w:t>Market Modernization</w:t>
      </w:r>
      <w:r w:rsidRPr="00F1043C">
        <w:t xml:space="preserve"> (</w:t>
      </w:r>
      <w:r w:rsidRPr="005E7F0B">
        <w:rPr>
          <w:rFonts w:hint="eastAsia"/>
          <w:i/>
        </w:rPr>
        <w:t>商场现代化</w:t>
      </w:r>
      <w:r w:rsidRPr="00F1043C">
        <w:rPr>
          <w:rFonts w:hint="eastAsia"/>
        </w:rPr>
        <w:t>), (30), pp.14-15.</w:t>
      </w:r>
    </w:p>
    <w:p w14:paraId="1FDC3C64" w14:textId="4A05587A" w:rsidR="00E53948" w:rsidRDefault="00E53948" w:rsidP="00A60635">
      <w:pPr>
        <w:pStyle w:val="reference"/>
        <w:ind w:left="240"/>
      </w:pPr>
      <w:r w:rsidRPr="00A60635">
        <w:rPr>
          <w:rFonts w:hint="eastAsia"/>
          <w:b/>
        </w:rPr>
        <w:t>L</w:t>
      </w:r>
      <w:r w:rsidRPr="00A60635">
        <w:rPr>
          <w:b/>
        </w:rPr>
        <w:t>i</w:t>
      </w:r>
      <w:r w:rsidRPr="00F1043C">
        <w:t>, Y. (</w:t>
      </w:r>
      <w:r w:rsidRPr="00F1043C">
        <w:rPr>
          <w:rFonts w:hint="eastAsia"/>
        </w:rPr>
        <w:t>李永钧</w:t>
      </w:r>
      <w:r w:rsidRPr="00F1043C">
        <w:rPr>
          <w:rFonts w:hint="eastAsia"/>
        </w:rPr>
        <w:t xml:space="preserve">), 2005. </w:t>
      </w:r>
      <w:r w:rsidRPr="00F1043C">
        <w:t>The development trend of China's automobile supply chain (</w:t>
      </w:r>
      <w:r w:rsidRPr="00F1043C">
        <w:rPr>
          <w:rFonts w:hint="eastAsia"/>
        </w:rPr>
        <w:t>中国汽车供应链的发展趋势</w:t>
      </w:r>
      <w:r w:rsidRPr="00F1043C">
        <w:rPr>
          <w:rFonts w:hint="eastAsia"/>
        </w:rPr>
        <w:t xml:space="preserve">). </w:t>
      </w:r>
      <w:r w:rsidRPr="00E53948">
        <w:rPr>
          <w:i/>
        </w:rPr>
        <w:t>Shanghai automobile</w:t>
      </w:r>
      <w:r w:rsidRPr="00F1043C">
        <w:t xml:space="preserve"> (</w:t>
      </w:r>
      <w:r w:rsidRPr="00E53948">
        <w:rPr>
          <w:rFonts w:hint="eastAsia"/>
          <w:i/>
        </w:rPr>
        <w:t>上海汽车</w:t>
      </w:r>
      <w:r w:rsidRPr="00F1043C">
        <w:rPr>
          <w:rFonts w:hint="eastAsia"/>
        </w:rPr>
        <w:t>)</w:t>
      </w:r>
      <w:r w:rsidRPr="00F1043C">
        <w:t xml:space="preserve"> </w:t>
      </w:r>
      <w:r w:rsidRPr="00F1043C">
        <w:rPr>
          <w:rFonts w:hint="eastAsia"/>
        </w:rPr>
        <w:t>, (12), pp.13-15.</w:t>
      </w:r>
    </w:p>
    <w:p w14:paraId="4A200AF3" w14:textId="1C1A6443" w:rsidR="001637BB" w:rsidRPr="00E53948" w:rsidRDefault="001637BB" w:rsidP="00A60635">
      <w:pPr>
        <w:pStyle w:val="reference"/>
        <w:ind w:left="240"/>
      </w:pPr>
      <w:r w:rsidRPr="00A60635">
        <w:rPr>
          <w:rFonts w:hint="eastAsia"/>
          <w:b/>
        </w:rPr>
        <w:t>M</w:t>
      </w:r>
      <w:r w:rsidRPr="00A60635">
        <w:rPr>
          <w:b/>
        </w:rPr>
        <w:t>ao</w:t>
      </w:r>
      <w:r w:rsidRPr="00F1043C">
        <w:t>, L. (</w:t>
      </w:r>
      <w:r w:rsidRPr="00F1043C">
        <w:rPr>
          <w:rFonts w:hint="eastAsia"/>
        </w:rPr>
        <w:t>毛丽佳</w:t>
      </w:r>
      <w:r w:rsidRPr="00F1043C">
        <w:rPr>
          <w:rFonts w:hint="eastAsia"/>
        </w:rPr>
        <w:t xml:space="preserve">), 2015. </w:t>
      </w:r>
      <w:r w:rsidRPr="00F1043C">
        <w:t>Supply Chain Management Analysis and Countermeasure Research in Automobile Industry (</w:t>
      </w:r>
      <w:r w:rsidRPr="00F1043C">
        <w:rPr>
          <w:rFonts w:hint="eastAsia"/>
        </w:rPr>
        <w:t>汽车行业供应链管理分析及对策研究</w:t>
      </w:r>
      <w:r w:rsidRPr="00F1043C">
        <w:rPr>
          <w:rFonts w:hint="eastAsia"/>
        </w:rPr>
        <w:t xml:space="preserve">). </w:t>
      </w:r>
      <w:r w:rsidRPr="001637BB">
        <w:rPr>
          <w:i/>
        </w:rPr>
        <w:t>China Management Informatization</w:t>
      </w:r>
      <w:r w:rsidRPr="00F1043C">
        <w:t xml:space="preserve"> </w:t>
      </w:r>
      <w:r w:rsidRPr="00F1043C">
        <w:rPr>
          <w:rFonts w:hint="eastAsia"/>
        </w:rPr>
        <w:t>(</w:t>
      </w:r>
      <w:r w:rsidRPr="001637BB">
        <w:rPr>
          <w:rFonts w:hint="eastAsia"/>
          <w:i/>
        </w:rPr>
        <w:t>中国管理信息化</w:t>
      </w:r>
      <w:r w:rsidRPr="00F1043C">
        <w:rPr>
          <w:rFonts w:hint="eastAsia"/>
        </w:rPr>
        <w:t>), 18(20), pp.125-125.</w:t>
      </w:r>
      <w:r w:rsidRPr="00F1043C">
        <w:t xml:space="preserve"> </w:t>
      </w:r>
    </w:p>
    <w:p w14:paraId="3A33DA6B" w14:textId="77777777" w:rsidR="00E53948" w:rsidRPr="00F1043C" w:rsidRDefault="00E53948" w:rsidP="00A60635">
      <w:pPr>
        <w:pStyle w:val="reference"/>
        <w:ind w:left="240"/>
      </w:pPr>
      <w:r w:rsidRPr="00A60635">
        <w:rPr>
          <w:b/>
        </w:rPr>
        <w:t>Nelson</w:t>
      </w:r>
      <w:r w:rsidRPr="00F1043C">
        <w:t xml:space="preserve">, D., Moody, P.E. and </w:t>
      </w:r>
      <w:proofErr w:type="spellStart"/>
      <w:r w:rsidRPr="00F1043C">
        <w:t>Stegner</w:t>
      </w:r>
      <w:proofErr w:type="spellEnd"/>
      <w:r w:rsidRPr="00F1043C">
        <w:t xml:space="preserve">, J., 2001. </w:t>
      </w:r>
      <w:r w:rsidRPr="00E53948">
        <w:rPr>
          <w:i/>
        </w:rPr>
        <w:t>The Purchasing Machine: How the Top Ten Companies Use Best Practices to Manage Their Supply Chains</w:t>
      </w:r>
      <w:r w:rsidRPr="00F1043C">
        <w:t>. New York: Simon and Schuster.</w:t>
      </w:r>
    </w:p>
    <w:p w14:paraId="15176F9E" w14:textId="0003ED8B" w:rsidR="00E53948" w:rsidRDefault="00E53948" w:rsidP="00A60635">
      <w:pPr>
        <w:pStyle w:val="reference"/>
        <w:ind w:left="240"/>
      </w:pPr>
      <w:proofErr w:type="spellStart"/>
      <w:r w:rsidRPr="00A60635">
        <w:rPr>
          <w:b/>
        </w:rPr>
        <w:lastRenderedPageBreak/>
        <w:t>Nikookar</w:t>
      </w:r>
      <w:proofErr w:type="spellEnd"/>
      <w:r w:rsidRPr="00F1043C">
        <w:t xml:space="preserve">, H., </w:t>
      </w:r>
      <w:proofErr w:type="spellStart"/>
      <w:r w:rsidRPr="00F1043C">
        <w:t>Takala</w:t>
      </w:r>
      <w:proofErr w:type="spellEnd"/>
      <w:r w:rsidRPr="00F1043C">
        <w:t xml:space="preserve">, J., </w:t>
      </w:r>
      <w:proofErr w:type="spellStart"/>
      <w:r w:rsidRPr="00F1043C">
        <w:t>Sahebi</w:t>
      </w:r>
      <w:proofErr w:type="spellEnd"/>
      <w:r w:rsidRPr="00F1043C">
        <w:t xml:space="preserve">, D. and </w:t>
      </w:r>
      <w:proofErr w:type="spellStart"/>
      <w:r w:rsidRPr="00F1043C">
        <w:t>Kantola</w:t>
      </w:r>
      <w:proofErr w:type="spellEnd"/>
      <w:r w:rsidRPr="00F1043C">
        <w:t xml:space="preserve">, J., 2014. A qualitative approach for assessing resiliency in supply chains. </w:t>
      </w:r>
      <w:r w:rsidRPr="00F1043C">
        <w:rPr>
          <w:i/>
          <w:iCs/>
        </w:rPr>
        <w:t>Management and production engineering review</w:t>
      </w:r>
      <w:r w:rsidRPr="00F1043C">
        <w:t xml:space="preserve">, </w:t>
      </w:r>
      <w:r w:rsidRPr="00F1043C">
        <w:rPr>
          <w:i/>
          <w:iCs/>
        </w:rPr>
        <w:t>5</w:t>
      </w:r>
      <w:r w:rsidRPr="00F1043C">
        <w:t>(4), pp.36-45.</w:t>
      </w:r>
    </w:p>
    <w:p w14:paraId="31BCA133" w14:textId="676110DF" w:rsidR="005E7F0B" w:rsidRPr="005E7F0B" w:rsidRDefault="005E7F0B" w:rsidP="00A60635">
      <w:pPr>
        <w:pStyle w:val="reference"/>
        <w:ind w:left="240"/>
      </w:pPr>
      <w:r w:rsidRPr="00A60635">
        <w:rPr>
          <w:rFonts w:hint="eastAsia"/>
          <w:b/>
        </w:rPr>
        <w:t>N</w:t>
      </w:r>
      <w:r w:rsidRPr="00A60635">
        <w:rPr>
          <w:b/>
        </w:rPr>
        <w:t>ing</w:t>
      </w:r>
      <w:r w:rsidRPr="00F1043C">
        <w:t>, Z. (</w:t>
      </w:r>
      <w:r w:rsidRPr="00F1043C">
        <w:rPr>
          <w:rFonts w:hint="eastAsia"/>
        </w:rPr>
        <w:t>宁钟</w:t>
      </w:r>
      <w:r w:rsidRPr="00F1043C">
        <w:rPr>
          <w:rFonts w:hint="eastAsia"/>
        </w:rPr>
        <w:t xml:space="preserve">), 2004. </w:t>
      </w:r>
      <w:r w:rsidRPr="00F1043C">
        <w:t>On the Fragility of Supply Chains and Supply Chains Management Principle (</w:t>
      </w:r>
      <w:r w:rsidRPr="00F1043C">
        <w:rPr>
          <w:rFonts w:hint="eastAsia"/>
        </w:rPr>
        <w:t>供应链脆弱性的影响因素及其管理原则</w:t>
      </w:r>
      <w:r w:rsidRPr="00F1043C">
        <w:rPr>
          <w:rFonts w:hint="eastAsia"/>
        </w:rPr>
        <w:t>).</w:t>
      </w:r>
      <w:r w:rsidRPr="005E7F0B">
        <w:rPr>
          <w:rFonts w:hint="eastAsia"/>
          <w:i/>
        </w:rPr>
        <w:t xml:space="preserve"> </w:t>
      </w:r>
      <w:r w:rsidRPr="005E7F0B">
        <w:rPr>
          <w:i/>
        </w:rPr>
        <w:t xml:space="preserve">China's circulation economy </w:t>
      </w:r>
      <w:r w:rsidRPr="00F1043C">
        <w:t>(</w:t>
      </w:r>
      <w:r w:rsidRPr="005E7F0B">
        <w:rPr>
          <w:rFonts w:hint="eastAsia"/>
          <w:i/>
        </w:rPr>
        <w:t>中国流通经济</w:t>
      </w:r>
      <w:r w:rsidRPr="005E7F0B">
        <w:rPr>
          <w:rFonts w:hint="eastAsia"/>
          <w:i/>
        </w:rPr>
        <w:t>)</w:t>
      </w:r>
      <w:r w:rsidRPr="00F1043C">
        <w:rPr>
          <w:rFonts w:hint="eastAsia"/>
        </w:rPr>
        <w:t>, 18(4), pp.13-16.</w:t>
      </w:r>
    </w:p>
    <w:p w14:paraId="494A94DF" w14:textId="154CB7C2" w:rsidR="008F42D4" w:rsidRPr="00F1043C" w:rsidRDefault="008F42D4" w:rsidP="00A60635">
      <w:pPr>
        <w:pStyle w:val="reference"/>
        <w:ind w:left="240"/>
      </w:pPr>
      <w:r w:rsidRPr="00A60635">
        <w:rPr>
          <w:b/>
        </w:rPr>
        <w:t>Peck</w:t>
      </w:r>
      <w:r w:rsidRPr="00F1043C">
        <w:t xml:space="preserve">, H., 2005. Drivers of supply chain vulnerability: an integrated framework. </w:t>
      </w:r>
      <w:r w:rsidRPr="00F1043C">
        <w:rPr>
          <w:i/>
          <w:iCs/>
        </w:rPr>
        <w:t>International journal of physical distribution &amp; logistics management</w:t>
      </w:r>
      <w:r w:rsidRPr="00F1043C">
        <w:t>,</w:t>
      </w:r>
      <w:r w:rsidRPr="00E53948">
        <w:t xml:space="preserve"> </w:t>
      </w:r>
      <w:r w:rsidRPr="00E53948">
        <w:rPr>
          <w:iCs/>
        </w:rPr>
        <w:t>35</w:t>
      </w:r>
      <w:r w:rsidRPr="00E53948">
        <w:t xml:space="preserve">(4), </w:t>
      </w:r>
      <w:r w:rsidRPr="00F1043C">
        <w:t>pp.210-232.</w:t>
      </w:r>
    </w:p>
    <w:p w14:paraId="34E1E289" w14:textId="1B95B4B4" w:rsidR="00E53948" w:rsidRDefault="00E53948" w:rsidP="00A60635">
      <w:pPr>
        <w:pStyle w:val="reference"/>
        <w:ind w:left="240"/>
      </w:pPr>
      <w:r w:rsidRPr="00A60635">
        <w:rPr>
          <w:b/>
        </w:rPr>
        <w:t>Pettit</w:t>
      </w:r>
      <w:r w:rsidRPr="00F1043C">
        <w:t xml:space="preserve">, T.J., </w:t>
      </w:r>
      <w:proofErr w:type="spellStart"/>
      <w:r w:rsidRPr="00F1043C">
        <w:t>Fiksel</w:t>
      </w:r>
      <w:proofErr w:type="spellEnd"/>
      <w:r w:rsidRPr="00F1043C">
        <w:t xml:space="preserve">, J. and </w:t>
      </w:r>
      <w:proofErr w:type="spellStart"/>
      <w:r w:rsidRPr="00F1043C">
        <w:t>Croxton</w:t>
      </w:r>
      <w:proofErr w:type="spellEnd"/>
      <w:r w:rsidRPr="00F1043C">
        <w:t xml:space="preserve">, K.L., 2010. Ensuring supply chain resilience: development of a conceptual framework. </w:t>
      </w:r>
      <w:r w:rsidRPr="00F1043C">
        <w:rPr>
          <w:i/>
          <w:iCs/>
        </w:rPr>
        <w:t>Journal of business logistics</w:t>
      </w:r>
      <w:r w:rsidRPr="00F1043C">
        <w:t xml:space="preserve">, </w:t>
      </w:r>
      <w:r w:rsidRPr="00F1043C">
        <w:rPr>
          <w:i/>
          <w:iCs/>
        </w:rPr>
        <w:t>31</w:t>
      </w:r>
      <w:r w:rsidRPr="00F1043C">
        <w:t>(1), pp.1-21.</w:t>
      </w:r>
    </w:p>
    <w:p w14:paraId="59422732" w14:textId="571722E9" w:rsidR="00E53948" w:rsidRDefault="00E53948" w:rsidP="00A60635">
      <w:pPr>
        <w:pStyle w:val="reference"/>
        <w:ind w:left="240"/>
        <w:rPr>
          <w:bCs/>
          <w:iCs/>
        </w:rPr>
      </w:pPr>
      <w:r w:rsidRPr="00A60635">
        <w:rPr>
          <w:b/>
        </w:rPr>
        <w:t>Prakash</w:t>
      </w:r>
      <w:r w:rsidRPr="00F1043C">
        <w:t xml:space="preserve">, A., Agarwal, A. and Kumar A., 2018. </w:t>
      </w:r>
      <w:r w:rsidRPr="00F1043C">
        <w:rPr>
          <w:bCs/>
        </w:rPr>
        <w:t xml:space="preserve">Risk assessment in Automobile Supply Chain. </w:t>
      </w:r>
      <w:r w:rsidRPr="00F1043C">
        <w:rPr>
          <w:bCs/>
          <w:i/>
          <w:iCs/>
        </w:rPr>
        <w:t>Materials Today: Proceedings</w:t>
      </w:r>
      <w:r w:rsidRPr="00F1043C">
        <w:rPr>
          <w:bCs/>
          <w:iCs/>
        </w:rPr>
        <w:t>, 5, pp.3571–3580.</w:t>
      </w:r>
    </w:p>
    <w:p w14:paraId="2DA32574" w14:textId="52818010" w:rsidR="00D75723" w:rsidRPr="00D75723" w:rsidRDefault="00D75723" w:rsidP="00D75723">
      <w:pPr>
        <w:pStyle w:val="reference"/>
        <w:ind w:left="240"/>
      </w:pPr>
      <w:r w:rsidRPr="00D75723">
        <w:rPr>
          <w:rFonts w:hint="eastAsia"/>
          <w:b/>
        </w:rPr>
        <w:t>R</w:t>
      </w:r>
      <w:r w:rsidRPr="00D75723">
        <w:rPr>
          <w:b/>
        </w:rPr>
        <w:t>en</w:t>
      </w:r>
      <w:r w:rsidRPr="00F1043C">
        <w:t>, X. (</w:t>
      </w:r>
      <w:r w:rsidRPr="00F1043C">
        <w:rPr>
          <w:rFonts w:hint="eastAsia"/>
        </w:rPr>
        <w:t>任学用</w:t>
      </w:r>
      <w:r w:rsidRPr="00F1043C">
        <w:rPr>
          <w:rFonts w:hint="eastAsia"/>
        </w:rPr>
        <w:t xml:space="preserve">), 2011. </w:t>
      </w:r>
      <w:r w:rsidRPr="00F1043C">
        <w:t>Research on Improving Purchasing and Supply Chain Management in China's Automotive Parts Industry (</w:t>
      </w:r>
      <w:r w:rsidRPr="00F1043C">
        <w:rPr>
          <w:rFonts w:hint="eastAsia"/>
        </w:rPr>
        <w:t>关于改进中国汽车零部件行业采购和供应链管理的研究</w:t>
      </w:r>
      <w:r w:rsidRPr="00F1043C">
        <w:rPr>
          <w:rFonts w:hint="eastAsia"/>
        </w:rPr>
        <w:t xml:space="preserve">). </w:t>
      </w:r>
      <w:r w:rsidRPr="00F1043C">
        <w:t>Automobile Engineering (</w:t>
      </w:r>
      <w:r w:rsidRPr="00F1043C">
        <w:rPr>
          <w:rFonts w:hint="eastAsia"/>
        </w:rPr>
        <w:t>汽车工程</w:t>
      </w:r>
      <w:r w:rsidRPr="00F1043C">
        <w:rPr>
          <w:rFonts w:hint="eastAsia"/>
        </w:rPr>
        <w:t>), 2, pp.176-181.</w:t>
      </w:r>
    </w:p>
    <w:p w14:paraId="726296FF" w14:textId="77777777" w:rsidR="00E53948" w:rsidRDefault="00E53948" w:rsidP="00A60635">
      <w:pPr>
        <w:pStyle w:val="reference"/>
        <w:ind w:left="240"/>
      </w:pPr>
      <w:r w:rsidRPr="00A60635">
        <w:rPr>
          <w:b/>
        </w:rPr>
        <w:t>Rice</w:t>
      </w:r>
      <w:r w:rsidRPr="00F1043C">
        <w:t xml:space="preserve">, J.B. and </w:t>
      </w:r>
      <w:proofErr w:type="spellStart"/>
      <w:r w:rsidRPr="00F1043C">
        <w:t>Caniato</w:t>
      </w:r>
      <w:proofErr w:type="spellEnd"/>
      <w:r w:rsidRPr="00F1043C">
        <w:t xml:space="preserve">, F., 2003. Building a secure and resilient supply network. </w:t>
      </w:r>
      <w:r w:rsidRPr="00F1043C">
        <w:rPr>
          <w:i/>
        </w:rPr>
        <w:t>Supply chain management review</w:t>
      </w:r>
      <w:r w:rsidRPr="00F1043C">
        <w:t>, 7(5), pp.22-30.</w:t>
      </w:r>
    </w:p>
    <w:p w14:paraId="1F45F92B" w14:textId="0B305CCF" w:rsidR="009559FB" w:rsidRDefault="009559FB" w:rsidP="00A60635">
      <w:pPr>
        <w:pStyle w:val="reference"/>
        <w:ind w:left="240"/>
      </w:pPr>
      <w:proofErr w:type="spellStart"/>
      <w:r w:rsidRPr="00A60635">
        <w:rPr>
          <w:b/>
        </w:rPr>
        <w:t>Sheffi</w:t>
      </w:r>
      <w:proofErr w:type="spellEnd"/>
      <w:r w:rsidRPr="00F1043C">
        <w:t xml:space="preserve">, Y., 2005. </w:t>
      </w:r>
      <w:r w:rsidRPr="00E53948">
        <w:rPr>
          <w:i/>
        </w:rPr>
        <w:t>The resilient enterprise: overcoming vulnerability for competitive advantage</w:t>
      </w:r>
      <w:r w:rsidRPr="00F1043C">
        <w:t>. Cambridge: MIT Press Books.</w:t>
      </w:r>
    </w:p>
    <w:p w14:paraId="5965396E" w14:textId="4295A56B" w:rsidR="00D75723" w:rsidRPr="00D75723" w:rsidRDefault="00D75723" w:rsidP="00D75723">
      <w:pPr>
        <w:pStyle w:val="reference"/>
        <w:ind w:left="240"/>
      </w:pPr>
      <w:proofErr w:type="spellStart"/>
      <w:r w:rsidRPr="00D75723">
        <w:rPr>
          <w:b/>
        </w:rPr>
        <w:t>Sohu</w:t>
      </w:r>
      <w:proofErr w:type="spellEnd"/>
      <w:r w:rsidRPr="00F1043C">
        <w:t xml:space="preserve"> </w:t>
      </w:r>
      <w:r w:rsidRPr="00F1043C">
        <w:rPr>
          <w:rFonts w:hint="eastAsia"/>
        </w:rPr>
        <w:t>(</w:t>
      </w:r>
      <w:r w:rsidRPr="00F1043C">
        <w:rPr>
          <w:rFonts w:hint="eastAsia"/>
        </w:rPr>
        <w:t>搜狐</w:t>
      </w:r>
      <w:r w:rsidRPr="00F1043C">
        <w:rPr>
          <w:rFonts w:hint="eastAsia"/>
        </w:rPr>
        <w:t>)</w:t>
      </w:r>
      <w:r w:rsidRPr="00F1043C">
        <w:t>, 2017. Why has the French car been selling poorly, and its sales continued to decline? (</w:t>
      </w:r>
      <w:proofErr w:type="gramStart"/>
      <w:r w:rsidRPr="00F1043C">
        <w:rPr>
          <w:rFonts w:hint="eastAsia"/>
        </w:rPr>
        <w:t>法系车</w:t>
      </w:r>
      <w:proofErr w:type="gramEnd"/>
      <w:r w:rsidRPr="00F1043C">
        <w:rPr>
          <w:rFonts w:hint="eastAsia"/>
        </w:rPr>
        <w:t>为啥一直卖不好</w:t>
      </w:r>
      <w:r w:rsidRPr="00F1043C">
        <w:rPr>
          <w:rFonts w:hint="eastAsia"/>
        </w:rPr>
        <w:t xml:space="preserve"> </w:t>
      </w:r>
      <w:r w:rsidRPr="00F1043C">
        <w:rPr>
          <w:rFonts w:hint="eastAsia"/>
        </w:rPr>
        <w:t>销量还持续走低</w:t>
      </w:r>
      <w:r w:rsidRPr="00F1043C">
        <w:t>). [online] Available at: &lt; http://www.sohu.com/a/126275550_437891 &gt; [Accessed 2 December 2018].</w:t>
      </w:r>
    </w:p>
    <w:p w14:paraId="2B3901BC" w14:textId="77777777" w:rsidR="00E53948" w:rsidRPr="00F1043C" w:rsidRDefault="00E53948" w:rsidP="00A60635">
      <w:pPr>
        <w:pStyle w:val="reference"/>
        <w:ind w:left="240"/>
      </w:pPr>
      <w:r w:rsidRPr="00A60635">
        <w:rPr>
          <w:b/>
        </w:rPr>
        <w:t>Sodhi</w:t>
      </w:r>
      <w:r w:rsidRPr="00F1043C">
        <w:t xml:space="preserve">, M.S. and Tang, C.S., 2012. </w:t>
      </w:r>
      <w:r w:rsidRPr="00E53948">
        <w:rPr>
          <w:i/>
          <w:iCs/>
        </w:rPr>
        <w:t>Managing supply chain risk</w:t>
      </w:r>
      <w:r w:rsidRPr="00F1043C">
        <w:t>. Springer, Boston, MA, pp. 95-108.</w:t>
      </w:r>
    </w:p>
    <w:p w14:paraId="1C37E699" w14:textId="77777777" w:rsidR="00E53948" w:rsidRPr="00F1043C" w:rsidRDefault="00E53948" w:rsidP="00A60635">
      <w:pPr>
        <w:pStyle w:val="reference"/>
        <w:ind w:left="240"/>
      </w:pPr>
      <w:r w:rsidRPr="00F1043C">
        <w:t xml:space="preserve">Sturgeon, T.J., </w:t>
      </w:r>
      <w:proofErr w:type="spellStart"/>
      <w:r w:rsidRPr="00F1043C">
        <w:t>Memedovic</w:t>
      </w:r>
      <w:proofErr w:type="spellEnd"/>
      <w:r w:rsidRPr="00F1043C">
        <w:t xml:space="preserve">, O., Van </w:t>
      </w:r>
      <w:proofErr w:type="spellStart"/>
      <w:r w:rsidRPr="00F1043C">
        <w:t>Biesebroeck</w:t>
      </w:r>
      <w:proofErr w:type="spellEnd"/>
      <w:r w:rsidRPr="00F1043C">
        <w:t xml:space="preserve">, J. and </w:t>
      </w:r>
      <w:proofErr w:type="spellStart"/>
      <w:r w:rsidRPr="00F1043C">
        <w:t>Gereffi</w:t>
      </w:r>
      <w:proofErr w:type="spellEnd"/>
      <w:r w:rsidRPr="00F1043C">
        <w:t xml:space="preserve">, G., 2009. </w:t>
      </w:r>
      <w:proofErr w:type="spellStart"/>
      <w:r w:rsidRPr="00F1043C">
        <w:lastRenderedPageBreak/>
        <w:t>Globalisation</w:t>
      </w:r>
      <w:proofErr w:type="spellEnd"/>
      <w:r w:rsidRPr="00F1043C">
        <w:t xml:space="preserve"> of the automotive industry: main features and trends. </w:t>
      </w:r>
      <w:r w:rsidRPr="00F1043C">
        <w:rPr>
          <w:i/>
          <w:iCs/>
        </w:rPr>
        <w:t>International Journal of Technological Learning, Innovation and Development</w:t>
      </w:r>
      <w:r w:rsidRPr="00F1043C">
        <w:t>. 2(1), pp.7-24.</w:t>
      </w:r>
    </w:p>
    <w:p w14:paraId="0EE3C017" w14:textId="77777777" w:rsidR="00E53948" w:rsidRPr="00F1043C" w:rsidRDefault="00E53948" w:rsidP="00A60635">
      <w:pPr>
        <w:pStyle w:val="reference"/>
        <w:ind w:left="240"/>
      </w:pPr>
      <w:r w:rsidRPr="00A60635">
        <w:rPr>
          <w:b/>
        </w:rPr>
        <w:t>Thun</w:t>
      </w:r>
      <w:r w:rsidRPr="00F1043C">
        <w:t xml:space="preserve">, J.H. and Hoenig, D., 2011. An empirical analysis of supply chain risk management in the German automotive industry. </w:t>
      </w:r>
      <w:r w:rsidRPr="00F1043C">
        <w:rPr>
          <w:i/>
          <w:iCs/>
        </w:rPr>
        <w:t>International journal of production economics</w:t>
      </w:r>
      <w:r w:rsidRPr="00F1043C">
        <w:t xml:space="preserve">, </w:t>
      </w:r>
      <w:r w:rsidRPr="00F1043C">
        <w:rPr>
          <w:i/>
          <w:iCs/>
        </w:rPr>
        <w:t>131</w:t>
      </w:r>
      <w:r w:rsidRPr="00F1043C">
        <w:t>(1), pp.242-249.</w:t>
      </w:r>
    </w:p>
    <w:p w14:paraId="030D6EAA" w14:textId="4F8E488C" w:rsidR="008A0564" w:rsidRPr="00F1043C" w:rsidRDefault="008A0564" w:rsidP="00A60635">
      <w:pPr>
        <w:pStyle w:val="reference"/>
        <w:ind w:left="240"/>
      </w:pPr>
      <w:proofErr w:type="spellStart"/>
      <w:r w:rsidRPr="00A60635">
        <w:rPr>
          <w:b/>
        </w:rPr>
        <w:t>Vlajic</w:t>
      </w:r>
      <w:proofErr w:type="spellEnd"/>
      <w:r w:rsidRPr="00F1043C">
        <w:t xml:space="preserve">, J.V., Van der Vorst, J.G. and </w:t>
      </w:r>
      <w:proofErr w:type="spellStart"/>
      <w:r w:rsidRPr="00F1043C">
        <w:t>Haijema</w:t>
      </w:r>
      <w:proofErr w:type="spellEnd"/>
      <w:r w:rsidRPr="00F1043C">
        <w:t>, R., 2012. A framework for designing robust food supply chains.</w:t>
      </w:r>
      <w:r w:rsidRPr="00E53948">
        <w:rPr>
          <w:i/>
        </w:rPr>
        <w:t xml:space="preserve"> International Journal of Production Economics</w:t>
      </w:r>
      <w:r w:rsidRPr="00F1043C">
        <w:t>, 137(1), pp.176-189.</w:t>
      </w:r>
    </w:p>
    <w:p w14:paraId="2B2C84B4" w14:textId="77777777" w:rsidR="00E53948" w:rsidRPr="00F1043C" w:rsidRDefault="00E53948" w:rsidP="00A60635">
      <w:pPr>
        <w:pStyle w:val="reference"/>
        <w:ind w:left="240"/>
      </w:pPr>
      <w:r w:rsidRPr="00D75723">
        <w:rPr>
          <w:b/>
        </w:rPr>
        <w:t>Wagner</w:t>
      </w:r>
      <w:r w:rsidRPr="00F1043C">
        <w:t xml:space="preserve">, T., Herrmann, C. and </w:t>
      </w:r>
      <w:proofErr w:type="spellStart"/>
      <w:r w:rsidRPr="00F1043C">
        <w:t>Thiede</w:t>
      </w:r>
      <w:proofErr w:type="spellEnd"/>
      <w:r w:rsidRPr="00F1043C">
        <w:t xml:space="preserve">, S., 2018. Identifying target oriented </w:t>
      </w:r>
      <w:proofErr w:type="spellStart"/>
      <w:r w:rsidRPr="00F1043C">
        <w:t>Industrie</w:t>
      </w:r>
      <w:proofErr w:type="spellEnd"/>
      <w:r w:rsidRPr="00F1043C">
        <w:t xml:space="preserve"> 4.0 potentials in lean automotive electronics value streams. </w:t>
      </w:r>
      <w:r w:rsidRPr="00F1043C">
        <w:rPr>
          <w:i/>
          <w:iCs/>
        </w:rPr>
        <w:t>Procedia CIRP</w:t>
      </w:r>
      <w:r w:rsidRPr="00F1043C">
        <w:t xml:space="preserve">, </w:t>
      </w:r>
      <w:r w:rsidRPr="00F1043C">
        <w:rPr>
          <w:iCs/>
        </w:rPr>
        <w:t>72</w:t>
      </w:r>
      <w:r w:rsidRPr="00F1043C">
        <w:t>, pp.1003-1008.</w:t>
      </w:r>
    </w:p>
    <w:p w14:paraId="2AA68E0B" w14:textId="46E5ADA1" w:rsidR="00EB5342" w:rsidRPr="00F1043C" w:rsidRDefault="00EB5342" w:rsidP="00A60635">
      <w:pPr>
        <w:pStyle w:val="reference"/>
        <w:ind w:left="240"/>
      </w:pPr>
      <w:r w:rsidRPr="00D75723">
        <w:rPr>
          <w:b/>
        </w:rPr>
        <w:t>Wilding</w:t>
      </w:r>
      <w:r w:rsidRPr="00EB5342">
        <w:t>, R.D., 2003. The 3 Ts of highly effective supply chains.</w:t>
      </w:r>
      <w:r w:rsidRPr="00EB5342">
        <w:rPr>
          <w:rFonts w:ascii="Arial" w:hAnsi="Arial" w:cs="Arial"/>
          <w:i/>
          <w:iCs/>
          <w:sz w:val="20"/>
          <w:szCs w:val="20"/>
        </w:rPr>
        <w:t xml:space="preserve"> </w:t>
      </w:r>
      <w:r w:rsidRPr="00EB5342">
        <w:rPr>
          <w:i/>
          <w:iCs/>
        </w:rPr>
        <w:t>Supply Chain Practice</w:t>
      </w:r>
      <w:r w:rsidRPr="00EB5342">
        <w:t xml:space="preserve">, </w:t>
      </w:r>
      <w:r w:rsidRPr="00EB5342">
        <w:rPr>
          <w:i/>
          <w:iCs/>
        </w:rPr>
        <w:t>5</w:t>
      </w:r>
      <w:r w:rsidRPr="00EB5342">
        <w:t>(3)</w:t>
      </w:r>
      <w:r>
        <w:t>, pp.30-39.</w:t>
      </w:r>
    </w:p>
    <w:p w14:paraId="7A05EC9D" w14:textId="77777777" w:rsidR="001637BB" w:rsidRPr="00F1043C" w:rsidRDefault="001637BB" w:rsidP="00A60635">
      <w:pPr>
        <w:pStyle w:val="reference"/>
        <w:ind w:left="240"/>
      </w:pPr>
      <w:r w:rsidRPr="00D75723">
        <w:rPr>
          <w:rFonts w:hint="eastAsia"/>
          <w:b/>
        </w:rPr>
        <w:t>Z</w:t>
      </w:r>
      <w:r w:rsidRPr="00D75723">
        <w:rPr>
          <w:b/>
        </w:rPr>
        <w:t>hang</w:t>
      </w:r>
      <w:r w:rsidRPr="00F1043C">
        <w:t>, M. (</w:t>
      </w:r>
      <w:r w:rsidRPr="00F1043C">
        <w:rPr>
          <w:rFonts w:hint="eastAsia"/>
        </w:rPr>
        <w:t>张鸣鹤</w:t>
      </w:r>
      <w:r w:rsidRPr="00F1043C">
        <w:rPr>
          <w:rFonts w:hint="eastAsia"/>
        </w:rPr>
        <w:t xml:space="preserve">), 2014. </w:t>
      </w:r>
      <w:r w:rsidRPr="00F1043C">
        <w:t>Analysis on the Problems and Countermeasures of Supply Chain Management in China's Automobile Industry (</w:t>
      </w:r>
      <w:r w:rsidRPr="00F1043C">
        <w:rPr>
          <w:rFonts w:hint="eastAsia"/>
        </w:rPr>
        <w:t>浅析我国汽车行业供应链管理的问题及对策</w:t>
      </w:r>
      <w:r w:rsidRPr="00F1043C">
        <w:rPr>
          <w:rFonts w:hint="eastAsia"/>
        </w:rPr>
        <w:t xml:space="preserve">). </w:t>
      </w:r>
      <w:r w:rsidRPr="001637BB">
        <w:rPr>
          <w:i/>
        </w:rPr>
        <w:t>Market Modernization</w:t>
      </w:r>
      <w:r w:rsidRPr="00F1043C">
        <w:t xml:space="preserve"> (</w:t>
      </w:r>
      <w:r w:rsidRPr="001637BB">
        <w:rPr>
          <w:rFonts w:hint="eastAsia"/>
          <w:i/>
        </w:rPr>
        <w:t>商场现代化</w:t>
      </w:r>
      <w:r w:rsidRPr="00F1043C">
        <w:rPr>
          <w:rFonts w:hint="eastAsia"/>
        </w:rPr>
        <w:t>), (33), pp.21-21.</w:t>
      </w:r>
    </w:p>
    <w:p w14:paraId="6E52C119" w14:textId="77777777" w:rsidR="001637BB" w:rsidRPr="00F1043C" w:rsidRDefault="001637BB" w:rsidP="00A60635">
      <w:pPr>
        <w:pStyle w:val="reference"/>
        <w:ind w:left="240"/>
      </w:pPr>
      <w:r w:rsidRPr="00D75723">
        <w:rPr>
          <w:rFonts w:hint="eastAsia"/>
          <w:b/>
        </w:rPr>
        <w:t>Z</w:t>
      </w:r>
      <w:r w:rsidRPr="00D75723">
        <w:rPr>
          <w:b/>
        </w:rPr>
        <w:t>hang</w:t>
      </w:r>
      <w:r w:rsidRPr="00F1043C">
        <w:t>, Q. (</w:t>
      </w:r>
      <w:r w:rsidRPr="00F1043C">
        <w:rPr>
          <w:rFonts w:hint="eastAsia"/>
        </w:rPr>
        <w:t>张潜</w:t>
      </w:r>
      <w:r w:rsidRPr="00F1043C">
        <w:rPr>
          <w:rFonts w:hint="eastAsia"/>
        </w:rPr>
        <w:t xml:space="preserve">) and </w:t>
      </w:r>
      <w:r w:rsidRPr="00F1043C">
        <w:t>Zhao, J. (</w:t>
      </w:r>
      <w:r w:rsidRPr="00F1043C">
        <w:rPr>
          <w:rFonts w:hint="eastAsia"/>
        </w:rPr>
        <w:t>赵菊红</w:t>
      </w:r>
      <w:r w:rsidRPr="00F1043C">
        <w:rPr>
          <w:rFonts w:hint="eastAsia"/>
        </w:rPr>
        <w:t xml:space="preserve">), 2010. </w:t>
      </w:r>
      <w:r w:rsidRPr="00F1043C">
        <w:t>Current Situation and Trend of Automobile Supply Chain Management in China (</w:t>
      </w:r>
      <w:r w:rsidRPr="00F1043C">
        <w:rPr>
          <w:rFonts w:hint="eastAsia"/>
        </w:rPr>
        <w:t>中国汽车供应链管理发展现状与趋势探讨</w:t>
      </w:r>
      <w:r w:rsidRPr="00F1043C">
        <w:rPr>
          <w:rFonts w:hint="eastAsia"/>
        </w:rPr>
        <w:t xml:space="preserve">). </w:t>
      </w:r>
      <w:r w:rsidRPr="001637BB">
        <w:rPr>
          <w:i/>
        </w:rPr>
        <w:t>Macroeconomic Research</w:t>
      </w:r>
      <w:r w:rsidRPr="00F1043C">
        <w:t xml:space="preserve"> (</w:t>
      </w:r>
      <w:r w:rsidRPr="001637BB">
        <w:rPr>
          <w:rFonts w:hint="eastAsia"/>
          <w:i/>
        </w:rPr>
        <w:t>宏观经济研究</w:t>
      </w:r>
      <w:r w:rsidRPr="00F1043C">
        <w:t>)</w:t>
      </w:r>
      <w:r w:rsidRPr="00F1043C">
        <w:rPr>
          <w:rFonts w:hint="eastAsia"/>
        </w:rPr>
        <w:t>, (4), pp.48-52.</w:t>
      </w:r>
    </w:p>
    <w:p w14:paraId="6D9BE65B" w14:textId="5F24CBED" w:rsidR="00F90591" w:rsidRPr="00F1043C" w:rsidRDefault="00F90591" w:rsidP="00A60635">
      <w:pPr>
        <w:pStyle w:val="reference"/>
        <w:ind w:left="240"/>
      </w:pPr>
      <w:r w:rsidRPr="00D75723">
        <w:rPr>
          <w:rFonts w:hint="eastAsia"/>
          <w:b/>
        </w:rPr>
        <w:t>Z</w:t>
      </w:r>
      <w:r w:rsidRPr="00D75723">
        <w:rPr>
          <w:b/>
        </w:rPr>
        <w:t>hang</w:t>
      </w:r>
      <w:r w:rsidRPr="00F1043C">
        <w:t>, S (</w:t>
      </w:r>
      <w:r w:rsidRPr="00F1043C">
        <w:rPr>
          <w:rFonts w:hint="eastAsia"/>
        </w:rPr>
        <w:t>张世海</w:t>
      </w:r>
      <w:r w:rsidRPr="00F1043C">
        <w:rPr>
          <w:rFonts w:hint="eastAsia"/>
        </w:rPr>
        <w:t xml:space="preserve">) and </w:t>
      </w:r>
      <w:r w:rsidRPr="00F1043C">
        <w:t>Zhang, M</w:t>
      </w:r>
      <w:r w:rsidR="00BF2992" w:rsidRPr="00F1043C">
        <w:t>.</w:t>
      </w:r>
      <w:r w:rsidRPr="00F1043C">
        <w:t xml:space="preserve"> (</w:t>
      </w:r>
      <w:r w:rsidRPr="00F1043C">
        <w:rPr>
          <w:rFonts w:hint="eastAsia"/>
        </w:rPr>
        <w:t>张梦泽</w:t>
      </w:r>
      <w:r w:rsidRPr="00F1043C">
        <w:rPr>
          <w:rFonts w:hint="eastAsia"/>
        </w:rPr>
        <w:t xml:space="preserve">), 2018. </w:t>
      </w:r>
      <w:r w:rsidR="002A4356" w:rsidRPr="00F1043C">
        <w:t>Taking the road of cooperation and win-win——Talking about the strategic choice of China's automobile industry in the future (</w:t>
      </w:r>
      <w:r w:rsidRPr="00F1043C">
        <w:rPr>
          <w:rFonts w:hint="eastAsia"/>
        </w:rPr>
        <w:t>走合作共赢之路——谈中国汽车产业未来之战略选择</w:t>
      </w:r>
      <w:r w:rsidR="002A4356" w:rsidRPr="00F1043C">
        <w:rPr>
          <w:rFonts w:hint="eastAsia"/>
        </w:rPr>
        <w:t>)</w:t>
      </w:r>
      <w:r w:rsidRPr="00F1043C">
        <w:rPr>
          <w:rFonts w:hint="eastAsia"/>
        </w:rPr>
        <w:t xml:space="preserve">. </w:t>
      </w:r>
      <w:r w:rsidR="002A4356" w:rsidRPr="00F848AE">
        <w:rPr>
          <w:i/>
        </w:rPr>
        <w:t>Chinese Market</w:t>
      </w:r>
      <w:r w:rsidR="002A4356" w:rsidRPr="00F1043C">
        <w:t xml:space="preserve"> (</w:t>
      </w:r>
      <w:r w:rsidRPr="00F848AE">
        <w:rPr>
          <w:rFonts w:hint="eastAsia"/>
          <w:i/>
        </w:rPr>
        <w:t>中国市场</w:t>
      </w:r>
      <w:r w:rsidR="002A4356" w:rsidRPr="00F1043C">
        <w:rPr>
          <w:rFonts w:hint="eastAsia"/>
        </w:rPr>
        <w:t>)</w:t>
      </w:r>
      <w:r w:rsidRPr="00F1043C">
        <w:rPr>
          <w:rFonts w:hint="eastAsia"/>
        </w:rPr>
        <w:t>, (6), pp.53-53.</w:t>
      </w:r>
    </w:p>
    <w:sectPr w:rsidR="00F90591" w:rsidRPr="00F1043C" w:rsidSect="00D47CF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C26E5F" w14:textId="77777777" w:rsidR="001E02F8" w:rsidRDefault="001E02F8" w:rsidP="003C621C">
      <w:pPr>
        <w:spacing w:line="240" w:lineRule="auto"/>
        <w:ind w:firstLine="480"/>
      </w:pPr>
      <w:r>
        <w:separator/>
      </w:r>
    </w:p>
  </w:endnote>
  <w:endnote w:type="continuationSeparator" w:id="0">
    <w:p w14:paraId="60C0FC28" w14:textId="77777777" w:rsidR="001E02F8" w:rsidRDefault="001E02F8" w:rsidP="003C621C">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9D60A" w14:textId="77777777" w:rsidR="007F5339" w:rsidRDefault="007F5339">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7861664"/>
      <w:docPartObj>
        <w:docPartGallery w:val="Page Numbers (Bottom of Page)"/>
        <w:docPartUnique/>
      </w:docPartObj>
    </w:sdtPr>
    <w:sdtEndPr/>
    <w:sdtContent>
      <w:sdt>
        <w:sdtPr>
          <w:id w:val="1728636285"/>
          <w:docPartObj>
            <w:docPartGallery w:val="Page Numbers (Top of Page)"/>
            <w:docPartUnique/>
          </w:docPartObj>
        </w:sdtPr>
        <w:sdtEndPr/>
        <w:sdtContent>
          <w:p w14:paraId="2B6C99B9" w14:textId="3501A587" w:rsidR="007F5339" w:rsidRDefault="007F5339">
            <w:pPr>
              <w:pStyle w:val="a6"/>
              <w:ind w:firstLine="360"/>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9C5179">
              <w:rPr>
                <w:b/>
                <w:bCs/>
                <w:noProof/>
              </w:rPr>
              <w:t>15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9C5179">
              <w:rPr>
                <w:b/>
                <w:bCs/>
                <w:noProof/>
              </w:rPr>
              <w:t>15</w:t>
            </w:r>
            <w:r>
              <w:rPr>
                <w:b/>
                <w:bCs/>
                <w:sz w:val="24"/>
                <w:szCs w:val="24"/>
              </w:rPr>
              <w:fldChar w:fldCharType="end"/>
            </w:r>
          </w:p>
        </w:sdtContent>
      </w:sdt>
    </w:sdtContent>
  </w:sdt>
  <w:p w14:paraId="60E1A6BD" w14:textId="77777777" w:rsidR="007F5339" w:rsidRDefault="007F5339">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B7D51" w14:textId="77777777" w:rsidR="007F5339" w:rsidRDefault="007F5339">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C419F" w14:textId="77777777" w:rsidR="001E02F8" w:rsidRDefault="001E02F8" w:rsidP="003C621C">
      <w:pPr>
        <w:spacing w:line="240" w:lineRule="auto"/>
        <w:ind w:firstLine="480"/>
      </w:pPr>
      <w:r>
        <w:separator/>
      </w:r>
    </w:p>
  </w:footnote>
  <w:footnote w:type="continuationSeparator" w:id="0">
    <w:p w14:paraId="22C590CD" w14:textId="77777777" w:rsidR="001E02F8" w:rsidRDefault="001E02F8" w:rsidP="003C621C">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2F24CB" w14:textId="77777777" w:rsidR="007F5339" w:rsidRDefault="007F5339">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5A89E" w14:textId="77777777" w:rsidR="007F5339" w:rsidRPr="003C621C" w:rsidRDefault="007F5339" w:rsidP="003C621C">
    <w:pPr>
      <w:pStyle w:val="a4"/>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75556" w14:textId="77777777" w:rsidR="007F5339" w:rsidRDefault="007F5339" w:rsidP="00800A7E">
    <w:pPr>
      <w:pStyle w:val="a4"/>
      <w:pBdr>
        <w:bottom w:val="none" w:sz="0" w:space="0" w:color="auto"/>
      </w:pBd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A1F7E"/>
    <w:multiLevelType w:val="hybridMultilevel"/>
    <w:tmpl w:val="46DE0920"/>
    <w:lvl w:ilvl="0" w:tplc="E6B2C91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447152C7"/>
    <w:multiLevelType w:val="hybridMultilevel"/>
    <w:tmpl w:val="9DB2397A"/>
    <w:lvl w:ilvl="0" w:tplc="AAFE4E0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688B7687"/>
    <w:multiLevelType w:val="hybridMultilevel"/>
    <w:tmpl w:val="A904AD7E"/>
    <w:lvl w:ilvl="0" w:tplc="8B8ACDC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6F51588C"/>
    <w:multiLevelType w:val="hybridMultilevel"/>
    <w:tmpl w:val="41248F28"/>
    <w:lvl w:ilvl="0" w:tplc="988A7B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7B1761B4"/>
    <w:multiLevelType w:val="hybridMultilevel"/>
    <w:tmpl w:val="80A4AC90"/>
    <w:lvl w:ilvl="0" w:tplc="C29455B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D16"/>
    <w:rsid w:val="00004040"/>
    <w:rsid w:val="00005E4C"/>
    <w:rsid w:val="00012E39"/>
    <w:rsid w:val="000212A3"/>
    <w:rsid w:val="000334B5"/>
    <w:rsid w:val="00043EA4"/>
    <w:rsid w:val="000465FC"/>
    <w:rsid w:val="00081B7C"/>
    <w:rsid w:val="00087300"/>
    <w:rsid w:val="00087D60"/>
    <w:rsid w:val="00094079"/>
    <w:rsid w:val="000A5808"/>
    <w:rsid w:val="000C1659"/>
    <w:rsid w:val="000E2EBE"/>
    <w:rsid w:val="000F51B1"/>
    <w:rsid w:val="000F7E20"/>
    <w:rsid w:val="00101727"/>
    <w:rsid w:val="00102282"/>
    <w:rsid w:val="00105F90"/>
    <w:rsid w:val="00116F02"/>
    <w:rsid w:val="0012001A"/>
    <w:rsid w:val="00125C4B"/>
    <w:rsid w:val="00136A39"/>
    <w:rsid w:val="00140B98"/>
    <w:rsid w:val="00140CB6"/>
    <w:rsid w:val="001608F1"/>
    <w:rsid w:val="001637BB"/>
    <w:rsid w:val="001670A3"/>
    <w:rsid w:val="00172DBF"/>
    <w:rsid w:val="00173B2A"/>
    <w:rsid w:val="001744AB"/>
    <w:rsid w:val="0018703D"/>
    <w:rsid w:val="00190FBB"/>
    <w:rsid w:val="001C0D01"/>
    <w:rsid w:val="001E02F8"/>
    <w:rsid w:val="002029F9"/>
    <w:rsid w:val="00225833"/>
    <w:rsid w:val="002271A8"/>
    <w:rsid w:val="002326E3"/>
    <w:rsid w:val="00247F60"/>
    <w:rsid w:val="002532B7"/>
    <w:rsid w:val="00257BAA"/>
    <w:rsid w:val="00261D27"/>
    <w:rsid w:val="00266C69"/>
    <w:rsid w:val="00277658"/>
    <w:rsid w:val="00292411"/>
    <w:rsid w:val="002A4356"/>
    <w:rsid w:val="002A5F70"/>
    <w:rsid w:val="002B1F7D"/>
    <w:rsid w:val="002D7FA2"/>
    <w:rsid w:val="002E14E6"/>
    <w:rsid w:val="002E31AF"/>
    <w:rsid w:val="002E6198"/>
    <w:rsid w:val="002E66F4"/>
    <w:rsid w:val="002F2EEA"/>
    <w:rsid w:val="002F6FB1"/>
    <w:rsid w:val="00332BF6"/>
    <w:rsid w:val="003352FE"/>
    <w:rsid w:val="00344953"/>
    <w:rsid w:val="0036007C"/>
    <w:rsid w:val="00362D34"/>
    <w:rsid w:val="00380E03"/>
    <w:rsid w:val="003853D4"/>
    <w:rsid w:val="00386446"/>
    <w:rsid w:val="0038704A"/>
    <w:rsid w:val="003A6232"/>
    <w:rsid w:val="003B028E"/>
    <w:rsid w:val="003B2C9C"/>
    <w:rsid w:val="003C2D6A"/>
    <w:rsid w:val="003C3F3E"/>
    <w:rsid w:val="003C621C"/>
    <w:rsid w:val="003C72C3"/>
    <w:rsid w:val="003D2D0E"/>
    <w:rsid w:val="003D354C"/>
    <w:rsid w:val="003E3042"/>
    <w:rsid w:val="003E5EEB"/>
    <w:rsid w:val="003E660F"/>
    <w:rsid w:val="003E6EAD"/>
    <w:rsid w:val="00414097"/>
    <w:rsid w:val="00421299"/>
    <w:rsid w:val="0042535E"/>
    <w:rsid w:val="00427E1D"/>
    <w:rsid w:val="00434557"/>
    <w:rsid w:val="00452D9F"/>
    <w:rsid w:val="0046494D"/>
    <w:rsid w:val="00485EF9"/>
    <w:rsid w:val="004A60D8"/>
    <w:rsid w:val="004B7584"/>
    <w:rsid w:val="004E0BF2"/>
    <w:rsid w:val="004E5D22"/>
    <w:rsid w:val="004F2D5D"/>
    <w:rsid w:val="004F3DA8"/>
    <w:rsid w:val="004F6A63"/>
    <w:rsid w:val="004F6AE9"/>
    <w:rsid w:val="004F71B7"/>
    <w:rsid w:val="005056AB"/>
    <w:rsid w:val="00510828"/>
    <w:rsid w:val="00526FD3"/>
    <w:rsid w:val="00540868"/>
    <w:rsid w:val="00541C1B"/>
    <w:rsid w:val="00551F95"/>
    <w:rsid w:val="005A2C1E"/>
    <w:rsid w:val="005A4DC0"/>
    <w:rsid w:val="005A76EE"/>
    <w:rsid w:val="005D2D16"/>
    <w:rsid w:val="005D5095"/>
    <w:rsid w:val="005D6E5C"/>
    <w:rsid w:val="005D7804"/>
    <w:rsid w:val="005E217F"/>
    <w:rsid w:val="005E79A5"/>
    <w:rsid w:val="005E7F0B"/>
    <w:rsid w:val="00602CC7"/>
    <w:rsid w:val="0061504D"/>
    <w:rsid w:val="00621591"/>
    <w:rsid w:val="00630176"/>
    <w:rsid w:val="006768BC"/>
    <w:rsid w:val="006951A8"/>
    <w:rsid w:val="006A2847"/>
    <w:rsid w:val="006A6F97"/>
    <w:rsid w:val="006C1250"/>
    <w:rsid w:val="006C38DA"/>
    <w:rsid w:val="006D2D90"/>
    <w:rsid w:val="006E5F79"/>
    <w:rsid w:val="007028FE"/>
    <w:rsid w:val="007123FE"/>
    <w:rsid w:val="00735E36"/>
    <w:rsid w:val="00776B29"/>
    <w:rsid w:val="007808DA"/>
    <w:rsid w:val="007907D9"/>
    <w:rsid w:val="007C2309"/>
    <w:rsid w:val="007E43F7"/>
    <w:rsid w:val="007F120C"/>
    <w:rsid w:val="007F3464"/>
    <w:rsid w:val="007F5339"/>
    <w:rsid w:val="007F711B"/>
    <w:rsid w:val="007F7BF0"/>
    <w:rsid w:val="00800A7E"/>
    <w:rsid w:val="00811C4C"/>
    <w:rsid w:val="008232A2"/>
    <w:rsid w:val="008246DE"/>
    <w:rsid w:val="00832E76"/>
    <w:rsid w:val="00842A42"/>
    <w:rsid w:val="00850182"/>
    <w:rsid w:val="008548EC"/>
    <w:rsid w:val="00862A98"/>
    <w:rsid w:val="00863B17"/>
    <w:rsid w:val="00881E1B"/>
    <w:rsid w:val="008A0564"/>
    <w:rsid w:val="008B6687"/>
    <w:rsid w:val="008E1930"/>
    <w:rsid w:val="008E5DE5"/>
    <w:rsid w:val="008F42D4"/>
    <w:rsid w:val="00903CE3"/>
    <w:rsid w:val="009219FB"/>
    <w:rsid w:val="00924383"/>
    <w:rsid w:val="00937FE8"/>
    <w:rsid w:val="00945C57"/>
    <w:rsid w:val="009559FB"/>
    <w:rsid w:val="00962ECF"/>
    <w:rsid w:val="00964591"/>
    <w:rsid w:val="00965535"/>
    <w:rsid w:val="00971A77"/>
    <w:rsid w:val="00974665"/>
    <w:rsid w:val="0097538D"/>
    <w:rsid w:val="00987E13"/>
    <w:rsid w:val="009932B5"/>
    <w:rsid w:val="009A05E3"/>
    <w:rsid w:val="009A1101"/>
    <w:rsid w:val="009A11BF"/>
    <w:rsid w:val="009C2677"/>
    <w:rsid w:val="009C5179"/>
    <w:rsid w:val="009C68E2"/>
    <w:rsid w:val="009C68ED"/>
    <w:rsid w:val="009C6BD7"/>
    <w:rsid w:val="009E7A41"/>
    <w:rsid w:val="00A02354"/>
    <w:rsid w:val="00A11355"/>
    <w:rsid w:val="00A2682C"/>
    <w:rsid w:val="00A27750"/>
    <w:rsid w:val="00A33212"/>
    <w:rsid w:val="00A33EB1"/>
    <w:rsid w:val="00A344D0"/>
    <w:rsid w:val="00A42E0A"/>
    <w:rsid w:val="00A60635"/>
    <w:rsid w:val="00A928E2"/>
    <w:rsid w:val="00AA0E84"/>
    <w:rsid w:val="00AB4B40"/>
    <w:rsid w:val="00AD5478"/>
    <w:rsid w:val="00AE1696"/>
    <w:rsid w:val="00AF4936"/>
    <w:rsid w:val="00B1430F"/>
    <w:rsid w:val="00B157EE"/>
    <w:rsid w:val="00B304EE"/>
    <w:rsid w:val="00B375F7"/>
    <w:rsid w:val="00B53FDC"/>
    <w:rsid w:val="00B54162"/>
    <w:rsid w:val="00B76FA4"/>
    <w:rsid w:val="00BA5111"/>
    <w:rsid w:val="00BE337A"/>
    <w:rsid w:val="00BF2992"/>
    <w:rsid w:val="00BF4A86"/>
    <w:rsid w:val="00C04EDE"/>
    <w:rsid w:val="00C056E3"/>
    <w:rsid w:val="00C22D05"/>
    <w:rsid w:val="00C372BC"/>
    <w:rsid w:val="00C449D0"/>
    <w:rsid w:val="00C514DF"/>
    <w:rsid w:val="00C52051"/>
    <w:rsid w:val="00C52138"/>
    <w:rsid w:val="00C6005C"/>
    <w:rsid w:val="00C60ABC"/>
    <w:rsid w:val="00C73FBB"/>
    <w:rsid w:val="00C80FF9"/>
    <w:rsid w:val="00C8104B"/>
    <w:rsid w:val="00C85089"/>
    <w:rsid w:val="00C97341"/>
    <w:rsid w:val="00CB22FB"/>
    <w:rsid w:val="00CB753E"/>
    <w:rsid w:val="00CD14B0"/>
    <w:rsid w:val="00CD6DB5"/>
    <w:rsid w:val="00CE19D8"/>
    <w:rsid w:val="00D02FEB"/>
    <w:rsid w:val="00D04B9D"/>
    <w:rsid w:val="00D17345"/>
    <w:rsid w:val="00D278F0"/>
    <w:rsid w:val="00D35E50"/>
    <w:rsid w:val="00D452B4"/>
    <w:rsid w:val="00D472F4"/>
    <w:rsid w:val="00D47CF5"/>
    <w:rsid w:val="00D601A3"/>
    <w:rsid w:val="00D60DED"/>
    <w:rsid w:val="00D717AA"/>
    <w:rsid w:val="00D75723"/>
    <w:rsid w:val="00D76568"/>
    <w:rsid w:val="00D94B64"/>
    <w:rsid w:val="00DA211C"/>
    <w:rsid w:val="00DA396C"/>
    <w:rsid w:val="00DA6826"/>
    <w:rsid w:val="00DB7D28"/>
    <w:rsid w:val="00DC58BE"/>
    <w:rsid w:val="00DD35E3"/>
    <w:rsid w:val="00DE369E"/>
    <w:rsid w:val="00DE5471"/>
    <w:rsid w:val="00DE7575"/>
    <w:rsid w:val="00DF4C54"/>
    <w:rsid w:val="00DF5479"/>
    <w:rsid w:val="00E00871"/>
    <w:rsid w:val="00E036FA"/>
    <w:rsid w:val="00E14693"/>
    <w:rsid w:val="00E15C28"/>
    <w:rsid w:val="00E22E9E"/>
    <w:rsid w:val="00E537BA"/>
    <w:rsid w:val="00E53948"/>
    <w:rsid w:val="00E71AE4"/>
    <w:rsid w:val="00E92A63"/>
    <w:rsid w:val="00E92B5C"/>
    <w:rsid w:val="00EB08E6"/>
    <w:rsid w:val="00EB5342"/>
    <w:rsid w:val="00EC2F5E"/>
    <w:rsid w:val="00EC4AB0"/>
    <w:rsid w:val="00ED1646"/>
    <w:rsid w:val="00ED72BD"/>
    <w:rsid w:val="00EE037A"/>
    <w:rsid w:val="00EF2116"/>
    <w:rsid w:val="00F02342"/>
    <w:rsid w:val="00F1043C"/>
    <w:rsid w:val="00F3251C"/>
    <w:rsid w:val="00F47CF8"/>
    <w:rsid w:val="00F544EC"/>
    <w:rsid w:val="00F66839"/>
    <w:rsid w:val="00F6738A"/>
    <w:rsid w:val="00F848AE"/>
    <w:rsid w:val="00F90591"/>
    <w:rsid w:val="00F9663A"/>
    <w:rsid w:val="00FA4342"/>
    <w:rsid w:val="00FB0FBA"/>
    <w:rsid w:val="00FB2065"/>
    <w:rsid w:val="00FC0DF9"/>
    <w:rsid w:val="00FE26F9"/>
    <w:rsid w:val="00FE2DBA"/>
    <w:rsid w:val="00FE33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C0A17"/>
  <w15:chartTrackingRefBased/>
  <w15:docId w15:val="{4056A167-2850-410C-A0E2-A4B322870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5833"/>
    <w:pPr>
      <w:widowControl w:val="0"/>
      <w:spacing w:line="360" w:lineRule="auto"/>
      <w:ind w:firstLineChars="200" w:firstLine="200"/>
      <w:jc w:val="both"/>
    </w:pPr>
    <w:rPr>
      <w:rFonts w:ascii="Times New Roman" w:hAnsi="Times New Roman"/>
      <w:sz w:val="24"/>
    </w:rPr>
  </w:style>
  <w:style w:type="paragraph" w:styleId="1">
    <w:name w:val="heading 1"/>
    <w:basedOn w:val="a"/>
    <w:next w:val="a"/>
    <w:link w:val="10"/>
    <w:uiPriority w:val="9"/>
    <w:qFormat/>
    <w:rsid w:val="00A60635"/>
    <w:pPr>
      <w:keepNext/>
      <w:keepLines/>
      <w:ind w:firstLineChars="0" w:firstLine="0"/>
      <w:outlineLvl w:val="0"/>
    </w:pPr>
    <w:rPr>
      <w:b/>
      <w:bCs/>
      <w:kern w:val="44"/>
      <w:szCs w:val="44"/>
    </w:rPr>
  </w:style>
  <w:style w:type="paragraph" w:styleId="2">
    <w:name w:val="heading 2"/>
    <w:basedOn w:val="a"/>
    <w:next w:val="a"/>
    <w:link w:val="20"/>
    <w:uiPriority w:val="9"/>
    <w:semiHidden/>
    <w:unhideWhenUsed/>
    <w:qFormat/>
    <w:rsid w:val="00A6063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60635"/>
    <w:rPr>
      <w:rFonts w:ascii="Times New Roman" w:hAnsi="Times New Roman"/>
      <w:b/>
      <w:bCs/>
      <w:kern w:val="44"/>
      <w:sz w:val="24"/>
      <w:szCs w:val="44"/>
    </w:rPr>
  </w:style>
  <w:style w:type="paragraph" w:styleId="a3">
    <w:name w:val="List Paragraph"/>
    <w:basedOn w:val="a"/>
    <w:uiPriority w:val="34"/>
    <w:qFormat/>
    <w:rsid w:val="003352FE"/>
    <w:pPr>
      <w:ind w:firstLine="420"/>
    </w:pPr>
  </w:style>
  <w:style w:type="paragraph" w:styleId="TOC">
    <w:name w:val="TOC Heading"/>
    <w:basedOn w:val="1"/>
    <w:next w:val="a"/>
    <w:uiPriority w:val="39"/>
    <w:unhideWhenUsed/>
    <w:qFormat/>
    <w:rsid w:val="00C97341"/>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C97341"/>
    <w:pPr>
      <w:widowControl/>
      <w:spacing w:after="100" w:line="259" w:lineRule="auto"/>
      <w:ind w:left="220" w:firstLineChars="0" w:firstLine="0"/>
      <w:jc w:val="left"/>
    </w:pPr>
    <w:rPr>
      <w:rFonts w:asciiTheme="minorHAnsi" w:hAnsiTheme="minorHAnsi" w:cs="Times New Roman"/>
      <w:kern w:val="0"/>
      <w:sz w:val="22"/>
    </w:rPr>
  </w:style>
  <w:style w:type="paragraph" w:styleId="TOC1">
    <w:name w:val="toc 1"/>
    <w:basedOn w:val="a"/>
    <w:next w:val="a"/>
    <w:autoRedefine/>
    <w:uiPriority w:val="39"/>
    <w:unhideWhenUsed/>
    <w:rsid w:val="00C97341"/>
    <w:pPr>
      <w:widowControl/>
      <w:spacing w:after="100" w:line="259" w:lineRule="auto"/>
      <w:ind w:firstLineChars="0" w:firstLine="0"/>
      <w:jc w:val="left"/>
    </w:pPr>
    <w:rPr>
      <w:rFonts w:asciiTheme="minorHAnsi" w:hAnsiTheme="minorHAnsi" w:cs="Times New Roman"/>
      <w:kern w:val="0"/>
      <w:sz w:val="22"/>
    </w:rPr>
  </w:style>
  <w:style w:type="paragraph" w:styleId="TOC3">
    <w:name w:val="toc 3"/>
    <w:basedOn w:val="a"/>
    <w:next w:val="a"/>
    <w:autoRedefine/>
    <w:uiPriority w:val="39"/>
    <w:unhideWhenUsed/>
    <w:rsid w:val="00C97341"/>
    <w:pPr>
      <w:widowControl/>
      <w:spacing w:after="100" w:line="259" w:lineRule="auto"/>
      <w:ind w:left="440" w:firstLineChars="0" w:firstLine="0"/>
      <w:jc w:val="left"/>
    </w:pPr>
    <w:rPr>
      <w:rFonts w:asciiTheme="minorHAnsi" w:hAnsiTheme="minorHAnsi" w:cs="Times New Roman"/>
      <w:kern w:val="0"/>
      <w:sz w:val="22"/>
    </w:rPr>
  </w:style>
  <w:style w:type="paragraph" w:styleId="a4">
    <w:name w:val="header"/>
    <w:basedOn w:val="a"/>
    <w:link w:val="a5"/>
    <w:uiPriority w:val="99"/>
    <w:unhideWhenUsed/>
    <w:rsid w:val="003C621C"/>
    <w:pPr>
      <w:pBdr>
        <w:bottom w:val="single" w:sz="6" w:space="1" w:color="auto"/>
      </w:pBdr>
      <w:tabs>
        <w:tab w:val="center" w:pos="4153"/>
        <w:tab w:val="right" w:pos="8306"/>
      </w:tabs>
      <w:snapToGrid w:val="0"/>
      <w:spacing w:line="240" w:lineRule="auto"/>
      <w:jc w:val="center"/>
    </w:pPr>
    <w:rPr>
      <w:sz w:val="18"/>
      <w:szCs w:val="18"/>
    </w:rPr>
  </w:style>
  <w:style w:type="character" w:customStyle="1" w:styleId="a5">
    <w:name w:val="页眉 字符"/>
    <w:basedOn w:val="a0"/>
    <w:link w:val="a4"/>
    <w:uiPriority w:val="99"/>
    <w:rsid w:val="003C621C"/>
    <w:rPr>
      <w:rFonts w:ascii="Times New Roman" w:hAnsi="Times New Roman"/>
      <w:sz w:val="18"/>
      <w:szCs w:val="18"/>
    </w:rPr>
  </w:style>
  <w:style w:type="paragraph" w:styleId="a6">
    <w:name w:val="footer"/>
    <w:basedOn w:val="a"/>
    <w:link w:val="a7"/>
    <w:uiPriority w:val="99"/>
    <w:unhideWhenUsed/>
    <w:rsid w:val="003C621C"/>
    <w:pPr>
      <w:tabs>
        <w:tab w:val="center" w:pos="4153"/>
        <w:tab w:val="right" w:pos="8306"/>
      </w:tabs>
      <w:snapToGrid w:val="0"/>
      <w:spacing w:line="240" w:lineRule="auto"/>
      <w:jc w:val="left"/>
    </w:pPr>
    <w:rPr>
      <w:sz w:val="18"/>
      <w:szCs w:val="18"/>
    </w:rPr>
  </w:style>
  <w:style w:type="character" w:customStyle="1" w:styleId="a7">
    <w:name w:val="页脚 字符"/>
    <w:basedOn w:val="a0"/>
    <w:link w:val="a6"/>
    <w:uiPriority w:val="99"/>
    <w:rsid w:val="003C621C"/>
    <w:rPr>
      <w:rFonts w:ascii="Times New Roman" w:hAnsi="Times New Roman"/>
      <w:sz w:val="18"/>
      <w:szCs w:val="18"/>
    </w:rPr>
  </w:style>
  <w:style w:type="character" w:styleId="a8">
    <w:name w:val="Hyperlink"/>
    <w:basedOn w:val="a0"/>
    <w:uiPriority w:val="99"/>
    <w:unhideWhenUsed/>
    <w:rsid w:val="003C621C"/>
    <w:rPr>
      <w:color w:val="0563C1" w:themeColor="hyperlink"/>
      <w:u w:val="single"/>
    </w:rPr>
  </w:style>
  <w:style w:type="paragraph" w:styleId="a9">
    <w:name w:val="No Spacing"/>
    <w:link w:val="aa"/>
    <w:uiPriority w:val="1"/>
    <w:qFormat/>
    <w:rsid w:val="00D47CF5"/>
    <w:rPr>
      <w:kern w:val="0"/>
      <w:sz w:val="22"/>
    </w:rPr>
  </w:style>
  <w:style w:type="character" w:customStyle="1" w:styleId="aa">
    <w:name w:val="无间隔 字符"/>
    <w:basedOn w:val="a0"/>
    <w:link w:val="a9"/>
    <w:uiPriority w:val="1"/>
    <w:rsid w:val="00D47CF5"/>
    <w:rPr>
      <w:kern w:val="0"/>
      <w:sz w:val="22"/>
    </w:rPr>
  </w:style>
  <w:style w:type="character" w:customStyle="1" w:styleId="11">
    <w:name w:val="未处理的提及1"/>
    <w:basedOn w:val="a0"/>
    <w:uiPriority w:val="99"/>
    <w:semiHidden/>
    <w:unhideWhenUsed/>
    <w:rsid w:val="003B2C9C"/>
    <w:rPr>
      <w:color w:val="605E5C"/>
      <w:shd w:val="clear" w:color="auto" w:fill="E1DFDD"/>
    </w:rPr>
  </w:style>
  <w:style w:type="character" w:customStyle="1" w:styleId="20">
    <w:name w:val="标题 2 字符"/>
    <w:basedOn w:val="a0"/>
    <w:link w:val="2"/>
    <w:uiPriority w:val="9"/>
    <w:semiHidden/>
    <w:rsid w:val="00A60635"/>
    <w:rPr>
      <w:rFonts w:asciiTheme="majorHAnsi" w:eastAsiaTheme="majorEastAsia" w:hAnsiTheme="majorHAnsi" w:cstheme="majorBidi"/>
      <w:b/>
      <w:bCs/>
      <w:sz w:val="32"/>
      <w:szCs w:val="32"/>
    </w:rPr>
  </w:style>
  <w:style w:type="paragraph" w:customStyle="1" w:styleId="reference">
    <w:name w:val="reference"/>
    <w:basedOn w:val="a"/>
    <w:link w:val="reference0"/>
    <w:qFormat/>
    <w:rsid w:val="00292411"/>
    <w:pPr>
      <w:ind w:leftChars="100" w:left="100" w:firstLineChars="0" w:firstLine="0"/>
    </w:pPr>
  </w:style>
  <w:style w:type="character" w:customStyle="1" w:styleId="reference0">
    <w:name w:val="reference 字符"/>
    <w:basedOn w:val="a0"/>
    <w:link w:val="reference"/>
    <w:rsid w:val="0029241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4311">
      <w:bodyDiv w:val="1"/>
      <w:marLeft w:val="0"/>
      <w:marRight w:val="0"/>
      <w:marTop w:val="0"/>
      <w:marBottom w:val="0"/>
      <w:divBdr>
        <w:top w:val="none" w:sz="0" w:space="0" w:color="auto"/>
        <w:left w:val="none" w:sz="0" w:space="0" w:color="auto"/>
        <w:bottom w:val="none" w:sz="0" w:space="0" w:color="auto"/>
        <w:right w:val="none" w:sz="0" w:space="0" w:color="auto"/>
      </w:divBdr>
      <w:divsChild>
        <w:div w:id="786659577">
          <w:marLeft w:val="432"/>
          <w:marRight w:val="0"/>
          <w:marTop w:val="125"/>
          <w:marBottom w:val="0"/>
          <w:divBdr>
            <w:top w:val="none" w:sz="0" w:space="0" w:color="auto"/>
            <w:left w:val="none" w:sz="0" w:space="0" w:color="auto"/>
            <w:bottom w:val="none" w:sz="0" w:space="0" w:color="auto"/>
            <w:right w:val="none" w:sz="0" w:space="0" w:color="auto"/>
          </w:divBdr>
        </w:div>
        <w:div w:id="2088072677">
          <w:marLeft w:val="432"/>
          <w:marRight w:val="0"/>
          <w:marTop w:val="125"/>
          <w:marBottom w:val="0"/>
          <w:divBdr>
            <w:top w:val="none" w:sz="0" w:space="0" w:color="auto"/>
            <w:left w:val="none" w:sz="0" w:space="0" w:color="auto"/>
            <w:bottom w:val="none" w:sz="0" w:space="0" w:color="auto"/>
            <w:right w:val="none" w:sz="0" w:space="0" w:color="auto"/>
          </w:divBdr>
        </w:div>
      </w:divsChild>
    </w:div>
    <w:div w:id="279188756">
      <w:bodyDiv w:val="1"/>
      <w:marLeft w:val="0"/>
      <w:marRight w:val="0"/>
      <w:marTop w:val="0"/>
      <w:marBottom w:val="0"/>
      <w:divBdr>
        <w:top w:val="none" w:sz="0" w:space="0" w:color="auto"/>
        <w:left w:val="none" w:sz="0" w:space="0" w:color="auto"/>
        <w:bottom w:val="none" w:sz="0" w:space="0" w:color="auto"/>
        <w:right w:val="none" w:sz="0" w:space="0" w:color="auto"/>
      </w:divBdr>
      <w:divsChild>
        <w:div w:id="1141728174">
          <w:marLeft w:val="432"/>
          <w:marRight w:val="0"/>
          <w:marTop w:val="125"/>
          <w:marBottom w:val="0"/>
          <w:divBdr>
            <w:top w:val="none" w:sz="0" w:space="0" w:color="auto"/>
            <w:left w:val="none" w:sz="0" w:space="0" w:color="auto"/>
            <w:bottom w:val="none" w:sz="0" w:space="0" w:color="auto"/>
            <w:right w:val="none" w:sz="0" w:space="0" w:color="auto"/>
          </w:divBdr>
        </w:div>
        <w:div w:id="1341422787">
          <w:marLeft w:val="432"/>
          <w:marRight w:val="0"/>
          <w:marTop w:val="125"/>
          <w:marBottom w:val="0"/>
          <w:divBdr>
            <w:top w:val="none" w:sz="0" w:space="0" w:color="auto"/>
            <w:left w:val="none" w:sz="0" w:space="0" w:color="auto"/>
            <w:bottom w:val="none" w:sz="0" w:space="0" w:color="auto"/>
            <w:right w:val="none" w:sz="0" w:space="0" w:color="auto"/>
          </w:divBdr>
        </w:div>
        <w:div w:id="787625869">
          <w:marLeft w:val="432"/>
          <w:marRight w:val="0"/>
          <w:marTop w:val="125"/>
          <w:marBottom w:val="0"/>
          <w:divBdr>
            <w:top w:val="none" w:sz="0" w:space="0" w:color="auto"/>
            <w:left w:val="none" w:sz="0" w:space="0" w:color="auto"/>
            <w:bottom w:val="none" w:sz="0" w:space="0" w:color="auto"/>
            <w:right w:val="none" w:sz="0" w:space="0" w:color="auto"/>
          </w:divBdr>
        </w:div>
        <w:div w:id="230433077">
          <w:marLeft w:val="432"/>
          <w:marRight w:val="0"/>
          <w:marTop w:val="125"/>
          <w:marBottom w:val="0"/>
          <w:divBdr>
            <w:top w:val="none" w:sz="0" w:space="0" w:color="auto"/>
            <w:left w:val="none" w:sz="0" w:space="0" w:color="auto"/>
            <w:bottom w:val="none" w:sz="0" w:space="0" w:color="auto"/>
            <w:right w:val="none" w:sz="0" w:space="0" w:color="auto"/>
          </w:divBdr>
        </w:div>
      </w:divsChild>
    </w:div>
    <w:div w:id="290327246">
      <w:bodyDiv w:val="1"/>
      <w:marLeft w:val="0"/>
      <w:marRight w:val="0"/>
      <w:marTop w:val="0"/>
      <w:marBottom w:val="0"/>
      <w:divBdr>
        <w:top w:val="none" w:sz="0" w:space="0" w:color="auto"/>
        <w:left w:val="none" w:sz="0" w:space="0" w:color="auto"/>
        <w:bottom w:val="none" w:sz="0" w:space="0" w:color="auto"/>
        <w:right w:val="none" w:sz="0" w:space="0" w:color="auto"/>
      </w:divBdr>
      <w:divsChild>
        <w:div w:id="543491152">
          <w:marLeft w:val="432"/>
          <w:marRight w:val="0"/>
          <w:marTop w:val="125"/>
          <w:marBottom w:val="0"/>
          <w:divBdr>
            <w:top w:val="none" w:sz="0" w:space="0" w:color="auto"/>
            <w:left w:val="none" w:sz="0" w:space="0" w:color="auto"/>
            <w:bottom w:val="none" w:sz="0" w:space="0" w:color="auto"/>
            <w:right w:val="none" w:sz="0" w:space="0" w:color="auto"/>
          </w:divBdr>
        </w:div>
        <w:div w:id="833641292">
          <w:marLeft w:val="432"/>
          <w:marRight w:val="0"/>
          <w:marTop w:val="125"/>
          <w:marBottom w:val="0"/>
          <w:divBdr>
            <w:top w:val="none" w:sz="0" w:space="0" w:color="auto"/>
            <w:left w:val="none" w:sz="0" w:space="0" w:color="auto"/>
            <w:bottom w:val="none" w:sz="0" w:space="0" w:color="auto"/>
            <w:right w:val="none" w:sz="0" w:space="0" w:color="auto"/>
          </w:divBdr>
        </w:div>
        <w:div w:id="1720859295">
          <w:marLeft w:val="432"/>
          <w:marRight w:val="0"/>
          <w:marTop w:val="125"/>
          <w:marBottom w:val="0"/>
          <w:divBdr>
            <w:top w:val="none" w:sz="0" w:space="0" w:color="auto"/>
            <w:left w:val="none" w:sz="0" w:space="0" w:color="auto"/>
            <w:bottom w:val="none" w:sz="0" w:space="0" w:color="auto"/>
            <w:right w:val="none" w:sz="0" w:space="0" w:color="auto"/>
          </w:divBdr>
        </w:div>
      </w:divsChild>
    </w:div>
    <w:div w:id="302463841">
      <w:bodyDiv w:val="1"/>
      <w:marLeft w:val="0"/>
      <w:marRight w:val="0"/>
      <w:marTop w:val="0"/>
      <w:marBottom w:val="0"/>
      <w:divBdr>
        <w:top w:val="none" w:sz="0" w:space="0" w:color="auto"/>
        <w:left w:val="none" w:sz="0" w:space="0" w:color="auto"/>
        <w:bottom w:val="none" w:sz="0" w:space="0" w:color="auto"/>
        <w:right w:val="none" w:sz="0" w:space="0" w:color="auto"/>
      </w:divBdr>
      <w:divsChild>
        <w:div w:id="1767117018">
          <w:marLeft w:val="432"/>
          <w:marRight w:val="0"/>
          <w:marTop w:val="125"/>
          <w:marBottom w:val="0"/>
          <w:divBdr>
            <w:top w:val="none" w:sz="0" w:space="0" w:color="auto"/>
            <w:left w:val="none" w:sz="0" w:space="0" w:color="auto"/>
            <w:bottom w:val="none" w:sz="0" w:space="0" w:color="auto"/>
            <w:right w:val="none" w:sz="0" w:space="0" w:color="auto"/>
          </w:divBdr>
        </w:div>
        <w:div w:id="2016568472">
          <w:marLeft w:val="432"/>
          <w:marRight w:val="0"/>
          <w:marTop w:val="125"/>
          <w:marBottom w:val="0"/>
          <w:divBdr>
            <w:top w:val="none" w:sz="0" w:space="0" w:color="auto"/>
            <w:left w:val="none" w:sz="0" w:space="0" w:color="auto"/>
            <w:bottom w:val="none" w:sz="0" w:space="0" w:color="auto"/>
            <w:right w:val="none" w:sz="0" w:space="0" w:color="auto"/>
          </w:divBdr>
        </w:div>
        <w:div w:id="572475654">
          <w:marLeft w:val="432"/>
          <w:marRight w:val="0"/>
          <w:marTop w:val="125"/>
          <w:marBottom w:val="0"/>
          <w:divBdr>
            <w:top w:val="none" w:sz="0" w:space="0" w:color="auto"/>
            <w:left w:val="none" w:sz="0" w:space="0" w:color="auto"/>
            <w:bottom w:val="none" w:sz="0" w:space="0" w:color="auto"/>
            <w:right w:val="none" w:sz="0" w:space="0" w:color="auto"/>
          </w:divBdr>
        </w:div>
      </w:divsChild>
    </w:div>
    <w:div w:id="386489176">
      <w:bodyDiv w:val="1"/>
      <w:marLeft w:val="0"/>
      <w:marRight w:val="0"/>
      <w:marTop w:val="0"/>
      <w:marBottom w:val="0"/>
      <w:divBdr>
        <w:top w:val="none" w:sz="0" w:space="0" w:color="auto"/>
        <w:left w:val="none" w:sz="0" w:space="0" w:color="auto"/>
        <w:bottom w:val="none" w:sz="0" w:space="0" w:color="auto"/>
        <w:right w:val="none" w:sz="0" w:space="0" w:color="auto"/>
      </w:divBdr>
      <w:divsChild>
        <w:div w:id="1650935356">
          <w:marLeft w:val="432"/>
          <w:marRight w:val="0"/>
          <w:marTop w:val="125"/>
          <w:marBottom w:val="0"/>
          <w:divBdr>
            <w:top w:val="none" w:sz="0" w:space="0" w:color="auto"/>
            <w:left w:val="none" w:sz="0" w:space="0" w:color="auto"/>
            <w:bottom w:val="none" w:sz="0" w:space="0" w:color="auto"/>
            <w:right w:val="none" w:sz="0" w:space="0" w:color="auto"/>
          </w:divBdr>
        </w:div>
        <w:div w:id="598873733">
          <w:marLeft w:val="432"/>
          <w:marRight w:val="0"/>
          <w:marTop w:val="125"/>
          <w:marBottom w:val="0"/>
          <w:divBdr>
            <w:top w:val="none" w:sz="0" w:space="0" w:color="auto"/>
            <w:left w:val="none" w:sz="0" w:space="0" w:color="auto"/>
            <w:bottom w:val="none" w:sz="0" w:space="0" w:color="auto"/>
            <w:right w:val="none" w:sz="0" w:space="0" w:color="auto"/>
          </w:divBdr>
        </w:div>
        <w:div w:id="1925214811">
          <w:marLeft w:val="432"/>
          <w:marRight w:val="0"/>
          <w:marTop w:val="125"/>
          <w:marBottom w:val="0"/>
          <w:divBdr>
            <w:top w:val="none" w:sz="0" w:space="0" w:color="auto"/>
            <w:left w:val="none" w:sz="0" w:space="0" w:color="auto"/>
            <w:bottom w:val="none" w:sz="0" w:space="0" w:color="auto"/>
            <w:right w:val="none" w:sz="0" w:space="0" w:color="auto"/>
          </w:divBdr>
        </w:div>
        <w:div w:id="1594623793">
          <w:marLeft w:val="432"/>
          <w:marRight w:val="0"/>
          <w:marTop w:val="125"/>
          <w:marBottom w:val="0"/>
          <w:divBdr>
            <w:top w:val="none" w:sz="0" w:space="0" w:color="auto"/>
            <w:left w:val="none" w:sz="0" w:space="0" w:color="auto"/>
            <w:bottom w:val="none" w:sz="0" w:space="0" w:color="auto"/>
            <w:right w:val="none" w:sz="0" w:space="0" w:color="auto"/>
          </w:divBdr>
        </w:div>
        <w:div w:id="957031129">
          <w:marLeft w:val="432"/>
          <w:marRight w:val="0"/>
          <w:marTop w:val="125"/>
          <w:marBottom w:val="0"/>
          <w:divBdr>
            <w:top w:val="none" w:sz="0" w:space="0" w:color="auto"/>
            <w:left w:val="none" w:sz="0" w:space="0" w:color="auto"/>
            <w:bottom w:val="none" w:sz="0" w:space="0" w:color="auto"/>
            <w:right w:val="none" w:sz="0" w:space="0" w:color="auto"/>
          </w:divBdr>
        </w:div>
        <w:div w:id="1238125153">
          <w:marLeft w:val="432"/>
          <w:marRight w:val="0"/>
          <w:marTop w:val="125"/>
          <w:marBottom w:val="0"/>
          <w:divBdr>
            <w:top w:val="none" w:sz="0" w:space="0" w:color="auto"/>
            <w:left w:val="none" w:sz="0" w:space="0" w:color="auto"/>
            <w:bottom w:val="none" w:sz="0" w:space="0" w:color="auto"/>
            <w:right w:val="none" w:sz="0" w:space="0" w:color="auto"/>
          </w:divBdr>
        </w:div>
      </w:divsChild>
    </w:div>
    <w:div w:id="540438885">
      <w:bodyDiv w:val="1"/>
      <w:marLeft w:val="0"/>
      <w:marRight w:val="0"/>
      <w:marTop w:val="0"/>
      <w:marBottom w:val="0"/>
      <w:divBdr>
        <w:top w:val="none" w:sz="0" w:space="0" w:color="auto"/>
        <w:left w:val="none" w:sz="0" w:space="0" w:color="auto"/>
        <w:bottom w:val="none" w:sz="0" w:space="0" w:color="auto"/>
        <w:right w:val="none" w:sz="0" w:space="0" w:color="auto"/>
      </w:divBdr>
      <w:divsChild>
        <w:div w:id="6181435">
          <w:marLeft w:val="432"/>
          <w:marRight w:val="0"/>
          <w:marTop w:val="125"/>
          <w:marBottom w:val="0"/>
          <w:divBdr>
            <w:top w:val="none" w:sz="0" w:space="0" w:color="auto"/>
            <w:left w:val="none" w:sz="0" w:space="0" w:color="auto"/>
            <w:bottom w:val="none" w:sz="0" w:space="0" w:color="auto"/>
            <w:right w:val="none" w:sz="0" w:space="0" w:color="auto"/>
          </w:divBdr>
        </w:div>
        <w:div w:id="1613323376">
          <w:marLeft w:val="432"/>
          <w:marRight w:val="0"/>
          <w:marTop w:val="125"/>
          <w:marBottom w:val="0"/>
          <w:divBdr>
            <w:top w:val="none" w:sz="0" w:space="0" w:color="auto"/>
            <w:left w:val="none" w:sz="0" w:space="0" w:color="auto"/>
            <w:bottom w:val="none" w:sz="0" w:space="0" w:color="auto"/>
            <w:right w:val="none" w:sz="0" w:space="0" w:color="auto"/>
          </w:divBdr>
        </w:div>
        <w:div w:id="874851640">
          <w:marLeft w:val="432"/>
          <w:marRight w:val="0"/>
          <w:marTop w:val="125"/>
          <w:marBottom w:val="0"/>
          <w:divBdr>
            <w:top w:val="none" w:sz="0" w:space="0" w:color="auto"/>
            <w:left w:val="none" w:sz="0" w:space="0" w:color="auto"/>
            <w:bottom w:val="none" w:sz="0" w:space="0" w:color="auto"/>
            <w:right w:val="none" w:sz="0" w:space="0" w:color="auto"/>
          </w:divBdr>
        </w:div>
        <w:div w:id="951404600">
          <w:marLeft w:val="432"/>
          <w:marRight w:val="0"/>
          <w:marTop w:val="125"/>
          <w:marBottom w:val="0"/>
          <w:divBdr>
            <w:top w:val="none" w:sz="0" w:space="0" w:color="auto"/>
            <w:left w:val="none" w:sz="0" w:space="0" w:color="auto"/>
            <w:bottom w:val="none" w:sz="0" w:space="0" w:color="auto"/>
            <w:right w:val="none" w:sz="0" w:space="0" w:color="auto"/>
          </w:divBdr>
        </w:div>
      </w:divsChild>
    </w:div>
    <w:div w:id="594754683">
      <w:bodyDiv w:val="1"/>
      <w:marLeft w:val="0"/>
      <w:marRight w:val="0"/>
      <w:marTop w:val="0"/>
      <w:marBottom w:val="0"/>
      <w:divBdr>
        <w:top w:val="none" w:sz="0" w:space="0" w:color="auto"/>
        <w:left w:val="none" w:sz="0" w:space="0" w:color="auto"/>
        <w:bottom w:val="none" w:sz="0" w:space="0" w:color="auto"/>
        <w:right w:val="none" w:sz="0" w:space="0" w:color="auto"/>
      </w:divBdr>
      <w:divsChild>
        <w:div w:id="281886753">
          <w:marLeft w:val="432"/>
          <w:marRight w:val="0"/>
          <w:marTop w:val="125"/>
          <w:marBottom w:val="0"/>
          <w:divBdr>
            <w:top w:val="none" w:sz="0" w:space="0" w:color="auto"/>
            <w:left w:val="none" w:sz="0" w:space="0" w:color="auto"/>
            <w:bottom w:val="none" w:sz="0" w:space="0" w:color="auto"/>
            <w:right w:val="none" w:sz="0" w:space="0" w:color="auto"/>
          </w:divBdr>
        </w:div>
        <w:div w:id="409162827">
          <w:marLeft w:val="432"/>
          <w:marRight w:val="0"/>
          <w:marTop w:val="125"/>
          <w:marBottom w:val="0"/>
          <w:divBdr>
            <w:top w:val="none" w:sz="0" w:space="0" w:color="auto"/>
            <w:left w:val="none" w:sz="0" w:space="0" w:color="auto"/>
            <w:bottom w:val="none" w:sz="0" w:space="0" w:color="auto"/>
            <w:right w:val="none" w:sz="0" w:space="0" w:color="auto"/>
          </w:divBdr>
        </w:div>
        <w:div w:id="1922565884">
          <w:marLeft w:val="432"/>
          <w:marRight w:val="0"/>
          <w:marTop w:val="125"/>
          <w:marBottom w:val="0"/>
          <w:divBdr>
            <w:top w:val="none" w:sz="0" w:space="0" w:color="auto"/>
            <w:left w:val="none" w:sz="0" w:space="0" w:color="auto"/>
            <w:bottom w:val="none" w:sz="0" w:space="0" w:color="auto"/>
            <w:right w:val="none" w:sz="0" w:space="0" w:color="auto"/>
          </w:divBdr>
        </w:div>
        <w:div w:id="473916738">
          <w:marLeft w:val="432"/>
          <w:marRight w:val="0"/>
          <w:marTop w:val="125"/>
          <w:marBottom w:val="0"/>
          <w:divBdr>
            <w:top w:val="none" w:sz="0" w:space="0" w:color="auto"/>
            <w:left w:val="none" w:sz="0" w:space="0" w:color="auto"/>
            <w:bottom w:val="none" w:sz="0" w:space="0" w:color="auto"/>
            <w:right w:val="none" w:sz="0" w:space="0" w:color="auto"/>
          </w:divBdr>
        </w:div>
        <w:div w:id="1118334448">
          <w:marLeft w:val="432"/>
          <w:marRight w:val="0"/>
          <w:marTop w:val="125"/>
          <w:marBottom w:val="0"/>
          <w:divBdr>
            <w:top w:val="none" w:sz="0" w:space="0" w:color="auto"/>
            <w:left w:val="none" w:sz="0" w:space="0" w:color="auto"/>
            <w:bottom w:val="none" w:sz="0" w:space="0" w:color="auto"/>
            <w:right w:val="none" w:sz="0" w:space="0" w:color="auto"/>
          </w:divBdr>
        </w:div>
        <w:div w:id="143742413">
          <w:marLeft w:val="432"/>
          <w:marRight w:val="0"/>
          <w:marTop w:val="125"/>
          <w:marBottom w:val="0"/>
          <w:divBdr>
            <w:top w:val="none" w:sz="0" w:space="0" w:color="auto"/>
            <w:left w:val="none" w:sz="0" w:space="0" w:color="auto"/>
            <w:bottom w:val="none" w:sz="0" w:space="0" w:color="auto"/>
            <w:right w:val="none" w:sz="0" w:space="0" w:color="auto"/>
          </w:divBdr>
        </w:div>
        <w:div w:id="1416977278">
          <w:marLeft w:val="432"/>
          <w:marRight w:val="0"/>
          <w:marTop w:val="125"/>
          <w:marBottom w:val="0"/>
          <w:divBdr>
            <w:top w:val="none" w:sz="0" w:space="0" w:color="auto"/>
            <w:left w:val="none" w:sz="0" w:space="0" w:color="auto"/>
            <w:bottom w:val="none" w:sz="0" w:space="0" w:color="auto"/>
            <w:right w:val="none" w:sz="0" w:space="0" w:color="auto"/>
          </w:divBdr>
        </w:div>
      </w:divsChild>
    </w:div>
    <w:div w:id="597177881">
      <w:bodyDiv w:val="1"/>
      <w:marLeft w:val="0"/>
      <w:marRight w:val="0"/>
      <w:marTop w:val="0"/>
      <w:marBottom w:val="0"/>
      <w:divBdr>
        <w:top w:val="none" w:sz="0" w:space="0" w:color="auto"/>
        <w:left w:val="none" w:sz="0" w:space="0" w:color="auto"/>
        <w:bottom w:val="none" w:sz="0" w:space="0" w:color="auto"/>
        <w:right w:val="none" w:sz="0" w:space="0" w:color="auto"/>
      </w:divBdr>
      <w:divsChild>
        <w:div w:id="850995259">
          <w:marLeft w:val="432"/>
          <w:marRight w:val="0"/>
          <w:marTop w:val="125"/>
          <w:marBottom w:val="0"/>
          <w:divBdr>
            <w:top w:val="none" w:sz="0" w:space="0" w:color="auto"/>
            <w:left w:val="none" w:sz="0" w:space="0" w:color="auto"/>
            <w:bottom w:val="none" w:sz="0" w:space="0" w:color="auto"/>
            <w:right w:val="none" w:sz="0" w:space="0" w:color="auto"/>
          </w:divBdr>
        </w:div>
        <w:div w:id="1406302574">
          <w:marLeft w:val="432"/>
          <w:marRight w:val="0"/>
          <w:marTop w:val="125"/>
          <w:marBottom w:val="0"/>
          <w:divBdr>
            <w:top w:val="none" w:sz="0" w:space="0" w:color="auto"/>
            <w:left w:val="none" w:sz="0" w:space="0" w:color="auto"/>
            <w:bottom w:val="none" w:sz="0" w:space="0" w:color="auto"/>
            <w:right w:val="none" w:sz="0" w:space="0" w:color="auto"/>
          </w:divBdr>
        </w:div>
      </w:divsChild>
    </w:div>
    <w:div w:id="856237005">
      <w:bodyDiv w:val="1"/>
      <w:marLeft w:val="0"/>
      <w:marRight w:val="0"/>
      <w:marTop w:val="0"/>
      <w:marBottom w:val="0"/>
      <w:divBdr>
        <w:top w:val="none" w:sz="0" w:space="0" w:color="auto"/>
        <w:left w:val="none" w:sz="0" w:space="0" w:color="auto"/>
        <w:bottom w:val="none" w:sz="0" w:space="0" w:color="auto"/>
        <w:right w:val="none" w:sz="0" w:space="0" w:color="auto"/>
      </w:divBdr>
      <w:divsChild>
        <w:div w:id="470094662">
          <w:marLeft w:val="432"/>
          <w:marRight w:val="0"/>
          <w:marTop w:val="125"/>
          <w:marBottom w:val="0"/>
          <w:divBdr>
            <w:top w:val="none" w:sz="0" w:space="0" w:color="auto"/>
            <w:left w:val="none" w:sz="0" w:space="0" w:color="auto"/>
            <w:bottom w:val="none" w:sz="0" w:space="0" w:color="auto"/>
            <w:right w:val="none" w:sz="0" w:space="0" w:color="auto"/>
          </w:divBdr>
        </w:div>
        <w:div w:id="1122268914">
          <w:marLeft w:val="432"/>
          <w:marRight w:val="0"/>
          <w:marTop w:val="125"/>
          <w:marBottom w:val="0"/>
          <w:divBdr>
            <w:top w:val="none" w:sz="0" w:space="0" w:color="auto"/>
            <w:left w:val="none" w:sz="0" w:space="0" w:color="auto"/>
            <w:bottom w:val="none" w:sz="0" w:space="0" w:color="auto"/>
            <w:right w:val="none" w:sz="0" w:space="0" w:color="auto"/>
          </w:divBdr>
        </w:div>
        <w:div w:id="1648852889">
          <w:marLeft w:val="432"/>
          <w:marRight w:val="0"/>
          <w:marTop w:val="125"/>
          <w:marBottom w:val="0"/>
          <w:divBdr>
            <w:top w:val="none" w:sz="0" w:space="0" w:color="auto"/>
            <w:left w:val="none" w:sz="0" w:space="0" w:color="auto"/>
            <w:bottom w:val="none" w:sz="0" w:space="0" w:color="auto"/>
            <w:right w:val="none" w:sz="0" w:space="0" w:color="auto"/>
          </w:divBdr>
        </w:div>
      </w:divsChild>
    </w:div>
    <w:div w:id="1076442256">
      <w:bodyDiv w:val="1"/>
      <w:marLeft w:val="0"/>
      <w:marRight w:val="0"/>
      <w:marTop w:val="0"/>
      <w:marBottom w:val="0"/>
      <w:divBdr>
        <w:top w:val="none" w:sz="0" w:space="0" w:color="auto"/>
        <w:left w:val="none" w:sz="0" w:space="0" w:color="auto"/>
        <w:bottom w:val="none" w:sz="0" w:space="0" w:color="auto"/>
        <w:right w:val="none" w:sz="0" w:space="0" w:color="auto"/>
      </w:divBdr>
      <w:divsChild>
        <w:div w:id="686516656">
          <w:marLeft w:val="432"/>
          <w:marRight w:val="0"/>
          <w:marTop w:val="125"/>
          <w:marBottom w:val="0"/>
          <w:divBdr>
            <w:top w:val="none" w:sz="0" w:space="0" w:color="auto"/>
            <w:left w:val="none" w:sz="0" w:space="0" w:color="auto"/>
            <w:bottom w:val="none" w:sz="0" w:space="0" w:color="auto"/>
            <w:right w:val="none" w:sz="0" w:space="0" w:color="auto"/>
          </w:divBdr>
        </w:div>
        <w:div w:id="345254035">
          <w:marLeft w:val="432"/>
          <w:marRight w:val="0"/>
          <w:marTop w:val="125"/>
          <w:marBottom w:val="0"/>
          <w:divBdr>
            <w:top w:val="none" w:sz="0" w:space="0" w:color="auto"/>
            <w:left w:val="none" w:sz="0" w:space="0" w:color="auto"/>
            <w:bottom w:val="none" w:sz="0" w:space="0" w:color="auto"/>
            <w:right w:val="none" w:sz="0" w:space="0" w:color="auto"/>
          </w:divBdr>
        </w:div>
        <w:div w:id="623006035">
          <w:marLeft w:val="432"/>
          <w:marRight w:val="0"/>
          <w:marTop w:val="125"/>
          <w:marBottom w:val="0"/>
          <w:divBdr>
            <w:top w:val="none" w:sz="0" w:space="0" w:color="auto"/>
            <w:left w:val="none" w:sz="0" w:space="0" w:color="auto"/>
            <w:bottom w:val="none" w:sz="0" w:space="0" w:color="auto"/>
            <w:right w:val="none" w:sz="0" w:space="0" w:color="auto"/>
          </w:divBdr>
        </w:div>
        <w:div w:id="2125924371">
          <w:marLeft w:val="432"/>
          <w:marRight w:val="0"/>
          <w:marTop w:val="125"/>
          <w:marBottom w:val="0"/>
          <w:divBdr>
            <w:top w:val="none" w:sz="0" w:space="0" w:color="auto"/>
            <w:left w:val="none" w:sz="0" w:space="0" w:color="auto"/>
            <w:bottom w:val="none" w:sz="0" w:space="0" w:color="auto"/>
            <w:right w:val="none" w:sz="0" w:space="0" w:color="auto"/>
          </w:divBdr>
        </w:div>
      </w:divsChild>
    </w:div>
    <w:div w:id="1099176745">
      <w:bodyDiv w:val="1"/>
      <w:marLeft w:val="0"/>
      <w:marRight w:val="0"/>
      <w:marTop w:val="0"/>
      <w:marBottom w:val="0"/>
      <w:divBdr>
        <w:top w:val="none" w:sz="0" w:space="0" w:color="auto"/>
        <w:left w:val="none" w:sz="0" w:space="0" w:color="auto"/>
        <w:bottom w:val="none" w:sz="0" w:space="0" w:color="auto"/>
        <w:right w:val="none" w:sz="0" w:space="0" w:color="auto"/>
      </w:divBdr>
      <w:divsChild>
        <w:div w:id="2029287707">
          <w:marLeft w:val="432"/>
          <w:marRight w:val="0"/>
          <w:marTop w:val="125"/>
          <w:marBottom w:val="0"/>
          <w:divBdr>
            <w:top w:val="none" w:sz="0" w:space="0" w:color="auto"/>
            <w:left w:val="none" w:sz="0" w:space="0" w:color="auto"/>
            <w:bottom w:val="none" w:sz="0" w:space="0" w:color="auto"/>
            <w:right w:val="none" w:sz="0" w:space="0" w:color="auto"/>
          </w:divBdr>
        </w:div>
        <w:div w:id="513223874">
          <w:marLeft w:val="432"/>
          <w:marRight w:val="0"/>
          <w:marTop w:val="125"/>
          <w:marBottom w:val="0"/>
          <w:divBdr>
            <w:top w:val="none" w:sz="0" w:space="0" w:color="auto"/>
            <w:left w:val="none" w:sz="0" w:space="0" w:color="auto"/>
            <w:bottom w:val="none" w:sz="0" w:space="0" w:color="auto"/>
            <w:right w:val="none" w:sz="0" w:space="0" w:color="auto"/>
          </w:divBdr>
        </w:div>
        <w:div w:id="362632613">
          <w:marLeft w:val="432"/>
          <w:marRight w:val="0"/>
          <w:marTop w:val="125"/>
          <w:marBottom w:val="0"/>
          <w:divBdr>
            <w:top w:val="none" w:sz="0" w:space="0" w:color="auto"/>
            <w:left w:val="none" w:sz="0" w:space="0" w:color="auto"/>
            <w:bottom w:val="none" w:sz="0" w:space="0" w:color="auto"/>
            <w:right w:val="none" w:sz="0" w:space="0" w:color="auto"/>
          </w:divBdr>
        </w:div>
        <w:div w:id="2122530768">
          <w:marLeft w:val="432"/>
          <w:marRight w:val="0"/>
          <w:marTop w:val="125"/>
          <w:marBottom w:val="0"/>
          <w:divBdr>
            <w:top w:val="none" w:sz="0" w:space="0" w:color="auto"/>
            <w:left w:val="none" w:sz="0" w:space="0" w:color="auto"/>
            <w:bottom w:val="none" w:sz="0" w:space="0" w:color="auto"/>
            <w:right w:val="none" w:sz="0" w:space="0" w:color="auto"/>
          </w:divBdr>
        </w:div>
        <w:div w:id="496767429">
          <w:marLeft w:val="432"/>
          <w:marRight w:val="0"/>
          <w:marTop w:val="125"/>
          <w:marBottom w:val="0"/>
          <w:divBdr>
            <w:top w:val="none" w:sz="0" w:space="0" w:color="auto"/>
            <w:left w:val="none" w:sz="0" w:space="0" w:color="auto"/>
            <w:bottom w:val="none" w:sz="0" w:space="0" w:color="auto"/>
            <w:right w:val="none" w:sz="0" w:space="0" w:color="auto"/>
          </w:divBdr>
        </w:div>
      </w:divsChild>
    </w:div>
    <w:div w:id="1228220299">
      <w:bodyDiv w:val="1"/>
      <w:marLeft w:val="0"/>
      <w:marRight w:val="0"/>
      <w:marTop w:val="0"/>
      <w:marBottom w:val="0"/>
      <w:divBdr>
        <w:top w:val="none" w:sz="0" w:space="0" w:color="auto"/>
        <w:left w:val="none" w:sz="0" w:space="0" w:color="auto"/>
        <w:bottom w:val="none" w:sz="0" w:space="0" w:color="auto"/>
        <w:right w:val="none" w:sz="0" w:space="0" w:color="auto"/>
      </w:divBdr>
      <w:divsChild>
        <w:div w:id="1066220489">
          <w:marLeft w:val="432"/>
          <w:marRight w:val="0"/>
          <w:marTop w:val="125"/>
          <w:marBottom w:val="0"/>
          <w:divBdr>
            <w:top w:val="none" w:sz="0" w:space="0" w:color="auto"/>
            <w:left w:val="none" w:sz="0" w:space="0" w:color="auto"/>
            <w:bottom w:val="none" w:sz="0" w:space="0" w:color="auto"/>
            <w:right w:val="none" w:sz="0" w:space="0" w:color="auto"/>
          </w:divBdr>
        </w:div>
        <w:div w:id="1893810057">
          <w:marLeft w:val="432"/>
          <w:marRight w:val="0"/>
          <w:marTop w:val="125"/>
          <w:marBottom w:val="0"/>
          <w:divBdr>
            <w:top w:val="none" w:sz="0" w:space="0" w:color="auto"/>
            <w:left w:val="none" w:sz="0" w:space="0" w:color="auto"/>
            <w:bottom w:val="none" w:sz="0" w:space="0" w:color="auto"/>
            <w:right w:val="none" w:sz="0" w:space="0" w:color="auto"/>
          </w:divBdr>
        </w:div>
        <w:div w:id="1082526649">
          <w:marLeft w:val="432"/>
          <w:marRight w:val="0"/>
          <w:marTop w:val="125"/>
          <w:marBottom w:val="0"/>
          <w:divBdr>
            <w:top w:val="none" w:sz="0" w:space="0" w:color="auto"/>
            <w:left w:val="none" w:sz="0" w:space="0" w:color="auto"/>
            <w:bottom w:val="none" w:sz="0" w:space="0" w:color="auto"/>
            <w:right w:val="none" w:sz="0" w:space="0" w:color="auto"/>
          </w:divBdr>
        </w:div>
        <w:div w:id="902450216">
          <w:marLeft w:val="432"/>
          <w:marRight w:val="0"/>
          <w:marTop w:val="125"/>
          <w:marBottom w:val="0"/>
          <w:divBdr>
            <w:top w:val="none" w:sz="0" w:space="0" w:color="auto"/>
            <w:left w:val="none" w:sz="0" w:space="0" w:color="auto"/>
            <w:bottom w:val="none" w:sz="0" w:space="0" w:color="auto"/>
            <w:right w:val="none" w:sz="0" w:space="0" w:color="auto"/>
          </w:divBdr>
        </w:div>
        <w:div w:id="1509296826">
          <w:marLeft w:val="432"/>
          <w:marRight w:val="0"/>
          <w:marTop w:val="125"/>
          <w:marBottom w:val="0"/>
          <w:divBdr>
            <w:top w:val="none" w:sz="0" w:space="0" w:color="auto"/>
            <w:left w:val="none" w:sz="0" w:space="0" w:color="auto"/>
            <w:bottom w:val="none" w:sz="0" w:space="0" w:color="auto"/>
            <w:right w:val="none" w:sz="0" w:space="0" w:color="auto"/>
          </w:divBdr>
        </w:div>
        <w:div w:id="228806693">
          <w:marLeft w:val="432"/>
          <w:marRight w:val="0"/>
          <w:marTop w:val="125"/>
          <w:marBottom w:val="0"/>
          <w:divBdr>
            <w:top w:val="none" w:sz="0" w:space="0" w:color="auto"/>
            <w:left w:val="none" w:sz="0" w:space="0" w:color="auto"/>
            <w:bottom w:val="none" w:sz="0" w:space="0" w:color="auto"/>
            <w:right w:val="none" w:sz="0" w:space="0" w:color="auto"/>
          </w:divBdr>
        </w:div>
      </w:divsChild>
    </w:div>
    <w:div w:id="1697852862">
      <w:bodyDiv w:val="1"/>
      <w:marLeft w:val="0"/>
      <w:marRight w:val="0"/>
      <w:marTop w:val="0"/>
      <w:marBottom w:val="0"/>
      <w:divBdr>
        <w:top w:val="none" w:sz="0" w:space="0" w:color="auto"/>
        <w:left w:val="none" w:sz="0" w:space="0" w:color="auto"/>
        <w:bottom w:val="none" w:sz="0" w:space="0" w:color="auto"/>
        <w:right w:val="none" w:sz="0" w:space="0" w:color="auto"/>
      </w:divBdr>
      <w:divsChild>
        <w:div w:id="225604388">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FAAA9-ED5A-428B-9A12-99F52DECD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6109</TotalTime>
  <Pages>14</Pages>
  <Words>3361</Words>
  <Characters>19163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Vulnerability in China’s automobile supply chain and approaches to be resilient</vt:lpstr>
    </vt:vector>
  </TitlesOfParts>
  <Company/>
  <LinksUpToDate>false</LinksUpToDate>
  <CharactersWithSpaces>22480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Vulnerability in China’s automobile supply chain and approaches to be resilient</dc:title>
  <dc:subject/>
  <dc:creator>Wenbo Wang (1804634)</dc:creator>
  <cp:keywords/>
  <dc:description/>
  <cp:lastModifiedBy>Wenbo Wang (1804634)</cp:lastModifiedBy>
  <cp:revision>170</cp:revision>
  <dcterms:created xsi:type="dcterms:W3CDTF">2018-12-04T03:06:00Z</dcterms:created>
  <dcterms:modified xsi:type="dcterms:W3CDTF">2018-12-14T02:33:00Z</dcterms:modified>
</cp:coreProperties>
</file>