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-1580973661"/>
        <w:docPartObj>
          <w:docPartGallery w:val="Cover Pages"/>
          <w:docPartUnique/>
        </w:docPartObj>
      </w:sdtPr>
      <w:sdtEndPr/>
      <w:sdtContent>
        <w:p w14:paraId="4D27E27C" w14:textId="4A87E5FD" w:rsidR="00B028A2" w:rsidRDefault="00B028A2"/>
        <w:sdt>
          <w:sdtPr>
            <w:rPr>
              <w:rFonts w:asciiTheme="minorHAnsi" w:eastAsiaTheme="minorHAnsi" w:hAnsiTheme="minorHAnsi" w:cstheme="minorBidi"/>
              <w:color w:val="auto"/>
              <w:kern w:val="2"/>
              <w:sz w:val="22"/>
              <w:szCs w:val="22"/>
              <w:lang w:val="en-GB"/>
              <w14:ligatures w14:val="standardContextual"/>
            </w:rPr>
            <w:id w:val="370886549"/>
            <w:docPartObj>
              <w:docPartGallery w:val="Table of Contents"/>
              <w:docPartUnique/>
            </w:docPartObj>
          </w:sdtPr>
          <w:sdtEndPr>
            <w:rPr>
              <w:b/>
              <w:bCs/>
              <w:noProof/>
            </w:rPr>
          </w:sdtEndPr>
          <w:sdtContent>
            <w:p w14:paraId="6B0F4356" w14:textId="77777777" w:rsidR="006C764A" w:rsidRDefault="006C764A" w:rsidP="006C764A">
              <w:pPr>
                <w:pStyle w:val="TOCHeading"/>
              </w:pPr>
              <w:r>
                <w:t>Contents</w:t>
              </w:r>
            </w:p>
            <w:p w14:paraId="43ACCE1B" w14:textId="27B201D8" w:rsidR="001073EB" w:rsidRDefault="006C764A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sz w:val="24"/>
                  <w:szCs w:val="24"/>
                  <w:lang w:eastAsia="en-GB"/>
                </w:rPr>
              </w:pPr>
              <w:r>
                <w:fldChar w:fldCharType="begin"/>
              </w:r>
              <w:r>
                <w:instrText xml:space="preserve"> TOC \o "1-3" \h \z \u </w:instrText>
              </w:r>
              <w:r>
                <w:fldChar w:fldCharType="separate"/>
              </w:r>
              <w:hyperlink w:anchor="_Toc160074943" w:history="1">
                <w:r w:rsidR="001073EB" w:rsidRPr="00BB4A2B">
                  <w:rPr>
                    <w:rStyle w:val="Hyperlink"/>
                    <w:noProof/>
                  </w:rPr>
                  <w:t>Part A – Research report</w:t>
                </w:r>
                <w:r w:rsidR="001073EB">
                  <w:rPr>
                    <w:noProof/>
                    <w:webHidden/>
                  </w:rPr>
                  <w:tab/>
                </w:r>
                <w:r w:rsidR="001073EB">
                  <w:rPr>
                    <w:noProof/>
                    <w:webHidden/>
                  </w:rPr>
                  <w:fldChar w:fldCharType="begin"/>
                </w:r>
                <w:r w:rsidR="001073EB">
                  <w:rPr>
                    <w:noProof/>
                    <w:webHidden/>
                  </w:rPr>
                  <w:instrText xml:space="preserve"> PAGEREF _Toc160074943 \h </w:instrText>
                </w:r>
                <w:r w:rsidR="001073EB">
                  <w:rPr>
                    <w:noProof/>
                    <w:webHidden/>
                  </w:rPr>
                </w:r>
                <w:r w:rsidR="001073EB">
                  <w:rPr>
                    <w:noProof/>
                    <w:webHidden/>
                  </w:rPr>
                  <w:fldChar w:fldCharType="separate"/>
                </w:r>
                <w:r w:rsidR="001073EB">
                  <w:rPr>
                    <w:noProof/>
                    <w:webHidden/>
                  </w:rPr>
                  <w:t>1</w:t>
                </w:r>
                <w:r w:rsidR="001073EB">
                  <w:rPr>
                    <w:noProof/>
                    <w:webHidden/>
                  </w:rPr>
                  <w:fldChar w:fldCharType="end"/>
                </w:r>
              </w:hyperlink>
            </w:p>
            <w:p w14:paraId="576BCAB5" w14:textId="21E027CD" w:rsidR="001073EB" w:rsidRDefault="001073EB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sz w:val="24"/>
                  <w:szCs w:val="24"/>
                  <w:lang w:eastAsia="en-GB"/>
                </w:rPr>
              </w:pPr>
              <w:hyperlink w:anchor="_Toc160074944" w:history="1">
                <w:r w:rsidRPr="00BB4A2B">
                  <w:rPr>
                    <w:rStyle w:val="Hyperlink"/>
                    <w:rFonts w:cstheme="majorHAnsi"/>
                    <w:noProof/>
                  </w:rPr>
                  <w:t>Part B – Poster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_Toc160074944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3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5D4C66FB" w14:textId="1A37A39C" w:rsidR="001073EB" w:rsidRDefault="001073EB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sz w:val="24"/>
                  <w:szCs w:val="24"/>
                  <w:lang w:eastAsia="en-GB"/>
                </w:rPr>
              </w:pPr>
              <w:hyperlink w:anchor="_Toc160074945" w:history="1">
                <w:r w:rsidRPr="00BB4A2B">
                  <w:rPr>
                    <w:rStyle w:val="Hyperlink"/>
                    <w:rFonts w:cstheme="majorHAnsi"/>
                    <w:noProof/>
                  </w:rPr>
                  <w:t>Bibliography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_Toc160074945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4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3C1EBC54" w14:textId="5717943B" w:rsidR="006C764A" w:rsidRDefault="006C764A" w:rsidP="006C764A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  <w:p w14:paraId="7C2EBBB1" w14:textId="77777777" w:rsidR="006C764A" w:rsidRDefault="006C764A"/>
        <w:p w14:paraId="5CFA1DC8" w14:textId="77777777" w:rsidR="006C764A" w:rsidRDefault="006C764A"/>
        <w:p w14:paraId="1FAC886C" w14:textId="77777777" w:rsidR="006C764A" w:rsidRDefault="006C764A"/>
        <w:p w14:paraId="78E544B0" w14:textId="77777777" w:rsidR="006C764A" w:rsidRDefault="006C764A"/>
        <w:p w14:paraId="3C88B2CF" w14:textId="77777777" w:rsidR="006C764A" w:rsidRDefault="006C764A"/>
        <w:p w14:paraId="3B0496C4" w14:textId="77777777" w:rsidR="006C764A" w:rsidRDefault="006C764A"/>
        <w:p w14:paraId="60EB15E6" w14:textId="77777777" w:rsidR="006C764A" w:rsidRDefault="006C764A"/>
        <w:p w14:paraId="574691BF" w14:textId="77777777" w:rsidR="006C764A" w:rsidRDefault="006C764A"/>
        <w:p w14:paraId="6F26F586" w14:textId="77777777" w:rsidR="006C764A" w:rsidRDefault="006C764A"/>
        <w:p w14:paraId="326BB33B" w14:textId="77777777" w:rsidR="006C764A" w:rsidRDefault="006C764A"/>
        <w:p w14:paraId="51204529" w14:textId="77777777" w:rsidR="006C764A" w:rsidRDefault="006C764A"/>
        <w:p w14:paraId="45353802" w14:textId="77777777" w:rsidR="006C764A" w:rsidRDefault="006C764A"/>
        <w:p w14:paraId="4D26E168" w14:textId="77777777" w:rsidR="006C764A" w:rsidRDefault="006C764A"/>
        <w:p w14:paraId="531B06FE" w14:textId="77777777" w:rsidR="006C764A" w:rsidRDefault="006C764A"/>
        <w:p w14:paraId="551EE719" w14:textId="0A47F514" w:rsidR="006C764A" w:rsidRDefault="00CF19BC">
          <w:pPr>
            <w:rPr>
              <w:sz w:val="24"/>
              <w:szCs w:val="24"/>
            </w:rPr>
          </w:pP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3120" behindDoc="1" locked="0" layoutInCell="1" allowOverlap="1" wp14:anchorId="0E287EC6" wp14:editId="267152EB">
                    <wp:simplePos x="0" y="0"/>
                    <wp:positionH relativeFrom="margin">
                      <wp:align>right</wp:align>
                    </wp:positionH>
                    <wp:positionV relativeFrom="margin">
                      <wp:align>top</wp:align>
                    </wp:positionV>
                    <wp:extent cx="7034530" cy="2590800"/>
                    <wp:effectExtent l="0" t="0" r="8255" b="0"/>
                    <wp:wrapSquare wrapText="bothSides"/>
                    <wp:docPr id="1" name="Text Box 1" descr="Cover page content layout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034530" cy="25908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tbl>
                                <w:tblPr>
                                  <w:tblW w:w="5000" w:type="pct"/>
                                  <w:tblCellMar>
                                    <w:left w:w="0" w:type="dxa"/>
                                    <w:right w:w="0" w:type="dxa"/>
                                  </w:tblCellMar>
                                  <w:tblLook w:val="04A0" w:firstRow="1" w:lastRow="0" w:firstColumn="1" w:lastColumn="0" w:noHBand="0" w:noVBand="1"/>
                                  <w:tblDescription w:val="Cover page info"/>
                                </w:tblPr>
                                <w:tblGrid>
                                  <w:gridCol w:w="820"/>
                                  <w:gridCol w:w="10263"/>
                                </w:tblGrid>
                                <w:tr w:rsidR="00B028A2" w14:paraId="65210AE3" w14:textId="77777777">
                                  <w:trPr>
                                    <w:trHeight w:val="2376"/>
                                  </w:trPr>
                                  <w:tc>
                                    <w:tcPr>
                                      <w:tcW w:w="370" w:type="pct"/>
                                      <w:shd w:val="clear" w:color="auto" w:fill="4472C4" w:themeFill="accent1"/>
                                    </w:tcPr>
                                    <w:p w14:paraId="472CAA3D" w14:textId="77777777" w:rsidR="00B028A2" w:rsidRDefault="00B028A2"/>
                                  </w:tc>
                                  <w:sdt>
                                    <w:sdtPr>
                                      <w:rPr>
                                        <w:rFonts w:asciiTheme="majorHAnsi" w:hAnsiTheme="majorHAnsi"/>
                                        <w:color w:val="FFFFFF" w:themeColor="background1"/>
                                        <w:sz w:val="96"/>
                                        <w:szCs w:val="96"/>
                                      </w:rPr>
                                      <w:alias w:val="Title"/>
                                      <w:tag w:val=""/>
                                      <w:id w:val="739824258"/>
                                      <w:placeholder>
                                        <w:docPart w:val="AA91E7099E9C48FB8E27E8D85258288D"/>
                                      </w:placeholder>
  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  <w:text/>
                                    </w:sdtPr>
                                    <w:sdtEndPr/>
                                    <w:sdtContent>
                                      <w:tc>
                                        <w:tcPr>
                                          <w:tcW w:w="4630" w:type="pct"/>
                                          <w:shd w:val="clear" w:color="auto" w:fill="404040" w:themeFill="text1" w:themeFillTint="BF"/>
                                        </w:tcPr>
                                        <w:p w14:paraId="178BB164" w14:textId="6F6486B2" w:rsidR="00B028A2" w:rsidRDefault="00CF19BC">
                                          <w:pPr>
                                            <w:pStyle w:val="NoSpacing"/>
                                            <w:spacing w:before="240" w:line="216" w:lineRule="auto"/>
                                            <w:ind w:left="360" w:right="360"/>
                                            <w:contextualSpacing/>
                                            <w:rPr>
                                              <w:rFonts w:asciiTheme="majorHAnsi" w:hAnsiTheme="majorHAnsi"/>
                                              <w:color w:val="FFFFFF" w:themeColor="background1"/>
                                              <w:sz w:val="96"/>
                                              <w:szCs w:val="96"/>
                                            </w:rPr>
                                          </w:pPr>
                                          <w:r>
                                            <w:rPr>
                                              <w:rFonts w:asciiTheme="majorHAnsi" w:hAnsiTheme="majorHAnsi"/>
                                              <w:color w:val="FFFFFF" w:themeColor="background1"/>
                                              <w:sz w:val="96"/>
                                              <w:szCs w:val="96"/>
                                            </w:rPr>
                                            <w:t>Research Report &amp; Poster</w:t>
                                          </w:r>
                                        </w:p>
                                      </w:tc>
                                    </w:sdtContent>
                                  </w:sdt>
                                </w:tr>
                                <w:tr w:rsidR="00B028A2" w14:paraId="072801BF" w14:textId="77777777" w:rsidTr="00CF19BC">
                                  <w:trPr>
                                    <w:trHeight w:hRule="exact" w:val="464"/>
                                  </w:trPr>
                                  <w:tc>
                                    <w:tcPr>
                                      <w:tcW w:w="370" w:type="pct"/>
                                      <w:shd w:val="clear" w:color="auto" w:fill="4472C4" w:themeFill="accent1"/>
                                    </w:tcPr>
                                    <w:p w14:paraId="3FABA432" w14:textId="77777777" w:rsidR="00B028A2" w:rsidRDefault="00B028A2"/>
                                  </w:tc>
                                  <w:tc>
                                    <w:tcPr>
                                      <w:tcW w:w="4630" w:type="pct"/>
                                      <w:shd w:val="clear" w:color="auto" w:fill="404040" w:themeFill="text1" w:themeFillTint="BF"/>
                                      <w:vAlign w:val="bottom"/>
                                    </w:tcPr>
                                    <w:p w14:paraId="36C6E410" w14:textId="77777777" w:rsidR="00B028A2" w:rsidRDefault="00B028A2">
                                      <w:pPr>
                                        <w:ind w:left="360" w:right="360"/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</w:pPr>
                                    </w:p>
                                  </w:tc>
                                </w:tr>
                                <w:tr w:rsidR="00B028A2" w14:paraId="16EE53F9" w14:textId="77777777" w:rsidTr="00CF19BC">
                                  <w:trPr>
                                    <w:trHeight w:val="1263"/>
                                  </w:trPr>
                                  <w:tc>
                                    <w:tcPr>
                                      <w:tcW w:w="370" w:type="pct"/>
                                      <w:shd w:val="clear" w:color="auto" w:fill="4472C4" w:themeFill="accent1"/>
                                    </w:tcPr>
                                    <w:p w14:paraId="24D7BE40" w14:textId="77777777" w:rsidR="00B028A2" w:rsidRDefault="00B028A2"/>
                                  </w:tc>
                                  <w:tc>
                                    <w:tcPr>
                                      <w:tcW w:w="4630" w:type="pct"/>
                                      <w:shd w:val="clear" w:color="auto" w:fill="404040" w:themeFill="text1" w:themeFillTint="BF"/>
                                      <w:vAlign w:val="bottom"/>
                                    </w:tcPr>
                                    <w:p w14:paraId="03AA6A21" w14:textId="5166A4DA" w:rsidR="00B028A2" w:rsidRDefault="00E83D93">
                                      <w:pPr>
                                        <w:pStyle w:val="NoSpacing"/>
                                        <w:spacing w:line="288" w:lineRule="auto"/>
                                        <w:ind w:left="360" w:right="360"/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</w:pPr>
                                      <w:sdt>
                                        <w:sdtPr>
                                          <w:rPr>
                                            <w:color w:val="FFFFFF" w:themeColor="background1"/>
                                            <w:sz w:val="28"/>
                                            <w:szCs w:val="28"/>
                                          </w:rPr>
                                          <w:alias w:val="Author"/>
                                          <w:tag w:val=""/>
                                          <w:id w:val="942812742"/>
                                          <w:placeholder>
                                            <w:docPart w:val="89403829EF3E4A829BB2D0DE962B9A7C"/>
                                          </w:placeholder>
      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      <w:text/>
                                        </w:sdtPr>
                                        <w:sdtEndPr/>
                                        <w:sdtContent>
                                          <w:r w:rsidR="00B028A2">
                                            <w:rPr>
                                              <w:color w:val="FFFFFF" w:themeColor="background1"/>
                                              <w:sz w:val="28"/>
                                              <w:szCs w:val="28"/>
                                            </w:rPr>
                                            <w:t>Rebecca Jones (2305750)</w:t>
                                          </w:r>
                                        </w:sdtContent>
                                      </w:sdt>
                                    </w:p>
                                    <w:sdt>
                                      <w:sdtPr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alias w:val="Course title"/>
                                        <w:tag w:val=""/>
                                        <w:id w:val="-15923909"/>
                                        <w:placeholder>
                                          <w:docPart w:val="7C6A5550CF314CE5BCEDA8B1F0A04893"/>
                                        </w:placeholder>
                                        <w:dataBinding w:prefixMappings="xmlns:ns0='http://purl.org/dc/elements/1.1/' xmlns:ns1='http://schemas.openxmlformats.org/package/2006/metadata/core-properties' " w:xpath="/ns1:coreProperties[1]/ns1:category[1]" w:storeItemID="{6C3C8BC8-F283-45AE-878A-BAB7291924A1}"/>
                                        <w:text/>
                                      </w:sdtPr>
                                      <w:sdtEndPr/>
                                      <w:sdtContent>
                                        <w:p w14:paraId="582B79D9" w14:textId="4BF91A02" w:rsidR="00CF19BC" w:rsidRDefault="00CF19BC" w:rsidP="00CF19BC">
                                          <w:pPr>
                                            <w:pStyle w:val="NoSpacing"/>
                                            <w:spacing w:line="288" w:lineRule="auto"/>
                                            <w:ind w:left="360" w:right="360"/>
                                            <w:rPr>
                                              <w:color w:val="FFFFFF" w:themeColor="background1"/>
                                              <w:sz w:val="28"/>
                                              <w:szCs w:val="28"/>
                                            </w:rPr>
                                          </w:pPr>
                                          <w:r>
                                            <w:rPr>
                                              <w:color w:val="FFFFFF" w:themeColor="background1"/>
                                              <w:sz w:val="28"/>
                                              <w:szCs w:val="28"/>
                                            </w:rPr>
                                            <w:t>Contemporary Challenges: Making a Difference</w:t>
                                          </w:r>
                                        </w:p>
                                      </w:sdtContent>
                                    </w:sdt>
                                  </w:tc>
                                </w:tr>
                              </w:tbl>
                              <w:p w14:paraId="50183EA3" w14:textId="77777777" w:rsidR="00B028A2" w:rsidRDefault="00B028A2"/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90600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0E287EC6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" o:spid="_x0000_s1026" type="#_x0000_t202" alt="Cover page content layout" style="position:absolute;margin-left:502.7pt;margin-top:0;width:553.9pt;height:204pt;z-index:-251663360;visibility:visible;mso-wrap-style:square;mso-width-percent:906;mso-height-percent:0;mso-wrap-distance-left:9pt;mso-wrap-distance-top:0;mso-wrap-distance-right:9pt;mso-wrap-distance-bottom:0;mso-position-horizontal:right;mso-position-horizontal-relative:margin;mso-position-vertical:top;mso-position-vertical-relative:margin;mso-width-percent:906;mso-height-percent:0;mso-width-relative:page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" filled="f" stroked="f" strokeweight=".5pt">
                    <v:textbox inset="0,0,0,0">
                      <w:txbxContent>
                        <w:tbl>
                          <w:tblPr>
                            <w:tblW w:w="5000" w:type="pct"/>
                            <w:tblCellMar>
                              <w:left w:w="0" w:type="dxa"/>
                              <w:right w:w="0" w:type="dxa"/>
                            </w:tblCellMar>
                            <w:tblLook w:val="04A0" w:firstRow="1" w:lastRow="0" w:firstColumn="1" w:lastColumn="0" w:noHBand="0" w:noVBand="1"/>
                            <w:tblDescription w:val="Cover page info"/>
                          </w:tblPr>
                          <w:tblGrid>
                            <w:gridCol w:w="820"/>
                            <w:gridCol w:w="10263"/>
                          </w:tblGrid>
                          <w:tr w:rsidR="00B028A2" w14:paraId="65210AE3" w14:textId="77777777">
                            <w:trPr>
                              <w:trHeight w:val="2376"/>
                            </w:trPr>
                            <w:tc>
                              <w:tcPr>
                                <w:tcW w:w="370" w:type="pct"/>
                                <w:shd w:val="clear" w:color="auto" w:fill="4472C4" w:themeFill="accent1"/>
                              </w:tcPr>
                              <w:p w14:paraId="472CAA3D" w14:textId="77777777" w:rsidR="00B028A2" w:rsidRDefault="00B028A2"/>
                            </w:tc>
                            <w:sdt>
                              <w:sdtPr>
                                <w:rPr>
                                  <w:rFonts w:asciiTheme="majorHAnsi" w:hAnsiTheme="majorHAnsi"/>
                                  <w:color w:val="FFFFFF" w:themeColor="background1"/>
                                  <w:sz w:val="96"/>
                                  <w:szCs w:val="96"/>
                                </w:rPr>
                                <w:alias w:val="Title"/>
                                <w:tag w:val=""/>
                                <w:id w:val="739824258"/>
                                <w:placeholder>
                                  <w:docPart w:val="AA91E7099E9C48FB8E27E8D85258288D"/>
                                </w:placeholder>
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<w:text/>
                              </w:sdtPr>
                              <w:sdtEndPr/>
                              <w:sdtContent>
                                <w:tc>
                                  <w:tcPr>
                                    <w:tcW w:w="4630" w:type="pct"/>
                                    <w:shd w:val="clear" w:color="auto" w:fill="404040" w:themeFill="text1" w:themeFillTint="BF"/>
                                  </w:tcPr>
                                  <w:p w14:paraId="178BB164" w14:textId="6F6486B2" w:rsidR="00B028A2" w:rsidRDefault="00CF19BC">
                                    <w:pPr>
                                      <w:pStyle w:val="NoSpacing"/>
                                      <w:spacing w:before="240" w:line="216" w:lineRule="auto"/>
                                      <w:ind w:left="360" w:right="360"/>
                                      <w:contextualSpacing/>
                                      <w:rPr>
                                        <w:rFonts w:asciiTheme="majorHAnsi" w:hAnsiTheme="majorHAnsi"/>
                                        <w:color w:val="FFFFFF" w:themeColor="background1"/>
                                        <w:sz w:val="96"/>
                                        <w:szCs w:val="96"/>
                                      </w:rPr>
                                    </w:pPr>
                                    <w:r>
                                      <w:rPr>
                                        <w:rFonts w:asciiTheme="majorHAnsi" w:hAnsiTheme="majorHAnsi"/>
                                        <w:color w:val="FFFFFF" w:themeColor="background1"/>
                                        <w:sz w:val="96"/>
                                        <w:szCs w:val="96"/>
                                      </w:rPr>
                                      <w:t>Research Report &amp; Poster</w:t>
                                    </w:r>
                                  </w:p>
                                </w:tc>
                              </w:sdtContent>
                            </w:sdt>
                          </w:tr>
                          <w:tr w:rsidR="00B028A2" w14:paraId="072801BF" w14:textId="77777777" w:rsidTr="00CF19BC">
                            <w:trPr>
                              <w:trHeight w:hRule="exact" w:val="464"/>
                            </w:trPr>
                            <w:tc>
                              <w:tcPr>
                                <w:tcW w:w="370" w:type="pct"/>
                                <w:shd w:val="clear" w:color="auto" w:fill="4472C4" w:themeFill="accent1"/>
                              </w:tcPr>
                              <w:p w14:paraId="3FABA432" w14:textId="77777777" w:rsidR="00B028A2" w:rsidRDefault="00B028A2"/>
                            </w:tc>
                            <w:tc>
                              <w:tcPr>
                                <w:tcW w:w="4630" w:type="pct"/>
                                <w:shd w:val="clear" w:color="auto" w:fill="404040" w:themeFill="text1" w:themeFillTint="BF"/>
                                <w:vAlign w:val="bottom"/>
                              </w:tcPr>
                              <w:p w14:paraId="36C6E410" w14:textId="77777777" w:rsidR="00B028A2" w:rsidRDefault="00B028A2">
                                <w:pPr>
                                  <w:ind w:left="360" w:right="360"/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</w:pPr>
                              </w:p>
                            </w:tc>
                          </w:tr>
                          <w:tr w:rsidR="00B028A2" w14:paraId="16EE53F9" w14:textId="77777777" w:rsidTr="00CF19BC">
                            <w:trPr>
                              <w:trHeight w:val="1263"/>
                            </w:trPr>
                            <w:tc>
                              <w:tcPr>
                                <w:tcW w:w="370" w:type="pct"/>
                                <w:shd w:val="clear" w:color="auto" w:fill="4472C4" w:themeFill="accent1"/>
                              </w:tcPr>
                              <w:p w14:paraId="24D7BE40" w14:textId="77777777" w:rsidR="00B028A2" w:rsidRDefault="00B028A2"/>
                            </w:tc>
                            <w:tc>
                              <w:tcPr>
                                <w:tcW w:w="4630" w:type="pct"/>
                                <w:shd w:val="clear" w:color="auto" w:fill="404040" w:themeFill="text1" w:themeFillTint="BF"/>
                                <w:vAlign w:val="bottom"/>
                              </w:tcPr>
                              <w:p w14:paraId="03AA6A21" w14:textId="5166A4DA" w:rsidR="00B028A2" w:rsidRDefault="00E83D93">
                                <w:pPr>
                                  <w:pStyle w:val="NoSpacing"/>
                                  <w:spacing w:line="288" w:lineRule="auto"/>
                                  <w:ind w:left="360" w:right="360"/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</w:pPr>
                                <w:sdt>
                                  <w:sdtPr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  <w:alias w:val="Author"/>
                                    <w:tag w:val=""/>
                                    <w:id w:val="942812742"/>
                                    <w:placeholder>
                                      <w:docPart w:val="89403829EF3E4A829BB2D0DE962B9A7C"/>
                                    </w:placeholder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B028A2">
                                      <w:rPr>
                                        <w:color w:val="FFFFFF" w:themeColor="background1"/>
                                        <w:sz w:val="28"/>
                                        <w:szCs w:val="28"/>
                                      </w:rPr>
                                      <w:t>Rebecca Jones (2305750)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alias w:val="Course title"/>
                                  <w:tag w:val=""/>
                                  <w:id w:val="-15923909"/>
                                  <w:placeholder>
                                    <w:docPart w:val="7C6A5550CF314CE5BCEDA8B1F0A04893"/>
                                  </w:placeholder>
                                  <w:dataBinding w:prefixMappings="xmlns:ns0='http://purl.org/dc/elements/1.1/' xmlns:ns1='http://schemas.openxmlformats.org/package/2006/metadata/core-properties' " w:xpath="/ns1:coreProperties[1]/ns1:category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582B79D9" w14:textId="4BF91A02" w:rsidR="00CF19BC" w:rsidRDefault="00CF19BC" w:rsidP="00CF19BC">
                                    <w:pPr>
                                      <w:pStyle w:val="NoSpacing"/>
                                      <w:spacing w:line="288" w:lineRule="auto"/>
                                      <w:ind w:left="360" w:right="360"/>
                                      <w:rPr>
                                        <w:color w:val="FFFFFF" w:themeColor="background1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olor w:val="FFFFFF" w:themeColor="background1"/>
                                        <w:sz w:val="28"/>
                                        <w:szCs w:val="28"/>
                                      </w:rPr>
                                      <w:t>Contemporary Challenges: Making a Difference</w:t>
                                    </w:r>
                                  </w:p>
                                </w:sdtContent>
                              </w:sdt>
                            </w:tc>
                          </w:tr>
                        </w:tbl>
                        <w:p w14:paraId="50183EA3" w14:textId="77777777" w:rsidR="00B028A2" w:rsidRDefault="00B028A2"/>
                      </w:txbxContent>
                    </v:textbox>
                    <w10:wrap type="square" anchorx="margin" anchory="margin"/>
                  </v:shape>
                </w:pict>
              </mc:Fallback>
            </mc:AlternateContent>
          </w:r>
          <w:r w:rsidR="00B028A2">
            <w:rPr>
              <w:sz w:val="24"/>
              <w:szCs w:val="24"/>
            </w:rPr>
            <w:br w:type="page"/>
          </w:r>
        </w:p>
        <w:p w14:paraId="147DA2BF" w14:textId="66AD5833" w:rsidR="006C764A" w:rsidRPr="006C764A" w:rsidRDefault="006C764A" w:rsidP="006C764A">
          <w:pPr>
            <w:pStyle w:val="Heading1"/>
            <w:rPr>
              <w:rStyle w:val="IntenseReference"/>
              <w:b w:val="0"/>
              <w:bCs w:val="0"/>
              <w:smallCaps w:val="0"/>
              <w:color w:val="2F5496" w:themeColor="accent1" w:themeShade="BF"/>
              <w:spacing w:val="0"/>
            </w:rPr>
          </w:pPr>
          <w:bookmarkStart w:id="0" w:name="_Toc160074943"/>
          <w:r w:rsidRPr="006C764A">
            <w:rPr>
              <w:rStyle w:val="IntenseReference"/>
              <w:b w:val="0"/>
              <w:bCs w:val="0"/>
              <w:smallCaps w:val="0"/>
              <w:color w:val="2F5496" w:themeColor="accent1" w:themeShade="BF"/>
              <w:spacing w:val="0"/>
            </w:rPr>
            <w:lastRenderedPageBreak/>
            <w:t>Part A</w:t>
          </w:r>
          <w:r>
            <w:rPr>
              <w:rStyle w:val="IntenseReference"/>
              <w:b w:val="0"/>
              <w:bCs w:val="0"/>
              <w:smallCaps w:val="0"/>
              <w:color w:val="2F5496" w:themeColor="accent1" w:themeShade="BF"/>
              <w:spacing w:val="0"/>
            </w:rPr>
            <w:t xml:space="preserve"> – Research report</w:t>
          </w:r>
          <w:bookmarkEnd w:id="0"/>
        </w:p>
        <w:p w14:paraId="3CD2603C" w14:textId="328E346A" w:rsidR="00CF19BC" w:rsidRDefault="00E83D93" w:rsidP="006C764A"/>
      </w:sdtContent>
    </w:sdt>
    <w:p w14:paraId="7A028CE6" w14:textId="3BE7F245" w:rsidR="00A03986" w:rsidRPr="009A1911" w:rsidRDefault="00131978" w:rsidP="006C764A">
      <w:pPr>
        <w:rPr>
          <w:rFonts w:cstheme="minorHAnsi"/>
          <w:sz w:val="24"/>
          <w:szCs w:val="24"/>
        </w:rPr>
      </w:pPr>
      <w:r w:rsidRPr="009A1911">
        <w:rPr>
          <w:rFonts w:cstheme="minorHAnsi"/>
          <w:sz w:val="24"/>
          <w:szCs w:val="24"/>
        </w:rPr>
        <w:t>For</w:t>
      </w:r>
      <w:r w:rsidR="00552D34" w:rsidRPr="009A1911">
        <w:rPr>
          <w:rFonts w:cstheme="minorHAnsi"/>
          <w:sz w:val="24"/>
          <w:szCs w:val="24"/>
        </w:rPr>
        <w:t xml:space="preserve"> this </w:t>
      </w:r>
      <w:r w:rsidRPr="009A1911">
        <w:rPr>
          <w:rFonts w:cstheme="minorHAnsi"/>
          <w:sz w:val="24"/>
          <w:szCs w:val="24"/>
        </w:rPr>
        <w:t>researche</w:t>
      </w:r>
      <w:r w:rsidR="00A0356C" w:rsidRPr="009A1911">
        <w:rPr>
          <w:rFonts w:cstheme="minorHAnsi"/>
          <w:sz w:val="24"/>
          <w:szCs w:val="24"/>
        </w:rPr>
        <w:t xml:space="preserve">d report, </w:t>
      </w:r>
      <w:r w:rsidR="00F7433A" w:rsidRPr="009A1911">
        <w:rPr>
          <w:rFonts w:cstheme="minorHAnsi"/>
          <w:sz w:val="24"/>
          <w:szCs w:val="24"/>
        </w:rPr>
        <w:t>I have chosen the topic of Climate Change</w:t>
      </w:r>
      <w:r w:rsidR="0020102D" w:rsidRPr="009A1911">
        <w:rPr>
          <w:rFonts w:cstheme="minorHAnsi"/>
          <w:sz w:val="24"/>
          <w:szCs w:val="24"/>
        </w:rPr>
        <w:t xml:space="preserve"> and </w:t>
      </w:r>
      <w:r w:rsidR="002E2700" w:rsidRPr="009A1911">
        <w:rPr>
          <w:rFonts w:cstheme="minorHAnsi"/>
          <w:sz w:val="24"/>
          <w:szCs w:val="24"/>
        </w:rPr>
        <w:t xml:space="preserve">using </w:t>
      </w:r>
      <w:r w:rsidR="0020102D" w:rsidRPr="009A1911">
        <w:rPr>
          <w:rFonts w:cstheme="minorHAnsi"/>
          <w:sz w:val="24"/>
          <w:szCs w:val="24"/>
        </w:rPr>
        <w:t xml:space="preserve">different </w:t>
      </w:r>
      <w:r w:rsidR="005D70D8" w:rsidRPr="009A1911">
        <w:rPr>
          <w:rFonts w:cstheme="minorHAnsi"/>
          <w:sz w:val="24"/>
          <w:szCs w:val="24"/>
        </w:rPr>
        <w:t>sources</w:t>
      </w:r>
      <w:r w:rsidR="008A5D5D" w:rsidRPr="009A1911">
        <w:rPr>
          <w:rFonts w:cstheme="minorHAnsi"/>
          <w:sz w:val="24"/>
          <w:szCs w:val="24"/>
        </w:rPr>
        <w:t xml:space="preserve"> of information, </w:t>
      </w:r>
      <w:r w:rsidR="00C608A0" w:rsidRPr="009A1911">
        <w:rPr>
          <w:rFonts w:cstheme="minorHAnsi"/>
          <w:sz w:val="24"/>
          <w:szCs w:val="24"/>
        </w:rPr>
        <w:t xml:space="preserve">I will </w:t>
      </w:r>
      <w:r w:rsidR="00953FCA" w:rsidRPr="009A1911">
        <w:rPr>
          <w:rFonts w:cstheme="minorHAnsi"/>
          <w:sz w:val="24"/>
          <w:szCs w:val="24"/>
        </w:rPr>
        <w:t>cover the following in relation to my topic</w:t>
      </w:r>
      <w:r w:rsidR="00423A44" w:rsidRPr="009A1911">
        <w:rPr>
          <w:rFonts w:cstheme="minorHAnsi"/>
          <w:sz w:val="24"/>
          <w:szCs w:val="24"/>
        </w:rPr>
        <w:t xml:space="preserve">; </w:t>
      </w:r>
      <w:r w:rsidR="00E253EB" w:rsidRPr="009A1911">
        <w:rPr>
          <w:rFonts w:cstheme="minorHAnsi"/>
          <w:sz w:val="24"/>
          <w:szCs w:val="24"/>
        </w:rPr>
        <w:t xml:space="preserve">the definition of ‘Climate change’, </w:t>
      </w:r>
      <w:r w:rsidR="000A27DA" w:rsidRPr="009A1911">
        <w:rPr>
          <w:rFonts w:cstheme="minorHAnsi"/>
          <w:sz w:val="24"/>
          <w:szCs w:val="24"/>
        </w:rPr>
        <w:t xml:space="preserve">the primary causes, the </w:t>
      </w:r>
      <w:r w:rsidR="002E4A8F" w:rsidRPr="009A1911">
        <w:rPr>
          <w:rFonts w:cstheme="minorHAnsi"/>
          <w:sz w:val="24"/>
          <w:szCs w:val="24"/>
        </w:rPr>
        <w:t xml:space="preserve">effects and </w:t>
      </w:r>
      <w:proofErr w:type="gramStart"/>
      <w:r w:rsidR="002E4A8F" w:rsidRPr="009A1911">
        <w:rPr>
          <w:rFonts w:cstheme="minorHAnsi"/>
          <w:sz w:val="24"/>
          <w:szCs w:val="24"/>
        </w:rPr>
        <w:t>possible solutions</w:t>
      </w:r>
      <w:proofErr w:type="gramEnd"/>
      <w:r w:rsidR="002E4A8F" w:rsidRPr="009A1911">
        <w:rPr>
          <w:rFonts w:cstheme="minorHAnsi"/>
          <w:sz w:val="24"/>
          <w:szCs w:val="24"/>
        </w:rPr>
        <w:t xml:space="preserve"> to the problem</w:t>
      </w:r>
      <w:r w:rsidR="007437D0" w:rsidRPr="009A1911">
        <w:rPr>
          <w:rFonts w:cstheme="minorHAnsi"/>
          <w:sz w:val="24"/>
          <w:szCs w:val="24"/>
        </w:rPr>
        <w:t xml:space="preserve"> </w:t>
      </w:r>
      <w:r w:rsidR="005D70D8" w:rsidRPr="009A1911">
        <w:rPr>
          <w:rFonts w:cstheme="minorHAnsi"/>
          <w:sz w:val="24"/>
          <w:szCs w:val="24"/>
        </w:rPr>
        <w:t xml:space="preserve">as </w:t>
      </w:r>
      <w:r w:rsidR="007437D0" w:rsidRPr="009A1911">
        <w:rPr>
          <w:rFonts w:cstheme="minorHAnsi"/>
          <w:sz w:val="24"/>
          <w:szCs w:val="24"/>
        </w:rPr>
        <w:t xml:space="preserve">proposed by </w:t>
      </w:r>
      <w:r w:rsidR="004C3FDE" w:rsidRPr="009A1911">
        <w:rPr>
          <w:rFonts w:cstheme="minorHAnsi"/>
          <w:sz w:val="24"/>
          <w:szCs w:val="24"/>
        </w:rPr>
        <w:t>various sources</w:t>
      </w:r>
      <w:r w:rsidR="00F7433A" w:rsidRPr="009A1911">
        <w:rPr>
          <w:rFonts w:cstheme="minorHAnsi"/>
          <w:sz w:val="24"/>
          <w:szCs w:val="24"/>
        </w:rPr>
        <w:t>. The goal</w:t>
      </w:r>
      <w:r w:rsidR="007A0FC5" w:rsidRPr="009A1911">
        <w:rPr>
          <w:rFonts w:cstheme="minorHAnsi"/>
          <w:sz w:val="24"/>
          <w:szCs w:val="24"/>
        </w:rPr>
        <w:t xml:space="preserve"> </w:t>
      </w:r>
      <w:r w:rsidR="00F7433A" w:rsidRPr="009A1911">
        <w:rPr>
          <w:rFonts w:cstheme="minorHAnsi"/>
          <w:sz w:val="24"/>
          <w:szCs w:val="24"/>
        </w:rPr>
        <w:t xml:space="preserve">being to </w:t>
      </w:r>
      <w:r w:rsidR="007A0FC5" w:rsidRPr="009A1911">
        <w:rPr>
          <w:rFonts w:cstheme="minorHAnsi"/>
          <w:sz w:val="24"/>
          <w:szCs w:val="24"/>
        </w:rPr>
        <w:t>gain a better understand the topic for future projects moving forward</w:t>
      </w:r>
      <w:r w:rsidR="005F3125" w:rsidRPr="009A1911">
        <w:rPr>
          <w:rFonts w:cstheme="minorHAnsi"/>
          <w:sz w:val="24"/>
          <w:szCs w:val="24"/>
        </w:rPr>
        <w:t xml:space="preserve"> and to gain a better understanding of the current state of the wor</w:t>
      </w:r>
      <w:r w:rsidR="00071398" w:rsidRPr="009A1911">
        <w:rPr>
          <w:rFonts w:cstheme="minorHAnsi"/>
          <w:sz w:val="24"/>
          <w:szCs w:val="24"/>
        </w:rPr>
        <w:t>ld.</w:t>
      </w:r>
    </w:p>
    <w:p w14:paraId="2A3436CB" w14:textId="77777777" w:rsidR="00A03986" w:rsidRPr="009A1911" w:rsidRDefault="00A03986" w:rsidP="006C764A">
      <w:pPr>
        <w:rPr>
          <w:rFonts w:cstheme="minorHAnsi"/>
          <w:sz w:val="24"/>
          <w:szCs w:val="24"/>
        </w:rPr>
      </w:pPr>
    </w:p>
    <w:p w14:paraId="3288A380" w14:textId="0D93D2B6" w:rsidR="00EE65B7" w:rsidRPr="009A1911" w:rsidRDefault="00E520FA">
      <w:pPr>
        <w:rPr>
          <w:rFonts w:cstheme="minorHAnsi"/>
          <w:sz w:val="24"/>
          <w:szCs w:val="24"/>
        </w:rPr>
      </w:pPr>
      <w:r w:rsidRPr="009A1911">
        <w:rPr>
          <w:rFonts w:cstheme="minorHAnsi"/>
          <w:sz w:val="24"/>
          <w:szCs w:val="24"/>
        </w:rPr>
        <w:t>The term climate change refers to the long-term shift of global average temperatures</w:t>
      </w:r>
      <w:r w:rsidR="009C0B50" w:rsidRPr="009A1911">
        <w:rPr>
          <w:rFonts w:cstheme="minorHAnsi"/>
          <w:sz w:val="24"/>
          <w:szCs w:val="24"/>
        </w:rPr>
        <w:t xml:space="preserve"> and </w:t>
      </w:r>
      <w:r w:rsidRPr="009A1911">
        <w:rPr>
          <w:rFonts w:cstheme="minorHAnsi"/>
          <w:sz w:val="24"/>
          <w:szCs w:val="24"/>
        </w:rPr>
        <w:t>weather patterns</w:t>
      </w:r>
      <w:r w:rsidR="00D13C5B" w:rsidRPr="009A1911">
        <w:rPr>
          <w:rFonts w:cstheme="minorHAnsi"/>
          <w:sz w:val="24"/>
          <w:szCs w:val="24"/>
        </w:rPr>
        <w:t>, causing them to become less predictable</w:t>
      </w:r>
      <w:r w:rsidR="008E76B4" w:rsidRPr="009A1911">
        <w:rPr>
          <w:rFonts w:cstheme="minorHAnsi"/>
          <w:sz w:val="24"/>
          <w:szCs w:val="24"/>
        </w:rPr>
        <w:t xml:space="preserve"> [1][2][3].</w:t>
      </w:r>
      <w:r w:rsidR="00133D6A" w:rsidRPr="009A1911">
        <w:rPr>
          <w:rFonts w:cstheme="minorHAnsi"/>
          <w:sz w:val="24"/>
          <w:szCs w:val="24"/>
        </w:rPr>
        <w:t xml:space="preserve"> </w:t>
      </w:r>
      <w:r w:rsidR="00F85B77" w:rsidRPr="009A1911">
        <w:rPr>
          <w:rFonts w:cstheme="minorHAnsi"/>
          <w:sz w:val="24"/>
          <w:szCs w:val="24"/>
        </w:rPr>
        <w:t>Shifts in climate can be natural,</w:t>
      </w:r>
      <w:r w:rsidR="00D13C5B" w:rsidRPr="009A1911">
        <w:rPr>
          <w:rFonts w:cstheme="minorHAnsi"/>
          <w:sz w:val="24"/>
          <w:szCs w:val="24"/>
        </w:rPr>
        <w:t xml:space="preserve"> from things such as the “changes in the sun’s activity or large volcanic eruptions” [1]</w:t>
      </w:r>
      <w:r w:rsidR="00F85B77" w:rsidRPr="009A1911">
        <w:rPr>
          <w:rFonts w:cstheme="minorHAnsi"/>
          <w:sz w:val="24"/>
          <w:szCs w:val="24"/>
        </w:rPr>
        <w:t xml:space="preserve"> but the term ‘Climate change' </w:t>
      </w:r>
      <w:r w:rsidR="00C667AA" w:rsidRPr="009A1911">
        <w:rPr>
          <w:rFonts w:cstheme="minorHAnsi"/>
          <w:sz w:val="24"/>
          <w:szCs w:val="24"/>
        </w:rPr>
        <w:t xml:space="preserve">often </w:t>
      </w:r>
      <w:r w:rsidR="00F85B77" w:rsidRPr="009A1911">
        <w:rPr>
          <w:rFonts w:cstheme="minorHAnsi"/>
          <w:sz w:val="24"/>
          <w:szCs w:val="24"/>
        </w:rPr>
        <w:t xml:space="preserve">specifically refers to the </w:t>
      </w:r>
      <w:r w:rsidR="00C667AA" w:rsidRPr="009A1911">
        <w:rPr>
          <w:rFonts w:cstheme="minorHAnsi"/>
          <w:sz w:val="24"/>
          <w:szCs w:val="24"/>
        </w:rPr>
        <w:t>increase of global temperatures from the middle of the 20th century</w:t>
      </w:r>
      <w:r w:rsidR="00D13C5B" w:rsidRPr="009A1911">
        <w:rPr>
          <w:rFonts w:cstheme="minorHAnsi"/>
          <w:sz w:val="24"/>
          <w:szCs w:val="24"/>
        </w:rPr>
        <w:t xml:space="preserve"> onwards to the current day</w:t>
      </w:r>
      <w:r w:rsidR="00E247E4" w:rsidRPr="009A1911">
        <w:rPr>
          <w:rFonts w:cstheme="minorHAnsi"/>
          <w:sz w:val="24"/>
          <w:szCs w:val="24"/>
        </w:rPr>
        <w:t xml:space="preserve"> (while the National geographic, [3], names the start of rising temperatures mid 1900’s, the United nations, [1], claims it</w:t>
      </w:r>
      <w:r w:rsidR="009F7171">
        <w:rPr>
          <w:rFonts w:cstheme="minorHAnsi"/>
          <w:sz w:val="24"/>
          <w:szCs w:val="24"/>
        </w:rPr>
        <w:t xml:space="preserve"> has occurred</w:t>
      </w:r>
      <w:r w:rsidR="00E247E4" w:rsidRPr="009A1911">
        <w:rPr>
          <w:rFonts w:cstheme="minorHAnsi"/>
          <w:sz w:val="24"/>
          <w:szCs w:val="24"/>
        </w:rPr>
        <w:t xml:space="preserve"> since the 1800s with the burning of fossil fuels)</w:t>
      </w:r>
      <w:r w:rsidR="00D13C5B" w:rsidRPr="009A1911">
        <w:rPr>
          <w:rFonts w:cstheme="minorHAnsi"/>
          <w:sz w:val="24"/>
          <w:szCs w:val="24"/>
        </w:rPr>
        <w:t xml:space="preserve"> </w:t>
      </w:r>
      <w:r w:rsidR="00E247E4" w:rsidRPr="009A1911">
        <w:rPr>
          <w:rFonts w:cstheme="minorHAnsi"/>
          <w:sz w:val="24"/>
          <w:szCs w:val="24"/>
        </w:rPr>
        <w:t>[1]</w:t>
      </w:r>
      <w:r w:rsidR="00C667AA" w:rsidRPr="009A1911">
        <w:rPr>
          <w:rFonts w:cstheme="minorHAnsi"/>
          <w:sz w:val="24"/>
          <w:szCs w:val="24"/>
        </w:rPr>
        <w:t xml:space="preserve">[3]. </w:t>
      </w:r>
      <w:r w:rsidR="00E247E4" w:rsidRPr="009A1911">
        <w:rPr>
          <w:rFonts w:cstheme="minorHAnsi"/>
          <w:sz w:val="24"/>
          <w:szCs w:val="24"/>
        </w:rPr>
        <w:t>‘Climate change’ can refer to either changes in specific locations or the planet’s climate itself. [3]</w:t>
      </w:r>
    </w:p>
    <w:p w14:paraId="49431D01" w14:textId="77777777" w:rsidR="00904E75" w:rsidRPr="009A1911" w:rsidRDefault="00904E75">
      <w:pPr>
        <w:rPr>
          <w:rFonts w:cstheme="minorHAnsi"/>
          <w:sz w:val="24"/>
          <w:szCs w:val="24"/>
        </w:rPr>
      </w:pPr>
    </w:p>
    <w:p w14:paraId="2DF97298" w14:textId="4F4DEA77" w:rsidR="00786E80" w:rsidRPr="009A1911" w:rsidRDefault="00303F8E">
      <w:pPr>
        <w:rPr>
          <w:rFonts w:cstheme="minorHAnsi"/>
          <w:sz w:val="24"/>
          <w:szCs w:val="24"/>
        </w:rPr>
      </w:pPr>
      <w:r w:rsidRPr="009A1911">
        <w:rPr>
          <w:rFonts w:cstheme="minorHAnsi"/>
          <w:sz w:val="24"/>
          <w:szCs w:val="24"/>
        </w:rPr>
        <w:t>According to the UN, [1], humans are the primary cause of modern climate change due to the use of fossil fuels such as coal, oil, and gas [1]. These create emissions, greenhouse gases, which act like a “blanket wrapped around the earth”, trapping heat and raising the earths average temperatures [1].</w:t>
      </w:r>
      <w:r w:rsidR="00B3494D" w:rsidRPr="009A1911">
        <w:rPr>
          <w:rFonts w:cstheme="minorHAnsi"/>
          <w:sz w:val="24"/>
          <w:szCs w:val="24"/>
        </w:rPr>
        <w:t xml:space="preserve"> </w:t>
      </w:r>
      <w:r w:rsidR="000D6672" w:rsidRPr="009A1911">
        <w:rPr>
          <w:rFonts w:cstheme="minorHAnsi"/>
          <w:sz w:val="24"/>
          <w:szCs w:val="24"/>
        </w:rPr>
        <w:t>The blanket keeps the earth warm similar to a green house,</w:t>
      </w:r>
      <w:r w:rsidR="00B50312" w:rsidRPr="009A1911">
        <w:rPr>
          <w:rFonts w:cstheme="minorHAnsi"/>
          <w:sz w:val="24"/>
          <w:szCs w:val="24"/>
        </w:rPr>
        <w:t xml:space="preserve"> hence why it is known as the “Greenhouse effect” [5].</w:t>
      </w:r>
      <w:r w:rsidR="00E14D50" w:rsidRPr="009A1911">
        <w:rPr>
          <w:rFonts w:cstheme="minorHAnsi"/>
          <w:sz w:val="24"/>
          <w:szCs w:val="24"/>
        </w:rPr>
        <w:t xml:space="preserve"> </w:t>
      </w:r>
    </w:p>
    <w:p w14:paraId="17F828A7" w14:textId="644F9F04" w:rsidR="00870E1E" w:rsidRPr="009A1911" w:rsidRDefault="0035677D">
      <w:pPr>
        <w:rPr>
          <w:rFonts w:cstheme="minorHAnsi"/>
          <w:sz w:val="24"/>
          <w:szCs w:val="24"/>
        </w:rPr>
      </w:pPr>
      <w:r w:rsidRPr="009A1911">
        <w:rPr>
          <w:rFonts w:cstheme="minorHAnsi"/>
          <w:sz w:val="24"/>
          <w:szCs w:val="24"/>
        </w:rPr>
        <w:t>The primary gases listed as causing climate change</w:t>
      </w:r>
      <w:r w:rsidR="00B95E71" w:rsidRPr="009A1911">
        <w:rPr>
          <w:rFonts w:cstheme="minorHAnsi"/>
          <w:sz w:val="24"/>
          <w:szCs w:val="24"/>
        </w:rPr>
        <w:t>,</w:t>
      </w:r>
      <w:r w:rsidR="00D51719" w:rsidRPr="009A1911">
        <w:rPr>
          <w:rFonts w:cstheme="minorHAnsi"/>
          <w:sz w:val="24"/>
          <w:szCs w:val="24"/>
        </w:rPr>
        <w:t xml:space="preserve"> carbon dioxide and methane, com</w:t>
      </w:r>
      <w:r w:rsidR="00B95E71" w:rsidRPr="009A1911">
        <w:rPr>
          <w:rFonts w:cstheme="minorHAnsi"/>
          <w:sz w:val="24"/>
          <w:szCs w:val="24"/>
        </w:rPr>
        <w:t xml:space="preserve">e </w:t>
      </w:r>
      <w:r w:rsidR="00D51719" w:rsidRPr="009A1911">
        <w:rPr>
          <w:rFonts w:cstheme="minorHAnsi"/>
          <w:sz w:val="24"/>
          <w:szCs w:val="24"/>
        </w:rPr>
        <w:t xml:space="preserve">from things like the use of gasoline and coal </w:t>
      </w:r>
      <w:r w:rsidR="00615404" w:rsidRPr="009A1911">
        <w:rPr>
          <w:rFonts w:cstheme="minorHAnsi"/>
          <w:sz w:val="24"/>
          <w:szCs w:val="24"/>
        </w:rPr>
        <w:t xml:space="preserve">for driving </w:t>
      </w:r>
      <w:r w:rsidR="00F412CB" w:rsidRPr="009A1911">
        <w:rPr>
          <w:rFonts w:cstheme="minorHAnsi"/>
          <w:sz w:val="24"/>
          <w:szCs w:val="24"/>
        </w:rPr>
        <w:t xml:space="preserve">and heating buildings </w:t>
      </w:r>
      <w:r w:rsidR="00D51719" w:rsidRPr="009A1911">
        <w:rPr>
          <w:rFonts w:cstheme="minorHAnsi"/>
          <w:sz w:val="24"/>
          <w:szCs w:val="24"/>
        </w:rPr>
        <w:t xml:space="preserve">[1]. </w:t>
      </w:r>
      <w:r w:rsidR="00A2633D" w:rsidRPr="009A1911">
        <w:rPr>
          <w:rFonts w:cstheme="minorHAnsi"/>
          <w:sz w:val="24"/>
          <w:szCs w:val="24"/>
        </w:rPr>
        <w:t>Deforestation and clearing land can</w:t>
      </w:r>
      <w:r w:rsidR="00B95E71" w:rsidRPr="009A1911">
        <w:rPr>
          <w:rFonts w:cstheme="minorHAnsi"/>
          <w:sz w:val="24"/>
          <w:szCs w:val="24"/>
        </w:rPr>
        <w:t xml:space="preserve"> are activities that </w:t>
      </w:r>
      <w:r w:rsidR="00C01D29" w:rsidRPr="009A1911">
        <w:rPr>
          <w:rFonts w:cstheme="minorHAnsi"/>
          <w:sz w:val="24"/>
          <w:szCs w:val="24"/>
        </w:rPr>
        <w:t>can also release carbon dioxide, while agriculture</w:t>
      </w:r>
      <w:r w:rsidR="003B4CCD" w:rsidRPr="009A1911">
        <w:rPr>
          <w:rFonts w:cstheme="minorHAnsi"/>
          <w:sz w:val="24"/>
          <w:szCs w:val="24"/>
        </w:rPr>
        <w:t xml:space="preserve"> is a major source of methane production [1]. </w:t>
      </w:r>
      <w:r w:rsidR="009E0168" w:rsidRPr="009A1911">
        <w:rPr>
          <w:rFonts w:cstheme="minorHAnsi"/>
          <w:sz w:val="24"/>
          <w:szCs w:val="24"/>
        </w:rPr>
        <w:t>T</w:t>
      </w:r>
      <w:r w:rsidR="007E6ABE" w:rsidRPr="009A1911">
        <w:rPr>
          <w:rFonts w:cstheme="minorHAnsi"/>
          <w:sz w:val="24"/>
          <w:szCs w:val="24"/>
        </w:rPr>
        <w:t xml:space="preserve">he United Nations article </w:t>
      </w:r>
      <w:r w:rsidR="009E0168" w:rsidRPr="009A1911">
        <w:rPr>
          <w:rFonts w:cstheme="minorHAnsi"/>
          <w:sz w:val="24"/>
          <w:szCs w:val="24"/>
        </w:rPr>
        <w:t xml:space="preserve">[1] </w:t>
      </w:r>
      <w:r w:rsidR="007E6ABE" w:rsidRPr="009A1911">
        <w:rPr>
          <w:rFonts w:cstheme="minorHAnsi"/>
          <w:sz w:val="24"/>
          <w:szCs w:val="24"/>
        </w:rPr>
        <w:t xml:space="preserve">about </w:t>
      </w:r>
      <w:r w:rsidR="009E0168" w:rsidRPr="009A1911">
        <w:rPr>
          <w:rFonts w:cstheme="minorHAnsi"/>
          <w:sz w:val="24"/>
          <w:szCs w:val="24"/>
        </w:rPr>
        <w:t>the definition of climate c</w:t>
      </w:r>
      <w:r w:rsidR="00C82598" w:rsidRPr="009A1911">
        <w:rPr>
          <w:rFonts w:cstheme="minorHAnsi"/>
          <w:sz w:val="24"/>
          <w:szCs w:val="24"/>
        </w:rPr>
        <w:t>hange then goes on to list things such as “industry”</w:t>
      </w:r>
      <w:r w:rsidR="00D441AF" w:rsidRPr="009A1911">
        <w:rPr>
          <w:rFonts w:cstheme="minorHAnsi"/>
          <w:sz w:val="24"/>
          <w:szCs w:val="24"/>
        </w:rPr>
        <w:t>,</w:t>
      </w:r>
      <w:r w:rsidR="00C82598" w:rsidRPr="009A1911">
        <w:rPr>
          <w:rFonts w:cstheme="minorHAnsi"/>
          <w:sz w:val="24"/>
          <w:szCs w:val="24"/>
        </w:rPr>
        <w:t xml:space="preserve"> “transport”</w:t>
      </w:r>
      <w:r w:rsidR="00D441AF" w:rsidRPr="009A1911">
        <w:rPr>
          <w:rFonts w:cstheme="minorHAnsi"/>
          <w:sz w:val="24"/>
          <w:szCs w:val="24"/>
        </w:rPr>
        <w:t xml:space="preserve"> and again “agriculture” as the primary culprits </w:t>
      </w:r>
      <w:r w:rsidR="00DD3D72" w:rsidRPr="009A1911">
        <w:rPr>
          <w:rFonts w:cstheme="minorHAnsi"/>
          <w:sz w:val="24"/>
          <w:szCs w:val="24"/>
        </w:rPr>
        <w:t>as major sources</w:t>
      </w:r>
      <w:r w:rsidR="00D441AF" w:rsidRPr="009A1911">
        <w:rPr>
          <w:rFonts w:cstheme="minorHAnsi"/>
          <w:sz w:val="24"/>
          <w:szCs w:val="24"/>
        </w:rPr>
        <w:t xml:space="preserve"> </w:t>
      </w:r>
      <w:r w:rsidR="00DD3D72" w:rsidRPr="009A1911">
        <w:rPr>
          <w:rFonts w:cstheme="minorHAnsi"/>
          <w:sz w:val="24"/>
          <w:szCs w:val="24"/>
        </w:rPr>
        <w:t>greenhouse gas emissions [1].</w:t>
      </w:r>
    </w:p>
    <w:p w14:paraId="0ECE6944" w14:textId="5BBB9C6D" w:rsidR="00950A27" w:rsidRPr="009A1911" w:rsidRDefault="0065675B">
      <w:pPr>
        <w:rPr>
          <w:rFonts w:cstheme="minorHAnsi"/>
          <w:sz w:val="24"/>
          <w:szCs w:val="24"/>
        </w:rPr>
      </w:pPr>
      <w:r w:rsidRPr="009A1911">
        <w:rPr>
          <w:rFonts w:cstheme="minorHAnsi"/>
          <w:sz w:val="24"/>
          <w:szCs w:val="24"/>
        </w:rPr>
        <w:t>According to an article written by</w:t>
      </w:r>
      <w:r w:rsidR="006C657C" w:rsidRPr="009A1911">
        <w:rPr>
          <w:rFonts w:cstheme="minorHAnsi"/>
          <w:sz w:val="24"/>
          <w:szCs w:val="24"/>
        </w:rPr>
        <w:t xml:space="preserve"> Sarah Gibbens</w:t>
      </w:r>
      <w:r w:rsidR="0097779B" w:rsidRPr="009A1911">
        <w:rPr>
          <w:rFonts w:cstheme="minorHAnsi"/>
          <w:sz w:val="24"/>
          <w:szCs w:val="24"/>
        </w:rPr>
        <w:t xml:space="preserve"> [5]</w:t>
      </w:r>
      <w:r w:rsidR="002A7809" w:rsidRPr="009A1911">
        <w:rPr>
          <w:rFonts w:cstheme="minorHAnsi"/>
          <w:sz w:val="24"/>
          <w:szCs w:val="24"/>
        </w:rPr>
        <w:t xml:space="preserve"> and</w:t>
      </w:r>
      <w:r w:rsidR="006C657C" w:rsidRPr="009A1911">
        <w:rPr>
          <w:rFonts w:cstheme="minorHAnsi"/>
          <w:sz w:val="24"/>
          <w:szCs w:val="24"/>
        </w:rPr>
        <w:t xml:space="preserve"> </w:t>
      </w:r>
      <w:r w:rsidR="002A7809" w:rsidRPr="009A1911">
        <w:rPr>
          <w:rFonts w:cstheme="minorHAnsi"/>
          <w:sz w:val="24"/>
          <w:szCs w:val="24"/>
        </w:rPr>
        <w:t xml:space="preserve">found on the National geographic website, </w:t>
      </w:r>
      <w:r w:rsidR="003520FE" w:rsidRPr="009A1911">
        <w:rPr>
          <w:rFonts w:cstheme="minorHAnsi"/>
          <w:sz w:val="24"/>
          <w:szCs w:val="24"/>
        </w:rPr>
        <w:t xml:space="preserve">carbon dioxide is </w:t>
      </w:r>
      <w:r w:rsidR="0097779B" w:rsidRPr="009A1911">
        <w:rPr>
          <w:rFonts w:cstheme="minorHAnsi"/>
          <w:sz w:val="24"/>
          <w:szCs w:val="24"/>
        </w:rPr>
        <w:t>known</w:t>
      </w:r>
      <w:r w:rsidR="003520FE" w:rsidRPr="009A1911">
        <w:rPr>
          <w:rFonts w:cstheme="minorHAnsi"/>
          <w:sz w:val="24"/>
          <w:szCs w:val="24"/>
        </w:rPr>
        <w:t xml:space="preserve"> as the most</w:t>
      </w:r>
      <w:r w:rsidR="00820D69" w:rsidRPr="009A1911">
        <w:rPr>
          <w:rFonts w:cstheme="minorHAnsi"/>
          <w:sz w:val="24"/>
          <w:szCs w:val="24"/>
        </w:rPr>
        <w:t xml:space="preserve"> common greenhouse gas, forming nearly </w:t>
      </w:r>
      <w:r w:rsidR="0082731E" w:rsidRPr="009A1911">
        <w:rPr>
          <w:rFonts w:cstheme="minorHAnsi"/>
          <w:sz w:val="24"/>
          <w:szCs w:val="24"/>
        </w:rPr>
        <w:t>“75 percent”</w:t>
      </w:r>
      <w:r w:rsidR="00820D69" w:rsidRPr="009A1911">
        <w:rPr>
          <w:rFonts w:cstheme="minorHAnsi"/>
          <w:sz w:val="24"/>
          <w:szCs w:val="24"/>
        </w:rPr>
        <w:t xml:space="preserve"> of</w:t>
      </w:r>
      <w:r w:rsidR="0097779B" w:rsidRPr="009A1911">
        <w:rPr>
          <w:rFonts w:cstheme="minorHAnsi"/>
          <w:sz w:val="24"/>
          <w:szCs w:val="24"/>
        </w:rPr>
        <w:t xml:space="preserve"> pollution contributing to climate change [5]. </w:t>
      </w:r>
      <w:r w:rsidR="0082731E" w:rsidRPr="009A1911">
        <w:rPr>
          <w:rFonts w:cstheme="minorHAnsi"/>
          <w:sz w:val="24"/>
          <w:szCs w:val="24"/>
        </w:rPr>
        <w:t>While methane only creates “16 percent”</w:t>
      </w:r>
      <w:r w:rsidR="00223913" w:rsidRPr="009A1911">
        <w:rPr>
          <w:rFonts w:cstheme="minorHAnsi"/>
          <w:sz w:val="24"/>
          <w:szCs w:val="24"/>
        </w:rPr>
        <w:t xml:space="preserve"> it is estimated to be around “25 times more potent”</w:t>
      </w:r>
      <w:r w:rsidR="009A1911" w:rsidRPr="009A1911">
        <w:rPr>
          <w:rFonts w:cstheme="minorHAnsi"/>
          <w:sz w:val="24"/>
          <w:szCs w:val="24"/>
        </w:rPr>
        <w:t xml:space="preserve"> [5].</w:t>
      </w:r>
      <w:r w:rsidR="00223913" w:rsidRPr="009A1911">
        <w:rPr>
          <w:rFonts w:cstheme="minorHAnsi"/>
          <w:sz w:val="24"/>
          <w:szCs w:val="24"/>
        </w:rPr>
        <w:t xml:space="preserve"> </w:t>
      </w:r>
    </w:p>
    <w:p w14:paraId="246640BD" w14:textId="77777777" w:rsidR="00476C11" w:rsidRPr="009A1911" w:rsidRDefault="00476C11">
      <w:pPr>
        <w:rPr>
          <w:rFonts w:cstheme="minorHAnsi"/>
          <w:sz w:val="24"/>
          <w:szCs w:val="24"/>
        </w:rPr>
      </w:pPr>
    </w:p>
    <w:p w14:paraId="369AD155" w14:textId="070F8299" w:rsidR="00904E75" w:rsidRPr="009A1911" w:rsidRDefault="00904E75">
      <w:pPr>
        <w:rPr>
          <w:rFonts w:cstheme="minorHAnsi"/>
          <w:sz w:val="24"/>
          <w:szCs w:val="24"/>
        </w:rPr>
      </w:pPr>
      <w:r w:rsidRPr="009A1911">
        <w:rPr>
          <w:rFonts w:cstheme="minorHAnsi"/>
          <w:sz w:val="24"/>
          <w:szCs w:val="24"/>
        </w:rPr>
        <w:t xml:space="preserve">The effects of greenhouse gas emissions </w:t>
      </w:r>
      <w:r w:rsidR="00855B0F" w:rsidRPr="009A1911">
        <w:rPr>
          <w:rFonts w:cstheme="minorHAnsi"/>
          <w:sz w:val="24"/>
          <w:szCs w:val="24"/>
        </w:rPr>
        <w:t xml:space="preserve">can be felt </w:t>
      </w:r>
      <w:r w:rsidR="004809AA" w:rsidRPr="009A1911">
        <w:rPr>
          <w:rFonts w:cstheme="minorHAnsi"/>
          <w:sz w:val="24"/>
          <w:szCs w:val="24"/>
        </w:rPr>
        <w:t xml:space="preserve">all over the globe. </w:t>
      </w:r>
      <w:r w:rsidR="00232966" w:rsidRPr="009A1911">
        <w:rPr>
          <w:rFonts w:cstheme="minorHAnsi"/>
          <w:sz w:val="24"/>
          <w:szCs w:val="24"/>
        </w:rPr>
        <w:t xml:space="preserve">“Extreme and unpredictable weather will become more common across the world” [2]. </w:t>
      </w:r>
      <w:r w:rsidR="00E72192" w:rsidRPr="009A1911">
        <w:rPr>
          <w:rFonts w:cstheme="minorHAnsi"/>
          <w:sz w:val="24"/>
          <w:szCs w:val="24"/>
        </w:rPr>
        <w:t xml:space="preserve">According to </w:t>
      </w:r>
      <w:r w:rsidR="000336CE" w:rsidRPr="009A1911">
        <w:rPr>
          <w:rFonts w:cstheme="minorHAnsi"/>
          <w:sz w:val="24"/>
          <w:szCs w:val="24"/>
        </w:rPr>
        <w:t>‘</w:t>
      </w:r>
      <w:r w:rsidR="00E72192" w:rsidRPr="009A1911">
        <w:rPr>
          <w:rFonts w:cstheme="minorHAnsi"/>
          <w:sz w:val="24"/>
          <w:szCs w:val="24"/>
        </w:rPr>
        <w:t>National Geographic</w:t>
      </w:r>
      <w:r w:rsidR="000336CE" w:rsidRPr="009A1911">
        <w:rPr>
          <w:rFonts w:cstheme="minorHAnsi"/>
          <w:sz w:val="24"/>
          <w:szCs w:val="24"/>
        </w:rPr>
        <w:t>’</w:t>
      </w:r>
      <w:r w:rsidR="00E72192" w:rsidRPr="009A1911">
        <w:rPr>
          <w:rFonts w:cstheme="minorHAnsi"/>
          <w:sz w:val="24"/>
          <w:szCs w:val="24"/>
        </w:rPr>
        <w:t>, r</w:t>
      </w:r>
      <w:r w:rsidR="007B28A3" w:rsidRPr="009A1911">
        <w:rPr>
          <w:rFonts w:cstheme="minorHAnsi"/>
          <w:sz w:val="24"/>
          <w:szCs w:val="24"/>
        </w:rPr>
        <w:t xml:space="preserve">egions which rely on farming are struggling </w:t>
      </w:r>
      <w:r w:rsidR="00A30375" w:rsidRPr="009A1911">
        <w:rPr>
          <w:rFonts w:cstheme="minorHAnsi"/>
          <w:sz w:val="24"/>
          <w:szCs w:val="24"/>
        </w:rPr>
        <w:t xml:space="preserve">due to the unexpected, unpredictable weather patterns meaning </w:t>
      </w:r>
      <w:r w:rsidR="00522219" w:rsidRPr="009A1911">
        <w:rPr>
          <w:rFonts w:cstheme="minorHAnsi"/>
          <w:sz w:val="24"/>
          <w:szCs w:val="24"/>
        </w:rPr>
        <w:t xml:space="preserve">rainfall which is essential for these farms can no </w:t>
      </w:r>
      <w:r w:rsidR="00522219" w:rsidRPr="009A1911">
        <w:rPr>
          <w:rFonts w:cstheme="minorHAnsi"/>
          <w:sz w:val="24"/>
          <w:szCs w:val="24"/>
        </w:rPr>
        <w:lastRenderedPageBreak/>
        <w:t>longer be relied upon</w:t>
      </w:r>
      <w:r w:rsidR="00392886" w:rsidRPr="009A1911">
        <w:rPr>
          <w:rFonts w:cstheme="minorHAnsi"/>
          <w:sz w:val="24"/>
          <w:szCs w:val="24"/>
        </w:rPr>
        <w:t xml:space="preserve"> [3]. Climate change has also been linked </w:t>
      </w:r>
      <w:r w:rsidR="00171B5D" w:rsidRPr="009A1911">
        <w:rPr>
          <w:rFonts w:cstheme="minorHAnsi"/>
          <w:sz w:val="24"/>
          <w:szCs w:val="24"/>
        </w:rPr>
        <w:t>to several other “damaging weather events” [3], such as “hurricanes, floods”</w:t>
      </w:r>
      <w:r w:rsidR="00733AC8" w:rsidRPr="009A1911">
        <w:rPr>
          <w:rFonts w:cstheme="minorHAnsi"/>
          <w:sz w:val="24"/>
          <w:szCs w:val="24"/>
        </w:rPr>
        <w:t xml:space="preserve"> and “winter storms” [3].</w:t>
      </w:r>
    </w:p>
    <w:p w14:paraId="673F408F" w14:textId="4077DF32" w:rsidR="00C412E2" w:rsidRPr="009A1911" w:rsidRDefault="000336CE">
      <w:pPr>
        <w:rPr>
          <w:rFonts w:cstheme="minorHAnsi"/>
          <w:sz w:val="24"/>
          <w:szCs w:val="24"/>
        </w:rPr>
      </w:pPr>
      <w:r w:rsidRPr="009A1911">
        <w:rPr>
          <w:rFonts w:cstheme="minorHAnsi"/>
          <w:sz w:val="24"/>
          <w:szCs w:val="24"/>
        </w:rPr>
        <w:t>In the supposedly coldest parts of the world</w:t>
      </w:r>
      <w:r w:rsidR="00B530B7" w:rsidRPr="009A1911">
        <w:rPr>
          <w:rFonts w:cstheme="minorHAnsi"/>
          <w:sz w:val="24"/>
          <w:szCs w:val="24"/>
        </w:rPr>
        <w:t xml:space="preserve">, ‘global warming’ </w:t>
      </w:r>
      <w:r w:rsidR="006B753D" w:rsidRPr="009A1911">
        <w:rPr>
          <w:rFonts w:cstheme="minorHAnsi"/>
          <w:sz w:val="24"/>
          <w:szCs w:val="24"/>
        </w:rPr>
        <w:t xml:space="preserve">is causing </w:t>
      </w:r>
      <w:r w:rsidR="00D77634" w:rsidRPr="009A1911">
        <w:rPr>
          <w:rFonts w:cstheme="minorHAnsi"/>
          <w:sz w:val="24"/>
          <w:szCs w:val="24"/>
        </w:rPr>
        <w:t>“ice sheets and glaciers”</w:t>
      </w:r>
      <w:r w:rsidR="00A34FB0" w:rsidRPr="009A1911">
        <w:rPr>
          <w:rFonts w:cstheme="minorHAnsi"/>
          <w:sz w:val="24"/>
          <w:szCs w:val="24"/>
        </w:rPr>
        <w:t xml:space="preserve"> [3]</w:t>
      </w:r>
      <w:r w:rsidR="00D77634" w:rsidRPr="009A1911">
        <w:rPr>
          <w:rFonts w:cstheme="minorHAnsi"/>
          <w:sz w:val="24"/>
          <w:szCs w:val="24"/>
        </w:rPr>
        <w:t xml:space="preserve"> to melt at an unprecedented rate</w:t>
      </w:r>
      <w:r w:rsidR="00A34FB0" w:rsidRPr="009A1911">
        <w:rPr>
          <w:rFonts w:cstheme="minorHAnsi"/>
          <w:sz w:val="24"/>
          <w:szCs w:val="24"/>
        </w:rPr>
        <w:t xml:space="preserve">, contributing to rising sea levels </w:t>
      </w:r>
      <w:r w:rsidR="00922D22" w:rsidRPr="009A1911">
        <w:rPr>
          <w:rFonts w:cstheme="minorHAnsi"/>
          <w:sz w:val="24"/>
          <w:szCs w:val="24"/>
        </w:rPr>
        <w:t>which then in turn</w:t>
      </w:r>
      <w:r w:rsidR="00982E07" w:rsidRPr="009A1911">
        <w:rPr>
          <w:rFonts w:cstheme="minorHAnsi"/>
          <w:sz w:val="24"/>
          <w:szCs w:val="24"/>
        </w:rPr>
        <w:t xml:space="preserve"> contributes to these rising sea levels </w:t>
      </w:r>
      <w:r w:rsidR="00B0614F" w:rsidRPr="009A1911">
        <w:rPr>
          <w:rFonts w:cstheme="minorHAnsi"/>
          <w:sz w:val="24"/>
          <w:szCs w:val="24"/>
        </w:rPr>
        <w:t xml:space="preserve">causing coastal damage “as a result of increased flooding and erosion” </w:t>
      </w:r>
      <w:r w:rsidR="00A34FB0" w:rsidRPr="009A1911">
        <w:rPr>
          <w:rFonts w:cstheme="minorHAnsi"/>
          <w:sz w:val="24"/>
          <w:szCs w:val="24"/>
        </w:rPr>
        <w:t>[3].</w:t>
      </w:r>
      <w:r w:rsidR="00C80B0D" w:rsidRPr="009A1911">
        <w:rPr>
          <w:rFonts w:cstheme="minorHAnsi"/>
          <w:sz w:val="24"/>
          <w:szCs w:val="24"/>
        </w:rPr>
        <w:t xml:space="preserve"> </w:t>
      </w:r>
      <w:r w:rsidR="00FE45AB" w:rsidRPr="009A1911">
        <w:rPr>
          <w:rFonts w:cstheme="minorHAnsi"/>
          <w:sz w:val="24"/>
          <w:szCs w:val="24"/>
        </w:rPr>
        <w:t xml:space="preserve">According to the WWF, [4], </w:t>
      </w:r>
      <w:r w:rsidR="00C9160E" w:rsidRPr="009A1911">
        <w:rPr>
          <w:rFonts w:cstheme="minorHAnsi"/>
          <w:sz w:val="24"/>
          <w:szCs w:val="24"/>
        </w:rPr>
        <w:t xml:space="preserve">regional air temperatures have “increased by about </w:t>
      </w:r>
      <w:r w:rsidR="00A62563" w:rsidRPr="009A1911">
        <w:rPr>
          <w:rFonts w:cstheme="minorHAnsi"/>
          <w:sz w:val="24"/>
          <w:szCs w:val="24"/>
          <w:shd w:val="clear" w:color="auto" w:fill="FFFFFF"/>
        </w:rPr>
        <w:t>5°C</w:t>
      </w:r>
      <w:r w:rsidR="00C9160E" w:rsidRPr="009A1911">
        <w:rPr>
          <w:rFonts w:cstheme="minorHAnsi"/>
          <w:sz w:val="24"/>
          <w:szCs w:val="24"/>
        </w:rPr>
        <w:t>”</w:t>
      </w:r>
      <w:r w:rsidR="00A62563" w:rsidRPr="009A1911">
        <w:rPr>
          <w:rFonts w:cstheme="minorHAnsi"/>
          <w:sz w:val="24"/>
          <w:szCs w:val="24"/>
        </w:rPr>
        <w:t xml:space="preserve"> just over the </w:t>
      </w:r>
      <w:r w:rsidR="00525D09" w:rsidRPr="009A1911">
        <w:rPr>
          <w:rFonts w:cstheme="minorHAnsi"/>
          <w:sz w:val="24"/>
          <w:szCs w:val="24"/>
        </w:rPr>
        <w:t>last century</w:t>
      </w:r>
      <w:r w:rsidR="00487FB5" w:rsidRPr="009A1911">
        <w:rPr>
          <w:rFonts w:cstheme="minorHAnsi"/>
          <w:sz w:val="24"/>
          <w:szCs w:val="24"/>
        </w:rPr>
        <w:t xml:space="preserve"> [4]. </w:t>
      </w:r>
      <w:r w:rsidR="00072D43" w:rsidRPr="009A1911">
        <w:rPr>
          <w:rFonts w:cstheme="minorHAnsi"/>
          <w:sz w:val="24"/>
          <w:szCs w:val="24"/>
        </w:rPr>
        <w:t xml:space="preserve">According to their recent data, </w:t>
      </w:r>
      <w:r w:rsidR="00476C11" w:rsidRPr="009A1911">
        <w:rPr>
          <w:rFonts w:cstheme="minorHAnsi"/>
          <w:sz w:val="24"/>
          <w:szCs w:val="24"/>
        </w:rPr>
        <w:t>extraordinarily little</w:t>
      </w:r>
      <w:r w:rsidR="00911F9C" w:rsidRPr="009A1911">
        <w:rPr>
          <w:rFonts w:cstheme="minorHAnsi"/>
          <w:sz w:val="24"/>
          <w:szCs w:val="24"/>
        </w:rPr>
        <w:t xml:space="preserve"> “summer sea ice cover”</w:t>
      </w:r>
      <w:r w:rsidR="001B0718" w:rsidRPr="009A1911">
        <w:rPr>
          <w:rFonts w:cstheme="minorHAnsi"/>
          <w:sz w:val="24"/>
          <w:szCs w:val="24"/>
        </w:rPr>
        <w:t xml:space="preserve"> </w:t>
      </w:r>
      <w:r w:rsidR="00D44526" w:rsidRPr="009A1911">
        <w:rPr>
          <w:rFonts w:cstheme="minorHAnsi"/>
          <w:sz w:val="24"/>
          <w:szCs w:val="24"/>
        </w:rPr>
        <w:t xml:space="preserve">[4] </w:t>
      </w:r>
      <w:r w:rsidR="001B0718" w:rsidRPr="009A1911">
        <w:rPr>
          <w:rFonts w:cstheme="minorHAnsi"/>
          <w:sz w:val="24"/>
          <w:szCs w:val="24"/>
        </w:rPr>
        <w:t xml:space="preserve">will remain in the </w:t>
      </w:r>
      <w:r w:rsidR="00E73D7E" w:rsidRPr="009A1911">
        <w:rPr>
          <w:rFonts w:cstheme="minorHAnsi"/>
          <w:sz w:val="24"/>
          <w:szCs w:val="24"/>
        </w:rPr>
        <w:t>arctic</w:t>
      </w:r>
      <w:r w:rsidR="001B0718" w:rsidRPr="009A1911">
        <w:rPr>
          <w:rFonts w:cstheme="minorHAnsi"/>
          <w:sz w:val="24"/>
          <w:szCs w:val="24"/>
        </w:rPr>
        <w:t xml:space="preserve"> over “the next few decades”</w:t>
      </w:r>
      <w:r w:rsidR="00D44526" w:rsidRPr="009A1911">
        <w:rPr>
          <w:rFonts w:cstheme="minorHAnsi"/>
          <w:sz w:val="24"/>
          <w:szCs w:val="24"/>
        </w:rPr>
        <w:t xml:space="preserve"> [4], </w:t>
      </w:r>
      <w:r w:rsidR="00E73D7E" w:rsidRPr="009A1911">
        <w:rPr>
          <w:rFonts w:cstheme="minorHAnsi"/>
          <w:sz w:val="24"/>
          <w:szCs w:val="24"/>
        </w:rPr>
        <w:t>drastically affecting animal species that rely on the ice to live</w:t>
      </w:r>
      <w:r w:rsidR="001D47B6" w:rsidRPr="009A1911">
        <w:rPr>
          <w:rFonts w:cstheme="minorHAnsi"/>
          <w:sz w:val="24"/>
          <w:szCs w:val="24"/>
        </w:rPr>
        <w:t xml:space="preserve"> as well as drastically affecting the rest of the world [4].</w:t>
      </w:r>
    </w:p>
    <w:p w14:paraId="59613894" w14:textId="77777777" w:rsidR="008B12C5" w:rsidRPr="009A1911" w:rsidRDefault="00C52152">
      <w:pPr>
        <w:rPr>
          <w:rFonts w:cstheme="minorHAnsi"/>
          <w:sz w:val="24"/>
          <w:szCs w:val="24"/>
        </w:rPr>
      </w:pPr>
      <w:r w:rsidRPr="009A1911">
        <w:rPr>
          <w:rFonts w:cstheme="minorHAnsi"/>
          <w:sz w:val="24"/>
          <w:szCs w:val="24"/>
        </w:rPr>
        <w:t>In some places,</w:t>
      </w:r>
      <w:r w:rsidR="007A6F3F" w:rsidRPr="009A1911">
        <w:rPr>
          <w:rFonts w:cstheme="minorHAnsi"/>
          <w:sz w:val="24"/>
          <w:szCs w:val="24"/>
        </w:rPr>
        <w:t xml:space="preserve"> rising sea levels has gotten to such as point where “whole communities” have needed to move elsewhere</w:t>
      </w:r>
      <w:r w:rsidR="00817C07" w:rsidRPr="009A1911">
        <w:rPr>
          <w:rFonts w:cstheme="minorHAnsi"/>
          <w:sz w:val="24"/>
          <w:szCs w:val="24"/>
        </w:rPr>
        <w:t>, and on the other side</w:t>
      </w:r>
      <w:r w:rsidR="00403B5E" w:rsidRPr="009A1911">
        <w:rPr>
          <w:rFonts w:cstheme="minorHAnsi"/>
          <w:sz w:val="24"/>
          <w:szCs w:val="24"/>
        </w:rPr>
        <w:t>, extreme drought</w:t>
      </w:r>
      <w:r w:rsidR="005528AA" w:rsidRPr="009A1911">
        <w:rPr>
          <w:rFonts w:cstheme="minorHAnsi"/>
          <w:sz w:val="24"/>
          <w:szCs w:val="24"/>
        </w:rPr>
        <w:t xml:space="preserve">s </w:t>
      </w:r>
      <w:r w:rsidR="006B54B4" w:rsidRPr="009A1911">
        <w:rPr>
          <w:rFonts w:cstheme="minorHAnsi"/>
          <w:sz w:val="24"/>
          <w:szCs w:val="24"/>
        </w:rPr>
        <w:t>continue to put “people at risk of famine”</w:t>
      </w:r>
      <w:r w:rsidR="00883B20" w:rsidRPr="009A1911">
        <w:rPr>
          <w:rFonts w:cstheme="minorHAnsi"/>
          <w:sz w:val="24"/>
          <w:szCs w:val="24"/>
        </w:rPr>
        <w:t xml:space="preserve"> [1].</w:t>
      </w:r>
    </w:p>
    <w:p w14:paraId="35F06CFA" w14:textId="77777777" w:rsidR="008B12C5" w:rsidRPr="009A1911" w:rsidRDefault="008B12C5">
      <w:pPr>
        <w:rPr>
          <w:rFonts w:cstheme="minorHAnsi"/>
          <w:sz w:val="24"/>
          <w:szCs w:val="24"/>
        </w:rPr>
      </w:pPr>
    </w:p>
    <w:p w14:paraId="50FC411A" w14:textId="6E2A6E2D" w:rsidR="005F7A92" w:rsidRPr="007F3D45" w:rsidRDefault="00570016">
      <w:pPr>
        <w:rPr>
          <w:rFonts w:cstheme="minorHAnsi"/>
          <w:sz w:val="24"/>
          <w:szCs w:val="24"/>
        </w:rPr>
      </w:pPr>
      <w:r w:rsidRPr="009A1911">
        <w:rPr>
          <w:rFonts w:cstheme="minorHAnsi"/>
          <w:sz w:val="24"/>
          <w:szCs w:val="24"/>
        </w:rPr>
        <w:t xml:space="preserve">The United </w:t>
      </w:r>
      <w:r w:rsidR="00A0085B" w:rsidRPr="009A1911">
        <w:rPr>
          <w:rFonts w:cstheme="minorHAnsi"/>
          <w:sz w:val="24"/>
          <w:szCs w:val="24"/>
        </w:rPr>
        <w:t xml:space="preserve">Nations, </w:t>
      </w:r>
      <w:r w:rsidRPr="009A1911">
        <w:rPr>
          <w:rFonts w:cstheme="minorHAnsi"/>
          <w:sz w:val="24"/>
          <w:szCs w:val="24"/>
        </w:rPr>
        <w:t>[1]</w:t>
      </w:r>
      <w:r w:rsidR="007B57E2" w:rsidRPr="009A1911">
        <w:rPr>
          <w:rFonts w:cstheme="minorHAnsi"/>
          <w:sz w:val="24"/>
          <w:szCs w:val="24"/>
        </w:rPr>
        <w:t>, believes that solutions to the climate change problem</w:t>
      </w:r>
      <w:r w:rsidR="00781E1C" w:rsidRPr="009A1911">
        <w:rPr>
          <w:rFonts w:cstheme="minorHAnsi"/>
          <w:sz w:val="24"/>
          <w:szCs w:val="24"/>
        </w:rPr>
        <w:t xml:space="preserve"> can also help improve our lives at the same time of protection our environment</w:t>
      </w:r>
      <w:r w:rsidR="00E873A0" w:rsidRPr="009A1911">
        <w:rPr>
          <w:rFonts w:cstheme="minorHAnsi"/>
          <w:sz w:val="24"/>
          <w:szCs w:val="24"/>
        </w:rPr>
        <w:t>, and that by turning away</w:t>
      </w:r>
      <w:r w:rsidR="00427386" w:rsidRPr="009A1911">
        <w:rPr>
          <w:rFonts w:cstheme="minorHAnsi"/>
          <w:sz w:val="24"/>
          <w:szCs w:val="24"/>
        </w:rPr>
        <w:t xml:space="preserve"> from fossil fuels</w:t>
      </w:r>
      <w:r w:rsidR="00E957C9" w:rsidRPr="009A1911">
        <w:rPr>
          <w:rFonts w:cstheme="minorHAnsi"/>
          <w:sz w:val="24"/>
          <w:szCs w:val="24"/>
        </w:rPr>
        <w:t xml:space="preserve"> as soon as </w:t>
      </w:r>
      <w:r w:rsidR="005F573A" w:rsidRPr="009A1911">
        <w:rPr>
          <w:rFonts w:cstheme="minorHAnsi"/>
          <w:sz w:val="24"/>
          <w:szCs w:val="24"/>
        </w:rPr>
        <w:t xml:space="preserve">humanely </w:t>
      </w:r>
      <w:r w:rsidR="00E957C9" w:rsidRPr="009A1911">
        <w:rPr>
          <w:rFonts w:cstheme="minorHAnsi"/>
          <w:sz w:val="24"/>
          <w:szCs w:val="24"/>
        </w:rPr>
        <w:t>possible</w:t>
      </w:r>
      <w:r w:rsidR="005F573A" w:rsidRPr="009A1911">
        <w:rPr>
          <w:rFonts w:cstheme="minorHAnsi"/>
          <w:sz w:val="24"/>
          <w:szCs w:val="24"/>
        </w:rPr>
        <w:t>, the better off the planet will be [1]</w:t>
      </w:r>
      <w:r w:rsidR="00752F74" w:rsidRPr="009A1911">
        <w:rPr>
          <w:rFonts w:cstheme="minorHAnsi"/>
          <w:sz w:val="24"/>
          <w:szCs w:val="24"/>
        </w:rPr>
        <w:t xml:space="preserve">. To do this, </w:t>
      </w:r>
      <w:r w:rsidR="008C78AB" w:rsidRPr="009A1911">
        <w:rPr>
          <w:rFonts w:cstheme="minorHAnsi"/>
          <w:sz w:val="24"/>
          <w:szCs w:val="24"/>
        </w:rPr>
        <w:t xml:space="preserve">more harmful energy sources </w:t>
      </w:r>
      <w:r w:rsidR="00740C86" w:rsidRPr="009A1911">
        <w:rPr>
          <w:rFonts w:cstheme="minorHAnsi"/>
          <w:sz w:val="24"/>
          <w:szCs w:val="24"/>
        </w:rPr>
        <w:t xml:space="preserve">will </w:t>
      </w:r>
      <w:r w:rsidR="008C78AB" w:rsidRPr="009A1911">
        <w:rPr>
          <w:rFonts w:cstheme="minorHAnsi"/>
          <w:sz w:val="24"/>
          <w:szCs w:val="24"/>
        </w:rPr>
        <w:t xml:space="preserve">need to be replaced with ‘green’ alternatives such as </w:t>
      </w:r>
      <w:r w:rsidR="008C78AB" w:rsidRPr="007F3D45">
        <w:rPr>
          <w:rFonts w:cstheme="minorHAnsi"/>
          <w:sz w:val="24"/>
          <w:szCs w:val="24"/>
        </w:rPr>
        <w:t>solar or wind power</w:t>
      </w:r>
      <w:r w:rsidR="00A0085B" w:rsidRPr="007F3D45">
        <w:rPr>
          <w:rFonts w:cstheme="minorHAnsi"/>
          <w:sz w:val="24"/>
          <w:szCs w:val="24"/>
        </w:rPr>
        <w:t xml:space="preserve"> [1].</w:t>
      </w:r>
    </w:p>
    <w:p w14:paraId="2CFC0248" w14:textId="361B1C71" w:rsidR="0095421D" w:rsidRPr="007F3D45" w:rsidRDefault="0095421D">
      <w:pPr>
        <w:rPr>
          <w:rFonts w:cstheme="minorHAnsi"/>
          <w:sz w:val="24"/>
          <w:szCs w:val="24"/>
        </w:rPr>
      </w:pPr>
      <w:r w:rsidRPr="007F3D45">
        <w:rPr>
          <w:rFonts w:cstheme="minorHAnsi"/>
          <w:sz w:val="24"/>
          <w:szCs w:val="24"/>
        </w:rPr>
        <w:t>In response to the</w:t>
      </w:r>
      <w:r w:rsidR="00454061">
        <w:rPr>
          <w:rFonts w:cstheme="minorHAnsi"/>
          <w:sz w:val="24"/>
          <w:szCs w:val="24"/>
        </w:rPr>
        <w:t xml:space="preserve"> negative impact of the</w:t>
      </w:r>
      <w:r w:rsidRPr="007F3D45">
        <w:rPr>
          <w:rFonts w:cstheme="minorHAnsi"/>
          <w:sz w:val="24"/>
          <w:szCs w:val="24"/>
        </w:rPr>
        <w:t xml:space="preserve"> climate crisis, </w:t>
      </w:r>
      <w:r w:rsidR="00713092">
        <w:rPr>
          <w:rFonts w:cstheme="minorHAnsi"/>
          <w:sz w:val="24"/>
          <w:szCs w:val="24"/>
        </w:rPr>
        <w:t xml:space="preserve">the </w:t>
      </w:r>
      <w:r w:rsidR="0018351E">
        <w:rPr>
          <w:rFonts w:cstheme="minorHAnsi"/>
          <w:sz w:val="24"/>
          <w:szCs w:val="24"/>
        </w:rPr>
        <w:t>“</w:t>
      </w:r>
      <w:r w:rsidR="00713092">
        <w:rPr>
          <w:rFonts w:cstheme="minorHAnsi"/>
          <w:sz w:val="24"/>
          <w:szCs w:val="24"/>
        </w:rPr>
        <w:t>United Nations Climate Chance Conference</w:t>
      </w:r>
      <w:r w:rsidR="0018351E">
        <w:rPr>
          <w:rFonts w:cstheme="minorHAnsi"/>
          <w:sz w:val="24"/>
          <w:szCs w:val="24"/>
        </w:rPr>
        <w:t xml:space="preserve">” </w:t>
      </w:r>
      <w:r w:rsidR="008014F0">
        <w:rPr>
          <w:rFonts w:cstheme="minorHAnsi"/>
          <w:sz w:val="24"/>
          <w:szCs w:val="24"/>
        </w:rPr>
        <w:t>on the 12</w:t>
      </w:r>
      <w:r w:rsidR="008014F0" w:rsidRPr="008014F0">
        <w:rPr>
          <w:rFonts w:cstheme="minorHAnsi"/>
          <w:sz w:val="24"/>
          <w:szCs w:val="24"/>
          <w:vertAlign w:val="superscript"/>
        </w:rPr>
        <w:t>th</w:t>
      </w:r>
      <w:r w:rsidR="008014F0">
        <w:rPr>
          <w:rFonts w:cstheme="minorHAnsi"/>
          <w:sz w:val="24"/>
          <w:szCs w:val="24"/>
        </w:rPr>
        <w:t xml:space="preserve"> of December 2015 formed </w:t>
      </w:r>
      <w:r w:rsidR="00D731B8">
        <w:rPr>
          <w:rFonts w:cstheme="minorHAnsi"/>
          <w:sz w:val="24"/>
          <w:szCs w:val="24"/>
        </w:rPr>
        <w:t>the “Paris Agreement” [6]</w:t>
      </w:r>
      <w:r w:rsidR="001C5CE9">
        <w:rPr>
          <w:rFonts w:cstheme="minorHAnsi"/>
          <w:sz w:val="24"/>
          <w:szCs w:val="24"/>
        </w:rPr>
        <w:t>, with the goal of “substantially” reducing global emission</w:t>
      </w:r>
      <w:r w:rsidR="00336562">
        <w:rPr>
          <w:rFonts w:cstheme="minorHAnsi"/>
          <w:sz w:val="24"/>
          <w:szCs w:val="24"/>
        </w:rPr>
        <w:t>s</w:t>
      </w:r>
      <w:r w:rsidR="00C74901">
        <w:rPr>
          <w:rFonts w:cstheme="minorHAnsi"/>
          <w:sz w:val="24"/>
          <w:szCs w:val="24"/>
        </w:rPr>
        <w:t xml:space="preserve">, lowering temperatures and </w:t>
      </w:r>
      <w:r w:rsidR="00C67FF0">
        <w:rPr>
          <w:rFonts w:cstheme="minorHAnsi"/>
          <w:sz w:val="24"/>
          <w:szCs w:val="24"/>
        </w:rPr>
        <w:t xml:space="preserve">to provide financial assistance to </w:t>
      </w:r>
      <w:r w:rsidR="0012069D">
        <w:rPr>
          <w:rFonts w:cstheme="minorHAnsi"/>
          <w:sz w:val="24"/>
          <w:szCs w:val="24"/>
        </w:rPr>
        <w:t xml:space="preserve">developing countries to </w:t>
      </w:r>
      <w:r w:rsidR="00B808E1">
        <w:rPr>
          <w:rFonts w:cstheme="minorHAnsi"/>
          <w:sz w:val="24"/>
          <w:szCs w:val="24"/>
        </w:rPr>
        <w:t xml:space="preserve">“enhance abilities to adapt to climate impacts” [6]. </w:t>
      </w:r>
      <w:r w:rsidR="00417D69">
        <w:rPr>
          <w:rFonts w:cstheme="minorHAnsi"/>
          <w:sz w:val="24"/>
          <w:szCs w:val="24"/>
        </w:rPr>
        <w:t>Th</w:t>
      </w:r>
      <w:r w:rsidR="00277AFA">
        <w:rPr>
          <w:rFonts w:cstheme="minorHAnsi"/>
          <w:sz w:val="24"/>
          <w:szCs w:val="24"/>
        </w:rPr>
        <w:t xml:space="preserve">e agreement works in </w:t>
      </w:r>
      <w:r w:rsidR="00FD0F98">
        <w:rPr>
          <w:rFonts w:cstheme="minorHAnsi"/>
          <w:sz w:val="24"/>
          <w:szCs w:val="24"/>
        </w:rPr>
        <w:t>five-year</w:t>
      </w:r>
      <w:r w:rsidR="00277AFA">
        <w:rPr>
          <w:rFonts w:cstheme="minorHAnsi"/>
          <w:sz w:val="24"/>
          <w:szCs w:val="24"/>
        </w:rPr>
        <w:t xml:space="preserve"> cycles, </w:t>
      </w:r>
      <w:r w:rsidR="00F813D1">
        <w:rPr>
          <w:rFonts w:cstheme="minorHAnsi"/>
          <w:sz w:val="24"/>
          <w:szCs w:val="24"/>
        </w:rPr>
        <w:t xml:space="preserve">with each country who has signed the agreement expected to put forwards </w:t>
      </w:r>
      <w:r w:rsidR="00260A26">
        <w:rPr>
          <w:rFonts w:cstheme="minorHAnsi"/>
          <w:sz w:val="24"/>
          <w:szCs w:val="24"/>
        </w:rPr>
        <w:t>a “climate action plan”, known officially as “Nationally Determined Contribution”</w:t>
      </w:r>
      <w:r w:rsidR="00E35F35">
        <w:rPr>
          <w:rFonts w:cstheme="minorHAnsi"/>
          <w:sz w:val="24"/>
          <w:szCs w:val="24"/>
        </w:rPr>
        <w:t xml:space="preserve"> and/or “NDC” </w:t>
      </w:r>
      <w:r w:rsidR="007012B3">
        <w:rPr>
          <w:rFonts w:cstheme="minorHAnsi"/>
          <w:sz w:val="24"/>
          <w:szCs w:val="24"/>
        </w:rPr>
        <w:t>[6].</w:t>
      </w:r>
      <w:r w:rsidR="005732BA">
        <w:rPr>
          <w:rFonts w:cstheme="minorHAnsi"/>
          <w:sz w:val="24"/>
          <w:szCs w:val="24"/>
        </w:rPr>
        <w:t xml:space="preserve"> </w:t>
      </w:r>
      <w:r w:rsidR="00E700D8">
        <w:rPr>
          <w:rFonts w:cstheme="minorHAnsi"/>
          <w:sz w:val="24"/>
          <w:szCs w:val="24"/>
        </w:rPr>
        <w:t xml:space="preserve">NDC’s contain </w:t>
      </w:r>
      <w:r w:rsidR="00D064F0">
        <w:rPr>
          <w:rFonts w:cstheme="minorHAnsi"/>
          <w:sz w:val="24"/>
          <w:szCs w:val="24"/>
        </w:rPr>
        <w:t>each countries plan of action they will take in order to reduce the</w:t>
      </w:r>
      <w:r w:rsidR="006C283F">
        <w:rPr>
          <w:rFonts w:cstheme="minorHAnsi"/>
          <w:sz w:val="24"/>
          <w:szCs w:val="24"/>
        </w:rPr>
        <w:t xml:space="preserve">ir own emissions [6]. </w:t>
      </w:r>
    </w:p>
    <w:p w14:paraId="3E0BA32F" w14:textId="44E988D8" w:rsidR="00353858" w:rsidRDefault="008527EA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Finally, in reference to </w:t>
      </w:r>
      <w:r w:rsidR="00BA41DE">
        <w:rPr>
          <w:rFonts w:cstheme="minorHAnsi"/>
          <w:sz w:val="24"/>
          <w:szCs w:val="24"/>
        </w:rPr>
        <w:t xml:space="preserve">the above information about methane </w:t>
      </w:r>
      <w:r w:rsidR="00114F04">
        <w:rPr>
          <w:rFonts w:cstheme="minorHAnsi"/>
          <w:sz w:val="24"/>
          <w:szCs w:val="24"/>
        </w:rPr>
        <w:t xml:space="preserve">made from [5], </w:t>
      </w:r>
      <w:r w:rsidR="001475A4">
        <w:rPr>
          <w:rFonts w:cstheme="minorHAnsi"/>
          <w:sz w:val="24"/>
          <w:szCs w:val="24"/>
        </w:rPr>
        <w:t xml:space="preserve">the article continues </w:t>
      </w:r>
      <w:r w:rsidR="00A67D23">
        <w:rPr>
          <w:rFonts w:cstheme="minorHAnsi"/>
          <w:sz w:val="24"/>
          <w:szCs w:val="24"/>
        </w:rPr>
        <w:t xml:space="preserve">to say that bringing a stop to methane pollution as quick as possible </w:t>
      </w:r>
      <w:r w:rsidR="004E3934">
        <w:rPr>
          <w:rFonts w:cstheme="minorHAnsi"/>
          <w:sz w:val="24"/>
          <w:szCs w:val="24"/>
        </w:rPr>
        <w:t>could also quickly limit the rate that the earth continues to warm</w:t>
      </w:r>
      <w:r w:rsidR="000A7ED0" w:rsidRPr="000B3FD6">
        <w:rPr>
          <w:rFonts w:cstheme="minorHAnsi"/>
          <w:sz w:val="24"/>
          <w:szCs w:val="24"/>
        </w:rPr>
        <w:t xml:space="preserve"> [5]. I agree with this statement</w:t>
      </w:r>
      <w:r w:rsidR="00E27AD8" w:rsidRPr="000B3FD6">
        <w:rPr>
          <w:rFonts w:cstheme="minorHAnsi"/>
          <w:sz w:val="24"/>
          <w:szCs w:val="24"/>
        </w:rPr>
        <w:t xml:space="preserve"> as due to the </w:t>
      </w:r>
      <w:r w:rsidR="000B3FD6" w:rsidRPr="000B3FD6">
        <w:rPr>
          <w:rFonts w:cstheme="minorHAnsi"/>
          <w:sz w:val="24"/>
          <w:szCs w:val="24"/>
        </w:rPr>
        <w:t>significant impact</w:t>
      </w:r>
      <w:r w:rsidR="00E27AD8" w:rsidRPr="000B3FD6">
        <w:rPr>
          <w:rFonts w:cstheme="minorHAnsi"/>
          <w:sz w:val="24"/>
          <w:szCs w:val="24"/>
        </w:rPr>
        <w:t xml:space="preserve"> methane has on the</w:t>
      </w:r>
      <w:r w:rsidR="00A67D23" w:rsidRPr="000B3FD6">
        <w:rPr>
          <w:rFonts w:cstheme="minorHAnsi"/>
          <w:sz w:val="24"/>
          <w:szCs w:val="24"/>
        </w:rPr>
        <w:t xml:space="preserve"> </w:t>
      </w:r>
      <w:r w:rsidR="005A29CC">
        <w:rPr>
          <w:rFonts w:cstheme="minorHAnsi"/>
          <w:sz w:val="24"/>
          <w:szCs w:val="24"/>
        </w:rPr>
        <w:t>environment</w:t>
      </w:r>
      <w:r w:rsidR="003337A8">
        <w:rPr>
          <w:rFonts w:cstheme="minorHAnsi"/>
          <w:sz w:val="24"/>
          <w:szCs w:val="24"/>
        </w:rPr>
        <w:t>,</w:t>
      </w:r>
      <w:r w:rsidR="005A29CC">
        <w:rPr>
          <w:rFonts w:cstheme="minorHAnsi"/>
          <w:sz w:val="24"/>
          <w:szCs w:val="24"/>
        </w:rPr>
        <w:t xml:space="preserve"> being </w:t>
      </w:r>
      <w:r w:rsidR="00A366C8">
        <w:rPr>
          <w:rFonts w:cstheme="minorHAnsi"/>
          <w:sz w:val="24"/>
          <w:szCs w:val="24"/>
        </w:rPr>
        <w:t>“</w:t>
      </w:r>
      <w:r w:rsidR="005A29CC">
        <w:rPr>
          <w:rFonts w:cstheme="minorHAnsi"/>
          <w:sz w:val="24"/>
          <w:szCs w:val="24"/>
        </w:rPr>
        <w:t>25</w:t>
      </w:r>
      <w:r w:rsidR="00A366C8">
        <w:rPr>
          <w:rFonts w:cstheme="minorHAnsi"/>
          <w:sz w:val="24"/>
          <w:szCs w:val="24"/>
        </w:rPr>
        <w:t xml:space="preserve"> times more potent” than carbon dioxide [5]</w:t>
      </w:r>
      <w:r w:rsidR="003337A8">
        <w:rPr>
          <w:rFonts w:cstheme="minorHAnsi"/>
          <w:sz w:val="24"/>
          <w:szCs w:val="24"/>
        </w:rPr>
        <w:t>,</w:t>
      </w:r>
      <w:r w:rsidR="002E4F4E">
        <w:rPr>
          <w:rFonts w:cstheme="minorHAnsi"/>
          <w:sz w:val="24"/>
          <w:szCs w:val="24"/>
        </w:rPr>
        <w:t xml:space="preserve"> when the amount of methane pollution decreases</w:t>
      </w:r>
      <w:r w:rsidR="00216C4C">
        <w:rPr>
          <w:rFonts w:cstheme="minorHAnsi"/>
          <w:sz w:val="24"/>
          <w:szCs w:val="24"/>
        </w:rPr>
        <w:t>, a lot of that impact will decrease along with it.</w:t>
      </w:r>
      <w:r w:rsidR="003337A8">
        <w:rPr>
          <w:rFonts w:cstheme="minorHAnsi"/>
          <w:sz w:val="24"/>
          <w:szCs w:val="24"/>
        </w:rPr>
        <w:t xml:space="preserve"> </w:t>
      </w:r>
    </w:p>
    <w:p w14:paraId="2D279112" w14:textId="77777777" w:rsidR="00114F04" w:rsidRPr="008527EA" w:rsidRDefault="00114F04">
      <w:pPr>
        <w:rPr>
          <w:rFonts w:cstheme="minorHAnsi"/>
          <w:sz w:val="24"/>
          <w:szCs w:val="24"/>
        </w:rPr>
      </w:pPr>
    </w:p>
    <w:p w14:paraId="6BD742A0" w14:textId="1BE9A171" w:rsidR="00C52152" w:rsidRPr="009A1911" w:rsidRDefault="00F92CFA">
      <w:pPr>
        <w:rPr>
          <w:rFonts w:cstheme="minorHAnsi"/>
          <w:sz w:val="24"/>
          <w:szCs w:val="24"/>
        </w:rPr>
      </w:pPr>
      <w:r w:rsidRPr="009A1911">
        <w:rPr>
          <w:rFonts w:cstheme="minorHAnsi"/>
          <w:sz w:val="24"/>
          <w:szCs w:val="24"/>
        </w:rPr>
        <w:t>In conclusion</w:t>
      </w:r>
      <w:r w:rsidR="00D670BC" w:rsidRPr="009A1911">
        <w:rPr>
          <w:rFonts w:cstheme="minorHAnsi"/>
          <w:sz w:val="24"/>
          <w:szCs w:val="24"/>
        </w:rPr>
        <w:t>,</w:t>
      </w:r>
      <w:r w:rsidR="00071398" w:rsidRPr="009A1911">
        <w:rPr>
          <w:rFonts w:cstheme="minorHAnsi"/>
          <w:sz w:val="24"/>
          <w:szCs w:val="24"/>
        </w:rPr>
        <w:t xml:space="preserve"> </w:t>
      </w:r>
      <w:r w:rsidRPr="009A1911">
        <w:rPr>
          <w:rFonts w:cstheme="minorHAnsi"/>
          <w:sz w:val="24"/>
          <w:szCs w:val="24"/>
        </w:rPr>
        <w:t xml:space="preserve">while a lot of work </w:t>
      </w:r>
      <w:r w:rsidR="00F52F35" w:rsidRPr="009A1911">
        <w:rPr>
          <w:rFonts w:cstheme="minorHAnsi"/>
          <w:sz w:val="24"/>
          <w:szCs w:val="24"/>
        </w:rPr>
        <w:t xml:space="preserve">needs to be </w:t>
      </w:r>
      <w:r w:rsidR="00B01CA6">
        <w:rPr>
          <w:rFonts w:cstheme="minorHAnsi"/>
          <w:sz w:val="24"/>
          <w:szCs w:val="24"/>
        </w:rPr>
        <w:t>done</w:t>
      </w:r>
      <w:r w:rsidR="00F52F35" w:rsidRPr="009A1911">
        <w:rPr>
          <w:rFonts w:cstheme="minorHAnsi"/>
          <w:sz w:val="24"/>
          <w:szCs w:val="24"/>
        </w:rPr>
        <w:t xml:space="preserve"> before</w:t>
      </w:r>
      <w:r w:rsidR="008A55A5" w:rsidRPr="009A1911">
        <w:rPr>
          <w:rFonts w:cstheme="minorHAnsi"/>
          <w:sz w:val="24"/>
          <w:szCs w:val="24"/>
        </w:rPr>
        <w:t xml:space="preserve"> </w:t>
      </w:r>
      <w:r w:rsidR="00B01CA6">
        <w:rPr>
          <w:rFonts w:cstheme="minorHAnsi"/>
          <w:sz w:val="24"/>
          <w:szCs w:val="24"/>
        </w:rPr>
        <w:t>any</w:t>
      </w:r>
      <w:r w:rsidR="005D6F93" w:rsidRPr="009A1911">
        <w:rPr>
          <w:rFonts w:cstheme="minorHAnsi"/>
          <w:sz w:val="24"/>
          <w:szCs w:val="24"/>
        </w:rPr>
        <w:t xml:space="preserve"> damage</w:t>
      </w:r>
      <w:r w:rsidR="00B01CA6">
        <w:rPr>
          <w:rFonts w:cstheme="minorHAnsi"/>
          <w:sz w:val="24"/>
          <w:szCs w:val="24"/>
        </w:rPr>
        <w:t xml:space="preserve"> to the planet</w:t>
      </w:r>
      <w:r w:rsidR="005D6F93" w:rsidRPr="009A1911">
        <w:rPr>
          <w:rFonts w:cstheme="minorHAnsi"/>
          <w:sz w:val="24"/>
          <w:szCs w:val="24"/>
        </w:rPr>
        <w:t xml:space="preserve"> can be </w:t>
      </w:r>
      <w:r w:rsidR="001F3AFF" w:rsidRPr="009A1911">
        <w:rPr>
          <w:rFonts w:cstheme="minorHAnsi"/>
          <w:sz w:val="24"/>
          <w:szCs w:val="24"/>
        </w:rPr>
        <w:t xml:space="preserve">truly reversed, </w:t>
      </w:r>
      <w:r w:rsidR="00B01CA6">
        <w:rPr>
          <w:rFonts w:cstheme="minorHAnsi"/>
          <w:sz w:val="24"/>
          <w:szCs w:val="24"/>
        </w:rPr>
        <w:t>I believe that s</w:t>
      </w:r>
      <w:r w:rsidR="007F3D45">
        <w:rPr>
          <w:rFonts w:cstheme="minorHAnsi"/>
          <w:sz w:val="24"/>
          <w:szCs w:val="24"/>
        </w:rPr>
        <w:t>tep</w:t>
      </w:r>
      <w:r w:rsidR="00F92441">
        <w:rPr>
          <w:rFonts w:cstheme="minorHAnsi"/>
          <w:sz w:val="24"/>
          <w:szCs w:val="24"/>
        </w:rPr>
        <w:t>s</w:t>
      </w:r>
      <w:r w:rsidR="007F3D45">
        <w:rPr>
          <w:rFonts w:cstheme="minorHAnsi"/>
          <w:sz w:val="24"/>
          <w:szCs w:val="24"/>
        </w:rPr>
        <w:t xml:space="preserve"> are being taken, however small, in the right directions.</w:t>
      </w:r>
      <w:r w:rsidR="001963ED">
        <w:rPr>
          <w:rFonts w:cstheme="minorHAnsi"/>
          <w:sz w:val="24"/>
          <w:szCs w:val="24"/>
        </w:rPr>
        <w:t xml:space="preserve"> Such as more new, clean energy sources appearing</w:t>
      </w:r>
      <w:r w:rsidR="00893339">
        <w:rPr>
          <w:rFonts w:cstheme="minorHAnsi"/>
          <w:sz w:val="24"/>
          <w:szCs w:val="24"/>
        </w:rPr>
        <w:t xml:space="preserve"> and </w:t>
      </w:r>
      <w:r w:rsidR="00CC1B97">
        <w:rPr>
          <w:rFonts w:cstheme="minorHAnsi"/>
          <w:sz w:val="24"/>
          <w:szCs w:val="24"/>
        </w:rPr>
        <w:t>at the time of writing this, a total of 19</w:t>
      </w:r>
      <w:r w:rsidR="002911C9">
        <w:rPr>
          <w:rFonts w:cstheme="minorHAnsi"/>
          <w:sz w:val="24"/>
          <w:szCs w:val="24"/>
        </w:rPr>
        <w:t>5</w:t>
      </w:r>
      <w:r w:rsidR="00CC1B97">
        <w:rPr>
          <w:rFonts w:cstheme="minorHAnsi"/>
          <w:sz w:val="24"/>
          <w:szCs w:val="24"/>
        </w:rPr>
        <w:t xml:space="preserve"> parties</w:t>
      </w:r>
      <w:r w:rsidR="002911C9">
        <w:rPr>
          <w:rFonts w:cstheme="minorHAnsi"/>
          <w:sz w:val="24"/>
          <w:szCs w:val="24"/>
        </w:rPr>
        <w:t xml:space="preserve"> have joined the Paris Agreement [6].</w:t>
      </w:r>
      <w:r w:rsidR="00CC1B97">
        <w:rPr>
          <w:rFonts w:cstheme="minorHAnsi"/>
          <w:sz w:val="24"/>
          <w:szCs w:val="24"/>
        </w:rPr>
        <w:t xml:space="preserve"> </w:t>
      </w:r>
      <w:r w:rsidR="005528AA" w:rsidRPr="009A1911">
        <w:rPr>
          <w:rFonts w:cstheme="minorHAnsi"/>
          <w:sz w:val="24"/>
          <w:szCs w:val="24"/>
        </w:rPr>
        <w:t xml:space="preserve"> </w:t>
      </w:r>
    </w:p>
    <w:p w14:paraId="178D9204" w14:textId="07C5ADE7" w:rsidR="008B12C5" w:rsidRPr="009A1911" w:rsidRDefault="006C764A">
      <w:pPr>
        <w:rPr>
          <w:rFonts w:cstheme="minorHAnsi"/>
          <w:sz w:val="24"/>
          <w:szCs w:val="24"/>
        </w:rPr>
      </w:pPr>
      <w:r w:rsidRPr="009A1911">
        <w:rPr>
          <w:rFonts w:cstheme="minorHAnsi"/>
          <w:sz w:val="24"/>
          <w:szCs w:val="24"/>
        </w:rPr>
        <w:br w:type="page"/>
      </w:r>
    </w:p>
    <w:p w14:paraId="03724981" w14:textId="0A0911E0" w:rsidR="006C764A" w:rsidRPr="009A1911" w:rsidRDefault="006C764A" w:rsidP="006C764A">
      <w:pPr>
        <w:pStyle w:val="Heading1"/>
        <w:rPr>
          <w:rFonts w:cstheme="majorHAnsi"/>
        </w:rPr>
      </w:pPr>
      <w:bookmarkStart w:id="1" w:name="_Toc160074944"/>
      <w:r w:rsidRPr="009A1911">
        <w:rPr>
          <w:rFonts w:cstheme="majorHAnsi"/>
        </w:rPr>
        <w:lastRenderedPageBreak/>
        <w:t xml:space="preserve">Part B </w:t>
      </w:r>
      <w:r w:rsidR="007B2CDF" w:rsidRPr="009A1911">
        <w:rPr>
          <w:rFonts w:cstheme="majorHAnsi"/>
        </w:rPr>
        <w:t>–</w:t>
      </w:r>
      <w:r w:rsidRPr="009A1911">
        <w:rPr>
          <w:rFonts w:cstheme="majorHAnsi"/>
        </w:rPr>
        <w:t xml:space="preserve"> Poster</w:t>
      </w:r>
      <w:bookmarkEnd w:id="1"/>
    </w:p>
    <w:p w14:paraId="52540E0E" w14:textId="02405061" w:rsidR="007B2CDF" w:rsidRPr="009A1911" w:rsidRDefault="00A32EBE" w:rsidP="00ED70C5">
      <w:pPr>
        <w:jc w:val="center"/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</w:pPr>
      <w:r w:rsidRPr="009A1911">
        <w:rPr>
          <w:rFonts w:cstheme="minorHAnsi"/>
          <w:noProof/>
          <w:sz w:val="24"/>
          <w:szCs w:val="24"/>
        </w:rPr>
        <w:drawing>
          <wp:anchor distT="0" distB="0" distL="114300" distR="114300" simplePos="0" relativeHeight="251664384" behindDoc="0" locked="0" layoutInCell="1" allowOverlap="1" wp14:anchorId="67DEE89A" wp14:editId="3C191046">
            <wp:simplePos x="0" y="0"/>
            <wp:positionH relativeFrom="margin">
              <wp:align>center</wp:align>
            </wp:positionH>
            <wp:positionV relativeFrom="paragraph">
              <wp:posOffset>361950</wp:posOffset>
            </wp:positionV>
            <wp:extent cx="5361305" cy="7584440"/>
            <wp:effectExtent l="0" t="0" r="0" b="0"/>
            <wp:wrapSquare wrapText="bothSides"/>
            <wp:docPr id="159465605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94656058" name="Picture 1594656058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361305" cy="758444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3455789" w14:textId="4D2CC36E" w:rsidR="00B50312" w:rsidRPr="009A1911" w:rsidRDefault="00B50312" w:rsidP="00ED70C5">
      <w:pPr>
        <w:jc w:val="center"/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</w:pPr>
      <w:r w:rsidRPr="009A1911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>[1],[5]</w:t>
      </w:r>
    </w:p>
    <w:p w14:paraId="1D39B25D" w14:textId="5FAB2207" w:rsidR="00A32EBE" w:rsidRPr="009A1911" w:rsidRDefault="00A32EBE" w:rsidP="00ED70C5">
      <w:pPr>
        <w:jc w:val="center"/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</w:pPr>
      <w:r w:rsidRPr="009A1911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 xml:space="preserve">[Poster </w:t>
      </w:r>
      <w:r w:rsidR="00ED70C5" w:rsidRPr="009A1911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>based on the theme of “Greenhouse gases”, using information found for the report</w:t>
      </w:r>
      <w:r w:rsidRPr="009A1911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>]</w:t>
      </w:r>
    </w:p>
    <w:p w14:paraId="72390604" w14:textId="77777777" w:rsidR="006C764A" w:rsidRPr="001073EB" w:rsidRDefault="006C764A" w:rsidP="006C764A">
      <w:pPr>
        <w:pStyle w:val="Heading1"/>
        <w:rPr>
          <w:rFonts w:cstheme="majorHAnsi"/>
        </w:rPr>
      </w:pPr>
      <w:bookmarkStart w:id="2" w:name="_Toc160074945"/>
      <w:r w:rsidRPr="001073EB">
        <w:rPr>
          <w:rFonts w:cstheme="majorHAnsi"/>
        </w:rPr>
        <w:lastRenderedPageBreak/>
        <w:t>Bibliography</w:t>
      </w:r>
      <w:bookmarkEnd w:id="2"/>
    </w:p>
    <w:p w14:paraId="10A8C077" w14:textId="77777777" w:rsidR="006C764A" w:rsidRPr="009A1911" w:rsidRDefault="006C764A" w:rsidP="006C764A">
      <w:pPr>
        <w:pStyle w:val="NormalWeb"/>
        <w:numPr>
          <w:ilvl w:val="0"/>
          <w:numId w:val="5"/>
        </w:numPr>
        <w:spacing w:line="276" w:lineRule="auto"/>
        <w:rPr>
          <w:rFonts w:asciiTheme="minorHAnsi" w:hAnsiTheme="minorHAnsi" w:cstheme="minorHAnsi"/>
        </w:rPr>
      </w:pPr>
      <w:r w:rsidRPr="009A1911">
        <w:rPr>
          <w:rFonts w:asciiTheme="minorHAnsi" w:hAnsiTheme="minorHAnsi" w:cstheme="minorHAnsi"/>
        </w:rPr>
        <w:t xml:space="preserve">“What is climate change?”, United Nations, https://www.un.org/en/climatechange/what-is-climate-change (accessed Feb. 27, 2024). </w:t>
      </w:r>
    </w:p>
    <w:p w14:paraId="34EC5632" w14:textId="77777777" w:rsidR="006C764A" w:rsidRPr="009A1911" w:rsidRDefault="006C764A" w:rsidP="006C764A">
      <w:pPr>
        <w:pStyle w:val="NormalWeb"/>
        <w:numPr>
          <w:ilvl w:val="0"/>
          <w:numId w:val="5"/>
        </w:numPr>
        <w:spacing w:line="276" w:lineRule="auto"/>
        <w:rPr>
          <w:rFonts w:asciiTheme="minorHAnsi" w:hAnsiTheme="minorHAnsi" w:cstheme="minorHAnsi"/>
        </w:rPr>
      </w:pPr>
      <w:r w:rsidRPr="009A1911">
        <w:rPr>
          <w:rFonts w:asciiTheme="minorHAnsi" w:hAnsiTheme="minorHAnsi" w:cstheme="minorHAnsi"/>
        </w:rPr>
        <w:t xml:space="preserve">“What are climate change and global warming?”, WWF, https://www.wwf.org.uk/climate-change-and-global-warming (accessed Feb. 27, 2024). </w:t>
      </w:r>
    </w:p>
    <w:p w14:paraId="69B38225" w14:textId="77777777" w:rsidR="006C764A" w:rsidRPr="009A1911" w:rsidRDefault="006C764A" w:rsidP="006C764A">
      <w:pPr>
        <w:pStyle w:val="NormalWeb"/>
        <w:numPr>
          <w:ilvl w:val="0"/>
          <w:numId w:val="5"/>
        </w:numPr>
        <w:spacing w:line="276" w:lineRule="auto"/>
        <w:rPr>
          <w:rFonts w:asciiTheme="minorHAnsi" w:hAnsiTheme="minorHAnsi" w:cstheme="minorHAnsi"/>
        </w:rPr>
      </w:pPr>
      <w:r w:rsidRPr="009A1911">
        <w:rPr>
          <w:rFonts w:asciiTheme="minorHAnsi" w:hAnsiTheme="minorHAnsi" w:cstheme="minorHAnsi"/>
        </w:rPr>
        <w:t xml:space="preserve">“Climate change,” National Geographic, https://education.nationalgeographic.org/resource/climate-change/ (accessed Feb. 27, 2024). </w:t>
      </w:r>
    </w:p>
    <w:p w14:paraId="2694B84F" w14:textId="77777777" w:rsidR="006C764A" w:rsidRPr="009A1911" w:rsidRDefault="006C764A" w:rsidP="006C764A">
      <w:pPr>
        <w:pStyle w:val="NormalWeb"/>
        <w:numPr>
          <w:ilvl w:val="0"/>
          <w:numId w:val="5"/>
        </w:numPr>
        <w:spacing w:line="276" w:lineRule="auto"/>
        <w:rPr>
          <w:rFonts w:asciiTheme="minorHAnsi" w:hAnsiTheme="minorHAnsi" w:cstheme="minorHAnsi"/>
        </w:rPr>
      </w:pPr>
      <w:r w:rsidRPr="009A1911">
        <w:rPr>
          <w:rFonts w:asciiTheme="minorHAnsi" w:hAnsiTheme="minorHAnsi" w:cstheme="minorHAnsi"/>
        </w:rPr>
        <w:t xml:space="preserve">“The effects of climate change,” WWF, https://www.wwf.org.uk/learn/effects-of/climate-change (accessed Feb. 28, 2024). </w:t>
      </w:r>
    </w:p>
    <w:p w14:paraId="326F73A2" w14:textId="77777777" w:rsidR="006C764A" w:rsidRPr="009A1911" w:rsidRDefault="006C764A" w:rsidP="006C764A">
      <w:pPr>
        <w:pStyle w:val="NormalWeb"/>
        <w:numPr>
          <w:ilvl w:val="0"/>
          <w:numId w:val="5"/>
        </w:numPr>
        <w:spacing w:line="276" w:lineRule="auto"/>
        <w:rPr>
          <w:rFonts w:asciiTheme="minorHAnsi" w:hAnsiTheme="minorHAnsi" w:cstheme="minorHAnsi"/>
        </w:rPr>
      </w:pPr>
      <w:r w:rsidRPr="009A1911">
        <w:rPr>
          <w:rFonts w:asciiTheme="minorHAnsi" w:hAnsiTheme="minorHAnsi" w:cstheme="minorHAnsi"/>
        </w:rPr>
        <w:t xml:space="preserve">S. Gibbens, “How global warming is disrupting life on Earth,” National Geographic, https://www.nationalgeographic.com/environment/article/global-warming-effects (accessed Feb. 28, 2024). </w:t>
      </w:r>
    </w:p>
    <w:p w14:paraId="40A5258C" w14:textId="69C3A9C0" w:rsidR="00FD433F" w:rsidRPr="009A1911" w:rsidRDefault="00FD433F" w:rsidP="00EE43D0">
      <w:pPr>
        <w:pStyle w:val="NormalWeb"/>
        <w:numPr>
          <w:ilvl w:val="0"/>
          <w:numId w:val="5"/>
        </w:numPr>
        <w:spacing w:line="276" w:lineRule="auto"/>
        <w:rPr>
          <w:rFonts w:asciiTheme="minorHAnsi" w:hAnsiTheme="minorHAnsi" w:cstheme="minorHAnsi"/>
        </w:rPr>
      </w:pPr>
      <w:r w:rsidRPr="009A1911">
        <w:rPr>
          <w:rFonts w:asciiTheme="minorHAnsi" w:hAnsiTheme="minorHAnsi" w:cstheme="minorHAnsi"/>
        </w:rPr>
        <w:t xml:space="preserve">“The Paris Agreement,” United Nations, https://www.un.org/en/climatechange/paris-agreement (accessed Feb. 28, 2024). </w:t>
      </w:r>
    </w:p>
    <w:p w14:paraId="73CF4939" w14:textId="77777777" w:rsidR="00C412E2" w:rsidRPr="009A1911" w:rsidRDefault="00C412E2" w:rsidP="006C764A">
      <w:pPr>
        <w:pStyle w:val="NormalWeb"/>
        <w:spacing w:line="360" w:lineRule="auto"/>
        <w:rPr>
          <w:rFonts w:asciiTheme="minorHAnsi" w:hAnsiTheme="minorHAnsi" w:cstheme="minorHAnsi"/>
        </w:rPr>
      </w:pPr>
    </w:p>
    <w:sectPr w:rsidR="00C412E2" w:rsidRPr="009A1911" w:rsidSect="00F859B4">
      <w:headerReference w:type="default" r:id="rId12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D3269FD" w14:textId="77777777" w:rsidR="00F859B4" w:rsidRDefault="00F859B4" w:rsidP="00CF19BC">
      <w:pPr>
        <w:spacing w:after="0" w:line="240" w:lineRule="auto"/>
      </w:pPr>
      <w:r>
        <w:separator/>
      </w:r>
    </w:p>
  </w:endnote>
  <w:endnote w:type="continuationSeparator" w:id="0">
    <w:p w14:paraId="0C2DD2E6" w14:textId="77777777" w:rsidR="00F859B4" w:rsidRDefault="00F859B4" w:rsidP="00CF19BC">
      <w:pPr>
        <w:spacing w:after="0" w:line="240" w:lineRule="auto"/>
      </w:pPr>
      <w:r>
        <w:continuationSeparator/>
      </w:r>
    </w:p>
  </w:endnote>
  <w:endnote w:type="continuationNotice" w:id="1">
    <w:p w14:paraId="0F62F335" w14:textId="77777777" w:rsidR="009A4440" w:rsidRDefault="009A4440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597403B" w14:textId="77777777" w:rsidR="00F859B4" w:rsidRDefault="00F859B4" w:rsidP="00CF19BC">
      <w:pPr>
        <w:spacing w:after="0" w:line="240" w:lineRule="auto"/>
      </w:pPr>
      <w:r>
        <w:separator/>
      </w:r>
    </w:p>
  </w:footnote>
  <w:footnote w:type="continuationSeparator" w:id="0">
    <w:p w14:paraId="14436A04" w14:textId="77777777" w:rsidR="00F859B4" w:rsidRDefault="00F859B4" w:rsidP="00CF19BC">
      <w:pPr>
        <w:spacing w:after="0" w:line="240" w:lineRule="auto"/>
      </w:pPr>
      <w:r>
        <w:continuationSeparator/>
      </w:r>
    </w:p>
  </w:footnote>
  <w:footnote w:type="continuationNotice" w:id="1">
    <w:p w14:paraId="1447B089" w14:textId="77777777" w:rsidR="009A4440" w:rsidRDefault="009A4440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181A86E" w14:textId="77777777" w:rsidR="00CF19BC" w:rsidRDefault="00CF19BC">
    <w:pPr>
      <w:pStyle w:val="Header"/>
      <w:jc w:val="right"/>
      <w:rPr>
        <w:color w:val="8496B0" w:themeColor="text2" w:themeTint="99"/>
        <w:sz w:val="24"/>
        <w:szCs w:val="24"/>
      </w:rPr>
    </w:pPr>
    <w:r>
      <w:rPr>
        <w:color w:val="8496B0" w:themeColor="text2" w:themeTint="99"/>
        <w:sz w:val="24"/>
        <w:szCs w:val="24"/>
      </w:rPr>
      <w:t xml:space="preserve">Page </w:t>
    </w:r>
    <w:r>
      <w:rPr>
        <w:color w:val="8496B0" w:themeColor="text2" w:themeTint="99"/>
        <w:sz w:val="24"/>
        <w:szCs w:val="24"/>
      </w:rPr>
      <w:fldChar w:fldCharType="begin"/>
    </w:r>
    <w:r>
      <w:rPr>
        <w:color w:val="8496B0" w:themeColor="text2" w:themeTint="99"/>
        <w:sz w:val="24"/>
        <w:szCs w:val="24"/>
      </w:rPr>
      <w:instrText xml:space="preserve"> PAGE   \* MERGEFORMAT </w:instrText>
    </w:r>
    <w:r>
      <w:rPr>
        <w:color w:val="8496B0" w:themeColor="text2" w:themeTint="99"/>
        <w:sz w:val="24"/>
        <w:szCs w:val="24"/>
      </w:rPr>
      <w:fldChar w:fldCharType="separate"/>
    </w:r>
    <w:r>
      <w:rPr>
        <w:noProof/>
        <w:color w:val="8496B0" w:themeColor="text2" w:themeTint="99"/>
        <w:sz w:val="24"/>
        <w:szCs w:val="24"/>
      </w:rPr>
      <w:t>2</w:t>
    </w:r>
    <w:r>
      <w:rPr>
        <w:color w:val="8496B0" w:themeColor="text2" w:themeTint="99"/>
        <w:sz w:val="24"/>
        <w:szCs w:val="24"/>
      </w:rPr>
      <w:fldChar w:fldCharType="end"/>
    </w:r>
  </w:p>
  <w:p w14:paraId="567B321C" w14:textId="77777777" w:rsidR="00CF19BC" w:rsidRDefault="00CF19BC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5746BCB"/>
    <w:multiLevelType w:val="multilevel"/>
    <w:tmpl w:val="08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1" w15:restartNumberingAfterBreak="0">
    <w:nsid w:val="26803B97"/>
    <w:multiLevelType w:val="hybridMultilevel"/>
    <w:tmpl w:val="94E80440"/>
    <w:lvl w:ilvl="0" w:tplc="9FC61B3A">
      <w:start w:val="1"/>
      <w:numFmt w:val="decimal"/>
      <w:lvlText w:val="[%1]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" w15:restartNumberingAfterBreak="0">
    <w:nsid w:val="2B6E5418"/>
    <w:multiLevelType w:val="hybridMultilevel"/>
    <w:tmpl w:val="DE248CBA"/>
    <w:lvl w:ilvl="0" w:tplc="9FC61B3A">
      <w:start w:val="1"/>
      <w:numFmt w:val="decimal"/>
      <w:lvlText w:val="[%1]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" w15:restartNumberingAfterBreak="0">
    <w:nsid w:val="3D80069B"/>
    <w:multiLevelType w:val="hybridMultilevel"/>
    <w:tmpl w:val="4920E564"/>
    <w:lvl w:ilvl="0" w:tplc="9FC61B3A">
      <w:start w:val="1"/>
      <w:numFmt w:val="decimal"/>
      <w:lvlText w:val="[%1]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7D4645F3"/>
    <w:multiLevelType w:val="hybridMultilevel"/>
    <w:tmpl w:val="75B2B810"/>
    <w:lvl w:ilvl="0" w:tplc="9FC61B3A">
      <w:start w:val="1"/>
      <w:numFmt w:val="decimal"/>
      <w:lvlText w:val="[%1]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num w:numId="1" w16cid:durableId="191304667">
    <w:abstractNumId w:val="0"/>
  </w:num>
  <w:num w:numId="2" w16cid:durableId="213931068">
    <w:abstractNumId w:val="3"/>
  </w:num>
  <w:num w:numId="3" w16cid:durableId="1442187271">
    <w:abstractNumId w:val="2"/>
  </w:num>
  <w:num w:numId="4" w16cid:durableId="854343470">
    <w:abstractNumId w:val="4"/>
  </w:num>
  <w:num w:numId="5" w16cid:durableId="161317151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412E2"/>
    <w:rsid w:val="00014A38"/>
    <w:rsid w:val="000304FB"/>
    <w:rsid w:val="000336CE"/>
    <w:rsid w:val="00071398"/>
    <w:rsid w:val="00072D43"/>
    <w:rsid w:val="000A27DA"/>
    <w:rsid w:val="000A7ED0"/>
    <w:rsid w:val="000B3FD6"/>
    <w:rsid w:val="000D6672"/>
    <w:rsid w:val="001073EB"/>
    <w:rsid w:val="00114F04"/>
    <w:rsid w:val="0012069D"/>
    <w:rsid w:val="00131978"/>
    <w:rsid w:val="00133D6A"/>
    <w:rsid w:val="001475A4"/>
    <w:rsid w:val="00171B5D"/>
    <w:rsid w:val="00177881"/>
    <w:rsid w:val="0018351E"/>
    <w:rsid w:val="001963ED"/>
    <w:rsid w:val="0019724B"/>
    <w:rsid w:val="001B0718"/>
    <w:rsid w:val="001C5CE9"/>
    <w:rsid w:val="001D47B6"/>
    <w:rsid w:val="001F3AFF"/>
    <w:rsid w:val="0020102D"/>
    <w:rsid w:val="00204426"/>
    <w:rsid w:val="00216C4C"/>
    <w:rsid w:val="00223913"/>
    <w:rsid w:val="00232966"/>
    <w:rsid w:val="00260A26"/>
    <w:rsid w:val="00262281"/>
    <w:rsid w:val="00277AFA"/>
    <w:rsid w:val="002911C9"/>
    <w:rsid w:val="002A7809"/>
    <w:rsid w:val="002E1316"/>
    <w:rsid w:val="002E2700"/>
    <w:rsid w:val="002E4A8F"/>
    <w:rsid w:val="002E4F4E"/>
    <w:rsid w:val="00303F8E"/>
    <w:rsid w:val="003337A8"/>
    <w:rsid w:val="00336562"/>
    <w:rsid w:val="003520FE"/>
    <w:rsid w:val="00353858"/>
    <w:rsid w:val="0035677D"/>
    <w:rsid w:val="00392886"/>
    <w:rsid w:val="003B4CCD"/>
    <w:rsid w:val="003D3FBA"/>
    <w:rsid w:val="00403B5E"/>
    <w:rsid w:val="00417D69"/>
    <w:rsid w:val="00423A44"/>
    <w:rsid w:val="00427386"/>
    <w:rsid w:val="00454061"/>
    <w:rsid w:val="00476C11"/>
    <w:rsid w:val="004809AA"/>
    <w:rsid w:val="00487FB5"/>
    <w:rsid w:val="004C3FDE"/>
    <w:rsid w:val="004D1878"/>
    <w:rsid w:val="004E3934"/>
    <w:rsid w:val="00522219"/>
    <w:rsid w:val="00525D09"/>
    <w:rsid w:val="005528AA"/>
    <w:rsid w:val="00552D34"/>
    <w:rsid w:val="00570016"/>
    <w:rsid w:val="005732BA"/>
    <w:rsid w:val="005A29CC"/>
    <w:rsid w:val="005D6F93"/>
    <w:rsid w:val="005D70D8"/>
    <w:rsid w:val="005F3125"/>
    <w:rsid w:val="005F573A"/>
    <w:rsid w:val="005F7A92"/>
    <w:rsid w:val="00615404"/>
    <w:rsid w:val="0064490D"/>
    <w:rsid w:val="0065675B"/>
    <w:rsid w:val="006B5021"/>
    <w:rsid w:val="006B54B4"/>
    <w:rsid w:val="006B753D"/>
    <w:rsid w:val="006C283F"/>
    <w:rsid w:val="006C657C"/>
    <w:rsid w:val="006C764A"/>
    <w:rsid w:val="007012B3"/>
    <w:rsid w:val="00713092"/>
    <w:rsid w:val="00732962"/>
    <w:rsid w:val="00733AC8"/>
    <w:rsid w:val="00740C86"/>
    <w:rsid w:val="007437D0"/>
    <w:rsid w:val="007447EA"/>
    <w:rsid w:val="00752F74"/>
    <w:rsid w:val="00770756"/>
    <w:rsid w:val="00781E1C"/>
    <w:rsid w:val="00786E80"/>
    <w:rsid w:val="007A0FC5"/>
    <w:rsid w:val="007A6F3F"/>
    <w:rsid w:val="007B28A3"/>
    <w:rsid w:val="007B2CDF"/>
    <w:rsid w:val="007B57E2"/>
    <w:rsid w:val="007E6ABE"/>
    <w:rsid w:val="007F2E39"/>
    <w:rsid w:val="007F3D45"/>
    <w:rsid w:val="008014F0"/>
    <w:rsid w:val="00817C07"/>
    <w:rsid w:val="00820D69"/>
    <w:rsid w:val="0082731E"/>
    <w:rsid w:val="008527EA"/>
    <w:rsid w:val="00855B0F"/>
    <w:rsid w:val="00870E1E"/>
    <w:rsid w:val="00883B20"/>
    <w:rsid w:val="00893339"/>
    <w:rsid w:val="008A55A5"/>
    <w:rsid w:val="008A5D5D"/>
    <w:rsid w:val="008A5F01"/>
    <w:rsid w:val="008B12C5"/>
    <w:rsid w:val="008C78AB"/>
    <w:rsid w:val="008E76B4"/>
    <w:rsid w:val="00901032"/>
    <w:rsid w:val="00903AD4"/>
    <w:rsid w:val="00904E75"/>
    <w:rsid w:val="00911F9C"/>
    <w:rsid w:val="00922D22"/>
    <w:rsid w:val="00950A27"/>
    <w:rsid w:val="00953FCA"/>
    <w:rsid w:val="0095421D"/>
    <w:rsid w:val="0097779B"/>
    <w:rsid w:val="00982E07"/>
    <w:rsid w:val="009A1911"/>
    <w:rsid w:val="009A4440"/>
    <w:rsid w:val="009C0B50"/>
    <w:rsid w:val="009E0168"/>
    <w:rsid w:val="009F7171"/>
    <w:rsid w:val="00A0085B"/>
    <w:rsid w:val="00A0356C"/>
    <w:rsid w:val="00A03986"/>
    <w:rsid w:val="00A2633D"/>
    <w:rsid w:val="00A30375"/>
    <w:rsid w:val="00A32EBE"/>
    <w:rsid w:val="00A34FB0"/>
    <w:rsid w:val="00A366C8"/>
    <w:rsid w:val="00A62563"/>
    <w:rsid w:val="00A67D23"/>
    <w:rsid w:val="00B01CA6"/>
    <w:rsid w:val="00B028A2"/>
    <w:rsid w:val="00B0614F"/>
    <w:rsid w:val="00B3494D"/>
    <w:rsid w:val="00B50312"/>
    <w:rsid w:val="00B530B7"/>
    <w:rsid w:val="00B5536C"/>
    <w:rsid w:val="00B808E1"/>
    <w:rsid w:val="00B95E71"/>
    <w:rsid w:val="00BA41DE"/>
    <w:rsid w:val="00BB6E90"/>
    <w:rsid w:val="00C0004A"/>
    <w:rsid w:val="00C01D29"/>
    <w:rsid w:val="00C412E2"/>
    <w:rsid w:val="00C50952"/>
    <w:rsid w:val="00C52152"/>
    <w:rsid w:val="00C5331A"/>
    <w:rsid w:val="00C608A0"/>
    <w:rsid w:val="00C667AA"/>
    <w:rsid w:val="00C67FF0"/>
    <w:rsid w:val="00C74901"/>
    <w:rsid w:val="00C80B0D"/>
    <w:rsid w:val="00C82598"/>
    <w:rsid w:val="00C9160E"/>
    <w:rsid w:val="00C91AC6"/>
    <w:rsid w:val="00CC1B97"/>
    <w:rsid w:val="00CF19BC"/>
    <w:rsid w:val="00D064F0"/>
    <w:rsid w:val="00D13C5B"/>
    <w:rsid w:val="00D36BE9"/>
    <w:rsid w:val="00D441AF"/>
    <w:rsid w:val="00D44526"/>
    <w:rsid w:val="00D51719"/>
    <w:rsid w:val="00D5306E"/>
    <w:rsid w:val="00D670BC"/>
    <w:rsid w:val="00D731B8"/>
    <w:rsid w:val="00D77634"/>
    <w:rsid w:val="00DD3D72"/>
    <w:rsid w:val="00E14D50"/>
    <w:rsid w:val="00E247E4"/>
    <w:rsid w:val="00E253EB"/>
    <w:rsid w:val="00E27AD8"/>
    <w:rsid w:val="00E35F35"/>
    <w:rsid w:val="00E520FA"/>
    <w:rsid w:val="00E700D8"/>
    <w:rsid w:val="00E72192"/>
    <w:rsid w:val="00E73D7E"/>
    <w:rsid w:val="00E83D93"/>
    <w:rsid w:val="00E873A0"/>
    <w:rsid w:val="00E957C9"/>
    <w:rsid w:val="00ED70C5"/>
    <w:rsid w:val="00ED7FB4"/>
    <w:rsid w:val="00EE43D0"/>
    <w:rsid w:val="00EE65B7"/>
    <w:rsid w:val="00F12685"/>
    <w:rsid w:val="00F412CB"/>
    <w:rsid w:val="00F5060B"/>
    <w:rsid w:val="00F52F35"/>
    <w:rsid w:val="00F737C9"/>
    <w:rsid w:val="00F7433A"/>
    <w:rsid w:val="00F813D1"/>
    <w:rsid w:val="00F859B4"/>
    <w:rsid w:val="00F85B77"/>
    <w:rsid w:val="00F92441"/>
    <w:rsid w:val="00F92CFA"/>
    <w:rsid w:val="00F97B9A"/>
    <w:rsid w:val="00FD0F98"/>
    <w:rsid w:val="00FD433F"/>
    <w:rsid w:val="00FE4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156938D"/>
  <w15:chartTrackingRefBased/>
  <w15:docId w15:val="{8E2DD06D-D7C1-4DC9-8E0C-66EA046D31A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F19BC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CF19BC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CF19BC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C412E2"/>
    <w:pPr>
      <w:ind w:left="720"/>
      <w:contextualSpacing/>
    </w:pPr>
  </w:style>
  <w:style w:type="paragraph" w:styleId="NormalWeb">
    <w:name w:val="Normal (Web)"/>
    <w:basedOn w:val="Normal"/>
    <w:uiPriority w:val="99"/>
    <w:unhideWhenUsed/>
    <w:rsid w:val="00C412E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paragraph" w:styleId="NoSpacing">
    <w:name w:val="No Spacing"/>
    <w:link w:val="NoSpacingChar"/>
    <w:uiPriority w:val="1"/>
    <w:qFormat/>
    <w:rsid w:val="00B028A2"/>
    <w:pPr>
      <w:spacing w:after="0" w:line="240" w:lineRule="auto"/>
    </w:pPr>
    <w:rPr>
      <w:rFonts w:eastAsiaTheme="minorEastAsia"/>
      <w:kern w:val="0"/>
      <w:lang w:val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B028A2"/>
    <w:rPr>
      <w:rFonts w:eastAsiaTheme="minorEastAsia"/>
      <w:kern w:val="0"/>
      <w:lang w:val="en-US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CF19B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F19BC"/>
  </w:style>
  <w:style w:type="paragraph" w:styleId="Footer">
    <w:name w:val="footer"/>
    <w:basedOn w:val="Normal"/>
    <w:link w:val="FooterChar"/>
    <w:uiPriority w:val="99"/>
    <w:unhideWhenUsed/>
    <w:rsid w:val="00CF19B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F19BC"/>
  </w:style>
  <w:style w:type="character" w:customStyle="1" w:styleId="Heading1Char">
    <w:name w:val="Heading 1 Char"/>
    <w:basedOn w:val="DefaultParagraphFont"/>
    <w:link w:val="Heading1"/>
    <w:uiPriority w:val="9"/>
    <w:rsid w:val="00CF19BC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CF19BC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CF19BC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styleId="Emphasis">
    <w:name w:val="Emphasis"/>
    <w:basedOn w:val="DefaultParagraphFont"/>
    <w:uiPriority w:val="20"/>
    <w:qFormat/>
    <w:rsid w:val="00CF19BC"/>
    <w:rPr>
      <w:i/>
      <w:iCs/>
    </w:rPr>
  </w:style>
  <w:style w:type="character" w:styleId="BookTitle">
    <w:name w:val="Book Title"/>
    <w:basedOn w:val="DefaultParagraphFont"/>
    <w:uiPriority w:val="33"/>
    <w:qFormat/>
    <w:rsid w:val="00CF19BC"/>
    <w:rPr>
      <w:b/>
      <w:bCs/>
      <w:i/>
      <w:iCs/>
      <w:spacing w:val="5"/>
    </w:rPr>
  </w:style>
  <w:style w:type="character" w:styleId="IntenseReference">
    <w:name w:val="Intense Reference"/>
    <w:basedOn w:val="DefaultParagraphFont"/>
    <w:uiPriority w:val="32"/>
    <w:qFormat/>
    <w:rsid w:val="00CF19BC"/>
    <w:rPr>
      <w:b/>
      <w:bCs/>
      <w:smallCaps/>
      <w:color w:val="4472C4" w:themeColor="accent1"/>
      <w:spacing w:val="5"/>
    </w:rPr>
  </w:style>
  <w:style w:type="paragraph" w:styleId="TOCHeading">
    <w:name w:val="TOC Heading"/>
    <w:basedOn w:val="Heading1"/>
    <w:next w:val="Normal"/>
    <w:uiPriority w:val="39"/>
    <w:unhideWhenUsed/>
    <w:qFormat/>
    <w:rsid w:val="006C764A"/>
    <w:pPr>
      <w:outlineLvl w:val="9"/>
    </w:pPr>
    <w:rPr>
      <w:kern w:val="0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6C764A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6C764A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268590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30935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90095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1624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7508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25280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038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header" Target="head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5" Type="http://schemas.openxmlformats.org/officeDocument/2006/relationships/theme" Target="theme/theme1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glossaryDocument" Target="glossary/document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AA91E7099E9C48FB8E27E8D85258288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EC0403D-4A08-44A1-9272-27B6FEBA3605}"/>
      </w:docPartPr>
      <w:docPartBody>
        <w:p w:rsidR="00DB3310" w:rsidRDefault="000C5D19" w:rsidP="000C5D19">
          <w:pPr>
            <w:pStyle w:val="AA91E7099E9C48FB8E27E8D85258288D"/>
          </w:pPr>
          <w:r>
            <w:rPr>
              <w:rFonts w:asciiTheme="majorHAnsi" w:hAnsiTheme="majorHAnsi"/>
              <w:color w:val="FFFFFF" w:themeColor="background1"/>
              <w:sz w:val="96"/>
              <w:szCs w:val="96"/>
            </w:rPr>
            <w:t>[Document title]</w:t>
          </w:r>
        </w:p>
      </w:docPartBody>
    </w:docPart>
    <w:docPart>
      <w:docPartPr>
        <w:name w:val="89403829EF3E4A829BB2D0DE962B9A7C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049B916-C03A-4B85-A257-E8D30AA157D0}"/>
      </w:docPartPr>
      <w:docPartBody>
        <w:p w:rsidR="00DB3310" w:rsidRDefault="000C5D19" w:rsidP="000C5D19">
          <w:pPr>
            <w:pStyle w:val="89403829EF3E4A829BB2D0DE962B9A7C"/>
          </w:pPr>
          <w:r>
            <w:rPr>
              <w:color w:val="FFFFFF" w:themeColor="background1"/>
              <w:sz w:val="28"/>
              <w:szCs w:val="28"/>
            </w:rPr>
            <w:t>[Author name]</w:t>
          </w:r>
        </w:p>
      </w:docPartBody>
    </w:docPart>
    <w:docPart>
      <w:docPartPr>
        <w:name w:val="7C6A5550CF314CE5BCEDA8B1F0A04893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78CA6F30-82DF-4883-9C34-16EE96EE7211}"/>
      </w:docPartPr>
      <w:docPartBody>
        <w:p w:rsidR="00DB3310" w:rsidRDefault="000C5D19" w:rsidP="000C5D19">
          <w:pPr>
            <w:pStyle w:val="7C6A5550CF314CE5BCEDA8B1F0A04893"/>
          </w:pPr>
          <w:r>
            <w:rPr>
              <w:color w:val="FFFFFF" w:themeColor="background1"/>
              <w:sz w:val="28"/>
              <w:szCs w:val="28"/>
            </w:rPr>
            <w:t>[Course 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C5D19"/>
    <w:rsid w:val="000C5D19"/>
    <w:rsid w:val="00DB3310"/>
    <w:rsid w:val="00E3639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en-GB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A91E7099E9C48FB8E27E8D85258288D">
    <w:name w:val="AA91E7099E9C48FB8E27E8D85258288D"/>
    <w:rsid w:val="000C5D19"/>
  </w:style>
  <w:style w:type="paragraph" w:customStyle="1" w:styleId="89403829EF3E4A829BB2D0DE962B9A7C">
    <w:name w:val="89403829EF3E4A829BB2D0DE962B9A7C"/>
    <w:rsid w:val="000C5D19"/>
  </w:style>
  <w:style w:type="paragraph" w:customStyle="1" w:styleId="7C6A5550CF314CE5BCEDA8B1F0A04893">
    <w:name w:val="7C6A5550CF314CE5BCEDA8B1F0A04893"/>
    <w:rsid w:val="000C5D19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60ab93c2-c2e2-4a82-ab36-09e8ba3f753e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97C9F88D65DB74786271CFA0B86C30A" ma:contentTypeVersion="11" ma:contentTypeDescription="Create a new document." ma:contentTypeScope="" ma:versionID="46ace54a1b9a3c313b2fb00ad031bd60">
  <xsd:schema xmlns:xsd="http://www.w3.org/2001/XMLSchema" xmlns:xs="http://www.w3.org/2001/XMLSchema" xmlns:p="http://schemas.microsoft.com/office/2006/metadata/properties" xmlns:ns3="60ab93c2-c2e2-4a82-ab36-09e8ba3f753e" targetNamespace="http://schemas.microsoft.com/office/2006/metadata/properties" ma:root="true" ma:fieldsID="047c733ec053b2cf6412786042fa573f" ns3:_="">
    <xsd:import namespace="60ab93c2-c2e2-4a82-ab36-09e8ba3f753e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MediaServiceSystem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ServiceDateTaken" minOccurs="0"/>
                <xsd:element ref="ns3:MediaLengthInSecond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0ab93c2-c2e2-4a82-ab36-09e8ba3f753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ystemTags" ma:index="12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OCR" ma:index="1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16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LengthInSeconds" ma:index="17" nillable="true" ma:displayName="MediaLengthInSeconds" ma:hidden="true" ma:internalName="MediaLengthInSeconds" ma:readOnly="true">
      <xsd:simpleType>
        <xsd:restriction base="dms:Unknown"/>
      </xsd:simpleType>
    </xsd:element>
    <xsd:element name="_activity" ma:index="18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/>
</file>

<file path=customXml/itemProps1.xml><?xml version="1.0" encoding="utf-8"?>
<ds:datastoreItem xmlns:ds="http://schemas.openxmlformats.org/officeDocument/2006/customXml" ds:itemID="{03A2DDB6-A440-4A46-8C52-EA8294EA0904}">
  <ds:schemaRefs>
    <ds:schemaRef ds:uri="http://schemas.microsoft.com/office/2006/documentManagement/types"/>
    <ds:schemaRef ds:uri="http://purl.org/dc/dcmitype/"/>
    <ds:schemaRef ds:uri="http://schemas.openxmlformats.org/package/2006/metadata/core-properties"/>
    <ds:schemaRef ds:uri="http://schemas.microsoft.com/office/infopath/2007/PartnerControls"/>
    <ds:schemaRef ds:uri="http://schemas.microsoft.com/office/2006/metadata/properties"/>
    <ds:schemaRef ds:uri="http://purl.org/dc/elements/1.1/"/>
    <ds:schemaRef ds:uri="http://www.w3.org/XML/1998/namespace"/>
    <ds:schemaRef ds:uri="60ab93c2-c2e2-4a82-ab36-09e8ba3f753e"/>
    <ds:schemaRef ds:uri="http://purl.org/dc/terms/"/>
  </ds:schemaRefs>
</ds:datastoreItem>
</file>

<file path=customXml/itemProps2.xml><?xml version="1.0" encoding="utf-8"?>
<ds:datastoreItem xmlns:ds="http://schemas.openxmlformats.org/officeDocument/2006/customXml" ds:itemID="{72D6BC9F-0570-4CA6-83D5-5979345EFB86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5AFC9DA0-6F0D-4FE9-B031-057B9365F173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60ab93c2-c2e2-4a82-ab36-09e8ba3f753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B8246ACA-2A7A-495E-A6E9-988C5BE2013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5</Pages>
  <Words>985</Words>
  <Characters>6104</Characters>
  <Application>Microsoft Office Word</Application>
  <DocSecurity>0</DocSecurity>
  <Lines>210</Lines>
  <Paragraphs>67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Research Report &amp; Poster</vt:lpstr>
    </vt:vector>
  </TitlesOfParts>
  <Company/>
  <LinksUpToDate>false</LinksUpToDate>
  <CharactersWithSpaces>7022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Research Report &amp; Poster</dc:title>
  <dc:subject/>
  <dc:creator>Rebecca Jones (2305750)</dc:creator>
  <cp:keywords/>
  <dc:description/>
  <cp:lastModifiedBy>Rebecca Jones (2305750)</cp:lastModifiedBy>
  <cp:revision>2</cp:revision>
  <dcterms:created xsi:type="dcterms:W3CDTF">2024-02-29T04:59:00Z</dcterms:created>
  <dcterms:modified xsi:type="dcterms:W3CDTF">2024-02-29T04:59:00Z</dcterms:modified>
  <cp:category>Contemporary Challenges: Making a Difference</cp:category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0x010100297C9F88D65DB74786271CFA0B86C30A</vt:lpwstr>
  </property>
</Properties>
</file>