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54C785" w14:textId="77777777" w:rsidR="00374D80" w:rsidRDefault="00374D80" w:rsidP="001C72E8">
      <w:pPr>
        <w:spacing w:line="276" w:lineRule="auto"/>
        <w:jc w:val="center"/>
        <w:rPr>
          <w:rFonts w:ascii="Calibri" w:eastAsia="Calibri" w:hAnsi="Calibri" w:cs="Calibri"/>
          <w:b/>
          <w:bCs/>
          <w:color w:val="000000" w:themeColor="text1"/>
          <w:u w:val="single"/>
          <w:lang w:val="en-US"/>
        </w:rPr>
      </w:pPr>
    </w:p>
    <w:p w14:paraId="432A199B" w14:textId="77777777" w:rsidR="00374D80" w:rsidRDefault="00374D80" w:rsidP="001C72E8">
      <w:pPr>
        <w:spacing w:line="276" w:lineRule="auto"/>
        <w:jc w:val="center"/>
        <w:rPr>
          <w:rFonts w:ascii="Calibri" w:eastAsia="Calibri" w:hAnsi="Calibri" w:cs="Calibri"/>
          <w:b/>
          <w:bCs/>
          <w:color w:val="000000" w:themeColor="text1"/>
          <w:u w:val="single"/>
          <w:lang w:val="en-US"/>
        </w:rPr>
      </w:pPr>
    </w:p>
    <w:p w14:paraId="47248572" w14:textId="77777777" w:rsidR="00374D80" w:rsidRDefault="00374D80" w:rsidP="001C72E8">
      <w:pPr>
        <w:spacing w:line="276" w:lineRule="auto"/>
        <w:jc w:val="center"/>
        <w:rPr>
          <w:rFonts w:ascii="Calibri" w:eastAsia="Calibri" w:hAnsi="Calibri" w:cs="Calibri"/>
          <w:b/>
          <w:bCs/>
          <w:color w:val="000000" w:themeColor="text1"/>
          <w:u w:val="single"/>
          <w:lang w:val="en-US"/>
        </w:rPr>
      </w:pPr>
    </w:p>
    <w:p w14:paraId="73988BEB" w14:textId="77777777" w:rsidR="00374D80" w:rsidRDefault="00374D80" w:rsidP="001C72E8">
      <w:pPr>
        <w:spacing w:line="276" w:lineRule="auto"/>
        <w:jc w:val="center"/>
        <w:rPr>
          <w:rFonts w:ascii="Calibri" w:eastAsia="Calibri" w:hAnsi="Calibri" w:cs="Calibri"/>
          <w:b/>
          <w:bCs/>
          <w:color w:val="000000" w:themeColor="text1"/>
          <w:u w:val="single"/>
          <w:lang w:val="en-US"/>
        </w:rPr>
      </w:pPr>
    </w:p>
    <w:p w14:paraId="1976548F" w14:textId="77777777" w:rsidR="00374D80" w:rsidRDefault="00374D80" w:rsidP="001C72E8">
      <w:pPr>
        <w:spacing w:line="276" w:lineRule="auto"/>
        <w:jc w:val="center"/>
        <w:rPr>
          <w:rFonts w:ascii="Calibri" w:eastAsia="Calibri" w:hAnsi="Calibri" w:cs="Calibri"/>
          <w:b/>
          <w:bCs/>
          <w:color w:val="000000" w:themeColor="text1"/>
          <w:u w:val="single"/>
          <w:lang w:val="en-US"/>
        </w:rPr>
      </w:pPr>
    </w:p>
    <w:p w14:paraId="11C7650F" w14:textId="77777777" w:rsidR="00374D80" w:rsidRPr="008E03F4" w:rsidRDefault="00374D80" w:rsidP="001C72E8">
      <w:pPr>
        <w:spacing w:line="276" w:lineRule="auto"/>
        <w:jc w:val="center"/>
        <w:rPr>
          <w:rFonts w:ascii="Calibri" w:eastAsia="Calibri" w:hAnsi="Calibri" w:cs="Calibri"/>
          <w:b/>
          <w:bCs/>
          <w:color w:val="000000" w:themeColor="text1"/>
          <w:sz w:val="36"/>
          <w:szCs w:val="36"/>
          <w:u w:val="single"/>
          <w:lang w:val="en-US"/>
        </w:rPr>
      </w:pPr>
    </w:p>
    <w:p w14:paraId="30446EC4" w14:textId="77777777" w:rsidR="00374D80" w:rsidRPr="008E03F4" w:rsidRDefault="00374D80" w:rsidP="001C72E8">
      <w:pPr>
        <w:spacing w:line="276" w:lineRule="auto"/>
        <w:jc w:val="center"/>
        <w:rPr>
          <w:rFonts w:ascii="Calibri" w:eastAsia="Calibri" w:hAnsi="Calibri" w:cs="Calibri"/>
          <w:b/>
          <w:bCs/>
          <w:color w:val="000000" w:themeColor="text1"/>
          <w:sz w:val="36"/>
          <w:szCs w:val="36"/>
          <w:u w:val="single"/>
          <w:lang w:val="en-US"/>
        </w:rPr>
      </w:pPr>
    </w:p>
    <w:p w14:paraId="3B2D4645" w14:textId="2599DF0F" w:rsidR="00374D80" w:rsidRDefault="00374D80" w:rsidP="001C72E8">
      <w:pPr>
        <w:spacing w:line="276" w:lineRule="auto"/>
        <w:jc w:val="center"/>
        <w:rPr>
          <w:rFonts w:ascii="Calibri" w:eastAsia="Calibri" w:hAnsi="Calibri" w:cs="Calibri"/>
          <w:b/>
          <w:bCs/>
          <w:color w:val="000000" w:themeColor="text1"/>
          <w:sz w:val="36"/>
          <w:szCs w:val="36"/>
          <w:u w:val="single"/>
          <w:lang w:val="en-US"/>
        </w:rPr>
      </w:pPr>
      <w:r w:rsidRPr="008E03F4">
        <w:rPr>
          <w:rFonts w:ascii="Calibri" w:eastAsia="Calibri" w:hAnsi="Calibri" w:cs="Calibri"/>
          <w:b/>
          <w:bCs/>
          <w:color w:val="000000" w:themeColor="text1"/>
          <w:sz w:val="36"/>
          <w:szCs w:val="36"/>
          <w:u w:val="single"/>
          <w:lang w:val="en-US"/>
        </w:rPr>
        <w:t>ECAD</w:t>
      </w:r>
      <w:r w:rsidR="001116B5" w:rsidRPr="008E03F4">
        <w:rPr>
          <w:rFonts w:ascii="Calibri" w:eastAsia="Calibri" w:hAnsi="Calibri" w:cs="Calibri"/>
          <w:b/>
          <w:bCs/>
          <w:color w:val="000000" w:themeColor="text1"/>
          <w:sz w:val="36"/>
          <w:szCs w:val="36"/>
          <w:u w:val="single"/>
          <w:lang w:val="en-US"/>
        </w:rPr>
        <w:t>7003 PART B</w:t>
      </w:r>
      <w:r w:rsidR="00B037F0">
        <w:rPr>
          <w:rFonts w:ascii="Calibri" w:eastAsia="Calibri" w:hAnsi="Calibri" w:cs="Calibri"/>
          <w:b/>
          <w:bCs/>
          <w:color w:val="000000" w:themeColor="text1"/>
          <w:sz w:val="36"/>
          <w:szCs w:val="36"/>
          <w:u w:val="single"/>
          <w:lang w:val="en-US"/>
        </w:rPr>
        <w:t>:</w:t>
      </w:r>
    </w:p>
    <w:p w14:paraId="2B810E4B" w14:textId="61B8E9C7" w:rsidR="00B037F0" w:rsidRPr="00B037F0" w:rsidRDefault="00B037F0" w:rsidP="001C72E8">
      <w:pPr>
        <w:spacing w:line="276" w:lineRule="auto"/>
        <w:jc w:val="center"/>
        <w:rPr>
          <w:rFonts w:ascii="Calibri" w:eastAsia="Calibri" w:hAnsi="Calibri" w:cs="Calibri"/>
          <w:b/>
          <w:bCs/>
          <w:color w:val="000000" w:themeColor="text1"/>
          <w:sz w:val="32"/>
          <w:szCs w:val="32"/>
          <w:u w:val="single"/>
          <w:lang w:val="en-US"/>
        </w:rPr>
      </w:pPr>
      <w:r w:rsidRPr="00B037F0">
        <w:rPr>
          <w:sz w:val="32"/>
          <w:szCs w:val="32"/>
        </w:rPr>
        <w:t>How a school develops one aspect of its SDP: a report that critically reflects on the actions, impact and evidence base.</w:t>
      </w:r>
    </w:p>
    <w:p w14:paraId="78C040FB" w14:textId="5D2579B6" w:rsidR="001116B5" w:rsidRPr="008E03F4" w:rsidRDefault="001116B5" w:rsidP="001C72E8">
      <w:pPr>
        <w:spacing w:line="276" w:lineRule="auto"/>
        <w:jc w:val="center"/>
        <w:rPr>
          <w:rFonts w:ascii="Calibri" w:eastAsia="Calibri" w:hAnsi="Calibri" w:cs="Calibri"/>
          <w:color w:val="000000" w:themeColor="text1"/>
          <w:sz w:val="36"/>
          <w:szCs w:val="36"/>
          <w:lang w:val="en-US"/>
        </w:rPr>
      </w:pPr>
      <w:r w:rsidRPr="008E03F4">
        <w:rPr>
          <w:rFonts w:ascii="Calibri" w:eastAsia="Calibri" w:hAnsi="Calibri" w:cs="Calibri"/>
          <w:color w:val="000000" w:themeColor="text1"/>
          <w:sz w:val="36"/>
          <w:szCs w:val="36"/>
          <w:lang w:val="en-US"/>
        </w:rPr>
        <w:t>Student Number: 2200072</w:t>
      </w:r>
    </w:p>
    <w:p w14:paraId="057B1A80" w14:textId="71797335" w:rsidR="001116B5" w:rsidRPr="008E03F4" w:rsidRDefault="001116B5" w:rsidP="001C72E8">
      <w:pPr>
        <w:spacing w:line="276" w:lineRule="auto"/>
        <w:jc w:val="center"/>
        <w:rPr>
          <w:rFonts w:ascii="Calibri" w:eastAsia="Calibri" w:hAnsi="Calibri" w:cs="Calibri"/>
          <w:color w:val="000000" w:themeColor="text1"/>
          <w:sz w:val="36"/>
          <w:szCs w:val="36"/>
          <w:lang w:val="en-US"/>
        </w:rPr>
      </w:pPr>
      <w:r w:rsidRPr="008E03F4">
        <w:rPr>
          <w:rFonts w:ascii="Calibri" w:eastAsia="Calibri" w:hAnsi="Calibri" w:cs="Calibri"/>
          <w:color w:val="000000" w:themeColor="text1"/>
          <w:sz w:val="36"/>
          <w:szCs w:val="36"/>
          <w:lang w:val="en-US"/>
        </w:rPr>
        <w:t xml:space="preserve">Word Count- </w:t>
      </w:r>
      <w:r w:rsidR="008E03F4" w:rsidRPr="008E03F4">
        <w:rPr>
          <w:rFonts w:ascii="Calibri" w:eastAsia="Calibri" w:hAnsi="Calibri" w:cs="Calibri"/>
          <w:color w:val="000000" w:themeColor="text1"/>
          <w:sz w:val="36"/>
          <w:szCs w:val="36"/>
          <w:lang w:val="en-US"/>
        </w:rPr>
        <w:t>2699</w:t>
      </w:r>
    </w:p>
    <w:p w14:paraId="3B546A38" w14:textId="77777777" w:rsidR="00374D80" w:rsidRDefault="00374D80" w:rsidP="001C72E8">
      <w:pPr>
        <w:spacing w:line="276" w:lineRule="auto"/>
        <w:jc w:val="center"/>
        <w:rPr>
          <w:rFonts w:ascii="Calibri" w:eastAsia="Calibri" w:hAnsi="Calibri" w:cs="Calibri"/>
          <w:b/>
          <w:bCs/>
          <w:color w:val="000000" w:themeColor="text1"/>
          <w:u w:val="single"/>
          <w:lang w:val="en-US"/>
        </w:rPr>
      </w:pPr>
    </w:p>
    <w:p w14:paraId="133E62A4" w14:textId="77777777" w:rsidR="00374D80" w:rsidRDefault="00374D80" w:rsidP="001C72E8">
      <w:pPr>
        <w:spacing w:line="276" w:lineRule="auto"/>
        <w:jc w:val="center"/>
        <w:rPr>
          <w:rFonts w:ascii="Calibri" w:eastAsia="Calibri" w:hAnsi="Calibri" w:cs="Calibri"/>
          <w:b/>
          <w:bCs/>
          <w:color w:val="000000" w:themeColor="text1"/>
          <w:u w:val="single"/>
          <w:lang w:val="en-US"/>
        </w:rPr>
      </w:pPr>
    </w:p>
    <w:p w14:paraId="4B21E91B" w14:textId="77777777" w:rsidR="00374D80" w:rsidRDefault="00374D80" w:rsidP="001C72E8">
      <w:pPr>
        <w:spacing w:line="276" w:lineRule="auto"/>
        <w:jc w:val="center"/>
        <w:rPr>
          <w:rFonts w:ascii="Calibri" w:eastAsia="Calibri" w:hAnsi="Calibri" w:cs="Calibri"/>
          <w:b/>
          <w:bCs/>
          <w:color w:val="000000" w:themeColor="text1"/>
          <w:u w:val="single"/>
          <w:lang w:val="en-US"/>
        </w:rPr>
      </w:pPr>
    </w:p>
    <w:p w14:paraId="52F6D0EE" w14:textId="77777777" w:rsidR="00374D80" w:rsidRDefault="00374D80" w:rsidP="001C72E8">
      <w:pPr>
        <w:spacing w:line="276" w:lineRule="auto"/>
        <w:jc w:val="center"/>
        <w:rPr>
          <w:rFonts w:ascii="Calibri" w:eastAsia="Calibri" w:hAnsi="Calibri" w:cs="Calibri"/>
          <w:b/>
          <w:bCs/>
          <w:color w:val="000000" w:themeColor="text1"/>
          <w:u w:val="single"/>
          <w:lang w:val="en-US"/>
        </w:rPr>
      </w:pPr>
    </w:p>
    <w:p w14:paraId="39F767AA" w14:textId="77777777" w:rsidR="00374D80" w:rsidRDefault="00374D80" w:rsidP="001C72E8">
      <w:pPr>
        <w:spacing w:line="276" w:lineRule="auto"/>
        <w:jc w:val="center"/>
        <w:rPr>
          <w:rFonts w:ascii="Calibri" w:eastAsia="Calibri" w:hAnsi="Calibri" w:cs="Calibri"/>
          <w:b/>
          <w:bCs/>
          <w:color w:val="000000" w:themeColor="text1"/>
          <w:u w:val="single"/>
          <w:lang w:val="en-US"/>
        </w:rPr>
      </w:pPr>
    </w:p>
    <w:p w14:paraId="29A75C89" w14:textId="77777777" w:rsidR="00374D80" w:rsidRDefault="00374D80" w:rsidP="001C72E8">
      <w:pPr>
        <w:spacing w:line="276" w:lineRule="auto"/>
        <w:jc w:val="center"/>
        <w:rPr>
          <w:rFonts w:ascii="Calibri" w:eastAsia="Calibri" w:hAnsi="Calibri" w:cs="Calibri"/>
          <w:b/>
          <w:bCs/>
          <w:color w:val="000000" w:themeColor="text1"/>
          <w:u w:val="single"/>
          <w:lang w:val="en-US"/>
        </w:rPr>
      </w:pPr>
    </w:p>
    <w:p w14:paraId="4E1B1817" w14:textId="77777777" w:rsidR="00374D80" w:rsidRDefault="00374D80" w:rsidP="001C72E8">
      <w:pPr>
        <w:spacing w:line="276" w:lineRule="auto"/>
        <w:jc w:val="center"/>
        <w:rPr>
          <w:rFonts w:ascii="Calibri" w:eastAsia="Calibri" w:hAnsi="Calibri" w:cs="Calibri"/>
          <w:b/>
          <w:bCs/>
          <w:color w:val="000000" w:themeColor="text1"/>
          <w:u w:val="single"/>
          <w:lang w:val="en-US"/>
        </w:rPr>
      </w:pPr>
    </w:p>
    <w:p w14:paraId="182BB97E" w14:textId="77777777" w:rsidR="00374D80" w:rsidRDefault="00374D80" w:rsidP="001C72E8">
      <w:pPr>
        <w:spacing w:line="276" w:lineRule="auto"/>
        <w:jc w:val="center"/>
        <w:rPr>
          <w:rFonts w:ascii="Calibri" w:eastAsia="Calibri" w:hAnsi="Calibri" w:cs="Calibri"/>
          <w:b/>
          <w:bCs/>
          <w:color w:val="000000" w:themeColor="text1"/>
          <w:u w:val="single"/>
          <w:lang w:val="en-US"/>
        </w:rPr>
      </w:pPr>
    </w:p>
    <w:p w14:paraId="70DB7C4C" w14:textId="77777777" w:rsidR="00374D80" w:rsidRDefault="00374D80" w:rsidP="001C72E8">
      <w:pPr>
        <w:spacing w:line="276" w:lineRule="auto"/>
        <w:jc w:val="center"/>
        <w:rPr>
          <w:rFonts w:ascii="Calibri" w:eastAsia="Calibri" w:hAnsi="Calibri" w:cs="Calibri"/>
          <w:b/>
          <w:bCs/>
          <w:color w:val="000000" w:themeColor="text1"/>
          <w:u w:val="single"/>
          <w:lang w:val="en-US"/>
        </w:rPr>
      </w:pPr>
    </w:p>
    <w:p w14:paraId="3AB4863E" w14:textId="77777777" w:rsidR="00374D80" w:rsidRDefault="00374D80" w:rsidP="001C72E8">
      <w:pPr>
        <w:spacing w:line="276" w:lineRule="auto"/>
        <w:jc w:val="center"/>
        <w:rPr>
          <w:rFonts w:ascii="Calibri" w:eastAsia="Calibri" w:hAnsi="Calibri" w:cs="Calibri"/>
          <w:b/>
          <w:bCs/>
          <w:color w:val="000000" w:themeColor="text1"/>
          <w:u w:val="single"/>
          <w:lang w:val="en-US"/>
        </w:rPr>
      </w:pPr>
    </w:p>
    <w:p w14:paraId="1151CC2E" w14:textId="77777777" w:rsidR="00374D80" w:rsidRDefault="00374D80" w:rsidP="001C72E8">
      <w:pPr>
        <w:spacing w:line="276" w:lineRule="auto"/>
        <w:jc w:val="center"/>
        <w:rPr>
          <w:rFonts w:ascii="Calibri" w:eastAsia="Calibri" w:hAnsi="Calibri" w:cs="Calibri"/>
          <w:b/>
          <w:bCs/>
          <w:color w:val="000000" w:themeColor="text1"/>
          <w:u w:val="single"/>
          <w:lang w:val="en-US"/>
        </w:rPr>
      </w:pPr>
    </w:p>
    <w:p w14:paraId="0B8BBC1F" w14:textId="77777777" w:rsidR="00374D80" w:rsidRDefault="00374D80" w:rsidP="001C72E8">
      <w:pPr>
        <w:spacing w:line="276" w:lineRule="auto"/>
        <w:jc w:val="center"/>
        <w:rPr>
          <w:rFonts w:ascii="Calibri" w:eastAsia="Calibri" w:hAnsi="Calibri" w:cs="Calibri"/>
          <w:b/>
          <w:bCs/>
          <w:color w:val="000000" w:themeColor="text1"/>
          <w:u w:val="single"/>
          <w:lang w:val="en-US"/>
        </w:rPr>
      </w:pPr>
    </w:p>
    <w:p w14:paraId="0136E1C7" w14:textId="77777777" w:rsidR="00374D80" w:rsidRDefault="00374D80" w:rsidP="001C72E8">
      <w:pPr>
        <w:spacing w:line="276" w:lineRule="auto"/>
        <w:jc w:val="center"/>
        <w:rPr>
          <w:rFonts w:ascii="Calibri" w:eastAsia="Calibri" w:hAnsi="Calibri" w:cs="Calibri"/>
          <w:b/>
          <w:bCs/>
          <w:color w:val="000000" w:themeColor="text1"/>
          <w:u w:val="single"/>
          <w:lang w:val="en-US"/>
        </w:rPr>
      </w:pPr>
    </w:p>
    <w:p w14:paraId="1F943C7E" w14:textId="77777777" w:rsidR="00374D80" w:rsidRDefault="00374D80" w:rsidP="001C72E8">
      <w:pPr>
        <w:spacing w:line="276" w:lineRule="auto"/>
        <w:jc w:val="center"/>
        <w:rPr>
          <w:rFonts w:ascii="Calibri" w:eastAsia="Calibri" w:hAnsi="Calibri" w:cs="Calibri"/>
          <w:b/>
          <w:bCs/>
          <w:color w:val="000000" w:themeColor="text1"/>
          <w:u w:val="single"/>
          <w:lang w:val="en-US"/>
        </w:rPr>
      </w:pPr>
    </w:p>
    <w:p w14:paraId="29016BF5" w14:textId="77777777" w:rsidR="00374D80" w:rsidRDefault="00374D80" w:rsidP="001C72E8">
      <w:pPr>
        <w:spacing w:line="276" w:lineRule="auto"/>
        <w:jc w:val="center"/>
        <w:rPr>
          <w:rFonts w:ascii="Calibri" w:eastAsia="Calibri" w:hAnsi="Calibri" w:cs="Calibri"/>
          <w:b/>
          <w:bCs/>
          <w:color w:val="000000" w:themeColor="text1"/>
          <w:u w:val="single"/>
          <w:lang w:val="en-US"/>
        </w:rPr>
      </w:pPr>
    </w:p>
    <w:p w14:paraId="21EDE565" w14:textId="3267AC54" w:rsidR="00C55CD2" w:rsidRPr="0013084A" w:rsidRDefault="0DBE31A4" w:rsidP="00123B86">
      <w:pPr>
        <w:spacing w:line="276" w:lineRule="auto"/>
        <w:jc w:val="center"/>
        <w:rPr>
          <w:rFonts w:ascii="Calibri" w:eastAsia="Calibri" w:hAnsi="Calibri" w:cs="Calibri"/>
          <w:b/>
          <w:bCs/>
          <w:color w:val="000000" w:themeColor="text1"/>
          <w:u w:val="single"/>
          <w:lang w:val="en-US"/>
        </w:rPr>
      </w:pPr>
      <w:r w:rsidRPr="0013084A">
        <w:rPr>
          <w:rFonts w:ascii="Calibri" w:eastAsia="Calibri" w:hAnsi="Calibri" w:cs="Calibri"/>
          <w:b/>
          <w:bCs/>
          <w:color w:val="000000" w:themeColor="text1"/>
          <w:u w:val="single"/>
          <w:lang w:val="en-US"/>
        </w:rPr>
        <w:lastRenderedPageBreak/>
        <w:t>Introduction</w:t>
      </w:r>
    </w:p>
    <w:p w14:paraId="369E7331" w14:textId="4F74312E" w:rsidR="00C55CD2" w:rsidRPr="0013084A" w:rsidRDefault="0DBE31A4" w:rsidP="0013084A">
      <w:pPr>
        <w:spacing w:line="276" w:lineRule="auto"/>
        <w:rPr>
          <w:rFonts w:ascii="Calibri" w:eastAsia="Calibri" w:hAnsi="Calibri" w:cs="Calibri"/>
          <w:color w:val="000000" w:themeColor="text1"/>
          <w:highlight w:val="magenta"/>
          <w:lang w:val="en-US"/>
        </w:rPr>
      </w:pPr>
      <w:r w:rsidRPr="0013084A">
        <w:rPr>
          <w:rFonts w:ascii="Calibri" w:eastAsia="Calibri" w:hAnsi="Calibri" w:cs="Calibri"/>
          <w:color w:val="000000" w:themeColor="text1"/>
          <w:lang w:val="en-US"/>
        </w:rPr>
        <w:t xml:space="preserve">The following assignment will outline the school development process that specifically focuses on a strategic target identified within my current placement school. In the context of the new Curriculum for Wales, school improvement planning must focus on the delivery of the four purposes and assessment arrangements that fully </w:t>
      </w:r>
      <w:r w:rsidR="2FE03331" w:rsidRPr="0013084A">
        <w:rPr>
          <w:rFonts w:ascii="Calibri" w:eastAsia="Calibri" w:hAnsi="Calibri" w:cs="Calibri"/>
          <w:color w:val="000000" w:themeColor="text1"/>
          <w:lang w:val="en-US"/>
        </w:rPr>
        <w:t>support</w:t>
      </w:r>
      <w:r w:rsidRPr="0013084A">
        <w:rPr>
          <w:rFonts w:ascii="Calibri" w:eastAsia="Calibri" w:hAnsi="Calibri" w:cs="Calibri"/>
          <w:color w:val="000000" w:themeColor="text1"/>
          <w:lang w:val="en-US"/>
        </w:rPr>
        <w:t xml:space="preserve"> the needs of all learners for sustained progression (Welsh Government, 20</w:t>
      </w:r>
      <w:r w:rsidR="258DDAC5" w:rsidRPr="0013084A">
        <w:rPr>
          <w:rFonts w:ascii="Calibri" w:eastAsia="Calibri" w:hAnsi="Calibri" w:cs="Calibri"/>
          <w:color w:val="000000" w:themeColor="text1"/>
          <w:lang w:val="en-US"/>
        </w:rPr>
        <w:t>22</w:t>
      </w:r>
      <w:r w:rsidR="002C6664">
        <w:rPr>
          <w:rFonts w:ascii="Calibri" w:eastAsia="Calibri" w:hAnsi="Calibri" w:cs="Calibri"/>
          <w:color w:val="000000" w:themeColor="text1"/>
          <w:lang w:val="en-US"/>
        </w:rPr>
        <w:t>a</w:t>
      </w:r>
      <w:r w:rsidRPr="0013084A">
        <w:rPr>
          <w:rFonts w:ascii="Calibri" w:eastAsia="Calibri" w:hAnsi="Calibri" w:cs="Calibri"/>
          <w:color w:val="000000" w:themeColor="text1"/>
          <w:lang w:val="en-US"/>
        </w:rPr>
        <w:t xml:space="preserve">). In line with curriculum reform, educational settings in Wales are now required to approach development planning through a framework that provides clear guidance for self-evaluation, </w:t>
      </w:r>
      <w:r w:rsidR="0013084A" w:rsidRPr="0013084A">
        <w:rPr>
          <w:rFonts w:ascii="Calibri" w:eastAsia="Calibri" w:hAnsi="Calibri" w:cs="Calibri"/>
          <w:color w:val="000000" w:themeColor="text1"/>
          <w:lang w:val="en-US"/>
        </w:rPr>
        <w:t>accountability,</w:t>
      </w:r>
      <w:r w:rsidRPr="0013084A">
        <w:rPr>
          <w:rFonts w:ascii="Calibri" w:eastAsia="Calibri" w:hAnsi="Calibri" w:cs="Calibri"/>
          <w:color w:val="000000" w:themeColor="text1"/>
          <w:lang w:val="en-US"/>
        </w:rPr>
        <w:t xml:space="preserve"> and transparency (</w:t>
      </w:r>
      <w:r w:rsidR="4E284B5A" w:rsidRPr="0013084A">
        <w:rPr>
          <w:rFonts w:ascii="Calibri" w:eastAsia="Calibri" w:hAnsi="Calibri" w:cs="Calibri"/>
          <w:color w:val="000000" w:themeColor="text1"/>
          <w:lang w:val="en-US"/>
        </w:rPr>
        <w:t>ibid</w:t>
      </w:r>
      <w:r w:rsidRPr="0013084A">
        <w:rPr>
          <w:rFonts w:ascii="Calibri" w:eastAsia="Calibri" w:hAnsi="Calibri" w:cs="Calibri"/>
          <w:color w:val="000000" w:themeColor="text1"/>
          <w:lang w:val="en-US"/>
        </w:rPr>
        <w:t xml:space="preserve">). </w:t>
      </w:r>
    </w:p>
    <w:p w14:paraId="1E598C23" w14:textId="378F95F7" w:rsidR="6AFCD85A" w:rsidRPr="0013084A" w:rsidRDefault="0DBE31A4" w:rsidP="0013084A">
      <w:pPr>
        <w:spacing w:line="276" w:lineRule="auto"/>
        <w:rPr>
          <w:rFonts w:ascii="Calibri" w:eastAsia="Calibri" w:hAnsi="Calibri" w:cs="Calibri"/>
          <w:color w:val="000000" w:themeColor="text1"/>
          <w:lang w:val="en-US"/>
        </w:rPr>
      </w:pPr>
      <w:r w:rsidRPr="0013084A">
        <w:rPr>
          <w:rFonts w:ascii="Calibri" w:eastAsia="Calibri" w:hAnsi="Calibri" w:cs="Calibri"/>
          <w:color w:val="000000" w:themeColor="text1"/>
          <w:lang w:val="en-US"/>
        </w:rPr>
        <w:t>The school to be discussed here is located within the Powys Local Authority in Wales. The school is English medium with around 222 pupils aged 3-11 on roll, with 33.7% eligible for free school meals (Welsh Government, 2022</w:t>
      </w:r>
      <w:r w:rsidR="002C6664">
        <w:rPr>
          <w:rFonts w:ascii="Calibri" w:eastAsia="Calibri" w:hAnsi="Calibri" w:cs="Calibri"/>
          <w:color w:val="000000" w:themeColor="text1"/>
          <w:lang w:val="en-US"/>
        </w:rPr>
        <w:t>b</w:t>
      </w:r>
      <w:r w:rsidRPr="0013084A">
        <w:rPr>
          <w:rFonts w:ascii="Calibri" w:eastAsia="Calibri" w:hAnsi="Calibri" w:cs="Calibri"/>
          <w:color w:val="000000" w:themeColor="text1"/>
          <w:lang w:val="en-US"/>
        </w:rPr>
        <w:t xml:space="preserve">). The school is the product of an amalgamation of two smaller primary schools within the immediate locality to establish a larger setting at the heart of the community. Professional conversations with the lead of development within the school provided an opportunity to engage with bespoke priorities and </w:t>
      </w:r>
      <w:r w:rsidR="0013084A">
        <w:rPr>
          <w:rFonts w:ascii="Calibri" w:eastAsia="Calibri" w:hAnsi="Calibri" w:cs="Calibri"/>
          <w:color w:val="000000" w:themeColor="text1"/>
          <w:lang w:val="en-US"/>
        </w:rPr>
        <w:t>action</w:t>
      </w:r>
      <w:r w:rsidRPr="0013084A">
        <w:rPr>
          <w:rFonts w:ascii="Calibri" w:eastAsia="Calibri" w:hAnsi="Calibri" w:cs="Calibri"/>
          <w:color w:val="000000" w:themeColor="text1"/>
          <w:lang w:val="en-US"/>
        </w:rPr>
        <w:t xml:space="preserve"> points that have been agreed upon</w:t>
      </w:r>
      <w:r w:rsidR="353CA0AB" w:rsidRPr="0013084A">
        <w:rPr>
          <w:rFonts w:ascii="Calibri" w:eastAsia="Calibri" w:hAnsi="Calibri" w:cs="Calibri"/>
          <w:color w:val="000000" w:themeColor="text1"/>
          <w:lang w:val="en-US"/>
        </w:rPr>
        <w:t xml:space="preserve"> within the school’s development document</w:t>
      </w:r>
      <w:r w:rsidRPr="0013084A">
        <w:rPr>
          <w:rFonts w:ascii="Calibri" w:eastAsia="Calibri" w:hAnsi="Calibri" w:cs="Calibri"/>
          <w:color w:val="000000" w:themeColor="text1"/>
          <w:lang w:val="en-US"/>
        </w:rPr>
        <w:t xml:space="preserve">. In considering this, the target to improve early reading skills through phonetic acquisition in the early years will be the point of discussion moving forward. This specific action point forms part of the </w:t>
      </w:r>
      <w:r w:rsidR="6BF5AE76" w:rsidRPr="0013084A">
        <w:rPr>
          <w:rFonts w:ascii="Calibri" w:eastAsia="Calibri" w:hAnsi="Calibri" w:cs="Calibri"/>
          <w:color w:val="000000" w:themeColor="text1"/>
          <w:lang w:val="en-US"/>
        </w:rPr>
        <w:t>2022-2023</w:t>
      </w:r>
      <w:r w:rsidRPr="0013084A">
        <w:rPr>
          <w:rFonts w:ascii="Calibri" w:eastAsia="Calibri" w:hAnsi="Calibri" w:cs="Calibri"/>
          <w:color w:val="000000" w:themeColor="text1"/>
          <w:lang w:val="en-US"/>
        </w:rPr>
        <w:t xml:space="preserve"> literacy priority outlined within the school’s development plan</w:t>
      </w:r>
      <w:r w:rsidR="67F530BB" w:rsidRPr="0013084A">
        <w:rPr>
          <w:rFonts w:ascii="Calibri" w:eastAsia="Calibri" w:hAnsi="Calibri" w:cs="Calibri"/>
          <w:color w:val="000000" w:themeColor="text1"/>
          <w:lang w:val="en-US"/>
        </w:rPr>
        <w:t>.</w:t>
      </w:r>
      <w:r w:rsidR="65058A63" w:rsidRPr="0013084A">
        <w:rPr>
          <w:rFonts w:ascii="Calibri" w:eastAsia="Calibri" w:hAnsi="Calibri" w:cs="Calibri"/>
          <w:color w:val="000000" w:themeColor="text1"/>
          <w:lang w:val="en-US"/>
        </w:rPr>
        <w:t xml:space="preserve"> It is important to note that the document was</w:t>
      </w:r>
      <w:r w:rsidR="0013084A">
        <w:rPr>
          <w:rFonts w:ascii="Calibri" w:eastAsia="Calibri" w:hAnsi="Calibri" w:cs="Calibri"/>
          <w:color w:val="000000" w:themeColor="text1"/>
          <w:lang w:val="en-US"/>
        </w:rPr>
        <w:t xml:space="preserve"> only</w:t>
      </w:r>
      <w:r w:rsidR="65058A63" w:rsidRPr="0013084A">
        <w:rPr>
          <w:rFonts w:ascii="Calibri" w:eastAsia="Calibri" w:hAnsi="Calibri" w:cs="Calibri"/>
          <w:color w:val="000000" w:themeColor="text1"/>
          <w:lang w:val="en-US"/>
        </w:rPr>
        <w:t xml:space="preserve"> made available during a scheduled meeting with the </w:t>
      </w:r>
      <w:r w:rsidR="517011B2" w:rsidRPr="0013084A">
        <w:rPr>
          <w:rFonts w:ascii="Calibri" w:eastAsia="Calibri" w:hAnsi="Calibri" w:cs="Calibri"/>
          <w:color w:val="000000" w:themeColor="text1"/>
          <w:lang w:val="en-US"/>
        </w:rPr>
        <w:t xml:space="preserve">headteacher. </w:t>
      </w:r>
    </w:p>
    <w:p w14:paraId="5D1B91C6" w14:textId="053B0079" w:rsidR="72D12BDF" w:rsidRPr="0013084A" w:rsidRDefault="72D12BDF" w:rsidP="0013084A">
      <w:pPr>
        <w:spacing w:line="276" w:lineRule="auto"/>
        <w:jc w:val="center"/>
        <w:rPr>
          <w:rFonts w:ascii="Calibri" w:hAnsi="Calibri" w:cs="Calibri"/>
          <w:b/>
          <w:bCs/>
        </w:rPr>
      </w:pPr>
      <w:r w:rsidRPr="0013084A">
        <w:rPr>
          <w:rFonts w:ascii="Calibri" w:hAnsi="Calibri" w:cs="Calibri"/>
          <w:b/>
          <w:bCs/>
          <w:u w:val="single"/>
        </w:rPr>
        <w:t>Literature Review</w:t>
      </w:r>
      <w:r w:rsidRPr="0013084A">
        <w:rPr>
          <w:rFonts w:ascii="Calibri" w:hAnsi="Calibri" w:cs="Calibri"/>
          <w:b/>
          <w:bCs/>
        </w:rPr>
        <w:t xml:space="preserve"> </w:t>
      </w:r>
    </w:p>
    <w:p w14:paraId="239114BC" w14:textId="1FB2BDA4" w:rsidR="72D12BDF" w:rsidRPr="0013084A" w:rsidRDefault="72D12BDF" w:rsidP="0013084A">
      <w:pPr>
        <w:spacing w:line="276" w:lineRule="auto"/>
        <w:rPr>
          <w:rFonts w:ascii="Calibri" w:hAnsi="Calibri" w:cs="Calibri"/>
        </w:rPr>
      </w:pPr>
      <w:r w:rsidRPr="0013084A">
        <w:rPr>
          <w:rFonts w:ascii="Calibri" w:hAnsi="Calibri" w:cs="Calibri"/>
        </w:rPr>
        <w:t>The following review of</w:t>
      </w:r>
      <w:r w:rsidR="2111FC39" w:rsidRPr="0013084A">
        <w:rPr>
          <w:rFonts w:ascii="Calibri" w:hAnsi="Calibri" w:cs="Calibri"/>
        </w:rPr>
        <w:t xml:space="preserve"> the</w:t>
      </w:r>
      <w:r w:rsidRPr="0013084A">
        <w:rPr>
          <w:rFonts w:ascii="Calibri" w:hAnsi="Calibri" w:cs="Calibri"/>
        </w:rPr>
        <w:t xml:space="preserve"> literature will outline the theoretical element of the school development process in Wales, whilst also</w:t>
      </w:r>
      <w:r w:rsidR="4425A21B" w:rsidRPr="0013084A">
        <w:rPr>
          <w:rFonts w:ascii="Calibri" w:hAnsi="Calibri" w:cs="Calibri"/>
        </w:rPr>
        <w:t xml:space="preserve"> focusing on the identified </w:t>
      </w:r>
      <w:r w:rsidR="0013084A">
        <w:rPr>
          <w:rFonts w:ascii="Calibri" w:hAnsi="Calibri" w:cs="Calibri"/>
        </w:rPr>
        <w:t>action point</w:t>
      </w:r>
      <w:r w:rsidR="4425A21B" w:rsidRPr="0013084A">
        <w:rPr>
          <w:rFonts w:ascii="Calibri" w:hAnsi="Calibri" w:cs="Calibri"/>
        </w:rPr>
        <w:t xml:space="preserve"> within the priority as </w:t>
      </w:r>
      <w:r w:rsidR="76818CA6" w:rsidRPr="0013084A">
        <w:rPr>
          <w:rFonts w:ascii="Calibri" w:hAnsi="Calibri" w:cs="Calibri"/>
        </w:rPr>
        <w:t>aforementioned</w:t>
      </w:r>
      <w:r w:rsidR="4425A21B" w:rsidRPr="0013084A">
        <w:rPr>
          <w:rFonts w:ascii="Calibri" w:hAnsi="Calibri" w:cs="Calibri"/>
        </w:rPr>
        <w:t>. In considering this, th</w:t>
      </w:r>
      <w:r w:rsidR="32F94F9E" w:rsidRPr="0013084A">
        <w:rPr>
          <w:rFonts w:ascii="Calibri" w:hAnsi="Calibri" w:cs="Calibri"/>
        </w:rPr>
        <w:t>e latter section</w:t>
      </w:r>
      <w:r w:rsidR="4425A21B" w:rsidRPr="0013084A">
        <w:rPr>
          <w:rFonts w:ascii="Calibri" w:hAnsi="Calibri" w:cs="Calibri"/>
        </w:rPr>
        <w:t xml:space="preserve"> will </w:t>
      </w:r>
      <w:r w:rsidR="2764504C" w:rsidRPr="0013084A">
        <w:rPr>
          <w:rFonts w:ascii="Calibri" w:hAnsi="Calibri" w:cs="Calibri"/>
        </w:rPr>
        <w:t>focus</w:t>
      </w:r>
      <w:r w:rsidR="4425A21B" w:rsidRPr="0013084A">
        <w:rPr>
          <w:rFonts w:ascii="Calibri" w:hAnsi="Calibri" w:cs="Calibri"/>
        </w:rPr>
        <w:t xml:space="preserve"> specifically </w:t>
      </w:r>
      <w:r w:rsidR="1F06BF40" w:rsidRPr="0013084A">
        <w:rPr>
          <w:rFonts w:ascii="Calibri" w:hAnsi="Calibri" w:cs="Calibri"/>
        </w:rPr>
        <w:t>on</w:t>
      </w:r>
      <w:r w:rsidR="4425A21B" w:rsidRPr="0013084A">
        <w:rPr>
          <w:rFonts w:ascii="Calibri" w:hAnsi="Calibri" w:cs="Calibri"/>
        </w:rPr>
        <w:t xml:space="preserve"> the relations</w:t>
      </w:r>
      <w:r w:rsidR="7C63F0E8" w:rsidRPr="0013084A">
        <w:rPr>
          <w:rFonts w:ascii="Calibri" w:hAnsi="Calibri" w:cs="Calibri"/>
        </w:rPr>
        <w:t xml:space="preserve">hip between phonic knowledge and early reading skill </w:t>
      </w:r>
      <w:r w:rsidR="1479CD6F" w:rsidRPr="0013084A">
        <w:rPr>
          <w:rFonts w:ascii="Calibri" w:hAnsi="Calibri" w:cs="Calibri"/>
        </w:rPr>
        <w:t>and the use of a ‘multisensory’ teaching approach that is reflected within the school’s pr</w:t>
      </w:r>
      <w:r w:rsidR="416F6C7E" w:rsidRPr="0013084A">
        <w:rPr>
          <w:rFonts w:ascii="Calibri" w:hAnsi="Calibri" w:cs="Calibri"/>
        </w:rPr>
        <w:t xml:space="preserve">iority. </w:t>
      </w:r>
    </w:p>
    <w:p w14:paraId="2C282741" w14:textId="36471280" w:rsidR="416F6C7E" w:rsidRPr="0013084A" w:rsidRDefault="416F6C7E" w:rsidP="0013084A">
      <w:pPr>
        <w:spacing w:line="276" w:lineRule="auto"/>
        <w:rPr>
          <w:rFonts w:ascii="Calibri" w:hAnsi="Calibri" w:cs="Calibri"/>
          <w:i/>
          <w:iCs/>
          <w:u w:val="single"/>
        </w:rPr>
      </w:pPr>
      <w:r w:rsidRPr="0013084A">
        <w:rPr>
          <w:rFonts w:ascii="Calibri" w:hAnsi="Calibri" w:cs="Calibri"/>
          <w:i/>
          <w:iCs/>
          <w:u w:val="single"/>
        </w:rPr>
        <w:t>The school development process</w:t>
      </w:r>
    </w:p>
    <w:p w14:paraId="27A1264E" w14:textId="1A78FFEC" w:rsidR="44B8843D" w:rsidRPr="0013084A" w:rsidRDefault="44B8843D" w:rsidP="0013084A">
      <w:pPr>
        <w:spacing w:line="276" w:lineRule="auto"/>
        <w:rPr>
          <w:rFonts w:ascii="Calibri" w:hAnsi="Calibri" w:cs="Calibri"/>
        </w:rPr>
      </w:pPr>
      <w:r w:rsidRPr="0013084A">
        <w:rPr>
          <w:rFonts w:ascii="Calibri" w:hAnsi="Calibri" w:cs="Calibri"/>
        </w:rPr>
        <w:t xml:space="preserve">School improvement is facilitated by effective planning to ensure that targets can be set and subsequently met in </w:t>
      </w:r>
      <w:r w:rsidR="77146EC8" w:rsidRPr="0013084A">
        <w:rPr>
          <w:rFonts w:ascii="Calibri" w:hAnsi="Calibri" w:cs="Calibri"/>
        </w:rPr>
        <w:t>an</w:t>
      </w:r>
      <w:r w:rsidRPr="0013084A">
        <w:rPr>
          <w:rFonts w:ascii="Calibri" w:hAnsi="Calibri" w:cs="Calibri"/>
        </w:rPr>
        <w:t xml:space="preserve"> </w:t>
      </w:r>
      <w:r w:rsidR="70ADD864" w:rsidRPr="0013084A">
        <w:rPr>
          <w:rFonts w:ascii="Calibri" w:hAnsi="Calibri" w:cs="Calibri"/>
        </w:rPr>
        <w:t>achievable and sustainable way (</w:t>
      </w:r>
      <w:r w:rsidR="3E5C521F" w:rsidRPr="0013084A">
        <w:rPr>
          <w:rFonts w:ascii="Calibri" w:hAnsi="Calibri" w:cs="Calibri"/>
        </w:rPr>
        <w:t xml:space="preserve">Welsh Government, 2014). </w:t>
      </w:r>
      <w:r w:rsidR="56624D96" w:rsidRPr="0013084A">
        <w:rPr>
          <w:rFonts w:ascii="Calibri" w:hAnsi="Calibri" w:cs="Calibri"/>
        </w:rPr>
        <w:t xml:space="preserve">A new approach set out for educational settings in Wales </w:t>
      </w:r>
      <w:r w:rsidR="462DB9F3" w:rsidRPr="0013084A">
        <w:rPr>
          <w:rFonts w:ascii="Calibri" w:hAnsi="Calibri" w:cs="Calibri"/>
        </w:rPr>
        <w:t xml:space="preserve">outlines </w:t>
      </w:r>
      <w:r w:rsidR="56624D96" w:rsidRPr="0013084A">
        <w:rPr>
          <w:rFonts w:ascii="Calibri" w:hAnsi="Calibri" w:cs="Calibri"/>
        </w:rPr>
        <w:t>greater expect</w:t>
      </w:r>
      <w:r w:rsidR="5CC8E3FA" w:rsidRPr="0013084A">
        <w:rPr>
          <w:rFonts w:ascii="Calibri" w:hAnsi="Calibri" w:cs="Calibri"/>
        </w:rPr>
        <w:t>ations to effectively contribute to school improvement (Welsh Government, 2022</w:t>
      </w:r>
      <w:r w:rsidR="002C6664">
        <w:rPr>
          <w:rFonts w:ascii="Calibri" w:hAnsi="Calibri" w:cs="Calibri"/>
        </w:rPr>
        <w:t>a</w:t>
      </w:r>
      <w:r w:rsidR="5CC8E3FA" w:rsidRPr="0013084A">
        <w:rPr>
          <w:rFonts w:ascii="Calibri" w:hAnsi="Calibri" w:cs="Calibri"/>
        </w:rPr>
        <w:t xml:space="preserve">). </w:t>
      </w:r>
      <w:r w:rsidR="02A37394" w:rsidRPr="0013084A">
        <w:rPr>
          <w:rFonts w:ascii="Calibri" w:hAnsi="Calibri" w:cs="Calibri"/>
        </w:rPr>
        <w:t>As briefly mentioned, th</w:t>
      </w:r>
      <w:r w:rsidR="48AC2E90" w:rsidRPr="0013084A">
        <w:rPr>
          <w:rFonts w:ascii="Calibri" w:hAnsi="Calibri" w:cs="Calibri"/>
        </w:rPr>
        <w:t xml:space="preserve">e overarching purpose of this reformed approach to school improvement is the learner, with </w:t>
      </w:r>
      <w:r w:rsidR="72EC8100" w:rsidRPr="0013084A">
        <w:rPr>
          <w:rFonts w:ascii="Calibri" w:hAnsi="Calibri" w:cs="Calibri"/>
        </w:rPr>
        <w:t>planning and leadership of school development having to firstly consider learning and socioeconomic</w:t>
      </w:r>
      <w:r w:rsidR="6D581B06" w:rsidRPr="0013084A">
        <w:rPr>
          <w:rFonts w:ascii="Calibri" w:hAnsi="Calibri" w:cs="Calibri"/>
        </w:rPr>
        <w:t xml:space="preserve"> circumstances</w:t>
      </w:r>
      <w:r w:rsidR="523EF399" w:rsidRPr="0013084A">
        <w:rPr>
          <w:rFonts w:ascii="Calibri" w:hAnsi="Calibri" w:cs="Calibri"/>
        </w:rPr>
        <w:t xml:space="preserve"> of </w:t>
      </w:r>
      <w:r w:rsidR="149AF1BA" w:rsidRPr="0013084A">
        <w:rPr>
          <w:rFonts w:ascii="Calibri" w:hAnsi="Calibri" w:cs="Calibri"/>
        </w:rPr>
        <w:t>lea</w:t>
      </w:r>
      <w:r w:rsidR="1E43032C" w:rsidRPr="0013084A">
        <w:rPr>
          <w:rFonts w:ascii="Calibri" w:hAnsi="Calibri" w:cs="Calibri"/>
        </w:rPr>
        <w:t>r</w:t>
      </w:r>
      <w:r w:rsidR="149AF1BA" w:rsidRPr="0013084A">
        <w:rPr>
          <w:rFonts w:ascii="Calibri" w:hAnsi="Calibri" w:cs="Calibri"/>
        </w:rPr>
        <w:t>ners</w:t>
      </w:r>
      <w:r w:rsidR="523EF399" w:rsidRPr="0013084A">
        <w:rPr>
          <w:rFonts w:ascii="Calibri" w:hAnsi="Calibri" w:cs="Calibri"/>
        </w:rPr>
        <w:t xml:space="preserve"> within a setting</w:t>
      </w:r>
      <w:r w:rsidR="669AC203" w:rsidRPr="0013084A">
        <w:rPr>
          <w:rFonts w:ascii="Calibri" w:hAnsi="Calibri" w:cs="Calibri"/>
        </w:rPr>
        <w:t xml:space="preserve"> and how best to support this </w:t>
      </w:r>
      <w:r w:rsidR="66F184A2" w:rsidRPr="0013084A">
        <w:rPr>
          <w:rFonts w:ascii="Calibri" w:hAnsi="Calibri" w:cs="Calibri"/>
        </w:rPr>
        <w:t xml:space="preserve">(ibid). </w:t>
      </w:r>
      <w:r w:rsidR="164A1C41" w:rsidRPr="0013084A">
        <w:rPr>
          <w:rFonts w:ascii="Calibri" w:hAnsi="Calibri" w:cs="Calibri"/>
        </w:rPr>
        <w:t>Supporting</w:t>
      </w:r>
      <w:r w:rsidR="64783B07" w:rsidRPr="0013084A">
        <w:rPr>
          <w:rFonts w:ascii="Calibri" w:hAnsi="Calibri" w:cs="Calibri"/>
        </w:rPr>
        <w:t xml:space="preserve"> all</w:t>
      </w:r>
      <w:r w:rsidR="164A1C41" w:rsidRPr="0013084A">
        <w:rPr>
          <w:rFonts w:ascii="Calibri" w:hAnsi="Calibri" w:cs="Calibri"/>
        </w:rPr>
        <w:t xml:space="preserve"> pupils to fulfil potential in all aspects of</w:t>
      </w:r>
      <w:r w:rsidR="1502D3C7" w:rsidRPr="0013084A">
        <w:rPr>
          <w:rFonts w:ascii="Calibri" w:hAnsi="Calibri" w:cs="Calibri"/>
        </w:rPr>
        <w:t xml:space="preserve"> their</w:t>
      </w:r>
      <w:r w:rsidR="164A1C41" w:rsidRPr="0013084A">
        <w:rPr>
          <w:rFonts w:ascii="Calibri" w:hAnsi="Calibri" w:cs="Calibri"/>
        </w:rPr>
        <w:t xml:space="preserve"> education</w:t>
      </w:r>
      <w:r w:rsidR="124C9E2A" w:rsidRPr="0013084A">
        <w:rPr>
          <w:rFonts w:ascii="Calibri" w:hAnsi="Calibri" w:cs="Calibri"/>
        </w:rPr>
        <w:t xml:space="preserve"> aligns with the Curriculum for Wales</w:t>
      </w:r>
      <w:r w:rsidR="67FE129F" w:rsidRPr="0013084A">
        <w:rPr>
          <w:rFonts w:ascii="Calibri" w:hAnsi="Calibri" w:cs="Calibri"/>
        </w:rPr>
        <w:t>, allowing for greater flexibility within teaching to</w:t>
      </w:r>
      <w:r w:rsidR="5013A846" w:rsidRPr="0013084A">
        <w:rPr>
          <w:rFonts w:ascii="Calibri" w:hAnsi="Calibri" w:cs="Calibri"/>
        </w:rPr>
        <w:t xml:space="preserve"> </w:t>
      </w:r>
      <w:r w:rsidR="0004D9D7" w:rsidRPr="0013084A">
        <w:rPr>
          <w:rFonts w:ascii="Calibri" w:hAnsi="Calibri" w:cs="Calibri"/>
        </w:rPr>
        <w:t xml:space="preserve">provide </w:t>
      </w:r>
      <w:r w:rsidR="5013A846" w:rsidRPr="0013084A">
        <w:rPr>
          <w:rFonts w:ascii="Calibri" w:hAnsi="Calibri" w:cs="Calibri"/>
        </w:rPr>
        <w:t>equal opportunities for all leaners</w:t>
      </w:r>
      <w:r w:rsidR="67FE129F" w:rsidRPr="0013084A">
        <w:rPr>
          <w:rFonts w:ascii="Calibri" w:hAnsi="Calibri" w:cs="Calibri"/>
        </w:rPr>
        <w:t xml:space="preserve"> (Estyn, 2021)</w:t>
      </w:r>
      <w:r w:rsidR="43DC1C52" w:rsidRPr="0013084A">
        <w:rPr>
          <w:rFonts w:ascii="Calibri" w:hAnsi="Calibri" w:cs="Calibri"/>
        </w:rPr>
        <w:t xml:space="preserve">. </w:t>
      </w:r>
    </w:p>
    <w:p w14:paraId="60241318" w14:textId="7CA7A989" w:rsidR="43DC1C52" w:rsidRPr="0013084A" w:rsidRDefault="43DC1C52" w:rsidP="0013084A">
      <w:pPr>
        <w:spacing w:line="276" w:lineRule="auto"/>
        <w:rPr>
          <w:rFonts w:ascii="Calibri" w:hAnsi="Calibri" w:cs="Calibri"/>
        </w:rPr>
      </w:pPr>
      <w:r w:rsidRPr="0013084A">
        <w:rPr>
          <w:rFonts w:ascii="Calibri" w:hAnsi="Calibri" w:cs="Calibri"/>
        </w:rPr>
        <w:t xml:space="preserve">In relation to the reformed approach to school improvement, educational settings are now </w:t>
      </w:r>
      <w:r w:rsidR="0013084A">
        <w:rPr>
          <w:rFonts w:ascii="Calibri" w:hAnsi="Calibri" w:cs="Calibri"/>
        </w:rPr>
        <w:t xml:space="preserve">guided by </w:t>
      </w:r>
      <w:r w:rsidRPr="0013084A">
        <w:rPr>
          <w:rFonts w:ascii="Calibri" w:hAnsi="Calibri" w:cs="Calibri"/>
        </w:rPr>
        <w:t xml:space="preserve">a </w:t>
      </w:r>
      <w:r w:rsidR="0013084A">
        <w:rPr>
          <w:rFonts w:ascii="Calibri" w:hAnsi="Calibri" w:cs="Calibri"/>
        </w:rPr>
        <w:t xml:space="preserve">reformed </w:t>
      </w:r>
      <w:r w:rsidRPr="0013084A">
        <w:rPr>
          <w:rFonts w:ascii="Calibri" w:hAnsi="Calibri" w:cs="Calibri"/>
        </w:rPr>
        <w:t xml:space="preserve">‘framework’ that incorporates the practice of evaluation </w:t>
      </w:r>
      <w:r w:rsidR="02810184" w:rsidRPr="0013084A">
        <w:rPr>
          <w:rFonts w:ascii="Calibri" w:hAnsi="Calibri" w:cs="Calibri"/>
        </w:rPr>
        <w:t xml:space="preserve">and reflection, </w:t>
      </w:r>
      <w:r w:rsidR="0013084A" w:rsidRPr="0013084A">
        <w:rPr>
          <w:rFonts w:ascii="Calibri" w:hAnsi="Calibri" w:cs="Calibri"/>
        </w:rPr>
        <w:t>accountability,</w:t>
      </w:r>
      <w:r w:rsidR="02810184" w:rsidRPr="0013084A">
        <w:rPr>
          <w:rFonts w:ascii="Calibri" w:hAnsi="Calibri" w:cs="Calibri"/>
        </w:rPr>
        <w:t xml:space="preserve"> and transparency (Welsh Government, 2022</w:t>
      </w:r>
      <w:r w:rsidR="002C6664">
        <w:rPr>
          <w:rFonts w:ascii="Calibri" w:hAnsi="Calibri" w:cs="Calibri"/>
        </w:rPr>
        <w:t>a</w:t>
      </w:r>
      <w:r w:rsidR="02810184" w:rsidRPr="0013084A">
        <w:rPr>
          <w:rFonts w:ascii="Calibri" w:hAnsi="Calibri" w:cs="Calibri"/>
        </w:rPr>
        <w:t xml:space="preserve">). </w:t>
      </w:r>
      <w:r w:rsidR="2E81BCEA" w:rsidRPr="0013084A">
        <w:rPr>
          <w:rFonts w:ascii="Calibri" w:hAnsi="Calibri" w:cs="Calibri"/>
        </w:rPr>
        <w:t>Purposeful improvement is informed by</w:t>
      </w:r>
      <w:r w:rsidR="67A469AC" w:rsidRPr="0013084A">
        <w:rPr>
          <w:rFonts w:ascii="Calibri" w:hAnsi="Calibri" w:cs="Calibri"/>
        </w:rPr>
        <w:t xml:space="preserve"> </w:t>
      </w:r>
      <w:r w:rsidR="61C2056A" w:rsidRPr="0013084A">
        <w:rPr>
          <w:rFonts w:ascii="Calibri" w:hAnsi="Calibri" w:cs="Calibri"/>
        </w:rPr>
        <w:t>honest</w:t>
      </w:r>
      <w:r w:rsidR="2E81BCEA" w:rsidRPr="0013084A">
        <w:rPr>
          <w:rFonts w:ascii="Calibri" w:hAnsi="Calibri" w:cs="Calibri"/>
        </w:rPr>
        <w:t xml:space="preserve"> self-evaluation </w:t>
      </w:r>
      <w:r w:rsidR="4258685D" w:rsidRPr="0013084A">
        <w:rPr>
          <w:rFonts w:ascii="Calibri" w:hAnsi="Calibri" w:cs="Calibri"/>
        </w:rPr>
        <w:t>approaches</w:t>
      </w:r>
      <w:r w:rsidR="2E81BCEA" w:rsidRPr="0013084A">
        <w:rPr>
          <w:rFonts w:ascii="Calibri" w:hAnsi="Calibri" w:cs="Calibri"/>
        </w:rPr>
        <w:t xml:space="preserve"> to </w:t>
      </w:r>
      <w:r w:rsidR="74D88310" w:rsidRPr="0013084A">
        <w:rPr>
          <w:rFonts w:ascii="Calibri" w:hAnsi="Calibri" w:cs="Calibri"/>
        </w:rPr>
        <w:t>reflect upon</w:t>
      </w:r>
      <w:r w:rsidR="2E81BCEA" w:rsidRPr="0013084A">
        <w:rPr>
          <w:rFonts w:ascii="Calibri" w:hAnsi="Calibri" w:cs="Calibri"/>
        </w:rPr>
        <w:t xml:space="preserve"> </w:t>
      </w:r>
      <w:r w:rsidR="60DDA775" w:rsidRPr="0013084A">
        <w:rPr>
          <w:rFonts w:ascii="Calibri" w:hAnsi="Calibri" w:cs="Calibri"/>
        </w:rPr>
        <w:t xml:space="preserve">strengths in practice and </w:t>
      </w:r>
      <w:r w:rsidR="0113B9F9" w:rsidRPr="0013084A">
        <w:rPr>
          <w:rFonts w:ascii="Calibri" w:hAnsi="Calibri" w:cs="Calibri"/>
        </w:rPr>
        <w:t xml:space="preserve">to identify areas that require improvement </w:t>
      </w:r>
      <w:r w:rsidR="60DDA775" w:rsidRPr="0013084A">
        <w:rPr>
          <w:rFonts w:ascii="Calibri" w:hAnsi="Calibri" w:cs="Calibri"/>
        </w:rPr>
        <w:t>(</w:t>
      </w:r>
      <w:r w:rsidR="542AF5A9" w:rsidRPr="0013084A">
        <w:rPr>
          <w:rFonts w:ascii="Calibri" w:hAnsi="Calibri" w:cs="Calibri"/>
        </w:rPr>
        <w:t xml:space="preserve">Chapman and Sammons, 2013; </w:t>
      </w:r>
      <w:r w:rsidR="60DDA775" w:rsidRPr="0013084A">
        <w:rPr>
          <w:rFonts w:ascii="Calibri" w:hAnsi="Calibri" w:cs="Calibri"/>
        </w:rPr>
        <w:t xml:space="preserve">Welsh Government, 2014). </w:t>
      </w:r>
      <w:r w:rsidR="53A3F87F" w:rsidRPr="0013084A">
        <w:rPr>
          <w:rFonts w:ascii="Calibri" w:hAnsi="Calibri" w:cs="Calibri"/>
        </w:rPr>
        <w:t xml:space="preserve">Self-evaluation should be embedded within the </w:t>
      </w:r>
      <w:r w:rsidR="498C26B1" w:rsidRPr="0013084A">
        <w:rPr>
          <w:rFonts w:ascii="Calibri" w:hAnsi="Calibri" w:cs="Calibri"/>
        </w:rPr>
        <w:t xml:space="preserve">continued </w:t>
      </w:r>
      <w:r w:rsidR="53A3F87F" w:rsidRPr="0013084A">
        <w:rPr>
          <w:rFonts w:ascii="Calibri" w:hAnsi="Calibri" w:cs="Calibri"/>
        </w:rPr>
        <w:t>pr</w:t>
      </w:r>
      <w:r w:rsidR="32F66B18" w:rsidRPr="0013084A">
        <w:rPr>
          <w:rFonts w:ascii="Calibri" w:hAnsi="Calibri" w:cs="Calibri"/>
        </w:rPr>
        <w:t>ocess of school improvement and thus recognised as a valuable tool</w:t>
      </w:r>
      <w:r w:rsidR="18AF7415" w:rsidRPr="0013084A">
        <w:rPr>
          <w:rFonts w:ascii="Calibri" w:hAnsi="Calibri" w:cs="Calibri"/>
        </w:rPr>
        <w:t xml:space="preserve">, led by the school, for the benefit of improved pupil and professional </w:t>
      </w:r>
      <w:r w:rsidR="73776B4A" w:rsidRPr="0013084A">
        <w:rPr>
          <w:rFonts w:ascii="Calibri" w:hAnsi="Calibri" w:cs="Calibri"/>
        </w:rPr>
        <w:t>learning (</w:t>
      </w:r>
      <w:r w:rsidR="5E1DF42B" w:rsidRPr="0013084A">
        <w:rPr>
          <w:rFonts w:ascii="Calibri" w:hAnsi="Calibri" w:cs="Calibri"/>
        </w:rPr>
        <w:t>Macbe</w:t>
      </w:r>
      <w:r w:rsidR="645DB024" w:rsidRPr="0013084A">
        <w:rPr>
          <w:rFonts w:ascii="Calibri" w:hAnsi="Calibri" w:cs="Calibri"/>
        </w:rPr>
        <w:t>ath</w:t>
      </w:r>
      <w:r w:rsidR="5E1DF42B" w:rsidRPr="0013084A">
        <w:rPr>
          <w:rFonts w:ascii="Calibri" w:hAnsi="Calibri" w:cs="Calibri"/>
        </w:rPr>
        <w:t xml:space="preserve">, 1999 cited in Goldstone, 2022). </w:t>
      </w:r>
      <w:r w:rsidR="78B4B239" w:rsidRPr="0013084A">
        <w:rPr>
          <w:rFonts w:ascii="Calibri" w:hAnsi="Calibri" w:cs="Calibri"/>
        </w:rPr>
        <w:t>Th</w:t>
      </w:r>
      <w:r w:rsidR="01547C77" w:rsidRPr="0013084A">
        <w:rPr>
          <w:rFonts w:ascii="Calibri" w:hAnsi="Calibri" w:cs="Calibri"/>
        </w:rPr>
        <w:t xml:space="preserve">e process is informed by evidence using </w:t>
      </w:r>
      <w:r w:rsidR="588B56F4" w:rsidRPr="0013084A">
        <w:rPr>
          <w:rFonts w:ascii="Calibri" w:hAnsi="Calibri" w:cs="Calibri"/>
        </w:rPr>
        <w:t>quantitative data</w:t>
      </w:r>
      <w:r w:rsidR="5C760E7B" w:rsidRPr="0013084A">
        <w:rPr>
          <w:rFonts w:ascii="Calibri" w:hAnsi="Calibri" w:cs="Calibri"/>
        </w:rPr>
        <w:t xml:space="preserve"> analysis outcomes, together with</w:t>
      </w:r>
      <w:r w:rsidR="5CAA995F" w:rsidRPr="0013084A">
        <w:rPr>
          <w:rFonts w:ascii="Calibri" w:hAnsi="Calibri" w:cs="Calibri"/>
        </w:rPr>
        <w:t xml:space="preserve"> qualitative data to </w:t>
      </w:r>
      <w:r w:rsidR="41DF780F" w:rsidRPr="0013084A">
        <w:rPr>
          <w:rFonts w:ascii="Calibri" w:hAnsi="Calibri" w:cs="Calibri"/>
        </w:rPr>
        <w:t xml:space="preserve">give value to </w:t>
      </w:r>
      <w:r w:rsidR="08310BE3" w:rsidRPr="0013084A">
        <w:rPr>
          <w:rFonts w:ascii="Calibri" w:hAnsi="Calibri" w:cs="Calibri"/>
        </w:rPr>
        <w:t>learner feedback</w:t>
      </w:r>
      <w:r w:rsidR="1378D2A3" w:rsidRPr="0013084A">
        <w:rPr>
          <w:rFonts w:ascii="Calibri" w:hAnsi="Calibri" w:cs="Calibri"/>
        </w:rPr>
        <w:t xml:space="preserve"> and </w:t>
      </w:r>
      <w:r w:rsidR="40F38CD2" w:rsidRPr="0013084A">
        <w:rPr>
          <w:rFonts w:ascii="Calibri" w:hAnsi="Calibri" w:cs="Calibri"/>
        </w:rPr>
        <w:t>practice-based</w:t>
      </w:r>
      <w:r w:rsidR="1378D2A3" w:rsidRPr="0013084A">
        <w:rPr>
          <w:rFonts w:ascii="Calibri" w:hAnsi="Calibri" w:cs="Calibri"/>
        </w:rPr>
        <w:t xml:space="preserve"> observations (Welsh Government 2014</w:t>
      </w:r>
      <w:r w:rsidR="555E7FE1" w:rsidRPr="0013084A">
        <w:rPr>
          <w:rFonts w:ascii="Calibri" w:hAnsi="Calibri" w:cs="Calibri"/>
        </w:rPr>
        <w:t xml:space="preserve">; Welsh Government, </w:t>
      </w:r>
      <w:r w:rsidR="1378D2A3" w:rsidRPr="0013084A">
        <w:rPr>
          <w:rFonts w:ascii="Calibri" w:hAnsi="Calibri" w:cs="Calibri"/>
        </w:rPr>
        <w:t>2022</w:t>
      </w:r>
      <w:r w:rsidR="002C6664">
        <w:rPr>
          <w:rFonts w:ascii="Calibri" w:hAnsi="Calibri" w:cs="Calibri"/>
        </w:rPr>
        <w:t>a</w:t>
      </w:r>
      <w:r w:rsidR="1378D2A3" w:rsidRPr="0013084A">
        <w:rPr>
          <w:rFonts w:ascii="Calibri" w:hAnsi="Calibri" w:cs="Calibri"/>
        </w:rPr>
        <w:t>).</w:t>
      </w:r>
      <w:r w:rsidR="40215595" w:rsidRPr="0013084A">
        <w:rPr>
          <w:rFonts w:ascii="Calibri" w:hAnsi="Calibri" w:cs="Calibri"/>
        </w:rPr>
        <w:t xml:space="preserve"> </w:t>
      </w:r>
    </w:p>
    <w:p w14:paraId="0CFA2D38" w14:textId="471FE81A" w:rsidR="43DC1C52" w:rsidRPr="0013084A" w:rsidRDefault="40215595" w:rsidP="0013084A">
      <w:pPr>
        <w:spacing w:line="276" w:lineRule="auto"/>
        <w:rPr>
          <w:rFonts w:ascii="Calibri" w:hAnsi="Calibri" w:cs="Calibri"/>
        </w:rPr>
      </w:pPr>
      <w:r w:rsidRPr="0013084A">
        <w:rPr>
          <w:rFonts w:ascii="Calibri" w:hAnsi="Calibri" w:cs="Calibri"/>
        </w:rPr>
        <w:t>Evaluation coverage is</w:t>
      </w:r>
      <w:r w:rsidR="6C3F21B7" w:rsidRPr="0013084A">
        <w:rPr>
          <w:rFonts w:ascii="Calibri" w:hAnsi="Calibri" w:cs="Calibri"/>
        </w:rPr>
        <w:t xml:space="preserve"> also</w:t>
      </w:r>
      <w:r w:rsidRPr="0013084A">
        <w:rPr>
          <w:rFonts w:ascii="Calibri" w:hAnsi="Calibri" w:cs="Calibri"/>
        </w:rPr>
        <w:t xml:space="preserve"> recommended to involve </w:t>
      </w:r>
      <w:r w:rsidR="0B082CB1" w:rsidRPr="0013084A">
        <w:rPr>
          <w:rFonts w:ascii="Calibri" w:hAnsi="Calibri" w:cs="Calibri"/>
        </w:rPr>
        <w:t>reflection of the</w:t>
      </w:r>
      <w:r w:rsidR="51CFB2B9" w:rsidRPr="0013084A">
        <w:rPr>
          <w:rFonts w:ascii="Calibri" w:hAnsi="Calibri" w:cs="Calibri"/>
        </w:rPr>
        <w:t xml:space="preserve"> </w:t>
      </w:r>
      <w:r w:rsidR="132ACD88" w:rsidRPr="0013084A">
        <w:rPr>
          <w:rFonts w:ascii="Calibri" w:hAnsi="Calibri" w:cs="Calibri"/>
        </w:rPr>
        <w:t>strategic vision as a learning organisation</w:t>
      </w:r>
      <w:r w:rsidR="0746F491" w:rsidRPr="0013084A">
        <w:rPr>
          <w:rFonts w:ascii="Calibri" w:hAnsi="Calibri" w:cs="Calibri"/>
        </w:rPr>
        <w:t xml:space="preserve"> and the leadership requirements to be able to </w:t>
      </w:r>
      <w:r w:rsidR="107497EB" w:rsidRPr="0013084A">
        <w:rPr>
          <w:rFonts w:ascii="Calibri" w:hAnsi="Calibri" w:cs="Calibri"/>
        </w:rPr>
        <w:t>facilitate</w:t>
      </w:r>
      <w:r w:rsidR="0746F491" w:rsidRPr="0013084A">
        <w:rPr>
          <w:rFonts w:ascii="Calibri" w:hAnsi="Calibri" w:cs="Calibri"/>
        </w:rPr>
        <w:t xml:space="preserve"> this in practice. </w:t>
      </w:r>
      <w:r w:rsidR="560F7817" w:rsidRPr="0013084A">
        <w:rPr>
          <w:rFonts w:ascii="Calibri" w:hAnsi="Calibri" w:cs="Calibri"/>
        </w:rPr>
        <w:t xml:space="preserve">This relates to the accountability element of the framework, </w:t>
      </w:r>
      <w:r w:rsidR="50A097EC" w:rsidRPr="0013084A">
        <w:rPr>
          <w:rFonts w:ascii="Calibri" w:hAnsi="Calibri" w:cs="Calibri"/>
        </w:rPr>
        <w:t xml:space="preserve">outlining the role of </w:t>
      </w:r>
      <w:r w:rsidR="4E237B2D" w:rsidRPr="0013084A">
        <w:rPr>
          <w:rFonts w:ascii="Calibri" w:hAnsi="Calibri" w:cs="Calibri"/>
        </w:rPr>
        <w:t>responsible</w:t>
      </w:r>
      <w:r w:rsidR="46843253" w:rsidRPr="0013084A">
        <w:rPr>
          <w:rFonts w:ascii="Calibri" w:hAnsi="Calibri" w:cs="Calibri"/>
        </w:rPr>
        <w:t xml:space="preserve"> governing</w:t>
      </w:r>
      <w:r w:rsidR="50A097EC" w:rsidRPr="0013084A">
        <w:rPr>
          <w:rFonts w:ascii="Calibri" w:hAnsi="Calibri" w:cs="Calibri"/>
        </w:rPr>
        <w:t xml:space="preserve"> bodies for driving school improvement. This is </w:t>
      </w:r>
      <w:r w:rsidR="23AA0FDF" w:rsidRPr="0013084A">
        <w:rPr>
          <w:rFonts w:ascii="Calibri" w:hAnsi="Calibri" w:cs="Calibri"/>
        </w:rPr>
        <w:t>further</w:t>
      </w:r>
      <w:r w:rsidR="50A097EC" w:rsidRPr="0013084A">
        <w:rPr>
          <w:rFonts w:ascii="Calibri" w:hAnsi="Calibri" w:cs="Calibri"/>
        </w:rPr>
        <w:t xml:space="preserve"> supported by Estyn (2015) who </w:t>
      </w:r>
      <w:r w:rsidR="7EC28120" w:rsidRPr="0013084A">
        <w:rPr>
          <w:rFonts w:ascii="Calibri" w:hAnsi="Calibri" w:cs="Calibri"/>
        </w:rPr>
        <w:t xml:space="preserve">argue that </w:t>
      </w:r>
      <w:r w:rsidR="254986D1" w:rsidRPr="0013084A">
        <w:rPr>
          <w:rFonts w:ascii="Calibri" w:hAnsi="Calibri" w:cs="Calibri"/>
        </w:rPr>
        <w:t xml:space="preserve">effective leadership is adaptable to </w:t>
      </w:r>
      <w:r w:rsidR="10E4F410" w:rsidRPr="0013084A">
        <w:rPr>
          <w:rFonts w:ascii="Calibri" w:hAnsi="Calibri" w:cs="Calibri"/>
        </w:rPr>
        <w:t xml:space="preserve">align with improvement </w:t>
      </w:r>
      <w:r w:rsidR="2CCCF5FE" w:rsidRPr="0013084A">
        <w:rPr>
          <w:rFonts w:ascii="Calibri" w:hAnsi="Calibri" w:cs="Calibri"/>
        </w:rPr>
        <w:t>progression, whilst also acting upon recommendations given. Finally, the framework highlig</w:t>
      </w:r>
      <w:r w:rsidR="063D0455" w:rsidRPr="0013084A">
        <w:rPr>
          <w:rFonts w:ascii="Calibri" w:hAnsi="Calibri" w:cs="Calibri"/>
        </w:rPr>
        <w:t xml:space="preserve">hts the significance of remaining transparent with </w:t>
      </w:r>
      <w:r w:rsidR="1F049BC7" w:rsidRPr="0013084A">
        <w:rPr>
          <w:rFonts w:ascii="Calibri" w:hAnsi="Calibri" w:cs="Calibri"/>
        </w:rPr>
        <w:t>citizens of Wales through publicising</w:t>
      </w:r>
      <w:r w:rsidR="7AA8F414" w:rsidRPr="0013084A">
        <w:rPr>
          <w:rFonts w:ascii="Calibri" w:hAnsi="Calibri" w:cs="Calibri"/>
        </w:rPr>
        <w:t xml:space="preserve"> </w:t>
      </w:r>
      <w:r w:rsidR="043BB91E" w:rsidRPr="0013084A">
        <w:rPr>
          <w:rFonts w:ascii="Calibri" w:hAnsi="Calibri" w:cs="Calibri"/>
        </w:rPr>
        <w:t>information</w:t>
      </w:r>
      <w:r w:rsidR="7AA8F414" w:rsidRPr="0013084A">
        <w:rPr>
          <w:rFonts w:ascii="Calibri" w:hAnsi="Calibri" w:cs="Calibri"/>
        </w:rPr>
        <w:t xml:space="preserve"> outlining school performance and development plans</w:t>
      </w:r>
      <w:r w:rsidR="6ED10894" w:rsidRPr="0013084A">
        <w:rPr>
          <w:rFonts w:ascii="Calibri" w:hAnsi="Calibri" w:cs="Calibri"/>
        </w:rPr>
        <w:t>,</w:t>
      </w:r>
      <w:r w:rsidR="7AA8F414" w:rsidRPr="0013084A">
        <w:rPr>
          <w:rFonts w:ascii="Calibri" w:hAnsi="Calibri" w:cs="Calibri"/>
        </w:rPr>
        <w:t xml:space="preserve"> to</w:t>
      </w:r>
      <w:r w:rsidR="394DD946" w:rsidRPr="0013084A">
        <w:rPr>
          <w:rFonts w:ascii="Calibri" w:hAnsi="Calibri" w:cs="Calibri"/>
        </w:rPr>
        <w:t xml:space="preserve"> inform and build confidence around education in Wales (Welsh Government, 2022</w:t>
      </w:r>
      <w:r w:rsidR="002C6664">
        <w:rPr>
          <w:rFonts w:ascii="Calibri" w:hAnsi="Calibri" w:cs="Calibri"/>
        </w:rPr>
        <w:t>a</w:t>
      </w:r>
      <w:r w:rsidR="394DD946" w:rsidRPr="0013084A">
        <w:rPr>
          <w:rFonts w:ascii="Calibri" w:hAnsi="Calibri" w:cs="Calibri"/>
        </w:rPr>
        <w:t xml:space="preserve">). </w:t>
      </w:r>
      <w:r w:rsidR="1F049BC7" w:rsidRPr="0013084A">
        <w:rPr>
          <w:rFonts w:ascii="Calibri" w:hAnsi="Calibri" w:cs="Calibri"/>
        </w:rPr>
        <w:t xml:space="preserve"> </w:t>
      </w:r>
    </w:p>
    <w:p w14:paraId="4CF85D77" w14:textId="6D46026A" w:rsidR="6AFCD85A" w:rsidRPr="0013084A" w:rsidRDefault="6AFCD85A" w:rsidP="0013084A">
      <w:pPr>
        <w:spacing w:line="276" w:lineRule="auto"/>
        <w:rPr>
          <w:rFonts w:ascii="Calibri" w:hAnsi="Calibri" w:cs="Calibri"/>
        </w:rPr>
      </w:pPr>
    </w:p>
    <w:p w14:paraId="639031F8" w14:textId="77E733AB" w:rsidR="72A5B81B" w:rsidRPr="0013084A" w:rsidRDefault="72A5B81B" w:rsidP="0013084A">
      <w:pPr>
        <w:spacing w:line="276" w:lineRule="auto"/>
        <w:rPr>
          <w:rFonts w:ascii="Calibri" w:hAnsi="Calibri" w:cs="Calibri"/>
          <w:i/>
          <w:iCs/>
          <w:u w:val="single"/>
        </w:rPr>
      </w:pPr>
      <w:r w:rsidRPr="0013084A">
        <w:rPr>
          <w:rFonts w:ascii="Calibri" w:hAnsi="Calibri" w:cs="Calibri"/>
          <w:i/>
          <w:iCs/>
          <w:u w:val="single"/>
        </w:rPr>
        <w:t>Early reading skill- phonetic awareness</w:t>
      </w:r>
    </w:p>
    <w:p w14:paraId="1F46D29E" w14:textId="13300838" w:rsidR="6AFCD85A" w:rsidRPr="0013084A" w:rsidRDefault="3C161B9F" w:rsidP="0013084A">
      <w:pPr>
        <w:spacing w:line="276" w:lineRule="auto"/>
        <w:rPr>
          <w:rFonts w:ascii="Calibri" w:hAnsi="Calibri" w:cs="Calibri"/>
        </w:rPr>
      </w:pPr>
      <w:r w:rsidRPr="0013084A">
        <w:rPr>
          <w:rFonts w:ascii="Calibri" w:hAnsi="Calibri" w:cs="Calibri"/>
        </w:rPr>
        <w:t>The ability to read is not necessarily developmental, but instead is a skill</w:t>
      </w:r>
      <w:r w:rsidR="031C41FE" w:rsidRPr="0013084A">
        <w:rPr>
          <w:rFonts w:ascii="Calibri" w:hAnsi="Calibri" w:cs="Calibri"/>
        </w:rPr>
        <w:t xml:space="preserve"> concerned with the sound structures of language which is</w:t>
      </w:r>
      <w:r w:rsidRPr="0013084A">
        <w:rPr>
          <w:rFonts w:ascii="Calibri" w:hAnsi="Calibri" w:cs="Calibri"/>
        </w:rPr>
        <w:t xml:space="preserve"> taught and thus learned</w:t>
      </w:r>
      <w:r w:rsidR="3E5D548C" w:rsidRPr="0013084A">
        <w:rPr>
          <w:rFonts w:ascii="Calibri" w:hAnsi="Calibri" w:cs="Calibri"/>
        </w:rPr>
        <w:t xml:space="preserve"> over time</w:t>
      </w:r>
      <w:r w:rsidRPr="0013084A">
        <w:rPr>
          <w:rFonts w:ascii="Calibri" w:hAnsi="Calibri" w:cs="Calibri"/>
        </w:rPr>
        <w:t xml:space="preserve"> (Berg and </w:t>
      </w:r>
      <w:r w:rsidR="0013084A" w:rsidRPr="0013084A">
        <w:rPr>
          <w:rFonts w:ascii="Calibri" w:hAnsi="Calibri" w:cs="Calibri"/>
        </w:rPr>
        <w:t>Steg</w:t>
      </w:r>
      <w:r w:rsidR="002C6664">
        <w:rPr>
          <w:rFonts w:ascii="Calibri" w:hAnsi="Calibri" w:cs="Calibri"/>
        </w:rPr>
        <w:t>el</w:t>
      </w:r>
      <w:r w:rsidR="0013084A" w:rsidRPr="0013084A">
        <w:rPr>
          <w:rFonts w:ascii="Calibri" w:hAnsi="Calibri" w:cs="Calibri"/>
        </w:rPr>
        <w:t>man</w:t>
      </w:r>
      <w:r w:rsidRPr="0013084A">
        <w:rPr>
          <w:rFonts w:ascii="Calibri" w:hAnsi="Calibri" w:cs="Calibri"/>
        </w:rPr>
        <w:t>, 2003</w:t>
      </w:r>
      <w:r w:rsidR="22C89B7F" w:rsidRPr="0013084A">
        <w:rPr>
          <w:rFonts w:ascii="Calibri" w:hAnsi="Calibri" w:cs="Calibri"/>
        </w:rPr>
        <w:t>; Meeks and Kemp, 2017</w:t>
      </w:r>
      <w:r w:rsidRPr="0013084A">
        <w:rPr>
          <w:rFonts w:ascii="Calibri" w:hAnsi="Calibri" w:cs="Calibri"/>
        </w:rPr>
        <w:t>).</w:t>
      </w:r>
      <w:r w:rsidR="16268D1E" w:rsidRPr="0013084A">
        <w:rPr>
          <w:rFonts w:ascii="Calibri" w:hAnsi="Calibri" w:cs="Calibri"/>
        </w:rPr>
        <w:t xml:space="preserve"> </w:t>
      </w:r>
      <w:r w:rsidR="1A58D98B" w:rsidRPr="0013084A">
        <w:rPr>
          <w:rFonts w:ascii="Calibri" w:hAnsi="Calibri" w:cs="Calibri"/>
        </w:rPr>
        <w:t>Young children entering formal education must</w:t>
      </w:r>
      <w:r w:rsidR="7F024DE5" w:rsidRPr="0013084A">
        <w:rPr>
          <w:rFonts w:ascii="Calibri" w:hAnsi="Calibri" w:cs="Calibri"/>
        </w:rPr>
        <w:t xml:space="preserve"> receive systematic instruction </w:t>
      </w:r>
      <w:r w:rsidR="1C7A0759" w:rsidRPr="0013084A">
        <w:rPr>
          <w:rFonts w:ascii="Calibri" w:hAnsi="Calibri" w:cs="Calibri"/>
        </w:rPr>
        <w:t xml:space="preserve">to gradually build up knowledge of individual </w:t>
      </w:r>
      <w:r w:rsidR="793BD0F6" w:rsidRPr="0013084A">
        <w:rPr>
          <w:rFonts w:ascii="Calibri" w:hAnsi="Calibri" w:cs="Calibri"/>
        </w:rPr>
        <w:t xml:space="preserve">graphemes and the corresponding </w:t>
      </w:r>
      <w:r w:rsidR="168B4B84" w:rsidRPr="0013084A">
        <w:rPr>
          <w:rFonts w:ascii="Calibri" w:hAnsi="Calibri" w:cs="Calibri"/>
        </w:rPr>
        <w:t>phonemes</w:t>
      </w:r>
      <w:r w:rsidR="793BD0F6" w:rsidRPr="0013084A">
        <w:rPr>
          <w:rFonts w:ascii="Calibri" w:hAnsi="Calibri" w:cs="Calibri"/>
        </w:rPr>
        <w:t xml:space="preserve"> that are required </w:t>
      </w:r>
      <w:r w:rsidR="19537ECE" w:rsidRPr="0013084A">
        <w:rPr>
          <w:rFonts w:ascii="Calibri" w:hAnsi="Calibri" w:cs="Calibri"/>
        </w:rPr>
        <w:t>to begin</w:t>
      </w:r>
      <w:r w:rsidR="793BD0F6" w:rsidRPr="0013084A">
        <w:rPr>
          <w:rFonts w:ascii="Calibri" w:hAnsi="Calibri" w:cs="Calibri"/>
        </w:rPr>
        <w:t xml:space="preserve"> word decoding</w:t>
      </w:r>
      <w:r w:rsidR="4B1D706B" w:rsidRPr="0013084A">
        <w:rPr>
          <w:rFonts w:ascii="Calibri" w:hAnsi="Calibri" w:cs="Calibri"/>
        </w:rPr>
        <w:t xml:space="preserve"> and sight word </w:t>
      </w:r>
      <w:r w:rsidR="0FEB2A61" w:rsidRPr="0013084A">
        <w:rPr>
          <w:rFonts w:ascii="Calibri" w:hAnsi="Calibri" w:cs="Calibri"/>
        </w:rPr>
        <w:t xml:space="preserve">recognition </w:t>
      </w:r>
      <w:r w:rsidR="793BD0F6" w:rsidRPr="0013084A">
        <w:rPr>
          <w:rFonts w:ascii="Calibri" w:hAnsi="Calibri" w:cs="Calibri"/>
        </w:rPr>
        <w:t>(Cullen and Metatla, 2020</w:t>
      </w:r>
      <w:r w:rsidR="2A6FE304" w:rsidRPr="0013084A">
        <w:rPr>
          <w:rFonts w:ascii="Calibri" w:hAnsi="Calibri" w:cs="Calibri"/>
        </w:rPr>
        <w:t>; Ehri, 2020</w:t>
      </w:r>
      <w:r w:rsidR="793BD0F6" w:rsidRPr="0013084A">
        <w:rPr>
          <w:rFonts w:ascii="Calibri" w:hAnsi="Calibri" w:cs="Calibri"/>
        </w:rPr>
        <w:t>).</w:t>
      </w:r>
      <w:r w:rsidR="44617CEC" w:rsidRPr="0013084A">
        <w:rPr>
          <w:rFonts w:ascii="Calibri" w:hAnsi="Calibri" w:cs="Calibri"/>
        </w:rPr>
        <w:t xml:space="preserve"> </w:t>
      </w:r>
      <w:r w:rsidR="6258D4B6" w:rsidRPr="0013084A">
        <w:rPr>
          <w:rFonts w:ascii="Calibri" w:hAnsi="Calibri" w:cs="Calibri"/>
        </w:rPr>
        <w:t>R</w:t>
      </w:r>
      <w:r w:rsidR="44617CEC" w:rsidRPr="0013084A">
        <w:rPr>
          <w:rFonts w:ascii="Calibri" w:hAnsi="Calibri" w:cs="Calibri"/>
        </w:rPr>
        <w:t xml:space="preserve">eading instruction opportunities </w:t>
      </w:r>
      <w:r w:rsidR="2A1A85E9" w:rsidRPr="0013084A">
        <w:rPr>
          <w:rFonts w:ascii="Calibri" w:hAnsi="Calibri" w:cs="Calibri"/>
        </w:rPr>
        <w:t>are vital during the initial years of ear</w:t>
      </w:r>
      <w:r w:rsidR="6F052054" w:rsidRPr="0013084A">
        <w:rPr>
          <w:rFonts w:ascii="Calibri" w:hAnsi="Calibri" w:cs="Calibri"/>
        </w:rPr>
        <w:t xml:space="preserve">ly learning education, thus placing responsibility on teaching practitioners to facilitate this (McGuiness, 1997 cited in Berg and </w:t>
      </w:r>
      <w:r w:rsidR="0013084A" w:rsidRPr="0013084A">
        <w:rPr>
          <w:rFonts w:ascii="Calibri" w:hAnsi="Calibri" w:cs="Calibri"/>
        </w:rPr>
        <w:t>Stegleman</w:t>
      </w:r>
      <w:r w:rsidR="750865C0" w:rsidRPr="0013084A">
        <w:rPr>
          <w:rFonts w:ascii="Calibri" w:hAnsi="Calibri" w:cs="Calibri"/>
        </w:rPr>
        <w:t xml:space="preserve">, 2003). </w:t>
      </w:r>
      <w:r w:rsidR="2AF06253" w:rsidRPr="0013084A">
        <w:rPr>
          <w:rFonts w:ascii="Calibri" w:hAnsi="Calibri" w:cs="Calibri"/>
        </w:rPr>
        <w:t xml:space="preserve">Difficulty experienced or missed opportunities to master such skill </w:t>
      </w:r>
      <w:r w:rsidR="25A35BF7" w:rsidRPr="0013084A">
        <w:rPr>
          <w:rFonts w:ascii="Calibri" w:hAnsi="Calibri" w:cs="Calibri"/>
        </w:rPr>
        <w:t xml:space="preserve">can have long term effects on reading competence, </w:t>
      </w:r>
      <w:r w:rsidR="0013084A" w:rsidRPr="0013084A">
        <w:rPr>
          <w:rFonts w:ascii="Calibri" w:hAnsi="Calibri" w:cs="Calibri"/>
        </w:rPr>
        <w:t>motivation,</w:t>
      </w:r>
      <w:r w:rsidR="601ADE9D" w:rsidRPr="0013084A">
        <w:rPr>
          <w:rFonts w:ascii="Calibri" w:hAnsi="Calibri" w:cs="Calibri"/>
        </w:rPr>
        <w:t xml:space="preserve"> and vocabulary growth throughout the academic career of the learner (</w:t>
      </w:r>
      <w:r w:rsidR="1EBFC3CF" w:rsidRPr="0013084A">
        <w:rPr>
          <w:rFonts w:ascii="Calibri" w:hAnsi="Calibri" w:cs="Calibri"/>
        </w:rPr>
        <w:t xml:space="preserve">Berg and </w:t>
      </w:r>
      <w:r w:rsidR="0013084A" w:rsidRPr="0013084A">
        <w:rPr>
          <w:rFonts w:ascii="Calibri" w:hAnsi="Calibri" w:cs="Calibri"/>
        </w:rPr>
        <w:t>Steg</w:t>
      </w:r>
      <w:r w:rsidR="002C6664">
        <w:rPr>
          <w:rFonts w:ascii="Calibri" w:hAnsi="Calibri" w:cs="Calibri"/>
        </w:rPr>
        <w:t>el</w:t>
      </w:r>
      <w:r w:rsidR="0013084A" w:rsidRPr="0013084A">
        <w:rPr>
          <w:rFonts w:ascii="Calibri" w:hAnsi="Calibri" w:cs="Calibri"/>
        </w:rPr>
        <w:t>man</w:t>
      </w:r>
      <w:r w:rsidR="1EBFC3CF" w:rsidRPr="0013084A">
        <w:rPr>
          <w:rFonts w:ascii="Calibri" w:hAnsi="Calibri" w:cs="Calibri"/>
        </w:rPr>
        <w:t xml:space="preserve">, 2003; Grimm </w:t>
      </w:r>
      <w:r w:rsidR="1EBFC3CF" w:rsidRPr="0013084A">
        <w:rPr>
          <w:rFonts w:ascii="Calibri" w:hAnsi="Calibri" w:cs="Calibri"/>
          <w:i/>
          <w:iCs/>
        </w:rPr>
        <w:t xml:space="preserve">et al., </w:t>
      </w:r>
      <w:r w:rsidR="1EBFC3CF" w:rsidRPr="0013084A">
        <w:rPr>
          <w:rFonts w:ascii="Calibri" w:hAnsi="Calibri" w:cs="Calibri"/>
        </w:rPr>
        <w:t xml:space="preserve">2018). </w:t>
      </w:r>
    </w:p>
    <w:p w14:paraId="354E5145" w14:textId="677A78F8" w:rsidR="5E7A2278" w:rsidRPr="0013084A" w:rsidRDefault="5E7A2278" w:rsidP="0013084A">
      <w:pPr>
        <w:spacing w:line="276" w:lineRule="auto"/>
        <w:rPr>
          <w:rFonts w:ascii="Calibri" w:hAnsi="Calibri" w:cs="Calibri"/>
          <w:i/>
          <w:iCs/>
          <w:u w:val="single"/>
        </w:rPr>
      </w:pPr>
      <w:r w:rsidRPr="0013084A">
        <w:rPr>
          <w:rFonts w:ascii="Calibri" w:hAnsi="Calibri" w:cs="Calibri"/>
          <w:i/>
          <w:iCs/>
          <w:u w:val="single"/>
        </w:rPr>
        <w:t>Multisensory approach</w:t>
      </w:r>
    </w:p>
    <w:p w14:paraId="1FA5D16A" w14:textId="7480C9E0" w:rsidR="3533B9F3" w:rsidRPr="0013084A" w:rsidRDefault="3533B9F3" w:rsidP="0013084A">
      <w:pPr>
        <w:spacing w:line="276" w:lineRule="auto"/>
        <w:rPr>
          <w:rFonts w:ascii="Calibri" w:hAnsi="Calibri" w:cs="Calibri"/>
        </w:rPr>
      </w:pPr>
      <w:r w:rsidRPr="0013084A">
        <w:rPr>
          <w:rFonts w:ascii="Calibri" w:hAnsi="Calibri" w:cs="Calibri"/>
        </w:rPr>
        <w:t>They way in which early reading skill</w:t>
      </w:r>
      <w:r w:rsidR="6A45DA1B" w:rsidRPr="0013084A">
        <w:rPr>
          <w:rFonts w:ascii="Calibri" w:hAnsi="Calibri" w:cs="Calibri"/>
        </w:rPr>
        <w:t xml:space="preserve"> is taught is debated, especially within the early years of education. </w:t>
      </w:r>
      <w:r w:rsidR="3A3B57E9" w:rsidRPr="0013084A">
        <w:rPr>
          <w:rFonts w:ascii="Calibri" w:hAnsi="Calibri" w:cs="Calibri"/>
        </w:rPr>
        <w:t>Bowers (2020)</w:t>
      </w:r>
      <w:r w:rsidR="6D8041DA" w:rsidRPr="0013084A">
        <w:rPr>
          <w:rFonts w:ascii="Calibri" w:hAnsi="Calibri" w:cs="Calibri"/>
        </w:rPr>
        <w:t xml:space="preserve"> </w:t>
      </w:r>
      <w:r w:rsidR="51DA5269" w:rsidRPr="0013084A">
        <w:rPr>
          <w:rFonts w:ascii="Calibri" w:hAnsi="Calibri" w:cs="Calibri"/>
        </w:rPr>
        <w:t>argues</w:t>
      </w:r>
      <w:r w:rsidR="0E2DCF42" w:rsidRPr="0013084A">
        <w:rPr>
          <w:rFonts w:ascii="Calibri" w:hAnsi="Calibri" w:cs="Calibri"/>
        </w:rPr>
        <w:t xml:space="preserve"> the use of structured </w:t>
      </w:r>
      <w:r w:rsidR="7F1318CC" w:rsidRPr="0013084A">
        <w:rPr>
          <w:rFonts w:ascii="Calibri" w:hAnsi="Calibri" w:cs="Calibri"/>
        </w:rPr>
        <w:t>teaching</w:t>
      </w:r>
      <w:r w:rsidR="33D4C185" w:rsidRPr="0013084A">
        <w:rPr>
          <w:rFonts w:ascii="Calibri" w:hAnsi="Calibri" w:cs="Calibri"/>
        </w:rPr>
        <w:t xml:space="preserve"> that takes the approach of a more formal technique to explicitly deliver the </w:t>
      </w:r>
      <w:r w:rsidR="54824EEC" w:rsidRPr="0013084A">
        <w:rPr>
          <w:rFonts w:ascii="Calibri" w:hAnsi="Calibri" w:cs="Calibri"/>
        </w:rPr>
        <w:t>instruction</w:t>
      </w:r>
      <w:r w:rsidR="5D513E82" w:rsidRPr="0013084A">
        <w:rPr>
          <w:rFonts w:ascii="Calibri" w:hAnsi="Calibri" w:cs="Calibri"/>
        </w:rPr>
        <w:t xml:space="preserve"> </w:t>
      </w:r>
      <w:r w:rsidR="368AF722" w:rsidRPr="0013084A">
        <w:rPr>
          <w:rFonts w:ascii="Calibri" w:hAnsi="Calibri" w:cs="Calibri"/>
        </w:rPr>
        <w:t>repetitively</w:t>
      </w:r>
      <w:r w:rsidR="5D513E82" w:rsidRPr="0013084A">
        <w:rPr>
          <w:rFonts w:ascii="Calibri" w:hAnsi="Calibri" w:cs="Calibri"/>
        </w:rPr>
        <w:t>, whilst Warnick and Caldarella (2016) suggest that there is</w:t>
      </w:r>
      <w:r w:rsidR="4A0BB7F2" w:rsidRPr="0013084A">
        <w:rPr>
          <w:rFonts w:ascii="Calibri" w:hAnsi="Calibri" w:cs="Calibri"/>
        </w:rPr>
        <w:t xml:space="preserve"> also</w:t>
      </w:r>
      <w:r w:rsidR="5D513E82" w:rsidRPr="0013084A">
        <w:rPr>
          <w:rFonts w:ascii="Calibri" w:hAnsi="Calibri" w:cs="Calibri"/>
        </w:rPr>
        <w:t xml:space="preserve"> </w:t>
      </w:r>
      <w:bookmarkStart w:id="0" w:name="_Int_qDQqzGEm"/>
      <w:r w:rsidR="5D513E82" w:rsidRPr="0013084A">
        <w:rPr>
          <w:rFonts w:ascii="Calibri" w:hAnsi="Calibri" w:cs="Calibri"/>
        </w:rPr>
        <w:t>scope</w:t>
      </w:r>
      <w:bookmarkEnd w:id="0"/>
      <w:r w:rsidR="0A935589" w:rsidRPr="0013084A">
        <w:rPr>
          <w:rFonts w:ascii="Calibri" w:hAnsi="Calibri" w:cs="Calibri"/>
        </w:rPr>
        <w:t xml:space="preserve"> to engage learners using a multisensory approach. </w:t>
      </w:r>
      <w:r w:rsidR="68255F4E" w:rsidRPr="0013084A">
        <w:rPr>
          <w:rFonts w:ascii="Calibri" w:hAnsi="Calibri" w:cs="Calibri"/>
        </w:rPr>
        <w:t xml:space="preserve">Pre-reading skill </w:t>
      </w:r>
      <w:r w:rsidR="38513898" w:rsidRPr="0013084A">
        <w:rPr>
          <w:rFonts w:ascii="Calibri" w:hAnsi="Calibri" w:cs="Calibri"/>
        </w:rPr>
        <w:t>acquisition</w:t>
      </w:r>
      <w:r w:rsidR="3979D58A" w:rsidRPr="0013084A">
        <w:rPr>
          <w:rFonts w:ascii="Calibri" w:hAnsi="Calibri" w:cs="Calibri"/>
        </w:rPr>
        <w:t xml:space="preserve"> using a multisensory approach focuses on stimulating the neurological senses</w:t>
      </w:r>
      <w:r w:rsidR="53C0CC8D" w:rsidRPr="0013084A">
        <w:rPr>
          <w:rFonts w:ascii="Calibri" w:hAnsi="Calibri" w:cs="Calibri"/>
        </w:rPr>
        <w:t xml:space="preserve"> </w:t>
      </w:r>
      <w:r w:rsidR="4669C37C" w:rsidRPr="0013084A">
        <w:rPr>
          <w:rFonts w:ascii="Calibri" w:hAnsi="Calibri" w:cs="Calibri"/>
        </w:rPr>
        <w:t xml:space="preserve">that ‘capture’ information </w:t>
      </w:r>
      <w:r w:rsidR="0AD67E69" w:rsidRPr="0013084A">
        <w:rPr>
          <w:rFonts w:ascii="Calibri" w:hAnsi="Calibri" w:cs="Calibri"/>
        </w:rPr>
        <w:t xml:space="preserve">that includes the auditory, visual, </w:t>
      </w:r>
      <w:r w:rsidR="0013084A" w:rsidRPr="0013084A">
        <w:rPr>
          <w:rFonts w:ascii="Calibri" w:hAnsi="Calibri" w:cs="Calibri"/>
        </w:rPr>
        <w:t>kinaesthetic,</w:t>
      </w:r>
      <w:r w:rsidR="0AD67E69" w:rsidRPr="0013084A">
        <w:rPr>
          <w:rFonts w:ascii="Calibri" w:hAnsi="Calibri" w:cs="Calibri"/>
        </w:rPr>
        <w:t xml:space="preserve"> and tactile modalities</w:t>
      </w:r>
      <w:r w:rsidR="4F6C00F6" w:rsidRPr="0013084A">
        <w:rPr>
          <w:rFonts w:ascii="Calibri" w:hAnsi="Calibri" w:cs="Calibri"/>
        </w:rPr>
        <w:t xml:space="preserve"> (Warnick and Caldarella, 2016; Widyana </w:t>
      </w:r>
      <w:r w:rsidR="4EE7CED4" w:rsidRPr="0013084A">
        <w:rPr>
          <w:rFonts w:ascii="Calibri" w:hAnsi="Calibri" w:cs="Calibri"/>
          <w:i/>
          <w:iCs/>
        </w:rPr>
        <w:t>et al</w:t>
      </w:r>
      <w:r w:rsidR="4EE7CED4" w:rsidRPr="0013084A">
        <w:rPr>
          <w:rFonts w:ascii="Calibri" w:hAnsi="Calibri" w:cs="Calibri"/>
        </w:rPr>
        <w:t>.,</w:t>
      </w:r>
      <w:r w:rsidR="4F6C00F6" w:rsidRPr="0013084A">
        <w:rPr>
          <w:rFonts w:ascii="Calibri" w:hAnsi="Calibri" w:cs="Calibri"/>
        </w:rPr>
        <w:t xml:space="preserve"> 2020</w:t>
      </w:r>
      <w:r w:rsidR="23E3A4B4" w:rsidRPr="0013084A">
        <w:rPr>
          <w:rFonts w:ascii="Calibri" w:hAnsi="Calibri" w:cs="Calibri"/>
        </w:rPr>
        <w:t xml:space="preserve"> p.8</w:t>
      </w:r>
      <w:r w:rsidR="4F6C00F6" w:rsidRPr="0013084A">
        <w:rPr>
          <w:rFonts w:ascii="Calibri" w:hAnsi="Calibri" w:cs="Calibri"/>
        </w:rPr>
        <w:t xml:space="preserve">). </w:t>
      </w:r>
      <w:r w:rsidR="11A996FB" w:rsidRPr="0013084A">
        <w:rPr>
          <w:rFonts w:ascii="Calibri" w:hAnsi="Calibri" w:cs="Calibri"/>
        </w:rPr>
        <w:t xml:space="preserve">This </w:t>
      </w:r>
      <w:bookmarkStart w:id="1" w:name="_Int_oN4b55Xc"/>
      <w:r w:rsidR="11A996FB" w:rsidRPr="0013084A">
        <w:rPr>
          <w:rFonts w:ascii="Calibri" w:hAnsi="Calibri" w:cs="Calibri"/>
        </w:rPr>
        <w:t>particular approach</w:t>
      </w:r>
      <w:bookmarkEnd w:id="1"/>
      <w:r w:rsidR="11A996FB" w:rsidRPr="0013084A">
        <w:rPr>
          <w:rFonts w:ascii="Calibri" w:hAnsi="Calibri" w:cs="Calibri"/>
        </w:rPr>
        <w:t xml:space="preserve"> </w:t>
      </w:r>
      <w:r w:rsidR="11DB8D21" w:rsidRPr="0013084A">
        <w:rPr>
          <w:rFonts w:ascii="Calibri" w:hAnsi="Calibri" w:cs="Calibri"/>
        </w:rPr>
        <w:t>facilitates</w:t>
      </w:r>
      <w:r w:rsidR="11A996FB" w:rsidRPr="0013084A">
        <w:rPr>
          <w:rFonts w:ascii="Calibri" w:hAnsi="Calibri" w:cs="Calibri"/>
        </w:rPr>
        <w:t xml:space="preserve"> active learning experiences, which is </w:t>
      </w:r>
      <w:r w:rsidR="5944B2F1" w:rsidRPr="0013084A">
        <w:rPr>
          <w:rFonts w:ascii="Calibri" w:hAnsi="Calibri" w:cs="Calibri"/>
        </w:rPr>
        <w:t>arguably</w:t>
      </w:r>
      <w:r w:rsidR="11A996FB" w:rsidRPr="0013084A">
        <w:rPr>
          <w:rFonts w:ascii="Calibri" w:hAnsi="Calibri" w:cs="Calibri"/>
        </w:rPr>
        <w:t xml:space="preserve"> better suited to </w:t>
      </w:r>
      <w:r w:rsidR="14C99DC4" w:rsidRPr="0013084A">
        <w:rPr>
          <w:rFonts w:ascii="Calibri" w:hAnsi="Calibri" w:cs="Calibri"/>
        </w:rPr>
        <w:t>younger learners</w:t>
      </w:r>
      <w:r w:rsidR="0143630B" w:rsidRPr="0013084A">
        <w:rPr>
          <w:rFonts w:ascii="Calibri" w:hAnsi="Calibri" w:cs="Calibri"/>
        </w:rPr>
        <w:t xml:space="preserve"> </w:t>
      </w:r>
      <w:r w:rsidR="256D4513" w:rsidRPr="0013084A">
        <w:rPr>
          <w:rFonts w:ascii="Calibri" w:hAnsi="Calibri" w:cs="Calibri"/>
        </w:rPr>
        <w:t>and those with</w:t>
      </w:r>
      <w:r w:rsidR="0143630B" w:rsidRPr="0013084A">
        <w:rPr>
          <w:rFonts w:ascii="Calibri" w:hAnsi="Calibri" w:cs="Calibri"/>
        </w:rPr>
        <w:t xml:space="preserve"> poor reading ability</w:t>
      </w:r>
      <w:r w:rsidR="14C99DC4" w:rsidRPr="0013084A">
        <w:rPr>
          <w:rFonts w:ascii="Calibri" w:hAnsi="Calibri" w:cs="Calibri"/>
        </w:rPr>
        <w:t xml:space="preserve"> (Widyana </w:t>
      </w:r>
      <w:r w:rsidR="14C99DC4" w:rsidRPr="0013084A">
        <w:rPr>
          <w:rFonts w:ascii="Calibri" w:hAnsi="Calibri" w:cs="Calibri"/>
          <w:i/>
          <w:iCs/>
        </w:rPr>
        <w:t>et al</w:t>
      </w:r>
      <w:r w:rsidR="14C99DC4" w:rsidRPr="0013084A">
        <w:rPr>
          <w:rFonts w:ascii="Calibri" w:hAnsi="Calibri" w:cs="Calibri"/>
        </w:rPr>
        <w:t xml:space="preserve">., 2020). </w:t>
      </w:r>
      <w:r w:rsidR="0F33909E" w:rsidRPr="0013084A">
        <w:rPr>
          <w:rFonts w:ascii="Calibri" w:hAnsi="Calibri" w:cs="Calibri"/>
        </w:rPr>
        <w:t xml:space="preserve">Ruhaena (2015) emulates this by stating that </w:t>
      </w:r>
      <w:r w:rsidR="2442B5F3" w:rsidRPr="0013084A">
        <w:rPr>
          <w:rFonts w:ascii="Calibri" w:hAnsi="Calibri" w:cs="Calibri"/>
        </w:rPr>
        <w:t xml:space="preserve">multisensory approaches are more </w:t>
      </w:r>
      <w:r w:rsidR="47C5DDD5" w:rsidRPr="0013084A">
        <w:rPr>
          <w:rFonts w:ascii="Calibri" w:hAnsi="Calibri" w:cs="Calibri"/>
        </w:rPr>
        <w:t>appropriate during</w:t>
      </w:r>
      <w:r w:rsidR="44F0435A" w:rsidRPr="0013084A">
        <w:rPr>
          <w:rFonts w:ascii="Calibri" w:hAnsi="Calibri" w:cs="Calibri"/>
        </w:rPr>
        <w:t xml:space="preserve"> initial years of education </w:t>
      </w:r>
      <w:r w:rsidR="39A87C9A" w:rsidRPr="0013084A">
        <w:rPr>
          <w:rFonts w:ascii="Calibri" w:hAnsi="Calibri" w:cs="Calibri"/>
        </w:rPr>
        <w:t>as they align with needs and psychological characteristics of</w:t>
      </w:r>
      <w:r w:rsidR="3341E636" w:rsidRPr="0013084A">
        <w:rPr>
          <w:rFonts w:ascii="Calibri" w:hAnsi="Calibri" w:cs="Calibri"/>
        </w:rPr>
        <w:t xml:space="preserve"> young learners.</w:t>
      </w:r>
      <w:r w:rsidR="2718506E" w:rsidRPr="0013084A">
        <w:rPr>
          <w:rFonts w:ascii="Calibri" w:hAnsi="Calibri" w:cs="Calibri"/>
        </w:rPr>
        <w:t xml:space="preserve"> Exploring phonic</w:t>
      </w:r>
      <w:r w:rsidR="0577C83B" w:rsidRPr="0013084A">
        <w:rPr>
          <w:rFonts w:ascii="Calibri" w:hAnsi="Calibri" w:cs="Calibri"/>
        </w:rPr>
        <w:t xml:space="preserve"> structures</w:t>
      </w:r>
      <w:r w:rsidR="2718506E" w:rsidRPr="0013084A">
        <w:rPr>
          <w:rFonts w:ascii="Calibri" w:hAnsi="Calibri" w:cs="Calibri"/>
        </w:rPr>
        <w:t xml:space="preserve"> within an environment that stimulates all senses</w:t>
      </w:r>
      <w:r w:rsidR="0F1C78B9" w:rsidRPr="0013084A">
        <w:rPr>
          <w:rFonts w:ascii="Calibri" w:hAnsi="Calibri" w:cs="Calibri"/>
        </w:rPr>
        <w:t xml:space="preserve"> allows for learners to experience and build confidence to apply </w:t>
      </w:r>
      <w:r w:rsidR="4499AF30" w:rsidRPr="0013084A">
        <w:rPr>
          <w:rFonts w:ascii="Calibri" w:hAnsi="Calibri" w:cs="Calibri"/>
        </w:rPr>
        <w:t xml:space="preserve">skills during reading opportunities. This, as argued by Lyons (2003 cited in Dalecki, 2007) </w:t>
      </w:r>
      <w:r w:rsidR="123DC4A5" w:rsidRPr="0013084A">
        <w:rPr>
          <w:rFonts w:ascii="Calibri" w:hAnsi="Calibri" w:cs="Calibri"/>
        </w:rPr>
        <w:t xml:space="preserve">begins to develop expertise </w:t>
      </w:r>
      <w:r w:rsidR="2725D032" w:rsidRPr="0013084A">
        <w:rPr>
          <w:rFonts w:ascii="Calibri" w:hAnsi="Calibri" w:cs="Calibri"/>
        </w:rPr>
        <w:t xml:space="preserve">over time which translates into reading competency. The use of a multisensory approach </w:t>
      </w:r>
      <w:r w:rsidR="7D69AFE3" w:rsidRPr="0013084A">
        <w:rPr>
          <w:rFonts w:ascii="Calibri" w:hAnsi="Calibri" w:cs="Calibri"/>
        </w:rPr>
        <w:t xml:space="preserve">can also be argued through a theoretical </w:t>
      </w:r>
      <w:r w:rsidR="0013084A" w:rsidRPr="0013084A">
        <w:rPr>
          <w:rFonts w:ascii="Calibri" w:hAnsi="Calibri" w:cs="Calibri"/>
        </w:rPr>
        <w:t>lens</w:t>
      </w:r>
      <w:r w:rsidR="7D69AFE3" w:rsidRPr="0013084A">
        <w:rPr>
          <w:rFonts w:ascii="Calibri" w:hAnsi="Calibri" w:cs="Calibri"/>
        </w:rPr>
        <w:t xml:space="preserve"> </w:t>
      </w:r>
      <w:r w:rsidR="79553B2E" w:rsidRPr="0013084A">
        <w:rPr>
          <w:rFonts w:ascii="Calibri" w:hAnsi="Calibri" w:cs="Calibri"/>
        </w:rPr>
        <w:t xml:space="preserve">concerned with language development. </w:t>
      </w:r>
      <w:r w:rsidR="14ACC919" w:rsidRPr="0013084A">
        <w:rPr>
          <w:rFonts w:ascii="Calibri" w:hAnsi="Calibri" w:cs="Calibri"/>
        </w:rPr>
        <w:t xml:space="preserve">Rostan </w:t>
      </w:r>
      <w:r w:rsidR="14ACC919" w:rsidRPr="0013084A">
        <w:rPr>
          <w:rFonts w:ascii="Calibri" w:hAnsi="Calibri" w:cs="Calibri"/>
          <w:i/>
          <w:iCs/>
        </w:rPr>
        <w:t xml:space="preserve">et al., </w:t>
      </w:r>
      <w:r w:rsidR="14ACC919" w:rsidRPr="0013084A">
        <w:rPr>
          <w:rFonts w:ascii="Calibri" w:hAnsi="Calibri" w:cs="Calibri"/>
        </w:rPr>
        <w:t>(2020) draws</w:t>
      </w:r>
      <w:r w:rsidR="713A279F" w:rsidRPr="0013084A">
        <w:rPr>
          <w:rFonts w:ascii="Calibri" w:hAnsi="Calibri" w:cs="Calibri"/>
        </w:rPr>
        <w:t xml:space="preserve"> loosely</w:t>
      </w:r>
      <w:r w:rsidR="14ACC919" w:rsidRPr="0013084A">
        <w:rPr>
          <w:rFonts w:ascii="Calibri" w:hAnsi="Calibri" w:cs="Calibri"/>
        </w:rPr>
        <w:t xml:space="preserve"> upon Piaget</w:t>
      </w:r>
      <w:r w:rsidR="0DB621F0" w:rsidRPr="0013084A">
        <w:rPr>
          <w:rFonts w:ascii="Calibri" w:hAnsi="Calibri" w:cs="Calibri"/>
        </w:rPr>
        <w:t xml:space="preserve">’s Cognitive Development Theory </w:t>
      </w:r>
      <w:r w:rsidR="079F810C" w:rsidRPr="0013084A">
        <w:rPr>
          <w:rFonts w:ascii="Calibri" w:hAnsi="Calibri" w:cs="Calibri"/>
        </w:rPr>
        <w:t xml:space="preserve">suggesting that explorative learning experiences are significant for the development of knowledge and understanding. </w:t>
      </w:r>
      <w:r w:rsidR="0FBB1927" w:rsidRPr="0013084A">
        <w:rPr>
          <w:rFonts w:ascii="Calibri" w:hAnsi="Calibri" w:cs="Calibri"/>
        </w:rPr>
        <w:t>C</w:t>
      </w:r>
      <w:r w:rsidR="079F810C" w:rsidRPr="0013084A">
        <w:rPr>
          <w:rFonts w:ascii="Calibri" w:hAnsi="Calibri" w:cs="Calibri"/>
        </w:rPr>
        <w:t>hil</w:t>
      </w:r>
      <w:r w:rsidR="0FBB1927" w:rsidRPr="0013084A">
        <w:rPr>
          <w:rFonts w:ascii="Calibri" w:hAnsi="Calibri" w:cs="Calibri"/>
        </w:rPr>
        <w:t>dren</w:t>
      </w:r>
      <w:r w:rsidR="65E427C5" w:rsidRPr="0013084A">
        <w:rPr>
          <w:rFonts w:ascii="Calibri" w:hAnsi="Calibri" w:cs="Calibri"/>
        </w:rPr>
        <w:t xml:space="preserve"> of an age during early year schooling learn through active discovery </w:t>
      </w:r>
      <w:bookmarkStart w:id="2" w:name="_Int_IotEuwLI"/>
      <w:r w:rsidR="35A6F617" w:rsidRPr="0013084A">
        <w:rPr>
          <w:rFonts w:ascii="Calibri" w:hAnsi="Calibri" w:cs="Calibri"/>
        </w:rPr>
        <w:t>through the use of</w:t>
      </w:r>
      <w:bookmarkEnd w:id="2"/>
      <w:r w:rsidR="35A6F617" w:rsidRPr="0013084A">
        <w:rPr>
          <w:rFonts w:ascii="Calibri" w:hAnsi="Calibri" w:cs="Calibri"/>
        </w:rPr>
        <w:t xml:space="preserve"> varied materials</w:t>
      </w:r>
      <w:r w:rsidR="008036B9">
        <w:rPr>
          <w:rFonts w:ascii="Calibri" w:hAnsi="Calibri" w:cs="Calibri"/>
        </w:rPr>
        <w:t xml:space="preserve"> to stimulate senses</w:t>
      </w:r>
      <w:r w:rsidR="35A6F617" w:rsidRPr="0013084A">
        <w:rPr>
          <w:rFonts w:ascii="Calibri" w:hAnsi="Calibri" w:cs="Calibri"/>
        </w:rPr>
        <w:t xml:space="preserve"> (ibid). </w:t>
      </w:r>
    </w:p>
    <w:p w14:paraId="2FB75FDC" w14:textId="448623A2" w:rsidR="2D92D213" w:rsidRPr="0013084A" w:rsidRDefault="2D92D213" w:rsidP="0013084A">
      <w:pPr>
        <w:spacing w:line="276" w:lineRule="auto"/>
        <w:jc w:val="center"/>
        <w:rPr>
          <w:rFonts w:ascii="Calibri" w:eastAsia="Calibri" w:hAnsi="Calibri" w:cs="Calibri"/>
          <w:i/>
          <w:iCs/>
          <w:color w:val="000000" w:themeColor="text1"/>
          <w:sz w:val="24"/>
          <w:szCs w:val="24"/>
          <w:u w:val="single"/>
        </w:rPr>
      </w:pPr>
    </w:p>
    <w:p w14:paraId="4300212D" w14:textId="734BD37B" w:rsidR="002B1EC9" w:rsidRPr="0013084A" w:rsidRDefault="7C5A1B3C" w:rsidP="0013084A">
      <w:pPr>
        <w:spacing w:line="276" w:lineRule="auto"/>
        <w:jc w:val="center"/>
        <w:rPr>
          <w:rFonts w:ascii="Calibri" w:eastAsia="Calibri" w:hAnsi="Calibri" w:cs="Calibri"/>
          <w:b/>
          <w:bCs/>
          <w:color w:val="000000" w:themeColor="text1"/>
          <w:sz w:val="24"/>
          <w:szCs w:val="24"/>
          <w:u w:val="single"/>
        </w:rPr>
      </w:pPr>
      <w:r w:rsidRPr="0013084A">
        <w:rPr>
          <w:rFonts w:ascii="Calibri" w:eastAsia="Calibri" w:hAnsi="Calibri" w:cs="Calibri"/>
          <w:b/>
          <w:bCs/>
          <w:color w:val="000000" w:themeColor="text1"/>
          <w:sz w:val="24"/>
          <w:szCs w:val="24"/>
          <w:u w:val="single"/>
        </w:rPr>
        <w:t xml:space="preserve">Developing an action point </w:t>
      </w:r>
    </w:p>
    <w:p w14:paraId="2CFAEA97" w14:textId="63BA0355" w:rsidR="008C53F2" w:rsidRPr="0013084A" w:rsidRDefault="00820400" w:rsidP="0013084A">
      <w:pPr>
        <w:pStyle w:val="ListParagraph"/>
        <w:spacing w:line="276" w:lineRule="auto"/>
        <w:ind w:left="0"/>
        <w:rPr>
          <w:rFonts w:ascii="Calibri" w:eastAsia="Calibri" w:hAnsi="Calibri" w:cs="Calibri"/>
        </w:rPr>
      </w:pPr>
      <w:r w:rsidRPr="0013084A">
        <w:rPr>
          <w:rFonts w:ascii="Calibri" w:eastAsia="Calibri" w:hAnsi="Calibri" w:cs="Calibri"/>
        </w:rPr>
        <w:t xml:space="preserve">As mentioned previously, the </w:t>
      </w:r>
      <w:r w:rsidR="00BF4E82" w:rsidRPr="0013084A">
        <w:rPr>
          <w:rFonts w:ascii="Calibri" w:eastAsia="Calibri" w:hAnsi="Calibri" w:cs="Calibri"/>
        </w:rPr>
        <w:t xml:space="preserve">school have identified the need to </w:t>
      </w:r>
      <w:r w:rsidR="000017D8" w:rsidRPr="0013084A">
        <w:rPr>
          <w:rFonts w:ascii="Calibri" w:eastAsia="Calibri" w:hAnsi="Calibri" w:cs="Calibri"/>
        </w:rPr>
        <w:t>develop</w:t>
      </w:r>
      <w:r w:rsidR="00BF4E82" w:rsidRPr="0013084A">
        <w:rPr>
          <w:rFonts w:ascii="Calibri" w:eastAsia="Calibri" w:hAnsi="Calibri" w:cs="Calibri"/>
        </w:rPr>
        <w:t xml:space="preserve"> reading skill within </w:t>
      </w:r>
      <w:r w:rsidR="00B834BF" w:rsidRPr="0013084A">
        <w:rPr>
          <w:rFonts w:ascii="Calibri" w:eastAsia="Calibri" w:hAnsi="Calibri" w:cs="Calibri"/>
        </w:rPr>
        <w:t>early years, with a significant target being to impr</w:t>
      </w:r>
      <w:r w:rsidR="000017D8" w:rsidRPr="0013084A">
        <w:rPr>
          <w:rFonts w:ascii="Calibri" w:eastAsia="Calibri" w:hAnsi="Calibri" w:cs="Calibri"/>
        </w:rPr>
        <w:t>ove</w:t>
      </w:r>
      <w:r w:rsidR="00B834BF" w:rsidRPr="0013084A">
        <w:rPr>
          <w:rFonts w:ascii="Calibri" w:eastAsia="Calibri" w:hAnsi="Calibri" w:cs="Calibri"/>
        </w:rPr>
        <w:t xml:space="preserve"> pho</w:t>
      </w:r>
      <w:r w:rsidR="004D0E49" w:rsidRPr="0013084A">
        <w:rPr>
          <w:rFonts w:ascii="Calibri" w:eastAsia="Calibri" w:hAnsi="Calibri" w:cs="Calibri"/>
        </w:rPr>
        <w:t>nological</w:t>
      </w:r>
      <w:r w:rsidR="00B834BF" w:rsidRPr="0013084A">
        <w:rPr>
          <w:rFonts w:ascii="Calibri" w:eastAsia="Calibri" w:hAnsi="Calibri" w:cs="Calibri"/>
        </w:rPr>
        <w:t xml:space="preserve"> knowledge and acquisition using </w:t>
      </w:r>
      <w:r w:rsidR="00A22ECB" w:rsidRPr="0013084A">
        <w:rPr>
          <w:rFonts w:ascii="Calibri" w:eastAsia="Calibri" w:hAnsi="Calibri" w:cs="Calibri"/>
        </w:rPr>
        <w:t xml:space="preserve">a specific literacy </w:t>
      </w:r>
      <w:r w:rsidR="123C338D" w:rsidRPr="0013084A">
        <w:rPr>
          <w:rFonts w:ascii="Calibri" w:eastAsia="Calibri" w:hAnsi="Calibri" w:cs="Calibri"/>
        </w:rPr>
        <w:t xml:space="preserve">scheme </w:t>
      </w:r>
      <w:r w:rsidR="00A22ECB" w:rsidRPr="0013084A">
        <w:rPr>
          <w:rFonts w:ascii="Calibri" w:eastAsia="Calibri" w:hAnsi="Calibri" w:cs="Calibri"/>
        </w:rPr>
        <w:t>and through multisensory opportunities.</w:t>
      </w:r>
      <w:r w:rsidR="000D50D7" w:rsidRPr="0013084A">
        <w:rPr>
          <w:rFonts w:ascii="Calibri" w:eastAsia="Calibri" w:hAnsi="Calibri" w:cs="Calibri"/>
        </w:rPr>
        <w:t xml:space="preserve"> The following section will outline the process</w:t>
      </w:r>
      <w:r w:rsidR="00580B8C" w:rsidRPr="0013084A">
        <w:rPr>
          <w:rFonts w:ascii="Calibri" w:eastAsia="Calibri" w:hAnsi="Calibri" w:cs="Calibri"/>
        </w:rPr>
        <w:t xml:space="preserve"> taken by the school</w:t>
      </w:r>
      <w:r w:rsidR="000D50D7" w:rsidRPr="0013084A">
        <w:rPr>
          <w:rFonts w:ascii="Calibri" w:eastAsia="Calibri" w:hAnsi="Calibri" w:cs="Calibri"/>
        </w:rPr>
        <w:t xml:space="preserve"> to identify this</w:t>
      </w:r>
      <w:r w:rsidR="00071B81" w:rsidRPr="0013084A">
        <w:rPr>
          <w:rFonts w:ascii="Calibri" w:eastAsia="Calibri" w:hAnsi="Calibri" w:cs="Calibri"/>
        </w:rPr>
        <w:t xml:space="preserve"> literacy </w:t>
      </w:r>
      <w:r w:rsidR="00371A98" w:rsidRPr="0013084A">
        <w:rPr>
          <w:rFonts w:ascii="Calibri" w:eastAsia="Calibri" w:hAnsi="Calibri" w:cs="Calibri"/>
        </w:rPr>
        <w:t>focused</w:t>
      </w:r>
      <w:r w:rsidR="000D50D7" w:rsidRPr="0013084A">
        <w:rPr>
          <w:rFonts w:ascii="Calibri" w:eastAsia="Calibri" w:hAnsi="Calibri" w:cs="Calibri"/>
        </w:rPr>
        <w:t xml:space="preserve"> </w:t>
      </w:r>
      <w:r w:rsidR="00A57214" w:rsidRPr="0013084A">
        <w:rPr>
          <w:rFonts w:ascii="Calibri" w:eastAsia="Calibri" w:hAnsi="Calibri" w:cs="Calibri"/>
        </w:rPr>
        <w:t>action point</w:t>
      </w:r>
      <w:r w:rsidR="002353EC" w:rsidRPr="0013084A">
        <w:rPr>
          <w:rFonts w:ascii="Calibri" w:eastAsia="Calibri" w:hAnsi="Calibri" w:cs="Calibri"/>
        </w:rPr>
        <w:t xml:space="preserve"> </w:t>
      </w:r>
      <w:r w:rsidR="78D225A9" w:rsidRPr="0013084A">
        <w:rPr>
          <w:rFonts w:ascii="Calibri" w:eastAsia="Calibri" w:hAnsi="Calibri" w:cs="Calibri"/>
        </w:rPr>
        <w:t xml:space="preserve">which has developed to form part of the school’s development plan. </w:t>
      </w:r>
    </w:p>
    <w:p w14:paraId="3F9BA10F" w14:textId="6E92219B" w:rsidR="371978B2" w:rsidRPr="0013084A" w:rsidRDefault="371978B2" w:rsidP="0013084A">
      <w:pPr>
        <w:pStyle w:val="ListParagraph"/>
        <w:spacing w:line="276" w:lineRule="auto"/>
        <w:ind w:left="0"/>
        <w:rPr>
          <w:rFonts w:ascii="Calibri" w:eastAsia="Calibri" w:hAnsi="Calibri" w:cs="Calibri"/>
        </w:rPr>
      </w:pPr>
    </w:p>
    <w:p w14:paraId="7854EBAC" w14:textId="060FD5AE" w:rsidR="00A57214" w:rsidRPr="0013084A" w:rsidRDefault="0013084A" w:rsidP="0013084A">
      <w:pPr>
        <w:pStyle w:val="ListParagraph"/>
        <w:spacing w:line="276" w:lineRule="auto"/>
        <w:ind w:left="0"/>
        <w:rPr>
          <w:rFonts w:ascii="Calibri" w:eastAsia="Calibri" w:hAnsi="Calibri" w:cs="Calibri"/>
        </w:rPr>
      </w:pPr>
      <w:r w:rsidRPr="0013084A">
        <w:rPr>
          <w:rFonts w:ascii="Calibri" w:hAnsi="Calibri" w:cs="Calibri"/>
          <w:noProof/>
        </w:rPr>
        <w:drawing>
          <wp:anchor distT="0" distB="0" distL="114300" distR="114300" simplePos="0" relativeHeight="251658240" behindDoc="0" locked="0" layoutInCell="1" allowOverlap="1" wp14:anchorId="10F230BC" wp14:editId="5D124EBE">
            <wp:simplePos x="0" y="0"/>
            <wp:positionH relativeFrom="margin">
              <wp:posOffset>1583690</wp:posOffset>
            </wp:positionH>
            <wp:positionV relativeFrom="margin">
              <wp:posOffset>2750820</wp:posOffset>
            </wp:positionV>
            <wp:extent cx="2455545" cy="2766060"/>
            <wp:effectExtent l="0" t="0" r="1905" b="0"/>
            <wp:wrapSquare wrapText="bothSides"/>
            <wp:docPr id="1905284552" name="Picture 19052845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
                      <a:extLst>
                        <a:ext uri="{28A0092B-C50C-407E-A947-70E740481C1C}">
                          <a14:useLocalDpi xmlns:a14="http://schemas.microsoft.com/office/drawing/2010/main" val="0"/>
                        </a:ext>
                      </a:extLst>
                    </a:blip>
                    <a:srcRect t="8205" b="2073"/>
                    <a:stretch/>
                  </pic:blipFill>
                  <pic:spPr bwMode="auto">
                    <a:xfrm>
                      <a:off x="0" y="0"/>
                      <a:ext cx="2455545" cy="27660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57214" w:rsidRPr="0013084A">
        <w:rPr>
          <w:rFonts w:ascii="Calibri" w:eastAsia="Calibri" w:hAnsi="Calibri" w:cs="Calibri"/>
        </w:rPr>
        <w:t>The process of improvement in the context of the school in question will be structured around the following cycle:</w:t>
      </w:r>
    </w:p>
    <w:p w14:paraId="492C83AE" w14:textId="662A7678" w:rsidR="371978B2" w:rsidRPr="0013084A" w:rsidRDefault="371978B2" w:rsidP="0013084A">
      <w:pPr>
        <w:pStyle w:val="ListParagraph"/>
        <w:spacing w:line="276" w:lineRule="auto"/>
        <w:ind w:left="0"/>
        <w:rPr>
          <w:rFonts w:ascii="Calibri" w:eastAsia="Calibri" w:hAnsi="Calibri" w:cs="Calibri"/>
        </w:rPr>
      </w:pPr>
    </w:p>
    <w:p w14:paraId="5BAE8535" w14:textId="713C6738" w:rsidR="219B4B2C" w:rsidRPr="0013084A" w:rsidRDefault="219B4B2C" w:rsidP="0013084A">
      <w:pPr>
        <w:pStyle w:val="ListParagraph"/>
        <w:spacing w:line="276" w:lineRule="auto"/>
        <w:ind w:left="0"/>
        <w:rPr>
          <w:rFonts w:ascii="Calibri" w:hAnsi="Calibri" w:cs="Calibri"/>
        </w:rPr>
      </w:pPr>
      <w:r w:rsidRPr="0013084A">
        <w:rPr>
          <w:rFonts w:ascii="Calibri" w:hAnsi="Calibri" w:cs="Calibri"/>
        </w:rPr>
        <w:br/>
      </w:r>
    </w:p>
    <w:p w14:paraId="0ED5A5F3" w14:textId="77777777" w:rsidR="0013084A" w:rsidRDefault="0013084A" w:rsidP="0013084A">
      <w:pPr>
        <w:spacing w:line="276" w:lineRule="auto"/>
        <w:rPr>
          <w:rFonts w:ascii="Calibri" w:hAnsi="Calibri" w:cs="Calibri"/>
        </w:rPr>
      </w:pPr>
    </w:p>
    <w:p w14:paraId="42ADCA79" w14:textId="77777777" w:rsidR="0013084A" w:rsidRDefault="0013084A" w:rsidP="0013084A">
      <w:pPr>
        <w:spacing w:line="276" w:lineRule="auto"/>
        <w:rPr>
          <w:rFonts w:ascii="Calibri" w:hAnsi="Calibri" w:cs="Calibri"/>
        </w:rPr>
      </w:pPr>
    </w:p>
    <w:p w14:paraId="6EB9DBF7" w14:textId="77777777" w:rsidR="0013084A" w:rsidRDefault="0013084A" w:rsidP="0013084A">
      <w:pPr>
        <w:spacing w:line="276" w:lineRule="auto"/>
        <w:rPr>
          <w:rFonts w:ascii="Calibri" w:hAnsi="Calibri" w:cs="Calibri"/>
        </w:rPr>
      </w:pPr>
    </w:p>
    <w:p w14:paraId="748C2B04" w14:textId="55143E37" w:rsidR="0013084A" w:rsidRDefault="0013084A" w:rsidP="0013084A">
      <w:pPr>
        <w:spacing w:line="276" w:lineRule="auto"/>
        <w:rPr>
          <w:rFonts w:ascii="Calibri" w:hAnsi="Calibri" w:cs="Calibri"/>
        </w:rPr>
      </w:pPr>
    </w:p>
    <w:p w14:paraId="05ECDE8B" w14:textId="3E7B3B84" w:rsidR="0013084A" w:rsidRDefault="0013084A" w:rsidP="0013084A">
      <w:pPr>
        <w:spacing w:line="276" w:lineRule="auto"/>
        <w:rPr>
          <w:rFonts w:ascii="Calibri" w:hAnsi="Calibri" w:cs="Calibri"/>
        </w:rPr>
      </w:pPr>
    </w:p>
    <w:p w14:paraId="1714349C" w14:textId="49268B9A" w:rsidR="0013084A" w:rsidRDefault="0013084A" w:rsidP="0013084A">
      <w:pPr>
        <w:spacing w:line="276" w:lineRule="auto"/>
        <w:rPr>
          <w:rFonts w:ascii="Calibri" w:hAnsi="Calibri" w:cs="Calibri"/>
        </w:rPr>
      </w:pPr>
    </w:p>
    <w:p w14:paraId="2846D164" w14:textId="6797A8F4" w:rsidR="0013084A" w:rsidRDefault="0013084A" w:rsidP="0013084A">
      <w:pPr>
        <w:spacing w:line="276" w:lineRule="auto"/>
        <w:rPr>
          <w:rFonts w:ascii="Calibri" w:hAnsi="Calibri" w:cs="Calibri"/>
        </w:rPr>
      </w:pPr>
    </w:p>
    <w:p w14:paraId="6A9C3428" w14:textId="3550C4FB" w:rsidR="0013084A" w:rsidRDefault="0013084A" w:rsidP="0013084A">
      <w:pPr>
        <w:spacing w:line="276" w:lineRule="auto"/>
        <w:rPr>
          <w:rFonts w:ascii="Calibri" w:hAnsi="Calibri" w:cs="Calibri"/>
        </w:rPr>
      </w:pPr>
      <w:r w:rsidRPr="0013084A">
        <w:rPr>
          <w:rFonts w:ascii="Calibri" w:hAnsi="Calibri" w:cs="Calibri"/>
          <w:noProof/>
        </w:rPr>
        <mc:AlternateContent>
          <mc:Choice Requires="wps">
            <w:drawing>
              <wp:anchor distT="0" distB="0" distL="114300" distR="114300" simplePos="0" relativeHeight="251659264" behindDoc="0" locked="0" layoutInCell="1" allowOverlap="1" wp14:anchorId="7802D1BA" wp14:editId="1709CA55">
                <wp:simplePos x="0" y="0"/>
                <wp:positionH relativeFrom="margin">
                  <wp:align>center</wp:align>
                </wp:positionH>
                <wp:positionV relativeFrom="margin">
                  <wp:posOffset>5540375</wp:posOffset>
                </wp:positionV>
                <wp:extent cx="2887980" cy="495300"/>
                <wp:effectExtent l="0" t="0" r="7620" b="0"/>
                <wp:wrapSquare wrapText="bothSides"/>
                <wp:docPr id="1408686087" name="Text Box 1"/>
                <wp:cNvGraphicFramePr/>
                <a:graphic xmlns:a="http://schemas.openxmlformats.org/drawingml/2006/main">
                  <a:graphicData uri="http://schemas.microsoft.com/office/word/2010/wordprocessingShape">
                    <wps:wsp>
                      <wps:cNvSpPr txBox="1"/>
                      <wps:spPr>
                        <a:xfrm>
                          <a:off x="0" y="0"/>
                          <a:ext cx="2887980" cy="495300"/>
                        </a:xfrm>
                        <a:prstGeom prst="rect">
                          <a:avLst/>
                        </a:prstGeom>
                        <a:solidFill>
                          <a:schemeClr val="lt1"/>
                        </a:solidFill>
                        <a:ln w="6350">
                          <a:noFill/>
                        </a:ln>
                      </wps:spPr>
                      <wps:txbx>
                        <w:txbxContent>
                          <w:p w14:paraId="24C38D62" w14:textId="2E1806B0" w:rsidR="00A57214" w:rsidRDefault="00A57214" w:rsidP="002C6664">
                            <w:pPr>
                              <w:jc w:val="center"/>
                            </w:pPr>
                            <w:r w:rsidRPr="00A57214">
                              <w:rPr>
                                <w:b/>
                                <w:bCs/>
                              </w:rPr>
                              <w:t>Figure 1.</w:t>
                            </w:r>
                            <w:r>
                              <w:t xml:space="preserve"> </w:t>
                            </w:r>
                            <w:r w:rsidRPr="00A57214">
                              <w:rPr>
                                <w:i/>
                                <w:iCs/>
                              </w:rPr>
                              <w:t>School development planning cycle</w:t>
                            </w:r>
                            <w:r>
                              <w:t xml:space="preserve"> (Welsh Government,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802D1BA" id="_x0000_t202" coordsize="21600,21600" o:spt="202" path="m,l,21600r21600,l21600,xe">
                <v:stroke joinstyle="miter"/>
                <v:path gradientshapeok="t" o:connecttype="rect"/>
              </v:shapetype>
              <v:shape id="Text Box 1" o:spid="_x0000_s1026" type="#_x0000_t202" style="position:absolute;margin-left:0;margin-top:436.25pt;width:227.4pt;height:39pt;z-index:251659264;visibility:visible;mso-wrap-style:square;mso-wrap-distance-left:9pt;mso-wrap-distance-top:0;mso-wrap-distance-right:9pt;mso-wrap-distance-bottom:0;mso-position-horizontal:center;mso-position-horizontal-relative:margin;mso-position-vertical:absolute;mso-position-vertical-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" fillcolor="white [3201]" stroked="f" strokeweight=".5pt">
                <v:textbox>
                  <w:txbxContent>
                    <w:p w14:paraId="24C38D62" w14:textId="2E1806B0" w:rsidR="00A57214" w:rsidRDefault="00A57214" w:rsidP="002C6664">
                      <w:pPr>
                        <w:jc w:val="center"/>
                      </w:pPr>
                      <w:r w:rsidRPr="00A57214">
                        <w:rPr>
                          <w:b/>
                          <w:bCs/>
                        </w:rPr>
                        <w:t>Figure 1.</w:t>
                      </w:r>
                      <w:r>
                        <w:t xml:space="preserve"> </w:t>
                      </w:r>
                      <w:r w:rsidRPr="00A57214">
                        <w:rPr>
                          <w:i/>
                          <w:iCs/>
                        </w:rPr>
                        <w:t>School development planning cycle</w:t>
                      </w:r>
                      <w:r>
                        <w:t xml:space="preserve"> (Welsh Government, 2014)</w:t>
                      </w:r>
                    </w:p>
                  </w:txbxContent>
                </v:textbox>
                <w10:wrap type="square" anchorx="margin" anchory="margin"/>
              </v:shape>
            </w:pict>
          </mc:Fallback>
        </mc:AlternateContent>
      </w:r>
    </w:p>
    <w:p w14:paraId="34334AF4" w14:textId="77777777" w:rsidR="0013084A" w:rsidRDefault="0013084A" w:rsidP="0013084A">
      <w:pPr>
        <w:spacing w:line="276" w:lineRule="auto"/>
        <w:rPr>
          <w:rFonts w:ascii="Calibri" w:hAnsi="Calibri" w:cs="Calibri"/>
        </w:rPr>
      </w:pPr>
    </w:p>
    <w:p w14:paraId="6256D51D" w14:textId="77777777" w:rsidR="0013084A" w:rsidRDefault="0013084A" w:rsidP="0013084A">
      <w:pPr>
        <w:spacing w:line="276" w:lineRule="auto"/>
        <w:rPr>
          <w:rFonts w:ascii="Calibri" w:hAnsi="Calibri" w:cs="Calibri"/>
        </w:rPr>
      </w:pPr>
    </w:p>
    <w:p w14:paraId="25D232B1" w14:textId="6AC54E39" w:rsidR="008257DB" w:rsidRPr="0013084A" w:rsidRDefault="008257DB" w:rsidP="0013084A">
      <w:pPr>
        <w:spacing w:line="276" w:lineRule="auto"/>
        <w:rPr>
          <w:rFonts w:ascii="Calibri" w:hAnsi="Calibri" w:cs="Calibri"/>
        </w:rPr>
      </w:pPr>
      <w:r w:rsidRPr="0013084A">
        <w:rPr>
          <w:rFonts w:ascii="Calibri" w:hAnsi="Calibri" w:cs="Calibri"/>
        </w:rPr>
        <w:t xml:space="preserve">The cycle begins with outlining a clear, achievable vision for the school to work towards over a given period. Within the context of the school, it was made apparent by </w:t>
      </w:r>
      <w:r w:rsidR="008036B9">
        <w:rPr>
          <w:rFonts w:ascii="Calibri" w:hAnsi="Calibri" w:cs="Calibri"/>
        </w:rPr>
        <w:t>the headteacher</w:t>
      </w:r>
      <w:r w:rsidRPr="0013084A">
        <w:rPr>
          <w:rFonts w:ascii="Calibri" w:hAnsi="Calibri" w:cs="Calibri"/>
        </w:rPr>
        <w:t xml:space="preserve"> that development and improvement</w:t>
      </w:r>
      <w:r w:rsidR="6504EC9D" w:rsidRPr="0013084A">
        <w:rPr>
          <w:rFonts w:ascii="Calibri" w:hAnsi="Calibri" w:cs="Calibri"/>
        </w:rPr>
        <w:t xml:space="preserve"> targets</w:t>
      </w:r>
      <w:r w:rsidRPr="0013084A">
        <w:rPr>
          <w:rFonts w:ascii="Calibri" w:hAnsi="Calibri" w:cs="Calibri"/>
        </w:rPr>
        <w:t xml:space="preserve"> had to be </w:t>
      </w:r>
      <w:r w:rsidR="00D340A3" w:rsidRPr="0013084A">
        <w:rPr>
          <w:rFonts w:ascii="Calibri" w:hAnsi="Calibri" w:cs="Calibri"/>
        </w:rPr>
        <w:t>‘</w:t>
      </w:r>
      <w:r w:rsidRPr="0013084A">
        <w:rPr>
          <w:rFonts w:ascii="Calibri" w:hAnsi="Calibri" w:cs="Calibri"/>
        </w:rPr>
        <w:t>bespoke</w:t>
      </w:r>
      <w:r w:rsidR="00D340A3" w:rsidRPr="0013084A">
        <w:rPr>
          <w:rFonts w:ascii="Calibri" w:hAnsi="Calibri" w:cs="Calibri"/>
        </w:rPr>
        <w:t>’ to suit the learning and wellbeing needs of the pupils attending the school (Headteacher Y, 2023). The school is located within an area of deprivation which highlights the importance of context to ensure that school development planning supports all learners to achieve the best educational outcomes (Welsh Government, 2022</w:t>
      </w:r>
      <w:r w:rsidR="002C6664">
        <w:rPr>
          <w:rFonts w:ascii="Calibri" w:hAnsi="Calibri" w:cs="Calibri"/>
        </w:rPr>
        <w:t>a</w:t>
      </w:r>
      <w:r w:rsidR="00D340A3" w:rsidRPr="0013084A">
        <w:rPr>
          <w:rFonts w:ascii="Calibri" w:hAnsi="Calibri" w:cs="Calibri"/>
        </w:rPr>
        <w:t xml:space="preserve">). The school vision captured within </w:t>
      </w:r>
      <w:r w:rsidR="4CBDC58F" w:rsidRPr="0013084A">
        <w:rPr>
          <w:rFonts w:ascii="Calibri" w:hAnsi="Calibri" w:cs="Calibri"/>
        </w:rPr>
        <w:t>the</w:t>
      </w:r>
      <w:r w:rsidR="00D340A3" w:rsidRPr="0013084A">
        <w:rPr>
          <w:rFonts w:ascii="Calibri" w:hAnsi="Calibri" w:cs="Calibri"/>
        </w:rPr>
        <w:t xml:space="preserve"> development plan prioritises the teaching</w:t>
      </w:r>
      <w:r w:rsidR="009B70FF" w:rsidRPr="0013084A">
        <w:rPr>
          <w:rFonts w:ascii="Calibri" w:hAnsi="Calibri" w:cs="Calibri"/>
        </w:rPr>
        <w:t>, learning and progression of skills and knowledge within literacy</w:t>
      </w:r>
      <w:r w:rsidR="1F84C0F8" w:rsidRPr="0013084A">
        <w:rPr>
          <w:rFonts w:ascii="Calibri" w:hAnsi="Calibri" w:cs="Calibri"/>
        </w:rPr>
        <w:t>,</w:t>
      </w:r>
      <w:r w:rsidR="009B70FF" w:rsidRPr="0013084A">
        <w:rPr>
          <w:rFonts w:ascii="Calibri" w:hAnsi="Calibri" w:cs="Calibri"/>
        </w:rPr>
        <w:t xml:space="preserve"> numeracy and Welsh which align with national priorities (ibid). The school have also included wellbeing as a feature of their development plan to specifically support pupils to build resilience and the ability to self-regulate</w:t>
      </w:r>
      <w:r w:rsidR="4953F75E" w:rsidRPr="0013084A">
        <w:rPr>
          <w:rFonts w:ascii="Calibri" w:hAnsi="Calibri" w:cs="Calibri"/>
        </w:rPr>
        <w:t xml:space="preserve"> (</w:t>
      </w:r>
      <w:r w:rsidR="22A588A2" w:rsidRPr="0013084A">
        <w:rPr>
          <w:rFonts w:ascii="Calibri" w:hAnsi="Calibri" w:cs="Calibri"/>
        </w:rPr>
        <w:t>Placement School, 2022)</w:t>
      </w:r>
    </w:p>
    <w:p w14:paraId="04B43FC2" w14:textId="2E56DB11" w:rsidR="00BA4D3C" w:rsidRPr="0013084A" w:rsidRDefault="00BA4D3C" w:rsidP="0013084A">
      <w:pPr>
        <w:spacing w:line="276" w:lineRule="auto"/>
        <w:jc w:val="both"/>
        <w:rPr>
          <w:rFonts w:ascii="Calibri" w:hAnsi="Calibri" w:cs="Calibri"/>
        </w:rPr>
      </w:pPr>
      <w:r w:rsidRPr="0013084A">
        <w:rPr>
          <w:rFonts w:ascii="Calibri" w:hAnsi="Calibri" w:cs="Calibri"/>
        </w:rPr>
        <w:t>Within the literacy priority</w:t>
      </w:r>
      <w:r w:rsidR="72F0D31F" w:rsidRPr="0013084A">
        <w:rPr>
          <w:rFonts w:ascii="Calibri" w:hAnsi="Calibri" w:cs="Calibri"/>
        </w:rPr>
        <w:t>, the school have identified a need to improve reading skill</w:t>
      </w:r>
      <w:r w:rsidR="44575F36" w:rsidRPr="0013084A">
        <w:rPr>
          <w:rFonts w:ascii="Calibri" w:hAnsi="Calibri" w:cs="Calibri"/>
        </w:rPr>
        <w:t>s</w:t>
      </w:r>
      <w:r w:rsidR="72F0D31F" w:rsidRPr="0013084A">
        <w:rPr>
          <w:rFonts w:ascii="Calibri" w:hAnsi="Calibri" w:cs="Calibri"/>
        </w:rPr>
        <w:t xml:space="preserve"> throughout the school</w:t>
      </w:r>
      <w:r w:rsidR="40819DF6" w:rsidRPr="0013084A">
        <w:rPr>
          <w:rFonts w:ascii="Calibri" w:hAnsi="Calibri" w:cs="Calibri"/>
        </w:rPr>
        <w:t>. Target action points within this priority are tailored to both early years and key stage 2</w:t>
      </w:r>
      <w:r w:rsidR="08434F29" w:rsidRPr="0013084A">
        <w:rPr>
          <w:rFonts w:ascii="Calibri" w:hAnsi="Calibri" w:cs="Calibri"/>
        </w:rPr>
        <w:t xml:space="preserve"> with the overarching aim of improving engagement with</w:t>
      </w:r>
      <w:r w:rsidR="27215FDD" w:rsidRPr="0013084A">
        <w:rPr>
          <w:rFonts w:ascii="Calibri" w:hAnsi="Calibri" w:cs="Calibri"/>
        </w:rPr>
        <w:t xml:space="preserve"> a range of</w:t>
      </w:r>
      <w:r w:rsidR="08434F29" w:rsidRPr="0013084A">
        <w:rPr>
          <w:rFonts w:ascii="Calibri" w:hAnsi="Calibri" w:cs="Calibri"/>
        </w:rPr>
        <w:t xml:space="preserve"> literature</w:t>
      </w:r>
      <w:r w:rsidR="0673E7E5" w:rsidRPr="0013084A">
        <w:rPr>
          <w:rFonts w:ascii="Calibri" w:hAnsi="Calibri" w:cs="Calibri"/>
        </w:rPr>
        <w:t xml:space="preserve"> genres</w:t>
      </w:r>
      <w:r w:rsidR="08434F29" w:rsidRPr="0013084A">
        <w:rPr>
          <w:rFonts w:ascii="Calibri" w:hAnsi="Calibri" w:cs="Calibri"/>
        </w:rPr>
        <w:t>.</w:t>
      </w:r>
      <w:r w:rsidR="0D5252C5" w:rsidRPr="0013084A">
        <w:rPr>
          <w:rFonts w:ascii="Calibri" w:hAnsi="Calibri" w:cs="Calibri"/>
        </w:rPr>
        <w:t xml:space="preserve"> </w:t>
      </w:r>
      <w:r w:rsidR="52A0F044" w:rsidRPr="0013084A">
        <w:rPr>
          <w:rFonts w:ascii="Calibri" w:hAnsi="Calibri" w:cs="Calibri"/>
        </w:rPr>
        <w:t xml:space="preserve">More </w:t>
      </w:r>
      <w:r w:rsidR="7C83FBE5" w:rsidRPr="0013084A">
        <w:rPr>
          <w:rFonts w:ascii="Calibri" w:hAnsi="Calibri" w:cs="Calibri"/>
        </w:rPr>
        <w:t xml:space="preserve">specifically, </w:t>
      </w:r>
      <w:r w:rsidR="3C3BC71B" w:rsidRPr="0013084A">
        <w:rPr>
          <w:rFonts w:ascii="Calibri" w:hAnsi="Calibri" w:cs="Calibri"/>
        </w:rPr>
        <w:t>practitioner feedback</w:t>
      </w:r>
      <w:r w:rsidR="012B9289" w:rsidRPr="0013084A">
        <w:rPr>
          <w:rFonts w:ascii="Calibri" w:hAnsi="Calibri" w:cs="Calibri"/>
        </w:rPr>
        <w:t xml:space="preserve"> coupled with</w:t>
      </w:r>
      <w:r w:rsidR="08434F29" w:rsidRPr="0013084A">
        <w:rPr>
          <w:rFonts w:ascii="Calibri" w:hAnsi="Calibri" w:cs="Calibri"/>
        </w:rPr>
        <w:t xml:space="preserve"> engagement with baseline</w:t>
      </w:r>
      <w:r w:rsidR="4337D393" w:rsidRPr="0013084A">
        <w:rPr>
          <w:rFonts w:ascii="Calibri" w:hAnsi="Calibri" w:cs="Calibri"/>
        </w:rPr>
        <w:t xml:space="preserve"> </w:t>
      </w:r>
      <w:r w:rsidR="08434F29" w:rsidRPr="0013084A">
        <w:rPr>
          <w:rFonts w:ascii="Calibri" w:hAnsi="Calibri" w:cs="Calibri"/>
        </w:rPr>
        <w:t>assessment data</w:t>
      </w:r>
      <w:r w:rsidR="4C9DBACD" w:rsidRPr="0013084A">
        <w:rPr>
          <w:rFonts w:ascii="Calibri" w:hAnsi="Calibri" w:cs="Calibri"/>
        </w:rPr>
        <w:t xml:space="preserve">, as </w:t>
      </w:r>
      <w:r w:rsidR="16DFFF77" w:rsidRPr="0013084A">
        <w:rPr>
          <w:rFonts w:ascii="Calibri" w:hAnsi="Calibri" w:cs="Calibri"/>
        </w:rPr>
        <w:t xml:space="preserve">outlined within the </w:t>
      </w:r>
      <w:r w:rsidR="1CD04E0D" w:rsidRPr="0013084A">
        <w:rPr>
          <w:rFonts w:ascii="Calibri" w:hAnsi="Calibri" w:cs="Calibri"/>
        </w:rPr>
        <w:t xml:space="preserve">framework </w:t>
      </w:r>
      <w:r w:rsidR="16DFFF77" w:rsidRPr="0013084A">
        <w:rPr>
          <w:rFonts w:ascii="Calibri" w:hAnsi="Calibri" w:cs="Calibri"/>
        </w:rPr>
        <w:t>guidance (Welsh Government, 2022</w:t>
      </w:r>
      <w:r w:rsidR="002C6664">
        <w:rPr>
          <w:rFonts w:ascii="Calibri" w:hAnsi="Calibri" w:cs="Calibri"/>
        </w:rPr>
        <w:t>a</w:t>
      </w:r>
      <w:r w:rsidR="16DFFF77" w:rsidRPr="0013084A">
        <w:rPr>
          <w:rFonts w:ascii="Calibri" w:hAnsi="Calibri" w:cs="Calibri"/>
        </w:rPr>
        <w:t xml:space="preserve">), identified that most pupils entering </w:t>
      </w:r>
      <w:r w:rsidR="5AF14FE2" w:rsidRPr="0013084A">
        <w:rPr>
          <w:rFonts w:ascii="Calibri" w:hAnsi="Calibri" w:cs="Calibri"/>
        </w:rPr>
        <w:t>r</w:t>
      </w:r>
      <w:r w:rsidR="16DFFF77" w:rsidRPr="0013084A">
        <w:rPr>
          <w:rFonts w:ascii="Calibri" w:hAnsi="Calibri" w:cs="Calibri"/>
        </w:rPr>
        <w:t xml:space="preserve">eception had little to no </w:t>
      </w:r>
      <w:r w:rsidR="10796913" w:rsidRPr="0013084A">
        <w:rPr>
          <w:rFonts w:ascii="Calibri" w:hAnsi="Calibri" w:cs="Calibri"/>
        </w:rPr>
        <w:t>phonological knowledge</w:t>
      </w:r>
      <w:r w:rsidR="10565835" w:rsidRPr="0013084A">
        <w:rPr>
          <w:rFonts w:ascii="Calibri" w:hAnsi="Calibri" w:cs="Calibri"/>
        </w:rPr>
        <w:t xml:space="preserve"> for reading competency</w:t>
      </w:r>
      <w:r w:rsidR="10796913" w:rsidRPr="0013084A">
        <w:rPr>
          <w:rFonts w:ascii="Calibri" w:hAnsi="Calibri" w:cs="Calibri"/>
        </w:rPr>
        <w:t xml:space="preserve">. Professional conversations </w:t>
      </w:r>
      <w:r w:rsidR="78E8A7AC" w:rsidRPr="0013084A">
        <w:rPr>
          <w:rFonts w:ascii="Calibri" w:hAnsi="Calibri" w:cs="Calibri"/>
        </w:rPr>
        <w:t>highlighted that the school does not operate a ‘nursery’ style provision,</w:t>
      </w:r>
      <w:r w:rsidR="3A43C27B" w:rsidRPr="0013084A">
        <w:rPr>
          <w:rFonts w:ascii="Calibri" w:hAnsi="Calibri" w:cs="Calibri"/>
        </w:rPr>
        <w:t xml:space="preserve"> with formal education beginning on entry to </w:t>
      </w:r>
      <w:r w:rsidR="79E27557" w:rsidRPr="0013084A">
        <w:rPr>
          <w:rFonts w:ascii="Calibri" w:hAnsi="Calibri" w:cs="Calibri"/>
        </w:rPr>
        <w:t xml:space="preserve">reception (Headteacher Y, 2023). </w:t>
      </w:r>
      <w:r w:rsidR="57A34E58" w:rsidRPr="0013084A">
        <w:rPr>
          <w:rFonts w:ascii="Calibri" w:hAnsi="Calibri" w:cs="Calibri"/>
        </w:rPr>
        <w:t xml:space="preserve">In considering this, the senior leadership team </w:t>
      </w:r>
      <w:r w:rsidR="2BE638D3" w:rsidRPr="0013084A">
        <w:rPr>
          <w:rFonts w:ascii="Calibri" w:hAnsi="Calibri" w:cs="Calibri"/>
        </w:rPr>
        <w:t xml:space="preserve">and </w:t>
      </w:r>
      <w:r w:rsidR="56710C00" w:rsidRPr="0013084A">
        <w:rPr>
          <w:rFonts w:ascii="Calibri" w:hAnsi="Calibri" w:cs="Calibri"/>
        </w:rPr>
        <w:t xml:space="preserve">reception staff </w:t>
      </w:r>
      <w:r w:rsidR="175D85C7" w:rsidRPr="0013084A">
        <w:rPr>
          <w:rFonts w:ascii="Calibri" w:hAnsi="Calibri" w:cs="Calibri"/>
        </w:rPr>
        <w:t>engaged with strategic planning, outlined in Figure 1, to address these areas</w:t>
      </w:r>
      <w:r w:rsidR="44EFF6F7" w:rsidRPr="0013084A">
        <w:rPr>
          <w:rFonts w:ascii="Calibri" w:hAnsi="Calibri" w:cs="Calibri"/>
        </w:rPr>
        <w:t xml:space="preserve"> moving forward</w:t>
      </w:r>
      <w:r w:rsidR="175D85C7" w:rsidRPr="0013084A">
        <w:rPr>
          <w:rFonts w:ascii="Calibri" w:hAnsi="Calibri" w:cs="Calibri"/>
        </w:rPr>
        <w:t xml:space="preserve"> </w:t>
      </w:r>
      <w:r w:rsidR="3D750977" w:rsidRPr="0013084A">
        <w:rPr>
          <w:rFonts w:ascii="Calibri" w:hAnsi="Calibri" w:cs="Calibri"/>
        </w:rPr>
        <w:t xml:space="preserve">as a contribution to the main school development plan (Welsh Government, 2014). </w:t>
      </w:r>
      <w:r w:rsidR="6E23FD4C" w:rsidRPr="0013084A">
        <w:rPr>
          <w:rFonts w:ascii="Calibri" w:hAnsi="Calibri" w:cs="Calibri"/>
        </w:rPr>
        <w:t>In order to work towards improvement, the school</w:t>
      </w:r>
      <w:r w:rsidR="03402B80" w:rsidRPr="0013084A">
        <w:rPr>
          <w:rFonts w:ascii="Calibri" w:hAnsi="Calibri" w:cs="Calibri"/>
        </w:rPr>
        <w:t xml:space="preserve"> planned to</w:t>
      </w:r>
      <w:r w:rsidR="6E23FD4C" w:rsidRPr="0013084A">
        <w:rPr>
          <w:rFonts w:ascii="Calibri" w:hAnsi="Calibri" w:cs="Calibri"/>
        </w:rPr>
        <w:t xml:space="preserve"> </w:t>
      </w:r>
      <w:r w:rsidR="11059FFA" w:rsidRPr="0013084A">
        <w:rPr>
          <w:rFonts w:ascii="Calibri" w:hAnsi="Calibri" w:cs="Calibri"/>
        </w:rPr>
        <w:t>implement</w:t>
      </w:r>
      <w:r w:rsidR="6E23FD4C" w:rsidRPr="0013084A">
        <w:rPr>
          <w:rFonts w:ascii="Calibri" w:hAnsi="Calibri" w:cs="Calibri"/>
        </w:rPr>
        <w:t xml:space="preserve"> a combination of </w:t>
      </w:r>
      <w:r w:rsidR="35E5AE7F" w:rsidRPr="0013084A">
        <w:rPr>
          <w:rFonts w:ascii="Calibri" w:hAnsi="Calibri" w:cs="Calibri"/>
        </w:rPr>
        <w:t>a more structured approach</w:t>
      </w:r>
      <w:r w:rsidR="7740C94D" w:rsidRPr="0013084A">
        <w:rPr>
          <w:rFonts w:ascii="Calibri" w:hAnsi="Calibri" w:cs="Calibri"/>
        </w:rPr>
        <w:t xml:space="preserve"> using </w:t>
      </w:r>
      <w:r w:rsidR="68242B64" w:rsidRPr="0013084A">
        <w:rPr>
          <w:rFonts w:ascii="Calibri" w:hAnsi="Calibri" w:cs="Calibri"/>
        </w:rPr>
        <w:t xml:space="preserve">a </w:t>
      </w:r>
      <w:r w:rsidR="7740C94D" w:rsidRPr="0013084A">
        <w:rPr>
          <w:rFonts w:ascii="Calibri" w:hAnsi="Calibri" w:cs="Calibri"/>
        </w:rPr>
        <w:t>scheme of work</w:t>
      </w:r>
      <w:r w:rsidR="57793FA2" w:rsidRPr="0013084A">
        <w:rPr>
          <w:rFonts w:ascii="Calibri" w:hAnsi="Calibri" w:cs="Calibri"/>
        </w:rPr>
        <w:t xml:space="preserve"> for the</w:t>
      </w:r>
      <w:r w:rsidR="1441D736" w:rsidRPr="0013084A">
        <w:rPr>
          <w:rFonts w:ascii="Calibri" w:hAnsi="Calibri" w:cs="Calibri"/>
        </w:rPr>
        <w:t xml:space="preserve"> routine</w:t>
      </w:r>
      <w:r w:rsidR="57793FA2" w:rsidRPr="0013084A">
        <w:rPr>
          <w:rFonts w:ascii="Calibri" w:hAnsi="Calibri" w:cs="Calibri"/>
        </w:rPr>
        <w:t xml:space="preserve"> teaching of sounds</w:t>
      </w:r>
      <w:r w:rsidR="41C5B95A" w:rsidRPr="0013084A">
        <w:rPr>
          <w:rFonts w:ascii="Calibri" w:hAnsi="Calibri" w:cs="Calibri"/>
        </w:rPr>
        <w:t xml:space="preserve">, </w:t>
      </w:r>
      <w:r w:rsidR="46F26BDB" w:rsidRPr="0013084A">
        <w:rPr>
          <w:rFonts w:ascii="Calibri" w:hAnsi="Calibri" w:cs="Calibri"/>
        </w:rPr>
        <w:t xml:space="preserve">whilst also providing opportunities for multisensory </w:t>
      </w:r>
      <w:r w:rsidR="51F3C19B" w:rsidRPr="0013084A">
        <w:rPr>
          <w:rFonts w:ascii="Calibri" w:hAnsi="Calibri" w:cs="Calibri"/>
        </w:rPr>
        <w:t>acquisition</w:t>
      </w:r>
      <w:r w:rsidR="572BA4B0" w:rsidRPr="0013084A">
        <w:rPr>
          <w:rFonts w:ascii="Calibri" w:hAnsi="Calibri" w:cs="Calibri"/>
        </w:rPr>
        <w:t xml:space="preserve"> both in and out of the classroom</w:t>
      </w:r>
      <w:r w:rsidR="51F3C19B" w:rsidRPr="0013084A">
        <w:rPr>
          <w:rFonts w:ascii="Calibri" w:hAnsi="Calibri" w:cs="Calibri"/>
        </w:rPr>
        <w:t xml:space="preserve"> (</w:t>
      </w:r>
      <w:r w:rsidR="711038CC" w:rsidRPr="0013084A">
        <w:rPr>
          <w:rFonts w:ascii="Calibri" w:hAnsi="Calibri" w:cs="Calibri"/>
        </w:rPr>
        <w:t xml:space="preserve">Placement School, 2022). </w:t>
      </w:r>
    </w:p>
    <w:p w14:paraId="65C67B9D" w14:textId="236B8F97" w:rsidR="4774E2E0" w:rsidRPr="0013084A" w:rsidRDefault="4774E2E0" w:rsidP="0013084A">
      <w:pPr>
        <w:spacing w:line="276" w:lineRule="auto"/>
        <w:jc w:val="both"/>
        <w:rPr>
          <w:rFonts w:ascii="Calibri" w:hAnsi="Calibri" w:cs="Calibri"/>
        </w:rPr>
      </w:pPr>
      <w:r w:rsidRPr="0013084A">
        <w:rPr>
          <w:rFonts w:ascii="Calibri" w:hAnsi="Calibri" w:cs="Calibri"/>
        </w:rPr>
        <w:t>When considering the context shared b</w:t>
      </w:r>
      <w:r w:rsidR="07BB0172" w:rsidRPr="0013084A">
        <w:rPr>
          <w:rFonts w:ascii="Calibri" w:hAnsi="Calibri" w:cs="Calibri"/>
        </w:rPr>
        <w:t>y</w:t>
      </w:r>
      <w:r w:rsidRPr="0013084A">
        <w:rPr>
          <w:rFonts w:ascii="Calibri" w:hAnsi="Calibri" w:cs="Calibri"/>
        </w:rPr>
        <w:t xml:space="preserve"> staff colleagues and from the school development plan document, the literature outlined </w:t>
      </w:r>
      <w:r w:rsidR="4AAF4A9F" w:rsidRPr="0013084A">
        <w:rPr>
          <w:rFonts w:ascii="Calibri" w:hAnsi="Calibri" w:cs="Calibri"/>
        </w:rPr>
        <w:t xml:space="preserve">relating to the significance of </w:t>
      </w:r>
      <w:r w:rsidR="2B88BE8A" w:rsidRPr="0013084A">
        <w:rPr>
          <w:rFonts w:ascii="Calibri" w:hAnsi="Calibri" w:cs="Calibri"/>
        </w:rPr>
        <w:t>phonics</w:t>
      </w:r>
      <w:r w:rsidR="4AAF4A9F" w:rsidRPr="0013084A">
        <w:rPr>
          <w:rFonts w:ascii="Calibri" w:hAnsi="Calibri" w:cs="Calibri"/>
        </w:rPr>
        <w:t xml:space="preserve"> instruction</w:t>
      </w:r>
      <w:r w:rsidR="0926B15F" w:rsidRPr="0013084A">
        <w:rPr>
          <w:rFonts w:ascii="Calibri" w:hAnsi="Calibri" w:cs="Calibri"/>
        </w:rPr>
        <w:t>,</w:t>
      </w:r>
      <w:r w:rsidR="4AAF4A9F" w:rsidRPr="0013084A">
        <w:rPr>
          <w:rFonts w:ascii="Calibri" w:hAnsi="Calibri" w:cs="Calibri"/>
        </w:rPr>
        <w:t xml:space="preserve"> </w:t>
      </w:r>
      <w:r w:rsidR="4C424AE5" w:rsidRPr="0013084A">
        <w:rPr>
          <w:rFonts w:ascii="Calibri" w:hAnsi="Calibri" w:cs="Calibri"/>
        </w:rPr>
        <w:t>particularly within early years</w:t>
      </w:r>
      <w:r w:rsidR="5BE8209C" w:rsidRPr="0013084A">
        <w:rPr>
          <w:rFonts w:ascii="Calibri" w:hAnsi="Calibri" w:cs="Calibri"/>
        </w:rPr>
        <w:t>,</w:t>
      </w:r>
      <w:r w:rsidR="4C424AE5" w:rsidRPr="0013084A">
        <w:rPr>
          <w:rFonts w:ascii="Calibri" w:hAnsi="Calibri" w:cs="Calibri"/>
        </w:rPr>
        <w:t xml:space="preserve"> for proficient reading skill </w:t>
      </w:r>
      <w:r w:rsidR="045AAA88" w:rsidRPr="0013084A">
        <w:rPr>
          <w:rFonts w:ascii="Calibri" w:hAnsi="Calibri" w:cs="Calibri"/>
        </w:rPr>
        <w:t xml:space="preserve">is significant. </w:t>
      </w:r>
      <w:r w:rsidR="0013084A" w:rsidRPr="0013084A">
        <w:rPr>
          <w:rFonts w:ascii="Calibri" w:hAnsi="Calibri" w:cs="Calibri"/>
        </w:rPr>
        <w:t>Evaluation</w:t>
      </w:r>
      <w:r w:rsidR="2E4AF31B" w:rsidRPr="0013084A">
        <w:rPr>
          <w:rFonts w:ascii="Calibri" w:hAnsi="Calibri" w:cs="Calibri"/>
        </w:rPr>
        <w:t xml:space="preserve"> identified a weakness within the early stages</w:t>
      </w:r>
      <w:r w:rsidR="16BA31B5" w:rsidRPr="0013084A">
        <w:rPr>
          <w:rFonts w:ascii="Calibri" w:hAnsi="Calibri" w:cs="Calibri"/>
        </w:rPr>
        <w:t>, which as stated by Berg and Steg</w:t>
      </w:r>
      <w:r w:rsidR="002C6664">
        <w:rPr>
          <w:rFonts w:ascii="Calibri" w:hAnsi="Calibri" w:cs="Calibri"/>
        </w:rPr>
        <w:t>el</w:t>
      </w:r>
      <w:r w:rsidR="16BA31B5" w:rsidRPr="0013084A">
        <w:rPr>
          <w:rFonts w:ascii="Calibri" w:hAnsi="Calibri" w:cs="Calibri"/>
        </w:rPr>
        <w:t>man</w:t>
      </w:r>
      <w:r w:rsidR="3B3A9335" w:rsidRPr="0013084A">
        <w:rPr>
          <w:rFonts w:ascii="Calibri" w:hAnsi="Calibri" w:cs="Calibri"/>
        </w:rPr>
        <w:t xml:space="preserve"> </w:t>
      </w:r>
      <w:r w:rsidR="16BA31B5" w:rsidRPr="0013084A">
        <w:rPr>
          <w:rFonts w:ascii="Calibri" w:hAnsi="Calibri" w:cs="Calibri"/>
        </w:rPr>
        <w:t>(2003) and Grimm et al., (2018)</w:t>
      </w:r>
      <w:r w:rsidR="6E504D68" w:rsidRPr="0013084A">
        <w:rPr>
          <w:rFonts w:ascii="Calibri" w:hAnsi="Calibri" w:cs="Calibri"/>
        </w:rPr>
        <w:t>,</w:t>
      </w:r>
      <w:r w:rsidR="310128B8" w:rsidRPr="0013084A">
        <w:rPr>
          <w:rFonts w:ascii="Calibri" w:hAnsi="Calibri" w:cs="Calibri"/>
        </w:rPr>
        <w:t xml:space="preserve"> has a knock-on effect within all areas of reading as the child progresses through the education system. </w:t>
      </w:r>
      <w:r w:rsidR="725C4386" w:rsidRPr="0013084A">
        <w:rPr>
          <w:rFonts w:ascii="Calibri" w:hAnsi="Calibri" w:cs="Calibri"/>
        </w:rPr>
        <w:t xml:space="preserve">This academic insight seemingly reflects the realisation outlined </w:t>
      </w:r>
      <w:r w:rsidR="5ACB8220" w:rsidRPr="0013084A">
        <w:rPr>
          <w:rFonts w:ascii="Calibri" w:hAnsi="Calibri" w:cs="Calibri"/>
        </w:rPr>
        <w:t>by Headteacher Y (2023)</w:t>
      </w:r>
      <w:r w:rsidR="008036B9">
        <w:rPr>
          <w:rFonts w:ascii="Calibri" w:hAnsi="Calibri" w:cs="Calibri"/>
        </w:rPr>
        <w:t>,</w:t>
      </w:r>
      <w:r w:rsidR="5ACB8220" w:rsidRPr="0013084A">
        <w:rPr>
          <w:rFonts w:ascii="Calibri" w:hAnsi="Calibri" w:cs="Calibri"/>
        </w:rPr>
        <w:t xml:space="preserve"> who stated that </w:t>
      </w:r>
      <w:r w:rsidR="1C269CEF" w:rsidRPr="0013084A">
        <w:rPr>
          <w:rFonts w:ascii="Calibri" w:hAnsi="Calibri" w:cs="Calibri"/>
        </w:rPr>
        <w:t>the overarching priority to improve engagement and motivation to read widely begins with the foundat</w:t>
      </w:r>
      <w:r w:rsidR="417FC570" w:rsidRPr="0013084A">
        <w:rPr>
          <w:rFonts w:ascii="Calibri" w:hAnsi="Calibri" w:cs="Calibri"/>
        </w:rPr>
        <w:t>ion</w:t>
      </w:r>
      <w:r w:rsidR="1A8D05CE" w:rsidRPr="0013084A">
        <w:rPr>
          <w:rFonts w:ascii="Calibri" w:hAnsi="Calibri" w:cs="Calibri"/>
        </w:rPr>
        <w:t xml:space="preserve"> skills obtained</w:t>
      </w:r>
      <w:r w:rsidR="366D93F2" w:rsidRPr="0013084A">
        <w:rPr>
          <w:rFonts w:ascii="Calibri" w:hAnsi="Calibri" w:cs="Calibri"/>
        </w:rPr>
        <w:t xml:space="preserve"> </w:t>
      </w:r>
      <w:r w:rsidR="2BD81D8E" w:rsidRPr="0013084A">
        <w:rPr>
          <w:rFonts w:ascii="Calibri" w:hAnsi="Calibri" w:cs="Calibri"/>
        </w:rPr>
        <w:t>during</w:t>
      </w:r>
      <w:r w:rsidR="366D93F2" w:rsidRPr="0013084A">
        <w:rPr>
          <w:rFonts w:ascii="Calibri" w:hAnsi="Calibri" w:cs="Calibri"/>
        </w:rPr>
        <w:t xml:space="preserve"> the early years. </w:t>
      </w:r>
      <w:r w:rsidR="2D1B32AF" w:rsidRPr="0013084A">
        <w:rPr>
          <w:rFonts w:ascii="Calibri" w:hAnsi="Calibri" w:cs="Calibri"/>
        </w:rPr>
        <w:t xml:space="preserve">The proposed use of multisensory strategies for the acquisition of phonics with little to no prior understanding is supported by the literature, </w:t>
      </w:r>
      <w:r w:rsidR="0C6DA548" w:rsidRPr="0013084A">
        <w:rPr>
          <w:rFonts w:ascii="Calibri" w:hAnsi="Calibri" w:cs="Calibri"/>
        </w:rPr>
        <w:t xml:space="preserve">especially </w:t>
      </w:r>
      <w:r w:rsidR="4D6AA567" w:rsidRPr="0013084A">
        <w:rPr>
          <w:rFonts w:ascii="Calibri" w:hAnsi="Calibri" w:cs="Calibri"/>
        </w:rPr>
        <w:t xml:space="preserve">that of </w:t>
      </w:r>
      <w:r w:rsidR="273DDFF1" w:rsidRPr="0013084A">
        <w:rPr>
          <w:rFonts w:ascii="Calibri" w:hAnsi="Calibri" w:cs="Calibri"/>
        </w:rPr>
        <w:t xml:space="preserve">Ruhaena (2015) and </w:t>
      </w:r>
      <w:r w:rsidR="4D6AA567" w:rsidRPr="0013084A">
        <w:rPr>
          <w:rFonts w:ascii="Calibri" w:hAnsi="Calibri" w:cs="Calibri"/>
        </w:rPr>
        <w:t xml:space="preserve">Widyana </w:t>
      </w:r>
      <w:r w:rsidR="4D6AA567" w:rsidRPr="0013084A">
        <w:rPr>
          <w:rFonts w:ascii="Calibri" w:hAnsi="Calibri" w:cs="Calibri"/>
          <w:i/>
          <w:iCs/>
        </w:rPr>
        <w:t>et al., (</w:t>
      </w:r>
      <w:r w:rsidR="4D6AA567" w:rsidRPr="0013084A">
        <w:rPr>
          <w:rFonts w:ascii="Calibri" w:hAnsi="Calibri" w:cs="Calibri"/>
        </w:rPr>
        <w:t>2020)</w:t>
      </w:r>
      <w:r w:rsidR="7D6E7504" w:rsidRPr="0013084A">
        <w:rPr>
          <w:rFonts w:ascii="Calibri" w:hAnsi="Calibri" w:cs="Calibri"/>
        </w:rPr>
        <w:t xml:space="preserve"> </w:t>
      </w:r>
      <w:r w:rsidR="3285A6B1" w:rsidRPr="0013084A">
        <w:rPr>
          <w:rFonts w:ascii="Calibri" w:hAnsi="Calibri" w:cs="Calibri"/>
        </w:rPr>
        <w:t>concerning</w:t>
      </w:r>
      <w:r w:rsidR="7D6E7504" w:rsidRPr="0013084A">
        <w:rPr>
          <w:rFonts w:ascii="Calibri" w:hAnsi="Calibri" w:cs="Calibri"/>
        </w:rPr>
        <w:t xml:space="preserve"> </w:t>
      </w:r>
      <w:r w:rsidR="03D34524" w:rsidRPr="0013084A">
        <w:rPr>
          <w:rFonts w:ascii="Calibri" w:hAnsi="Calibri" w:cs="Calibri"/>
        </w:rPr>
        <w:t>the maturity</w:t>
      </w:r>
      <w:r w:rsidR="4399D563" w:rsidRPr="0013084A">
        <w:rPr>
          <w:rFonts w:ascii="Calibri" w:hAnsi="Calibri" w:cs="Calibri"/>
        </w:rPr>
        <w:t xml:space="preserve"> and ability</w:t>
      </w:r>
      <w:r w:rsidR="03D34524" w:rsidRPr="0013084A">
        <w:rPr>
          <w:rFonts w:ascii="Calibri" w:hAnsi="Calibri" w:cs="Calibri"/>
        </w:rPr>
        <w:t xml:space="preserve"> of learners</w:t>
      </w:r>
      <w:r w:rsidR="7F70AD38" w:rsidRPr="0013084A">
        <w:rPr>
          <w:rFonts w:ascii="Calibri" w:hAnsi="Calibri" w:cs="Calibri"/>
        </w:rPr>
        <w:t xml:space="preserve"> entering the system. </w:t>
      </w:r>
    </w:p>
    <w:p w14:paraId="63EF3FDC" w14:textId="58DADCAB" w:rsidR="2487AA54" w:rsidRPr="0013084A" w:rsidRDefault="2487AA54" w:rsidP="0013084A">
      <w:pPr>
        <w:spacing w:line="276" w:lineRule="auto"/>
        <w:jc w:val="both"/>
        <w:rPr>
          <w:rFonts w:ascii="Calibri" w:hAnsi="Calibri" w:cs="Calibri"/>
        </w:rPr>
      </w:pPr>
      <w:r w:rsidRPr="0013084A">
        <w:rPr>
          <w:rFonts w:ascii="Calibri" w:hAnsi="Calibri" w:cs="Calibri"/>
        </w:rPr>
        <w:t xml:space="preserve">Strategic planning allowed for the implementation of action points at the beginning of the academic year. Responsibility </w:t>
      </w:r>
      <w:r w:rsidR="2FCF7114" w:rsidRPr="0013084A">
        <w:rPr>
          <w:rFonts w:ascii="Calibri" w:hAnsi="Calibri" w:cs="Calibri"/>
        </w:rPr>
        <w:t>was placed upon the teaching practitioner</w:t>
      </w:r>
      <w:r w:rsidR="79DF7866" w:rsidRPr="0013084A">
        <w:rPr>
          <w:rFonts w:ascii="Calibri" w:hAnsi="Calibri" w:cs="Calibri"/>
        </w:rPr>
        <w:t xml:space="preserve"> leading </w:t>
      </w:r>
      <w:r w:rsidR="7C65D6B7" w:rsidRPr="0013084A">
        <w:rPr>
          <w:rFonts w:ascii="Calibri" w:hAnsi="Calibri" w:cs="Calibri"/>
        </w:rPr>
        <w:t>reception and</w:t>
      </w:r>
      <w:r w:rsidR="2FCF7114" w:rsidRPr="0013084A">
        <w:rPr>
          <w:rFonts w:ascii="Calibri" w:hAnsi="Calibri" w:cs="Calibri"/>
        </w:rPr>
        <w:t xml:space="preserve"> learning support assistants to </w:t>
      </w:r>
      <w:r w:rsidR="5829E9FA" w:rsidRPr="0013084A">
        <w:rPr>
          <w:rFonts w:ascii="Calibri" w:hAnsi="Calibri" w:cs="Calibri"/>
        </w:rPr>
        <w:t>deliver the</w:t>
      </w:r>
      <w:r w:rsidR="4EC7FCC4" w:rsidRPr="0013084A">
        <w:rPr>
          <w:rFonts w:ascii="Calibri" w:hAnsi="Calibri" w:cs="Calibri"/>
        </w:rPr>
        <w:t xml:space="preserve"> plans in practice. </w:t>
      </w:r>
      <w:r w:rsidR="4BE7AD8D" w:rsidRPr="0013084A">
        <w:rPr>
          <w:rFonts w:ascii="Calibri" w:hAnsi="Calibri" w:cs="Calibri"/>
        </w:rPr>
        <w:t xml:space="preserve">Within the development document, parents and carers are </w:t>
      </w:r>
      <w:r w:rsidR="0270FAA4" w:rsidRPr="0013084A">
        <w:rPr>
          <w:rFonts w:ascii="Calibri" w:hAnsi="Calibri" w:cs="Calibri"/>
        </w:rPr>
        <w:t>also</w:t>
      </w:r>
      <w:r w:rsidR="4BE7AD8D" w:rsidRPr="0013084A">
        <w:rPr>
          <w:rFonts w:ascii="Calibri" w:hAnsi="Calibri" w:cs="Calibri"/>
        </w:rPr>
        <w:t xml:space="preserve"> identified as key stakeholders to ‘enrich’ this action </w:t>
      </w:r>
      <w:r w:rsidR="4605494B" w:rsidRPr="0013084A">
        <w:rPr>
          <w:rFonts w:ascii="Calibri" w:hAnsi="Calibri" w:cs="Calibri"/>
        </w:rPr>
        <w:t>point further (Placement School, 2022)</w:t>
      </w:r>
      <w:r w:rsidR="6E9232C4" w:rsidRPr="0013084A">
        <w:rPr>
          <w:rFonts w:ascii="Calibri" w:hAnsi="Calibri" w:cs="Calibri"/>
        </w:rPr>
        <w:t xml:space="preserve">. Throughout the </w:t>
      </w:r>
      <w:r w:rsidR="07D65D22" w:rsidRPr="0013084A">
        <w:rPr>
          <w:rFonts w:ascii="Calibri" w:hAnsi="Calibri" w:cs="Calibri"/>
        </w:rPr>
        <w:t xml:space="preserve">year, the </w:t>
      </w:r>
      <w:r w:rsidR="0829AB22" w:rsidRPr="0013084A">
        <w:rPr>
          <w:rFonts w:ascii="Calibri" w:hAnsi="Calibri" w:cs="Calibri"/>
        </w:rPr>
        <w:t>school will continue</w:t>
      </w:r>
      <w:r w:rsidR="07D65D22" w:rsidRPr="0013084A">
        <w:rPr>
          <w:rFonts w:ascii="Calibri" w:hAnsi="Calibri" w:cs="Calibri"/>
        </w:rPr>
        <w:t xml:space="preserve"> to facilitate workshops and meetings to support</w:t>
      </w:r>
      <w:r w:rsidR="0C8F0971" w:rsidRPr="0013084A">
        <w:rPr>
          <w:rFonts w:ascii="Calibri" w:hAnsi="Calibri" w:cs="Calibri"/>
        </w:rPr>
        <w:t xml:space="preserve"> and</w:t>
      </w:r>
      <w:r w:rsidR="07D65D22" w:rsidRPr="0013084A">
        <w:rPr>
          <w:rFonts w:ascii="Calibri" w:hAnsi="Calibri" w:cs="Calibri"/>
        </w:rPr>
        <w:t xml:space="preserve"> families with the continuation of so</w:t>
      </w:r>
      <w:r w:rsidR="35511751" w:rsidRPr="0013084A">
        <w:rPr>
          <w:rFonts w:ascii="Calibri" w:hAnsi="Calibri" w:cs="Calibri"/>
        </w:rPr>
        <w:t xml:space="preserve">und acquisition at home, using the resources provided by the school. </w:t>
      </w:r>
      <w:r w:rsidR="52CC6150" w:rsidRPr="0013084A">
        <w:rPr>
          <w:rFonts w:ascii="Calibri" w:hAnsi="Calibri" w:cs="Calibri"/>
        </w:rPr>
        <w:t xml:space="preserve">This action point focus </w:t>
      </w:r>
      <w:r w:rsidR="7379EEB7" w:rsidRPr="0013084A">
        <w:rPr>
          <w:rFonts w:ascii="Calibri" w:hAnsi="Calibri" w:cs="Calibri"/>
        </w:rPr>
        <w:t>is reflective of effective practice, observed by Estyn (2018)</w:t>
      </w:r>
      <w:r w:rsidR="34D50986" w:rsidRPr="0013084A">
        <w:rPr>
          <w:rFonts w:ascii="Calibri" w:hAnsi="Calibri" w:cs="Calibri"/>
        </w:rPr>
        <w:t xml:space="preserve"> especially within the context of literacy improvement, </w:t>
      </w:r>
      <w:r w:rsidR="167F0569" w:rsidRPr="0013084A">
        <w:rPr>
          <w:rFonts w:ascii="Calibri" w:hAnsi="Calibri" w:cs="Calibri"/>
        </w:rPr>
        <w:t xml:space="preserve">that supports </w:t>
      </w:r>
      <w:r w:rsidR="0B373EA9" w:rsidRPr="0013084A">
        <w:rPr>
          <w:rFonts w:ascii="Calibri" w:hAnsi="Calibri" w:cs="Calibri"/>
        </w:rPr>
        <w:t xml:space="preserve">openness to parental involvement. </w:t>
      </w:r>
      <w:r w:rsidR="26225138" w:rsidRPr="0013084A">
        <w:rPr>
          <w:rFonts w:ascii="Calibri" w:hAnsi="Calibri" w:cs="Calibri"/>
        </w:rPr>
        <w:t>The use of s</w:t>
      </w:r>
      <w:r w:rsidR="39E2C86D" w:rsidRPr="0013084A">
        <w:rPr>
          <w:rFonts w:ascii="Calibri" w:hAnsi="Calibri" w:cs="Calibri"/>
        </w:rPr>
        <w:t>imilar strategies involving workshops to inform parents of the learning proce</w:t>
      </w:r>
      <w:r w:rsidR="0DED7446" w:rsidRPr="0013084A">
        <w:rPr>
          <w:rFonts w:ascii="Calibri" w:hAnsi="Calibri" w:cs="Calibri"/>
        </w:rPr>
        <w:t xml:space="preserve">ss involved in </w:t>
      </w:r>
      <w:r w:rsidR="75DC2818" w:rsidRPr="0013084A">
        <w:rPr>
          <w:rFonts w:ascii="Calibri" w:hAnsi="Calibri" w:cs="Calibri"/>
        </w:rPr>
        <w:t>the development of</w:t>
      </w:r>
      <w:r w:rsidR="0DED7446" w:rsidRPr="0013084A">
        <w:rPr>
          <w:rFonts w:ascii="Calibri" w:hAnsi="Calibri" w:cs="Calibri"/>
        </w:rPr>
        <w:t xml:space="preserve"> early reading skill w</w:t>
      </w:r>
      <w:r w:rsidR="25DFAD07" w:rsidRPr="0013084A">
        <w:rPr>
          <w:rFonts w:ascii="Calibri" w:hAnsi="Calibri" w:cs="Calibri"/>
        </w:rPr>
        <w:t>as</w:t>
      </w:r>
      <w:r w:rsidR="0DED7446" w:rsidRPr="0013084A">
        <w:rPr>
          <w:rFonts w:ascii="Calibri" w:hAnsi="Calibri" w:cs="Calibri"/>
        </w:rPr>
        <w:t xml:space="preserve"> evidenced as su</w:t>
      </w:r>
      <w:r w:rsidR="4F488F14" w:rsidRPr="0013084A">
        <w:rPr>
          <w:rFonts w:ascii="Calibri" w:hAnsi="Calibri" w:cs="Calibri"/>
        </w:rPr>
        <w:t xml:space="preserve">ccessful (ibid). </w:t>
      </w:r>
    </w:p>
    <w:p w14:paraId="544F13B3" w14:textId="6D977104" w:rsidR="0013084A" w:rsidRDefault="4DBD6E12" w:rsidP="0013084A">
      <w:pPr>
        <w:spacing w:line="276" w:lineRule="auto"/>
        <w:jc w:val="both"/>
        <w:rPr>
          <w:rFonts w:ascii="Calibri" w:hAnsi="Calibri" w:cs="Calibri"/>
        </w:rPr>
      </w:pPr>
      <w:r w:rsidRPr="0013084A">
        <w:rPr>
          <w:rFonts w:ascii="Calibri" w:hAnsi="Calibri" w:cs="Calibri"/>
        </w:rPr>
        <w:t xml:space="preserve">As outlined </w:t>
      </w:r>
      <w:r w:rsidR="73E7840A" w:rsidRPr="0013084A">
        <w:rPr>
          <w:rFonts w:ascii="Calibri" w:hAnsi="Calibri" w:cs="Calibri"/>
        </w:rPr>
        <w:t>within</w:t>
      </w:r>
      <w:r w:rsidRPr="0013084A">
        <w:rPr>
          <w:rFonts w:ascii="Calibri" w:hAnsi="Calibri" w:cs="Calibri"/>
        </w:rPr>
        <w:t xml:space="preserve"> Figure 1, stage four of the school improvement cycle outlines the ne</w:t>
      </w:r>
      <w:r w:rsidR="606CFF1C" w:rsidRPr="0013084A">
        <w:rPr>
          <w:rFonts w:ascii="Calibri" w:hAnsi="Calibri" w:cs="Calibri"/>
        </w:rPr>
        <w:t>ed to</w:t>
      </w:r>
      <w:r w:rsidR="008B7731" w:rsidRPr="0013084A">
        <w:rPr>
          <w:rFonts w:ascii="Calibri" w:hAnsi="Calibri" w:cs="Calibri"/>
        </w:rPr>
        <w:t xml:space="preserve"> monitor </w:t>
      </w:r>
      <w:r w:rsidR="42E0BD29" w:rsidRPr="0013084A">
        <w:rPr>
          <w:rFonts w:ascii="Calibri" w:hAnsi="Calibri" w:cs="Calibri"/>
        </w:rPr>
        <w:t xml:space="preserve">and work on </w:t>
      </w:r>
      <w:r w:rsidR="008B7731" w:rsidRPr="0013084A">
        <w:rPr>
          <w:rFonts w:ascii="Calibri" w:hAnsi="Calibri" w:cs="Calibri"/>
        </w:rPr>
        <w:t xml:space="preserve">progress </w:t>
      </w:r>
      <w:r w:rsidR="6644802D" w:rsidRPr="0013084A">
        <w:rPr>
          <w:rFonts w:ascii="Calibri" w:hAnsi="Calibri" w:cs="Calibri"/>
        </w:rPr>
        <w:t>continuously</w:t>
      </w:r>
      <w:r w:rsidR="22332FC2" w:rsidRPr="0013084A">
        <w:rPr>
          <w:rFonts w:ascii="Calibri" w:hAnsi="Calibri" w:cs="Calibri"/>
        </w:rPr>
        <w:t xml:space="preserve"> </w:t>
      </w:r>
      <w:r w:rsidR="008B7731" w:rsidRPr="0013084A">
        <w:rPr>
          <w:rFonts w:ascii="Calibri" w:hAnsi="Calibri" w:cs="Calibri"/>
        </w:rPr>
        <w:t>(Welsh Government, 2014).</w:t>
      </w:r>
      <w:r w:rsidR="606CFF1C" w:rsidRPr="0013084A">
        <w:rPr>
          <w:rFonts w:ascii="Calibri" w:hAnsi="Calibri" w:cs="Calibri"/>
        </w:rPr>
        <w:t xml:space="preserve"> </w:t>
      </w:r>
      <w:r w:rsidRPr="0013084A">
        <w:rPr>
          <w:rFonts w:ascii="Calibri" w:hAnsi="Calibri" w:cs="Calibri"/>
        </w:rPr>
        <w:t>With</w:t>
      </w:r>
      <w:r w:rsidR="658ABDCE" w:rsidRPr="0013084A">
        <w:rPr>
          <w:rFonts w:ascii="Calibri" w:hAnsi="Calibri" w:cs="Calibri"/>
        </w:rPr>
        <w:t xml:space="preserve"> this action point form</w:t>
      </w:r>
      <w:r w:rsidR="06F20D95" w:rsidRPr="0013084A">
        <w:rPr>
          <w:rFonts w:ascii="Calibri" w:hAnsi="Calibri" w:cs="Calibri"/>
        </w:rPr>
        <w:t>ing</w:t>
      </w:r>
      <w:r w:rsidR="658ABDCE" w:rsidRPr="0013084A">
        <w:rPr>
          <w:rFonts w:ascii="Calibri" w:hAnsi="Calibri" w:cs="Calibri"/>
        </w:rPr>
        <w:t xml:space="preserve"> part of the literacy priority</w:t>
      </w:r>
      <w:r w:rsidR="5BA415A4" w:rsidRPr="0013084A">
        <w:rPr>
          <w:rFonts w:ascii="Calibri" w:hAnsi="Calibri" w:cs="Calibri"/>
        </w:rPr>
        <w:t xml:space="preserve"> outlined for this year</w:t>
      </w:r>
      <w:r w:rsidR="658ABDCE" w:rsidRPr="0013084A">
        <w:rPr>
          <w:rFonts w:ascii="Calibri" w:hAnsi="Calibri" w:cs="Calibri"/>
        </w:rPr>
        <w:t>,</w:t>
      </w:r>
      <w:r w:rsidR="05199C04" w:rsidRPr="0013084A">
        <w:rPr>
          <w:rFonts w:ascii="Calibri" w:hAnsi="Calibri" w:cs="Calibri"/>
        </w:rPr>
        <w:t xml:space="preserve"> </w:t>
      </w:r>
      <w:r w:rsidR="30AEB1F1" w:rsidRPr="0013084A">
        <w:rPr>
          <w:rFonts w:ascii="Calibri" w:hAnsi="Calibri" w:cs="Calibri"/>
        </w:rPr>
        <w:t>monitoring</w:t>
      </w:r>
      <w:r w:rsidR="05199C04" w:rsidRPr="0013084A">
        <w:rPr>
          <w:rFonts w:ascii="Calibri" w:hAnsi="Calibri" w:cs="Calibri"/>
        </w:rPr>
        <w:t xml:space="preserve"> </w:t>
      </w:r>
      <w:r w:rsidR="17D02824" w:rsidRPr="0013084A">
        <w:rPr>
          <w:rFonts w:ascii="Calibri" w:hAnsi="Calibri" w:cs="Calibri"/>
        </w:rPr>
        <w:t xml:space="preserve">assessments </w:t>
      </w:r>
      <w:r w:rsidR="494D0448" w:rsidRPr="0013084A">
        <w:rPr>
          <w:rFonts w:ascii="Calibri" w:hAnsi="Calibri" w:cs="Calibri"/>
        </w:rPr>
        <w:t xml:space="preserve">are scheduled to occur </w:t>
      </w:r>
      <w:r w:rsidR="05199C04" w:rsidRPr="0013084A">
        <w:rPr>
          <w:rFonts w:ascii="Calibri" w:hAnsi="Calibri" w:cs="Calibri"/>
        </w:rPr>
        <w:t xml:space="preserve">on a termly basis. </w:t>
      </w:r>
      <w:r w:rsidR="74B1CD85" w:rsidRPr="0013084A">
        <w:rPr>
          <w:rFonts w:ascii="Calibri" w:hAnsi="Calibri" w:cs="Calibri"/>
        </w:rPr>
        <w:t xml:space="preserve">Progress </w:t>
      </w:r>
      <w:r w:rsidR="0AEF0490" w:rsidRPr="0013084A">
        <w:rPr>
          <w:rFonts w:ascii="Calibri" w:hAnsi="Calibri" w:cs="Calibri"/>
        </w:rPr>
        <w:t>within these</w:t>
      </w:r>
      <w:r w:rsidR="4596F2C6" w:rsidRPr="0013084A">
        <w:rPr>
          <w:rFonts w:ascii="Calibri" w:hAnsi="Calibri" w:cs="Calibri"/>
        </w:rPr>
        <w:t xml:space="preserve"> </w:t>
      </w:r>
      <w:r w:rsidR="0AEF0490" w:rsidRPr="0013084A">
        <w:rPr>
          <w:rFonts w:ascii="Calibri" w:hAnsi="Calibri" w:cs="Calibri"/>
        </w:rPr>
        <w:t xml:space="preserve">action points is measured against </w:t>
      </w:r>
      <w:r w:rsidR="285B2ADF" w:rsidRPr="0013084A">
        <w:rPr>
          <w:rFonts w:ascii="Calibri" w:hAnsi="Calibri" w:cs="Calibri"/>
        </w:rPr>
        <w:t>‘</w:t>
      </w:r>
      <w:r w:rsidR="0AEF0490" w:rsidRPr="0013084A">
        <w:rPr>
          <w:rFonts w:ascii="Calibri" w:hAnsi="Calibri" w:cs="Calibri"/>
        </w:rPr>
        <w:t>milestones</w:t>
      </w:r>
      <w:r w:rsidR="745CFE5B" w:rsidRPr="0013084A">
        <w:rPr>
          <w:rFonts w:ascii="Calibri" w:hAnsi="Calibri" w:cs="Calibri"/>
        </w:rPr>
        <w:t>’</w:t>
      </w:r>
      <w:r w:rsidR="0AEF0490" w:rsidRPr="0013084A">
        <w:rPr>
          <w:rFonts w:ascii="Calibri" w:hAnsi="Calibri" w:cs="Calibri"/>
        </w:rPr>
        <w:t xml:space="preserve"> that have been outlined </w:t>
      </w:r>
      <w:r w:rsidR="4993E9C1" w:rsidRPr="0013084A">
        <w:rPr>
          <w:rFonts w:ascii="Calibri" w:hAnsi="Calibri" w:cs="Calibri"/>
        </w:rPr>
        <w:t xml:space="preserve">as a </w:t>
      </w:r>
      <w:r w:rsidR="79862836" w:rsidRPr="0013084A">
        <w:rPr>
          <w:rFonts w:ascii="Calibri" w:hAnsi="Calibri" w:cs="Calibri"/>
        </w:rPr>
        <w:t>target outcome</w:t>
      </w:r>
      <w:r w:rsidR="4993E9C1" w:rsidRPr="0013084A">
        <w:rPr>
          <w:rFonts w:ascii="Calibri" w:hAnsi="Calibri" w:cs="Calibri"/>
        </w:rPr>
        <w:t xml:space="preserve"> for the end of each term (Placement School, 2022). </w:t>
      </w:r>
      <w:r w:rsidR="7B1863E9" w:rsidRPr="0013084A">
        <w:rPr>
          <w:rFonts w:ascii="Calibri" w:hAnsi="Calibri" w:cs="Calibri"/>
        </w:rPr>
        <w:t>The level of progress within</w:t>
      </w:r>
      <w:r w:rsidR="5D210C1F" w:rsidRPr="0013084A">
        <w:rPr>
          <w:rFonts w:ascii="Calibri" w:hAnsi="Calibri" w:cs="Calibri"/>
        </w:rPr>
        <w:t xml:space="preserve"> each milestone is recorded using a </w:t>
      </w:r>
      <w:r w:rsidR="5B81C632" w:rsidRPr="0013084A">
        <w:rPr>
          <w:rFonts w:ascii="Calibri" w:hAnsi="Calibri" w:cs="Calibri"/>
        </w:rPr>
        <w:t xml:space="preserve">coloured ranking system, ranging from limited to strong progress made (ibid). </w:t>
      </w:r>
      <w:r w:rsidR="305A07D7" w:rsidRPr="0013084A">
        <w:rPr>
          <w:rFonts w:ascii="Calibri" w:hAnsi="Calibri" w:cs="Calibri"/>
        </w:rPr>
        <w:t xml:space="preserve">Each milestone is structured to achieve the success criteria at the end of the summer term, </w:t>
      </w:r>
      <w:r w:rsidR="2DA3D23A" w:rsidRPr="0013084A">
        <w:rPr>
          <w:rFonts w:ascii="Calibri" w:hAnsi="Calibri" w:cs="Calibri"/>
        </w:rPr>
        <w:t>indicating that</w:t>
      </w:r>
      <w:r w:rsidR="47EAC93D" w:rsidRPr="0013084A">
        <w:rPr>
          <w:rFonts w:ascii="Calibri" w:hAnsi="Calibri" w:cs="Calibri"/>
        </w:rPr>
        <w:t xml:space="preserve"> most pupils in early years </w:t>
      </w:r>
      <w:r w:rsidR="6D54B5E1" w:rsidRPr="0013084A">
        <w:rPr>
          <w:rFonts w:ascii="Calibri" w:hAnsi="Calibri" w:cs="Calibri"/>
        </w:rPr>
        <w:t>will</w:t>
      </w:r>
      <w:r w:rsidR="47EAC93D" w:rsidRPr="0013084A">
        <w:rPr>
          <w:rFonts w:ascii="Calibri" w:hAnsi="Calibri" w:cs="Calibri"/>
        </w:rPr>
        <w:t xml:space="preserve"> have made strong progress in early reading skills</w:t>
      </w:r>
      <w:r w:rsidR="5CA9A4E2" w:rsidRPr="0013084A">
        <w:rPr>
          <w:rFonts w:ascii="Calibri" w:hAnsi="Calibri" w:cs="Calibri"/>
        </w:rPr>
        <w:t xml:space="preserve"> (Placement School, 2022).</w:t>
      </w:r>
      <w:r w:rsidR="2F7E2658" w:rsidRPr="0013084A">
        <w:rPr>
          <w:rFonts w:ascii="Calibri" w:hAnsi="Calibri" w:cs="Calibri"/>
        </w:rPr>
        <w:t xml:space="preserve"> Overall progress of the priority, using monitoring data throughout the year</w:t>
      </w:r>
      <w:r w:rsidR="30AB2D93" w:rsidRPr="0013084A">
        <w:rPr>
          <w:rFonts w:ascii="Calibri" w:hAnsi="Calibri" w:cs="Calibri"/>
        </w:rPr>
        <w:t>,</w:t>
      </w:r>
      <w:r w:rsidR="2F7E2658" w:rsidRPr="0013084A">
        <w:rPr>
          <w:rFonts w:ascii="Calibri" w:hAnsi="Calibri" w:cs="Calibri"/>
        </w:rPr>
        <w:t xml:space="preserve"> will</w:t>
      </w:r>
      <w:r w:rsidR="07B863F3" w:rsidRPr="0013084A">
        <w:rPr>
          <w:rFonts w:ascii="Calibri" w:hAnsi="Calibri" w:cs="Calibri"/>
        </w:rPr>
        <w:t xml:space="preserve"> then</w:t>
      </w:r>
      <w:r w:rsidR="2F7E2658" w:rsidRPr="0013084A">
        <w:rPr>
          <w:rFonts w:ascii="Calibri" w:hAnsi="Calibri" w:cs="Calibri"/>
        </w:rPr>
        <w:t xml:space="preserve"> feed into an impact assessment that dictate</w:t>
      </w:r>
      <w:r w:rsidR="3BF678B1" w:rsidRPr="0013084A">
        <w:rPr>
          <w:rFonts w:ascii="Calibri" w:hAnsi="Calibri" w:cs="Calibri"/>
        </w:rPr>
        <w:t>s ne</w:t>
      </w:r>
      <w:r w:rsidR="7690A34B" w:rsidRPr="0013084A">
        <w:rPr>
          <w:rFonts w:ascii="Calibri" w:hAnsi="Calibri" w:cs="Calibri"/>
        </w:rPr>
        <w:t xml:space="preserve">xt steps. </w:t>
      </w:r>
      <w:r w:rsidR="5CA9A4E2" w:rsidRPr="0013084A">
        <w:rPr>
          <w:rFonts w:ascii="Calibri" w:hAnsi="Calibri" w:cs="Calibri"/>
        </w:rPr>
        <w:t>At present, milestone one has recorded strong progress in the form of introducing all children t</w:t>
      </w:r>
      <w:r w:rsidR="6C48B76B" w:rsidRPr="0013084A">
        <w:rPr>
          <w:rFonts w:ascii="Calibri" w:hAnsi="Calibri" w:cs="Calibri"/>
        </w:rPr>
        <w:t xml:space="preserve">o initial sounds with most showing </w:t>
      </w:r>
      <w:r w:rsidR="0D99434C" w:rsidRPr="0013084A">
        <w:rPr>
          <w:rFonts w:ascii="Calibri" w:hAnsi="Calibri" w:cs="Calibri"/>
        </w:rPr>
        <w:t xml:space="preserve">recognition ability </w:t>
      </w:r>
      <w:r w:rsidR="6C48B76B" w:rsidRPr="0013084A">
        <w:rPr>
          <w:rFonts w:ascii="Calibri" w:hAnsi="Calibri" w:cs="Calibri"/>
        </w:rPr>
        <w:t xml:space="preserve">(ibid). </w:t>
      </w:r>
      <w:r w:rsidR="1D1CA5B1" w:rsidRPr="0013084A">
        <w:rPr>
          <w:rFonts w:ascii="Calibri" w:hAnsi="Calibri" w:cs="Calibri"/>
        </w:rPr>
        <w:t>The outcome for milestone two r</w:t>
      </w:r>
      <w:r w:rsidR="008036B9">
        <w:rPr>
          <w:rFonts w:ascii="Calibri" w:hAnsi="Calibri" w:cs="Calibri"/>
        </w:rPr>
        <w:t>equiring</w:t>
      </w:r>
      <w:r w:rsidR="1D1CA5B1" w:rsidRPr="0013084A">
        <w:rPr>
          <w:rFonts w:ascii="Calibri" w:hAnsi="Calibri" w:cs="Calibri"/>
        </w:rPr>
        <w:t xml:space="preserve"> nearly all pupils to </w:t>
      </w:r>
      <w:r w:rsidR="07B6DF0A" w:rsidRPr="0013084A">
        <w:rPr>
          <w:rFonts w:ascii="Calibri" w:hAnsi="Calibri" w:cs="Calibri"/>
        </w:rPr>
        <w:t xml:space="preserve">recall and apply </w:t>
      </w:r>
      <w:r w:rsidR="6AE9662D" w:rsidRPr="0013084A">
        <w:rPr>
          <w:rFonts w:ascii="Calibri" w:hAnsi="Calibri" w:cs="Calibri"/>
        </w:rPr>
        <w:t>most</w:t>
      </w:r>
      <w:r w:rsidR="07B6DF0A" w:rsidRPr="0013084A">
        <w:rPr>
          <w:rFonts w:ascii="Calibri" w:hAnsi="Calibri" w:cs="Calibri"/>
        </w:rPr>
        <w:t xml:space="preserve"> sounds</w:t>
      </w:r>
      <w:r w:rsidR="670951A2" w:rsidRPr="0013084A">
        <w:rPr>
          <w:rFonts w:ascii="Calibri" w:hAnsi="Calibri" w:cs="Calibri"/>
        </w:rPr>
        <w:t xml:space="preserve"> to decode simple words </w:t>
      </w:r>
      <w:r w:rsidR="33A456A5" w:rsidRPr="0013084A">
        <w:rPr>
          <w:rFonts w:ascii="Calibri" w:hAnsi="Calibri" w:cs="Calibri"/>
        </w:rPr>
        <w:t>is to be reviewed as part of the spring assessment</w:t>
      </w:r>
      <w:r w:rsidR="0013084A">
        <w:rPr>
          <w:rFonts w:ascii="Calibri" w:hAnsi="Calibri" w:cs="Calibri"/>
        </w:rPr>
        <w:t xml:space="preserve">. </w:t>
      </w:r>
    </w:p>
    <w:p w14:paraId="0CC9AA09" w14:textId="77777777" w:rsidR="0013084A" w:rsidRDefault="0013084A" w:rsidP="0013084A">
      <w:pPr>
        <w:spacing w:line="276" w:lineRule="auto"/>
        <w:jc w:val="center"/>
        <w:rPr>
          <w:rFonts w:ascii="Calibri" w:eastAsia="Calibri" w:hAnsi="Calibri" w:cs="Calibri"/>
          <w:b/>
          <w:bCs/>
          <w:color w:val="000000" w:themeColor="text1"/>
          <w:sz w:val="24"/>
          <w:szCs w:val="24"/>
          <w:u w:val="single"/>
          <w:lang w:val="en-US"/>
        </w:rPr>
      </w:pPr>
    </w:p>
    <w:p w14:paraId="1831B277" w14:textId="27AC01B1" w:rsidR="3CAE34F2" w:rsidRPr="0013084A" w:rsidRDefault="3CAE34F2" w:rsidP="0013084A">
      <w:pPr>
        <w:spacing w:line="276" w:lineRule="auto"/>
        <w:jc w:val="center"/>
        <w:rPr>
          <w:rFonts w:ascii="Calibri" w:hAnsi="Calibri" w:cs="Calibri"/>
        </w:rPr>
      </w:pPr>
      <w:r w:rsidRPr="0013084A">
        <w:rPr>
          <w:rFonts w:ascii="Calibri" w:eastAsia="Calibri" w:hAnsi="Calibri" w:cs="Calibri"/>
          <w:b/>
          <w:bCs/>
          <w:color w:val="000000" w:themeColor="text1"/>
          <w:sz w:val="24"/>
          <w:szCs w:val="24"/>
          <w:u w:val="single"/>
          <w:lang w:val="en-US"/>
        </w:rPr>
        <w:t>Reflection and evaluation</w:t>
      </w:r>
    </w:p>
    <w:p w14:paraId="620B8074" w14:textId="1D7CC537" w:rsidR="5E4CCA08" w:rsidRPr="0013084A" w:rsidRDefault="5E4CCA08" w:rsidP="0013084A">
      <w:pPr>
        <w:spacing w:line="276" w:lineRule="auto"/>
        <w:jc w:val="both"/>
        <w:rPr>
          <w:rFonts w:ascii="Calibri" w:hAnsi="Calibri" w:cs="Calibri"/>
        </w:rPr>
      </w:pPr>
      <w:r w:rsidRPr="0013084A">
        <w:rPr>
          <w:rFonts w:ascii="Calibri" w:hAnsi="Calibri" w:cs="Calibri"/>
        </w:rPr>
        <w:t>Engagement with the school de</w:t>
      </w:r>
      <w:r w:rsidR="4DB524BC" w:rsidRPr="0013084A">
        <w:rPr>
          <w:rFonts w:ascii="Calibri" w:hAnsi="Calibri" w:cs="Calibri"/>
        </w:rPr>
        <w:t>velopment plan</w:t>
      </w:r>
      <w:r w:rsidR="17ECB4AA" w:rsidRPr="0013084A">
        <w:rPr>
          <w:rFonts w:ascii="Calibri" w:hAnsi="Calibri" w:cs="Calibri"/>
        </w:rPr>
        <w:t xml:space="preserve"> document</w:t>
      </w:r>
      <w:r w:rsidR="4DB524BC" w:rsidRPr="0013084A">
        <w:rPr>
          <w:rFonts w:ascii="Calibri" w:hAnsi="Calibri" w:cs="Calibri"/>
        </w:rPr>
        <w:t xml:space="preserve"> and through professional </w:t>
      </w:r>
      <w:r w:rsidR="008036B9">
        <w:rPr>
          <w:rFonts w:ascii="Calibri" w:hAnsi="Calibri" w:cs="Calibri"/>
        </w:rPr>
        <w:t xml:space="preserve">dialogue </w:t>
      </w:r>
      <w:r w:rsidR="6BB2DBBE" w:rsidRPr="0013084A">
        <w:rPr>
          <w:rFonts w:ascii="Calibri" w:hAnsi="Calibri" w:cs="Calibri"/>
        </w:rPr>
        <w:t>has</w:t>
      </w:r>
      <w:r w:rsidR="2F3542A2" w:rsidRPr="0013084A">
        <w:rPr>
          <w:rFonts w:ascii="Calibri" w:hAnsi="Calibri" w:cs="Calibri"/>
        </w:rPr>
        <w:t xml:space="preserve"> demonstrated how the school have approached </w:t>
      </w:r>
      <w:r w:rsidR="0DE77B42" w:rsidRPr="0013084A">
        <w:rPr>
          <w:rFonts w:ascii="Calibri" w:hAnsi="Calibri" w:cs="Calibri"/>
        </w:rPr>
        <w:t xml:space="preserve">the process of school improvement. </w:t>
      </w:r>
      <w:r w:rsidR="5B2F3167" w:rsidRPr="0013084A">
        <w:rPr>
          <w:rFonts w:ascii="Calibri" w:hAnsi="Calibri" w:cs="Calibri"/>
        </w:rPr>
        <w:t>Elements from the school improvement guidance frame</w:t>
      </w:r>
      <w:r w:rsidR="54C89B03" w:rsidRPr="0013084A">
        <w:rPr>
          <w:rFonts w:ascii="Calibri" w:hAnsi="Calibri" w:cs="Calibri"/>
        </w:rPr>
        <w:t xml:space="preserve">work </w:t>
      </w:r>
      <w:r w:rsidR="3FEE0F3A" w:rsidRPr="0013084A">
        <w:rPr>
          <w:rFonts w:ascii="Calibri" w:hAnsi="Calibri" w:cs="Calibri"/>
        </w:rPr>
        <w:t>as previously discussed</w:t>
      </w:r>
      <w:r w:rsidR="5B2F3167" w:rsidRPr="0013084A">
        <w:rPr>
          <w:rFonts w:ascii="Calibri" w:hAnsi="Calibri" w:cs="Calibri"/>
        </w:rPr>
        <w:t xml:space="preserve"> (Welsh Government, 2022</w:t>
      </w:r>
      <w:r w:rsidR="002C6664">
        <w:rPr>
          <w:rFonts w:ascii="Calibri" w:hAnsi="Calibri" w:cs="Calibri"/>
        </w:rPr>
        <w:t>a</w:t>
      </w:r>
      <w:r w:rsidR="5B2F3167" w:rsidRPr="0013084A">
        <w:rPr>
          <w:rFonts w:ascii="Calibri" w:hAnsi="Calibri" w:cs="Calibri"/>
        </w:rPr>
        <w:t>)</w:t>
      </w:r>
      <w:r w:rsidR="008036B9">
        <w:rPr>
          <w:rFonts w:ascii="Calibri" w:hAnsi="Calibri" w:cs="Calibri"/>
        </w:rPr>
        <w:t>,</w:t>
      </w:r>
      <w:r w:rsidR="5B2F3167" w:rsidRPr="0013084A">
        <w:rPr>
          <w:rFonts w:ascii="Calibri" w:hAnsi="Calibri" w:cs="Calibri"/>
        </w:rPr>
        <w:t xml:space="preserve"> and the </w:t>
      </w:r>
      <w:r w:rsidR="1C8A4C36" w:rsidRPr="0013084A">
        <w:rPr>
          <w:rFonts w:ascii="Calibri" w:hAnsi="Calibri" w:cs="Calibri"/>
        </w:rPr>
        <w:t xml:space="preserve">staged process outlined in Figure 1 to </w:t>
      </w:r>
      <w:r w:rsidR="78B09029" w:rsidRPr="0013084A">
        <w:rPr>
          <w:rFonts w:ascii="Calibri" w:hAnsi="Calibri" w:cs="Calibri"/>
        </w:rPr>
        <w:t xml:space="preserve">establish priorities </w:t>
      </w:r>
      <w:r w:rsidR="6BE36361" w:rsidRPr="0013084A">
        <w:rPr>
          <w:rFonts w:ascii="Calibri" w:hAnsi="Calibri" w:cs="Calibri"/>
        </w:rPr>
        <w:t>to achieve</w:t>
      </w:r>
      <w:r w:rsidR="60B2F6FC" w:rsidRPr="0013084A">
        <w:rPr>
          <w:rFonts w:ascii="Calibri" w:hAnsi="Calibri" w:cs="Calibri"/>
        </w:rPr>
        <w:t xml:space="preserve"> over a three-year period</w:t>
      </w:r>
      <w:r w:rsidR="008036B9">
        <w:rPr>
          <w:rFonts w:ascii="Calibri" w:hAnsi="Calibri" w:cs="Calibri"/>
        </w:rPr>
        <w:t xml:space="preserve"> have been adopted</w:t>
      </w:r>
      <w:r w:rsidR="60B2F6FC" w:rsidRPr="0013084A">
        <w:rPr>
          <w:rFonts w:ascii="Calibri" w:hAnsi="Calibri" w:cs="Calibri"/>
        </w:rPr>
        <w:t>.</w:t>
      </w:r>
      <w:r w:rsidR="6BE36361" w:rsidRPr="0013084A">
        <w:rPr>
          <w:rFonts w:ascii="Calibri" w:hAnsi="Calibri" w:cs="Calibri"/>
        </w:rPr>
        <w:t xml:space="preserve"> </w:t>
      </w:r>
      <w:r w:rsidR="5452A1FB" w:rsidRPr="0013084A">
        <w:rPr>
          <w:rFonts w:ascii="Calibri" w:hAnsi="Calibri" w:cs="Calibri"/>
        </w:rPr>
        <w:t xml:space="preserve">The practice of self-evaluation has </w:t>
      </w:r>
      <w:r w:rsidR="5D0E7B2D" w:rsidRPr="0013084A">
        <w:rPr>
          <w:rFonts w:ascii="Calibri" w:hAnsi="Calibri" w:cs="Calibri"/>
        </w:rPr>
        <w:t xml:space="preserve">occurred in alignment with the guidance, that drew upon </w:t>
      </w:r>
      <w:r w:rsidR="5ECF196B" w:rsidRPr="0013084A">
        <w:rPr>
          <w:rFonts w:ascii="Calibri" w:hAnsi="Calibri" w:cs="Calibri"/>
        </w:rPr>
        <w:t xml:space="preserve">robust </w:t>
      </w:r>
      <w:r w:rsidR="5D0E7B2D" w:rsidRPr="0013084A">
        <w:rPr>
          <w:rFonts w:ascii="Calibri" w:hAnsi="Calibri" w:cs="Calibri"/>
        </w:rPr>
        <w:t xml:space="preserve">evidence to build a better understanding of </w:t>
      </w:r>
      <w:r w:rsidR="7DBC0894" w:rsidRPr="0013084A">
        <w:rPr>
          <w:rFonts w:ascii="Calibri" w:hAnsi="Calibri" w:cs="Calibri"/>
        </w:rPr>
        <w:t>a weakness within foundational</w:t>
      </w:r>
      <w:r w:rsidR="1B7F79D4" w:rsidRPr="0013084A">
        <w:rPr>
          <w:rFonts w:ascii="Calibri" w:hAnsi="Calibri" w:cs="Calibri"/>
        </w:rPr>
        <w:t xml:space="preserve"> reading</w:t>
      </w:r>
      <w:r w:rsidR="7DBC0894" w:rsidRPr="0013084A">
        <w:rPr>
          <w:rFonts w:ascii="Calibri" w:hAnsi="Calibri" w:cs="Calibri"/>
        </w:rPr>
        <w:t xml:space="preserve"> skill</w:t>
      </w:r>
      <w:r w:rsidR="4EE1C3BF" w:rsidRPr="0013084A">
        <w:rPr>
          <w:rFonts w:ascii="Calibri" w:hAnsi="Calibri" w:cs="Calibri"/>
        </w:rPr>
        <w:t>,</w:t>
      </w:r>
      <w:r w:rsidR="7DBC0894" w:rsidRPr="0013084A">
        <w:rPr>
          <w:rFonts w:ascii="Calibri" w:hAnsi="Calibri" w:cs="Calibri"/>
        </w:rPr>
        <w:t xml:space="preserve"> </w:t>
      </w:r>
      <w:r w:rsidR="0CD4F71F" w:rsidRPr="0013084A">
        <w:rPr>
          <w:rFonts w:ascii="Calibri" w:hAnsi="Calibri" w:cs="Calibri"/>
        </w:rPr>
        <w:t>which</w:t>
      </w:r>
      <w:r w:rsidR="7DBC0894" w:rsidRPr="0013084A">
        <w:rPr>
          <w:rFonts w:ascii="Calibri" w:hAnsi="Calibri" w:cs="Calibri"/>
        </w:rPr>
        <w:t xml:space="preserve"> undoubtedly feeds </w:t>
      </w:r>
      <w:r w:rsidR="0AC46D93" w:rsidRPr="0013084A">
        <w:rPr>
          <w:rFonts w:ascii="Calibri" w:hAnsi="Calibri" w:cs="Calibri"/>
        </w:rPr>
        <w:t>into</w:t>
      </w:r>
      <w:r w:rsidR="7DBC0894" w:rsidRPr="0013084A">
        <w:rPr>
          <w:rFonts w:ascii="Calibri" w:hAnsi="Calibri" w:cs="Calibri"/>
        </w:rPr>
        <w:t xml:space="preserve"> progress and </w:t>
      </w:r>
      <w:r w:rsidR="69CB8993" w:rsidRPr="0013084A">
        <w:rPr>
          <w:rFonts w:ascii="Calibri" w:hAnsi="Calibri" w:cs="Calibri"/>
        </w:rPr>
        <w:t xml:space="preserve">wider reading </w:t>
      </w:r>
      <w:r w:rsidR="38D750B0" w:rsidRPr="0013084A">
        <w:rPr>
          <w:rFonts w:ascii="Calibri" w:hAnsi="Calibri" w:cs="Calibri"/>
        </w:rPr>
        <w:t>engagement</w:t>
      </w:r>
      <w:r w:rsidR="7DBC0894" w:rsidRPr="0013084A">
        <w:rPr>
          <w:rFonts w:ascii="Calibri" w:hAnsi="Calibri" w:cs="Calibri"/>
        </w:rPr>
        <w:t xml:space="preserve"> </w:t>
      </w:r>
      <w:r w:rsidR="6CE73AAD" w:rsidRPr="0013084A">
        <w:rPr>
          <w:rFonts w:ascii="Calibri" w:hAnsi="Calibri" w:cs="Calibri"/>
        </w:rPr>
        <w:t xml:space="preserve">further up the school. </w:t>
      </w:r>
      <w:r w:rsidR="4BAA48AF" w:rsidRPr="0013084A">
        <w:rPr>
          <w:rFonts w:ascii="Calibri" w:hAnsi="Calibri" w:cs="Calibri"/>
        </w:rPr>
        <w:t xml:space="preserve">The school have evidenced </w:t>
      </w:r>
      <w:r w:rsidR="7A326B7E" w:rsidRPr="0013084A">
        <w:rPr>
          <w:rFonts w:ascii="Calibri" w:hAnsi="Calibri" w:cs="Calibri"/>
        </w:rPr>
        <w:t xml:space="preserve">strategic </w:t>
      </w:r>
      <w:r w:rsidR="4BAA48AF" w:rsidRPr="0013084A">
        <w:rPr>
          <w:rFonts w:ascii="Calibri" w:hAnsi="Calibri" w:cs="Calibri"/>
        </w:rPr>
        <w:t xml:space="preserve">action to address this </w:t>
      </w:r>
      <w:r w:rsidR="3867D1DA" w:rsidRPr="0013084A">
        <w:rPr>
          <w:rFonts w:ascii="Calibri" w:hAnsi="Calibri" w:cs="Calibri"/>
        </w:rPr>
        <w:t xml:space="preserve">element </w:t>
      </w:r>
      <w:r w:rsidR="33620FEB" w:rsidRPr="0013084A">
        <w:rPr>
          <w:rFonts w:ascii="Calibri" w:hAnsi="Calibri" w:cs="Calibri"/>
        </w:rPr>
        <w:t>of the</w:t>
      </w:r>
      <w:r w:rsidR="3867D1DA" w:rsidRPr="0013084A">
        <w:rPr>
          <w:rFonts w:ascii="Calibri" w:hAnsi="Calibri" w:cs="Calibri"/>
        </w:rPr>
        <w:t xml:space="preserve"> wider literacy priority for this academic year</w:t>
      </w:r>
      <w:r w:rsidR="08CD8591" w:rsidRPr="0013084A">
        <w:rPr>
          <w:rFonts w:ascii="Calibri" w:hAnsi="Calibri" w:cs="Calibri"/>
        </w:rPr>
        <w:t xml:space="preserve">, which as suggested within the literature, draws on the </w:t>
      </w:r>
      <w:r w:rsidR="44AA524E" w:rsidRPr="0013084A">
        <w:rPr>
          <w:rFonts w:ascii="Calibri" w:hAnsi="Calibri" w:cs="Calibri"/>
        </w:rPr>
        <w:t>suitable</w:t>
      </w:r>
      <w:r w:rsidR="08CD8591" w:rsidRPr="0013084A">
        <w:rPr>
          <w:rFonts w:ascii="Calibri" w:hAnsi="Calibri" w:cs="Calibri"/>
        </w:rPr>
        <w:t xml:space="preserve"> use of </w:t>
      </w:r>
      <w:r w:rsidR="62A1AA18" w:rsidRPr="0013084A">
        <w:rPr>
          <w:rFonts w:ascii="Calibri" w:hAnsi="Calibri" w:cs="Calibri"/>
        </w:rPr>
        <w:t xml:space="preserve">structured </w:t>
      </w:r>
      <w:r w:rsidR="0517BA28" w:rsidRPr="0013084A">
        <w:rPr>
          <w:rFonts w:ascii="Calibri" w:hAnsi="Calibri" w:cs="Calibri"/>
        </w:rPr>
        <w:t xml:space="preserve">phonics </w:t>
      </w:r>
      <w:r w:rsidR="62A1AA18" w:rsidRPr="0013084A">
        <w:rPr>
          <w:rFonts w:ascii="Calibri" w:hAnsi="Calibri" w:cs="Calibri"/>
        </w:rPr>
        <w:t>instruction</w:t>
      </w:r>
      <w:r w:rsidR="3E43BBEA" w:rsidRPr="0013084A">
        <w:rPr>
          <w:rFonts w:ascii="Calibri" w:hAnsi="Calibri" w:cs="Calibri"/>
        </w:rPr>
        <w:t xml:space="preserve"> teaching</w:t>
      </w:r>
      <w:r w:rsidR="62A1AA18" w:rsidRPr="0013084A">
        <w:rPr>
          <w:rFonts w:ascii="Calibri" w:hAnsi="Calibri" w:cs="Calibri"/>
        </w:rPr>
        <w:t xml:space="preserve"> and multisensory learning opportunities</w:t>
      </w:r>
      <w:r w:rsidR="2450CA1E" w:rsidRPr="0013084A">
        <w:rPr>
          <w:rFonts w:ascii="Calibri" w:hAnsi="Calibri" w:cs="Calibri"/>
        </w:rPr>
        <w:t>.</w:t>
      </w:r>
      <w:r w:rsidR="387FAD19" w:rsidRPr="0013084A">
        <w:rPr>
          <w:rFonts w:ascii="Calibri" w:hAnsi="Calibri" w:cs="Calibri"/>
        </w:rPr>
        <w:t xml:space="preserve"> The school development plan document also</w:t>
      </w:r>
      <w:r w:rsidR="105FDC49" w:rsidRPr="0013084A">
        <w:rPr>
          <w:rFonts w:ascii="Calibri" w:hAnsi="Calibri" w:cs="Calibri"/>
        </w:rPr>
        <w:t xml:space="preserve"> </w:t>
      </w:r>
      <w:r w:rsidR="3B41FCF6" w:rsidRPr="0013084A">
        <w:rPr>
          <w:rFonts w:ascii="Calibri" w:hAnsi="Calibri" w:cs="Calibri"/>
        </w:rPr>
        <w:t>explicitly identifies stakeholders responsible for delivering and supporting advancements within this action point</w:t>
      </w:r>
      <w:r w:rsidR="0F15E28E" w:rsidRPr="0013084A">
        <w:rPr>
          <w:rFonts w:ascii="Calibri" w:hAnsi="Calibri" w:cs="Calibri"/>
        </w:rPr>
        <w:t xml:space="preserve"> over the course of the year</w:t>
      </w:r>
      <w:r w:rsidR="783BA817" w:rsidRPr="0013084A">
        <w:rPr>
          <w:rFonts w:ascii="Calibri" w:hAnsi="Calibri" w:cs="Calibri"/>
        </w:rPr>
        <w:t xml:space="preserve">, which reflects Government guidance (Welsh Government, 2014). </w:t>
      </w:r>
      <w:r w:rsidR="2B3476FE" w:rsidRPr="0013084A">
        <w:rPr>
          <w:rFonts w:ascii="Calibri" w:hAnsi="Calibri" w:cs="Calibri"/>
        </w:rPr>
        <w:t xml:space="preserve">Reflection and evaluation do not occur within isolation </w:t>
      </w:r>
      <w:r w:rsidR="0A86E997" w:rsidRPr="0013084A">
        <w:rPr>
          <w:rFonts w:ascii="Calibri" w:hAnsi="Calibri" w:cs="Calibri"/>
        </w:rPr>
        <w:t xml:space="preserve">within the cycle of school improvement, with the school </w:t>
      </w:r>
      <w:r w:rsidR="492BCEC8" w:rsidRPr="0013084A">
        <w:rPr>
          <w:rFonts w:ascii="Calibri" w:hAnsi="Calibri" w:cs="Calibri"/>
        </w:rPr>
        <w:t>noticeably</w:t>
      </w:r>
      <w:r w:rsidR="0A86E997" w:rsidRPr="0013084A">
        <w:rPr>
          <w:rFonts w:ascii="Calibri" w:hAnsi="Calibri" w:cs="Calibri"/>
        </w:rPr>
        <w:t xml:space="preserve"> adopting </w:t>
      </w:r>
      <w:r w:rsidR="4005CBB7" w:rsidRPr="0013084A">
        <w:rPr>
          <w:rFonts w:ascii="Calibri" w:hAnsi="Calibri" w:cs="Calibri"/>
        </w:rPr>
        <w:t>that of Macb</w:t>
      </w:r>
      <w:r w:rsidR="008036B9">
        <w:rPr>
          <w:rFonts w:ascii="Calibri" w:hAnsi="Calibri" w:cs="Calibri"/>
        </w:rPr>
        <w:t>eath</w:t>
      </w:r>
      <w:r w:rsidR="4005CBB7" w:rsidRPr="0013084A">
        <w:rPr>
          <w:rFonts w:ascii="Calibri" w:hAnsi="Calibri" w:cs="Calibri"/>
        </w:rPr>
        <w:t xml:space="preserve"> (</w:t>
      </w:r>
      <w:r w:rsidR="679EC2D2" w:rsidRPr="0013084A">
        <w:rPr>
          <w:rFonts w:ascii="Calibri" w:hAnsi="Calibri" w:cs="Calibri"/>
        </w:rPr>
        <w:t>1999)</w:t>
      </w:r>
      <w:r w:rsidR="4BBC5021" w:rsidRPr="0013084A">
        <w:rPr>
          <w:rFonts w:ascii="Calibri" w:hAnsi="Calibri" w:cs="Calibri"/>
        </w:rPr>
        <w:t xml:space="preserve"> and Welsh Government (2022</w:t>
      </w:r>
      <w:r w:rsidR="002C6664">
        <w:rPr>
          <w:rFonts w:ascii="Calibri" w:hAnsi="Calibri" w:cs="Calibri"/>
        </w:rPr>
        <w:t>a</w:t>
      </w:r>
      <w:r w:rsidR="4BBC5021" w:rsidRPr="0013084A">
        <w:rPr>
          <w:rFonts w:ascii="Calibri" w:hAnsi="Calibri" w:cs="Calibri"/>
        </w:rPr>
        <w:t>)</w:t>
      </w:r>
      <w:r w:rsidR="679EC2D2" w:rsidRPr="0013084A">
        <w:rPr>
          <w:rFonts w:ascii="Calibri" w:hAnsi="Calibri" w:cs="Calibri"/>
        </w:rPr>
        <w:t xml:space="preserve"> t</w:t>
      </w:r>
      <w:r w:rsidR="4005CBB7" w:rsidRPr="0013084A">
        <w:rPr>
          <w:rFonts w:ascii="Calibri" w:hAnsi="Calibri" w:cs="Calibri"/>
        </w:rPr>
        <w:t>o</w:t>
      </w:r>
      <w:r w:rsidR="02FFC797" w:rsidRPr="0013084A">
        <w:rPr>
          <w:rFonts w:ascii="Calibri" w:hAnsi="Calibri" w:cs="Calibri"/>
        </w:rPr>
        <w:t xml:space="preserve"> show</w:t>
      </w:r>
      <w:r w:rsidR="4005CBB7" w:rsidRPr="0013084A">
        <w:rPr>
          <w:rFonts w:ascii="Calibri" w:hAnsi="Calibri" w:cs="Calibri"/>
        </w:rPr>
        <w:t xml:space="preserve"> co</w:t>
      </w:r>
      <w:r w:rsidR="7B754985" w:rsidRPr="0013084A">
        <w:rPr>
          <w:rFonts w:ascii="Calibri" w:hAnsi="Calibri" w:cs="Calibri"/>
        </w:rPr>
        <w:t>ntinuous reflect</w:t>
      </w:r>
      <w:r w:rsidR="3AF03E83" w:rsidRPr="0013084A">
        <w:rPr>
          <w:rFonts w:ascii="Calibri" w:hAnsi="Calibri" w:cs="Calibri"/>
        </w:rPr>
        <w:t>ion</w:t>
      </w:r>
      <w:r w:rsidR="7B754985" w:rsidRPr="0013084A">
        <w:rPr>
          <w:rFonts w:ascii="Calibri" w:hAnsi="Calibri" w:cs="Calibri"/>
        </w:rPr>
        <w:t xml:space="preserve"> and </w:t>
      </w:r>
      <w:r w:rsidR="6325FE2A" w:rsidRPr="0013084A">
        <w:rPr>
          <w:rFonts w:ascii="Calibri" w:hAnsi="Calibri" w:cs="Calibri"/>
        </w:rPr>
        <w:t xml:space="preserve">opportunities to </w:t>
      </w:r>
      <w:r w:rsidR="7B754985" w:rsidRPr="0013084A">
        <w:rPr>
          <w:rFonts w:ascii="Calibri" w:hAnsi="Calibri" w:cs="Calibri"/>
        </w:rPr>
        <w:t>feedback during milestone</w:t>
      </w:r>
      <w:r w:rsidR="61382C6E" w:rsidRPr="0013084A">
        <w:rPr>
          <w:rFonts w:ascii="Calibri" w:hAnsi="Calibri" w:cs="Calibri"/>
        </w:rPr>
        <w:t xml:space="preserve"> </w:t>
      </w:r>
      <w:r w:rsidR="03A2E45C" w:rsidRPr="0013084A">
        <w:rPr>
          <w:rFonts w:ascii="Calibri" w:hAnsi="Calibri" w:cs="Calibri"/>
        </w:rPr>
        <w:t>reviews</w:t>
      </w:r>
      <w:r w:rsidR="0865F0C3" w:rsidRPr="0013084A">
        <w:rPr>
          <w:rFonts w:ascii="Calibri" w:hAnsi="Calibri" w:cs="Calibri"/>
        </w:rPr>
        <w:t xml:space="preserve">. </w:t>
      </w:r>
    </w:p>
    <w:p w14:paraId="7A69463D" w14:textId="56A6A23A" w:rsidR="4DA0E035" w:rsidRPr="0013084A" w:rsidRDefault="4DA0E035" w:rsidP="0013084A">
      <w:pPr>
        <w:spacing w:line="276" w:lineRule="auto"/>
        <w:jc w:val="both"/>
        <w:rPr>
          <w:rFonts w:ascii="Calibri" w:hAnsi="Calibri" w:cs="Calibri"/>
        </w:rPr>
      </w:pPr>
      <w:r w:rsidRPr="0013084A">
        <w:rPr>
          <w:rFonts w:ascii="Calibri" w:hAnsi="Calibri" w:cs="Calibri"/>
        </w:rPr>
        <w:t xml:space="preserve">In consideration of the school improvement framework components, there is a noticeable absence of transparency </w:t>
      </w:r>
      <w:r w:rsidR="5ECB0B37" w:rsidRPr="0013084A">
        <w:rPr>
          <w:rFonts w:ascii="Calibri" w:hAnsi="Calibri" w:cs="Calibri"/>
        </w:rPr>
        <w:t xml:space="preserve">that, as previously mentioned, </w:t>
      </w:r>
      <w:r w:rsidR="76D768DD" w:rsidRPr="0013084A">
        <w:rPr>
          <w:rFonts w:ascii="Calibri" w:hAnsi="Calibri" w:cs="Calibri"/>
        </w:rPr>
        <w:t>ensures that information regarding plans for school</w:t>
      </w:r>
      <w:r w:rsidR="6803DF5A" w:rsidRPr="0013084A">
        <w:rPr>
          <w:rFonts w:ascii="Calibri" w:hAnsi="Calibri" w:cs="Calibri"/>
        </w:rPr>
        <w:t xml:space="preserve"> development</w:t>
      </w:r>
      <w:r w:rsidR="76D768DD" w:rsidRPr="0013084A">
        <w:rPr>
          <w:rFonts w:ascii="Calibri" w:hAnsi="Calibri" w:cs="Calibri"/>
        </w:rPr>
        <w:t xml:space="preserve"> are</w:t>
      </w:r>
      <w:r w:rsidR="50477734" w:rsidRPr="0013084A">
        <w:rPr>
          <w:rFonts w:ascii="Calibri" w:hAnsi="Calibri" w:cs="Calibri"/>
        </w:rPr>
        <w:t xml:space="preserve"> </w:t>
      </w:r>
      <w:r w:rsidR="29F50648" w:rsidRPr="0013084A">
        <w:rPr>
          <w:rFonts w:ascii="Calibri" w:hAnsi="Calibri" w:cs="Calibri"/>
        </w:rPr>
        <w:t>publicly</w:t>
      </w:r>
      <w:r w:rsidR="50477734" w:rsidRPr="0013084A">
        <w:rPr>
          <w:rFonts w:ascii="Calibri" w:hAnsi="Calibri" w:cs="Calibri"/>
        </w:rPr>
        <w:t xml:space="preserve"> available (Welsh Government, 2022</w:t>
      </w:r>
      <w:r w:rsidR="002C6664">
        <w:rPr>
          <w:rFonts w:ascii="Calibri" w:hAnsi="Calibri" w:cs="Calibri"/>
        </w:rPr>
        <w:t>a</w:t>
      </w:r>
      <w:r w:rsidR="50477734" w:rsidRPr="0013084A">
        <w:rPr>
          <w:rFonts w:ascii="Calibri" w:hAnsi="Calibri" w:cs="Calibri"/>
        </w:rPr>
        <w:t xml:space="preserve">). </w:t>
      </w:r>
      <w:r w:rsidR="773E4E28" w:rsidRPr="0013084A">
        <w:rPr>
          <w:rFonts w:ascii="Calibri" w:hAnsi="Calibri" w:cs="Calibri"/>
        </w:rPr>
        <w:t xml:space="preserve">Commitment to transparency from the school is key to instil confidence </w:t>
      </w:r>
      <w:r w:rsidR="70D43366" w:rsidRPr="0013084A">
        <w:rPr>
          <w:rFonts w:ascii="Calibri" w:hAnsi="Calibri" w:cs="Calibri"/>
        </w:rPr>
        <w:t>through the sharing of improvement prioritie</w:t>
      </w:r>
      <w:r w:rsidR="5026A5FF" w:rsidRPr="0013084A">
        <w:rPr>
          <w:rFonts w:ascii="Calibri" w:hAnsi="Calibri" w:cs="Calibri"/>
        </w:rPr>
        <w:t xml:space="preserve">s and proposed actions that will ultimately impact upon pupil learning (ibid). The school could </w:t>
      </w:r>
      <w:r w:rsidR="24FB7FF3" w:rsidRPr="0013084A">
        <w:rPr>
          <w:rFonts w:ascii="Calibri" w:hAnsi="Calibri" w:cs="Calibri"/>
        </w:rPr>
        <w:t>address</w:t>
      </w:r>
      <w:r w:rsidR="5026A5FF" w:rsidRPr="0013084A">
        <w:rPr>
          <w:rFonts w:ascii="Calibri" w:hAnsi="Calibri" w:cs="Calibri"/>
        </w:rPr>
        <w:t xml:space="preserve"> this by</w:t>
      </w:r>
      <w:r w:rsidR="35DFAEFC" w:rsidRPr="0013084A">
        <w:rPr>
          <w:rFonts w:ascii="Calibri" w:hAnsi="Calibri" w:cs="Calibri"/>
        </w:rPr>
        <w:t xml:space="preserve"> </w:t>
      </w:r>
      <w:r w:rsidR="4C0AED9C" w:rsidRPr="0013084A">
        <w:rPr>
          <w:rFonts w:ascii="Calibri" w:hAnsi="Calibri" w:cs="Calibri"/>
        </w:rPr>
        <w:t xml:space="preserve">making </w:t>
      </w:r>
      <w:r w:rsidR="35DFAEFC" w:rsidRPr="0013084A">
        <w:rPr>
          <w:rFonts w:ascii="Calibri" w:hAnsi="Calibri" w:cs="Calibri"/>
        </w:rPr>
        <w:t>a simple overview of the development document</w:t>
      </w:r>
      <w:r w:rsidR="2C033129" w:rsidRPr="0013084A">
        <w:rPr>
          <w:rFonts w:ascii="Calibri" w:hAnsi="Calibri" w:cs="Calibri"/>
        </w:rPr>
        <w:t xml:space="preserve"> available to the community,</w:t>
      </w:r>
      <w:r w:rsidR="35DFAEFC" w:rsidRPr="0013084A">
        <w:rPr>
          <w:rFonts w:ascii="Calibri" w:hAnsi="Calibri" w:cs="Calibri"/>
        </w:rPr>
        <w:t xml:space="preserve"> that identifies conclusions from self-evaluation, planned action points and up to d</w:t>
      </w:r>
      <w:r w:rsidR="4D707062" w:rsidRPr="0013084A">
        <w:rPr>
          <w:rFonts w:ascii="Calibri" w:hAnsi="Calibri" w:cs="Calibri"/>
        </w:rPr>
        <w:t xml:space="preserve">ate information regarding milestone reviews. </w:t>
      </w:r>
    </w:p>
    <w:p w14:paraId="7A7FE4A9" w14:textId="51AA5D57" w:rsidR="2D00AC51" w:rsidRPr="0013084A" w:rsidRDefault="2D00AC51" w:rsidP="0013084A">
      <w:pPr>
        <w:spacing w:line="276" w:lineRule="auto"/>
        <w:jc w:val="both"/>
        <w:rPr>
          <w:rFonts w:ascii="Calibri" w:hAnsi="Calibri" w:cs="Calibri"/>
        </w:rPr>
      </w:pPr>
      <w:r w:rsidRPr="0013084A">
        <w:rPr>
          <w:rFonts w:ascii="Calibri" w:hAnsi="Calibri" w:cs="Calibri"/>
        </w:rPr>
        <w:t xml:space="preserve">Engagement with the school development document </w:t>
      </w:r>
      <w:r w:rsidR="4F153654" w:rsidRPr="0013084A">
        <w:rPr>
          <w:rFonts w:ascii="Calibri" w:hAnsi="Calibri" w:cs="Calibri"/>
        </w:rPr>
        <w:t xml:space="preserve">did </w:t>
      </w:r>
      <w:r w:rsidR="321BCB29" w:rsidRPr="0013084A">
        <w:rPr>
          <w:rFonts w:ascii="Calibri" w:hAnsi="Calibri" w:cs="Calibri"/>
        </w:rPr>
        <w:t xml:space="preserve">evidence </w:t>
      </w:r>
      <w:r w:rsidRPr="0013084A">
        <w:rPr>
          <w:rFonts w:ascii="Calibri" w:hAnsi="Calibri" w:cs="Calibri"/>
        </w:rPr>
        <w:t>a staff development pla</w:t>
      </w:r>
      <w:r w:rsidR="302CDAF6" w:rsidRPr="0013084A">
        <w:rPr>
          <w:rFonts w:ascii="Calibri" w:hAnsi="Calibri" w:cs="Calibri"/>
        </w:rPr>
        <w:t>n relating to professional learning opportunities</w:t>
      </w:r>
      <w:r w:rsidR="6B0090AE" w:rsidRPr="0013084A">
        <w:rPr>
          <w:rFonts w:ascii="Calibri" w:hAnsi="Calibri" w:cs="Calibri"/>
        </w:rPr>
        <w:t xml:space="preserve"> to correspond with development action points. However, this </w:t>
      </w:r>
      <w:r w:rsidR="302CDAF6" w:rsidRPr="0013084A">
        <w:rPr>
          <w:rFonts w:ascii="Calibri" w:hAnsi="Calibri" w:cs="Calibri"/>
        </w:rPr>
        <w:t>did not seem to extend</w:t>
      </w:r>
      <w:r w:rsidR="0DBA1B86" w:rsidRPr="0013084A">
        <w:rPr>
          <w:rFonts w:ascii="Calibri" w:hAnsi="Calibri" w:cs="Calibri"/>
        </w:rPr>
        <w:t xml:space="preserve"> </w:t>
      </w:r>
      <w:bookmarkStart w:id="3" w:name="_Int_ZMRQLe5a"/>
      <w:r w:rsidR="0DBA1B86" w:rsidRPr="0013084A">
        <w:rPr>
          <w:rFonts w:ascii="Calibri" w:hAnsi="Calibri" w:cs="Calibri"/>
        </w:rPr>
        <w:t>to</w:t>
      </w:r>
      <w:r w:rsidR="0013084A">
        <w:rPr>
          <w:rFonts w:ascii="Calibri" w:hAnsi="Calibri" w:cs="Calibri"/>
        </w:rPr>
        <w:t xml:space="preserve"> </w:t>
      </w:r>
      <w:r w:rsidR="0DBA1B86" w:rsidRPr="0013084A">
        <w:rPr>
          <w:rFonts w:ascii="Calibri" w:hAnsi="Calibri" w:cs="Calibri"/>
        </w:rPr>
        <w:t>advancing</w:t>
      </w:r>
      <w:bookmarkEnd w:id="3"/>
      <w:r w:rsidR="099CE94D" w:rsidRPr="0013084A">
        <w:rPr>
          <w:rFonts w:ascii="Calibri" w:hAnsi="Calibri" w:cs="Calibri"/>
        </w:rPr>
        <w:t xml:space="preserve"> pedagogical skill</w:t>
      </w:r>
      <w:r w:rsidR="743722A5" w:rsidRPr="0013084A">
        <w:rPr>
          <w:rFonts w:ascii="Calibri" w:hAnsi="Calibri" w:cs="Calibri"/>
        </w:rPr>
        <w:t>s</w:t>
      </w:r>
      <w:r w:rsidR="099CE94D" w:rsidRPr="0013084A">
        <w:rPr>
          <w:rFonts w:ascii="Calibri" w:hAnsi="Calibri" w:cs="Calibri"/>
        </w:rPr>
        <w:t xml:space="preserve"> relating </w:t>
      </w:r>
      <w:r w:rsidR="6B0F9D4F" w:rsidRPr="0013084A">
        <w:rPr>
          <w:rFonts w:ascii="Calibri" w:hAnsi="Calibri" w:cs="Calibri"/>
        </w:rPr>
        <w:t xml:space="preserve">to early reading </w:t>
      </w:r>
      <w:r w:rsidR="2069AC90" w:rsidRPr="0013084A">
        <w:rPr>
          <w:rFonts w:ascii="Calibri" w:hAnsi="Calibri" w:cs="Calibri"/>
        </w:rPr>
        <w:t>competency.</w:t>
      </w:r>
      <w:r w:rsidR="099CE94D" w:rsidRPr="0013084A">
        <w:rPr>
          <w:rFonts w:ascii="Calibri" w:hAnsi="Calibri" w:cs="Calibri"/>
        </w:rPr>
        <w:t xml:space="preserve"> </w:t>
      </w:r>
      <w:r w:rsidR="37B301CB" w:rsidRPr="0013084A">
        <w:rPr>
          <w:rFonts w:ascii="Calibri" w:hAnsi="Calibri" w:cs="Calibri"/>
        </w:rPr>
        <w:t xml:space="preserve"> W</w:t>
      </w:r>
      <w:r w:rsidR="0C44E5D0" w:rsidRPr="0013084A">
        <w:rPr>
          <w:rFonts w:ascii="Calibri" w:hAnsi="Calibri" w:cs="Calibri"/>
        </w:rPr>
        <w:t xml:space="preserve">orkforce development is </w:t>
      </w:r>
      <w:r w:rsidR="38BE6C19" w:rsidRPr="0013084A">
        <w:rPr>
          <w:rFonts w:ascii="Calibri" w:hAnsi="Calibri" w:cs="Calibri"/>
        </w:rPr>
        <w:t xml:space="preserve">identified within the guidance </w:t>
      </w:r>
      <w:r w:rsidR="04BA5E4E" w:rsidRPr="0013084A">
        <w:rPr>
          <w:rFonts w:ascii="Calibri" w:hAnsi="Calibri" w:cs="Calibri"/>
        </w:rPr>
        <w:t>as a core driver of</w:t>
      </w:r>
      <w:r w:rsidR="38BE6C19" w:rsidRPr="0013084A">
        <w:rPr>
          <w:rFonts w:ascii="Calibri" w:hAnsi="Calibri" w:cs="Calibri"/>
        </w:rPr>
        <w:t xml:space="preserve"> improved teaching and learning</w:t>
      </w:r>
      <w:r w:rsidR="4C5F00B7" w:rsidRPr="0013084A">
        <w:rPr>
          <w:rFonts w:ascii="Calibri" w:hAnsi="Calibri" w:cs="Calibri"/>
        </w:rPr>
        <w:t xml:space="preserve"> to best support the learner</w:t>
      </w:r>
      <w:r w:rsidR="452E81E8" w:rsidRPr="0013084A">
        <w:rPr>
          <w:rFonts w:ascii="Calibri" w:hAnsi="Calibri" w:cs="Calibri"/>
        </w:rPr>
        <w:t xml:space="preserve"> (Welsh Government, 2022</w:t>
      </w:r>
      <w:r w:rsidR="002C6664">
        <w:rPr>
          <w:rFonts w:ascii="Calibri" w:hAnsi="Calibri" w:cs="Calibri"/>
        </w:rPr>
        <w:t>a</w:t>
      </w:r>
      <w:r w:rsidR="452E81E8" w:rsidRPr="0013084A">
        <w:rPr>
          <w:rFonts w:ascii="Calibri" w:hAnsi="Calibri" w:cs="Calibri"/>
        </w:rPr>
        <w:t xml:space="preserve">). </w:t>
      </w:r>
      <w:r w:rsidR="3C274F07" w:rsidRPr="0013084A">
        <w:rPr>
          <w:rFonts w:ascii="Calibri" w:hAnsi="Calibri" w:cs="Calibri"/>
        </w:rPr>
        <w:t xml:space="preserve">In </w:t>
      </w:r>
      <w:r w:rsidR="38BE6C19" w:rsidRPr="0013084A">
        <w:rPr>
          <w:rFonts w:ascii="Calibri" w:hAnsi="Calibri" w:cs="Calibri"/>
        </w:rPr>
        <w:t>considering</w:t>
      </w:r>
      <w:r w:rsidR="5A387915" w:rsidRPr="0013084A">
        <w:rPr>
          <w:rFonts w:ascii="Calibri" w:hAnsi="Calibri" w:cs="Calibri"/>
        </w:rPr>
        <w:t xml:space="preserve"> this,</w:t>
      </w:r>
      <w:r w:rsidR="38BE6C19" w:rsidRPr="0013084A">
        <w:rPr>
          <w:rFonts w:ascii="Calibri" w:hAnsi="Calibri" w:cs="Calibri"/>
        </w:rPr>
        <w:t xml:space="preserve"> </w:t>
      </w:r>
      <w:r w:rsidR="41862A43" w:rsidRPr="0013084A">
        <w:rPr>
          <w:rFonts w:ascii="Calibri" w:hAnsi="Calibri" w:cs="Calibri"/>
        </w:rPr>
        <w:t xml:space="preserve">and </w:t>
      </w:r>
      <w:r w:rsidR="38BE6C19" w:rsidRPr="0013084A">
        <w:rPr>
          <w:rFonts w:ascii="Calibri" w:hAnsi="Calibri" w:cs="Calibri"/>
        </w:rPr>
        <w:t xml:space="preserve">the </w:t>
      </w:r>
      <w:r w:rsidR="1E777516" w:rsidRPr="0013084A">
        <w:rPr>
          <w:rFonts w:ascii="Calibri" w:hAnsi="Calibri" w:cs="Calibri"/>
        </w:rPr>
        <w:t xml:space="preserve">context </w:t>
      </w:r>
      <w:r w:rsidR="6E7CB250" w:rsidRPr="0013084A">
        <w:rPr>
          <w:rFonts w:ascii="Calibri" w:hAnsi="Calibri" w:cs="Calibri"/>
        </w:rPr>
        <w:t>underpinning the need to</w:t>
      </w:r>
      <w:r w:rsidR="20D89CDC" w:rsidRPr="0013084A">
        <w:rPr>
          <w:rFonts w:ascii="Calibri" w:hAnsi="Calibri" w:cs="Calibri"/>
        </w:rPr>
        <w:t xml:space="preserve"> address the priority</w:t>
      </w:r>
      <w:r w:rsidR="64555E7F" w:rsidRPr="0013084A">
        <w:rPr>
          <w:rFonts w:ascii="Calibri" w:hAnsi="Calibri" w:cs="Calibri"/>
        </w:rPr>
        <w:t xml:space="preserve"> </w:t>
      </w:r>
      <w:r w:rsidR="01E91120" w:rsidRPr="0013084A">
        <w:rPr>
          <w:rFonts w:ascii="Calibri" w:hAnsi="Calibri" w:cs="Calibri"/>
        </w:rPr>
        <w:t>with</w:t>
      </w:r>
      <w:r w:rsidR="1E777516" w:rsidRPr="0013084A">
        <w:rPr>
          <w:rFonts w:ascii="Calibri" w:hAnsi="Calibri" w:cs="Calibri"/>
        </w:rPr>
        <w:t xml:space="preserve"> support from the</w:t>
      </w:r>
      <w:r w:rsidR="6A584FB9" w:rsidRPr="0013084A">
        <w:rPr>
          <w:rFonts w:ascii="Calibri" w:hAnsi="Calibri" w:cs="Calibri"/>
        </w:rPr>
        <w:t xml:space="preserve"> wider</w:t>
      </w:r>
      <w:r w:rsidR="1E777516" w:rsidRPr="0013084A">
        <w:rPr>
          <w:rFonts w:ascii="Calibri" w:hAnsi="Calibri" w:cs="Calibri"/>
        </w:rPr>
        <w:t xml:space="preserve"> literature</w:t>
      </w:r>
      <w:r w:rsidR="4C430134" w:rsidRPr="0013084A">
        <w:rPr>
          <w:rFonts w:ascii="Calibri" w:hAnsi="Calibri" w:cs="Calibri"/>
        </w:rPr>
        <w:t xml:space="preserve">, </w:t>
      </w:r>
      <w:r w:rsidR="17181AB1" w:rsidRPr="0013084A">
        <w:rPr>
          <w:rFonts w:ascii="Calibri" w:hAnsi="Calibri" w:cs="Calibri"/>
        </w:rPr>
        <w:t xml:space="preserve">suggests a possibility </w:t>
      </w:r>
      <w:r w:rsidR="4C430134" w:rsidRPr="0013084A">
        <w:rPr>
          <w:rFonts w:ascii="Calibri" w:hAnsi="Calibri" w:cs="Calibri"/>
        </w:rPr>
        <w:t xml:space="preserve">to provide further training opportunities for </w:t>
      </w:r>
      <w:r w:rsidR="05288A63" w:rsidRPr="0013084A">
        <w:rPr>
          <w:rFonts w:ascii="Calibri" w:hAnsi="Calibri" w:cs="Calibri"/>
        </w:rPr>
        <w:t xml:space="preserve">those </w:t>
      </w:r>
      <w:r w:rsidR="4C430134" w:rsidRPr="0013084A">
        <w:rPr>
          <w:rFonts w:ascii="Calibri" w:hAnsi="Calibri" w:cs="Calibri"/>
        </w:rPr>
        <w:t xml:space="preserve">practitioners </w:t>
      </w:r>
      <w:r w:rsidR="661EDB06" w:rsidRPr="0013084A">
        <w:rPr>
          <w:rFonts w:ascii="Calibri" w:hAnsi="Calibri" w:cs="Calibri"/>
        </w:rPr>
        <w:t xml:space="preserve">responsible for </w:t>
      </w:r>
      <w:r w:rsidR="25D617CA" w:rsidRPr="0013084A">
        <w:rPr>
          <w:rFonts w:ascii="Calibri" w:hAnsi="Calibri" w:cs="Calibri"/>
        </w:rPr>
        <w:t>delivering a blended approach to</w:t>
      </w:r>
      <w:r w:rsidR="008036B9">
        <w:rPr>
          <w:rFonts w:ascii="Calibri" w:hAnsi="Calibri" w:cs="Calibri"/>
        </w:rPr>
        <w:t xml:space="preserve"> phonic and reading </w:t>
      </w:r>
      <w:r w:rsidR="00E04C39">
        <w:rPr>
          <w:rFonts w:ascii="Calibri" w:hAnsi="Calibri" w:cs="Calibri"/>
        </w:rPr>
        <w:t>instruction</w:t>
      </w:r>
      <w:r w:rsidR="25D617CA" w:rsidRPr="0013084A">
        <w:rPr>
          <w:rFonts w:ascii="Calibri" w:hAnsi="Calibri" w:cs="Calibri"/>
        </w:rPr>
        <w:t xml:space="preserve">. </w:t>
      </w:r>
      <w:r w:rsidR="33882DE6" w:rsidRPr="0013084A">
        <w:rPr>
          <w:rFonts w:ascii="Calibri" w:hAnsi="Calibri" w:cs="Calibri"/>
        </w:rPr>
        <w:t>This may also extend to collaboration with</w:t>
      </w:r>
      <w:r w:rsidR="5CC74C70" w:rsidRPr="0013084A">
        <w:rPr>
          <w:rFonts w:ascii="Calibri" w:hAnsi="Calibri" w:cs="Calibri"/>
        </w:rPr>
        <w:t xml:space="preserve"> </w:t>
      </w:r>
      <w:r w:rsidR="0013084A">
        <w:rPr>
          <w:rFonts w:ascii="Calibri" w:hAnsi="Calibri" w:cs="Calibri"/>
        </w:rPr>
        <w:t xml:space="preserve">a </w:t>
      </w:r>
      <w:r w:rsidR="5CC74C70" w:rsidRPr="0013084A">
        <w:rPr>
          <w:rFonts w:ascii="Calibri" w:hAnsi="Calibri" w:cs="Calibri"/>
        </w:rPr>
        <w:t>neighbouring school</w:t>
      </w:r>
      <w:r w:rsidR="00E04C39">
        <w:rPr>
          <w:rFonts w:ascii="Calibri" w:hAnsi="Calibri" w:cs="Calibri"/>
        </w:rPr>
        <w:t>, who</w:t>
      </w:r>
      <w:r w:rsidR="33882DE6" w:rsidRPr="0013084A">
        <w:rPr>
          <w:rFonts w:ascii="Calibri" w:hAnsi="Calibri" w:cs="Calibri"/>
        </w:rPr>
        <w:t xml:space="preserve"> serv</w:t>
      </w:r>
      <w:r w:rsidR="00E04C39">
        <w:rPr>
          <w:rFonts w:ascii="Calibri" w:hAnsi="Calibri" w:cs="Calibri"/>
        </w:rPr>
        <w:t>e</w:t>
      </w:r>
      <w:r w:rsidR="33882DE6" w:rsidRPr="0013084A">
        <w:rPr>
          <w:rFonts w:ascii="Calibri" w:hAnsi="Calibri" w:cs="Calibri"/>
        </w:rPr>
        <w:t xml:space="preserve"> a similar catchment area</w:t>
      </w:r>
      <w:r w:rsidR="00E04C39">
        <w:rPr>
          <w:rFonts w:ascii="Calibri" w:hAnsi="Calibri" w:cs="Calibri"/>
        </w:rPr>
        <w:t>,</w:t>
      </w:r>
      <w:r w:rsidR="33882DE6" w:rsidRPr="0013084A">
        <w:rPr>
          <w:rFonts w:ascii="Calibri" w:hAnsi="Calibri" w:cs="Calibri"/>
        </w:rPr>
        <w:t xml:space="preserve"> to </w:t>
      </w:r>
      <w:r w:rsidR="45368B0A" w:rsidRPr="0013084A">
        <w:rPr>
          <w:rFonts w:ascii="Calibri" w:hAnsi="Calibri" w:cs="Calibri"/>
        </w:rPr>
        <w:t>compare</w:t>
      </w:r>
      <w:r w:rsidR="33882DE6" w:rsidRPr="0013084A">
        <w:rPr>
          <w:rFonts w:ascii="Calibri" w:hAnsi="Calibri" w:cs="Calibri"/>
        </w:rPr>
        <w:t xml:space="preserve"> and learn from</w:t>
      </w:r>
      <w:r w:rsidR="7D74D9D7" w:rsidRPr="0013084A">
        <w:rPr>
          <w:rFonts w:ascii="Calibri" w:hAnsi="Calibri" w:cs="Calibri"/>
        </w:rPr>
        <w:t xml:space="preserve"> </w:t>
      </w:r>
      <w:r w:rsidR="35E98544" w:rsidRPr="0013084A">
        <w:rPr>
          <w:rFonts w:ascii="Calibri" w:hAnsi="Calibri" w:cs="Calibri"/>
        </w:rPr>
        <w:t xml:space="preserve">shared </w:t>
      </w:r>
      <w:r w:rsidR="7D74D9D7" w:rsidRPr="0013084A">
        <w:rPr>
          <w:rFonts w:ascii="Calibri" w:hAnsi="Calibri" w:cs="Calibri"/>
        </w:rPr>
        <w:t xml:space="preserve">practice within this </w:t>
      </w:r>
      <w:r w:rsidR="0013084A">
        <w:rPr>
          <w:rFonts w:ascii="Calibri" w:hAnsi="Calibri" w:cs="Calibri"/>
        </w:rPr>
        <w:t>field.</w:t>
      </w:r>
    </w:p>
    <w:p w14:paraId="4A962805" w14:textId="77777777" w:rsidR="0013084A" w:rsidRDefault="0013084A" w:rsidP="0013084A">
      <w:pPr>
        <w:spacing w:line="276" w:lineRule="auto"/>
        <w:jc w:val="center"/>
        <w:rPr>
          <w:rFonts w:ascii="Calibri" w:hAnsi="Calibri" w:cs="Calibri"/>
        </w:rPr>
      </w:pPr>
    </w:p>
    <w:p w14:paraId="162D05DC" w14:textId="77777777" w:rsidR="002C6664" w:rsidRDefault="002C6664" w:rsidP="002C6664">
      <w:pPr>
        <w:spacing w:line="276" w:lineRule="auto"/>
        <w:rPr>
          <w:rFonts w:ascii="Calibri" w:hAnsi="Calibri" w:cs="Calibri"/>
        </w:rPr>
      </w:pPr>
    </w:p>
    <w:p w14:paraId="79BDED5C" w14:textId="0FCBBD62" w:rsidR="0013084A" w:rsidRDefault="311DDE8A" w:rsidP="002C6664">
      <w:pPr>
        <w:spacing w:line="276" w:lineRule="auto"/>
        <w:jc w:val="center"/>
        <w:rPr>
          <w:rFonts w:ascii="Calibri" w:hAnsi="Calibri" w:cs="Calibri"/>
          <w:b/>
          <w:bCs/>
          <w:u w:val="single"/>
        </w:rPr>
      </w:pPr>
      <w:r w:rsidRPr="0013084A">
        <w:rPr>
          <w:rFonts w:ascii="Calibri" w:hAnsi="Calibri" w:cs="Calibri"/>
          <w:b/>
          <w:bCs/>
          <w:u w:val="single"/>
        </w:rPr>
        <w:t>Conclusion</w:t>
      </w:r>
    </w:p>
    <w:p w14:paraId="1085E7A9" w14:textId="6BFB78C5" w:rsidR="311DDE8A" w:rsidRPr="0013084A" w:rsidRDefault="311DDE8A" w:rsidP="0013084A">
      <w:pPr>
        <w:spacing w:line="276" w:lineRule="auto"/>
        <w:rPr>
          <w:rFonts w:ascii="Calibri" w:hAnsi="Calibri" w:cs="Calibri"/>
          <w:b/>
          <w:bCs/>
          <w:u w:val="single"/>
        </w:rPr>
      </w:pPr>
      <w:r w:rsidRPr="0013084A">
        <w:rPr>
          <w:rFonts w:ascii="Calibri" w:hAnsi="Calibri" w:cs="Calibri"/>
        </w:rPr>
        <w:t xml:space="preserve">This experience has </w:t>
      </w:r>
      <w:r w:rsidR="7366A44C" w:rsidRPr="0013084A">
        <w:rPr>
          <w:rFonts w:ascii="Calibri" w:hAnsi="Calibri" w:cs="Calibri"/>
        </w:rPr>
        <w:t xml:space="preserve">allowed me to </w:t>
      </w:r>
      <w:r w:rsidR="3C19BF09" w:rsidRPr="0013084A">
        <w:rPr>
          <w:rFonts w:ascii="Calibri" w:hAnsi="Calibri" w:cs="Calibri"/>
        </w:rPr>
        <w:t>obtain a better understanding of the purpose of school development</w:t>
      </w:r>
      <w:r w:rsidR="7ABEA43A" w:rsidRPr="0013084A">
        <w:rPr>
          <w:rFonts w:ascii="Calibri" w:hAnsi="Calibri" w:cs="Calibri"/>
        </w:rPr>
        <w:t>,</w:t>
      </w:r>
      <w:r w:rsidR="3C19BF09" w:rsidRPr="0013084A">
        <w:rPr>
          <w:rFonts w:ascii="Calibri" w:hAnsi="Calibri" w:cs="Calibri"/>
        </w:rPr>
        <w:t xml:space="preserve"> and how t</w:t>
      </w:r>
      <w:r w:rsidR="1D22CDA7" w:rsidRPr="0013084A">
        <w:rPr>
          <w:rFonts w:ascii="Calibri" w:hAnsi="Calibri" w:cs="Calibri"/>
        </w:rPr>
        <w:t>his unfolds as a</w:t>
      </w:r>
      <w:r w:rsidR="3C19BF09" w:rsidRPr="0013084A">
        <w:rPr>
          <w:rFonts w:ascii="Calibri" w:hAnsi="Calibri" w:cs="Calibri"/>
        </w:rPr>
        <w:t xml:space="preserve"> </w:t>
      </w:r>
      <w:r w:rsidR="3ADAAF87" w:rsidRPr="0013084A">
        <w:rPr>
          <w:rFonts w:ascii="Calibri" w:hAnsi="Calibri" w:cs="Calibri"/>
        </w:rPr>
        <w:t xml:space="preserve">continuous </w:t>
      </w:r>
      <w:r w:rsidR="2FD6A988" w:rsidRPr="0013084A">
        <w:rPr>
          <w:rFonts w:ascii="Calibri" w:hAnsi="Calibri" w:cs="Calibri"/>
        </w:rPr>
        <w:t>‘</w:t>
      </w:r>
      <w:r w:rsidR="3C19BF09" w:rsidRPr="0013084A">
        <w:rPr>
          <w:rFonts w:ascii="Calibri" w:hAnsi="Calibri" w:cs="Calibri"/>
        </w:rPr>
        <w:t>process</w:t>
      </w:r>
      <w:r w:rsidR="1DDA8BAE" w:rsidRPr="0013084A">
        <w:rPr>
          <w:rFonts w:ascii="Calibri" w:hAnsi="Calibri" w:cs="Calibri"/>
        </w:rPr>
        <w:t>’</w:t>
      </w:r>
      <w:r w:rsidR="3C19BF09" w:rsidRPr="0013084A">
        <w:rPr>
          <w:rFonts w:ascii="Calibri" w:hAnsi="Calibri" w:cs="Calibri"/>
        </w:rPr>
        <w:t xml:space="preserve"> </w:t>
      </w:r>
      <w:r w:rsidR="6186931D" w:rsidRPr="0013084A">
        <w:rPr>
          <w:rFonts w:ascii="Calibri" w:hAnsi="Calibri" w:cs="Calibri"/>
        </w:rPr>
        <w:t>to ensure</w:t>
      </w:r>
      <w:r w:rsidR="3C19BF09" w:rsidRPr="0013084A">
        <w:rPr>
          <w:rFonts w:ascii="Calibri" w:hAnsi="Calibri" w:cs="Calibri"/>
        </w:rPr>
        <w:t xml:space="preserve"> meaningful change </w:t>
      </w:r>
      <w:r w:rsidR="7D72282A" w:rsidRPr="0013084A">
        <w:rPr>
          <w:rFonts w:ascii="Calibri" w:hAnsi="Calibri" w:cs="Calibri"/>
        </w:rPr>
        <w:t xml:space="preserve">for the benefit of learners. </w:t>
      </w:r>
      <w:r w:rsidR="6077AD37" w:rsidRPr="0013084A">
        <w:rPr>
          <w:rFonts w:ascii="Calibri" w:hAnsi="Calibri" w:cs="Calibri"/>
        </w:rPr>
        <w:t>E</w:t>
      </w:r>
      <w:r w:rsidR="7D72282A" w:rsidRPr="0013084A">
        <w:rPr>
          <w:rFonts w:ascii="Calibri" w:hAnsi="Calibri" w:cs="Calibri"/>
        </w:rPr>
        <w:t>nga</w:t>
      </w:r>
      <w:r w:rsidR="6077AD37" w:rsidRPr="0013084A">
        <w:rPr>
          <w:rFonts w:ascii="Calibri" w:hAnsi="Calibri" w:cs="Calibri"/>
        </w:rPr>
        <w:t xml:space="preserve">gement with this assignment brief has reinforced the significance of reflective practice and evaluation </w:t>
      </w:r>
      <w:r w:rsidR="4A16B921" w:rsidRPr="0013084A">
        <w:rPr>
          <w:rFonts w:ascii="Calibri" w:hAnsi="Calibri" w:cs="Calibri"/>
        </w:rPr>
        <w:t xml:space="preserve">to celebrate strengths in practice and to determine areas that require improvement. </w:t>
      </w:r>
      <w:r w:rsidR="5BC51645" w:rsidRPr="0013084A">
        <w:rPr>
          <w:rFonts w:ascii="Calibri" w:hAnsi="Calibri" w:cs="Calibri"/>
        </w:rPr>
        <w:t xml:space="preserve">Professional conversations were insightful in providing bespoke context of the school and how this was fed directly into </w:t>
      </w:r>
      <w:r w:rsidR="26B2F61D" w:rsidRPr="0013084A">
        <w:rPr>
          <w:rFonts w:ascii="Calibri" w:hAnsi="Calibri" w:cs="Calibri"/>
        </w:rPr>
        <w:t>targets and action points</w:t>
      </w:r>
      <w:r w:rsidR="295AF2A0" w:rsidRPr="0013084A">
        <w:rPr>
          <w:rFonts w:ascii="Calibri" w:hAnsi="Calibri" w:cs="Calibri"/>
        </w:rPr>
        <w:t>. This was a clear example of how a school prioritises learn</w:t>
      </w:r>
      <w:r w:rsidR="114D2F76" w:rsidRPr="0013084A">
        <w:rPr>
          <w:rFonts w:ascii="Calibri" w:hAnsi="Calibri" w:cs="Calibri"/>
        </w:rPr>
        <w:t>ing needs</w:t>
      </w:r>
      <w:r w:rsidR="295AF2A0" w:rsidRPr="0013084A">
        <w:rPr>
          <w:rFonts w:ascii="Calibri" w:hAnsi="Calibri" w:cs="Calibri"/>
        </w:rPr>
        <w:t xml:space="preserve"> </w:t>
      </w:r>
      <w:r w:rsidR="75E20B75" w:rsidRPr="0013084A">
        <w:rPr>
          <w:rFonts w:ascii="Calibri" w:hAnsi="Calibri" w:cs="Calibri"/>
        </w:rPr>
        <w:t>at</w:t>
      </w:r>
      <w:r w:rsidR="295AF2A0" w:rsidRPr="0013084A">
        <w:rPr>
          <w:rFonts w:ascii="Calibri" w:hAnsi="Calibri" w:cs="Calibri"/>
        </w:rPr>
        <w:t xml:space="preserve"> the centre of</w:t>
      </w:r>
      <w:r w:rsidR="5F1FF18E" w:rsidRPr="0013084A">
        <w:rPr>
          <w:rFonts w:ascii="Calibri" w:hAnsi="Calibri" w:cs="Calibri"/>
        </w:rPr>
        <w:t xml:space="preserve"> a vision for development and improvement. </w:t>
      </w:r>
      <w:r w:rsidR="64A508EF" w:rsidRPr="0013084A">
        <w:rPr>
          <w:rFonts w:ascii="Calibri" w:hAnsi="Calibri" w:cs="Calibri"/>
        </w:rPr>
        <w:t xml:space="preserve">This experience has </w:t>
      </w:r>
      <w:r w:rsidR="469F780B" w:rsidRPr="0013084A">
        <w:rPr>
          <w:rFonts w:ascii="Calibri" w:hAnsi="Calibri" w:cs="Calibri"/>
        </w:rPr>
        <w:t xml:space="preserve">also </w:t>
      </w:r>
      <w:r w:rsidR="64A508EF" w:rsidRPr="0013084A">
        <w:rPr>
          <w:rFonts w:ascii="Calibri" w:hAnsi="Calibri" w:cs="Calibri"/>
        </w:rPr>
        <w:t>highlighted my role as a teaching practitioner in contributing to whole school impr</w:t>
      </w:r>
      <w:r w:rsidR="1CE357BD" w:rsidRPr="0013084A">
        <w:rPr>
          <w:rFonts w:ascii="Calibri" w:hAnsi="Calibri" w:cs="Calibri"/>
        </w:rPr>
        <w:t>ovement as a key stakeholder</w:t>
      </w:r>
      <w:r w:rsidR="00E04C39">
        <w:rPr>
          <w:rFonts w:ascii="Calibri" w:hAnsi="Calibri" w:cs="Calibri"/>
        </w:rPr>
        <w:t xml:space="preserve"> in the future.</w:t>
      </w:r>
    </w:p>
    <w:p w14:paraId="4465929E" w14:textId="250F35D4" w:rsidR="289CD5BB" w:rsidRDefault="289CD5BB" w:rsidP="0013084A">
      <w:pPr>
        <w:spacing w:line="276" w:lineRule="auto"/>
        <w:rPr>
          <w:rFonts w:ascii="Calibri" w:hAnsi="Calibri" w:cs="Calibri"/>
        </w:rPr>
      </w:pPr>
      <w:r w:rsidRPr="0013084A">
        <w:rPr>
          <w:rFonts w:ascii="Calibri" w:hAnsi="Calibri" w:cs="Calibri"/>
        </w:rPr>
        <w:t>Looking more specifically at a given action point relating to early reading skill</w:t>
      </w:r>
      <w:r w:rsidR="00E04C39">
        <w:rPr>
          <w:rFonts w:ascii="Calibri" w:hAnsi="Calibri" w:cs="Calibri"/>
        </w:rPr>
        <w:t xml:space="preserve"> </w:t>
      </w:r>
      <w:r w:rsidRPr="0013084A">
        <w:rPr>
          <w:rFonts w:ascii="Calibri" w:hAnsi="Calibri" w:cs="Calibri"/>
        </w:rPr>
        <w:t>in the context of wider literature</w:t>
      </w:r>
      <w:r w:rsidR="53DDD16D" w:rsidRPr="0013084A">
        <w:rPr>
          <w:rFonts w:ascii="Calibri" w:hAnsi="Calibri" w:cs="Calibri"/>
        </w:rPr>
        <w:t>,</w:t>
      </w:r>
      <w:r w:rsidRPr="0013084A">
        <w:rPr>
          <w:rFonts w:ascii="Calibri" w:hAnsi="Calibri" w:cs="Calibri"/>
        </w:rPr>
        <w:t xml:space="preserve"> allowed me to develop my </w:t>
      </w:r>
      <w:r w:rsidR="0F24D14A" w:rsidRPr="0013084A">
        <w:rPr>
          <w:rFonts w:ascii="Calibri" w:hAnsi="Calibri" w:cs="Calibri"/>
        </w:rPr>
        <w:t>knowledge of how to improve my own practice</w:t>
      </w:r>
      <w:r w:rsidR="3D40C802" w:rsidRPr="0013084A">
        <w:rPr>
          <w:rFonts w:ascii="Calibri" w:hAnsi="Calibri" w:cs="Calibri"/>
        </w:rPr>
        <w:t xml:space="preserve">. The </w:t>
      </w:r>
      <w:r w:rsidR="1C933A9B" w:rsidRPr="0013084A">
        <w:rPr>
          <w:rFonts w:ascii="Calibri" w:hAnsi="Calibri" w:cs="Calibri"/>
        </w:rPr>
        <w:t>significance</w:t>
      </w:r>
      <w:r w:rsidR="3D40C802" w:rsidRPr="0013084A">
        <w:rPr>
          <w:rFonts w:ascii="Calibri" w:hAnsi="Calibri" w:cs="Calibri"/>
        </w:rPr>
        <w:t xml:space="preserve"> of early reading instru</w:t>
      </w:r>
      <w:r w:rsidR="31DF43CD" w:rsidRPr="0013084A">
        <w:rPr>
          <w:rFonts w:ascii="Calibri" w:hAnsi="Calibri" w:cs="Calibri"/>
        </w:rPr>
        <w:t>ction</w:t>
      </w:r>
      <w:r w:rsidR="01A23590" w:rsidRPr="0013084A">
        <w:rPr>
          <w:rFonts w:ascii="Calibri" w:hAnsi="Calibri" w:cs="Calibri"/>
        </w:rPr>
        <w:t xml:space="preserve"> </w:t>
      </w:r>
      <w:r w:rsidR="1F998D5A" w:rsidRPr="0013084A">
        <w:rPr>
          <w:rFonts w:ascii="Calibri" w:hAnsi="Calibri" w:cs="Calibri"/>
        </w:rPr>
        <w:t xml:space="preserve">in multiple forms and how this is argued to support poor foundational knowledge is an approach that I will aim to emulate, especially during early years practice. </w:t>
      </w:r>
      <w:r w:rsidR="029C60BA" w:rsidRPr="0013084A">
        <w:rPr>
          <w:rFonts w:ascii="Calibri" w:hAnsi="Calibri" w:cs="Calibri"/>
        </w:rPr>
        <w:t xml:space="preserve">I will </w:t>
      </w:r>
      <w:r w:rsidR="00E04C39">
        <w:rPr>
          <w:rFonts w:ascii="Calibri" w:hAnsi="Calibri" w:cs="Calibri"/>
        </w:rPr>
        <w:t>take opportunities to</w:t>
      </w:r>
      <w:r w:rsidR="414145EB" w:rsidRPr="0013084A">
        <w:rPr>
          <w:rFonts w:ascii="Calibri" w:hAnsi="Calibri" w:cs="Calibri"/>
        </w:rPr>
        <w:t xml:space="preserve"> observe</w:t>
      </w:r>
      <w:r w:rsidR="00E04C39">
        <w:rPr>
          <w:rFonts w:ascii="Calibri" w:hAnsi="Calibri" w:cs="Calibri"/>
        </w:rPr>
        <w:t xml:space="preserve"> good</w:t>
      </w:r>
      <w:r w:rsidR="414145EB" w:rsidRPr="0013084A">
        <w:rPr>
          <w:rFonts w:ascii="Calibri" w:hAnsi="Calibri" w:cs="Calibri"/>
        </w:rPr>
        <w:t xml:space="preserve"> practice within this field</w:t>
      </w:r>
      <w:r w:rsidR="00E04C39">
        <w:rPr>
          <w:rFonts w:ascii="Calibri" w:hAnsi="Calibri" w:cs="Calibri"/>
        </w:rPr>
        <w:t>, in addition to</w:t>
      </w:r>
      <w:r w:rsidR="414145EB" w:rsidRPr="0013084A">
        <w:rPr>
          <w:rFonts w:ascii="Calibri" w:hAnsi="Calibri" w:cs="Calibri"/>
        </w:rPr>
        <w:t xml:space="preserve"> engag</w:t>
      </w:r>
      <w:r w:rsidR="00E04C39">
        <w:rPr>
          <w:rFonts w:ascii="Calibri" w:hAnsi="Calibri" w:cs="Calibri"/>
        </w:rPr>
        <w:t xml:space="preserve">ing </w:t>
      </w:r>
      <w:r w:rsidR="414145EB" w:rsidRPr="0013084A">
        <w:rPr>
          <w:rFonts w:ascii="Calibri" w:hAnsi="Calibri" w:cs="Calibri"/>
        </w:rPr>
        <w:t>with further literature to inform my own pedagogical capability</w:t>
      </w:r>
      <w:r w:rsidR="5C826818" w:rsidRPr="0013084A">
        <w:rPr>
          <w:rFonts w:ascii="Calibri" w:hAnsi="Calibri" w:cs="Calibri"/>
        </w:rPr>
        <w:t>. In doing this, I will aim to</w:t>
      </w:r>
      <w:r w:rsidR="7FE62B1C" w:rsidRPr="0013084A">
        <w:rPr>
          <w:rFonts w:ascii="Calibri" w:hAnsi="Calibri" w:cs="Calibri"/>
        </w:rPr>
        <w:t xml:space="preserve"> ensure that I feel competent to</w:t>
      </w:r>
      <w:r w:rsidR="55979F92" w:rsidRPr="0013084A">
        <w:rPr>
          <w:rFonts w:ascii="Calibri" w:hAnsi="Calibri" w:cs="Calibri"/>
        </w:rPr>
        <w:t xml:space="preserve"> </w:t>
      </w:r>
      <w:r w:rsidR="0877BC40" w:rsidRPr="0013084A">
        <w:rPr>
          <w:rFonts w:ascii="Calibri" w:hAnsi="Calibri" w:cs="Calibri"/>
        </w:rPr>
        <w:t xml:space="preserve">carry out the ethos of the Curriculum for Wales to provide </w:t>
      </w:r>
      <w:r w:rsidR="7802D1BA" w:rsidRPr="0013084A">
        <w:rPr>
          <w:rFonts w:ascii="Calibri" w:hAnsi="Calibri" w:cs="Calibri"/>
        </w:rPr>
        <w:t xml:space="preserve">learning opportunities </w:t>
      </w:r>
      <w:r w:rsidR="00E04C39">
        <w:rPr>
          <w:rFonts w:ascii="Calibri" w:hAnsi="Calibri" w:cs="Calibri"/>
        </w:rPr>
        <w:t>that</w:t>
      </w:r>
      <w:r w:rsidR="7802D1BA" w:rsidRPr="0013084A">
        <w:rPr>
          <w:rFonts w:ascii="Calibri" w:hAnsi="Calibri" w:cs="Calibri"/>
        </w:rPr>
        <w:t xml:space="preserve"> best support the needs of </w:t>
      </w:r>
      <w:r w:rsidR="00E04C39">
        <w:rPr>
          <w:rFonts w:ascii="Calibri" w:hAnsi="Calibri" w:cs="Calibri"/>
        </w:rPr>
        <w:t xml:space="preserve">all young people in my care. </w:t>
      </w:r>
    </w:p>
    <w:p w14:paraId="115BBBC8" w14:textId="77777777" w:rsidR="002D7EB2" w:rsidRDefault="002D7EB2" w:rsidP="0013084A">
      <w:pPr>
        <w:spacing w:line="276" w:lineRule="auto"/>
        <w:rPr>
          <w:rFonts w:ascii="Calibri" w:hAnsi="Calibri" w:cs="Calibri"/>
        </w:rPr>
      </w:pPr>
    </w:p>
    <w:p w14:paraId="2F9688DC" w14:textId="77777777" w:rsidR="002D7EB2" w:rsidRDefault="002D7EB2" w:rsidP="0013084A">
      <w:pPr>
        <w:spacing w:line="276" w:lineRule="auto"/>
        <w:rPr>
          <w:rFonts w:ascii="Calibri" w:hAnsi="Calibri" w:cs="Calibri"/>
        </w:rPr>
      </w:pPr>
    </w:p>
    <w:p w14:paraId="7993A00C" w14:textId="77777777" w:rsidR="00374D80" w:rsidRDefault="00374D80" w:rsidP="002D7EB2">
      <w:pPr>
        <w:spacing w:line="240" w:lineRule="exact"/>
        <w:jc w:val="center"/>
        <w:rPr>
          <w:rFonts w:eastAsia="Arial" w:cstheme="minorHAnsi"/>
          <w:b/>
          <w:bCs/>
          <w:u w:val="single"/>
        </w:rPr>
      </w:pPr>
    </w:p>
    <w:p w14:paraId="7188BC70" w14:textId="77777777" w:rsidR="00374D80" w:rsidRDefault="00374D80" w:rsidP="002D7EB2">
      <w:pPr>
        <w:spacing w:line="240" w:lineRule="exact"/>
        <w:jc w:val="center"/>
        <w:rPr>
          <w:rFonts w:eastAsia="Arial" w:cstheme="minorHAnsi"/>
          <w:b/>
          <w:bCs/>
          <w:u w:val="single"/>
        </w:rPr>
      </w:pPr>
    </w:p>
    <w:p w14:paraId="3C53DB17" w14:textId="77777777" w:rsidR="00374D80" w:rsidRDefault="00374D80" w:rsidP="002D7EB2">
      <w:pPr>
        <w:spacing w:line="240" w:lineRule="exact"/>
        <w:jc w:val="center"/>
        <w:rPr>
          <w:rFonts w:eastAsia="Arial" w:cstheme="minorHAnsi"/>
          <w:b/>
          <w:bCs/>
          <w:u w:val="single"/>
        </w:rPr>
      </w:pPr>
    </w:p>
    <w:p w14:paraId="0544108F" w14:textId="77777777" w:rsidR="00374D80" w:rsidRDefault="00374D80" w:rsidP="002D7EB2">
      <w:pPr>
        <w:spacing w:line="240" w:lineRule="exact"/>
        <w:jc w:val="center"/>
        <w:rPr>
          <w:rFonts w:eastAsia="Arial" w:cstheme="minorHAnsi"/>
          <w:b/>
          <w:bCs/>
          <w:u w:val="single"/>
        </w:rPr>
      </w:pPr>
    </w:p>
    <w:p w14:paraId="57FA87AB" w14:textId="77777777" w:rsidR="00374D80" w:rsidRDefault="00374D80" w:rsidP="002D7EB2">
      <w:pPr>
        <w:spacing w:line="240" w:lineRule="exact"/>
        <w:jc w:val="center"/>
        <w:rPr>
          <w:rFonts w:eastAsia="Arial" w:cstheme="minorHAnsi"/>
          <w:b/>
          <w:bCs/>
          <w:u w:val="single"/>
        </w:rPr>
      </w:pPr>
    </w:p>
    <w:p w14:paraId="71161C50" w14:textId="77777777" w:rsidR="00374D80" w:rsidRDefault="00374D80" w:rsidP="002D7EB2">
      <w:pPr>
        <w:spacing w:line="240" w:lineRule="exact"/>
        <w:jc w:val="center"/>
        <w:rPr>
          <w:rFonts w:eastAsia="Arial" w:cstheme="minorHAnsi"/>
          <w:b/>
          <w:bCs/>
          <w:u w:val="single"/>
        </w:rPr>
      </w:pPr>
    </w:p>
    <w:p w14:paraId="26514F07" w14:textId="77777777" w:rsidR="00374D80" w:rsidRDefault="00374D80" w:rsidP="002D7EB2">
      <w:pPr>
        <w:spacing w:line="240" w:lineRule="exact"/>
        <w:jc w:val="center"/>
        <w:rPr>
          <w:rFonts w:eastAsia="Arial" w:cstheme="minorHAnsi"/>
          <w:b/>
          <w:bCs/>
          <w:u w:val="single"/>
        </w:rPr>
      </w:pPr>
    </w:p>
    <w:p w14:paraId="07F595A6" w14:textId="77777777" w:rsidR="00374D80" w:rsidRDefault="00374D80" w:rsidP="002D7EB2">
      <w:pPr>
        <w:spacing w:line="240" w:lineRule="exact"/>
        <w:jc w:val="center"/>
        <w:rPr>
          <w:rFonts w:eastAsia="Arial" w:cstheme="minorHAnsi"/>
          <w:b/>
          <w:bCs/>
          <w:u w:val="single"/>
        </w:rPr>
      </w:pPr>
    </w:p>
    <w:p w14:paraId="434E4729" w14:textId="77777777" w:rsidR="00374D80" w:rsidRDefault="00374D80" w:rsidP="002D7EB2">
      <w:pPr>
        <w:spacing w:line="240" w:lineRule="exact"/>
        <w:jc w:val="center"/>
        <w:rPr>
          <w:rFonts w:eastAsia="Arial" w:cstheme="minorHAnsi"/>
          <w:b/>
          <w:bCs/>
          <w:u w:val="single"/>
        </w:rPr>
      </w:pPr>
    </w:p>
    <w:p w14:paraId="5C709C51" w14:textId="77777777" w:rsidR="00374D80" w:rsidRDefault="00374D80" w:rsidP="002D7EB2">
      <w:pPr>
        <w:spacing w:line="240" w:lineRule="exact"/>
        <w:jc w:val="center"/>
        <w:rPr>
          <w:rFonts w:eastAsia="Arial" w:cstheme="minorHAnsi"/>
          <w:b/>
          <w:bCs/>
          <w:u w:val="single"/>
        </w:rPr>
      </w:pPr>
    </w:p>
    <w:p w14:paraId="448EA488" w14:textId="77777777" w:rsidR="00374D80" w:rsidRDefault="00374D80" w:rsidP="002D7EB2">
      <w:pPr>
        <w:spacing w:line="240" w:lineRule="exact"/>
        <w:jc w:val="center"/>
        <w:rPr>
          <w:rFonts w:eastAsia="Arial" w:cstheme="minorHAnsi"/>
          <w:b/>
          <w:bCs/>
          <w:u w:val="single"/>
        </w:rPr>
      </w:pPr>
    </w:p>
    <w:p w14:paraId="61D58E63" w14:textId="77777777" w:rsidR="00374D80" w:rsidRDefault="00374D80" w:rsidP="002D7EB2">
      <w:pPr>
        <w:spacing w:line="240" w:lineRule="exact"/>
        <w:jc w:val="center"/>
        <w:rPr>
          <w:rFonts w:eastAsia="Arial" w:cstheme="minorHAnsi"/>
          <w:b/>
          <w:bCs/>
          <w:u w:val="single"/>
        </w:rPr>
      </w:pPr>
    </w:p>
    <w:p w14:paraId="003D58E7" w14:textId="77777777" w:rsidR="00374D80" w:rsidRDefault="00374D80" w:rsidP="002D7EB2">
      <w:pPr>
        <w:spacing w:line="240" w:lineRule="exact"/>
        <w:jc w:val="center"/>
        <w:rPr>
          <w:rFonts w:eastAsia="Arial" w:cstheme="minorHAnsi"/>
          <w:b/>
          <w:bCs/>
          <w:u w:val="single"/>
        </w:rPr>
      </w:pPr>
    </w:p>
    <w:p w14:paraId="24EFE84C" w14:textId="77777777" w:rsidR="00374D80" w:rsidRDefault="00374D80" w:rsidP="002D7EB2">
      <w:pPr>
        <w:spacing w:line="240" w:lineRule="exact"/>
        <w:jc w:val="center"/>
        <w:rPr>
          <w:rFonts w:eastAsia="Arial" w:cstheme="minorHAnsi"/>
          <w:b/>
          <w:bCs/>
          <w:u w:val="single"/>
        </w:rPr>
      </w:pPr>
    </w:p>
    <w:p w14:paraId="3DEDD482" w14:textId="77777777" w:rsidR="00374D80" w:rsidRDefault="00374D80" w:rsidP="002D7EB2">
      <w:pPr>
        <w:spacing w:line="240" w:lineRule="exact"/>
        <w:jc w:val="center"/>
        <w:rPr>
          <w:rFonts w:eastAsia="Arial" w:cstheme="minorHAnsi"/>
          <w:b/>
          <w:bCs/>
          <w:u w:val="single"/>
        </w:rPr>
      </w:pPr>
    </w:p>
    <w:p w14:paraId="230ABA18" w14:textId="77777777" w:rsidR="00374D80" w:rsidRDefault="00374D80" w:rsidP="002D7EB2">
      <w:pPr>
        <w:spacing w:line="240" w:lineRule="exact"/>
        <w:jc w:val="center"/>
        <w:rPr>
          <w:rFonts w:eastAsia="Arial" w:cstheme="minorHAnsi"/>
          <w:b/>
          <w:bCs/>
          <w:u w:val="single"/>
        </w:rPr>
      </w:pPr>
    </w:p>
    <w:p w14:paraId="11437DB9" w14:textId="77777777" w:rsidR="00374D80" w:rsidRDefault="00374D80" w:rsidP="002D7EB2">
      <w:pPr>
        <w:spacing w:line="240" w:lineRule="exact"/>
        <w:jc w:val="center"/>
        <w:rPr>
          <w:rFonts w:eastAsia="Arial" w:cstheme="minorHAnsi"/>
          <w:b/>
          <w:bCs/>
          <w:u w:val="single"/>
        </w:rPr>
      </w:pPr>
    </w:p>
    <w:p w14:paraId="0475CC96" w14:textId="44E7F234" w:rsidR="002D7EB2" w:rsidRPr="00324316" w:rsidRDefault="002D7EB2" w:rsidP="002D7EB2">
      <w:pPr>
        <w:spacing w:line="240" w:lineRule="exact"/>
        <w:jc w:val="center"/>
        <w:rPr>
          <w:rFonts w:eastAsia="Arial" w:cstheme="minorHAnsi"/>
          <w:b/>
          <w:bCs/>
          <w:u w:val="single"/>
        </w:rPr>
      </w:pPr>
      <w:r w:rsidRPr="00324316">
        <w:rPr>
          <w:rFonts w:eastAsia="Arial" w:cstheme="minorHAnsi"/>
          <w:b/>
          <w:bCs/>
          <w:u w:val="single"/>
        </w:rPr>
        <w:t>Reference List</w:t>
      </w:r>
    </w:p>
    <w:p w14:paraId="363636CA" w14:textId="77777777" w:rsidR="002D7EB2" w:rsidRPr="00324316" w:rsidRDefault="002D7EB2" w:rsidP="002D7EB2">
      <w:pPr>
        <w:spacing w:line="240" w:lineRule="exact"/>
        <w:rPr>
          <w:rFonts w:eastAsia="Calibri" w:cstheme="minorHAnsi"/>
        </w:rPr>
      </w:pPr>
      <w:r w:rsidRPr="00324316">
        <w:rPr>
          <w:rFonts w:eastAsia="Calibri" w:cstheme="minorHAnsi"/>
          <w:color w:val="222222"/>
        </w:rPr>
        <w:t xml:space="preserve">Berg, M. and Stegelman, T., (2003). The critical role of phonological and phonemic awareness in reading success: A model for early literacy in rural schools. </w:t>
      </w:r>
      <w:r w:rsidRPr="00324316">
        <w:rPr>
          <w:rFonts w:eastAsia="Calibri" w:cstheme="minorHAnsi"/>
          <w:i/>
          <w:iCs/>
          <w:color w:val="222222"/>
        </w:rPr>
        <w:t>Rural Special Education Quarterly</w:t>
      </w:r>
      <w:r w:rsidRPr="00324316">
        <w:rPr>
          <w:rFonts w:eastAsia="Calibri" w:cstheme="minorHAnsi"/>
          <w:color w:val="222222"/>
        </w:rPr>
        <w:t xml:space="preserve">, </w:t>
      </w:r>
      <w:r w:rsidRPr="00324316">
        <w:rPr>
          <w:rFonts w:eastAsia="Calibri" w:cstheme="minorHAnsi"/>
          <w:i/>
          <w:iCs/>
          <w:color w:val="222222"/>
        </w:rPr>
        <w:t>22</w:t>
      </w:r>
      <w:r w:rsidRPr="00324316">
        <w:rPr>
          <w:rFonts w:eastAsia="Calibri" w:cstheme="minorHAnsi"/>
          <w:color w:val="222222"/>
        </w:rPr>
        <w:t>(4), pp.47-54.</w:t>
      </w:r>
    </w:p>
    <w:p w14:paraId="58E0A1DF" w14:textId="77777777" w:rsidR="002D7EB2" w:rsidRPr="00324316" w:rsidRDefault="002D7EB2" w:rsidP="002D7EB2">
      <w:pPr>
        <w:rPr>
          <w:rFonts w:eastAsia="Calibri" w:cstheme="minorHAnsi"/>
          <w:color w:val="222222"/>
        </w:rPr>
      </w:pPr>
      <w:r w:rsidRPr="00324316">
        <w:rPr>
          <w:rFonts w:eastAsia="Calibri" w:cstheme="minorHAnsi"/>
          <w:color w:val="222222"/>
        </w:rPr>
        <w:t xml:space="preserve">Bowers, J.S., 2020. Reconsidering the evidence that systematic phonics is more effective than alternative methods of reading instruction. </w:t>
      </w:r>
      <w:r w:rsidRPr="00324316">
        <w:rPr>
          <w:rFonts w:eastAsia="Calibri" w:cstheme="minorHAnsi"/>
          <w:i/>
          <w:iCs/>
          <w:color w:val="222222"/>
        </w:rPr>
        <w:t>Educational Psychology Review</w:t>
      </w:r>
      <w:r w:rsidRPr="00324316">
        <w:rPr>
          <w:rFonts w:eastAsia="Calibri" w:cstheme="minorHAnsi"/>
          <w:color w:val="222222"/>
        </w:rPr>
        <w:t xml:space="preserve">, </w:t>
      </w:r>
      <w:r w:rsidRPr="00324316">
        <w:rPr>
          <w:rFonts w:eastAsia="Calibri" w:cstheme="minorHAnsi"/>
          <w:i/>
          <w:iCs/>
          <w:color w:val="222222"/>
        </w:rPr>
        <w:t>32</w:t>
      </w:r>
      <w:r w:rsidRPr="00324316">
        <w:rPr>
          <w:rFonts w:eastAsia="Calibri" w:cstheme="minorHAnsi"/>
          <w:color w:val="222222"/>
        </w:rPr>
        <w:t>(3), pp.681-705.</w:t>
      </w:r>
    </w:p>
    <w:p w14:paraId="3CAED495" w14:textId="77777777" w:rsidR="002D7EB2" w:rsidRPr="00324316" w:rsidRDefault="002D7EB2" w:rsidP="002D7EB2">
      <w:pPr>
        <w:rPr>
          <w:rFonts w:eastAsia="Calibri" w:cstheme="minorHAnsi"/>
          <w:color w:val="212226"/>
        </w:rPr>
      </w:pPr>
      <w:r w:rsidRPr="00324316">
        <w:rPr>
          <w:rFonts w:eastAsia="Calibri" w:cstheme="minorHAnsi"/>
          <w:color w:val="212226"/>
        </w:rPr>
        <w:t>Chapman, C., &amp; Sammons, P. (2013). ‘School self-evaluation for school improvement: What works and why?’. Education Development Trust.</w:t>
      </w:r>
    </w:p>
    <w:p w14:paraId="1A1E398A" w14:textId="77777777" w:rsidR="002D7EB2" w:rsidRPr="00324316" w:rsidRDefault="002D7EB2" w:rsidP="002D7EB2">
      <w:pPr>
        <w:rPr>
          <w:rFonts w:eastAsia="Calibri" w:cstheme="minorHAnsi"/>
        </w:rPr>
      </w:pPr>
      <w:r w:rsidRPr="00324316">
        <w:rPr>
          <w:rFonts w:eastAsia="Calibri" w:cstheme="minorHAnsi"/>
          <w:color w:val="222222"/>
        </w:rPr>
        <w:t xml:space="preserve">Cullen, C. and Metatla, O., (2020), October. Tangible Multisensory Aids for Collaborative Phonics Learning. In </w:t>
      </w:r>
      <w:r w:rsidRPr="00324316">
        <w:rPr>
          <w:rFonts w:eastAsia="Calibri" w:cstheme="minorHAnsi"/>
          <w:i/>
          <w:iCs/>
          <w:color w:val="222222"/>
        </w:rPr>
        <w:t>Conference Companion Publication of the 2020 on Computer Supported Cooperative Work and Social Computing</w:t>
      </w:r>
      <w:r w:rsidRPr="00324316">
        <w:rPr>
          <w:rFonts w:eastAsia="Calibri" w:cstheme="minorHAnsi"/>
          <w:color w:val="222222"/>
        </w:rPr>
        <w:t xml:space="preserve"> (pp. 245-250).</w:t>
      </w:r>
    </w:p>
    <w:p w14:paraId="14921BB5" w14:textId="77777777" w:rsidR="002D7EB2" w:rsidRPr="00324316" w:rsidRDefault="002D7EB2" w:rsidP="002D7EB2">
      <w:pPr>
        <w:rPr>
          <w:rFonts w:eastAsia="Arial" w:cstheme="minorHAnsi"/>
        </w:rPr>
      </w:pPr>
      <w:r w:rsidRPr="00324316">
        <w:rPr>
          <w:rFonts w:eastAsia="Arial" w:cstheme="minorHAnsi"/>
          <w:color w:val="222222"/>
        </w:rPr>
        <w:t>Dalecki, C.G., (2007). Improving letter and Word recognition using a multisensory approach.</w:t>
      </w:r>
    </w:p>
    <w:p w14:paraId="443DA78D" w14:textId="77777777" w:rsidR="002D7EB2" w:rsidRPr="00324316" w:rsidRDefault="002D7EB2" w:rsidP="002D7EB2">
      <w:pPr>
        <w:rPr>
          <w:rFonts w:eastAsia="Calibri" w:cstheme="minorHAnsi"/>
        </w:rPr>
      </w:pPr>
      <w:r w:rsidRPr="00324316">
        <w:rPr>
          <w:rFonts w:eastAsia="Calibri" w:cstheme="minorHAnsi"/>
          <w:color w:val="222222"/>
        </w:rPr>
        <w:t xml:space="preserve">Ehri, L.C., (2020). The science of learning to read words: A case for systematic phonics instruction. </w:t>
      </w:r>
      <w:r w:rsidRPr="00324316">
        <w:rPr>
          <w:rFonts w:eastAsia="Calibri" w:cstheme="minorHAnsi"/>
          <w:i/>
          <w:iCs/>
          <w:color w:val="222222"/>
        </w:rPr>
        <w:t>Reading Research Quarterly</w:t>
      </w:r>
      <w:r w:rsidRPr="00324316">
        <w:rPr>
          <w:rFonts w:eastAsia="Calibri" w:cstheme="minorHAnsi"/>
          <w:color w:val="222222"/>
        </w:rPr>
        <w:t xml:space="preserve">, </w:t>
      </w:r>
      <w:r w:rsidRPr="00324316">
        <w:rPr>
          <w:rFonts w:eastAsia="Calibri" w:cstheme="minorHAnsi"/>
          <w:i/>
          <w:iCs/>
          <w:color w:val="222222"/>
        </w:rPr>
        <w:t>55</w:t>
      </w:r>
      <w:r w:rsidRPr="00324316">
        <w:rPr>
          <w:rFonts w:eastAsia="Calibri" w:cstheme="minorHAnsi"/>
          <w:color w:val="222222"/>
        </w:rPr>
        <w:t>, pp. S45-S60.</w:t>
      </w:r>
    </w:p>
    <w:p w14:paraId="0C5199ED" w14:textId="77777777" w:rsidR="002D7EB2" w:rsidRPr="00324316" w:rsidRDefault="002D7EB2" w:rsidP="002D7EB2">
      <w:pPr>
        <w:rPr>
          <w:rFonts w:eastAsia="Calibri" w:cstheme="minorHAnsi"/>
          <w:i/>
          <w:iCs/>
          <w:color w:val="000000" w:themeColor="text1"/>
        </w:rPr>
      </w:pPr>
      <w:r w:rsidRPr="00324316">
        <w:rPr>
          <w:rFonts w:eastAsia="Calibri" w:cstheme="minorHAnsi"/>
          <w:color w:val="000000" w:themeColor="text1"/>
        </w:rPr>
        <w:t xml:space="preserve">Estyn, (2021). </w:t>
      </w:r>
      <w:r w:rsidRPr="00324316">
        <w:rPr>
          <w:rFonts w:eastAsia="Calibri" w:cstheme="minorHAnsi"/>
          <w:i/>
          <w:iCs/>
          <w:color w:val="000000" w:themeColor="text1"/>
        </w:rPr>
        <w:t>Consultation Response- School improvement guidance.</w:t>
      </w:r>
    </w:p>
    <w:p w14:paraId="318ADA70" w14:textId="77777777" w:rsidR="002D7EB2" w:rsidRPr="00324316" w:rsidRDefault="002D7EB2" w:rsidP="002D7EB2">
      <w:pPr>
        <w:rPr>
          <w:rFonts w:eastAsiaTheme="minorEastAsia" w:cstheme="minorHAnsi"/>
        </w:rPr>
      </w:pPr>
      <w:r w:rsidRPr="00324316">
        <w:rPr>
          <w:rFonts w:eastAsiaTheme="minorEastAsia" w:cstheme="minorHAnsi"/>
          <w:color w:val="000000" w:themeColor="text1"/>
        </w:rPr>
        <w:t xml:space="preserve">Estyn, (2018). </w:t>
      </w:r>
      <w:r w:rsidRPr="00324316">
        <w:rPr>
          <w:rFonts w:eastAsiaTheme="minorEastAsia" w:cstheme="minorHAnsi"/>
          <w:i/>
          <w:iCs/>
          <w:color w:val="000000" w:themeColor="text1"/>
        </w:rPr>
        <w:t>Effective practice- Promoting parents as partners supports school improvement.</w:t>
      </w:r>
    </w:p>
    <w:p w14:paraId="36EABD26" w14:textId="77777777" w:rsidR="002D7EB2" w:rsidRPr="00324316" w:rsidRDefault="002D7EB2" w:rsidP="002D7EB2">
      <w:pPr>
        <w:rPr>
          <w:rFonts w:eastAsia="Calibri" w:cstheme="minorHAnsi"/>
        </w:rPr>
      </w:pPr>
      <w:r w:rsidRPr="00324316">
        <w:rPr>
          <w:rFonts w:eastAsia="Calibri" w:cstheme="minorHAnsi"/>
          <w:color w:val="000000" w:themeColor="text1"/>
        </w:rPr>
        <w:t xml:space="preserve">Goldston R, (2022). </w:t>
      </w:r>
      <w:r w:rsidRPr="00324316">
        <w:rPr>
          <w:rFonts w:eastAsia="Calibri" w:cstheme="minorHAnsi"/>
          <w:i/>
          <w:iCs/>
          <w:color w:val="000000" w:themeColor="text1"/>
        </w:rPr>
        <w:t xml:space="preserve">School self-evaluation for school improvement: Principles of effective practice. </w:t>
      </w:r>
      <w:r w:rsidRPr="00324316">
        <w:rPr>
          <w:rFonts w:eastAsia="Calibri" w:cstheme="minorHAnsi"/>
          <w:color w:val="000000" w:themeColor="text1"/>
        </w:rPr>
        <w:t>British Educational Research Association (BERA).</w:t>
      </w:r>
    </w:p>
    <w:p w14:paraId="66673910" w14:textId="77777777" w:rsidR="002D7EB2" w:rsidRDefault="002D7EB2" w:rsidP="002D7EB2">
      <w:pPr>
        <w:rPr>
          <w:rFonts w:eastAsia="Calibri" w:cstheme="minorHAnsi"/>
          <w:color w:val="222222"/>
        </w:rPr>
      </w:pPr>
      <w:r w:rsidRPr="00324316">
        <w:rPr>
          <w:rFonts w:eastAsia="Calibri" w:cstheme="minorHAnsi"/>
          <w:color w:val="222222"/>
        </w:rPr>
        <w:t xml:space="preserve">Grimm, R.P., Solari, E.J., McIntyre, N.S. and Denton, C.A., (2018). Early reading skill profiles in typically developing and at-risk first grade readers to inform targeted early reading instruction. </w:t>
      </w:r>
      <w:r w:rsidRPr="00324316">
        <w:rPr>
          <w:rFonts w:eastAsia="Calibri" w:cstheme="minorHAnsi"/>
          <w:i/>
          <w:iCs/>
          <w:color w:val="222222"/>
        </w:rPr>
        <w:t>Journal of School Psychology</w:t>
      </w:r>
      <w:r w:rsidRPr="00324316">
        <w:rPr>
          <w:rFonts w:eastAsia="Calibri" w:cstheme="minorHAnsi"/>
          <w:color w:val="222222"/>
        </w:rPr>
        <w:t xml:space="preserve">, </w:t>
      </w:r>
      <w:r w:rsidRPr="00324316">
        <w:rPr>
          <w:rFonts w:eastAsia="Calibri" w:cstheme="minorHAnsi"/>
          <w:i/>
          <w:iCs/>
          <w:color w:val="222222"/>
        </w:rPr>
        <w:t>69</w:t>
      </w:r>
      <w:r w:rsidRPr="00324316">
        <w:rPr>
          <w:rFonts w:eastAsia="Calibri" w:cstheme="minorHAnsi"/>
          <w:color w:val="222222"/>
        </w:rPr>
        <w:t>, pp.111-126.</w:t>
      </w:r>
    </w:p>
    <w:p w14:paraId="210507FC" w14:textId="77777777" w:rsidR="002D7EB2" w:rsidRPr="00324316" w:rsidRDefault="002D7EB2" w:rsidP="002D7EB2">
      <w:pPr>
        <w:rPr>
          <w:rFonts w:eastAsia="Arial" w:cstheme="minorHAnsi"/>
        </w:rPr>
      </w:pPr>
      <w:r w:rsidRPr="00324316">
        <w:rPr>
          <w:rFonts w:eastAsia="Arial" w:cstheme="minorHAnsi"/>
        </w:rPr>
        <w:t xml:space="preserve">[Placement school] (2022) [Placement school] School Development Plan 2033-2023. </w:t>
      </w:r>
    </w:p>
    <w:p w14:paraId="59101AF9" w14:textId="77777777" w:rsidR="002D7EB2" w:rsidRPr="00324316" w:rsidRDefault="002D7EB2" w:rsidP="002D7EB2">
      <w:pPr>
        <w:rPr>
          <w:rFonts w:eastAsia="Arial" w:cstheme="minorHAnsi"/>
        </w:rPr>
      </w:pPr>
      <w:r w:rsidRPr="00324316">
        <w:rPr>
          <w:rFonts w:eastAsia="Arial" w:cstheme="minorHAnsi"/>
          <w:color w:val="222222"/>
        </w:rPr>
        <w:t xml:space="preserve">Rostan, N.N.A., Ismail, H. and Jaafar, A.N.M., (2020). The use of multisensory technique in the teaching open syllables reading skill for preschoolers from a teacher’s perspective. </w:t>
      </w:r>
      <w:r w:rsidRPr="00324316">
        <w:rPr>
          <w:rFonts w:eastAsia="Arial" w:cstheme="minorHAnsi"/>
          <w:i/>
          <w:iCs/>
          <w:color w:val="222222"/>
        </w:rPr>
        <w:t>Southeast Asia Early Childhood Journal</w:t>
      </w:r>
      <w:r w:rsidRPr="00324316">
        <w:rPr>
          <w:rFonts w:eastAsia="Arial" w:cstheme="minorHAnsi"/>
          <w:color w:val="222222"/>
        </w:rPr>
        <w:t xml:space="preserve">, </w:t>
      </w:r>
      <w:r w:rsidRPr="00324316">
        <w:rPr>
          <w:rFonts w:eastAsia="Arial" w:cstheme="minorHAnsi"/>
          <w:i/>
          <w:iCs/>
          <w:color w:val="222222"/>
        </w:rPr>
        <w:t>9</w:t>
      </w:r>
      <w:r w:rsidRPr="00324316">
        <w:rPr>
          <w:rFonts w:eastAsia="Arial" w:cstheme="minorHAnsi"/>
          <w:color w:val="222222"/>
        </w:rPr>
        <w:t>(2), pp.155-165.</w:t>
      </w:r>
    </w:p>
    <w:p w14:paraId="59E7A6C9" w14:textId="77777777" w:rsidR="002D7EB2" w:rsidRPr="00324316" w:rsidRDefault="002D7EB2" w:rsidP="002D7EB2">
      <w:pPr>
        <w:rPr>
          <w:rFonts w:cstheme="minorHAnsi"/>
        </w:rPr>
      </w:pPr>
      <w:r w:rsidRPr="00324316">
        <w:rPr>
          <w:rFonts w:eastAsia="Arial" w:cstheme="minorHAnsi"/>
        </w:rPr>
        <w:t>Ruhaena, L. (2015). Multisensory models: solutions for stimulation of preschool children's literacy. Journal of Psychology, 42 (1), 47-60.</w:t>
      </w:r>
    </w:p>
    <w:p w14:paraId="26F64F2D" w14:textId="77777777" w:rsidR="002D7EB2" w:rsidRPr="00324316" w:rsidRDefault="002D7EB2" w:rsidP="002D7EB2">
      <w:pPr>
        <w:rPr>
          <w:rFonts w:eastAsia="Arial" w:cstheme="minorHAnsi"/>
        </w:rPr>
      </w:pPr>
      <w:r w:rsidRPr="00324316">
        <w:rPr>
          <w:rFonts w:eastAsia="Calibri" w:cstheme="minorHAnsi"/>
          <w:color w:val="222222"/>
        </w:rPr>
        <w:t>Warnick, K. and Caldarella, P., (2016). Using multisensory phoni</w:t>
      </w:r>
      <w:r w:rsidRPr="00324316">
        <w:rPr>
          <w:rFonts w:eastAsia="Arial" w:cstheme="minorHAnsi"/>
          <w:color w:val="222222"/>
        </w:rPr>
        <w:t xml:space="preserve">cs to foster reading skills of adolescent delinquents. </w:t>
      </w:r>
      <w:r w:rsidRPr="00324316">
        <w:rPr>
          <w:rFonts w:eastAsia="Arial" w:cstheme="minorHAnsi"/>
          <w:i/>
          <w:iCs/>
          <w:color w:val="222222"/>
        </w:rPr>
        <w:t>Reading &amp; Writing Quarterly</w:t>
      </w:r>
      <w:r w:rsidRPr="00324316">
        <w:rPr>
          <w:rFonts w:eastAsia="Arial" w:cstheme="minorHAnsi"/>
          <w:color w:val="222222"/>
        </w:rPr>
        <w:t xml:space="preserve">, </w:t>
      </w:r>
      <w:r w:rsidRPr="00324316">
        <w:rPr>
          <w:rFonts w:eastAsia="Arial" w:cstheme="minorHAnsi"/>
          <w:i/>
          <w:iCs/>
          <w:color w:val="222222"/>
        </w:rPr>
        <w:t>32</w:t>
      </w:r>
      <w:r w:rsidRPr="00324316">
        <w:rPr>
          <w:rFonts w:eastAsia="Arial" w:cstheme="minorHAnsi"/>
          <w:color w:val="222222"/>
        </w:rPr>
        <w:t>(4), pp.317-335.</w:t>
      </w:r>
    </w:p>
    <w:p w14:paraId="5248493D" w14:textId="77777777" w:rsidR="002D7EB2" w:rsidRPr="00324316" w:rsidRDefault="002D7EB2" w:rsidP="002D7EB2">
      <w:pPr>
        <w:rPr>
          <w:rFonts w:eastAsia="Calibri" w:cstheme="minorHAnsi"/>
        </w:rPr>
      </w:pPr>
      <w:r w:rsidRPr="00324316">
        <w:rPr>
          <w:rFonts w:eastAsia="Calibri" w:cstheme="minorHAnsi"/>
          <w:color w:val="000000" w:themeColor="text1"/>
        </w:rPr>
        <w:t xml:space="preserve">Welsh Government, (2014)-last update, School development plans: Guidance. Available: </w:t>
      </w:r>
      <w:hyperlink r:id="rId6">
        <w:r w:rsidRPr="00324316">
          <w:rPr>
            <w:rStyle w:val="Hyperlink"/>
            <w:rFonts w:eastAsia="Calibri" w:cstheme="minorHAnsi"/>
          </w:rPr>
          <w:t>https://www.gov.wales/sites/default/files/publications/2018-03/school-development-plans.pdf.</w:t>
        </w:r>
      </w:hyperlink>
    </w:p>
    <w:p w14:paraId="3A2E8579" w14:textId="77777777" w:rsidR="002D7EB2" w:rsidRPr="00324316" w:rsidRDefault="002D7EB2" w:rsidP="002D7EB2">
      <w:pPr>
        <w:spacing w:line="240" w:lineRule="exact"/>
        <w:rPr>
          <w:rFonts w:eastAsia="Calibri" w:cstheme="minorHAnsi"/>
        </w:rPr>
      </w:pPr>
      <w:r w:rsidRPr="00324316">
        <w:rPr>
          <w:rFonts w:eastAsia="Calibri" w:cstheme="minorHAnsi"/>
          <w:color w:val="000000" w:themeColor="text1"/>
          <w:lang w:val="en-US"/>
        </w:rPr>
        <w:t xml:space="preserve">Welsh Government, (2022a)-last update, School improvement guidance: framework for evaluation, improvement, and accountability. Available: </w:t>
      </w:r>
      <w:hyperlink r:id="rId7">
        <w:r w:rsidRPr="00324316">
          <w:rPr>
            <w:rStyle w:val="Hyperlink"/>
            <w:rFonts w:eastAsia="Calibri" w:cstheme="minorHAnsi"/>
            <w:lang w:val="en-US"/>
          </w:rPr>
          <w:t>https://hwb.gov.wales/evaluation-improvement-and-accountability/school-improvement-guidance-framework-for-evaluation-improvement-and-accountability/.</w:t>
        </w:r>
      </w:hyperlink>
    </w:p>
    <w:p w14:paraId="25C34468" w14:textId="77777777" w:rsidR="002D7EB2" w:rsidRPr="00324316" w:rsidRDefault="002D7EB2" w:rsidP="002D7EB2">
      <w:pPr>
        <w:rPr>
          <w:rFonts w:eastAsia="Calibri" w:cstheme="minorHAnsi"/>
        </w:rPr>
      </w:pPr>
      <w:r w:rsidRPr="00324316">
        <w:rPr>
          <w:rFonts w:eastAsia="Calibri" w:cstheme="minorHAnsi"/>
          <w:color w:val="000000" w:themeColor="text1"/>
        </w:rPr>
        <w:t xml:space="preserve">Welsh Government, (2022b), My Local School. Available: </w:t>
      </w:r>
      <w:hyperlink r:id="rId8">
        <w:r w:rsidRPr="00324316">
          <w:rPr>
            <w:rStyle w:val="Hyperlink"/>
            <w:rFonts w:eastAsia="Calibri" w:cstheme="minorHAnsi"/>
          </w:rPr>
          <w:t>https://mylocalschool.gov.wales/School/6662150?lang=en.</w:t>
        </w:r>
      </w:hyperlink>
    </w:p>
    <w:p w14:paraId="4F240E44" w14:textId="77777777" w:rsidR="002D7EB2" w:rsidRPr="00324316" w:rsidRDefault="002D7EB2" w:rsidP="002D7EB2">
      <w:pPr>
        <w:rPr>
          <w:rFonts w:eastAsia="Arial" w:cstheme="minorHAnsi"/>
        </w:rPr>
      </w:pPr>
      <w:r w:rsidRPr="00324316">
        <w:rPr>
          <w:rFonts w:eastAsia="Arial" w:cstheme="minorHAnsi"/>
          <w:color w:val="222222"/>
        </w:rPr>
        <w:t xml:space="preserve">Widyana, R., Astuti, K., Bahrussofa, M.F. and Simanjuntak, G.M.B., (2020). The effectiveness of jolly phonics and multisensory learning methods in improving preschoolers pre-reading skills. </w:t>
      </w:r>
      <w:r w:rsidRPr="00324316">
        <w:rPr>
          <w:rFonts w:eastAsia="Arial" w:cstheme="minorHAnsi"/>
          <w:i/>
          <w:iCs/>
          <w:color w:val="222222"/>
        </w:rPr>
        <w:t>International Journal of Innovation, Creativity and Change</w:t>
      </w:r>
      <w:r w:rsidRPr="00324316">
        <w:rPr>
          <w:rFonts w:eastAsia="Arial" w:cstheme="minorHAnsi"/>
          <w:color w:val="222222"/>
        </w:rPr>
        <w:t>.</w:t>
      </w:r>
    </w:p>
    <w:p w14:paraId="3CE6FC9C" w14:textId="77777777" w:rsidR="002D7EB2" w:rsidRPr="0013084A" w:rsidRDefault="002D7EB2" w:rsidP="0013084A">
      <w:pPr>
        <w:spacing w:line="276" w:lineRule="auto"/>
        <w:rPr>
          <w:rFonts w:ascii="Calibri" w:hAnsi="Calibri" w:cs="Calibri"/>
        </w:rPr>
      </w:pPr>
    </w:p>
    <w:sectPr w:rsidR="002D7EB2" w:rsidRPr="0013084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9Sc3mR8+KZFoF6" int2:id="cIjrTr4M">
      <int2:state int2:value="Rejected" int2:type="AugLoop_Text_Critique"/>
    </int2:textHash>
    <int2:textHash int2:hashCode="4h/hRnFfsfYt2N" int2:id="RHI8nVvT">
      <int2:state int2:value="Rejected" int2:type="AugLoop_Text_Critique"/>
    </int2:textHash>
    <int2:textHash int2:hashCode="3wvJKXWnaMdve/" int2:id="DFfhc7OF">
      <int2:state int2:value="Rejected" int2:type="AugLoop_Text_Critique"/>
    </int2:textHash>
    <int2:textHash int2:hashCode="zV9axaSlwBTE9I" int2:id="2vFZJPio">
      <int2:state int2:value="Rejected" int2:type="AugLoop_Text_Critique"/>
    </int2:textHash>
    <int2:textHash int2:hashCode="/Pdz0BCp1AXjFx" int2:id="KxuevFmu">
      <int2:state int2:value="Rejected" int2:type="AugLoop_Text_Critique"/>
    </int2:textHash>
    <int2:textHash int2:hashCode="eaNlPaTnm44oil" int2:id="OYlavEv8">
      <int2:state int2:value="Rejected" int2:type="AugLoop_Text_Critique"/>
    </int2:textHash>
    <int2:textHash int2:hashCode="2tLJT405AL44T9" int2:id="3EFph2Xt">
      <int2:state int2:value="Rejected" int2:type="AugLoop_Text_Critique"/>
    </int2:textHash>
    <int2:textHash int2:hashCode="RQLmixSro6AMBK" int2:id="8NbS008C">
      <int2:state int2:value="Rejected" int2:type="AugLoop_Text_Critique"/>
    </int2:textHash>
    <int2:textHash int2:hashCode="/vMgy4ibaoDALf" int2:id="Ufccxda1">
      <int2:state int2:value="Rejected" int2:type="AugLoop_Text_Critique"/>
    </int2:textHash>
    <int2:bookmark int2:bookmarkName="_Int_ZMRQLe5a" int2:invalidationBookmarkName="" int2:hashCode="LKI5jE72ZzXn6C" int2:id="tXfUI0rd">
      <int2:state int2:value="Rejected" int2:type="AugLoop_Text_Critique"/>
    </int2:bookmark>
    <int2:bookmark int2:bookmarkName="_Int_IotEuwLI" int2:invalidationBookmarkName="" int2:hashCode="O30PzcGzgilo0B" int2:id="upsChsSg">
      <int2:state int2:value="Rejected" int2:type="AugLoop_Text_Critique"/>
    </int2:bookmark>
    <int2:bookmark int2:bookmarkName="_Int_oN4b55Xc" int2:invalidationBookmarkName="" int2:hashCode="n1m4/WYDJ1zq2N" int2:id="1q8GVhqX">
      <int2:state int2:value="Rejected" int2:type="AugLoop_Text_Critique"/>
    </int2:bookmark>
    <int2:bookmark int2:bookmarkName="_Int_qDQqzGEm" int2:invalidationBookmarkName="" int2:hashCode="qs0xA/Px/KsCSP" int2:id="443TeRhC">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5F0618"/>
    <w:multiLevelType w:val="hybridMultilevel"/>
    <w:tmpl w:val="08E6B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47059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6ACB98D"/>
    <w:rsid w:val="000017D8"/>
    <w:rsid w:val="0004D9D7"/>
    <w:rsid w:val="00071B81"/>
    <w:rsid w:val="000D50D7"/>
    <w:rsid w:val="001116B5"/>
    <w:rsid w:val="00123B86"/>
    <w:rsid w:val="0013084A"/>
    <w:rsid w:val="001C72E8"/>
    <w:rsid w:val="002353EC"/>
    <w:rsid w:val="002B1EC9"/>
    <w:rsid w:val="002C6664"/>
    <w:rsid w:val="002D7EB2"/>
    <w:rsid w:val="00371A98"/>
    <w:rsid w:val="00374D80"/>
    <w:rsid w:val="004D0E49"/>
    <w:rsid w:val="004D3E29"/>
    <w:rsid w:val="0052306E"/>
    <w:rsid w:val="00580B8C"/>
    <w:rsid w:val="00623CB7"/>
    <w:rsid w:val="0067DB54"/>
    <w:rsid w:val="00751D9F"/>
    <w:rsid w:val="007847B4"/>
    <w:rsid w:val="008036B9"/>
    <w:rsid w:val="00820400"/>
    <w:rsid w:val="008257DB"/>
    <w:rsid w:val="008B7731"/>
    <w:rsid w:val="008C53F2"/>
    <w:rsid w:val="008E03F4"/>
    <w:rsid w:val="009B70FF"/>
    <w:rsid w:val="00A22ECB"/>
    <w:rsid w:val="00A57214"/>
    <w:rsid w:val="00A96037"/>
    <w:rsid w:val="00B037F0"/>
    <w:rsid w:val="00B2C6EC"/>
    <w:rsid w:val="00B834BF"/>
    <w:rsid w:val="00BA4D3C"/>
    <w:rsid w:val="00BC1FD0"/>
    <w:rsid w:val="00BF4E82"/>
    <w:rsid w:val="00C55CD2"/>
    <w:rsid w:val="00D340A3"/>
    <w:rsid w:val="00D51800"/>
    <w:rsid w:val="00E04C39"/>
    <w:rsid w:val="00E07C0F"/>
    <w:rsid w:val="00E9033B"/>
    <w:rsid w:val="0113B9F9"/>
    <w:rsid w:val="012B9289"/>
    <w:rsid w:val="0143630B"/>
    <w:rsid w:val="0146147F"/>
    <w:rsid w:val="01547C77"/>
    <w:rsid w:val="016F41F2"/>
    <w:rsid w:val="017246F2"/>
    <w:rsid w:val="0185A25B"/>
    <w:rsid w:val="018D6182"/>
    <w:rsid w:val="01A23590"/>
    <w:rsid w:val="01DD8754"/>
    <w:rsid w:val="01E91120"/>
    <w:rsid w:val="02666028"/>
    <w:rsid w:val="0270FAA4"/>
    <w:rsid w:val="027171E5"/>
    <w:rsid w:val="02810184"/>
    <w:rsid w:val="029C0D7D"/>
    <w:rsid w:val="029C60BA"/>
    <w:rsid w:val="02A37394"/>
    <w:rsid w:val="02C9D89F"/>
    <w:rsid w:val="02CD35C2"/>
    <w:rsid w:val="02DC40A4"/>
    <w:rsid w:val="02F9BB19"/>
    <w:rsid w:val="02FFC797"/>
    <w:rsid w:val="0300629C"/>
    <w:rsid w:val="030E1753"/>
    <w:rsid w:val="031C41FE"/>
    <w:rsid w:val="03295FF2"/>
    <w:rsid w:val="03402B80"/>
    <w:rsid w:val="03425A40"/>
    <w:rsid w:val="0384C049"/>
    <w:rsid w:val="038EB0DA"/>
    <w:rsid w:val="03A2E45C"/>
    <w:rsid w:val="03D34524"/>
    <w:rsid w:val="0405A94F"/>
    <w:rsid w:val="04257869"/>
    <w:rsid w:val="0429A231"/>
    <w:rsid w:val="043BB91E"/>
    <w:rsid w:val="045AAA88"/>
    <w:rsid w:val="047DB541"/>
    <w:rsid w:val="04840437"/>
    <w:rsid w:val="04958B7A"/>
    <w:rsid w:val="049D2C94"/>
    <w:rsid w:val="04BA5E4E"/>
    <w:rsid w:val="04C53053"/>
    <w:rsid w:val="04EF73C6"/>
    <w:rsid w:val="0508325B"/>
    <w:rsid w:val="0517BA28"/>
    <w:rsid w:val="05199C04"/>
    <w:rsid w:val="05288A63"/>
    <w:rsid w:val="0577C83B"/>
    <w:rsid w:val="05B99556"/>
    <w:rsid w:val="0631456D"/>
    <w:rsid w:val="0638FCF5"/>
    <w:rsid w:val="063C972E"/>
    <w:rsid w:val="063D0455"/>
    <w:rsid w:val="0660D2A5"/>
    <w:rsid w:val="066100B4"/>
    <w:rsid w:val="0662BB89"/>
    <w:rsid w:val="0673E7E5"/>
    <w:rsid w:val="067EBB73"/>
    <w:rsid w:val="0682F515"/>
    <w:rsid w:val="06ACB98D"/>
    <w:rsid w:val="06E200D0"/>
    <w:rsid w:val="06F20D95"/>
    <w:rsid w:val="06F92E91"/>
    <w:rsid w:val="070F8615"/>
    <w:rsid w:val="071C3AF1"/>
    <w:rsid w:val="0744E308"/>
    <w:rsid w:val="0746F491"/>
    <w:rsid w:val="07613AB6"/>
    <w:rsid w:val="079F810C"/>
    <w:rsid w:val="07B6DF0A"/>
    <w:rsid w:val="07B863F3"/>
    <w:rsid w:val="07BB0172"/>
    <w:rsid w:val="07CD15CE"/>
    <w:rsid w:val="07D65D22"/>
    <w:rsid w:val="0829AB22"/>
    <w:rsid w:val="08310BE3"/>
    <w:rsid w:val="08434F29"/>
    <w:rsid w:val="0865F0C3"/>
    <w:rsid w:val="0877BC40"/>
    <w:rsid w:val="0883744E"/>
    <w:rsid w:val="08CD8591"/>
    <w:rsid w:val="08EB1E54"/>
    <w:rsid w:val="0926B15F"/>
    <w:rsid w:val="0968FC9D"/>
    <w:rsid w:val="097437F0"/>
    <w:rsid w:val="09831216"/>
    <w:rsid w:val="0998A176"/>
    <w:rsid w:val="099CE94D"/>
    <w:rsid w:val="09BA95D7"/>
    <w:rsid w:val="09BCC020"/>
    <w:rsid w:val="0A1F44AF"/>
    <w:rsid w:val="0A662458"/>
    <w:rsid w:val="0A783FCB"/>
    <w:rsid w:val="0A86E997"/>
    <w:rsid w:val="0A935589"/>
    <w:rsid w:val="0AA26E5C"/>
    <w:rsid w:val="0AC46D93"/>
    <w:rsid w:val="0AD67E69"/>
    <w:rsid w:val="0AEF0490"/>
    <w:rsid w:val="0B082CB1"/>
    <w:rsid w:val="0B100851"/>
    <w:rsid w:val="0B192938"/>
    <w:rsid w:val="0B373EA9"/>
    <w:rsid w:val="0B5C0981"/>
    <w:rsid w:val="0BA8517D"/>
    <w:rsid w:val="0BD77A0E"/>
    <w:rsid w:val="0C22BF16"/>
    <w:rsid w:val="0C232E1F"/>
    <w:rsid w:val="0C34C3DA"/>
    <w:rsid w:val="0C44E5D0"/>
    <w:rsid w:val="0C4CB680"/>
    <w:rsid w:val="0C635B5A"/>
    <w:rsid w:val="0C6DA548"/>
    <w:rsid w:val="0C8F0971"/>
    <w:rsid w:val="0C9E50EE"/>
    <w:rsid w:val="0CA09D5F"/>
    <w:rsid w:val="0CABD8B2"/>
    <w:rsid w:val="0CB0518C"/>
    <w:rsid w:val="0CD4F71F"/>
    <w:rsid w:val="0D32C6A0"/>
    <w:rsid w:val="0D4421DE"/>
    <w:rsid w:val="0D49FD8B"/>
    <w:rsid w:val="0D5252C5"/>
    <w:rsid w:val="0D817A7B"/>
    <w:rsid w:val="0D8F942F"/>
    <w:rsid w:val="0D99434C"/>
    <w:rsid w:val="0DAC8B95"/>
    <w:rsid w:val="0DADB29E"/>
    <w:rsid w:val="0DB621F0"/>
    <w:rsid w:val="0DBA1B86"/>
    <w:rsid w:val="0DBE31A4"/>
    <w:rsid w:val="0DE77B42"/>
    <w:rsid w:val="0DED7446"/>
    <w:rsid w:val="0E0A3185"/>
    <w:rsid w:val="0E214192"/>
    <w:rsid w:val="0E2DCF42"/>
    <w:rsid w:val="0E47A913"/>
    <w:rsid w:val="0E7CC1BB"/>
    <w:rsid w:val="0EDE52A4"/>
    <w:rsid w:val="0EDFF23F"/>
    <w:rsid w:val="0F0F1AD0"/>
    <w:rsid w:val="0F15E28E"/>
    <w:rsid w:val="0F1C78B9"/>
    <w:rsid w:val="0F1D4ADC"/>
    <w:rsid w:val="0F24D14A"/>
    <w:rsid w:val="0F33909E"/>
    <w:rsid w:val="0F5A5FD8"/>
    <w:rsid w:val="0F92906D"/>
    <w:rsid w:val="0FBB1927"/>
    <w:rsid w:val="0FEB2A61"/>
    <w:rsid w:val="102F7AA4"/>
    <w:rsid w:val="10411DD5"/>
    <w:rsid w:val="10565835"/>
    <w:rsid w:val="105FDC49"/>
    <w:rsid w:val="107497EB"/>
    <w:rsid w:val="1078AD93"/>
    <w:rsid w:val="10796913"/>
    <w:rsid w:val="10E24F81"/>
    <w:rsid w:val="10E4F410"/>
    <w:rsid w:val="10FB77DE"/>
    <w:rsid w:val="11059FFA"/>
    <w:rsid w:val="11440B45"/>
    <w:rsid w:val="114D2F76"/>
    <w:rsid w:val="116382E5"/>
    <w:rsid w:val="118FBA63"/>
    <w:rsid w:val="119DBF0E"/>
    <w:rsid w:val="11A996FB"/>
    <w:rsid w:val="11CB0467"/>
    <w:rsid w:val="11CB4B05"/>
    <w:rsid w:val="11DB8D21"/>
    <w:rsid w:val="11F9CD3D"/>
    <w:rsid w:val="1234C7CD"/>
    <w:rsid w:val="1235338B"/>
    <w:rsid w:val="123C338D"/>
    <w:rsid w:val="123DC4A5"/>
    <w:rsid w:val="124C9E2A"/>
    <w:rsid w:val="125727EC"/>
    <w:rsid w:val="12C66DA3"/>
    <w:rsid w:val="12C6FF69"/>
    <w:rsid w:val="12E06D56"/>
    <w:rsid w:val="12F80785"/>
    <w:rsid w:val="132ACD88"/>
    <w:rsid w:val="132B218D"/>
    <w:rsid w:val="1378D2A3"/>
    <w:rsid w:val="138DC2AC"/>
    <w:rsid w:val="13AE5294"/>
    <w:rsid w:val="13D0982E"/>
    <w:rsid w:val="1424F8B2"/>
    <w:rsid w:val="142DD0FB"/>
    <w:rsid w:val="142EF226"/>
    <w:rsid w:val="1441D736"/>
    <w:rsid w:val="1479CD6F"/>
    <w:rsid w:val="1493D7E6"/>
    <w:rsid w:val="149AF1BA"/>
    <w:rsid w:val="14ACC919"/>
    <w:rsid w:val="14C99DC4"/>
    <w:rsid w:val="1502D3C7"/>
    <w:rsid w:val="1533888F"/>
    <w:rsid w:val="1561F756"/>
    <w:rsid w:val="156C0E80"/>
    <w:rsid w:val="156CD44D"/>
    <w:rsid w:val="158C8C60"/>
    <w:rsid w:val="160A3DA0"/>
    <w:rsid w:val="16268D1E"/>
    <w:rsid w:val="164A1C41"/>
    <w:rsid w:val="167F0569"/>
    <w:rsid w:val="168B4B84"/>
    <w:rsid w:val="169E758A"/>
    <w:rsid w:val="16BA31B5"/>
    <w:rsid w:val="16DB2E4F"/>
    <w:rsid w:val="16DFFF77"/>
    <w:rsid w:val="17181AB1"/>
    <w:rsid w:val="17367675"/>
    <w:rsid w:val="175D85C7"/>
    <w:rsid w:val="17AC839B"/>
    <w:rsid w:val="17B56C08"/>
    <w:rsid w:val="17BDB22F"/>
    <w:rsid w:val="17D02824"/>
    <w:rsid w:val="17ECB4AA"/>
    <w:rsid w:val="1883BF78"/>
    <w:rsid w:val="188CEC06"/>
    <w:rsid w:val="18AF7415"/>
    <w:rsid w:val="19537ECE"/>
    <w:rsid w:val="19729A2B"/>
    <w:rsid w:val="198DB570"/>
    <w:rsid w:val="19D6164C"/>
    <w:rsid w:val="1A01BC0A"/>
    <w:rsid w:val="1A306E19"/>
    <w:rsid w:val="1A37B2E2"/>
    <w:rsid w:val="1A3C4088"/>
    <w:rsid w:val="1A3F7FA3"/>
    <w:rsid w:val="1A58D98B"/>
    <w:rsid w:val="1A8D05CE"/>
    <w:rsid w:val="1AD77D6D"/>
    <w:rsid w:val="1B313AA8"/>
    <w:rsid w:val="1B71E6AD"/>
    <w:rsid w:val="1B7F79D4"/>
    <w:rsid w:val="1B89A215"/>
    <w:rsid w:val="1BC2ED74"/>
    <w:rsid w:val="1BFBCDE4"/>
    <w:rsid w:val="1C24FD8C"/>
    <w:rsid w:val="1C269CEF"/>
    <w:rsid w:val="1C7A0759"/>
    <w:rsid w:val="1C8A4C36"/>
    <w:rsid w:val="1C933A9B"/>
    <w:rsid w:val="1CD04E0D"/>
    <w:rsid w:val="1CE357BD"/>
    <w:rsid w:val="1D19953A"/>
    <w:rsid w:val="1D1CA5B1"/>
    <w:rsid w:val="1D22CDA7"/>
    <w:rsid w:val="1D341240"/>
    <w:rsid w:val="1D6A46F7"/>
    <w:rsid w:val="1DDA8BAE"/>
    <w:rsid w:val="1DE2B88B"/>
    <w:rsid w:val="1DF4DFCB"/>
    <w:rsid w:val="1E43032C"/>
    <w:rsid w:val="1E777516"/>
    <w:rsid w:val="1EA9876F"/>
    <w:rsid w:val="1EBFC3CF"/>
    <w:rsid w:val="1F049BC7"/>
    <w:rsid w:val="1F061758"/>
    <w:rsid w:val="1F06BF40"/>
    <w:rsid w:val="1F40443A"/>
    <w:rsid w:val="1F84C0F8"/>
    <w:rsid w:val="1F998D5A"/>
    <w:rsid w:val="1FCA0F67"/>
    <w:rsid w:val="2025F44A"/>
    <w:rsid w:val="202C0D32"/>
    <w:rsid w:val="205135FC"/>
    <w:rsid w:val="2063BE3C"/>
    <w:rsid w:val="206567C0"/>
    <w:rsid w:val="2069AC90"/>
    <w:rsid w:val="207FE7D8"/>
    <w:rsid w:val="20AC9783"/>
    <w:rsid w:val="20CE9AC5"/>
    <w:rsid w:val="20D89CDC"/>
    <w:rsid w:val="20E54641"/>
    <w:rsid w:val="210C5403"/>
    <w:rsid w:val="2111FC39"/>
    <w:rsid w:val="21165C19"/>
    <w:rsid w:val="213E65E9"/>
    <w:rsid w:val="219B4B2C"/>
    <w:rsid w:val="22332FC2"/>
    <w:rsid w:val="22923DA9"/>
    <w:rsid w:val="22A588A2"/>
    <w:rsid w:val="22C89B7F"/>
    <w:rsid w:val="22DF893A"/>
    <w:rsid w:val="232B4F1F"/>
    <w:rsid w:val="239D0882"/>
    <w:rsid w:val="23AA0FDF"/>
    <w:rsid w:val="23CA61D5"/>
    <w:rsid w:val="23E3A4B4"/>
    <w:rsid w:val="23FCC4E7"/>
    <w:rsid w:val="240086D5"/>
    <w:rsid w:val="241CE703"/>
    <w:rsid w:val="2429E2AD"/>
    <w:rsid w:val="2442B5F3"/>
    <w:rsid w:val="2450CA1E"/>
    <w:rsid w:val="245A450F"/>
    <w:rsid w:val="246B68AC"/>
    <w:rsid w:val="247FB99E"/>
    <w:rsid w:val="24808A62"/>
    <w:rsid w:val="2487AA54"/>
    <w:rsid w:val="24883147"/>
    <w:rsid w:val="2495D678"/>
    <w:rsid w:val="24B4AAC2"/>
    <w:rsid w:val="24E9655F"/>
    <w:rsid w:val="24FB7FF3"/>
    <w:rsid w:val="254986D1"/>
    <w:rsid w:val="256D4513"/>
    <w:rsid w:val="258008A6"/>
    <w:rsid w:val="258B7503"/>
    <w:rsid w:val="258DDAC5"/>
    <w:rsid w:val="25A35BF7"/>
    <w:rsid w:val="25AA9DB0"/>
    <w:rsid w:val="25D617CA"/>
    <w:rsid w:val="25DFAD07"/>
    <w:rsid w:val="261729FC"/>
    <w:rsid w:val="26225138"/>
    <w:rsid w:val="26361F68"/>
    <w:rsid w:val="263950EB"/>
    <w:rsid w:val="2671165E"/>
    <w:rsid w:val="26B2F61D"/>
    <w:rsid w:val="2718506E"/>
    <w:rsid w:val="27215FDD"/>
    <w:rsid w:val="2725D032"/>
    <w:rsid w:val="27274564"/>
    <w:rsid w:val="273DDFF1"/>
    <w:rsid w:val="275487C5"/>
    <w:rsid w:val="2764504C"/>
    <w:rsid w:val="2783830D"/>
    <w:rsid w:val="27B9423E"/>
    <w:rsid w:val="27E5EC88"/>
    <w:rsid w:val="27EC4B84"/>
    <w:rsid w:val="285B2ADF"/>
    <w:rsid w:val="2867D6A1"/>
    <w:rsid w:val="289CD5BB"/>
    <w:rsid w:val="28A9ADA3"/>
    <w:rsid w:val="28B107CE"/>
    <w:rsid w:val="28B7A968"/>
    <w:rsid w:val="28C315C5"/>
    <w:rsid w:val="28D61E28"/>
    <w:rsid w:val="28E23E72"/>
    <w:rsid w:val="28E4F998"/>
    <w:rsid w:val="292858C5"/>
    <w:rsid w:val="294ECABE"/>
    <w:rsid w:val="2955129F"/>
    <w:rsid w:val="295AF2A0"/>
    <w:rsid w:val="2970F1AD"/>
    <w:rsid w:val="29F37173"/>
    <w:rsid w:val="29F50648"/>
    <w:rsid w:val="2A127124"/>
    <w:rsid w:val="2A1A85E9"/>
    <w:rsid w:val="2A2EE6A8"/>
    <w:rsid w:val="2A45DB6A"/>
    <w:rsid w:val="2A5EE626"/>
    <w:rsid w:val="2A6FE304"/>
    <w:rsid w:val="2A849A98"/>
    <w:rsid w:val="2AA74317"/>
    <w:rsid w:val="2ACA2EAB"/>
    <w:rsid w:val="2AE02EDF"/>
    <w:rsid w:val="2AEA9B1F"/>
    <w:rsid w:val="2AF06253"/>
    <w:rsid w:val="2B0CC20E"/>
    <w:rsid w:val="2B3476FE"/>
    <w:rsid w:val="2B88BE8A"/>
    <w:rsid w:val="2B9A1CB4"/>
    <w:rsid w:val="2BB5BA18"/>
    <w:rsid w:val="2BD81D8E"/>
    <w:rsid w:val="2BE1ABCB"/>
    <w:rsid w:val="2BE638D3"/>
    <w:rsid w:val="2BEF4A2A"/>
    <w:rsid w:val="2BFAB687"/>
    <w:rsid w:val="2C033129"/>
    <w:rsid w:val="2C2ADF56"/>
    <w:rsid w:val="2C56F430"/>
    <w:rsid w:val="2C92CEA9"/>
    <w:rsid w:val="2CCCF5FE"/>
    <w:rsid w:val="2CE057E2"/>
    <w:rsid w:val="2CE1333E"/>
    <w:rsid w:val="2CE3D60F"/>
    <w:rsid w:val="2D00AC51"/>
    <w:rsid w:val="2D1B32AF"/>
    <w:rsid w:val="2D42C99D"/>
    <w:rsid w:val="2D77B0F8"/>
    <w:rsid w:val="2D92D213"/>
    <w:rsid w:val="2D9686E8"/>
    <w:rsid w:val="2DA3D23A"/>
    <w:rsid w:val="2DB5AF95"/>
    <w:rsid w:val="2DC3C949"/>
    <w:rsid w:val="2DC9E9B7"/>
    <w:rsid w:val="2DF2C491"/>
    <w:rsid w:val="2E0D7030"/>
    <w:rsid w:val="2E4AF31B"/>
    <w:rsid w:val="2E5B8D08"/>
    <w:rsid w:val="2E65378D"/>
    <w:rsid w:val="2E7D039F"/>
    <w:rsid w:val="2E81BCEA"/>
    <w:rsid w:val="2F08DCF5"/>
    <w:rsid w:val="2F3542A2"/>
    <w:rsid w:val="2F517FF6"/>
    <w:rsid w:val="2F7E2658"/>
    <w:rsid w:val="2F84A4D9"/>
    <w:rsid w:val="2FA8A8D4"/>
    <w:rsid w:val="2FCF7114"/>
    <w:rsid w:val="2FD6A988"/>
    <w:rsid w:val="2FE03331"/>
    <w:rsid w:val="2FF75D69"/>
    <w:rsid w:val="3003AF26"/>
    <w:rsid w:val="300908A4"/>
    <w:rsid w:val="302CDAF6"/>
    <w:rsid w:val="305A07D7"/>
    <w:rsid w:val="30A4AD56"/>
    <w:rsid w:val="30AB2D93"/>
    <w:rsid w:val="30AEB1F1"/>
    <w:rsid w:val="30CFB634"/>
    <w:rsid w:val="310128B8"/>
    <w:rsid w:val="311DDE8A"/>
    <w:rsid w:val="31663FCC"/>
    <w:rsid w:val="319FD996"/>
    <w:rsid w:val="31A38591"/>
    <w:rsid w:val="31B1E531"/>
    <w:rsid w:val="31DF43CD"/>
    <w:rsid w:val="31FA94FE"/>
    <w:rsid w:val="321BCB29"/>
    <w:rsid w:val="324B64EA"/>
    <w:rsid w:val="3285A6B1"/>
    <w:rsid w:val="32973A6C"/>
    <w:rsid w:val="32E31093"/>
    <w:rsid w:val="32F66B18"/>
    <w:rsid w:val="32F94F9E"/>
    <w:rsid w:val="333BA9F7"/>
    <w:rsid w:val="3341E636"/>
    <w:rsid w:val="33620FEB"/>
    <w:rsid w:val="336DB685"/>
    <w:rsid w:val="33882DE6"/>
    <w:rsid w:val="3388FA84"/>
    <w:rsid w:val="3396655F"/>
    <w:rsid w:val="33A456A5"/>
    <w:rsid w:val="33D4C185"/>
    <w:rsid w:val="33F26E89"/>
    <w:rsid w:val="34330ACD"/>
    <w:rsid w:val="3496B8C4"/>
    <w:rsid w:val="34CBD668"/>
    <w:rsid w:val="34D50986"/>
    <w:rsid w:val="34E75641"/>
    <w:rsid w:val="3533B9F3"/>
    <w:rsid w:val="353CA0AB"/>
    <w:rsid w:val="35511751"/>
    <w:rsid w:val="359DA917"/>
    <w:rsid w:val="35A6F617"/>
    <w:rsid w:val="35CEDB2E"/>
    <w:rsid w:val="35DFAEFC"/>
    <w:rsid w:val="35E5AE7F"/>
    <w:rsid w:val="35E98544"/>
    <w:rsid w:val="35EA23CD"/>
    <w:rsid w:val="35FDBB89"/>
    <w:rsid w:val="361D1731"/>
    <w:rsid w:val="361F0DB0"/>
    <w:rsid w:val="3626DD95"/>
    <w:rsid w:val="362BBFF7"/>
    <w:rsid w:val="363E6982"/>
    <w:rsid w:val="366D93F2"/>
    <w:rsid w:val="36729F07"/>
    <w:rsid w:val="3672F0AA"/>
    <w:rsid w:val="36855654"/>
    <w:rsid w:val="368AF722"/>
    <w:rsid w:val="368E571A"/>
    <w:rsid w:val="36A0441E"/>
    <w:rsid w:val="37144143"/>
    <w:rsid w:val="371978B2"/>
    <w:rsid w:val="37397978"/>
    <w:rsid w:val="37998BEA"/>
    <w:rsid w:val="37B301CB"/>
    <w:rsid w:val="37FFAF81"/>
    <w:rsid w:val="380EC10B"/>
    <w:rsid w:val="38372C71"/>
    <w:rsid w:val="38454625"/>
    <w:rsid w:val="38513898"/>
    <w:rsid w:val="385A64EB"/>
    <w:rsid w:val="3867D1DA"/>
    <w:rsid w:val="387FAD19"/>
    <w:rsid w:val="38AD5A1F"/>
    <w:rsid w:val="38B09069"/>
    <w:rsid w:val="38BE6C19"/>
    <w:rsid w:val="38D750B0"/>
    <w:rsid w:val="38E09873"/>
    <w:rsid w:val="3943B8F0"/>
    <w:rsid w:val="394DD946"/>
    <w:rsid w:val="396360B9"/>
    <w:rsid w:val="396CDC0E"/>
    <w:rsid w:val="397773E3"/>
    <w:rsid w:val="3979D58A"/>
    <w:rsid w:val="39A87C9A"/>
    <w:rsid w:val="39C5F7DC"/>
    <w:rsid w:val="39E2C86D"/>
    <w:rsid w:val="39EF4771"/>
    <w:rsid w:val="39F3DF88"/>
    <w:rsid w:val="3A162992"/>
    <w:rsid w:val="3A3B57E9"/>
    <w:rsid w:val="3A415614"/>
    <w:rsid w:val="3A43C27B"/>
    <w:rsid w:val="3AD0BAFC"/>
    <w:rsid w:val="3AD12CAC"/>
    <w:rsid w:val="3ADAAF87"/>
    <w:rsid w:val="3AF03E83"/>
    <w:rsid w:val="3AFF311A"/>
    <w:rsid w:val="3B3A9335"/>
    <w:rsid w:val="3B41FCF6"/>
    <w:rsid w:val="3B41FD96"/>
    <w:rsid w:val="3B443829"/>
    <w:rsid w:val="3B46102A"/>
    <w:rsid w:val="3B61C83D"/>
    <w:rsid w:val="3BD6068F"/>
    <w:rsid w:val="3BECE9D5"/>
    <w:rsid w:val="3BF678B1"/>
    <w:rsid w:val="3BF8C1E2"/>
    <w:rsid w:val="3C0CEA9B"/>
    <w:rsid w:val="3C161B9F"/>
    <w:rsid w:val="3C19BF09"/>
    <w:rsid w:val="3C274F07"/>
    <w:rsid w:val="3C32F529"/>
    <w:rsid w:val="3C34754D"/>
    <w:rsid w:val="3C3BC71B"/>
    <w:rsid w:val="3C3E1CB2"/>
    <w:rsid w:val="3CAE34F2"/>
    <w:rsid w:val="3CE0088A"/>
    <w:rsid w:val="3D40C802"/>
    <w:rsid w:val="3D71D6F0"/>
    <w:rsid w:val="3D750977"/>
    <w:rsid w:val="3E02D24C"/>
    <w:rsid w:val="3E0C309E"/>
    <w:rsid w:val="3E43BBEA"/>
    <w:rsid w:val="3E44EA68"/>
    <w:rsid w:val="3E5C521F"/>
    <w:rsid w:val="3E5D548C"/>
    <w:rsid w:val="3E799E58"/>
    <w:rsid w:val="3EB856B2"/>
    <w:rsid w:val="3ED7DCD0"/>
    <w:rsid w:val="3EE41E3C"/>
    <w:rsid w:val="3F1FD1ED"/>
    <w:rsid w:val="3F448B5D"/>
    <w:rsid w:val="3F45EC6C"/>
    <w:rsid w:val="3F92A2F6"/>
    <w:rsid w:val="3FA49DCF"/>
    <w:rsid w:val="3FEE0F3A"/>
    <w:rsid w:val="4005CBB7"/>
    <w:rsid w:val="40156EB9"/>
    <w:rsid w:val="40215595"/>
    <w:rsid w:val="4021C076"/>
    <w:rsid w:val="40819DF6"/>
    <w:rsid w:val="40A6C739"/>
    <w:rsid w:val="40AECAA2"/>
    <w:rsid w:val="40F38CD2"/>
    <w:rsid w:val="411F9BC9"/>
    <w:rsid w:val="4135A278"/>
    <w:rsid w:val="414145EB"/>
    <w:rsid w:val="416F6C7E"/>
    <w:rsid w:val="41794273"/>
    <w:rsid w:val="417FC570"/>
    <w:rsid w:val="41862A43"/>
    <w:rsid w:val="41A1377A"/>
    <w:rsid w:val="41A6CD9B"/>
    <w:rsid w:val="41B13F1A"/>
    <w:rsid w:val="41B551AE"/>
    <w:rsid w:val="41C2940D"/>
    <w:rsid w:val="41C5B95A"/>
    <w:rsid w:val="41DF780F"/>
    <w:rsid w:val="4258685D"/>
    <w:rsid w:val="429F87F6"/>
    <w:rsid w:val="42E0BD29"/>
    <w:rsid w:val="431512D4"/>
    <w:rsid w:val="4322CF92"/>
    <w:rsid w:val="433775AD"/>
    <w:rsid w:val="4337D393"/>
    <w:rsid w:val="433D07DB"/>
    <w:rsid w:val="4340FEA8"/>
    <w:rsid w:val="435298D0"/>
    <w:rsid w:val="43598625"/>
    <w:rsid w:val="4399D563"/>
    <w:rsid w:val="43DC1C52"/>
    <w:rsid w:val="4425A21B"/>
    <w:rsid w:val="44575F36"/>
    <w:rsid w:val="445F4C37"/>
    <w:rsid w:val="44617CEC"/>
    <w:rsid w:val="4499AF30"/>
    <w:rsid w:val="449AC304"/>
    <w:rsid w:val="44AA524E"/>
    <w:rsid w:val="44B8843D"/>
    <w:rsid w:val="44C50A2C"/>
    <w:rsid w:val="44C694ED"/>
    <w:rsid w:val="44DE6E5D"/>
    <w:rsid w:val="44EFF6F7"/>
    <w:rsid w:val="44F0435A"/>
    <w:rsid w:val="451536F7"/>
    <w:rsid w:val="452E81E8"/>
    <w:rsid w:val="45322315"/>
    <w:rsid w:val="45368B0A"/>
    <w:rsid w:val="4575EB14"/>
    <w:rsid w:val="45853E26"/>
    <w:rsid w:val="4596F2C6"/>
    <w:rsid w:val="45AC503A"/>
    <w:rsid w:val="4605494B"/>
    <w:rsid w:val="462DB9F3"/>
    <w:rsid w:val="4669C37C"/>
    <w:rsid w:val="46794C71"/>
    <w:rsid w:val="46843253"/>
    <w:rsid w:val="4684B03D"/>
    <w:rsid w:val="469028FC"/>
    <w:rsid w:val="469F780B"/>
    <w:rsid w:val="46C507B2"/>
    <w:rsid w:val="46F26BDB"/>
    <w:rsid w:val="4706B0BF"/>
    <w:rsid w:val="4711BB75"/>
    <w:rsid w:val="471CA171"/>
    <w:rsid w:val="4748209B"/>
    <w:rsid w:val="4774E2E0"/>
    <w:rsid w:val="477C85C4"/>
    <w:rsid w:val="4792E9A9"/>
    <w:rsid w:val="47C5DDD5"/>
    <w:rsid w:val="47EAC93D"/>
    <w:rsid w:val="482BF95D"/>
    <w:rsid w:val="48747E7C"/>
    <w:rsid w:val="4879DB51"/>
    <w:rsid w:val="48AC2E90"/>
    <w:rsid w:val="490B69B3"/>
    <w:rsid w:val="492BCEC8"/>
    <w:rsid w:val="494D0448"/>
    <w:rsid w:val="4953F75E"/>
    <w:rsid w:val="497E282A"/>
    <w:rsid w:val="498C26B1"/>
    <w:rsid w:val="4993E9C1"/>
    <w:rsid w:val="499EC19B"/>
    <w:rsid w:val="49C8A2BC"/>
    <w:rsid w:val="49C8FCCB"/>
    <w:rsid w:val="49DE11F3"/>
    <w:rsid w:val="4A0BB7F2"/>
    <w:rsid w:val="4A16B921"/>
    <w:rsid w:val="4A263598"/>
    <w:rsid w:val="4A7FC15D"/>
    <w:rsid w:val="4A955127"/>
    <w:rsid w:val="4AA2D554"/>
    <w:rsid w:val="4AAF4A9F"/>
    <w:rsid w:val="4ABA45A8"/>
    <w:rsid w:val="4B061D7F"/>
    <w:rsid w:val="4B0EC5C8"/>
    <w:rsid w:val="4B1D706B"/>
    <w:rsid w:val="4B3A91FC"/>
    <w:rsid w:val="4B84F0FD"/>
    <w:rsid w:val="4B8D051C"/>
    <w:rsid w:val="4BAA48AF"/>
    <w:rsid w:val="4BB21DB9"/>
    <w:rsid w:val="4BBC5021"/>
    <w:rsid w:val="4BC205F9"/>
    <w:rsid w:val="4BC7AD83"/>
    <w:rsid w:val="4BE7AD8D"/>
    <w:rsid w:val="4BE979E0"/>
    <w:rsid w:val="4C0AED9C"/>
    <w:rsid w:val="4C1B91BE"/>
    <w:rsid w:val="4C32414E"/>
    <w:rsid w:val="4C424AE5"/>
    <w:rsid w:val="4C430134"/>
    <w:rsid w:val="4C4A1F5E"/>
    <w:rsid w:val="4C561609"/>
    <w:rsid w:val="4C5F00B7"/>
    <w:rsid w:val="4C9DBACD"/>
    <w:rsid w:val="4CBDC58F"/>
    <w:rsid w:val="4D08F795"/>
    <w:rsid w:val="4D39796D"/>
    <w:rsid w:val="4D47EF9F"/>
    <w:rsid w:val="4D637DE4"/>
    <w:rsid w:val="4D6AA567"/>
    <w:rsid w:val="4D707062"/>
    <w:rsid w:val="4D7D1715"/>
    <w:rsid w:val="4D8FE840"/>
    <w:rsid w:val="4DA0E035"/>
    <w:rsid w:val="4DA140B3"/>
    <w:rsid w:val="4DB524BC"/>
    <w:rsid w:val="4DBD6E12"/>
    <w:rsid w:val="4DD29EEB"/>
    <w:rsid w:val="4DE55638"/>
    <w:rsid w:val="4DE9EF47"/>
    <w:rsid w:val="4E209B2A"/>
    <w:rsid w:val="4E237B2D"/>
    <w:rsid w:val="4E26DEBE"/>
    <w:rsid w:val="4E284B5A"/>
    <w:rsid w:val="4E7FBA82"/>
    <w:rsid w:val="4E8550A3"/>
    <w:rsid w:val="4EA4C7F6"/>
    <w:rsid w:val="4EC7FCC4"/>
    <w:rsid w:val="4EE1C3BF"/>
    <w:rsid w:val="4EE7CED4"/>
    <w:rsid w:val="4F153654"/>
    <w:rsid w:val="4F2F4A51"/>
    <w:rsid w:val="4F3D1114"/>
    <w:rsid w:val="4F488F14"/>
    <w:rsid w:val="4F4CA720"/>
    <w:rsid w:val="4F533280"/>
    <w:rsid w:val="4F6C00F6"/>
    <w:rsid w:val="4F8DD371"/>
    <w:rsid w:val="5004C6B7"/>
    <w:rsid w:val="5013A846"/>
    <w:rsid w:val="5021D6B7"/>
    <w:rsid w:val="5026A5FF"/>
    <w:rsid w:val="50477734"/>
    <w:rsid w:val="504A4E77"/>
    <w:rsid w:val="50A097EC"/>
    <w:rsid w:val="50D13BF5"/>
    <w:rsid w:val="50EF02E1"/>
    <w:rsid w:val="50FFCE1D"/>
    <w:rsid w:val="517011B2"/>
    <w:rsid w:val="51893A0F"/>
    <w:rsid w:val="51AB7ABA"/>
    <w:rsid w:val="51CFB2B9"/>
    <w:rsid w:val="51DA5269"/>
    <w:rsid w:val="51E61ED8"/>
    <w:rsid w:val="51F3C19B"/>
    <w:rsid w:val="51F61FB7"/>
    <w:rsid w:val="52043E68"/>
    <w:rsid w:val="521B60C2"/>
    <w:rsid w:val="5230BAE0"/>
    <w:rsid w:val="523EF399"/>
    <w:rsid w:val="528AD342"/>
    <w:rsid w:val="529B9E7E"/>
    <w:rsid w:val="52A0F044"/>
    <w:rsid w:val="52CC6150"/>
    <w:rsid w:val="52D4118F"/>
    <w:rsid w:val="52E7F574"/>
    <w:rsid w:val="5341B365"/>
    <w:rsid w:val="537097FF"/>
    <w:rsid w:val="539E1C96"/>
    <w:rsid w:val="53A3F87F"/>
    <w:rsid w:val="53A7B8F8"/>
    <w:rsid w:val="53C0CC8D"/>
    <w:rsid w:val="53DDD16D"/>
    <w:rsid w:val="53F6D807"/>
    <w:rsid w:val="54207799"/>
    <w:rsid w:val="542AF5A9"/>
    <w:rsid w:val="5452A1FB"/>
    <w:rsid w:val="54614494"/>
    <w:rsid w:val="54824EEC"/>
    <w:rsid w:val="54C89B03"/>
    <w:rsid w:val="55228930"/>
    <w:rsid w:val="555E7FE1"/>
    <w:rsid w:val="5596D1C0"/>
    <w:rsid w:val="55979F92"/>
    <w:rsid w:val="55BC47FA"/>
    <w:rsid w:val="55C27404"/>
    <w:rsid w:val="55CF2CBD"/>
    <w:rsid w:val="560F7817"/>
    <w:rsid w:val="561039AB"/>
    <w:rsid w:val="56624D96"/>
    <w:rsid w:val="56710C00"/>
    <w:rsid w:val="56A40FA9"/>
    <w:rsid w:val="56ADDF42"/>
    <w:rsid w:val="56D5A988"/>
    <w:rsid w:val="56D7AF8B"/>
    <w:rsid w:val="572BA4B0"/>
    <w:rsid w:val="5758185B"/>
    <w:rsid w:val="576F0FA1"/>
    <w:rsid w:val="57793FA2"/>
    <w:rsid w:val="57798131"/>
    <w:rsid w:val="57A34E58"/>
    <w:rsid w:val="57A7B2CA"/>
    <w:rsid w:val="57BD5398"/>
    <w:rsid w:val="57D3F611"/>
    <w:rsid w:val="57DF5336"/>
    <w:rsid w:val="5829E9FA"/>
    <w:rsid w:val="587A93DD"/>
    <w:rsid w:val="588B56F4"/>
    <w:rsid w:val="58E45100"/>
    <w:rsid w:val="58F3E8BC"/>
    <w:rsid w:val="590AE002"/>
    <w:rsid w:val="59155192"/>
    <w:rsid w:val="59355866"/>
    <w:rsid w:val="5944B2F1"/>
    <w:rsid w:val="5A0F504D"/>
    <w:rsid w:val="5A387915"/>
    <w:rsid w:val="5A5351C4"/>
    <w:rsid w:val="5AB9611C"/>
    <w:rsid w:val="5ACB8220"/>
    <w:rsid w:val="5AD6EA43"/>
    <w:rsid w:val="5AF14FE2"/>
    <w:rsid w:val="5B2F3167"/>
    <w:rsid w:val="5B3CE00C"/>
    <w:rsid w:val="5B4FCBB5"/>
    <w:rsid w:val="5B5342F4"/>
    <w:rsid w:val="5B6A0BDD"/>
    <w:rsid w:val="5B81C632"/>
    <w:rsid w:val="5BA415A4"/>
    <w:rsid w:val="5BAB20AE"/>
    <w:rsid w:val="5BC51645"/>
    <w:rsid w:val="5BE8209C"/>
    <w:rsid w:val="5C1BF1C2"/>
    <w:rsid w:val="5C234386"/>
    <w:rsid w:val="5C31B588"/>
    <w:rsid w:val="5C5162BC"/>
    <w:rsid w:val="5C6CF928"/>
    <w:rsid w:val="5C760E7B"/>
    <w:rsid w:val="5C826818"/>
    <w:rsid w:val="5C87981A"/>
    <w:rsid w:val="5CA9A4E2"/>
    <w:rsid w:val="5CAA995F"/>
    <w:rsid w:val="5CC74C70"/>
    <w:rsid w:val="5CC8E3FA"/>
    <w:rsid w:val="5CCAF643"/>
    <w:rsid w:val="5CF59D69"/>
    <w:rsid w:val="5D0C501E"/>
    <w:rsid w:val="5D0E7B2D"/>
    <w:rsid w:val="5D210C1F"/>
    <w:rsid w:val="5D27B42C"/>
    <w:rsid w:val="5D46F10F"/>
    <w:rsid w:val="5D513E82"/>
    <w:rsid w:val="5DB7C223"/>
    <w:rsid w:val="5DD89F4E"/>
    <w:rsid w:val="5E1DF42B"/>
    <w:rsid w:val="5E4CCA08"/>
    <w:rsid w:val="5E7A2278"/>
    <w:rsid w:val="5E8E541A"/>
    <w:rsid w:val="5EBB7A62"/>
    <w:rsid w:val="5ECB0B37"/>
    <w:rsid w:val="5ECF196B"/>
    <w:rsid w:val="5EE2C170"/>
    <w:rsid w:val="5F0A8729"/>
    <w:rsid w:val="5F1FF18E"/>
    <w:rsid w:val="5F8CD23F"/>
    <w:rsid w:val="5F98BC87"/>
    <w:rsid w:val="5FF47273"/>
    <w:rsid w:val="601ADE9D"/>
    <w:rsid w:val="606CFF1C"/>
    <w:rsid w:val="6077AD37"/>
    <w:rsid w:val="60A19098"/>
    <w:rsid w:val="60A9D793"/>
    <w:rsid w:val="60B2F6FC"/>
    <w:rsid w:val="60DDA775"/>
    <w:rsid w:val="60FDD13C"/>
    <w:rsid w:val="61382C6E"/>
    <w:rsid w:val="6186931D"/>
    <w:rsid w:val="61A87627"/>
    <w:rsid w:val="61B8AF2D"/>
    <w:rsid w:val="61C2056A"/>
    <w:rsid w:val="61C90E26"/>
    <w:rsid w:val="61E205C9"/>
    <w:rsid w:val="61EF2B6E"/>
    <w:rsid w:val="6258D4B6"/>
    <w:rsid w:val="62A1AA18"/>
    <w:rsid w:val="62BF9422"/>
    <w:rsid w:val="630C1F22"/>
    <w:rsid w:val="6325FE2A"/>
    <w:rsid w:val="634979C4"/>
    <w:rsid w:val="6363B531"/>
    <w:rsid w:val="636EE46B"/>
    <w:rsid w:val="63B62851"/>
    <w:rsid w:val="63B63293"/>
    <w:rsid w:val="64272B3B"/>
    <w:rsid w:val="64555E7F"/>
    <w:rsid w:val="645DB024"/>
    <w:rsid w:val="64783B07"/>
    <w:rsid w:val="64A508EF"/>
    <w:rsid w:val="64D7B865"/>
    <w:rsid w:val="64F288ED"/>
    <w:rsid w:val="64FF8592"/>
    <w:rsid w:val="6504EC9D"/>
    <w:rsid w:val="65058A63"/>
    <w:rsid w:val="65321ACA"/>
    <w:rsid w:val="6551F8B2"/>
    <w:rsid w:val="655202F4"/>
    <w:rsid w:val="6579820F"/>
    <w:rsid w:val="6579C8AD"/>
    <w:rsid w:val="658ABDCE"/>
    <w:rsid w:val="65A63A4A"/>
    <w:rsid w:val="65A77262"/>
    <w:rsid w:val="65A84AE5"/>
    <w:rsid w:val="65C2FB9C"/>
    <w:rsid w:val="65D90D18"/>
    <w:rsid w:val="65DFBA66"/>
    <w:rsid w:val="65E3B133"/>
    <w:rsid w:val="65E427C5"/>
    <w:rsid w:val="65FBC220"/>
    <w:rsid w:val="660E796D"/>
    <w:rsid w:val="661EDB06"/>
    <w:rsid w:val="6644802D"/>
    <w:rsid w:val="66811A86"/>
    <w:rsid w:val="669AC203"/>
    <w:rsid w:val="66C29C91"/>
    <w:rsid w:val="66F184A2"/>
    <w:rsid w:val="66F3BAD8"/>
    <w:rsid w:val="66FC70B1"/>
    <w:rsid w:val="670951A2"/>
    <w:rsid w:val="67155270"/>
    <w:rsid w:val="67420AAB"/>
    <w:rsid w:val="675ECBFD"/>
    <w:rsid w:val="677F15D6"/>
    <w:rsid w:val="67890E6E"/>
    <w:rsid w:val="679EC2D2"/>
    <w:rsid w:val="67A469AC"/>
    <w:rsid w:val="67B603B4"/>
    <w:rsid w:val="67DF9045"/>
    <w:rsid w:val="67F530BB"/>
    <w:rsid w:val="67F69008"/>
    <w:rsid w:val="67FE129F"/>
    <w:rsid w:val="6803DF5A"/>
    <w:rsid w:val="68242B64"/>
    <w:rsid w:val="68255F4E"/>
    <w:rsid w:val="6845AC8A"/>
    <w:rsid w:val="685E6CF2"/>
    <w:rsid w:val="68C9B303"/>
    <w:rsid w:val="68E1FE59"/>
    <w:rsid w:val="68FA9C5E"/>
    <w:rsid w:val="691AE637"/>
    <w:rsid w:val="691B51F5"/>
    <w:rsid w:val="6924DECF"/>
    <w:rsid w:val="6959BBF7"/>
    <w:rsid w:val="696107F9"/>
    <w:rsid w:val="6970ED98"/>
    <w:rsid w:val="69CB8993"/>
    <w:rsid w:val="69D1DA6D"/>
    <w:rsid w:val="6A45DA1B"/>
    <w:rsid w:val="6A46E9DF"/>
    <w:rsid w:val="6A4CF332"/>
    <w:rsid w:val="6A584FB9"/>
    <w:rsid w:val="6A5A4FC5"/>
    <w:rsid w:val="6A89B141"/>
    <w:rsid w:val="6ACC6ECB"/>
    <w:rsid w:val="6ACF3343"/>
    <w:rsid w:val="6AD097E3"/>
    <w:rsid w:val="6AE9662D"/>
    <w:rsid w:val="6AFCD85A"/>
    <w:rsid w:val="6B0090AE"/>
    <w:rsid w:val="6B0F9D4F"/>
    <w:rsid w:val="6B121ACE"/>
    <w:rsid w:val="6B960DB4"/>
    <w:rsid w:val="6BB2DBBE"/>
    <w:rsid w:val="6BE36361"/>
    <w:rsid w:val="6BF5AE76"/>
    <w:rsid w:val="6BF62026"/>
    <w:rsid w:val="6C2EF469"/>
    <w:rsid w:val="6C3F21B7"/>
    <w:rsid w:val="6C48B76B"/>
    <w:rsid w:val="6C48B9FE"/>
    <w:rsid w:val="6C5C7F91"/>
    <w:rsid w:val="6C683F2C"/>
    <w:rsid w:val="6C8F91CC"/>
    <w:rsid w:val="6CDF269E"/>
    <w:rsid w:val="6CE73AAD"/>
    <w:rsid w:val="6D3DA2CE"/>
    <w:rsid w:val="6D54B5E1"/>
    <w:rsid w:val="6D57475A"/>
    <w:rsid w:val="6D581B06"/>
    <w:rsid w:val="6D8041DA"/>
    <w:rsid w:val="6D9131D1"/>
    <w:rsid w:val="6D982594"/>
    <w:rsid w:val="6DCAC4CA"/>
    <w:rsid w:val="6DCE0D81"/>
    <w:rsid w:val="6DDEEBC1"/>
    <w:rsid w:val="6DF23871"/>
    <w:rsid w:val="6DF84FF2"/>
    <w:rsid w:val="6E040F8D"/>
    <w:rsid w:val="6E23FD4C"/>
    <w:rsid w:val="6E2810CC"/>
    <w:rsid w:val="6E504D68"/>
    <w:rsid w:val="6E7CB250"/>
    <w:rsid w:val="6E9232C4"/>
    <w:rsid w:val="6E9E68E9"/>
    <w:rsid w:val="6EA7CF19"/>
    <w:rsid w:val="6ECAF6D0"/>
    <w:rsid w:val="6ECDAE76"/>
    <w:rsid w:val="6ED10894"/>
    <w:rsid w:val="6EDFB850"/>
    <w:rsid w:val="6EEB212A"/>
    <w:rsid w:val="6EF317BB"/>
    <w:rsid w:val="6F052054"/>
    <w:rsid w:val="6F063034"/>
    <w:rsid w:val="6F206455"/>
    <w:rsid w:val="6F3EF547"/>
    <w:rsid w:val="6F69DDE2"/>
    <w:rsid w:val="6F7DFFF6"/>
    <w:rsid w:val="6F868E91"/>
    <w:rsid w:val="6FE78594"/>
    <w:rsid w:val="703A394A"/>
    <w:rsid w:val="70439F7A"/>
    <w:rsid w:val="7066C731"/>
    <w:rsid w:val="70818891"/>
    <w:rsid w:val="708EE81C"/>
    <w:rsid w:val="70A4A61A"/>
    <w:rsid w:val="70ADD864"/>
    <w:rsid w:val="70B0CE8E"/>
    <w:rsid w:val="70B28DC2"/>
    <w:rsid w:val="70CFD805"/>
    <w:rsid w:val="70D43366"/>
    <w:rsid w:val="70F5049B"/>
    <w:rsid w:val="7105AE43"/>
    <w:rsid w:val="711038CC"/>
    <w:rsid w:val="7110B0D6"/>
    <w:rsid w:val="712FF0B4"/>
    <w:rsid w:val="713A279F"/>
    <w:rsid w:val="713FD967"/>
    <w:rsid w:val="71457FE8"/>
    <w:rsid w:val="71DA05FD"/>
    <w:rsid w:val="72591503"/>
    <w:rsid w:val="725C4386"/>
    <w:rsid w:val="725CC03B"/>
    <w:rsid w:val="72A5B81B"/>
    <w:rsid w:val="72D12BDF"/>
    <w:rsid w:val="72E6E51B"/>
    <w:rsid w:val="72EC8100"/>
    <w:rsid w:val="72EEC1E2"/>
    <w:rsid w:val="72F0D31F"/>
    <w:rsid w:val="7366A44C"/>
    <w:rsid w:val="73776B4A"/>
    <w:rsid w:val="7379EEB7"/>
    <w:rsid w:val="7391B56C"/>
    <w:rsid w:val="73E7840A"/>
    <w:rsid w:val="743722A5"/>
    <w:rsid w:val="743A3824"/>
    <w:rsid w:val="745CFE5B"/>
    <w:rsid w:val="7461FB55"/>
    <w:rsid w:val="7465F222"/>
    <w:rsid w:val="7472E173"/>
    <w:rsid w:val="747763BB"/>
    <w:rsid w:val="74A68CEB"/>
    <w:rsid w:val="74B1CD85"/>
    <w:rsid w:val="74D121F5"/>
    <w:rsid w:val="74D88310"/>
    <w:rsid w:val="74DE0DDB"/>
    <w:rsid w:val="74F76748"/>
    <w:rsid w:val="750865C0"/>
    <w:rsid w:val="75327268"/>
    <w:rsid w:val="75D60885"/>
    <w:rsid w:val="75DC2818"/>
    <w:rsid w:val="75E20B75"/>
    <w:rsid w:val="75FDCBB6"/>
    <w:rsid w:val="7601C283"/>
    <w:rsid w:val="760361D7"/>
    <w:rsid w:val="76227754"/>
    <w:rsid w:val="76425D4C"/>
    <w:rsid w:val="764AAEDA"/>
    <w:rsid w:val="7677B7EF"/>
    <w:rsid w:val="76818CA6"/>
    <w:rsid w:val="7690A34B"/>
    <w:rsid w:val="76D078C6"/>
    <w:rsid w:val="76D768DD"/>
    <w:rsid w:val="76E7F344"/>
    <w:rsid w:val="76F0CA15"/>
    <w:rsid w:val="76FF37CD"/>
    <w:rsid w:val="770BE4A5"/>
    <w:rsid w:val="77146EC8"/>
    <w:rsid w:val="773E4E28"/>
    <w:rsid w:val="7740C94D"/>
    <w:rsid w:val="7778DF7D"/>
    <w:rsid w:val="77999C17"/>
    <w:rsid w:val="779F3238"/>
    <w:rsid w:val="77BEF847"/>
    <w:rsid w:val="77C716C9"/>
    <w:rsid w:val="77DC8BB2"/>
    <w:rsid w:val="7802D1BA"/>
    <w:rsid w:val="7802FE6A"/>
    <w:rsid w:val="78086E9D"/>
    <w:rsid w:val="782E1749"/>
    <w:rsid w:val="783BA817"/>
    <w:rsid w:val="783F7385"/>
    <w:rsid w:val="78B072AB"/>
    <w:rsid w:val="78B09029"/>
    <w:rsid w:val="78B4B239"/>
    <w:rsid w:val="78BFD76A"/>
    <w:rsid w:val="78D225A9"/>
    <w:rsid w:val="78E8A7AC"/>
    <w:rsid w:val="79356C78"/>
    <w:rsid w:val="793B0299"/>
    <w:rsid w:val="793BD0F6"/>
    <w:rsid w:val="79553B2E"/>
    <w:rsid w:val="79591B58"/>
    <w:rsid w:val="79824F9C"/>
    <w:rsid w:val="79862836"/>
    <w:rsid w:val="79CE996C"/>
    <w:rsid w:val="79DD148D"/>
    <w:rsid w:val="79DF7866"/>
    <w:rsid w:val="79E27557"/>
    <w:rsid w:val="7A326B7E"/>
    <w:rsid w:val="7A36D88F"/>
    <w:rsid w:val="7A4757E3"/>
    <w:rsid w:val="7AA8F414"/>
    <w:rsid w:val="7AA979A8"/>
    <w:rsid w:val="7AB7931C"/>
    <w:rsid w:val="7ABEA43A"/>
    <w:rsid w:val="7AC31980"/>
    <w:rsid w:val="7B03056D"/>
    <w:rsid w:val="7B162835"/>
    <w:rsid w:val="7B1863E9"/>
    <w:rsid w:val="7B1E1FFD"/>
    <w:rsid w:val="7B6A2EEC"/>
    <w:rsid w:val="7B754985"/>
    <w:rsid w:val="7BCF3314"/>
    <w:rsid w:val="7BDF55C8"/>
    <w:rsid w:val="7C2DC2C7"/>
    <w:rsid w:val="7C5A1B3C"/>
    <w:rsid w:val="7C63F0E8"/>
    <w:rsid w:val="7C65D6B7"/>
    <w:rsid w:val="7C83FBE5"/>
    <w:rsid w:val="7C9ED5CE"/>
    <w:rsid w:val="7D2FF57F"/>
    <w:rsid w:val="7D5734C8"/>
    <w:rsid w:val="7D69AFE3"/>
    <w:rsid w:val="7D6A930E"/>
    <w:rsid w:val="7D6E7504"/>
    <w:rsid w:val="7D72282A"/>
    <w:rsid w:val="7D74D9D7"/>
    <w:rsid w:val="7DBC0894"/>
    <w:rsid w:val="7E0E73BC"/>
    <w:rsid w:val="7E55C0BF"/>
    <w:rsid w:val="7E656D58"/>
    <w:rsid w:val="7E6F0501"/>
    <w:rsid w:val="7EAA3DBB"/>
    <w:rsid w:val="7EC28120"/>
    <w:rsid w:val="7F024DE5"/>
    <w:rsid w:val="7F1318CC"/>
    <w:rsid w:val="7F16F68A"/>
    <w:rsid w:val="7F3F22D6"/>
    <w:rsid w:val="7F4D7067"/>
    <w:rsid w:val="7F5CE4D6"/>
    <w:rsid w:val="7F6683F2"/>
    <w:rsid w:val="7F6BBEAB"/>
    <w:rsid w:val="7F70AD38"/>
    <w:rsid w:val="7F972638"/>
    <w:rsid w:val="7F9E6C10"/>
    <w:rsid w:val="7FA49FE1"/>
    <w:rsid w:val="7FAA441D"/>
    <w:rsid w:val="7FD799EB"/>
    <w:rsid w:val="7FE5F788"/>
    <w:rsid w:val="7FE62B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CB98D"/>
  <w15:chartTrackingRefBased/>
  <w15:docId w15:val="{3C6DBBD9-A7BF-4DFD-9B8C-1418F6ADB2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3E29"/>
    <w:pPr>
      <w:ind w:left="720"/>
      <w:contextualSpacing/>
    </w:pPr>
  </w:style>
  <w:style w:type="character" w:styleId="Hyperlink">
    <w:name w:val="Hyperlink"/>
    <w:basedOn w:val="DefaultParagraphFont"/>
    <w:uiPriority w:val="99"/>
    <w:unhideWhenUsed/>
    <w:rsid w:val="002D7EB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localschool.gov.wales/School/6662150?lang=en." TargetMode="External"/><Relationship Id="rId3" Type="http://schemas.openxmlformats.org/officeDocument/2006/relationships/settings" Target="settings.xml"/><Relationship Id="rId7" Type="http://schemas.openxmlformats.org/officeDocument/2006/relationships/hyperlink" Target="https://hwb.gov.wales/evaluation-improvement-and-accountability/school-improvement-guidance-framework-for-evaluation-improvement-and-accountabilit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wales/sites/default/files/publications/2018-03/school-development-plans.pdf." TargetMode="External"/><Relationship Id="rId11" Type="http://schemas.microsoft.com/office/2020/10/relationships/intelligence" Target="intelligence2.xm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9</Pages>
  <Words>3281</Words>
  <Characters>18702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Jones (2200072)</dc:creator>
  <cp:keywords/>
  <dc:description/>
  <cp:lastModifiedBy>Bethan Jones</cp:lastModifiedBy>
  <cp:revision>10</cp:revision>
  <dcterms:created xsi:type="dcterms:W3CDTF">2023-04-16T18:14:00Z</dcterms:created>
  <dcterms:modified xsi:type="dcterms:W3CDTF">2023-04-16T18:33:00Z</dcterms:modified>
</cp:coreProperties>
</file>