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8F659" w14:textId="77777777" w:rsidR="0066180D" w:rsidRPr="003C340C" w:rsidRDefault="0066180D" w:rsidP="003C340C">
      <w:pPr>
        <w:spacing w:line="360" w:lineRule="auto"/>
        <w:rPr>
          <w:rFonts w:ascii="Arial" w:hAnsi="Arial" w:cs="Arial"/>
          <w:b/>
          <w:sz w:val="22"/>
        </w:rPr>
      </w:pPr>
    </w:p>
    <w:p w14:paraId="31EF7333" w14:textId="77777777" w:rsidR="0066180D" w:rsidRPr="003C340C" w:rsidRDefault="0066180D" w:rsidP="003C340C">
      <w:pPr>
        <w:spacing w:line="360" w:lineRule="auto"/>
        <w:rPr>
          <w:rFonts w:ascii="Arial" w:hAnsi="Arial" w:cs="Arial"/>
          <w:b/>
          <w:sz w:val="22"/>
        </w:rPr>
      </w:pPr>
    </w:p>
    <w:p w14:paraId="4A232E37" w14:textId="77777777" w:rsidR="0066180D" w:rsidRPr="003C340C" w:rsidRDefault="0066180D" w:rsidP="003C340C">
      <w:pPr>
        <w:spacing w:line="360" w:lineRule="auto"/>
        <w:rPr>
          <w:rFonts w:ascii="Arial" w:hAnsi="Arial" w:cs="Arial"/>
          <w:b/>
          <w:sz w:val="22"/>
        </w:rPr>
      </w:pPr>
    </w:p>
    <w:p w14:paraId="42B0C0C8" w14:textId="77777777" w:rsidR="0066180D" w:rsidRPr="003C340C" w:rsidRDefault="0066180D" w:rsidP="003C340C">
      <w:pPr>
        <w:spacing w:line="360" w:lineRule="auto"/>
        <w:rPr>
          <w:rFonts w:ascii="Arial" w:hAnsi="Arial" w:cs="Arial"/>
          <w:b/>
          <w:sz w:val="22"/>
        </w:rPr>
      </w:pPr>
    </w:p>
    <w:p w14:paraId="07697317" w14:textId="50705C34" w:rsidR="003D1CB3" w:rsidRPr="000D07C7" w:rsidRDefault="0040350D" w:rsidP="000D07C7">
      <w:pPr>
        <w:tabs>
          <w:tab w:val="left" w:pos="4050"/>
        </w:tabs>
        <w:spacing w:line="360" w:lineRule="auto"/>
        <w:jc w:val="center"/>
        <w:rPr>
          <w:rFonts w:ascii="Arial" w:hAnsi="Arial" w:cs="Arial"/>
          <w:b/>
          <w:sz w:val="44"/>
          <w:szCs w:val="44"/>
        </w:rPr>
      </w:pPr>
      <w:r w:rsidRPr="000D07C7">
        <w:rPr>
          <w:rFonts w:ascii="Arial" w:hAnsi="Arial" w:cs="Arial"/>
          <w:b/>
          <w:sz w:val="44"/>
          <w:szCs w:val="44"/>
        </w:rPr>
        <w:t>Problem Solving and Decision Making</w:t>
      </w:r>
    </w:p>
    <w:p w14:paraId="725EC7C6" w14:textId="4E8C4F54" w:rsidR="00814E39" w:rsidRPr="000D07C7" w:rsidRDefault="000D07C7" w:rsidP="000D07C7">
      <w:pPr>
        <w:spacing w:after="160" w:line="360" w:lineRule="auto"/>
        <w:jc w:val="center"/>
        <w:rPr>
          <w:rFonts w:ascii="Arial" w:hAnsi="Arial" w:cs="Arial"/>
          <w:b/>
          <w:bCs/>
          <w:sz w:val="32"/>
          <w:szCs w:val="32"/>
        </w:rPr>
      </w:pPr>
      <w:r w:rsidRPr="000D07C7">
        <w:rPr>
          <w:rFonts w:ascii="Arial" w:hAnsi="Arial" w:cs="Arial"/>
          <w:b/>
          <w:bCs/>
          <w:sz w:val="32"/>
          <w:szCs w:val="32"/>
        </w:rPr>
        <w:t>Individual Report</w:t>
      </w:r>
    </w:p>
    <w:p w14:paraId="3922E440" w14:textId="77777777" w:rsidR="00814E39" w:rsidRPr="003C340C" w:rsidRDefault="00814E39" w:rsidP="003C340C">
      <w:pPr>
        <w:spacing w:after="160" w:line="360" w:lineRule="auto"/>
        <w:jc w:val="center"/>
        <w:rPr>
          <w:rFonts w:ascii="Arial" w:hAnsi="Arial" w:cs="Arial"/>
          <w:sz w:val="22"/>
        </w:rPr>
      </w:pPr>
    </w:p>
    <w:p w14:paraId="01CD53FF" w14:textId="77777777" w:rsidR="00814E39" w:rsidRPr="003C340C" w:rsidRDefault="00814E39" w:rsidP="003C340C">
      <w:pPr>
        <w:spacing w:after="160" w:line="360" w:lineRule="auto"/>
        <w:jc w:val="center"/>
        <w:rPr>
          <w:rFonts w:ascii="Arial" w:hAnsi="Arial" w:cs="Arial"/>
          <w:sz w:val="22"/>
        </w:rPr>
      </w:pPr>
    </w:p>
    <w:p w14:paraId="2D2F34E7" w14:textId="77777777" w:rsidR="00814E39" w:rsidRPr="003C340C" w:rsidRDefault="00814E39" w:rsidP="003C340C">
      <w:pPr>
        <w:spacing w:after="160" w:line="360" w:lineRule="auto"/>
        <w:jc w:val="center"/>
        <w:rPr>
          <w:rFonts w:ascii="Arial" w:hAnsi="Arial" w:cs="Arial"/>
          <w:sz w:val="22"/>
        </w:rPr>
      </w:pPr>
    </w:p>
    <w:p w14:paraId="41D14B5B" w14:textId="77777777" w:rsidR="000D07C7" w:rsidRDefault="000D07C7" w:rsidP="003C340C">
      <w:pPr>
        <w:spacing w:after="160" w:line="360" w:lineRule="auto"/>
        <w:jc w:val="center"/>
        <w:rPr>
          <w:rFonts w:ascii="Arial" w:hAnsi="Arial" w:cs="Arial"/>
          <w:b/>
          <w:bCs/>
          <w:sz w:val="28"/>
          <w:szCs w:val="28"/>
        </w:rPr>
      </w:pPr>
    </w:p>
    <w:p w14:paraId="09819CD7" w14:textId="77777777" w:rsidR="000D07C7" w:rsidRDefault="000D07C7" w:rsidP="003C340C">
      <w:pPr>
        <w:spacing w:after="160" w:line="360" w:lineRule="auto"/>
        <w:jc w:val="center"/>
        <w:rPr>
          <w:rFonts w:ascii="Arial" w:hAnsi="Arial" w:cs="Arial"/>
          <w:b/>
          <w:bCs/>
          <w:sz w:val="28"/>
          <w:szCs w:val="28"/>
        </w:rPr>
      </w:pPr>
    </w:p>
    <w:p w14:paraId="30C47B1D" w14:textId="77777777" w:rsidR="000D07C7" w:rsidRDefault="000D07C7" w:rsidP="003C340C">
      <w:pPr>
        <w:spacing w:after="160" w:line="360" w:lineRule="auto"/>
        <w:jc w:val="center"/>
        <w:rPr>
          <w:rFonts w:ascii="Arial" w:hAnsi="Arial" w:cs="Arial"/>
          <w:b/>
          <w:bCs/>
          <w:sz w:val="28"/>
          <w:szCs w:val="28"/>
        </w:rPr>
      </w:pPr>
    </w:p>
    <w:p w14:paraId="179B626F" w14:textId="77777777" w:rsidR="000D07C7" w:rsidRDefault="000D07C7" w:rsidP="003C340C">
      <w:pPr>
        <w:spacing w:after="160" w:line="360" w:lineRule="auto"/>
        <w:jc w:val="center"/>
        <w:rPr>
          <w:rFonts w:ascii="Arial" w:hAnsi="Arial" w:cs="Arial"/>
          <w:b/>
          <w:bCs/>
          <w:sz w:val="28"/>
          <w:szCs w:val="28"/>
        </w:rPr>
      </w:pPr>
    </w:p>
    <w:p w14:paraId="070D5AB6" w14:textId="7CB3C50C" w:rsidR="00814E39" w:rsidRPr="000D07C7" w:rsidRDefault="000D07C7" w:rsidP="003C340C">
      <w:pPr>
        <w:spacing w:after="160" w:line="360" w:lineRule="auto"/>
        <w:jc w:val="center"/>
        <w:rPr>
          <w:rFonts w:ascii="Arial" w:hAnsi="Arial" w:cs="Arial"/>
          <w:b/>
          <w:bCs/>
          <w:sz w:val="28"/>
          <w:szCs w:val="28"/>
        </w:rPr>
      </w:pPr>
      <w:r w:rsidRPr="000D07C7">
        <w:rPr>
          <w:rFonts w:ascii="Arial" w:hAnsi="Arial" w:cs="Arial"/>
          <w:b/>
          <w:bCs/>
          <w:sz w:val="28"/>
          <w:szCs w:val="28"/>
        </w:rPr>
        <w:t>Name: Sara Petrova</w:t>
      </w:r>
    </w:p>
    <w:p w14:paraId="73617C0E" w14:textId="30D96DA2" w:rsidR="000D07C7" w:rsidRPr="000D07C7" w:rsidRDefault="000D07C7" w:rsidP="003C340C">
      <w:pPr>
        <w:spacing w:after="160" w:line="360" w:lineRule="auto"/>
        <w:jc w:val="center"/>
        <w:rPr>
          <w:rFonts w:ascii="Arial" w:hAnsi="Arial" w:cs="Arial"/>
          <w:b/>
          <w:bCs/>
          <w:sz w:val="28"/>
          <w:szCs w:val="28"/>
        </w:rPr>
      </w:pPr>
      <w:r w:rsidRPr="000D07C7">
        <w:rPr>
          <w:rFonts w:ascii="Arial" w:hAnsi="Arial" w:cs="Arial"/>
          <w:b/>
          <w:bCs/>
          <w:sz w:val="28"/>
          <w:szCs w:val="28"/>
        </w:rPr>
        <w:t>Student number: 2030506</w:t>
      </w:r>
    </w:p>
    <w:p w14:paraId="3D1C160F" w14:textId="727DC5AA" w:rsidR="00814E39" w:rsidRPr="000D07C7" w:rsidRDefault="000D07C7" w:rsidP="003C340C">
      <w:pPr>
        <w:spacing w:after="160" w:line="360" w:lineRule="auto"/>
        <w:jc w:val="center"/>
        <w:rPr>
          <w:rFonts w:ascii="Arial" w:hAnsi="Arial" w:cs="Arial"/>
          <w:b/>
          <w:bCs/>
          <w:sz w:val="28"/>
          <w:szCs w:val="28"/>
        </w:rPr>
      </w:pPr>
      <w:r w:rsidRPr="000D07C7">
        <w:rPr>
          <w:rFonts w:ascii="Arial" w:hAnsi="Arial" w:cs="Arial"/>
          <w:b/>
          <w:bCs/>
          <w:sz w:val="28"/>
          <w:szCs w:val="28"/>
        </w:rPr>
        <w:t>Module Code: BMSW4004_LON</w:t>
      </w:r>
    </w:p>
    <w:p w14:paraId="5E1504E4" w14:textId="6FB8608B" w:rsidR="000D07C7" w:rsidRPr="000D07C7" w:rsidRDefault="000D07C7" w:rsidP="003C340C">
      <w:pPr>
        <w:spacing w:after="160" w:line="360" w:lineRule="auto"/>
        <w:jc w:val="center"/>
        <w:rPr>
          <w:rFonts w:ascii="Arial" w:hAnsi="Arial" w:cs="Arial"/>
          <w:b/>
          <w:bCs/>
          <w:sz w:val="28"/>
          <w:szCs w:val="28"/>
        </w:rPr>
      </w:pPr>
      <w:r w:rsidRPr="000D07C7">
        <w:rPr>
          <w:rFonts w:ascii="Arial" w:hAnsi="Arial" w:cs="Arial"/>
          <w:b/>
          <w:bCs/>
          <w:sz w:val="28"/>
          <w:szCs w:val="28"/>
        </w:rPr>
        <w:t>Lecturer’s name: Gasso Mwaluseke</w:t>
      </w:r>
    </w:p>
    <w:p w14:paraId="26296580" w14:textId="77777777" w:rsidR="000D07C7" w:rsidRPr="003C340C" w:rsidRDefault="000D07C7" w:rsidP="003C340C">
      <w:pPr>
        <w:spacing w:after="160" w:line="360" w:lineRule="auto"/>
        <w:jc w:val="center"/>
        <w:rPr>
          <w:rFonts w:ascii="Arial" w:hAnsi="Arial" w:cs="Arial"/>
          <w:sz w:val="22"/>
        </w:rPr>
      </w:pPr>
    </w:p>
    <w:p w14:paraId="491E5EFF" w14:textId="77777777" w:rsidR="00814E39" w:rsidRPr="003C340C" w:rsidRDefault="00814E39" w:rsidP="003C340C">
      <w:pPr>
        <w:spacing w:after="160" w:line="360" w:lineRule="auto"/>
        <w:rPr>
          <w:rFonts w:ascii="Arial" w:hAnsi="Arial" w:cs="Arial"/>
          <w:sz w:val="22"/>
        </w:rPr>
      </w:pPr>
    </w:p>
    <w:p w14:paraId="05963C98" w14:textId="77777777" w:rsidR="003D1CB3" w:rsidRPr="003C340C" w:rsidRDefault="003D1CB3" w:rsidP="003C340C">
      <w:pPr>
        <w:spacing w:after="160" w:line="360" w:lineRule="auto"/>
        <w:jc w:val="left"/>
        <w:rPr>
          <w:rFonts w:ascii="Arial" w:hAnsi="Arial" w:cs="Arial"/>
          <w:b/>
          <w:sz w:val="22"/>
        </w:rPr>
      </w:pPr>
      <w:r w:rsidRPr="003C340C">
        <w:rPr>
          <w:rFonts w:ascii="Arial" w:hAnsi="Arial" w:cs="Arial"/>
          <w:b/>
          <w:sz w:val="22"/>
        </w:rPr>
        <w:br w:type="page"/>
      </w:r>
    </w:p>
    <w:p w14:paraId="7950DA02" w14:textId="6A5C7527" w:rsidR="003D1CB3" w:rsidRPr="003C340C" w:rsidRDefault="003D1CB3" w:rsidP="003C340C">
      <w:pPr>
        <w:pStyle w:val="TOCHeading"/>
        <w:spacing w:line="360" w:lineRule="auto"/>
        <w:rPr>
          <w:rFonts w:ascii="Arial" w:hAnsi="Arial" w:cs="Arial"/>
          <w:sz w:val="22"/>
          <w:szCs w:val="22"/>
        </w:rPr>
      </w:pPr>
    </w:p>
    <w:sdt>
      <w:sdtPr>
        <w:rPr>
          <w:rFonts w:ascii="Arial" w:eastAsiaTheme="minorEastAsia" w:hAnsi="Arial" w:cs="Arial"/>
          <w:color w:val="auto"/>
          <w:sz w:val="22"/>
          <w:szCs w:val="22"/>
        </w:rPr>
        <w:id w:val="-390504642"/>
        <w:docPartObj>
          <w:docPartGallery w:val="Table of Contents"/>
          <w:docPartUnique/>
        </w:docPartObj>
      </w:sdtPr>
      <w:sdtEndPr>
        <w:rPr>
          <w:b/>
          <w:bCs/>
          <w:noProof/>
        </w:rPr>
      </w:sdtEndPr>
      <w:sdtContent>
        <w:p w14:paraId="4E1CD351" w14:textId="0192B601" w:rsidR="003C340C" w:rsidRPr="003C340C" w:rsidRDefault="003C340C" w:rsidP="003C340C">
          <w:pPr>
            <w:pStyle w:val="TOCHeading"/>
            <w:spacing w:line="360" w:lineRule="auto"/>
            <w:rPr>
              <w:rFonts w:ascii="Arial" w:hAnsi="Arial" w:cs="Arial"/>
              <w:sz w:val="22"/>
              <w:szCs w:val="22"/>
            </w:rPr>
          </w:pPr>
          <w:r w:rsidRPr="003C340C">
            <w:rPr>
              <w:rFonts w:ascii="Arial" w:hAnsi="Arial" w:cs="Arial"/>
              <w:sz w:val="22"/>
              <w:szCs w:val="22"/>
            </w:rPr>
            <w:t>Table of Contents</w:t>
          </w:r>
        </w:p>
        <w:p w14:paraId="0BAF8833" w14:textId="2277C72B" w:rsidR="000D07C7" w:rsidRPr="00B47D12" w:rsidRDefault="003C340C">
          <w:pPr>
            <w:pStyle w:val="TOC1"/>
            <w:tabs>
              <w:tab w:val="right" w:leader="dot" w:pos="9350"/>
            </w:tabs>
            <w:rPr>
              <w:rFonts w:asciiTheme="minorHAnsi" w:hAnsiTheme="minorHAnsi"/>
              <w:b/>
              <w:bCs/>
              <w:noProof/>
              <w:sz w:val="22"/>
              <w:lang w:val="en-GB" w:eastAsia="en-GB"/>
            </w:rPr>
          </w:pPr>
          <w:r w:rsidRPr="003C340C">
            <w:rPr>
              <w:rFonts w:ascii="Arial" w:hAnsi="Arial" w:cs="Arial"/>
              <w:b/>
              <w:bCs/>
              <w:noProof/>
              <w:sz w:val="22"/>
            </w:rPr>
            <w:fldChar w:fldCharType="begin"/>
          </w:r>
          <w:r w:rsidRPr="003C340C">
            <w:rPr>
              <w:rFonts w:ascii="Arial" w:hAnsi="Arial" w:cs="Arial"/>
              <w:b/>
              <w:bCs/>
              <w:noProof/>
              <w:sz w:val="22"/>
            </w:rPr>
            <w:instrText xml:space="preserve"> TOC \o "1-3" \h \z \u </w:instrText>
          </w:r>
          <w:r w:rsidRPr="003C340C">
            <w:rPr>
              <w:rFonts w:ascii="Arial" w:hAnsi="Arial" w:cs="Arial"/>
              <w:b/>
              <w:bCs/>
              <w:noProof/>
              <w:sz w:val="22"/>
            </w:rPr>
            <w:fldChar w:fldCharType="separate"/>
          </w:r>
          <w:hyperlink w:anchor="_Toc102590884" w:history="1">
            <w:r w:rsidR="000D07C7" w:rsidRPr="00B47D12">
              <w:rPr>
                <w:rStyle w:val="Hyperlink"/>
                <w:rFonts w:ascii="Arial" w:hAnsi="Arial" w:cs="Arial"/>
                <w:b/>
                <w:bCs/>
                <w:noProof/>
              </w:rPr>
              <w:t>Introduction</w:t>
            </w:r>
            <w:r w:rsidR="000D07C7" w:rsidRPr="00B47D12">
              <w:rPr>
                <w:b/>
                <w:bCs/>
                <w:noProof/>
                <w:webHidden/>
              </w:rPr>
              <w:tab/>
            </w:r>
            <w:r w:rsidR="000D07C7" w:rsidRPr="00B47D12">
              <w:rPr>
                <w:b/>
                <w:bCs/>
                <w:noProof/>
                <w:webHidden/>
              </w:rPr>
              <w:fldChar w:fldCharType="begin"/>
            </w:r>
            <w:r w:rsidR="000D07C7" w:rsidRPr="00B47D12">
              <w:rPr>
                <w:b/>
                <w:bCs/>
                <w:noProof/>
                <w:webHidden/>
              </w:rPr>
              <w:instrText xml:space="preserve"> PAGEREF _Toc102590884 \h </w:instrText>
            </w:r>
            <w:r w:rsidR="000D07C7" w:rsidRPr="00B47D12">
              <w:rPr>
                <w:b/>
                <w:bCs/>
                <w:noProof/>
                <w:webHidden/>
              </w:rPr>
            </w:r>
            <w:r w:rsidR="000D07C7" w:rsidRPr="00B47D12">
              <w:rPr>
                <w:b/>
                <w:bCs/>
                <w:noProof/>
                <w:webHidden/>
              </w:rPr>
              <w:fldChar w:fldCharType="separate"/>
            </w:r>
            <w:r w:rsidR="009311F9">
              <w:rPr>
                <w:b/>
                <w:bCs/>
                <w:noProof/>
                <w:webHidden/>
              </w:rPr>
              <w:t>3</w:t>
            </w:r>
            <w:r w:rsidR="000D07C7" w:rsidRPr="00B47D12">
              <w:rPr>
                <w:b/>
                <w:bCs/>
                <w:noProof/>
                <w:webHidden/>
              </w:rPr>
              <w:fldChar w:fldCharType="end"/>
            </w:r>
          </w:hyperlink>
        </w:p>
        <w:p w14:paraId="04D527B7" w14:textId="40A1536F" w:rsidR="000D07C7" w:rsidRPr="00B47D12" w:rsidRDefault="000A1F49">
          <w:pPr>
            <w:pStyle w:val="TOC1"/>
            <w:tabs>
              <w:tab w:val="right" w:leader="dot" w:pos="9350"/>
            </w:tabs>
            <w:rPr>
              <w:rFonts w:asciiTheme="minorHAnsi" w:hAnsiTheme="minorHAnsi"/>
              <w:b/>
              <w:bCs/>
              <w:noProof/>
              <w:sz w:val="22"/>
              <w:lang w:val="en-GB" w:eastAsia="en-GB"/>
            </w:rPr>
          </w:pPr>
          <w:hyperlink w:anchor="_Toc102590887" w:history="1">
            <w:r w:rsidR="000D07C7" w:rsidRPr="00B47D12">
              <w:rPr>
                <w:rStyle w:val="Hyperlink"/>
                <w:rFonts w:ascii="Arial" w:hAnsi="Arial" w:cs="Arial"/>
                <w:b/>
                <w:bCs/>
                <w:noProof/>
              </w:rPr>
              <w:t>Discrimination of Women in the Workplace</w:t>
            </w:r>
            <w:r w:rsidR="000D07C7" w:rsidRPr="00B47D12">
              <w:rPr>
                <w:b/>
                <w:bCs/>
                <w:noProof/>
                <w:webHidden/>
              </w:rPr>
              <w:tab/>
            </w:r>
            <w:r w:rsidR="000D07C7" w:rsidRPr="00B47D12">
              <w:rPr>
                <w:b/>
                <w:bCs/>
                <w:noProof/>
                <w:webHidden/>
              </w:rPr>
              <w:fldChar w:fldCharType="begin"/>
            </w:r>
            <w:r w:rsidR="000D07C7" w:rsidRPr="00B47D12">
              <w:rPr>
                <w:b/>
                <w:bCs/>
                <w:noProof/>
                <w:webHidden/>
              </w:rPr>
              <w:instrText xml:space="preserve"> PAGEREF _Toc102590887 \h </w:instrText>
            </w:r>
            <w:r w:rsidR="000D07C7" w:rsidRPr="00B47D12">
              <w:rPr>
                <w:b/>
                <w:bCs/>
                <w:noProof/>
                <w:webHidden/>
              </w:rPr>
            </w:r>
            <w:r w:rsidR="000D07C7" w:rsidRPr="00B47D12">
              <w:rPr>
                <w:b/>
                <w:bCs/>
                <w:noProof/>
                <w:webHidden/>
              </w:rPr>
              <w:fldChar w:fldCharType="separate"/>
            </w:r>
            <w:r w:rsidR="009311F9">
              <w:rPr>
                <w:b/>
                <w:bCs/>
                <w:noProof/>
                <w:webHidden/>
              </w:rPr>
              <w:t>4</w:t>
            </w:r>
            <w:r w:rsidR="000D07C7" w:rsidRPr="00B47D12">
              <w:rPr>
                <w:b/>
                <w:bCs/>
                <w:noProof/>
                <w:webHidden/>
              </w:rPr>
              <w:fldChar w:fldCharType="end"/>
            </w:r>
          </w:hyperlink>
        </w:p>
        <w:p w14:paraId="0061530D" w14:textId="1AB238FA" w:rsidR="000D07C7" w:rsidRPr="00B47D12" w:rsidRDefault="000A1F49">
          <w:pPr>
            <w:pStyle w:val="TOC1"/>
            <w:tabs>
              <w:tab w:val="right" w:leader="dot" w:pos="9350"/>
            </w:tabs>
            <w:rPr>
              <w:rFonts w:asciiTheme="minorHAnsi" w:hAnsiTheme="minorHAnsi"/>
              <w:b/>
              <w:bCs/>
              <w:noProof/>
              <w:sz w:val="22"/>
              <w:lang w:val="en-GB" w:eastAsia="en-GB"/>
            </w:rPr>
          </w:pPr>
          <w:hyperlink w:anchor="_Toc102590888" w:history="1">
            <w:r w:rsidR="000D07C7" w:rsidRPr="00B47D12">
              <w:rPr>
                <w:rStyle w:val="Hyperlink"/>
                <w:rFonts w:ascii="Arial" w:hAnsi="Arial" w:cs="Arial"/>
                <w:b/>
                <w:bCs/>
                <w:noProof/>
              </w:rPr>
              <w:t>Characteristics of Gender Discrimination in workplaces</w:t>
            </w:r>
            <w:r w:rsidR="000D07C7" w:rsidRPr="00B47D12">
              <w:rPr>
                <w:b/>
                <w:bCs/>
                <w:noProof/>
                <w:webHidden/>
              </w:rPr>
              <w:tab/>
            </w:r>
            <w:r w:rsidR="000D07C7" w:rsidRPr="00B47D12">
              <w:rPr>
                <w:b/>
                <w:bCs/>
                <w:noProof/>
                <w:webHidden/>
              </w:rPr>
              <w:fldChar w:fldCharType="begin"/>
            </w:r>
            <w:r w:rsidR="000D07C7" w:rsidRPr="00B47D12">
              <w:rPr>
                <w:b/>
                <w:bCs/>
                <w:noProof/>
                <w:webHidden/>
              </w:rPr>
              <w:instrText xml:space="preserve"> PAGEREF _Toc102590888 \h </w:instrText>
            </w:r>
            <w:r w:rsidR="000D07C7" w:rsidRPr="00B47D12">
              <w:rPr>
                <w:b/>
                <w:bCs/>
                <w:noProof/>
                <w:webHidden/>
              </w:rPr>
            </w:r>
            <w:r w:rsidR="000D07C7" w:rsidRPr="00B47D12">
              <w:rPr>
                <w:b/>
                <w:bCs/>
                <w:noProof/>
                <w:webHidden/>
              </w:rPr>
              <w:fldChar w:fldCharType="separate"/>
            </w:r>
            <w:r w:rsidR="009311F9">
              <w:rPr>
                <w:b/>
                <w:bCs/>
                <w:noProof/>
                <w:webHidden/>
              </w:rPr>
              <w:t>4</w:t>
            </w:r>
            <w:r w:rsidR="000D07C7" w:rsidRPr="00B47D12">
              <w:rPr>
                <w:b/>
                <w:bCs/>
                <w:noProof/>
                <w:webHidden/>
              </w:rPr>
              <w:fldChar w:fldCharType="end"/>
            </w:r>
          </w:hyperlink>
        </w:p>
        <w:p w14:paraId="30BBDCB6" w14:textId="40D90383" w:rsidR="000D07C7" w:rsidRPr="00B47D12" w:rsidRDefault="000A1F49" w:rsidP="000D07C7">
          <w:pPr>
            <w:pStyle w:val="TOC2"/>
            <w:tabs>
              <w:tab w:val="right" w:leader="dot" w:pos="9350"/>
            </w:tabs>
            <w:ind w:left="0"/>
            <w:rPr>
              <w:rFonts w:asciiTheme="minorHAnsi" w:hAnsiTheme="minorHAnsi"/>
              <w:b/>
              <w:bCs/>
              <w:noProof/>
              <w:sz w:val="22"/>
              <w:lang w:val="en-GB" w:eastAsia="en-GB"/>
            </w:rPr>
          </w:pPr>
          <w:hyperlink w:anchor="_Toc102590889" w:history="1">
            <w:r w:rsidR="000D07C7" w:rsidRPr="00B47D12">
              <w:rPr>
                <w:rStyle w:val="Hyperlink"/>
                <w:rFonts w:ascii="Arial" w:hAnsi="Arial" w:cs="Arial"/>
                <w:b/>
                <w:bCs/>
                <w:noProof/>
              </w:rPr>
              <w:t>Scope</w:t>
            </w:r>
            <w:r w:rsidR="000D07C7" w:rsidRPr="00B47D12">
              <w:rPr>
                <w:b/>
                <w:bCs/>
                <w:noProof/>
                <w:webHidden/>
              </w:rPr>
              <w:tab/>
            </w:r>
            <w:r w:rsidR="000D07C7" w:rsidRPr="00B47D12">
              <w:rPr>
                <w:b/>
                <w:bCs/>
                <w:noProof/>
                <w:webHidden/>
              </w:rPr>
              <w:fldChar w:fldCharType="begin"/>
            </w:r>
            <w:r w:rsidR="000D07C7" w:rsidRPr="00B47D12">
              <w:rPr>
                <w:b/>
                <w:bCs/>
                <w:noProof/>
                <w:webHidden/>
              </w:rPr>
              <w:instrText xml:space="preserve"> PAGEREF _Toc102590889 \h </w:instrText>
            </w:r>
            <w:r w:rsidR="000D07C7" w:rsidRPr="00B47D12">
              <w:rPr>
                <w:b/>
                <w:bCs/>
                <w:noProof/>
                <w:webHidden/>
              </w:rPr>
            </w:r>
            <w:r w:rsidR="000D07C7" w:rsidRPr="00B47D12">
              <w:rPr>
                <w:b/>
                <w:bCs/>
                <w:noProof/>
                <w:webHidden/>
              </w:rPr>
              <w:fldChar w:fldCharType="separate"/>
            </w:r>
            <w:r w:rsidR="009311F9">
              <w:rPr>
                <w:b/>
                <w:bCs/>
                <w:noProof/>
                <w:webHidden/>
              </w:rPr>
              <w:t>5</w:t>
            </w:r>
            <w:r w:rsidR="000D07C7" w:rsidRPr="00B47D12">
              <w:rPr>
                <w:b/>
                <w:bCs/>
                <w:noProof/>
                <w:webHidden/>
              </w:rPr>
              <w:fldChar w:fldCharType="end"/>
            </w:r>
          </w:hyperlink>
        </w:p>
        <w:p w14:paraId="320EF46E" w14:textId="27FFA98A" w:rsidR="000D07C7" w:rsidRPr="00B47D12" w:rsidRDefault="000A1F49" w:rsidP="000D07C7">
          <w:pPr>
            <w:pStyle w:val="TOC2"/>
            <w:tabs>
              <w:tab w:val="right" w:leader="dot" w:pos="9350"/>
            </w:tabs>
            <w:ind w:left="0"/>
            <w:rPr>
              <w:rFonts w:asciiTheme="minorHAnsi" w:hAnsiTheme="minorHAnsi"/>
              <w:b/>
              <w:bCs/>
              <w:noProof/>
              <w:sz w:val="22"/>
              <w:lang w:val="en-GB" w:eastAsia="en-GB"/>
            </w:rPr>
          </w:pPr>
          <w:hyperlink w:anchor="_Toc102590890" w:history="1">
            <w:r w:rsidR="000D07C7" w:rsidRPr="00B47D12">
              <w:rPr>
                <w:rStyle w:val="Hyperlink"/>
                <w:rFonts w:ascii="Arial" w:hAnsi="Arial" w:cs="Arial"/>
                <w:b/>
                <w:bCs/>
                <w:noProof/>
              </w:rPr>
              <w:t>Impact</w:t>
            </w:r>
            <w:r w:rsidR="000D07C7" w:rsidRPr="00B47D12">
              <w:rPr>
                <w:b/>
                <w:bCs/>
                <w:noProof/>
                <w:webHidden/>
              </w:rPr>
              <w:tab/>
            </w:r>
            <w:r w:rsidR="000D07C7" w:rsidRPr="00B47D12">
              <w:rPr>
                <w:b/>
                <w:bCs/>
                <w:noProof/>
                <w:webHidden/>
              </w:rPr>
              <w:fldChar w:fldCharType="begin"/>
            </w:r>
            <w:r w:rsidR="000D07C7" w:rsidRPr="00B47D12">
              <w:rPr>
                <w:b/>
                <w:bCs/>
                <w:noProof/>
                <w:webHidden/>
              </w:rPr>
              <w:instrText xml:space="preserve"> PAGEREF _Toc102590890 \h </w:instrText>
            </w:r>
            <w:r w:rsidR="000D07C7" w:rsidRPr="00B47D12">
              <w:rPr>
                <w:b/>
                <w:bCs/>
                <w:noProof/>
                <w:webHidden/>
              </w:rPr>
            </w:r>
            <w:r w:rsidR="000D07C7" w:rsidRPr="00B47D12">
              <w:rPr>
                <w:b/>
                <w:bCs/>
                <w:noProof/>
                <w:webHidden/>
              </w:rPr>
              <w:fldChar w:fldCharType="separate"/>
            </w:r>
            <w:r w:rsidR="009311F9">
              <w:rPr>
                <w:b/>
                <w:bCs/>
                <w:noProof/>
                <w:webHidden/>
              </w:rPr>
              <w:t>5</w:t>
            </w:r>
            <w:r w:rsidR="000D07C7" w:rsidRPr="00B47D12">
              <w:rPr>
                <w:b/>
                <w:bCs/>
                <w:noProof/>
                <w:webHidden/>
              </w:rPr>
              <w:fldChar w:fldCharType="end"/>
            </w:r>
          </w:hyperlink>
        </w:p>
        <w:p w14:paraId="02C3FEAD" w14:textId="2AC62DDA" w:rsidR="000D07C7" w:rsidRPr="00B47D12" w:rsidRDefault="000A1F49">
          <w:pPr>
            <w:pStyle w:val="TOC1"/>
            <w:tabs>
              <w:tab w:val="right" w:leader="dot" w:pos="9350"/>
            </w:tabs>
            <w:rPr>
              <w:rFonts w:asciiTheme="minorHAnsi" w:hAnsiTheme="minorHAnsi"/>
              <w:b/>
              <w:bCs/>
              <w:noProof/>
              <w:sz w:val="22"/>
              <w:lang w:val="en-GB" w:eastAsia="en-GB"/>
            </w:rPr>
          </w:pPr>
          <w:hyperlink w:anchor="_Toc102590891" w:history="1">
            <w:r w:rsidR="000D07C7" w:rsidRPr="00B47D12">
              <w:rPr>
                <w:rStyle w:val="Hyperlink"/>
                <w:rFonts w:ascii="Arial" w:hAnsi="Arial" w:cs="Arial"/>
                <w:b/>
                <w:bCs/>
                <w:noProof/>
              </w:rPr>
              <w:t>Identify the problem and solve</w:t>
            </w:r>
            <w:r w:rsidR="000D07C7" w:rsidRPr="00B47D12">
              <w:rPr>
                <w:b/>
                <w:bCs/>
                <w:noProof/>
                <w:webHidden/>
              </w:rPr>
              <w:tab/>
            </w:r>
            <w:r w:rsidR="000D07C7" w:rsidRPr="00B47D12">
              <w:rPr>
                <w:b/>
                <w:bCs/>
                <w:noProof/>
                <w:webHidden/>
              </w:rPr>
              <w:fldChar w:fldCharType="begin"/>
            </w:r>
            <w:r w:rsidR="000D07C7" w:rsidRPr="00B47D12">
              <w:rPr>
                <w:b/>
                <w:bCs/>
                <w:noProof/>
                <w:webHidden/>
              </w:rPr>
              <w:instrText xml:space="preserve"> PAGEREF _Toc102590891 \h </w:instrText>
            </w:r>
            <w:r w:rsidR="000D07C7" w:rsidRPr="00B47D12">
              <w:rPr>
                <w:b/>
                <w:bCs/>
                <w:noProof/>
                <w:webHidden/>
              </w:rPr>
            </w:r>
            <w:r w:rsidR="000D07C7" w:rsidRPr="00B47D12">
              <w:rPr>
                <w:b/>
                <w:bCs/>
                <w:noProof/>
                <w:webHidden/>
              </w:rPr>
              <w:fldChar w:fldCharType="separate"/>
            </w:r>
            <w:r w:rsidR="009311F9">
              <w:rPr>
                <w:b/>
                <w:bCs/>
                <w:noProof/>
                <w:webHidden/>
              </w:rPr>
              <w:t>5</w:t>
            </w:r>
            <w:r w:rsidR="000D07C7" w:rsidRPr="00B47D12">
              <w:rPr>
                <w:b/>
                <w:bCs/>
                <w:noProof/>
                <w:webHidden/>
              </w:rPr>
              <w:fldChar w:fldCharType="end"/>
            </w:r>
          </w:hyperlink>
        </w:p>
        <w:p w14:paraId="340DD6BD" w14:textId="3202C9A5" w:rsidR="000D07C7" w:rsidRPr="00B47D12" w:rsidRDefault="000A1F49">
          <w:pPr>
            <w:pStyle w:val="TOC1"/>
            <w:tabs>
              <w:tab w:val="right" w:leader="dot" w:pos="9350"/>
            </w:tabs>
            <w:rPr>
              <w:rFonts w:asciiTheme="minorHAnsi" w:hAnsiTheme="minorHAnsi"/>
              <w:b/>
              <w:bCs/>
              <w:noProof/>
              <w:sz w:val="22"/>
              <w:lang w:val="en-GB" w:eastAsia="en-GB"/>
            </w:rPr>
          </w:pPr>
          <w:hyperlink w:anchor="_Toc102590892" w:history="1">
            <w:r w:rsidR="000D07C7" w:rsidRPr="00B47D12">
              <w:rPr>
                <w:rStyle w:val="Hyperlink"/>
                <w:rFonts w:ascii="Arial" w:hAnsi="Arial" w:cs="Arial"/>
                <w:b/>
                <w:bCs/>
                <w:noProof/>
              </w:rPr>
              <w:t>Alternative Solutions to a complex problem</w:t>
            </w:r>
            <w:r w:rsidR="000D07C7" w:rsidRPr="00B47D12">
              <w:rPr>
                <w:b/>
                <w:bCs/>
                <w:noProof/>
                <w:webHidden/>
              </w:rPr>
              <w:tab/>
            </w:r>
            <w:r w:rsidR="000D07C7" w:rsidRPr="00B47D12">
              <w:rPr>
                <w:b/>
                <w:bCs/>
                <w:noProof/>
                <w:webHidden/>
              </w:rPr>
              <w:fldChar w:fldCharType="begin"/>
            </w:r>
            <w:r w:rsidR="000D07C7" w:rsidRPr="00B47D12">
              <w:rPr>
                <w:b/>
                <w:bCs/>
                <w:noProof/>
                <w:webHidden/>
              </w:rPr>
              <w:instrText xml:space="preserve"> PAGEREF _Toc102590892 \h </w:instrText>
            </w:r>
            <w:r w:rsidR="000D07C7" w:rsidRPr="00B47D12">
              <w:rPr>
                <w:b/>
                <w:bCs/>
                <w:noProof/>
                <w:webHidden/>
              </w:rPr>
            </w:r>
            <w:r w:rsidR="000D07C7" w:rsidRPr="00B47D12">
              <w:rPr>
                <w:b/>
                <w:bCs/>
                <w:noProof/>
                <w:webHidden/>
              </w:rPr>
              <w:fldChar w:fldCharType="separate"/>
            </w:r>
            <w:r w:rsidR="009311F9">
              <w:rPr>
                <w:b/>
                <w:bCs/>
                <w:noProof/>
                <w:webHidden/>
              </w:rPr>
              <w:t>6</w:t>
            </w:r>
            <w:r w:rsidR="000D07C7" w:rsidRPr="00B47D12">
              <w:rPr>
                <w:b/>
                <w:bCs/>
                <w:noProof/>
                <w:webHidden/>
              </w:rPr>
              <w:fldChar w:fldCharType="end"/>
            </w:r>
          </w:hyperlink>
        </w:p>
        <w:p w14:paraId="11F3EABB" w14:textId="5260C30C" w:rsidR="000D07C7" w:rsidRPr="00B47D12" w:rsidRDefault="000A1F49">
          <w:pPr>
            <w:pStyle w:val="TOC1"/>
            <w:tabs>
              <w:tab w:val="right" w:leader="dot" w:pos="9350"/>
            </w:tabs>
            <w:rPr>
              <w:rFonts w:asciiTheme="minorHAnsi" w:hAnsiTheme="minorHAnsi"/>
              <w:b/>
              <w:bCs/>
              <w:noProof/>
              <w:sz w:val="22"/>
              <w:lang w:val="en-GB" w:eastAsia="en-GB"/>
            </w:rPr>
          </w:pPr>
          <w:hyperlink w:anchor="_Toc102590893" w:history="1">
            <w:r w:rsidR="000D07C7" w:rsidRPr="00B47D12">
              <w:rPr>
                <w:rStyle w:val="Hyperlink"/>
                <w:rFonts w:ascii="Arial" w:hAnsi="Arial" w:cs="Arial"/>
                <w:b/>
                <w:bCs/>
                <w:noProof/>
              </w:rPr>
              <w:t>Evaluate and identify the most appropriate option</w:t>
            </w:r>
            <w:r w:rsidR="000D07C7" w:rsidRPr="00B47D12">
              <w:rPr>
                <w:b/>
                <w:bCs/>
                <w:noProof/>
                <w:webHidden/>
              </w:rPr>
              <w:tab/>
            </w:r>
            <w:r w:rsidR="000D07C7" w:rsidRPr="00B47D12">
              <w:rPr>
                <w:b/>
                <w:bCs/>
                <w:noProof/>
                <w:webHidden/>
              </w:rPr>
              <w:fldChar w:fldCharType="begin"/>
            </w:r>
            <w:r w:rsidR="000D07C7" w:rsidRPr="00B47D12">
              <w:rPr>
                <w:b/>
                <w:bCs/>
                <w:noProof/>
                <w:webHidden/>
              </w:rPr>
              <w:instrText xml:space="preserve"> PAGEREF _Toc102590893 \h </w:instrText>
            </w:r>
            <w:r w:rsidR="000D07C7" w:rsidRPr="00B47D12">
              <w:rPr>
                <w:b/>
                <w:bCs/>
                <w:noProof/>
                <w:webHidden/>
              </w:rPr>
            </w:r>
            <w:r w:rsidR="000D07C7" w:rsidRPr="00B47D12">
              <w:rPr>
                <w:b/>
                <w:bCs/>
                <w:noProof/>
                <w:webHidden/>
              </w:rPr>
              <w:fldChar w:fldCharType="separate"/>
            </w:r>
            <w:r w:rsidR="009311F9">
              <w:rPr>
                <w:b/>
                <w:bCs/>
                <w:noProof/>
                <w:webHidden/>
              </w:rPr>
              <w:t>6</w:t>
            </w:r>
            <w:r w:rsidR="000D07C7" w:rsidRPr="00B47D12">
              <w:rPr>
                <w:b/>
                <w:bCs/>
                <w:noProof/>
                <w:webHidden/>
              </w:rPr>
              <w:fldChar w:fldCharType="end"/>
            </w:r>
          </w:hyperlink>
        </w:p>
        <w:p w14:paraId="5580B8C9" w14:textId="37EF3435" w:rsidR="000D07C7" w:rsidRPr="00B47D12" w:rsidRDefault="000A1F49">
          <w:pPr>
            <w:pStyle w:val="TOC1"/>
            <w:tabs>
              <w:tab w:val="right" w:leader="dot" w:pos="9350"/>
            </w:tabs>
            <w:rPr>
              <w:rFonts w:asciiTheme="minorHAnsi" w:hAnsiTheme="minorHAnsi"/>
              <w:b/>
              <w:bCs/>
              <w:noProof/>
              <w:sz w:val="22"/>
              <w:lang w:val="en-GB" w:eastAsia="en-GB"/>
            </w:rPr>
          </w:pPr>
          <w:hyperlink w:anchor="_Toc102590894" w:history="1">
            <w:r w:rsidR="000D07C7" w:rsidRPr="00B47D12">
              <w:rPr>
                <w:rStyle w:val="Hyperlink"/>
                <w:rFonts w:ascii="Arial" w:hAnsi="Arial" w:cs="Arial"/>
                <w:b/>
                <w:bCs/>
                <w:noProof/>
              </w:rPr>
              <w:t>Plan for the Solution</w:t>
            </w:r>
            <w:r w:rsidR="000D07C7" w:rsidRPr="00B47D12">
              <w:rPr>
                <w:b/>
                <w:bCs/>
                <w:noProof/>
                <w:webHidden/>
              </w:rPr>
              <w:tab/>
            </w:r>
            <w:r w:rsidR="000D07C7" w:rsidRPr="00B47D12">
              <w:rPr>
                <w:b/>
                <w:bCs/>
                <w:noProof/>
                <w:webHidden/>
              </w:rPr>
              <w:fldChar w:fldCharType="begin"/>
            </w:r>
            <w:r w:rsidR="000D07C7" w:rsidRPr="00B47D12">
              <w:rPr>
                <w:b/>
                <w:bCs/>
                <w:noProof/>
                <w:webHidden/>
              </w:rPr>
              <w:instrText xml:space="preserve"> PAGEREF _Toc102590894 \h </w:instrText>
            </w:r>
            <w:r w:rsidR="000D07C7" w:rsidRPr="00B47D12">
              <w:rPr>
                <w:b/>
                <w:bCs/>
                <w:noProof/>
                <w:webHidden/>
              </w:rPr>
            </w:r>
            <w:r w:rsidR="000D07C7" w:rsidRPr="00B47D12">
              <w:rPr>
                <w:b/>
                <w:bCs/>
                <w:noProof/>
                <w:webHidden/>
              </w:rPr>
              <w:fldChar w:fldCharType="separate"/>
            </w:r>
            <w:r w:rsidR="009311F9">
              <w:rPr>
                <w:b/>
                <w:bCs/>
                <w:noProof/>
                <w:webHidden/>
              </w:rPr>
              <w:t>7</w:t>
            </w:r>
            <w:r w:rsidR="000D07C7" w:rsidRPr="00B47D12">
              <w:rPr>
                <w:b/>
                <w:bCs/>
                <w:noProof/>
                <w:webHidden/>
              </w:rPr>
              <w:fldChar w:fldCharType="end"/>
            </w:r>
          </w:hyperlink>
        </w:p>
        <w:p w14:paraId="463DE158" w14:textId="572226D5" w:rsidR="000D07C7" w:rsidRPr="00B47D12" w:rsidRDefault="000A1F49">
          <w:pPr>
            <w:pStyle w:val="TOC1"/>
            <w:tabs>
              <w:tab w:val="right" w:leader="dot" w:pos="9350"/>
            </w:tabs>
            <w:rPr>
              <w:rFonts w:asciiTheme="minorHAnsi" w:hAnsiTheme="minorHAnsi"/>
              <w:b/>
              <w:bCs/>
              <w:noProof/>
              <w:sz w:val="22"/>
              <w:lang w:val="en-GB" w:eastAsia="en-GB"/>
            </w:rPr>
          </w:pPr>
          <w:hyperlink w:anchor="_Toc102590895" w:history="1">
            <w:r w:rsidR="000D07C7" w:rsidRPr="00B47D12">
              <w:rPr>
                <w:rStyle w:val="Hyperlink"/>
                <w:rFonts w:ascii="Arial" w:hAnsi="Arial" w:cs="Arial"/>
                <w:b/>
                <w:bCs/>
                <w:noProof/>
              </w:rPr>
              <w:t>Communicate with a stakeholder about the Plan</w:t>
            </w:r>
            <w:r w:rsidR="000D07C7" w:rsidRPr="00B47D12">
              <w:rPr>
                <w:b/>
                <w:bCs/>
                <w:noProof/>
                <w:webHidden/>
              </w:rPr>
              <w:tab/>
            </w:r>
            <w:r w:rsidR="000D07C7" w:rsidRPr="00B47D12">
              <w:rPr>
                <w:b/>
                <w:bCs/>
                <w:noProof/>
                <w:webHidden/>
              </w:rPr>
              <w:fldChar w:fldCharType="begin"/>
            </w:r>
            <w:r w:rsidR="000D07C7" w:rsidRPr="00B47D12">
              <w:rPr>
                <w:b/>
                <w:bCs/>
                <w:noProof/>
                <w:webHidden/>
              </w:rPr>
              <w:instrText xml:space="preserve"> PAGEREF _Toc102590895 \h </w:instrText>
            </w:r>
            <w:r w:rsidR="000D07C7" w:rsidRPr="00B47D12">
              <w:rPr>
                <w:b/>
                <w:bCs/>
                <w:noProof/>
                <w:webHidden/>
              </w:rPr>
            </w:r>
            <w:r w:rsidR="000D07C7" w:rsidRPr="00B47D12">
              <w:rPr>
                <w:b/>
                <w:bCs/>
                <w:noProof/>
                <w:webHidden/>
              </w:rPr>
              <w:fldChar w:fldCharType="separate"/>
            </w:r>
            <w:r w:rsidR="009311F9">
              <w:rPr>
                <w:b/>
                <w:bCs/>
                <w:noProof/>
                <w:webHidden/>
              </w:rPr>
              <w:t>8</w:t>
            </w:r>
            <w:r w:rsidR="000D07C7" w:rsidRPr="00B47D12">
              <w:rPr>
                <w:b/>
                <w:bCs/>
                <w:noProof/>
                <w:webHidden/>
              </w:rPr>
              <w:fldChar w:fldCharType="end"/>
            </w:r>
          </w:hyperlink>
        </w:p>
        <w:p w14:paraId="4EFABD24" w14:textId="187D6824" w:rsidR="000D07C7" w:rsidRPr="00B47D12" w:rsidRDefault="000A1F49">
          <w:pPr>
            <w:pStyle w:val="TOC1"/>
            <w:tabs>
              <w:tab w:val="right" w:leader="dot" w:pos="9350"/>
            </w:tabs>
            <w:rPr>
              <w:rFonts w:asciiTheme="minorHAnsi" w:hAnsiTheme="minorHAnsi"/>
              <w:b/>
              <w:bCs/>
              <w:noProof/>
              <w:sz w:val="22"/>
              <w:lang w:val="en-GB" w:eastAsia="en-GB"/>
            </w:rPr>
          </w:pPr>
          <w:hyperlink w:anchor="_Toc102590896" w:history="1">
            <w:r w:rsidR="000D07C7" w:rsidRPr="00B47D12">
              <w:rPr>
                <w:rStyle w:val="Hyperlink"/>
                <w:rFonts w:ascii="Arial" w:hAnsi="Arial" w:cs="Arial"/>
                <w:b/>
                <w:bCs/>
                <w:noProof/>
              </w:rPr>
              <w:t>Appropriate monitoring for successful implementation of the plan</w:t>
            </w:r>
            <w:r w:rsidR="000D07C7" w:rsidRPr="00B47D12">
              <w:rPr>
                <w:b/>
                <w:bCs/>
                <w:noProof/>
                <w:webHidden/>
              </w:rPr>
              <w:tab/>
            </w:r>
            <w:r w:rsidR="000D07C7" w:rsidRPr="00B47D12">
              <w:rPr>
                <w:b/>
                <w:bCs/>
                <w:noProof/>
                <w:webHidden/>
              </w:rPr>
              <w:fldChar w:fldCharType="begin"/>
            </w:r>
            <w:r w:rsidR="000D07C7" w:rsidRPr="00B47D12">
              <w:rPr>
                <w:b/>
                <w:bCs/>
                <w:noProof/>
                <w:webHidden/>
              </w:rPr>
              <w:instrText xml:space="preserve"> PAGEREF _Toc102590896 \h </w:instrText>
            </w:r>
            <w:r w:rsidR="000D07C7" w:rsidRPr="00B47D12">
              <w:rPr>
                <w:b/>
                <w:bCs/>
                <w:noProof/>
                <w:webHidden/>
              </w:rPr>
            </w:r>
            <w:r w:rsidR="000D07C7" w:rsidRPr="00B47D12">
              <w:rPr>
                <w:b/>
                <w:bCs/>
                <w:noProof/>
                <w:webHidden/>
              </w:rPr>
              <w:fldChar w:fldCharType="separate"/>
            </w:r>
            <w:r w:rsidR="009311F9">
              <w:rPr>
                <w:b/>
                <w:bCs/>
                <w:noProof/>
                <w:webHidden/>
              </w:rPr>
              <w:t>8</w:t>
            </w:r>
            <w:r w:rsidR="000D07C7" w:rsidRPr="00B47D12">
              <w:rPr>
                <w:b/>
                <w:bCs/>
                <w:noProof/>
                <w:webHidden/>
              </w:rPr>
              <w:fldChar w:fldCharType="end"/>
            </w:r>
          </w:hyperlink>
        </w:p>
        <w:p w14:paraId="0436F58F" w14:textId="09D0EA42" w:rsidR="000D07C7" w:rsidRPr="00B47D12" w:rsidRDefault="000A1F49">
          <w:pPr>
            <w:pStyle w:val="TOC1"/>
            <w:tabs>
              <w:tab w:val="right" w:leader="dot" w:pos="9350"/>
            </w:tabs>
            <w:rPr>
              <w:rFonts w:asciiTheme="minorHAnsi" w:hAnsiTheme="minorHAnsi"/>
              <w:b/>
              <w:bCs/>
              <w:noProof/>
              <w:sz w:val="22"/>
              <w:lang w:val="en-GB" w:eastAsia="en-GB"/>
            </w:rPr>
          </w:pPr>
          <w:hyperlink w:anchor="_Toc102590897" w:history="1">
            <w:r w:rsidR="000D07C7" w:rsidRPr="00B47D12">
              <w:rPr>
                <w:rStyle w:val="Hyperlink"/>
                <w:rFonts w:ascii="Arial" w:hAnsi="Arial" w:cs="Arial"/>
                <w:b/>
                <w:bCs/>
                <w:noProof/>
              </w:rPr>
              <w:t>Reviews techniques to ensure the successful implementation of the solution</w:t>
            </w:r>
            <w:r w:rsidR="000D07C7" w:rsidRPr="00B47D12">
              <w:rPr>
                <w:b/>
                <w:bCs/>
                <w:noProof/>
                <w:webHidden/>
              </w:rPr>
              <w:tab/>
            </w:r>
            <w:r w:rsidR="000D07C7" w:rsidRPr="00B47D12">
              <w:rPr>
                <w:b/>
                <w:bCs/>
                <w:noProof/>
                <w:webHidden/>
              </w:rPr>
              <w:fldChar w:fldCharType="begin"/>
            </w:r>
            <w:r w:rsidR="000D07C7" w:rsidRPr="00B47D12">
              <w:rPr>
                <w:b/>
                <w:bCs/>
                <w:noProof/>
                <w:webHidden/>
              </w:rPr>
              <w:instrText xml:space="preserve"> PAGEREF _Toc102590897 \h </w:instrText>
            </w:r>
            <w:r w:rsidR="000D07C7" w:rsidRPr="00B47D12">
              <w:rPr>
                <w:b/>
                <w:bCs/>
                <w:noProof/>
                <w:webHidden/>
              </w:rPr>
            </w:r>
            <w:r w:rsidR="000D07C7" w:rsidRPr="00B47D12">
              <w:rPr>
                <w:b/>
                <w:bCs/>
                <w:noProof/>
                <w:webHidden/>
              </w:rPr>
              <w:fldChar w:fldCharType="separate"/>
            </w:r>
            <w:r w:rsidR="009311F9">
              <w:rPr>
                <w:b/>
                <w:bCs/>
                <w:noProof/>
                <w:webHidden/>
              </w:rPr>
              <w:t>9</w:t>
            </w:r>
            <w:r w:rsidR="000D07C7" w:rsidRPr="00B47D12">
              <w:rPr>
                <w:b/>
                <w:bCs/>
                <w:noProof/>
                <w:webHidden/>
              </w:rPr>
              <w:fldChar w:fldCharType="end"/>
            </w:r>
          </w:hyperlink>
        </w:p>
        <w:p w14:paraId="4B771C81" w14:textId="578EE5E5" w:rsidR="000D07C7" w:rsidRPr="00B47D12" w:rsidRDefault="000A1F49">
          <w:pPr>
            <w:pStyle w:val="TOC1"/>
            <w:tabs>
              <w:tab w:val="right" w:leader="dot" w:pos="9350"/>
            </w:tabs>
            <w:rPr>
              <w:rFonts w:asciiTheme="minorHAnsi" w:hAnsiTheme="minorHAnsi"/>
              <w:b/>
              <w:bCs/>
              <w:noProof/>
              <w:sz w:val="22"/>
              <w:lang w:val="en-GB" w:eastAsia="en-GB"/>
            </w:rPr>
          </w:pPr>
          <w:hyperlink w:anchor="_Toc102590898" w:history="1">
            <w:r w:rsidR="000D07C7" w:rsidRPr="00B47D12">
              <w:rPr>
                <w:rStyle w:val="Hyperlink"/>
                <w:rFonts w:ascii="Arial" w:hAnsi="Arial" w:cs="Arial"/>
                <w:b/>
                <w:bCs/>
                <w:noProof/>
              </w:rPr>
              <w:t>Conclusion</w:t>
            </w:r>
            <w:r w:rsidR="000D07C7" w:rsidRPr="00B47D12">
              <w:rPr>
                <w:b/>
                <w:bCs/>
                <w:noProof/>
                <w:webHidden/>
              </w:rPr>
              <w:tab/>
            </w:r>
            <w:r w:rsidR="000D07C7" w:rsidRPr="00B47D12">
              <w:rPr>
                <w:b/>
                <w:bCs/>
                <w:noProof/>
                <w:webHidden/>
              </w:rPr>
              <w:fldChar w:fldCharType="begin"/>
            </w:r>
            <w:r w:rsidR="000D07C7" w:rsidRPr="00B47D12">
              <w:rPr>
                <w:b/>
                <w:bCs/>
                <w:noProof/>
                <w:webHidden/>
              </w:rPr>
              <w:instrText xml:space="preserve"> PAGEREF _Toc102590898 \h </w:instrText>
            </w:r>
            <w:r w:rsidR="000D07C7" w:rsidRPr="00B47D12">
              <w:rPr>
                <w:b/>
                <w:bCs/>
                <w:noProof/>
                <w:webHidden/>
              </w:rPr>
            </w:r>
            <w:r w:rsidR="000D07C7" w:rsidRPr="00B47D12">
              <w:rPr>
                <w:b/>
                <w:bCs/>
                <w:noProof/>
                <w:webHidden/>
              </w:rPr>
              <w:fldChar w:fldCharType="separate"/>
            </w:r>
            <w:r w:rsidR="009311F9">
              <w:rPr>
                <w:b/>
                <w:bCs/>
                <w:noProof/>
                <w:webHidden/>
              </w:rPr>
              <w:t>9</w:t>
            </w:r>
            <w:r w:rsidR="000D07C7" w:rsidRPr="00B47D12">
              <w:rPr>
                <w:b/>
                <w:bCs/>
                <w:noProof/>
                <w:webHidden/>
              </w:rPr>
              <w:fldChar w:fldCharType="end"/>
            </w:r>
          </w:hyperlink>
        </w:p>
        <w:p w14:paraId="338D6B7D" w14:textId="14BE719E" w:rsidR="000D07C7" w:rsidRDefault="000A1F49">
          <w:pPr>
            <w:pStyle w:val="TOC1"/>
            <w:tabs>
              <w:tab w:val="right" w:leader="dot" w:pos="9350"/>
            </w:tabs>
            <w:rPr>
              <w:rFonts w:asciiTheme="minorHAnsi" w:hAnsiTheme="minorHAnsi"/>
              <w:noProof/>
              <w:sz w:val="22"/>
              <w:lang w:val="en-GB" w:eastAsia="en-GB"/>
            </w:rPr>
          </w:pPr>
          <w:hyperlink w:anchor="_Toc102590899" w:history="1">
            <w:r w:rsidR="000D07C7" w:rsidRPr="00B47D12">
              <w:rPr>
                <w:rStyle w:val="Hyperlink"/>
                <w:rFonts w:ascii="Arial" w:hAnsi="Arial" w:cs="Arial"/>
                <w:b/>
                <w:bCs/>
                <w:noProof/>
              </w:rPr>
              <w:t>References</w:t>
            </w:r>
            <w:r w:rsidR="000D07C7" w:rsidRPr="00B47D12">
              <w:rPr>
                <w:b/>
                <w:bCs/>
                <w:noProof/>
                <w:webHidden/>
              </w:rPr>
              <w:tab/>
            </w:r>
            <w:r w:rsidR="000D07C7" w:rsidRPr="00B47D12">
              <w:rPr>
                <w:b/>
                <w:bCs/>
                <w:noProof/>
                <w:webHidden/>
              </w:rPr>
              <w:fldChar w:fldCharType="begin"/>
            </w:r>
            <w:r w:rsidR="000D07C7" w:rsidRPr="00B47D12">
              <w:rPr>
                <w:b/>
                <w:bCs/>
                <w:noProof/>
                <w:webHidden/>
              </w:rPr>
              <w:instrText xml:space="preserve"> PAGEREF _Toc102590899 \h </w:instrText>
            </w:r>
            <w:r w:rsidR="000D07C7" w:rsidRPr="00B47D12">
              <w:rPr>
                <w:b/>
                <w:bCs/>
                <w:noProof/>
                <w:webHidden/>
              </w:rPr>
            </w:r>
            <w:r w:rsidR="000D07C7" w:rsidRPr="00B47D12">
              <w:rPr>
                <w:b/>
                <w:bCs/>
                <w:noProof/>
                <w:webHidden/>
              </w:rPr>
              <w:fldChar w:fldCharType="separate"/>
            </w:r>
            <w:r w:rsidR="009311F9">
              <w:rPr>
                <w:b/>
                <w:bCs/>
                <w:noProof/>
                <w:webHidden/>
              </w:rPr>
              <w:t>10</w:t>
            </w:r>
            <w:r w:rsidR="000D07C7" w:rsidRPr="00B47D12">
              <w:rPr>
                <w:b/>
                <w:bCs/>
                <w:noProof/>
                <w:webHidden/>
              </w:rPr>
              <w:fldChar w:fldCharType="end"/>
            </w:r>
          </w:hyperlink>
        </w:p>
        <w:p w14:paraId="517CE1E1" w14:textId="53616018" w:rsidR="008F7C99" w:rsidRDefault="003C340C" w:rsidP="008F7C99">
          <w:pPr>
            <w:spacing w:line="360" w:lineRule="auto"/>
            <w:rPr>
              <w:rFonts w:ascii="Arial" w:hAnsi="Arial" w:cs="Arial"/>
              <w:sz w:val="22"/>
            </w:rPr>
          </w:pPr>
          <w:r w:rsidRPr="003C340C">
            <w:rPr>
              <w:rFonts w:ascii="Arial" w:hAnsi="Arial" w:cs="Arial"/>
              <w:b/>
              <w:bCs/>
              <w:noProof/>
              <w:sz w:val="22"/>
            </w:rPr>
            <w:fldChar w:fldCharType="end"/>
          </w:r>
        </w:p>
      </w:sdtContent>
    </w:sdt>
    <w:p w14:paraId="3D235EDA" w14:textId="77777777" w:rsidR="008F7C99" w:rsidRDefault="008F7C99" w:rsidP="003C340C">
      <w:pPr>
        <w:pStyle w:val="Heading1"/>
        <w:spacing w:line="360" w:lineRule="auto"/>
        <w:rPr>
          <w:rFonts w:ascii="Arial" w:hAnsi="Arial" w:cs="Arial"/>
          <w:sz w:val="22"/>
          <w:szCs w:val="22"/>
        </w:rPr>
      </w:pPr>
    </w:p>
    <w:p w14:paraId="422A8BB8" w14:textId="77777777" w:rsidR="008F7C99" w:rsidRDefault="008F7C99" w:rsidP="008F7C99"/>
    <w:p w14:paraId="0FB12496" w14:textId="77777777" w:rsidR="002A2447" w:rsidRPr="003C340C" w:rsidRDefault="002A2447" w:rsidP="003C340C">
      <w:pPr>
        <w:spacing w:line="360" w:lineRule="auto"/>
        <w:rPr>
          <w:rFonts w:ascii="Arial" w:hAnsi="Arial" w:cs="Arial"/>
          <w:sz w:val="22"/>
        </w:rPr>
      </w:pPr>
      <w:bookmarkStart w:id="0" w:name="_Toc102509674"/>
    </w:p>
    <w:p w14:paraId="34BE3D01" w14:textId="013728E8" w:rsidR="00B47D12" w:rsidRPr="00B47D12" w:rsidRDefault="0040350D" w:rsidP="00B47D12">
      <w:pPr>
        <w:pStyle w:val="Heading1"/>
        <w:spacing w:line="360" w:lineRule="auto"/>
        <w:rPr>
          <w:rFonts w:ascii="Arial" w:hAnsi="Arial" w:cs="Arial"/>
          <w:sz w:val="22"/>
          <w:szCs w:val="22"/>
        </w:rPr>
      </w:pPr>
      <w:bookmarkStart w:id="1" w:name="_Toc102590884"/>
      <w:r w:rsidRPr="003C340C">
        <w:rPr>
          <w:rFonts w:ascii="Arial" w:hAnsi="Arial" w:cs="Arial"/>
          <w:sz w:val="22"/>
          <w:szCs w:val="22"/>
        </w:rPr>
        <w:lastRenderedPageBreak/>
        <w:t>Introduction</w:t>
      </w:r>
      <w:bookmarkEnd w:id="0"/>
      <w:bookmarkEnd w:id="1"/>
    </w:p>
    <w:p w14:paraId="725811DA" w14:textId="67C22CBF" w:rsidR="00ED0EDF" w:rsidRPr="003C340C" w:rsidRDefault="0040350D" w:rsidP="003C340C">
      <w:pPr>
        <w:tabs>
          <w:tab w:val="left" w:pos="1890"/>
        </w:tabs>
        <w:spacing w:line="360" w:lineRule="auto"/>
        <w:rPr>
          <w:rFonts w:ascii="Arial" w:eastAsia="Times New Roman" w:hAnsi="Arial" w:cs="Arial"/>
          <w:color w:val="000000"/>
          <w:sz w:val="22"/>
        </w:rPr>
      </w:pPr>
      <w:r w:rsidRPr="003C340C">
        <w:rPr>
          <w:rFonts w:ascii="Arial" w:eastAsia="Times New Roman" w:hAnsi="Arial" w:cs="Arial"/>
          <w:color w:val="000000"/>
          <w:sz w:val="22"/>
        </w:rPr>
        <w:t xml:space="preserve">The report will elaborate on a role play that is between an </w:t>
      </w:r>
      <w:r w:rsidR="007B44C3" w:rsidRPr="003C340C">
        <w:rPr>
          <w:rFonts w:ascii="Arial" w:eastAsia="Times New Roman" w:hAnsi="Arial" w:cs="Arial"/>
          <w:color w:val="000000"/>
          <w:sz w:val="22"/>
        </w:rPr>
        <w:t>employee</w:t>
      </w:r>
      <w:r w:rsidRPr="003C340C">
        <w:rPr>
          <w:rFonts w:ascii="Arial" w:eastAsia="Times New Roman" w:hAnsi="Arial" w:cs="Arial"/>
          <w:color w:val="000000"/>
          <w:sz w:val="22"/>
        </w:rPr>
        <w:t xml:space="preserve"> who is unsatisfied with his job and the management consultant or assistant. The overall discussion will have the PESTEL analysis and also an evaluation of the alternative solution. In the next step, the report will be discussed complex problems in the organisation. There will be also an identified problem that helps to inform the decision-making process. The reports will also explain many alternative solutions and evaluate a proper decision-making technique. The report also will include developing a plan and also communication with stakeholders. It will also be discussed appropriate monitoring and review techniques that ensure the successful implementation of the solution.</w:t>
      </w:r>
    </w:p>
    <w:p w14:paraId="37B1BE66" w14:textId="04B18F7A" w:rsidR="0066180D" w:rsidRPr="003C340C" w:rsidRDefault="0066180D" w:rsidP="003C340C">
      <w:pPr>
        <w:tabs>
          <w:tab w:val="left" w:pos="1890"/>
        </w:tabs>
        <w:spacing w:line="360" w:lineRule="auto"/>
        <w:rPr>
          <w:rFonts w:ascii="Arial" w:eastAsia="Times New Roman" w:hAnsi="Arial" w:cs="Arial"/>
          <w:color w:val="000000"/>
          <w:sz w:val="22"/>
        </w:rPr>
      </w:pPr>
    </w:p>
    <w:p w14:paraId="123856C1" w14:textId="77777777" w:rsidR="00B47D12" w:rsidRDefault="00B47D12" w:rsidP="00B47D12">
      <w:pPr>
        <w:spacing w:after="160" w:line="360" w:lineRule="auto"/>
        <w:jc w:val="left"/>
        <w:rPr>
          <w:rFonts w:ascii="Arial" w:hAnsi="Arial" w:cs="Arial"/>
          <w:sz w:val="22"/>
        </w:rPr>
      </w:pPr>
      <w:bookmarkStart w:id="2" w:name="_Toc102590887"/>
    </w:p>
    <w:p w14:paraId="360601FF" w14:textId="77777777" w:rsidR="00B47D12" w:rsidRDefault="00B47D12" w:rsidP="00B47D12">
      <w:pPr>
        <w:spacing w:after="160" w:line="360" w:lineRule="auto"/>
        <w:jc w:val="left"/>
        <w:rPr>
          <w:rFonts w:ascii="Arial" w:hAnsi="Arial" w:cs="Arial"/>
          <w:sz w:val="22"/>
        </w:rPr>
      </w:pPr>
    </w:p>
    <w:p w14:paraId="25D0DD6A" w14:textId="77777777" w:rsidR="00B47D12" w:rsidRDefault="00B47D12" w:rsidP="00B47D12">
      <w:pPr>
        <w:spacing w:after="160" w:line="360" w:lineRule="auto"/>
        <w:jc w:val="left"/>
        <w:rPr>
          <w:rFonts w:ascii="Arial" w:hAnsi="Arial" w:cs="Arial"/>
          <w:sz w:val="22"/>
        </w:rPr>
      </w:pPr>
    </w:p>
    <w:p w14:paraId="7B20EC79" w14:textId="77777777" w:rsidR="00B47D12" w:rsidRDefault="00B47D12" w:rsidP="00B47D12">
      <w:pPr>
        <w:spacing w:after="160" w:line="360" w:lineRule="auto"/>
        <w:jc w:val="left"/>
        <w:rPr>
          <w:rFonts w:ascii="Arial" w:hAnsi="Arial" w:cs="Arial"/>
          <w:sz w:val="22"/>
        </w:rPr>
      </w:pPr>
    </w:p>
    <w:p w14:paraId="22082DB7" w14:textId="77777777" w:rsidR="00B47D12" w:rsidRDefault="00B47D12" w:rsidP="00B47D12">
      <w:pPr>
        <w:spacing w:after="160" w:line="360" w:lineRule="auto"/>
        <w:jc w:val="left"/>
        <w:rPr>
          <w:rFonts w:ascii="Arial" w:hAnsi="Arial" w:cs="Arial"/>
          <w:sz w:val="22"/>
        </w:rPr>
      </w:pPr>
    </w:p>
    <w:p w14:paraId="4405A987" w14:textId="77777777" w:rsidR="00B47D12" w:rsidRDefault="00B47D12" w:rsidP="00B47D12">
      <w:pPr>
        <w:spacing w:after="160" w:line="360" w:lineRule="auto"/>
        <w:jc w:val="left"/>
        <w:rPr>
          <w:rFonts w:ascii="Arial" w:hAnsi="Arial" w:cs="Arial"/>
          <w:sz w:val="22"/>
        </w:rPr>
      </w:pPr>
    </w:p>
    <w:p w14:paraId="0B0014AF" w14:textId="77777777" w:rsidR="00B47D12" w:rsidRDefault="00B47D12" w:rsidP="00B47D12">
      <w:pPr>
        <w:spacing w:after="160" w:line="360" w:lineRule="auto"/>
        <w:jc w:val="left"/>
        <w:rPr>
          <w:rFonts w:ascii="Arial" w:hAnsi="Arial" w:cs="Arial"/>
          <w:sz w:val="22"/>
        </w:rPr>
      </w:pPr>
    </w:p>
    <w:p w14:paraId="5E5CA413" w14:textId="77777777" w:rsidR="00B47D12" w:rsidRDefault="00B47D12" w:rsidP="00B47D12">
      <w:pPr>
        <w:spacing w:after="160" w:line="360" w:lineRule="auto"/>
        <w:jc w:val="left"/>
        <w:rPr>
          <w:rFonts w:ascii="Arial" w:hAnsi="Arial" w:cs="Arial"/>
          <w:sz w:val="22"/>
        </w:rPr>
      </w:pPr>
    </w:p>
    <w:p w14:paraId="1BA99DBE" w14:textId="77777777" w:rsidR="00B47D12" w:rsidRDefault="00B47D12" w:rsidP="00B47D12">
      <w:pPr>
        <w:spacing w:after="160" w:line="360" w:lineRule="auto"/>
        <w:jc w:val="left"/>
        <w:rPr>
          <w:rFonts w:ascii="Arial" w:hAnsi="Arial" w:cs="Arial"/>
          <w:sz w:val="22"/>
        </w:rPr>
      </w:pPr>
    </w:p>
    <w:p w14:paraId="2AB7D568" w14:textId="77777777" w:rsidR="00B47D12" w:rsidRDefault="00B47D12" w:rsidP="00B47D12">
      <w:pPr>
        <w:spacing w:after="160" w:line="360" w:lineRule="auto"/>
        <w:jc w:val="left"/>
        <w:rPr>
          <w:rFonts w:ascii="Arial" w:hAnsi="Arial" w:cs="Arial"/>
          <w:sz w:val="22"/>
        </w:rPr>
      </w:pPr>
    </w:p>
    <w:p w14:paraId="5603C98D" w14:textId="77777777" w:rsidR="00B47D12" w:rsidRDefault="00B47D12" w:rsidP="00B47D12">
      <w:pPr>
        <w:spacing w:after="160" w:line="360" w:lineRule="auto"/>
        <w:jc w:val="left"/>
        <w:rPr>
          <w:rFonts w:ascii="Arial" w:hAnsi="Arial" w:cs="Arial"/>
          <w:sz w:val="22"/>
        </w:rPr>
      </w:pPr>
    </w:p>
    <w:p w14:paraId="4EA244FD" w14:textId="77777777" w:rsidR="00B47D12" w:rsidRDefault="00B47D12" w:rsidP="00B47D12">
      <w:pPr>
        <w:spacing w:after="160" w:line="360" w:lineRule="auto"/>
        <w:jc w:val="left"/>
        <w:rPr>
          <w:rFonts w:ascii="Arial" w:hAnsi="Arial" w:cs="Arial"/>
          <w:sz w:val="22"/>
        </w:rPr>
      </w:pPr>
    </w:p>
    <w:p w14:paraId="4EC288E8" w14:textId="77777777" w:rsidR="00B47D12" w:rsidRDefault="00B47D12" w:rsidP="00B47D12">
      <w:pPr>
        <w:spacing w:after="160" w:line="360" w:lineRule="auto"/>
        <w:jc w:val="left"/>
        <w:rPr>
          <w:rFonts w:ascii="Arial" w:hAnsi="Arial" w:cs="Arial"/>
          <w:sz w:val="22"/>
        </w:rPr>
      </w:pPr>
    </w:p>
    <w:p w14:paraId="7CDF236F" w14:textId="77777777" w:rsidR="00B47D12" w:rsidRDefault="00B47D12" w:rsidP="00B47D12">
      <w:pPr>
        <w:spacing w:after="160" w:line="360" w:lineRule="auto"/>
        <w:jc w:val="left"/>
        <w:rPr>
          <w:rFonts w:ascii="Arial" w:hAnsi="Arial" w:cs="Arial"/>
          <w:sz w:val="22"/>
        </w:rPr>
      </w:pPr>
    </w:p>
    <w:p w14:paraId="40EEB6B9" w14:textId="77777777" w:rsidR="00B47D12" w:rsidRDefault="00B47D12" w:rsidP="00B47D12">
      <w:pPr>
        <w:spacing w:after="160" w:line="360" w:lineRule="auto"/>
        <w:jc w:val="left"/>
        <w:rPr>
          <w:rFonts w:ascii="Arial" w:hAnsi="Arial" w:cs="Arial"/>
          <w:sz w:val="22"/>
        </w:rPr>
      </w:pPr>
    </w:p>
    <w:p w14:paraId="7F971478" w14:textId="77777777" w:rsidR="00B47D12" w:rsidRDefault="00B47D12" w:rsidP="00B47D12">
      <w:pPr>
        <w:spacing w:after="160" w:line="360" w:lineRule="auto"/>
        <w:jc w:val="left"/>
        <w:rPr>
          <w:rFonts w:ascii="Arial" w:hAnsi="Arial" w:cs="Arial"/>
          <w:sz w:val="22"/>
        </w:rPr>
      </w:pPr>
    </w:p>
    <w:p w14:paraId="31173209" w14:textId="77777777" w:rsidR="00B47D12" w:rsidRDefault="00B47D12" w:rsidP="00B47D12">
      <w:pPr>
        <w:spacing w:after="160" w:line="360" w:lineRule="auto"/>
        <w:jc w:val="left"/>
        <w:rPr>
          <w:rFonts w:ascii="Arial" w:hAnsi="Arial" w:cs="Arial"/>
          <w:sz w:val="22"/>
        </w:rPr>
      </w:pPr>
    </w:p>
    <w:p w14:paraId="118C0930" w14:textId="61F93947" w:rsidR="0062594C" w:rsidRPr="00B47D12" w:rsidRDefault="005A0CFE" w:rsidP="00B47D12">
      <w:pPr>
        <w:spacing w:after="160" w:line="360" w:lineRule="auto"/>
        <w:jc w:val="left"/>
        <w:rPr>
          <w:rFonts w:ascii="Arial" w:eastAsia="Times New Roman" w:hAnsi="Arial" w:cs="Arial"/>
          <w:b/>
          <w:bCs/>
          <w:color w:val="000000"/>
          <w:sz w:val="22"/>
        </w:rPr>
      </w:pPr>
      <w:r w:rsidRPr="00B47D12">
        <w:rPr>
          <w:rFonts w:ascii="Arial" w:hAnsi="Arial" w:cs="Arial"/>
          <w:b/>
          <w:bCs/>
          <w:sz w:val="22"/>
        </w:rPr>
        <w:t>Discrimination of Women in the Workplace</w:t>
      </w:r>
      <w:bookmarkEnd w:id="2"/>
      <w:r w:rsidRPr="00B47D12">
        <w:rPr>
          <w:rFonts w:ascii="Arial" w:hAnsi="Arial" w:cs="Arial"/>
          <w:b/>
          <w:bCs/>
          <w:sz w:val="22"/>
        </w:rPr>
        <w:t xml:space="preserve"> </w:t>
      </w:r>
    </w:p>
    <w:p w14:paraId="44493AFF" w14:textId="34954968" w:rsidR="00764C70" w:rsidRPr="003C340C" w:rsidRDefault="005A0CFE" w:rsidP="003C340C">
      <w:pPr>
        <w:spacing w:line="360" w:lineRule="auto"/>
        <w:rPr>
          <w:rFonts w:ascii="Arial" w:hAnsi="Arial" w:cs="Arial"/>
          <w:sz w:val="22"/>
        </w:rPr>
      </w:pPr>
      <w:r w:rsidRPr="003C340C">
        <w:rPr>
          <w:rFonts w:ascii="Arial" w:hAnsi="Arial" w:cs="Arial"/>
          <w:sz w:val="22"/>
        </w:rPr>
        <w:t xml:space="preserve">Gender discrimination in </w:t>
      </w:r>
      <w:r w:rsidR="004261A7" w:rsidRPr="003C340C">
        <w:rPr>
          <w:rFonts w:ascii="Arial" w:hAnsi="Arial" w:cs="Arial"/>
          <w:sz w:val="22"/>
        </w:rPr>
        <w:t>the</w:t>
      </w:r>
      <w:r w:rsidRPr="003C340C">
        <w:rPr>
          <w:rFonts w:ascii="Arial" w:hAnsi="Arial" w:cs="Arial"/>
          <w:sz w:val="22"/>
        </w:rPr>
        <w:t xml:space="preserve"> workplace can take many forms, but in general it </w:t>
      </w:r>
      <w:r w:rsidR="000C4C0F" w:rsidRPr="003C340C">
        <w:rPr>
          <w:rFonts w:ascii="Arial" w:hAnsi="Arial" w:cs="Arial"/>
          <w:sz w:val="22"/>
        </w:rPr>
        <w:t>occurs</w:t>
      </w:r>
      <w:r w:rsidRPr="003C340C">
        <w:rPr>
          <w:rFonts w:ascii="Arial" w:hAnsi="Arial" w:cs="Arial"/>
          <w:sz w:val="22"/>
        </w:rPr>
        <w:t xml:space="preserve"> when an employee or job applicant is treated differently or less favorably because of their sexual orientation, gender identity, or sexual orientation, or because of their sex. Occasionally, when it comes to anti-discrimination laws, the terms "sex" and "gender" are used interchangeably in the same sentence. In </w:t>
      </w:r>
      <w:r w:rsidR="000A6B26" w:rsidRPr="003C340C">
        <w:rPr>
          <w:rFonts w:ascii="Arial" w:hAnsi="Arial" w:cs="Arial"/>
          <w:sz w:val="22"/>
        </w:rPr>
        <w:t xml:space="preserve">my </w:t>
      </w:r>
      <w:r w:rsidRPr="003C340C">
        <w:rPr>
          <w:rFonts w:ascii="Arial" w:hAnsi="Arial" w:cs="Arial"/>
          <w:sz w:val="22"/>
        </w:rPr>
        <w:t xml:space="preserve">workplace, </w:t>
      </w:r>
      <w:r w:rsidR="000A6B26" w:rsidRPr="003C340C">
        <w:rPr>
          <w:rFonts w:ascii="Arial" w:hAnsi="Arial" w:cs="Arial"/>
          <w:sz w:val="22"/>
        </w:rPr>
        <w:t xml:space="preserve">many </w:t>
      </w:r>
      <w:r w:rsidRPr="003C340C">
        <w:rPr>
          <w:rFonts w:ascii="Arial" w:hAnsi="Arial" w:cs="Arial"/>
          <w:sz w:val="22"/>
        </w:rPr>
        <w:t xml:space="preserve">employees </w:t>
      </w:r>
      <w:r w:rsidR="000A6B26" w:rsidRPr="003C340C">
        <w:rPr>
          <w:rFonts w:ascii="Arial" w:hAnsi="Arial" w:cs="Arial"/>
          <w:sz w:val="22"/>
        </w:rPr>
        <w:t>are being</w:t>
      </w:r>
      <w:r w:rsidRPr="003C340C">
        <w:rPr>
          <w:rFonts w:ascii="Arial" w:hAnsi="Arial" w:cs="Arial"/>
          <w:sz w:val="22"/>
        </w:rPr>
        <w:t xml:space="preserve"> subjected to discrimination on the basis of their gender and other variables such as race or ethnicity. </w:t>
      </w:r>
      <w:r w:rsidR="000A6B26" w:rsidRPr="003C340C">
        <w:rPr>
          <w:rFonts w:ascii="Arial" w:hAnsi="Arial" w:cs="Arial"/>
          <w:sz w:val="22"/>
        </w:rPr>
        <w:t>There are instances where wome</w:t>
      </w:r>
      <w:r w:rsidRPr="003C340C">
        <w:rPr>
          <w:rFonts w:ascii="Arial" w:hAnsi="Arial" w:cs="Arial"/>
          <w:sz w:val="22"/>
        </w:rPr>
        <w:t xml:space="preserve">n </w:t>
      </w:r>
      <w:r w:rsidR="000A6B26" w:rsidRPr="003C340C">
        <w:rPr>
          <w:rFonts w:ascii="Arial" w:hAnsi="Arial" w:cs="Arial"/>
          <w:sz w:val="22"/>
        </w:rPr>
        <w:t>employee of color</w:t>
      </w:r>
      <w:r w:rsidRPr="003C340C">
        <w:rPr>
          <w:rFonts w:ascii="Arial" w:hAnsi="Arial" w:cs="Arial"/>
          <w:sz w:val="22"/>
        </w:rPr>
        <w:t xml:space="preserve"> experience workplace discrimination in a different way than a white female coworker when it comes to race. B</w:t>
      </w:r>
      <w:r w:rsidR="000A6B26" w:rsidRPr="003C340C">
        <w:rPr>
          <w:rFonts w:ascii="Arial" w:hAnsi="Arial" w:cs="Arial"/>
          <w:sz w:val="22"/>
        </w:rPr>
        <w:t>esides, b</w:t>
      </w:r>
      <w:r w:rsidRPr="003C340C">
        <w:rPr>
          <w:rFonts w:ascii="Arial" w:hAnsi="Arial" w:cs="Arial"/>
          <w:sz w:val="22"/>
        </w:rPr>
        <w:t xml:space="preserve">eing a woman of color and an African-American puts </w:t>
      </w:r>
      <w:r w:rsidR="000A6B26" w:rsidRPr="003C340C">
        <w:rPr>
          <w:rFonts w:ascii="Arial" w:hAnsi="Arial" w:cs="Arial"/>
          <w:sz w:val="22"/>
        </w:rPr>
        <w:t>them</w:t>
      </w:r>
      <w:r w:rsidRPr="003C340C">
        <w:rPr>
          <w:rFonts w:ascii="Arial" w:hAnsi="Arial" w:cs="Arial"/>
          <w:sz w:val="22"/>
        </w:rPr>
        <w:t xml:space="preserve"> at a distinct disadvantage when it comes to obtaining promotion.</w:t>
      </w:r>
    </w:p>
    <w:p w14:paraId="48692A31" w14:textId="1386CCB6" w:rsidR="00FE1DDC" w:rsidRPr="003C340C" w:rsidRDefault="0040350D" w:rsidP="003C340C">
      <w:pPr>
        <w:pStyle w:val="Heading1"/>
        <w:spacing w:line="360" w:lineRule="auto"/>
        <w:rPr>
          <w:rFonts w:ascii="Arial" w:hAnsi="Arial" w:cs="Arial"/>
          <w:sz w:val="22"/>
          <w:szCs w:val="22"/>
        </w:rPr>
      </w:pPr>
      <w:bookmarkStart w:id="3" w:name="_Toc102509678"/>
      <w:bookmarkStart w:id="4" w:name="_Toc102590888"/>
      <w:r w:rsidRPr="003C340C">
        <w:rPr>
          <w:rFonts w:ascii="Arial" w:hAnsi="Arial" w:cs="Arial"/>
          <w:sz w:val="22"/>
          <w:szCs w:val="22"/>
        </w:rPr>
        <w:t xml:space="preserve">Characteristics of </w:t>
      </w:r>
      <w:bookmarkEnd w:id="3"/>
      <w:r w:rsidR="00CF292E" w:rsidRPr="003C340C">
        <w:rPr>
          <w:rFonts w:ascii="Arial" w:hAnsi="Arial" w:cs="Arial"/>
          <w:sz w:val="22"/>
          <w:szCs w:val="22"/>
        </w:rPr>
        <w:t>Gende</w:t>
      </w:r>
      <w:r w:rsidR="00B1540F" w:rsidRPr="003C340C">
        <w:rPr>
          <w:rFonts w:ascii="Arial" w:hAnsi="Arial" w:cs="Arial"/>
          <w:sz w:val="22"/>
          <w:szCs w:val="22"/>
        </w:rPr>
        <w:t>r Discrimination in workplaces</w:t>
      </w:r>
      <w:bookmarkEnd w:id="4"/>
      <w:r w:rsidR="00B1540F" w:rsidRPr="003C340C">
        <w:rPr>
          <w:rFonts w:ascii="Arial" w:hAnsi="Arial" w:cs="Arial"/>
          <w:sz w:val="22"/>
          <w:szCs w:val="22"/>
        </w:rPr>
        <w:t xml:space="preserve"> </w:t>
      </w:r>
    </w:p>
    <w:p w14:paraId="719BAD48" w14:textId="3B54815E" w:rsidR="00B1540F" w:rsidRPr="003C340C" w:rsidRDefault="00B1540F" w:rsidP="003C340C">
      <w:pPr>
        <w:spacing w:line="360" w:lineRule="auto"/>
        <w:rPr>
          <w:rFonts w:ascii="Arial" w:hAnsi="Arial" w:cs="Arial"/>
          <w:sz w:val="22"/>
        </w:rPr>
      </w:pPr>
      <w:r w:rsidRPr="003C340C">
        <w:rPr>
          <w:rFonts w:ascii="Arial" w:hAnsi="Arial" w:cs="Arial"/>
          <w:sz w:val="22"/>
        </w:rPr>
        <w:tab/>
        <w:t xml:space="preserve">Discriminations against women </w:t>
      </w:r>
      <w:r w:rsidR="005B1602" w:rsidRPr="003C340C">
        <w:rPr>
          <w:rFonts w:ascii="Arial" w:hAnsi="Arial" w:cs="Arial"/>
          <w:sz w:val="22"/>
        </w:rPr>
        <w:t xml:space="preserve">in my workplace is characterized </w:t>
      </w:r>
      <w:r w:rsidR="00AC5088" w:rsidRPr="003C340C">
        <w:rPr>
          <w:rFonts w:ascii="Arial" w:hAnsi="Arial" w:cs="Arial"/>
          <w:sz w:val="22"/>
        </w:rPr>
        <w:t xml:space="preserve">by multiple practices that hinders the women from accessing </w:t>
      </w:r>
      <w:r w:rsidR="00FC10F4" w:rsidRPr="003C340C">
        <w:rPr>
          <w:rFonts w:ascii="Arial" w:hAnsi="Arial" w:cs="Arial"/>
          <w:sz w:val="22"/>
        </w:rPr>
        <w:t xml:space="preserve">equal roles and opportunities as their male colleagues. </w:t>
      </w:r>
      <w:r w:rsidR="00D9525F" w:rsidRPr="003C340C">
        <w:rPr>
          <w:rFonts w:ascii="Arial" w:hAnsi="Arial" w:cs="Arial"/>
          <w:sz w:val="22"/>
        </w:rPr>
        <w:t xml:space="preserve">One of this characteristic is </w:t>
      </w:r>
      <w:r w:rsidR="00072917" w:rsidRPr="003C340C">
        <w:rPr>
          <w:rFonts w:ascii="Arial" w:hAnsi="Arial" w:cs="Arial"/>
          <w:sz w:val="22"/>
        </w:rPr>
        <w:t xml:space="preserve">lack of employment equality. Within our workplace, ninety percent </w:t>
      </w:r>
      <w:r w:rsidR="00031FD5" w:rsidRPr="003C340C">
        <w:rPr>
          <w:rFonts w:ascii="Arial" w:hAnsi="Arial" w:cs="Arial"/>
          <w:sz w:val="22"/>
        </w:rPr>
        <w:t xml:space="preserve">of the employees are men and this reveals that women have a very minimal chance of </w:t>
      </w:r>
      <w:r w:rsidR="00E640CE" w:rsidRPr="003C340C">
        <w:rPr>
          <w:rFonts w:ascii="Arial" w:hAnsi="Arial" w:cs="Arial"/>
          <w:sz w:val="22"/>
        </w:rPr>
        <w:t xml:space="preserve">being employed into the company. </w:t>
      </w:r>
      <w:r w:rsidR="00EB7EAE" w:rsidRPr="003C340C">
        <w:rPr>
          <w:rFonts w:ascii="Arial" w:hAnsi="Arial" w:cs="Arial"/>
          <w:sz w:val="22"/>
        </w:rPr>
        <w:t xml:space="preserve">Lack of legal protection is another key characteristic of </w:t>
      </w:r>
      <w:r w:rsidR="00E86998" w:rsidRPr="003C340C">
        <w:rPr>
          <w:rFonts w:ascii="Arial" w:hAnsi="Arial" w:cs="Arial"/>
          <w:sz w:val="22"/>
        </w:rPr>
        <w:t xml:space="preserve">this problem like in many other workplaces. </w:t>
      </w:r>
      <w:r w:rsidR="00280319" w:rsidRPr="003C340C">
        <w:rPr>
          <w:rFonts w:ascii="Arial" w:hAnsi="Arial" w:cs="Arial"/>
          <w:sz w:val="22"/>
        </w:rPr>
        <w:t>A study by the World Bank found that more than a billion women lack legal protection from domestic violence and economic abuse. Either can make or break a woman's ability to flourish and enjoy a life of choice. Additionally, many countries lack legislative protections for workers, students, and the general public from being harassed. A lack of security forces many women to compromise and limit their ambitions in these dangerous areas.</w:t>
      </w:r>
    </w:p>
    <w:p w14:paraId="31EF15CE" w14:textId="5166D179" w:rsidR="00280319" w:rsidRPr="003C340C" w:rsidRDefault="008D117E" w:rsidP="003C340C">
      <w:pPr>
        <w:spacing w:line="360" w:lineRule="auto"/>
        <w:rPr>
          <w:rFonts w:ascii="Arial" w:hAnsi="Arial" w:cs="Arial"/>
          <w:sz w:val="22"/>
        </w:rPr>
      </w:pPr>
      <w:r w:rsidRPr="003C340C">
        <w:rPr>
          <w:rFonts w:ascii="Arial" w:hAnsi="Arial" w:cs="Arial"/>
          <w:sz w:val="22"/>
        </w:rPr>
        <w:tab/>
        <w:t>Lac</w:t>
      </w:r>
      <w:r w:rsidR="002112B0" w:rsidRPr="003C340C">
        <w:rPr>
          <w:rFonts w:ascii="Arial" w:hAnsi="Arial" w:cs="Arial"/>
          <w:sz w:val="22"/>
        </w:rPr>
        <w:t xml:space="preserve">k of equality during promotions is another significant characteristic of this problem. </w:t>
      </w:r>
      <w:r w:rsidR="005C2F69" w:rsidRPr="003C340C">
        <w:rPr>
          <w:rFonts w:ascii="Arial" w:hAnsi="Arial" w:cs="Arial"/>
          <w:sz w:val="22"/>
        </w:rPr>
        <w:t xml:space="preserve">Most women in our workplace </w:t>
      </w:r>
      <w:r w:rsidR="00C003E0" w:rsidRPr="003C340C">
        <w:rPr>
          <w:rFonts w:ascii="Arial" w:hAnsi="Arial" w:cs="Arial"/>
          <w:sz w:val="22"/>
        </w:rPr>
        <w:t xml:space="preserve">have remained in their junior positions </w:t>
      </w:r>
      <w:r w:rsidR="002F0999" w:rsidRPr="003C340C">
        <w:rPr>
          <w:rFonts w:ascii="Arial" w:hAnsi="Arial" w:cs="Arial"/>
          <w:sz w:val="22"/>
        </w:rPr>
        <w:t xml:space="preserve">for a very long time unlike the men. </w:t>
      </w:r>
      <w:r w:rsidR="00FB25D5" w:rsidRPr="003C340C">
        <w:rPr>
          <w:rFonts w:ascii="Arial" w:hAnsi="Arial" w:cs="Arial"/>
          <w:sz w:val="22"/>
        </w:rPr>
        <w:t>The company hinders them from being promoted</w:t>
      </w:r>
      <w:r w:rsidR="009B7031" w:rsidRPr="003C340C">
        <w:rPr>
          <w:rFonts w:ascii="Arial" w:hAnsi="Arial" w:cs="Arial"/>
          <w:sz w:val="22"/>
        </w:rPr>
        <w:t xml:space="preserve"> with the claim of incompetence regardless </w:t>
      </w:r>
      <w:r w:rsidR="00F715B0" w:rsidRPr="003C340C">
        <w:rPr>
          <w:rFonts w:ascii="Arial" w:hAnsi="Arial" w:cs="Arial"/>
          <w:sz w:val="22"/>
        </w:rPr>
        <w:t xml:space="preserve">of their efforts and hard work. </w:t>
      </w:r>
      <w:r w:rsidR="00280319" w:rsidRPr="003C340C">
        <w:rPr>
          <w:rFonts w:ascii="Arial" w:hAnsi="Arial" w:cs="Arial"/>
          <w:sz w:val="22"/>
        </w:rPr>
        <w:t>Women are also discriminated in the acquisition of medical care within the company’s premises. Studies have revealed that not only do women have fewer options for birth control, but their medical care is often of worse quality. Among the many causes of gender disparity is the fact that more women live in poverty as a result of a lack of educational and employment options. They are less likely to be able to afford high-quality medical treatment.</w:t>
      </w:r>
    </w:p>
    <w:p w14:paraId="596C7CDE" w14:textId="77777777" w:rsidR="00C17D50" w:rsidRPr="003C340C" w:rsidRDefault="0040350D" w:rsidP="003C340C">
      <w:pPr>
        <w:pStyle w:val="Heading2"/>
        <w:spacing w:line="360" w:lineRule="auto"/>
        <w:rPr>
          <w:rFonts w:ascii="Arial" w:hAnsi="Arial" w:cs="Arial"/>
          <w:b/>
          <w:sz w:val="22"/>
          <w:szCs w:val="22"/>
        </w:rPr>
      </w:pPr>
      <w:bookmarkStart w:id="5" w:name="_Toc102509679"/>
      <w:bookmarkStart w:id="6" w:name="_Toc102590889"/>
      <w:r w:rsidRPr="003C340C">
        <w:rPr>
          <w:rFonts w:ascii="Arial" w:hAnsi="Arial" w:cs="Arial"/>
          <w:b/>
          <w:sz w:val="22"/>
          <w:szCs w:val="22"/>
        </w:rPr>
        <w:lastRenderedPageBreak/>
        <w:t>Scope</w:t>
      </w:r>
      <w:bookmarkEnd w:id="5"/>
      <w:bookmarkEnd w:id="6"/>
    </w:p>
    <w:p w14:paraId="31FF314F" w14:textId="77777777" w:rsidR="00C17D50" w:rsidRPr="003C340C" w:rsidRDefault="0040350D" w:rsidP="003C340C">
      <w:pPr>
        <w:spacing w:line="360" w:lineRule="auto"/>
        <w:rPr>
          <w:rFonts w:ascii="Arial" w:hAnsi="Arial" w:cs="Arial"/>
          <w:sz w:val="22"/>
        </w:rPr>
      </w:pPr>
      <w:r w:rsidRPr="003C340C">
        <w:rPr>
          <w:rFonts w:ascii="Arial" w:hAnsi="Arial" w:cs="Arial"/>
          <w:sz w:val="22"/>
        </w:rPr>
        <w:t>In a workplace the major problem is conflict. It comes from the disagreement between employees or teams. In a workplace, various kinds of people work collaboratively. So there is much partial or linear thinking that can happen. It also comes from tolerating uncertainty in the workplace. The conflict also comes from a very much comprehensive strategy. So it can be tell that the complex problem is beyond the scope of responding as well as creating solutions. The solution should satisfy both parties.</w:t>
      </w:r>
    </w:p>
    <w:p w14:paraId="26136351" w14:textId="77777777" w:rsidR="00C17D50" w:rsidRPr="003C340C" w:rsidRDefault="0040350D" w:rsidP="003C340C">
      <w:pPr>
        <w:pStyle w:val="Heading2"/>
        <w:spacing w:line="360" w:lineRule="auto"/>
        <w:rPr>
          <w:rFonts w:ascii="Arial" w:hAnsi="Arial" w:cs="Arial"/>
          <w:b/>
          <w:sz w:val="22"/>
          <w:szCs w:val="22"/>
        </w:rPr>
      </w:pPr>
      <w:bookmarkStart w:id="7" w:name="_Toc102509680"/>
      <w:bookmarkStart w:id="8" w:name="_Toc102590890"/>
      <w:r w:rsidRPr="003C340C">
        <w:rPr>
          <w:rFonts w:ascii="Arial" w:hAnsi="Arial" w:cs="Arial"/>
          <w:b/>
          <w:sz w:val="22"/>
          <w:szCs w:val="22"/>
        </w:rPr>
        <w:t>Impact</w:t>
      </w:r>
      <w:bookmarkEnd w:id="7"/>
      <w:bookmarkEnd w:id="8"/>
    </w:p>
    <w:p w14:paraId="50D5D611" w14:textId="313762B0" w:rsidR="00C17D50" w:rsidRPr="003C340C" w:rsidRDefault="0040350D" w:rsidP="003C340C">
      <w:pPr>
        <w:spacing w:line="360" w:lineRule="auto"/>
        <w:rPr>
          <w:rFonts w:ascii="Arial" w:hAnsi="Arial" w:cs="Arial"/>
          <w:sz w:val="22"/>
        </w:rPr>
      </w:pPr>
      <w:r w:rsidRPr="003C340C">
        <w:rPr>
          <w:rFonts w:ascii="Arial" w:hAnsi="Arial" w:cs="Arial"/>
          <w:sz w:val="22"/>
        </w:rPr>
        <w:t>The complex problem comes with a negative impact on a company. For a complex problem, there can be seen many bad impressions or influences such as demotivation. A complex problem has the power of demotivating the organisational staff</w:t>
      </w:r>
      <w:r w:rsidR="003E716A" w:rsidRPr="003C340C">
        <w:rPr>
          <w:rFonts w:ascii="Arial" w:hAnsi="Arial" w:cs="Arial"/>
          <w:sz w:val="22"/>
        </w:rPr>
        <w:t>. It also creates a dilemma among employees that reduce the company's productivity. Teamwork can be a break from the influence of complex problems in the workplace. The communication process can be stopped for the impact of a complex problem</w:t>
      </w:r>
      <w:r w:rsidR="00B12894" w:rsidRPr="003C340C">
        <w:rPr>
          <w:rFonts w:ascii="Arial" w:hAnsi="Arial" w:cs="Arial"/>
          <w:sz w:val="22"/>
        </w:rPr>
        <w:t xml:space="preserve"> </w:t>
      </w:r>
      <w:sdt>
        <w:sdtPr>
          <w:rPr>
            <w:rFonts w:ascii="Arial" w:hAnsi="Arial" w:cs="Arial"/>
            <w:sz w:val="22"/>
          </w:rPr>
          <w:id w:val="907579804"/>
          <w:citation/>
        </w:sdtPr>
        <w:sdtEndPr/>
        <w:sdtContent>
          <w:r w:rsidR="00B12894" w:rsidRPr="003C340C">
            <w:rPr>
              <w:rFonts w:ascii="Arial" w:hAnsi="Arial" w:cs="Arial"/>
              <w:sz w:val="22"/>
            </w:rPr>
            <w:fldChar w:fldCharType="begin"/>
          </w:r>
          <w:r w:rsidR="00B12894" w:rsidRPr="003C340C">
            <w:rPr>
              <w:rFonts w:ascii="Arial" w:hAnsi="Arial" w:cs="Arial"/>
              <w:sz w:val="22"/>
            </w:rPr>
            <w:instrText xml:space="preserve"> CITATION van215 \l 1033 </w:instrText>
          </w:r>
          <w:r w:rsidR="00B12894" w:rsidRPr="003C340C">
            <w:rPr>
              <w:rFonts w:ascii="Arial" w:hAnsi="Arial" w:cs="Arial"/>
              <w:sz w:val="22"/>
            </w:rPr>
            <w:fldChar w:fldCharType="separate"/>
          </w:r>
          <w:r w:rsidR="00B12894" w:rsidRPr="003C340C">
            <w:rPr>
              <w:rFonts w:ascii="Arial" w:hAnsi="Arial" w:cs="Arial"/>
              <w:noProof/>
              <w:sz w:val="22"/>
            </w:rPr>
            <w:t>(vantagecircle, 2021)</w:t>
          </w:r>
          <w:r w:rsidR="00B12894" w:rsidRPr="003C340C">
            <w:rPr>
              <w:rFonts w:ascii="Arial" w:hAnsi="Arial" w:cs="Arial"/>
              <w:sz w:val="22"/>
            </w:rPr>
            <w:fldChar w:fldCharType="end"/>
          </w:r>
        </w:sdtContent>
      </w:sdt>
      <w:r w:rsidR="003E716A" w:rsidRPr="003C340C">
        <w:rPr>
          <w:rFonts w:ascii="Arial" w:hAnsi="Arial" w:cs="Arial"/>
          <w:sz w:val="22"/>
        </w:rPr>
        <w:t>.</w:t>
      </w:r>
    </w:p>
    <w:p w14:paraId="36823A7F" w14:textId="77777777" w:rsidR="003E716A" w:rsidRPr="003C340C" w:rsidRDefault="0040350D" w:rsidP="003C340C">
      <w:pPr>
        <w:pStyle w:val="Heading1"/>
        <w:spacing w:line="360" w:lineRule="auto"/>
        <w:rPr>
          <w:rFonts w:ascii="Arial" w:hAnsi="Arial" w:cs="Arial"/>
          <w:sz w:val="22"/>
          <w:szCs w:val="22"/>
        </w:rPr>
      </w:pPr>
      <w:bookmarkStart w:id="9" w:name="_Toc102509681"/>
      <w:bookmarkStart w:id="10" w:name="_Toc102590891"/>
      <w:r w:rsidRPr="003C340C">
        <w:rPr>
          <w:rFonts w:ascii="Arial" w:hAnsi="Arial" w:cs="Arial"/>
          <w:sz w:val="22"/>
          <w:szCs w:val="22"/>
        </w:rPr>
        <w:t>Identify the problem and solve</w:t>
      </w:r>
      <w:bookmarkEnd w:id="9"/>
      <w:bookmarkEnd w:id="10"/>
    </w:p>
    <w:p w14:paraId="3D0AD854" w14:textId="58A320BC" w:rsidR="00D359DB" w:rsidRPr="003C340C" w:rsidRDefault="0040350D" w:rsidP="003C340C">
      <w:pPr>
        <w:spacing w:line="360" w:lineRule="auto"/>
        <w:rPr>
          <w:rFonts w:ascii="Arial" w:hAnsi="Arial" w:cs="Arial"/>
          <w:sz w:val="22"/>
        </w:rPr>
      </w:pPr>
      <w:r w:rsidRPr="003C340C">
        <w:rPr>
          <w:rFonts w:ascii="Arial" w:hAnsi="Arial" w:cs="Arial"/>
          <w:sz w:val="22"/>
        </w:rPr>
        <w:t>It is sometimes very difficult to identify a problem that is coming from complexity in the workplace. For identifying a problem it is necessary to build proper communication in the workplace. When a complex problem occurs in the workplace the management should be very careful about taking information from the process. Management should try to resolve the problem as soon as possible. For identifying the problem management team should know the base of the problem. Then the information about the problem should be analysed. Then comes the time for decision making. In a decision making procedure, there are some criteria. The decision should satisfy the demand of both parties. The decision should not create a new problem in the workplace.</w:t>
      </w:r>
      <w:r w:rsidR="00CF5CE6" w:rsidRPr="003C340C">
        <w:rPr>
          <w:rFonts w:ascii="Arial" w:hAnsi="Arial" w:cs="Arial"/>
          <w:sz w:val="22"/>
        </w:rPr>
        <w:t xml:space="preserve"> The problem can also be known with the help of public opinion and also the public opinion can be a chief thing for solving the issue that is making for a complex problem</w:t>
      </w:r>
      <w:r w:rsidR="00461BA1" w:rsidRPr="003C340C">
        <w:rPr>
          <w:rFonts w:ascii="Arial" w:hAnsi="Arial" w:cs="Arial"/>
          <w:sz w:val="22"/>
        </w:rPr>
        <w:t xml:space="preserve"> </w:t>
      </w:r>
      <w:sdt>
        <w:sdtPr>
          <w:rPr>
            <w:rFonts w:ascii="Arial" w:hAnsi="Arial" w:cs="Arial"/>
            <w:sz w:val="22"/>
          </w:rPr>
          <w:id w:val="-1730135391"/>
          <w:citation/>
        </w:sdtPr>
        <w:sdtEndPr/>
        <w:sdtContent>
          <w:r w:rsidR="00461BA1" w:rsidRPr="003C340C">
            <w:rPr>
              <w:rFonts w:ascii="Arial" w:hAnsi="Arial" w:cs="Arial"/>
              <w:sz w:val="22"/>
            </w:rPr>
            <w:fldChar w:fldCharType="begin"/>
          </w:r>
          <w:r w:rsidR="00461BA1" w:rsidRPr="003C340C">
            <w:rPr>
              <w:rFonts w:ascii="Arial" w:hAnsi="Arial" w:cs="Arial"/>
              <w:sz w:val="22"/>
            </w:rPr>
            <w:instrText xml:space="preserve"> CITATION cha21 \l 1033 </w:instrText>
          </w:r>
          <w:r w:rsidR="00461BA1" w:rsidRPr="003C340C">
            <w:rPr>
              <w:rFonts w:ascii="Arial" w:hAnsi="Arial" w:cs="Arial"/>
              <w:sz w:val="22"/>
            </w:rPr>
            <w:fldChar w:fldCharType="separate"/>
          </w:r>
          <w:r w:rsidR="00461BA1" w:rsidRPr="003C340C">
            <w:rPr>
              <w:rFonts w:ascii="Arial" w:hAnsi="Arial" w:cs="Arial"/>
              <w:noProof/>
              <w:sz w:val="22"/>
            </w:rPr>
            <w:t>(chaplain, 2021)</w:t>
          </w:r>
          <w:r w:rsidR="00461BA1" w:rsidRPr="003C340C">
            <w:rPr>
              <w:rFonts w:ascii="Arial" w:hAnsi="Arial" w:cs="Arial"/>
              <w:sz w:val="22"/>
            </w:rPr>
            <w:fldChar w:fldCharType="end"/>
          </w:r>
        </w:sdtContent>
      </w:sdt>
      <w:r w:rsidR="00CF5CE6" w:rsidRPr="003C340C">
        <w:rPr>
          <w:rFonts w:ascii="Arial" w:hAnsi="Arial" w:cs="Arial"/>
          <w:sz w:val="22"/>
        </w:rPr>
        <w:t>.</w:t>
      </w:r>
    </w:p>
    <w:p w14:paraId="4F950C82" w14:textId="7632B4E4" w:rsidR="00D359DB" w:rsidRPr="003C340C" w:rsidRDefault="0040350D" w:rsidP="003C340C">
      <w:pPr>
        <w:spacing w:line="360" w:lineRule="auto"/>
        <w:rPr>
          <w:rFonts w:ascii="Arial" w:hAnsi="Arial" w:cs="Arial"/>
          <w:sz w:val="22"/>
        </w:rPr>
      </w:pPr>
      <w:r w:rsidRPr="003C340C">
        <w:rPr>
          <w:rFonts w:ascii="Arial" w:hAnsi="Arial" w:cs="Arial"/>
          <w:sz w:val="22"/>
        </w:rPr>
        <w:t>In a workplace, conflict is the main problem</w:t>
      </w:r>
      <w:r w:rsidR="00477B41" w:rsidRPr="003C340C">
        <w:rPr>
          <w:rFonts w:ascii="Arial" w:hAnsi="Arial" w:cs="Arial"/>
          <w:sz w:val="22"/>
        </w:rPr>
        <w:t>. S</w:t>
      </w:r>
      <w:r w:rsidRPr="003C340C">
        <w:rPr>
          <w:rFonts w:ascii="Arial" w:hAnsi="Arial" w:cs="Arial"/>
          <w:sz w:val="22"/>
        </w:rPr>
        <w:t>o the organisation's management should understand the cause of conflict and make a reliable decision that can be used for solving the problem after analysis. The management should not take any decision before knowing the problem properly. The proper information on conflict based situations helps the management to take a step or make a decision as soon as possible</w:t>
      </w:r>
      <w:r w:rsidR="00477B41" w:rsidRPr="003C340C">
        <w:rPr>
          <w:rFonts w:ascii="Arial" w:hAnsi="Arial" w:cs="Arial"/>
          <w:sz w:val="22"/>
        </w:rPr>
        <w:t>. But sometimes time taking decisions are beneficial for a company in conflict based situations</w:t>
      </w:r>
    </w:p>
    <w:p w14:paraId="240DB4AA" w14:textId="77777777" w:rsidR="00D359DB" w:rsidRPr="003C340C" w:rsidRDefault="0040350D" w:rsidP="003C340C">
      <w:pPr>
        <w:pStyle w:val="Heading1"/>
        <w:spacing w:line="360" w:lineRule="auto"/>
        <w:rPr>
          <w:rFonts w:ascii="Arial" w:hAnsi="Arial" w:cs="Arial"/>
          <w:sz w:val="22"/>
          <w:szCs w:val="22"/>
        </w:rPr>
      </w:pPr>
      <w:bookmarkStart w:id="11" w:name="_Toc102509682"/>
      <w:bookmarkStart w:id="12" w:name="_Toc102590892"/>
      <w:r w:rsidRPr="003C340C">
        <w:rPr>
          <w:rFonts w:ascii="Arial" w:hAnsi="Arial" w:cs="Arial"/>
          <w:sz w:val="22"/>
          <w:szCs w:val="22"/>
        </w:rPr>
        <w:lastRenderedPageBreak/>
        <w:t>Alternative Solutions to a complex problem</w:t>
      </w:r>
      <w:bookmarkEnd w:id="11"/>
      <w:bookmarkEnd w:id="12"/>
    </w:p>
    <w:p w14:paraId="3CD8A4A4" w14:textId="77777777" w:rsidR="00D359DB" w:rsidRPr="003C340C" w:rsidRDefault="0040350D" w:rsidP="003C340C">
      <w:pPr>
        <w:spacing w:line="360" w:lineRule="auto"/>
        <w:rPr>
          <w:rFonts w:ascii="Arial" w:hAnsi="Arial" w:cs="Arial"/>
          <w:sz w:val="22"/>
        </w:rPr>
      </w:pPr>
      <w:r w:rsidRPr="003C340C">
        <w:rPr>
          <w:rFonts w:ascii="Arial" w:hAnsi="Arial" w:cs="Arial"/>
          <w:sz w:val="22"/>
        </w:rPr>
        <w:t xml:space="preserve">There are many alternative methods of getting solutions to complex problems in the workplace such as conflict. </w:t>
      </w:r>
      <w:r w:rsidR="00EE2BC5" w:rsidRPr="003C340C">
        <w:rPr>
          <w:rFonts w:ascii="Arial" w:hAnsi="Arial" w:cs="Arial"/>
          <w:sz w:val="22"/>
        </w:rPr>
        <w:t>There are many alternative solutions to solve the conflict situation in the workplace.</w:t>
      </w:r>
    </w:p>
    <w:p w14:paraId="5E30FAF9" w14:textId="30B5A908" w:rsidR="00EE2BC5" w:rsidRPr="003C340C" w:rsidRDefault="0040350D" w:rsidP="003C340C">
      <w:pPr>
        <w:spacing w:line="360" w:lineRule="auto"/>
        <w:rPr>
          <w:rFonts w:ascii="Arial" w:hAnsi="Arial" w:cs="Arial"/>
          <w:sz w:val="22"/>
        </w:rPr>
      </w:pPr>
      <w:r w:rsidRPr="003C340C">
        <w:rPr>
          <w:rFonts w:ascii="Arial" w:hAnsi="Arial" w:cs="Arial"/>
          <w:b/>
          <w:sz w:val="22"/>
        </w:rPr>
        <w:t xml:space="preserve">Mutual Agreement: </w:t>
      </w:r>
      <w:r w:rsidRPr="003C340C">
        <w:rPr>
          <w:rFonts w:ascii="Arial" w:hAnsi="Arial" w:cs="Arial"/>
          <w:sz w:val="22"/>
        </w:rPr>
        <w:t>This is the primary level of making a solution to a conflict. This is the process where both the parties come to make a mutual agreement. In this process both the parties come to a solution by talking with each other at the same workplace. It is about listening to each other work carefully without making any reaction or making any debate with another person</w:t>
      </w:r>
      <w:r w:rsidR="00062FDB" w:rsidRPr="003C340C">
        <w:rPr>
          <w:rFonts w:ascii="Arial" w:hAnsi="Arial" w:cs="Arial"/>
          <w:sz w:val="22"/>
        </w:rPr>
        <w:t xml:space="preserve"> (</w:t>
      </w:r>
      <w:r w:rsidR="00062FDB" w:rsidRPr="003C340C">
        <w:rPr>
          <w:rFonts w:ascii="Arial" w:hAnsi="Arial" w:cs="Arial"/>
          <w:sz w:val="22"/>
          <w:shd w:val="clear" w:color="auto" w:fill="FFFFFF"/>
        </w:rPr>
        <w:t>Wang, 2020)</w:t>
      </w:r>
      <w:r w:rsidRPr="003C340C">
        <w:rPr>
          <w:rFonts w:ascii="Arial" w:hAnsi="Arial" w:cs="Arial"/>
          <w:sz w:val="22"/>
        </w:rPr>
        <w:t>.</w:t>
      </w:r>
    </w:p>
    <w:p w14:paraId="181902AB" w14:textId="77777777" w:rsidR="00EE2BC5" w:rsidRPr="003C340C" w:rsidRDefault="0040350D" w:rsidP="003C340C">
      <w:pPr>
        <w:spacing w:line="360" w:lineRule="auto"/>
        <w:rPr>
          <w:rFonts w:ascii="Arial" w:hAnsi="Arial" w:cs="Arial"/>
          <w:sz w:val="22"/>
        </w:rPr>
      </w:pPr>
      <w:r w:rsidRPr="003C340C">
        <w:rPr>
          <w:rFonts w:ascii="Arial" w:hAnsi="Arial" w:cs="Arial"/>
          <w:b/>
          <w:sz w:val="22"/>
        </w:rPr>
        <w:t xml:space="preserve">Investigation about the situation: </w:t>
      </w:r>
      <w:r w:rsidRPr="003C340C">
        <w:rPr>
          <w:rFonts w:ascii="Arial" w:hAnsi="Arial" w:cs="Arial"/>
          <w:sz w:val="22"/>
        </w:rPr>
        <w:t>This is the field of the management of solving a problem. The management should investigate the problem properly or the cause of conflict properly and make a decision that is reliable for both the person and the parties. The management should take time for making the decision rather than be prejudiced.</w:t>
      </w:r>
    </w:p>
    <w:p w14:paraId="1288164B" w14:textId="77777777" w:rsidR="00EE2BC5" w:rsidRPr="003C340C" w:rsidRDefault="0040350D" w:rsidP="003C340C">
      <w:pPr>
        <w:spacing w:line="360" w:lineRule="auto"/>
        <w:rPr>
          <w:rFonts w:ascii="Arial" w:hAnsi="Arial" w:cs="Arial"/>
          <w:sz w:val="22"/>
        </w:rPr>
      </w:pPr>
      <w:r w:rsidRPr="003C340C">
        <w:rPr>
          <w:rFonts w:ascii="Arial" w:hAnsi="Arial" w:cs="Arial"/>
          <w:b/>
          <w:sz w:val="22"/>
        </w:rPr>
        <w:t xml:space="preserve">Discussion: </w:t>
      </w:r>
      <w:r w:rsidRPr="003C340C">
        <w:rPr>
          <w:rFonts w:ascii="Arial" w:hAnsi="Arial" w:cs="Arial"/>
          <w:sz w:val="22"/>
        </w:rPr>
        <w:t>Discussion is another way that can solve the problem. Discussion with the management team or the Human resource management team can give a healthy solution to a problem. A conflict situation can be solved by discussing with the other member of management properly</w:t>
      </w:r>
    </w:p>
    <w:p w14:paraId="09CBE941" w14:textId="77777777" w:rsidR="00CF5CE6" w:rsidRPr="003C340C" w:rsidRDefault="0040350D" w:rsidP="003C340C">
      <w:pPr>
        <w:spacing w:line="360" w:lineRule="auto"/>
        <w:rPr>
          <w:rFonts w:ascii="Arial" w:hAnsi="Arial" w:cs="Arial"/>
          <w:sz w:val="22"/>
        </w:rPr>
      </w:pPr>
      <w:r w:rsidRPr="003C340C">
        <w:rPr>
          <w:rFonts w:ascii="Arial" w:hAnsi="Arial" w:cs="Arial"/>
          <w:b/>
          <w:sz w:val="22"/>
        </w:rPr>
        <w:t xml:space="preserve">Taking opinion: </w:t>
      </w:r>
      <w:r w:rsidRPr="003C340C">
        <w:rPr>
          <w:rFonts w:ascii="Arial" w:hAnsi="Arial" w:cs="Arial"/>
          <w:sz w:val="22"/>
        </w:rPr>
        <w:t>As previously said complex problem does not have a proper solution. There are many key techniques that can solve the problem. One of the most popular strategies is taking opinions from the other staff working at the same workplace. It helps to make a quick decision for management about the situation. In a problem of conflict, there can be many opinions that help to solve the situation in order to make a satisfactory decision that is reliable to the problem. The opinion of the public also matters for the identification of the program also.</w:t>
      </w:r>
    </w:p>
    <w:p w14:paraId="6EC02A51" w14:textId="77777777" w:rsidR="00CF5CE6" w:rsidRPr="003C340C" w:rsidRDefault="0040350D" w:rsidP="003C340C">
      <w:pPr>
        <w:pStyle w:val="Heading1"/>
        <w:spacing w:line="360" w:lineRule="auto"/>
        <w:rPr>
          <w:rFonts w:ascii="Arial" w:hAnsi="Arial" w:cs="Arial"/>
          <w:sz w:val="22"/>
          <w:szCs w:val="22"/>
        </w:rPr>
      </w:pPr>
      <w:bookmarkStart w:id="13" w:name="_Toc102509683"/>
      <w:bookmarkStart w:id="14" w:name="_Toc102590893"/>
      <w:r w:rsidRPr="003C340C">
        <w:rPr>
          <w:rFonts w:ascii="Arial" w:hAnsi="Arial" w:cs="Arial"/>
          <w:sz w:val="22"/>
          <w:szCs w:val="22"/>
        </w:rPr>
        <w:t>Evaluate and identify the most appropriate option</w:t>
      </w:r>
      <w:bookmarkEnd w:id="13"/>
      <w:bookmarkEnd w:id="14"/>
    </w:p>
    <w:p w14:paraId="5D245F1C" w14:textId="1AC178C4" w:rsidR="00477B41" w:rsidRPr="003C340C" w:rsidRDefault="0040350D" w:rsidP="003C340C">
      <w:pPr>
        <w:spacing w:line="360" w:lineRule="auto"/>
        <w:rPr>
          <w:rFonts w:ascii="Arial" w:hAnsi="Arial" w:cs="Arial"/>
          <w:sz w:val="22"/>
        </w:rPr>
      </w:pPr>
      <w:r w:rsidRPr="003C340C">
        <w:rPr>
          <w:rFonts w:ascii="Arial" w:hAnsi="Arial" w:cs="Arial"/>
          <w:sz w:val="22"/>
        </w:rPr>
        <w:t>The report selected the right option is investigating the situation after evaluation. The report will find it is the best way of solving a complex problem including the conflict. In a workplace, the management team should identify the source of making conflict. After that, the main work is getting proper information from the source. The next step is to make a decision that is justified for the situation in conflict. For making a decision analyzing the information is very much required. The process helps to make a decision that can satisfy both the parties also it helps to make a clear judgment about the organisation</w:t>
      </w:r>
      <w:r w:rsidR="00C81335" w:rsidRPr="003C340C">
        <w:rPr>
          <w:rFonts w:ascii="Arial" w:hAnsi="Arial" w:cs="Arial"/>
          <w:sz w:val="22"/>
        </w:rPr>
        <w:t xml:space="preserve">al problem. The technique of the process helps for </w:t>
      </w:r>
      <w:r w:rsidR="00C81335" w:rsidRPr="003C340C">
        <w:rPr>
          <w:rFonts w:ascii="Arial" w:hAnsi="Arial" w:cs="Arial"/>
          <w:sz w:val="22"/>
        </w:rPr>
        <w:lastRenderedPageBreak/>
        <w:t>determining the ways that help to meet the common achievement of goals. It also helps to determine the responsibility of each of the party are making conflict</w:t>
      </w:r>
      <w:r w:rsidR="00810810" w:rsidRPr="003C340C">
        <w:rPr>
          <w:rFonts w:ascii="Arial" w:hAnsi="Arial" w:cs="Arial"/>
          <w:sz w:val="22"/>
        </w:rPr>
        <w:t xml:space="preserve"> (</w:t>
      </w:r>
      <w:r w:rsidR="00810810" w:rsidRPr="003C340C">
        <w:rPr>
          <w:rFonts w:ascii="Arial" w:hAnsi="Arial" w:cs="Arial"/>
          <w:sz w:val="22"/>
          <w:shd w:val="clear" w:color="auto" w:fill="FFFFFF"/>
        </w:rPr>
        <w:t>Moussa, 2019)</w:t>
      </w:r>
      <w:r w:rsidR="00C81335" w:rsidRPr="003C340C">
        <w:rPr>
          <w:rFonts w:ascii="Arial" w:hAnsi="Arial" w:cs="Arial"/>
          <w:sz w:val="22"/>
        </w:rPr>
        <w:t>. It is agreed on the best solution in a situation of conflict in the workplace. The process is very impactful in the workplace. So it is considered the best technique to make a clear judgment in any conflict based situation.</w:t>
      </w:r>
    </w:p>
    <w:p w14:paraId="57618E69" w14:textId="77777777" w:rsidR="00C81335" w:rsidRPr="003C340C" w:rsidRDefault="0040350D" w:rsidP="003C340C">
      <w:pPr>
        <w:pStyle w:val="Heading1"/>
        <w:spacing w:line="360" w:lineRule="auto"/>
        <w:rPr>
          <w:rFonts w:ascii="Arial" w:hAnsi="Arial" w:cs="Arial"/>
          <w:sz w:val="22"/>
          <w:szCs w:val="22"/>
        </w:rPr>
      </w:pPr>
      <w:bookmarkStart w:id="15" w:name="_Toc102509684"/>
      <w:bookmarkStart w:id="16" w:name="_Toc102590894"/>
      <w:r w:rsidRPr="003C340C">
        <w:rPr>
          <w:rFonts w:ascii="Arial" w:hAnsi="Arial" w:cs="Arial"/>
          <w:sz w:val="22"/>
          <w:szCs w:val="22"/>
        </w:rPr>
        <w:t>Plan for the Solution</w:t>
      </w:r>
      <w:bookmarkEnd w:id="15"/>
      <w:bookmarkEnd w:id="16"/>
    </w:p>
    <w:p w14:paraId="54A138CC" w14:textId="68D05D49" w:rsidR="00C81335" w:rsidRPr="003C340C" w:rsidRDefault="0040350D" w:rsidP="003C340C">
      <w:pPr>
        <w:spacing w:line="360" w:lineRule="auto"/>
        <w:rPr>
          <w:rFonts w:ascii="Arial" w:hAnsi="Arial" w:cs="Arial"/>
          <w:sz w:val="22"/>
        </w:rPr>
      </w:pPr>
      <w:r w:rsidRPr="003C340C">
        <w:rPr>
          <w:rFonts w:ascii="Arial" w:hAnsi="Arial" w:cs="Arial"/>
          <w:sz w:val="22"/>
        </w:rPr>
        <w:t>For implementing a proper plan at the workplace there is some step that has to follow</w:t>
      </w:r>
      <w:r w:rsidR="00B962C1" w:rsidRPr="003C340C">
        <w:rPr>
          <w:rFonts w:ascii="Arial" w:hAnsi="Arial" w:cs="Arial"/>
          <w:sz w:val="22"/>
        </w:rPr>
        <w:t>.</w:t>
      </w:r>
      <w:r w:rsidR="00AE0A7F" w:rsidRPr="003C340C">
        <w:rPr>
          <w:rFonts w:ascii="Arial" w:hAnsi="Arial" w:cs="Arial"/>
          <w:sz w:val="22"/>
        </w:rPr>
        <w:t xml:space="preserve"> </w:t>
      </w:r>
    </w:p>
    <w:tbl>
      <w:tblPr>
        <w:tblStyle w:val="TableGrid"/>
        <w:tblW w:w="0" w:type="auto"/>
        <w:tblLook w:val="04A0" w:firstRow="1" w:lastRow="0" w:firstColumn="1" w:lastColumn="0" w:noHBand="0" w:noVBand="1"/>
      </w:tblPr>
      <w:tblGrid>
        <w:gridCol w:w="2605"/>
        <w:gridCol w:w="6745"/>
      </w:tblGrid>
      <w:tr w:rsidR="001328A5" w:rsidRPr="003C340C" w14:paraId="6724D903" w14:textId="77777777" w:rsidTr="001328A5">
        <w:tc>
          <w:tcPr>
            <w:tcW w:w="2605" w:type="dxa"/>
          </w:tcPr>
          <w:p w14:paraId="64154523" w14:textId="4D830B94" w:rsidR="001328A5" w:rsidRPr="003C340C" w:rsidRDefault="001328A5" w:rsidP="003C340C">
            <w:pPr>
              <w:spacing w:line="360" w:lineRule="auto"/>
              <w:rPr>
                <w:rFonts w:ascii="Arial" w:hAnsi="Arial" w:cs="Arial"/>
                <w:b/>
                <w:bCs/>
                <w:sz w:val="22"/>
              </w:rPr>
            </w:pPr>
            <w:r w:rsidRPr="003C340C">
              <w:rPr>
                <w:rFonts w:ascii="Arial" w:hAnsi="Arial" w:cs="Arial"/>
                <w:b/>
                <w:bCs/>
                <w:sz w:val="22"/>
              </w:rPr>
              <w:t>Problem</w:t>
            </w:r>
          </w:p>
        </w:tc>
        <w:tc>
          <w:tcPr>
            <w:tcW w:w="6745" w:type="dxa"/>
          </w:tcPr>
          <w:p w14:paraId="1F0A3F23" w14:textId="7D2EB458" w:rsidR="001328A5" w:rsidRPr="003C340C" w:rsidRDefault="001328A5" w:rsidP="003C340C">
            <w:pPr>
              <w:spacing w:line="360" w:lineRule="auto"/>
              <w:rPr>
                <w:rFonts w:ascii="Arial" w:hAnsi="Arial" w:cs="Arial"/>
                <w:b/>
                <w:bCs/>
                <w:sz w:val="22"/>
              </w:rPr>
            </w:pPr>
            <w:r w:rsidRPr="003C340C">
              <w:rPr>
                <w:rFonts w:ascii="Arial" w:hAnsi="Arial" w:cs="Arial"/>
                <w:b/>
                <w:bCs/>
                <w:sz w:val="22"/>
              </w:rPr>
              <w:t>Solution</w:t>
            </w:r>
          </w:p>
        </w:tc>
      </w:tr>
      <w:tr w:rsidR="001328A5" w:rsidRPr="003C340C" w14:paraId="4C0AA7E6" w14:textId="77777777" w:rsidTr="00B962C1">
        <w:trPr>
          <w:trHeight w:val="620"/>
        </w:trPr>
        <w:tc>
          <w:tcPr>
            <w:tcW w:w="2605" w:type="dxa"/>
          </w:tcPr>
          <w:p w14:paraId="0BA623E1" w14:textId="49BAE50B" w:rsidR="001328A5" w:rsidRPr="003C340C" w:rsidRDefault="001328A5" w:rsidP="003C340C">
            <w:pPr>
              <w:spacing w:line="360" w:lineRule="auto"/>
              <w:rPr>
                <w:rFonts w:ascii="Arial" w:hAnsi="Arial" w:cs="Arial"/>
                <w:b/>
                <w:bCs/>
                <w:sz w:val="22"/>
              </w:rPr>
            </w:pPr>
            <w:r w:rsidRPr="003C340C">
              <w:rPr>
                <w:rFonts w:ascii="Arial" w:hAnsi="Arial" w:cs="Arial"/>
                <w:b/>
                <w:bCs/>
                <w:sz w:val="22"/>
              </w:rPr>
              <w:t xml:space="preserve">Conflict </w:t>
            </w:r>
            <w:r w:rsidR="0047606E" w:rsidRPr="003C340C">
              <w:rPr>
                <w:rFonts w:ascii="Arial" w:hAnsi="Arial" w:cs="Arial"/>
                <w:b/>
                <w:bCs/>
                <w:sz w:val="22"/>
              </w:rPr>
              <w:t>and employee dissatisfaction</w:t>
            </w:r>
          </w:p>
        </w:tc>
        <w:tc>
          <w:tcPr>
            <w:tcW w:w="6745" w:type="dxa"/>
          </w:tcPr>
          <w:p w14:paraId="7FBB35C4" w14:textId="08C48FF8" w:rsidR="001328A5" w:rsidRPr="003C340C" w:rsidRDefault="001328A5" w:rsidP="003C340C">
            <w:pPr>
              <w:spacing w:line="360" w:lineRule="auto"/>
              <w:rPr>
                <w:rFonts w:ascii="Arial" w:hAnsi="Arial" w:cs="Arial"/>
                <w:sz w:val="22"/>
              </w:rPr>
            </w:pPr>
            <w:r w:rsidRPr="003C340C">
              <w:rPr>
                <w:rFonts w:ascii="Arial" w:hAnsi="Arial" w:cs="Arial"/>
                <w:sz w:val="22"/>
              </w:rPr>
              <w:t>At first, ensures the proper understanding of the conflict.</w:t>
            </w:r>
          </w:p>
        </w:tc>
      </w:tr>
      <w:tr w:rsidR="001328A5" w:rsidRPr="003C340C" w14:paraId="6D815BCC" w14:textId="77777777" w:rsidTr="001328A5">
        <w:tc>
          <w:tcPr>
            <w:tcW w:w="2605" w:type="dxa"/>
          </w:tcPr>
          <w:p w14:paraId="4FD7FA98" w14:textId="77777777" w:rsidR="001328A5" w:rsidRPr="003C340C" w:rsidRDefault="001328A5" w:rsidP="003C340C">
            <w:pPr>
              <w:spacing w:line="360" w:lineRule="auto"/>
              <w:jc w:val="center"/>
              <w:rPr>
                <w:rFonts w:ascii="Arial" w:hAnsi="Arial" w:cs="Arial"/>
                <w:sz w:val="22"/>
              </w:rPr>
            </w:pPr>
          </w:p>
        </w:tc>
        <w:tc>
          <w:tcPr>
            <w:tcW w:w="6745" w:type="dxa"/>
          </w:tcPr>
          <w:p w14:paraId="2BB58378" w14:textId="6A0FD3C9" w:rsidR="001328A5" w:rsidRPr="003C340C" w:rsidRDefault="001328A5" w:rsidP="003C340C">
            <w:pPr>
              <w:spacing w:line="360" w:lineRule="auto"/>
              <w:rPr>
                <w:rFonts w:ascii="Arial" w:hAnsi="Arial" w:cs="Arial"/>
                <w:sz w:val="22"/>
              </w:rPr>
            </w:pPr>
            <w:r w:rsidRPr="003C340C">
              <w:rPr>
                <w:rFonts w:ascii="Arial" w:hAnsi="Arial" w:cs="Arial"/>
                <w:sz w:val="22"/>
              </w:rPr>
              <w:t>Then make proper communication with both the parties</w:t>
            </w:r>
          </w:p>
        </w:tc>
      </w:tr>
      <w:tr w:rsidR="001328A5" w:rsidRPr="003C340C" w14:paraId="4DBA84C1" w14:textId="77777777" w:rsidTr="001328A5">
        <w:tc>
          <w:tcPr>
            <w:tcW w:w="2605" w:type="dxa"/>
          </w:tcPr>
          <w:p w14:paraId="16AB8CB6" w14:textId="77777777" w:rsidR="001328A5" w:rsidRPr="003C340C" w:rsidRDefault="001328A5" w:rsidP="003C340C">
            <w:pPr>
              <w:spacing w:line="360" w:lineRule="auto"/>
              <w:rPr>
                <w:rFonts w:ascii="Arial" w:hAnsi="Arial" w:cs="Arial"/>
                <w:sz w:val="22"/>
              </w:rPr>
            </w:pPr>
          </w:p>
        </w:tc>
        <w:tc>
          <w:tcPr>
            <w:tcW w:w="6745" w:type="dxa"/>
          </w:tcPr>
          <w:p w14:paraId="4E41CF4C" w14:textId="7A9FCC42" w:rsidR="001328A5" w:rsidRPr="003C340C" w:rsidRDefault="001328A5" w:rsidP="003C340C">
            <w:pPr>
              <w:spacing w:line="360" w:lineRule="auto"/>
              <w:rPr>
                <w:rFonts w:ascii="Arial" w:hAnsi="Arial" w:cs="Arial"/>
                <w:sz w:val="22"/>
              </w:rPr>
            </w:pPr>
            <w:r w:rsidRPr="003C340C">
              <w:rPr>
                <w:rFonts w:ascii="Arial" w:hAnsi="Arial" w:cs="Arial"/>
                <w:sz w:val="22"/>
              </w:rPr>
              <w:t>After knowing the interest or the demand of both of them the management has to arrange a meeting with a small number of people who are presented in the management.</w:t>
            </w:r>
          </w:p>
        </w:tc>
      </w:tr>
      <w:tr w:rsidR="001328A5" w:rsidRPr="003C340C" w14:paraId="133D2CCD" w14:textId="77777777" w:rsidTr="001328A5">
        <w:tc>
          <w:tcPr>
            <w:tcW w:w="2605" w:type="dxa"/>
          </w:tcPr>
          <w:p w14:paraId="0783BA68" w14:textId="77777777" w:rsidR="001328A5" w:rsidRPr="003C340C" w:rsidRDefault="001328A5" w:rsidP="003C340C">
            <w:pPr>
              <w:spacing w:line="360" w:lineRule="auto"/>
              <w:rPr>
                <w:rFonts w:ascii="Arial" w:hAnsi="Arial" w:cs="Arial"/>
                <w:sz w:val="22"/>
              </w:rPr>
            </w:pPr>
          </w:p>
        </w:tc>
        <w:tc>
          <w:tcPr>
            <w:tcW w:w="6745" w:type="dxa"/>
          </w:tcPr>
          <w:p w14:paraId="6392D689" w14:textId="248E0827" w:rsidR="001328A5" w:rsidRPr="003C340C" w:rsidRDefault="00B962C1" w:rsidP="003C340C">
            <w:pPr>
              <w:spacing w:line="360" w:lineRule="auto"/>
              <w:rPr>
                <w:rFonts w:ascii="Arial" w:hAnsi="Arial" w:cs="Arial"/>
                <w:sz w:val="22"/>
              </w:rPr>
            </w:pPr>
            <w:r w:rsidRPr="003C340C">
              <w:rPr>
                <w:rFonts w:ascii="Arial" w:hAnsi="Arial" w:cs="Arial"/>
                <w:sz w:val="22"/>
              </w:rPr>
              <w:t>Then the management should work with the idea in their mind about solving the situation. They should try to maximize their idea about solving conflict-based issues. Then they should search for a path that helps them to make their decision easy. It is the presented resolution of brainstorming</w:t>
            </w:r>
          </w:p>
        </w:tc>
      </w:tr>
      <w:tr w:rsidR="001328A5" w:rsidRPr="003C340C" w14:paraId="191BDD56" w14:textId="77777777" w:rsidTr="001328A5">
        <w:tc>
          <w:tcPr>
            <w:tcW w:w="2605" w:type="dxa"/>
          </w:tcPr>
          <w:p w14:paraId="2CEC5E95" w14:textId="77777777" w:rsidR="001328A5" w:rsidRPr="003C340C" w:rsidRDefault="001328A5" w:rsidP="003C340C">
            <w:pPr>
              <w:spacing w:line="360" w:lineRule="auto"/>
              <w:rPr>
                <w:rFonts w:ascii="Arial" w:hAnsi="Arial" w:cs="Arial"/>
                <w:sz w:val="22"/>
              </w:rPr>
            </w:pPr>
          </w:p>
        </w:tc>
        <w:tc>
          <w:tcPr>
            <w:tcW w:w="6745" w:type="dxa"/>
          </w:tcPr>
          <w:p w14:paraId="02F5571E" w14:textId="6816CAE8" w:rsidR="001328A5" w:rsidRPr="003C340C" w:rsidRDefault="00B962C1" w:rsidP="003C340C">
            <w:pPr>
              <w:spacing w:line="360" w:lineRule="auto"/>
              <w:rPr>
                <w:rFonts w:ascii="Arial" w:hAnsi="Arial" w:cs="Arial"/>
                <w:sz w:val="22"/>
              </w:rPr>
            </w:pPr>
            <w:r w:rsidRPr="003C340C">
              <w:rPr>
                <w:rFonts w:ascii="Arial" w:hAnsi="Arial" w:cs="Arial"/>
                <w:sz w:val="22"/>
              </w:rPr>
              <w:t>Then chose a particular option that everybody has selected in management. It should be chosen as the best resolution process.</w:t>
            </w:r>
          </w:p>
        </w:tc>
      </w:tr>
      <w:tr w:rsidR="001328A5" w:rsidRPr="003C340C" w14:paraId="143C71F7" w14:textId="77777777" w:rsidTr="001328A5">
        <w:tc>
          <w:tcPr>
            <w:tcW w:w="2605" w:type="dxa"/>
          </w:tcPr>
          <w:p w14:paraId="5D06F200" w14:textId="77777777" w:rsidR="001328A5" w:rsidRPr="003C340C" w:rsidRDefault="001328A5" w:rsidP="003C340C">
            <w:pPr>
              <w:spacing w:line="360" w:lineRule="auto"/>
              <w:rPr>
                <w:rFonts w:ascii="Arial" w:hAnsi="Arial" w:cs="Arial"/>
                <w:sz w:val="22"/>
              </w:rPr>
            </w:pPr>
          </w:p>
        </w:tc>
        <w:tc>
          <w:tcPr>
            <w:tcW w:w="6745" w:type="dxa"/>
          </w:tcPr>
          <w:p w14:paraId="6E7EDEF6" w14:textId="6BBF6578" w:rsidR="001328A5" w:rsidRPr="003C340C" w:rsidRDefault="00B962C1" w:rsidP="003C340C">
            <w:pPr>
              <w:spacing w:line="360" w:lineRule="auto"/>
              <w:rPr>
                <w:rFonts w:ascii="Arial" w:hAnsi="Arial" w:cs="Arial"/>
                <w:sz w:val="22"/>
              </w:rPr>
            </w:pPr>
            <w:r w:rsidRPr="003C340C">
              <w:rPr>
                <w:rFonts w:ascii="Arial" w:hAnsi="Arial" w:cs="Arial"/>
                <w:sz w:val="22"/>
              </w:rPr>
              <w:t>Now there can be also the use of a third-party mediator. A third party mediator is a person or a group of persons he/she or is not a member of any group or team or parties as well as management also. So there is a probability of making a fair decision by applying it to the plan. The decision will be neutral, not biased. It is the way of judging the way of agreement. It can be a legal person such as a police or lawyer or judge. So the judgment should be acceptable for both the parties</w:t>
            </w:r>
          </w:p>
        </w:tc>
      </w:tr>
      <w:tr w:rsidR="001328A5" w:rsidRPr="003C340C" w14:paraId="446E3DF4" w14:textId="77777777" w:rsidTr="001328A5">
        <w:tc>
          <w:tcPr>
            <w:tcW w:w="2605" w:type="dxa"/>
          </w:tcPr>
          <w:p w14:paraId="6DECC81A" w14:textId="77777777" w:rsidR="001328A5" w:rsidRPr="003C340C" w:rsidRDefault="001328A5" w:rsidP="003C340C">
            <w:pPr>
              <w:spacing w:line="360" w:lineRule="auto"/>
              <w:jc w:val="right"/>
              <w:rPr>
                <w:rFonts w:ascii="Arial" w:hAnsi="Arial" w:cs="Arial"/>
                <w:sz w:val="22"/>
              </w:rPr>
            </w:pPr>
          </w:p>
        </w:tc>
        <w:tc>
          <w:tcPr>
            <w:tcW w:w="6745" w:type="dxa"/>
          </w:tcPr>
          <w:p w14:paraId="2FC57034" w14:textId="77777777" w:rsidR="001328A5" w:rsidRPr="003C340C" w:rsidRDefault="001328A5" w:rsidP="003C340C">
            <w:pPr>
              <w:spacing w:line="360" w:lineRule="auto"/>
              <w:rPr>
                <w:rFonts w:ascii="Arial" w:hAnsi="Arial" w:cs="Arial"/>
                <w:sz w:val="22"/>
              </w:rPr>
            </w:pPr>
          </w:p>
        </w:tc>
      </w:tr>
    </w:tbl>
    <w:p w14:paraId="4F1B312A" w14:textId="77777777" w:rsidR="003376CE" w:rsidRPr="003C340C" w:rsidRDefault="003376CE" w:rsidP="003C340C">
      <w:pPr>
        <w:spacing w:line="360" w:lineRule="auto"/>
        <w:rPr>
          <w:rFonts w:ascii="Arial" w:hAnsi="Arial" w:cs="Arial"/>
          <w:sz w:val="22"/>
        </w:rPr>
      </w:pPr>
    </w:p>
    <w:p w14:paraId="37D7594E" w14:textId="0915FDDD" w:rsidR="00B962C1" w:rsidRPr="003C340C" w:rsidRDefault="00B962C1" w:rsidP="003C340C">
      <w:pPr>
        <w:spacing w:line="360" w:lineRule="auto"/>
        <w:rPr>
          <w:rFonts w:ascii="Arial" w:hAnsi="Arial" w:cs="Arial"/>
          <w:sz w:val="22"/>
        </w:rPr>
      </w:pPr>
      <w:r w:rsidRPr="003C340C">
        <w:rPr>
          <w:rFonts w:ascii="Arial" w:hAnsi="Arial" w:cs="Arial"/>
          <w:sz w:val="22"/>
        </w:rPr>
        <w:t>This is the step by step plan for solving a complex problem such as the conflict in the workplace. This is the developed plan for the implementation of the solution (</w:t>
      </w:r>
      <w:r w:rsidRPr="003C340C">
        <w:rPr>
          <w:rFonts w:ascii="Arial" w:hAnsi="Arial" w:cs="Arial"/>
          <w:sz w:val="22"/>
          <w:shd w:val="clear" w:color="auto" w:fill="FFFFFF"/>
        </w:rPr>
        <w:t>Jannat, 2020)</w:t>
      </w:r>
      <w:r w:rsidRPr="003C340C">
        <w:rPr>
          <w:rFonts w:ascii="Arial" w:hAnsi="Arial" w:cs="Arial"/>
          <w:sz w:val="22"/>
        </w:rPr>
        <w:t>.</w:t>
      </w:r>
    </w:p>
    <w:p w14:paraId="73CFC092" w14:textId="77777777" w:rsidR="003376CE" w:rsidRPr="003C340C" w:rsidRDefault="003376CE" w:rsidP="003C340C">
      <w:pPr>
        <w:spacing w:line="360" w:lineRule="auto"/>
        <w:rPr>
          <w:rFonts w:ascii="Arial" w:hAnsi="Arial" w:cs="Arial"/>
          <w:sz w:val="22"/>
        </w:rPr>
      </w:pPr>
    </w:p>
    <w:p w14:paraId="480CBE1B" w14:textId="77777777" w:rsidR="00AE0A7F" w:rsidRPr="003C340C" w:rsidRDefault="0040350D" w:rsidP="003C340C">
      <w:pPr>
        <w:pStyle w:val="Heading1"/>
        <w:spacing w:line="360" w:lineRule="auto"/>
        <w:rPr>
          <w:rFonts w:ascii="Arial" w:hAnsi="Arial" w:cs="Arial"/>
          <w:sz w:val="22"/>
          <w:szCs w:val="22"/>
        </w:rPr>
      </w:pPr>
      <w:bookmarkStart w:id="17" w:name="_Toc102509685"/>
      <w:bookmarkStart w:id="18" w:name="_Toc102590895"/>
      <w:r w:rsidRPr="003C340C">
        <w:rPr>
          <w:rFonts w:ascii="Arial" w:hAnsi="Arial" w:cs="Arial"/>
          <w:sz w:val="22"/>
          <w:szCs w:val="22"/>
        </w:rPr>
        <w:t>C</w:t>
      </w:r>
      <w:r w:rsidR="0053554D" w:rsidRPr="003C340C">
        <w:rPr>
          <w:rFonts w:ascii="Arial" w:hAnsi="Arial" w:cs="Arial"/>
          <w:sz w:val="22"/>
          <w:szCs w:val="22"/>
        </w:rPr>
        <w:t>ommunicate with a stakeholder about</w:t>
      </w:r>
      <w:r w:rsidRPr="003C340C">
        <w:rPr>
          <w:rFonts w:ascii="Arial" w:hAnsi="Arial" w:cs="Arial"/>
          <w:sz w:val="22"/>
          <w:szCs w:val="22"/>
        </w:rPr>
        <w:t xml:space="preserve"> the Plan</w:t>
      </w:r>
      <w:bookmarkEnd w:id="17"/>
      <w:bookmarkEnd w:id="18"/>
    </w:p>
    <w:p w14:paraId="2BE5DD0A" w14:textId="4ACAFC20" w:rsidR="00AE0A7F" w:rsidRPr="003C340C" w:rsidRDefault="0040350D" w:rsidP="003C340C">
      <w:pPr>
        <w:spacing w:line="360" w:lineRule="auto"/>
        <w:rPr>
          <w:rFonts w:ascii="Arial" w:hAnsi="Arial" w:cs="Arial"/>
          <w:sz w:val="22"/>
        </w:rPr>
      </w:pPr>
      <w:r w:rsidRPr="003C340C">
        <w:rPr>
          <w:rFonts w:ascii="Arial" w:hAnsi="Arial" w:cs="Arial"/>
          <w:sz w:val="22"/>
        </w:rPr>
        <w:t xml:space="preserve">A complex problem is wide or beyond understanding. Conflict in the workplace is one of them. Sometimes the problems cannot be internally solved. So </w:t>
      </w:r>
      <w:r w:rsidR="0053554D" w:rsidRPr="003C340C">
        <w:rPr>
          <w:rFonts w:ascii="Arial" w:hAnsi="Arial" w:cs="Arial"/>
          <w:sz w:val="22"/>
        </w:rPr>
        <w:t>Sometimes a single organisation cannot respond properly to the problem. So there is created a need of involving stakeholders and engage their range to solve the problem with purposes. The chief effective strategy to deal with the problem of conflict is sharing the plan with the stakeholders. Communication with the stakeholders is very important. A stakeholder can share a positive commitment to solving the problem. According to the plan, there is some step to execute the plan. By sharing the information stakeholders can judge the problem related to conflict and also help to make a decision by understanding the nature of the problem</w:t>
      </w:r>
      <w:r w:rsidR="00B97C0E" w:rsidRPr="003C340C">
        <w:rPr>
          <w:rFonts w:ascii="Arial" w:hAnsi="Arial" w:cs="Arial"/>
          <w:sz w:val="22"/>
        </w:rPr>
        <w:t xml:space="preserve"> (</w:t>
      </w:r>
      <w:r w:rsidR="00B97C0E" w:rsidRPr="003C340C">
        <w:rPr>
          <w:rFonts w:ascii="Arial" w:hAnsi="Arial" w:cs="Arial"/>
          <w:sz w:val="22"/>
          <w:shd w:val="clear" w:color="auto" w:fill="FFFFFF"/>
        </w:rPr>
        <w:t>Goldberg, 2018)</w:t>
      </w:r>
      <w:r w:rsidR="0053554D" w:rsidRPr="003C340C">
        <w:rPr>
          <w:rFonts w:ascii="Arial" w:hAnsi="Arial" w:cs="Arial"/>
          <w:sz w:val="22"/>
        </w:rPr>
        <w:t>. The stakeholders should know the position of everyone. So they can interpret the problem in a different way of approach by giving motivational dialogue. The intelligence of stakeholders helps to collect the different expressive opinions. Community engagement is the core of making engagement with the stakeholder. Stakeholders should know the</w:t>
      </w:r>
      <w:r w:rsidR="00C21AB9" w:rsidRPr="003C340C">
        <w:rPr>
          <w:rFonts w:ascii="Arial" w:hAnsi="Arial" w:cs="Arial"/>
          <w:sz w:val="22"/>
        </w:rPr>
        <w:t xml:space="preserve"> importance of solving complex problems such as the conflict in the workplace. The stakeholder can recognize the people who are impacted by the conflict based situation. So community engagement and participation of people help to lead the plan to the stakeholders. It also helps them in a broader process of decision making. Communication with stakeholders about the problems is the most effective approach to solving a complex problem as well as the conflict quickly.</w:t>
      </w:r>
    </w:p>
    <w:p w14:paraId="2C5D8A32" w14:textId="77777777" w:rsidR="00C21AB9" w:rsidRPr="003C340C" w:rsidRDefault="0040350D" w:rsidP="003C340C">
      <w:pPr>
        <w:pStyle w:val="Heading1"/>
        <w:spacing w:line="360" w:lineRule="auto"/>
        <w:rPr>
          <w:rFonts w:ascii="Arial" w:hAnsi="Arial" w:cs="Arial"/>
          <w:sz w:val="22"/>
          <w:szCs w:val="22"/>
        </w:rPr>
      </w:pPr>
      <w:bookmarkStart w:id="19" w:name="_Toc102509686"/>
      <w:bookmarkStart w:id="20" w:name="_Toc102590896"/>
      <w:r w:rsidRPr="003C340C">
        <w:rPr>
          <w:rFonts w:ascii="Arial" w:hAnsi="Arial" w:cs="Arial"/>
          <w:sz w:val="22"/>
          <w:szCs w:val="22"/>
        </w:rPr>
        <w:t>Appropriate monitoring for successful implementation of the plan</w:t>
      </w:r>
      <w:bookmarkEnd w:id="19"/>
      <w:bookmarkEnd w:id="20"/>
    </w:p>
    <w:p w14:paraId="1B8B7788" w14:textId="0CA58232" w:rsidR="00C21AB9" w:rsidRPr="003C340C" w:rsidRDefault="0040350D" w:rsidP="003C340C">
      <w:pPr>
        <w:spacing w:line="360" w:lineRule="auto"/>
        <w:rPr>
          <w:rFonts w:ascii="Arial" w:hAnsi="Arial" w:cs="Arial"/>
          <w:sz w:val="22"/>
        </w:rPr>
      </w:pPr>
      <w:r w:rsidRPr="003C340C">
        <w:rPr>
          <w:rFonts w:ascii="Arial" w:hAnsi="Arial" w:cs="Arial"/>
          <w:sz w:val="22"/>
        </w:rPr>
        <w:t>Effective and appropriate monitoring can solve a complex problem</w:t>
      </w:r>
      <w:r w:rsidR="00FC5E09" w:rsidRPr="003C340C">
        <w:rPr>
          <w:rFonts w:ascii="Arial" w:hAnsi="Arial" w:cs="Arial"/>
          <w:sz w:val="22"/>
        </w:rPr>
        <w:t xml:space="preserve">. The management of the company should keep their eyes and ears open. The management should watch the movement of every employee in the workplace. The management team of the workplace should look at the quantity and quality of the work that has been done. It is basically the indication for the employees to back to the work without doing any conflict. The member of the management team should give a good communication approach with the employee. If they are meeting face to face they have to </w:t>
      </w:r>
      <w:r w:rsidR="00FC5E09" w:rsidRPr="003C340C">
        <w:rPr>
          <w:rFonts w:ascii="Arial" w:hAnsi="Arial" w:cs="Arial"/>
          <w:sz w:val="22"/>
        </w:rPr>
        <w:lastRenderedPageBreak/>
        <w:t xml:space="preserve">talk in a question-answer manner. The managers should also notice the leave or the absence of the employee. If an employee takes leave often it </w:t>
      </w:r>
      <w:r w:rsidR="00D40233" w:rsidRPr="003C340C">
        <w:rPr>
          <w:rFonts w:ascii="Arial" w:hAnsi="Arial" w:cs="Arial"/>
          <w:sz w:val="22"/>
        </w:rPr>
        <w:t>signifies,</w:t>
      </w:r>
      <w:r w:rsidR="00FC5E09" w:rsidRPr="003C340C">
        <w:rPr>
          <w:rFonts w:ascii="Arial" w:hAnsi="Arial" w:cs="Arial"/>
          <w:sz w:val="22"/>
        </w:rPr>
        <w:t xml:space="preserve"> he/she is not satisfied with the job</w:t>
      </w:r>
      <w:r w:rsidR="00724142" w:rsidRPr="003C340C">
        <w:rPr>
          <w:rFonts w:ascii="Arial" w:hAnsi="Arial" w:cs="Arial"/>
          <w:sz w:val="22"/>
        </w:rPr>
        <w:t xml:space="preserve"> (</w:t>
      </w:r>
      <w:r w:rsidR="00724142" w:rsidRPr="003C340C">
        <w:rPr>
          <w:rFonts w:ascii="Arial" w:hAnsi="Arial" w:cs="Arial"/>
          <w:sz w:val="22"/>
          <w:shd w:val="clear" w:color="auto" w:fill="FFFFFF"/>
        </w:rPr>
        <w:t>Gajendran, 2018)</w:t>
      </w:r>
      <w:r w:rsidR="00FC5E09" w:rsidRPr="003C340C">
        <w:rPr>
          <w:rFonts w:ascii="Arial" w:hAnsi="Arial" w:cs="Arial"/>
          <w:sz w:val="22"/>
        </w:rPr>
        <w:t>. All the things have to monitor by the management of the company to reduce the conflict based situation. All these things can also solve complex problems in the workplace such as conflict.</w:t>
      </w:r>
    </w:p>
    <w:p w14:paraId="50756E4D" w14:textId="77777777" w:rsidR="00FC5E09" w:rsidRPr="003C340C" w:rsidRDefault="0040350D" w:rsidP="003C340C">
      <w:pPr>
        <w:pStyle w:val="Heading1"/>
        <w:spacing w:line="360" w:lineRule="auto"/>
        <w:rPr>
          <w:rFonts w:ascii="Arial" w:hAnsi="Arial" w:cs="Arial"/>
          <w:sz w:val="22"/>
          <w:szCs w:val="22"/>
        </w:rPr>
      </w:pPr>
      <w:bookmarkStart w:id="21" w:name="_Toc102509687"/>
      <w:bookmarkStart w:id="22" w:name="_Toc102590897"/>
      <w:r w:rsidRPr="003C340C">
        <w:rPr>
          <w:rFonts w:ascii="Arial" w:hAnsi="Arial" w:cs="Arial"/>
          <w:sz w:val="22"/>
          <w:szCs w:val="22"/>
        </w:rPr>
        <w:t>Reviews techniques to ensure the successful implementation of the solution</w:t>
      </w:r>
      <w:bookmarkEnd w:id="21"/>
      <w:bookmarkEnd w:id="22"/>
    </w:p>
    <w:p w14:paraId="504CC7E5" w14:textId="45188C60" w:rsidR="0066180D" w:rsidRPr="003C340C" w:rsidRDefault="0040350D" w:rsidP="003C340C">
      <w:pPr>
        <w:spacing w:line="360" w:lineRule="auto"/>
        <w:rPr>
          <w:rFonts w:ascii="Arial" w:hAnsi="Arial" w:cs="Arial"/>
          <w:sz w:val="22"/>
        </w:rPr>
      </w:pPr>
      <w:r w:rsidRPr="003C340C">
        <w:rPr>
          <w:rFonts w:ascii="Arial" w:hAnsi="Arial" w:cs="Arial"/>
          <w:sz w:val="22"/>
        </w:rPr>
        <w:t xml:space="preserve">The reviews and the feedback are very important to make understanding in the organisation. In an organisation, various kind of people works in the same place. But their opinion can be different. The disagreement is the cause of conflict. So the management should record the feedback about the work and also take reviews from everybody about the work. From the different feedback and different review approaches, various opinions can come out on a topic. So the company can predict the source of conflict with help of this information and create an appropriate solution that is relatable to the problem in the workplace. </w:t>
      </w:r>
      <w:r w:rsidR="00D40233" w:rsidRPr="003C340C">
        <w:rPr>
          <w:rFonts w:ascii="Arial" w:hAnsi="Arial" w:cs="Arial"/>
          <w:sz w:val="22"/>
        </w:rPr>
        <w:t>So,</w:t>
      </w:r>
      <w:r w:rsidRPr="003C340C">
        <w:rPr>
          <w:rFonts w:ascii="Arial" w:hAnsi="Arial" w:cs="Arial"/>
          <w:sz w:val="22"/>
        </w:rPr>
        <w:t xml:space="preserve"> by implementing review techniques there is a possibility to reduce the </w:t>
      </w:r>
      <w:r w:rsidR="00D40233" w:rsidRPr="003C340C">
        <w:rPr>
          <w:rFonts w:ascii="Arial" w:hAnsi="Arial" w:cs="Arial"/>
          <w:sz w:val="22"/>
        </w:rPr>
        <w:t>conflict-based</w:t>
      </w:r>
      <w:r w:rsidRPr="003C340C">
        <w:rPr>
          <w:rFonts w:ascii="Arial" w:hAnsi="Arial" w:cs="Arial"/>
          <w:sz w:val="22"/>
        </w:rPr>
        <w:t xml:space="preserve"> situation and solve the complex or the </w:t>
      </w:r>
      <w:r w:rsidR="00D40233" w:rsidRPr="003C340C">
        <w:rPr>
          <w:rFonts w:ascii="Arial" w:hAnsi="Arial" w:cs="Arial"/>
          <w:sz w:val="22"/>
        </w:rPr>
        <w:t>conflict-based</w:t>
      </w:r>
      <w:r w:rsidRPr="003C340C">
        <w:rPr>
          <w:rFonts w:ascii="Arial" w:hAnsi="Arial" w:cs="Arial"/>
          <w:sz w:val="22"/>
        </w:rPr>
        <w:t xml:space="preserve"> problems</w:t>
      </w:r>
      <w:r w:rsidR="00F66696" w:rsidRPr="003C340C">
        <w:rPr>
          <w:rFonts w:ascii="Arial" w:hAnsi="Arial" w:cs="Arial"/>
          <w:sz w:val="22"/>
        </w:rPr>
        <w:t xml:space="preserve"> (</w:t>
      </w:r>
      <w:r w:rsidR="00F66696" w:rsidRPr="003C340C">
        <w:rPr>
          <w:rFonts w:ascii="Arial" w:hAnsi="Arial" w:cs="Arial"/>
          <w:sz w:val="22"/>
          <w:shd w:val="clear" w:color="auto" w:fill="FFFFFF"/>
        </w:rPr>
        <w:t>Azeem, 2020)</w:t>
      </w:r>
      <w:r w:rsidRPr="003C340C">
        <w:rPr>
          <w:rFonts w:ascii="Arial" w:hAnsi="Arial" w:cs="Arial"/>
          <w:sz w:val="22"/>
        </w:rPr>
        <w:t>.</w:t>
      </w:r>
    </w:p>
    <w:p w14:paraId="575E6893" w14:textId="77777777" w:rsidR="00E02ADB" w:rsidRPr="003C340C" w:rsidRDefault="0040350D" w:rsidP="003C340C">
      <w:pPr>
        <w:pStyle w:val="Heading1"/>
        <w:spacing w:line="360" w:lineRule="auto"/>
        <w:rPr>
          <w:rFonts w:ascii="Arial" w:hAnsi="Arial" w:cs="Arial"/>
          <w:sz w:val="22"/>
          <w:szCs w:val="22"/>
        </w:rPr>
      </w:pPr>
      <w:bookmarkStart w:id="23" w:name="_Toc102509688"/>
      <w:bookmarkStart w:id="24" w:name="_Toc102590898"/>
      <w:r w:rsidRPr="003C340C">
        <w:rPr>
          <w:rFonts w:ascii="Arial" w:hAnsi="Arial" w:cs="Arial"/>
          <w:sz w:val="22"/>
          <w:szCs w:val="22"/>
        </w:rPr>
        <w:t>Conclusion</w:t>
      </w:r>
      <w:bookmarkEnd w:id="23"/>
      <w:bookmarkEnd w:id="24"/>
    </w:p>
    <w:p w14:paraId="5BDEC351" w14:textId="2EEE05CE" w:rsidR="00977974" w:rsidRPr="003C340C" w:rsidRDefault="0040350D" w:rsidP="003C340C">
      <w:pPr>
        <w:tabs>
          <w:tab w:val="left" w:pos="1890"/>
        </w:tabs>
        <w:spacing w:line="360" w:lineRule="auto"/>
        <w:rPr>
          <w:rFonts w:ascii="Arial" w:eastAsia="Times New Roman" w:hAnsi="Arial" w:cs="Arial"/>
          <w:color w:val="000000"/>
          <w:sz w:val="22"/>
        </w:rPr>
      </w:pPr>
      <w:r w:rsidRPr="003C340C">
        <w:rPr>
          <w:rFonts w:ascii="Arial" w:eastAsia="Times New Roman" w:hAnsi="Arial" w:cs="Arial"/>
          <w:color w:val="000000"/>
          <w:sz w:val="22"/>
        </w:rPr>
        <w:t xml:space="preserve">The report has described a role play that is between an employee who is unsatisfied with his job and the management consultant or assistant. The overall discussion has </w:t>
      </w:r>
      <w:r w:rsidR="00ED0EDF" w:rsidRPr="003C340C">
        <w:rPr>
          <w:rFonts w:ascii="Arial" w:eastAsia="Times New Roman" w:hAnsi="Arial" w:cs="Arial"/>
          <w:color w:val="000000"/>
          <w:sz w:val="22"/>
        </w:rPr>
        <w:t>the PESTEL analysis and also an evaluation of the alternative solution. In the next step, the report has described the complex problem in the organisation. There has also been an identified problem that helps to inform the decision-making process. The reports have been also elaborated on many alternative solutions and evaluated a proper decision-making technique. The report also has inclu</w:t>
      </w:r>
      <w:r w:rsidR="0066180D" w:rsidRPr="003C340C">
        <w:rPr>
          <w:rFonts w:ascii="Arial" w:eastAsia="Times New Roman" w:hAnsi="Arial" w:cs="Arial"/>
          <w:color w:val="000000"/>
          <w:sz w:val="22"/>
        </w:rPr>
        <w:t>ded</w:t>
      </w:r>
      <w:r w:rsidR="00ED0EDF" w:rsidRPr="003C340C">
        <w:rPr>
          <w:rFonts w:ascii="Arial" w:eastAsia="Times New Roman" w:hAnsi="Arial" w:cs="Arial"/>
          <w:color w:val="000000"/>
          <w:sz w:val="22"/>
        </w:rPr>
        <w:t xml:space="preserve"> developing a plan and also communication with stakeholders. It has been also explained about appropriate monitoring and review techniques that ensure the successful implementation of the solution.</w:t>
      </w:r>
    </w:p>
    <w:p w14:paraId="7C618B9F" w14:textId="77777777" w:rsidR="00977974" w:rsidRPr="003C340C" w:rsidRDefault="00977974" w:rsidP="003C340C">
      <w:pPr>
        <w:spacing w:after="160" w:line="360" w:lineRule="auto"/>
        <w:jc w:val="left"/>
        <w:rPr>
          <w:rFonts w:ascii="Arial" w:eastAsia="Times New Roman" w:hAnsi="Arial" w:cs="Arial"/>
          <w:color w:val="000000"/>
          <w:sz w:val="22"/>
        </w:rPr>
      </w:pPr>
      <w:r w:rsidRPr="003C340C">
        <w:rPr>
          <w:rFonts w:ascii="Arial" w:eastAsia="Times New Roman" w:hAnsi="Arial" w:cs="Arial"/>
          <w:color w:val="000000"/>
          <w:sz w:val="22"/>
        </w:rPr>
        <w:br w:type="page"/>
      </w:r>
    </w:p>
    <w:p w14:paraId="2DA85C69" w14:textId="220D2474" w:rsidR="00E02ADB" w:rsidRPr="003C340C" w:rsidRDefault="00977974" w:rsidP="003C340C">
      <w:pPr>
        <w:pStyle w:val="Heading1"/>
        <w:spacing w:line="360" w:lineRule="auto"/>
        <w:rPr>
          <w:rFonts w:ascii="Arial" w:hAnsi="Arial" w:cs="Arial"/>
          <w:sz w:val="22"/>
          <w:szCs w:val="22"/>
        </w:rPr>
      </w:pPr>
      <w:bookmarkStart w:id="25" w:name="_Toc102509689"/>
      <w:bookmarkStart w:id="26" w:name="_Toc102590899"/>
      <w:r w:rsidRPr="003C340C">
        <w:rPr>
          <w:rFonts w:ascii="Arial" w:hAnsi="Arial" w:cs="Arial"/>
          <w:sz w:val="22"/>
          <w:szCs w:val="22"/>
        </w:rPr>
        <w:lastRenderedPageBreak/>
        <w:t>References</w:t>
      </w:r>
      <w:bookmarkEnd w:id="25"/>
      <w:bookmarkEnd w:id="26"/>
    </w:p>
    <w:p w14:paraId="0942C949" w14:textId="15B85D6F" w:rsidR="00F66696" w:rsidRPr="003C340C" w:rsidRDefault="00977974" w:rsidP="003C340C">
      <w:pPr>
        <w:spacing w:line="360" w:lineRule="auto"/>
        <w:rPr>
          <w:rFonts w:ascii="Arial" w:hAnsi="Arial" w:cs="Arial"/>
          <w:b/>
          <w:bCs/>
          <w:sz w:val="22"/>
        </w:rPr>
      </w:pPr>
      <w:r w:rsidRPr="003C340C">
        <w:rPr>
          <w:rFonts w:ascii="Arial" w:hAnsi="Arial" w:cs="Arial"/>
          <w:b/>
          <w:bCs/>
          <w:sz w:val="22"/>
        </w:rPr>
        <w:t>Books and Journals</w:t>
      </w:r>
    </w:p>
    <w:p w14:paraId="6230BC53" w14:textId="0F0CCB6F" w:rsidR="00F66696" w:rsidRPr="003C340C" w:rsidRDefault="00F66696" w:rsidP="003C340C">
      <w:pPr>
        <w:spacing w:line="360" w:lineRule="auto"/>
        <w:rPr>
          <w:rFonts w:ascii="Arial" w:hAnsi="Arial" w:cs="Arial"/>
          <w:sz w:val="22"/>
        </w:rPr>
      </w:pPr>
      <w:r w:rsidRPr="003C340C">
        <w:rPr>
          <w:rFonts w:ascii="Arial" w:hAnsi="Arial" w:cs="Arial"/>
          <w:sz w:val="22"/>
          <w:shd w:val="clear" w:color="auto" w:fill="FFFFFF"/>
        </w:rPr>
        <w:t>Azeem, M.U., Bajwa, S.U., Shahzad, K. and Aslam, H., (2020). Psychological contract violation and turnover intention: The role of job dissatisfaction and work disengagement. </w:t>
      </w:r>
      <w:r w:rsidRPr="003C340C">
        <w:rPr>
          <w:rFonts w:ascii="Arial" w:hAnsi="Arial" w:cs="Arial"/>
          <w:i/>
          <w:iCs/>
          <w:sz w:val="22"/>
          <w:shd w:val="clear" w:color="auto" w:fill="FFFFFF"/>
        </w:rPr>
        <w:t>Employee Relations: The International Journal</w:t>
      </w:r>
      <w:r w:rsidRPr="003C340C">
        <w:rPr>
          <w:rFonts w:ascii="Arial" w:hAnsi="Arial" w:cs="Arial"/>
          <w:sz w:val="22"/>
          <w:shd w:val="clear" w:color="auto" w:fill="FFFFFF"/>
        </w:rPr>
        <w:t>.</w:t>
      </w:r>
    </w:p>
    <w:p w14:paraId="02B5AEF2" w14:textId="3F683D90" w:rsidR="00F66696" w:rsidRPr="003C340C" w:rsidRDefault="00F66696" w:rsidP="003C340C">
      <w:pPr>
        <w:spacing w:line="360" w:lineRule="auto"/>
        <w:rPr>
          <w:rFonts w:ascii="Arial" w:hAnsi="Arial" w:cs="Arial"/>
          <w:sz w:val="22"/>
          <w:shd w:val="clear" w:color="auto" w:fill="FFFFFF"/>
        </w:rPr>
      </w:pPr>
      <w:r w:rsidRPr="003C340C">
        <w:rPr>
          <w:rFonts w:ascii="Arial" w:hAnsi="Arial" w:cs="Arial"/>
          <w:sz w:val="22"/>
          <w:shd w:val="clear" w:color="auto" w:fill="FFFFFF"/>
        </w:rPr>
        <w:t xml:space="preserve">Gajendran, A. and Shumye, T.A., </w:t>
      </w:r>
      <w:r w:rsidR="00724142" w:rsidRPr="003C340C">
        <w:rPr>
          <w:rFonts w:ascii="Arial" w:hAnsi="Arial" w:cs="Arial"/>
          <w:sz w:val="22"/>
          <w:shd w:val="clear" w:color="auto" w:fill="FFFFFF"/>
        </w:rPr>
        <w:t>(</w:t>
      </w:r>
      <w:r w:rsidRPr="003C340C">
        <w:rPr>
          <w:rFonts w:ascii="Arial" w:hAnsi="Arial" w:cs="Arial"/>
          <w:sz w:val="22"/>
          <w:shd w:val="clear" w:color="auto" w:fill="FFFFFF"/>
        </w:rPr>
        <w:t>2018</w:t>
      </w:r>
      <w:r w:rsidR="00724142" w:rsidRPr="003C340C">
        <w:rPr>
          <w:rFonts w:ascii="Arial" w:hAnsi="Arial" w:cs="Arial"/>
          <w:sz w:val="22"/>
          <w:shd w:val="clear" w:color="auto" w:fill="FFFFFF"/>
        </w:rPr>
        <w:t>)</w:t>
      </w:r>
      <w:r w:rsidRPr="003C340C">
        <w:rPr>
          <w:rFonts w:ascii="Arial" w:hAnsi="Arial" w:cs="Arial"/>
          <w:sz w:val="22"/>
          <w:shd w:val="clear" w:color="auto" w:fill="FFFFFF"/>
        </w:rPr>
        <w:t>. A diagnostic study of employee dissatisfaction on employee turnover and suggessted restorative measures for institutional augmentation (With special reference to Assosa University, Ethiopia). </w:t>
      </w:r>
      <w:r w:rsidRPr="003C340C">
        <w:rPr>
          <w:rFonts w:ascii="Arial" w:hAnsi="Arial" w:cs="Arial"/>
          <w:i/>
          <w:iCs/>
          <w:sz w:val="22"/>
          <w:shd w:val="clear" w:color="auto" w:fill="FFFFFF"/>
        </w:rPr>
        <w:t>International Journal of Management, IT and Engineering</w:t>
      </w:r>
      <w:r w:rsidRPr="003C340C">
        <w:rPr>
          <w:rFonts w:ascii="Arial" w:hAnsi="Arial" w:cs="Arial"/>
          <w:sz w:val="22"/>
          <w:shd w:val="clear" w:color="auto" w:fill="FFFFFF"/>
        </w:rPr>
        <w:t>, </w:t>
      </w:r>
      <w:r w:rsidRPr="003C340C">
        <w:rPr>
          <w:rFonts w:ascii="Arial" w:hAnsi="Arial" w:cs="Arial"/>
          <w:i/>
          <w:iCs/>
          <w:sz w:val="22"/>
          <w:shd w:val="clear" w:color="auto" w:fill="FFFFFF"/>
        </w:rPr>
        <w:t>8</w:t>
      </w:r>
      <w:r w:rsidRPr="003C340C">
        <w:rPr>
          <w:rFonts w:ascii="Arial" w:hAnsi="Arial" w:cs="Arial"/>
          <w:sz w:val="22"/>
          <w:shd w:val="clear" w:color="auto" w:fill="FFFFFF"/>
        </w:rPr>
        <w:t>(4), pp.135-155.</w:t>
      </w:r>
    </w:p>
    <w:p w14:paraId="0F0537E2" w14:textId="45A4890A" w:rsidR="00F66696" w:rsidRPr="003C340C" w:rsidRDefault="00F66696" w:rsidP="003C340C">
      <w:pPr>
        <w:spacing w:line="360" w:lineRule="auto"/>
        <w:rPr>
          <w:rFonts w:ascii="Arial" w:hAnsi="Arial" w:cs="Arial"/>
          <w:sz w:val="22"/>
          <w:shd w:val="clear" w:color="auto" w:fill="FFFFFF"/>
        </w:rPr>
      </w:pPr>
      <w:r w:rsidRPr="003C340C">
        <w:rPr>
          <w:rFonts w:ascii="Arial" w:hAnsi="Arial" w:cs="Arial"/>
          <w:sz w:val="22"/>
          <w:shd w:val="clear" w:color="auto" w:fill="FFFFFF"/>
        </w:rPr>
        <w:t xml:space="preserve">Goldberg, D. and Zaman, N., </w:t>
      </w:r>
      <w:r w:rsidR="00B97C0E" w:rsidRPr="003C340C">
        <w:rPr>
          <w:rFonts w:ascii="Arial" w:hAnsi="Arial" w:cs="Arial"/>
          <w:sz w:val="22"/>
          <w:shd w:val="clear" w:color="auto" w:fill="FFFFFF"/>
        </w:rPr>
        <w:t>(</w:t>
      </w:r>
      <w:r w:rsidRPr="003C340C">
        <w:rPr>
          <w:rFonts w:ascii="Arial" w:hAnsi="Arial" w:cs="Arial"/>
          <w:sz w:val="22"/>
          <w:shd w:val="clear" w:color="auto" w:fill="FFFFFF"/>
        </w:rPr>
        <w:t>2018</w:t>
      </w:r>
      <w:r w:rsidR="00B97C0E" w:rsidRPr="003C340C">
        <w:rPr>
          <w:rFonts w:ascii="Arial" w:hAnsi="Arial" w:cs="Arial"/>
          <w:sz w:val="22"/>
          <w:shd w:val="clear" w:color="auto" w:fill="FFFFFF"/>
        </w:rPr>
        <w:t>)</w:t>
      </w:r>
      <w:r w:rsidRPr="003C340C">
        <w:rPr>
          <w:rFonts w:ascii="Arial" w:hAnsi="Arial" w:cs="Arial"/>
          <w:sz w:val="22"/>
          <w:shd w:val="clear" w:color="auto" w:fill="FFFFFF"/>
        </w:rPr>
        <w:t>. Text analytics for employee dissatisfaction in human resources management.</w:t>
      </w:r>
    </w:p>
    <w:p w14:paraId="563D94E5" w14:textId="2A75D3E6" w:rsidR="00F66696" w:rsidRPr="003C340C" w:rsidRDefault="00F66696" w:rsidP="003C340C">
      <w:pPr>
        <w:spacing w:line="360" w:lineRule="auto"/>
        <w:rPr>
          <w:rFonts w:ascii="Arial" w:hAnsi="Arial" w:cs="Arial"/>
          <w:sz w:val="22"/>
          <w:shd w:val="clear" w:color="auto" w:fill="FFFFFF"/>
        </w:rPr>
      </w:pPr>
      <w:r w:rsidRPr="003C340C">
        <w:rPr>
          <w:rFonts w:ascii="Arial" w:hAnsi="Arial" w:cs="Arial"/>
          <w:sz w:val="22"/>
          <w:shd w:val="clear" w:color="auto" w:fill="FFFFFF"/>
        </w:rPr>
        <w:t xml:space="preserve">Jannat, T., Omar, N.A. and Nazri, M.A., </w:t>
      </w:r>
      <w:r w:rsidR="00F60620" w:rsidRPr="003C340C">
        <w:rPr>
          <w:rFonts w:ascii="Arial" w:hAnsi="Arial" w:cs="Arial"/>
          <w:sz w:val="22"/>
          <w:shd w:val="clear" w:color="auto" w:fill="FFFFFF"/>
        </w:rPr>
        <w:t>(</w:t>
      </w:r>
      <w:r w:rsidRPr="003C340C">
        <w:rPr>
          <w:rFonts w:ascii="Arial" w:hAnsi="Arial" w:cs="Arial"/>
          <w:sz w:val="22"/>
          <w:shd w:val="clear" w:color="auto" w:fill="FFFFFF"/>
        </w:rPr>
        <w:t>2020</w:t>
      </w:r>
      <w:r w:rsidR="00F60620" w:rsidRPr="003C340C">
        <w:rPr>
          <w:rFonts w:ascii="Arial" w:hAnsi="Arial" w:cs="Arial"/>
          <w:sz w:val="22"/>
          <w:shd w:val="clear" w:color="auto" w:fill="FFFFFF"/>
        </w:rPr>
        <w:t>)</w:t>
      </w:r>
      <w:r w:rsidRPr="003C340C">
        <w:rPr>
          <w:rFonts w:ascii="Arial" w:hAnsi="Arial" w:cs="Arial"/>
          <w:sz w:val="22"/>
          <w:shd w:val="clear" w:color="auto" w:fill="FFFFFF"/>
        </w:rPr>
        <w:t>. Analysing the mediating effects of job satisfaction and dissatisfaction on employee voluntary turnover intention. </w:t>
      </w:r>
      <w:r w:rsidRPr="003C340C">
        <w:rPr>
          <w:rFonts w:ascii="Arial" w:hAnsi="Arial" w:cs="Arial"/>
          <w:i/>
          <w:iCs/>
          <w:sz w:val="22"/>
          <w:shd w:val="clear" w:color="auto" w:fill="FFFFFF"/>
        </w:rPr>
        <w:t>Jurnal Pengurusan</w:t>
      </w:r>
      <w:r w:rsidRPr="003C340C">
        <w:rPr>
          <w:rFonts w:ascii="Arial" w:hAnsi="Arial" w:cs="Arial"/>
          <w:sz w:val="22"/>
          <w:shd w:val="clear" w:color="auto" w:fill="FFFFFF"/>
        </w:rPr>
        <w:t>.</w:t>
      </w:r>
    </w:p>
    <w:p w14:paraId="13860417" w14:textId="6EC16C24" w:rsidR="00F66696" w:rsidRPr="003C340C" w:rsidRDefault="00F66696" w:rsidP="003C340C">
      <w:pPr>
        <w:spacing w:line="360" w:lineRule="auto"/>
        <w:rPr>
          <w:rFonts w:ascii="Arial" w:hAnsi="Arial" w:cs="Arial"/>
          <w:sz w:val="22"/>
          <w:shd w:val="clear" w:color="auto" w:fill="FFFFFF"/>
        </w:rPr>
      </w:pPr>
      <w:r w:rsidRPr="003C340C">
        <w:rPr>
          <w:rFonts w:ascii="Arial" w:hAnsi="Arial" w:cs="Arial"/>
          <w:sz w:val="22"/>
          <w:shd w:val="clear" w:color="auto" w:fill="FFFFFF"/>
        </w:rPr>
        <w:t xml:space="preserve">Moussa, M. and Somjai, K., </w:t>
      </w:r>
      <w:r w:rsidR="00810810" w:rsidRPr="003C340C">
        <w:rPr>
          <w:rFonts w:ascii="Arial" w:hAnsi="Arial" w:cs="Arial"/>
          <w:sz w:val="22"/>
          <w:shd w:val="clear" w:color="auto" w:fill="FFFFFF"/>
        </w:rPr>
        <w:t>(</w:t>
      </w:r>
      <w:r w:rsidRPr="003C340C">
        <w:rPr>
          <w:rFonts w:ascii="Arial" w:hAnsi="Arial" w:cs="Arial"/>
          <w:sz w:val="22"/>
          <w:shd w:val="clear" w:color="auto" w:fill="FFFFFF"/>
        </w:rPr>
        <w:t>2019</w:t>
      </w:r>
      <w:r w:rsidR="00810810" w:rsidRPr="003C340C">
        <w:rPr>
          <w:rFonts w:ascii="Arial" w:hAnsi="Arial" w:cs="Arial"/>
          <w:sz w:val="22"/>
          <w:shd w:val="clear" w:color="auto" w:fill="FFFFFF"/>
        </w:rPr>
        <w:t>)</w:t>
      </w:r>
      <w:r w:rsidRPr="003C340C">
        <w:rPr>
          <w:rFonts w:ascii="Arial" w:hAnsi="Arial" w:cs="Arial"/>
          <w:sz w:val="22"/>
          <w:shd w:val="clear" w:color="auto" w:fill="FFFFFF"/>
        </w:rPr>
        <w:t>. </w:t>
      </w:r>
      <w:r w:rsidRPr="003C340C">
        <w:rPr>
          <w:rFonts w:ascii="Arial" w:hAnsi="Arial" w:cs="Arial"/>
          <w:i/>
          <w:iCs/>
          <w:sz w:val="22"/>
          <w:shd w:val="clear" w:color="auto" w:fill="FFFFFF"/>
        </w:rPr>
        <w:t>Job dissatisfaction and employee turnover: A qualitative case study in Thailand</w:t>
      </w:r>
      <w:r w:rsidRPr="003C340C">
        <w:rPr>
          <w:rFonts w:ascii="Arial" w:hAnsi="Arial" w:cs="Arial"/>
          <w:sz w:val="22"/>
          <w:shd w:val="clear" w:color="auto" w:fill="FFFFFF"/>
        </w:rPr>
        <w:t>. SAGE Publications: SAGE Business Cases Originals.</w:t>
      </w:r>
    </w:p>
    <w:p w14:paraId="1757933E" w14:textId="7F35A7CC" w:rsidR="00F66696" w:rsidRPr="003C340C" w:rsidRDefault="00F66696" w:rsidP="003C340C">
      <w:pPr>
        <w:spacing w:line="360" w:lineRule="auto"/>
        <w:rPr>
          <w:rFonts w:ascii="Arial" w:hAnsi="Arial" w:cs="Arial"/>
          <w:sz w:val="22"/>
          <w:shd w:val="clear" w:color="auto" w:fill="FFFFFF"/>
        </w:rPr>
      </w:pPr>
      <w:r w:rsidRPr="003C340C">
        <w:rPr>
          <w:rFonts w:ascii="Arial" w:hAnsi="Arial" w:cs="Arial"/>
          <w:sz w:val="22"/>
          <w:shd w:val="clear" w:color="auto" w:fill="FFFFFF"/>
        </w:rPr>
        <w:t xml:space="preserve">Wang, H.J., Chen, X. and Lu, C.Q., </w:t>
      </w:r>
      <w:r w:rsidR="00062FDB" w:rsidRPr="003C340C">
        <w:rPr>
          <w:rFonts w:ascii="Arial" w:hAnsi="Arial" w:cs="Arial"/>
          <w:sz w:val="22"/>
          <w:shd w:val="clear" w:color="auto" w:fill="FFFFFF"/>
        </w:rPr>
        <w:t>(</w:t>
      </w:r>
      <w:r w:rsidRPr="003C340C">
        <w:rPr>
          <w:rFonts w:ascii="Arial" w:hAnsi="Arial" w:cs="Arial"/>
          <w:sz w:val="22"/>
          <w:shd w:val="clear" w:color="auto" w:fill="FFFFFF"/>
        </w:rPr>
        <w:t>2020</w:t>
      </w:r>
      <w:r w:rsidR="00062FDB" w:rsidRPr="003C340C">
        <w:rPr>
          <w:rFonts w:ascii="Arial" w:hAnsi="Arial" w:cs="Arial"/>
          <w:sz w:val="22"/>
          <w:shd w:val="clear" w:color="auto" w:fill="FFFFFF"/>
        </w:rPr>
        <w:t>)</w:t>
      </w:r>
      <w:r w:rsidRPr="003C340C">
        <w:rPr>
          <w:rFonts w:ascii="Arial" w:hAnsi="Arial" w:cs="Arial"/>
          <w:sz w:val="22"/>
          <w:shd w:val="clear" w:color="auto" w:fill="FFFFFF"/>
        </w:rPr>
        <w:t>. When career dissatisfaction leads to employee job crafting: The role of job social support and occupational self-efficacy. </w:t>
      </w:r>
      <w:r w:rsidRPr="003C340C">
        <w:rPr>
          <w:rFonts w:ascii="Arial" w:hAnsi="Arial" w:cs="Arial"/>
          <w:i/>
          <w:iCs/>
          <w:sz w:val="22"/>
          <w:shd w:val="clear" w:color="auto" w:fill="FFFFFF"/>
        </w:rPr>
        <w:t>Career Development International</w:t>
      </w:r>
      <w:r w:rsidRPr="003C340C">
        <w:rPr>
          <w:rFonts w:ascii="Arial" w:hAnsi="Arial" w:cs="Arial"/>
          <w:sz w:val="22"/>
          <w:shd w:val="clear" w:color="auto" w:fill="FFFFFF"/>
        </w:rPr>
        <w:t>.</w:t>
      </w:r>
    </w:p>
    <w:p w14:paraId="382795DF" w14:textId="2F179A8E" w:rsidR="00813A29" w:rsidRPr="003C340C" w:rsidRDefault="00813A29" w:rsidP="003C340C">
      <w:pPr>
        <w:spacing w:line="360" w:lineRule="auto"/>
        <w:rPr>
          <w:rFonts w:ascii="Arial" w:hAnsi="Arial" w:cs="Arial"/>
          <w:sz w:val="22"/>
        </w:rPr>
      </w:pPr>
      <w:r w:rsidRPr="003C340C">
        <w:rPr>
          <w:rFonts w:ascii="Arial" w:hAnsi="Arial" w:cs="Arial"/>
          <w:b/>
          <w:bCs/>
          <w:sz w:val="22"/>
          <w:shd w:val="clear" w:color="auto" w:fill="FFFFFF"/>
        </w:rPr>
        <w:t>Websites</w:t>
      </w:r>
    </w:p>
    <w:sdt>
      <w:sdtPr>
        <w:rPr>
          <w:rFonts w:ascii="Arial" w:hAnsi="Arial" w:cs="Arial"/>
          <w:sz w:val="22"/>
        </w:rPr>
        <w:id w:val="111145805"/>
        <w:bibliography/>
      </w:sdtPr>
      <w:sdtEndPr/>
      <w:sdtContent>
        <w:p w14:paraId="51614843" w14:textId="6A06A2CD" w:rsidR="00813A29" w:rsidRPr="003C340C" w:rsidRDefault="00813A29" w:rsidP="003C340C">
          <w:pPr>
            <w:pStyle w:val="Bibliography"/>
            <w:spacing w:line="360" w:lineRule="auto"/>
            <w:rPr>
              <w:rFonts w:ascii="Arial" w:hAnsi="Arial" w:cs="Arial"/>
              <w:noProof/>
              <w:sz w:val="22"/>
            </w:rPr>
          </w:pPr>
          <w:r w:rsidRPr="003C340C">
            <w:rPr>
              <w:rFonts w:ascii="Arial" w:hAnsi="Arial" w:cs="Arial"/>
              <w:sz w:val="22"/>
            </w:rPr>
            <w:fldChar w:fldCharType="begin"/>
          </w:r>
          <w:r w:rsidRPr="003C340C">
            <w:rPr>
              <w:rFonts w:ascii="Arial" w:hAnsi="Arial" w:cs="Arial"/>
              <w:sz w:val="22"/>
            </w:rPr>
            <w:instrText xml:space="preserve"> BIBLIOGRAPHY </w:instrText>
          </w:r>
          <w:r w:rsidRPr="003C340C">
            <w:rPr>
              <w:rFonts w:ascii="Arial" w:hAnsi="Arial" w:cs="Arial"/>
              <w:sz w:val="22"/>
            </w:rPr>
            <w:fldChar w:fldCharType="separate"/>
          </w:r>
          <w:r w:rsidRPr="003C340C">
            <w:rPr>
              <w:rFonts w:ascii="Arial" w:hAnsi="Arial" w:cs="Arial"/>
              <w:noProof/>
              <w:sz w:val="22"/>
            </w:rPr>
            <w:t xml:space="preserve">bamboohr, (2022). </w:t>
          </w:r>
          <w:r w:rsidRPr="003C340C">
            <w:rPr>
              <w:rFonts w:ascii="Arial" w:hAnsi="Arial" w:cs="Arial"/>
              <w:i/>
              <w:iCs/>
              <w:noProof/>
              <w:sz w:val="22"/>
            </w:rPr>
            <w:t xml:space="preserve">An HR Glossary for HR Terms. </w:t>
          </w:r>
          <w:r w:rsidRPr="003C340C">
            <w:rPr>
              <w:rFonts w:ascii="Arial" w:hAnsi="Arial" w:cs="Arial"/>
              <w:noProof/>
              <w:sz w:val="22"/>
            </w:rPr>
            <w:t xml:space="preserve">[Online] </w:t>
          </w:r>
          <w:r w:rsidRPr="003C340C">
            <w:rPr>
              <w:rFonts w:ascii="Arial" w:hAnsi="Arial" w:cs="Arial"/>
              <w:noProof/>
              <w:sz w:val="22"/>
            </w:rPr>
            <w:br/>
            <w:t xml:space="preserve">Available at: </w:t>
          </w:r>
          <w:r w:rsidRPr="003C340C">
            <w:rPr>
              <w:rFonts w:ascii="Arial" w:hAnsi="Arial" w:cs="Arial"/>
              <w:noProof/>
              <w:sz w:val="22"/>
              <w:u w:val="single"/>
            </w:rPr>
            <w:t>https://www.bamboohr.com/hr-glossary/job-dissatisfaction/</w:t>
          </w:r>
        </w:p>
        <w:p w14:paraId="1C1E226F" w14:textId="0203EF0F" w:rsidR="00813A29" w:rsidRPr="003C340C" w:rsidRDefault="00813A29" w:rsidP="003C340C">
          <w:pPr>
            <w:pStyle w:val="Bibliography"/>
            <w:spacing w:line="360" w:lineRule="auto"/>
            <w:rPr>
              <w:rFonts w:ascii="Arial" w:hAnsi="Arial" w:cs="Arial"/>
              <w:noProof/>
              <w:sz w:val="22"/>
            </w:rPr>
          </w:pPr>
          <w:r w:rsidRPr="003C340C">
            <w:rPr>
              <w:rFonts w:ascii="Arial" w:hAnsi="Arial" w:cs="Arial"/>
              <w:noProof/>
              <w:sz w:val="22"/>
            </w:rPr>
            <w:t xml:space="preserve">chaplain, (2021). </w:t>
          </w:r>
          <w:r w:rsidRPr="003C340C">
            <w:rPr>
              <w:rFonts w:ascii="Arial" w:hAnsi="Arial" w:cs="Arial"/>
              <w:i/>
              <w:iCs/>
              <w:noProof/>
              <w:sz w:val="22"/>
            </w:rPr>
            <w:t xml:space="preserve">Top 6 Factors that Cause Employee Job Dissatisfaction. </w:t>
          </w:r>
          <w:r w:rsidRPr="003C340C">
            <w:rPr>
              <w:rFonts w:ascii="Arial" w:hAnsi="Arial" w:cs="Arial"/>
              <w:noProof/>
              <w:sz w:val="22"/>
            </w:rPr>
            <w:t xml:space="preserve">[Online] </w:t>
          </w:r>
          <w:r w:rsidRPr="003C340C">
            <w:rPr>
              <w:rFonts w:ascii="Arial" w:hAnsi="Arial" w:cs="Arial"/>
              <w:noProof/>
              <w:sz w:val="22"/>
            </w:rPr>
            <w:br/>
            <w:t xml:space="preserve">Available at: </w:t>
          </w:r>
          <w:r w:rsidRPr="003C340C">
            <w:rPr>
              <w:rFonts w:ascii="Arial" w:hAnsi="Arial" w:cs="Arial"/>
              <w:noProof/>
              <w:sz w:val="22"/>
              <w:u w:val="single"/>
            </w:rPr>
            <w:t>https://chaplain.org/news/2021/top-6-factors-that-cause-employee-job-dissatisfaction/</w:t>
          </w:r>
        </w:p>
        <w:p w14:paraId="4B1BCBF9" w14:textId="764A58CD" w:rsidR="00813A29" w:rsidRPr="003C340C" w:rsidRDefault="00813A29" w:rsidP="003C340C">
          <w:pPr>
            <w:pStyle w:val="Bibliography"/>
            <w:spacing w:line="360" w:lineRule="auto"/>
            <w:rPr>
              <w:rFonts w:ascii="Arial" w:hAnsi="Arial" w:cs="Arial"/>
              <w:noProof/>
              <w:sz w:val="22"/>
            </w:rPr>
          </w:pPr>
          <w:r w:rsidRPr="003C340C">
            <w:rPr>
              <w:rFonts w:ascii="Arial" w:hAnsi="Arial" w:cs="Arial"/>
              <w:noProof/>
              <w:sz w:val="22"/>
            </w:rPr>
            <w:t xml:space="preserve">startupguys, (2021). </w:t>
          </w:r>
          <w:r w:rsidRPr="003C340C">
            <w:rPr>
              <w:rFonts w:ascii="Arial" w:hAnsi="Arial" w:cs="Arial"/>
              <w:i/>
              <w:iCs/>
              <w:noProof/>
              <w:sz w:val="22"/>
            </w:rPr>
            <w:t xml:space="preserve">7 Causes Of Employee Dissatisfaction and How to Prevent Them. </w:t>
          </w:r>
          <w:r w:rsidRPr="003C340C">
            <w:rPr>
              <w:rFonts w:ascii="Arial" w:hAnsi="Arial" w:cs="Arial"/>
              <w:noProof/>
              <w:sz w:val="22"/>
            </w:rPr>
            <w:t xml:space="preserve">[Online] </w:t>
          </w:r>
          <w:r w:rsidRPr="003C340C">
            <w:rPr>
              <w:rFonts w:ascii="Arial" w:hAnsi="Arial" w:cs="Arial"/>
              <w:noProof/>
              <w:sz w:val="22"/>
            </w:rPr>
            <w:br/>
            <w:t xml:space="preserve">Available at: </w:t>
          </w:r>
          <w:r w:rsidRPr="003C340C">
            <w:rPr>
              <w:rFonts w:ascii="Arial" w:hAnsi="Arial" w:cs="Arial"/>
              <w:noProof/>
              <w:sz w:val="22"/>
              <w:u w:val="single"/>
            </w:rPr>
            <w:t>https://www.startupguys.net/employee-dissatisfaction/</w:t>
          </w:r>
        </w:p>
        <w:p w14:paraId="046CEC86" w14:textId="629E6F5E" w:rsidR="00813A29" w:rsidRPr="003C340C" w:rsidRDefault="00813A29" w:rsidP="003C340C">
          <w:pPr>
            <w:pStyle w:val="Bibliography"/>
            <w:spacing w:line="360" w:lineRule="auto"/>
            <w:rPr>
              <w:rFonts w:ascii="Arial" w:hAnsi="Arial" w:cs="Arial"/>
              <w:noProof/>
              <w:sz w:val="22"/>
            </w:rPr>
          </w:pPr>
          <w:r w:rsidRPr="003C340C">
            <w:rPr>
              <w:rFonts w:ascii="Arial" w:hAnsi="Arial" w:cs="Arial"/>
              <w:noProof/>
              <w:sz w:val="22"/>
            </w:rPr>
            <w:t xml:space="preserve">vantagecircle, (2021). </w:t>
          </w:r>
          <w:r w:rsidRPr="003C340C">
            <w:rPr>
              <w:rFonts w:ascii="Arial" w:hAnsi="Arial" w:cs="Arial"/>
              <w:i/>
              <w:iCs/>
              <w:noProof/>
              <w:sz w:val="22"/>
            </w:rPr>
            <w:t xml:space="preserve">10 Signs Showing Job Dissatisfaction in the Workplace. </w:t>
          </w:r>
          <w:r w:rsidRPr="003C340C">
            <w:rPr>
              <w:rFonts w:ascii="Arial" w:hAnsi="Arial" w:cs="Arial"/>
              <w:noProof/>
              <w:sz w:val="22"/>
            </w:rPr>
            <w:t xml:space="preserve">[Online] </w:t>
          </w:r>
          <w:r w:rsidRPr="003C340C">
            <w:rPr>
              <w:rFonts w:ascii="Arial" w:hAnsi="Arial" w:cs="Arial"/>
              <w:noProof/>
              <w:sz w:val="22"/>
            </w:rPr>
            <w:br/>
            <w:t xml:space="preserve">Available at: </w:t>
          </w:r>
          <w:r w:rsidRPr="003C340C">
            <w:rPr>
              <w:rFonts w:ascii="Arial" w:hAnsi="Arial" w:cs="Arial"/>
              <w:noProof/>
              <w:sz w:val="22"/>
              <w:u w:val="single"/>
            </w:rPr>
            <w:t>https://blog.vantagecircle.com/job-dissatisfaction/</w:t>
          </w:r>
        </w:p>
        <w:p w14:paraId="61BA74B8" w14:textId="77777777" w:rsidR="00813A29" w:rsidRPr="003C340C" w:rsidRDefault="00813A29" w:rsidP="003C340C">
          <w:pPr>
            <w:spacing w:line="360" w:lineRule="auto"/>
            <w:rPr>
              <w:rFonts w:ascii="Arial" w:hAnsi="Arial" w:cs="Arial"/>
              <w:sz w:val="22"/>
            </w:rPr>
          </w:pPr>
          <w:r w:rsidRPr="003C340C">
            <w:rPr>
              <w:rFonts w:ascii="Arial" w:hAnsi="Arial" w:cs="Arial"/>
              <w:b/>
              <w:bCs/>
              <w:noProof/>
              <w:sz w:val="22"/>
            </w:rPr>
            <w:lastRenderedPageBreak/>
            <w:fldChar w:fldCharType="end"/>
          </w:r>
        </w:p>
      </w:sdtContent>
    </w:sdt>
    <w:p w14:paraId="3791045D" w14:textId="77777777" w:rsidR="00813A29" w:rsidRPr="003C340C" w:rsidRDefault="00813A29" w:rsidP="003C340C">
      <w:pPr>
        <w:spacing w:line="360" w:lineRule="auto"/>
        <w:rPr>
          <w:rFonts w:ascii="Arial" w:hAnsi="Arial" w:cs="Arial"/>
          <w:b/>
          <w:bCs/>
          <w:sz w:val="22"/>
          <w:shd w:val="clear" w:color="auto" w:fill="FFFFFF"/>
        </w:rPr>
      </w:pPr>
    </w:p>
    <w:p w14:paraId="3D942681" w14:textId="77777777" w:rsidR="00F17745" w:rsidRPr="003C340C" w:rsidRDefault="00F17745" w:rsidP="003C340C">
      <w:pPr>
        <w:spacing w:line="360" w:lineRule="auto"/>
        <w:rPr>
          <w:rFonts w:ascii="Arial" w:eastAsia="Times New Roman" w:hAnsi="Arial" w:cs="Arial"/>
          <w:b/>
          <w:bCs/>
          <w:color w:val="000000"/>
          <w:sz w:val="22"/>
        </w:rPr>
      </w:pPr>
    </w:p>
    <w:p w14:paraId="7796005F" w14:textId="77777777" w:rsidR="00570925" w:rsidRPr="003C340C" w:rsidRDefault="00570925" w:rsidP="003C340C">
      <w:pPr>
        <w:spacing w:line="360" w:lineRule="auto"/>
        <w:rPr>
          <w:rFonts w:ascii="Arial" w:eastAsia="Times New Roman" w:hAnsi="Arial" w:cs="Arial"/>
          <w:color w:val="000000"/>
          <w:sz w:val="22"/>
        </w:rPr>
      </w:pPr>
    </w:p>
    <w:p w14:paraId="509930BA" w14:textId="77777777" w:rsidR="00570925" w:rsidRPr="003C340C" w:rsidRDefault="00570925" w:rsidP="003C340C">
      <w:pPr>
        <w:spacing w:line="360" w:lineRule="auto"/>
        <w:rPr>
          <w:rFonts w:ascii="Arial" w:eastAsia="Times New Roman" w:hAnsi="Arial" w:cs="Arial"/>
          <w:color w:val="000000"/>
          <w:sz w:val="22"/>
        </w:rPr>
      </w:pPr>
    </w:p>
    <w:p w14:paraId="1FEF1EEC" w14:textId="77777777" w:rsidR="00570925" w:rsidRPr="003C340C" w:rsidRDefault="00570925" w:rsidP="003C340C">
      <w:pPr>
        <w:spacing w:line="360" w:lineRule="auto"/>
        <w:rPr>
          <w:rFonts w:ascii="Arial" w:hAnsi="Arial" w:cs="Arial"/>
          <w:bCs/>
          <w:sz w:val="22"/>
        </w:rPr>
      </w:pPr>
    </w:p>
    <w:p w14:paraId="338204EC" w14:textId="77777777" w:rsidR="00FC5527" w:rsidRPr="003C340C" w:rsidRDefault="00FC5527" w:rsidP="003C340C">
      <w:pPr>
        <w:spacing w:line="360" w:lineRule="auto"/>
        <w:rPr>
          <w:rFonts w:ascii="Arial" w:hAnsi="Arial" w:cs="Arial"/>
          <w:sz w:val="22"/>
        </w:rPr>
      </w:pPr>
    </w:p>
    <w:p w14:paraId="1E03ACA0" w14:textId="77777777" w:rsidR="00F11E52" w:rsidRPr="003C340C" w:rsidRDefault="00F11E52" w:rsidP="003C340C">
      <w:pPr>
        <w:spacing w:line="360" w:lineRule="auto"/>
        <w:rPr>
          <w:rFonts w:ascii="Arial" w:hAnsi="Arial" w:cs="Arial"/>
          <w:sz w:val="22"/>
        </w:rPr>
      </w:pPr>
    </w:p>
    <w:p w14:paraId="469FD04F" w14:textId="77777777" w:rsidR="00FE1DDC" w:rsidRPr="003C340C" w:rsidRDefault="00FE1DDC" w:rsidP="003C340C">
      <w:pPr>
        <w:spacing w:line="360" w:lineRule="auto"/>
        <w:rPr>
          <w:rFonts w:ascii="Arial" w:hAnsi="Arial" w:cs="Arial"/>
          <w:sz w:val="22"/>
        </w:rPr>
      </w:pPr>
    </w:p>
    <w:sectPr w:rsidR="00FE1DDC" w:rsidRPr="003C340C" w:rsidSect="0066180D">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7C8C0" w14:textId="77777777" w:rsidR="00D16081" w:rsidRDefault="00D16081">
      <w:pPr>
        <w:spacing w:after="0" w:line="240" w:lineRule="auto"/>
      </w:pPr>
      <w:r>
        <w:separator/>
      </w:r>
    </w:p>
  </w:endnote>
  <w:endnote w:type="continuationSeparator" w:id="0">
    <w:p w14:paraId="26AD63CF" w14:textId="77777777" w:rsidR="00D16081" w:rsidRDefault="00D160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7738866"/>
      <w:docPartObj>
        <w:docPartGallery w:val="Page Numbers (Bottom of Page)"/>
        <w:docPartUnique/>
      </w:docPartObj>
    </w:sdtPr>
    <w:sdtEndPr/>
    <w:sdtContent>
      <w:sdt>
        <w:sdtPr>
          <w:id w:val="-1769616900"/>
          <w:docPartObj>
            <w:docPartGallery w:val="Page Numbers (Top of Page)"/>
            <w:docPartUnique/>
          </w:docPartObj>
        </w:sdtPr>
        <w:sdtEndPr/>
        <w:sdtContent>
          <w:p w14:paraId="704BCFC4" w14:textId="77777777" w:rsidR="0066180D" w:rsidRDefault="0040350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AC2559">
              <w:rPr>
                <w:b/>
                <w:bCs/>
                <w:noProof/>
              </w:rPr>
              <w:t>14</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AC2559">
              <w:rPr>
                <w:b/>
                <w:bCs/>
                <w:noProof/>
              </w:rPr>
              <w:t>14</w:t>
            </w:r>
            <w:r>
              <w:rPr>
                <w:b/>
                <w:bCs/>
                <w:szCs w:val="24"/>
              </w:rPr>
              <w:fldChar w:fldCharType="end"/>
            </w:r>
          </w:p>
        </w:sdtContent>
      </w:sdt>
    </w:sdtContent>
  </w:sdt>
  <w:p w14:paraId="276E94A8" w14:textId="77777777" w:rsidR="0066180D" w:rsidRDefault="006618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74164" w14:textId="77777777" w:rsidR="00D16081" w:rsidRDefault="00D16081">
      <w:pPr>
        <w:spacing w:after="0" w:line="240" w:lineRule="auto"/>
      </w:pPr>
      <w:r>
        <w:separator/>
      </w:r>
    </w:p>
  </w:footnote>
  <w:footnote w:type="continuationSeparator" w:id="0">
    <w:p w14:paraId="0BB4E2C1" w14:textId="77777777" w:rsidR="00D16081" w:rsidRDefault="00D160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0933B" w14:textId="77777777" w:rsidR="0066180D" w:rsidRDefault="0040350D" w:rsidP="0066180D">
    <w:pPr>
      <w:pStyle w:val="Header"/>
      <w:jc w:val="right"/>
    </w:pPr>
    <w:r>
      <w:t>Problem Solving and Decision Making</w:t>
    </w:r>
  </w:p>
  <w:p w14:paraId="623CF4AE" w14:textId="77777777" w:rsidR="0066180D" w:rsidRDefault="0066180D" w:rsidP="0066180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4C70"/>
    <w:rsid w:val="00031FD5"/>
    <w:rsid w:val="00062FDB"/>
    <w:rsid w:val="0006592E"/>
    <w:rsid w:val="00072917"/>
    <w:rsid w:val="000919B9"/>
    <w:rsid w:val="000A1F49"/>
    <w:rsid w:val="000A6286"/>
    <w:rsid w:val="000A6B26"/>
    <w:rsid w:val="000B4862"/>
    <w:rsid w:val="000C3564"/>
    <w:rsid w:val="000C4C0F"/>
    <w:rsid w:val="000D07C7"/>
    <w:rsid w:val="000F1420"/>
    <w:rsid w:val="00117778"/>
    <w:rsid w:val="00120F35"/>
    <w:rsid w:val="001328A5"/>
    <w:rsid w:val="0014755C"/>
    <w:rsid w:val="0017097E"/>
    <w:rsid w:val="001B7854"/>
    <w:rsid w:val="001C23EE"/>
    <w:rsid w:val="001C7E30"/>
    <w:rsid w:val="002112B0"/>
    <w:rsid w:val="00280319"/>
    <w:rsid w:val="002804A7"/>
    <w:rsid w:val="00295DFE"/>
    <w:rsid w:val="002A2447"/>
    <w:rsid w:val="002C1490"/>
    <w:rsid w:val="002F0515"/>
    <w:rsid w:val="002F0999"/>
    <w:rsid w:val="00320CB4"/>
    <w:rsid w:val="00325F77"/>
    <w:rsid w:val="0033664E"/>
    <w:rsid w:val="003376CE"/>
    <w:rsid w:val="0036235A"/>
    <w:rsid w:val="003948AA"/>
    <w:rsid w:val="003A4E55"/>
    <w:rsid w:val="003C340C"/>
    <w:rsid w:val="003D1CB3"/>
    <w:rsid w:val="003E716A"/>
    <w:rsid w:val="003E73EE"/>
    <w:rsid w:val="0040350D"/>
    <w:rsid w:val="004261A7"/>
    <w:rsid w:val="004308A0"/>
    <w:rsid w:val="00461BA1"/>
    <w:rsid w:val="0047606E"/>
    <w:rsid w:val="00477B41"/>
    <w:rsid w:val="004D178A"/>
    <w:rsid w:val="004E1051"/>
    <w:rsid w:val="005125E0"/>
    <w:rsid w:val="0051748F"/>
    <w:rsid w:val="0053554D"/>
    <w:rsid w:val="00550EE4"/>
    <w:rsid w:val="0056683F"/>
    <w:rsid w:val="00570925"/>
    <w:rsid w:val="00587B64"/>
    <w:rsid w:val="005A0CFE"/>
    <w:rsid w:val="005B1602"/>
    <w:rsid w:val="005B57F6"/>
    <w:rsid w:val="005C2F69"/>
    <w:rsid w:val="006043D3"/>
    <w:rsid w:val="0062594C"/>
    <w:rsid w:val="0066180D"/>
    <w:rsid w:val="00670BB7"/>
    <w:rsid w:val="00687337"/>
    <w:rsid w:val="006A0C19"/>
    <w:rsid w:val="00703557"/>
    <w:rsid w:val="00705353"/>
    <w:rsid w:val="00724142"/>
    <w:rsid w:val="00734A51"/>
    <w:rsid w:val="00764C70"/>
    <w:rsid w:val="007B44C3"/>
    <w:rsid w:val="007D4AE7"/>
    <w:rsid w:val="007F18F7"/>
    <w:rsid w:val="007F2F7A"/>
    <w:rsid w:val="00800293"/>
    <w:rsid w:val="00810810"/>
    <w:rsid w:val="00813A29"/>
    <w:rsid w:val="00814E39"/>
    <w:rsid w:val="008608FD"/>
    <w:rsid w:val="00861A0D"/>
    <w:rsid w:val="00875117"/>
    <w:rsid w:val="008823E2"/>
    <w:rsid w:val="008B714E"/>
    <w:rsid w:val="008D117E"/>
    <w:rsid w:val="008D167B"/>
    <w:rsid w:val="008E1412"/>
    <w:rsid w:val="008E3647"/>
    <w:rsid w:val="008F7C99"/>
    <w:rsid w:val="009311F9"/>
    <w:rsid w:val="00977974"/>
    <w:rsid w:val="009B095B"/>
    <w:rsid w:val="009B3D23"/>
    <w:rsid w:val="009B7031"/>
    <w:rsid w:val="00AA7804"/>
    <w:rsid w:val="00AB00AE"/>
    <w:rsid w:val="00AC2559"/>
    <w:rsid w:val="00AC5088"/>
    <w:rsid w:val="00AE0A7F"/>
    <w:rsid w:val="00AE6BC7"/>
    <w:rsid w:val="00B02778"/>
    <w:rsid w:val="00B12894"/>
    <w:rsid w:val="00B1540F"/>
    <w:rsid w:val="00B47D12"/>
    <w:rsid w:val="00B7631E"/>
    <w:rsid w:val="00B962C1"/>
    <w:rsid w:val="00B97C0E"/>
    <w:rsid w:val="00C003E0"/>
    <w:rsid w:val="00C17D50"/>
    <w:rsid w:val="00C21AB9"/>
    <w:rsid w:val="00C81335"/>
    <w:rsid w:val="00CF292E"/>
    <w:rsid w:val="00CF5CE6"/>
    <w:rsid w:val="00D16081"/>
    <w:rsid w:val="00D3456C"/>
    <w:rsid w:val="00D359DB"/>
    <w:rsid w:val="00D40233"/>
    <w:rsid w:val="00D9525F"/>
    <w:rsid w:val="00DA4EB8"/>
    <w:rsid w:val="00DC25DD"/>
    <w:rsid w:val="00DF76C9"/>
    <w:rsid w:val="00E02ADB"/>
    <w:rsid w:val="00E13901"/>
    <w:rsid w:val="00E25479"/>
    <w:rsid w:val="00E347FC"/>
    <w:rsid w:val="00E34F1F"/>
    <w:rsid w:val="00E640CE"/>
    <w:rsid w:val="00E85FBE"/>
    <w:rsid w:val="00E86998"/>
    <w:rsid w:val="00EA30EA"/>
    <w:rsid w:val="00EB2741"/>
    <w:rsid w:val="00EB7EAE"/>
    <w:rsid w:val="00EC06B7"/>
    <w:rsid w:val="00ED0EDF"/>
    <w:rsid w:val="00EE2BC5"/>
    <w:rsid w:val="00F11E52"/>
    <w:rsid w:val="00F17745"/>
    <w:rsid w:val="00F36F50"/>
    <w:rsid w:val="00F422EF"/>
    <w:rsid w:val="00F60620"/>
    <w:rsid w:val="00F6226B"/>
    <w:rsid w:val="00F66696"/>
    <w:rsid w:val="00F715B0"/>
    <w:rsid w:val="00FB25D5"/>
    <w:rsid w:val="00FC10F4"/>
    <w:rsid w:val="00FC35EB"/>
    <w:rsid w:val="00FC5527"/>
    <w:rsid w:val="00FC5E09"/>
    <w:rsid w:val="00FE1DDC"/>
    <w:rsid w:val="00FE72D6"/>
    <w:rsid w:val="00FF38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73AE0"/>
  <w15:chartTrackingRefBased/>
  <w15:docId w15:val="{3BF374F2-16D5-40EC-808F-ECCA0ABA1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0293"/>
    <w:pPr>
      <w:spacing w:after="200" w:line="48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7B44C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C340C"/>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18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180D"/>
    <w:rPr>
      <w:rFonts w:ascii="Times New Roman" w:eastAsiaTheme="minorEastAsia" w:hAnsi="Times New Roman"/>
      <w:sz w:val="24"/>
    </w:rPr>
  </w:style>
  <w:style w:type="paragraph" w:styleId="Footer">
    <w:name w:val="footer"/>
    <w:basedOn w:val="Normal"/>
    <w:link w:val="FooterChar"/>
    <w:uiPriority w:val="99"/>
    <w:unhideWhenUsed/>
    <w:rsid w:val="006618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180D"/>
    <w:rPr>
      <w:rFonts w:ascii="Times New Roman" w:eastAsiaTheme="minorEastAsia" w:hAnsi="Times New Roman"/>
      <w:sz w:val="24"/>
    </w:rPr>
  </w:style>
  <w:style w:type="character" w:customStyle="1" w:styleId="Heading1Char">
    <w:name w:val="Heading 1 Char"/>
    <w:basedOn w:val="DefaultParagraphFont"/>
    <w:link w:val="Heading1"/>
    <w:uiPriority w:val="9"/>
    <w:rsid w:val="007B44C3"/>
    <w:rPr>
      <w:rFonts w:ascii="Times New Roman" w:eastAsiaTheme="majorEastAsia" w:hAnsi="Times New Roman" w:cstheme="majorBidi"/>
      <w:b/>
      <w:sz w:val="28"/>
      <w:szCs w:val="32"/>
    </w:rPr>
  </w:style>
  <w:style w:type="paragraph" w:styleId="Bibliography">
    <w:name w:val="Bibliography"/>
    <w:basedOn w:val="Normal"/>
    <w:next w:val="Normal"/>
    <w:uiPriority w:val="37"/>
    <w:unhideWhenUsed/>
    <w:rsid w:val="00813A29"/>
  </w:style>
  <w:style w:type="paragraph" w:styleId="TOCHeading">
    <w:name w:val="TOC Heading"/>
    <w:basedOn w:val="Heading1"/>
    <w:next w:val="Normal"/>
    <w:uiPriority w:val="39"/>
    <w:unhideWhenUsed/>
    <w:qFormat/>
    <w:rsid w:val="003D1CB3"/>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D1CB3"/>
    <w:pPr>
      <w:spacing w:after="100"/>
    </w:pPr>
  </w:style>
  <w:style w:type="character" w:styleId="Hyperlink">
    <w:name w:val="Hyperlink"/>
    <w:basedOn w:val="DefaultParagraphFont"/>
    <w:uiPriority w:val="99"/>
    <w:unhideWhenUsed/>
    <w:rsid w:val="003D1CB3"/>
    <w:rPr>
      <w:color w:val="0563C1" w:themeColor="hyperlink"/>
      <w:u w:val="single"/>
    </w:rPr>
  </w:style>
  <w:style w:type="table" w:styleId="TableGrid">
    <w:name w:val="Table Grid"/>
    <w:basedOn w:val="TableNormal"/>
    <w:uiPriority w:val="39"/>
    <w:rsid w:val="003376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376C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3376C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3C340C"/>
    <w:rPr>
      <w:rFonts w:asciiTheme="majorHAnsi" w:eastAsiaTheme="majorEastAsia" w:hAnsiTheme="majorHAnsi" w:cstheme="majorBidi"/>
      <w:sz w:val="26"/>
      <w:szCs w:val="26"/>
    </w:rPr>
  </w:style>
  <w:style w:type="paragraph" w:styleId="TOC2">
    <w:name w:val="toc 2"/>
    <w:basedOn w:val="Normal"/>
    <w:next w:val="Normal"/>
    <w:autoRedefine/>
    <w:uiPriority w:val="39"/>
    <w:unhideWhenUsed/>
    <w:rsid w:val="003C340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226429">
      <w:bodyDiv w:val="1"/>
      <w:marLeft w:val="0"/>
      <w:marRight w:val="0"/>
      <w:marTop w:val="0"/>
      <w:marBottom w:val="0"/>
      <w:divBdr>
        <w:top w:val="none" w:sz="0" w:space="0" w:color="auto"/>
        <w:left w:val="none" w:sz="0" w:space="0" w:color="auto"/>
        <w:bottom w:val="none" w:sz="0" w:space="0" w:color="auto"/>
        <w:right w:val="none" w:sz="0" w:space="0" w:color="auto"/>
      </w:divBdr>
    </w:div>
    <w:div w:id="913466267">
      <w:bodyDiv w:val="1"/>
      <w:marLeft w:val="0"/>
      <w:marRight w:val="0"/>
      <w:marTop w:val="0"/>
      <w:marBottom w:val="0"/>
      <w:divBdr>
        <w:top w:val="none" w:sz="0" w:space="0" w:color="auto"/>
        <w:left w:val="none" w:sz="0" w:space="0" w:color="auto"/>
        <w:bottom w:val="none" w:sz="0" w:space="0" w:color="auto"/>
        <w:right w:val="none" w:sz="0" w:space="0" w:color="auto"/>
      </w:divBdr>
    </w:div>
    <w:div w:id="1431774430">
      <w:bodyDiv w:val="1"/>
      <w:marLeft w:val="0"/>
      <w:marRight w:val="0"/>
      <w:marTop w:val="0"/>
      <w:marBottom w:val="0"/>
      <w:divBdr>
        <w:top w:val="none" w:sz="0" w:space="0" w:color="auto"/>
        <w:left w:val="none" w:sz="0" w:space="0" w:color="auto"/>
        <w:bottom w:val="none" w:sz="0" w:space="0" w:color="auto"/>
        <w:right w:val="none" w:sz="0" w:space="0" w:color="auto"/>
      </w:divBdr>
    </w:div>
    <w:div w:id="1662656641">
      <w:bodyDiv w:val="1"/>
      <w:marLeft w:val="0"/>
      <w:marRight w:val="0"/>
      <w:marTop w:val="0"/>
      <w:marBottom w:val="0"/>
      <w:divBdr>
        <w:top w:val="none" w:sz="0" w:space="0" w:color="auto"/>
        <w:left w:val="none" w:sz="0" w:space="0" w:color="auto"/>
        <w:bottom w:val="none" w:sz="0" w:space="0" w:color="auto"/>
        <w:right w:val="none" w:sz="0" w:space="0" w:color="auto"/>
      </w:divBdr>
    </w:div>
    <w:div w:id="2004896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sta213</b:Tag>
    <b:SourceType>InternetSite</b:SourceType>
    <b:Guid>{1A1B15F4-3C83-47F5-AAC9-B306D8463796}</b:Guid>
    <b:Author>
      <b:Author>
        <b:Corporate>startupguys</b:Corporate>
      </b:Author>
    </b:Author>
    <b:Title>7 Causes Of Employee Dissatisfaction and How to Prevent Them</b:Title>
    <b:Year>2021</b:Year>
    <b:URL>https://www.startupguys.net/employee-dissatisfaction/</b:URL>
    <b:RefOrder>1</b:RefOrder>
  </b:Source>
  <b:Source>
    <b:Tag>cha21</b:Tag>
    <b:SourceType>InternetSite</b:SourceType>
    <b:Guid>{A877A57D-3D9C-475B-9C4E-AA9320811F84}</b:Guid>
    <b:Author>
      <b:Author>
        <b:Corporate>chaplain</b:Corporate>
      </b:Author>
    </b:Author>
    <b:Title>Top 6 Factors that Cause Employee Job Dissatisfaction</b:Title>
    <b:Year>2021</b:Year>
    <b:URL>https://chaplain.org/news/2021/top-6-factors-that-cause-employee-job-dissatisfaction/</b:URL>
    <b:RefOrder>4</b:RefOrder>
  </b:Source>
  <b:Source>
    <b:Tag>van215</b:Tag>
    <b:SourceType>InternetSite</b:SourceType>
    <b:Guid>{F60AF500-0373-4ACB-99EB-46A77B46E18A}</b:Guid>
    <b:Author>
      <b:Author>
        <b:Corporate>vantagecircle</b:Corporate>
      </b:Author>
    </b:Author>
    <b:Title>10 Signs Showing Job Dissatisfaction in the Workplace</b:Title>
    <b:Year>2021</b:Year>
    <b:URL>https://blog.vantagecircle.com/job-dissatisfaction/</b:URL>
    <b:RefOrder>3</b:RefOrder>
  </b:Source>
  <b:Source>
    <b:Tag>bam22</b:Tag>
    <b:SourceType>InternetSite</b:SourceType>
    <b:Guid>{A41B674E-2504-447B-9101-2E02939B87A4}</b:Guid>
    <b:Author>
      <b:Author>
        <b:Corporate>bamboohr</b:Corporate>
      </b:Author>
    </b:Author>
    <b:Title>An HR Glossary for HR Terms</b:Title>
    <b:Year>2022</b:Year>
    <b:URL>https://www.bamboohr.com/hr-glossary/job-dissatisfaction/</b:URL>
    <b:RefOrder>2</b:RefOrder>
  </b:Source>
</b:Sources>
</file>

<file path=customXml/itemProps1.xml><?xml version="1.0" encoding="utf-8"?>
<ds:datastoreItem xmlns:ds="http://schemas.openxmlformats.org/officeDocument/2006/customXml" ds:itemID="{BD7BE801-34DB-4D47-8BEC-FAA777FFC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2722</Words>
  <Characters>15516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Manjula Sivasatkunanathan</cp:lastModifiedBy>
  <cp:revision>2</cp:revision>
  <dcterms:created xsi:type="dcterms:W3CDTF">2022-05-04T21:23:00Z</dcterms:created>
  <dcterms:modified xsi:type="dcterms:W3CDTF">2022-05-04T21:23:00Z</dcterms:modified>
</cp:coreProperties>
</file>