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E82DB" w14:textId="37836B5E" w:rsidR="005760C6" w:rsidRDefault="005760C6" w:rsidP="002D6019">
      <w:pPr>
        <w:pStyle w:val="TOCHeading"/>
      </w:pPr>
    </w:p>
    <w:p w14:paraId="7FCBBF1C" w14:textId="77777777" w:rsidR="003F54AA" w:rsidRDefault="003F54AA" w:rsidP="003F54AA">
      <w:pPr>
        <w:spacing w:line="360" w:lineRule="auto"/>
        <w:rPr>
          <w:rFonts w:ascii="Arial" w:hAnsi="Arial" w:cs="Arial"/>
          <w:b/>
          <w:bCs/>
          <w:sz w:val="22"/>
          <w:szCs w:val="22"/>
        </w:rPr>
      </w:pPr>
    </w:p>
    <w:p w14:paraId="14AE4978" w14:textId="77777777" w:rsidR="00D96B53" w:rsidRPr="00BE68B7" w:rsidRDefault="00D96B53" w:rsidP="00D96B53">
      <w:pPr>
        <w:spacing w:line="600" w:lineRule="auto"/>
        <w:jc w:val="center"/>
        <w:rPr>
          <w:rFonts w:ascii="ADLaM Display" w:hAnsi="ADLaM Display" w:cs="ADLaM Display"/>
          <w:sz w:val="36"/>
          <w:szCs w:val="36"/>
        </w:rPr>
      </w:pPr>
      <w:r w:rsidRPr="00BE68B7">
        <w:rPr>
          <w:rFonts w:ascii="ADLaM Display" w:hAnsi="ADLaM Display" w:cs="ADLaM Display"/>
          <w:sz w:val="36"/>
          <w:szCs w:val="36"/>
        </w:rPr>
        <w:t>Name: Andreea Catalina Paun</w:t>
      </w:r>
    </w:p>
    <w:p w14:paraId="7D454BF8" w14:textId="77777777" w:rsidR="00D96B53" w:rsidRPr="00BE68B7" w:rsidRDefault="00D96B53" w:rsidP="00D96B53">
      <w:pPr>
        <w:spacing w:line="600" w:lineRule="auto"/>
        <w:jc w:val="center"/>
        <w:rPr>
          <w:rFonts w:ascii="ADLaM Display" w:hAnsi="ADLaM Display" w:cs="ADLaM Display"/>
          <w:sz w:val="36"/>
          <w:szCs w:val="36"/>
        </w:rPr>
      </w:pPr>
      <w:r w:rsidRPr="00BE68B7">
        <w:rPr>
          <w:rFonts w:ascii="ADLaM Display" w:hAnsi="ADLaM Display" w:cs="ADLaM Display"/>
          <w:sz w:val="36"/>
          <w:szCs w:val="36"/>
        </w:rPr>
        <w:t>Student Number: 1919504</w:t>
      </w:r>
    </w:p>
    <w:p w14:paraId="66805EF4" w14:textId="66D4613D" w:rsidR="00D96B53" w:rsidRPr="00BE68B7" w:rsidRDefault="00D96B53" w:rsidP="00D96B53">
      <w:pPr>
        <w:spacing w:line="600" w:lineRule="auto"/>
        <w:jc w:val="center"/>
        <w:rPr>
          <w:rFonts w:ascii="ADLaM Display" w:hAnsi="ADLaM Display" w:cs="ADLaM Display"/>
          <w:sz w:val="36"/>
          <w:szCs w:val="36"/>
        </w:rPr>
      </w:pPr>
      <w:r w:rsidRPr="00BE68B7">
        <w:rPr>
          <w:rFonts w:ascii="ADLaM Display" w:hAnsi="ADLaM Display" w:cs="ADLaM Display"/>
          <w:sz w:val="36"/>
          <w:szCs w:val="36"/>
        </w:rPr>
        <w:t>Module and Title Code: BMHP501</w:t>
      </w:r>
      <w:r w:rsidR="00125D4B">
        <w:rPr>
          <w:rFonts w:ascii="ADLaM Display" w:hAnsi="ADLaM Display" w:cs="ADLaM Display"/>
          <w:sz w:val="36"/>
          <w:szCs w:val="36"/>
        </w:rPr>
        <w:t>5</w:t>
      </w:r>
      <w:r w:rsidRPr="00BE68B7">
        <w:rPr>
          <w:rFonts w:ascii="ADLaM Display" w:hAnsi="ADLaM Display" w:cs="ADLaM Display"/>
          <w:sz w:val="36"/>
          <w:szCs w:val="36"/>
        </w:rPr>
        <w:t xml:space="preserve"> </w:t>
      </w:r>
      <w:r w:rsidR="00125D4B">
        <w:rPr>
          <w:rFonts w:ascii="ADLaM Display" w:hAnsi="ADLaM Display" w:cs="ADLaM Display"/>
          <w:sz w:val="36"/>
          <w:szCs w:val="36"/>
        </w:rPr>
        <w:t xml:space="preserve">Changemaker: Building your Personal Brand for </w:t>
      </w:r>
      <w:r w:rsidR="00A36C8E">
        <w:rPr>
          <w:rFonts w:ascii="ADLaM Display" w:hAnsi="ADLaM Display" w:cs="ADLaM Display"/>
          <w:sz w:val="36"/>
          <w:szCs w:val="36"/>
        </w:rPr>
        <w:t>Sustainable Employment</w:t>
      </w:r>
    </w:p>
    <w:p w14:paraId="65C7AC33" w14:textId="66673E55" w:rsidR="00D96B53" w:rsidRDefault="00D96B53" w:rsidP="00D96B53">
      <w:pPr>
        <w:spacing w:line="600" w:lineRule="auto"/>
        <w:jc w:val="center"/>
        <w:rPr>
          <w:rFonts w:ascii="ADLaM Display" w:hAnsi="ADLaM Display" w:cs="ADLaM Display"/>
          <w:sz w:val="36"/>
          <w:szCs w:val="36"/>
        </w:rPr>
      </w:pPr>
      <w:r w:rsidRPr="00BE68B7">
        <w:rPr>
          <w:rFonts w:ascii="ADLaM Display" w:hAnsi="ADLaM Display" w:cs="ADLaM Display"/>
          <w:sz w:val="36"/>
          <w:szCs w:val="36"/>
        </w:rPr>
        <w:t>Assignment Title: Component 2: Assignment (Report)</w:t>
      </w:r>
    </w:p>
    <w:p w14:paraId="37B5AC20" w14:textId="40BCA2DE" w:rsidR="002D6019" w:rsidRDefault="002D6019" w:rsidP="003F54AA">
      <w:pPr>
        <w:spacing w:line="360" w:lineRule="auto"/>
        <w:rPr>
          <w:rFonts w:ascii="ADLaM Display" w:hAnsi="ADLaM Display" w:cs="ADLaM Display"/>
          <w:sz w:val="36"/>
          <w:szCs w:val="36"/>
        </w:rPr>
      </w:pPr>
    </w:p>
    <w:p w14:paraId="53CD2297" w14:textId="77777777" w:rsidR="002D6019" w:rsidRDefault="002D6019" w:rsidP="003F54AA">
      <w:pPr>
        <w:spacing w:line="360" w:lineRule="auto"/>
        <w:rPr>
          <w:rFonts w:ascii="ADLaM Display" w:hAnsi="ADLaM Display" w:cs="ADLaM Display"/>
          <w:sz w:val="36"/>
          <w:szCs w:val="36"/>
        </w:rPr>
      </w:pPr>
    </w:p>
    <w:p w14:paraId="5A4D36F0" w14:textId="77777777" w:rsidR="002D6019" w:rsidRDefault="002D6019" w:rsidP="003F54AA">
      <w:pPr>
        <w:spacing w:line="360" w:lineRule="auto"/>
        <w:rPr>
          <w:rFonts w:ascii="ADLaM Display" w:hAnsi="ADLaM Display" w:cs="ADLaM Display"/>
          <w:sz w:val="36"/>
          <w:szCs w:val="36"/>
        </w:rPr>
      </w:pPr>
    </w:p>
    <w:p w14:paraId="6D55A550" w14:textId="77777777" w:rsidR="002D6019" w:rsidRDefault="002D6019" w:rsidP="003F54AA">
      <w:pPr>
        <w:spacing w:line="360" w:lineRule="auto"/>
        <w:rPr>
          <w:rFonts w:ascii="ADLaM Display" w:hAnsi="ADLaM Display" w:cs="ADLaM Display"/>
          <w:sz w:val="36"/>
          <w:szCs w:val="36"/>
        </w:rPr>
      </w:pPr>
    </w:p>
    <w:sdt>
      <w:sdtPr>
        <w:rPr>
          <w:rFonts w:asciiTheme="minorHAnsi" w:eastAsiaTheme="minorHAnsi" w:hAnsiTheme="minorHAnsi" w:cstheme="minorBidi"/>
          <w:color w:val="auto"/>
          <w:kern w:val="2"/>
          <w:sz w:val="24"/>
          <w:szCs w:val="24"/>
          <w:lang w:eastAsia="en-US"/>
          <w14:ligatures w14:val="standardContextual"/>
        </w:rPr>
        <w:id w:val="-1415083454"/>
        <w:docPartObj>
          <w:docPartGallery w:val="Table of Contents"/>
          <w:docPartUnique/>
        </w:docPartObj>
      </w:sdtPr>
      <w:sdtEndPr>
        <w:rPr>
          <w:b/>
          <w:bCs/>
        </w:rPr>
      </w:sdtEndPr>
      <w:sdtContent>
        <w:p w14:paraId="508CE50C" w14:textId="5D2454BF" w:rsidR="002D6019" w:rsidRDefault="002D6019">
          <w:pPr>
            <w:pStyle w:val="TOCHeading"/>
          </w:pPr>
          <w:r>
            <w:t>Contents</w:t>
          </w:r>
        </w:p>
        <w:p w14:paraId="36D9591A" w14:textId="0321D951" w:rsidR="00F146BD" w:rsidRDefault="002D60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57420" w:history="1">
            <w:r w:rsidR="00F146BD" w:rsidRPr="007C75FF">
              <w:rPr>
                <w:rStyle w:val="Hyperlink"/>
                <w:noProof/>
              </w:rPr>
              <w:t>Introduction</w:t>
            </w:r>
            <w:r w:rsidR="00F146BD">
              <w:rPr>
                <w:noProof/>
                <w:webHidden/>
              </w:rPr>
              <w:tab/>
            </w:r>
            <w:r w:rsidR="00F146BD">
              <w:rPr>
                <w:noProof/>
                <w:webHidden/>
              </w:rPr>
              <w:fldChar w:fldCharType="begin"/>
            </w:r>
            <w:r w:rsidR="00F146BD">
              <w:rPr>
                <w:noProof/>
                <w:webHidden/>
              </w:rPr>
              <w:instrText xml:space="preserve"> PAGEREF _Toc235357420 \h </w:instrText>
            </w:r>
            <w:r w:rsidR="00F146BD">
              <w:rPr>
                <w:noProof/>
                <w:webHidden/>
              </w:rPr>
            </w:r>
            <w:r w:rsidR="00F146BD">
              <w:rPr>
                <w:noProof/>
                <w:webHidden/>
              </w:rPr>
              <w:fldChar w:fldCharType="separate"/>
            </w:r>
            <w:r w:rsidR="00F146BD">
              <w:rPr>
                <w:noProof/>
                <w:webHidden/>
              </w:rPr>
              <w:t>3</w:t>
            </w:r>
            <w:r w:rsidR="00F146BD">
              <w:rPr>
                <w:noProof/>
                <w:webHidden/>
              </w:rPr>
              <w:fldChar w:fldCharType="end"/>
            </w:r>
          </w:hyperlink>
        </w:p>
        <w:p w14:paraId="4B3C029A" w14:textId="7D8AC589" w:rsidR="00F146BD" w:rsidRDefault="00F146BD">
          <w:pPr>
            <w:pStyle w:val="TOC1"/>
            <w:tabs>
              <w:tab w:val="right" w:leader="dot" w:pos="9016"/>
            </w:tabs>
            <w:rPr>
              <w:rFonts w:eastAsiaTheme="minorEastAsia"/>
              <w:noProof/>
              <w:lang w:eastAsia="en-GB"/>
            </w:rPr>
          </w:pPr>
          <w:hyperlink w:anchor="_Toc235357421" w:history="1">
            <w:r w:rsidRPr="007C75FF">
              <w:rPr>
                <w:rStyle w:val="Hyperlink"/>
                <w:noProof/>
              </w:rPr>
              <w:t>Job Advertisement</w:t>
            </w:r>
            <w:r>
              <w:rPr>
                <w:noProof/>
                <w:webHidden/>
              </w:rPr>
              <w:tab/>
            </w:r>
            <w:r>
              <w:rPr>
                <w:noProof/>
                <w:webHidden/>
              </w:rPr>
              <w:fldChar w:fldCharType="begin"/>
            </w:r>
            <w:r>
              <w:rPr>
                <w:noProof/>
                <w:webHidden/>
              </w:rPr>
              <w:instrText xml:space="preserve"> PAGEREF _Toc235357421 \h </w:instrText>
            </w:r>
            <w:r>
              <w:rPr>
                <w:noProof/>
                <w:webHidden/>
              </w:rPr>
            </w:r>
            <w:r>
              <w:rPr>
                <w:noProof/>
                <w:webHidden/>
              </w:rPr>
              <w:fldChar w:fldCharType="separate"/>
            </w:r>
            <w:r>
              <w:rPr>
                <w:noProof/>
                <w:webHidden/>
              </w:rPr>
              <w:t>3</w:t>
            </w:r>
            <w:r>
              <w:rPr>
                <w:noProof/>
                <w:webHidden/>
              </w:rPr>
              <w:fldChar w:fldCharType="end"/>
            </w:r>
          </w:hyperlink>
        </w:p>
        <w:p w14:paraId="583CA4B6" w14:textId="713475C0" w:rsidR="00F146BD" w:rsidRDefault="00F146BD">
          <w:pPr>
            <w:pStyle w:val="TOC1"/>
            <w:tabs>
              <w:tab w:val="right" w:leader="dot" w:pos="9016"/>
            </w:tabs>
            <w:rPr>
              <w:rFonts w:eastAsiaTheme="minorEastAsia"/>
              <w:noProof/>
              <w:lang w:eastAsia="en-GB"/>
            </w:rPr>
          </w:pPr>
          <w:hyperlink w:anchor="_Toc235357422" w:history="1">
            <w:r w:rsidRPr="007C75FF">
              <w:rPr>
                <w:rStyle w:val="Hyperlink"/>
                <w:noProof/>
              </w:rPr>
              <w:t>Job Role Employability Skills</w:t>
            </w:r>
            <w:r>
              <w:rPr>
                <w:noProof/>
                <w:webHidden/>
              </w:rPr>
              <w:tab/>
            </w:r>
            <w:r>
              <w:rPr>
                <w:noProof/>
                <w:webHidden/>
              </w:rPr>
              <w:fldChar w:fldCharType="begin"/>
            </w:r>
            <w:r>
              <w:rPr>
                <w:noProof/>
                <w:webHidden/>
              </w:rPr>
              <w:instrText xml:space="preserve"> PAGEREF _Toc235357422 \h </w:instrText>
            </w:r>
            <w:r>
              <w:rPr>
                <w:noProof/>
                <w:webHidden/>
              </w:rPr>
            </w:r>
            <w:r>
              <w:rPr>
                <w:noProof/>
                <w:webHidden/>
              </w:rPr>
              <w:fldChar w:fldCharType="separate"/>
            </w:r>
            <w:r>
              <w:rPr>
                <w:noProof/>
                <w:webHidden/>
              </w:rPr>
              <w:t>5</w:t>
            </w:r>
            <w:r>
              <w:rPr>
                <w:noProof/>
                <w:webHidden/>
              </w:rPr>
              <w:fldChar w:fldCharType="end"/>
            </w:r>
          </w:hyperlink>
        </w:p>
        <w:p w14:paraId="2987C0FF" w14:textId="11D40B7F" w:rsidR="00F146BD" w:rsidRDefault="00F146BD">
          <w:pPr>
            <w:pStyle w:val="TOC1"/>
            <w:tabs>
              <w:tab w:val="right" w:leader="dot" w:pos="9016"/>
            </w:tabs>
            <w:rPr>
              <w:rFonts w:eastAsiaTheme="minorEastAsia"/>
              <w:noProof/>
              <w:lang w:eastAsia="en-GB"/>
            </w:rPr>
          </w:pPr>
          <w:hyperlink w:anchor="_Toc235357423" w:history="1">
            <w:r w:rsidRPr="007C75FF">
              <w:rPr>
                <w:rStyle w:val="Hyperlink"/>
                <w:noProof/>
              </w:rPr>
              <w:t>Evaluation of My Current Skills</w:t>
            </w:r>
            <w:r>
              <w:rPr>
                <w:noProof/>
                <w:webHidden/>
              </w:rPr>
              <w:tab/>
            </w:r>
            <w:r>
              <w:rPr>
                <w:noProof/>
                <w:webHidden/>
              </w:rPr>
              <w:fldChar w:fldCharType="begin"/>
            </w:r>
            <w:r>
              <w:rPr>
                <w:noProof/>
                <w:webHidden/>
              </w:rPr>
              <w:instrText xml:space="preserve"> PAGEREF _Toc235357423 \h </w:instrText>
            </w:r>
            <w:r>
              <w:rPr>
                <w:noProof/>
                <w:webHidden/>
              </w:rPr>
            </w:r>
            <w:r>
              <w:rPr>
                <w:noProof/>
                <w:webHidden/>
              </w:rPr>
              <w:fldChar w:fldCharType="separate"/>
            </w:r>
            <w:r>
              <w:rPr>
                <w:noProof/>
                <w:webHidden/>
              </w:rPr>
              <w:t>6</w:t>
            </w:r>
            <w:r>
              <w:rPr>
                <w:noProof/>
                <w:webHidden/>
              </w:rPr>
              <w:fldChar w:fldCharType="end"/>
            </w:r>
          </w:hyperlink>
        </w:p>
        <w:p w14:paraId="5803B92C" w14:textId="6AE697C4" w:rsidR="00F146BD" w:rsidRDefault="00F146BD">
          <w:pPr>
            <w:pStyle w:val="TOC1"/>
            <w:tabs>
              <w:tab w:val="right" w:leader="dot" w:pos="9016"/>
            </w:tabs>
            <w:rPr>
              <w:rFonts w:eastAsiaTheme="minorEastAsia"/>
              <w:noProof/>
              <w:lang w:eastAsia="en-GB"/>
            </w:rPr>
          </w:pPr>
          <w:hyperlink w:anchor="_Toc235357424" w:history="1">
            <w:r w:rsidRPr="007C75FF">
              <w:rPr>
                <w:rStyle w:val="Hyperlink"/>
                <w:noProof/>
              </w:rPr>
              <w:t>My Creation of an Action Plan and Timeline</w:t>
            </w:r>
            <w:r>
              <w:rPr>
                <w:noProof/>
                <w:webHidden/>
              </w:rPr>
              <w:tab/>
            </w:r>
            <w:r>
              <w:rPr>
                <w:noProof/>
                <w:webHidden/>
              </w:rPr>
              <w:fldChar w:fldCharType="begin"/>
            </w:r>
            <w:r>
              <w:rPr>
                <w:noProof/>
                <w:webHidden/>
              </w:rPr>
              <w:instrText xml:space="preserve"> PAGEREF _Toc235357424 \h </w:instrText>
            </w:r>
            <w:r>
              <w:rPr>
                <w:noProof/>
                <w:webHidden/>
              </w:rPr>
            </w:r>
            <w:r>
              <w:rPr>
                <w:noProof/>
                <w:webHidden/>
              </w:rPr>
              <w:fldChar w:fldCharType="separate"/>
            </w:r>
            <w:r>
              <w:rPr>
                <w:noProof/>
                <w:webHidden/>
              </w:rPr>
              <w:t>7</w:t>
            </w:r>
            <w:r>
              <w:rPr>
                <w:noProof/>
                <w:webHidden/>
              </w:rPr>
              <w:fldChar w:fldCharType="end"/>
            </w:r>
          </w:hyperlink>
        </w:p>
        <w:p w14:paraId="21E3B237" w14:textId="1833E431" w:rsidR="00F146BD" w:rsidRDefault="00F146BD">
          <w:pPr>
            <w:pStyle w:val="TOC1"/>
            <w:tabs>
              <w:tab w:val="right" w:leader="dot" w:pos="9016"/>
            </w:tabs>
            <w:rPr>
              <w:rFonts w:eastAsiaTheme="minorEastAsia"/>
              <w:noProof/>
              <w:lang w:eastAsia="en-GB"/>
            </w:rPr>
          </w:pPr>
          <w:hyperlink w:anchor="_Toc235357425" w:history="1">
            <w:r w:rsidRPr="007C75FF">
              <w:rPr>
                <w:rStyle w:val="Hyperlink"/>
                <w:noProof/>
              </w:rPr>
              <w:t>Short-term objectives (July 2026-September 2027)</w:t>
            </w:r>
            <w:r>
              <w:rPr>
                <w:noProof/>
                <w:webHidden/>
              </w:rPr>
              <w:tab/>
            </w:r>
            <w:r>
              <w:rPr>
                <w:noProof/>
                <w:webHidden/>
              </w:rPr>
              <w:fldChar w:fldCharType="begin"/>
            </w:r>
            <w:r>
              <w:rPr>
                <w:noProof/>
                <w:webHidden/>
              </w:rPr>
              <w:instrText xml:space="preserve"> PAGEREF _Toc235357425 \h </w:instrText>
            </w:r>
            <w:r>
              <w:rPr>
                <w:noProof/>
                <w:webHidden/>
              </w:rPr>
            </w:r>
            <w:r>
              <w:rPr>
                <w:noProof/>
                <w:webHidden/>
              </w:rPr>
              <w:fldChar w:fldCharType="separate"/>
            </w:r>
            <w:r>
              <w:rPr>
                <w:noProof/>
                <w:webHidden/>
              </w:rPr>
              <w:t>7</w:t>
            </w:r>
            <w:r>
              <w:rPr>
                <w:noProof/>
                <w:webHidden/>
              </w:rPr>
              <w:fldChar w:fldCharType="end"/>
            </w:r>
          </w:hyperlink>
        </w:p>
        <w:p w14:paraId="3738AAAB" w14:textId="56869ECD" w:rsidR="00F146BD" w:rsidRDefault="00F146BD">
          <w:pPr>
            <w:pStyle w:val="TOC1"/>
            <w:tabs>
              <w:tab w:val="right" w:leader="dot" w:pos="9016"/>
            </w:tabs>
            <w:rPr>
              <w:rFonts w:eastAsiaTheme="minorEastAsia"/>
              <w:noProof/>
              <w:lang w:eastAsia="en-GB"/>
            </w:rPr>
          </w:pPr>
          <w:hyperlink w:anchor="_Toc235357426" w:history="1">
            <w:r w:rsidRPr="007C75FF">
              <w:rPr>
                <w:rStyle w:val="Hyperlink"/>
                <w:noProof/>
              </w:rPr>
              <w:t>Medium-term objectives (October 2027-September 2029)</w:t>
            </w:r>
            <w:r>
              <w:rPr>
                <w:noProof/>
                <w:webHidden/>
              </w:rPr>
              <w:tab/>
            </w:r>
            <w:r>
              <w:rPr>
                <w:noProof/>
                <w:webHidden/>
              </w:rPr>
              <w:fldChar w:fldCharType="begin"/>
            </w:r>
            <w:r>
              <w:rPr>
                <w:noProof/>
                <w:webHidden/>
              </w:rPr>
              <w:instrText xml:space="preserve"> PAGEREF _Toc235357426 \h </w:instrText>
            </w:r>
            <w:r>
              <w:rPr>
                <w:noProof/>
                <w:webHidden/>
              </w:rPr>
            </w:r>
            <w:r>
              <w:rPr>
                <w:noProof/>
                <w:webHidden/>
              </w:rPr>
              <w:fldChar w:fldCharType="separate"/>
            </w:r>
            <w:r>
              <w:rPr>
                <w:noProof/>
                <w:webHidden/>
              </w:rPr>
              <w:t>7</w:t>
            </w:r>
            <w:r>
              <w:rPr>
                <w:noProof/>
                <w:webHidden/>
              </w:rPr>
              <w:fldChar w:fldCharType="end"/>
            </w:r>
          </w:hyperlink>
        </w:p>
        <w:p w14:paraId="13F82EED" w14:textId="2763B60E" w:rsidR="00F146BD" w:rsidRDefault="00F146BD">
          <w:pPr>
            <w:pStyle w:val="TOC1"/>
            <w:tabs>
              <w:tab w:val="right" w:leader="dot" w:pos="9016"/>
            </w:tabs>
            <w:rPr>
              <w:rFonts w:eastAsiaTheme="minorEastAsia"/>
              <w:noProof/>
              <w:lang w:eastAsia="en-GB"/>
            </w:rPr>
          </w:pPr>
          <w:hyperlink w:anchor="_Toc235357427" w:history="1">
            <w:r w:rsidRPr="007C75FF">
              <w:rPr>
                <w:rStyle w:val="Hyperlink"/>
                <w:noProof/>
              </w:rPr>
              <w:t>Long-term objectives (October 2029-July 2031)</w:t>
            </w:r>
            <w:r>
              <w:rPr>
                <w:noProof/>
                <w:webHidden/>
              </w:rPr>
              <w:tab/>
            </w:r>
            <w:r>
              <w:rPr>
                <w:noProof/>
                <w:webHidden/>
              </w:rPr>
              <w:fldChar w:fldCharType="begin"/>
            </w:r>
            <w:r>
              <w:rPr>
                <w:noProof/>
                <w:webHidden/>
              </w:rPr>
              <w:instrText xml:space="preserve"> PAGEREF _Toc235357427 \h </w:instrText>
            </w:r>
            <w:r>
              <w:rPr>
                <w:noProof/>
                <w:webHidden/>
              </w:rPr>
            </w:r>
            <w:r>
              <w:rPr>
                <w:noProof/>
                <w:webHidden/>
              </w:rPr>
              <w:fldChar w:fldCharType="separate"/>
            </w:r>
            <w:r>
              <w:rPr>
                <w:noProof/>
                <w:webHidden/>
              </w:rPr>
              <w:t>8</w:t>
            </w:r>
            <w:r>
              <w:rPr>
                <w:noProof/>
                <w:webHidden/>
              </w:rPr>
              <w:fldChar w:fldCharType="end"/>
            </w:r>
          </w:hyperlink>
        </w:p>
        <w:p w14:paraId="332CF48B" w14:textId="7732FF51" w:rsidR="00F146BD" w:rsidRDefault="00F146BD">
          <w:pPr>
            <w:pStyle w:val="TOC1"/>
            <w:tabs>
              <w:tab w:val="right" w:leader="dot" w:pos="9016"/>
            </w:tabs>
            <w:rPr>
              <w:rFonts w:eastAsiaTheme="minorEastAsia"/>
              <w:noProof/>
              <w:lang w:eastAsia="en-GB"/>
            </w:rPr>
          </w:pPr>
          <w:hyperlink w:anchor="_Toc235357428" w:history="1">
            <w:r w:rsidRPr="007C75FF">
              <w:rPr>
                <w:rStyle w:val="Hyperlink"/>
                <w:noProof/>
              </w:rPr>
              <w:t>Building My Personal Brand</w:t>
            </w:r>
            <w:r>
              <w:rPr>
                <w:noProof/>
                <w:webHidden/>
              </w:rPr>
              <w:tab/>
            </w:r>
            <w:r>
              <w:rPr>
                <w:noProof/>
                <w:webHidden/>
              </w:rPr>
              <w:fldChar w:fldCharType="begin"/>
            </w:r>
            <w:r>
              <w:rPr>
                <w:noProof/>
                <w:webHidden/>
              </w:rPr>
              <w:instrText xml:space="preserve"> PAGEREF _Toc235357428 \h </w:instrText>
            </w:r>
            <w:r>
              <w:rPr>
                <w:noProof/>
                <w:webHidden/>
              </w:rPr>
            </w:r>
            <w:r>
              <w:rPr>
                <w:noProof/>
                <w:webHidden/>
              </w:rPr>
              <w:fldChar w:fldCharType="separate"/>
            </w:r>
            <w:r>
              <w:rPr>
                <w:noProof/>
                <w:webHidden/>
              </w:rPr>
              <w:t>9</w:t>
            </w:r>
            <w:r>
              <w:rPr>
                <w:noProof/>
                <w:webHidden/>
              </w:rPr>
              <w:fldChar w:fldCharType="end"/>
            </w:r>
          </w:hyperlink>
        </w:p>
        <w:p w14:paraId="5EAE460C" w14:textId="2B924E00" w:rsidR="00F146BD" w:rsidRDefault="00F146BD">
          <w:pPr>
            <w:pStyle w:val="TOC1"/>
            <w:tabs>
              <w:tab w:val="right" w:leader="dot" w:pos="9016"/>
            </w:tabs>
            <w:rPr>
              <w:rFonts w:eastAsiaTheme="minorEastAsia"/>
              <w:noProof/>
              <w:lang w:eastAsia="en-GB"/>
            </w:rPr>
          </w:pPr>
          <w:hyperlink w:anchor="_Toc235357429" w:history="1">
            <w:r w:rsidRPr="007C75FF">
              <w:rPr>
                <w:rStyle w:val="Hyperlink"/>
                <w:noProof/>
              </w:rPr>
              <w:t>Promoting My Professional Identity</w:t>
            </w:r>
            <w:r>
              <w:rPr>
                <w:noProof/>
                <w:webHidden/>
              </w:rPr>
              <w:tab/>
            </w:r>
            <w:r>
              <w:rPr>
                <w:noProof/>
                <w:webHidden/>
              </w:rPr>
              <w:fldChar w:fldCharType="begin"/>
            </w:r>
            <w:r>
              <w:rPr>
                <w:noProof/>
                <w:webHidden/>
              </w:rPr>
              <w:instrText xml:space="preserve"> PAGEREF _Toc235357429 \h </w:instrText>
            </w:r>
            <w:r>
              <w:rPr>
                <w:noProof/>
                <w:webHidden/>
              </w:rPr>
            </w:r>
            <w:r>
              <w:rPr>
                <w:noProof/>
                <w:webHidden/>
              </w:rPr>
              <w:fldChar w:fldCharType="separate"/>
            </w:r>
            <w:r>
              <w:rPr>
                <w:noProof/>
                <w:webHidden/>
              </w:rPr>
              <w:t>9</w:t>
            </w:r>
            <w:r>
              <w:rPr>
                <w:noProof/>
                <w:webHidden/>
              </w:rPr>
              <w:fldChar w:fldCharType="end"/>
            </w:r>
          </w:hyperlink>
        </w:p>
        <w:p w14:paraId="5EC2141F" w14:textId="3F8C3EEB" w:rsidR="00F146BD" w:rsidRDefault="00F146BD">
          <w:pPr>
            <w:pStyle w:val="TOC1"/>
            <w:tabs>
              <w:tab w:val="right" w:leader="dot" w:pos="9016"/>
            </w:tabs>
            <w:rPr>
              <w:rFonts w:eastAsiaTheme="minorEastAsia"/>
              <w:noProof/>
              <w:lang w:eastAsia="en-GB"/>
            </w:rPr>
          </w:pPr>
          <w:hyperlink w:anchor="_Toc235357430" w:history="1">
            <w:r w:rsidRPr="007C75FF">
              <w:rPr>
                <w:rStyle w:val="Hyperlink"/>
                <w:noProof/>
              </w:rPr>
              <w:t>Building a Network for Successful Employment</w:t>
            </w:r>
            <w:r>
              <w:rPr>
                <w:noProof/>
                <w:webHidden/>
              </w:rPr>
              <w:tab/>
            </w:r>
            <w:r>
              <w:rPr>
                <w:noProof/>
                <w:webHidden/>
              </w:rPr>
              <w:fldChar w:fldCharType="begin"/>
            </w:r>
            <w:r>
              <w:rPr>
                <w:noProof/>
                <w:webHidden/>
              </w:rPr>
              <w:instrText xml:space="preserve"> PAGEREF _Toc235357430 \h </w:instrText>
            </w:r>
            <w:r>
              <w:rPr>
                <w:noProof/>
                <w:webHidden/>
              </w:rPr>
            </w:r>
            <w:r>
              <w:rPr>
                <w:noProof/>
                <w:webHidden/>
              </w:rPr>
              <w:fldChar w:fldCharType="separate"/>
            </w:r>
            <w:r>
              <w:rPr>
                <w:noProof/>
                <w:webHidden/>
              </w:rPr>
              <w:t>10</w:t>
            </w:r>
            <w:r>
              <w:rPr>
                <w:noProof/>
                <w:webHidden/>
              </w:rPr>
              <w:fldChar w:fldCharType="end"/>
            </w:r>
          </w:hyperlink>
        </w:p>
        <w:p w14:paraId="568ADA54" w14:textId="50F36D45" w:rsidR="00F146BD" w:rsidRDefault="00F146BD">
          <w:pPr>
            <w:pStyle w:val="TOC1"/>
            <w:tabs>
              <w:tab w:val="right" w:leader="dot" w:pos="9016"/>
            </w:tabs>
            <w:rPr>
              <w:rFonts w:eastAsiaTheme="minorEastAsia"/>
              <w:noProof/>
              <w:lang w:eastAsia="en-GB"/>
            </w:rPr>
          </w:pPr>
          <w:hyperlink w:anchor="_Toc235357431" w:history="1">
            <w:r w:rsidRPr="007C75FF">
              <w:rPr>
                <w:rStyle w:val="Hyperlink"/>
                <w:noProof/>
              </w:rPr>
              <w:t>Conclusion</w:t>
            </w:r>
            <w:r>
              <w:rPr>
                <w:noProof/>
                <w:webHidden/>
              </w:rPr>
              <w:tab/>
            </w:r>
            <w:r>
              <w:rPr>
                <w:noProof/>
                <w:webHidden/>
              </w:rPr>
              <w:fldChar w:fldCharType="begin"/>
            </w:r>
            <w:r>
              <w:rPr>
                <w:noProof/>
                <w:webHidden/>
              </w:rPr>
              <w:instrText xml:space="preserve"> PAGEREF _Toc235357431 \h </w:instrText>
            </w:r>
            <w:r>
              <w:rPr>
                <w:noProof/>
                <w:webHidden/>
              </w:rPr>
            </w:r>
            <w:r>
              <w:rPr>
                <w:noProof/>
                <w:webHidden/>
              </w:rPr>
              <w:fldChar w:fldCharType="separate"/>
            </w:r>
            <w:r>
              <w:rPr>
                <w:noProof/>
                <w:webHidden/>
              </w:rPr>
              <w:t>10</w:t>
            </w:r>
            <w:r>
              <w:rPr>
                <w:noProof/>
                <w:webHidden/>
              </w:rPr>
              <w:fldChar w:fldCharType="end"/>
            </w:r>
          </w:hyperlink>
        </w:p>
        <w:p w14:paraId="27E6A607" w14:textId="7C923ABF" w:rsidR="00F146BD" w:rsidRDefault="00F146BD">
          <w:pPr>
            <w:pStyle w:val="TOC1"/>
            <w:tabs>
              <w:tab w:val="right" w:leader="dot" w:pos="9016"/>
            </w:tabs>
            <w:rPr>
              <w:rFonts w:eastAsiaTheme="minorEastAsia"/>
              <w:noProof/>
              <w:lang w:eastAsia="en-GB"/>
            </w:rPr>
          </w:pPr>
          <w:hyperlink w:anchor="_Toc235357432" w:history="1">
            <w:r w:rsidRPr="007C75FF">
              <w:rPr>
                <w:rStyle w:val="Hyperlink"/>
                <w:noProof/>
              </w:rPr>
              <w:t>Reference List</w:t>
            </w:r>
            <w:r>
              <w:rPr>
                <w:noProof/>
                <w:webHidden/>
              </w:rPr>
              <w:tab/>
            </w:r>
            <w:r>
              <w:rPr>
                <w:noProof/>
                <w:webHidden/>
              </w:rPr>
              <w:fldChar w:fldCharType="begin"/>
            </w:r>
            <w:r>
              <w:rPr>
                <w:noProof/>
                <w:webHidden/>
              </w:rPr>
              <w:instrText xml:space="preserve"> PAGEREF _Toc235357432 \h </w:instrText>
            </w:r>
            <w:r>
              <w:rPr>
                <w:noProof/>
                <w:webHidden/>
              </w:rPr>
            </w:r>
            <w:r>
              <w:rPr>
                <w:noProof/>
                <w:webHidden/>
              </w:rPr>
              <w:fldChar w:fldCharType="separate"/>
            </w:r>
            <w:r>
              <w:rPr>
                <w:noProof/>
                <w:webHidden/>
              </w:rPr>
              <w:t>11</w:t>
            </w:r>
            <w:r>
              <w:rPr>
                <w:noProof/>
                <w:webHidden/>
              </w:rPr>
              <w:fldChar w:fldCharType="end"/>
            </w:r>
          </w:hyperlink>
        </w:p>
        <w:p w14:paraId="483BE596" w14:textId="567C2864" w:rsidR="002D6019" w:rsidRDefault="002D6019">
          <w:r>
            <w:rPr>
              <w:b/>
              <w:bCs/>
            </w:rPr>
            <w:fldChar w:fldCharType="end"/>
          </w:r>
        </w:p>
      </w:sdtContent>
    </w:sdt>
    <w:p w14:paraId="5763B177" w14:textId="77777777" w:rsidR="002D6019" w:rsidRDefault="002D6019" w:rsidP="003F54AA">
      <w:pPr>
        <w:spacing w:line="360" w:lineRule="auto"/>
        <w:rPr>
          <w:rFonts w:ascii="ADLaM Display" w:hAnsi="ADLaM Display" w:cs="ADLaM Display"/>
          <w:sz w:val="36"/>
          <w:szCs w:val="36"/>
        </w:rPr>
      </w:pPr>
    </w:p>
    <w:p w14:paraId="4B4157C5" w14:textId="77777777" w:rsidR="002D6019" w:rsidRDefault="002D6019" w:rsidP="003F54AA">
      <w:pPr>
        <w:spacing w:line="360" w:lineRule="auto"/>
        <w:rPr>
          <w:rFonts w:ascii="ADLaM Display" w:hAnsi="ADLaM Display" w:cs="ADLaM Display"/>
          <w:sz w:val="36"/>
          <w:szCs w:val="36"/>
        </w:rPr>
      </w:pPr>
    </w:p>
    <w:p w14:paraId="7E546E45" w14:textId="77777777" w:rsidR="002D6019" w:rsidRDefault="002D6019" w:rsidP="003F54AA">
      <w:pPr>
        <w:spacing w:line="360" w:lineRule="auto"/>
        <w:rPr>
          <w:rFonts w:ascii="ADLaM Display" w:hAnsi="ADLaM Display" w:cs="ADLaM Display"/>
          <w:sz w:val="36"/>
          <w:szCs w:val="36"/>
        </w:rPr>
      </w:pPr>
    </w:p>
    <w:p w14:paraId="029CEEFD" w14:textId="77777777" w:rsidR="002D6019" w:rsidRDefault="002D6019" w:rsidP="003F54AA">
      <w:pPr>
        <w:spacing w:line="360" w:lineRule="auto"/>
        <w:rPr>
          <w:rFonts w:ascii="ADLaM Display" w:hAnsi="ADLaM Display" w:cs="ADLaM Display"/>
          <w:sz w:val="36"/>
          <w:szCs w:val="36"/>
        </w:rPr>
      </w:pPr>
    </w:p>
    <w:p w14:paraId="7D181359" w14:textId="77777777" w:rsidR="002D6019" w:rsidRDefault="002D6019" w:rsidP="003F54AA">
      <w:pPr>
        <w:spacing w:line="360" w:lineRule="auto"/>
        <w:rPr>
          <w:rFonts w:ascii="ADLaM Display" w:hAnsi="ADLaM Display" w:cs="ADLaM Display"/>
          <w:sz w:val="36"/>
          <w:szCs w:val="36"/>
        </w:rPr>
      </w:pPr>
    </w:p>
    <w:p w14:paraId="06F187B1" w14:textId="77777777" w:rsidR="002D6019" w:rsidRDefault="002D6019" w:rsidP="003F54AA">
      <w:pPr>
        <w:spacing w:line="360" w:lineRule="auto"/>
        <w:rPr>
          <w:rFonts w:ascii="ADLaM Display" w:hAnsi="ADLaM Display" w:cs="ADLaM Display"/>
          <w:sz w:val="36"/>
          <w:szCs w:val="36"/>
        </w:rPr>
      </w:pPr>
    </w:p>
    <w:p w14:paraId="4ADD590E" w14:textId="77777777" w:rsidR="002D6019" w:rsidRDefault="002D6019" w:rsidP="003F54AA">
      <w:pPr>
        <w:spacing w:line="360" w:lineRule="auto"/>
        <w:rPr>
          <w:rFonts w:ascii="ADLaM Display" w:hAnsi="ADLaM Display" w:cs="ADLaM Display"/>
          <w:sz w:val="36"/>
          <w:szCs w:val="36"/>
        </w:rPr>
      </w:pPr>
    </w:p>
    <w:p w14:paraId="75B87868" w14:textId="28435217" w:rsidR="0025763C" w:rsidRPr="003F54AA" w:rsidRDefault="0025763C" w:rsidP="002D6019">
      <w:pPr>
        <w:pStyle w:val="Heading1"/>
      </w:pPr>
      <w:bookmarkStart w:id="0" w:name="_Toc235357420"/>
      <w:r w:rsidRPr="003F54AA">
        <w:lastRenderedPageBreak/>
        <w:t>Introductio</w:t>
      </w:r>
      <w:r w:rsidR="00E9742B" w:rsidRPr="003F54AA">
        <w:t>n</w:t>
      </w:r>
      <w:bookmarkEnd w:id="0"/>
    </w:p>
    <w:p w14:paraId="16DDCCD9" w14:textId="3B516C7F" w:rsidR="004C5D0C" w:rsidRPr="003F54AA" w:rsidRDefault="00190575" w:rsidP="003F54AA">
      <w:pPr>
        <w:spacing w:line="360" w:lineRule="auto"/>
        <w:rPr>
          <w:rFonts w:ascii="Arial" w:hAnsi="Arial" w:cs="Arial"/>
          <w:sz w:val="22"/>
          <w:szCs w:val="22"/>
        </w:rPr>
      </w:pPr>
      <w:r w:rsidRPr="003F54AA">
        <w:rPr>
          <w:rFonts w:ascii="Arial" w:hAnsi="Arial" w:cs="Arial"/>
          <w:sz w:val="22"/>
          <w:szCs w:val="22"/>
        </w:rPr>
        <w:t>M</w:t>
      </w:r>
      <w:r w:rsidR="004C5D0C" w:rsidRPr="003F54AA">
        <w:rPr>
          <w:rFonts w:ascii="Arial" w:hAnsi="Arial" w:cs="Arial"/>
          <w:sz w:val="22"/>
          <w:szCs w:val="22"/>
        </w:rPr>
        <w:t xml:space="preserve">ental health is acknowledged as one of the biggest public health issues in the </w:t>
      </w:r>
      <w:r w:rsidR="003A6061" w:rsidRPr="003F54AA">
        <w:rPr>
          <w:rFonts w:ascii="Arial" w:hAnsi="Arial" w:cs="Arial"/>
          <w:sz w:val="22"/>
          <w:szCs w:val="22"/>
        </w:rPr>
        <w:t>UK. There</w:t>
      </w:r>
      <w:r w:rsidR="004C5D0C" w:rsidRPr="003F54AA">
        <w:rPr>
          <w:rFonts w:ascii="Arial" w:hAnsi="Arial" w:cs="Arial"/>
          <w:sz w:val="22"/>
          <w:szCs w:val="22"/>
        </w:rPr>
        <w:t xml:space="preserve"> is a growing need for easily available, superior health and social care services. The NHS Long Term </w:t>
      </w:r>
      <w:r w:rsidR="00345846" w:rsidRPr="003F54AA">
        <w:rPr>
          <w:rFonts w:ascii="Arial" w:hAnsi="Arial" w:cs="Arial"/>
          <w:sz w:val="22"/>
          <w:szCs w:val="22"/>
        </w:rPr>
        <w:t>Staff</w:t>
      </w:r>
      <w:r w:rsidR="004C5D0C" w:rsidRPr="003F54AA">
        <w:rPr>
          <w:rFonts w:ascii="Arial" w:hAnsi="Arial" w:cs="Arial"/>
          <w:sz w:val="22"/>
          <w:szCs w:val="22"/>
        </w:rPr>
        <w:t xml:space="preserve"> Plan, </w:t>
      </w:r>
      <w:r w:rsidR="003A6061" w:rsidRPr="003F54AA">
        <w:rPr>
          <w:rFonts w:ascii="Arial" w:hAnsi="Arial" w:cs="Arial"/>
          <w:sz w:val="22"/>
          <w:szCs w:val="22"/>
        </w:rPr>
        <w:t xml:space="preserve">which </w:t>
      </w:r>
      <w:r w:rsidR="004C5D0C" w:rsidRPr="003F54AA">
        <w:rPr>
          <w:rFonts w:ascii="Arial" w:hAnsi="Arial" w:cs="Arial"/>
          <w:sz w:val="22"/>
          <w:szCs w:val="22"/>
        </w:rPr>
        <w:t>outlines a 15-year strategy to hire, train, and retain a larger and more skilled staff, was released by NHS England in response to labour shortages and growing demand. The plan emphasises the growth of mental health and community services while bolstering professional development and interdisciplinary cooperation (NHS England, 2023).</w:t>
      </w:r>
    </w:p>
    <w:p w14:paraId="44D56039" w14:textId="34268918" w:rsidR="00B978C9" w:rsidRPr="003F54AA" w:rsidRDefault="00B978C9" w:rsidP="003F54AA">
      <w:pPr>
        <w:spacing w:line="360" w:lineRule="auto"/>
        <w:rPr>
          <w:rFonts w:ascii="Arial" w:hAnsi="Arial" w:cs="Arial"/>
          <w:sz w:val="22"/>
          <w:szCs w:val="22"/>
        </w:rPr>
      </w:pPr>
      <w:r w:rsidRPr="003F54AA">
        <w:rPr>
          <w:rFonts w:ascii="Arial" w:hAnsi="Arial" w:cs="Arial"/>
          <w:sz w:val="22"/>
          <w:szCs w:val="22"/>
        </w:rPr>
        <w:t>Professionals need to possess clinical expertise</w:t>
      </w:r>
      <w:r w:rsidR="009B7859" w:rsidRPr="003F54AA">
        <w:rPr>
          <w:rFonts w:ascii="Arial" w:hAnsi="Arial" w:cs="Arial"/>
          <w:sz w:val="22"/>
          <w:szCs w:val="22"/>
        </w:rPr>
        <w:t xml:space="preserve">, </w:t>
      </w:r>
      <w:r w:rsidRPr="003F54AA">
        <w:rPr>
          <w:rFonts w:ascii="Arial" w:hAnsi="Arial" w:cs="Arial"/>
          <w:sz w:val="22"/>
          <w:szCs w:val="22"/>
        </w:rPr>
        <w:t>compassion, resilience, good communication, and a dedication to person-centred care. Companies want for people who can collaborate, adjust to shifting service requirements, and pursue lifelong learning. Additionally, Skills for Care emphasises that good coordination between health and social care providers is essential for efficient workforce planning (Skills for Care, 2023).</w:t>
      </w:r>
    </w:p>
    <w:p w14:paraId="7FABEC65" w14:textId="5686A02C" w:rsidR="001F13C3" w:rsidRPr="003F54AA" w:rsidRDefault="0025719E" w:rsidP="003F54AA">
      <w:pPr>
        <w:spacing w:line="360" w:lineRule="auto"/>
        <w:rPr>
          <w:rFonts w:ascii="Arial" w:hAnsi="Arial" w:cs="Arial"/>
          <w:sz w:val="22"/>
          <w:szCs w:val="22"/>
        </w:rPr>
      </w:pPr>
      <w:r w:rsidRPr="003F54AA">
        <w:rPr>
          <w:rFonts w:ascii="Arial" w:hAnsi="Arial" w:cs="Arial"/>
          <w:sz w:val="22"/>
          <w:szCs w:val="22"/>
        </w:rPr>
        <w:t xml:space="preserve">This report analyses the role of a </w:t>
      </w:r>
      <w:r w:rsidRPr="003F54AA">
        <w:rPr>
          <w:rFonts w:ascii="Arial" w:hAnsi="Arial" w:cs="Arial"/>
          <w:b/>
          <w:bCs/>
          <w:sz w:val="22"/>
          <w:szCs w:val="22"/>
        </w:rPr>
        <w:t>Community Mental Health Support Worker</w:t>
      </w:r>
      <w:r w:rsidRPr="003F54AA">
        <w:rPr>
          <w:rFonts w:ascii="Arial" w:hAnsi="Arial" w:cs="Arial"/>
          <w:sz w:val="22"/>
          <w:szCs w:val="22"/>
        </w:rPr>
        <w:t>,</w:t>
      </w:r>
      <w:r w:rsidR="00CE3AEE" w:rsidRPr="003F54AA">
        <w:rPr>
          <w:rFonts w:ascii="Arial" w:hAnsi="Arial" w:cs="Arial"/>
          <w:sz w:val="22"/>
          <w:szCs w:val="22"/>
        </w:rPr>
        <w:t xml:space="preserve"> </w:t>
      </w:r>
      <w:r w:rsidRPr="003F54AA">
        <w:rPr>
          <w:rFonts w:ascii="Arial" w:hAnsi="Arial" w:cs="Arial"/>
          <w:sz w:val="22"/>
          <w:szCs w:val="22"/>
        </w:rPr>
        <w:t>from a current NHS job advertisement, as it represents a realistic entry point into the mental health sector after completing my BSc (Hons) Health and Social Care degree. Although I do not currently have professional experience in health and social care, I am committed to developing the knowledge, practical skills and professional values required to support individuals experiencing mental health difficulties. The report evaluates my employability skills, identifies areas for development and presents a professional development plan to support my long-term ambition of becoming a Mental Health Adviser.</w:t>
      </w:r>
    </w:p>
    <w:p w14:paraId="1280DCAF" w14:textId="0B2FA3DF" w:rsidR="007C7AA9" w:rsidRPr="003F54AA" w:rsidRDefault="007C7AA9" w:rsidP="002D6019">
      <w:pPr>
        <w:pStyle w:val="Heading1"/>
      </w:pPr>
      <w:bookmarkStart w:id="1" w:name="_Toc235357421"/>
      <w:r w:rsidRPr="003F54AA">
        <w:t>Job Advertisement</w:t>
      </w:r>
      <w:bookmarkEnd w:id="1"/>
    </w:p>
    <w:p w14:paraId="7FB87A58" w14:textId="77777777" w:rsidR="00204B96" w:rsidRPr="003F54AA" w:rsidRDefault="00204B96" w:rsidP="003F54AA">
      <w:pPr>
        <w:spacing w:line="360" w:lineRule="auto"/>
        <w:rPr>
          <w:rFonts w:ascii="Arial" w:hAnsi="Arial" w:cs="Arial"/>
          <w:sz w:val="22"/>
          <w:szCs w:val="22"/>
        </w:rPr>
      </w:pPr>
      <w:r w:rsidRPr="003F54AA">
        <w:rPr>
          <w:rFonts w:ascii="Arial" w:hAnsi="Arial" w:cs="Arial"/>
          <w:sz w:val="22"/>
          <w:szCs w:val="22"/>
        </w:rPr>
        <w:t>I chose the Community Mental Health Support Worker position posted by Dorset Healthcare University NHS Foundation Trust for this report. For a graduate with a BSc (Hons) in Health and Social Care, this job offers a practical entry point into the mental health field. My long-term goal is to work as a mental health adviser, but I understand that gaining real-world experience in community mental health services is crucial to gaining the expertise, self-assurance, and professional competence needed for more specialised positions. The job is a good place for me to start my career because it provides organised supervision and ongoing professional growth.</w:t>
      </w:r>
    </w:p>
    <w:p w14:paraId="13051F16" w14:textId="5C140330" w:rsidR="00D40777" w:rsidRPr="003F54AA" w:rsidRDefault="00FE2FDF" w:rsidP="003F54AA">
      <w:pPr>
        <w:spacing w:line="360" w:lineRule="auto"/>
        <w:rPr>
          <w:rFonts w:ascii="Arial" w:hAnsi="Arial" w:cs="Arial"/>
          <w:sz w:val="22"/>
          <w:szCs w:val="22"/>
        </w:rPr>
      </w:pPr>
      <w:r w:rsidRPr="003F54AA">
        <w:rPr>
          <w:rFonts w:ascii="Arial" w:hAnsi="Arial" w:cs="Arial"/>
          <w:sz w:val="22"/>
          <w:szCs w:val="22"/>
        </w:rPr>
        <w:t xml:space="preserve">According to the NHS job advertisement, the chosen candidate will join a Community Mental Health Team that supports local adults with serious and persistent mental health issues. The position entails closely collaborating with licensed professionals to provide person-centred and recovery-focused care, supporting the execution of care plans, keeping an eye on </w:t>
      </w:r>
      <w:r w:rsidRPr="003F54AA">
        <w:rPr>
          <w:rFonts w:ascii="Arial" w:hAnsi="Arial" w:cs="Arial"/>
          <w:sz w:val="22"/>
          <w:szCs w:val="22"/>
        </w:rPr>
        <w:lastRenderedPageBreak/>
        <w:t xml:space="preserve">people's </w:t>
      </w:r>
      <w:r w:rsidR="005114E2" w:rsidRPr="003F54AA">
        <w:rPr>
          <w:rFonts w:ascii="Arial" w:hAnsi="Arial" w:cs="Arial"/>
          <w:sz w:val="22"/>
          <w:szCs w:val="22"/>
        </w:rPr>
        <w:t xml:space="preserve">development, </w:t>
      </w:r>
      <w:r w:rsidRPr="003F54AA">
        <w:rPr>
          <w:rFonts w:ascii="Arial" w:hAnsi="Arial" w:cs="Arial"/>
          <w:sz w:val="22"/>
          <w:szCs w:val="22"/>
        </w:rPr>
        <w:t>and helping clients reach their recovery objectives. The position holder must maintain correct clinical records, effectively communicate with service users, carers, and members of the multidisciplinary team, and help provide safe, high-quality care in community settings. Additionally, the poster emphasises chances for professional development and constant training, which allow employees to advance their knowledge and abilities in the field of mental health care</w:t>
      </w:r>
      <w:r w:rsidR="009804A1" w:rsidRPr="003F54AA">
        <w:rPr>
          <w:rFonts w:ascii="Arial" w:hAnsi="Arial" w:cs="Arial"/>
          <w:sz w:val="22"/>
          <w:szCs w:val="22"/>
        </w:rPr>
        <w:t xml:space="preserve"> (NHS Jobs, 2026).</w:t>
      </w:r>
    </w:p>
    <w:p w14:paraId="7E26E8F2" w14:textId="5C674F01" w:rsidR="00D40777" w:rsidRPr="003F54AA" w:rsidRDefault="00F02205" w:rsidP="003F54AA">
      <w:pPr>
        <w:spacing w:line="360" w:lineRule="auto"/>
        <w:rPr>
          <w:rFonts w:ascii="Arial" w:hAnsi="Arial" w:cs="Arial"/>
          <w:sz w:val="22"/>
          <w:szCs w:val="22"/>
        </w:rPr>
      </w:pPr>
      <w:r w:rsidRPr="003F54AA">
        <w:rPr>
          <w:rFonts w:ascii="Arial" w:hAnsi="Arial" w:cs="Arial"/>
          <w:noProof/>
          <w:sz w:val="22"/>
          <w:szCs w:val="22"/>
        </w:rPr>
        <w:drawing>
          <wp:inline distT="0" distB="0" distL="0" distR="0" wp14:anchorId="1CE9DBF6" wp14:editId="760129F8">
            <wp:extent cx="5745480" cy="2918460"/>
            <wp:effectExtent l="0" t="0" r="7620" b="0"/>
            <wp:docPr id="863546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546118" name="Picture 86354611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45480" cy="2918460"/>
                    </a:xfrm>
                    <a:prstGeom prst="rect">
                      <a:avLst/>
                    </a:prstGeom>
                  </pic:spPr>
                </pic:pic>
              </a:graphicData>
            </a:graphic>
          </wp:inline>
        </w:drawing>
      </w:r>
      <w:r w:rsidRPr="003F54AA">
        <w:rPr>
          <w:rFonts w:ascii="Arial" w:hAnsi="Arial" w:cs="Arial"/>
          <w:noProof/>
          <w:sz w:val="22"/>
          <w:szCs w:val="22"/>
        </w:rPr>
        <w:drawing>
          <wp:inline distT="0" distB="0" distL="0" distR="0" wp14:anchorId="023E2ADD" wp14:editId="37822E42">
            <wp:extent cx="5745020" cy="2567940"/>
            <wp:effectExtent l="0" t="0" r="8255" b="3810"/>
            <wp:docPr id="12276602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60279" name="Picture 1227660279"/>
                    <pic:cNvPicPr/>
                  </pic:nvPicPr>
                  <pic:blipFill>
                    <a:blip r:embed="rId8">
                      <a:extLst>
                        <a:ext uri="{28A0092B-C50C-407E-A947-70E740481C1C}">
                          <a14:useLocalDpi xmlns:a14="http://schemas.microsoft.com/office/drawing/2010/main" val="0"/>
                        </a:ext>
                      </a:extLst>
                    </a:blip>
                    <a:stretch>
                      <a:fillRect/>
                    </a:stretch>
                  </pic:blipFill>
                  <pic:spPr>
                    <a:xfrm>
                      <a:off x="0" y="0"/>
                      <a:ext cx="5782162" cy="2584542"/>
                    </a:xfrm>
                    <a:prstGeom prst="rect">
                      <a:avLst/>
                    </a:prstGeom>
                  </pic:spPr>
                </pic:pic>
              </a:graphicData>
            </a:graphic>
          </wp:inline>
        </w:drawing>
      </w:r>
    </w:p>
    <w:p w14:paraId="2BA67845" w14:textId="12FD9806" w:rsidR="00D40777" w:rsidRPr="003F54AA" w:rsidRDefault="00D40777" w:rsidP="003F54AA">
      <w:pPr>
        <w:spacing w:line="360" w:lineRule="auto"/>
        <w:rPr>
          <w:rFonts w:ascii="Arial" w:hAnsi="Arial" w:cs="Arial"/>
          <w:sz w:val="22"/>
          <w:szCs w:val="22"/>
        </w:rPr>
      </w:pPr>
      <w:r w:rsidRPr="003F54AA">
        <w:rPr>
          <w:rFonts w:ascii="Arial" w:hAnsi="Arial" w:cs="Arial"/>
          <w:noProof/>
          <w:sz w:val="22"/>
          <w:szCs w:val="22"/>
        </w:rPr>
        <w:lastRenderedPageBreak/>
        <w:drawing>
          <wp:inline distT="0" distB="0" distL="0" distR="0" wp14:anchorId="25BDDA20" wp14:editId="3E8064C3">
            <wp:extent cx="6301740" cy="3802380"/>
            <wp:effectExtent l="0" t="0" r="3810" b="7620"/>
            <wp:docPr id="19337070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07060" name="Picture 1933707060"/>
                    <pic:cNvPicPr/>
                  </pic:nvPicPr>
                  <pic:blipFill>
                    <a:blip r:embed="rId9">
                      <a:extLst>
                        <a:ext uri="{28A0092B-C50C-407E-A947-70E740481C1C}">
                          <a14:useLocalDpi xmlns:a14="http://schemas.microsoft.com/office/drawing/2010/main" val="0"/>
                        </a:ext>
                      </a:extLst>
                    </a:blip>
                    <a:stretch>
                      <a:fillRect/>
                    </a:stretch>
                  </pic:blipFill>
                  <pic:spPr>
                    <a:xfrm>
                      <a:off x="0" y="0"/>
                      <a:ext cx="6322473" cy="3814890"/>
                    </a:xfrm>
                    <a:prstGeom prst="rect">
                      <a:avLst/>
                    </a:prstGeom>
                  </pic:spPr>
                </pic:pic>
              </a:graphicData>
            </a:graphic>
          </wp:inline>
        </w:drawing>
      </w:r>
    </w:p>
    <w:p w14:paraId="3AD5A7E0" w14:textId="77777777" w:rsidR="00F02205" w:rsidRPr="003F54AA" w:rsidRDefault="00F02205" w:rsidP="003F54AA">
      <w:pPr>
        <w:spacing w:line="360" w:lineRule="auto"/>
        <w:rPr>
          <w:rFonts w:ascii="Arial" w:hAnsi="Arial" w:cs="Arial"/>
          <w:sz w:val="22"/>
          <w:szCs w:val="22"/>
        </w:rPr>
      </w:pPr>
    </w:p>
    <w:p w14:paraId="5FCA8C80" w14:textId="08832BC8" w:rsidR="00D40777" w:rsidRPr="003F54AA" w:rsidRDefault="003B4BED" w:rsidP="003F54AA">
      <w:pPr>
        <w:spacing w:line="360" w:lineRule="auto"/>
        <w:rPr>
          <w:rFonts w:ascii="Arial" w:hAnsi="Arial" w:cs="Arial"/>
          <w:sz w:val="22"/>
          <w:szCs w:val="22"/>
        </w:rPr>
      </w:pPr>
      <w:r w:rsidRPr="003F54AA">
        <w:rPr>
          <w:rFonts w:ascii="Arial" w:hAnsi="Arial" w:cs="Arial"/>
          <w:sz w:val="22"/>
          <w:szCs w:val="22"/>
        </w:rPr>
        <w:t xml:space="preserve">The person specification highlights the importance of communication, empathy, compassion and the ability to build therapeutic relationships. Candidates are expected to respect equality, diversity and inclusion, work independently and contribute effectively within multidisciplinary teams. These expectations reflect the </w:t>
      </w:r>
      <w:r w:rsidR="003A6061" w:rsidRPr="003F54AA">
        <w:rPr>
          <w:rFonts w:ascii="Arial" w:hAnsi="Arial" w:cs="Arial"/>
          <w:sz w:val="22"/>
          <w:szCs w:val="22"/>
        </w:rPr>
        <w:t>NHS's</w:t>
      </w:r>
      <w:r w:rsidRPr="003F54AA">
        <w:rPr>
          <w:rFonts w:ascii="Arial" w:hAnsi="Arial" w:cs="Arial"/>
          <w:sz w:val="22"/>
          <w:szCs w:val="22"/>
        </w:rPr>
        <w:t xml:space="preserve"> commitment to developing a skilled workforce capable of meeting the growing demand for community mental health services (NHS England, 2023). They also align with the NHS Constitution for England, which emphasises compassion, respect, improving lives and delivering high-quality care (Department of Health and Social Care, 2021).</w:t>
      </w:r>
    </w:p>
    <w:p w14:paraId="5F3DAA75" w14:textId="451ABA2D" w:rsidR="00D40777" w:rsidRPr="003F54AA" w:rsidRDefault="00733BCB" w:rsidP="003F54AA">
      <w:pPr>
        <w:spacing w:line="360" w:lineRule="auto"/>
        <w:rPr>
          <w:rFonts w:ascii="Arial" w:hAnsi="Arial" w:cs="Arial"/>
          <w:sz w:val="22"/>
          <w:szCs w:val="22"/>
        </w:rPr>
      </w:pPr>
      <w:r w:rsidRPr="003F54AA">
        <w:rPr>
          <w:rFonts w:ascii="Arial" w:hAnsi="Arial" w:cs="Arial"/>
          <w:sz w:val="22"/>
          <w:szCs w:val="22"/>
        </w:rPr>
        <w:t>I chose this position because it aligns closely with my career goals and personal values. It will allow me to apply the theoretical knowledge gained during my degree while continuing to develop professionally through supervised practice, reflective learning and interdisciplinary collaboration, despite not yet having direct experience in health and social care.</w:t>
      </w:r>
    </w:p>
    <w:p w14:paraId="632D2CB0" w14:textId="56E2950E" w:rsidR="00F02205" w:rsidRPr="003F54AA" w:rsidRDefault="00402F9C" w:rsidP="002D6019">
      <w:pPr>
        <w:pStyle w:val="Heading1"/>
      </w:pPr>
      <w:bookmarkStart w:id="2" w:name="_Toc235357422"/>
      <w:r w:rsidRPr="003F54AA">
        <w:t>Job Role Employability Skills</w:t>
      </w:r>
      <w:bookmarkEnd w:id="2"/>
    </w:p>
    <w:p w14:paraId="7684F5D0" w14:textId="77777777" w:rsidR="00C01D56" w:rsidRPr="003F54AA" w:rsidRDefault="00184102" w:rsidP="003F54AA">
      <w:pPr>
        <w:spacing w:line="360" w:lineRule="auto"/>
        <w:rPr>
          <w:rFonts w:ascii="Arial" w:hAnsi="Arial" w:cs="Arial"/>
          <w:sz w:val="22"/>
          <w:szCs w:val="22"/>
        </w:rPr>
      </w:pPr>
      <w:r w:rsidRPr="003F54AA">
        <w:rPr>
          <w:rFonts w:ascii="Arial" w:hAnsi="Arial" w:cs="Arial"/>
          <w:sz w:val="22"/>
          <w:szCs w:val="22"/>
        </w:rPr>
        <w:t xml:space="preserve">The Community Mental Health Support Worker job advertisement highlights several employability skills essential for delivering safe, person-centred care within community mental health services. These include effective communication, teamwork, empathy, compassion and a commitment to continuous professional development. Together, these </w:t>
      </w:r>
      <w:r w:rsidRPr="003F54AA">
        <w:rPr>
          <w:rFonts w:ascii="Arial" w:hAnsi="Arial" w:cs="Arial"/>
          <w:sz w:val="22"/>
          <w:szCs w:val="22"/>
        </w:rPr>
        <w:lastRenderedPageBreak/>
        <w:t>skills enable practitioners to meet the diverse needs of individuals experiencing mental illness while providing high-quality support.</w:t>
      </w:r>
    </w:p>
    <w:p w14:paraId="2C2D4837" w14:textId="77777777" w:rsidR="009E3695" w:rsidRPr="003F54AA" w:rsidRDefault="009E3695" w:rsidP="003F54AA">
      <w:pPr>
        <w:spacing w:line="360" w:lineRule="auto"/>
        <w:rPr>
          <w:rFonts w:ascii="Arial" w:hAnsi="Arial" w:cs="Arial"/>
          <w:sz w:val="22"/>
          <w:szCs w:val="22"/>
        </w:rPr>
      </w:pPr>
      <w:r w:rsidRPr="003F54AA">
        <w:rPr>
          <w:rFonts w:ascii="Arial" w:hAnsi="Arial" w:cs="Arial"/>
          <w:sz w:val="22"/>
          <w:szCs w:val="22"/>
        </w:rPr>
        <w:t>Effective communication is one of the most crucial abilities. Maintaining accurate clinical records and communicating clearly with service users, carers, and members of the multidisciplinary team are essential to this function. Effective communication fosters therapeutic alliances, motivates service users to take part in care decisions, and advances recovery-focused practice. Effective therapeutic communication, according to Arnold and Boggs (2020), enhances patient care, trust, and teamwork.</w:t>
      </w:r>
    </w:p>
    <w:p w14:paraId="4463F39A" w14:textId="38C44E35" w:rsidR="00880C0B" w:rsidRPr="003F54AA" w:rsidRDefault="00622906" w:rsidP="003F54AA">
      <w:pPr>
        <w:spacing w:line="360" w:lineRule="auto"/>
        <w:rPr>
          <w:rFonts w:ascii="Arial" w:hAnsi="Arial" w:cs="Arial"/>
          <w:sz w:val="22"/>
          <w:szCs w:val="22"/>
        </w:rPr>
      </w:pPr>
      <w:r w:rsidRPr="003F54AA">
        <w:rPr>
          <w:rFonts w:ascii="Arial" w:hAnsi="Arial" w:cs="Arial"/>
          <w:sz w:val="22"/>
          <w:szCs w:val="22"/>
        </w:rPr>
        <w:t>Because community mental health services depend on interdisciplinary collaboration to provide coordinated, person-centred care, teamwork is equally crucial. Service consumers' results are improved when professionals collaborate well and share expertise. According to NICE (2011), effective mental health care requires collaborative teamwork.</w:t>
      </w:r>
    </w:p>
    <w:p w14:paraId="7C8C4421" w14:textId="09F7891E" w:rsidR="00673E1B" w:rsidRPr="003F54AA" w:rsidRDefault="009F4C07" w:rsidP="003F54AA">
      <w:pPr>
        <w:spacing w:line="360" w:lineRule="auto"/>
        <w:rPr>
          <w:rFonts w:ascii="Arial" w:hAnsi="Arial" w:cs="Arial"/>
          <w:sz w:val="22"/>
          <w:szCs w:val="22"/>
        </w:rPr>
      </w:pPr>
      <w:r w:rsidRPr="003F54AA">
        <w:rPr>
          <w:rFonts w:ascii="Arial" w:hAnsi="Arial" w:cs="Arial"/>
          <w:sz w:val="22"/>
          <w:szCs w:val="22"/>
        </w:rPr>
        <w:t>T</w:t>
      </w:r>
      <w:r w:rsidR="00673E1B" w:rsidRPr="003F54AA">
        <w:rPr>
          <w:rFonts w:ascii="Arial" w:hAnsi="Arial" w:cs="Arial"/>
          <w:sz w:val="22"/>
          <w:szCs w:val="22"/>
        </w:rPr>
        <w:t>o guarantee that practice stays safe and grounded in evidence, the position necessitates a dedication to ongoing professional development. According to Skills for Care (2024), retaining a skilled and productive staff requires lifelong learning.</w:t>
      </w:r>
    </w:p>
    <w:p w14:paraId="1A132DE4" w14:textId="1E98EDA5" w:rsidR="009B2264" w:rsidRPr="003F54AA" w:rsidRDefault="009B2264" w:rsidP="002D6019">
      <w:pPr>
        <w:pStyle w:val="Heading1"/>
      </w:pPr>
      <w:bookmarkStart w:id="3" w:name="_Toc235357423"/>
      <w:r w:rsidRPr="003F54AA">
        <w:t>Evaluation of My Current Skills</w:t>
      </w:r>
      <w:bookmarkEnd w:id="3"/>
    </w:p>
    <w:p w14:paraId="5A26344B" w14:textId="77777777" w:rsidR="0044479E" w:rsidRPr="003F54AA" w:rsidRDefault="0044479E" w:rsidP="003F54AA">
      <w:pPr>
        <w:spacing w:line="360" w:lineRule="auto"/>
        <w:rPr>
          <w:rFonts w:ascii="Arial" w:hAnsi="Arial" w:cs="Arial"/>
          <w:sz w:val="22"/>
          <w:szCs w:val="22"/>
        </w:rPr>
      </w:pPr>
      <w:r w:rsidRPr="003F54AA">
        <w:rPr>
          <w:rFonts w:ascii="Arial" w:hAnsi="Arial" w:cs="Arial"/>
          <w:sz w:val="22"/>
          <w:szCs w:val="22"/>
        </w:rPr>
        <w:t>Comparing my current skills with the requirements of the Community Mental Health Support Worker role has enabled me to identify both my strengths and the areas requiring further development. Although I do not yet have direct experience in health and social care, my education and current employment have helped me develop several transferable skills relevant to the role.</w:t>
      </w:r>
    </w:p>
    <w:p w14:paraId="276C96A8" w14:textId="53F58EBC" w:rsidR="00AB6C94" w:rsidRPr="003F54AA" w:rsidRDefault="00AB6C94" w:rsidP="003F54AA">
      <w:pPr>
        <w:spacing w:line="360" w:lineRule="auto"/>
        <w:rPr>
          <w:rFonts w:ascii="Arial" w:hAnsi="Arial" w:cs="Arial"/>
          <w:sz w:val="22"/>
          <w:szCs w:val="22"/>
        </w:rPr>
      </w:pPr>
      <w:r w:rsidRPr="003F54AA">
        <w:rPr>
          <w:rFonts w:ascii="Arial" w:hAnsi="Arial" w:cs="Arial"/>
          <w:sz w:val="22"/>
          <w:szCs w:val="22"/>
        </w:rPr>
        <w:t xml:space="preserve">Communication is one of my strongest traits. My capacity to effectively communicate, actively listen, and professionally handle sensitive information has improved </w:t>
      </w:r>
      <w:r w:rsidR="009F4C07" w:rsidRPr="003F54AA">
        <w:rPr>
          <w:rFonts w:ascii="Arial" w:hAnsi="Arial" w:cs="Arial"/>
          <w:sz w:val="22"/>
          <w:szCs w:val="22"/>
        </w:rPr>
        <w:t>because of</w:t>
      </w:r>
      <w:r w:rsidRPr="003F54AA">
        <w:rPr>
          <w:rFonts w:ascii="Arial" w:hAnsi="Arial" w:cs="Arial"/>
          <w:sz w:val="22"/>
          <w:szCs w:val="22"/>
        </w:rPr>
        <w:t xml:space="preserve"> my current role. These encounters have boosted my self-assurance in social situations and reaffirmed the value of professionalism and decency. Effective communication is essential to developing therapeutic relationships and providing person-centred treatment, according to Arnold and Boggs (2020).</w:t>
      </w:r>
    </w:p>
    <w:p w14:paraId="421AF153" w14:textId="724B8F7C" w:rsidR="009B2264" w:rsidRPr="003F54AA" w:rsidRDefault="00AC02D4" w:rsidP="003F54AA">
      <w:pPr>
        <w:spacing w:line="360" w:lineRule="auto"/>
        <w:rPr>
          <w:rFonts w:ascii="Arial" w:hAnsi="Arial" w:cs="Arial"/>
          <w:sz w:val="22"/>
          <w:szCs w:val="22"/>
        </w:rPr>
      </w:pPr>
      <w:r w:rsidRPr="003F54AA">
        <w:rPr>
          <w:rFonts w:ascii="Arial" w:hAnsi="Arial" w:cs="Arial"/>
          <w:sz w:val="22"/>
          <w:szCs w:val="22"/>
        </w:rPr>
        <w:t>Organisation and commitment to learning are additional strengths. Balancing full-time employment with studying for my Health and Social Care degree has required resilience, self-discipline and effective time management. These skills have enabled me to meet both academic and professional responsibilities successfully. Cottrell (2019) argues that self-awareness, organisation and continuous learning are key attributes that enhance employability.</w:t>
      </w:r>
    </w:p>
    <w:p w14:paraId="368476D9" w14:textId="77777777" w:rsidR="009C0874" w:rsidRPr="003F54AA" w:rsidRDefault="009C0874" w:rsidP="003F54AA">
      <w:pPr>
        <w:spacing w:line="360" w:lineRule="auto"/>
        <w:rPr>
          <w:rFonts w:ascii="Arial" w:hAnsi="Arial" w:cs="Arial"/>
          <w:sz w:val="22"/>
          <w:szCs w:val="22"/>
        </w:rPr>
      </w:pPr>
      <w:r w:rsidRPr="003F54AA">
        <w:rPr>
          <w:rFonts w:ascii="Arial" w:hAnsi="Arial" w:cs="Arial"/>
          <w:sz w:val="22"/>
          <w:szCs w:val="22"/>
        </w:rPr>
        <w:lastRenderedPageBreak/>
        <w:t>My primary area for improvement is my lack of real-world health and social care experience. Despite having a solid understanding of person-centred care, safeguarding, and mental health principles from my education, I haven't yet used this knowledge in a care setting. According to Skills for Care (2024), gaining real-world experience and ongoing professional development are crucial for developing competence and confidence.</w:t>
      </w:r>
    </w:p>
    <w:p w14:paraId="6EB8E225" w14:textId="71251746" w:rsidR="00E9742B" w:rsidRPr="002D6019" w:rsidRDefault="006646DF" w:rsidP="002D6019">
      <w:pPr>
        <w:spacing w:line="360" w:lineRule="auto"/>
        <w:rPr>
          <w:rFonts w:ascii="Arial" w:hAnsi="Arial" w:cs="Arial"/>
          <w:sz w:val="22"/>
          <w:szCs w:val="22"/>
        </w:rPr>
      </w:pPr>
      <w:r w:rsidRPr="003F54AA">
        <w:rPr>
          <w:rFonts w:ascii="Arial" w:hAnsi="Arial" w:cs="Arial"/>
          <w:sz w:val="22"/>
          <w:szCs w:val="22"/>
        </w:rPr>
        <w:t>Employability goes beyond academic success, as this assessment has confirmed. My long-term objective of becoming a Mental Health Adviser will be supported</w:t>
      </w:r>
      <w:r w:rsidR="003A6061" w:rsidRPr="003F54AA">
        <w:rPr>
          <w:rFonts w:ascii="Arial" w:hAnsi="Arial" w:cs="Arial"/>
          <w:sz w:val="22"/>
          <w:szCs w:val="22"/>
        </w:rPr>
        <w:t>,</w:t>
      </w:r>
      <w:r w:rsidRPr="003F54AA">
        <w:rPr>
          <w:rFonts w:ascii="Arial" w:hAnsi="Arial" w:cs="Arial"/>
          <w:sz w:val="22"/>
          <w:szCs w:val="22"/>
        </w:rPr>
        <w:t xml:space="preserve"> and my preparedness for the Community Mental Health Support Worker position </w:t>
      </w:r>
      <w:r w:rsidR="002D6019">
        <w:rPr>
          <w:rFonts w:ascii="Arial" w:hAnsi="Arial" w:cs="Arial"/>
          <w:sz w:val="22"/>
          <w:szCs w:val="22"/>
        </w:rPr>
        <w:t xml:space="preserve">will be </w:t>
      </w:r>
      <w:r w:rsidRPr="003F54AA">
        <w:rPr>
          <w:rFonts w:ascii="Arial" w:hAnsi="Arial" w:cs="Arial"/>
          <w:sz w:val="22"/>
          <w:szCs w:val="22"/>
        </w:rPr>
        <w:t>strengthened by gaining real-world experience, honing my communication skills, and participating in pertinent professional development.</w:t>
      </w:r>
    </w:p>
    <w:p w14:paraId="4897C9E4" w14:textId="6D05BF5A" w:rsidR="009B2264" w:rsidRPr="002D6019" w:rsidRDefault="00E9742B" w:rsidP="002D6019">
      <w:pPr>
        <w:pStyle w:val="Heading1"/>
      </w:pPr>
      <w:bookmarkStart w:id="4" w:name="_Toc235357424"/>
      <w:r w:rsidRPr="002D6019">
        <w:t>My Creation of an Action Plan and Timeline</w:t>
      </w:r>
      <w:bookmarkEnd w:id="4"/>
    </w:p>
    <w:p w14:paraId="6ABF767A" w14:textId="0B12467C" w:rsidR="00B54F6C" w:rsidRPr="003F54AA" w:rsidRDefault="00B54F6C" w:rsidP="003F54AA">
      <w:pPr>
        <w:spacing w:line="360" w:lineRule="auto"/>
        <w:rPr>
          <w:rFonts w:ascii="Arial" w:hAnsi="Arial" w:cs="Arial"/>
          <w:sz w:val="22"/>
          <w:szCs w:val="22"/>
        </w:rPr>
      </w:pPr>
      <w:r w:rsidRPr="003F54AA">
        <w:rPr>
          <w:rFonts w:ascii="Arial" w:hAnsi="Arial" w:cs="Arial"/>
          <w:sz w:val="22"/>
          <w:szCs w:val="22"/>
        </w:rPr>
        <w:t>Following my self-evaluation, I developed a five-year action plan to build the knowledge, skills and practical experience required to become a Community Mental Health Support Worker</w:t>
      </w:r>
      <w:r w:rsidR="0069761E" w:rsidRPr="003F54AA">
        <w:rPr>
          <w:rFonts w:ascii="Arial" w:hAnsi="Arial" w:cs="Arial"/>
          <w:sz w:val="22"/>
          <w:szCs w:val="22"/>
        </w:rPr>
        <w:t xml:space="preserve">. </w:t>
      </w:r>
      <w:r w:rsidRPr="003F54AA">
        <w:rPr>
          <w:rFonts w:ascii="Arial" w:hAnsi="Arial" w:cs="Arial"/>
          <w:sz w:val="22"/>
          <w:szCs w:val="22"/>
        </w:rPr>
        <w:t>As I currently have no professional experience in health and social care, my plan focuses on developing competence through education, practical experience and continuous professional development. According to Cottrell (2019), effective career planning should include realistic and achievable goals that support long-term employability.</w:t>
      </w:r>
    </w:p>
    <w:p w14:paraId="3B09E8E3" w14:textId="34743FC7" w:rsidR="00E9742B" w:rsidRPr="003F54AA" w:rsidRDefault="00E9742B" w:rsidP="002D6019">
      <w:pPr>
        <w:pStyle w:val="Heading1"/>
      </w:pPr>
      <w:bookmarkStart w:id="5" w:name="_Toc235357425"/>
      <w:r w:rsidRPr="003F54AA">
        <w:t>Short-term objectives (July 2026-September 2027)</w:t>
      </w:r>
      <w:bookmarkEnd w:id="5"/>
    </w:p>
    <w:p w14:paraId="4C3A43AA" w14:textId="3084E5FA" w:rsidR="00E42D22" w:rsidRPr="003F54AA" w:rsidRDefault="00E42D22" w:rsidP="003F54AA">
      <w:pPr>
        <w:spacing w:line="360" w:lineRule="auto"/>
        <w:rPr>
          <w:rFonts w:ascii="Arial" w:hAnsi="Arial" w:cs="Arial"/>
          <w:sz w:val="22"/>
          <w:szCs w:val="22"/>
        </w:rPr>
      </w:pPr>
      <w:r w:rsidRPr="003F54AA">
        <w:rPr>
          <w:rFonts w:ascii="Arial" w:hAnsi="Arial" w:cs="Arial"/>
          <w:sz w:val="22"/>
          <w:szCs w:val="22"/>
        </w:rPr>
        <w:t xml:space="preserve">My top objective right now is finishing my BSc (Hons) Health and Social Care, which I want to do in September 2027. Through independent study and university coursework, I will further expand my understanding of mental health laws, protection, and person-centred practice. I'll update my LinkedIn profile and CV, go to university career events, and </w:t>
      </w:r>
      <w:r w:rsidR="00BE032E" w:rsidRPr="003F54AA">
        <w:rPr>
          <w:rFonts w:ascii="Arial" w:hAnsi="Arial" w:cs="Arial"/>
          <w:sz w:val="22"/>
          <w:szCs w:val="22"/>
        </w:rPr>
        <w:t>investigate</w:t>
      </w:r>
      <w:r w:rsidRPr="003F54AA">
        <w:rPr>
          <w:rFonts w:ascii="Arial" w:hAnsi="Arial" w:cs="Arial"/>
          <w:sz w:val="22"/>
          <w:szCs w:val="22"/>
        </w:rPr>
        <w:t xml:space="preserve"> NHS job openings to increase my employability. </w:t>
      </w:r>
      <w:r w:rsidR="00BE032E" w:rsidRPr="003F54AA">
        <w:rPr>
          <w:rFonts w:ascii="Arial" w:hAnsi="Arial" w:cs="Arial"/>
          <w:sz w:val="22"/>
          <w:szCs w:val="22"/>
        </w:rPr>
        <w:t>Before</w:t>
      </w:r>
      <w:r w:rsidRPr="003F54AA">
        <w:rPr>
          <w:rFonts w:ascii="Arial" w:hAnsi="Arial" w:cs="Arial"/>
          <w:sz w:val="22"/>
          <w:szCs w:val="22"/>
        </w:rPr>
        <w:t xml:space="preserve"> applying for a job, I also plan to finish accredited training, such as classes on safeguarding and Mental Health First Aid. According to NHS Careers (2025), employment prospects within the NHS are enhanced by pertinent qualifications and efficient preparation.</w:t>
      </w:r>
    </w:p>
    <w:p w14:paraId="1669BDCD" w14:textId="227B3FD7" w:rsidR="00E9742B" w:rsidRPr="003F54AA" w:rsidRDefault="00E9742B" w:rsidP="002D6019">
      <w:pPr>
        <w:pStyle w:val="Heading1"/>
      </w:pPr>
      <w:bookmarkStart w:id="6" w:name="_Toc235357426"/>
      <w:r w:rsidRPr="003F54AA">
        <w:t>Medium-term objectives (October 2027-September 2029)</w:t>
      </w:r>
      <w:bookmarkEnd w:id="6"/>
    </w:p>
    <w:p w14:paraId="3461ABBB" w14:textId="77777777" w:rsidR="008E5BCA" w:rsidRPr="003F54AA" w:rsidRDefault="008E5BCA" w:rsidP="003F54AA">
      <w:pPr>
        <w:spacing w:line="360" w:lineRule="auto"/>
        <w:rPr>
          <w:rFonts w:ascii="Arial" w:hAnsi="Arial" w:cs="Arial"/>
          <w:sz w:val="22"/>
          <w:szCs w:val="22"/>
        </w:rPr>
      </w:pPr>
      <w:r w:rsidRPr="003F54AA">
        <w:rPr>
          <w:rFonts w:ascii="Arial" w:hAnsi="Arial" w:cs="Arial"/>
          <w:sz w:val="22"/>
          <w:szCs w:val="22"/>
        </w:rPr>
        <w:t xml:space="preserve">After graduation, my primary goal is to secure a Community Mental Health Support Worker position where I can apply my academic knowledge in practice. During this stage, I will develop confidence in supporting individuals with mental health difficulties, strengthen my </w:t>
      </w:r>
      <w:r w:rsidRPr="003F54AA">
        <w:rPr>
          <w:rFonts w:ascii="Arial" w:hAnsi="Arial" w:cs="Arial"/>
          <w:sz w:val="22"/>
          <w:szCs w:val="22"/>
        </w:rPr>
        <w:lastRenderedPageBreak/>
        <w:t>communication skills through supervision and reflective practice, and participate in employer-provided CPD together with additional short courses related to recovery-focused care and risk awareness. NHS England (2023) highlights that a skilled and adaptable workforce is essential to meeting the growing demand for mental health services.</w:t>
      </w:r>
    </w:p>
    <w:p w14:paraId="3991F9CA" w14:textId="056FFDA1" w:rsidR="00E9742B" w:rsidRPr="003F54AA" w:rsidRDefault="00E9742B" w:rsidP="002D6019">
      <w:pPr>
        <w:pStyle w:val="Heading1"/>
      </w:pPr>
      <w:bookmarkStart w:id="7" w:name="_Toc235357427"/>
      <w:r w:rsidRPr="003F54AA">
        <w:t>Long-term objectives (October 2029-July 2031)</w:t>
      </w:r>
      <w:bookmarkEnd w:id="7"/>
    </w:p>
    <w:p w14:paraId="3DE207E2" w14:textId="7611F8A5" w:rsidR="00E9742B" w:rsidRPr="003F54AA" w:rsidRDefault="009D157F" w:rsidP="003F54AA">
      <w:pPr>
        <w:spacing w:line="360" w:lineRule="auto"/>
        <w:rPr>
          <w:rFonts w:ascii="Arial" w:hAnsi="Arial" w:cs="Arial"/>
          <w:sz w:val="22"/>
          <w:szCs w:val="22"/>
        </w:rPr>
      </w:pPr>
      <w:r w:rsidRPr="003F54AA">
        <w:rPr>
          <w:rFonts w:ascii="Arial" w:hAnsi="Arial" w:cs="Arial"/>
          <w:sz w:val="22"/>
          <w:szCs w:val="22"/>
        </w:rPr>
        <w:t>My long-term objective is to consolidate my experience and prepare for progression into more specialised mental health roles. I will continue undertaking CPD, seek opportunities to mentor colleagues where appropriate and complete additional qualifications that support career progression. Skills for Care (2024) highlights that lifelong learning enables professionals to maintain competence and respond to changing service needs. By following this action plan, I aim to become a confident practitioner prepared to progress towards my long-term goal of becoming a Mental Health Adviser.</w:t>
      </w:r>
    </w:p>
    <w:p w14:paraId="3B46C301" w14:textId="1F0C5D54" w:rsidR="00E9742B" w:rsidRPr="003F54AA" w:rsidRDefault="00E9742B" w:rsidP="003F54AA">
      <w:pPr>
        <w:spacing w:line="360" w:lineRule="auto"/>
        <w:rPr>
          <w:rFonts w:ascii="Arial" w:hAnsi="Arial" w:cs="Arial"/>
          <w:sz w:val="22"/>
          <w:szCs w:val="22"/>
        </w:rPr>
      </w:pPr>
      <w:r w:rsidRPr="003F54AA">
        <w:rPr>
          <w:rFonts w:ascii="Arial" w:hAnsi="Arial" w:cs="Arial"/>
          <w:noProof/>
          <w:sz w:val="22"/>
          <w:szCs w:val="22"/>
        </w:rPr>
        <w:drawing>
          <wp:inline distT="0" distB="0" distL="0" distR="0" wp14:anchorId="386520A1" wp14:editId="00CE32AA">
            <wp:extent cx="5731510" cy="3436620"/>
            <wp:effectExtent l="0" t="0" r="2540" b="0"/>
            <wp:docPr id="66383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3854" name="Picture 66383854"/>
                    <pic:cNvPicPr/>
                  </pic:nvPicPr>
                  <pic:blipFill>
                    <a:blip r:embed="rId10">
                      <a:extLst>
                        <a:ext uri="{28A0092B-C50C-407E-A947-70E740481C1C}">
                          <a14:useLocalDpi xmlns:a14="http://schemas.microsoft.com/office/drawing/2010/main" val="0"/>
                        </a:ext>
                      </a:extLst>
                    </a:blip>
                    <a:stretch>
                      <a:fillRect/>
                    </a:stretch>
                  </pic:blipFill>
                  <pic:spPr>
                    <a:xfrm>
                      <a:off x="0" y="0"/>
                      <a:ext cx="5731510" cy="3436620"/>
                    </a:xfrm>
                    <a:prstGeom prst="rect">
                      <a:avLst/>
                    </a:prstGeom>
                  </pic:spPr>
                </pic:pic>
              </a:graphicData>
            </a:graphic>
          </wp:inline>
        </w:drawing>
      </w:r>
    </w:p>
    <w:p w14:paraId="0EA04D11" w14:textId="77777777" w:rsidR="00E9742B" w:rsidRDefault="00E9742B" w:rsidP="003F54AA">
      <w:pPr>
        <w:spacing w:line="360" w:lineRule="auto"/>
        <w:rPr>
          <w:rFonts w:ascii="Arial" w:hAnsi="Arial" w:cs="Arial"/>
          <w:sz w:val="22"/>
          <w:szCs w:val="22"/>
        </w:rPr>
      </w:pPr>
    </w:p>
    <w:p w14:paraId="378BA0D0" w14:textId="77777777" w:rsidR="002C7B48" w:rsidRDefault="002C7B48" w:rsidP="003F54AA">
      <w:pPr>
        <w:spacing w:line="360" w:lineRule="auto"/>
        <w:rPr>
          <w:rFonts w:ascii="Arial" w:hAnsi="Arial" w:cs="Arial"/>
          <w:sz w:val="22"/>
          <w:szCs w:val="22"/>
        </w:rPr>
      </w:pPr>
    </w:p>
    <w:p w14:paraId="14ACD130" w14:textId="77777777" w:rsidR="002C7B48" w:rsidRPr="003F54AA" w:rsidRDefault="002C7B48" w:rsidP="003F54AA">
      <w:pPr>
        <w:spacing w:line="360" w:lineRule="auto"/>
        <w:rPr>
          <w:rFonts w:ascii="Arial" w:hAnsi="Arial" w:cs="Arial"/>
          <w:sz w:val="22"/>
          <w:szCs w:val="22"/>
        </w:rPr>
      </w:pPr>
    </w:p>
    <w:p w14:paraId="0CBFD503" w14:textId="279687BF" w:rsidR="00402F9C" w:rsidRPr="002C7B48" w:rsidRDefault="00E9742B" w:rsidP="002D6019">
      <w:pPr>
        <w:pStyle w:val="Heading1"/>
      </w:pPr>
      <w:bookmarkStart w:id="8" w:name="_Toc235357428"/>
      <w:r w:rsidRPr="002C7B48">
        <w:lastRenderedPageBreak/>
        <w:t>Building My Personal Brand</w:t>
      </w:r>
      <w:bookmarkEnd w:id="8"/>
    </w:p>
    <w:p w14:paraId="7AB89F15" w14:textId="77777777" w:rsidR="00E9742B" w:rsidRPr="003F54AA" w:rsidRDefault="00E9742B" w:rsidP="003F54AA">
      <w:pPr>
        <w:spacing w:line="360" w:lineRule="auto"/>
        <w:rPr>
          <w:rFonts w:ascii="Arial" w:hAnsi="Arial" w:cs="Arial"/>
          <w:sz w:val="22"/>
          <w:szCs w:val="22"/>
        </w:rPr>
      </w:pPr>
      <w:r w:rsidRPr="003F54AA">
        <w:rPr>
          <w:rFonts w:ascii="Arial" w:hAnsi="Arial" w:cs="Arial"/>
          <w:sz w:val="22"/>
          <w:szCs w:val="22"/>
        </w:rPr>
        <w:t>Developing a professional identity that embodies the ideals required in the health and social care sectors requires a strong personal brand. Instead of depending only on academic credentials, my personal brand should show professionalism, integrity, and a dedication to lifelong learning as I work toward becoming a Community Mental Health Support Worker and eventually a Mental Health Advisor (Rampersad, 2008).</w:t>
      </w:r>
    </w:p>
    <w:p w14:paraId="30AB5D85" w14:textId="6B96BECA" w:rsidR="00D02B95" w:rsidRPr="003F54AA" w:rsidRDefault="00D02B95" w:rsidP="003F54AA">
      <w:pPr>
        <w:spacing w:line="360" w:lineRule="auto"/>
        <w:rPr>
          <w:rFonts w:ascii="Arial" w:hAnsi="Arial" w:cs="Arial"/>
          <w:sz w:val="22"/>
          <w:szCs w:val="22"/>
        </w:rPr>
      </w:pPr>
      <w:r w:rsidRPr="003F54AA">
        <w:rPr>
          <w:rFonts w:ascii="Arial" w:hAnsi="Arial" w:cs="Arial"/>
          <w:sz w:val="22"/>
          <w:szCs w:val="22"/>
        </w:rPr>
        <w:t xml:space="preserve">My main professional profile presentation platform will be LinkedIn. I'll utilise it to highlight my degree, finished training, CPD activities, and transferable talents from both higher education and work. </w:t>
      </w:r>
      <w:r w:rsidR="003A6061" w:rsidRPr="003F54AA">
        <w:rPr>
          <w:rFonts w:ascii="Arial" w:hAnsi="Arial" w:cs="Arial"/>
          <w:sz w:val="22"/>
          <w:szCs w:val="22"/>
        </w:rPr>
        <w:t>To</w:t>
      </w:r>
      <w:r w:rsidRPr="003F54AA">
        <w:rPr>
          <w:rFonts w:ascii="Arial" w:hAnsi="Arial" w:cs="Arial"/>
          <w:sz w:val="22"/>
          <w:szCs w:val="22"/>
        </w:rPr>
        <w:t xml:space="preserve"> network with professionals and learn about current practices, I also intend to go to university career fairs, NHS recruitment events, and professional networking opportunities. According to The King's Fund (2023), professional networking facilitates career growth by generating chances for education, collaboration, and employment.</w:t>
      </w:r>
    </w:p>
    <w:p w14:paraId="4AE8F633" w14:textId="77777777" w:rsidR="00A6338F" w:rsidRPr="003F54AA" w:rsidRDefault="00A6338F" w:rsidP="003F54AA">
      <w:pPr>
        <w:spacing w:line="360" w:lineRule="auto"/>
        <w:rPr>
          <w:rFonts w:ascii="Arial" w:hAnsi="Arial" w:cs="Arial"/>
          <w:sz w:val="22"/>
          <w:szCs w:val="22"/>
        </w:rPr>
      </w:pPr>
      <w:r w:rsidRPr="003F54AA">
        <w:rPr>
          <w:rFonts w:ascii="Arial" w:hAnsi="Arial" w:cs="Arial"/>
          <w:sz w:val="22"/>
          <w:szCs w:val="22"/>
        </w:rPr>
        <w:t>To strengthen my professional identity, I will share evidence-based content, including NHS publications, research articles and reflections on topics studied during my degree. As my experience develops, I also intend to create a professional online portfolio demonstrating my qualifications and continued development. Maintaining an ethical and consistent professional presence will strengthen my employability and support my long-term career progression within mental health services (Health Education England, 2022).</w:t>
      </w:r>
    </w:p>
    <w:p w14:paraId="5CE50BAE" w14:textId="38986F0C" w:rsidR="00E9742B" w:rsidRPr="002C7B48" w:rsidRDefault="00E9742B" w:rsidP="002D6019">
      <w:pPr>
        <w:pStyle w:val="Heading1"/>
      </w:pPr>
      <w:bookmarkStart w:id="9" w:name="_Toc235357429"/>
      <w:r w:rsidRPr="002C7B48">
        <w:t>Promoting My Professional Identity</w:t>
      </w:r>
      <w:bookmarkEnd w:id="9"/>
    </w:p>
    <w:p w14:paraId="1379E669" w14:textId="13A6E9B5" w:rsidR="00011130" w:rsidRPr="003F54AA" w:rsidRDefault="00011130" w:rsidP="003F54AA">
      <w:pPr>
        <w:spacing w:line="360" w:lineRule="auto"/>
        <w:rPr>
          <w:rFonts w:ascii="Arial" w:hAnsi="Arial" w:cs="Arial"/>
          <w:sz w:val="22"/>
          <w:szCs w:val="22"/>
        </w:rPr>
      </w:pPr>
      <w:r w:rsidRPr="003F54AA">
        <w:rPr>
          <w:rFonts w:ascii="Arial" w:hAnsi="Arial" w:cs="Arial"/>
          <w:sz w:val="22"/>
          <w:szCs w:val="22"/>
        </w:rPr>
        <w:t>Developing a professional identity involves demonstrating the knowledge, behaviours and values expected within health and social care. As I prepare for a career in mental health, I recognise that professionalism is reflected not only in qualifications but also in ethical practice, accountability, adaptability and a commitment to lifelong learning (CIPD, 2024).</w:t>
      </w:r>
    </w:p>
    <w:p w14:paraId="004E7D7E" w14:textId="6E0A12A3" w:rsidR="00E9742B" w:rsidRPr="003F54AA" w:rsidRDefault="00E9742B" w:rsidP="003F54AA">
      <w:pPr>
        <w:spacing w:line="360" w:lineRule="auto"/>
        <w:rPr>
          <w:rFonts w:ascii="Arial" w:hAnsi="Arial" w:cs="Arial"/>
          <w:sz w:val="22"/>
          <w:szCs w:val="22"/>
        </w:rPr>
      </w:pPr>
      <w:r w:rsidRPr="003F54AA">
        <w:rPr>
          <w:rFonts w:ascii="Arial" w:hAnsi="Arial" w:cs="Arial"/>
          <w:sz w:val="22"/>
          <w:szCs w:val="22"/>
        </w:rPr>
        <w:t>For every application, my resume and cover letter will be modified to showcase pertinent abilities like problem-solving, teamwork, communication, and organization, along with examples from my present job and academic pursuits. To demonstrate my preparedness to work in mental health services, I will additionally highlight my completed training, CPD activities, and comprehension of person-centred care and protection.</w:t>
      </w:r>
    </w:p>
    <w:p w14:paraId="0ABDDEE5" w14:textId="54D72C52" w:rsidR="00E9742B" w:rsidRPr="003F54AA" w:rsidRDefault="00E9742B" w:rsidP="003F54AA">
      <w:pPr>
        <w:spacing w:line="360" w:lineRule="auto"/>
        <w:rPr>
          <w:rFonts w:ascii="Arial" w:hAnsi="Arial" w:cs="Arial"/>
          <w:sz w:val="22"/>
          <w:szCs w:val="22"/>
        </w:rPr>
      </w:pPr>
      <w:r w:rsidRPr="003F54AA">
        <w:rPr>
          <w:rFonts w:ascii="Arial" w:hAnsi="Arial" w:cs="Arial"/>
          <w:sz w:val="22"/>
          <w:szCs w:val="22"/>
        </w:rPr>
        <w:t>I will keep a current LinkedIn profile that highlights my credentials, career objectives, and professional growth in addition to written applications. To give prospective employers a trustworthy image of my abilities and dedication to the field, I will make sure that my internet presence stays professional and in keeping with NHS principles. Throughout the hiring process, these tactics will boost my confidence and increase my employability.</w:t>
      </w:r>
    </w:p>
    <w:p w14:paraId="6B6EFB63" w14:textId="7A153949" w:rsidR="00E9742B" w:rsidRPr="002C7B48" w:rsidRDefault="00E9742B" w:rsidP="002D6019">
      <w:pPr>
        <w:pStyle w:val="Heading1"/>
      </w:pPr>
      <w:bookmarkStart w:id="10" w:name="_Toc235357430"/>
      <w:r w:rsidRPr="002C7B48">
        <w:lastRenderedPageBreak/>
        <w:t>Building a Network for Successful Employment</w:t>
      </w:r>
      <w:bookmarkEnd w:id="10"/>
    </w:p>
    <w:p w14:paraId="43D1684F" w14:textId="77777777" w:rsidR="00E9742B" w:rsidRPr="003F54AA" w:rsidRDefault="00E9742B" w:rsidP="003F54AA">
      <w:pPr>
        <w:spacing w:line="360" w:lineRule="auto"/>
        <w:rPr>
          <w:rFonts w:ascii="Arial" w:hAnsi="Arial" w:cs="Arial"/>
          <w:sz w:val="22"/>
          <w:szCs w:val="22"/>
        </w:rPr>
      </w:pPr>
      <w:r w:rsidRPr="003F54AA">
        <w:rPr>
          <w:rFonts w:ascii="Arial" w:hAnsi="Arial" w:cs="Arial"/>
          <w:sz w:val="22"/>
          <w:szCs w:val="22"/>
        </w:rPr>
        <w:t>In the field of health and social care, developing a professional network is crucial to career advancement. Through networking, one can find possible job prospects, learn from seasoned professionals, and receive insight into current practices. Building professional connections can boost self-esteem, promote information exchange, and facilitate ongoing professional development throughout the course of a career (NHS Leadership Academy, 2023).</w:t>
      </w:r>
    </w:p>
    <w:p w14:paraId="124D507A" w14:textId="77777777" w:rsidR="00E9742B" w:rsidRPr="003F54AA" w:rsidRDefault="00E9742B" w:rsidP="003F54AA">
      <w:pPr>
        <w:spacing w:line="360" w:lineRule="auto"/>
        <w:rPr>
          <w:rFonts w:ascii="Arial" w:hAnsi="Arial" w:cs="Arial"/>
          <w:sz w:val="22"/>
          <w:szCs w:val="22"/>
        </w:rPr>
      </w:pPr>
      <w:r w:rsidRPr="003F54AA">
        <w:rPr>
          <w:rFonts w:ascii="Arial" w:hAnsi="Arial" w:cs="Arial"/>
          <w:sz w:val="22"/>
          <w:szCs w:val="22"/>
        </w:rPr>
        <w:t>Attending local health and social care conferences, NHS recruitment events and university career fairs will help me expand my network as I get ready to enter the field. I will be able to interact with businesses, learn about hiring requirements, and build relationships with experts in community mental health services thanks to these events. Additionally, I want to find a seasoned mentor who can help me in the early phases of my career with professional development, reflective practice, and career advancement.</w:t>
      </w:r>
    </w:p>
    <w:p w14:paraId="0FF688B7" w14:textId="368D1FCD" w:rsidR="00E9742B" w:rsidRPr="003F54AA" w:rsidRDefault="00E9742B" w:rsidP="003F54AA">
      <w:pPr>
        <w:spacing w:line="360" w:lineRule="auto"/>
        <w:rPr>
          <w:rFonts w:ascii="Arial" w:hAnsi="Arial" w:cs="Arial"/>
          <w:sz w:val="22"/>
          <w:szCs w:val="22"/>
        </w:rPr>
      </w:pPr>
      <w:r w:rsidRPr="003F54AA">
        <w:rPr>
          <w:rFonts w:ascii="Arial" w:hAnsi="Arial" w:cs="Arial"/>
          <w:sz w:val="22"/>
          <w:szCs w:val="22"/>
        </w:rPr>
        <w:t>To gain access to training materials, webinars, and networking opportunities with professionals from other fields of health and social care, I also intend to join professional associations like the Royal Society for Public Health (RSPH). Building a solid professional network will help me advance my career in community mental health services, improve my expertise, and ease my transfer into the workforce.</w:t>
      </w:r>
    </w:p>
    <w:p w14:paraId="0F387ADB" w14:textId="2C411A4A" w:rsidR="00E9742B" w:rsidRPr="003F54AA" w:rsidRDefault="00E9742B" w:rsidP="002D6019">
      <w:pPr>
        <w:pStyle w:val="Heading1"/>
      </w:pPr>
      <w:bookmarkStart w:id="11" w:name="_Toc235357431"/>
      <w:r w:rsidRPr="003F54AA">
        <w:t>Conclusion</w:t>
      </w:r>
      <w:bookmarkEnd w:id="11"/>
    </w:p>
    <w:p w14:paraId="69F01EC0" w14:textId="77777777" w:rsidR="00E161FF" w:rsidRPr="003F54AA" w:rsidRDefault="00E161FF" w:rsidP="003F54AA">
      <w:pPr>
        <w:spacing w:line="360" w:lineRule="auto"/>
        <w:rPr>
          <w:rFonts w:ascii="Arial" w:hAnsi="Arial" w:cs="Arial"/>
          <w:sz w:val="22"/>
          <w:szCs w:val="22"/>
        </w:rPr>
      </w:pPr>
      <w:r w:rsidRPr="003F54AA">
        <w:rPr>
          <w:rFonts w:ascii="Arial" w:hAnsi="Arial" w:cs="Arial"/>
          <w:sz w:val="22"/>
          <w:szCs w:val="22"/>
        </w:rPr>
        <w:t>This study assessed my present employability while examining the knowledge, abilities, and character traits needed for the position of Community Mental Health Support Worker. I have acquired transferable skills in communication, organization, resilience, and ongoing learning that offer a strong basis for future professional practice, even though I do not yet have direct experience in health and social care.</w:t>
      </w:r>
    </w:p>
    <w:p w14:paraId="277A2942" w14:textId="77777777" w:rsidR="00BA7E1C" w:rsidRPr="003F54AA" w:rsidRDefault="00BA7E1C" w:rsidP="003F54AA">
      <w:pPr>
        <w:spacing w:line="360" w:lineRule="auto"/>
        <w:rPr>
          <w:rFonts w:ascii="Arial" w:hAnsi="Arial" w:cs="Arial"/>
          <w:sz w:val="22"/>
          <w:szCs w:val="22"/>
        </w:rPr>
      </w:pPr>
      <w:r w:rsidRPr="003F54AA">
        <w:rPr>
          <w:rFonts w:ascii="Arial" w:hAnsi="Arial" w:cs="Arial"/>
          <w:sz w:val="22"/>
          <w:szCs w:val="22"/>
        </w:rPr>
        <w:t>By finishing my degree, pursuing professional development, obtaining real-world experience, and growing my professional network, the action plan outlines doable actions to increase my employability. Building a solid professional and personal brand will help me transition into the health and social care industry.</w:t>
      </w:r>
    </w:p>
    <w:p w14:paraId="3DD9B821" w14:textId="77777777" w:rsidR="00F146BD" w:rsidRDefault="00E9742B" w:rsidP="00F146BD">
      <w:pPr>
        <w:spacing w:line="360" w:lineRule="auto"/>
        <w:rPr>
          <w:rFonts w:ascii="Arial" w:hAnsi="Arial" w:cs="Arial"/>
          <w:sz w:val="22"/>
          <w:szCs w:val="22"/>
        </w:rPr>
      </w:pPr>
      <w:r w:rsidRPr="003F54AA">
        <w:rPr>
          <w:rFonts w:ascii="Arial" w:hAnsi="Arial" w:cs="Arial"/>
          <w:sz w:val="22"/>
          <w:szCs w:val="22"/>
        </w:rPr>
        <w:t>Completing this report has improved my comprehension of the demands of working in community mental health and encouraged my desire to continue in this field. As I strive to become a Community Mental Health Assistant Worker and, eventually, a Mental Health Adviser, I'm dedicated to advancing my career, using evidence-based practice, and offering sympathetic, person-centred assistance.</w:t>
      </w:r>
    </w:p>
    <w:p w14:paraId="63D2B6D9" w14:textId="3B12086B" w:rsidR="007C7AA9" w:rsidRPr="00F146BD" w:rsidRDefault="001F13C3" w:rsidP="00F146BD">
      <w:pPr>
        <w:pStyle w:val="Heading1"/>
        <w:jc w:val="center"/>
        <w:rPr>
          <w:rFonts w:ascii="Arial" w:hAnsi="Arial" w:cs="Arial"/>
          <w:sz w:val="22"/>
          <w:szCs w:val="22"/>
        </w:rPr>
      </w:pPr>
      <w:bookmarkStart w:id="12" w:name="_Toc235357432"/>
      <w:r w:rsidRPr="003F54AA">
        <w:lastRenderedPageBreak/>
        <w:t>Reference List</w:t>
      </w:r>
      <w:bookmarkEnd w:id="12"/>
    </w:p>
    <w:p w14:paraId="354CE4A4" w14:textId="77777777" w:rsidR="003F54AA" w:rsidRPr="003F54AA" w:rsidRDefault="003F54AA" w:rsidP="003F54AA">
      <w:pPr>
        <w:spacing w:line="360" w:lineRule="auto"/>
        <w:rPr>
          <w:rFonts w:ascii="Arial" w:hAnsi="Arial" w:cs="Arial"/>
          <w:sz w:val="22"/>
          <w:szCs w:val="22"/>
        </w:rPr>
      </w:pPr>
    </w:p>
    <w:p w14:paraId="61EC4696"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Arnold, E.C. and Boggs, K.U. (2020) </w:t>
      </w:r>
      <w:r w:rsidRPr="003F54AA">
        <w:rPr>
          <w:rFonts w:ascii="Arial" w:hAnsi="Arial" w:cs="Arial"/>
          <w:i/>
          <w:iCs/>
          <w:sz w:val="22"/>
          <w:szCs w:val="22"/>
        </w:rPr>
        <w:t>Interpersonal Relationships: Professional Communication Skills for Nurses</w:t>
      </w:r>
      <w:r w:rsidRPr="003F54AA">
        <w:rPr>
          <w:rFonts w:ascii="Arial" w:hAnsi="Arial" w:cs="Arial"/>
          <w:sz w:val="22"/>
          <w:szCs w:val="22"/>
        </w:rPr>
        <w:t xml:space="preserve">. 8th </w:t>
      </w:r>
      <w:proofErr w:type="spellStart"/>
      <w:r w:rsidRPr="003F54AA">
        <w:rPr>
          <w:rFonts w:ascii="Arial" w:hAnsi="Arial" w:cs="Arial"/>
          <w:sz w:val="22"/>
          <w:szCs w:val="22"/>
        </w:rPr>
        <w:t>edn</w:t>
      </w:r>
      <w:proofErr w:type="spellEnd"/>
      <w:r w:rsidRPr="003F54AA">
        <w:rPr>
          <w:rFonts w:ascii="Arial" w:hAnsi="Arial" w:cs="Arial"/>
          <w:sz w:val="22"/>
          <w:szCs w:val="22"/>
        </w:rPr>
        <w:t>. St. Louis, MO: Elsevier.</w:t>
      </w:r>
    </w:p>
    <w:p w14:paraId="405CCE9F"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Chartered Institute of Personnel and Development (CIPD) (2024) </w:t>
      </w:r>
      <w:r w:rsidRPr="003F54AA">
        <w:rPr>
          <w:rFonts w:ascii="Arial" w:hAnsi="Arial" w:cs="Arial"/>
          <w:i/>
          <w:iCs/>
          <w:sz w:val="22"/>
          <w:szCs w:val="22"/>
        </w:rPr>
        <w:t>Recruitment: An overview</w:t>
      </w:r>
      <w:r w:rsidRPr="003F54AA">
        <w:rPr>
          <w:rFonts w:ascii="Arial" w:hAnsi="Arial" w:cs="Arial"/>
          <w:sz w:val="22"/>
          <w:szCs w:val="22"/>
        </w:rPr>
        <w:t>. London: CIPD.</w:t>
      </w:r>
    </w:p>
    <w:p w14:paraId="436F7357"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Cottrell, S. (2019) </w:t>
      </w:r>
      <w:r w:rsidRPr="003F54AA">
        <w:rPr>
          <w:rFonts w:ascii="Arial" w:hAnsi="Arial" w:cs="Arial"/>
          <w:i/>
          <w:iCs/>
          <w:sz w:val="22"/>
          <w:szCs w:val="22"/>
        </w:rPr>
        <w:t>Skills for Success: Personal Development and Employability</w:t>
      </w:r>
      <w:r w:rsidRPr="003F54AA">
        <w:rPr>
          <w:rFonts w:ascii="Arial" w:hAnsi="Arial" w:cs="Arial"/>
          <w:sz w:val="22"/>
          <w:szCs w:val="22"/>
        </w:rPr>
        <w:t xml:space="preserve">. 5th </w:t>
      </w:r>
      <w:proofErr w:type="spellStart"/>
      <w:r w:rsidRPr="003F54AA">
        <w:rPr>
          <w:rFonts w:ascii="Arial" w:hAnsi="Arial" w:cs="Arial"/>
          <w:sz w:val="22"/>
          <w:szCs w:val="22"/>
        </w:rPr>
        <w:t>edn</w:t>
      </w:r>
      <w:proofErr w:type="spellEnd"/>
      <w:r w:rsidRPr="003F54AA">
        <w:rPr>
          <w:rFonts w:ascii="Arial" w:hAnsi="Arial" w:cs="Arial"/>
          <w:sz w:val="22"/>
          <w:szCs w:val="22"/>
        </w:rPr>
        <w:t>. London: Red Globe Press.</w:t>
      </w:r>
    </w:p>
    <w:p w14:paraId="25A8B8AF" w14:textId="77777777" w:rsidR="003F54AA" w:rsidRPr="003F54AA" w:rsidRDefault="003F54AA" w:rsidP="003F54AA">
      <w:pPr>
        <w:spacing w:line="360" w:lineRule="auto"/>
        <w:rPr>
          <w:rFonts w:ascii="Arial" w:hAnsi="Arial" w:cs="Arial"/>
          <w:sz w:val="22"/>
          <w:szCs w:val="22"/>
        </w:rPr>
      </w:pPr>
      <w:r w:rsidRPr="003F54AA">
        <w:rPr>
          <w:rFonts w:ascii="Arial" w:hAnsi="Arial" w:cs="Arial"/>
          <w:b/>
          <w:bCs/>
          <w:sz w:val="22"/>
          <w:szCs w:val="22"/>
        </w:rPr>
        <w:t>Department of Health and Social Care (2021)</w:t>
      </w:r>
      <w:r w:rsidRPr="003F54AA">
        <w:rPr>
          <w:rFonts w:ascii="Arial" w:hAnsi="Arial" w:cs="Arial"/>
          <w:sz w:val="22"/>
          <w:szCs w:val="22"/>
        </w:rPr>
        <w:t xml:space="preserve"> </w:t>
      </w:r>
      <w:r w:rsidRPr="003F54AA">
        <w:rPr>
          <w:rFonts w:ascii="Arial" w:hAnsi="Arial" w:cs="Arial"/>
          <w:i/>
          <w:iCs/>
          <w:sz w:val="22"/>
          <w:szCs w:val="22"/>
        </w:rPr>
        <w:t>The NHS Constitution for England</w:t>
      </w:r>
      <w:r w:rsidRPr="003F54AA">
        <w:rPr>
          <w:rFonts w:ascii="Arial" w:hAnsi="Arial" w:cs="Arial"/>
          <w:sz w:val="22"/>
          <w:szCs w:val="22"/>
        </w:rPr>
        <w:t xml:space="preserve">. London: Department of Health and Social Care. Available at: </w:t>
      </w:r>
      <w:hyperlink r:id="rId11" w:history="1">
        <w:r w:rsidRPr="003F54AA">
          <w:rPr>
            <w:rStyle w:val="Hyperlink"/>
            <w:rFonts w:ascii="Arial" w:hAnsi="Arial" w:cs="Arial"/>
            <w:sz w:val="22"/>
            <w:szCs w:val="22"/>
          </w:rPr>
          <w:t>https://www.gov.uk/government/publications/the-nhs-constitution-for-england/the-nhs-constitution-for-england</w:t>
        </w:r>
      </w:hyperlink>
      <w:r w:rsidRPr="003F54AA">
        <w:rPr>
          <w:rFonts w:ascii="Arial" w:hAnsi="Arial" w:cs="Arial"/>
          <w:sz w:val="22"/>
          <w:szCs w:val="22"/>
        </w:rPr>
        <w:t xml:space="preserve"> (Accessed: 27 June 2026).</w:t>
      </w:r>
    </w:p>
    <w:p w14:paraId="54C1D083"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Health Education England (2022) </w:t>
      </w:r>
      <w:r w:rsidRPr="003F54AA">
        <w:rPr>
          <w:rFonts w:ascii="Arial" w:hAnsi="Arial" w:cs="Arial"/>
          <w:i/>
          <w:iCs/>
          <w:sz w:val="22"/>
          <w:szCs w:val="22"/>
        </w:rPr>
        <w:t>The Topol Review: Preparing the Healthcare Workforce to Deliver the Digital Future</w:t>
      </w:r>
      <w:r w:rsidRPr="003F54AA">
        <w:rPr>
          <w:rFonts w:ascii="Arial" w:hAnsi="Arial" w:cs="Arial"/>
          <w:sz w:val="22"/>
          <w:szCs w:val="22"/>
        </w:rPr>
        <w:t>. London: Health Education England.</w:t>
      </w:r>
    </w:p>
    <w:p w14:paraId="2A69219C"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NHS Careers (2025) </w:t>
      </w:r>
      <w:r w:rsidRPr="003F54AA">
        <w:rPr>
          <w:rFonts w:ascii="Arial" w:hAnsi="Arial" w:cs="Arial"/>
          <w:i/>
          <w:iCs/>
          <w:sz w:val="22"/>
          <w:szCs w:val="22"/>
        </w:rPr>
        <w:t>Finding a job in the NHS</w:t>
      </w:r>
      <w:r w:rsidRPr="003F54AA">
        <w:rPr>
          <w:rFonts w:ascii="Arial" w:hAnsi="Arial" w:cs="Arial"/>
          <w:sz w:val="22"/>
          <w:szCs w:val="22"/>
        </w:rPr>
        <w:t xml:space="preserve">. Available at: </w:t>
      </w:r>
      <w:hyperlink r:id="rId12" w:tgtFrame="_new" w:history="1">
        <w:r w:rsidRPr="003F54AA">
          <w:rPr>
            <w:rStyle w:val="Hyperlink"/>
            <w:rFonts w:ascii="Arial" w:hAnsi="Arial" w:cs="Arial"/>
            <w:sz w:val="22"/>
            <w:szCs w:val="22"/>
          </w:rPr>
          <w:t>https://www.healthcareers.nhs.uk</w:t>
        </w:r>
      </w:hyperlink>
      <w:r w:rsidRPr="003F54AA">
        <w:rPr>
          <w:rFonts w:ascii="Arial" w:hAnsi="Arial" w:cs="Arial"/>
          <w:sz w:val="22"/>
          <w:szCs w:val="22"/>
        </w:rPr>
        <w:t xml:space="preserve"> (Accessed: 2 July 2026).</w:t>
      </w:r>
    </w:p>
    <w:p w14:paraId="1E3B265B" w14:textId="77777777" w:rsidR="003F54AA" w:rsidRPr="003F54AA" w:rsidRDefault="003F54AA" w:rsidP="003F54AA">
      <w:pPr>
        <w:spacing w:line="360" w:lineRule="auto"/>
        <w:rPr>
          <w:rFonts w:ascii="Arial" w:hAnsi="Arial" w:cs="Arial"/>
          <w:sz w:val="22"/>
          <w:szCs w:val="22"/>
        </w:rPr>
      </w:pPr>
      <w:r w:rsidRPr="003F54AA">
        <w:rPr>
          <w:rFonts w:ascii="Arial" w:hAnsi="Arial" w:cs="Arial"/>
          <w:i/>
          <w:iCs/>
          <w:sz w:val="22"/>
          <w:szCs w:val="22"/>
        </w:rPr>
        <w:t>NHS Choices</w:t>
      </w:r>
      <w:r w:rsidRPr="003F54AA">
        <w:rPr>
          <w:rFonts w:ascii="Arial" w:hAnsi="Arial" w:cs="Arial"/>
          <w:sz w:val="22"/>
          <w:szCs w:val="22"/>
        </w:rPr>
        <w:t xml:space="preserve">. NHS. Available at: </w:t>
      </w:r>
      <w:proofErr w:type="gramStart"/>
      <w:r w:rsidRPr="003F54AA">
        <w:rPr>
          <w:rFonts w:ascii="Arial" w:hAnsi="Arial" w:cs="Arial"/>
          <w:sz w:val="22"/>
          <w:szCs w:val="22"/>
        </w:rPr>
        <w:t>https://www.jobs.nhs.uk/candidate/jobadvert/C9152-260767?searchFormType=main&amp;keyword=Community%20Mental%20Health%20Support%20Worker%20no%20experience%20required&amp;language=en  (</w:t>
      </w:r>
      <w:proofErr w:type="gramEnd"/>
      <w:r w:rsidRPr="003F54AA">
        <w:rPr>
          <w:rFonts w:ascii="Arial" w:hAnsi="Arial" w:cs="Arial"/>
          <w:sz w:val="22"/>
          <w:szCs w:val="22"/>
        </w:rPr>
        <w:t>Accessed: 27 June 2026).</w:t>
      </w:r>
    </w:p>
    <w:p w14:paraId="5E3B2BE0" w14:textId="77777777" w:rsidR="003F54AA" w:rsidRPr="003F54AA" w:rsidRDefault="003F54AA" w:rsidP="003F54AA">
      <w:pPr>
        <w:spacing w:line="360" w:lineRule="auto"/>
        <w:rPr>
          <w:rFonts w:ascii="Arial" w:hAnsi="Arial" w:cs="Arial"/>
          <w:sz w:val="22"/>
          <w:szCs w:val="22"/>
        </w:rPr>
      </w:pPr>
      <w:r w:rsidRPr="003F54AA">
        <w:rPr>
          <w:rFonts w:ascii="Arial" w:hAnsi="Arial" w:cs="Arial"/>
          <w:b/>
          <w:bCs/>
          <w:sz w:val="22"/>
          <w:szCs w:val="22"/>
        </w:rPr>
        <w:t>NHS England (2023)</w:t>
      </w:r>
      <w:r w:rsidRPr="003F54AA">
        <w:rPr>
          <w:rFonts w:ascii="Arial" w:hAnsi="Arial" w:cs="Arial"/>
          <w:sz w:val="22"/>
          <w:szCs w:val="22"/>
        </w:rPr>
        <w:t xml:space="preserve"> </w:t>
      </w:r>
      <w:r w:rsidRPr="003F54AA">
        <w:rPr>
          <w:rFonts w:ascii="Arial" w:hAnsi="Arial" w:cs="Arial"/>
          <w:i/>
          <w:iCs/>
          <w:sz w:val="22"/>
          <w:szCs w:val="22"/>
        </w:rPr>
        <w:t>NHS Long Term Workforce Plan</w:t>
      </w:r>
      <w:r w:rsidRPr="003F54AA">
        <w:rPr>
          <w:rFonts w:ascii="Arial" w:hAnsi="Arial" w:cs="Arial"/>
          <w:sz w:val="22"/>
          <w:szCs w:val="22"/>
        </w:rPr>
        <w:t xml:space="preserve">. Available </w:t>
      </w:r>
      <w:proofErr w:type="gramStart"/>
      <w:r w:rsidRPr="003F54AA">
        <w:rPr>
          <w:rFonts w:ascii="Arial" w:hAnsi="Arial" w:cs="Arial"/>
          <w:sz w:val="22"/>
          <w:szCs w:val="22"/>
        </w:rPr>
        <w:t>at:https://www.england.nhs.uk/publication/nhs-long-term-workforce-plan/</w:t>
      </w:r>
      <w:proofErr w:type="gramEnd"/>
      <w:r w:rsidRPr="003F54AA">
        <w:rPr>
          <w:rFonts w:ascii="Arial" w:hAnsi="Arial" w:cs="Arial"/>
          <w:sz w:val="22"/>
          <w:szCs w:val="22"/>
        </w:rPr>
        <w:t xml:space="preserve"> (Accessed: 27 June 2026).</w:t>
      </w:r>
    </w:p>
    <w:p w14:paraId="1F0F20C5"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NHS Leadership Academy (2023) </w:t>
      </w:r>
      <w:r w:rsidRPr="003F54AA">
        <w:rPr>
          <w:rFonts w:ascii="Arial" w:hAnsi="Arial" w:cs="Arial"/>
          <w:i/>
          <w:iCs/>
          <w:sz w:val="22"/>
          <w:szCs w:val="22"/>
        </w:rPr>
        <w:t>Leadership development</w:t>
      </w:r>
      <w:r w:rsidRPr="003F54AA">
        <w:rPr>
          <w:rFonts w:ascii="Arial" w:hAnsi="Arial" w:cs="Arial"/>
          <w:sz w:val="22"/>
          <w:szCs w:val="22"/>
        </w:rPr>
        <w:t xml:space="preserve">. Available at: </w:t>
      </w:r>
      <w:hyperlink r:id="rId13" w:tgtFrame="_new" w:history="1">
        <w:r w:rsidRPr="003F54AA">
          <w:rPr>
            <w:rStyle w:val="Hyperlink"/>
            <w:rFonts w:ascii="Arial" w:hAnsi="Arial" w:cs="Arial"/>
            <w:sz w:val="22"/>
            <w:szCs w:val="22"/>
          </w:rPr>
          <w:t>https://www.leadershipacademy.nhs.uk/</w:t>
        </w:r>
      </w:hyperlink>
      <w:r w:rsidRPr="003F54AA">
        <w:rPr>
          <w:rFonts w:ascii="Arial" w:hAnsi="Arial" w:cs="Arial"/>
          <w:sz w:val="22"/>
          <w:szCs w:val="22"/>
        </w:rPr>
        <w:t xml:space="preserve"> (Accessed: 4 July 2026).</w:t>
      </w:r>
    </w:p>
    <w:p w14:paraId="2268EABA"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NICE (2011) </w:t>
      </w:r>
      <w:r w:rsidRPr="003F54AA">
        <w:rPr>
          <w:rFonts w:ascii="Arial" w:hAnsi="Arial" w:cs="Arial"/>
          <w:i/>
          <w:iCs/>
          <w:sz w:val="22"/>
          <w:szCs w:val="22"/>
        </w:rPr>
        <w:t>Service User Experience in Adult Mental Health: Improving the Experience of Care for People Using Adult NHS Mental Health Services (CG136)</w:t>
      </w:r>
      <w:r w:rsidRPr="003F54AA">
        <w:rPr>
          <w:rFonts w:ascii="Arial" w:hAnsi="Arial" w:cs="Arial"/>
          <w:sz w:val="22"/>
          <w:szCs w:val="22"/>
        </w:rPr>
        <w:t xml:space="preserve">. London: National Institute for Health and Care Excellence. Available at: </w:t>
      </w:r>
      <w:hyperlink r:id="rId14" w:history="1">
        <w:r w:rsidRPr="003F54AA">
          <w:rPr>
            <w:rStyle w:val="Hyperlink"/>
            <w:rFonts w:ascii="Arial" w:hAnsi="Arial" w:cs="Arial"/>
            <w:sz w:val="22"/>
            <w:szCs w:val="22"/>
          </w:rPr>
          <w:t>https://www.nice.org.uk/guidance/cg136</w:t>
        </w:r>
      </w:hyperlink>
      <w:r w:rsidRPr="003F54AA">
        <w:rPr>
          <w:rFonts w:ascii="Arial" w:hAnsi="Arial" w:cs="Arial"/>
          <w:sz w:val="22"/>
          <w:szCs w:val="22"/>
        </w:rPr>
        <w:t xml:space="preserve"> (Accessed 30 June 2026).</w:t>
      </w:r>
    </w:p>
    <w:p w14:paraId="2E01AE26"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Rampersad, H.K. (2008) </w:t>
      </w:r>
      <w:r w:rsidRPr="003F54AA">
        <w:rPr>
          <w:rFonts w:ascii="Arial" w:hAnsi="Arial" w:cs="Arial"/>
          <w:i/>
          <w:iCs/>
          <w:sz w:val="22"/>
          <w:szCs w:val="22"/>
        </w:rPr>
        <w:t>Authentic Personal Branding: A New Blueprint for Building and Aligning a Powerful Leadership Brand</w:t>
      </w:r>
      <w:r w:rsidRPr="003F54AA">
        <w:rPr>
          <w:rFonts w:ascii="Arial" w:hAnsi="Arial" w:cs="Arial"/>
          <w:sz w:val="22"/>
          <w:szCs w:val="22"/>
        </w:rPr>
        <w:t>. Charlotte, NC: Information Age Publishing.</w:t>
      </w:r>
    </w:p>
    <w:p w14:paraId="1182B3B6"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lastRenderedPageBreak/>
        <w:t xml:space="preserve">Royal Society for Public Health (2024) </w:t>
      </w:r>
      <w:r w:rsidRPr="003F54AA">
        <w:rPr>
          <w:rFonts w:ascii="Arial" w:hAnsi="Arial" w:cs="Arial"/>
          <w:i/>
          <w:iCs/>
          <w:sz w:val="22"/>
          <w:szCs w:val="22"/>
        </w:rPr>
        <w:t>Membership and professional development</w:t>
      </w:r>
      <w:r w:rsidRPr="003F54AA">
        <w:rPr>
          <w:rFonts w:ascii="Arial" w:hAnsi="Arial" w:cs="Arial"/>
          <w:sz w:val="22"/>
          <w:szCs w:val="22"/>
        </w:rPr>
        <w:t xml:space="preserve">. Available at: </w:t>
      </w:r>
      <w:hyperlink r:id="rId15" w:tgtFrame="_new" w:history="1">
        <w:r w:rsidRPr="003F54AA">
          <w:rPr>
            <w:rStyle w:val="Hyperlink"/>
            <w:rFonts w:ascii="Arial" w:hAnsi="Arial" w:cs="Arial"/>
            <w:sz w:val="22"/>
            <w:szCs w:val="22"/>
          </w:rPr>
          <w:t>https://www.rsph.org.uk/</w:t>
        </w:r>
      </w:hyperlink>
      <w:r w:rsidRPr="003F54AA">
        <w:rPr>
          <w:rFonts w:ascii="Arial" w:hAnsi="Arial" w:cs="Arial"/>
          <w:sz w:val="22"/>
          <w:szCs w:val="22"/>
        </w:rPr>
        <w:t xml:space="preserve"> (Accessed: 4 July 2026).</w:t>
      </w:r>
    </w:p>
    <w:p w14:paraId="5E3500AB" w14:textId="77777777" w:rsidR="003F54AA" w:rsidRPr="003F54AA" w:rsidRDefault="003F54AA" w:rsidP="003F54AA">
      <w:pPr>
        <w:spacing w:line="360" w:lineRule="auto"/>
        <w:rPr>
          <w:rFonts w:ascii="Arial" w:hAnsi="Arial" w:cs="Arial"/>
          <w:sz w:val="22"/>
          <w:szCs w:val="22"/>
        </w:rPr>
      </w:pPr>
      <w:r w:rsidRPr="003F54AA">
        <w:rPr>
          <w:rFonts w:ascii="Arial" w:hAnsi="Arial" w:cs="Arial"/>
          <w:b/>
          <w:bCs/>
          <w:sz w:val="22"/>
          <w:szCs w:val="22"/>
        </w:rPr>
        <w:t>Skills for Care (2023)</w:t>
      </w:r>
      <w:r w:rsidRPr="003F54AA">
        <w:rPr>
          <w:rFonts w:ascii="Arial" w:hAnsi="Arial" w:cs="Arial"/>
          <w:sz w:val="22"/>
          <w:szCs w:val="22"/>
        </w:rPr>
        <w:t xml:space="preserve"> </w:t>
      </w:r>
      <w:r w:rsidRPr="003F54AA">
        <w:rPr>
          <w:rFonts w:ascii="Arial" w:hAnsi="Arial" w:cs="Arial"/>
          <w:i/>
          <w:iCs/>
          <w:sz w:val="22"/>
          <w:szCs w:val="22"/>
        </w:rPr>
        <w:t>Skills for Care response to NHS Long Term Workforce Plan</w:t>
      </w:r>
      <w:r w:rsidRPr="003F54AA">
        <w:rPr>
          <w:rFonts w:ascii="Arial" w:hAnsi="Arial" w:cs="Arial"/>
          <w:sz w:val="22"/>
          <w:szCs w:val="22"/>
        </w:rPr>
        <w:t xml:space="preserve">. Available at: </w:t>
      </w:r>
      <w:hyperlink r:id="rId16" w:history="1">
        <w:r w:rsidRPr="003F54AA">
          <w:rPr>
            <w:rStyle w:val="Hyperlink"/>
            <w:rFonts w:ascii="Arial" w:hAnsi="Arial" w:cs="Arial"/>
            <w:sz w:val="22"/>
            <w:szCs w:val="22"/>
          </w:rPr>
          <w:t>https://www.skillsforcare.org.uk/news-and-events/news/skills-for-care-response-to-nhs-long-term-workforce-plan</w:t>
        </w:r>
      </w:hyperlink>
      <w:r w:rsidRPr="003F54AA">
        <w:rPr>
          <w:rFonts w:ascii="Arial" w:hAnsi="Arial" w:cs="Arial"/>
          <w:sz w:val="22"/>
          <w:szCs w:val="22"/>
        </w:rPr>
        <w:t xml:space="preserve"> (Accessed: 27 June 2026)</w:t>
      </w:r>
    </w:p>
    <w:p w14:paraId="326778C3"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Skills for Care (2024) </w:t>
      </w:r>
      <w:r w:rsidRPr="003F54AA">
        <w:rPr>
          <w:rFonts w:ascii="Arial" w:hAnsi="Arial" w:cs="Arial"/>
          <w:i/>
          <w:iCs/>
          <w:sz w:val="22"/>
          <w:szCs w:val="22"/>
        </w:rPr>
        <w:t>The state of the adult social care sector and workforce in England</w:t>
      </w:r>
      <w:r w:rsidRPr="003F54AA">
        <w:rPr>
          <w:rFonts w:ascii="Arial" w:hAnsi="Arial" w:cs="Arial"/>
          <w:sz w:val="22"/>
          <w:szCs w:val="22"/>
        </w:rPr>
        <w:t xml:space="preserve">. Leeds: Skills for Care. Available at: </w:t>
      </w:r>
      <w:hyperlink r:id="rId17" w:history="1">
        <w:r w:rsidRPr="003F54AA">
          <w:rPr>
            <w:rStyle w:val="Hyperlink"/>
            <w:rFonts w:ascii="Arial" w:hAnsi="Arial" w:cs="Arial"/>
            <w:sz w:val="22"/>
            <w:szCs w:val="22"/>
          </w:rPr>
          <w:t>https://www.skillsforcare.org.uk/Adult-Social-Care-Workforce-Data/workforceintelligence/Reports-and-visualisations/National-information/The-State-of-report.aspx</w:t>
        </w:r>
      </w:hyperlink>
      <w:r w:rsidRPr="003F54AA">
        <w:rPr>
          <w:rFonts w:ascii="Arial" w:hAnsi="Arial" w:cs="Arial"/>
          <w:sz w:val="22"/>
          <w:szCs w:val="22"/>
        </w:rPr>
        <w:t xml:space="preserve"> (Accessed 30 </w:t>
      </w:r>
      <w:proofErr w:type="spellStart"/>
      <w:r w:rsidRPr="003F54AA">
        <w:rPr>
          <w:rFonts w:ascii="Arial" w:hAnsi="Arial" w:cs="Arial"/>
          <w:sz w:val="22"/>
          <w:szCs w:val="22"/>
        </w:rPr>
        <w:t>june</w:t>
      </w:r>
      <w:proofErr w:type="spellEnd"/>
      <w:r w:rsidRPr="003F54AA">
        <w:rPr>
          <w:rFonts w:ascii="Arial" w:hAnsi="Arial" w:cs="Arial"/>
          <w:sz w:val="22"/>
          <w:szCs w:val="22"/>
        </w:rPr>
        <w:t xml:space="preserve"> 2026).</w:t>
      </w:r>
    </w:p>
    <w:p w14:paraId="4690A61C" w14:textId="77777777" w:rsidR="003F54AA" w:rsidRPr="003F54AA" w:rsidRDefault="003F54AA" w:rsidP="003F54AA">
      <w:pPr>
        <w:spacing w:line="360" w:lineRule="auto"/>
        <w:rPr>
          <w:rFonts w:ascii="Arial" w:hAnsi="Arial" w:cs="Arial"/>
          <w:sz w:val="22"/>
          <w:szCs w:val="22"/>
        </w:rPr>
      </w:pPr>
      <w:r w:rsidRPr="003F54AA">
        <w:rPr>
          <w:rFonts w:ascii="Arial" w:hAnsi="Arial" w:cs="Arial"/>
          <w:sz w:val="22"/>
          <w:szCs w:val="22"/>
        </w:rPr>
        <w:t xml:space="preserve">The King's Fund (2023) </w:t>
      </w:r>
      <w:r w:rsidRPr="003F54AA">
        <w:rPr>
          <w:rFonts w:ascii="Arial" w:hAnsi="Arial" w:cs="Arial"/>
          <w:i/>
          <w:iCs/>
          <w:sz w:val="22"/>
          <w:szCs w:val="22"/>
        </w:rPr>
        <w:t>Leadership and leadership development</w:t>
      </w:r>
      <w:r w:rsidRPr="003F54AA">
        <w:rPr>
          <w:rFonts w:ascii="Arial" w:hAnsi="Arial" w:cs="Arial"/>
          <w:sz w:val="22"/>
          <w:szCs w:val="22"/>
        </w:rPr>
        <w:t>. London: The King's Fund.</w:t>
      </w:r>
    </w:p>
    <w:sectPr w:rsidR="003F54AA" w:rsidRPr="003F54A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79486" w14:textId="77777777" w:rsidR="001D1B7B" w:rsidRDefault="001D1B7B" w:rsidP="005760C6">
      <w:pPr>
        <w:spacing w:after="0" w:line="240" w:lineRule="auto"/>
      </w:pPr>
      <w:r>
        <w:separator/>
      </w:r>
    </w:p>
  </w:endnote>
  <w:endnote w:type="continuationSeparator" w:id="0">
    <w:p w14:paraId="163C9572" w14:textId="77777777" w:rsidR="001D1B7B" w:rsidRDefault="001D1B7B" w:rsidP="00576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025588"/>
      <w:docPartObj>
        <w:docPartGallery w:val="Page Numbers (Bottom of Page)"/>
        <w:docPartUnique/>
      </w:docPartObj>
    </w:sdtPr>
    <w:sdtEndPr/>
    <w:sdtContent>
      <w:p w14:paraId="30CD1497" w14:textId="5BC7F42F" w:rsidR="005760C6" w:rsidRDefault="005760C6">
        <w:pPr>
          <w:pStyle w:val="Footer"/>
          <w:jc w:val="center"/>
        </w:pPr>
        <w:r>
          <w:fldChar w:fldCharType="begin"/>
        </w:r>
        <w:r>
          <w:instrText>PAGE   \* MERGEFORMAT</w:instrText>
        </w:r>
        <w:r>
          <w:fldChar w:fldCharType="separate"/>
        </w:r>
        <w:r>
          <w:t>2</w:t>
        </w:r>
        <w:r>
          <w:fldChar w:fldCharType="end"/>
        </w:r>
      </w:p>
    </w:sdtContent>
  </w:sdt>
  <w:p w14:paraId="62A60756" w14:textId="77777777" w:rsidR="005760C6" w:rsidRDefault="00576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4A5F0" w14:textId="77777777" w:rsidR="001D1B7B" w:rsidRDefault="001D1B7B" w:rsidP="005760C6">
      <w:pPr>
        <w:spacing w:after="0" w:line="240" w:lineRule="auto"/>
      </w:pPr>
      <w:r>
        <w:separator/>
      </w:r>
    </w:p>
  </w:footnote>
  <w:footnote w:type="continuationSeparator" w:id="0">
    <w:p w14:paraId="5804A0DD" w14:textId="77777777" w:rsidR="001D1B7B" w:rsidRDefault="001D1B7B" w:rsidP="005760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63C"/>
    <w:rsid w:val="00011130"/>
    <w:rsid w:val="000768D4"/>
    <w:rsid w:val="00125D4B"/>
    <w:rsid w:val="00137C8E"/>
    <w:rsid w:val="00174E90"/>
    <w:rsid w:val="00184102"/>
    <w:rsid w:val="00190575"/>
    <w:rsid w:val="001A0D97"/>
    <w:rsid w:val="001D1B7B"/>
    <w:rsid w:val="001F13C3"/>
    <w:rsid w:val="00204B96"/>
    <w:rsid w:val="00221E60"/>
    <w:rsid w:val="0025719E"/>
    <w:rsid w:val="0025763C"/>
    <w:rsid w:val="0029020B"/>
    <w:rsid w:val="002C7B48"/>
    <w:rsid w:val="002D6019"/>
    <w:rsid w:val="00345846"/>
    <w:rsid w:val="00355CD1"/>
    <w:rsid w:val="003A6061"/>
    <w:rsid w:val="003B4BED"/>
    <w:rsid w:val="003F54AA"/>
    <w:rsid w:val="00402F9C"/>
    <w:rsid w:val="0044479E"/>
    <w:rsid w:val="004524BD"/>
    <w:rsid w:val="0045532D"/>
    <w:rsid w:val="004C5D0C"/>
    <w:rsid w:val="005114E2"/>
    <w:rsid w:val="00547EC2"/>
    <w:rsid w:val="0056517A"/>
    <w:rsid w:val="005760C6"/>
    <w:rsid w:val="005C0D2F"/>
    <w:rsid w:val="00622906"/>
    <w:rsid w:val="006646DF"/>
    <w:rsid w:val="00673E1B"/>
    <w:rsid w:val="0069761E"/>
    <w:rsid w:val="006B4EBE"/>
    <w:rsid w:val="006C6595"/>
    <w:rsid w:val="00733BCB"/>
    <w:rsid w:val="0075497E"/>
    <w:rsid w:val="007C7AA9"/>
    <w:rsid w:val="0082501A"/>
    <w:rsid w:val="008440A7"/>
    <w:rsid w:val="00880C0B"/>
    <w:rsid w:val="008B01B7"/>
    <w:rsid w:val="008E4DCC"/>
    <w:rsid w:val="008E5BCA"/>
    <w:rsid w:val="009804A1"/>
    <w:rsid w:val="009B2264"/>
    <w:rsid w:val="009B7859"/>
    <w:rsid w:val="009C0874"/>
    <w:rsid w:val="009D157F"/>
    <w:rsid w:val="009E3695"/>
    <w:rsid w:val="009F4C07"/>
    <w:rsid w:val="00A154F9"/>
    <w:rsid w:val="00A36C8E"/>
    <w:rsid w:val="00A6338F"/>
    <w:rsid w:val="00AB6C94"/>
    <w:rsid w:val="00AC02D4"/>
    <w:rsid w:val="00B4481A"/>
    <w:rsid w:val="00B54F6C"/>
    <w:rsid w:val="00B71360"/>
    <w:rsid w:val="00B978C9"/>
    <w:rsid w:val="00BA7E1C"/>
    <w:rsid w:val="00BD30DF"/>
    <w:rsid w:val="00BE032E"/>
    <w:rsid w:val="00BE4978"/>
    <w:rsid w:val="00C01D56"/>
    <w:rsid w:val="00C80CCC"/>
    <w:rsid w:val="00CE3AEE"/>
    <w:rsid w:val="00D000EA"/>
    <w:rsid w:val="00D02B95"/>
    <w:rsid w:val="00D40777"/>
    <w:rsid w:val="00D9320F"/>
    <w:rsid w:val="00D96B53"/>
    <w:rsid w:val="00E161FF"/>
    <w:rsid w:val="00E42D22"/>
    <w:rsid w:val="00E9742B"/>
    <w:rsid w:val="00EC6CB5"/>
    <w:rsid w:val="00F02205"/>
    <w:rsid w:val="00F146BD"/>
    <w:rsid w:val="00FB4367"/>
    <w:rsid w:val="00FE2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AE903"/>
  <w15:chartTrackingRefBased/>
  <w15:docId w15:val="{E722C8F3-7AD2-4329-95C8-C7618412B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6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76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6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576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6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6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6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6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6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6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76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6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576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6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6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6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6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63C"/>
    <w:rPr>
      <w:rFonts w:eastAsiaTheme="majorEastAsia" w:cstheme="majorBidi"/>
      <w:color w:val="272727" w:themeColor="text1" w:themeTint="D8"/>
    </w:rPr>
  </w:style>
  <w:style w:type="paragraph" w:styleId="Title">
    <w:name w:val="Title"/>
    <w:basedOn w:val="Normal"/>
    <w:next w:val="Normal"/>
    <w:link w:val="TitleChar"/>
    <w:uiPriority w:val="10"/>
    <w:qFormat/>
    <w:rsid w:val="002576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6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6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6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63C"/>
    <w:pPr>
      <w:spacing w:before="160"/>
      <w:jc w:val="center"/>
    </w:pPr>
    <w:rPr>
      <w:i/>
      <w:iCs/>
      <w:color w:val="404040" w:themeColor="text1" w:themeTint="BF"/>
    </w:rPr>
  </w:style>
  <w:style w:type="character" w:customStyle="1" w:styleId="QuoteChar">
    <w:name w:val="Quote Char"/>
    <w:basedOn w:val="DefaultParagraphFont"/>
    <w:link w:val="Quote"/>
    <w:uiPriority w:val="29"/>
    <w:rsid w:val="0025763C"/>
    <w:rPr>
      <w:i/>
      <w:iCs/>
      <w:color w:val="404040" w:themeColor="text1" w:themeTint="BF"/>
    </w:rPr>
  </w:style>
  <w:style w:type="paragraph" w:styleId="ListParagraph">
    <w:name w:val="List Paragraph"/>
    <w:basedOn w:val="Normal"/>
    <w:uiPriority w:val="34"/>
    <w:qFormat/>
    <w:rsid w:val="0025763C"/>
    <w:pPr>
      <w:ind w:left="720"/>
      <w:contextualSpacing/>
    </w:pPr>
  </w:style>
  <w:style w:type="character" w:styleId="IntenseEmphasis">
    <w:name w:val="Intense Emphasis"/>
    <w:basedOn w:val="DefaultParagraphFont"/>
    <w:uiPriority w:val="21"/>
    <w:qFormat/>
    <w:rsid w:val="0025763C"/>
    <w:rPr>
      <w:i/>
      <w:iCs/>
      <w:color w:val="0F4761" w:themeColor="accent1" w:themeShade="BF"/>
    </w:rPr>
  </w:style>
  <w:style w:type="paragraph" w:styleId="IntenseQuote">
    <w:name w:val="Intense Quote"/>
    <w:basedOn w:val="Normal"/>
    <w:next w:val="Normal"/>
    <w:link w:val="IntenseQuoteChar"/>
    <w:uiPriority w:val="30"/>
    <w:qFormat/>
    <w:rsid w:val="002576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63C"/>
    <w:rPr>
      <w:i/>
      <w:iCs/>
      <w:color w:val="0F4761" w:themeColor="accent1" w:themeShade="BF"/>
    </w:rPr>
  </w:style>
  <w:style w:type="character" w:styleId="IntenseReference">
    <w:name w:val="Intense Reference"/>
    <w:basedOn w:val="DefaultParagraphFont"/>
    <w:uiPriority w:val="32"/>
    <w:qFormat/>
    <w:rsid w:val="0025763C"/>
    <w:rPr>
      <w:b/>
      <w:bCs/>
      <w:smallCaps/>
      <w:color w:val="0F4761" w:themeColor="accent1" w:themeShade="BF"/>
      <w:spacing w:val="5"/>
    </w:rPr>
  </w:style>
  <w:style w:type="character" w:styleId="Hyperlink">
    <w:name w:val="Hyperlink"/>
    <w:basedOn w:val="DefaultParagraphFont"/>
    <w:uiPriority w:val="99"/>
    <w:unhideWhenUsed/>
    <w:rsid w:val="00B71360"/>
    <w:rPr>
      <w:color w:val="467886" w:themeColor="hyperlink"/>
      <w:u w:val="single"/>
    </w:rPr>
  </w:style>
  <w:style w:type="character" w:styleId="UnresolvedMention">
    <w:name w:val="Unresolved Mention"/>
    <w:basedOn w:val="DefaultParagraphFont"/>
    <w:uiPriority w:val="99"/>
    <w:semiHidden/>
    <w:unhideWhenUsed/>
    <w:rsid w:val="00B71360"/>
    <w:rPr>
      <w:color w:val="605E5C"/>
      <w:shd w:val="clear" w:color="auto" w:fill="E1DFDD"/>
    </w:rPr>
  </w:style>
  <w:style w:type="paragraph" w:styleId="Header">
    <w:name w:val="header"/>
    <w:basedOn w:val="Normal"/>
    <w:link w:val="HeaderChar"/>
    <w:uiPriority w:val="99"/>
    <w:unhideWhenUsed/>
    <w:rsid w:val="00576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0C6"/>
  </w:style>
  <w:style w:type="paragraph" w:styleId="Footer">
    <w:name w:val="footer"/>
    <w:basedOn w:val="Normal"/>
    <w:link w:val="FooterChar"/>
    <w:uiPriority w:val="99"/>
    <w:unhideWhenUsed/>
    <w:rsid w:val="00576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0C6"/>
  </w:style>
  <w:style w:type="paragraph" w:styleId="TOCHeading">
    <w:name w:val="TOC Heading"/>
    <w:basedOn w:val="Heading1"/>
    <w:next w:val="Normal"/>
    <w:uiPriority w:val="39"/>
    <w:unhideWhenUsed/>
    <w:qFormat/>
    <w:rsid w:val="005760C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D60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adershipacademy.nhs.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ealthcareers.nhs.uk" TargetMode="External"/><Relationship Id="rId17" Type="http://schemas.openxmlformats.org/officeDocument/2006/relationships/hyperlink" Target="https://www.skillsforcare.org.uk/Adult-Social-Care-Workforce-Data/workforceintelligence/Reports-and-visualisations/National-information/The-State-of-report.aspx" TargetMode="External"/><Relationship Id="rId2" Type="http://schemas.openxmlformats.org/officeDocument/2006/relationships/styles" Target="styles.xml"/><Relationship Id="rId16" Type="http://schemas.openxmlformats.org/officeDocument/2006/relationships/hyperlink" Target="https://www.skillsforcare.org.uk/news-and-events/news/skills-for-care-response-to-nhs-long-term-workforce-pla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the-nhs-constitution-for-england/the-nhs-constitution-for-england" TargetMode="External"/><Relationship Id="rId5" Type="http://schemas.openxmlformats.org/officeDocument/2006/relationships/footnotes" Target="footnotes.xml"/><Relationship Id="rId15" Type="http://schemas.openxmlformats.org/officeDocument/2006/relationships/hyperlink" Target="https://www.rsph.org.uk/"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ice.org.uk/guidance/cg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C32FE-8CF3-4E28-8D31-B47FD1F2B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TotalTime>
  <Pages>12</Pages>
  <Words>3086</Words>
  <Characters>17592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Paun</dc:creator>
  <cp:keywords/>
  <dc:description/>
  <cp:lastModifiedBy>Catalina Paun</cp:lastModifiedBy>
  <cp:revision>57</cp:revision>
  <dcterms:created xsi:type="dcterms:W3CDTF">2026-07-16T15:33:00Z</dcterms:created>
  <dcterms:modified xsi:type="dcterms:W3CDTF">2026-07-19T11:43:00Z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ab08c957-711c-4cd7-b9d1-d5e803246b97</vt:lpwstr>
  </property>
</Properties>
</file>