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31EC" w:rsidRPr="00A360A1"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7942F795" w14:textId="77777777" w:rsidR="00E331EC" w:rsidRPr="00A360A1" w:rsidRDefault="00E331EC" w:rsidP="0067347B">
            <w:pPr>
              <w:keepNext/>
              <w:spacing w:after="0" w:line="360" w:lineRule="auto"/>
              <w:jc w:val="both"/>
              <w:rPr>
                <w:rFonts w:ascii="Arial" w:eastAsia="Times New Roman" w:hAnsi="Arial" w:cs="Arial"/>
                <w:b/>
                <w:color w:val="auto"/>
                <w:szCs w:val="24"/>
                <w:lang w:val="en-AU"/>
              </w:rPr>
            </w:pPr>
          </w:p>
          <w:p w14:paraId="596F8FEB" w14:textId="223148C2" w:rsidR="00E331EC" w:rsidRPr="00A360A1" w:rsidRDefault="00E331EC" w:rsidP="0067347B">
            <w:pPr>
              <w:keepNext/>
              <w:spacing w:after="0" w:line="360" w:lineRule="auto"/>
              <w:jc w:val="both"/>
              <w:rPr>
                <w:rFonts w:ascii="Arial" w:eastAsia="Times New Roman" w:hAnsi="Arial" w:cs="Arial"/>
                <w:b/>
                <w:color w:val="auto"/>
                <w:szCs w:val="24"/>
                <w:lang w:val="en-AU"/>
              </w:rPr>
            </w:pPr>
            <w:r w:rsidRPr="00A360A1">
              <w:rPr>
                <w:rFonts w:ascii="Arial" w:hAnsi="Arial" w:cs="Arial"/>
                <w:noProof/>
                <w:szCs w:val="24"/>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A360A1">
              <w:rPr>
                <w:rFonts w:ascii="Arial" w:eastAsia="Times New Roman" w:hAnsi="Arial" w:cs="Arial"/>
                <w:b/>
                <w:color w:val="auto"/>
                <w:szCs w:val="24"/>
                <w:lang w:val="en-AU"/>
              </w:rPr>
              <w:br/>
            </w:r>
          </w:p>
        </w:tc>
        <w:tc>
          <w:tcPr>
            <w:tcW w:w="1237" w:type="dxa"/>
            <w:tcBorders>
              <w:top w:val="single" w:sz="4" w:space="0" w:color="auto"/>
              <w:left w:val="single" w:sz="4" w:space="0" w:color="auto"/>
              <w:bottom w:val="nil"/>
              <w:right w:val="nil"/>
            </w:tcBorders>
            <w:shd w:val="clear" w:color="auto" w:fill="auto"/>
            <w:vAlign w:val="center"/>
          </w:tcPr>
          <w:p w14:paraId="27F11957" w14:textId="77777777" w:rsidR="00E331EC" w:rsidRPr="00A360A1" w:rsidRDefault="00E331EC" w:rsidP="0067347B">
            <w:pPr>
              <w:keepNext/>
              <w:spacing w:before="120" w:after="0" w:line="360" w:lineRule="auto"/>
              <w:jc w:val="both"/>
              <w:rPr>
                <w:rFonts w:ascii="Arial" w:eastAsia="Times New Roman" w:hAnsi="Arial" w:cs="Arial"/>
                <w:b/>
                <w:bCs/>
                <w:color w:val="auto"/>
                <w:szCs w:val="24"/>
                <w:lang w:val="en-AU"/>
              </w:rPr>
            </w:pPr>
            <w:r w:rsidRPr="00A360A1">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6765F8D1" w14:textId="2F25C787" w:rsidR="00E331EC" w:rsidRPr="00A360A1" w:rsidRDefault="002D4DD2" w:rsidP="0067347B">
            <w:pPr>
              <w:keepNext/>
              <w:spacing w:after="0" w:line="360" w:lineRule="auto"/>
              <w:jc w:val="both"/>
              <w:rPr>
                <w:rFonts w:ascii="Arial" w:eastAsia="Times New Roman" w:hAnsi="Arial" w:cs="Arial"/>
                <w:b/>
                <w:color w:val="auto"/>
                <w:szCs w:val="24"/>
                <w:lang w:val="en-AU"/>
              </w:rPr>
            </w:pPr>
            <w:r w:rsidRPr="00A360A1">
              <w:rPr>
                <w:rFonts w:ascii="Arial" w:eastAsia="Times New Roman" w:hAnsi="Arial" w:cs="Arial"/>
                <w:b/>
                <w:color w:val="auto"/>
                <w:szCs w:val="24"/>
                <w:lang w:val="en-AU"/>
              </w:rPr>
              <w:t>2409229</w:t>
            </w:r>
          </w:p>
        </w:tc>
        <w:tc>
          <w:tcPr>
            <w:tcW w:w="662" w:type="dxa"/>
            <w:tcBorders>
              <w:top w:val="single" w:sz="4" w:space="0" w:color="auto"/>
              <w:left w:val="nil"/>
              <w:bottom w:val="nil"/>
              <w:right w:val="single" w:sz="4" w:space="0" w:color="auto"/>
            </w:tcBorders>
            <w:shd w:val="clear" w:color="auto" w:fill="auto"/>
            <w:vAlign w:val="center"/>
          </w:tcPr>
          <w:p w14:paraId="4E075E70" w14:textId="77777777" w:rsidR="00E331EC" w:rsidRPr="00A360A1" w:rsidRDefault="00E331EC" w:rsidP="0067347B">
            <w:pPr>
              <w:keepNext/>
              <w:spacing w:after="0" w:line="360" w:lineRule="auto"/>
              <w:jc w:val="both"/>
              <w:rPr>
                <w:rFonts w:ascii="Arial" w:eastAsia="Times New Roman" w:hAnsi="Arial" w:cs="Arial"/>
                <w:b/>
                <w:color w:val="auto"/>
                <w:szCs w:val="24"/>
                <w:lang w:val="en-AU"/>
              </w:rPr>
            </w:pPr>
          </w:p>
        </w:tc>
      </w:tr>
      <w:tr w:rsidR="00E331EC" w:rsidRPr="00A360A1" w14:paraId="263EB130" w14:textId="77777777" w:rsidTr="002F7335">
        <w:trPr>
          <w:trHeight w:val="468"/>
          <w:jc w:val="center"/>
        </w:trPr>
        <w:tc>
          <w:tcPr>
            <w:tcW w:w="6629" w:type="dxa"/>
            <w:vMerge/>
            <w:tcBorders>
              <w:left w:val="single" w:sz="4" w:space="0" w:color="auto"/>
              <w:right w:val="single" w:sz="4" w:space="0" w:color="auto"/>
            </w:tcBorders>
            <w:shd w:val="clear" w:color="auto" w:fill="auto"/>
          </w:tcPr>
          <w:p w14:paraId="33B7B6D7" w14:textId="77777777" w:rsidR="00E331EC" w:rsidRPr="00A360A1" w:rsidRDefault="00E331EC" w:rsidP="0067347B">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29EE369D" w14:textId="77777777" w:rsidR="00E331EC" w:rsidRPr="00A360A1" w:rsidRDefault="00E331EC" w:rsidP="0067347B">
            <w:pPr>
              <w:keepNext/>
              <w:spacing w:after="0" w:line="360" w:lineRule="auto"/>
              <w:jc w:val="both"/>
              <w:rPr>
                <w:rFonts w:ascii="Arial" w:eastAsia="Times New Roman" w:hAnsi="Arial" w:cs="Arial"/>
                <w:color w:val="auto"/>
                <w:szCs w:val="24"/>
                <w:lang w:val="en-AU"/>
              </w:rPr>
            </w:pPr>
          </w:p>
          <w:p w14:paraId="32B1FD14" w14:textId="77777777" w:rsidR="00E331EC" w:rsidRPr="00A360A1" w:rsidRDefault="00E331EC" w:rsidP="0067347B">
            <w:pPr>
              <w:keepNext/>
              <w:spacing w:after="0" w:line="360" w:lineRule="auto"/>
              <w:jc w:val="both"/>
              <w:rPr>
                <w:rFonts w:ascii="Arial" w:eastAsia="Times New Roman" w:hAnsi="Arial" w:cs="Arial"/>
                <w:color w:val="auto"/>
                <w:szCs w:val="24"/>
                <w:lang w:val="en-AU"/>
              </w:rPr>
            </w:pPr>
            <w:r w:rsidRPr="00A360A1">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146AC26" w14:textId="5F2E6A39" w:rsidR="00E331EC" w:rsidRPr="00A360A1" w:rsidRDefault="00751171" w:rsidP="0067347B">
            <w:pPr>
              <w:keepNext/>
              <w:spacing w:after="0" w:line="360" w:lineRule="auto"/>
              <w:jc w:val="both"/>
              <w:rPr>
                <w:rFonts w:ascii="Arial" w:eastAsia="Times New Roman" w:hAnsi="Arial" w:cs="Arial"/>
                <w:b/>
                <w:color w:val="auto"/>
                <w:szCs w:val="24"/>
                <w:lang w:val="en-AU"/>
              </w:rPr>
            </w:pPr>
            <w:r w:rsidRPr="00A360A1">
              <w:rPr>
                <w:rFonts w:ascii="Arial" w:eastAsia="Times New Roman" w:hAnsi="Arial" w:cs="Arial"/>
                <w:b/>
                <w:color w:val="auto"/>
                <w:szCs w:val="24"/>
                <w:lang w:val="en-US"/>
              </w:rPr>
              <w:t>Business Skills for the International Hotel Industry</w:t>
            </w:r>
          </w:p>
        </w:tc>
        <w:tc>
          <w:tcPr>
            <w:tcW w:w="662" w:type="dxa"/>
            <w:tcBorders>
              <w:top w:val="nil"/>
              <w:left w:val="nil"/>
              <w:bottom w:val="nil"/>
              <w:right w:val="single" w:sz="4" w:space="0" w:color="auto"/>
            </w:tcBorders>
            <w:shd w:val="clear" w:color="auto" w:fill="auto"/>
            <w:vAlign w:val="center"/>
          </w:tcPr>
          <w:p w14:paraId="3F471D60" w14:textId="77777777" w:rsidR="00E331EC" w:rsidRPr="00A360A1" w:rsidRDefault="00E331EC" w:rsidP="0067347B">
            <w:pPr>
              <w:keepNext/>
              <w:spacing w:after="0" w:line="360" w:lineRule="auto"/>
              <w:jc w:val="both"/>
              <w:rPr>
                <w:rFonts w:ascii="Arial" w:eastAsia="Times New Roman" w:hAnsi="Arial" w:cs="Arial"/>
                <w:b/>
                <w:color w:val="auto"/>
                <w:szCs w:val="24"/>
                <w:lang w:val="en-AU"/>
              </w:rPr>
            </w:pPr>
          </w:p>
        </w:tc>
      </w:tr>
      <w:tr w:rsidR="00E331EC" w:rsidRPr="00A360A1" w14:paraId="3A99C70F" w14:textId="77777777" w:rsidTr="002F7335">
        <w:trPr>
          <w:trHeight w:val="468"/>
          <w:jc w:val="center"/>
        </w:trPr>
        <w:tc>
          <w:tcPr>
            <w:tcW w:w="6629" w:type="dxa"/>
            <w:vMerge/>
            <w:tcBorders>
              <w:left w:val="single" w:sz="4" w:space="0" w:color="auto"/>
              <w:right w:val="single" w:sz="4" w:space="0" w:color="auto"/>
            </w:tcBorders>
            <w:shd w:val="clear" w:color="auto" w:fill="auto"/>
          </w:tcPr>
          <w:p w14:paraId="4E203296" w14:textId="77777777" w:rsidR="00E331EC" w:rsidRPr="00A360A1" w:rsidRDefault="00E331EC" w:rsidP="0067347B">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44418E84" w14:textId="77777777" w:rsidR="00E331EC" w:rsidRPr="00A360A1" w:rsidRDefault="00E331EC" w:rsidP="0067347B">
            <w:pPr>
              <w:keepNext/>
              <w:spacing w:after="0" w:line="360" w:lineRule="auto"/>
              <w:jc w:val="both"/>
              <w:rPr>
                <w:rFonts w:ascii="Arial" w:eastAsia="Times New Roman" w:hAnsi="Arial" w:cs="Arial"/>
                <w:color w:val="auto"/>
                <w:szCs w:val="24"/>
                <w:lang w:val="en-AU"/>
              </w:rPr>
            </w:pPr>
            <w:r w:rsidRPr="00A360A1">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205389E" w14:textId="5384DAF9" w:rsidR="00E331EC" w:rsidRPr="00A360A1" w:rsidRDefault="003C0490" w:rsidP="0067347B">
            <w:pPr>
              <w:keepNext/>
              <w:spacing w:after="0" w:line="360" w:lineRule="auto"/>
              <w:jc w:val="both"/>
              <w:rPr>
                <w:rFonts w:ascii="Arial" w:eastAsia="Times New Roman" w:hAnsi="Arial" w:cs="Arial"/>
                <w:b/>
                <w:color w:val="auto"/>
                <w:szCs w:val="24"/>
                <w:lang w:val="en-AU"/>
              </w:rPr>
            </w:pPr>
            <w:r w:rsidRPr="00A360A1">
              <w:rPr>
                <w:rFonts w:ascii="Arial" w:eastAsia="Times New Roman" w:hAnsi="Arial" w:cs="Arial"/>
                <w:b/>
                <w:color w:val="auto"/>
                <w:szCs w:val="24"/>
              </w:rPr>
              <w:t>BMIH4007</w:t>
            </w:r>
          </w:p>
        </w:tc>
        <w:tc>
          <w:tcPr>
            <w:tcW w:w="662" w:type="dxa"/>
            <w:tcBorders>
              <w:top w:val="nil"/>
              <w:left w:val="nil"/>
              <w:bottom w:val="nil"/>
              <w:right w:val="single" w:sz="4" w:space="0" w:color="auto"/>
            </w:tcBorders>
            <w:shd w:val="clear" w:color="auto" w:fill="auto"/>
            <w:vAlign w:val="center"/>
          </w:tcPr>
          <w:p w14:paraId="3D59D6FF" w14:textId="77777777" w:rsidR="00E331EC" w:rsidRPr="00A360A1" w:rsidRDefault="00E331EC" w:rsidP="0067347B">
            <w:pPr>
              <w:keepNext/>
              <w:spacing w:after="0" w:line="360" w:lineRule="auto"/>
              <w:jc w:val="both"/>
              <w:rPr>
                <w:rFonts w:ascii="Arial" w:eastAsia="Times New Roman" w:hAnsi="Arial" w:cs="Arial"/>
                <w:b/>
                <w:color w:val="auto"/>
                <w:szCs w:val="24"/>
                <w:lang w:val="en-AU"/>
              </w:rPr>
            </w:pPr>
          </w:p>
        </w:tc>
      </w:tr>
      <w:tr w:rsidR="00E331EC" w:rsidRPr="00A360A1" w14:paraId="62C1D436" w14:textId="77777777" w:rsidTr="002F7335">
        <w:trPr>
          <w:trHeight w:val="468"/>
          <w:jc w:val="center"/>
        </w:trPr>
        <w:tc>
          <w:tcPr>
            <w:tcW w:w="6629" w:type="dxa"/>
            <w:vMerge/>
            <w:tcBorders>
              <w:left w:val="single" w:sz="4" w:space="0" w:color="auto"/>
              <w:right w:val="single" w:sz="4" w:space="0" w:color="auto"/>
            </w:tcBorders>
            <w:shd w:val="clear" w:color="auto" w:fill="auto"/>
          </w:tcPr>
          <w:p w14:paraId="38765CCC" w14:textId="77777777" w:rsidR="00E331EC" w:rsidRPr="00A360A1" w:rsidRDefault="00E331EC" w:rsidP="0067347B">
            <w:pPr>
              <w:keepNext/>
              <w:spacing w:after="0" w:line="360" w:lineRule="auto"/>
              <w:jc w:val="both"/>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2FD2C97D" w14:textId="77777777" w:rsidR="00E331EC" w:rsidRPr="00A360A1" w:rsidRDefault="00E331EC" w:rsidP="0067347B">
            <w:pPr>
              <w:keepNext/>
              <w:spacing w:after="0" w:line="360" w:lineRule="auto"/>
              <w:jc w:val="both"/>
              <w:rPr>
                <w:rFonts w:ascii="Arial" w:eastAsia="Times New Roman" w:hAnsi="Arial" w:cs="Arial"/>
                <w:color w:val="auto"/>
                <w:szCs w:val="24"/>
                <w:lang w:val="en-AU"/>
              </w:rPr>
            </w:pPr>
            <w:r w:rsidRPr="00A360A1">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4888FE9" w14:textId="19A30ADD" w:rsidR="00E331EC" w:rsidRPr="00A360A1" w:rsidRDefault="002D4DD2" w:rsidP="0067347B">
            <w:pPr>
              <w:keepNext/>
              <w:spacing w:after="0" w:line="360" w:lineRule="auto"/>
              <w:jc w:val="both"/>
              <w:rPr>
                <w:rFonts w:ascii="Arial" w:eastAsia="Times New Roman" w:hAnsi="Arial" w:cs="Arial"/>
                <w:b/>
                <w:color w:val="auto"/>
                <w:szCs w:val="24"/>
                <w:lang w:val="en-AU"/>
              </w:rPr>
            </w:pPr>
            <w:r w:rsidRPr="00A360A1">
              <w:rPr>
                <w:rFonts w:ascii="Arial" w:eastAsia="Times New Roman" w:hAnsi="Arial" w:cs="Arial"/>
                <w:b/>
                <w:color w:val="auto"/>
                <w:szCs w:val="24"/>
                <w:lang w:val="en-AU"/>
              </w:rPr>
              <w:t>Daniel Payne</w:t>
            </w:r>
          </w:p>
        </w:tc>
        <w:tc>
          <w:tcPr>
            <w:tcW w:w="662" w:type="dxa"/>
            <w:tcBorders>
              <w:top w:val="nil"/>
              <w:left w:val="nil"/>
              <w:bottom w:val="nil"/>
              <w:right w:val="single" w:sz="4" w:space="0" w:color="auto"/>
            </w:tcBorders>
            <w:shd w:val="clear" w:color="auto" w:fill="auto"/>
            <w:vAlign w:val="center"/>
          </w:tcPr>
          <w:p w14:paraId="4605ACC5" w14:textId="77777777" w:rsidR="00E331EC" w:rsidRPr="00A360A1" w:rsidRDefault="00E331EC" w:rsidP="0067347B">
            <w:pPr>
              <w:keepNext/>
              <w:spacing w:after="0" w:line="360" w:lineRule="auto"/>
              <w:jc w:val="both"/>
              <w:rPr>
                <w:rFonts w:ascii="Arial" w:eastAsia="Times New Roman" w:hAnsi="Arial" w:cs="Arial"/>
                <w:b/>
                <w:color w:val="auto"/>
                <w:szCs w:val="24"/>
                <w:lang w:val="en-AU"/>
              </w:rPr>
            </w:pPr>
          </w:p>
        </w:tc>
      </w:tr>
      <w:tr w:rsidR="00E331EC" w:rsidRPr="00A360A1"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40F702DE" w14:textId="77777777" w:rsidR="00E331EC" w:rsidRPr="00A360A1" w:rsidRDefault="00E331EC" w:rsidP="0067347B">
            <w:pPr>
              <w:keepNext/>
              <w:spacing w:after="0" w:line="360" w:lineRule="auto"/>
              <w:jc w:val="both"/>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5F35E406" w14:textId="77777777" w:rsidR="00E331EC" w:rsidRPr="00A360A1" w:rsidRDefault="00E331EC" w:rsidP="0067347B">
            <w:pPr>
              <w:keepNext/>
              <w:spacing w:after="0" w:line="360" w:lineRule="auto"/>
              <w:jc w:val="both"/>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3179B12B" w14:textId="77777777" w:rsidR="00E331EC" w:rsidRPr="00A360A1" w:rsidRDefault="00E331EC" w:rsidP="0067347B">
            <w:pPr>
              <w:keepNext/>
              <w:spacing w:after="0" w:line="360" w:lineRule="auto"/>
              <w:jc w:val="both"/>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248E832F" w14:textId="77777777" w:rsidR="00E331EC" w:rsidRPr="00A360A1" w:rsidRDefault="00E331EC" w:rsidP="0067347B">
            <w:pPr>
              <w:keepNext/>
              <w:spacing w:after="0" w:line="360" w:lineRule="auto"/>
              <w:jc w:val="both"/>
              <w:rPr>
                <w:rFonts w:ascii="Arial" w:eastAsia="Times New Roman" w:hAnsi="Arial" w:cs="Arial"/>
                <w:b/>
                <w:color w:val="auto"/>
                <w:szCs w:val="24"/>
                <w:lang w:val="en-AU"/>
              </w:rPr>
            </w:pPr>
          </w:p>
        </w:tc>
      </w:tr>
    </w:tbl>
    <w:p w14:paraId="20BFBEB8" w14:textId="77777777" w:rsidR="00423167" w:rsidRPr="00A360A1" w:rsidRDefault="00423167" w:rsidP="0067347B">
      <w:pPr>
        <w:spacing w:line="360" w:lineRule="auto"/>
        <w:jc w:val="both"/>
        <w:rPr>
          <w:rFonts w:ascii="Arial" w:hAnsi="Arial" w:cs="Arial"/>
          <w:szCs w:val="24"/>
        </w:rPr>
      </w:pPr>
    </w:p>
    <w:p w14:paraId="74FEB11F" w14:textId="573360D0" w:rsidR="002F4459" w:rsidRPr="00A360A1" w:rsidRDefault="002F4459" w:rsidP="0067347B">
      <w:pPr>
        <w:spacing w:line="360" w:lineRule="auto"/>
        <w:jc w:val="both"/>
        <w:rPr>
          <w:rFonts w:ascii="Arial" w:hAnsi="Arial" w:cs="Arial"/>
          <w:szCs w:val="24"/>
        </w:rPr>
      </w:pPr>
      <w:r w:rsidRPr="00A360A1">
        <w:rPr>
          <w:rFonts w:ascii="Arial" w:hAnsi="Arial" w:cs="Arial"/>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8D5A88">
        <w:rPr>
          <w:rFonts w:ascii="Arial" w:hAnsi="Arial" w:cs="Arial"/>
          <w:szCs w:val="24"/>
        </w:rPr>
        <w:t>.</w:t>
      </w:r>
    </w:p>
    <w:p w14:paraId="0130220D" w14:textId="400D0EFE" w:rsidR="002F4459" w:rsidRPr="00A360A1" w:rsidRDefault="002F4459" w:rsidP="0067347B">
      <w:pPr>
        <w:spacing w:line="360" w:lineRule="auto"/>
        <w:jc w:val="both"/>
        <w:rPr>
          <w:rFonts w:ascii="Arial" w:hAnsi="Arial" w:cs="Arial"/>
          <w:szCs w:val="24"/>
        </w:rPr>
      </w:pPr>
      <w:r w:rsidRPr="00A360A1">
        <w:rPr>
          <w:rFonts w:ascii="Arial" w:hAnsi="Arial" w:cs="Arial"/>
          <w:szCs w:val="24"/>
        </w:rPr>
        <w:br/>
      </w:r>
    </w:p>
    <w:p w14:paraId="79697218" w14:textId="7D18F07A" w:rsidR="002F4459" w:rsidRPr="00A360A1" w:rsidRDefault="002F4459" w:rsidP="0067347B">
      <w:pPr>
        <w:spacing w:line="360" w:lineRule="auto"/>
        <w:jc w:val="both"/>
        <w:rPr>
          <w:rFonts w:ascii="Arial" w:hAnsi="Arial" w:cs="Arial"/>
          <w:szCs w:val="24"/>
        </w:rPr>
      </w:pPr>
      <w:r w:rsidRPr="00A360A1">
        <w:rPr>
          <w:rFonts w:ascii="Arial" w:hAnsi="Arial" w:cs="Arial"/>
          <w:szCs w:val="24"/>
        </w:rPr>
        <w:br w:type="page"/>
      </w:r>
    </w:p>
    <w:p w14:paraId="57C0F85E" w14:textId="77777777" w:rsidR="005D10F9" w:rsidRPr="00A360A1" w:rsidRDefault="005D10F9" w:rsidP="0067347B">
      <w:pPr>
        <w:spacing w:line="360" w:lineRule="auto"/>
        <w:jc w:val="both"/>
        <w:rPr>
          <w:rFonts w:ascii="Arial" w:hAnsi="Arial" w:cs="Arial"/>
          <w:b/>
          <w:bCs/>
          <w:szCs w:val="24"/>
        </w:rPr>
      </w:pPr>
      <w:r w:rsidRPr="00A360A1">
        <w:rPr>
          <w:rFonts w:ascii="Arial" w:hAnsi="Arial" w:cs="Arial"/>
          <w:b/>
          <w:bCs/>
          <w:szCs w:val="24"/>
        </w:rPr>
        <w:lastRenderedPageBreak/>
        <w:t xml:space="preserve">Component One: Reflective Journal 1000 words </w:t>
      </w:r>
    </w:p>
    <w:p w14:paraId="36FC6B07" w14:textId="77777777" w:rsidR="00F363BF" w:rsidRPr="00A360A1" w:rsidRDefault="00F363BF" w:rsidP="0067347B">
      <w:pPr>
        <w:spacing w:line="360" w:lineRule="auto"/>
        <w:jc w:val="both"/>
        <w:rPr>
          <w:rFonts w:ascii="Arial" w:hAnsi="Arial" w:cs="Arial"/>
          <w:szCs w:val="24"/>
        </w:rPr>
      </w:pPr>
      <w:r w:rsidRPr="00A360A1">
        <w:rPr>
          <w:rFonts w:ascii="Arial" w:hAnsi="Arial" w:cs="Arial"/>
          <w:szCs w:val="24"/>
        </w:rPr>
        <w:t xml:space="preserve">In my Business Skills lectures, I have gained valuable insights that have improved both my communication skills and time management abilities. These two competencies, I believe, are not only essential for my academic success but also fundamental for personal growth and professional development. Through the ERA (Experience, Reflection, Action) model (Jasper, 2013), I will explore the key lessons I’ve learned from these lectures and how they have transformed my approach to communication and time management. </w:t>
      </w:r>
    </w:p>
    <w:p w14:paraId="0CA2BC3F" w14:textId="77777777" w:rsidR="00F363BF" w:rsidRPr="00A360A1" w:rsidRDefault="00F363BF" w:rsidP="0067347B">
      <w:pPr>
        <w:spacing w:line="360" w:lineRule="auto"/>
        <w:jc w:val="both"/>
        <w:rPr>
          <w:rFonts w:ascii="Arial" w:hAnsi="Arial" w:cs="Arial"/>
          <w:szCs w:val="24"/>
        </w:rPr>
      </w:pPr>
      <w:r w:rsidRPr="00A360A1">
        <w:rPr>
          <w:rFonts w:ascii="Arial" w:hAnsi="Arial" w:cs="Arial"/>
          <w:szCs w:val="24"/>
        </w:rPr>
        <w:t>During the lectures, I was introduced to new concepts and techniques that deepened my understanding of communication and time management. In terms of communication, I learned about the significance of active listening, the impact of non-verbal language, and the need for clarity and precision in delivering messages. I realised that communication is not just about speaking, it’s about ensuring the message is received as intended, which involves both verbal and non-verbal elements, as well as feedback. I learned that active listening is just as critical as expressing oneself clearly. Non-verbal communication, such as body language and tone of voice, also plays a huge role in conveying meaning, often complementing or even contradicting what is being said (Sanjeev, 2023).</w:t>
      </w:r>
    </w:p>
    <w:p w14:paraId="5A1C620D" w14:textId="77777777" w:rsidR="00F363BF" w:rsidRPr="00A360A1" w:rsidRDefault="00F363BF" w:rsidP="0067347B">
      <w:pPr>
        <w:spacing w:line="360" w:lineRule="auto"/>
        <w:jc w:val="both"/>
        <w:rPr>
          <w:rFonts w:ascii="Arial" w:hAnsi="Arial" w:cs="Arial"/>
          <w:szCs w:val="24"/>
        </w:rPr>
      </w:pPr>
      <w:r w:rsidRPr="00A360A1">
        <w:rPr>
          <w:rFonts w:ascii="Arial" w:hAnsi="Arial" w:cs="Arial"/>
          <w:szCs w:val="24"/>
        </w:rPr>
        <w:t xml:space="preserve">In addition to this, I was introduced to time management techniques that significantly changed the way I approach tasks and deadlines. Techniques about time management were discussed, such as task prioritisation, and setting SMART goals. One concept that particularly resonated with me was the "Eat the Frog" method, which emphasises tackling the most difficult or unpleasant task first thing in the day (Laoyan, 2024). </w:t>
      </w:r>
    </w:p>
    <w:p w14:paraId="0DEA6A29" w14:textId="77777777" w:rsidR="00F363BF" w:rsidRPr="00A360A1" w:rsidRDefault="00F363BF" w:rsidP="0067347B">
      <w:pPr>
        <w:spacing w:line="360" w:lineRule="auto"/>
        <w:jc w:val="both"/>
        <w:rPr>
          <w:rFonts w:ascii="Arial" w:hAnsi="Arial" w:cs="Arial"/>
          <w:szCs w:val="24"/>
        </w:rPr>
      </w:pPr>
      <w:r w:rsidRPr="00A360A1">
        <w:rPr>
          <w:rFonts w:ascii="Arial" w:hAnsi="Arial" w:cs="Arial"/>
          <w:szCs w:val="24"/>
        </w:rPr>
        <w:t>These methods were introduced through practical examples and group discussions, allowing me to experience them in real time and see their potential impact on my day-to-day activities.</w:t>
      </w:r>
    </w:p>
    <w:p w14:paraId="74F76DC6" w14:textId="77777777" w:rsidR="00F363BF" w:rsidRPr="00A360A1" w:rsidRDefault="00F363BF" w:rsidP="0067347B">
      <w:pPr>
        <w:spacing w:line="360" w:lineRule="auto"/>
        <w:jc w:val="both"/>
        <w:rPr>
          <w:rFonts w:ascii="Arial" w:hAnsi="Arial" w:cs="Arial"/>
          <w:szCs w:val="24"/>
        </w:rPr>
      </w:pPr>
      <w:r w:rsidRPr="00A360A1">
        <w:rPr>
          <w:rFonts w:ascii="Arial" w:hAnsi="Arial" w:cs="Arial"/>
          <w:szCs w:val="24"/>
        </w:rPr>
        <w:t xml:space="preserve">Reflecting on the lessons from our 5th week of lectures, I’ve come to realise just how essential effective communication is, not only in academic settings but also in personal and professional environments. Before these lessons, I often found myself either not fully listening to others or struggling to express my thoughts clearly, especially because English is not my first language. This sometimes led to misunderstandings or frustration. However, after learning more about active listening, the value of giving and receiving feedback, and the importance of non-verbal communication, I began to notice a significant improvement in how I interact with others. </w:t>
      </w:r>
    </w:p>
    <w:p w14:paraId="533B3EB0" w14:textId="77777777" w:rsidR="00F363BF" w:rsidRPr="00A360A1" w:rsidRDefault="00F363BF" w:rsidP="0067347B">
      <w:pPr>
        <w:spacing w:line="360" w:lineRule="auto"/>
        <w:jc w:val="both"/>
        <w:rPr>
          <w:rFonts w:ascii="Arial" w:hAnsi="Arial" w:cs="Arial"/>
          <w:szCs w:val="24"/>
        </w:rPr>
      </w:pPr>
      <w:r w:rsidRPr="00A360A1">
        <w:rPr>
          <w:rFonts w:ascii="Arial" w:hAnsi="Arial" w:cs="Arial"/>
          <w:szCs w:val="24"/>
        </w:rPr>
        <w:t>I became more engaged in conversations, focusing on truly understanding the perspectives of those around me rather than simply waiting for my turn to speak. This shift helped me build stronger, more meaningful relationships and reduced the likelihood of miscommunications.</w:t>
      </w:r>
    </w:p>
    <w:p w14:paraId="22E0C639" w14:textId="77777777" w:rsidR="00F363BF" w:rsidRPr="00A360A1" w:rsidRDefault="00F363BF" w:rsidP="0067347B">
      <w:pPr>
        <w:spacing w:line="360" w:lineRule="auto"/>
        <w:jc w:val="both"/>
        <w:rPr>
          <w:rFonts w:ascii="Arial" w:hAnsi="Arial" w:cs="Arial"/>
          <w:szCs w:val="24"/>
        </w:rPr>
      </w:pPr>
      <w:r w:rsidRPr="00A360A1">
        <w:rPr>
          <w:rFonts w:ascii="Arial" w:hAnsi="Arial" w:cs="Arial"/>
          <w:szCs w:val="24"/>
        </w:rPr>
        <w:t xml:space="preserve">Moreover, I found that by practicing active listening, I became more empathetic and open minded, which I believe that enriched my personal and academic relationships. It also helped me navigate </w:t>
      </w:r>
      <w:r w:rsidRPr="00A360A1">
        <w:rPr>
          <w:rFonts w:ascii="Arial" w:hAnsi="Arial" w:cs="Arial"/>
          <w:szCs w:val="24"/>
        </w:rPr>
        <w:lastRenderedPageBreak/>
        <w:t>group discussions and collaborative projects more effectively, as I was better able to grasp the viewpoints and ideas of others. In turn, this led to a more harmonious and productive exchange of ideas, both in and out of the classroom.</w:t>
      </w:r>
    </w:p>
    <w:p w14:paraId="24213BD8" w14:textId="77777777" w:rsidR="00F363BF" w:rsidRPr="00A360A1" w:rsidRDefault="00F363BF" w:rsidP="0067347B">
      <w:pPr>
        <w:spacing w:line="360" w:lineRule="auto"/>
        <w:jc w:val="both"/>
        <w:rPr>
          <w:rFonts w:ascii="Arial" w:hAnsi="Arial" w:cs="Arial"/>
          <w:szCs w:val="24"/>
        </w:rPr>
      </w:pPr>
      <w:r w:rsidRPr="00A360A1">
        <w:rPr>
          <w:rFonts w:ascii="Arial" w:hAnsi="Arial" w:cs="Arial"/>
          <w:szCs w:val="24"/>
        </w:rPr>
        <w:t>When it comes to time management, I’ve long struggled with procrastination and managing my tasks efficiently (Steel &amp; Klingsieck, 2015). Before the lectures, I often felt overwhelmed by deadlines and struggled to maintain focus. I sometimes tended to leave tasks until the last minute, leading to unnecessary stress and compromised work quality. However, the lessons from the lectures helped me recognise how disorganised time management was contributing to my productivity challenges. I learned that procrastination often stems from a fear of starting or from not knowing where to begin. This insight alone gave me the motivation to approach tasks in a more structured manner. Techniques such as task prioritisation allowed me to identify what was truly important and urgent, helping me focus on high priority items without feeling overwhelmed.</w:t>
      </w:r>
    </w:p>
    <w:p w14:paraId="2A019DB8" w14:textId="76D34628" w:rsidR="00F363BF" w:rsidRPr="00A360A1" w:rsidRDefault="00F363BF" w:rsidP="0067347B">
      <w:pPr>
        <w:spacing w:line="360" w:lineRule="auto"/>
        <w:jc w:val="both"/>
        <w:rPr>
          <w:rFonts w:ascii="Arial" w:hAnsi="Arial" w:cs="Arial"/>
          <w:szCs w:val="24"/>
        </w:rPr>
      </w:pPr>
      <w:r w:rsidRPr="00A360A1">
        <w:rPr>
          <w:rFonts w:ascii="Arial" w:hAnsi="Arial" w:cs="Arial"/>
          <w:szCs w:val="24"/>
        </w:rPr>
        <w:t>By creating a clear schedule, I could manage my time more effectively, reduce distractions, and maintain steady progress on my assignments. Another valuable lesson was the importance of setting realistic, achievable deadlines. Previously, I would often set overly ambitious deadlines for myself, leading to disappointment and burnout. However, by setting more reasonable goals and taking regular breaks, I’ve noticed a marked improvement in my productivity, focus, and overall, well being.</w:t>
      </w:r>
    </w:p>
    <w:p w14:paraId="1B0C63ED" w14:textId="77777777" w:rsidR="00F363BF" w:rsidRPr="00A360A1" w:rsidRDefault="00F363BF" w:rsidP="0067347B">
      <w:pPr>
        <w:spacing w:line="360" w:lineRule="auto"/>
        <w:jc w:val="both"/>
        <w:rPr>
          <w:rFonts w:ascii="Arial" w:hAnsi="Arial" w:cs="Arial"/>
          <w:szCs w:val="24"/>
        </w:rPr>
      </w:pPr>
      <w:r w:rsidRPr="00A360A1">
        <w:rPr>
          <w:rFonts w:ascii="Arial" w:hAnsi="Arial" w:cs="Arial"/>
          <w:szCs w:val="24"/>
        </w:rPr>
        <w:t>One of the key insights from the lectures has been understanding how communication and time management are closely interconnected. Effective communication can save time by preventing misunderstandings and minimising the need for repeated clarification. When I communicate clearly and concisely, I can address issues directly, avoid unnecessary back and forth, and stay focused on the main objectives. This has been especially helpful in the small group exercises, where clear communication accelerates decision making and ensures everyone is on the same page.</w:t>
      </w:r>
    </w:p>
    <w:p w14:paraId="2E9E05C2" w14:textId="77777777" w:rsidR="00B46484" w:rsidRPr="00A360A1" w:rsidRDefault="00F363BF" w:rsidP="0067347B">
      <w:pPr>
        <w:spacing w:line="360" w:lineRule="auto"/>
        <w:jc w:val="both"/>
        <w:rPr>
          <w:rFonts w:ascii="Arial" w:hAnsi="Arial" w:cs="Arial"/>
          <w:szCs w:val="24"/>
        </w:rPr>
      </w:pPr>
      <w:r w:rsidRPr="00A360A1">
        <w:rPr>
          <w:rFonts w:ascii="Arial" w:hAnsi="Arial" w:cs="Arial"/>
          <w:szCs w:val="24"/>
        </w:rPr>
        <w:t>On the other hand, good time management allows for more focused and purposeful communication. When I plan my time well, I can approach with a clear agenda, ensuring that discussions stay on track and that we cover all the necessary points efficiently. By managing my time, I can avoid feeling rushed or distracted, which allows me to be more present in conversations and respond thoughtfully. Ultimately, both skills complement each other, making interactions more productive and reducing wasted time.</w:t>
      </w:r>
      <w:r w:rsidR="00602205" w:rsidRPr="00A360A1">
        <w:rPr>
          <w:rFonts w:ascii="Arial" w:hAnsi="Arial" w:cs="Arial"/>
          <w:szCs w:val="24"/>
        </w:rPr>
        <w:t xml:space="preserve"> I</w:t>
      </w:r>
      <w:r w:rsidRPr="00A360A1">
        <w:rPr>
          <w:rFonts w:ascii="Arial" w:hAnsi="Arial" w:cs="Arial"/>
          <w:szCs w:val="24"/>
        </w:rPr>
        <w:t xml:space="preserve"> feel more confident in my ability to communicate effectively, whether it’s in a classroom discussion or a professional setting.</w:t>
      </w:r>
    </w:p>
    <w:p w14:paraId="6C6148F7" w14:textId="7F4FAF4D" w:rsidR="00E331EC" w:rsidRPr="00A360A1" w:rsidRDefault="00F363BF" w:rsidP="0067347B">
      <w:pPr>
        <w:spacing w:line="360" w:lineRule="auto"/>
        <w:jc w:val="both"/>
        <w:rPr>
          <w:rFonts w:ascii="Arial" w:hAnsi="Arial" w:cs="Arial"/>
          <w:szCs w:val="24"/>
        </w:rPr>
      </w:pPr>
      <w:r w:rsidRPr="00A360A1">
        <w:rPr>
          <w:rFonts w:ascii="Arial" w:hAnsi="Arial" w:cs="Arial"/>
          <w:szCs w:val="24"/>
        </w:rPr>
        <w:t>Moreover, the time management techniques I’ve learned have helped me become more productive, reduce stress, and approach tasks with greater clarity and purpose. I look forward to continuing to refine these skills and applying them in various aspects of my life, as I believe they will serve me well not only in my studies but also in my future career and personal endeavours.</w:t>
      </w:r>
      <w:r w:rsidRPr="00A360A1">
        <w:rPr>
          <w:rFonts w:ascii="Arial" w:hAnsi="Arial" w:cs="Arial"/>
          <w:szCs w:val="24"/>
        </w:rPr>
        <w:br w:type="page"/>
      </w:r>
    </w:p>
    <w:p w14:paraId="659B3D7A" w14:textId="77777777" w:rsidR="00E331EC" w:rsidRPr="00A360A1" w:rsidRDefault="00E331EC" w:rsidP="0067347B">
      <w:pPr>
        <w:widowControl w:val="0"/>
        <w:autoSpaceDE w:val="0"/>
        <w:autoSpaceDN w:val="0"/>
        <w:spacing w:after="0" w:line="360" w:lineRule="auto"/>
        <w:jc w:val="both"/>
        <w:rPr>
          <w:rFonts w:ascii="Arial" w:eastAsia="Carlito" w:hAnsi="Arial" w:cs="Arial"/>
          <w:b/>
          <w:bCs/>
          <w:color w:val="000000"/>
          <w:szCs w:val="24"/>
          <w:lang w:val="en-US"/>
        </w:rPr>
      </w:pPr>
      <w:r w:rsidRPr="00A360A1">
        <w:rPr>
          <w:rFonts w:ascii="Arial" w:hAnsi="Arial" w:cs="Arial"/>
          <w:b/>
          <w:bCs/>
          <w:szCs w:val="24"/>
        </w:rPr>
        <w:lastRenderedPageBreak/>
        <w:t>Component Two:</w:t>
      </w:r>
      <w:r w:rsidRPr="00A360A1">
        <w:rPr>
          <w:rFonts w:ascii="Arial" w:hAnsi="Arial" w:cs="Arial"/>
          <w:noProof/>
          <w:szCs w:val="24"/>
          <w:lang w:eastAsia="en-GB"/>
        </w:rPr>
        <w:t xml:space="preserve"> </w:t>
      </w:r>
      <w:r w:rsidRPr="00A360A1">
        <w:rPr>
          <w:rFonts w:ascii="Arial" w:eastAsia="Carlito" w:hAnsi="Arial" w:cs="Arial"/>
          <w:b/>
          <w:bCs/>
          <w:color w:val="000000"/>
          <w:szCs w:val="24"/>
          <w:lang w:val="en-US"/>
        </w:rPr>
        <w:t>Action Plan</w:t>
      </w:r>
    </w:p>
    <w:p w14:paraId="2619476B" w14:textId="77777777" w:rsidR="00EC004A" w:rsidRPr="00A360A1" w:rsidRDefault="00EC004A" w:rsidP="0067347B">
      <w:pPr>
        <w:spacing w:line="360" w:lineRule="auto"/>
        <w:jc w:val="both"/>
        <w:rPr>
          <w:rFonts w:ascii="Arial" w:eastAsia="Carlito" w:hAnsi="Arial" w:cs="Arial"/>
          <w:color w:val="000000"/>
          <w:szCs w:val="24"/>
          <w:lang w:val="en-US"/>
        </w:rPr>
      </w:pPr>
      <w:r w:rsidRPr="00A360A1">
        <w:rPr>
          <w:rFonts w:ascii="Arial" w:eastAsia="Carlito" w:hAnsi="Arial" w:cs="Arial"/>
          <w:color w:val="000000"/>
          <w:szCs w:val="24"/>
          <w:lang w:val="en-US"/>
        </w:rPr>
        <w:t xml:space="preserve">To continue developing my communication and time management skills, I’ve set clear and specific goals that will help me integrate these abilities into both my academic and personal life. In terms of communication, one of the key goals I have set is to actively implement the principles of active listening in all of my conversations. This means that I will make a mindful effort to give my full attention to the speaker, ensuring that I understand their message before responding, and I plan to practice this by engaging in regular conversations where I consciously avoid distractions such as checking my phone, multitasking, or letting my mind wander, habits I’ve often found myself falling into. By doing this, I aim to become a more attentive listener, which will allow me to respond more thoughtfully and foster better communication overall. </w:t>
      </w:r>
    </w:p>
    <w:p w14:paraId="32D59C2E" w14:textId="4CE01E8F" w:rsidR="00EC004A" w:rsidRPr="00A360A1" w:rsidRDefault="00EC004A" w:rsidP="0067347B">
      <w:pPr>
        <w:spacing w:line="360" w:lineRule="auto"/>
        <w:jc w:val="both"/>
        <w:rPr>
          <w:rFonts w:ascii="Arial" w:eastAsia="Carlito" w:hAnsi="Arial" w:cs="Arial"/>
          <w:color w:val="000000"/>
          <w:szCs w:val="24"/>
          <w:lang w:val="en-US"/>
        </w:rPr>
      </w:pPr>
      <w:r w:rsidRPr="00A360A1">
        <w:rPr>
          <w:rFonts w:ascii="Arial" w:eastAsia="Carlito" w:hAnsi="Arial" w:cs="Arial"/>
          <w:color w:val="000000"/>
          <w:szCs w:val="24"/>
          <w:lang w:val="en-US"/>
        </w:rPr>
        <w:t>One more goal related to communication is to focus on improving the clarity and conciseness of my messages, so I will be taking the “Communication foundation” course</w:t>
      </w:r>
      <w:r w:rsidR="00B87F59">
        <w:rPr>
          <w:rFonts w:ascii="Arial" w:eastAsia="Carlito" w:hAnsi="Arial" w:cs="Arial"/>
          <w:color w:val="000000"/>
          <w:szCs w:val="24"/>
          <w:lang w:val="en-US"/>
        </w:rPr>
        <w:t xml:space="preserve"> </w:t>
      </w:r>
      <w:r w:rsidR="00465946">
        <w:rPr>
          <w:rFonts w:ascii="Arial" w:eastAsia="Carlito" w:hAnsi="Arial" w:cs="Arial"/>
          <w:color w:val="000000"/>
          <w:szCs w:val="24"/>
          <w:lang w:val="en-US"/>
        </w:rPr>
        <w:t>within 2 weeks time</w:t>
      </w:r>
      <w:r w:rsidRPr="00A360A1">
        <w:rPr>
          <w:rFonts w:ascii="Arial" w:eastAsia="Carlito" w:hAnsi="Arial" w:cs="Arial"/>
          <w:color w:val="000000"/>
          <w:szCs w:val="24"/>
          <w:lang w:val="en-US"/>
        </w:rPr>
        <w:t xml:space="preserve"> (</w:t>
      </w:r>
      <w:r w:rsidRPr="00A360A1">
        <w:rPr>
          <w:rFonts w:ascii="Arial" w:hAnsi="Arial" w:cs="Arial"/>
          <w:szCs w:val="24"/>
        </w:rPr>
        <w:t>Bailey-Hughes &amp; Kolovou, 2023) on LinkedIn Learning</w:t>
      </w:r>
      <w:r w:rsidRPr="00A360A1">
        <w:rPr>
          <w:rFonts w:ascii="Arial" w:eastAsia="Carlito" w:hAnsi="Arial" w:cs="Arial"/>
          <w:color w:val="000000"/>
          <w:szCs w:val="24"/>
          <w:lang w:val="en-US"/>
        </w:rPr>
        <w:t xml:space="preserve">. I’ve realised that sometimes I tend to over </w:t>
      </w:r>
      <w:r w:rsidR="006E159B" w:rsidRPr="00A360A1">
        <w:rPr>
          <w:rFonts w:ascii="Arial" w:eastAsia="Carlito" w:hAnsi="Arial" w:cs="Arial"/>
          <w:color w:val="000000"/>
          <w:szCs w:val="24"/>
          <w:lang w:val="en-US"/>
        </w:rPr>
        <w:t>explain,</w:t>
      </w:r>
      <w:r w:rsidRPr="00A360A1">
        <w:rPr>
          <w:rFonts w:ascii="Arial" w:eastAsia="Carlito" w:hAnsi="Arial" w:cs="Arial"/>
          <w:color w:val="000000"/>
          <w:szCs w:val="24"/>
          <w:lang w:val="en-US"/>
        </w:rPr>
        <w:t xml:space="preserve"> which can confuse my audience or detract from the main point I’m trying to convey. To address this, I will practice delivering more direct and clear messages, making sure that my communication is purposeful and easy to understand. This will be particularly important in group work or professional settings, where effective communication is essential for collaboration and productivity.</w:t>
      </w:r>
    </w:p>
    <w:p w14:paraId="47D54F0D" w14:textId="02DE57C0" w:rsidR="00EC004A" w:rsidRPr="00A360A1" w:rsidRDefault="00EC004A" w:rsidP="0067347B">
      <w:pPr>
        <w:spacing w:line="360" w:lineRule="auto"/>
        <w:jc w:val="both"/>
        <w:rPr>
          <w:rFonts w:ascii="Arial" w:eastAsia="Carlito" w:hAnsi="Arial" w:cs="Arial"/>
          <w:color w:val="000000"/>
          <w:szCs w:val="24"/>
          <w:lang w:val="en-US"/>
        </w:rPr>
      </w:pPr>
      <w:r w:rsidRPr="00A360A1">
        <w:rPr>
          <w:rFonts w:ascii="Arial" w:eastAsia="Carlito" w:hAnsi="Arial" w:cs="Arial"/>
          <w:color w:val="000000"/>
          <w:szCs w:val="24"/>
          <w:lang w:val="en-US"/>
        </w:rPr>
        <w:t xml:space="preserve">As for time management, I will follow the “Time Management Fundamentals” </w:t>
      </w:r>
      <w:r w:rsidRPr="00A360A1">
        <w:rPr>
          <w:rStyle w:val="Hyperlink"/>
          <w:rFonts w:ascii="Arial" w:hAnsi="Arial" w:cs="Arial"/>
          <w:color w:val="auto"/>
          <w:szCs w:val="24"/>
          <w:u w:val="none"/>
        </w:rPr>
        <w:t>course (Crenshaw, 2022)</w:t>
      </w:r>
      <w:r w:rsidR="00D42A76">
        <w:rPr>
          <w:rStyle w:val="Hyperlink"/>
          <w:rFonts w:ascii="Arial" w:hAnsi="Arial" w:cs="Arial"/>
          <w:color w:val="auto"/>
          <w:szCs w:val="24"/>
          <w:u w:val="none"/>
        </w:rPr>
        <w:t xml:space="preserve"> until the end of the year</w:t>
      </w:r>
      <w:r w:rsidRPr="00A360A1">
        <w:rPr>
          <w:rStyle w:val="Hyperlink"/>
          <w:rFonts w:ascii="Arial" w:hAnsi="Arial" w:cs="Arial"/>
          <w:color w:val="auto"/>
          <w:szCs w:val="24"/>
          <w:u w:val="none"/>
        </w:rPr>
        <w:t>, and</w:t>
      </w:r>
      <w:r w:rsidRPr="00A360A1">
        <w:rPr>
          <w:rStyle w:val="Hyperlink"/>
          <w:rFonts w:ascii="Arial" w:hAnsi="Arial" w:cs="Arial"/>
          <w:i/>
          <w:iCs/>
          <w:color w:val="auto"/>
          <w:szCs w:val="24"/>
          <w:u w:val="none"/>
        </w:rPr>
        <w:t xml:space="preserve"> </w:t>
      </w:r>
      <w:r w:rsidRPr="00A360A1">
        <w:rPr>
          <w:rFonts w:ascii="Arial" w:eastAsia="Carlito" w:hAnsi="Arial" w:cs="Arial"/>
          <w:color w:val="000000"/>
          <w:szCs w:val="24"/>
          <w:lang w:val="en-US"/>
        </w:rPr>
        <w:t xml:space="preserve">I also plan to incorporate some of the techniques I’ve </w:t>
      </w:r>
      <w:r w:rsidR="000E0384" w:rsidRPr="00A360A1">
        <w:rPr>
          <w:rFonts w:ascii="Arial" w:eastAsia="Carlito" w:hAnsi="Arial" w:cs="Arial"/>
          <w:color w:val="000000"/>
          <w:szCs w:val="24"/>
          <w:lang w:val="en-US"/>
        </w:rPr>
        <w:t>learned</w:t>
      </w:r>
      <w:r w:rsidRPr="00A360A1">
        <w:rPr>
          <w:rFonts w:ascii="Arial" w:eastAsia="Carlito" w:hAnsi="Arial" w:cs="Arial"/>
          <w:color w:val="000000"/>
          <w:szCs w:val="24"/>
          <w:lang w:val="en-US"/>
        </w:rPr>
        <w:t>. One of the strategies I plan to implement is the “Eat the Frog” method (</w:t>
      </w:r>
      <w:r w:rsidRPr="00A360A1">
        <w:rPr>
          <w:rFonts w:ascii="Arial" w:hAnsi="Arial" w:cs="Arial"/>
          <w:szCs w:val="24"/>
        </w:rPr>
        <w:t xml:space="preserve">Laoyan, 2024), </w:t>
      </w:r>
      <w:r w:rsidR="000E0384" w:rsidRPr="00A360A1">
        <w:rPr>
          <w:rFonts w:ascii="Arial" w:hAnsi="Arial" w:cs="Arial"/>
          <w:szCs w:val="24"/>
        </w:rPr>
        <w:t>that</w:t>
      </w:r>
      <w:r w:rsidRPr="00A360A1">
        <w:rPr>
          <w:rFonts w:ascii="Arial" w:hAnsi="Arial" w:cs="Arial"/>
          <w:szCs w:val="24"/>
        </w:rPr>
        <w:t xml:space="preserve"> I’ve learned during the Business Skills lectures</w:t>
      </w:r>
      <w:r w:rsidRPr="00A360A1">
        <w:rPr>
          <w:rFonts w:ascii="Arial" w:eastAsia="Carlito" w:hAnsi="Arial" w:cs="Arial"/>
          <w:color w:val="000000"/>
          <w:szCs w:val="24"/>
          <w:lang w:val="en-US"/>
        </w:rPr>
        <w:t xml:space="preserve">. I believe this will help me overcome procrastination and build momentum for the rest of the day. To ensure that I’m staying on track, I’ll also be scheduling regular breaks to refresh my mind and prevent burnout, which I’ve realised is essential for maintaining focus and productivity. </w:t>
      </w:r>
    </w:p>
    <w:p w14:paraId="75D2B9EC" w14:textId="77777777" w:rsidR="009555BD" w:rsidRPr="00A360A1" w:rsidRDefault="00EC004A" w:rsidP="0067347B">
      <w:pPr>
        <w:spacing w:line="360" w:lineRule="auto"/>
        <w:jc w:val="both"/>
        <w:rPr>
          <w:rFonts w:ascii="Arial" w:eastAsia="Carlito" w:hAnsi="Arial" w:cs="Arial"/>
          <w:color w:val="000000"/>
          <w:szCs w:val="24"/>
          <w:lang w:val="en-US"/>
        </w:rPr>
      </w:pPr>
      <w:r w:rsidRPr="00A360A1">
        <w:rPr>
          <w:rFonts w:ascii="Arial" w:eastAsia="Carlito" w:hAnsi="Arial" w:cs="Arial"/>
          <w:color w:val="000000"/>
          <w:szCs w:val="24"/>
          <w:lang w:val="en-US"/>
        </w:rPr>
        <w:t>Additionally, I will continue to prioritise my tasks using "to do" lists, which have always helped me to better organise my workload and decide what is truly urgent or important versus what can wait. I’ve found that creating a daily or weekly list helps me focus on my top priorities and stay on top of deadlines without feeling overwhelmed. These lists will help me break down larger tasks into smaller, more manageable steps, making it easier to stay organised and productive.</w:t>
      </w:r>
      <w:r w:rsidR="009555BD" w:rsidRPr="00A360A1">
        <w:rPr>
          <w:rFonts w:ascii="Arial" w:eastAsia="Carlito" w:hAnsi="Arial" w:cs="Arial"/>
          <w:color w:val="000000"/>
          <w:szCs w:val="24"/>
          <w:lang w:val="en-US"/>
        </w:rPr>
        <w:t xml:space="preserve"> </w:t>
      </w:r>
    </w:p>
    <w:p w14:paraId="2C667DF1" w14:textId="2A50B60F" w:rsidR="00EC004A" w:rsidRPr="00A360A1" w:rsidRDefault="00EC004A" w:rsidP="0067347B">
      <w:pPr>
        <w:spacing w:line="360" w:lineRule="auto"/>
        <w:jc w:val="both"/>
        <w:rPr>
          <w:rFonts w:ascii="Arial" w:eastAsia="Carlito" w:hAnsi="Arial" w:cs="Arial"/>
          <w:color w:val="000000"/>
          <w:szCs w:val="24"/>
          <w:lang w:val="en-US"/>
        </w:rPr>
      </w:pPr>
      <w:r w:rsidRPr="00A360A1">
        <w:rPr>
          <w:rFonts w:ascii="Arial" w:eastAsia="Carlito" w:hAnsi="Arial" w:cs="Arial"/>
          <w:color w:val="000000"/>
          <w:szCs w:val="24"/>
          <w:lang w:val="en-US"/>
        </w:rPr>
        <w:t>To ensure that I am consistent and continue to improve my skills, at the end of each week, I’ll reflect on my communication and time management efforts, what worked well, what challenges I faced, and where I can improve.</w:t>
      </w:r>
      <w:r w:rsidR="009555BD" w:rsidRPr="00A360A1">
        <w:rPr>
          <w:rFonts w:ascii="Arial" w:eastAsia="Carlito" w:hAnsi="Arial" w:cs="Arial"/>
          <w:color w:val="000000"/>
          <w:szCs w:val="24"/>
          <w:lang w:val="en-US"/>
        </w:rPr>
        <w:t xml:space="preserve"> </w:t>
      </w:r>
      <w:r w:rsidRPr="00A360A1">
        <w:rPr>
          <w:rFonts w:ascii="Arial" w:eastAsia="Carlito" w:hAnsi="Arial" w:cs="Arial"/>
          <w:color w:val="000000"/>
          <w:szCs w:val="24"/>
          <w:lang w:val="en-US"/>
        </w:rPr>
        <w:t>Ultimately, my goal is for these communication and time management skills to become integral to my success, both in my current studies and as I move forward into my future career. By continually refining these skills, I believe that I am positioning myself for greater success in any field I choose to pursue.</w:t>
      </w:r>
      <w:r w:rsidRPr="00A360A1">
        <w:rPr>
          <w:rFonts w:ascii="Arial" w:eastAsia="Carlito" w:hAnsi="Arial" w:cs="Arial"/>
          <w:color w:val="000000"/>
          <w:szCs w:val="24"/>
          <w:lang w:val="en-US"/>
        </w:rPr>
        <w:br w:type="page"/>
      </w:r>
    </w:p>
    <w:p w14:paraId="72FA4676" w14:textId="77777777" w:rsidR="00EC004A" w:rsidRPr="00A360A1" w:rsidRDefault="00EC004A" w:rsidP="0067347B">
      <w:pPr>
        <w:spacing w:line="360" w:lineRule="auto"/>
        <w:jc w:val="both"/>
        <w:rPr>
          <w:rFonts w:ascii="Arial" w:eastAsia="Carlito" w:hAnsi="Arial" w:cs="Arial"/>
          <w:color w:val="000000"/>
          <w:szCs w:val="24"/>
          <w:lang w:val="en-US"/>
        </w:rPr>
      </w:pPr>
      <w:r w:rsidRPr="00A360A1">
        <w:rPr>
          <w:rFonts w:ascii="Arial" w:hAnsi="Arial" w:cs="Arial"/>
          <w:szCs w:val="24"/>
        </w:rPr>
        <w:lastRenderedPageBreak/>
        <w:t>Reference list</w:t>
      </w:r>
    </w:p>
    <w:p w14:paraId="066E1AC0" w14:textId="77777777" w:rsidR="00EC004A" w:rsidRPr="0067347B" w:rsidRDefault="00EC004A" w:rsidP="0067347B">
      <w:pPr>
        <w:pStyle w:val="ListParagraph"/>
        <w:numPr>
          <w:ilvl w:val="0"/>
          <w:numId w:val="2"/>
        </w:numPr>
        <w:spacing w:line="360" w:lineRule="auto"/>
        <w:jc w:val="both"/>
        <w:rPr>
          <w:rFonts w:ascii="Arial" w:hAnsi="Arial" w:cs="Arial"/>
          <w:szCs w:val="24"/>
        </w:rPr>
      </w:pPr>
      <w:r w:rsidRPr="0067347B">
        <w:rPr>
          <w:rFonts w:ascii="Arial" w:hAnsi="Arial" w:cs="Arial"/>
          <w:szCs w:val="24"/>
        </w:rPr>
        <w:t xml:space="preserve">Bailey-Hughes B. &amp; Kolovou T. (2023) </w:t>
      </w:r>
      <w:r w:rsidRPr="0067347B">
        <w:rPr>
          <w:rFonts w:ascii="Arial" w:hAnsi="Arial" w:cs="Arial"/>
          <w:i/>
          <w:iCs/>
          <w:szCs w:val="24"/>
        </w:rPr>
        <w:t xml:space="preserve">Communication Foundation. </w:t>
      </w:r>
      <w:r w:rsidRPr="0067347B">
        <w:rPr>
          <w:rFonts w:ascii="Arial" w:hAnsi="Arial" w:cs="Arial"/>
          <w:szCs w:val="24"/>
        </w:rPr>
        <w:t xml:space="preserve">Available at: </w:t>
      </w:r>
      <w:hyperlink r:id="rId8" w:history="1">
        <w:r w:rsidRPr="0067347B">
          <w:rPr>
            <w:rStyle w:val="Hyperlink"/>
            <w:rFonts w:ascii="Arial" w:hAnsi="Arial" w:cs="Arial"/>
            <w:szCs w:val="24"/>
          </w:rPr>
          <w:t>Communication for career success | LinkedIn Learning</w:t>
        </w:r>
      </w:hyperlink>
      <w:r w:rsidRPr="0067347B">
        <w:rPr>
          <w:rFonts w:ascii="Arial" w:hAnsi="Arial" w:cs="Arial"/>
          <w:szCs w:val="24"/>
        </w:rPr>
        <w:t xml:space="preserve"> (Accessed on 20 November 2024)</w:t>
      </w:r>
    </w:p>
    <w:p w14:paraId="4904F138" w14:textId="77777777" w:rsidR="00EC004A" w:rsidRPr="0067347B" w:rsidRDefault="00EC004A" w:rsidP="0067347B">
      <w:pPr>
        <w:pStyle w:val="ListParagraph"/>
        <w:numPr>
          <w:ilvl w:val="0"/>
          <w:numId w:val="2"/>
        </w:numPr>
        <w:spacing w:line="360" w:lineRule="auto"/>
        <w:jc w:val="both"/>
        <w:rPr>
          <w:rFonts w:ascii="Arial" w:hAnsi="Arial" w:cs="Arial"/>
          <w:szCs w:val="24"/>
        </w:rPr>
      </w:pPr>
      <w:r w:rsidRPr="0067347B">
        <w:rPr>
          <w:rFonts w:ascii="Arial" w:hAnsi="Arial" w:cs="Arial"/>
          <w:szCs w:val="24"/>
        </w:rPr>
        <w:t xml:space="preserve">Crenshaw D. (2022) </w:t>
      </w:r>
      <w:hyperlink r:id="rId9" w:history="1">
        <w:r w:rsidRPr="0067347B">
          <w:rPr>
            <w:rStyle w:val="Hyperlink"/>
            <w:rFonts w:ascii="Arial" w:hAnsi="Arial" w:cs="Arial"/>
            <w:i/>
            <w:iCs/>
            <w:color w:val="auto"/>
            <w:szCs w:val="24"/>
            <w:u w:val="none"/>
          </w:rPr>
          <w:t>Time Management Fundamentals</w:t>
        </w:r>
      </w:hyperlink>
      <w:r w:rsidRPr="0067347B">
        <w:rPr>
          <w:rFonts w:ascii="Arial" w:hAnsi="Arial" w:cs="Arial"/>
          <w:i/>
          <w:iCs/>
          <w:color w:val="auto"/>
          <w:szCs w:val="24"/>
        </w:rPr>
        <w:t xml:space="preserve">. </w:t>
      </w:r>
      <w:r w:rsidRPr="0067347B">
        <w:rPr>
          <w:rFonts w:ascii="Arial" w:hAnsi="Arial" w:cs="Arial"/>
          <w:color w:val="auto"/>
          <w:szCs w:val="24"/>
        </w:rPr>
        <w:t xml:space="preserve">Available at: </w:t>
      </w:r>
      <w:hyperlink r:id="rId10" w:history="1">
        <w:r w:rsidRPr="0067347B">
          <w:rPr>
            <w:rStyle w:val="Hyperlink"/>
            <w:rFonts w:ascii="Arial" w:hAnsi="Arial" w:cs="Arial"/>
            <w:szCs w:val="24"/>
          </w:rPr>
          <w:t>The power of managing your time | LinkedIn Learning</w:t>
        </w:r>
      </w:hyperlink>
      <w:r w:rsidRPr="0067347B">
        <w:rPr>
          <w:rFonts w:ascii="Arial" w:hAnsi="Arial" w:cs="Arial"/>
          <w:color w:val="auto"/>
          <w:szCs w:val="24"/>
        </w:rPr>
        <w:t xml:space="preserve"> (Accessed on 20 November 2024)</w:t>
      </w:r>
    </w:p>
    <w:p w14:paraId="5DA6D765" w14:textId="77777777" w:rsidR="00EC004A" w:rsidRPr="0067347B" w:rsidRDefault="00EC004A" w:rsidP="0067347B">
      <w:pPr>
        <w:pStyle w:val="ListParagraph"/>
        <w:numPr>
          <w:ilvl w:val="0"/>
          <w:numId w:val="2"/>
        </w:numPr>
        <w:spacing w:line="360" w:lineRule="auto"/>
        <w:jc w:val="both"/>
        <w:rPr>
          <w:rFonts w:ascii="Arial" w:hAnsi="Arial" w:cs="Arial"/>
          <w:szCs w:val="24"/>
        </w:rPr>
      </w:pPr>
      <w:r w:rsidRPr="0067347B">
        <w:rPr>
          <w:rFonts w:ascii="Arial" w:hAnsi="Arial" w:cs="Arial"/>
          <w:szCs w:val="24"/>
        </w:rPr>
        <w:t xml:space="preserve">Jasper M. (2013) </w:t>
      </w:r>
      <w:r w:rsidRPr="0067347B">
        <w:rPr>
          <w:rFonts w:ascii="Arial" w:hAnsi="Arial" w:cs="Arial"/>
          <w:i/>
          <w:iCs/>
          <w:szCs w:val="24"/>
        </w:rPr>
        <w:t xml:space="preserve">Beginning reflective practice. </w:t>
      </w:r>
      <w:r w:rsidRPr="0067347B">
        <w:rPr>
          <w:rFonts w:ascii="Arial" w:hAnsi="Arial" w:cs="Arial"/>
          <w:szCs w:val="24"/>
        </w:rPr>
        <w:t xml:space="preserve">Available at: </w:t>
      </w:r>
      <w:hyperlink r:id="rId11" w:history="1">
        <w:r w:rsidRPr="0067347B">
          <w:rPr>
            <w:rStyle w:val="Hyperlink"/>
            <w:rFonts w:ascii="Arial" w:hAnsi="Arial" w:cs="Arial"/>
            <w:szCs w:val="24"/>
          </w:rPr>
          <w:t>https://archive.org/details/beginningreflect0000jasp_u1a1/page/2/mode/1up</w:t>
        </w:r>
      </w:hyperlink>
      <w:r w:rsidRPr="0067347B">
        <w:rPr>
          <w:rFonts w:ascii="Arial" w:hAnsi="Arial" w:cs="Arial"/>
          <w:szCs w:val="24"/>
        </w:rPr>
        <w:t xml:space="preserve"> (Accessed: 21 November 2024) </w:t>
      </w:r>
    </w:p>
    <w:p w14:paraId="64A226AA" w14:textId="77777777" w:rsidR="00EC004A" w:rsidRPr="0067347B" w:rsidRDefault="00EC004A" w:rsidP="0067347B">
      <w:pPr>
        <w:pStyle w:val="ListParagraph"/>
        <w:numPr>
          <w:ilvl w:val="0"/>
          <w:numId w:val="2"/>
        </w:numPr>
        <w:spacing w:line="360" w:lineRule="auto"/>
        <w:jc w:val="both"/>
        <w:rPr>
          <w:rFonts w:ascii="Arial" w:hAnsi="Arial" w:cs="Arial"/>
          <w:szCs w:val="24"/>
        </w:rPr>
      </w:pPr>
      <w:r w:rsidRPr="0067347B">
        <w:rPr>
          <w:rFonts w:ascii="Arial" w:hAnsi="Arial" w:cs="Arial"/>
          <w:szCs w:val="24"/>
        </w:rPr>
        <w:t xml:space="preserve">Laoyan S. (2024) </w:t>
      </w:r>
      <w:r w:rsidRPr="0067347B">
        <w:rPr>
          <w:rFonts w:ascii="Arial" w:hAnsi="Arial" w:cs="Arial"/>
          <w:i/>
          <w:iCs/>
          <w:szCs w:val="24"/>
        </w:rPr>
        <w:t>Why you should eat the frog first.</w:t>
      </w:r>
      <w:r w:rsidRPr="0067347B">
        <w:rPr>
          <w:rFonts w:ascii="Arial" w:hAnsi="Arial" w:cs="Arial"/>
          <w:szCs w:val="24"/>
        </w:rPr>
        <w:t xml:space="preserve"> Available at : </w:t>
      </w:r>
      <w:hyperlink r:id="rId12" w:history="1">
        <w:r w:rsidRPr="0067347B">
          <w:rPr>
            <w:rStyle w:val="Hyperlink"/>
            <w:rFonts w:ascii="Arial" w:hAnsi="Arial" w:cs="Arial"/>
            <w:szCs w:val="24"/>
          </w:rPr>
          <w:t>https://asana.com/resources/eat-the-frog</w:t>
        </w:r>
      </w:hyperlink>
      <w:r w:rsidRPr="0067347B">
        <w:rPr>
          <w:rStyle w:val="Hyperlink"/>
          <w:rFonts w:ascii="Arial" w:hAnsi="Arial" w:cs="Arial"/>
          <w:szCs w:val="24"/>
        </w:rPr>
        <w:t xml:space="preserve"> </w:t>
      </w:r>
      <w:r w:rsidRPr="0067347B">
        <w:rPr>
          <w:rFonts w:ascii="Arial" w:hAnsi="Arial" w:cs="Arial"/>
          <w:szCs w:val="24"/>
        </w:rPr>
        <w:t>(Accessed: 15 November 2024)</w:t>
      </w:r>
    </w:p>
    <w:p w14:paraId="3BB233F4" w14:textId="77777777" w:rsidR="00EC004A" w:rsidRPr="0067347B" w:rsidRDefault="00EC004A" w:rsidP="0067347B">
      <w:pPr>
        <w:pStyle w:val="ListParagraph"/>
        <w:numPr>
          <w:ilvl w:val="0"/>
          <w:numId w:val="2"/>
        </w:numPr>
        <w:spacing w:line="360" w:lineRule="auto"/>
        <w:jc w:val="both"/>
        <w:rPr>
          <w:rFonts w:ascii="Arial" w:hAnsi="Arial" w:cs="Arial"/>
          <w:szCs w:val="24"/>
        </w:rPr>
      </w:pPr>
      <w:r w:rsidRPr="0067347B">
        <w:rPr>
          <w:rFonts w:ascii="Arial" w:hAnsi="Arial" w:cs="Arial"/>
          <w:szCs w:val="24"/>
        </w:rPr>
        <w:t xml:space="preserve">Sanjeev S. (2023) </w:t>
      </w:r>
      <w:r w:rsidRPr="0067347B">
        <w:rPr>
          <w:rFonts w:ascii="Arial" w:hAnsi="Arial" w:cs="Arial"/>
          <w:i/>
          <w:iCs/>
          <w:szCs w:val="24"/>
        </w:rPr>
        <w:t>Mastering Effective Communication Skills.</w:t>
      </w:r>
      <w:r w:rsidRPr="0067347B">
        <w:rPr>
          <w:rFonts w:ascii="Arial" w:hAnsi="Arial" w:cs="Arial"/>
          <w:szCs w:val="24"/>
        </w:rPr>
        <w:t xml:space="preserve"> Available at: </w:t>
      </w:r>
      <w:hyperlink r:id="rId13" w:history="1">
        <w:r w:rsidRPr="0067347B">
          <w:rPr>
            <w:rStyle w:val="Hyperlink"/>
            <w:rFonts w:ascii="Arial" w:hAnsi="Arial" w:cs="Arial"/>
            <w:szCs w:val="24"/>
          </w:rPr>
          <w:t>https://www.linkedin.com/pulse/article-effective-communication-skills-sanjeev-s-snsacd?utm_source=share&amp;utm_medium=member_ios&amp;utm_campaign=share_via</w:t>
        </w:r>
      </w:hyperlink>
      <w:r w:rsidRPr="0067347B">
        <w:rPr>
          <w:rFonts w:ascii="Arial" w:hAnsi="Arial" w:cs="Arial"/>
          <w:szCs w:val="24"/>
        </w:rPr>
        <w:t xml:space="preserve">  (Accessed: 15 November 2024)</w:t>
      </w:r>
    </w:p>
    <w:p w14:paraId="02BED532" w14:textId="7E307DF6" w:rsidR="00E331EC" w:rsidRPr="0067347B" w:rsidRDefault="00EC004A" w:rsidP="0067347B">
      <w:pPr>
        <w:pStyle w:val="ListParagraph"/>
        <w:numPr>
          <w:ilvl w:val="0"/>
          <w:numId w:val="2"/>
        </w:numPr>
        <w:spacing w:line="360" w:lineRule="auto"/>
        <w:jc w:val="both"/>
        <w:rPr>
          <w:rFonts w:ascii="Arial" w:hAnsi="Arial" w:cs="Arial"/>
          <w:szCs w:val="24"/>
        </w:rPr>
      </w:pPr>
      <w:r w:rsidRPr="0067347B">
        <w:rPr>
          <w:rFonts w:ascii="Arial" w:hAnsi="Arial" w:cs="Arial"/>
          <w:szCs w:val="24"/>
          <w:lang w:val="nl-NL"/>
        </w:rPr>
        <w:t xml:space="preserve">Steel P. &amp; Klingsieck K. (2015). ‘Procrastination’. </w:t>
      </w:r>
      <w:r w:rsidRPr="0067347B">
        <w:rPr>
          <w:rFonts w:ascii="Arial" w:hAnsi="Arial" w:cs="Arial"/>
          <w:i/>
          <w:iCs/>
          <w:szCs w:val="24"/>
        </w:rPr>
        <w:t>International Encyclopedia of the Social &amp; Behavioral Sciences.</w:t>
      </w:r>
      <w:r w:rsidRPr="0067347B">
        <w:rPr>
          <w:rFonts w:ascii="Arial" w:hAnsi="Arial" w:cs="Arial"/>
          <w:szCs w:val="24"/>
        </w:rPr>
        <w:t xml:space="preserve"> Available at: </w:t>
      </w:r>
      <w:hyperlink r:id="rId14" w:history="1">
        <w:r w:rsidRPr="0067347B">
          <w:rPr>
            <w:rStyle w:val="Hyperlink"/>
            <w:rFonts w:ascii="Arial" w:hAnsi="Arial" w:cs="Arial"/>
            <w:szCs w:val="24"/>
          </w:rPr>
          <w:t>https://www.researchgate.net/publication/304188911_Procrastination</w:t>
        </w:r>
      </w:hyperlink>
      <w:r w:rsidRPr="0067347B">
        <w:rPr>
          <w:rFonts w:ascii="Arial" w:hAnsi="Arial" w:cs="Arial"/>
          <w:szCs w:val="24"/>
        </w:rPr>
        <w:t xml:space="preserve"> (Accessed: 21 November 2024) </w:t>
      </w:r>
    </w:p>
    <w:p w14:paraId="1A9BEC86" w14:textId="77777777" w:rsidR="00222961" w:rsidRDefault="00222961" w:rsidP="0067347B">
      <w:pPr>
        <w:jc w:val="both"/>
        <w:rPr>
          <w:rFonts w:ascii="Arial" w:hAnsi="Arial" w:cs="Arial"/>
          <w:szCs w:val="24"/>
        </w:rPr>
      </w:pPr>
      <w:r>
        <w:rPr>
          <w:rFonts w:ascii="Arial" w:hAnsi="Arial" w:cs="Arial"/>
          <w:szCs w:val="24"/>
        </w:rPr>
        <w:br w:type="page"/>
      </w:r>
    </w:p>
    <w:p w14:paraId="2A81D399" w14:textId="50DBC831" w:rsidR="00734F1C" w:rsidRPr="00A360A1" w:rsidRDefault="00E331EC" w:rsidP="0067347B">
      <w:pPr>
        <w:widowControl w:val="0"/>
        <w:autoSpaceDE w:val="0"/>
        <w:autoSpaceDN w:val="0"/>
        <w:spacing w:after="0" w:line="360" w:lineRule="auto"/>
        <w:jc w:val="both"/>
        <w:rPr>
          <w:rFonts w:ascii="Arial" w:hAnsi="Arial" w:cs="Arial"/>
          <w:b/>
          <w:bCs/>
          <w:szCs w:val="24"/>
        </w:rPr>
      </w:pPr>
      <w:r w:rsidRPr="00A360A1">
        <w:rPr>
          <w:rFonts w:ascii="Arial" w:hAnsi="Arial" w:cs="Arial"/>
          <w:b/>
          <w:bCs/>
          <w:szCs w:val="24"/>
        </w:rPr>
        <w:lastRenderedPageBreak/>
        <w:t>Component Three:</w:t>
      </w:r>
      <w:r w:rsidRPr="00A360A1">
        <w:rPr>
          <w:rFonts w:ascii="Arial" w:hAnsi="Arial" w:cs="Arial"/>
          <w:szCs w:val="24"/>
        </w:rPr>
        <w:t xml:space="preserve"> </w:t>
      </w:r>
      <w:r w:rsidRPr="00A360A1">
        <w:rPr>
          <w:rFonts w:ascii="Arial" w:hAnsi="Arial" w:cs="Arial"/>
          <w:b/>
          <w:bCs/>
          <w:szCs w:val="24"/>
        </w:rPr>
        <w:t>Professional development: build a personal brand and promote a professional identity. (700 words)</w:t>
      </w:r>
    </w:p>
    <w:p w14:paraId="0F506F3D" w14:textId="77777777" w:rsidR="00116228" w:rsidRPr="00A360A1" w:rsidRDefault="00116228" w:rsidP="0067347B">
      <w:pPr>
        <w:widowControl w:val="0"/>
        <w:autoSpaceDE w:val="0"/>
        <w:autoSpaceDN w:val="0"/>
        <w:spacing w:after="0" w:line="360" w:lineRule="auto"/>
        <w:jc w:val="both"/>
        <w:rPr>
          <w:rFonts w:ascii="Arial" w:hAnsi="Arial" w:cs="Arial"/>
          <w:b/>
          <w:bCs/>
          <w:szCs w:val="24"/>
        </w:rPr>
      </w:pPr>
    </w:p>
    <w:p w14:paraId="69355698" w14:textId="094C000F" w:rsidR="00116228" w:rsidRPr="00A360A1" w:rsidRDefault="00E331EC" w:rsidP="0067347B">
      <w:pPr>
        <w:spacing w:line="360" w:lineRule="auto"/>
        <w:jc w:val="both"/>
        <w:rPr>
          <w:rFonts w:ascii="Arial" w:hAnsi="Arial" w:cs="Arial"/>
          <w:b/>
          <w:bCs/>
          <w:szCs w:val="24"/>
          <w:u w:val="single"/>
        </w:rPr>
      </w:pPr>
      <w:r w:rsidRPr="00A360A1">
        <w:rPr>
          <w:rFonts w:ascii="Arial" w:hAnsi="Arial" w:cs="Arial"/>
          <w:b/>
          <w:bCs/>
          <w:szCs w:val="24"/>
          <w:u w:val="single"/>
        </w:rPr>
        <w:t>Canva Document</w:t>
      </w:r>
    </w:p>
    <w:p w14:paraId="69D99896" w14:textId="3029D53B" w:rsidR="002E1153" w:rsidRDefault="00C420BB" w:rsidP="0067347B">
      <w:pPr>
        <w:spacing w:line="360" w:lineRule="auto"/>
        <w:jc w:val="both"/>
        <w:rPr>
          <w:rFonts w:ascii="Arial" w:hAnsi="Arial" w:cs="Arial"/>
          <w:b/>
          <w:bCs/>
          <w:szCs w:val="24"/>
          <w:u w:val="single"/>
        </w:rPr>
      </w:pPr>
      <w:r w:rsidRPr="00C420BB">
        <w:rPr>
          <w:rFonts w:ascii="Arial" w:hAnsi="Arial" w:cs="Arial"/>
          <w:b/>
          <w:bCs/>
          <w:noProof/>
          <w:szCs w:val="24"/>
          <w:u w:val="single"/>
        </w:rPr>
        <w:drawing>
          <wp:inline distT="0" distB="0" distL="0" distR="0" wp14:anchorId="4FE5F44D" wp14:editId="43DA0CD5">
            <wp:extent cx="5106113" cy="7020905"/>
            <wp:effectExtent l="0" t="0" r="0" b="8890"/>
            <wp:docPr id="1267145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145273" name=""/>
                    <pic:cNvPicPr/>
                  </pic:nvPicPr>
                  <pic:blipFill>
                    <a:blip r:embed="rId15"/>
                    <a:stretch>
                      <a:fillRect/>
                    </a:stretch>
                  </pic:blipFill>
                  <pic:spPr>
                    <a:xfrm>
                      <a:off x="0" y="0"/>
                      <a:ext cx="5106113" cy="7020905"/>
                    </a:xfrm>
                    <a:prstGeom prst="rect">
                      <a:avLst/>
                    </a:prstGeom>
                  </pic:spPr>
                </pic:pic>
              </a:graphicData>
            </a:graphic>
          </wp:inline>
        </w:drawing>
      </w:r>
    </w:p>
    <w:p w14:paraId="41C9C600" w14:textId="77777777" w:rsidR="00FC6242" w:rsidRPr="00A360A1" w:rsidRDefault="00FC6242" w:rsidP="0067347B">
      <w:pPr>
        <w:spacing w:line="360" w:lineRule="auto"/>
        <w:jc w:val="both"/>
        <w:rPr>
          <w:rFonts w:ascii="Arial" w:hAnsi="Arial" w:cs="Arial"/>
          <w:b/>
          <w:bCs/>
          <w:szCs w:val="24"/>
          <w:u w:val="single"/>
        </w:rPr>
      </w:pPr>
    </w:p>
    <w:p w14:paraId="42174A39" w14:textId="77777777" w:rsidR="00222961" w:rsidRDefault="00222961" w:rsidP="0067347B">
      <w:pPr>
        <w:jc w:val="both"/>
        <w:rPr>
          <w:rFonts w:ascii="Arial" w:hAnsi="Arial" w:cs="Arial"/>
          <w:b/>
          <w:bCs/>
          <w:szCs w:val="24"/>
          <w:u w:val="single"/>
        </w:rPr>
      </w:pPr>
      <w:r>
        <w:rPr>
          <w:rFonts w:ascii="Arial" w:hAnsi="Arial" w:cs="Arial"/>
          <w:b/>
          <w:bCs/>
          <w:szCs w:val="24"/>
          <w:u w:val="single"/>
        </w:rPr>
        <w:br w:type="page"/>
      </w:r>
    </w:p>
    <w:p w14:paraId="2916982E" w14:textId="68426C30" w:rsidR="00F83C8E" w:rsidRDefault="00726C45" w:rsidP="0067347B">
      <w:pPr>
        <w:spacing w:line="360" w:lineRule="auto"/>
        <w:jc w:val="both"/>
        <w:rPr>
          <w:rFonts w:ascii="Arial" w:hAnsi="Arial" w:cs="Arial"/>
          <w:b/>
          <w:bCs/>
          <w:szCs w:val="24"/>
          <w:u w:val="single"/>
        </w:rPr>
      </w:pPr>
      <w:r w:rsidRPr="00A360A1">
        <w:rPr>
          <w:rFonts w:ascii="Arial" w:hAnsi="Arial" w:cs="Arial"/>
          <w:b/>
          <w:bCs/>
          <w:szCs w:val="24"/>
          <w:u w:val="single"/>
        </w:rPr>
        <w:lastRenderedPageBreak/>
        <w:t>LinkedIn</w:t>
      </w:r>
      <w:r w:rsidR="00E331EC" w:rsidRPr="00A360A1">
        <w:rPr>
          <w:rFonts w:ascii="Arial" w:hAnsi="Arial" w:cs="Arial"/>
          <w:b/>
          <w:bCs/>
          <w:szCs w:val="24"/>
          <w:u w:val="single"/>
        </w:rPr>
        <w:t xml:space="preserve"> Screenshot</w:t>
      </w:r>
    </w:p>
    <w:p w14:paraId="689E9587" w14:textId="77777777" w:rsidR="00222961" w:rsidRPr="00A360A1" w:rsidRDefault="00222961" w:rsidP="0067347B">
      <w:pPr>
        <w:spacing w:line="360" w:lineRule="auto"/>
        <w:jc w:val="both"/>
        <w:rPr>
          <w:rFonts w:ascii="Arial" w:hAnsi="Arial" w:cs="Arial"/>
          <w:b/>
          <w:bCs/>
          <w:szCs w:val="24"/>
          <w:u w:val="single"/>
        </w:rPr>
      </w:pPr>
    </w:p>
    <w:p w14:paraId="70F9C8D6" w14:textId="77777777" w:rsidR="007D342F" w:rsidRPr="00A360A1" w:rsidRDefault="00F658E8" w:rsidP="0067347B">
      <w:pPr>
        <w:spacing w:line="360" w:lineRule="auto"/>
        <w:jc w:val="both"/>
        <w:rPr>
          <w:rFonts w:ascii="Arial" w:hAnsi="Arial" w:cs="Arial"/>
          <w:b/>
          <w:bCs/>
          <w:szCs w:val="24"/>
          <w:u w:val="single"/>
        </w:rPr>
      </w:pPr>
      <w:r w:rsidRPr="00A360A1">
        <w:rPr>
          <w:rFonts w:ascii="Arial" w:hAnsi="Arial" w:cs="Arial"/>
          <w:b/>
          <w:bCs/>
          <w:noProof/>
          <w:szCs w:val="24"/>
          <w:u w:val="single"/>
        </w:rPr>
        <w:drawing>
          <wp:inline distT="0" distB="0" distL="0" distR="0" wp14:anchorId="3A445FD3" wp14:editId="184D6A81">
            <wp:extent cx="6645910" cy="3736340"/>
            <wp:effectExtent l="0" t="0" r="2540" b="0"/>
            <wp:docPr id="2057568612"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568612" name="Picture 1" descr="A screenshot of a social media post&#10;&#10;Description automatically generated"/>
                    <pic:cNvPicPr/>
                  </pic:nvPicPr>
                  <pic:blipFill>
                    <a:blip r:embed="rId16"/>
                    <a:stretch>
                      <a:fillRect/>
                    </a:stretch>
                  </pic:blipFill>
                  <pic:spPr>
                    <a:xfrm>
                      <a:off x="0" y="0"/>
                      <a:ext cx="6645910" cy="3736340"/>
                    </a:xfrm>
                    <a:prstGeom prst="rect">
                      <a:avLst/>
                    </a:prstGeom>
                  </pic:spPr>
                </pic:pic>
              </a:graphicData>
            </a:graphic>
          </wp:inline>
        </w:drawing>
      </w:r>
    </w:p>
    <w:p w14:paraId="7864FEC7" w14:textId="67FA4E06" w:rsidR="005218C9" w:rsidRPr="00A360A1" w:rsidRDefault="004F306C" w:rsidP="0067347B">
      <w:pPr>
        <w:spacing w:line="360" w:lineRule="auto"/>
        <w:jc w:val="both"/>
        <w:rPr>
          <w:rFonts w:ascii="Arial" w:hAnsi="Arial" w:cs="Arial"/>
          <w:b/>
          <w:bCs/>
          <w:szCs w:val="24"/>
          <w:u w:val="single"/>
        </w:rPr>
      </w:pPr>
      <w:r w:rsidRPr="004F306C">
        <w:rPr>
          <w:rFonts w:ascii="Arial" w:hAnsi="Arial" w:cs="Arial"/>
          <w:b/>
          <w:bCs/>
          <w:szCs w:val="24"/>
          <w:u w:val="single"/>
        </w:rPr>
        <w:drawing>
          <wp:inline distT="0" distB="0" distL="0" distR="0" wp14:anchorId="08903C89" wp14:editId="34A4598C">
            <wp:extent cx="6645910" cy="3512185"/>
            <wp:effectExtent l="0" t="0" r="2540" b="0"/>
            <wp:docPr id="1470488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488446" name=""/>
                    <pic:cNvPicPr/>
                  </pic:nvPicPr>
                  <pic:blipFill>
                    <a:blip r:embed="rId17"/>
                    <a:stretch>
                      <a:fillRect/>
                    </a:stretch>
                  </pic:blipFill>
                  <pic:spPr>
                    <a:xfrm>
                      <a:off x="0" y="0"/>
                      <a:ext cx="6645910" cy="3512185"/>
                    </a:xfrm>
                    <a:prstGeom prst="rect">
                      <a:avLst/>
                    </a:prstGeom>
                  </pic:spPr>
                </pic:pic>
              </a:graphicData>
            </a:graphic>
          </wp:inline>
        </w:drawing>
      </w:r>
    </w:p>
    <w:p w14:paraId="7BA2B369" w14:textId="585BB7C8" w:rsidR="00965A6F" w:rsidRPr="00381137" w:rsidRDefault="00E602AF" w:rsidP="0067347B">
      <w:pPr>
        <w:spacing w:line="360" w:lineRule="auto"/>
        <w:jc w:val="both"/>
        <w:rPr>
          <w:rFonts w:ascii="Arial" w:hAnsi="Arial" w:cs="Arial"/>
          <w:b/>
          <w:bCs/>
          <w:szCs w:val="24"/>
          <w:u w:val="single"/>
        </w:rPr>
      </w:pPr>
      <w:r w:rsidRPr="00A360A1">
        <w:rPr>
          <w:rFonts w:ascii="Arial" w:hAnsi="Arial" w:cs="Arial"/>
          <w:b/>
          <w:bCs/>
          <w:noProof/>
          <w:szCs w:val="24"/>
          <w:u w:val="single"/>
        </w:rPr>
        <w:lastRenderedPageBreak/>
        <w:drawing>
          <wp:inline distT="0" distB="0" distL="0" distR="0" wp14:anchorId="29F6990B" wp14:editId="2A5ACE91">
            <wp:extent cx="6645910" cy="3220085"/>
            <wp:effectExtent l="0" t="0" r="2540" b="0"/>
            <wp:docPr id="18766790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679063" name="Picture 1" descr="A screenshot of a computer&#10;&#10;Description automatically generated"/>
                    <pic:cNvPicPr/>
                  </pic:nvPicPr>
                  <pic:blipFill>
                    <a:blip r:embed="rId18"/>
                    <a:stretch>
                      <a:fillRect/>
                    </a:stretch>
                  </pic:blipFill>
                  <pic:spPr>
                    <a:xfrm>
                      <a:off x="0" y="0"/>
                      <a:ext cx="6645910" cy="3220085"/>
                    </a:xfrm>
                    <a:prstGeom prst="rect">
                      <a:avLst/>
                    </a:prstGeom>
                  </pic:spPr>
                </pic:pic>
              </a:graphicData>
            </a:graphic>
          </wp:inline>
        </w:drawing>
      </w:r>
      <w:r w:rsidR="0010686D" w:rsidRPr="00A360A1">
        <w:rPr>
          <w:rFonts w:ascii="Arial" w:hAnsi="Arial" w:cs="Arial"/>
          <w:b/>
          <w:bCs/>
          <w:noProof/>
          <w:szCs w:val="24"/>
          <w:u w:val="single"/>
        </w:rPr>
        <w:drawing>
          <wp:inline distT="0" distB="0" distL="0" distR="0" wp14:anchorId="597C1F84" wp14:editId="1657184D">
            <wp:extent cx="6645910" cy="2983230"/>
            <wp:effectExtent l="0" t="0" r="2540" b="7620"/>
            <wp:docPr id="12259520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952033" name="Picture 1" descr="A screenshot of a computer&#10;&#10;Description automatically generated"/>
                    <pic:cNvPicPr/>
                  </pic:nvPicPr>
                  <pic:blipFill>
                    <a:blip r:embed="rId19"/>
                    <a:stretch>
                      <a:fillRect/>
                    </a:stretch>
                  </pic:blipFill>
                  <pic:spPr>
                    <a:xfrm>
                      <a:off x="0" y="0"/>
                      <a:ext cx="6645910" cy="2983230"/>
                    </a:xfrm>
                    <a:prstGeom prst="rect">
                      <a:avLst/>
                    </a:prstGeom>
                  </pic:spPr>
                </pic:pic>
              </a:graphicData>
            </a:graphic>
          </wp:inline>
        </w:drawing>
      </w:r>
      <w:r w:rsidR="0010686D" w:rsidRPr="00A360A1">
        <w:rPr>
          <w:rFonts w:ascii="Arial" w:hAnsi="Arial" w:cs="Arial"/>
          <w:b/>
          <w:bCs/>
          <w:noProof/>
          <w:szCs w:val="24"/>
          <w:u w:val="single"/>
        </w:rPr>
        <w:lastRenderedPageBreak/>
        <w:drawing>
          <wp:inline distT="0" distB="0" distL="0" distR="0" wp14:anchorId="382275D4" wp14:editId="3267CC91">
            <wp:extent cx="6645910" cy="3431540"/>
            <wp:effectExtent l="0" t="0" r="2540" b="0"/>
            <wp:docPr id="4178869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886914" name="Picture 1" descr="A screenshot of a computer&#10;&#10;Description automatically generated"/>
                    <pic:cNvPicPr/>
                  </pic:nvPicPr>
                  <pic:blipFill>
                    <a:blip r:embed="rId20"/>
                    <a:stretch>
                      <a:fillRect/>
                    </a:stretch>
                  </pic:blipFill>
                  <pic:spPr>
                    <a:xfrm>
                      <a:off x="0" y="0"/>
                      <a:ext cx="6645910" cy="3431540"/>
                    </a:xfrm>
                    <a:prstGeom prst="rect">
                      <a:avLst/>
                    </a:prstGeom>
                  </pic:spPr>
                </pic:pic>
              </a:graphicData>
            </a:graphic>
          </wp:inline>
        </w:drawing>
      </w:r>
      <w:r w:rsidR="00E97179" w:rsidRPr="00A360A1">
        <w:rPr>
          <w:rFonts w:ascii="Arial" w:hAnsi="Arial" w:cs="Arial"/>
          <w:b/>
          <w:bCs/>
          <w:noProof/>
          <w:szCs w:val="24"/>
          <w:u w:val="single"/>
        </w:rPr>
        <w:drawing>
          <wp:inline distT="0" distB="0" distL="0" distR="0" wp14:anchorId="22CA8130" wp14:editId="357AEC9F">
            <wp:extent cx="6645910" cy="3473450"/>
            <wp:effectExtent l="0" t="0" r="2540" b="0"/>
            <wp:docPr id="20609325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932584" name="Picture 1" descr="A screenshot of a computer&#10;&#10;Description automatically generated"/>
                    <pic:cNvPicPr/>
                  </pic:nvPicPr>
                  <pic:blipFill>
                    <a:blip r:embed="rId21"/>
                    <a:stretch>
                      <a:fillRect/>
                    </a:stretch>
                  </pic:blipFill>
                  <pic:spPr>
                    <a:xfrm>
                      <a:off x="0" y="0"/>
                      <a:ext cx="6645910" cy="3473450"/>
                    </a:xfrm>
                    <a:prstGeom prst="rect">
                      <a:avLst/>
                    </a:prstGeom>
                  </pic:spPr>
                </pic:pic>
              </a:graphicData>
            </a:graphic>
          </wp:inline>
        </w:drawing>
      </w:r>
    </w:p>
    <w:p w14:paraId="1953D2BC" w14:textId="360FB8AE" w:rsidR="004D7A12" w:rsidRPr="00A360A1" w:rsidRDefault="00AB3A3B" w:rsidP="0067347B">
      <w:pPr>
        <w:spacing w:line="360" w:lineRule="auto"/>
        <w:jc w:val="both"/>
        <w:rPr>
          <w:rFonts w:ascii="Arial" w:hAnsi="Arial" w:cs="Arial"/>
          <w:szCs w:val="24"/>
        </w:rPr>
      </w:pPr>
      <w:hyperlink r:id="rId22" w:history="1">
        <w:r w:rsidRPr="00A360A1">
          <w:rPr>
            <w:rStyle w:val="Hyperlink"/>
            <w:rFonts w:ascii="Arial" w:hAnsi="Arial" w:cs="Arial"/>
            <w:szCs w:val="24"/>
          </w:rPr>
          <w:t>https://www.linkedin.com/in/samita-ciodar/</w:t>
        </w:r>
      </w:hyperlink>
      <w:r w:rsidR="004D7A12" w:rsidRPr="00A360A1">
        <w:rPr>
          <w:rFonts w:ascii="Arial" w:hAnsi="Arial" w:cs="Arial"/>
          <w:szCs w:val="24"/>
        </w:rPr>
        <w:t xml:space="preserve"> </w:t>
      </w:r>
    </w:p>
    <w:p w14:paraId="41E455E5" w14:textId="4395F3FA" w:rsidR="00AB3A3B" w:rsidRPr="00A360A1" w:rsidRDefault="00AB3A3B" w:rsidP="0067347B">
      <w:pPr>
        <w:spacing w:line="360" w:lineRule="auto"/>
        <w:jc w:val="both"/>
        <w:rPr>
          <w:rFonts w:ascii="Arial" w:hAnsi="Arial" w:cs="Arial"/>
          <w:b/>
          <w:bCs/>
          <w:szCs w:val="24"/>
          <w:u w:val="single"/>
        </w:rPr>
      </w:pPr>
      <w:r w:rsidRPr="00A360A1">
        <w:rPr>
          <w:rFonts w:ascii="Arial" w:hAnsi="Arial" w:cs="Arial"/>
          <w:b/>
          <w:bCs/>
          <w:szCs w:val="24"/>
          <w:u w:val="single"/>
        </w:rPr>
        <w:br w:type="page"/>
      </w:r>
    </w:p>
    <w:p w14:paraId="3AC47EB5" w14:textId="4931E7AA" w:rsidR="00E331EC" w:rsidRPr="00A360A1" w:rsidRDefault="00E331EC" w:rsidP="0067347B">
      <w:pPr>
        <w:spacing w:line="360" w:lineRule="auto"/>
        <w:jc w:val="both"/>
        <w:rPr>
          <w:rFonts w:ascii="Arial" w:hAnsi="Arial" w:cs="Arial"/>
          <w:b/>
          <w:bCs/>
          <w:szCs w:val="24"/>
        </w:rPr>
      </w:pPr>
      <w:r w:rsidRPr="00A360A1">
        <w:rPr>
          <w:rFonts w:ascii="Arial" w:hAnsi="Arial" w:cs="Arial"/>
          <w:b/>
          <w:bCs/>
          <w:szCs w:val="24"/>
        </w:rPr>
        <w:lastRenderedPageBreak/>
        <w:t xml:space="preserve">Component Four: Using the information prepared for your CV, present a </w:t>
      </w:r>
      <w:bookmarkStart w:id="0" w:name="_Int_iM40foaY"/>
      <w:r w:rsidRPr="00A360A1">
        <w:rPr>
          <w:rFonts w:ascii="Arial" w:hAnsi="Arial" w:cs="Arial"/>
          <w:b/>
          <w:bCs/>
          <w:szCs w:val="24"/>
        </w:rPr>
        <w:t>5 minute</w:t>
      </w:r>
      <w:bookmarkEnd w:id="0"/>
      <w:r w:rsidRPr="00A360A1">
        <w:rPr>
          <w:rFonts w:ascii="Arial" w:hAnsi="Arial" w:cs="Arial"/>
          <w:b/>
          <w:bCs/>
          <w:szCs w:val="24"/>
        </w:rPr>
        <w:t xml:space="preserve"> </w:t>
      </w:r>
      <w:r w:rsidR="003167C9" w:rsidRPr="00A360A1">
        <w:rPr>
          <w:rFonts w:ascii="Arial" w:hAnsi="Arial" w:cs="Arial"/>
          <w:b/>
          <w:bCs/>
          <w:szCs w:val="24"/>
        </w:rPr>
        <w:t>presentation on the key attributes that a person working within the hospitality industry should possess.</w:t>
      </w:r>
    </w:p>
    <w:p w14:paraId="283ABD19" w14:textId="77777777" w:rsidR="00E331EC" w:rsidRPr="00A360A1" w:rsidRDefault="00E331EC" w:rsidP="0067347B">
      <w:pPr>
        <w:spacing w:line="360" w:lineRule="auto"/>
        <w:jc w:val="both"/>
        <w:rPr>
          <w:rFonts w:ascii="Arial" w:hAnsi="Arial" w:cs="Arial"/>
          <w:b/>
          <w:bCs/>
          <w:szCs w:val="24"/>
        </w:rPr>
      </w:pPr>
    </w:p>
    <w:p w14:paraId="79BA89C2" w14:textId="3D8DDEA3" w:rsidR="005D10F9" w:rsidRPr="00A360A1" w:rsidRDefault="00E331EC" w:rsidP="0067347B">
      <w:pPr>
        <w:spacing w:line="360" w:lineRule="auto"/>
        <w:jc w:val="both"/>
        <w:rPr>
          <w:rFonts w:ascii="Arial" w:hAnsi="Arial" w:cs="Arial"/>
          <w:b/>
          <w:bCs/>
          <w:szCs w:val="24"/>
        </w:rPr>
      </w:pPr>
      <w:r w:rsidRPr="00A360A1">
        <w:rPr>
          <w:rFonts w:ascii="Arial" w:hAnsi="Arial" w:cs="Arial"/>
          <w:b/>
          <w:bCs/>
          <w:szCs w:val="24"/>
        </w:rPr>
        <w:t>This Presentation</w:t>
      </w:r>
      <w:r w:rsidR="005D10F9" w:rsidRPr="00A360A1">
        <w:rPr>
          <w:rFonts w:ascii="Arial" w:hAnsi="Arial" w:cs="Arial"/>
          <w:b/>
          <w:bCs/>
          <w:szCs w:val="24"/>
        </w:rPr>
        <w:t xml:space="preserve"> will be</w:t>
      </w:r>
      <w:r w:rsidR="00EE2649" w:rsidRPr="00A360A1">
        <w:rPr>
          <w:rFonts w:ascii="Arial" w:hAnsi="Arial" w:cs="Arial"/>
          <w:b/>
          <w:bCs/>
          <w:szCs w:val="24"/>
        </w:rPr>
        <w:t xml:space="preserve"> completed</w:t>
      </w:r>
      <w:r w:rsidRPr="00A360A1">
        <w:rPr>
          <w:rFonts w:ascii="Arial" w:hAnsi="Arial" w:cs="Arial"/>
          <w:b/>
          <w:bCs/>
          <w:szCs w:val="24"/>
        </w:rPr>
        <w:t xml:space="preserve"> in person on site. </w:t>
      </w:r>
    </w:p>
    <w:p w14:paraId="30596732" w14:textId="77777777" w:rsidR="003167C9" w:rsidRPr="00A360A1" w:rsidRDefault="003167C9" w:rsidP="0067347B">
      <w:pPr>
        <w:spacing w:line="360" w:lineRule="auto"/>
        <w:jc w:val="both"/>
        <w:rPr>
          <w:rFonts w:ascii="Arial" w:hAnsi="Arial" w:cs="Arial"/>
          <w:b/>
          <w:bCs/>
          <w:szCs w:val="24"/>
        </w:rPr>
      </w:pPr>
    </w:p>
    <w:p w14:paraId="5B554497" w14:textId="06A2D887" w:rsidR="00E331EC" w:rsidRPr="00A360A1" w:rsidRDefault="00E331EC" w:rsidP="0067347B">
      <w:pPr>
        <w:spacing w:line="360" w:lineRule="auto"/>
        <w:jc w:val="both"/>
        <w:rPr>
          <w:rFonts w:ascii="Arial" w:hAnsi="Arial" w:cs="Arial"/>
          <w:b/>
          <w:bCs/>
          <w:szCs w:val="24"/>
        </w:rPr>
      </w:pPr>
      <w:r w:rsidRPr="00A360A1">
        <w:rPr>
          <w:rFonts w:ascii="Arial" w:hAnsi="Arial" w:cs="Arial"/>
          <w:b/>
          <w:bCs/>
          <w:szCs w:val="24"/>
        </w:rPr>
        <w:t>Place your presentation time below.</w:t>
      </w:r>
    </w:p>
    <w:p w14:paraId="783B8C20" w14:textId="77777777" w:rsidR="00E331EC" w:rsidRPr="00A360A1" w:rsidRDefault="00E331EC" w:rsidP="0067347B">
      <w:pPr>
        <w:spacing w:line="360" w:lineRule="auto"/>
        <w:jc w:val="both"/>
        <w:rPr>
          <w:rFonts w:ascii="Arial" w:hAnsi="Arial" w:cs="Arial"/>
          <w:b/>
          <w:bCs/>
          <w:szCs w:val="24"/>
        </w:rPr>
      </w:pPr>
    </w:p>
    <w:p w14:paraId="76FAE084" w14:textId="75B6A325" w:rsidR="003C02BD" w:rsidRPr="00141066" w:rsidRDefault="00E331EC" w:rsidP="00141066">
      <w:pPr>
        <w:spacing w:line="360" w:lineRule="auto"/>
        <w:jc w:val="both"/>
        <w:rPr>
          <w:rFonts w:ascii="Arial" w:hAnsi="Arial" w:cs="Arial"/>
          <w:b/>
          <w:bCs/>
          <w:szCs w:val="24"/>
        </w:rPr>
      </w:pPr>
      <w:r w:rsidRPr="00A360A1">
        <w:rPr>
          <w:rFonts w:ascii="Arial" w:hAnsi="Arial" w:cs="Arial"/>
          <w:b/>
          <w:bCs/>
          <w:szCs w:val="24"/>
        </w:rPr>
        <w:t xml:space="preserve">Timeslot: </w:t>
      </w:r>
      <w:r w:rsidR="008B0235" w:rsidRPr="00A360A1">
        <w:rPr>
          <w:rFonts w:ascii="Arial" w:hAnsi="Arial" w:cs="Arial"/>
          <w:b/>
          <w:bCs/>
          <w:szCs w:val="24"/>
        </w:rPr>
        <w:t>09:30</w:t>
      </w:r>
    </w:p>
    <w:sectPr w:rsidR="003C02BD" w:rsidRPr="00141066" w:rsidSect="00E331E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88A503" w14:textId="77777777" w:rsidR="001F2E02" w:rsidRDefault="001F2E02" w:rsidP="005D10F9">
      <w:pPr>
        <w:spacing w:after="0" w:line="240" w:lineRule="auto"/>
      </w:pPr>
      <w:r>
        <w:separator/>
      </w:r>
    </w:p>
  </w:endnote>
  <w:endnote w:type="continuationSeparator" w:id="0">
    <w:p w14:paraId="6FE3C219" w14:textId="77777777" w:rsidR="001F2E02" w:rsidRDefault="001F2E02"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B014A1" w14:textId="77777777" w:rsidR="001F2E02" w:rsidRDefault="001F2E02" w:rsidP="005D10F9">
      <w:pPr>
        <w:spacing w:after="0" w:line="240" w:lineRule="auto"/>
      </w:pPr>
      <w:r>
        <w:separator/>
      </w:r>
    </w:p>
  </w:footnote>
  <w:footnote w:type="continuationSeparator" w:id="0">
    <w:p w14:paraId="4D188BAC" w14:textId="77777777" w:rsidR="001F2E02" w:rsidRDefault="001F2E02" w:rsidP="005D10F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iM40foaY" int2:invalidationBookmarkName="" int2:hashCode="D+AV3vffs421VU" int2:id="XoEpUTAF">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A16F6F"/>
    <w:multiLevelType w:val="hybridMultilevel"/>
    <w:tmpl w:val="8D8A89B0"/>
    <w:lvl w:ilvl="0" w:tplc="0809000F">
      <w:start w:val="1"/>
      <w:numFmt w:val="decimal"/>
      <w:lvlText w:val="%1."/>
      <w:lvlJc w:val="left"/>
      <w:pPr>
        <w:ind w:left="927"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C3C5E9C"/>
    <w:multiLevelType w:val="hybridMultilevel"/>
    <w:tmpl w:val="94784FC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num w:numId="1" w16cid:durableId="1004936674">
    <w:abstractNumId w:val="0"/>
  </w:num>
  <w:num w:numId="2" w16cid:durableId="5972570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6"/>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85910"/>
    <w:rsid w:val="0009706E"/>
    <w:rsid w:val="000C1DCE"/>
    <w:rsid w:val="000E0384"/>
    <w:rsid w:val="000E7E01"/>
    <w:rsid w:val="0010686D"/>
    <w:rsid w:val="00114E54"/>
    <w:rsid w:val="00116228"/>
    <w:rsid w:val="00141066"/>
    <w:rsid w:val="00163C6C"/>
    <w:rsid w:val="001D5A13"/>
    <w:rsid w:val="001E79E5"/>
    <w:rsid w:val="001F2E02"/>
    <w:rsid w:val="00222961"/>
    <w:rsid w:val="002B56DB"/>
    <w:rsid w:val="002D31F7"/>
    <w:rsid w:val="002D4DD2"/>
    <w:rsid w:val="002E1153"/>
    <w:rsid w:val="002E14BD"/>
    <w:rsid w:val="002F4459"/>
    <w:rsid w:val="003167C9"/>
    <w:rsid w:val="00381137"/>
    <w:rsid w:val="00381A37"/>
    <w:rsid w:val="00383D38"/>
    <w:rsid w:val="003A604D"/>
    <w:rsid w:val="003C02BD"/>
    <w:rsid w:val="003C0490"/>
    <w:rsid w:val="003F3CAA"/>
    <w:rsid w:val="0040064C"/>
    <w:rsid w:val="00401A3E"/>
    <w:rsid w:val="00407FFD"/>
    <w:rsid w:val="00415554"/>
    <w:rsid w:val="00423167"/>
    <w:rsid w:val="00435A5F"/>
    <w:rsid w:val="00446239"/>
    <w:rsid w:val="00465946"/>
    <w:rsid w:val="004D7A12"/>
    <w:rsid w:val="004F306C"/>
    <w:rsid w:val="005218C9"/>
    <w:rsid w:val="00522FF1"/>
    <w:rsid w:val="00527AA9"/>
    <w:rsid w:val="005962EE"/>
    <w:rsid w:val="005C44BE"/>
    <w:rsid w:val="005D10F9"/>
    <w:rsid w:val="005D5482"/>
    <w:rsid w:val="00602205"/>
    <w:rsid w:val="0060378D"/>
    <w:rsid w:val="0067347B"/>
    <w:rsid w:val="00687FAB"/>
    <w:rsid w:val="006E159B"/>
    <w:rsid w:val="006E1706"/>
    <w:rsid w:val="007162CB"/>
    <w:rsid w:val="00726C45"/>
    <w:rsid w:val="00734F1C"/>
    <w:rsid w:val="00751171"/>
    <w:rsid w:val="00765A49"/>
    <w:rsid w:val="0078040D"/>
    <w:rsid w:val="00797305"/>
    <w:rsid w:val="007C79E5"/>
    <w:rsid w:val="007D342F"/>
    <w:rsid w:val="007E6084"/>
    <w:rsid w:val="007F0F6E"/>
    <w:rsid w:val="0081018E"/>
    <w:rsid w:val="00827A26"/>
    <w:rsid w:val="00855756"/>
    <w:rsid w:val="00856A2A"/>
    <w:rsid w:val="00861879"/>
    <w:rsid w:val="0086610C"/>
    <w:rsid w:val="00874127"/>
    <w:rsid w:val="008B0235"/>
    <w:rsid w:val="008D5A88"/>
    <w:rsid w:val="008E496F"/>
    <w:rsid w:val="008F0A96"/>
    <w:rsid w:val="00936FFA"/>
    <w:rsid w:val="009555BD"/>
    <w:rsid w:val="00965A6F"/>
    <w:rsid w:val="00975105"/>
    <w:rsid w:val="009958B2"/>
    <w:rsid w:val="00A1277C"/>
    <w:rsid w:val="00A360A1"/>
    <w:rsid w:val="00A609D8"/>
    <w:rsid w:val="00A77C98"/>
    <w:rsid w:val="00AB3A3B"/>
    <w:rsid w:val="00AC109A"/>
    <w:rsid w:val="00AE6BCF"/>
    <w:rsid w:val="00B03956"/>
    <w:rsid w:val="00B46484"/>
    <w:rsid w:val="00B4676A"/>
    <w:rsid w:val="00B5314D"/>
    <w:rsid w:val="00B80798"/>
    <w:rsid w:val="00B87F59"/>
    <w:rsid w:val="00BA7DE7"/>
    <w:rsid w:val="00BD50C3"/>
    <w:rsid w:val="00BF1361"/>
    <w:rsid w:val="00C420BB"/>
    <w:rsid w:val="00C63186"/>
    <w:rsid w:val="00C674C6"/>
    <w:rsid w:val="00C77161"/>
    <w:rsid w:val="00C90041"/>
    <w:rsid w:val="00CA0169"/>
    <w:rsid w:val="00CB1CC2"/>
    <w:rsid w:val="00CC0DD5"/>
    <w:rsid w:val="00CE74BC"/>
    <w:rsid w:val="00D05C3D"/>
    <w:rsid w:val="00D05C94"/>
    <w:rsid w:val="00D062CA"/>
    <w:rsid w:val="00D1412C"/>
    <w:rsid w:val="00D23428"/>
    <w:rsid w:val="00D40544"/>
    <w:rsid w:val="00D42A76"/>
    <w:rsid w:val="00DB59FF"/>
    <w:rsid w:val="00DE162E"/>
    <w:rsid w:val="00DF359F"/>
    <w:rsid w:val="00DF5606"/>
    <w:rsid w:val="00E16D5A"/>
    <w:rsid w:val="00E331EC"/>
    <w:rsid w:val="00E602AF"/>
    <w:rsid w:val="00E67241"/>
    <w:rsid w:val="00E74E3C"/>
    <w:rsid w:val="00E91EE7"/>
    <w:rsid w:val="00E97179"/>
    <w:rsid w:val="00EC004A"/>
    <w:rsid w:val="00EC0E74"/>
    <w:rsid w:val="00EC1EE3"/>
    <w:rsid w:val="00EE2649"/>
    <w:rsid w:val="00EF153D"/>
    <w:rsid w:val="00EF5BCF"/>
    <w:rsid w:val="00F363BF"/>
    <w:rsid w:val="00F46A1B"/>
    <w:rsid w:val="00F658E8"/>
    <w:rsid w:val="00F83C8E"/>
    <w:rsid w:val="00FA1276"/>
    <w:rsid w:val="00FC6242"/>
    <w:rsid w:val="00FD05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0F9"/>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0F9"/>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7E6084"/>
    <w:rPr>
      <w:color w:val="0563C1" w:themeColor="hyperlink"/>
      <w:u w:val="single"/>
    </w:rPr>
  </w:style>
  <w:style w:type="character" w:styleId="UnresolvedMention">
    <w:name w:val="Unresolved Mention"/>
    <w:basedOn w:val="DefaultParagraphFont"/>
    <w:uiPriority w:val="99"/>
    <w:semiHidden/>
    <w:unhideWhenUsed/>
    <w:rsid w:val="00AB3A3B"/>
    <w:rPr>
      <w:color w:val="605E5C"/>
      <w:shd w:val="clear" w:color="auto" w:fill="E1DFDD"/>
    </w:rPr>
  </w:style>
  <w:style w:type="paragraph" w:styleId="ListParagraph">
    <w:name w:val="List Paragraph"/>
    <w:basedOn w:val="Normal"/>
    <w:uiPriority w:val="34"/>
    <w:qFormat/>
    <w:rsid w:val="00EC004A"/>
    <w:pPr>
      <w:ind w:left="720"/>
      <w:contextualSpacing/>
    </w:pPr>
  </w:style>
  <w:style w:type="character" w:styleId="FollowedHyperlink">
    <w:name w:val="FollowedHyperlink"/>
    <w:basedOn w:val="DefaultParagraphFont"/>
    <w:uiPriority w:val="99"/>
    <w:semiHidden/>
    <w:unhideWhenUsed/>
    <w:rsid w:val="008101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204873">
      <w:bodyDiv w:val="1"/>
      <w:marLeft w:val="0"/>
      <w:marRight w:val="0"/>
      <w:marTop w:val="0"/>
      <w:marBottom w:val="0"/>
      <w:divBdr>
        <w:top w:val="none" w:sz="0" w:space="0" w:color="auto"/>
        <w:left w:val="none" w:sz="0" w:space="0" w:color="auto"/>
        <w:bottom w:val="none" w:sz="0" w:space="0" w:color="auto"/>
        <w:right w:val="none" w:sz="0" w:space="0" w:color="auto"/>
      </w:divBdr>
    </w:div>
    <w:div w:id="101843496">
      <w:bodyDiv w:val="1"/>
      <w:marLeft w:val="0"/>
      <w:marRight w:val="0"/>
      <w:marTop w:val="0"/>
      <w:marBottom w:val="0"/>
      <w:divBdr>
        <w:top w:val="none" w:sz="0" w:space="0" w:color="auto"/>
        <w:left w:val="none" w:sz="0" w:space="0" w:color="auto"/>
        <w:bottom w:val="none" w:sz="0" w:space="0" w:color="auto"/>
        <w:right w:val="none" w:sz="0" w:space="0" w:color="auto"/>
      </w:divBdr>
    </w:div>
    <w:div w:id="259873954">
      <w:bodyDiv w:val="1"/>
      <w:marLeft w:val="0"/>
      <w:marRight w:val="0"/>
      <w:marTop w:val="0"/>
      <w:marBottom w:val="0"/>
      <w:divBdr>
        <w:top w:val="none" w:sz="0" w:space="0" w:color="auto"/>
        <w:left w:val="none" w:sz="0" w:space="0" w:color="auto"/>
        <w:bottom w:val="none" w:sz="0" w:space="0" w:color="auto"/>
        <w:right w:val="none" w:sz="0" w:space="0" w:color="auto"/>
      </w:divBdr>
    </w:div>
    <w:div w:id="1018002707">
      <w:bodyDiv w:val="1"/>
      <w:marLeft w:val="0"/>
      <w:marRight w:val="0"/>
      <w:marTop w:val="0"/>
      <w:marBottom w:val="0"/>
      <w:divBdr>
        <w:top w:val="none" w:sz="0" w:space="0" w:color="auto"/>
        <w:left w:val="none" w:sz="0" w:space="0" w:color="auto"/>
        <w:bottom w:val="none" w:sz="0" w:space="0" w:color="auto"/>
        <w:right w:val="none" w:sz="0" w:space="0" w:color="auto"/>
      </w:divBdr>
    </w:div>
    <w:div w:id="1155141515">
      <w:bodyDiv w:val="1"/>
      <w:marLeft w:val="0"/>
      <w:marRight w:val="0"/>
      <w:marTop w:val="0"/>
      <w:marBottom w:val="0"/>
      <w:divBdr>
        <w:top w:val="none" w:sz="0" w:space="0" w:color="auto"/>
        <w:left w:val="none" w:sz="0" w:space="0" w:color="auto"/>
        <w:bottom w:val="none" w:sz="0" w:space="0" w:color="auto"/>
        <w:right w:val="none" w:sz="0" w:space="0" w:color="auto"/>
      </w:divBdr>
    </w:div>
    <w:div w:id="1853108837">
      <w:bodyDiv w:val="1"/>
      <w:marLeft w:val="0"/>
      <w:marRight w:val="0"/>
      <w:marTop w:val="0"/>
      <w:marBottom w:val="0"/>
      <w:divBdr>
        <w:top w:val="none" w:sz="0" w:space="0" w:color="auto"/>
        <w:left w:val="none" w:sz="0" w:space="0" w:color="auto"/>
        <w:bottom w:val="none" w:sz="0" w:space="0" w:color="auto"/>
        <w:right w:val="none" w:sz="0" w:space="0" w:color="auto"/>
      </w:divBdr>
    </w:div>
    <w:div w:id="2036881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learning/communication-foundations-23064093/communication-for-career-success" TargetMode="External"/><Relationship Id="rId13" Type="http://schemas.openxmlformats.org/officeDocument/2006/relationships/hyperlink" Target="https://www.linkedin.com/pulse/article-effective-communication-skills-sanjeev-s-snsacd?utm_source=share&amp;utm_medium=member_ios&amp;utm_campaign=share_via"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hyperlink" Target="https://asana.com/resources/eat-the-frog" TargetMode="External"/><Relationship Id="rId17" Type="http://schemas.openxmlformats.org/officeDocument/2006/relationships/image" Target="media/image4.png"/><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rchive.org/details/beginningreflect0000jasp_u1a1/page/2/mode/1up"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hyperlink" Target="https://www.linkedin.com/learning/time-management-fundamentals-14548057/the-power-of-managing-your-time"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www.linkedin.com/learning/time-management-fundamentals-14548057" TargetMode="External"/><Relationship Id="rId14" Type="http://schemas.openxmlformats.org/officeDocument/2006/relationships/hyperlink" Target="https://www.researchgate.net/publication/304188911_Procrastination" TargetMode="External"/><Relationship Id="rId22" Type="http://schemas.openxmlformats.org/officeDocument/2006/relationships/hyperlink" Target="https://www.linkedin.com/in/samita-ciod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1825</Words>
  <Characters>10407</Characters>
  <Application>Microsoft Office Word</Application>
  <DocSecurity>0</DocSecurity>
  <Lines>86</Lines>
  <Paragraphs>24</Paragraphs>
  <ScaleCrop>false</ScaleCrop>
  <Company>University of Wales Trinity Saint David</Company>
  <LinksUpToDate>false</LinksUpToDate>
  <CharactersWithSpaces>12208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Samita Ciodar</cp:lastModifiedBy>
  <cp:revision>96</cp:revision>
  <dcterms:created xsi:type="dcterms:W3CDTF">2024-09-20T08:02:00Z</dcterms:created>
  <dcterms:modified xsi:type="dcterms:W3CDTF">2024-12-11T11:17:00Z</dcterms:modified>
</cp:coreProperties>
</file>