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20F5C0" w14:textId="77777777" w:rsidR="007C6B59" w:rsidRDefault="007C6B59" w:rsidP="007C6B59">
      <w:pPr>
        <w:jc w:val="center"/>
        <w:rPr>
          <w:rFonts w:ascii="Times New Roman" w:hAnsi="Times New Roman" w:cs="Times New Roman"/>
          <w:b/>
          <w:sz w:val="32"/>
          <w:szCs w:val="32"/>
        </w:rPr>
      </w:pPr>
    </w:p>
    <w:p w14:paraId="064071AA" w14:textId="6126A1FB" w:rsidR="009B58B0" w:rsidRPr="007C6B59" w:rsidRDefault="007C6B59" w:rsidP="007C6B59">
      <w:pPr>
        <w:jc w:val="center"/>
        <w:rPr>
          <w:rFonts w:ascii="Times New Roman" w:hAnsi="Times New Roman" w:cs="Times New Roman"/>
          <w:b/>
          <w:sz w:val="32"/>
          <w:szCs w:val="32"/>
        </w:rPr>
      </w:pPr>
      <w:r w:rsidRPr="007C6B59">
        <w:rPr>
          <w:rFonts w:ascii="Times New Roman" w:hAnsi="Times New Roman" w:cs="Times New Roman"/>
          <w:b/>
          <w:sz w:val="32"/>
          <w:szCs w:val="32"/>
        </w:rPr>
        <w:t>BA Business Management</w:t>
      </w:r>
    </w:p>
    <w:p w14:paraId="71553F07" w14:textId="77777777" w:rsidR="001311AE" w:rsidRPr="007C6B59" w:rsidRDefault="001311AE" w:rsidP="007C6B59">
      <w:pPr>
        <w:jc w:val="center"/>
        <w:rPr>
          <w:rFonts w:ascii="Times New Roman" w:hAnsi="Times New Roman" w:cs="Times New Roman"/>
          <w:b/>
          <w:sz w:val="32"/>
          <w:szCs w:val="32"/>
        </w:rPr>
      </w:pPr>
      <w:r w:rsidRPr="007C6B59">
        <w:rPr>
          <w:rFonts w:ascii="Times New Roman" w:hAnsi="Times New Roman" w:cs="Times New Roman"/>
          <w:b/>
          <w:sz w:val="32"/>
          <w:szCs w:val="32"/>
        </w:rPr>
        <w:t>Student ID:</w:t>
      </w:r>
    </w:p>
    <w:p w14:paraId="6E5FD930" w14:textId="2B5D119D" w:rsidR="001311AE" w:rsidRPr="007C6B59" w:rsidRDefault="001311AE" w:rsidP="007C6B59">
      <w:pPr>
        <w:jc w:val="center"/>
        <w:rPr>
          <w:rFonts w:ascii="Times New Roman" w:hAnsi="Times New Roman" w:cs="Times New Roman"/>
          <w:b/>
          <w:sz w:val="32"/>
          <w:szCs w:val="32"/>
        </w:rPr>
      </w:pPr>
      <w:r w:rsidRPr="007C6B59">
        <w:rPr>
          <w:rFonts w:ascii="Times New Roman" w:hAnsi="Times New Roman" w:cs="Times New Roman"/>
          <w:b/>
          <w:sz w:val="32"/>
          <w:szCs w:val="32"/>
        </w:rPr>
        <w:t>Student Name:</w:t>
      </w:r>
    </w:p>
    <w:p w14:paraId="6E1C0B22" w14:textId="2C798256" w:rsidR="001311AE" w:rsidRPr="007C6B59" w:rsidRDefault="001311AE" w:rsidP="007C6B59">
      <w:pPr>
        <w:jc w:val="center"/>
        <w:rPr>
          <w:rFonts w:ascii="Times New Roman" w:hAnsi="Times New Roman" w:cs="Times New Roman"/>
          <w:b/>
          <w:sz w:val="32"/>
          <w:szCs w:val="32"/>
        </w:rPr>
      </w:pPr>
      <w:r w:rsidRPr="007C6B59">
        <w:rPr>
          <w:rFonts w:ascii="Times New Roman" w:hAnsi="Times New Roman" w:cs="Times New Roman"/>
          <w:b/>
          <w:sz w:val="32"/>
          <w:szCs w:val="32"/>
        </w:rPr>
        <w:t>Assignment Title: Accounting Fundamentals</w:t>
      </w:r>
    </w:p>
    <w:p w14:paraId="44E40B91" w14:textId="77777777" w:rsidR="001311AE" w:rsidRPr="00620783" w:rsidRDefault="001311AE" w:rsidP="001311AE">
      <w:pPr>
        <w:pStyle w:val="Heading1"/>
        <w:rPr>
          <w:rFonts w:cs="Times New Roman"/>
          <w:szCs w:val="24"/>
        </w:rPr>
      </w:pPr>
    </w:p>
    <w:p w14:paraId="7B9C8906" w14:textId="77777777" w:rsidR="009B58B0" w:rsidRPr="00620783" w:rsidRDefault="009B58B0" w:rsidP="009B58B0">
      <w:pPr>
        <w:pStyle w:val="Heading1"/>
        <w:rPr>
          <w:rFonts w:cs="Times New Roman"/>
          <w:szCs w:val="24"/>
        </w:rPr>
      </w:pPr>
    </w:p>
    <w:p w14:paraId="3F4192BB" w14:textId="77777777" w:rsidR="009B58B0" w:rsidRPr="00620783" w:rsidRDefault="009B58B0" w:rsidP="009B58B0">
      <w:pPr>
        <w:pStyle w:val="Heading1"/>
        <w:rPr>
          <w:rFonts w:cs="Times New Roman"/>
          <w:szCs w:val="24"/>
        </w:rPr>
      </w:pPr>
    </w:p>
    <w:p w14:paraId="51A6EAF9" w14:textId="77777777" w:rsidR="009B58B0" w:rsidRPr="00620783" w:rsidRDefault="009B58B0" w:rsidP="009B58B0">
      <w:pPr>
        <w:pStyle w:val="Heading1"/>
        <w:rPr>
          <w:rFonts w:cs="Times New Roman"/>
          <w:szCs w:val="24"/>
        </w:rPr>
      </w:pPr>
    </w:p>
    <w:p w14:paraId="0B912089" w14:textId="77777777" w:rsidR="009B58B0" w:rsidRPr="00620783" w:rsidRDefault="009B58B0" w:rsidP="009B58B0">
      <w:pPr>
        <w:pStyle w:val="Heading1"/>
        <w:rPr>
          <w:rFonts w:cs="Times New Roman"/>
          <w:szCs w:val="24"/>
        </w:rPr>
      </w:pPr>
    </w:p>
    <w:p w14:paraId="00097FB7" w14:textId="77777777" w:rsidR="009B58B0" w:rsidRPr="00620783" w:rsidRDefault="009B58B0" w:rsidP="009B58B0">
      <w:pPr>
        <w:rPr>
          <w:rFonts w:ascii="Times New Roman" w:hAnsi="Times New Roman" w:cs="Times New Roman"/>
          <w:sz w:val="24"/>
          <w:szCs w:val="24"/>
        </w:rPr>
      </w:pPr>
    </w:p>
    <w:p w14:paraId="07754941" w14:textId="77777777" w:rsidR="009B58B0" w:rsidRPr="00620783" w:rsidRDefault="009B58B0" w:rsidP="009B58B0">
      <w:pPr>
        <w:pStyle w:val="Heading1"/>
        <w:rPr>
          <w:rFonts w:cs="Times New Roman"/>
          <w:szCs w:val="24"/>
        </w:rPr>
      </w:pPr>
    </w:p>
    <w:p w14:paraId="3987F7D1" w14:textId="77777777" w:rsidR="009B58B0" w:rsidRPr="00620783" w:rsidRDefault="009B58B0" w:rsidP="009B58B0">
      <w:pPr>
        <w:pStyle w:val="Heading1"/>
        <w:rPr>
          <w:rFonts w:cs="Times New Roman"/>
          <w:szCs w:val="24"/>
        </w:rPr>
      </w:pPr>
    </w:p>
    <w:p w14:paraId="303ACCB6" w14:textId="77777777" w:rsidR="009B58B0" w:rsidRPr="00620783" w:rsidRDefault="009B58B0" w:rsidP="009B58B0">
      <w:pPr>
        <w:pStyle w:val="Heading1"/>
        <w:rPr>
          <w:rFonts w:cs="Times New Roman"/>
          <w:szCs w:val="24"/>
        </w:rPr>
      </w:pPr>
    </w:p>
    <w:p w14:paraId="5ACC23D4" w14:textId="77777777" w:rsidR="009B58B0" w:rsidRPr="00620783" w:rsidRDefault="009B58B0" w:rsidP="009B58B0">
      <w:pPr>
        <w:pStyle w:val="Heading1"/>
        <w:rPr>
          <w:rFonts w:cs="Times New Roman"/>
          <w:szCs w:val="24"/>
        </w:rPr>
      </w:pPr>
    </w:p>
    <w:p w14:paraId="64876151" w14:textId="77777777" w:rsidR="009B58B0" w:rsidRPr="00620783" w:rsidRDefault="009B58B0" w:rsidP="009B58B0">
      <w:pPr>
        <w:pStyle w:val="Heading1"/>
        <w:rPr>
          <w:rFonts w:cs="Times New Roman"/>
          <w:szCs w:val="24"/>
        </w:rPr>
      </w:pPr>
    </w:p>
    <w:p w14:paraId="38AD5072" w14:textId="77777777" w:rsidR="009B58B0" w:rsidRPr="00620783" w:rsidRDefault="009B58B0" w:rsidP="009B58B0">
      <w:pPr>
        <w:pStyle w:val="Heading1"/>
        <w:rPr>
          <w:rFonts w:cs="Times New Roman"/>
          <w:szCs w:val="24"/>
        </w:rPr>
      </w:pPr>
    </w:p>
    <w:p w14:paraId="6BF3EE18" w14:textId="77777777" w:rsidR="009B58B0" w:rsidRPr="00620783" w:rsidRDefault="009B58B0" w:rsidP="009B58B0">
      <w:pPr>
        <w:pStyle w:val="Heading1"/>
        <w:rPr>
          <w:rFonts w:cs="Times New Roman"/>
          <w:szCs w:val="24"/>
        </w:rPr>
      </w:pPr>
    </w:p>
    <w:p w14:paraId="0801EFE8" w14:textId="77777777" w:rsidR="009B58B0" w:rsidRPr="00620783" w:rsidRDefault="009B58B0" w:rsidP="009B58B0">
      <w:pPr>
        <w:pStyle w:val="Heading1"/>
        <w:rPr>
          <w:rFonts w:cs="Times New Roman"/>
          <w:szCs w:val="24"/>
        </w:rPr>
      </w:pPr>
    </w:p>
    <w:sdt>
      <w:sdtPr>
        <w:rPr>
          <w:rFonts w:ascii="Times New Roman" w:eastAsia="Arial" w:hAnsi="Times New Roman" w:cs="Times New Roman"/>
          <w:color w:val="auto"/>
          <w:sz w:val="24"/>
          <w:szCs w:val="24"/>
          <w:lang w:val="en-GB" w:eastAsia="en-GB"/>
        </w:rPr>
        <w:id w:val="-12538214"/>
        <w:docPartObj>
          <w:docPartGallery w:val="Table of Contents"/>
          <w:docPartUnique/>
        </w:docPartObj>
      </w:sdtPr>
      <w:sdtEndPr>
        <w:rPr>
          <w:b/>
          <w:bCs/>
          <w:noProof/>
        </w:rPr>
      </w:sdtEndPr>
      <w:sdtContent>
        <w:p w14:paraId="4D5D3B06" w14:textId="77777777" w:rsidR="0071164B" w:rsidRPr="00620783" w:rsidRDefault="0071164B" w:rsidP="00565C0C">
          <w:pPr>
            <w:pStyle w:val="TOCHeading"/>
            <w:spacing w:line="360" w:lineRule="auto"/>
            <w:jc w:val="both"/>
            <w:rPr>
              <w:rFonts w:ascii="Times New Roman" w:eastAsia="Arial" w:hAnsi="Times New Roman" w:cs="Times New Roman"/>
              <w:color w:val="auto"/>
              <w:sz w:val="24"/>
              <w:szCs w:val="24"/>
              <w:lang w:val="en-GB" w:eastAsia="en-GB"/>
            </w:rPr>
          </w:pPr>
          <w:r w:rsidRPr="00620783">
            <w:rPr>
              <w:rFonts w:ascii="Times New Roman" w:hAnsi="Times New Roman" w:cs="Times New Roman"/>
              <w:sz w:val="24"/>
              <w:szCs w:val="24"/>
            </w:rPr>
            <w:br w:type="page"/>
          </w:r>
        </w:p>
        <w:p w14:paraId="0CAE214F" w14:textId="77777777" w:rsidR="009B58B0" w:rsidRPr="00620783" w:rsidRDefault="009B58B0" w:rsidP="00980514">
          <w:pPr>
            <w:pStyle w:val="TOCHeading"/>
            <w:spacing w:line="360" w:lineRule="auto"/>
            <w:jc w:val="center"/>
            <w:rPr>
              <w:rFonts w:ascii="Times New Roman" w:hAnsi="Times New Roman" w:cs="Times New Roman"/>
              <w:b/>
              <w:color w:val="000000" w:themeColor="text1"/>
              <w:sz w:val="24"/>
              <w:szCs w:val="24"/>
            </w:rPr>
          </w:pPr>
          <w:r w:rsidRPr="00620783">
            <w:rPr>
              <w:rFonts w:ascii="Times New Roman" w:hAnsi="Times New Roman" w:cs="Times New Roman"/>
              <w:b/>
              <w:color w:val="000000" w:themeColor="text1"/>
              <w:sz w:val="24"/>
              <w:szCs w:val="24"/>
            </w:rPr>
            <w:lastRenderedPageBreak/>
            <w:t>Table of Contents</w:t>
          </w:r>
        </w:p>
        <w:p w14:paraId="3B718FC6" w14:textId="7941067B" w:rsidR="007C6B59" w:rsidRDefault="00B75495">
          <w:pPr>
            <w:pStyle w:val="TOC1"/>
            <w:tabs>
              <w:tab w:val="right" w:leader="dot" w:pos="9350"/>
            </w:tabs>
            <w:rPr>
              <w:rFonts w:asciiTheme="minorHAnsi" w:eastAsiaTheme="minorEastAsia" w:hAnsiTheme="minorHAnsi" w:cstheme="minorBidi"/>
              <w:noProof/>
              <w:sz w:val="24"/>
              <w:szCs w:val="24"/>
            </w:rPr>
          </w:pPr>
          <w:r w:rsidRPr="00620783">
            <w:rPr>
              <w:rFonts w:ascii="Times New Roman" w:hAnsi="Times New Roman" w:cs="Times New Roman"/>
              <w:sz w:val="24"/>
              <w:szCs w:val="24"/>
            </w:rPr>
            <w:fldChar w:fldCharType="begin"/>
          </w:r>
          <w:r w:rsidR="009B58B0" w:rsidRPr="00620783">
            <w:rPr>
              <w:rFonts w:ascii="Times New Roman" w:hAnsi="Times New Roman" w:cs="Times New Roman"/>
              <w:sz w:val="24"/>
              <w:szCs w:val="24"/>
            </w:rPr>
            <w:instrText xml:space="preserve"> TOC \o "1-3" \h \z \u </w:instrText>
          </w:r>
          <w:r w:rsidRPr="00620783">
            <w:rPr>
              <w:rFonts w:ascii="Times New Roman" w:hAnsi="Times New Roman" w:cs="Times New Roman"/>
              <w:sz w:val="24"/>
              <w:szCs w:val="24"/>
            </w:rPr>
            <w:fldChar w:fldCharType="separate"/>
          </w:r>
          <w:hyperlink w:anchor="_Toc48934901" w:history="1">
            <w:r w:rsidR="007C6B59" w:rsidRPr="00A92CD7">
              <w:rPr>
                <w:rStyle w:val="Hyperlink"/>
                <w:rFonts w:cs="Times New Roman"/>
                <w:noProof/>
              </w:rPr>
              <w:t>Introduction</w:t>
            </w:r>
            <w:r w:rsidR="007C6B59">
              <w:rPr>
                <w:noProof/>
                <w:webHidden/>
              </w:rPr>
              <w:tab/>
            </w:r>
            <w:r w:rsidR="007C6B59">
              <w:rPr>
                <w:noProof/>
                <w:webHidden/>
              </w:rPr>
              <w:fldChar w:fldCharType="begin"/>
            </w:r>
            <w:r w:rsidR="007C6B59">
              <w:rPr>
                <w:noProof/>
                <w:webHidden/>
              </w:rPr>
              <w:instrText xml:space="preserve"> PAGEREF _Toc48934901 \h </w:instrText>
            </w:r>
            <w:r w:rsidR="007C6B59">
              <w:rPr>
                <w:noProof/>
                <w:webHidden/>
              </w:rPr>
            </w:r>
            <w:r w:rsidR="007C6B59">
              <w:rPr>
                <w:noProof/>
                <w:webHidden/>
              </w:rPr>
              <w:fldChar w:fldCharType="separate"/>
            </w:r>
            <w:r w:rsidR="007C6B59">
              <w:rPr>
                <w:noProof/>
                <w:webHidden/>
              </w:rPr>
              <w:t>3</w:t>
            </w:r>
            <w:r w:rsidR="007C6B59">
              <w:rPr>
                <w:noProof/>
                <w:webHidden/>
              </w:rPr>
              <w:fldChar w:fldCharType="end"/>
            </w:r>
          </w:hyperlink>
        </w:p>
        <w:p w14:paraId="0EA561B2" w14:textId="7D1B7E37" w:rsidR="007C6B59" w:rsidRDefault="007C6B59">
          <w:pPr>
            <w:pStyle w:val="TOC1"/>
            <w:tabs>
              <w:tab w:val="right" w:leader="dot" w:pos="9350"/>
            </w:tabs>
            <w:rPr>
              <w:rFonts w:asciiTheme="minorHAnsi" w:eastAsiaTheme="minorEastAsia" w:hAnsiTheme="minorHAnsi" w:cstheme="minorBidi"/>
              <w:noProof/>
              <w:sz w:val="24"/>
              <w:szCs w:val="24"/>
            </w:rPr>
          </w:pPr>
          <w:hyperlink w:anchor="_Toc48934902" w:history="1">
            <w:r w:rsidRPr="00A92CD7">
              <w:rPr>
                <w:rStyle w:val="Hyperlink"/>
                <w:rFonts w:cs="Times New Roman"/>
                <w:noProof/>
              </w:rPr>
              <w:t>Task 1</w:t>
            </w:r>
            <w:r>
              <w:rPr>
                <w:noProof/>
                <w:webHidden/>
              </w:rPr>
              <w:tab/>
            </w:r>
            <w:r>
              <w:rPr>
                <w:noProof/>
                <w:webHidden/>
              </w:rPr>
              <w:fldChar w:fldCharType="begin"/>
            </w:r>
            <w:r>
              <w:rPr>
                <w:noProof/>
                <w:webHidden/>
              </w:rPr>
              <w:instrText xml:space="preserve"> PAGEREF _Toc48934902 \h </w:instrText>
            </w:r>
            <w:r>
              <w:rPr>
                <w:noProof/>
                <w:webHidden/>
              </w:rPr>
            </w:r>
            <w:r>
              <w:rPr>
                <w:noProof/>
                <w:webHidden/>
              </w:rPr>
              <w:fldChar w:fldCharType="separate"/>
            </w:r>
            <w:r>
              <w:rPr>
                <w:noProof/>
                <w:webHidden/>
              </w:rPr>
              <w:t>3</w:t>
            </w:r>
            <w:r>
              <w:rPr>
                <w:noProof/>
                <w:webHidden/>
              </w:rPr>
              <w:fldChar w:fldCharType="end"/>
            </w:r>
          </w:hyperlink>
        </w:p>
        <w:p w14:paraId="79A19711" w14:textId="65CF6005" w:rsidR="007C6B59" w:rsidRDefault="007C6B59">
          <w:pPr>
            <w:pStyle w:val="TOC2"/>
            <w:tabs>
              <w:tab w:val="right" w:leader="dot" w:pos="9350"/>
            </w:tabs>
            <w:rPr>
              <w:rFonts w:asciiTheme="minorHAnsi" w:eastAsiaTheme="minorEastAsia" w:hAnsiTheme="minorHAnsi" w:cstheme="minorBidi"/>
              <w:noProof/>
              <w:sz w:val="24"/>
              <w:szCs w:val="24"/>
            </w:rPr>
          </w:pPr>
          <w:hyperlink w:anchor="_Toc48934903" w:history="1">
            <w:r w:rsidRPr="00A92CD7">
              <w:rPr>
                <w:rStyle w:val="Hyperlink"/>
                <w:rFonts w:cs="Times New Roman"/>
                <w:noProof/>
              </w:rPr>
              <w:t>Ledger Accounting</w:t>
            </w:r>
            <w:r>
              <w:rPr>
                <w:noProof/>
                <w:webHidden/>
              </w:rPr>
              <w:tab/>
            </w:r>
            <w:r>
              <w:rPr>
                <w:noProof/>
                <w:webHidden/>
              </w:rPr>
              <w:fldChar w:fldCharType="begin"/>
            </w:r>
            <w:r>
              <w:rPr>
                <w:noProof/>
                <w:webHidden/>
              </w:rPr>
              <w:instrText xml:space="preserve"> PAGEREF _Toc48934903 \h </w:instrText>
            </w:r>
            <w:r>
              <w:rPr>
                <w:noProof/>
                <w:webHidden/>
              </w:rPr>
            </w:r>
            <w:r>
              <w:rPr>
                <w:noProof/>
                <w:webHidden/>
              </w:rPr>
              <w:fldChar w:fldCharType="separate"/>
            </w:r>
            <w:r>
              <w:rPr>
                <w:noProof/>
                <w:webHidden/>
              </w:rPr>
              <w:t>3</w:t>
            </w:r>
            <w:r>
              <w:rPr>
                <w:noProof/>
                <w:webHidden/>
              </w:rPr>
              <w:fldChar w:fldCharType="end"/>
            </w:r>
          </w:hyperlink>
        </w:p>
        <w:p w14:paraId="472D6A3A" w14:textId="2CC03698" w:rsidR="007C6B59" w:rsidRDefault="007C6B59">
          <w:pPr>
            <w:pStyle w:val="TOC2"/>
            <w:tabs>
              <w:tab w:val="right" w:leader="dot" w:pos="9350"/>
            </w:tabs>
            <w:rPr>
              <w:rFonts w:asciiTheme="minorHAnsi" w:eastAsiaTheme="minorEastAsia" w:hAnsiTheme="minorHAnsi" w:cstheme="minorBidi"/>
              <w:noProof/>
              <w:sz w:val="24"/>
              <w:szCs w:val="24"/>
            </w:rPr>
          </w:pPr>
          <w:hyperlink w:anchor="_Toc48934904" w:history="1">
            <w:r w:rsidRPr="00A92CD7">
              <w:rPr>
                <w:rStyle w:val="Hyperlink"/>
                <w:rFonts w:cs="Times New Roman"/>
                <w:noProof/>
              </w:rPr>
              <w:t>b)Trial Balance</w:t>
            </w:r>
            <w:r>
              <w:rPr>
                <w:noProof/>
                <w:webHidden/>
              </w:rPr>
              <w:tab/>
            </w:r>
            <w:r>
              <w:rPr>
                <w:noProof/>
                <w:webHidden/>
              </w:rPr>
              <w:fldChar w:fldCharType="begin"/>
            </w:r>
            <w:r>
              <w:rPr>
                <w:noProof/>
                <w:webHidden/>
              </w:rPr>
              <w:instrText xml:space="preserve"> PAGEREF _Toc48934904 \h </w:instrText>
            </w:r>
            <w:r>
              <w:rPr>
                <w:noProof/>
                <w:webHidden/>
              </w:rPr>
            </w:r>
            <w:r>
              <w:rPr>
                <w:noProof/>
                <w:webHidden/>
              </w:rPr>
              <w:fldChar w:fldCharType="separate"/>
            </w:r>
            <w:r>
              <w:rPr>
                <w:noProof/>
                <w:webHidden/>
              </w:rPr>
              <w:t>8</w:t>
            </w:r>
            <w:r>
              <w:rPr>
                <w:noProof/>
                <w:webHidden/>
              </w:rPr>
              <w:fldChar w:fldCharType="end"/>
            </w:r>
          </w:hyperlink>
        </w:p>
        <w:p w14:paraId="34510112" w14:textId="46F8BDC4" w:rsidR="007C6B59" w:rsidRDefault="007C6B59">
          <w:pPr>
            <w:pStyle w:val="TOC2"/>
            <w:tabs>
              <w:tab w:val="right" w:leader="dot" w:pos="9350"/>
            </w:tabs>
            <w:rPr>
              <w:rFonts w:asciiTheme="minorHAnsi" w:eastAsiaTheme="minorEastAsia" w:hAnsiTheme="minorHAnsi" w:cstheme="minorBidi"/>
              <w:noProof/>
              <w:sz w:val="24"/>
              <w:szCs w:val="24"/>
            </w:rPr>
          </w:pPr>
          <w:hyperlink w:anchor="_Toc48934905" w:history="1">
            <w:r w:rsidRPr="00A92CD7">
              <w:rPr>
                <w:rStyle w:val="Hyperlink"/>
                <w:rFonts w:cs="Times New Roman"/>
                <w:noProof/>
              </w:rPr>
              <w:t>c)Profit &amp; Loss statement</w:t>
            </w:r>
            <w:r>
              <w:rPr>
                <w:noProof/>
                <w:webHidden/>
              </w:rPr>
              <w:tab/>
            </w:r>
            <w:r>
              <w:rPr>
                <w:noProof/>
                <w:webHidden/>
              </w:rPr>
              <w:fldChar w:fldCharType="begin"/>
            </w:r>
            <w:r>
              <w:rPr>
                <w:noProof/>
                <w:webHidden/>
              </w:rPr>
              <w:instrText xml:space="preserve"> PAGEREF _Toc48934905 \h </w:instrText>
            </w:r>
            <w:r>
              <w:rPr>
                <w:noProof/>
                <w:webHidden/>
              </w:rPr>
            </w:r>
            <w:r>
              <w:rPr>
                <w:noProof/>
                <w:webHidden/>
              </w:rPr>
              <w:fldChar w:fldCharType="separate"/>
            </w:r>
            <w:r>
              <w:rPr>
                <w:noProof/>
                <w:webHidden/>
              </w:rPr>
              <w:t>10</w:t>
            </w:r>
            <w:r>
              <w:rPr>
                <w:noProof/>
                <w:webHidden/>
              </w:rPr>
              <w:fldChar w:fldCharType="end"/>
            </w:r>
          </w:hyperlink>
        </w:p>
        <w:p w14:paraId="22A2ECC1" w14:textId="37DF25C8" w:rsidR="007C6B59" w:rsidRDefault="007C6B59">
          <w:pPr>
            <w:pStyle w:val="TOC1"/>
            <w:tabs>
              <w:tab w:val="right" w:leader="dot" w:pos="9350"/>
            </w:tabs>
            <w:rPr>
              <w:rFonts w:asciiTheme="minorHAnsi" w:eastAsiaTheme="minorEastAsia" w:hAnsiTheme="minorHAnsi" w:cstheme="minorBidi"/>
              <w:noProof/>
              <w:sz w:val="24"/>
              <w:szCs w:val="24"/>
            </w:rPr>
          </w:pPr>
          <w:hyperlink w:anchor="_Toc48934906" w:history="1">
            <w:r w:rsidRPr="00A92CD7">
              <w:rPr>
                <w:rStyle w:val="Hyperlink"/>
                <w:rFonts w:cs="Times New Roman"/>
                <w:noProof/>
              </w:rPr>
              <w:t>Task 2</w:t>
            </w:r>
            <w:r>
              <w:rPr>
                <w:noProof/>
                <w:webHidden/>
              </w:rPr>
              <w:tab/>
            </w:r>
            <w:r>
              <w:rPr>
                <w:noProof/>
                <w:webHidden/>
              </w:rPr>
              <w:fldChar w:fldCharType="begin"/>
            </w:r>
            <w:r>
              <w:rPr>
                <w:noProof/>
                <w:webHidden/>
              </w:rPr>
              <w:instrText xml:space="preserve"> PAGEREF _Toc48934906 \h </w:instrText>
            </w:r>
            <w:r>
              <w:rPr>
                <w:noProof/>
                <w:webHidden/>
              </w:rPr>
            </w:r>
            <w:r>
              <w:rPr>
                <w:noProof/>
                <w:webHidden/>
              </w:rPr>
              <w:fldChar w:fldCharType="separate"/>
            </w:r>
            <w:r>
              <w:rPr>
                <w:noProof/>
                <w:webHidden/>
              </w:rPr>
              <w:t>11</w:t>
            </w:r>
            <w:r>
              <w:rPr>
                <w:noProof/>
                <w:webHidden/>
              </w:rPr>
              <w:fldChar w:fldCharType="end"/>
            </w:r>
          </w:hyperlink>
        </w:p>
        <w:p w14:paraId="5F615A17" w14:textId="1FE45C82" w:rsidR="007C6B59" w:rsidRDefault="007C6B59">
          <w:pPr>
            <w:pStyle w:val="TOC2"/>
            <w:tabs>
              <w:tab w:val="left" w:pos="720"/>
              <w:tab w:val="right" w:leader="dot" w:pos="9350"/>
            </w:tabs>
            <w:rPr>
              <w:rFonts w:asciiTheme="minorHAnsi" w:eastAsiaTheme="minorEastAsia" w:hAnsiTheme="minorHAnsi" w:cstheme="minorBidi"/>
              <w:noProof/>
              <w:sz w:val="24"/>
              <w:szCs w:val="24"/>
            </w:rPr>
          </w:pPr>
          <w:hyperlink w:anchor="_Toc48934907" w:history="1">
            <w:r w:rsidRPr="00A92CD7">
              <w:rPr>
                <w:rStyle w:val="Hyperlink"/>
                <w:rFonts w:cs="Times New Roman"/>
                <w:noProof/>
              </w:rPr>
              <w:t>a)</w:t>
            </w:r>
            <w:r>
              <w:rPr>
                <w:rFonts w:asciiTheme="minorHAnsi" w:eastAsiaTheme="minorEastAsia" w:hAnsiTheme="minorHAnsi" w:cstheme="minorBidi"/>
                <w:noProof/>
                <w:sz w:val="24"/>
                <w:szCs w:val="24"/>
              </w:rPr>
              <w:tab/>
            </w:r>
            <w:r w:rsidRPr="00A92CD7">
              <w:rPr>
                <w:rStyle w:val="Hyperlink"/>
                <w:rFonts w:cs="Times New Roman"/>
                <w:noProof/>
              </w:rPr>
              <w:t>Ledger Accounting</w:t>
            </w:r>
            <w:r>
              <w:rPr>
                <w:noProof/>
                <w:webHidden/>
              </w:rPr>
              <w:tab/>
            </w:r>
            <w:r>
              <w:rPr>
                <w:noProof/>
                <w:webHidden/>
              </w:rPr>
              <w:fldChar w:fldCharType="begin"/>
            </w:r>
            <w:r>
              <w:rPr>
                <w:noProof/>
                <w:webHidden/>
              </w:rPr>
              <w:instrText xml:space="preserve"> PAGEREF _Toc48934907 \h </w:instrText>
            </w:r>
            <w:r>
              <w:rPr>
                <w:noProof/>
                <w:webHidden/>
              </w:rPr>
            </w:r>
            <w:r>
              <w:rPr>
                <w:noProof/>
                <w:webHidden/>
              </w:rPr>
              <w:fldChar w:fldCharType="separate"/>
            </w:r>
            <w:r>
              <w:rPr>
                <w:noProof/>
                <w:webHidden/>
              </w:rPr>
              <w:t>11</w:t>
            </w:r>
            <w:r>
              <w:rPr>
                <w:noProof/>
                <w:webHidden/>
              </w:rPr>
              <w:fldChar w:fldCharType="end"/>
            </w:r>
          </w:hyperlink>
        </w:p>
        <w:p w14:paraId="34CA041D" w14:textId="2BB5661E" w:rsidR="007C6B59" w:rsidRDefault="007C6B59">
          <w:pPr>
            <w:pStyle w:val="TOC2"/>
            <w:tabs>
              <w:tab w:val="left" w:pos="720"/>
              <w:tab w:val="right" w:leader="dot" w:pos="9350"/>
            </w:tabs>
            <w:rPr>
              <w:rFonts w:asciiTheme="minorHAnsi" w:eastAsiaTheme="minorEastAsia" w:hAnsiTheme="minorHAnsi" w:cstheme="minorBidi"/>
              <w:noProof/>
              <w:sz w:val="24"/>
              <w:szCs w:val="24"/>
            </w:rPr>
          </w:pPr>
          <w:hyperlink w:anchor="_Toc48934908" w:history="1">
            <w:r w:rsidRPr="00A92CD7">
              <w:rPr>
                <w:rStyle w:val="Hyperlink"/>
                <w:rFonts w:cs="Times New Roman"/>
                <w:noProof/>
              </w:rPr>
              <w:t>b)</w:t>
            </w:r>
            <w:r>
              <w:rPr>
                <w:rFonts w:asciiTheme="minorHAnsi" w:eastAsiaTheme="minorEastAsia" w:hAnsiTheme="minorHAnsi" w:cstheme="minorBidi"/>
                <w:noProof/>
                <w:sz w:val="24"/>
                <w:szCs w:val="24"/>
              </w:rPr>
              <w:tab/>
            </w:r>
            <w:r w:rsidRPr="00A92CD7">
              <w:rPr>
                <w:rStyle w:val="Hyperlink"/>
                <w:rFonts w:cs="Times New Roman"/>
                <w:noProof/>
              </w:rPr>
              <w:t>Trial Balance</w:t>
            </w:r>
            <w:r>
              <w:rPr>
                <w:noProof/>
                <w:webHidden/>
              </w:rPr>
              <w:tab/>
            </w:r>
            <w:r>
              <w:rPr>
                <w:noProof/>
                <w:webHidden/>
              </w:rPr>
              <w:fldChar w:fldCharType="begin"/>
            </w:r>
            <w:r>
              <w:rPr>
                <w:noProof/>
                <w:webHidden/>
              </w:rPr>
              <w:instrText xml:space="preserve"> PAGEREF _Toc48934908 \h </w:instrText>
            </w:r>
            <w:r>
              <w:rPr>
                <w:noProof/>
                <w:webHidden/>
              </w:rPr>
            </w:r>
            <w:r>
              <w:rPr>
                <w:noProof/>
                <w:webHidden/>
              </w:rPr>
              <w:fldChar w:fldCharType="separate"/>
            </w:r>
            <w:r>
              <w:rPr>
                <w:noProof/>
                <w:webHidden/>
              </w:rPr>
              <w:t>16</w:t>
            </w:r>
            <w:r>
              <w:rPr>
                <w:noProof/>
                <w:webHidden/>
              </w:rPr>
              <w:fldChar w:fldCharType="end"/>
            </w:r>
          </w:hyperlink>
        </w:p>
        <w:p w14:paraId="450CAB9F" w14:textId="79163858" w:rsidR="007C6B59" w:rsidRDefault="007C6B59">
          <w:pPr>
            <w:pStyle w:val="TOC2"/>
            <w:tabs>
              <w:tab w:val="left" w:pos="720"/>
              <w:tab w:val="right" w:leader="dot" w:pos="9350"/>
            </w:tabs>
            <w:rPr>
              <w:rFonts w:asciiTheme="minorHAnsi" w:eastAsiaTheme="minorEastAsia" w:hAnsiTheme="minorHAnsi" w:cstheme="minorBidi"/>
              <w:noProof/>
              <w:sz w:val="24"/>
              <w:szCs w:val="24"/>
            </w:rPr>
          </w:pPr>
          <w:hyperlink w:anchor="_Toc48934909" w:history="1">
            <w:r w:rsidRPr="00A92CD7">
              <w:rPr>
                <w:rStyle w:val="Hyperlink"/>
                <w:rFonts w:cs="Times New Roman"/>
                <w:noProof/>
              </w:rPr>
              <w:t>c)</w:t>
            </w:r>
            <w:r>
              <w:rPr>
                <w:rFonts w:asciiTheme="minorHAnsi" w:eastAsiaTheme="minorEastAsia" w:hAnsiTheme="minorHAnsi" w:cstheme="minorBidi"/>
                <w:noProof/>
                <w:sz w:val="24"/>
                <w:szCs w:val="24"/>
              </w:rPr>
              <w:tab/>
            </w:r>
            <w:r w:rsidRPr="00A92CD7">
              <w:rPr>
                <w:rStyle w:val="Hyperlink"/>
                <w:rFonts w:cs="Times New Roman"/>
                <w:noProof/>
              </w:rPr>
              <w:t>Profit &amp; Loss statement</w:t>
            </w:r>
            <w:r>
              <w:rPr>
                <w:noProof/>
                <w:webHidden/>
              </w:rPr>
              <w:tab/>
            </w:r>
            <w:r>
              <w:rPr>
                <w:noProof/>
                <w:webHidden/>
              </w:rPr>
              <w:fldChar w:fldCharType="begin"/>
            </w:r>
            <w:r>
              <w:rPr>
                <w:noProof/>
                <w:webHidden/>
              </w:rPr>
              <w:instrText xml:space="preserve"> PAGEREF _Toc48934909 \h </w:instrText>
            </w:r>
            <w:r>
              <w:rPr>
                <w:noProof/>
                <w:webHidden/>
              </w:rPr>
            </w:r>
            <w:r>
              <w:rPr>
                <w:noProof/>
                <w:webHidden/>
              </w:rPr>
              <w:fldChar w:fldCharType="separate"/>
            </w:r>
            <w:r>
              <w:rPr>
                <w:noProof/>
                <w:webHidden/>
              </w:rPr>
              <w:t>17</w:t>
            </w:r>
            <w:r>
              <w:rPr>
                <w:noProof/>
                <w:webHidden/>
              </w:rPr>
              <w:fldChar w:fldCharType="end"/>
            </w:r>
          </w:hyperlink>
        </w:p>
        <w:p w14:paraId="1220B97F" w14:textId="5BBA5C9E" w:rsidR="007C6B59" w:rsidRDefault="007C6B59">
          <w:pPr>
            <w:pStyle w:val="TOC1"/>
            <w:tabs>
              <w:tab w:val="right" w:leader="dot" w:pos="9350"/>
            </w:tabs>
            <w:rPr>
              <w:rFonts w:asciiTheme="minorHAnsi" w:eastAsiaTheme="minorEastAsia" w:hAnsiTheme="minorHAnsi" w:cstheme="minorBidi"/>
              <w:noProof/>
              <w:sz w:val="24"/>
              <w:szCs w:val="24"/>
            </w:rPr>
          </w:pPr>
          <w:hyperlink w:anchor="_Toc48934910" w:history="1">
            <w:r w:rsidRPr="00A92CD7">
              <w:rPr>
                <w:rStyle w:val="Hyperlink"/>
                <w:rFonts w:cs="Times New Roman"/>
                <w:noProof/>
              </w:rPr>
              <w:t>Task 3</w:t>
            </w:r>
            <w:r>
              <w:rPr>
                <w:noProof/>
                <w:webHidden/>
              </w:rPr>
              <w:tab/>
            </w:r>
            <w:r>
              <w:rPr>
                <w:noProof/>
                <w:webHidden/>
              </w:rPr>
              <w:fldChar w:fldCharType="begin"/>
            </w:r>
            <w:r>
              <w:rPr>
                <w:noProof/>
                <w:webHidden/>
              </w:rPr>
              <w:instrText xml:space="preserve"> PAGEREF _Toc48934910 \h </w:instrText>
            </w:r>
            <w:r>
              <w:rPr>
                <w:noProof/>
                <w:webHidden/>
              </w:rPr>
            </w:r>
            <w:r>
              <w:rPr>
                <w:noProof/>
                <w:webHidden/>
              </w:rPr>
              <w:fldChar w:fldCharType="separate"/>
            </w:r>
            <w:r>
              <w:rPr>
                <w:noProof/>
                <w:webHidden/>
              </w:rPr>
              <w:t>20</w:t>
            </w:r>
            <w:r>
              <w:rPr>
                <w:noProof/>
                <w:webHidden/>
              </w:rPr>
              <w:fldChar w:fldCharType="end"/>
            </w:r>
          </w:hyperlink>
        </w:p>
        <w:p w14:paraId="0C790299" w14:textId="1A292538" w:rsidR="007C6B59" w:rsidRDefault="007C6B59">
          <w:pPr>
            <w:pStyle w:val="TOC2"/>
            <w:tabs>
              <w:tab w:val="left" w:pos="720"/>
              <w:tab w:val="right" w:leader="dot" w:pos="9350"/>
            </w:tabs>
            <w:rPr>
              <w:rFonts w:asciiTheme="minorHAnsi" w:eastAsiaTheme="minorEastAsia" w:hAnsiTheme="minorHAnsi" w:cstheme="minorBidi"/>
              <w:noProof/>
              <w:sz w:val="24"/>
              <w:szCs w:val="24"/>
            </w:rPr>
          </w:pPr>
          <w:hyperlink w:anchor="_Toc48934911" w:history="1">
            <w:r w:rsidRPr="00A92CD7">
              <w:rPr>
                <w:rStyle w:val="Hyperlink"/>
                <w:rFonts w:cs="Times New Roman"/>
                <w:noProof/>
              </w:rPr>
              <w:t>a)</w:t>
            </w:r>
            <w:r>
              <w:rPr>
                <w:rFonts w:asciiTheme="minorHAnsi" w:eastAsiaTheme="minorEastAsia" w:hAnsiTheme="minorHAnsi" w:cstheme="minorBidi"/>
                <w:noProof/>
                <w:sz w:val="24"/>
                <w:szCs w:val="24"/>
              </w:rPr>
              <w:tab/>
            </w:r>
            <w:r w:rsidRPr="00A92CD7">
              <w:rPr>
                <w:rStyle w:val="Hyperlink"/>
                <w:rFonts w:cs="Times New Roman"/>
                <w:noProof/>
              </w:rPr>
              <w:t>Ledger Accounting</w:t>
            </w:r>
            <w:r>
              <w:rPr>
                <w:noProof/>
                <w:webHidden/>
              </w:rPr>
              <w:tab/>
            </w:r>
            <w:r>
              <w:rPr>
                <w:noProof/>
                <w:webHidden/>
              </w:rPr>
              <w:fldChar w:fldCharType="begin"/>
            </w:r>
            <w:r>
              <w:rPr>
                <w:noProof/>
                <w:webHidden/>
              </w:rPr>
              <w:instrText xml:space="preserve"> PAGEREF _Toc48934911 \h </w:instrText>
            </w:r>
            <w:r>
              <w:rPr>
                <w:noProof/>
                <w:webHidden/>
              </w:rPr>
            </w:r>
            <w:r>
              <w:rPr>
                <w:noProof/>
                <w:webHidden/>
              </w:rPr>
              <w:fldChar w:fldCharType="separate"/>
            </w:r>
            <w:r>
              <w:rPr>
                <w:noProof/>
                <w:webHidden/>
              </w:rPr>
              <w:t>20</w:t>
            </w:r>
            <w:r>
              <w:rPr>
                <w:noProof/>
                <w:webHidden/>
              </w:rPr>
              <w:fldChar w:fldCharType="end"/>
            </w:r>
          </w:hyperlink>
        </w:p>
        <w:p w14:paraId="196569AC" w14:textId="0B7A905A" w:rsidR="007C6B59" w:rsidRDefault="007C6B59">
          <w:pPr>
            <w:pStyle w:val="TOC2"/>
            <w:tabs>
              <w:tab w:val="left" w:pos="720"/>
              <w:tab w:val="right" w:leader="dot" w:pos="9350"/>
            </w:tabs>
            <w:rPr>
              <w:rFonts w:asciiTheme="minorHAnsi" w:eastAsiaTheme="minorEastAsia" w:hAnsiTheme="minorHAnsi" w:cstheme="minorBidi"/>
              <w:noProof/>
              <w:sz w:val="24"/>
              <w:szCs w:val="24"/>
            </w:rPr>
          </w:pPr>
          <w:hyperlink w:anchor="_Toc48934912" w:history="1">
            <w:r w:rsidRPr="00A92CD7">
              <w:rPr>
                <w:rStyle w:val="Hyperlink"/>
                <w:rFonts w:cs="Times New Roman"/>
                <w:noProof/>
              </w:rPr>
              <w:t>b)</w:t>
            </w:r>
            <w:r>
              <w:rPr>
                <w:rFonts w:asciiTheme="minorHAnsi" w:eastAsiaTheme="minorEastAsia" w:hAnsiTheme="minorHAnsi" w:cstheme="minorBidi"/>
                <w:noProof/>
                <w:sz w:val="24"/>
                <w:szCs w:val="24"/>
              </w:rPr>
              <w:tab/>
            </w:r>
            <w:r w:rsidRPr="00A92CD7">
              <w:rPr>
                <w:rStyle w:val="Hyperlink"/>
                <w:rFonts w:cs="Times New Roman"/>
                <w:noProof/>
              </w:rPr>
              <w:t>Trial Balance</w:t>
            </w:r>
            <w:r>
              <w:rPr>
                <w:noProof/>
                <w:webHidden/>
              </w:rPr>
              <w:tab/>
            </w:r>
            <w:r>
              <w:rPr>
                <w:noProof/>
                <w:webHidden/>
              </w:rPr>
              <w:fldChar w:fldCharType="begin"/>
            </w:r>
            <w:r>
              <w:rPr>
                <w:noProof/>
                <w:webHidden/>
              </w:rPr>
              <w:instrText xml:space="preserve"> PAGEREF _Toc48934912 \h </w:instrText>
            </w:r>
            <w:r>
              <w:rPr>
                <w:noProof/>
                <w:webHidden/>
              </w:rPr>
            </w:r>
            <w:r>
              <w:rPr>
                <w:noProof/>
                <w:webHidden/>
              </w:rPr>
              <w:fldChar w:fldCharType="separate"/>
            </w:r>
            <w:r>
              <w:rPr>
                <w:noProof/>
                <w:webHidden/>
              </w:rPr>
              <w:t>29</w:t>
            </w:r>
            <w:r>
              <w:rPr>
                <w:noProof/>
                <w:webHidden/>
              </w:rPr>
              <w:fldChar w:fldCharType="end"/>
            </w:r>
          </w:hyperlink>
        </w:p>
        <w:p w14:paraId="6293A6E7" w14:textId="01EB710A" w:rsidR="007C6B59" w:rsidRDefault="007C6B59">
          <w:pPr>
            <w:pStyle w:val="TOC1"/>
            <w:tabs>
              <w:tab w:val="right" w:leader="dot" w:pos="9350"/>
            </w:tabs>
            <w:rPr>
              <w:rFonts w:asciiTheme="minorHAnsi" w:eastAsiaTheme="minorEastAsia" w:hAnsiTheme="minorHAnsi" w:cstheme="minorBidi"/>
              <w:noProof/>
              <w:sz w:val="24"/>
              <w:szCs w:val="24"/>
            </w:rPr>
          </w:pPr>
          <w:hyperlink w:anchor="_Toc48934913" w:history="1">
            <w:r w:rsidRPr="00A92CD7">
              <w:rPr>
                <w:rStyle w:val="Hyperlink"/>
                <w:rFonts w:cs="Times New Roman"/>
                <w:noProof/>
              </w:rPr>
              <w:t>Task 4</w:t>
            </w:r>
            <w:r>
              <w:rPr>
                <w:noProof/>
                <w:webHidden/>
              </w:rPr>
              <w:tab/>
            </w:r>
            <w:r>
              <w:rPr>
                <w:noProof/>
                <w:webHidden/>
              </w:rPr>
              <w:fldChar w:fldCharType="begin"/>
            </w:r>
            <w:r>
              <w:rPr>
                <w:noProof/>
                <w:webHidden/>
              </w:rPr>
              <w:instrText xml:space="preserve"> PAGEREF _Toc48934913 \h </w:instrText>
            </w:r>
            <w:r>
              <w:rPr>
                <w:noProof/>
                <w:webHidden/>
              </w:rPr>
            </w:r>
            <w:r>
              <w:rPr>
                <w:noProof/>
                <w:webHidden/>
              </w:rPr>
              <w:fldChar w:fldCharType="separate"/>
            </w:r>
            <w:r>
              <w:rPr>
                <w:noProof/>
                <w:webHidden/>
              </w:rPr>
              <w:t>32</w:t>
            </w:r>
            <w:r>
              <w:rPr>
                <w:noProof/>
                <w:webHidden/>
              </w:rPr>
              <w:fldChar w:fldCharType="end"/>
            </w:r>
          </w:hyperlink>
        </w:p>
        <w:p w14:paraId="5576C754" w14:textId="133B125E" w:rsidR="007C6B59" w:rsidRDefault="007C6B59">
          <w:pPr>
            <w:pStyle w:val="TOC2"/>
            <w:tabs>
              <w:tab w:val="left" w:pos="720"/>
              <w:tab w:val="right" w:leader="dot" w:pos="9350"/>
            </w:tabs>
            <w:rPr>
              <w:rFonts w:asciiTheme="minorHAnsi" w:eastAsiaTheme="minorEastAsia" w:hAnsiTheme="minorHAnsi" w:cstheme="minorBidi"/>
              <w:noProof/>
              <w:sz w:val="24"/>
              <w:szCs w:val="24"/>
            </w:rPr>
          </w:pPr>
          <w:hyperlink w:anchor="_Toc48934914" w:history="1">
            <w:r w:rsidRPr="00A92CD7">
              <w:rPr>
                <w:rStyle w:val="Hyperlink"/>
                <w:rFonts w:cs="Times New Roman"/>
                <w:noProof/>
              </w:rPr>
              <w:t>a)</w:t>
            </w:r>
            <w:r>
              <w:rPr>
                <w:rFonts w:asciiTheme="minorHAnsi" w:eastAsiaTheme="minorEastAsia" w:hAnsiTheme="minorHAnsi" w:cstheme="minorBidi"/>
                <w:noProof/>
                <w:sz w:val="24"/>
                <w:szCs w:val="24"/>
              </w:rPr>
              <w:tab/>
            </w:r>
            <w:r w:rsidRPr="00A92CD7">
              <w:rPr>
                <w:rStyle w:val="Hyperlink"/>
                <w:rFonts w:cs="Times New Roman"/>
                <w:noProof/>
              </w:rPr>
              <w:t>Ledger Accounting</w:t>
            </w:r>
            <w:r>
              <w:rPr>
                <w:noProof/>
                <w:webHidden/>
              </w:rPr>
              <w:tab/>
            </w:r>
            <w:r>
              <w:rPr>
                <w:noProof/>
                <w:webHidden/>
              </w:rPr>
              <w:fldChar w:fldCharType="begin"/>
            </w:r>
            <w:r>
              <w:rPr>
                <w:noProof/>
                <w:webHidden/>
              </w:rPr>
              <w:instrText xml:space="preserve"> PAGEREF _Toc48934914 \h </w:instrText>
            </w:r>
            <w:r>
              <w:rPr>
                <w:noProof/>
                <w:webHidden/>
              </w:rPr>
            </w:r>
            <w:r>
              <w:rPr>
                <w:noProof/>
                <w:webHidden/>
              </w:rPr>
              <w:fldChar w:fldCharType="separate"/>
            </w:r>
            <w:r>
              <w:rPr>
                <w:noProof/>
                <w:webHidden/>
              </w:rPr>
              <w:t>32</w:t>
            </w:r>
            <w:r>
              <w:rPr>
                <w:noProof/>
                <w:webHidden/>
              </w:rPr>
              <w:fldChar w:fldCharType="end"/>
            </w:r>
          </w:hyperlink>
        </w:p>
        <w:p w14:paraId="48C9D26F" w14:textId="56F75648" w:rsidR="007C6B59" w:rsidRDefault="007C6B59">
          <w:pPr>
            <w:pStyle w:val="TOC2"/>
            <w:tabs>
              <w:tab w:val="right" w:leader="dot" w:pos="9350"/>
            </w:tabs>
            <w:rPr>
              <w:rFonts w:asciiTheme="minorHAnsi" w:eastAsiaTheme="minorEastAsia" w:hAnsiTheme="minorHAnsi" w:cstheme="minorBidi"/>
              <w:noProof/>
              <w:sz w:val="24"/>
              <w:szCs w:val="24"/>
            </w:rPr>
          </w:pPr>
          <w:hyperlink w:anchor="_Toc48934915" w:history="1">
            <w:r w:rsidRPr="00A92CD7">
              <w:rPr>
                <w:rStyle w:val="Hyperlink"/>
                <w:rFonts w:cs="Times New Roman"/>
                <w:noProof/>
              </w:rPr>
              <w:t>b)Trial Balance</w:t>
            </w:r>
            <w:r>
              <w:rPr>
                <w:noProof/>
                <w:webHidden/>
              </w:rPr>
              <w:tab/>
            </w:r>
            <w:r>
              <w:rPr>
                <w:noProof/>
                <w:webHidden/>
              </w:rPr>
              <w:fldChar w:fldCharType="begin"/>
            </w:r>
            <w:r>
              <w:rPr>
                <w:noProof/>
                <w:webHidden/>
              </w:rPr>
              <w:instrText xml:space="preserve"> PAGEREF _Toc48934915 \h </w:instrText>
            </w:r>
            <w:r>
              <w:rPr>
                <w:noProof/>
                <w:webHidden/>
              </w:rPr>
            </w:r>
            <w:r>
              <w:rPr>
                <w:noProof/>
                <w:webHidden/>
              </w:rPr>
              <w:fldChar w:fldCharType="separate"/>
            </w:r>
            <w:r>
              <w:rPr>
                <w:noProof/>
                <w:webHidden/>
              </w:rPr>
              <w:t>39</w:t>
            </w:r>
            <w:r>
              <w:rPr>
                <w:noProof/>
                <w:webHidden/>
              </w:rPr>
              <w:fldChar w:fldCharType="end"/>
            </w:r>
          </w:hyperlink>
        </w:p>
        <w:p w14:paraId="019ABBE7" w14:textId="0567E992" w:rsidR="007C6B59" w:rsidRDefault="007C6B59">
          <w:pPr>
            <w:pStyle w:val="TOC2"/>
            <w:tabs>
              <w:tab w:val="right" w:leader="dot" w:pos="9350"/>
            </w:tabs>
            <w:rPr>
              <w:rFonts w:asciiTheme="minorHAnsi" w:eastAsiaTheme="minorEastAsia" w:hAnsiTheme="minorHAnsi" w:cstheme="minorBidi"/>
              <w:noProof/>
              <w:sz w:val="24"/>
              <w:szCs w:val="24"/>
            </w:rPr>
          </w:pPr>
          <w:hyperlink w:anchor="_Toc48934916" w:history="1">
            <w:r w:rsidRPr="00A92CD7">
              <w:rPr>
                <w:rStyle w:val="Hyperlink"/>
                <w:rFonts w:cs="Times New Roman"/>
                <w:noProof/>
              </w:rPr>
              <w:t>Explaining nature, purpose and behaviour of cost accounting</w:t>
            </w:r>
            <w:r>
              <w:rPr>
                <w:noProof/>
                <w:webHidden/>
              </w:rPr>
              <w:tab/>
            </w:r>
            <w:r>
              <w:rPr>
                <w:noProof/>
                <w:webHidden/>
              </w:rPr>
              <w:fldChar w:fldCharType="begin"/>
            </w:r>
            <w:r>
              <w:rPr>
                <w:noProof/>
                <w:webHidden/>
              </w:rPr>
              <w:instrText xml:space="preserve"> PAGEREF _Toc48934916 \h </w:instrText>
            </w:r>
            <w:r>
              <w:rPr>
                <w:noProof/>
                <w:webHidden/>
              </w:rPr>
            </w:r>
            <w:r>
              <w:rPr>
                <w:noProof/>
                <w:webHidden/>
              </w:rPr>
              <w:fldChar w:fldCharType="separate"/>
            </w:r>
            <w:r>
              <w:rPr>
                <w:noProof/>
                <w:webHidden/>
              </w:rPr>
              <w:t>40</w:t>
            </w:r>
            <w:r>
              <w:rPr>
                <w:noProof/>
                <w:webHidden/>
              </w:rPr>
              <w:fldChar w:fldCharType="end"/>
            </w:r>
          </w:hyperlink>
        </w:p>
        <w:p w14:paraId="28273CA6" w14:textId="108E09E0" w:rsidR="007C6B59" w:rsidRDefault="007C6B59">
          <w:pPr>
            <w:pStyle w:val="TOC2"/>
            <w:tabs>
              <w:tab w:val="right" w:leader="dot" w:pos="9350"/>
            </w:tabs>
            <w:rPr>
              <w:rFonts w:asciiTheme="minorHAnsi" w:eastAsiaTheme="minorEastAsia" w:hAnsiTheme="minorHAnsi" w:cstheme="minorBidi"/>
              <w:noProof/>
              <w:sz w:val="24"/>
              <w:szCs w:val="24"/>
            </w:rPr>
          </w:pPr>
          <w:hyperlink w:anchor="_Toc48934917" w:history="1">
            <w:r w:rsidRPr="00A92CD7">
              <w:rPr>
                <w:rStyle w:val="Hyperlink"/>
                <w:rFonts w:cs="Times New Roman"/>
                <w:noProof/>
              </w:rPr>
              <w:t>Applying concept of cost accounting and methods used to business transactions</w:t>
            </w:r>
            <w:r>
              <w:rPr>
                <w:noProof/>
                <w:webHidden/>
              </w:rPr>
              <w:tab/>
            </w:r>
            <w:r>
              <w:rPr>
                <w:noProof/>
                <w:webHidden/>
              </w:rPr>
              <w:fldChar w:fldCharType="begin"/>
            </w:r>
            <w:r>
              <w:rPr>
                <w:noProof/>
                <w:webHidden/>
              </w:rPr>
              <w:instrText xml:space="preserve"> PAGEREF _Toc48934917 \h </w:instrText>
            </w:r>
            <w:r>
              <w:rPr>
                <w:noProof/>
                <w:webHidden/>
              </w:rPr>
            </w:r>
            <w:r>
              <w:rPr>
                <w:noProof/>
                <w:webHidden/>
              </w:rPr>
              <w:fldChar w:fldCharType="separate"/>
            </w:r>
            <w:r>
              <w:rPr>
                <w:noProof/>
                <w:webHidden/>
              </w:rPr>
              <w:t>42</w:t>
            </w:r>
            <w:r>
              <w:rPr>
                <w:noProof/>
                <w:webHidden/>
              </w:rPr>
              <w:fldChar w:fldCharType="end"/>
            </w:r>
          </w:hyperlink>
        </w:p>
        <w:p w14:paraId="044E7AD6" w14:textId="115FBA58" w:rsidR="007C6B59" w:rsidRDefault="007C6B59">
          <w:pPr>
            <w:pStyle w:val="TOC1"/>
            <w:tabs>
              <w:tab w:val="right" w:leader="dot" w:pos="9350"/>
            </w:tabs>
            <w:rPr>
              <w:rFonts w:asciiTheme="minorHAnsi" w:eastAsiaTheme="minorEastAsia" w:hAnsiTheme="minorHAnsi" w:cstheme="minorBidi"/>
              <w:noProof/>
              <w:sz w:val="24"/>
              <w:szCs w:val="24"/>
            </w:rPr>
          </w:pPr>
          <w:hyperlink w:anchor="_Toc48934918" w:history="1">
            <w:r w:rsidRPr="00A92CD7">
              <w:rPr>
                <w:rStyle w:val="Hyperlink"/>
                <w:rFonts w:cs="Times New Roman"/>
                <w:noProof/>
              </w:rPr>
              <w:t>Conclusion</w:t>
            </w:r>
            <w:r>
              <w:rPr>
                <w:noProof/>
                <w:webHidden/>
              </w:rPr>
              <w:tab/>
            </w:r>
            <w:r>
              <w:rPr>
                <w:noProof/>
                <w:webHidden/>
              </w:rPr>
              <w:fldChar w:fldCharType="begin"/>
            </w:r>
            <w:r>
              <w:rPr>
                <w:noProof/>
                <w:webHidden/>
              </w:rPr>
              <w:instrText xml:space="preserve"> PAGEREF _Toc48934918 \h </w:instrText>
            </w:r>
            <w:r>
              <w:rPr>
                <w:noProof/>
                <w:webHidden/>
              </w:rPr>
            </w:r>
            <w:r>
              <w:rPr>
                <w:noProof/>
                <w:webHidden/>
              </w:rPr>
              <w:fldChar w:fldCharType="separate"/>
            </w:r>
            <w:r>
              <w:rPr>
                <w:noProof/>
                <w:webHidden/>
              </w:rPr>
              <w:t>44</w:t>
            </w:r>
            <w:r>
              <w:rPr>
                <w:noProof/>
                <w:webHidden/>
              </w:rPr>
              <w:fldChar w:fldCharType="end"/>
            </w:r>
          </w:hyperlink>
        </w:p>
        <w:p w14:paraId="51CB0A24" w14:textId="0DB7D9AE" w:rsidR="007C6B59" w:rsidRDefault="007C6B59">
          <w:pPr>
            <w:pStyle w:val="TOC1"/>
            <w:tabs>
              <w:tab w:val="right" w:leader="dot" w:pos="9350"/>
            </w:tabs>
            <w:rPr>
              <w:rFonts w:asciiTheme="minorHAnsi" w:eastAsiaTheme="minorEastAsia" w:hAnsiTheme="minorHAnsi" w:cstheme="minorBidi"/>
              <w:noProof/>
              <w:sz w:val="24"/>
              <w:szCs w:val="24"/>
            </w:rPr>
          </w:pPr>
          <w:hyperlink w:anchor="_Toc48934919" w:history="1">
            <w:r w:rsidRPr="00A92CD7">
              <w:rPr>
                <w:rStyle w:val="Hyperlink"/>
                <w:noProof/>
              </w:rPr>
              <w:t>Reference List</w:t>
            </w:r>
            <w:r>
              <w:rPr>
                <w:noProof/>
                <w:webHidden/>
              </w:rPr>
              <w:tab/>
            </w:r>
            <w:r>
              <w:rPr>
                <w:noProof/>
                <w:webHidden/>
              </w:rPr>
              <w:fldChar w:fldCharType="begin"/>
            </w:r>
            <w:r>
              <w:rPr>
                <w:noProof/>
                <w:webHidden/>
              </w:rPr>
              <w:instrText xml:space="preserve"> PAGEREF _Toc48934919 \h </w:instrText>
            </w:r>
            <w:r>
              <w:rPr>
                <w:noProof/>
                <w:webHidden/>
              </w:rPr>
            </w:r>
            <w:r>
              <w:rPr>
                <w:noProof/>
                <w:webHidden/>
              </w:rPr>
              <w:fldChar w:fldCharType="separate"/>
            </w:r>
            <w:r>
              <w:rPr>
                <w:noProof/>
                <w:webHidden/>
              </w:rPr>
              <w:t>45</w:t>
            </w:r>
            <w:r>
              <w:rPr>
                <w:noProof/>
                <w:webHidden/>
              </w:rPr>
              <w:fldChar w:fldCharType="end"/>
            </w:r>
          </w:hyperlink>
        </w:p>
        <w:p w14:paraId="5DE4EFC4" w14:textId="7550F794" w:rsidR="00980514" w:rsidRPr="00620783" w:rsidRDefault="00B75495" w:rsidP="00980514">
          <w:pPr>
            <w:spacing w:line="360" w:lineRule="auto"/>
            <w:rPr>
              <w:rFonts w:ascii="Times New Roman" w:hAnsi="Times New Roman" w:cs="Times New Roman"/>
              <w:b/>
              <w:bCs/>
              <w:noProof/>
              <w:sz w:val="24"/>
              <w:szCs w:val="24"/>
            </w:rPr>
          </w:pPr>
          <w:r w:rsidRPr="00620783">
            <w:rPr>
              <w:rFonts w:ascii="Times New Roman" w:hAnsi="Times New Roman" w:cs="Times New Roman"/>
              <w:b/>
              <w:bCs/>
              <w:noProof/>
              <w:sz w:val="24"/>
              <w:szCs w:val="24"/>
            </w:rPr>
            <w:fldChar w:fldCharType="end"/>
          </w:r>
        </w:p>
        <w:p w14:paraId="32CF2A9D" w14:textId="77777777" w:rsidR="00980514" w:rsidRPr="00620783" w:rsidRDefault="0056654F" w:rsidP="00980514">
          <w:pPr>
            <w:spacing w:line="360" w:lineRule="auto"/>
            <w:rPr>
              <w:rFonts w:ascii="Times New Roman" w:hAnsi="Times New Roman" w:cs="Times New Roman"/>
              <w:b/>
              <w:bCs/>
              <w:noProof/>
              <w:sz w:val="24"/>
              <w:szCs w:val="24"/>
            </w:rPr>
          </w:pPr>
        </w:p>
      </w:sdtContent>
    </w:sdt>
    <w:p w14:paraId="50A29EE7" w14:textId="77777777" w:rsidR="00980514" w:rsidRPr="00620783" w:rsidRDefault="00980514" w:rsidP="00980514">
      <w:pPr>
        <w:pStyle w:val="Heading1"/>
        <w:rPr>
          <w:rFonts w:cs="Times New Roman"/>
          <w:szCs w:val="24"/>
        </w:rPr>
      </w:pPr>
    </w:p>
    <w:p w14:paraId="09B6E3E8" w14:textId="77777777" w:rsidR="00980514" w:rsidRPr="00620783" w:rsidRDefault="00980514" w:rsidP="00980514">
      <w:pPr>
        <w:pStyle w:val="Heading1"/>
        <w:rPr>
          <w:rFonts w:cs="Times New Roman"/>
          <w:szCs w:val="24"/>
        </w:rPr>
      </w:pPr>
    </w:p>
    <w:p w14:paraId="4851E28B" w14:textId="4E66781F" w:rsidR="00980514" w:rsidRDefault="00980514" w:rsidP="00980514">
      <w:pPr>
        <w:rPr>
          <w:rFonts w:ascii="Times New Roman" w:hAnsi="Times New Roman" w:cs="Times New Roman"/>
          <w:b/>
          <w:sz w:val="24"/>
          <w:szCs w:val="24"/>
        </w:rPr>
      </w:pPr>
    </w:p>
    <w:p w14:paraId="4C1B0F88" w14:textId="452FBF2E" w:rsidR="007C6B59" w:rsidRDefault="007C6B59" w:rsidP="00980514">
      <w:pPr>
        <w:rPr>
          <w:rFonts w:ascii="Times New Roman" w:hAnsi="Times New Roman" w:cs="Times New Roman"/>
          <w:b/>
          <w:sz w:val="24"/>
          <w:szCs w:val="24"/>
        </w:rPr>
      </w:pPr>
    </w:p>
    <w:p w14:paraId="53C61B54" w14:textId="72135AA0" w:rsidR="007C6B59" w:rsidRDefault="007C6B59" w:rsidP="00980514">
      <w:pPr>
        <w:rPr>
          <w:rFonts w:ascii="Times New Roman" w:hAnsi="Times New Roman" w:cs="Times New Roman"/>
          <w:b/>
          <w:sz w:val="24"/>
          <w:szCs w:val="24"/>
        </w:rPr>
      </w:pPr>
    </w:p>
    <w:p w14:paraId="6B88A8A7" w14:textId="77777777" w:rsidR="007C6B59" w:rsidRPr="00620783" w:rsidRDefault="007C6B59" w:rsidP="00980514">
      <w:pPr>
        <w:rPr>
          <w:rFonts w:ascii="Times New Roman" w:hAnsi="Times New Roman" w:cs="Times New Roman"/>
          <w:b/>
          <w:sz w:val="24"/>
          <w:szCs w:val="24"/>
        </w:rPr>
      </w:pPr>
    </w:p>
    <w:p w14:paraId="086CCF3B" w14:textId="77777777" w:rsidR="00980514" w:rsidRPr="00620783" w:rsidRDefault="00980514" w:rsidP="00980514">
      <w:pPr>
        <w:rPr>
          <w:rFonts w:ascii="Times New Roman" w:hAnsi="Times New Roman" w:cs="Times New Roman"/>
          <w:b/>
          <w:sz w:val="24"/>
          <w:szCs w:val="24"/>
        </w:rPr>
      </w:pPr>
    </w:p>
    <w:p w14:paraId="5156D104" w14:textId="77777777" w:rsidR="009B58B0" w:rsidRPr="00620783" w:rsidRDefault="00957440" w:rsidP="00980514">
      <w:pPr>
        <w:pStyle w:val="Heading1"/>
        <w:rPr>
          <w:rFonts w:cs="Times New Roman"/>
          <w:szCs w:val="24"/>
        </w:rPr>
      </w:pPr>
      <w:bookmarkStart w:id="0" w:name="_Toc48934901"/>
      <w:r w:rsidRPr="00620783">
        <w:rPr>
          <w:rFonts w:cs="Times New Roman"/>
          <w:szCs w:val="24"/>
        </w:rPr>
        <w:lastRenderedPageBreak/>
        <w:t>Introduction</w:t>
      </w:r>
      <w:bookmarkEnd w:id="0"/>
    </w:p>
    <w:p w14:paraId="0A9D6458" w14:textId="77777777" w:rsidR="00957440" w:rsidRPr="00620783" w:rsidRDefault="00957440" w:rsidP="00980514">
      <w:pPr>
        <w:spacing w:line="360" w:lineRule="auto"/>
        <w:rPr>
          <w:rFonts w:ascii="Times New Roman" w:hAnsi="Times New Roman" w:cs="Times New Roman"/>
          <w:sz w:val="24"/>
          <w:szCs w:val="24"/>
        </w:rPr>
      </w:pPr>
      <w:r w:rsidRPr="00620783">
        <w:rPr>
          <w:rFonts w:ascii="Times New Roman" w:hAnsi="Times New Roman" w:cs="Times New Roman"/>
          <w:sz w:val="24"/>
          <w:szCs w:val="24"/>
        </w:rPr>
        <w:t xml:space="preserve">Cost accounting is a configuration of management accounting which aims to apprehend business total production cost by estimating variable cost of every stages of production followed by fixed costs. It helps management to undertake strategic decisions to improve cost performance of business. In this context, </w:t>
      </w:r>
      <w:r w:rsidR="00980514" w:rsidRPr="00620783">
        <w:rPr>
          <w:rFonts w:ascii="Times New Roman" w:hAnsi="Times New Roman" w:cs="Times New Roman"/>
          <w:sz w:val="24"/>
          <w:szCs w:val="24"/>
        </w:rPr>
        <w:t xml:space="preserve">“ledger accounting”, “trial balance” and “financial accounting” is prepared of four different businesses such as Maxim, </w:t>
      </w:r>
      <w:proofErr w:type="spellStart"/>
      <w:r w:rsidR="00980514" w:rsidRPr="00620783">
        <w:rPr>
          <w:rFonts w:ascii="Times New Roman" w:hAnsi="Times New Roman" w:cs="Times New Roman"/>
          <w:sz w:val="24"/>
          <w:szCs w:val="24"/>
        </w:rPr>
        <w:t>Pendo</w:t>
      </w:r>
      <w:proofErr w:type="spellEnd"/>
      <w:r w:rsidR="00980514" w:rsidRPr="00620783">
        <w:rPr>
          <w:rFonts w:ascii="Times New Roman" w:hAnsi="Times New Roman" w:cs="Times New Roman"/>
          <w:sz w:val="24"/>
          <w:szCs w:val="24"/>
        </w:rPr>
        <w:t xml:space="preserve">, Mafuta and Ricardo to determine profit statement at the end of respective month. In this study, nature, purpose and behaviour of “cost accounting” is discussed to identify cost processing method and profit earning. Thus, method of “cost accounting” and how methods are used in business transactions are discussed. </w:t>
      </w:r>
    </w:p>
    <w:p w14:paraId="531F27EF" w14:textId="77777777" w:rsidR="00D05E88" w:rsidRPr="00620783" w:rsidRDefault="009B58B0" w:rsidP="00980514">
      <w:pPr>
        <w:pStyle w:val="Heading1"/>
        <w:spacing w:line="360" w:lineRule="auto"/>
        <w:rPr>
          <w:rFonts w:cs="Times New Roman"/>
          <w:b w:val="0"/>
          <w:szCs w:val="24"/>
        </w:rPr>
      </w:pPr>
      <w:bookmarkStart w:id="1" w:name="_Toc48934902"/>
      <w:r w:rsidRPr="00620783">
        <w:rPr>
          <w:rFonts w:cs="Times New Roman"/>
          <w:szCs w:val="24"/>
        </w:rPr>
        <w:t>Task 1</w:t>
      </w:r>
      <w:bookmarkEnd w:id="1"/>
    </w:p>
    <w:p w14:paraId="6D4BDCDB" w14:textId="77777777" w:rsidR="00D05E88" w:rsidRPr="00620783" w:rsidRDefault="009B58B0" w:rsidP="009B58B0">
      <w:pPr>
        <w:pStyle w:val="Heading2"/>
        <w:rPr>
          <w:rFonts w:cs="Times New Roman"/>
          <w:szCs w:val="24"/>
        </w:rPr>
      </w:pPr>
      <w:bookmarkStart w:id="2" w:name="_Toc48934903"/>
      <w:r w:rsidRPr="00620783">
        <w:rPr>
          <w:rFonts w:cs="Times New Roman"/>
          <w:szCs w:val="24"/>
        </w:rPr>
        <w:t>Ledger Accounting</w:t>
      </w:r>
      <w:bookmarkEnd w:id="2"/>
    </w:p>
    <w:p w14:paraId="1264A004" w14:textId="77777777" w:rsidR="00D05E88" w:rsidRPr="00620783" w:rsidRDefault="00D05E88" w:rsidP="009B58B0">
      <w:pPr>
        <w:spacing w:line="360" w:lineRule="auto"/>
        <w:jc w:val="both"/>
        <w:rPr>
          <w:rFonts w:ascii="Times New Roman" w:eastAsia="Times New Roman" w:hAnsi="Times New Roman" w:cs="Times New Roman"/>
          <w:sz w:val="24"/>
          <w:szCs w:val="24"/>
        </w:rPr>
      </w:pPr>
    </w:p>
    <w:p w14:paraId="395B8701" w14:textId="77777777" w:rsidR="00D05E88" w:rsidRPr="00620783" w:rsidRDefault="009B58B0"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Ledger A/c of Maxim</w:t>
      </w:r>
    </w:p>
    <w:p w14:paraId="07570B22" w14:textId="77777777" w:rsidR="00C24D37" w:rsidRPr="00620783" w:rsidRDefault="00C24D37"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576D095F" wp14:editId="0D0D6E29">
            <wp:extent cx="5943600" cy="458672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4586720"/>
                    </a:xfrm>
                    <a:prstGeom prst="rect">
                      <a:avLst/>
                    </a:prstGeom>
                    <a:noFill/>
                    <a:ln w="9525">
                      <a:noFill/>
                      <a:miter lim="800000"/>
                      <a:headEnd/>
                      <a:tailEnd/>
                    </a:ln>
                  </pic:spPr>
                </pic:pic>
              </a:graphicData>
            </a:graphic>
          </wp:inline>
        </w:drawing>
      </w:r>
    </w:p>
    <w:p w14:paraId="3152BBB1" w14:textId="77777777" w:rsidR="00C24D37" w:rsidRPr="00620783" w:rsidRDefault="00C24D37">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4DF752D0" w14:textId="77777777" w:rsidR="00D54F6B" w:rsidRPr="00620783" w:rsidRDefault="00D54F6B"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5747DCE8" wp14:editId="7AF28B17">
            <wp:extent cx="5943600" cy="5936877"/>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5936877"/>
                    </a:xfrm>
                    <a:prstGeom prst="rect">
                      <a:avLst/>
                    </a:prstGeom>
                    <a:noFill/>
                    <a:ln w="9525">
                      <a:noFill/>
                      <a:miter lim="800000"/>
                      <a:headEnd/>
                      <a:tailEnd/>
                    </a:ln>
                  </pic:spPr>
                </pic:pic>
              </a:graphicData>
            </a:graphic>
          </wp:inline>
        </w:drawing>
      </w:r>
    </w:p>
    <w:p w14:paraId="2430C36A" w14:textId="77777777" w:rsidR="00057553" w:rsidRPr="00620783" w:rsidRDefault="00057553">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7DC588C7" w14:textId="77777777" w:rsidR="00D54F6B" w:rsidRPr="00620783" w:rsidRDefault="00D54F6B"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45CEF741" wp14:editId="2FF042DE">
            <wp:extent cx="5943600" cy="598435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943600" cy="5984355"/>
                    </a:xfrm>
                    <a:prstGeom prst="rect">
                      <a:avLst/>
                    </a:prstGeom>
                    <a:noFill/>
                    <a:ln w="9525">
                      <a:noFill/>
                      <a:miter lim="800000"/>
                      <a:headEnd/>
                      <a:tailEnd/>
                    </a:ln>
                  </pic:spPr>
                </pic:pic>
              </a:graphicData>
            </a:graphic>
          </wp:inline>
        </w:drawing>
      </w:r>
    </w:p>
    <w:p w14:paraId="1E1D413E" w14:textId="77777777" w:rsidR="00D54F6B" w:rsidRPr="00620783" w:rsidRDefault="00D54F6B">
      <w:pPr>
        <w:rPr>
          <w:rFonts w:ascii="Times New Roman" w:eastAsia="Times New Roman" w:hAnsi="Times New Roman" w:cs="Times New Roman"/>
          <w:b/>
          <w:sz w:val="24"/>
          <w:szCs w:val="24"/>
        </w:rPr>
      </w:pPr>
    </w:p>
    <w:p w14:paraId="635CA03E" w14:textId="77777777" w:rsidR="00D54F6B" w:rsidRPr="00620783" w:rsidRDefault="00E31B5A">
      <w:pP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2F4218B7" wp14:editId="15BAE4B2">
            <wp:extent cx="5943600" cy="2306708"/>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943600" cy="2306708"/>
                    </a:xfrm>
                    <a:prstGeom prst="rect">
                      <a:avLst/>
                    </a:prstGeom>
                    <a:noFill/>
                    <a:ln w="9525">
                      <a:noFill/>
                      <a:miter lim="800000"/>
                      <a:headEnd/>
                      <a:tailEnd/>
                    </a:ln>
                  </pic:spPr>
                </pic:pic>
              </a:graphicData>
            </a:graphic>
          </wp:inline>
        </w:drawing>
      </w:r>
      <w:r w:rsidR="00D54F6B" w:rsidRPr="00620783">
        <w:rPr>
          <w:rFonts w:ascii="Times New Roman" w:eastAsia="Times New Roman" w:hAnsi="Times New Roman" w:cs="Times New Roman"/>
          <w:b/>
          <w:sz w:val="24"/>
          <w:szCs w:val="24"/>
        </w:rPr>
        <w:br w:type="page"/>
      </w:r>
      <w:r w:rsidR="00B13073" w:rsidRPr="00620783">
        <w:rPr>
          <w:rFonts w:ascii="Times New Roman" w:eastAsia="Times New Roman" w:hAnsi="Times New Roman" w:cs="Times New Roman"/>
          <w:b/>
          <w:noProof/>
          <w:sz w:val="24"/>
          <w:szCs w:val="24"/>
          <w:lang w:val="en-IN" w:eastAsia="en-IN"/>
        </w:rPr>
        <w:lastRenderedPageBreak/>
        <w:drawing>
          <wp:inline distT="0" distB="0" distL="0" distR="0" wp14:anchorId="3DE44DB1" wp14:editId="7A854EA6">
            <wp:extent cx="5943600" cy="601671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5943600" cy="6016715"/>
                    </a:xfrm>
                    <a:prstGeom prst="rect">
                      <a:avLst/>
                    </a:prstGeom>
                    <a:noFill/>
                    <a:ln w="9525">
                      <a:noFill/>
                      <a:miter lim="800000"/>
                      <a:headEnd/>
                      <a:tailEnd/>
                    </a:ln>
                  </pic:spPr>
                </pic:pic>
              </a:graphicData>
            </a:graphic>
          </wp:inline>
        </w:drawing>
      </w:r>
    </w:p>
    <w:p w14:paraId="737C579E" w14:textId="77777777" w:rsidR="00D05E88" w:rsidRPr="00620783" w:rsidRDefault="009B58B0" w:rsidP="009B58B0">
      <w:pPr>
        <w:pStyle w:val="Heading2"/>
        <w:rPr>
          <w:rFonts w:cs="Times New Roman"/>
          <w:szCs w:val="24"/>
        </w:rPr>
      </w:pPr>
      <w:bookmarkStart w:id="3" w:name="_Toc48934904"/>
      <w:proofErr w:type="gramStart"/>
      <w:r w:rsidRPr="00620783">
        <w:rPr>
          <w:rFonts w:cs="Times New Roman"/>
          <w:szCs w:val="24"/>
        </w:rPr>
        <w:t>b)Trial</w:t>
      </w:r>
      <w:proofErr w:type="gramEnd"/>
      <w:r w:rsidRPr="00620783">
        <w:rPr>
          <w:rFonts w:cs="Times New Roman"/>
          <w:szCs w:val="24"/>
        </w:rPr>
        <w:t xml:space="preserve"> Balance</w:t>
      </w:r>
      <w:bookmarkEnd w:id="3"/>
    </w:p>
    <w:p w14:paraId="043A3439" w14:textId="77777777" w:rsidR="00D05E88" w:rsidRPr="00620783" w:rsidRDefault="00D05E88" w:rsidP="009B58B0">
      <w:pPr>
        <w:spacing w:line="360" w:lineRule="auto"/>
        <w:jc w:val="center"/>
        <w:rPr>
          <w:rFonts w:ascii="Times New Roman" w:eastAsia="Times New Roman" w:hAnsi="Times New Roman" w:cs="Times New Roman"/>
          <w:sz w:val="24"/>
          <w:szCs w:val="24"/>
        </w:rPr>
      </w:pPr>
    </w:p>
    <w:p w14:paraId="47F230DE" w14:textId="77777777" w:rsidR="006A6B14" w:rsidRPr="00620783" w:rsidRDefault="006A6B14">
      <w:pP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67271DDB" wp14:editId="62B13598">
            <wp:extent cx="5943600" cy="4756054"/>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5943600" cy="4756054"/>
                    </a:xfrm>
                    <a:prstGeom prst="rect">
                      <a:avLst/>
                    </a:prstGeom>
                    <a:noFill/>
                    <a:ln w="9525">
                      <a:noFill/>
                      <a:miter lim="800000"/>
                      <a:headEnd/>
                      <a:tailEnd/>
                    </a:ln>
                  </pic:spPr>
                </pic:pic>
              </a:graphicData>
            </a:graphic>
          </wp:inline>
        </w:drawing>
      </w:r>
      <w:r w:rsidRPr="00620783">
        <w:rPr>
          <w:rFonts w:ascii="Times New Roman" w:eastAsia="Times New Roman" w:hAnsi="Times New Roman" w:cs="Times New Roman"/>
          <w:b/>
          <w:sz w:val="24"/>
          <w:szCs w:val="24"/>
        </w:rPr>
        <w:br w:type="page"/>
      </w:r>
    </w:p>
    <w:p w14:paraId="31499D66" w14:textId="77777777" w:rsidR="00D05E88" w:rsidRPr="00620783" w:rsidRDefault="009B58B0" w:rsidP="009B58B0">
      <w:pPr>
        <w:pStyle w:val="Heading2"/>
        <w:rPr>
          <w:rFonts w:cs="Times New Roman"/>
          <w:szCs w:val="24"/>
        </w:rPr>
      </w:pPr>
      <w:bookmarkStart w:id="4" w:name="_Toc48934905"/>
      <w:r w:rsidRPr="00620783">
        <w:rPr>
          <w:rFonts w:cs="Times New Roman"/>
          <w:szCs w:val="24"/>
        </w:rPr>
        <w:lastRenderedPageBreak/>
        <w:t>c)Profit &amp; Loss statement</w:t>
      </w:r>
      <w:bookmarkEnd w:id="4"/>
    </w:p>
    <w:p w14:paraId="70282958" w14:textId="77777777" w:rsidR="00D05E88" w:rsidRPr="00620783" w:rsidRDefault="00D05E88" w:rsidP="009B58B0">
      <w:pPr>
        <w:spacing w:line="360" w:lineRule="auto"/>
        <w:jc w:val="both"/>
        <w:rPr>
          <w:rFonts w:ascii="Times New Roman" w:eastAsia="Times New Roman" w:hAnsi="Times New Roman" w:cs="Times New Roman"/>
          <w:sz w:val="24"/>
          <w:szCs w:val="24"/>
        </w:rPr>
      </w:pPr>
    </w:p>
    <w:p w14:paraId="4FC70642" w14:textId="77777777" w:rsidR="00BF4B9A" w:rsidRPr="00620783" w:rsidRDefault="009B58B0" w:rsidP="005547F6">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w:t>
      </w:r>
      <w:r w:rsidR="005547F6" w:rsidRPr="00620783">
        <w:rPr>
          <w:rFonts w:ascii="Times New Roman" w:eastAsia="Times New Roman" w:hAnsi="Times New Roman" w:cs="Times New Roman"/>
          <w:b/>
          <w:noProof/>
          <w:sz w:val="24"/>
          <w:szCs w:val="24"/>
          <w:lang w:val="en-IN" w:eastAsia="en-IN"/>
        </w:rPr>
        <w:drawing>
          <wp:inline distT="0" distB="0" distL="0" distR="0" wp14:anchorId="4361FCA8" wp14:editId="21269D36">
            <wp:extent cx="5943600" cy="5336772"/>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srcRect/>
                    <a:stretch>
                      <a:fillRect/>
                    </a:stretch>
                  </pic:blipFill>
                  <pic:spPr bwMode="auto">
                    <a:xfrm>
                      <a:off x="0" y="0"/>
                      <a:ext cx="5943600" cy="5336772"/>
                    </a:xfrm>
                    <a:prstGeom prst="rect">
                      <a:avLst/>
                    </a:prstGeom>
                    <a:noFill/>
                    <a:ln w="9525">
                      <a:noFill/>
                      <a:miter lim="800000"/>
                      <a:headEnd/>
                      <a:tailEnd/>
                    </a:ln>
                  </pic:spPr>
                </pic:pic>
              </a:graphicData>
            </a:graphic>
          </wp:inline>
        </w:drawing>
      </w:r>
    </w:p>
    <w:p w14:paraId="21480465" w14:textId="77777777" w:rsidR="00BF4B9A" w:rsidRPr="00620783" w:rsidRDefault="00BF4B9A">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62DD582D" w14:textId="77777777" w:rsidR="00D05E88" w:rsidRPr="00620783" w:rsidRDefault="005926D0"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6169F4D6" wp14:editId="38E295E0">
            <wp:extent cx="5943600" cy="4180114"/>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srcRect/>
                    <a:stretch>
                      <a:fillRect/>
                    </a:stretch>
                  </pic:blipFill>
                  <pic:spPr bwMode="auto">
                    <a:xfrm>
                      <a:off x="0" y="0"/>
                      <a:ext cx="5943600" cy="4180114"/>
                    </a:xfrm>
                    <a:prstGeom prst="rect">
                      <a:avLst/>
                    </a:prstGeom>
                    <a:noFill/>
                    <a:ln w="9525">
                      <a:noFill/>
                      <a:miter lim="800000"/>
                      <a:headEnd/>
                      <a:tailEnd/>
                    </a:ln>
                  </pic:spPr>
                </pic:pic>
              </a:graphicData>
            </a:graphic>
          </wp:inline>
        </w:drawing>
      </w:r>
    </w:p>
    <w:p w14:paraId="608CAD1B" w14:textId="77777777" w:rsidR="00D05E88" w:rsidRPr="00620783" w:rsidRDefault="009B58B0"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Analysis</w:t>
      </w:r>
    </w:p>
    <w:p w14:paraId="0FD9E131" w14:textId="77777777" w:rsidR="00D05E88" w:rsidRPr="00620783" w:rsidRDefault="007E5515"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After analysing the “</w:t>
      </w:r>
      <w:r w:rsidR="009B58B0" w:rsidRPr="00620783">
        <w:rPr>
          <w:rFonts w:ascii="Times New Roman" w:eastAsia="Times New Roman" w:hAnsi="Times New Roman" w:cs="Times New Roman"/>
          <w:sz w:val="24"/>
          <w:szCs w:val="24"/>
        </w:rPr>
        <w:t xml:space="preserve">trial </w:t>
      </w:r>
      <w:proofErr w:type="spellStart"/>
      <w:r w:rsidR="009B58B0" w:rsidRPr="00620783">
        <w:rPr>
          <w:rFonts w:ascii="Times New Roman" w:eastAsia="Times New Roman" w:hAnsi="Times New Roman" w:cs="Times New Roman"/>
          <w:sz w:val="24"/>
          <w:szCs w:val="24"/>
        </w:rPr>
        <w:t>balance</w:t>
      </w:r>
      <w:r w:rsidRPr="00620783">
        <w:rPr>
          <w:rFonts w:ascii="Times New Roman" w:eastAsia="Times New Roman" w:hAnsi="Times New Roman" w:cs="Times New Roman"/>
          <w:sz w:val="24"/>
          <w:szCs w:val="24"/>
        </w:rPr>
        <w:t>”it</w:t>
      </w:r>
      <w:proofErr w:type="spellEnd"/>
      <w:r w:rsidRPr="00620783">
        <w:rPr>
          <w:rFonts w:ascii="Times New Roman" w:eastAsia="Times New Roman" w:hAnsi="Times New Roman" w:cs="Times New Roman"/>
          <w:sz w:val="24"/>
          <w:szCs w:val="24"/>
        </w:rPr>
        <w:t xml:space="preserve"> can be </w:t>
      </w:r>
      <w:proofErr w:type="gramStart"/>
      <w:r w:rsidRPr="00620783">
        <w:rPr>
          <w:rFonts w:ascii="Times New Roman" w:eastAsia="Times New Roman" w:hAnsi="Times New Roman" w:cs="Times New Roman"/>
          <w:sz w:val="24"/>
          <w:szCs w:val="24"/>
        </w:rPr>
        <w:t>detect</w:t>
      </w:r>
      <w:proofErr w:type="gramEnd"/>
      <w:r w:rsidRPr="00620783">
        <w:rPr>
          <w:rFonts w:ascii="Times New Roman" w:eastAsia="Times New Roman" w:hAnsi="Times New Roman" w:cs="Times New Roman"/>
          <w:sz w:val="24"/>
          <w:szCs w:val="24"/>
        </w:rPr>
        <w:t xml:space="preserve"> that a suspense’s account of £140 is visible which</w:t>
      </w:r>
      <w:r w:rsidR="009B58B0" w:rsidRPr="00620783">
        <w:rPr>
          <w:rFonts w:ascii="Times New Roman" w:eastAsia="Times New Roman" w:hAnsi="Times New Roman" w:cs="Times New Roman"/>
          <w:sz w:val="24"/>
          <w:szCs w:val="24"/>
        </w:rPr>
        <w:t xml:space="preserve"> shows Maxim “double-entry accounting system” </w:t>
      </w:r>
      <w:r w:rsidRPr="00620783">
        <w:rPr>
          <w:rFonts w:ascii="Times New Roman" w:eastAsia="Times New Roman" w:hAnsi="Times New Roman" w:cs="Times New Roman"/>
          <w:sz w:val="24"/>
          <w:szCs w:val="24"/>
        </w:rPr>
        <w:t xml:space="preserve">an </w:t>
      </w:r>
      <w:r w:rsidR="009B58B0" w:rsidRPr="00620783">
        <w:rPr>
          <w:rFonts w:ascii="Times New Roman" w:eastAsia="Times New Roman" w:hAnsi="Times New Roman" w:cs="Times New Roman"/>
          <w:sz w:val="24"/>
          <w:szCs w:val="24"/>
        </w:rPr>
        <w:t xml:space="preserve">errors have occurred. If total debits are not equal to total credit there </w:t>
      </w:r>
      <w:r w:rsidRPr="00620783">
        <w:rPr>
          <w:rFonts w:ascii="Times New Roman" w:eastAsia="Times New Roman" w:hAnsi="Times New Roman" w:cs="Times New Roman"/>
          <w:sz w:val="24"/>
          <w:szCs w:val="24"/>
        </w:rPr>
        <w:t>lying a financial misconception</w:t>
      </w:r>
      <w:r w:rsidR="009B58B0" w:rsidRPr="00620783">
        <w:rPr>
          <w:rFonts w:ascii="Times New Roman" w:eastAsia="Times New Roman" w:hAnsi="Times New Roman" w:cs="Times New Roman"/>
          <w:sz w:val="24"/>
          <w:szCs w:val="24"/>
        </w:rPr>
        <w:t xml:space="preserve"> which Maxim needs to </w:t>
      </w:r>
      <w:r w:rsidR="00DC0D97" w:rsidRPr="00620783">
        <w:rPr>
          <w:rFonts w:ascii="Times New Roman" w:eastAsia="Times New Roman" w:hAnsi="Times New Roman" w:cs="Times New Roman"/>
          <w:sz w:val="24"/>
          <w:szCs w:val="24"/>
        </w:rPr>
        <w:t xml:space="preserve">identify and </w:t>
      </w:r>
      <w:r w:rsidR="009B58B0" w:rsidRPr="00620783">
        <w:rPr>
          <w:rFonts w:ascii="Times New Roman" w:eastAsia="Times New Roman" w:hAnsi="Times New Roman" w:cs="Times New Roman"/>
          <w:sz w:val="24"/>
          <w:szCs w:val="24"/>
        </w:rPr>
        <w:t xml:space="preserve">solve by increasing income and reducing expenses cost. </w:t>
      </w:r>
      <w:r w:rsidR="00DC0D97" w:rsidRPr="00620783">
        <w:rPr>
          <w:rFonts w:ascii="Times New Roman" w:eastAsia="Times New Roman" w:hAnsi="Times New Roman" w:cs="Times New Roman"/>
          <w:sz w:val="24"/>
          <w:szCs w:val="24"/>
        </w:rPr>
        <w:t xml:space="preserve">An increase in income shows an immense demand in product and services. To improve business operations Maxim should resolve even minor accounting errors, measure performance to increase functional activities. </w:t>
      </w:r>
    </w:p>
    <w:p w14:paraId="34A0DC5C" w14:textId="77777777" w:rsidR="00D05E88" w:rsidRPr="00620783" w:rsidRDefault="009B58B0" w:rsidP="009B58B0">
      <w:pPr>
        <w:pStyle w:val="Heading1"/>
        <w:rPr>
          <w:rFonts w:cs="Times New Roman"/>
          <w:szCs w:val="24"/>
        </w:rPr>
      </w:pPr>
      <w:bookmarkStart w:id="5" w:name="_Toc48934906"/>
      <w:r w:rsidRPr="00620783">
        <w:rPr>
          <w:rFonts w:cs="Times New Roman"/>
          <w:szCs w:val="24"/>
        </w:rPr>
        <w:t>Task 2</w:t>
      </w:r>
      <w:bookmarkEnd w:id="5"/>
    </w:p>
    <w:p w14:paraId="1A327ACF" w14:textId="77777777" w:rsidR="00D05E88" w:rsidRPr="00620783" w:rsidRDefault="009B58B0" w:rsidP="009B58B0">
      <w:pPr>
        <w:pStyle w:val="Heading2"/>
        <w:numPr>
          <w:ilvl w:val="0"/>
          <w:numId w:val="3"/>
        </w:numPr>
        <w:rPr>
          <w:rFonts w:cs="Times New Roman"/>
          <w:szCs w:val="24"/>
        </w:rPr>
      </w:pPr>
      <w:bookmarkStart w:id="6" w:name="_Toc48934907"/>
      <w:r w:rsidRPr="00620783">
        <w:rPr>
          <w:rFonts w:cs="Times New Roman"/>
          <w:szCs w:val="24"/>
        </w:rPr>
        <w:t>Ledger Accounting</w:t>
      </w:r>
      <w:bookmarkEnd w:id="6"/>
    </w:p>
    <w:p w14:paraId="1D9E1252" w14:textId="77777777" w:rsidR="0021027F" w:rsidRPr="00620783" w:rsidRDefault="0021027F">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54319354" w14:textId="77777777" w:rsidR="0021027F" w:rsidRPr="00620783" w:rsidRDefault="0021027F"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679C8DEF" wp14:editId="7BFE08AD">
            <wp:extent cx="5943600" cy="5257819"/>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srcRect/>
                    <a:stretch>
                      <a:fillRect/>
                    </a:stretch>
                  </pic:blipFill>
                  <pic:spPr bwMode="auto">
                    <a:xfrm>
                      <a:off x="0" y="0"/>
                      <a:ext cx="5943600" cy="5257819"/>
                    </a:xfrm>
                    <a:prstGeom prst="rect">
                      <a:avLst/>
                    </a:prstGeom>
                    <a:noFill/>
                    <a:ln w="9525">
                      <a:noFill/>
                      <a:miter lim="800000"/>
                      <a:headEnd/>
                      <a:tailEnd/>
                    </a:ln>
                  </pic:spPr>
                </pic:pic>
              </a:graphicData>
            </a:graphic>
          </wp:inline>
        </w:drawing>
      </w:r>
    </w:p>
    <w:p w14:paraId="0CEDD88F" w14:textId="77777777" w:rsidR="0021027F" w:rsidRPr="00620783" w:rsidRDefault="0021027F">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1B998DAA" w14:textId="77777777" w:rsidR="00D05E88" w:rsidRPr="00620783" w:rsidRDefault="005B2A63"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5B9FC28B" wp14:editId="1AF72557">
            <wp:extent cx="5943600" cy="4776107"/>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a:srcRect/>
                    <a:stretch>
                      <a:fillRect/>
                    </a:stretch>
                  </pic:blipFill>
                  <pic:spPr bwMode="auto">
                    <a:xfrm>
                      <a:off x="0" y="0"/>
                      <a:ext cx="5943600" cy="4776107"/>
                    </a:xfrm>
                    <a:prstGeom prst="rect">
                      <a:avLst/>
                    </a:prstGeom>
                    <a:noFill/>
                    <a:ln w="9525">
                      <a:noFill/>
                      <a:miter lim="800000"/>
                      <a:headEnd/>
                      <a:tailEnd/>
                    </a:ln>
                  </pic:spPr>
                </pic:pic>
              </a:graphicData>
            </a:graphic>
          </wp:inline>
        </w:drawing>
      </w:r>
    </w:p>
    <w:p w14:paraId="6CDC7092" w14:textId="77777777" w:rsidR="001C22CE" w:rsidRPr="00620783" w:rsidRDefault="001C22CE">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5FD78B9F" w14:textId="77777777" w:rsidR="001C22CE" w:rsidRPr="00620783" w:rsidRDefault="001C22CE"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16604217" wp14:editId="05D42AC6">
            <wp:extent cx="5943600" cy="5154461"/>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8"/>
                    <a:srcRect/>
                    <a:stretch>
                      <a:fillRect/>
                    </a:stretch>
                  </pic:blipFill>
                  <pic:spPr bwMode="auto">
                    <a:xfrm>
                      <a:off x="0" y="0"/>
                      <a:ext cx="5943600" cy="5154461"/>
                    </a:xfrm>
                    <a:prstGeom prst="rect">
                      <a:avLst/>
                    </a:prstGeom>
                    <a:noFill/>
                    <a:ln w="9525">
                      <a:noFill/>
                      <a:miter lim="800000"/>
                      <a:headEnd/>
                      <a:tailEnd/>
                    </a:ln>
                  </pic:spPr>
                </pic:pic>
              </a:graphicData>
            </a:graphic>
          </wp:inline>
        </w:drawing>
      </w:r>
    </w:p>
    <w:p w14:paraId="6B1432E4" w14:textId="77777777" w:rsidR="001C22CE" w:rsidRPr="00620783" w:rsidRDefault="001C22CE">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00F156C2" w14:textId="77777777" w:rsidR="00D05E88" w:rsidRPr="00620783" w:rsidRDefault="001C22CE"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3779AD2C" wp14:editId="51F53026">
            <wp:extent cx="5943600" cy="4202038"/>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a:srcRect/>
                    <a:stretch>
                      <a:fillRect/>
                    </a:stretch>
                  </pic:blipFill>
                  <pic:spPr bwMode="auto">
                    <a:xfrm>
                      <a:off x="0" y="0"/>
                      <a:ext cx="5943600" cy="4202038"/>
                    </a:xfrm>
                    <a:prstGeom prst="rect">
                      <a:avLst/>
                    </a:prstGeom>
                    <a:noFill/>
                    <a:ln w="9525">
                      <a:noFill/>
                      <a:miter lim="800000"/>
                      <a:headEnd/>
                      <a:tailEnd/>
                    </a:ln>
                  </pic:spPr>
                </pic:pic>
              </a:graphicData>
            </a:graphic>
          </wp:inline>
        </w:drawing>
      </w:r>
    </w:p>
    <w:p w14:paraId="459A02C1" w14:textId="77777777" w:rsidR="001C22CE" w:rsidRPr="00620783" w:rsidRDefault="001C22CE">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40687B62" w14:textId="77777777" w:rsidR="00D05E88" w:rsidRPr="00620783" w:rsidRDefault="004320B1"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4645005D" wp14:editId="602BD277">
            <wp:extent cx="5943600" cy="5494098"/>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0"/>
                    <a:srcRect/>
                    <a:stretch>
                      <a:fillRect/>
                    </a:stretch>
                  </pic:blipFill>
                  <pic:spPr bwMode="auto">
                    <a:xfrm>
                      <a:off x="0" y="0"/>
                      <a:ext cx="5943600" cy="5494098"/>
                    </a:xfrm>
                    <a:prstGeom prst="rect">
                      <a:avLst/>
                    </a:prstGeom>
                    <a:noFill/>
                    <a:ln w="9525">
                      <a:noFill/>
                      <a:miter lim="800000"/>
                      <a:headEnd/>
                      <a:tailEnd/>
                    </a:ln>
                  </pic:spPr>
                </pic:pic>
              </a:graphicData>
            </a:graphic>
          </wp:inline>
        </w:drawing>
      </w:r>
    </w:p>
    <w:p w14:paraId="035238AB" w14:textId="77777777" w:rsidR="00D05E88" w:rsidRPr="00620783" w:rsidRDefault="009B58B0" w:rsidP="004320B1">
      <w:pPr>
        <w:pStyle w:val="Heading2"/>
        <w:numPr>
          <w:ilvl w:val="0"/>
          <w:numId w:val="3"/>
        </w:numPr>
        <w:rPr>
          <w:rFonts w:cs="Times New Roman"/>
          <w:szCs w:val="24"/>
        </w:rPr>
      </w:pPr>
      <w:bookmarkStart w:id="7" w:name="_Toc48934908"/>
      <w:r w:rsidRPr="00620783">
        <w:rPr>
          <w:rFonts w:cs="Times New Roman"/>
          <w:szCs w:val="24"/>
        </w:rPr>
        <w:t>Trial Balance</w:t>
      </w:r>
      <w:bookmarkEnd w:id="7"/>
    </w:p>
    <w:p w14:paraId="0454B857" w14:textId="77777777" w:rsidR="00D05E88" w:rsidRPr="00620783" w:rsidRDefault="00D05E88" w:rsidP="009B58B0">
      <w:pPr>
        <w:spacing w:line="360" w:lineRule="auto"/>
        <w:jc w:val="both"/>
        <w:rPr>
          <w:rFonts w:ascii="Times New Roman" w:eastAsia="Times New Roman" w:hAnsi="Times New Roman" w:cs="Times New Roman"/>
          <w:b/>
          <w:sz w:val="24"/>
          <w:szCs w:val="24"/>
        </w:rPr>
      </w:pPr>
    </w:p>
    <w:p w14:paraId="41308845" w14:textId="77777777" w:rsidR="004320B1" w:rsidRPr="00620783" w:rsidRDefault="004320B1">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7DE8A568" w14:textId="77777777" w:rsidR="00D05E88" w:rsidRPr="00620783" w:rsidRDefault="001F3D10"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0C36018A" wp14:editId="0EE5CA9A">
            <wp:extent cx="5943600" cy="6007584"/>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1"/>
                    <a:srcRect/>
                    <a:stretch>
                      <a:fillRect/>
                    </a:stretch>
                  </pic:blipFill>
                  <pic:spPr bwMode="auto">
                    <a:xfrm>
                      <a:off x="0" y="0"/>
                      <a:ext cx="5943600" cy="6007584"/>
                    </a:xfrm>
                    <a:prstGeom prst="rect">
                      <a:avLst/>
                    </a:prstGeom>
                    <a:noFill/>
                    <a:ln w="9525">
                      <a:noFill/>
                      <a:miter lim="800000"/>
                      <a:headEnd/>
                      <a:tailEnd/>
                    </a:ln>
                  </pic:spPr>
                </pic:pic>
              </a:graphicData>
            </a:graphic>
          </wp:inline>
        </w:drawing>
      </w:r>
    </w:p>
    <w:p w14:paraId="611E7C58" w14:textId="77777777" w:rsidR="00D05E88" w:rsidRPr="00620783" w:rsidRDefault="009B58B0" w:rsidP="009B58B0">
      <w:pPr>
        <w:pStyle w:val="Heading2"/>
        <w:numPr>
          <w:ilvl w:val="0"/>
          <w:numId w:val="4"/>
        </w:numPr>
        <w:rPr>
          <w:rFonts w:cs="Times New Roman"/>
          <w:szCs w:val="24"/>
        </w:rPr>
      </w:pPr>
      <w:bookmarkStart w:id="8" w:name="_Toc48934909"/>
      <w:r w:rsidRPr="00620783">
        <w:rPr>
          <w:rFonts w:cs="Times New Roman"/>
          <w:szCs w:val="24"/>
        </w:rPr>
        <w:t>Profit &amp; Loss statement</w:t>
      </w:r>
      <w:bookmarkEnd w:id="8"/>
    </w:p>
    <w:p w14:paraId="699515A8" w14:textId="77777777" w:rsidR="00F10ADD" w:rsidRPr="00620783" w:rsidRDefault="00F10ADD">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176CB822" w14:textId="77777777" w:rsidR="00D05E88" w:rsidRPr="00620783" w:rsidRDefault="00EF4CC0" w:rsidP="009B58B0">
      <w:pPr>
        <w:spacing w:line="360" w:lineRule="auto"/>
        <w:jc w:val="center"/>
        <w:rPr>
          <w:rFonts w:ascii="Times New Roman" w:eastAsia="Times New Roman" w:hAnsi="Times New Roman" w:cs="Times New Roman"/>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209A23A7" wp14:editId="54568FDD">
            <wp:extent cx="5943600" cy="2975253"/>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2"/>
                    <a:srcRect/>
                    <a:stretch>
                      <a:fillRect/>
                    </a:stretch>
                  </pic:blipFill>
                  <pic:spPr bwMode="auto">
                    <a:xfrm>
                      <a:off x="0" y="0"/>
                      <a:ext cx="5943600" cy="2975253"/>
                    </a:xfrm>
                    <a:prstGeom prst="rect">
                      <a:avLst/>
                    </a:prstGeom>
                    <a:noFill/>
                    <a:ln w="9525">
                      <a:noFill/>
                      <a:miter lim="800000"/>
                      <a:headEnd/>
                      <a:tailEnd/>
                    </a:ln>
                  </pic:spPr>
                </pic:pic>
              </a:graphicData>
            </a:graphic>
          </wp:inline>
        </w:drawing>
      </w:r>
    </w:p>
    <w:p w14:paraId="40E0AB9F" w14:textId="77777777" w:rsidR="00D05E88" w:rsidRPr="00620783" w:rsidRDefault="002039E6"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drawing>
          <wp:inline distT="0" distB="0" distL="0" distR="0" wp14:anchorId="17D9F518" wp14:editId="1F9C4B19">
            <wp:extent cx="5943600" cy="3595772"/>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3"/>
                    <a:srcRect/>
                    <a:stretch>
                      <a:fillRect/>
                    </a:stretch>
                  </pic:blipFill>
                  <pic:spPr bwMode="auto">
                    <a:xfrm>
                      <a:off x="0" y="0"/>
                      <a:ext cx="5943600" cy="3595772"/>
                    </a:xfrm>
                    <a:prstGeom prst="rect">
                      <a:avLst/>
                    </a:prstGeom>
                    <a:noFill/>
                    <a:ln w="9525">
                      <a:noFill/>
                      <a:miter lim="800000"/>
                      <a:headEnd/>
                      <a:tailEnd/>
                    </a:ln>
                  </pic:spPr>
                </pic:pic>
              </a:graphicData>
            </a:graphic>
          </wp:inline>
        </w:drawing>
      </w:r>
    </w:p>
    <w:p w14:paraId="0624C03E" w14:textId="77777777" w:rsidR="00E94DFC" w:rsidRPr="00620783" w:rsidRDefault="00E94DFC">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4AEFB6F5" w14:textId="77777777" w:rsidR="00D05E88" w:rsidRPr="00620783" w:rsidRDefault="004F69F6"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49F9CC75" wp14:editId="0F257E32">
            <wp:extent cx="5943600" cy="3976477"/>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4"/>
                    <a:srcRect/>
                    <a:stretch>
                      <a:fillRect/>
                    </a:stretch>
                  </pic:blipFill>
                  <pic:spPr bwMode="auto">
                    <a:xfrm>
                      <a:off x="0" y="0"/>
                      <a:ext cx="5943600" cy="3976477"/>
                    </a:xfrm>
                    <a:prstGeom prst="rect">
                      <a:avLst/>
                    </a:prstGeom>
                    <a:noFill/>
                    <a:ln w="9525">
                      <a:noFill/>
                      <a:miter lim="800000"/>
                      <a:headEnd/>
                      <a:tailEnd/>
                    </a:ln>
                  </pic:spPr>
                </pic:pic>
              </a:graphicData>
            </a:graphic>
          </wp:inline>
        </w:drawing>
      </w:r>
    </w:p>
    <w:p w14:paraId="694AA3D4" w14:textId="77777777" w:rsidR="00D05E88" w:rsidRPr="00620783" w:rsidRDefault="009B58B0"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Analysis</w:t>
      </w:r>
    </w:p>
    <w:p w14:paraId="6F7BD926" w14:textId="77777777" w:rsidR="00D05E88" w:rsidRPr="00620783" w:rsidRDefault="009B58B0"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From the above analysis </w:t>
      </w:r>
      <w:r w:rsidR="00DF6E60" w:rsidRPr="00620783">
        <w:rPr>
          <w:rFonts w:ascii="Times New Roman" w:eastAsia="Times New Roman" w:hAnsi="Times New Roman" w:cs="Times New Roman"/>
          <w:sz w:val="24"/>
          <w:szCs w:val="24"/>
        </w:rPr>
        <w:t xml:space="preserve">it is seen that </w:t>
      </w:r>
      <w:r w:rsidRPr="00620783">
        <w:rPr>
          <w:rFonts w:ascii="Times New Roman" w:eastAsia="Times New Roman" w:hAnsi="Times New Roman" w:cs="Times New Roman"/>
          <w:sz w:val="24"/>
          <w:szCs w:val="24"/>
        </w:rPr>
        <w:t>gross loss of £300</w:t>
      </w:r>
      <w:r w:rsidR="00DC0D97" w:rsidRPr="00620783">
        <w:rPr>
          <w:rFonts w:ascii="Times New Roman" w:eastAsia="Times New Roman" w:hAnsi="Times New Roman" w:cs="Times New Roman"/>
          <w:sz w:val="24"/>
          <w:szCs w:val="24"/>
        </w:rPr>
        <w:t xml:space="preserve"> on the trading balance</w:t>
      </w:r>
      <w:r w:rsidRPr="00620783">
        <w:rPr>
          <w:rFonts w:ascii="Times New Roman" w:eastAsia="Times New Roman" w:hAnsi="Times New Roman" w:cs="Times New Roman"/>
          <w:sz w:val="24"/>
          <w:szCs w:val="24"/>
        </w:rPr>
        <w:t xml:space="preserve"> is found which shows </w:t>
      </w:r>
      <w:proofErr w:type="spellStart"/>
      <w:r w:rsidRPr="00620783">
        <w:rPr>
          <w:rFonts w:ascii="Times New Roman" w:eastAsia="Times New Roman" w:hAnsi="Times New Roman" w:cs="Times New Roman"/>
          <w:sz w:val="24"/>
          <w:szCs w:val="24"/>
        </w:rPr>
        <w:t>Pendo</w:t>
      </w:r>
      <w:proofErr w:type="spellEnd"/>
      <w:r w:rsidRPr="00620783">
        <w:rPr>
          <w:rFonts w:ascii="Times New Roman" w:eastAsia="Times New Roman" w:hAnsi="Times New Roman" w:cs="Times New Roman"/>
          <w:sz w:val="24"/>
          <w:szCs w:val="24"/>
        </w:rPr>
        <w:t xml:space="preserve"> expenses suchlike purchase of motor van</w:t>
      </w:r>
      <w:r w:rsidR="00DC0D97" w:rsidRPr="00620783">
        <w:rPr>
          <w:rFonts w:ascii="Times New Roman" w:eastAsia="Times New Roman" w:hAnsi="Times New Roman" w:cs="Times New Roman"/>
          <w:sz w:val="24"/>
          <w:szCs w:val="24"/>
        </w:rPr>
        <w:t>, other expenses</w:t>
      </w:r>
      <w:r w:rsidRPr="00620783">
        <w:rPr>
          <w:rFonts w:ascii="Times New Roman" w:eastAsia="Times New Roman" w:hAnsi="Times New Roman" w:cs="Times New Roman"/>
          <w:sz w:val="24"/>
          <w:szCs w:val="24"/>
        </w:rPr>
        <w:t xml:space="preserve"> etc can lead to higher margin cost of sales.</w:t>
      </w:r>
      <w:r w:rsidR="00DC0D97" w:rsidRPr="00620783">
        <w:rPr>
          <w:rFonts w:ascii="Times New Roman" w:eastAsia="Times New Roman" w:hAnsi="Times New Roman" w:cs="Times New Roman"/>
          <w:sz w:val="24"/>
          <w:szCs w:val="24"/>
        </w:rPr>
        <w:t xml:space="preserve"> Gross loss gradually effects net profit of business by increasing expenses costs. To improve gross loss </w:t>
      </w:r>
      <w:proofErr w:type="spellStart"/>
      <w:r w:rsidR="00DC0D97" w:rsidRPr="00620783">
        <w:rPr>
          <w:rFonts w:ascii="Times New Roman" w:eastAsia="Times New Roman" w:hAnsi="Times New Roman" w:cs="Times New Roman"/>
          <w:sz w:val="24"/>
          <w:szCs w:val="24"/>
        </w:rPr>
        <w:t>Pendo</w:t>
      </w:r>
      <w:proofErr w:type="spellEnd"/>
      <w:r w:rsidR="00DC0D97" w:rsidRPr="00620783">
        <w:rPr>
          <w:rFonts w:ascii="Times New Roman" w:eastAsia="Times New Roman" w:hAnsi="Times New Roman" w:cs="Times New Roman"/>
          <w:sz w:val="24"/>
          <w:szCs w:val="24"/>
        </w:rPr>
        <w:t xml:space="preserve"> needs to figure out “gross profit margin”, analyse business profit margins, </w:t>
      </w:r>
      <w:r w:rsidR="004337FB" w:rsidRPr="00620783">
        <w:rPr>
          <w:rFonts w:ascii="Times New Roman" w:eastAsia="Times New Roman" w:hAnsi="Times New Roman" w:cs="Times New Roman"/>
          <w:sz w:val="24"/>
          <w:szCs w:val="24"/>
        </w:rPr>
        <w:t xml:space="preserve">use different pricing strategies to main cost run of the business. </w:t>
      </w:r>
      <w:r w:rsidRPr="00620783">
        <w:rPr>
          <w:rFonts w:ascii="Times New Roman" w:eastAsia="Times New Roman" w:hAnsi="Times New Roman" w:cs="Times New Roman"/>
          <w:sz w:val="24"/>
          <w:szCs w:val="24"/>
        </w:rPr>
        <w:t xml:space="preserve">Net profit on month end 31st January shows a net loss instead of profit </w:t>
      </w:r>
      <w:r w:rsidR="004337FB" w:rsidRPr="00620783">
        <w:rPr>
          <w:rFonts w:ascii="Times New Roman" w:eastAsia="Times New Roman" w:hAnsi="Times New Roman" w:cs="Times New Roman"/>
          <w:sz w:val="24"/>
          <w:szCs w:val="24"/>
        </w:rPr>
        <w:t xml:space="preserve">due to effect of gross loss on debit side of “P/L Statement” </w:t>
      </w:r>
      <w:r w:rsidRPr="00620783">
        <w:rPr>
          <w:rFonts w:ascii="Times New Roman" w:eastAsia="Times New Roman" w:hAnsi="Times New Roman" w:cs="Times New Roman"/>
          <w:sz w:val="24"/>
          <w:szCs w:val="24"/>
        </w:rPr>
        <w:t xml:space="preserve">which reflects revenue income is lower than expenses </w:t>
      </w:r>
      <w:proofErr w:type="spellStart"/>
      <w:proofErr w:type="gramStart"/>
      <w:r w:rsidRPr="00620783">
        <w:rPr>
          <w:rFonts w:ascii="Times New Roman" w:eastAsia="Times New Roman" w:hAnsi="Times New Roman" w:cs="Times New Roman"/>
          <w:sz w:val="24"/>
          <w:szCs w:val="24"/>
        </w:rPr>
        <w:t>cost</w:t>
      </w:r>
      <w:r w:rsidR="004337FB" w:rsidRPr="00620783">
        <w:rPr>
          <w:rFonts w:ascii="Times New Roman" w:eastAsia="Times New Roman" w:hAnsi="Times New Roman" w:cs="Times New Roman"/>
          <w:sz w:val="24"/>
          <w:szCs w:val="24"/>
        </w:rPr>
        <w:t>.Decrease</w:t>
      </w:r>
      <w:proofErr w:type="spellEnd"/>
      <w:proofErr w:type="gramEnd"/>
      <w:r w:rsidR="004337FB" w:rsidRPr="00620783">
        <w:rPr>
          <w:rFonts w:ascii="Times New Roman" w:eastAsia="Times New Roman" w:hAnsi="Times New Roman" w:cs="Times New Roman"/>
          <w:sz w:val="24"/>
          <w:szCs w:val="24"/>
        </w:rPr>
        <w:t xml:space="preserve"> in revenue income will directly impact profit earning of business. Decline in net profit decrease cash availability in business to overcome loss. Net loss results in fall of business operations and unstable cash controlling which an increase risks and investors will not allow to invest money to increase operations. </w:t>
      </w:r>
      <w:proofErr w:type="spellStart"/>
      <w:r w:rsidR="00632428" w:rsidRPr="00620783">
        <w:rPr>
          <w:rFonts w:ascii="Times New Roman" w:eastAsia="Times New Roman" w:hAnsi="Times New Roman" w:cs="Times New Roman"/>
          <w:sz w:val="24"/>
          <w:szCs w:val="24"/>
        </w:rPr>
        <w:t>Pendo</w:t>
      </w:r>
      <w:proofErr w:type="spellEnd"/>
      <w:r w:rsidR="00632428" w:rsidRPr="00620783">
        <w:rPr>
          <w:rFonts w:ascii="Times New Roman" w:eastAsia="Times New Roman" w:hAnsi="Times New Roman" w:cs="Times New Roman"/>
          <w:sz w:val="24"/>
          <w:szCs w:val="24"/>
        </w:rPr>
        <w:t xml:space="preserve"> should remove unprofitability services and products, increase conversion rate, reduce inventory and overheads of business as they minimise profit and maximize expenditure costs. </w:t>
      </w:r>
      <w:r w:rsidR="004337FB" w:rsidRPr="00620783">
        <w:rPr>
          <w:rFonts w:ascii="Times New Roman" w:eastAsia="Times New Roman" w:hAnsi="Times New Roman" w:cs="Times New Roman"/>
          <w:sz w:val="24"/>
          <w:szCs w:val="24"/>
        </w:rPr>
        <w:t xml:space="preserve">Therefore, </w:t>
      </w:r>
      <w:proofErr w:type="spellStart"/>
      <w:r w:rsidRPr="00620783">
        <w:rPr>
          <w:rFonts w:ascii="Times New Roman" w:eastAsia="Times New Roman" w:hAnsi="Times New Roman" w:cs="Times New Roman"/>
          <w:sz w:val="24"/>
          <w:szCs w:val="24"/>
        </w:rPr>
        <w:t>Pendo</w:t>
      </w:r>
      <w:proofErr w:type="spellEnd"/>
      <w:r w:rsidRPr="00620783">
        <w:rPr>
          <w:rFonts w:ascii="Times New Roman" w:eastAsia="Times New Roman" w:hAnsi="Times New Roman" w:cs="Times New Roman"/>
          <w:sz w:val="24"/>
          <w:szCs w:val="24"/>
        </w:rPr>
        <w:t xml:space="preserve"> needs to increase revenue earning by reducing expenditure cost to run business operations smoothly. </w:t>
      </w:r>
    </w:p>
    <w:p w14:paraId="7D467E89" w14:textId="77777777" w:rsidR="00D05E88" w:rsidRPr="00620783" w:rsidRDefault="00D05E88" w:rsidP="009B58B0">
      <w:pPr>
        <w:spacing w:line="360" w:lineRule="auto"/>
        <w:jc w:val="both"/>
        <w:rPr>
          <w:rFonts w:ascii="Times New Roman" w:eastAsia="Times New Roman" w:hAnsi="Times New Roman" w:cs="Times New Roman"/>
          <w:sz w:val="24"/>
          <w:szCs w:val="24"/>
        </w:rPr>
      </w:pPr>
    </w:p>
    <w:p w14:paraId="1471582A" w14:textId="77777777" w:rsidR="00D05E88" w:rsidRPr="00620783" w:rsidRDefault="009B58B0" w:rsidP="009B58B0">
      <w:pPr>
        <w:pStyle w:val="Heading1"/>
        <w:rPr>
          <w:rFonts w:cs="Times New Roman"/>
          <w:szCs w:val="24"/>
        </w:rPr>
      </w:pPr>
      <w:bookmarkStart w:id="9" w:name="_Toc48934910"/>
      <w:r w:rsidRPr="00620783">
        <w:rPr>
          <w:rFonts w:cs="Times New Roman"/>
          <w:szCs w:val="24"/>
        </w:rPr>
        <w:lastRenderedPageBreak/>
        <w:t>Task 3</w:t>
      </w:r>
      <w:bookmarkEnd w:id="9"/>
    </w:p>
    <w:p w14:paraId="5B50099D" w14:textId="77777777" w:rsidR="00F465DC" w:rsidRPr="00620783" w:rsidRDefault="009B58B0" w:rsidP="00632428">
      <w:pPr>
        <w:pStyle w:val="Heading2"/>
        <w:numPr>
          <w:ilvl w:val="0"/>
          <w:numId w:val="5"/>
        </w:numPr>
        <w:rPr>
          <w:rFonts w:cs="Times New Roman"/>
          <w:szCs w:val="24"/>
        </w:rPr>
      </w:pPr>
      <w:bookmarkStart w:id="10" w:name="_Toc48934911"/>
      <w:r w:rsidRPr="00620783">
        <w:rPr>
          <w:rFonts w:cs="Times New Roman"/>
          <w:szCs w:val="24"/>
        </w:rPr>
        <w:t>Ledger Accountin</w:t>
      </w:r>
      <w:r w:rsidR="00632428" w:rsidRPr="00620783">
        <w:rPr>
          <w:rFonts w:cs="Times New Roman"/>
          <w:szCs w:val="24"/>
        </w:rPr>
        <w:t>g</w:t>
      </w:r>
      <w:bookmarkEnd w:id="10"/>
      <w:r w:rsidR="00F465DC" w:rsidRPr="00620783">
        <w:rPr>
          <w:rFonts w:eastAsia="Times New Roman" w:cs="Times New Roman"/>
          <w:szCs w:val="24"/>
        </w:rPr>
        <w:br w:type="page"/>
      </w:r>
    </w:p>
    <w:p w14:paraId="288DBB61" w14:textId="77777777" w:rsidR="00D05E88" w:rsidRPr="00620783" w:rsidRDefault="00F465DC"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2C6707E7" wp14:editId="07A6E431">
            <wp:extent cx="5943600" cy="4625779"/>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5"/>
                    <a:srcRect/>
                    <a:stretch>
                      <a:fillRect/>
                    </a:stretch>
                  </pic:blipFill>
                  <pic:spPr bwMode="auto">
                    <a:xfrm>
                      <a:off x="0" y="0"/>
                      <a:ext cx="5943600" cy="4625779"/>
                    </a:xfrm>
                    <a:prstGeom prst="rect">
                      <a:avLst/>
                    </a:prstGeom>
                    <a:noFill/>
                    <a:ln w="9525">
                      <a:noFill/>
                      <a:miter lim="800000"/>
                      <a:headEnd/>
                      <a:tailEnd/>
                    </a:ln>
                  </pic:spPr>
                </pic:pic>
              </a:graphicData>
            </a:graphic>
          </wp:inline>
        </w:drawing>
      </w:r>
    </w:p>
    <w:p w14:paraId="605A4EEE" w14:textId="77777777" w:rsidR="00BE5EDB" w:rsidRPr="00620783" w:rsidRDefault="00BE5EDB">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0392E060" w14:textId="77777777" w:rsidR="00D05E88" w:rsidRPr="00620783" w:rsidRDefault="003D28A7"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288CD2EA" wp14:editId="3D842DCE">
            <wp:extent cx="5943600" cy="6140029"/>
            <wp:effectExtent l="1905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6"/>
                    <a:srcRect/>
                    <a:stretch>
                      <a:fillRect/>
                    </a:stretch>
                  </pic:blipFill>
                  <pic:spPr bwMode="auto">
                    <a:xfrm>
                      <a:off x="0" y="0"/>
                      <a:ext cx="5943600" cy="6140029"/>
                    </a:xfrm>
                    <a:prstGeom prst="rect">
                      <a:avLst/>
                    </a:prstGeom>
                    <a:noFill/>
                    <a:ln w="9525">
                      <a:noFill/>
                      <a:miter lim="800000"/>
                      <a:headEnd/>
                      <a:tailEnd/>
                    </a:ln>
                  </pic:spPr>
                </pic:pic>
              </a:graphicData>
            </a:graphic>
          </wp:inline>
        </w:drawing>
      </w:r>
    </w:p>
    <w:p w14:paraId="34B6632C" w14:textId="77777777" w:rsidR="00C073A6" w:rsidRPr="00620783" w:rsidRDefault="00C073A6">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54074D79" w14:textId="77777777" w:rsidR="00D05E88" w:rsidRPr="00620783" w:rsidRDefault="00440BFC"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12DE06AA" wp14:editId="6AB25E87">
            <wp:extent cx="5943600" cy="6194738"/>
            <wp:effectExtent l="1905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7"/>
                    <a:srcRect/>
                    <a:stretch>
                      <a:fillRect/>
                    </a:stretch>
                  </pic:blipFill>
                  <pic:spPr bwMode="auto">
                    <a:xfrm>
                      <a:off x="0" y="0"/>
                      <a:ext cx="5943600" cy="6194738"/>
                    </a:xfrm>
                    <a:prstGeom prst="rect">
                      <a:avLst/>
                    </a:prstGeom>
                    <a:noFill/>
                    <a:ln w="9525">
                      <a:noFill/>
                      <a:miter lim="800000"/>
                      <a:headEnd/>
                      <a:tailEnd/>
                    </a:ln>
                  </pic:spPr>
                </pic:pic>
              </a:graphicData>
            </a:graphic>
          </wp:inline>
        </w:drawing>
      </w:r>
    </w:p>
    <w:p w14:paraId="37340787" w14:textId="77777777" w:rsidR="00DB2801" w:rsidRPr="00620783" w:rsidRDefault="00DB2801">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6211A773" w14:textId="77777777" w:rsidR="00D05E88" w:rsidRPr="00620783" w:rsidRDefault="00DB2801"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57E158C7" wp14:editId="7B17AE2B">
            <wp:extent cx="5943600" cy="5958015"/>
            <wp:effectExtent l="1905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8"/>
                    <a:srcRect/>
                    <a:stretch>
                      <a:fillRect/>
                    </a:stretch>
                  </pic:blipFill>
                  <pic:spPr bwMode="auto">
                    <a:xfrm>
                      <a:off x="0" y="0"/>
                      <a:ext cx="5943600" cy="5958015"/>
                    </a:xfrm>
                    <a:prstGeom prst="rect">
                      <a:avLst/>
                    </a:prstGeom>
                    <a:noFill/>
                    <a:ln w="9525">
                      <a:noFill/>
                      <a:miter lim="800000"/>
                      <a:headEnd/>
                      <a:tailEnd/>
                    </a:ln>
                  </pic:spPr>
                </pic:pic>
              </a:graphicData>
            </a:graphic>
          </wp:inline>
        </w:drawing>
      </w:r>
    </w:p>
    <w:p w14:paraId="5A51C5B6" w14:textId="77777777" w:rsidR="00DB2801" w:rsidRPr="00620783" w:rsidRDefault="00DB2801">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0E1AB648" w14:textId="77777777" w:rsidR="006A4CB3" w:rsidRPr="00620783" w:rsidRDefault="000C2EAF"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5681ACB1" wp14:editId="47CAF2EB">
            <wp:extent cx="5943600" cy="4464498"/>
            <wp:effectExtent l="1905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9"/>
                    <a:srcRect/>
                    <a:stretch>
                      <a:fillRect/>
                    </a:stretch>
                  </pic:blipFill>
                  <pic:spPr bwMode="auto">
                    <a:xfrm>
                      <a:off x="0" y="0"/>
                      <a:ext cx="5943600" cy="4464498"/>
                    </a:xfrm>
                    <a:prstGeom prst="rect">
                      <a:avLst/>
                    </a:prstGeom>
                    <a:noFill/>
                    <a:ln w="9525">
                      <a:noFill/>
                      <a:miter lim="800000"/>
                      <a:headEnd/>
                      <a:tailEnd/>
                    </a:ln>
                  </pic:spPr>
                </pic:pic>
              </a:graphicData>
            </a:graphic>
          </wp:inline>
        </w:drawing>
      </w:r>
    </w:p>
    <w:p w14:paraId="31CF8F7F" w14:textId="77777777" w:rsidR="0074564C" w:rsidRPr="00620783" w:rsidRDefault="0074564C">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02C0BC7A" w14:textId="77777777" w:rsidR="00D05E88" w:rsidRPr="00620783" w:rsidRDefault="0074564C" w:rsidP="009B58B0">
      <w:pPr>
        <w:widowControl w:val="0"/>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4FD5FB6F" wp14:editId="5F1BB7E6">
            <wp:extent cx="5943600" cy="6228820"/>
            <wp:effectExtent l="1905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0"/>
                    <a:srcRect/>
                    <a:stretch>
                      <a:fillRect/>
                    </a:stretch>
                  </pic:blipFill>
                  <pic:spPr bwMode="auto">
                    <a:xfrm>
                      <a:off x="0" y="0"/>
                      <a:ext cx="5943600" cy="6228820"/>
                    </a:xfrm>
                    <a:prstGeom prst="rect">
                      <a:avLst/>
                    </a:prstGeom>
                    <a:noFill/>
                    <a:ln w="9525">
                      <a:noFill/>
                      <a:miter lim="800000"/>
                      <a:headEnd/>
                      <a:tailEnd/>
                    </a:ln>
                  </pic:spPr>
                </pic:pic>
              </a:graphicData>
            </a:graphic>
          </wp:inline>
        </w:drawing>
      </w:r>
    </w:p>
    <w:p w14:paraId="370B56C8" w14:textId="77777777" w:rsidR="0074564C" w:rsidRPr="00620783" w:rsidRDefault="0074564C">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490D14EB" w14:textId="77777777" w:rsidR="002C3452" w:rsidRPr="00620783" w:rsidRDefault="002C3452"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456AE5F2" wp14:editId="31044444">
            <wp:extent cx="5943600" cy="4550634"/>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1"/>
                    <a:srcRect/>
                    <a:stretch>
                      <a:fillRect/>
                    </a:stretch>
                  </pic:blipFill>
                  <pic:spPr bwMode="auto">
                    <a:xfrm>
                      <a:off x="0" y="0"/>
                      <a:ext cx="5943600" cy="4550634"/>
                    </a:xfrm>
                    <a:prstGeom prst="rect">
                      <a:avLst/>
                    </a:prstGeom>
                    <a:noFill/>
                    <a:ln w="9525">
                      <a:noFill/>
                      <a:miter lim="800000"/>
                      <a:headEnd/>
                      <a:tailEnd/>
                    </a:ln>
                  </pic:spPr>
                </pic:pic>
              </a:graphicData>
            </a:graphic>
          </wp:inline>
        </w:drawing>
      </w:r>
    </w:p>
    <w:p w14:paraId="15E8592F" w14:textId="77777777" w:rsidR="002C3452" w:rsidRPr="00620783" w:rsidRDefault="002C3452">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0DB22370" w14:textId="77777777" w:rsidR="00BB45BF" w:rsidRPr="00620783" w:rsidRDefault="00140470" w:rsidP="00980514">
      <w:pPr>
        <w:rPr>
          <w:rFonts w:ascii="Times New Roman" w:hAnsi="Times New Roman" w:cs="Times New Roman"/>
          <w:sz w:val="24"/>
          <w:szCs w:val="24"/>
        </w:rPr>
      </w:pPr>
      <w:r w:rsidRPr="00620783">
        <w:rPr>
          <w:rFonts w:ascii="Times New Roman" w:hAnsi="Times New Roman" w:cs="Times New Roman"/>
          <w:noProof/>
          <w:sz w:val="24"/>
          <w:szCs w:val="24"/>
          <w:lang w:val="en-IN" w:eastAsia="en-IN"/>
        </w:rPr>
        <w:lastRenderedPageBreak/>
        <w:drawing>
          <wp:inline distT="0" distB="0" distL="0" distR="0" wp14:anchorId="0BBBA5E5" wp14:editId="38D7F6B8">
            <wp:extent cx="5943600" cy="5771944"/>
            <wp:effectExtent l="1905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32"/>
                    <a:srcRect/>
                    <a:stretch>
                      <a:fillRect/>
                    </a:stretch>
                  </pic:blipFill>
                  <pic:spPr bwMode="auto">
                    <a:xfrm>
                      <a:off x="0" y="0"/>
                      <a:ext cx="5943600" cy="5771944"/>
                    </a:xfrm>
                    <a:prstGeom prst="rect">
                      <a:avLst/>
                    </a:prstGeom>
                    <a:noFill/>
                    <a:ln w="9525">
                      <a:noFill/>
                      <a:miter lim="800000"/>
                      <a:headEnd/>
                      <a:tailEnd/>
                    </a:ln>
                  </pic:spPr>
                </pic:pic>
              </a:graphicData>
            </a:graphic>
          </wp:inline>
        </w:drawing>
      </w:r>
    </w:p>
    <w:p w14:paraId="06063E7B" w14:textId="77777777" w:rsidR="00BB45BF" w:rsidRPr="00620783" w:rsidRDefault="00BB45BF" w:rsidP="00BB45BF">
      <w:pPr>
        <w:rPr>
          <w:rFonts w:ascii="Times New Roman" w:hAnsi="Times New Roman" w:cs="Times New Roman"/>
          <w:sz w:val="24"/>
          <w:szCs w:val="24"/>
        </w:rPr>
      </w:pPr>
      <w:r w:rsidRPr="00620783">
        <w:rPr>
          <w:rFonts w:ascii="Times New Roman" w:hAnsi="Times New Roman" w:cs="Times New Roman"/>
          <w:sz w:val="24"/>
          <w:szCs w:val="24"/>
        </w:rPr>
        <w:br w:type="page"/>
      </w:r>
    </w:p>
    <w:p w14:paraId="3897B067" w14:textId="77777777" w:rsidR="00AD3D8D" w:rsidRPr="00620783" w:rsidRDefault="009B58B0" w:rsidP="001311AE">
      <w:pPr>
        <w:pStyle w:val="Heading2"/>
        <w:numPr>
          <w:ilvl w:val="0"/>
          <w:numId w:val="5"/>
        </w:numPr>
        <w:rPr>
          <w:rFonts w:cs="Times New Roman"/>
          <w:szCs w:val="24"/>
        </w:rPr>
      </w:pPr>
      <w:bookmarkStart w:id="11" w:name="_Toc48934912"/>
      <w:r w:rsidRPr="00620783">
        <w:rPr>
          <w:rFonts w:cs="Times New Roman"/>
          <w:szCs w:val="24"/>
        </w:rPr>
        <w:lastRenderedPageBreak/>
        <w:t>Trial Balance</w:t>
      </w:r>
      <w:bookmarkEnd w:id="11"/>
    </w:p>
    <w:p w14:paraId="2E573058" w14:textId="77777777" w:rsidR="00D05E88" w:rsidRPr="00620783" w:rsidRDefault="00BA5EDA" w:rsidP="00980514">
      <w:pPr>
        <w:rPr>
          <w:rFonts w:ascii="Times New Roman" w:hAnsi="Times New Roman" w:cs="Times New Roman"/>
          <w:sz w:val="24"/>
          <w:szCs w:val="24"/>
        </w:rPr>
      </w:pPr>
      <w:r w:rsidRPr="00620783">
        <w:rPr>
          <w:rFonts w:ascii="Times New Roman" w:hAnsi="Times New Roman" w:cs="Times New Roman"/>
          <w:noProof/>
          <w:sz w:val="24"/>
          <w:szCs w:val="24"/>
          <w:lang w:val="en-IN" w:eastAsia="en-IN"/>
        </w:rPr>
        <w:drawing>
          <wp:inline distT="0" distB="0" distL="0" distR="0" wp14:anchorId="5020B0FB" wp14:editId="1132799C">
            <wp:extent cx="5943600" cy="6448644"/>
            <wp:effectExtent l="1905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3"/>
                    <a:srcRect/>
                    <a:stretch>
                      <a:fillRect/>
                    </a:stretch>
                  </pic:blipFill>
                  <pic:spPr bwMode="auto">
                    <a:xfrm>
                      <a:off x="0" y="0"/>
                      <a:ext cx="5943600" cy="6448644"/>
                    </a:xfrm>
                    <a:prstGeom prst="rect">
                      <a:avLst/>
                    </a:prstGeom>
                    <a:noFill/>
                    <a:ln w="9525">
                      <a:noFill/>
                      <a:miter lim="800000"/>
                      <a:headEnd/>
                      <a:tailEnd/>
                    </a:ln>
                  </pic:spPr>
                </pic:pic>
              </a:graphicData>
            </a:graphic>
          </wp:inline>
        </w:drawing>
      </w:r>
      <w:r w:rsidR="009B58B0" w:rsidRPr="00620783">
        <w:rPr>
          <w:rFonts w:ascii="Times New Roman" w:hAnsi="Times New Roman" w:cs="Times New Roman"/>
          <w:sz w:val="24"/>
          <w:szCs w:val="24"/>
        </w:rPr>
        <w:t>Profit &amp; Loss statement</w:t>
      </w:r>
    </w:p>
    <w:p w14:paraId="61E65A09" w14:textId="77777777" w:rsidR="00D05E88" w:rsidRPr="00620783" w:rsidRDefault="00E858E2" w:rsidP="009B58B0">
      <w:pPr>
        <w:spacing w:line="360" w:lineRule="auto"/>
        <w:jc w:val="center"/>
        <w:rPr>
          <w:rFonts w:ascii="Times New Roman" w:eastAsia="Times New Roman" w:hAnsi="Times New Roman" w:cs="Times New Roman"/>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587002C7" wp14:editId="5C277378">
            <wp:extent cx="5943600" cy="4066416"/>
            <wp:effectExtent l="1905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4"/>
                    <a:srcRect/>
                    <a:stretch>
                      <a:fillRect/>
                    </a:stretch>
                  </pic:blipFill>
                  <pic:spPr bwMode="auto">
                    <a:xfrm>
                      <a:off x="0" y="0"/>
                      <a:ext cx="5943600" cy="4066416"/>
                    </a:xfrm>
                    <a:prstGeom prst="rect">
                      <a:avLst/>
                    </a:prstGeom>
                    <a:noFill/>
                    <a:ln w="9525">
                      <a:noFill/>
                      <a:miter lim="800000"/>
                      <a:headEnd/>
                      <a:tailEnd/>
                    </a:ln>
                  </pic:spPr>
                </pic:pic>
              </a:graphicData>
            </a:graphic>
          </wp:inline>
        </w:drawing>
      </w:r>
    </w:p>
    <w:p w14:paraId="5D1902B4" w14:textId="77777777" w:rsidR="00E858E2" w:rsidRPr="00620783" w:rsidRDefault="00E858E2">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2389A1C3" w14:textId="77777777" w:rsidR="00D05E88" w:rsidRPr="00620783" w:rsidRDefault="000556DF"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7085A100" wp14:editId="517E781B">
            <wp:extent cx="5943600" cy="4432935"/>
            <wp:effectExtent l="1905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5"/>
                    <a:srcRect/>
                    <a:stretch>
                      <a:fillRect/>
                    </a:stretch>
                  </pic:blipFill>
                  <pic:spPr bwMode="auto">
                    <a:xfrm>
                      <a:off x="0" y="0"/>
                      <a:ext cx="5943600" cy="4432935"/>
                    </a:xfrm>
                    <a:prstGeom prst="rect">
                      <a:avLst/>
                    </a:prstGeom>
                    <a:noFill/>
                    <a:ln w="9525">
                      <a:noFill/>
                      <a:miter lim="800000"/>
                      <a:headEnd/>
                      <a:tailEnd/>
                    </a:ln>
                  </pic:spPr>
                </pic:pic>
              </a:graphicData>
            </a:graphic>
          </wp:inline>
        </w:drawing>
      </w:r>
    </w:p>
    <w:p w14:paraId="720F7EAB" w14:textId="77777777" w:rsidR="000556DF" w:rsidRPr="00620783" w:rsidRDefault="000556DF">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577B553D" w14:textId="77777777" w:rsidR="00D05E88" w:rsidRPr="00620783" w:rsidRDefault="00E91912"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7BD28E6E" wp14:editId="57AEFE02">
            <wp:extent cx="5943600" cy="4582776"/>
            <wp:effectExtent l="1905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6"/>
                    <a:srcRect/>
                    <a:stretch>
                      <a:fillRect/>
                    </a:stretch>
                  </pic:blipFill>
                  <pic:spPr bwMode="auto">
                    <a:xfrm>
                      <a:off x="0" y="0"/>
                      <a:ext cx="5943600" cy="4582776"/>
                    </a:xfrm>
                    <a:prstGeom prst="rect">
                      <a:avLst/>
                    </a:prstGeom>
                    <a:noFill/>
                    <a:ln w="9525">
                      <a:noFill/>
                      <a:miter lim="800000"/>
                      <a:headEnd/>
                      <a:tailEnd/>
                    </a:ln>
                  </pic:spPr>
                </pic:pic>
              </a:graphicData>
            </a:graphic>
          </wp:inline>
        </w:drawing>
      </w:r>
    </w:p>
    <w:p w14:paraId="3181ED63" w14:textId="77777777" w:rsidR="00D05E88" w:rsidRPr="00620783" w:rsidRDefault="009B58B0"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Analysis</w:t>
      </w:r>
    </w:p>
    <w:p w14:paraId="607CBBD7" w14:textId="77777777" w:rsidR="00D05E88" w:rsidRPr="00620783" w:rsidRDefault="00632428"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After analysing</w:t>
      </w:r>
      <w:r w:rsidR="009B58B0" w:rsidRPr="00620783">
        <w:rPr>
          <w:rFonts w:ascii="Times New Roman" w:eastAsia="Times New Roman" w:hAnsi="Times New Roman" w:cs="Times New Roman"/>
          <w:sz w:val="24"/>
          <w:szCs w:val="24"/>
        </w:rPr>
        <w:t xml:space="preserve"> “</w:t>
      </w:r>
      <w:r w:rsidRPr="00620783">
        <w:rPr>
          <w:rFonts w:ascii="Times New Roman" w:eastAsia="Times New Roman" w:hAnsi="Times New Roman" w:cs="Times New Roman"/>
          <w:sz w:val="24"/>
          <w:szCs w:val="24"/>
        </w:rPr>
        <w:t>Trading and P/L Statement</w:t>
      </w:r>
      <w:r w:rsidR="009B58B0" w:rsidRPr="00620783">
        <w:rPr>
          <w:rFonts w:ascii="Times New Roman" w:eastAsia="Times New Roman" w:hAnsi="Times New Roman" w:cs="Times New Roman"/>
          <w:sz w:val="24"/>
          <w:szCs w:val="24"/>
        </w:rPr>
        <w:t xml:space="preserve">” </w:t>
      </w:r>
      <w:r w:rsidRPr="00620783">
        <w:rPr>
          <w:rFonts w:ascii="Times New Roman" w:eastAsia="Times New Roman" w:hAnsi="Times New Roman" w:cs="Times New Roman"/>
          <w:sz w:val="24"/>
          <w:szCs w:val="24"/>
        </w:rPr>
        <w:t>of Mafuta a suspense a/c is detected of</w:t>
      </w:r>
      <w:r w:rsidR="009B58B0" w:rsidRPr="00620783">
        <w:rPr>
          <w:rFonts w:ascii="Times New Roman" w:eastAsia="Times New Roman" w:hAnsi="Times New Roman" w:cs="Times New Roman"/>
          <w:sz w:val="24"/>
          <w:szCs w:val="24"/>
        </w:rPr>
        <w:t xml:space="preserve"> £536</w:t>
      </w:r>
      <w:r w:rsidRPr="00620783">
        <w:rPr>
          <w:rFonts w:ascii="Times New Roman" w:eastAsia="Times New Roman" w:hAnsi="Times New Roman" w:cs="Times New Roman"/>
          <w:sz w:val="24"/>
          <w:szCs w:val="24"/>
        </w:rPr>
        <w:t xml:space="preserve"> on the liability side</w:t>
      </w:r>
      <w:r w:rsidR="009B58B0" w:rsidRPr="00620783">
        <w:rPr>
          <w:rFonts w:ascii="Times New Roman" w:eastAsia="Times New Roman" w:hAnsi="Times New Roman" w:cs="Times New Roman"/>
          <w:sz w:val="24"/>
          <w:szCs w:val="24"/>
        </w:rPr>
        <w:t xml:space="preserve"> which </w:t>
      </w:r>
      <w:r w:rsidRPr="00620783">
        <w:rPr>
          <w:rFonts w:ascii="Times New Roman" w:eastAsia="Times New Roman" w:hAnsi="Times New Roman" w:cs="Times New Roman"/>
          <w:sz w:val="24"/>
          <w:szCs w:val="24"/>
        </w:rPr>
        <w:t xml:space="preserve">reflects </w:t>
      </w:r>
      <w:r w:rsidR="009B58B0" w:rsidRPr="00620783">
        <w:rPr>
          <w:rFonts w:ascii="Times New Roman" w:eastAsia="Times New Roman" w:hAnsi="Times New Roman" w:cs="Times New Roman"/>
          <w:sz w:val="24"/>
          <w:szCs w:val="24"/>
        </w:rPr>
        <w:t xml:space="preserve">decrease in liabilities. Decrease in liability </w:t>
      </w:r>
      <w:r w:rsidRPr="00620783">
        <w:rPr>
          <w:rFonts w:ascii="Times New Roman" w:eastAsia="Times New Roman" w:hAnsi="Times New Roman" w:cs="Times New Roman"/>
          <w:sz w:val="24"/>
          <w:szCs w:val="24"/>
        </w:rPr>
        <w:t xml:space="preserve">can also reduce the value of </w:t>
      </w:r>
      <w:r w:rsidR="009B58B0" w:rsidRPr="00620783">
        <w:rPr>
          <w:rFonts w:ascii="Times New Roman" w:eastAsia="Times New Roman" w:hAnsi="Times New Roman" w:cs="Times New Roman"/>
          <w:sz w:val="24"/>
          <w:szCs w:val="24"/>
        </w:rPr>
        <w:t>shares</w:t>
      </w:r>
      <w:r w:rsidRPr="00620783">
        <w:rPr>
          <w:rFonts w:ascii="Times New Roman" w:eastAsia="Times New Roman" w:hAnsi="Times New Roman" w:cs="Times New Roman"/>
          <w:sz w:val="24"/>
          <w:szCs w:val="24"/>
        </w:rPr>
        <w:t xml:space="preserve"> of the </w:t>
      </w:r>
      <w:proofErr w:type="spellStart"/>
      <w:proofErr w:type="gramStart"/>
      <w:r w:rsidRPr="00620783">
        <w:rPr>
          <w:rFonts w:ascii="Times New Roman" w:eastAsia="Times New Roman" w:hAnsi="Times New Roman" w:cs="Times New Roman"/>
          <w:sz w:val="24"/>
          <w:szCs w:val="24"/>
        </w:rPr>
        <w:t>business</w:t>
      </w:r>
      <w:r w:rsidR="009B58B0" w:rsidRPr="00620783">
        <w:rPr>
          <w:rFonts w:ascii="Times New Roman" w:eastAsia="Times New Roman" w:hAnsi="Times New Roman" w:cs="Times New Roman"/>
          <w:sz w:val="24"/>
          <w:szCs w:val="24"/>
        </w:rPr>
        <w:t>.Therefore</w:t>
      </w:r>
      <w:proofErr w:type="spellEnd"/>
      <w:proofErr w:type="gramEnd"/>
      <w:r w:rsidR="009B58B0" w:rsidRPr="00620783">
        <w:rPr>
          <w:rFonts w:ascii="Times New Roman" w:eastAsia="Times New Roman" w:hAnsi="Times New Roman" w:cs="Times New Roman"/>
          <w:sz w:val="24"/>
          <w:szCs w:val="24"/>
        </w:rPr>
        <w:t xml:space="preserve">, Mafuta needs to sustain liabilities to purchase new assets which will increase equity by generating income. </w:t>
      </w:r>
    </w:p>
    <w:p w14:paraId="2C3F0EE2" w14:textId="77777777" w:rsidR="00D05E88" w:rsidRPr="00620783" w:rsidRDefault="009B58B0" w:rsidP="009B58B0">
      <w:pPr>
        <w:pStyle w:val="Heading1"/>
        <w:rPr>
          <w:rFonts w:cs="Times New Roman"/>
          <w:szCs w:val="24"/>
        </w:rPr>
      </w:pPr>
      <w:bookmarkStart w:id="12" w:name="_Toc48934913"/>
      <w:r w:rsidRPr="00620783">
        <w:rPr>
          <w:rFonts w:cs="Times New Roman"/>
          <w:szCs w:val="24"/>
        </w:rPr>
        <w:t>Task 4</w:t>
      </w:r>
      <w:bookmarkEnd w:id="12"/>
    </w:p>
    <w:p w14:paraId="0A2ABD89" w14:textId="77777777" w:rsidR="00D05E88" w:rsidRPr="00620783" w:rsidRDefault="009B58B0" w:rsidP="009B58B0">
      <w:pPr>
        <w:pStyle w:val="Heading2"/>
        <w:numPr>
          <w:ilvl w:val="0"/>
          <w:numId w:val="6"/>
        </w:numPr>
        <w:rPr>
          <w:rFonts w:cs="Times New Roman"/>
          <w:szCs w:val="24"/>
        </w:rPr>
      </w:pPr>
      <w:bookmarkStart w:id="13" w:name="_Toc48934914"/>
      <w:r w:rsidRPr="00620783">
        <w:rPr>
          <w:rFonts w:cs="Times New Roman"/>
          <w:szCs w:val="24"/>
        </w:rPr>
        <w:t>Ledger Accounting</w:t>
      </w:r>
      <w:bookmarkEnd w:id="13"/>
    </w:p>
    <w:p w14:paraId="24B5E48C" w14:textId="77777777" w:rsidR="001912FE" w:rsidRPr="00620783" w:rsidRDefault="001912FE">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710D960A" w14:textId="77777777" w:rsidR="00D05E88" w:rsidRPr="00620783" w:rsidRDefault="001912FE"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6F5369DE" wp14:editId="6E114D00">
            <wp:extent cx="5943600" cy="4895336"/>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7"/>
                    <a:srcRect/>
                    <a:stretch>
                      <a:fillRect/>
                    </a:stretch>
                  </pic:blipFill>
                  <pic:spPr bwMode="auto">
                    <a:xfrm>
                      <a:off x="0" y="0"/>
                      <a:ext cx="5943600" cy="4895336"/>
                    </a:xfrm>
                    <a:prstGeom prst="rect">
                      <a:avLst/>
                    </a:prstGeom>
                    <a:noFill/>
                    <a:ln w="9525">
                      <a:noFill/>
                      <a:miter lim="800000"/>
                      <a:headEnd/>
                      <a:tailEnd/>
                    </a:ln>
                  </pic:spPr>
                </pic:pic>
              </a:graphicData>
            </a:graphic>
          </wp:inline>
        </w:drawing>
      </w:r>
    </w:p>
    <w:p w14:paraId="3141ECE7" w14:textId="77777777" w:rsidR="00D05E88" w:rsidRPr="00620783" w:rsidRDefault="00146F81"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drawing>
          <wp:inline distT="0" distB="0" distL="0" distR="0" wp14:anchorId="28C3F3CF" wp14:editId="006D1AF4">
            <wp:extent cx="5943600" cy="2036855"/>
            <wp:effectExtent l="1905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8"/>
                    <a:srcRect/>
                    <a:stretch>
                      <a:fillRect/>
                    </a:stretch>
                  </pic:blipFill>
                  <pic:spPr bwMode="auto">
                    <a:xfrm>
                      <a:off x="0" y="0"/>
                      <a:ext cx="5943600" cy="2036855"/>
                    </a:xfrm>
                    <a:prstGeom prst="rect">
                      <a:avLst/>
                    </a:prstGeom>
                    <a:noFill/>
                    <a:ln w="9525">
                      <a:noFill/>
                      <a:miter lim="800000"/>
                      <a:headEnd/>
                      <a:tailEnd/>
                    </a:ln>
                  </pic:spPr>
                </pic:pic>
              </a:graphicData>
            </a:graphic>
          </wp:inline>
        </w:drawing>
      </w:r>
    </w:p>
    <w:p w14:paraId="492A29B7" w14:textId="77777777" w:rsidR="00146F81" w:rsidRPr="00620783" w:rsidRDefault="00146F81">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718F3C7A" w14:textId="77777777" w:rsidR="00E92A1A" w:rsidRPr="00620783" w:rsidRDefault="00E92A1A"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74AFB271" wp14:editId="135D94E9">
            <wp:extent cx="5943600" cy="5018407"/>
            <wp:effectExtent l="1905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39"/>
                    <a:srcRect/>
                    <a:stretch>
                      <a:fillRect/>
                    </a:stretch>
                  </pic:blipFill>
                  <pic:spPr bwMode="auto">
                    <a:xfrm>
                      <a:off x="0" y="0"/>
                      <a:ext cx="5943600" cy="5018407"/>
                    </a:xfrm>
                    <a:prstGeom prst="rect">
                      <a:avLst/>
                    </a:prstGeom>
                    <a:noFill/>
                    <a:ln w="9525">
                      <a:noFill/>
                      <a:miter lim="800000"/>
                      <a:headEnd/>
                      <a:tailEnd/>
                    </a:ln>
                  </pic:spPr>
                </pic:pic>
              </a:graphicData>
            </a:graphic>
          </wp:inline>
        </w:drawing>
      </w:r>
    </w:p>
    <w:p w14:paraId="1F0FFCD9" w14:textId="77777777" w:rsidR="00E92A1A" w:rsidRPr="00620783" w:rsidRDefault="00E92A1A">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4363D34B" w14:textId="77777777" w:rsidR="00D05E88" w:rsidRPr="00620783" w:rsidRDefault="006A7FE6"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08267767" wp14:editId="46BF6C34">
            <wp:extent cx="5943600" cy="4466976"/>
            <wp:effectExtent l="1905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40"/>
                    <a:srcRect/>
                    <a:stretch>
                      <a:fillRect/>
                    </a:stretch>
                  </pic:blipFill>
                  <pic:spPr bwMode="auto">
                    <a:xfrm>
                      <a:off x="0" y="0"/>
                      <a:ext cx="5943600" cy="4466976"/>
                    </a:xfrm>
                    <a:prstGeom prst="rect">
                      <a:avLst/>
                    </a:prstGeom>
                    <a:noFill/>
                    <a:ln w="9525">
                      <a:noFill/>
                      <a:miter lim="800000"/>
                      <a:headEnd/>
                      <a:tailEnd/>
                    </a:ln>
                  </pic:spPr>
                </pic:pic>
              </a:graphicData>
            </a:graphic>
          </wp:inline>
        </w:drawing>
      </w:r>
    </w:p>
    <w:p w14:paraId="67ADC281" w14:textId="77777777" w:rsidR="00F32733" w:rsidRPr="00620783" w:rsidRDefault="00F32733">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100BBC09" w14:textId="77777777" w:rsidR="00D05E88" w:rsidRPr="00620783" w:rsidRDefault="00F32733"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38A6F32A" wp14:editId="77CB57CA">
            <wp:extent cx="5943600" cy="4461398"/>
            <wp:effectExtent l="1905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41"/>
                    <a:srcRect/>
                    <a:stretch>
                      <a:fillRect/>
                    </a:stretch>
                  </pic:blipFill>
                  <pic:spPr bwMode="auto">
                    <a:xfrm>
                      <a:off x="0" y="0"/>
                      <a:ext cx="5943600" cy="4461398"/>
                    </a:xfrm>
                    <a:prstGeom prst="rect">
                      <a:avLst/>
                    </a:prstGeom>
                    <a:noFill/>
                    <a:ln w="9525">
                      <a:noFill/>
                      <a:miter lim="800000"/>
                      <a:headEnd/>
                      <a:tailEnd/>
                    </a:ln>
                  </pic:spPr>
                </pic:pic>
              </a:graphicData>
            </a:graphic>
          </wp:inline>
        </w:drawing>
      </w:r>
    </w:p>
    <w:p w14:paraId="2D3971B3" w14:textId="77777777" w:rsidR="00F32733" w:rsidRPr="00620783" w:rsidRDefault="00F32733">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0FCB9DFF" w14:textId="77777777" w:rsidR="00D05E88" w:rsidRPr="00620783" w:rsidRDefault="0018266F"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4EF3CFCD" wp14:editId="7A77C934">
            <wp:extent cx="5943600" cy="4685538"/>
            <wp:effectExtent l="1905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42"/>
                    <a:srcRect/>
                    <a:stretch>
                      <a:fillRect/>
                    </a:stretch>
                  </pic:blipFill>
                  <pic:spPr bwMode="auto">
                    <a:xfrm>
                      <a:off x="0" y="0"/>
                      <a:ext cx="5943600" cy="4685538"/>
                    </a:xfrm>
                    <a:prstGeom prst="rect">
                      <a:avLst/>
                    </a:prstGeom>
                    <a:noFill/>
                    <a:ln w="9525">
                      <a:noFill/>
                      <a:miter lim="800000"/>
                      <a:headEnd/>
                      <a:tailEnd/>
                    </a:ln>
                  </pic:spPr>
                </pic:pic>
              </a:graphicData>
            </a:graphic>
          </wp:inline>
        </w:drawing>
      </w:r>
    </w:p>
    <w:p w14:paraId="1178FB6F" w14:textId="77777777" w:rsidR="0018266F" w:rsidRPr="00620783" w:rsidRDefault="0018266F">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695282DA" w14:textId="77777777" w:rsidR="00D05E88" w:rsidRPr="00620783" w:rsidRDefault="00C81762"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606ED902" wp14:editId="17880B27">
            <wp:extent cx="5943600" cy="4746215"/>
            <wp:effectExtent l="1905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43"/>
                    <a:srcRect/>
                    <a:stretch>
                      <a:fillRect/>
                    </a:stretch>
                  </pic:blipFill>
                  <pic:spPr bwMode="auto">
                    <a:xfrm>
                      <a:off x="0" y="0"/>
                      <a:ext cx="5943600" cy="4746215"/>
                    </a:xfrm>
                    <a:prstGeom prst="rect">
                      <a:avLst/>
                    </a:prstGeom>
                    <a:noFill/>
                    <a:ln w="9525">
                      <a:noFill/>
                      <a:miter lim="800000"/>
                      <a:headEnd/>
                      <a:tailEnd/>
                    </a:ln>
                  </pic:spPr>
                </pic:pic>
              </a:graphicData>
            </a:graphic>
          </wp:inline>
        </w:drawing>
      </w:r>
    </w:p>
    <w:p w14:paraId="1D72C182" w14:textId="77777777" w:rsidR="00D05E88" w:rsidRPr="00620783" w:rsidRDefault="003F68C8"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drawing>
          <wp:inline distT="0" distB="0" distL="0" distR="0" wp14:anchorId="5920A072" wp14:editId="53B827FB">
            <wp:extent cx="5943600" cy="3039926"/>
            <wp:effectExtent l="1905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44"/>
                    <a:srcRect/>
                    <a:stretch>
                      <a:fillRect/>
                    </a:stretch>
                  </pic:blipFill>
                  <pic:spPr bwMode="auto">
                    <a:xfrm>
                      <a:off x="0" y="0"/>
                      <a:ext cx="5943600" cy="3039926"/>
                    </a:xfrm>
                    <a:prstGeom prst="rect">
                      <a:avLst/>
                    </a:prstGeom>
                    <a:noFill/>
                    <a:ln w="9525">
                      <a:noFill/>
                      <a:miter lim="800000"/>
                      <a:headEnd/>
                      <a:tailEnd/>
                    </a:ln>
                  </pic:spPr>
                </pic:pic>
              </a:graphicData>
            </a:graphic>
          </wp:inline>
        </w:drawing>
      </w:r>
    </w:p>
    <w:p w14:paraId="567669AC" w14:textId="77777777" w:rsidR="003F68C8" w:rsidRPr="00620783" w:rsidRDefault="003F68C8">
      <w:pP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br w:type="page"/>
      </w:r>
    </w:p>
    <w:p w14:paraId="17C0D656" w14:textId="77777777" w:rsidR="00D05E88" w:rsidRPr="00620783" w:rsidRDefault="00873053" w:rsidP="009B58B0">
      <w:pPr>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noProof/>
          <w:sz w:val="24"/>
          <w:szCs w:val="24"/>
          <w:lang w:val="en-IN" w:eastAsia="en-IN"/>
        </w:rPr>
        <w:lastRenderedPageBreak/>
        <w:drawing>
          <wp:inline distT="0" distB="0" distL="0" distR="0" wp14:anchorId="5AE2979B" wp14:editId="41DF03D4">
            <wp:extent cx="5943600" cy="4409398"/>
            <wp:effectExtent l="1905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45"/>
                    <a:srcRect/>
                    <a:stretch>
                      <a:fillRect/>
                    </a:stretch>
                  </pic:blipFill>
                  <pic:spPr bwMode="auto">
                    <a:xfrm>
                      <a:off x="0" y="0"/>
                      <a:ext cx="5943600" cy="4409398"/>
                    </a:xfrm>
                    <a:prstGeom prst="rect">
                      <a:avLst/>
                    </a:prstGeom>
                    <a:noFill/>
                    <a:ln w="9525">
                      <a:noFill/>
                      <a:miter lim="800000"/>
                      <a:headEnd/>
                      <a:tailEnd/>
                    </a:ln>
                  </pic:spPr>
                </pic:pic>
              </a:graphicData>
            </a:graphic>
          </wp:inline>
        </w:drawing>
      </w:r>
    </w:p>
    <w:p w14:paraId="5BEB5577" w14:textId="77777777" w:rsidR="00D05E88" w:rsidRPr="00620783" w:rsidRDefault="009B58B0" w:rsidP="009B58B0">
      <w:pPr>
        <w:pStyle w:val="Heading2"/>
        <w:rPr>
          <w:rFonts w:cs="Times New Roman"/>
          <w:szCs w:val="24"/>
        </w:rPr>
      </w:pPr>
      <w:bookmarkStart w:id="14" w:name="_Toc48934915"/>
      <w:proofErr w:type="gramStart"/>
      <w:r w:rsidRPr="00620783">
        <w:rPr>
          <w:rFonts w:cs="Times New Roman"/>
          <w:szCs w:val="24"/>
        </w:rPr>
        <w:t>b)Trial</w:t>
      </w:r>
      <w:proofErr w:type="gramEnd"/>
      <w:r w:rsidRPr="00620783">
        <w:rPr>
          <w:rFonts w:cs="Times New Roman"/>
          <w:szCs w:val="24"/>
        </w:rPr>
        <w:t xml:space="preserve"> Balance</w:t>
      </w:r>
      <w:bookmarkEnd w:id="14"/>
    </w:p>
    <w:p w14:paraId="6E3AA738" w14:textId="77777777" w:rsidR="00D05E88" w:rsidRPr="00620783" w:rsidRDefault="009B58B0" w:rsidP="009B58B0">
      <w:pPr>
        <w:spacing w:line="360" w:lineRule="auto"/>
        <w:jc w:val="center"/>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“Trial Balance” of Ricardo as on 30th June</w:t>
      </w:r>
    </w:p>
    <w:tbl>
      <w:tblPr>
        <w:tblStyle w:val="affff1"/>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5"/>
        <w:gridCol w:w="3930"/>
        <w:gridCol w:w="675"/>
        <w:gridCol w:w="1605"/>
        <w:gridCol w:w="1680"/>
      </w:tblGrid>
      <w:tr w:rsidR="00D05E88" w:rsidRPr="00620783" w14:paraId="4CA08119" w14:textId="77777777">
        <w:tc>
          <w:tcPr>
            <w:tcW w:w="1455" w:type="dxa"/>
            <w:shd w:val="clear" w:color="auto" w:fill="auto"/>
            <w:tcMar>
              <w:top w:w="100" w:type="dxa"/>
              <w:left w:w="100" w:type="dxa"/>
              <w:bottom w:w="100" w:type="dxa"/>
              <w:right w:w="100" w:type="dxa"/>
            </w:tcMar>
          </w:tcPr>
          <w:p w14:paraId="5B2E0C3F" w14:textId="77777777" w:rsidR="00D05E88" w:rsidRPr="00620783" w:rsidRDefault="009B58B0" w:rsidP="009B58B0">
            <w:pPr>
              <w:widowControl w:val="0"/>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Date</w:t>
            </w:r>
          </w:p>
        </w:tc>
        <w:tc>
          <w:tcPr>
            <w:tcW w:w="3930" w:type="dxa"/>
            <w:shd w:val="clear" w:color="auto" w:fill="auto"/>
            <w:tcMar>
              <w:top w:w="100" w:type="dxa"/>
              <w:left w:w="100" w:type="dxa"/>
              <w:bottom w:w="100" w:type="dxa"/>
              <w:right w:w="100" w:type="dxa"/>
            </w:tcMar>
          </w:tcPr>
          <w:p w14:paraId="1098C54D" w14:textId="77777777" w:rsidR="00D05E88" w:rsidRPr="00620783" w:rsidRDefault="009B58B0" w:rsidP="009B58B0">
            <w:pPr>
              <w:widowControl w:val="0"/>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 xml:space="preserve">Particulars </w:t>
            </w:r>
          </w:p>
        </w:tc>
        <w:tc>
          <w:tcPr>
            <w:tcW w:w="675" w:type="dxa"/>
            <w:shd w:val="clear" w:color="auto" w:fill="auto"/>
            <w:tcMar>
              <w:top w:w="100" w:type="dxa"/>
              <w:left w:w="100" w:type="dxa"/>
              <w:bottom w:w="100" w:type="dxa"/>
              <w:right w:w="100" w:type="dxa"/>
            </w:tcMar>
          </w:tcPr>
          <w:p w14:paraId="4FD5CA7A" w14:textId="77777777" w:rsidR="00D05E88" w:rsidRPr="00620783" w:rsidRDefault="009B58B0" w:rsidP="009B58B0">
            <w:pPr>
              <w:widowControl w:val="0"/>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L.F</w:t>
            </w:r>
          </w:p>
        </w:tc>
        <w:tc>
          <w:tcPr>
            <w:tcW w:w="1605" w:type="dxa"/>
            <w:shd w:val="clear" w:color="auto" w:fill="auto"/>
            <w:tcMar>
              <w:top w:w="100" w:type="dxa"/>
              <w:left w:w="100" w:type="dxa"/>
              <w:bottom w:w="100" w:type="dxa"/>
              <w:right w:w="100" w:type="dxa"/>
            </w:tcMar>
          </w:tcPr>
          <w:p w14:paraId="57C58A4D" w14:textId="77777777" w:rsidR="00D05E88" w:rsidRPr="00620783" w:rsidRDefault="009B58B0" w:rsidP="009B58B0">
            <w:pPr>
              <w:widowControl w:val="0"/>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 xml:space="preserve">Debit </w:t>
            </w:r>
          </w:p>
        </w:tc>
        <w:tc>
          <w:tcPr>
            <w:tcW w:w="1680" w:type="dxa"/>
            <w:shd w:val="clear" w:color="auto" w:fill="auto"/>
            <w:tcMar>
              <w:top w:w="100" w:type="dxa"/>
              <w:left w:w="100" w:type="dxa"/>
              <w:bottom w:w="100" w:type="dxa"/>
              <w:right w:w="100" w:type="dxa"/>
            </w:tcMar>
          </w:tcPr>
          <w:p w14:paraId="50579FF6" w14:textId="77777777" w:rsidR="00D05E88" w:rsidRPr="00620783" w:rsidRDefault="009B58B0" w:rsidP="009B58B0">
            <w:pPr>
              <w:widowControl w:val="0"/>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Credit</w:t>
            </w:r>
          </w:p>
        </w:tc>
      </w:tr>
      <w:tr w:rsidR="00D05E88" w:rsidRPr="00620783" w14:paraId="7FC815C7" w14:textId="77777777">
        <w:tc>
          <w:tcPr>
            <w:tcW w:w="1455" w:type="dxa"/>
            <w:shd w:val="clear" w:color="auto" w:fill="auto"/>
            <w:tcMar>
              <w:top w:w="100" w:type="dxa"/>
              <w:left w:w="100" w:type="dxa"/>
              <w:bottom w:w="100" w:type="dxa"/>
              <w:right w:w="100" w:type="dxa"/>
            </w:tcMar>
          </w:tcPr>
          <w:p w14:paraId="44858907"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 June</w:t>
            </w:r>
          </w:p>
        </w:tc>
        <w:tc>
          <w:tcPr>
            <w:tcW w:w="3930" w:type="dxa"/>
            <w:shd w:val="clear" w:color="auto" w:fill="auto"/>
            <w:tcMar>
              <w:top w:w="100" w:type="dxa"/>
              <w:left w:w="100" w:type="dxa"/>
              <w:bottom w:w="100" w:type="dxa"/>
              <w:right w:w="100" w:type="dxa"/>
            </w:tcMar>
          </w:tcPr>
          <w:p w14:paraId="51E6AF6D"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Sales A/c</w:t>
            </w:r>
          </w:p>
        </w:tc>
        <w:tc>
          <w:tcPr>
            <w:tcW w:w="675" w:type="dxa"/>
            <w:shd w:val="clear" w:color="auto" w:fill="auto"/>
            <w:tcMar>
              <w:top w:w="100" w:type="dxa"/>
              <w:left w:w="100" w:type="dxa"/>
              <w:bottom w:w="100" w:type="dxa"/>
              <w:right w:w="100" w:type="dxa"/>
            </w:tcMar>
          </w:tcPr>
          <w:p w14:paraId="19E4D94B"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C</w:t>
            </w:r>
          </w:p>
        </w:tc>
        <w:tc>
          <w:tcPr>
            <w:tcW w:w="1605" w:type="dxa"/>
            <w:shd w:val="clear" w:color="auto" w:fill="auto"/>
            <w:tcMar>
              <w:top w:w="100" w:type="dxa"/>
              <w:left w:w="100" w:type="dxa"/>
              <w:bottom w:w="100" w:type="dxa"/>
              <w:right w:w="100" w:type="dxa"/>
            </w:tcMar>
          </w:tcPr>
          <w:p w14:paraId="7B70CCE9"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8,500</w:t>
            </w:r>
          </w:p>
        </w:tc>
        <w:tc>
          <w:tcPr>
            <w:tcW w:w="1680" w:type="dxa"/>
            <w:shd w:val="clear" w:color="auto" w:fill="auto"/>
            <w:tcMar>
              <w:top w:w="100" w:type="dxa"/>
              <w:left w:w="100" w:type="dxa"/>
              <w:bottom w:w="100" w:type="dxa"/>
              <w:right w:w="100" w:type="dxa"/>
            </w:tcMar>
          </w:tcPr>
          <w:p w14:paraId="31720F77"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01607149" w14:textId="77777777">
        <w:tc>
          <w:tcPr>
            <w:tcW w:w="1455" w:type="dxa"/>
            <w:shd w:val="clear" w:color="auto" w:fill="auto"/>
            <w:tcMar>
              <w:top w:w="100" w:type="dxa"/>
              <w:left w:w="100" w:type="dxa"/>
              <w:bottom w:w="100" w:type="dxa"/>
              <w:right w:w="100" w:type="dxa"/>
            </w:tcMar>
          </w:tcPr>
          <w:p w14:paraId="39F8736C"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 June</w:t>
            </w:r>
          </w:p>
        </w:tc>
        <w:tc>
          <w:tcPr>
            <w:tcW w:w="3930" w:type="dxa"/>
            <w:shd w:val="clear" w:color="auto" w:fill="auto"/>
            <w:tcMar>
              <w:top w:w="100" w:type="dxa"/>
              <w:left w:w="100" w:type="dxa"/>
              <w:bottom w:w="100" w:type="dxa"/>
              <w:right w:w="100" w:type="dxa"/>
            </w:tcMar>
          </w:tcPr>
          <w:p w14:paraId="0B70C117"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Discount Allowed A/c</w:t>
            </w:r>
          </w:p>
        </w:tc>
        <w:tc>
          <w:tcPr>
            <w:tcW w:w="675" w:type="dxa"/>
            <w:shd w:val="clear" w:color="auto" w:fill="auto"/>
            <w:tcMar>
              <w:top w:w="100" w:type="dxa"/>
              <w:left w:w="100" w:type="dxa"/>
              <w:bottom w:w="100" w:type="dxa"/>
              <w:right w:w="100" w:type="dxa"/>
            </w:tcMar>
          </w:tcPr>
          <w:p w14:paraId="7FAC5470"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C</w:t>
            </w:r>
          </w:p>
        </w:tc>
        <w:tc>
          <w:tcPr>
            <w:tcW w:w="1605" w:type="dxa"/>
            <w:shd w:val="clear" w:color="auto" w:fill="auto"/>
            <w:tcMar>
              <w:top w:w="100" w:type="dxa"/>
              <w:left w:w="100" w:type="dxa"/>
              <w:bottom w:w="100" w:type="dxa"/>
              <w:right w:w="100" w:type="dxa"/>
            </w:tcMar>
          </w:tcPr>
          <w:p w14:paraId="113038AA"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425</w:t>
            </w:r>
          </w:p>
        </w:tc>
        <w:tc>
          <w:tcPr>
            <w:tcW w:w="1680" w:type="dxa"/>
            <w:shd w:val="clear" w:color="auto" w:fill="auto"/>
            <w:tcMar>
              <w:top w:w="100" w:type="dxa"/>
              <w:left w:w="100" w:type="dxa"/>
              <w:bottom w:w="100" w:type="dxa"/>
              <w:right w:w="100" w:type="dxa"/>
            </w:tcMar>
          </w:tcPr>
          <w:p w14:paraId="01FA7B7F"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7FE2CA15" w14:textId="77777777">
        <w:tc>
          <w:tcPr>
            <w:tcW w:w="1455" w:type="dxa"/>
            <w:shd w:val="clear" w:color="auto" w:fill="auto"/>
            <w:tcMar>
              <w:top w:w="100" w:type="dxa"/>
              <w:left w:w="100" w:type="dxa"/>
              <w:bottom w:w="100" w:type="dxa"/>
              <w:right w:w="100" w:type="dxa"/>
            </w:tcMar>
          </w:tcPr>
          <w:p w14:paraId="6BE6AF32"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13 June </w:t>
            </w:r>
          </w:p>
        </w:tc>
        <w:tc>
          <w:tcPr>
            <w:tcW w:w="3930" w:type="dxa"/>
            <w:shd w:val="clear" w:color="auto" w:fill="auto"/>
            <w:tcMar>
              <w:top w:w="100" w:type="dxa"/>
              <w:left w:w="100" w:type="dxa"/>
              <w:bottom w:w="100" w:type="dxa"/>
              <w:right w:w="100" w:type="dxa"/>
            </w:tcMar>
          </w:tcPr>
          <w:p w14:paraId="0BDC126A"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Purchase A/c</w:t>
            </w:r>
          </w:p>
        </w:tc>
        <w:tc>
          <w:tcPr>
            <w:tcW w:w="675" w:type="dxa"/>
            <w:shd w:val="clear" w:color="auto" w:fill="auto"/>
            <w:tcMar>
              <w:top w:w="100" w:type="dxa"/>
              <w:left w:w="100" w:type="dxa"/>
              <w:bottom w:w="100" w:type="dxa"/>
              <w:right w:w="100" w:type="dxa"/>
            </w:tcMar>
          </w:tcPr>
          <w:p w14:paraId="14BB198B"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C</w:t>
            </w:r>
          </w:p>
        </w:tc>
        <w:tc>
          <w:tcPr>
            <w:tcW w:w="1605" w:type="dxa"/>
            <w:shd w:val="clear" w:color="auto" w:fill="auto"/>
            <w:tcMar>
              <w:top w:w="100" w:type="dxa"/>
              <w:left w:w="100" w:type="dxa"/>
              <w:bottom w:w="100" w:type="dxa"/>
              <w:right w:w="100" w:type="dxa"/>
            </w:tcMar>
          </w:tcPr>
          <w:p w14:paraId="68CFA357"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80" w:type="dxa"/>
            <w:shd w:val="clear" w:color="auto" w:fill="auto"/>
            <w:tcMar>
              <w:top w:w="100" w:type="dxa"/>
              <w:left w:w="100" w:type="dxa"/>
              <w:bottom w:w="100" w:type="dxa"/>
              <w:right w:w="100" w:type="dxa"/>
            </w:tcMar>
          </w:tcPr>
          <w:p w14:paraId="00BA2324"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12,000</w:t>
            </w:r>
          </w:p>
        </w:tc>
      </w:tr>
      <w:tr w:rsidR="00D05E88" w:rsidRPr="00620783" w14:paraId="58DA4808" w14:textId="77777777">
        <w:tc>
          <w:tcPr>
            <w:tcW w:w="1455" w:type="dxa"/>
            <w:shd w:val="clear" w:color="auto" w:fill="auto"/>
            <w:tcMar>
              <w:top w:w="100" w:type="dxa"/>
              <w:left w:w="100" w:type="dxa"/>
              <w:bottom w:w="100" w:type="dxa"/>
              <w:right w:w="100" w:type="dxa"/>
            </w:tcMar>
          </w:tcPr>
          <w:p w14:paraId="3A6F75B3"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13 June</w:t>
            </w:r>
          </w:p>
        </w:tc>
        <w:tc>
          <w:tcPr>
            <w:tcW w:w="3930" w:type="dxa"/>
            <w:shd w:val="clear" w:color="auto" w:fill="auto"/>
            <w:tcMar>
              <w:top w:w="100" w:type="dxa"/>
              <w:left w:w="100" w:type="dxa"/>
              <w:bottom w:w="100" w:type="dxa"/>
              <w:right w:w="100" w:type="dxa"/>
            </w:tcMar>
          </w:tcPr>
          <w:p w14:paraId="610332F6"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Discount Received A/c</w:t>
            </w:r>
          </w:p>
        </w:tc>
        <w:tc>
          <w:tcPr>
            <w:tcW w:w="675" w:type="dxa"/>
            <w:shd w:val="clear" w:color="auto" w:fill="auto"/>
            <w:tcMar>
              <w:top w:w="100" w:type="dxa"/>
              <w:left w:w="100" w:type="dxa"/>
              <w:bottom w:w="100" w:type="dxa"/>
              <w:right w:w="100" w:type="dxa"/>
            </w:tcMar>
          </w:tcPr>
          <w:p w14:paraId="52C6E686"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C</w:t>
            </w:r>
          </w:p>
        </w:tc>
        <w:tc>
          <w:tcPr>
            <w:tcW w:w="1605" w:type="dxa"/>
            <w:shd w:val="clear" w:color="auto" w:fill="auto"/>
            <w:tcMar>
              <w:top w:w="100" w:type="dxa"/>
              <w:left w:w="100" w:type="dxa"/>
              <w:bottom w:w="100" w:type="dxa"/>
              <w:right w:w="100" w:type="dxa"/>
            </w:tcMar>
          </w:tcPr>
          <w:p w14:paraId="338696BF"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80" w:type="dxa"/>
            <w:shd w:val="clear" w:color="auto" w:fill="auto"/>
            <w:tcMar>
              <w:top w:w="100" w:type="dxa"/>
              <w:left w:w="100" w:type="dxa"/>
              <w:bottom w:w="100" w:type="dxa"/>
              <w:right w:w="100" w:type="dxa"/>
            </w:tcMar>
          </w:tcPr>
          <w:p w14:paraId="4D51DEB9"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840</w:t>
            </w:r>
          </w:p>
        </w:tc>
      </w:tr>
      <w:tr w:rsidR="00D05E88" w:rsidRPr="00620783" w14:paraId="02EE7976" w14:textId="77777777">
        <w:tc>
          <w:tcPr>
            <w:tcW w:w="1455" w:type="dxa"/>
            <w:shd w:val="clear" w:color="auto" w:fill="auto"/>
            <w:tcMar>
              <w:top w:w="100" w:type="dxa"/>
              <w:left w:w="100" w:type="dxa"/>
              <w:bottom w:w="100" w:type="dxa"/>
              <w:right w:w="100" w:type="dxa"/>
            </w:tcMar>
          </w:tcPr>
          <w:p w14:paraId="490A392A"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14 June</w:t>
            </w:r>
          </w:p>
        </w:tc>
        <w:tc>
          <w:tcPr>
            <w:tcW w:w="3930" w:type="dxa"/>
            <w:shd w:val="clear" w:color="auto" w:fill="auto"/>
            <w:tcMar>
              <w:top w:w="100" w:type="dxa"/>
              <w:left w:w="100" w:type="dxa"/>
              <w:bottom w:w="100" w:type="dxa"/>
              <w:right w:w="100" w:type="dxa"/>
            </w:tcMar>
          </w:tcPr>
          <w:p w14:paraId="283FED6E"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Sales A/c </w:t>
            </w:r>
          </w:p>
        </w:tc>
        <w:tc>
          <w:tcPr>
            <w:tcW w:w="675" w:type="dxa"/>
            <w:shd w:val="clear" w:color="auto" w:fill="auto"/>
            <w:tcMar>
              <w:top w:w="100" w:type="dxa"/>
              <w:left w:w="100" w:type="dxa"/>
              <w:bottom w:w="100" w:type="dxa"/>
              <w:right w:w="100" w:type="dxa"/>
            </w:tcMar>
          </w:tcPr>
          <w:p w14:paraId="37846163"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6C98F74B"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80" w:type="dxa"/>
            <w:shd w:val="clear" w:color="auto" w:fill="auto"/>
            <w:tcMar>
              <w:top w:w="100" w:type="dxa"/>
              <w:left w:w="100" w:type="dxa"/>
              <w:bottom w:w="100" w:type="dxa"/>
              <w:right w:w="100" w:type="dxa"/>
            </w:tcMar>
          </w:tcPr>
          <w:p w14:paraId="4353DA67"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9,000</w:t>
            </w:r>
          </w:p>
        </w:tc>
      </w:tr>
      <w:tr w:rsidR="00D05E88" w:rsidRPr="00620783" w14:paraId="451EDC3C" w14:textId="77777777">
        <w:tc>
          <w:tcPr>
            <w:tcW w:w="1455" w:type="dxa"/>
            <w:shd w:val="clear" w:color="auto" w:fill="auto"/>
            <w:tcMar>
              <w:top w:w="100" w:type="dxa"/>
              <w:left w:w="100" w:type="dxa"/>
              <w:bottom w:w="100" w:type="dxa"/>
              <w:right w:w="100" w:type="dxa"/>
            </w:tcMar>
          </w:tcPr>
          <w:p w14:paraId="11B667C1"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14 June</w:t>
            </w:r>
          </w:p>
        </w:tc>
        <w:tc>
          <w:tcPr>
            <w:tcW w:w="3930" w:type="dxa"/>
            <w:shd w:val="clear" w:color="auto" w:fill="auto"/>
            <w:tcMar>
              <w:top w:w="100" w:type="dxa"/>
              <w:left w:w="100" w:type="dxa"/>
              <w:bottom w:w="100" w:type="dxa"/>
              <w:right w:w="100" w:type="dxa"/>
            </w:tcMar>
          </w:tcPr>
          <w:p w14:paraId="1DB72053"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Trade Discount A/c</w:t>
            </w:r>
          </w:p>
        </w:tc>
        <w:tc>
          <w:tcPr>
            <w:tcW w:w="675" w:type="dxa"/>
            <w:shd w:val="clear" w:color="auto" w:fill="auto"/>
            <w:tcMar>
              <w:top w:w="100" w:type="dxa"/>
              <w:left w:w="100" w:type="dxa"/>
              <w:bottom w:w="100" w:type="dxa"/>
              <w:right w:w="100" w:type="dxa"/>
            </w:tcMar>
          </w:tcPr>
          <w:p w14:paraId="155FC607"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163CC506"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450</w:t>
            </w:r>
          </w:p>
        </w:tc>
        <w:tc>
          <w:tcPr>
            <w:tcW w:w="1680" w:type="dxa"/>
            <w:shd w:val="clear" w:color="auto" w:fill="auto"/>
            <w:tcMar>
              <w:top w:w="100" w:type="dxa"/>
              <w:left w:w="100" w:type="dxa"/>
              <w:bottom w:w="100" w:type="dxa"/>
              <w:right w:w="100" w:type="dxa"/>
            </w:tcMar>
          </w:tcPr>
          <w:p w14:paraId="345F3FC9"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6F2D0180" w14:textId="77777777">
        <w:tc>
          <w:tcPr>
            <w:tcW w:w="1455" w:type="dxa"/>
            <w:shd w:val="clear" w:color="auto" w:fill="auto"/>
            <w:tcMar>
              <w:top w:w="100" w:type="dxa"/>
              <w:left w:w="100" w:type="dxa"/>
              <w:bottom w:w="100" w:type="dxa"/>
              <w:right w:w="100" w:type="dxa"/>
            </w:tcMar>
          </w:tcPr>
          <w:p w14:paraId="4BF3B7F2"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lastRenderedPageBreak/>
              <w:t>20 June</w:t>
            </w:r>
          </w:p>
        </w:tc>
        <w:tc>
          <w:tcPr>
            <w:tcW w:w="3930" w:type="dxa"/>
            <w:shd w:val="clear" w:color="auto" w:fill="auto"/>
            <w:tcMar>
              <w:top w:w="100" w:type="dxa"/>
              <w:left w:w="100" w:type="dxa"/>
              <w:bottom w:w="100" w:type="dxa"/>
              <w:right w:w="100" w:type="dxa"/>
            </w:tcMar>
          </w:tcPr>
          <w:p w14:paraId="5FE4AA0F"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Sales A/c</w:t>
            </w:r>
          </w:p>
        </w:tc>
        <w:tc>
          <w:tcPr>
            <w:tcW w:w="675" w:type="dxa"/>
            <w:shd w:val="clear" w:color="auto" w:fill="auto"/>
            <w:tcMar>
              <w:top w:w="100" w:type="dxa"/>
              <w:left w:w="100" w:type="dxa"/>
              <w:bottom w:w="100" w:type="dxa"/>
              <w:right w:w="100" w:type="dxa"/>
            </w:tcMar>
          </w:tcPr>
          <w:p w14:paraId="625CF7E9"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239F8627"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80" w:type="dxa"/>
            <w:shd w:val="clear" w:color="auto" w:fill="auto"/>
            <w:tcMar>
              <w:top w:w="100" w:type="dxa"/>
              <w:left w:w="100" w:type="dxa"/>
              <w:bottom w:w="100" w:type="dxa"/>
              <w:right w:w="100" w:type="dxa"/>
            </w:tcMar>
          </w:tcPr>
          <w:p w14:paraId="39EA5E36"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6,000</w:t>
            </w:r>
          </w:p>
        </w:tc>
      </w:tr>
      <w:tr w:rsidR="00D05E88" w:rsidRPr="00620783" w14:paraId="3DF34CCA" w14:textId="77777777">
        <w:tc>
          <w:tcPr>
            <w:tcW w:w="1455" w:type="dxa"/>
            <w:shd w:val="clear" w:color="auto" w:fill="auto"/>
            <w:tcMar>
              <w:top w:w="100" w:type="dxa"/>
              <w:left w:w="100" w:type="dxa"/>
              <w:bottom w:w="100" w:type="dxa"/>
              <w:right w:w="100" w:type="dxa"/>
            </w:tcMar>
          </w:tcPr>
          <w:p w14:paraId="2C9F7B12"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21 June</w:t>
            </w:r>
          </w:p>
        </w:tc>
        <w:tc>
          <w:tcPr>
            <w:tcW w:w="3930" w:type="dxa"/>
            <w:shd w:val="clear" w:color="auto" w:fill="auto"/>
            <w:tcMar>
              <w:top w:w="100" w:type="dxa"/>
              <w:left w:w="100" w:type="dxa"/>
              <w:bottom w:w="100" w:type="dxa"/>
              <w:right w:w="100" w:type="dxa"/>
            </w:tcMar>
          </w:tcPr>
          <w:p w14:paraId="7D4126D8"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Purchase A/c</w:t>
            </w:r>
          </w:p>
        </w:tc>
        <w:tc>
          <w:tcPr>
            <w:tcW w:w="675" w:type="dxa"/>
            <w:shd w:val="clear" w:color="auto" w:fill="auto"/>
            <w:tcMar>
              <w:top w:w="100" w:type="dxa"/>
              <w:left w:w="100" w:type="dxa"/>
              <w:bottom w:w="100" w:type="dxa"/>
              <w:right w:w="100" w:type="dxa"/>
            </w:tcMar>
          </w:tcPr>
          <w:p w14:paraId="477C2D58"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C</w:t>
            </w:r>
          </w:p>
        </w:tc>
        <w:tc>
          <w:tcPr>
            <w:tcW w:w="1605" w:type="dxa"/>
            <w:shd w:val="clear" w:color="auto" w:fill="auto"/>
            <w:tcMar>
              <w:top w:w="100" w:type="dxa"/>
              <w:left w:w="100" w:type="dxa"/>
              <w:bottom w:w="100" w:type="dxa"/>
              <w:right w:w="100" w:type="dxa"/>
            </w:tcMar>
          </w:tcPr>
          <w:p w14:paraId="01E472FF"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80" w:type="dxa"/>
            <w:shd w:val="clear" w:color="auto" w:fill="auto"/>
            <w:tcMar>
              <w:top w:w="100" w:type="dxa"/>
              <w:left w:w="100" w:type="dxa"/>
              <w:bottom w:w="100" w:type="dxa"/>
              <w:right w:w="100" w:type="dxa"/>
            </w:tcMar>
          </w:tcPr>
          <w:p w14:paraId="341C54F0"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4,500</w:t>
            </w:r>
          </w:p>
        </w:tc>
      </w:tr>
      <w:tr w:rsidR="00D05E88" w:rsidRPr="00620783" w14:paraId="1E06B139" w14:textId="77777777">
        <w:tc>
          <w:tcPr>
            <w:tcW w:w="1455" w:type="dxa"/>
            <w:shd w:val="clear" w:color="auto" w:fill="auto"/>
            <w:tcMar>
              <w:top w:w="100" w:type="dxa"/>
              <w:left w:w="100" w:type="dxa"/>
              <w:bottom w:w="100" w:type="dxa"/>
              <w:right w:w="100" w:type="dxa"/>
            </w:tcMar>
          </w:tcPr>
          <w:p w14:paraId="39D5A472"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21 June</w:t>
            </w:r>
          </w:p>
        </w:tc>
        <w:tc>
          <w:tcPr>
            <w:tcW w:w="3930" w:type="dxa"/>
            <w:shd w:val="clear" w:color="auto" w:fill="auto"/>
            <w:tcMar>
              <w:top w:w="100" w:type="dxa"/>
              <w:left w:w="100" w:type="dxa"/>
              <w:bottom w:w="100" w:type="dxa"/>
              <w:right w:w="100" w:type="dxa"/>
            </w:tcMar>
          </w:tcPr>
          <w:p w14:paraId="541272B1"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Discount Allowed A/c</w:t>
            </w:r>
          </w:p>
        </w:tc>
        <w:tc>
          <w:tcPr>
            <w:tcW w:w="675" w:type="dxa"/>
            <w:shd w:val="clear" w:color="auto" w:fill="auto"/>
            <w:tcMar>
              <w:top w:w="100" w:type="dxa"/>
              <w:left w:w="100" w:type="dxa"/>
              <w:bottom w:w="100" w:type="dxa"/>
              <w:right w:w="100" w:type="dxa"/>
            </w:tcMar>
          </w:tcPr>
          <w:p w14:paraId="62C6E2DD"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C</w:t>
            </w:r>
          </w:p>
        </w:tc>
        <w:tc>
          <w:tcPr>
            <w:tcW w:w="1605" w:type="dxa"/>
            <w:shd w:val="clear" w:color="auto" w:fill="auto"/>
            <w:tcMar>
              <w:top w:w="100" w:type="dxa"/>
              <w:left w:w="100" w:type="dxa"/>
              <w:bottom w:w="100" w:type="dxa"/>
              <w:right w:w="100" w:type="dxa"/>
            </w:tcMar>
          </w:tcPr>
          <w:p w14:paraId="02FA2E14"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90</w:t>
            </w:r>
          </w:p>
        </w:tc>
        <w:tc>
          <w:tcPr>
            <w:tcW w:w="1680" w:type="dxa"/>
            <w:shd w:val="clear" w:color="auto" w:fill="auto"/>
            <w:tcMar>
              <w:top w:w="100" w:type="dxa"/>
              <w:left w:w="100" w:type="dxa"/>
              <w:bottom w:w="100" w:type="dxa"/>
              <w:right w:w="100" w:type="dxa"/>
            </w:tcMar>
          </w:tcPr>
          <w:p w14:paraId="52C6570F"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0A2935DB" w14:textId="77777777">
        <w:tc>
          <w:tcPr>
            <w:tcW w:w="1455" w:type="dxa"/>
            <w:shd w:val="clear" w:color="auto" w:fill="auto"/>
            <w:tcMar>
              <w:top w:w="100" w:type="dxa"/>
              <w:left w:w="100" w:type="dxa"/>
              <w:bottom w:w="100" w:type="dxa"/>
              <w:right w:w="100" w:type="dxa"/>
            </w:tcMar>
          </w:tcPr>
          <w:p w14:paraId="01C988DD"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22 June</w:t>
            </w:r>
          </w:p>
        </w:tc>
        <w:tc>
          <w:tcPr>
            <w:tcW w:w="3930" w:type="dxa"/>
            <w:shd w:val="clear" w:color="auto" w:fill="auto"/>
            <w:tcMar>
              <w:top w:w="100" w:type="dxa"/>
              <w:left w:w="100" w:type="dxa"/>
              <w:bottom w:w="100" w:type="dxa"/>
              <w:right w:w="100" w:type="dxa"/>
            </w:tcMar>
          </w:tcPr>
          <w:p w14:paraId="2B943FC2"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Goods Returned A/c</w:t>
            </w:r>
          </w:p>
        </w:tc>
        <w:tc>
          <w:tcPr>
            <w:tcW w:w="675" w:type="dxa"/>
            <w:shd w:val="clear" w:color="auto" w:fill="auto"/>
            <w:tcMar>
              <w:top w:w="100" w:type="dxa"/>
              <w:left w:w="100" w:type="dxa"/>
              <w:bottom w:w="100" w:type="dxa"/>
              <w:right w:w="100" w:type="dxa"/>
            </w:tcMar>
          </w:tcPr>
          <w:p w14:paraId="715EB52A"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59590C3C"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80" w:type="dxa"/>
            <w:shd w:val="clear" w:color="auto" w:fill="auto"/>
            <w:tcMar>
              <w:top w:w="100" w:type="dxa"/>
              <w:left w:w="100" w:type="dxa"/>
              <w:bottom w:w="100" w:type="dxa"/>
              <w:right w:w="100" w:type="dxa"/>
            </w:tcMar>
          </w:tcPr>
          <w:p w14:paraId="48373CED"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1,000</w:t>
            </w:r>
          </w:p>
        </w:tc>
      </w:tr>
      <w:tr w:rsidR="00D05E88" w:rsidRPr="00620783" w14:paraId="177E793F" w14:textId="77777777">
        <w:tc>
          <w:tcPr>
            <w:tcW w:w="1455" w:type="dxa"/>
            <w:shd w:val="clear" w:color="auto" w:fill="auto"/>
            <w:tcMar>
              <w:top w:w="100" w:type="dxa"/>
              <w:left w:w="100" w:type="dxa"/>
              <w:bottom w:w="100" w:type="dxa"/>
              <w:right w:w="100" w:type="dxa"/>
            </w:tcMar>
          </w:tcPr>
          <w:p w14:paraId="6A03B94B"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24 June</w:t>
            </w:r>
          </w:p>
        </w:tc>
        <w:tc>
          <w:tcPr>
            <w:tcW w:w="3930" w:type="dxa"/>
            <w:shd w:val="clear" w:color="auto" w:fill="auto"/>
            <w:tcMar>
              <w:top w:w="100" w:type="dxa"/>
              <w:left w:w="100" w:type="dxa"/>
              <w:bottom w:w="100" w:type="dxa"/>
              <w:right w:w="100" w:type="dxa"/>
            </w:tcMar>
          </w:tcPr>
          <w:p w14:paraId="2BE86EEE"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Purchase A/c</w:t>
            </w:r>
          </w:p>
        </w:tc>
        <w:tc>
          <w:tcPr>
            <w:tcW w:w="675" w:type="dxa"/>
            <w:shd w:val="clear" w:color="auto" w:fill="auto"/>
            <w:tcMar>
              <w:top w:w="100" w:type="dxa"/>
              <w:left w:w="100" w:type="dxa"/>
              <w:bottom w:w="100" w:type="dxa"/>
              <w:right w:w="100" w:type="dxa"/>
            </w:tcMar>
          </w:tcPr>
          <w:p w14:paraId="0EF45D88"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4FB4DF4E"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5,000</w:t>
            </w:r>
          </w:p>
        </w:tc>
        <w:tc>
          <w:tcPr>
            <w:tcW w:w="1680" w:type="dxa"/>
            <w:shd w:val="clear" w:color="auto" w:fill="auto"/>
            <w:tcMar>
              <w:top w:w="100" w:type="dxa"/>
              <w:left w:w="100" w:type="dxa"/>
              <w:bottom w:w="100" w:type="dxa"/>
              <w:right w:w="100" w:type="dxa"/>
            </w:tcMar>
          </w:tcPr>
          <w:p w14:paraId="68E79650"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7A780DB6" w14:textId="77777777">
        <w:tc>
          <w:tcPr>
            <w:tcW w:w="1455" w:type="dxa"/>
            <w:shd w:val="clear" w:color="auto" w:fill="auto"/>
            <w:tcMar>
              <w:top w:w="100" w:type="dxa"/>
              <w:left w:w="100" w:type="dxa"/>
              <w:bottom w:w="100" w:type="dxa"/>
              <w:right w:w="100" w:type="dxa"/>
            </w:tcMar>
          </w:tcPr>
          <w:p w14:paraId="69FE14DD"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24 June</w:t>
            </w:r>
          </w:p>
        </w:tc>
        <w:tc>
          <w:tcPr>
            <w:tcW w:w="3930" w:type="dxa"/>
            <w:shd w:val="clear" w:color="auto" w:fill="auto"/>
            <w:tcMar>
              <w:top w:w="100" w:type="dxa"/>
              <w:left w:w="100" w:type="dxa"/>
              <w:bottom w:w="100" w:type="dxa"/>
              <w:right w:w="100" w:type="dxa"/>
            </w:tcMar>
          </w:tcPr>
          <w:p w14:paraId="53735E37"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Discount Allowed A/c </w:t>
            </w:r>
          </w:p>
        </w:tc>
        <w:tc>
          <w:tcPr>
            <w:tcW w:w="675" w:type="dxa"/>
            <w:shd w:val="clear" w:color="auto" w:fill="auto"/>
            <w:tcMar>
              <w:top w:w="100" w:type="dxa"/>
              <w:left w:w="100" w:type="dxa"/>
              <w:bottom w:w="100" w:type="dxa"/>
              <w:right w:w="100" w:type="dxa"/>
            </w:tcMar>
          </w:tcPr>
          <w:p w14:paraId="0BF24E75"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69B89640"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150</w:t>
            </w:r>
          </w:p>
        </w:tc>
        <w:tc>
          <w:tcPr>
            <w:tcW w:w="1680" w:type="dxa"/>
            <w:shd w:val="clear" w:color="auto" w:fill="auto"/>
            <w:tcMar>
              <w:top w:w="100" w:type="dxa"/>
              <w:left w:w="100" w:type="dxa"/>
              <w:bottom w:w="100" w:type="dxa"/>
              <w:right w:w="100" w:type="dxa"/>
            </w:tcMar>
          </w:tcPr>
          <w:p w14:paraId="6968F47B"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3EDD5D20" w14:textId="77777777">
        <w:tc>
          <w:tcPr>
            <w:tcW w:w="1455" w:type="dxa"/>
            <w:shd w:val="clear" w:color="auto" w:fill="auto"/>
            <w:tcMar>
              <w:top w:w="100" w:type="dxa"/>
              <w:left w:w="100" w:type="dxa"/>
              <w:bottom w:w="100" w:type="dxa"/>
              <w:right w:w="100" w:type="dxa"/>
            </w:tcMar>
          </w:tcPr>
          <w:p w14:paraId="6AB3090F"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24 June</w:t>
            </w:r>
          </w:p>
        </w:tc>
        <w:tc>
          <w:tcPr>
            <w:tcW w:w="3930" w:type="dxa"/>
            <w:shd w:val="clear" w:color="auto" w:fill="auto"/>
            <w:tcMar>
              <w:top w:w="100" w:type="dxa"/>
              <w:left w:w="100" w:type="dxa"/>
              <w:bottom w:w="100" w:type="dxa"/>
              <w:right w:w="100" w:type="dxa"/>
            </w:tcMar>
          </w:tcPr>
          <w:p w14:paraId="716F6DB9"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Accrual A/c</w:t>
            </w:r>
          </w:p>
        </w:tc>
        <w:tc>
          <w:tcPr>
            <w:tcW w:w="675" w:type="dxa"/>
            <w:shd w:val="clear" w:color="auto" w:fill="auto"/>
            <w:tcMar>
              <w:top w:w="100" w:type="dxa"/>
              <w:left w:w="100" w:type="dxa"/>
              <w:bottom w:w="100" w:type="dxa"/>
              <w:right w:w="100" w:type="dxa"/>
            </w:tcMar>
          </w:tcPr>
          <w:p w14:paraId="5AD133EA"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26C16C74"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425</w:t>
            </w:r>
          </w:p>
        </w:tc>
        <w:tc>
          <w:tcPr>
            <w:tcW w:w="1680" w:type="dxa"/>
            <w:shd w:val="clear" w:color="auto" w:fill="auto"/>
            <w:tcMar>
              <w:top w:w="100" w:type="dxa"/>
              <w:left w:w="100" w:type="dxa"/>
              <w:bottom w:w="100" w:type="dxa"/>
              <w:right w:w="100" w:type="dxa"/>
            </w:tcMar>
          </w:tcPr>
          <w:p w14:paraId="656A6CD0"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0715B454" w14:textId="77777777">
        <w:tc>
          <w:tcPr>
            <w:tcW w:w="1455" w:type="dxa"/>
            <w:shd w:val="clear" w:color="auto" w:fill="auto"/>
            <w:tcMar>
              <w:top w:w="100" w:type="dxa"/>
              <w:left w:w="100" w:type="dxa"/>
              <w:bottom w:w="100" w:type="dxa"/>
              <w:right w:w="100" w:type="dxa"/>
            </w:tcMar>
          </w:tcPr>
          <w:p w14:paraId="4D4A6E3D"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25 June</w:t>
            </w:r>
          </w:p>
        </w:tc>
        <w:tc>
          <w:tcPr>
            <w:tcW w:w="3930" w:type="dxa"/>
            <w:shd w:val="clear" w:color="auto" w:fill="auto"/>
            <w:tcMar>
              <w:top w:w="100" w:type="dxa"/>
              <w:left w:w="100" w:type="dxa"/>
              <w:bottom w:w="100" w:type="dxa"/>
              <w:right w:w="100" w:type="dxa"/>
            </w:tcMar>
          </w:tcPr>
          <w:p w14:paraId="3B73FD4A"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Hywel A/c </w:t>
            </w:r>
          </w:p>
        </w:tc>
        <w:tc>
          <w:tcPr>
            <w:tcW w:w="675" w:type="dxa"/>
            <w:shd w:val="clear" w:color="auto" w:fill="auto"/>
            <w:tcMar>
              <w:top w:w="100" w:type="dxa"/>
              <w:left w:w="100" w:type="dxa"/>
              <w:bottom w:w="100" w:type="dxa"/>
              <w:right w:w="100" w:type="dxa"/>
            </w:tcMar>
          </w:tcPr>
          <w:p w14:paraId="6BC8E5A2"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151E6B52"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80" w:type="dxa"/>
            <w:shd w:val="clear" w:color="auto" w:fill="auto"/>
            <w:tcMar>
              <w:top w:w="100" w:type="dxa"/>
              <w:left w:w="100" w:type="dxa"/>
              <w:bottom w:w="100" w:type="dxa"/>
              <w:right w:w="100" w:type="dxa"/>
            </w:tcMar>
          </w:tcPr>
          <w:p w14:paraId="4B07D8D1"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9,450</w:t>
            </w:r>
          </w:p>
        </w:tc>
      </w:tr>
      <w:tr w:rsidR="00D05E88" w:rsidRPr="00620783" w14:paraId="77BD2885" w14:textId="77777777">
        <w:tc>
          <w:tcPr>
            <w:tcW w:w="1455" w:type="dxa"/>
            <w:shd w:val="clear" w:color="auto" w:fill="auto"/>
            <w:tcMar>
              <w:top w:w="100" w:type="dxa"/>
              <w:left w:w="100" w:type="dxa"/>
              <w:bottom w:w="100" w:type="dxa"/>
              <w:right w:w="100" w:type="dxa"/>
            </w:tcMar>
          </w:tcPr>
          <w:p w14:paraId="66B3AB4B"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25 June</w:t>
            </w:r>
          </w:p>
        </w:tc>
        <w:tc>
          <w:tcPr>
            <w:tcW w:w="3930" w:type="dxa"/>
            <w:shd w:val="clear" w:color="auto" w:fill="auto"/>
            <w:tcMar>
              <w:top w:w="100" w:type="dxa"/>
              <w:left w:w="100" w:type="dxa"/>
              <w:bottom w:w="100" w:type="dxa"/>
              <w:right w:w="100" w:type="dxa"/>
            </w:tcMar>
          </w:tcPr>
          <w:p w14:paraId="15BF3F9B"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Georgina A/c</w:t>
            </w:r>
          </w:p>
        </w:tc>
        <w:tc>
          <w:tcPr>
            <w:tcW w:w="675" w:type="dxa"/>
            <w:shd w:val="clear" w:color="auto" w:fill="auto"/>
            <w:tcMar>
              <w:top w:w="100" w:type="dxa"/>
              <w:left w:w="100" w:type="dxa"/>
              <w:bottom w:w="100" w:type="dxa"/>
              <w:right w:w="100" w:type="dxa"/>
            </w:tcMar>
          </w:tcPr>
          <w:p w14:paraId="64F7CB3D"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C</w:t>
            </w:r>
          </w:p>
        </w:tc>
        <w:tc>
          <w:tcPr>
            <w:tcW w:w="1605" w:type="dxa"/>
            <w:shd w:val="clear" w:color="auto" w:fill="auto"/>
            <w:tcMar>
              <w:top w:w="100" w:type="dxa"/>
              <w:left w:w="100" w:type="dxa"/>
              <w:bottom w:w="100" w:type="dxa"/>
              <w:right w:w="100" w:type="dxa"/>
            </w:tcMar>
          </w:tcPr>
          <w:p w14:paraId="113CCA44"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11,160</w:t>
            </w:r>
          </w:p>
        </w:tc>
        <w:tc>
          <w:tcPr>
            <w:tcW w:w="1680" w:type="dxa"/>
            <w:shd w:val="clear" w:color="auto" w:fill="auto"/>
            <w:tcMar>
              <w:top w:w="100" w:type="dxa"/>
              <w:left w:w="100" w:type="dxa"/>
              <w:bottom w:w="100" w:type="dxa"/>
              <w:right w:w="100" w:type="dxa"/>
            </w:tcMar>
          </w:tcPr>
          <w:p w14:paraId="642843C7"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18943AF5" w14:textId="77777777">
        <w:tc>
          <w:tcPr>
            <w:tcW w:w="1455" w:type="dxa"/>
            <w:shd w:val="clear" w:color="auto" w:fill="auto"/>
            <w:tcMar>
              <w:top w:w="100" w:type="dxa"/>
              <w:left w:w="100" w:type="dxa"/>
              <w:bottom w:w="100" w:type="dxa"/>
              <w:right w:w="100" w:type="dxa"/>
            </w:tcMar>
          </w:tcPr>
          <w:p w14:paraId="2EC8607E"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27 June</w:t>
            </w:r>
          </w:p>
        </w:tc>
        <w:tc>
          <w:tcPr>
            <w:tcW w:w="3930" w:type="dxa"/>
            <w:shd w:val="clear" w:color="auto" w:fill="auto"/>
            <w:tcMar>
              <w:top w:w="100" w:type="dxa"/>
              <w:left w:w="100" w:type="dxa"/>
              <w:bottom w:w="100" w:type="dxa"/>
              <w:right w:w="100" w:type="dxa"/>
            </w:tcMar>
          </w:tcPr>
          <w:p w14:paraId="582A8415"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Andrew A/c</w:t>
            </w:r>
          </w:p>
        </w:tc>
        <w:tc>
          <w:tcPr>
            <w:tcW w:w="675" w:type="dxa"/>
            <w:shd w:val="clear" w:color="auto" w:fill="auto"/>
            <w:tcMar>
              <w:top w:w="100" w:type="dxa"/>
              <w:left w:w="100" w:type="dxa"/>
              <w:bottom w:w="100" w:type="dxa"/>
              <w:right w:w="100" w:type="dxa"/>
            </w:tcMar>
          </w:tcPr>
          <w:p w14:paraId="721A1050"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C</w:t>
            </w:r>
          </w:p>
        </w:tc>
        <w:tc>
          <w:tcPr>
            <w:tcW w:w="1605" w:type="dxa"/>
            <w:shd w:val="clear" w:color="auto" w:fill="auto"/>
            <w:tcMar>
              <w:top w:w="100" w:type="dxa"/>
              <w:left w:w="100" w:type="dxa"/>
              <w:bottom w:w="100" w:type="dxa"/>
              <w:right w:w="100" w:type="dxa"/>
            </w:tcMar>
          </w:tcPr>
          <w:p w14:paraId="6CF0C279"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4,410</w:t>
            </w:r>
          </w:p>
        </w:tc>
        <w:tc>
          <w:tcPr>
            <w:tcW w:w="1680" w:type="dxa"/>
            <w:shd w:val="clear" w:color="auto" w:fill="auto"/>
            <w:tcMar>
              <w:top w:w="100" w:type="dxa"/>
              <w:left w:w="100" w:type="dxa"/>
              <w:bottom w:w="100" w:type="dxa"/>
              <w:right w:w="100" w:type="dxa"/>
            </w:tcMar>
          </w:tcPr>
          <w:p w14:paraId="6B618E12"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119AA94A" w14:textId="77777777">
        <w:tc>
          <w:tcPr>
            <w:tcW w:w="1455" w:type="dxa"/>
            <w:shd w:val="clear" w:color="auto" w:fill="auto"/>
            <w:tcMar>
              <w:top w:w="100" w:type="dxa"/>
              <w:left w:w="100" w:type="dxa"/>
              <w:bottom w:w="100" w:type="dxa"/>
              <w:right w:w="100" w:type="dxa"/>
            </w:tcMar>
          </w:tcPr>
          <w:p w14:paraId="09A68A92"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3930" w:type="dxa"/>
            <w:shd w:val="clear" w:color="auto" w:fill="auto"/>
            <w:tcMar>
              <w:top w:w="100" w:type="dxa"/>
              <w:left w:w="100" w:type="dxa"/>
              <w:bottom w:w="100" w:type="dxa"/>
              <w:right w:w="100" w:type="dxa"/>
            </w:tcMar>
          </w:tcPr>
          <w:p w14:paraId="551EB40B"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Suspense A/c</w:t>
            </w:r>
          </w:p>
        </w:tc>
        <w:tc>
          <w:tcPr>
            <w:tcW w:w="675" w:type="dxa"/>
            <w:shd w:val="clear" w:color="auto" w:fill="auto"/>
            <w:tcMar>
              <w:top w:w="100" w:type="dxa"/>
              <w:left w:w="100" w:type="dxa"/>
              <w:bottom w:w="100" w:type="dxa"/>
              <w:right w:w="100" w:type="dxa"/>
            </w:tcMar>
          </w:tcPr>
          <w:p w14:paraId="15EDDBE5"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6119A81F" w14:textId="77777777" w:rsidR="00D05E88" w:rsidRPr="00620783" w:rsidRDefault="009B58B0" w:rsidP="009B58B0">
            <w:pPr>
              <w:widowControl w:val="0"/>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12,180</w:t>
            </w:r>
          </w:p>
        </w:tc>
        <w:tc>
          <w:tcPr>
            <w:tcW w:w="1680" w:type="dxa"/>
            <w:shd w:val="clear" w:color="auto" w:fill="auto"/>
            <w:tcMar>
              <w:top w:w="100" w:type="dxa"/>
              <w:left w:w="100" w:type="dxa"/>
              <w:bottom w:w="100" w:type="dxa"/>
              <w:right w:w="100" w:type="dxa"/>
            </w:tcMar>
          </w:tcPr>
          <w:p w14:paraId="3053957D"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r>
      <w:tr w:rsidR="00D05E88" w:rsidRPr="00620783" w14:paraId="1A3CF9C7" w14:textId="77777777">
        <w:tc>
          <w:tcPr>
            <w:tcW w:w="1455" w:type="dxa"/>
            <w:shd w:val="clear" w:color="auto" w:fill="auto"/>
            <w:tcMar>
              <w:top w:w="100" w:type="dxa"/>
              <w:left w:w="100" w:type="dxa"/>
              <w:bottom w:w="100" w:type="dxa"/>
              <w:right w:w="100" w:type="dxa"/>
            </w:tcMar>
          </w:tcPr>
          <w:p w14:paraId="755D3D4B"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3930" w:type="dxa"/>
            <w:shd w:val="clear" w:color="auto" w:fill="auto"/>
            <w:tcMar>
              <w:top w:w="100" w:type="dxa"/>
              <w:left w:w="100" w:type="dxa"/>
              <w:bottom w:w="100" w:type="dxa"/>
              <w:right w:w="100" w:type="dxa"/>
            </w:tcMar>
          </w:tcPr>
          <w:p w14:paraId="1505560B" w14:textId="77777777" w:rsidR="00D05E88" w:rsidRPr="00620783" w:rsidRDefault="009B58B0" w:rsidP="009B58B0">
            <w:pPr>
              <w:widowControl w:val="0"/>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Total</w:t>
            </w:r>
          </w:p>
        </w:tc>
        <w:tc>
          <w:tcPr>
            <w:tcW w:w="675" w:type="dxa"/>
            <w:shd w:val="clear" w:color="auto" w:fill="auto"/>
            <w:tcMar>
              <w:top w:w="100" w:type="dxa"/>
              <w:left w:w="100" w:type="dxa"/>
              <w:bottom w:w="100" w:type="dxa"/>
              <w:right w:w="100" w:type="dxa"/>
            </w:tcMar>
          </w:tcPr>
          <w:p w14:paraId="08C297C6" w14:textId="77777777" w:rsidR="00D05E88" w:rsidRPr="00620783" w:rsidRDefault="00D05E88" w:rsidP="009B58B0">
            <w:pPr>
              <w:widowControl w:val="0"/>
              <w:spacing w:line="360" w:lineRule="auto"/>
              <w:jc w:val="both"/>
              <w:rPr>
                <w:rFonts w:ascii="Times New Roman" w:eastAsia="Times New Roman" w:hAnsi="Times New Roman" w:cs="Times New Roman"/>
                <w:sz w:val="24"/>
                <w:szCs w:val="24"/>
              </w:rPr>
            </w:pPr>
          </w:p>
        </w:tc>
        <w:tc>
          <w:tcPr>
            <w:tcW w:w="1605" w:type="dxa"/>
            <w:shd w:val="clear" w:color="auto" w:fill="auto"/>
            <w:tcMar>
              <w:top w:w="100" w:type="dxa"/>
              <w:left w:w="100" w:type="dxa"/>
              <w:bottom w:w="100" w:type="dxa"/>
              <w:right w:w="100" w:type="dxa"/>
            </w:tcMar>
          </w:tcPr>
          <w:p w14:paraId="2C454E1D" w14:textId="77777777" w:rsidR="00D05E88" w:rsidRPr="00620783" w:rsidRDefault="009B58B0" w:rsidP="009B58B0">
            <w:pPr>
              <w:widowControl w:val="0"/>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30,610</w:t>
            </w:r>
          </w:p>
        </w:tc>
        <w:tc>
          <w:tcPr>
            <w:tcW w:w="1680" w:type="dxa"/>
            <w:shd w:val="clear" w:color="auto" w:fill="auto"/>
            <w:tcMar>
              <w:top w:w="100" w:type="dxa"/>
              <w:left w:w="100" w:type="dxa"/>
              <w:bottom w:w="100" w:type="dxa"/>
              <w:right w:w="100" w:type="dxa"/>
            </w:tcMar>
          </w:tcPr>
          <w:p w14:paraId="79D27770" w14:textId="77777777" w:rsidR="00D05E88" w:rsidRPr="00620783" w:rsidRDefault="009B58B0" w:rsidP="009B58B0">
            <w:pPr>
              <w:widowControl w:val="0"/>
              <w:spacing w:line="360" w:lineRule="auto"/>
              <w:jc w:val="both"/>
              <w:rPr>
                <w:rFonts w:ascii="Times New Roman" w:eastAsia="Times New Roman" w:hAnsi="Times New Roman" w:cs="Times New Roman"/>
                <w:b/>
                <w:sz w:val="24"/>
                <w:szCs w:val="24"/>
              </w:rPr>
            </w:pPr>
            <w:r w:rsidRPr="00620783">
              <w:rPr>
                <w:rFonts w:ascii="Times New Roman" w:eastAsia="Times New Roman" w:hAnsi="Times New Roman" w:cs="Times New Roman"/>
                <w:b/>
                <w:sz w:val="24"/>
                <w:szCs w:val="24"/>
              </w:rPr>
              <w:t>42,790</w:t>
            </w:r>
          </w:p>
        </w:tc>
      </w:tr>
    </w:tbl>
    <w:p w14:paraId="304704F6" w14:textId="77777777" w:rsidR="00D05E88" w:rsidRPr="00620783" w:rsidRDefault="00D05E88" w:rsidP="009B58B0">
      <w:pPr>
        <w:spacing w:line="360" w:lineRule="auto"/>
        <w:jc w:val="both"/>
        <w:rPr>
          <w:rFonts w:ascii="Times New Roman" w:eastAsia="Times New Roman" w:hAnsi="Times New Roman" w:cs="Times New Roman"/>
          <w:b/>
          <w:sz w:val="24"/>
          <w:szCs w:val="24"/>
        </w:rPr>
      </w:pPr>
    </w:p>
    <w:p w14:paraId="2F9617A7" w14:textId="77777777" w:rsidR="00D05E88" w:rsidRPr="00620783" w:rsidRDefault="009B58B0" w:rsidP="009B58B0">
      <w:pPr>
        <w:pStyle w:val="Heading2"/>
        <w:rPr>
          <w:rFonts w:cs="Times New Roman"/>
          <w:szCs w:val="24"/>
        </w:rPr>
      </w:pPr>
      <w:bookmarkStart w:id="15" w:name="_Toc48934916"/>
      <w:r w:rsidRPr="00620783">
        <w:rPr>
          <w:rFonts w:cs="Times New Roman"/>
          <w:szCs w:val="24"/>
        </w:rPr>
        <w:t>Explaining nature, purpose and behaviour of cost accounting</w:t>
      </w:r>
      <w:bookmarkEnd w:id="15"/>
    </w:p>
    <w:p w14:paraId="2C1623AE" w14:textId="77777777" w:rsidR="00FB1C12" w:rsidRPr="00620783" w:rsidRDefault="00B9303C"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“Cost accounting” can be considered as a methodical procedure used for reporting and recording measurements of cost of goods manufactured and services performing in details. </w:t>
      </w:r>
      <w:r w:rsidR="009B58B0" w:rsidRPr="00620783">
        <w:rPr>
          <w:rFonts w:ascii="Times New Roman" w:eastAsia="Times New Roman" w:hAnsi="Times New Roman" w:cs="Times New Roman"/>
          <w:sz w:val="24"/>
          <w:szCs w:val="24"/>
        </w:rPr>
        <w:t xml:space="preserve">The </w:t>
      </w:r>
      <w:r w:rsidR="009B58B0" w:rsidRPr="00620783">
        <w:rPr>
          <w:rFonts w:ascii="Times New Roman" w:eastAsia="Times New Roman" w:hAnsi="Times New Roman" w:cs="Times New Roman"/>
          <w:b/>
          <w:sz w:val="24"/>
          <w:szCs w:val="24"/>
        </w:rPr>
        <w:t>nature</w:t>
      </w:r>
      <w:r w:rsidR="009B58B0" w:rsidRPr="00620783">
        <w:rPr>
          <w:rFonts w:ascii="Times New Roman" w:eastAsia="Times New Roman" w:hAnsi="Times New Roman" w:cs="Times New Roman"/>
          <w:sz w:val="24"/>
          <w:szCs w:val="24"/>
        </w:rPr>
        <w:t xml:space="preserve"> of cost account</w:t>
      </w:r>
      <w:r w:rsidR="001311AE" w:rsidRPr="00620783">
        <w:rPr>
          <w:rFonts w:ascii="Times New Roman" w:eastAsia="Times New Roman" w:hAnsi="Times New Roman" w:cs="Times New Roman"/>
          <w:sz w:val="24"/>
          <w:szCs w:val="24"/>
        </w:rPr>
        <w:t>ing ensures cost-effectiveness b</w:t>
      </w:r>
      <w:r w:rsidR="009B58B0" w:rsidRPr="00620783">
        <w:rPr>
          <w:rFonts w:ascii="Times New Roman" w:eastAsia="Times New Roman" w:hAnsi="Times New Roman" w:cs="Times New Roman"/>
          <w:sz w:val="24"/>
          <w:szCs w:val="24"/>
        </w:rPr>
        <w:t>y calculating, analysing, assessing, and accumulating overall expenses sustain on a project, process or product (</w:t>
      </w:r>
      <w:r w:rsidR="009B58B0" w:rsidRPr="00620783">
        <w:rPr>
          <w:rFonts w:ascii="Times New Roman" w:hAnsi="Times New Roman" w:cs="Times New Roman"/>
          <w:color w:val="222222"/>
          <w:sz w:val="24"/>
          <w:szCs w:val="24"/>
          <w:highlight w:val="white"/>
        </w:rPr>
        <w:t>Loft, 2020)</w:t>
      </w:r>
      <w:r w:rsidR="009B58B0" w:rsidRPr="00620783">
        <w:rPr>
          <w:rFonts w:ascii="Times New Roman" w:eastAsia="Times New Roman" w:hAnsi="Times New Roman" w:cs="Times New Roman"/>
          <w:sz w:val="24"/>
          <w:szCs w:val="24"/>
        </w:rPr>
        <w:t xml:space="preserve">. </w:t>
      </w:r>
      <w:r w:rsidRPr="00620783">
        <w:rPr>
          <w:rFonts w:ascii="Times New Roman" w:eastAsia="Times New Roman" w:hAnsi="Times New Roman" w:cs="Times New Roman"/>
          <w:sz w:val="24"/>
          <w:szCs w:val="24"/>
        </w:rPr>
        <w:t xml:space="preserve">It provides cost flow details that management use to control operational costs and predict future cost operations. </w:t>
      </w:r>
      <w:r w:rsidR="009B58B0" w:rsidRPr="00620783">
        <w:rPr>
          <w:rFonts w:ascii="Times New Roman" w:eastAsia="Times New Roman" w:hAnsi="Times New Roman" w:cs="Times New Roman"/>
          <w:sz w:val="24"/>
          <w:szCs w:val="24"/>
        </w:rPr>
        <w:t xml:space="preserve">The </w:t>
      </w:r>
      <w:r w:rsidR="009B58B0" w:rsidRPr="00620783">
        <w:rPr>
          <w:rFonts w:ascii="Times New Roman" w:eastAsia="Times New Roman" w:hAnsi="Times New Roman" w:cs="Times New Roman"/>
          <w:b/>
          <w:sz w:val="24"/>
          <w:szCs w:val="24"/>
        </w:rPr>
        <w:t>purpose</w:t>
      </w:r>
      <w:r w:rsidR="009B58B0" w:rsidRPr="00620783">
        <w:rPr>
          <w:rFonts w:ascii="Times New Roman" w:eastAsia="Times New Roman" w:hAnsi="Times New Roman" w:cs="Times New Roman"/>
          <w:sz w:val="24"/>
          <w:szCs w:val="24"/>
        </w:rPr>
        <w:t xml:space="preserve"> of cost accounting is to fix both fixed and variable costs of production to manage revenue income of an organisation by introducing better efficiencies, budget accurately and financial decisions. </w:t>
      </w:r>
      <w:r w:rsidRPr="00620783">
        <w:rPr>
          <w:rFonts w:ascii="Times New Roman" w:eastAsia="Times New Roman" w:hAnsi="Times New Roman" w:cs="Times New Roman"/>
          <w:sz w:val="24"/>
          <w:szCs w:val="24"/>
        </w:rPr>
        <w:t xml:space="preserve">It </w:t>
      </w:r>
      <w:proofErr w:type="gramStart"/>
      <w:r w:rsidRPr="00620783">
        <w:rPr>
          <w:rFonts w:ascii="Times New Roman" w:eastAsia="Times New Roman" w:hAnsi="Times New Roman" w:cs="Times New Roman"/>
          <w:sz w:val="24"/>
          <w:szCs w:val="24"/>
        </w:rPr>
        <w:t>assist</w:t>
      </w:r>
      <w:proofErr w:type="gramEnd"/>
      <w:r w:rsidRPr="00620783">
        <w:rPr>
          <w:rFonts w:ascii="Times New Roman" w:eastAsia="Times New Roman" w:hAnsi="Times New Roman" w:cs="Times New Roman"/>
          <w:sz w:val="24"/>
          <w:szCs w:val="24"/>
        </w:rPr>
        <w:t xml:space="preserve"> management to record costs incurred by the business in such a way that helps improve productivity. </w:t>
      </w:r>
      <w:r w:rsidR="00FB1C12" w:rsidRPr="00620783">
        <w:rPr>
          <w:rFonts w:ascii="Times New Roman" w:eastAsia="Times New Roman" w:hAnsi="Times New Roman" w:cs="Times New Roman"/>
          <w:sz w:val="24"/>
          <w:szCs w:val="24"/>
        </w:rPr>
        <w:t xml:space="preserve">The </w:t>
      </w:r>
      <w:r w:rsidR="00FB1C12" w:rsidRPr="00620783">
        <w:rPr>
          <w:rFonts w:ascii="Times New Roman" w:eastAsia="Times New Roman" w:hAnsi="Times New Roman" w:cs="Times New Roman"/>
          <w:b/>
          <w:sz w:val="24"/>
          <w:szCs w:val="24"/>
        </w:rPr>
        <w:t>five main purposes</w:t>
      </w:r>
      <w:r w:rsidR="00FB1C12" w:rsidRPr="00620783">
        <w:rPr>
          <w:rFonts w:ascii="Times New Roman" w:eastAsia="Times New Roman" w:hAnsi="Times New Roman" w:cs="Times New Roman"/>
          <w:sz w:val="24"/>
          <w:szCs w:val="24"/>
        </w:rPr>
        <w:t xml:space="preserve"> of “cost accounting” are as follows:</w:t>
      </w:r>
    </w:p>
    <w:p w14:paraId="6863A506" w14:textId="77777777" w:rsidR="00FB1C12" w:rsidRPr="00620783" w:rsidRDefault="00FB1C12" w:rsidP="00FB1C12">
      <w:pPr>
        <w:pStyle w:val="ListParagraph"/>
        <w:numPr>
          <w:ilvl w:val="0"/>
          <w:numId w:val="8"/>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lastRenderedPageBreak/>
        <w:t>Ascertainment of cost</w:t>
      </w:r>
      <w:r w:rsidRPr="00620783">
        <w:rPr>
          <w:rFonts w:ascii="Times New Roman" w:eastAsia="Times New Roman" w:hAnsi="Times New Roman" w:cs="Times New Roman"/>
          <w:sz w:val="24"/>
          <w:szCs w:val="24"/>
        </w:rPr>
        <w:t xml:space="preserve"> – It is the process that ascertain costs on the base of actual cost. There are two methods of cost ascertaining are: “Post Costing” and “Continuous costing”. Post costing considers analysis of acc</w:t>
      </w:r>
      <w:r w:rsidR="009110E5" w:rsidRPr="00620783">
        <w:rPr>
          <w:rFonts w:ascii="Times New Roman" w:eastAsia="Times New Roman" w:hAnsi="Times New Roman" w:cs="Times New Roman"/>
          <w:sz w:val="24"/>
          <w:szCs w:val="24"/>
        </w:rPr>
        <w:t>urate details as recorded in the accounting books. It is relevant and beneficial in the case of “Cost plus Contracts” in which price determined on the actual cost. Whereas, continuous costing aims at accumulating information about cost at the time activity takes place. This involves estimation of overheads</w:t>
      </w:r>
      <w:r w:rsidR="00620783" w:rsidRPr="00620783">
        <w:rPr>
          <w:rFonts w:ascii="Times New Roman" w:eastAsia="Times New Roman" w:hAnsi="Times New Roman" w:cs="Times New Roman"/>
          <w:sz w:val="24"/>
          <w:szCs w:val="24"/>
        </w:rPr>
        <w:t xml:space="preserve"> (</w:t>
      </w:r>
      <w:proofErr w:type="spellStart"/>
      <w:r w:rsidR="00620783" w:rsidRPr="00620783">
        <w:rPr>
          <w:rFonts w:ascii="Times New Roman" w:hAnsi="Times New Roman" w:cs="Times New Roman"/>
          <w:color w:val="222222"/>
          <w:sz w:val="24"/>
          <w:szCs w:val="24"/>
          <w:shd w:val="clear" w:color="auto" w:fill="FFFFFF"/>
        </w:rPr>
        <w:t>Erten</w:t>
      </w:r>
      <w:proofErr w:type="spellEnd"/>
      <w:r w:rsidR="00620783" w:rsidRPr="00620783">
        <w:rPr>
          <w:rFonts w:ascii="Times New Roman" w:hAnsi="Times New Roman" w:cs="Times New Roman"/>
          <w:color w:val="222222"/>
          <w:sz w:val="24"/>
          <w:szCs w:val="24"/>
          <w:shd w:val="clear" w:color="auto" w:fill="FFFFFF"/>
        </w:rPr>
        <w:t xml:space="preserve"> </w:t>
      </w:r>
      <w:r w:rsidR="00620783" w:rsidRPr="00620783">
        <w:rPr>
          <w:rFonts w:ascii="Times New Roman" w:hAnsi="Times New Roman" w:cs="Times New Roman"/>
          <w:i/>
          <w:color w:val="222222"/>
          <w:sz w:val="24"/>
          <w:szCs w:val="24"/>
          <w:shd w:val="clear" w:color="auto" w:fill="FFFFFF"/>
        </w:rPr>
        <w:t>et al.,</w:t>
      </w:r>
      <w:r w:rsidR="00620783" w:rsidRPr="00620783">
        <w:rPr>
          <w:rFonts w:ascii="Times New Roman" w:hAnsi="Times New Roman" w:cs="Times New Roman"/>
          <w:color w:val="222222"/>
          <w:sz w:val="24"/>
          <w:szCs w:val="24"/>
          <w:shd w:val="clear" w:color="auto" w:fill="FFFFFF"/>
        </w:rPr>
        <w:t>2016)</w:t>
      </w:r>
      <w:r w:rsidR="009110E5" w:rsidRPr="00620783">
        <w:rPr>
          <w:rFonts w:ascii="Times New Roman" w:eastAsia="Times New Roman" w:hAnsi="Times New Roman" w:cs="Times New Roman"/>
          <w:sz w:val="24"/>
          <w:szCs w:val="24"/>
        </w:rPr>
        <w:t xml:space="preserve">.  The </w:t>
      </w:r>
      <w:r w:rsidR="009110E5" w:rsidRPr="00620783">
        <w:rPr>
          <w:rFonts w:ascii="Times New Roman" w:eastAsia="Times New Roman" w:hAnsi="Times New Roman" w:cs="Times New Roman"/>
          <w:b/>
          <w:sz w:val="24"/>
          <w:szCs w:val="24"/>
        </w:rPr>
        <w:t>importance</w:t>
      </w:r>
      <w:r w:rsidR="009110E5" w:rsidRPr="00620783">
        <w:rPr>
          <w:rFonts w:ascii="Times New Roman" w:eastAsia="Times New Roman" w:hAnsi="Times New Roman" w:cs="Times New Roman"/>
          <w:sz w:val="24"/>
          <w:szCs w:val="24"/>
        </w:rPr>
        <w:t xml:space="preserve"> of cost ascertain is to provide </w:t>
      </w:r>
      <w:r w:rsidR="00D133E6" w:rsidRPr="00620783">
        <w:rPr>
          <w:rFonts w:ascii="Times New Roman" w:eastAsia="Times New Roman" w:hAnsi="Times New Roman" w:cs="Times New Roman"/>
          <w:sz w:val="24"/>
          <w:szCs w:val="24"/>
        </w:rPr>
        <w:t xml:space="preserve">necessary data and assist in fixing product price. It helps to determine profitability of every product and helps business to maximize revenue income. </w:t>
      </w:r>
    </w:p>
    <w:p w14:paraId="51BEB6B6" w14:textId="77777777" w:rsidR="00FB1C12" w:rsidRPr="00620783" w:rsidRDefault="00FB1C12" w:rsidP="00FB1C12">
      <w:pPr>
        <w:pStyle w:val="ListParagraph"/>
        <w:numPr>
          <w:ilvl w:val="0"/>
          <w:numId w:val="8"/>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t>Determination of sales price</w:t>
      </w:r>
      <w:r w:rsidRPr="00620783">
        <w:rPr>
          <w:rFonts w:ascii="Times New Roman" w:eastAsia="Times New Roman" w:hAnsi="Times New Roman" w:cs="Times New Roman"/>
          <w:sz w:val="24"/>
          <w:szCs w:val="24"/>
        </w:rPr>
        <w:t xml:space="preserve"> –</w:t>
      </w:r>
      <w:r w:rsidR="009110E5" w:rsidRPr="00620783">
        <w:rPr>
          <w:rFonts w:ascii="Times New Roman" w:eastAsia="Times New Roman" w:hAnsi="Times New Roman" w:cs="Times New Roman"/>
          <w:sz w:val="24"/>
          <w:szCs w:val="24"/>
        </w:rPr>
        <w:t xml:space="preserve"> The product selling price is influenced by conditions of market prices for products</w:t>
      </w:r>
      <w:r w:rsidR="00620783" w:rsidRPr="00620783">
        <w:rPr>
          <w:rFonts w:ascii="Times New Roman" w:eastAsia="Times New Roman" w:hAnsi="Times New Roman" w:cs="Times New Roman"/>
          <w:sz w:val="24"/>
          <w:szCs w:val="24"/>
        </w:rPr>
        <w:t xml:space="preserve"> (</w:t>
      </w:r>
      <w:proofErr w:type="spellStart"/>
      <w:r w:rsidR="00620783" w:rsidRPr="00620783">
        <w:rPr>
          <w:rFonts w:ascii="Times New Roman" w:hAnsi="Times New Roman" w:cs="Times New Roman"/>
          <w:color w:val="222222"/>
          <w:sz w:val="24"/>
          <w:szCs w:val="24"/>
          <w:shd w:val="clear" w:color="auto" w:fill="FFFFFF"/>
        </w:rPr>
        <w:t>Anand</w:t>
      </w:r>
      <w:r w:rsidR="00620783" w:rsidRPr="00620783">
        <w:rPr>
          <w:rFonts w:ascii="Times New Roman" w:hAnsi="Times New Roman" w:cs="Times New Roman"/>
          <w:i/>
          <w:color w:val="222222"/>
          <w:sz w:val="24"/>
          <w:szCs w:val="24"/>
          <w:shd w:val="clear" w:color="auto" w:fill="FFFFFF"/>
        </w:rPr>
        <w:t>et</w:t>
      </w:r>
      <w:proofErr w:type="spellEnd"/>
      <w:r w:rsidR="00620783" w:rsidRPr="00620783">
        <w:rPr>
          <w:rFonts w:ascii="Times New Roman" w:hAnsi="Times New Roman" w:cs="Times New Roman"/>
          <w:i/>
          <w:color w:val="222222"/>
          <w:sz w:val="24"/>
          <w:szCs w:val="24"/>
          <w:shd w:val="clear" w:color="auto" w:fill="FFFFFF"/>
        </w:rPr>
        <w:t xml:space="preserve"> al.,</w:t>
      </w:r>
      <w:r w:rsidR="00620783" w:rsidRPr="00620783">
        <w:rPr>
          <w:rFonts w:ascii="Times New Roman" w:hAnsi="Times New Roman" w:cs="Times New Roman"/>
          <w:color w:val="222222"/>
          <w:sz w:val="24"/>
          <w:szCs w:val="24"/>
          <w:shd w:val="clear" w:color="auto" w:fill="FFFFFF"/>
        </w:rPr>
        <w:t>2018)</w:t>
      </w:r>
      <w:r w:rsidR="009110E5" w:rsidRPr="00620783">
        <w:rPr>
          <w:rFonts w:ascii="Times New Roman" w:eastAsia="Times New Roman" w:hAnsi="Times New Roman" w:cs="Times New Roman"/>
          <w:sz w:val="24"/>
          <w:szCs w:val="24"/>
        </w:rPr>
        <w:t xml:space="preserve">. </w:t>
      </w:r>
      <w:r w:rsidR="00D133E6" w:rsidRPr="00620783">
        <w:rPr>
          <w:rFonts w:ascii="Times New Roman" w:eastAsia="Times New Roman" w:hAnsi="Times New Roman" w:cs="Times New Roman"/>
          <w:sz w:val="24"/>
          <w:szCs w:val="24"/>
        </w:rPr>
        <w:t xml:space="preserve">The </w:t>
      </w:r>
      <w:r w:rsidR="00D133E6" w:rsidRPr="00620783">
        <w:rPr>
          <w:rFonts w:ascii="Times New Roman" w:eastAsia="Times New Roman" w:hAnsi="Times New Roman" w:cs="Times New Roman"/>
          <w:b/>
          <w:sz w:val="24"/>
          <w:szCs w:val="24"/>
        </w:rPr>
        <w:t>importance</w:t>
      </w:r>
      <w:r w:rsidR="00D133E6" w:rsidRPr="00620783">
        <w:rPr>
          <w:rFonts w:ascii="Times New Roman" w:eastAsia="Times New Roman" w:hAnsi="Times New Roman" w:cs="Times New Roman"/>
          <w:sz w:val="24"/>
          <w:szCs w:val="24"/>
        </w:rPr>
        <w:t xml:space="preserve"> of determining sales price helps the business to identify market shares and sales volume of a particular product to generate future product prices, acceptability of product by the customers and profitability from selling product. </w:t>
      </w:r>
    </w:p>
    <w:p w14:paraId="1C7454A9" w14:textId="77777777" w:rsidR="00FB1C12" w:rsidRPr="00620783" w:rsidRDefault="00FB1C12" w:rsidP="00FB1C12">
      <w:pPr>
        <w:pStyle w:val="ListParagraph"/>
        <w:numPr>
          <w:ilvl w:val="0"/>
          <w:numId w:val="8"/>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t>Cost control</w:t>
      </w:r>
      <w:r w:rsidR="009D0A57" w:rsidRPr="00620783">
        <w:rPr>
          <w:rFonts w:ascii="Times New Roman" w:eastAsia="Times New Roman" w:hAnsi="Times New Roman" w:cs="Times New Roman"/>
          <w:b/>
          <w:sz w:val="24"/>
          <w:szCs w:val="24"/>
        </w:rPr>
        <w:t xml:space="preserve"> and cost reduction </w:t>
      </w:r>
      <w:r w:rsidRPr="00620783">
        <w:rPr>
          <w:rFonts w:ascii="Times New Roman" w:eastAsia="Times New Roman" w:hAnsi="Times New Roman" w:cs="Times New Roman"/>
          <w:sz w:val="24"/>
          <w:szCs w:val="24"/>
        </w:rPr>
        <w:t>–</w:t>
      </w:r>
      <w:r w:rsidR="00D133E6" w:rsidRPr="00620783">
        <w:rPr>
          <w:rFonts w:ascii="Times New Roman" w:eastAsia="Times New Roman" w:hAnsi="Times New Roman" w:cs="Times New Roman"/>
          <w:sz w:val="24"/>
          <w:szCs w:val="24"/>
        </w:rPr>
        <w:t xml:space="preserve">Cost control is a process that identifies </w:t>
      </w:r>
      <w:r w:rsidR="009D0A57" w:rsidRPr="00620783">
        <w:rPr>
          <w:rFonts w:ascii="Times New Roman" w:eastAsia="Times New Roman" w:hAnsi="Times New Roman" w:cs="Times New Roman"/>
          <w:sz w:val="24"/>
          <w:szCs w:val="24"/>
        </w:rPr>
        <w:t xml:space="preserve">practices of business and reduce expenditure costs of business to increase profit ratio. The </w:t>
      </w:r>
      <w:r w:rsidR="009D0A57" w:rsidRPr="00620783">
        <w:rPr>
          <w:rFonts w:ascii="Times New Roman" w:eastAsia="Times New Roman" w:hAnsi="Times New Roman" w:cs="Times New Roman"/>
          <w:b/>
          <w:sz w:val="24"/>
          <w:szCs w:val="24"/>
        </w:rPr>
        <w:t xml:space="preserve">importance </w:t>
      </w:r>
      <w:r w:rsidR="009D0A57" w:rsidRPr="00620783">
        <w:rPr>
          <w:rFonts w:ascii="Times New Roman" w:eastAsia="Times New Roman" w:hAnsi="Times New Roman" w:cs="Times New Roman"/>
          <w:sz w:val="24"/>
          <w:szCs w:val="24"/>
        </w:rPr>
        <w:t>of cost controlling benefits business by maintain cash flow of business to maximize income and profit earning</w:t>
      </w:r>
      <w:r w:rsidR="00620783" w:rsidRPr="00620783">
        <w:rPr>
          <w:rFonts w:ascii="Times New Roman" w:eastAsia="Times New Roman" w:hAnsi="Times New Roman" w:cs="Times New Roman"/>
          <w:sz w:val="24"/>
          <w:szCs w:val="24"/>
        </w:rPr>
        <w:t xml:space="preserve"> (</w:t>
      </w:r>
      <w:proofErr w:type="spellStart"/>
      <w:r w:rsidR="00620783" w:rsidRPr="00620783">
        <w:rPr>
          <w:rFonts w:ascii="Times New Roman" w:hAnsi="Times New Roman" w:cs="Times New Roman"/>
          <w:color w:val="222222"/>
          <w:sz w:val="24"/>
          <w:szCs w:val="24"/>
          <w:shd w:val="clear" w:color="auto" w:fill="FFFFFF"/>
        </w:rPr>
        <w:t>Johansen</w:t>
      </w:r>
      <w:r w:rsidR="00620783" w:rsidRPr="00620783">
        <w:rPr>
          <w:rFonts w:ascii="Times New Roman" w:hAnsi="Times New Roman" w:cs="Times New Roman"/>
          <w:i/>
          <w:color w:val="222222"/>
          <w:sz w:val="24"/>
          <w:szCs w:val="24"/>
          <w:shd w:val="clear" w:color="auto" w:fill="FFFFFF"/>
        </w:rPr>
        <w:t>et</w:t>
      </w:r>
      <w:proofErr w:type="spellEnd"/>
      <w:r w:rsidR="00620783" w:rsidRPr="00620783">
        <w:rPr>
          <w:rFonts w:ascii="Times New Roman" w:hAnsi="Times New Roman" w:cs="Times New Roman"/>
          <w:i/>
          <w:color w:val="222222"/>
          <w:sz w:val="24"/>
          <w:szCs w:val="24"/>
          <w:shd w:val="clear" w:color="auto" w:fill="FFFFFF"/>
        </w:rPr>
        <w:t xml:space="preserve"> al.,</w:t>
      </w:r>
      <w:r w:rsidR="00620783" w:rsidRPr="00620783">
        <w:rPr>
          <w:rFonts w:ascii="Times New Roman" w:hAnsi="Times New Roman" w:cs="Times New Roman"/>
          <w:color w:val="222222"/>
          <w:sz w:val="24"/>
          <w:szCs w:val="24"/>
          <w:shd w:val="clear" w:color="auto" w:fill="FFFFFF"/>
        </w:rPr>
        <w:t>2020)</w:t>
      </w:r>
      <w:r w:rsidR="009D0A57" w:rsidRPr="00620783">
        <w:rPr>
          <w:rFonts w:ascii="Times New Roman" w:eastAsia="Times New Roman" w:hAnsi="Times New Roman" w:cs="Times New Roman"/>
          <w:sz w:val="24"/>
          <w:szCs w:val="24"/>
        </w:rPr>
        <w:t xml:space="preserve">. Cost control also helps to stabilise product price and maintain higher sales. Cost reduction implies retentiveness of important quality and characteristics of different products. The purpose of cost reduction </w:t>
      </w:r>
      <w:proofErr w:type="gramStart"/>
      <w:r w:rsidR="009D0A57" w:rsidRPr="00620783">
        <w:rPr>
          <w:rFonts w:ascii="Times New Roman" w:eastAsia="Times New Roman" w:hAnsi="Times New Roman" w:cs="Times New Roman"/>
          <w:sz w:val="24"/>
          <w:szCs w:val="24"/>
        </w:rPr>
        <w:t>achieve</w:t>
      </w:r>
      <w:proofErr w:type="gramEnd"/>
      <w:r w:rsidR="009D0A57" w:rsidRPr="00620783">
        <w:rPr>
          <w:rFonts w:ascii="Times New Roman" w:eastAsia="Times New Roman" w:hAnsi="Times New Roman" w:cs="Times New Roman"/>
          <w:sz w:val="24"/>
          <w:szCs w:val="24"/>
        </w:rPr>
        <w:t xml:space="preserve"> permanent reduction in cost of units of goods to intend quality of product. </w:t>
      </w:r>
      <w:r w:rsidR="000E5537" w:rsidRPr="00620783">
        <w:rPr>
          <w:rFonts w:ascii="Times New Roman" w:eastAsia="Times New Roman" w:hAnsi="Times New Roman" w:cs="Times New Roman"/>
          <w:sz w:val="24"/>
          <w:szCs w:val="24"/>
        </w:rPr>
        <w:t>Cost reduction strategies helps to reduce cost while maximizing productivity and reallocating strategic resources</w:t>
      </w:r>
      <w:r w:rsidR="00620783" w:rsidRPr="00620783">
        <w:rPr>
          <w:rFonts w:ascii="Times New Roman" w:eastAsia="Times New Roman" w:hAnsi="Times New Roman" w:cs="Times New Roman"/>
          <w:sz w:val="24"/>
          <w:szCs w:val="24"/>
        </w:rPr>
        <w:t xml:space="preserve"> (</w:t>
      </w:r>
      <w:proofErr w:type="spellStart"/>
      <w:r w:rsidR="00620783" w:rsidRPr="00620783">
        <w:rPr>
          <w:rFonts w:ascii="Times New Roman" w:hAnsi="Times New Roman" w:cs="Times New Roman"/>
          <w:color w:val="222222"/>
          <w:sz w:val="24"/>
          <w:szCs w:val="24"/>
          <w:shd w:val="clear" w:color="auto" w:fill="FFFFFF"/>
        </w:rPr>
        <w:t>Mansor</w:t>
      </w:r>
      <w:r w:rsidR="00620783" w:rsidRPr="00620783">
        <w:rPr>
          <w:rFonts w:ascii="Times New Roman" w:hAnsi="Times New Roman" w:cs="Times New Roman"/>
          <w:i/>
          <w:color w:val="222222"/>
          <w:sz w:val="24"/>
          <w:szCs w:val="24"/>
          <w:shd w:val="clear" w:color="auto" w:fill="FFFFFF"/>
        </w:rPr>
        <w:t>et</w:t>
      </w:r>
      <w:proofErr w:type="spellEnd"/>
      <w:r w:rsidR="00620783" w:rsidRPr="00620783">
        <w:rPr>
          <w:rFonts w:ascii="Times New Roman" w:hAnsi="Times New Roman" w:cs="Times New Roman"/>
          <w:i/>
          <w:color w:val="222222"/>
          <w:sz w:val="24"/>
          <w:szCs w:val="24"/>
          <w:shd w:val="clear" w:color="auto" w:fill="FFFFFF"/>
        </w:rPr>
        <w:t xml:space="preserve"> al.,</w:t>
      </w:r>
      <w:r w:rsidR="00620783" w:rsidRPr="00620783">
        <w:rPr>
          <w:rFonts w:ascii="Times New Roman" w:hAnsi="Times New Roman" w:cs="Times New Roman"/>
          <w:color w:val="222222"/>
          <w:sz w:val="24"/>
          <w:szCs w:val="24"/>
          <w:shd w:val="clear" w:color="auto" w:fill="FFFFFF"/>
        </w:rPr>
        <w:t>2018)</w:t>
      </w:r>
      <w:r w:rsidR="000E5537" w:rsidRPr="00620783">
        <w:rPr>
          <w:rFonts w:ascii="Times New Roman" w:eastAsia="Times New Roman" w:hAnsi="Times New Roman" w:cs="Times New Roman"/>
          <w:sz w:val="24"/>
          <w:szCs w:val="24"/>
        </w:rPr>
        <w:t xml:space="preserve">. The </w:t>
      </w:r>
      <w:r w:rsidR="000E5537" w:rsidRPr="00620783">
        <w:rPr>
          <w:rFonts w:ascii="Times New Roman" w:eastAsia="Times New Roman" w:hAnsi="Times New Roman" w:cs="Times New Roman"/>
          <w:b/>
          <w:sz w:val="24"/>
          <w:szCs w:val="24"/>
        </w:rPr>
        <w:t>importance</w:t>
      </w:r>
      <w:r w:rsidR="000E5537" w:rsidRPr="00620783">
        <w:rPr>
          <w:rFonts w:ascii="Times New Roman" w:eastAsia="Times New Roman" w:hAnsi="Times New Roman" w:cs="Times New Roman"/>
          <w:sz w:val="24"/>
          <w:szCs w:val="24"/>
        </w:rPr>
        <w:t xml:space="preserve"> of cost reduction includes development of different techniques to reduce operational cost of business. It also helps in setting competitive product prices, raise market shares and maximize return or profit. </w:t>
      </w:r>
    </w:p>
    <w:p w14:paraId="35E0AA7E" w14:textId="77777777" w:rsidR="00FB1C12" w:rsidRPr="00620783" w:rsidRDefault="00FB1C12" w:rsidP="00FB1C12">
      <w:pPr>
        <w:pStyle w:val="ListParagraph"/>
        <w:numPr>
          <w:ilvl w:val="0"/>
          <w:numId w:val="8"/>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t>Ascertaining profit of different activities</w:t>
      </w:r>
      <w:r w:rsidRPr="00620783">
        <w:rPr>
          <w:rFonts w:ascii="Times New Roman" w:eastAsia="Times New Roman" w:hAnsi="Times New Roman" w:cs="Times New Roman"/>
          <w:sz w:val="24"/>
          <w:szCs w:val="24"/>
        </w:rPr>
        <w:t xml:space="preserve"> –</w:t>
      </w:r>
      <w:r w:rsidR="009110E5" w:rsidRPr="00620783">
        <w:rPr>
          <w:rFonts w:ascii="Times New Roman" w:eastAsia="Times New Roman" w:hAnsi="Times New Roman" w:cs="Times New Roman"/>
          <w:sz w:val="24"/>
          <w:szCs w:val="24"/>
        </w:rPr>
        <w:t xml:space="preserve"> The profit of each activities is ascertained by cost matching process following by the revenue income of business. The main purpose of ascertaining different business activities to determine profit or loss costing of any activity</w:t>
      </w:r>
      <w:r w:rsidR="00620783" w:rsidRPr="00620783">
        <w:rPr>
          <w:rFonts w:ascii="Times New Roman" w:eastAsia="Times New Roman" w:hAnsi="Times New Roman" w:cs="Times New Roman"/>
          <w:sz w:val="24"/>
          <w:szCs w:val="24"/>
        </w:rPr>
        <w:t xml:space="preserve"> (</w:t>
      </w:r>
      <w:proofErr w:type="spellStart"/>
      <w:r w:rsidR="00620783" w:rsidRPr="00620783">
        <w:rPr>
          <w:rFonts w:ascii="Times New Roman" w:hAnsi="Times New Roman" w:cs="Times New Roman"/>
          <w:color w:val="222222"/>
          <w:sz w:val="24"/>
          <w:szCs w:val="24"/>
          <w:shd w:val="clear" w:color="auto" w:fill="FFFFFF"/>
        </w:rPr>
        <w:t>Agarwaland</w:t>
      </w:r>
      <w:proofErr w:type="spellEnd"/>
      <w:r w:rsidR="00620783" w:rsidRPr="00620783">
        <w:rPr>
          <w:rFonts w:ascii="Times New Roman" w:hAnsi="Times New Roman" w:cs="Times New Roman"/>
          <w:color w:val="222222"/>
          <w:sz w:val="24"/>
          <w:szCs w:val="24"/>
          <w:shd w:val="clear" w:color="auto" w:fill="FFFFFF"/>
        </w:rPr>
        <w:t xml:space="preserve"> Islam, 2018)</w:t>
      </w:r>
      <w:r w:rsidR="009110E5" w:rsidRPr="00620783">
        <w:rPr>
          <w:rFonts w:ascii="Times New Roman" w:eastAsia="Times New Roman" w:hAnsi="Times New Roman" w:cs="Times New Roman"/>
          <w:sz w:val="24"/>
          <w:szCs w:val="24"/>
        </w:rPr>
        <w:t xml:space="preserve">. </w:t>
      </w:r>
      <w:r w:rsidR="00D133E6" w:rsidRPr="00620783">
        <w:rPr>
          <w:rFonts w:ascii="Times New Roman" w:eastAsia="Times New Roman" w:hAnsi="Times New Roman" w:cs="Times New Roman"/>
          <w:sz w:val="24"/>
          <w:szCs w:val="24"/>
        </w:rPr>
        <w:t xml:space="preserve">The </w:t>
      </w:r>
      <w:r w:rsidR="00D133E6" w:rsidRPr="00620783">
        <w:rPr>
          <w:rFonts w:ascii="Times New Roman" w:eastAsia="Times New Roman" w:hAnsi="Times New Roman" w:cs="Times New Roman"/>
          <w:b/>
          <w:sz w:val="24"/>
          <w:szCs w:val="24"/>
        </w:rPr>
        <w:t xml:space="preserve">importance </w:t>
      </w:r>
      <w:r w:rsidR="00D133E6" w:rsidRPr="00620783">
        <w:rPr>
          <w:rFonts w:ascii="Times New Roman" w:eastAsia="Times New Roman" w:hAnsi="Times New Roman" w:cs="Times New Roman"/>
          <w:sz w:val="24"/>
          <w:szCs w:val="24"/>
        </w:rPr>
        <w:t xml:space="preserve">of ascertaining </w:t>
      </w:r>
      <w:proofErr w:type="spellStart"/>
      <w:r w:rsidR="00D133E6" w:rsidRPr="00620783">
        <w:rPr>
          <w:rFonts w:ascii="Times New Roman" w:eastAsia="Times New Roman" w:hAnsi="Times New Roman" w:cs="Times New Roman"/>
          <w:sz w:val="24"/>
          <w:szCs w:val="24"/>
        </w:rPr>
        <w:t>profitis</w:t>
      </w:r>
      <w:proofErr w:type="spellEnd"/>
      <w:r w:rsidR="00D133E6" w:rsidRPr="00620783">
        <w:rPr>
          <w:rFonts w:ascii="Times New Roman" w:eastAsia="Times New Roman" w:hAnsi="Times New Roman" w:cs="Times New Roman"/>
          <w:sz w:val="24"/>
          <w:szCs w:val="24"/>
        </w:rPr>
        <w:t xml:space="preserve"> to </w:t>
      </w:r>
      <w:proofErr w:type="spellStart"/>
      <w:r w:rsidR="00D133E6" w:rsidRPr="00620783">
        <w:rPr>
          <w:rFonts w:ascii="Times New Roman" w:eastAsia="Times New Roman" w:hAnsi="Times New Roman" w:cs="Times New Roman"/>
          <w:sz w:val="24"/>
          <w:szCs w:val="24"/>
        </w:rPr>
        <w:t>determineperformance</w:t>
      </w:r>
      <w:proofErr w:type="spellEnd"/>
      <w:r w:rsidR="00D133E6" w:rsidRPr="00620783">
        <w:rPr>
          <w:rFonts w:ascii="Times New Roman" w:eastAsia="Times New Roman" w:hAnsi="Times New Roman" w:cs="Times New Roman"/>
          <w:sz w:val="24"/>
          <w:szCs w:val="24"/>
        </w:rPr>
        <w:t xml:space="preserve"> of a business and provides a forecasting of future performances.  </w:t>
      </w:r>
    </w:p>
    <w:p w14:paraId="06F9681D" w14:textId="77777777" w:rsidR="00522322" w:rsidRPr="00620783" w:rsidRDefault="00FB1C12" w:rsidP="005E1F38">
      <w:pPr>
        <w:pStyle w:val="ListParagraph"/>
        <w:numPr>
          <w:ilvl w:val="0"/>
          <w:numId w:val="8"/>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lastRenderedPageBreak/>
        <w:t>Assisting management in decision-making</w:t>
      </w:r>
      <w:r w:rsidR="009110E5" w:rsidRPr="00620783">
        <w:rPr>
          <w:rFonts w:ascii="Times New Roman" w:eastAsia="Times New Roman" w:hAnsi="Times New Roman" w:cs="Times New Roman"/>
          <w:sz w:val="24"/>
          <w:szCs w:val="24"/>
        </w:rPr>
        <w:t>–Decision-making process is described as a method of sorting course of action</w:t>
      </w:r>
      <w:r w:rsidR="00620783" w:rsidRPr="00620783">
        <w:rPr>
          <w:rFonts w:ascii="Times New Roman" w:eastAsia="Times New Roman" w:hAnsi="Times New Roman" w:cs="Times New Roman"/>
          <w:sz w:val="24"/>
          <w:szCs w:val="24"/>
        </w:rPr>
        <w:t xml:space="preserve"> (</w:t>
      </w:r>
      <w:proofErr w:type="spellStart"/>
      <w:r w:rsidR="00620783" w:rsidRPr="00620783">
        <w:rPr>
          <w:rFonts w:ascii="Times New Roman" w:hAnsi="Times New Roman" w:cs="Times New Roman"/>
          <w:color w:val="222222"/>
          <w:sz w:val="24"/>
          <w:szCs w:val="24"/>
          <w:shd w:val="clear" w:color="auto" w:fill="FFFFFF"/>
        </w:rPr>
        <w:t>Mavi</w:t>
      </w:r>
      <w:proofErr w:type="spellEnd"/>
      <w:r w:rsidR="00620783" w:rsidRPr="00620783">
        <w:rPr>
          <w:rFonts w:ascii="Times New Roman" w:hAnsi="Times New Roman" w:cs="Times New Roman"/>
          <w:color w:val="222222"/>
          <w:sz w:val="24"/>
          <w:szCs w:val="24"/>
          <w:shd w:val="clear" w:color="auto" w:fill="FFFFFF"/>
        </w:rPr>
        <w:t xml:space="preserve"> </w:t>
      </w:r>
      <w:r w:rsidR="00620783" w:rsidRPr="00620783">
        <w:rPr>
          <w:rFonts w:ascii="Times New Roman" w:hAnsi="Times New Roman" w:cs="Times New Roman"/>
          <w:i/>
          <w:color w:val="222222"/>
          <w:sz w:val="24"/>
          <w:szCs w:val="24"/>
          <w:shd w:val="clear" w:color="auto" w:fill="FFFFFF"/>
        </w:rPr>
        <w:t>et al.,</w:t>
      </w:r>
      <w:r w:rsidR="00620783" w:rsidRPr="00620783">
        <w:rPr>
          <w:rFonts w:ascii="Times New Roman" w:hAnsi="Times New Roman" w:cs="Times New Roman"/>
          <w:color w:val="222222"/>
          <w:sz w:val="24"/>
          <w:szCs w:val="24"/>
          <w:shd w:val="clear" w:color="auto" w:fill="FFFFFF"/>
        </w:rPr>
        <w:t>2019)</w:t>
      </w:r>
      <w:r w:rsidR="009110E5" w:rsidRPr="00620783">
        <w:rPr>
          <w:rFonts w:ascii="Times New Roman" w:eastAsia="Times New Roman" w:hAnsi="Times New Roman" w:cs="Times New Roman"/>
          <w:sz w:val="24"/>
          <w:szCs w:val="24"/>
        </w:rPr>
        <w:t xml:space="preserve">. </w:t>
      </w:r>
      <w:r w:rsidR="00D133E6" w:rsidRPr="00620783">
        <w:rPr>
          <w:rFonts w:ascii="Times New Roman" w:eastAsia="Times New Roman" w:hAnsi="Times New Roman" w:cs="Times New Roman"/>
          <w:sz w:val="24"/>
          <w:szCs w:val="24"/>
        </w:rPr>
        <w:t xml:space="preserve">The </w:t>
      </w:r>
      <w:r w:rsidR="00D133E6" w:rsidRPr="00620783">
        <w:rPr>
          <w:rFonts w:ascii="Times New Roman" w:eastAsia="Times New Roman" w:hAnsi="Times New Roman" w:cs="Times New Roman"/>
          <w:b/>
          <w:sz w:val="24"/>
          <w:szCs w:val="24"/>
        </w:rPr>
        <w:t>importance</w:t>
      </w:r>
      <w:r w:rsidR="00D133E6" w:rsidRPr="00620783">
        <w:rPr>
          <w:rFonts w:ascii="Times New Roman" w:eastAsia="Times New Roman" w:hAnsi="Times New Roman" w:cs="Times New Roman"/>
          <w:sz w:val="24"/>
          <w:szCs w:val="24"/>
        </w:rPr>
        <w:t xml:space="preserve"> of assisting management in decision-making process as it helps to control cost by strategic decision-making and pursue business goals by increasing revenue and profit income. </w:t>
      </w:r>
      <w:proofErr w:type="gramStart"/>
      <w:r w:rsidR="00522322" w:rsidRPr="00620783">
        <w:rPr>
          <w:rFonts w:ascii="Times New Roman" w:eastAsia="Times New Roman" w:hAnsi="Times New Roman" w:cs="Times New Roman"/>
          <w:sz w:val="24"/>
          <w:szCs w:val="24"/>
        </w:rPr>
        <w:t>It</w:t>
      </w:r>
      <w:proofErr w:type="gramEnd"/>
      <w:r w:rsidR="00522322" w:rsidRPr="00620783">
        <w:rPr>
          <w:rFonts w:ascii="Times New Roman" w:eastAsia="Times New Roman" w:hAnsi="Times New Roman" w:cs="Times New Roman"/>
          <w:sz w:val="24"/>
          <w:szCs w:val="24"/>
        </w:rPr>
        <w:t xml:space="preserve"> benefits business to evaluate financial health by analysing solvency, liquidity, operating efficiency and profitability. </w:t>
      </w:r>
    </w:p>
    <w:p w14:paraId="291BC6D3" w14:textId="77777777" w:rsidR="00522322" w:rsidRPr="00620783" w:rsidRDefault="00522322" w:rsidP="00522322">
      <w:pPr>
        <w:pStyle w:val="ListParagraph"/>
        <w:spacing w:line="360" w:lineRule="auto"/>
        <w:jc w:val="both"/>
        <w:rPr>
          <w:rFonts w:ascii="Times New Roman" w:eastAsia="Times New Roman" w:hAnsi="Times New Roman" w:cs="Times New Roman"/>
          <w:sz w:val="24"/>
          <w:szCs w:val="24"/>
        </w:rPr>
      </w:pPr>
    </w:p>
    <w:p w14:paraId="29A75F86" w14:textId="77777777" w:rsidR="00D05E88" w:rsidRPr="00620783" w:rsidRDefault="009B58B0"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The </w:t>
      </w:r>
      <w:r w:rsidRPr="00620783">
        <w:rPr>
          <w:rFonts w:ascii="Times New Roman" w:eastAsia="Times New Roman" w:hAnsi="Times New Roman" w:cs="Times New Roman"/>
          <w:b/>
          <w:sz w:val="24"/>
          <w:szCs w:val="24"/>
        </w:rPr>
        <w:t xml:space="preserve">behaviour </w:t>
      </w:r>
      <w:r w:rsidRPr="00620783">
        <w:rPr>
          <w:rFonts w:ascii="Times New Roman" w:eastAsia="Times New Roman" w:hAnsi="Times New Roman" w:cs="Times New Roman"/>
          <w:sz w:val="24"/>
          <w:szCs w:val="24"/>
        </w:rPr>
        <w:t>of cost accounting indicates changes in costs with the change in other activities (</w:t>
      </w:r>
      <w:proofErr w:type="spellStart"/>
      <w:r w:rsidRPr="00620783">
        <w:rPr>
          <w:rFonts w:ascii="Times New Roman" w:hAnsi="Times New Roman" w:cs="Times New Roman"/>
          <w:color w:val="222222"/>
          <w:sz w:val="24"/>
          <w:szCs w:val="24"/>
          <w:highlight w:val="white"/>
        </w:rPr>
        <w:t>Datar</w:t>
      </w:r>
      <w:proofErr w:type="spellEnd"/>
      <w:r w:rsidRPr="00620783">
        <w:rPr>
          <w:rFonts w:ascii="Times New Roman" w:hAnsi="Times New Roman" w:cs="Times New Roman"/>
          <w:color w:val="222222"/>
          <w:sz w:val="24"/>
          <w:szCs w:val="24"/>
          <w:highlight w:val="white"/>
        </w:rPr>
        <w:t xml:space="preserve"> and </w:t>
      </w:r>
      <w:proofErr w:type="spellStart"/>
      <w:r w:rsidRPr="00620783">
        <w:rPr>
          <w:rFonts w:ascii="Times New Roman" w:hAnsi="Times New Roman" w:cs="Times New Roman"/>
          <w:color w:val="222222"/>
          <w:sz w:val="24"/>
          <w:szCs w:val="24"/>
          <w:highlight w:val="white"/>
        </w:rPr>
        <w:t>Rajan</w:t>
      </w:r>
      <w:proofErr w:type="spellEnd"/>
      <w:r w:rsidRPr="00620783">
        <w:rPr>
          <w:rFonts w:ascii="Times New Roman" w:hAnsi="Times New Roman" w:cs="Times New Roman"/>
          <w:color w:val="222222"/>
          <w:sz w:val="24"/>
          <w:szCs w:val="24"/>
          <w:highlight w:val="white"/>
        </w:rPr>
        <w:t>, 2018)</w:t>
      </w:r>
      <w:r w:rsidRPr="00620783">
        <w:rPr>
          <w:rFonts w:ascii="Times New Roman" w:eastAsia="Times New Roman" w:hAnsi="Times New Roman" w:cs="Times New Roman"/>
          <w:sz w:val="24"/>
          <w:szCs w:val="24"/>
        </w:rPr>
        <w:t xml:space="preserve">. </w:t>
      </w:r>
      <w:r w:rsidR="005E1853" w:rsidRPr="00620783">
        <w:rPr>
          <w:rFonts w:ascii="Times New Roman" w:eastAsia="Times New Roman" w:hAnsi="Times New Roman" w:cs="Times New Roman"/>
          <w:sz w:val="24"/>
          <w:szCs w:val="24"/>
        </w:rPr>
        <w:t>Fixed costs of an organisation remain</w:t>
      </w:r>
      <w:r w:rsidRPr="00620783">
        <w:rPr>
          <w:rFonts w:ascii="Times New Roman" w:eastAsia="Times New Roman" w:hAnsi="Times New Roman" w:cs="Times New Roman"/>
          <w:sz w:val="24"/>
          <w:szCs w:val="24"/>
        </w:rPr>
        <w:t xml:space="preserve"> the same whereas, as total variable costs proportion decreases which decrease in activity. </w:t>
      </w:r>
      <w:r w:rsidR="00522322" w:rsidRPr="00620783">
        <w:rPr>
          <w:rFonts w:ascii="Times New Roman" w:eastAsia="Times New Roman" w:hAnsi="Times New Roman" w:cs="Times New Roman"/>
          <w:sz w:val="24"/>
          <w:szCs w:val="24"/>
        </w:rPr>
        <w:t xml:space="preserve">The behaviour of cost accounting is </w:t>
      </w:r>
      <w:r w:rsidR="00522322" w:rsidRPr="00620783">
        <w:rPr>
          <w:rFonts w:ascii="Times New Roman" w:eastAsia="Times New Roman" w:hAnsi="Times New Roman" w:cs="Times New Roman"/>
          <w:b/>
          <w:sz w:val="24"/>
          <w:szCs w:val="24"/>
        </w:rPr>
        <w:t>important</w:t>
      </w:r>
      <w:r w:rsidR="00522322" w:rsidRPr="00620783">
        <w:rPr>
          <w:rFonts w:ascii="Times New Roman" w:eastAsia="Times New Roman" w:hAnsi="Times New Roman" w:cs="Times New Roman"/>
          <w:sz w:val="24"/>
          <w:szCs w:val="24"/>
        </w:rPr>
        <w:t xml:space="preserve"> as it helps to analyse “CVP” which assist business to insight production factors to increase profit income</w:t>
      </w:r>
      <w:r w:rsidR="00652454" w:rsidRPr="00620783">
        <w:rPr>
          <w:rFonts w:ascii="Times New Roman" w:eastAsia="Times New Roman" w:hAnsi="Times New Roman" w:cs="Times New Roman"/>
          <w:sz w:val="24"/>
          <w:szCs w:val="24"/>
        </w:rPr>
        <w:t xml:space="preserve"> (</w:t>
      </w:r>
      <w:proofErr w:type="spellStart"/>
      <w:r w:rsidR="00652454" w:rsidRPr="00620783">
        <w:rPr>
          <w:rFonts w:ascii="Times New Roman" w:hAnsi="Times New Roman" w:cs="Times New Roman"/>
          <w:color w:val="222222"/>
          <w:sz w:val="24"/>
          <w:szCs w:val="24"/>
          <w:shd w:val="clear" w:color="auto" w:fill="FFFFFF"/>
        </w:rPr>
        <w:t>Krisnadewiand</w:t>
      </w:r>
      <w:proofErr w:type="spellEnd"/>
      <w:r w:rsidR="00652454" w:rsidRPr="00620783">
        <w:rPr>
          <w:rFonts w:ascii="Times New Roman" w:hAnsi="Times New Roman" w:cs="Times New Roman"/>
          <w:color w:val="222222"/>
          <w:sz w:val="24"/>
          <w:szCs w:val="24"/>
          <w:shd w:val="clear" w:color="auto" w:fill="FFFFFF"/>
        </w:rPr>
        <w:t xml:space="preserve"> </w:t>
      </w:r>
      <w:proofErr w:type="spellStart"/>
      <w:r w:rsidR="00652454" w:rsidRPr="00620783">
        <w:rPr>
          <w:rFonts w:ascii="Times New Roman" w:hAnsi="Times New Roman" w:cs="Times New Roman"/>
          <w:color w:val="222222"/>
          <w:sz w:val="24"/>
          <w:szCs w:val="24"/>
          <w:shd w:val="clear" w:color="auto" w:fill="FFFFFF"/>
        </w:rPr>
        <w:t>Soewarno</w:t>
      </w:r>
      <w:proofErr w:type="spellEnd"/>
      <w:r w:rsidR="00652454" w:rsidRPr="00620783">
        <w:rPr>
          <w:rFonts w:ascii="Times New Roman" w:hAnsi="Times New Roman" w:cs="Times New Roman"/>
          <w:color w:val="222222"/>
          <w:sz w:val="24"/>
          <w:szCs w:val="24"/>
          <w:shd w:val="clear" w:color="auto" w:fill="FFFFFF"/>
        </w:rPr>
        <w:t>, 2019)</w:t>
      </w:r>
      <w:r w:rsidR="00522322" w:rsidRPr="00620783">
        <w:rPr>
          <w:rFonts w:ascii="Times New Roman" w:eastAsia="Times New Roman" w:hAnsi="Times New Roman" w:cs="Times New Roman"/>
          <w:sz w:val="24"/>
          <w:szCs w:val="24"/>
        </w:rPr>
        <w:t xml:space="preserve">. It </w:t>
      </w:r>
      <w:proofErr w:type="gramStart"/>
      <w:r w:rsidR="00522322" w:rsidRPr="00620783">
        <w:rPr>
          <w:rFonts w:ascii="Times New Roman" w:eastAsia="Times New Roman" w:hAnsi="Times New Roman" w:cs="Times New Roman"/>
          <w:sz w:val="24"/>
          <w:szCs w:val="24"/>
        </w:rPr>
        <w:t>assist</w:t>
      </w:r>
      <w:proofErr w:type="gramEnd"/>
      <w:r w:rsidR="00522322" w:rsidRPr="00620783">
        <w:rPr>
          <w:rFonts w:ascii="Times New Roman" w:eastAsia="Times New Roman" w:hAnsi="Times New Roman" w:cs="Times New Roman"/>
          <w:sz w:val="24"/>
          <w:szCs w:val="24"/>
        </w:rPr>
        <w:t xml:space="preserve"> business to figure out most profitable volume and costs combination. It also helps management of the business to undertake strategic planning and cost controlling to effectively run business operations. Mainly behaviour of cost accounting maintains variable costs to effectively run cash flow to generate higher revenue income. </w:t>
      </w:r>
    </w:p>
    <w:p w14:paraId="15086D7A" w14:textId="77777777" w:rsidR="00D05E88" w:rsidRPr="00620783" w:rsidRDefault="009B58B0" w:rsidP="009B58B0">
      <w:pPr>
        <w:pStyle w:val="Heading2"/>
        <w:rPr>
          <w:rFonts w:cs="Times New Roman"/>
          <w:szCs w:val="24"/>
        </w:rPr>
      </w:pPr>
      <w:bookmarkStart w:id="16" w:name="_Toc48934917"/>
      <w:r w:rsidRPr="00620783">
        <w:rPr>
          <w:rFonts w:cs="Times New Roman"/>
          <w:szCs w:val="24"/>
        </w:rPr>
        <w:t>Applying concept of cost accounting and methods used to business transactions</w:t>
      </w:r>
      <w:bookmarkEnd w:id="16"/>
    </w:p>
    <w:p w14:paraId="7F5C93F8" w14:textId="77777777" w:rsidR="00D05E88" w:rsidRPr="00620783" w:rsidRDefault="009B58B0"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“Cost accounting” is a pattern </w:t>
      </w:r>
      <w:r w:rsidR="00B9303C" w:rsidRPr="00620783">
        <w:rPr>
          <w:rFonts w:ascii="Times New Roman" w:eastAsia="Times New Roman" w:hAnsi="Times New Roman" w:cs="Times New Roman"/>
          <w:sz w:val="24"/>
          <w:szCs w:val="24"/>
        </w:rPr>
        <w:t>of “managerial accounting” which</w:t>
      </w:r>
      <w:r w:rsidRPr="00620783">
        <w:rPr>
          <w:rFonts w:ascii="Times New Roman" w:eastAsia="Times New Roman" w:hAnsi="Times New Roman" w:cs="Times New Roman"/>
          <w:sz w:val="24"/>
          <w:szCs w:val="24"/>
        </w:rPr>
        <w:t xml:space="preserve"> aims to apprehend total “cost of production” by estimating variable costs of every stage of production and fixed costs suchlike lease expenses (</w:t>
      </w:r>
      <w:r w:rsidRPr="00620783">
        <w:rPr>
          <w:rFonts w:ascii="Times New Roman" w:hAnsi="Times New Roman" w:cs="Times New Roman"/>
          <w:color w:val="222222"/>
          <w:sz w:val="24"/>
          <w:szCs w:val="24"/>
          <w:highlight w:val="white"/>
        </w:rPr>
        <w:t xml:space="preserve">Lew </w:t>
      </w:r>
      <w:r w:rsidRPr="00620783">
        <w:rPr>
          <w:rFonts w:ascii="Times New Roman" w:hAnsi="Times New Roman" w:cs="Times New Roman"/>
          <w:i/>
          <w:color w:val="222222"/>
          <w:sz w:val="24"/>
          <w:szCs w:val="24"/>
          <w:highlight w:val="white"/>
        </w:rPr>
        <w:t>et al.,</w:t>
      </w:r>
      <w:r w:rsidRPr="00620783">
        <w:rPr>
          <w:rFonts w:ascii="Times New Roman" w:hAnsi="Times New Roman" w:cs="Times New Roman"/>
          <w:color w:val="222222"/>
          <w:sz w:val="24"/>
          <w:szCs w:val="24"/>
          <w:highlight w:val="white"/>
        </w:rPr>
        <w:t xml:space="preserve"> 2017)</w:t>
      </w:r>
      <w:r w:rsidRPr="00620783">
        <w:rPr>
          <w:rFonts w:ascii="Times New Roman" w:eastAsia="Times New Roman" w:hAnsi="Times New Roman" w:cs="Times New Roman"/>
          <w:sz w:val="24"/>
          <w:szCs w:val="24"/>
        </w:rPr>
        <w:t xml:space="preserve">. It considers input costs correlated with production, as well as fixed and variable costs to set financial standards to increase net profit income. </w:t>
      </w:r>
    </w:p>
    <w:p w14:paraId="1DA58935" w14:textId="77777777" w:rsidR="00D05E88" w:rsidRPr="00620783" w:rsidRDefault="00D05E88" w:rsidP="009B58B0">
      <w:pPr>
        <w:spacing w:line="360" w:lineRule="auto"/>
        <w:jc w:val="both"/>
        <w:rPr>
          <w:rFonts w:ascii="Times New Roman" w:eastAsia="Times New Roman" w:hAnsi="Times New Roman" w:cs="Times New Roman"/>
          <w:sz w:val="24"/>
          <w:szCs w:val="24"/>
        </w:rPr>
      </w:pPr>
    </w:p>
    <w:p w14:paraId="728D7052" w14:textId="77777777" w:rsidR="00D05E88" w:rsidRPr="00620783" w:rsidRDefault="009B58B0"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The </w:t>
      </w:r>
      <w:r w:rsidRPr="00620783">
        <w:rPr>
          <w:rFonts w:ascii="Times New Roman" w:eastAsia="Times New Roman" w:hAnsi="Times New Roman" w:cs="Times New Roman"/>
          <w:b/>
          <w:sz w:val="24"/>
          <w:szCs w:val="24"/>
        </w:rPr>
        <w:t>methods</w:t>
      </w:r>
      <w:r w:rsidRPr="00620783">
        <w:rPr>
          <w:rFonts w:ascii="Times New Roman" w:eastAsia="Times New Roman" w:hAnsi="Times New Roman" w:cs="Times New Roman"/>
          <w:sz w:val="24"/>
          <w:szCs w:val="24"/>
        </w:rPr>
        <w:t xml:space="preserve"> of “cost accounting” used in business transactions are:</w:t>
      </w:r>
    </w:p>
    <w:p w14:paraId="371AF13A" w14:textId="77777777" w:rsidR="00565C0C" w:rsidRPr="00620783" w:rsidRDefault="009B58B0" w:rsidP="00D133E6">
      <w:pPr>
        <w:numPr>
          <w:ilvl w:val="0"/>
          <w:numId w:val="1"/>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t>Operating Costing</w:t>
      </w:r>
      <w:r w:rsidRPr="00620783">
        <w:rPr>
          <w:rFonts w:ascii="Times New Roman" w:eastAsia="Times New Roman" w:hAnsi="Times New Roman" w:cs="Times New Roman"/>
          <w:sz w:val="24"/>
          <w:szCs w:val="24"/>
        </w:rPr>
        <w:t xml:space="preserve"> - It is a process </w:t>
      </w:r>
      <w:r w:rsidRPr="00620783">
        <w:rPr>
          <w:rFonts w:ascii="Times New Roman" w:eastAsia="Times New Roman" w:hAnsi="Times New Roman" w:cs="Times New Roman"/>
          <w:b/>
          <w:sz w:val="24"/>
          <w:szCs w:val="24"/>
        </w:rPr>
        <w:t xml:space="preserve">used by </w:t>
      </w:r>
      <w:r w:rsidR="00652454" w:rsidRPr="00620783">
        <w:rPr>
          <w:rFonts w:ascii="Times New Roman" w:eastAsia="Times New Roman" w:hAnsi="Times New Roman" w:cs="Times New Roman"/>
          <w:b/>
          <w:sz w:val="24"/>
          <w:szCs w:val="24"/>
        </w:rPr>
        <w:t xml:space="preserve">business </w:t>
      </w:r>
      <w:proofErr w:type="spellStart"/>
      <w:r w:rsidR="00652454" w:rsidRPr="00620783">
        <w:rPr>
          <w:rFonts w:ascii="Times New Roman" w:eastAsia="Times New Roman" w:hAnsi="Times New Roman" w:cs="Times New Roman"/>
          <w:b/>
          <w:sz w:val="24"/>
          <w:szCs w:val="24"/>
        </w:rPr>
        <w:t>transactions</w:t>
      </w:r>
      <w:r w:rsidRPr="00620783">
        <w:rPr>
          <w:rFonts w:ascii="Times New Roman" w:eastAsia="Times New Roman" w:hAnsi="Times New Roman" w:cs="Times New Roman"/>
          <w:sz w:val="24"/>
          <w:szCs w:val="24"/>
        </w:rPr>
        <w:t>to</w:t>
      </w:r>
      <w:proofErr w:type="spellEnd"/>
      <w:r w:rsidRPr="00620783">
        <w:rPr>
          <w:rFonts w:ascii="Times New Roman" w:eastAsia="Times New Roman" w:hAnsi="Times New Roman" w:cs="Times New Roman"/>
          <w:sz w:val="24"/>
          <w:szCs w:val="24"/>
        </w:rPr>
        <w:t xml:space="preserve"> ascertain costs of operating services. The </w:t>
      </w:r>
      <w:r w:rsidRPr="00620783">
        <w:rPr>
          <w:rFonts w:ascii="Times New Roman" w:eastAsia="Times New Roman" w:hAnsi="Times New Roman" w:cs="Times New Roman"/>
          <w:b/>
          <w:sz w:val="24"/>
          <w:szCs w:val="24"/>
        </w:rPr>
        <w:t>method</w:t>
      </w:r>
      <w:r w:rsidRPr="00620783">
        <w:rPr>
          <w:rFonts w:ascii="Times New Roman" w:eastAsia="Times New Roman" w:hAnsi="Times New Roman" w:cs="Times New Roman"/>
          <w:sz w:val="24"/>
          <w:szCs w:val="24"/>
        </w:rPr>
        <w:t xml:space="preserve"> of “operating costing” is </w:t>
      </w:r>
      <w:r w:rsidR="00652454" w:rsidRPr="00620783">
        <w:rPr>
          <w:rFonts w:ascii="Times New Roman" w:eastAsia="Times New Roman" w:hAnsi="Times New Roman" w:cs="Times New Roman"/>
          <w:sz w:val="24"/>
          <w:szCs w:val="24"/>
        </w:rPr>
        <w:t xml:space="preserve">used </w:t>
      </w:r>
      <w:r w:rsidRPr="00620783">
        <w:rPr>
          <w:rFonts w:ascii="Times New Roman" w:eastAsia="Times New Roman" w:hAnsi="Times New Roman" w:cs="Times New Roman"/>
          <w:sz w:val="24"/>
          <w:szCs w:val="24"/>
        </w:rPr>
        <w:t xml:space="preserve">by </w:t>
      </w:r>
      <w:r w:rsidR="00652454" w:rsidRPr="00620783">
        <w:rPr>
          <w:rFonts w:ascii="Times New Roman" w:eastAsia="Times New Roman" w:hAnsi="Times New Roman" w:cs="Times New Roman"/>
          <w:sz w:val="24"/>
          <w:szCs w:val="24"/>
        </w:rPr>
        <w:t xml:space="preserve">business transactions </w:t>
      </w:r>
      <w:r w:rsidRPr="00620783">
        <w:rPr>
          <w:rFonts w:ascii="Times New Roman" w:eastAsia="Times New Roman" w:hAnsi="Times New Roman" w:cs="Times New Roman"/>
          <w:sz w:val="24"/>
          <w:szCs w:val="24"/>
        </w:rPr>
        <w:t>t</w:t>
      </w:r>
      <w:r w:rsidR="00652454" w:rsidRPr="00620783">
        <w:rPr>
          <w:rFonts w:ascii="Times New Roman" w:eastAsia="Times New Roman" w:hAnsi="Times New Roman" w:cs="Times New Roman"/>
          <w:sz w:val="24"/>
          <w:szCs w:val="24"/>
        </w:rPr>
        <w:t xml:space="preserve">o </w:t>
      </w:r>
      <w:r w:rsidRPr="00620783">
        <w:rPr>
          <w:rFonts w:ascii="Times New Roman" w:eastAsia="Times New Roman" w:hAnsi="Times New Roman" w:cs="Times New Roman"/>
          <w:sz w:val="24"/>
          <w:szCs w:val="24"/>
        </w:rPr>
        <w:t>provide services relatively more than producing goods (</w:t>
      </w:r>
      <w:proofErr w:type="spellStart"/>
      <w:r w:rsidRPr="00620783">
        <w:rPr>
          <w:rFonts w:ascii="Times New Roman" w:hAnsi="Times New Roman" w:cs="Times New Roman"/>
          <w:color w:val="222222"/>
          <w:sz w:val="24"/>
          <w:szCs w:val="24"/>
          <w:highlight w:val="white"/>
        </w:rPr>
        <w:t>Argade</w:t>
      </w:r>
      <w:proofErr w:type="spellEnd"/>
      <w:r w:rsidRPr="00620783">
        <w:rPr>
          <w:rFonts w:ascii="Times New Roman" w:hAnsi="Times New Roman" w:cs="Times New Roman"/>
          <w:color w:val="222222"/>
          <w:sz w:val="24"/>
          <w:szCs w:val="24"/>
          <w:highlight w:val="white"/>
        </w:rPr>
        <w:t>, 2020)</w:t>
      </w:r>
      <w:r w:rsidRPr="00620783">
        <w:rPr>
          <w:rFonts w:ascii="Times New Roman" w:eastAsia="Times New Roman" w:hAnsi="Times New Roman" w:cs="Times New Roman"/>
          <w:sz w:val="24"/>
          <w:szCs w:val="24"/>
        </w:rPr>
        <w:t xml:space="preserve">. The </w:t>
      </w:r>
      <w:r w:rsidRPr="00620783">
        <w:rPr>
          <w:rFonts w:ascii="Times New Roman" w:eastAsia="Times New Roman" w:hAnsi="Times New Roman" w:cs="Times New Roman"/>
          <w:b/>
          <w:sz w:val="24"/>
          <w:szCs w:val="24"/>
        </w:rPr>
        <w:t>importance</w:t>
      </w:r>
      <w:r w:rsidRPr="00620783">
        <w:rPr>
          <w:rFonts w:ascii="Times New Roman" w:eastAsia="Times New Roman" w:hAnsi="Times New Roman" w:cs="Times New Roman"/>
          <w:sz w:val="24"/>
          <w:szCs w:val="24"/>
        </w:rPr>
        <w:t xml:space="preserve"> of costing shows it helps business transactions to measure cost of company and management stock efficiency</w:t>
      </w:r>
      <w:r w:rsidR="00565C0C" w:rsidRPr="00620783">
        <w:rPr>
          <w:rFonts w:ascii="Times New Roman" w:eastAsia="Times New Roman" w:hAnsi="Times New Roman" w:cs="Times New Roman"/>
          <w:sz w:val="24"/>
          <w:szCs w:val="24"/>
        </w:rPr>
        <w:t>.</w:t>
      </w:r>
    </w:p>
    <w:p w14:paraId="1FA5063B" w14:textId="77777777" w:rsidR="00D05E88" w:rsidRPr="00620783" w:rsidRDefault="009B58B0" w:rsidP="00D133E6">
      <w:pPr>
        <w:numPr>
          <w:ilvl w:val="0"/>
          <w:numId w:val="1"/>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t>Unit Costing</w:t>
      </w:r>
      <w:r w:rsidRPr="00620783">
        <w:rPr>
          <w:rFonts w:ascii="Times New Roman" w:eastAsia="Times New Roman" w:hAnsi="Times New Roman" w:cs="Times New Roman"/>
          <w:sz w:val="24"/>
          <w:szCs w:val="24"/>
        </w:rPr>
        <w:t xml:space="preserve"> - Total expenses incurred </w:t>
      </w:r>
      <w:r w:rsidR="00652454" w:rsidRPr="00620783">
        <w:rPr>
          <w:rFonts w:ascii="Times New Roman" w:eastAsia="Times New Roman" w:hAnsi="Times New Roman" w:cs="Times New Roman"/>
          <w:sz w:val="24"/>
          <w:szCs w:val="24"/>
        </w:rPr>
        <w:t xml:space="preserve">is </w:t>
      </w:r>
      <w:r w:rsidR="00652454" w:rsidRPr="00620783">
        <w:rPr>
          <w:rFonts w:ascii="Times New Roman" w:eastAsia="Times New Roman" w:hAnsi="Times New Roman" w:cs="Times New Roman"/>
          <w:b/>
          <w:sz w:val="24"/>
          <w:szCs w:val="24"/>
        </w:rPr>
        <w:t>used by</w:t>
      </w:r>
      <w:r w:rsidRPr="00620783">
        <w:rPr>
          <w:rFonts w:ascii="Times New Roman" w:eastAsia="Times New Roman" w:hAnsi="Times New Roman" w:cs="Times New Roman"/>
          <w:b/>
          <w:sz w:val="24"/>
          <w:szCs w:val="24"/>
        </w:rPr>
        <w:t xml:space="preserve"> business</w:t>
      </w:r>
      <w:r w:rsidR="00652454" w:rsidRPr="00620783">
        <w:rPr>
          <w:rFonts w:ascii="Times New Roman" w:eastAsia="Times New Roman" w:hAnsi="Times New Roman" w:cs="Times New Roman"/>
          <w:b/>
          <w:sz w:val="24"/>
          <w:szCs w:val="24"/>
        </w:rPr>
        <w:t xml:space="preserve"> transactions</w:t>
      </w:r>
      <w:r w:rsidRPr="00620783">
        <w:rPr>
          <w:rFonts w:ascii="Times New Roman" w:eastAsia="Times New Roman" w:hAnsi="Times New Roman" w:cs="Times New Roman"/>
          <w:sz w:val="24"/>
          <w:szCs w:val="24"/>
        </w:rPr>
        <w:t xml:space="preserve"> to generate expenses and sell units of a specific service or product. Unit costs are identical with the </w:t>
      </w:r>
      <w:r w:rsidRPr="00620783">
        <w:rPr>
          <w:rFonts w:ascii="Times New Roman" w:eastAsia="Times New Roman" w:hAnsi="Times New Roman" w:cs="Times New Roman"/>
          <w:sz w:val="24"/>
          <w:szCs w:val="24"/>
        </w:rPr>
        <w:lastRenderedPageBreak/>
        <w:t xml:space="preserve">“cost of sales” and “cost of goods sold”. It is </w:t>
      </w:r>
      <w:r w:rsidRPr="00620783">
        <w:rPr>
          <w:rFonts w:ascii="Times New Roman" w:eastAsia="Times New Roman" w:hAnsi="Times New Roman" w:cs="Times New Roman"/>
          <w:b/>
          <w:sz w:val="24"/>
          <w:szCs w:val="24"/>
        </w:rPr>
        <w:t>important</w:t>
      </w:r>
      <w:r w:rsidRPr="00620783">
        <w:rPr>
          <w:rFonts w:ascii="Times New Roman" w:eastAsia="Times New Roman" w:hAnsi="Times New Roman" w:cs="Times New Roman"/>
          <w:sz w:val="24"/>
          <w:szCs w:val="24"/>
        </w:rPr>
        <w:t xml:space="preserve"> as it considers losses and efficiencies of business as well as acts as a conductor to the producers (</w:t>
      </w:r>
      <w:proofErr w:type="spellStart"/>
      <w:r w:rsidRPr="00620783">
        <w:rPr>
          <w:rFonts w:ascii="Times New Roman" w:hAnsi="Times New Roman" w:cs="Times New Roman"/>
          <w:color w:val="222222"/>
          <w:sz w:val="24"/>
          <w:szCs w:val="24"/>
          <w:highlight w:val="white"/>
        </w:rPr>
        <w:t>Alsharari</w:t>
      </w:r>
      <w:proofErr w:type="spellEnd"/>
      <w:r w:rsidRPr="00620783">
        <w:rPr>
          <w:rFonts w:ascii="Times New Roman" w:hAnsi="Times New Roman" w:cs="Times New Roman"/>
          <w:color w:val="222222"/>
          <w:sz w:val="24"/>
          <w:szCs w:val="24"/>
          <w:highlight w:val="white"/>
        </w:rPr>
        <w:t>, 2016)</w:t>
      </w:r>
      <w:r w:rsidRPr="00620783">
        <w:rPr>
          <w:rFonts w:ascii="Times New Roman" w:eastAsia="Times New Roman" w:hAnsi="Times New Roman" w:cs="Times New Roman"/>
          <w:sz w:val="24"/>
          <w:szCs w:val="24"/>
        </w:rPr>
        <w:t>. It helps business transactions by formulating definite policy of production and disclose “cost/unit” and “total costs”</w:t>
      </w:r>
    </w:p>
    <w:p w14:paraId="18ECB5D7" w14:textId="77777777" w:rsidR="00D05E88" w:rsidRPr="00620783" w:rsidRDefault="009B58B0" w:rsidP="009B58B0">
      <w:pPr>
        <w:numPr>
          <w:ilvl w:val="0"/>
          <w:numId w:val="1"/>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t>Contract Costing</w:t>
      </w:r>
      <w:r w:rsidR="0096700D" w:rsidRPr="00620783">
        <w:rPr>
          <w:rFonts w:ascii="Times New Roman" w:eastAsia="Times New Roman" w:hAnsi="Times New Roman" w:cs="Times New Roman"/>
          <w:sz w:val="24"/>
          <w:szCs w:val="24"/>
        </w:rPr>
        <w:t xml:space="preserve"> – Contract costing is </w:t>
      </w:r>
      <w:proofErr w:type="spellStart"/>
      <w:r w:rsidR="0096700D" w:rsidRPr="00620783">
        <w:rPr>
          <w:rFonts w:ascii="Times New Roman" w:eastAsia="Times New Roman" w:hAnsi="Times New Roman" w:cs="Times New Roman"/>
          <w:sz w:val="24"/>
          <w:szCs w:val="24"/>
        </w:rPr>
        <w:t>a</w:t>
      </w:r>
      <w:r w:rsidRPr="00620783">
        <w:rPr>
          <w:rFonts w:ascii="Times New Roman" w:eastAsia="Times New Roman" w:hAnsi="Times New Roman" w:cs="Times New Roman"/>
          <w:b/>
          <w:sz w:val="24"/>
          <w:szCs w:val="24"/>
        </w:rPr>
        <w:t>method</w:t>
      </w:r>
      <w:proofErr w:type="spellEnd"/>
      <w:r w:rsidRPr="00620783">
        <w:rPr>
          <w:rFonts w:ascii="Times New Roman" w:eastAsia="Times New Roman" w:hAnsi="Times New Roman" w:cs="Times New Roman"/>
          <w:b/>
          <w:sz w:val="24"/>
          <w:szCs w:val="24"/>
        </w:rPr>
        <w:t xml:space="preserve"> that </w:t>
      </w:r>
      <w:r w:rsidR="00652454" w:rsidRPr="00620783">
        <w:rPr>
          <w:rFonts w:ascii="Times New Roman" w:eastAsia="Times New Roman" w:hAnsi="Times New Roman" w:cs="Times New Roman"/>
          <w:b/>
          <w:sz w:val="24"/>
          <w:szCs w:val="24"/>
        </w:rPr>
        <w:t xml:space="preserve">is used by business </w:t>
      </w:r>
      <w:proofErr w:type="spellStart"/>
      <w:r w:rsidR="00652454" w:rsidRPr="00620783">
        <w:rPr>
          <w:rFonts w:ascii="Times New Roman" w:eastAsia="Times New Roman" w:hAnsi="Times New Roman" w:cs="Times New Roman"/>
          <w:b/>
          <w:sz w:val="24"/>
          <w:szCs w:val="24"/>
        </w:rPr>
        <w:t>transactions</w:t>
      </w:r>
      <w:r w:rsidRPr="00620783">
        <w:rPr>
          <w:rFonts w:ascii="Times New Roman" w:eastAsia="Times New Roman" w:hAnsi="Times New Roman" w:cs="Times New Roman"/>
          <w:sz w:val="24"/>
          <w:szCs w:val="24"/>
        </w:rPr>
        <w:t>to</w:t>
      </w:r>
      <w:proofErr w:type="spellEnd"/>
      <w:r w:rsidRPr="00620783">
        <w:rPr>
          <w:rFonts w:ascii="Times New Roman" w:eastAsia="Times New Roman" w:hAnsi="Times New Roman" w:cs="Times New Roman"/>
          <w:sz w:val="24"/>
          <w:szCs w:val="24"/>
        </w:rPr>
        <w:t xml:space="preserve"> track costs associated with a particular contract or with customers (</w:t>
      </w:r>
      <w:r w:rsidRPr="00620783">
        <w:rPr>
          <w:rFonts w:ascii="Times New Roman" w:hAnsi="Times New Roman" w:cs="Times New Roman"/>
          <w:color w:val="222222"/>
          <w:sz w:val="24"/>
          <w:szCs w:val="24"/>
          <w:highlight w:val="white"/>
        </w:rPr>
        <w:t xml:space="preserve">Ellis </w:t>
      </w:r>
      <w:r w:rsidRPr="00620783">
        <w:rPr>
          <w:rFonts w:ascii="Times New Roman" w:hAnsi="Times New Roman" w:cs="Times New Roman"/>
          <w:i/>
          <w:color w:val="222222"/>
          <w:sz w:val="24"/>
          <w:szCs w:val="24"/>
          <w:highlight w:val="white"/>
        </w:rPr>
        <w:t>et al.,</w:t>
      </w:r>
      <w:r w:rsidRPr="00620783">
        <w:rPr>
          <w:rFonts w:ascii="Times New Roman" w:hAnsi="Times New Roman" w:cs="Times New Roman"/>
          <w:color w:val="222222"/>
          <w:sz w:val="24"/>
          <w:szCs w:val="24"/>
          <w:highlight w:val="white"/>
        </w:rPr>
        <w:t xml:space="preserve"> 2018)</w:t>
      </w:r>
      <w:r w:rsidRPr="00620783">
        <w:rPr>
          <w:rFonts w:ascii="Times New Roman" w:eastAsia="Times New Roman" w:hAnsi="Times New Roman" w:cs="Times New Roman"/>
          <w:sz w:val="24"/>
          <w:szCs w:val="24"/>
        </w:rPr>
        <w:t xml:space="preserve">. It is </w:t>
      </w:r>
      <w:r w:rsidRPr="00620783">
        <w:rPr>
          <w:rFonts w:ascii="Times New Roman" w:eastAsia="Times New Roman" w:hAnsi="Times New Roman" w:cs="Times New Roman"/>
          <w:b/>
          <w:sz w:val="24"/>
          <w:szCs w:val="24"/>
        </w:rPr>
        <w:t>important</w:t>
      </w:r>
      <w:r w:rsidRPr="00620783">
        <w:rPr>
          <w:rFonts w:ascii="Times New Roman" w:eastAsia="Times New Roman" w:hAnsi="Times New Roman" w:cs="Times New Roman"/>
          <w:sz w:val="24"/>
          <w:szCs w:val="24"/>
        </w:rPr>
        <w:t xml:space="preserve"> as it helps business transactions to identify cost per element and profit amount from every contract. </w:t>
      </w:r>
    </w:p>
    <w:p w14:paraId="4C08B99E" w14:textId="77777777" w:rsidR="0096700D" w:rsidRPr="00620783" w:rsidRDefault="00DF6E60" w:rsidP="0096700D">
      <w:pPr>
        <w:pStyle w:val="ListParagraph"/>
        <w:numPr>
          <w:ilvl w:val="0"/>
          <w:numId w:val="1"/>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t>Process Costing</w:t>
      </w:r>
      <w:r w:rsidRPr="00620783">
        <w:rPr>
          <w:rFonts w:ascii="Times New Roman" w:eastAsia="Times New Roman" w:hAnsi="Times New Roman" w:cs="Times New Roman"/>
          <w:sz w:val="24"/>
          <w:szCs w:val="24"/>
        </w:rPr>
        <w:t xml:space="preserve"> – Process costing is a </w:t>
      </w:r>
      <w:r w:rsidRPr="00620783">
        <w:rPr>
          <w:rFonts w:ascii="Times New Roman" w:eastAsia="Times New Roman" w:hAnsi="Times New Roman" w:cs="Times New Roman"/>
          <w:b/>
          <w:sz w:val="24"/>
          <w:szCs w:val="24"/>
        </w:rPr>
        <w:t xml:space="preserve">method </w:t>
      </w:r>
      <w:r w:rsidR="00652454" w:rsidRPr="00620783">
        <w:rPr>
          <w:rFonts w:ascii="Times New Roman" w:eastAsia="Times New Roman" w:hAnsi="Times New Roman" w:cs="Times New Roman"/>
          <w:b/>
          <w:sz w:val="24"/>
          <w:szCs w:val="24"/>
        </w:rPr>
        <w:t>used by business transactions</w:t>
      </w:r>
      <w:r w:rsidR="00652454" w:rsidRPr="00620783">
        <w:rPr>
          <w:rFonts w:ascii="Times New Roman" w:eastAsia="Times New Roman" w:hAnsi="Times New Roman" w:cs="Times New Roman"/>
          <w:sz w:val="24"/>
          <w:szCs w:val="24"/>
        </w:rPr>
        <w:t xml:space="preserve"> to estimate </w:t>
      </w:r>
      <w:r w:rsidRPr="00620783">
        <w:rPr>
          <w:rFonts w:ascii="Times New Roman" w:eastAsia="Times New Roman" w:hAnsi="Times New Roman" w:cs="Times New Roman"/>
          <w:sz w:val="24"/>
          <w:szCs w:val="24"/>
        </w:rPr>
        <w:t xml:space="preserve">cost to processes of production </w:t>
      </w:r>
      <w:r w:rsidR="003A6605" w:rsidRPr="00620783">
        <w:rPr>
          <w:rFonts w:ascii="Times New Roman" w:eastAsia="Times New Roman" w:hAnsi="Times New Roman" w:cs="Times New Roman"/>
          <w:sz w:val="24"/>
          <w:szCs w:val="24"/>
        </w:rPr>
        <w:t>is produce in a continuous process, cost unit is generated by average production unit to the total cost of process</w:t>
      </w:r>
      <w:r w:rsidR="00652454" w:rsidRPr="00620783">
        <w:rPr>
          <w:rFonts w:ascii="Times New Roman" w:eastAsia="Times New Roman" w:hAnsi="Times New Roman" w:cs="Times New Roman"/>
          <w:sz w:val="24"/>
          <w:szCs w:val="24"/>
        </w:rPr>
        <w:t xml:space="preserve"> (</w:t>
      </w:r>
      <w:proofErr w:type="spellStart"/>
      <w:r w:rsidR="00652454" w:rsidRPr="00620783">
        <w:rPr>
          <w:rFonts w:ascii="Times New Roman" w:hAnsi="Times New Roman" w:cs="Times New Roman"/>
          <w:color w:val="222222"/>
          <w:sz w:val="24"/>
          <w:szCs w:val="24"/>
          <w:shd w:val="clear" w:color="auto" w:fill="FFFFFF"/>
        </w:rPr>
        <w:t>Venkatesh</w:t>
      </w:r>
      <w:r w:rsidR="00652454" w:rsidRPr="00620783">
        <w:rPr>
          <w:rFonts w:ascii="Times New Roman" w:hAnsi="Times New Roman" w:cs="Times New Roman"/>
          <w:i/>
          <w:color w:val="222222"/>
          <w:sz w:val="24"/>
          <w:szCs w:val="24"/>
          <w:shd w:val="clear" w:color="auto" w:fill="FFFFFF"/>
        </w:rPr>
        <w:t>et</w:t>
      </w:r>
      <w:proofErr w:type="spellEnd"/>
      <w:r w:rsidR="00652454" w:rsidRPr="00620783">
        <w:rPr>
          <w:rFonts w:ascii="Times New Roman" w:hAnsi="Times New Roman" w:cs="Times New Roman"/>
          <w:i/>
          <w:color w:val="222222"/>
          <w:sz w:val="24"/>
          <w:szCs w:val="24"/>
          <w:shd w:val="clear" w:color="auto" w:fill="FFFFFF"/>
        </w:rPr>
        <w:t xml:space="preserve"> al.,</w:t>
      </w:r>
      <w:r w:rsidR="00652454" w:rsidRPr="00620783">
        <w:rPr>
          <w:rFonts w:ascii="Times New Roman" w:hAnsi="Times New Roman" w:cs="Times New Roman"/>
          <w:color w:val="222222"/>
          <w:sz w:val="24"/>
          <w:szCs w:val="24"/>
          <w:shd w:val="clear" w:color="auto" w:fill="FFFFFF"/>
        </w:rPr>
        <w:t>2019)</w:t>
      </w:r>
      <w:r w:rsidR="003A6605" w:rsidRPr="00620783">
        <w:rPr>
          <w:rFonts w:ascii="Times New Roman" w:eastAsia="Times New Roman" w:hAnsi="Times New Roman" w:cs="Times New Roman"/>
          <w:sz w:val="24"/>
          <w:szCs w:val="24"/>
        </w:rPr>
        <w:t xml:space="preserve">. It conversely </w:t>
      </w:r>
      <w:proofErr w:type="gramStart"/>
      <w:r w:rsidR="003A6605" w:rsidRPr="00620783">
        <w:rPr>
          <w:rFonts w:ascii="Times New Roman" w:eastAsia="Times New Roman" w:hAnsi="Times New Roman" w:cs="Times New Roman"/>
          <w:sz w:val="24"/>
          <w:szCs w:val="24"/>
        </w:rPr>
        <w:t>track</w:t>
      </w:r>
      <w:proofErr w:type="gramEnd"/>
      <w:r w:rsidR="003A6605" w:rsidRPr="00620783">
        <w:rPr>
          <w:rFonts w:ascii="Times New Roman" w:eastAsia="Times New Roman" w:hAnsi="Times New Roman" w:cs="Times New Roman"/>
          <w:sz w:val="24"/>
          <w:szCs w:val="24"/>
        </w:rPr>
        <w:t xml:space="preserve"> detailed record keeping the job costing. Every department’s tracks material and labour as operation of products moves in department. Process costing is </w:t>
      </w:r>
      <w:r w:rsidR="003A6605" w:rsidRPr="00620783">
        <w:rPr>
          <w:rFonts w:ascii="Times New Roman" w:eastAsia="Times New Roman" w:hAnsi="Times New Roman" w:cs="Times New Roman"/>
          <w:b/>
          <w:sz w:val="24"/>
          <w:szCs w:val="24"/>
        </w:rPr>
        <w:t>important</w:t>
      </w:r>
      <w:r w:rsidR="003A6605" w:rsidRPr="00620783">
        <w:rPr>
          <w:rFonts w:ascii="Times New Roman" w:eastAsia="Times New Roman" w:hAnsi="Times New Roman" w:cs="Times New Roman"/>
          <w:sz w:val="24"/>
          <w:szCs w:val="24"/>
        </w:rPr>
        <w:t xml:space="preserve"> as it records where the money is spent by the business whether in distribution processes or production processes. It helps to control the cost flowing in business and improve cost controlling. </w:t>
      </w:r>
    </w:p>
    <w:p w14:paraId="05C5CB4D" w14:textId="77777777" w:rsidR="0096700D" w:rsidRPr="00620783" w:rsidRDefault="00DF6E60" w:rsidP="0096700D">
      <w:pPr>
        <w:pStyle w:val="ListParagraph"/>
        <w:numPr>
          <w:ilvl w:val="0"/>
          <w:numId w:val="1"/>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t>Job Costing</w:t>
      </w:r>
      <w:r w:rsidRPr="00620783">
        <w:rPr>
          <w:rFonts w:ascii="Times New Roman" w:eastAsia="Times New Roman" w:hAnsi="Times New Roman" w:cs="Times New Roman"/>
          <w:sz w:val="24"/>
          <w:szCs w:val="24"/>
        </w:rPr>
        <w:t xml:space="preserve"> –</w:t>
      </w:r>
      <w:r w:rsidR="003A6605" w:rsidRPr="00620783">
        <w:rPr>
          <w:rFonts w:ascii="Times New Roman" w:eastAsia="Times New Roman" w:hAnsi="Times New Roman" w:cs="Times New Roman"/>
          <w:sz w:val="24"/>
          <w:szCs w:val="24"/>
        </w:rPr>
        <w:t xml:space="preserve"> Job costing is described as a </w:t>
      </w:r>
      <w:r w:rsidR="003A6605" w:rsidRPr="00620783">
        <w:rPr>
          <w:rFonts w:ascii="Times New Roman" w:eastAsia="Times New Roman" w:hAnsi="Times New Roman" w:cs="Times New Roman"/>
          <w:b/>
          <w:sz w:val="24"/>
          <w:szCs w:val="24"/>
        </w:rPr>
        <w:t>method</w:t>
      </w:r>
      <w:r w:rsidR="00652454" w:rsidRPr="00620783">
        <w:rPr>
          <w:rFonts w:ascii="Times New Roman" w:eastAsia="Times New Roman" w:hAnsi="Times New Roman" w:cs="Times New Roman"/>
          <w:b/>
          <w:sz w:val="24"/>
          <w:szCs w:val="24"/>
        </w:rPr>
        <w:t xml:space="preserve"> used by business transaction</w:t>
      </w:r>
      <w:r w:rsidR="00652454" w:rsidRPr="00620783">
        <w:rPr>
          <w:rFonts w:ascii="Times New Roman" w:eastAsia="Times New Roman" w:hAnsi="Times New Roman" w:cs="Times New Roman"/>
          <w:sz w:val="24"/>
          <w:szCs w:val="24"/>
        </w:rPr>
        <w:t xml:space="preserve"> to track cost</w:t>
      </w:r>
      <w:r w:rsidR="003A6605" w:rsidRPr="00620783">
        <w:rPr>
          <w:rFonts w:ascii="Times New Roman" w:eastAsia="Times New Roman" w:hAnsi="Times New Roman" w:cs="Times New Roman"/>
          <w:sz w:val="24"/>
          <w:szCs w:val="24"/>
        </w:rPr>
        <w:t xml:space="preserve"> report of a manufacturing firm rather than processing. </w:t>
      </w:r>
      <w:r w:rsidR="0096700D" w:rsidRPr="00620783">
        <w:rPr>
          <w:rFonts w:ascii="Times New Roman" w:eastAsia="Times New Roman" w:hAnsi="Times New Roman" w:cs="Times New Roman"/>
          <w:sz w:val="24"/>
          <w:szCs w:val="24"/>
        </w:rPr>
        <w:t xml:space="preserve">With the help of job costing procedure </w:t>
      </w:r>
      <w:r w:rsidR="00B9303C" w:rsidRPr="00620783">
        <w:rPr>
          <w:rFonts w:ascii="Times New Roman" w:eastAsia="Times New Roman" w:hAnsi="Times New Roman" w:cs="Times New Roman"/>
          <w:sz w:val="24"/>
          <w:szCs w:val="24"/>
        </w:rPr>
        <w:t>an</w:t>
      </w:r>
      <w:r w:rsidR="0096700D" w:rsidRPr="00620783">
        <w:rPr>
          <w:rFonts w:ascii="Times New Roman" w:eastAsia="Times New Roman" w:hAnsi="Times New Roman" w:cs="Times New Roman"/>
          <w:sz w:val="24"/>
          <w:szCs w:val="24"/>
        </w:rPr>
        <w:t xml:space="preserve"> accountant or project manager of a business can record cost of every job as well as maintaining information and data which is frequently more accurate to operations of business. The </w:t>
      </w:r>
      <w:r w:rsidR="0096700D" w:rsidRPr="00620783">
        <w:rPr>
          <w:rFonts w:ascii="Times New Roman" w:eastAsia="Times New Roman" w:hAnsi="Times New Roman" w:cs="Times New Roman"/>
          <w:b/>
          <w:sz w:val="24"/>
          <w:szCs w:val="24"/>
        </w:rPr>
        <w:t>importance</w:t>
      </w:r>
      <w:r w:rsidR="0096700D" w:rsidRPr="00620783">
        <w:rPr>
          <w:rFonts w:ascii="Times New Roman" w:eastAsia="Times New Roman" w:hAnsi="Times New Roman" w:cs="Times New Roman"/>
          <w:sz w:val="24"/>
          <w:szCs w:val="24"/>
        </w:rPr>
        <w:t xml:space="preserve"> of job costing leads to greater project estimation, improve management decision-making process, maintain financial reporting timely</w:t>
      </w:r>
      <w:r w:rsidR="00652454" w:rsidRPr="00620783">
        <w:rPr>
          <w:rFonts w:ascii="Times New Roman" w:eastAsia="Times New Roman" w:hAnsi="Times New Roman" w:cs="Times New Roman"/>
          <w:sz w:val="24"/>
          <w:szCs w:val="24"/>
        </w:rPr>
        <w:t xml:space="preserve"> (</w:t>
      </w:r>
      <w:proofErr w:type="spellStart"/>
      <w:r w:rsidR="00652454" w:rsidRPr="00620783">
        <w:rPr>
          <w:rFonts w:ascii="Times New Roman" w:hAnsi="Times New Roman" w:cs="Times New Roman"/>
          <w:color w:val="222222"/>
          <w:sz w:val="24"/>
          <w:szCs w:val="24"/>
          <w:shd w:val="clear" w:color="auto" w:fill="FFFFFF"/>
        </w:rPr>
        <w:t>Zahller</w:t>
      </w:r>
      <w:proofErr w:type="spellEnd"/>
      <w:r w:rsidR="00652454" w:rsidRPr="00620783">
        <w:rPr>
          <w:rFonts w:ascii="Times New Roman" w:hAnsi="Times New Roman" w:cs="Times New Roman"/>
          <w:color w:val="222222"/>
          <w:sz w:val="24"/>
          <w:szCs w:val="24"/>
          <w:shd w:val="clear" w:color="auto" w:fill="FFFFFF"/>
        </w:rPr>
        <w:t>, 2017)</w:t>
      </w:r>
      <w:r w:rsidR="0096700D" w:rsidRPr="00620783">
        <w:rPr>
          <w:rFonts w:ascii="Times New Roman" w:eastAsia="Times New Roman" w:hAnsi="Times New Roman" w:cs="Times New Roman"/>
          <w:sz w:val="24"/>
          <w:szCs w:val="24"/>
        </w:rPr>
        <w:t xml:space="preserve">. Proper job costing </w:t>
      </w:r>
      <w:proofErr w:type="gramStart"/>
      <w:r w:rsidR="0096700D" w:rsidRPr="00620783">
        <w:rPr>
          <w:rFonts w:ascii="Times New Roman" w:eastAsia="Times New Roman" w:hAnsi="Times New Roman" w:cs="Times New Roman"/>
          <w:sz w:val="24"/>
          <w:szCs w:val="24"/>
        </w:rPr>
        <w:t>utilise</w:t>
      </w:r>
      <w:proofErr w:type="gramEnd"/>
      <w:r w:rsidR="0096700D" w:rsidRPr="00620783">
        <w:rPr>
          <w:rFonts w:ascii="Times New Roman" w:eastAsia="Times New Roman" w:hAnsi="Times New Roman" w:cs="Times New Roman"/>
          <w:sz w:val="24"/>
          <w:szCs w:val="24"/>
        </w:rPr>
        <w:t xml:space="preserve"> cost records for a specific contract to disclose profitability of job, that can compared to indigenous profit estimate. </w:t>
      </w:r>
    </w:p>
    <w:p w14:paraId="101507D7" w14:textId="77777777" w:rsidR="00DF6E60" w:rsidRPr="00620783" w:rsidRDefault="00DF6E60" w:rsidP="0096700D">
      <w:pPr>
        <w:pStyle w:val="ListParagraph"/>
        <w:numPr>
          <w:ilvl w:val="0"/>
          <w:numId w:val="1"/>
        </w:num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b/>
          <w:sz w:val="24"/>
          <w:szCs w:val="24"/>
        </w:rPr>
        <w:t>Batch Costing</w:t>
      </w:r>
      <w:r w:rsidRPr="00620783">
        <w:rPr>
          <w:rFonts w:ascii="Times New Roman" w:eastAsia="Times New Roman" w:hAnsi="Times New Roman" w:cs="Times New Roman"/>
          <w:sz w:val="24"/>
          <w:szCs w:val="24"/>
        </w:rPr>
        <w:t xml:space="preserve"> –</w:t>
      </w:r>
      <w:r w:rsidR="0096700D" w:rsidRPr="00620783">
        <w:rPr>
          <w:rFonts w:ascii="Times New Roman" w:eastAsia="Times New Roman" w:hAnsi="Times New Roman" w:cs="Times New Roman"/>
          <w:sz w:val="24"/>
          <w:szCs w:val="24"/>
        </w:rPr>
        <w:t xml:space="preserve"> Batch costing is a specific </w:t>
      </w:r>
      <w:r w:rsidR="0096700D" w:rsidRPr="00620783">
        <w:rPr>
          <w:rFonts w:ascii="Times New Roman" w:eastAsia="Times New Roman" w:hAnsi="Times New Roman" w:cs="Times New Roman"/>
          <w:b/>
          <w:sz w:val="24"/>
          <w:szCs w:val="24"/>
        </w:rPr>
        <w:t>method</w:t>
      </w:r>
      <w:r w:rsidR="00652454" w:rsidRPr="00620783">
        <w:rPr>
          <w:rFonts w:ascii="Times New Roman" w:eastAsia="Times New Roman" w:hAnsi="Times New Roman" w:cs="Times New Roman"/>
          <w:b/>
          <w:sz w:val="24"/>
          <w:szCs w:val="24"/>
        </w:rPr>
        <w:t xml:space="preserve"> used by business </w:t>
      </w:r>
      <w:proofErr w:type="spellStart"/>
      <w:r w:rsidR="00652454" w:rsidRPr="00620783">
        <w:rPr>
          <w:rFonts w:ascii="Times New Roman" w:eastAsia="Times New Roman" w:hAnsi="Times New Roman" w:cs="Times New Roman"/>
          <w:b/>
          <w:sz w:val="24"/>
          <w:szCs w:val="24"/>
        </w:rPr>
        <w:t>transactions</w:t>
      </w:r>
      <w:r w:rsidR="00652454" w:rsidRPr="00620783">
        <w:rPr>
          <w:rFonts w:ascii="Times New Roman" w:eastAsia="Times New Roman" w:hAnsi="Times New Roman" w:cs="Times New Roman"/>
          <w:sz w:val="24"/>
          <w:szCs w:val="24"/>
        </w:rPr>
        <w:t>for</w:t>
      </w:r>
      <w:proofErr w:type="spellEnd"/>
      <w:r w:rsidR="00652454" w:rsidRPr="00620783">
        <w:rPr>
          <w:rFonts w:ascii="Times New Roman" w:eastAsia="Times New Roman" w:hAnsi="Times New Roman" w:cs="Times New Roman"/>
          <w:sz w:val="24"/>
          <w:szCs w:val="24"/>
        </w:rPr>
        <w:t xml:space="preserve"> requiring</w:t>
      </w:r>
      <w:r w:rsidR="0096700D" w:rsidRPr="00620783">
        <w:rPr>
          <w:rFonts w:ascii="Times New Roman" w:eastAsia="Times New Roman" w:hAnsi="Times New Roman" w:cs="Times New Roman"/>
          <w:sz w:val="24"/>
          <w:szCs w:val="24"/>
        </w:rPr>
        <w:t xml:space="preserve"> for processing </w:t>
      </w:r>
      <w:r w:rsidR="00F94C8A" w:rsidRPr="00620783">
        <w:rPr>
          <w:rFonts w:ascii="Times New Roman" w:eastAsia="Times New Roman" w:hAnsi="Times New Roman" w:cs="Times New Roman"/>
          <w:sz w:val="24"/>
          <w:szCs w:val="24"/>
        </w:rPr>
        <w:t>number costing. Batch costing is a number of uniform unit but each batch are different from one another. Batch costing id utilised by the business to ascertain article per unit or cost unit</w:t>
      </w:r>
      <w:r w:rsidR="00652454" w:rsidRPr="00620783">
        <w:rPr>
          <w:rFonts w:ascii="Times New Roman" w:eastAsia="Times New Roman" w:hAnsi="Times New Roman" w:cs="Times New Roman"/>
          <w:sz w:val="24"/>
          <w:szCs w:val="24"/>
        </w:rPr>
        <w:t xml:space="preserve"> (</w:t>
      </w:r>
      <w:proofErr w:type="spellStart"/>
      <w:r w:rsidR="00652454" w:rsidRPr="00620783">
        <w:rPr>
          <w:rFonts w:ascii="Times New Roman" w:hAnsi="Times New Roman" w:cs="Times New Roman"/>
          <w:color w:val="222222"/>
          <w:sz w:val="24"/>
          <w:szCs w:val="24"/>
          <w:shd w:val="clear" w:color="auto" w:fill="FFFFFF"/>
        </w:rPr>
        <w:t>Kotaand</w:t>
      </w:r>
      <w:proofErr w:type="spellEnd"/>
      <w:r w:rsidR="00652454" w:rsidRPr="00620783">
        <w:rPr>
          <w:rFonts w:ascii="Times New Roman" w:hAnsi="Times New Roman" w:cs="Times New Roman"/>
          <w:color w:val="222222"/>
          <w:sz w:val="24"/>
          <w:szCs w:val="24"/>
          <w:shd w:val="clear" w:color="auto" w:fill="FFFFFF"/>
        </w:rPr>
        <w:t xml:space="preserve"> </w:t>
      </w:r>
      <w:proofErr w:type="spellStart"/>
      <w:r w:rsidR="00652454" w:rsidRPr="00620783">
        <w:rPr>
          <w:rFonts w:ascii="Times New Roman" w:hAnsi="Times New Roman" w:cs="Times New Roman"/>
          <w:color w:val="222222"/>
          <w:sz w:val="24"/>
          <w:szCs w:val="24"/>
          <w:shd w:val="clear" w:color="auto" w:fill="FFFFFF"/>
        </w:rPr>
        <w:t>Wirawan</w:t>
      </w:r>
      <w:proofErr w:type="spellEnd"/>
      <w:r w:rsidR="00652454" w:rsidRPr="00620783">
        <w:rPr>
          <w:rFonts w:ascii="Times New Roman" w:hAnsi="Times New Roman" w:cs="Times New Roman"/>
          <w:color w:val="222222"/>
          <w:sz w:val="24"/>
          <w:szCs w:val="24"/>
          <w:shd w:val="clear" w:color="auto" w:fill="FFFFFF"/>
        </w:rPr>
        <w:t>, 2018)</w:t>
      </w:r>
      <w:r w:rsidR="00F94C8A" w:rsidRPr="00620783">
        <w:rPr>
          <w:rFonts w:ascii="Times New Roman" w:eastAsia="Times New Roman" w:hAnsi="Times New Roman" w:cs="Times New Roman"/>
          <w:sz w:val="24"/>
          <w:szCs w:val="24"/>
        </w:rPr>
        <w:t xml:space="preserve">. Batch costing is </w:t>
      </w:r>
      <w:r w:rsidR="00F94C8A" w:rsidRPr="00620783">
        <w:rPr>
          <w:rFonts w:ascii="Times New Roman" w:eastAsia="Times New Roman" w:hAnsi="Times New Roman" w:cs="Times New Roman"/>
          <w:b/>
          <w:sz w:val="24"/>
          <w:szCs w:val="24"/>
        </w:rPr>
        <w:t>important</w:t>
      </w:r>
      <w:r w:rsidR="00F94C8A" w:rsidRPr="00620783">
        <w:rPr>
          <w:rFonts w:ascii="Times New Roman" w:eastAsia="Times New Roman" w:hAnsi="Times New Roman" w:cs="Times New Roman"/>
          <w:sz w:val="24"/>
          <w:szCs w:val="24"/>
        </w:rPr>
        <w:t xml:space="preserve"> items use for manufacturing stock items. A finish product require contrasting components for congregation and product can be produced in economical batches.  </w:t>
      </w:r>
    </w:p>
    <w:p w14:paraId="11DA85CB" w14:textId="77777777" w:rsidR="00DF6E60" w:rsidRPr="00620783" w:rsidRDefault="00DF6E60" w:rsidP="00DF6E60">
      <w:pPr>
        <w:pStyle w:val="ListParagraph"/>
        <w:spacing w:line="360" w:lineRule="auto"/>
        <w:jc w:val="both"/>
        <w:rPr>
          <w:rFonts w:ascii="Times New Roman" w:eastAsia="Times New Roman" w:hAnsi="Times New Roman" w:cs="Times New Roman"/>
          <w:sz w:val="24"/>
          <w:szCs w:val="24"/>
        </w:rPr>
      </w:pPr>
    </w:p>
    <w:p w14:paraId="074B898D" w14:textId="77777777" w:rsidR="00DF6E60" w:rsidRPr="00620783" w:rsidRDefault="00522322" w:rsidP="00522322">
      <w:pPr>
        <w:pStyle w:val="Heading1"/>
        <w:rPr>
          <w:rFonts w:cs="Times New Roman"/>
          <w:szCs w:val="24"/>
        </w:rPr>
      </w:pPr>
      <w:bookmarkStart w:id="17" w:name="_Toc48934918"/>
      <w:r w:rsidRPr="00620783">
        <w:rPr>
          <w:rFonts w:cs="Times New Roman"/>
          <w:szCs w:val="24"/>
        </w:rPr>
        <w:lastRenderedPageBreak/>
        <w:t>Conclusion</w:t>
      </w:r>
      <w:bookmarkEnd w:id="17"/>
    </w:p>
    <w:p w14:paraId="77E8A0AA" w14:textId="77777777" w:rsidR="00DF6E60" w:rsidRPr="00620783" w:rsidRDefault="00522322" w:rsidP="009B58B0">
      <w:pPr>
        <w:spacing w:line="360" w:lineRule="auto"/>
        <w:jc w:val="both"/>
        <w:rPr>
          <w:rFonts w:ascii="Times New Roman" w:eastAsia="Times New Roman" w:hAnsi="Times New Roman" w:cs="Times New Roman"/>
          <w:sz w:val="24"/>
          <w:szCs w:val="24"/>
        </w:rPr>
      </w:pPr>
      <w:r w:rsidRPr="00620783">
        <w:rPr>
          <w:rFonts w:ascii="Times New Roman" w:eastAsia="Times New Roman" w:hAnsi="Times New Roman" w:cs="Times New Roman"/>
          <w:sz w:val="24"/>
          <w:szCs w:val="24"/>
        </w:rPr>
        <w:t xml:space="preserve">From the above study it can be determined that </w:t>
      </w:r>
      <w:r w:rsidR="00957440" w:rsidRPr="00620783">
        <w:rPr>
          <w:rFonts w:ascii="Times New Roman" w:eastAsia="Times New Roman" w:hAnsi="Times New Roman" w:cs="Times New Roman"/>
          <w:sz w:val="24"/>
          <w:szCs w:val="24"/>
        </w:rPr>
        <w:t xml:space="preserve">cost accounting is an </w:t>
      </w:r>
      <w:proofErr w:type="gramStart"/>
      <w:r w:rsidR="00957440" w:rsidRPr="00620783">
        <w:rPr>
          <w:rFonts w:ascii="Times New Roman" w:eastAsia="Times New Roman" w:hAnsi="Times New Roman" w:cs="Times New Roman"/>
          <w:sz w:val="24"/>
          <w:szCs w:val="24"/>
        </w:rPr>
        <w:t>important aspects of business</w:t>
      </w:r>
      <w:proofErr w:type="gramEnd"/>
      <w:r w:rsidR="00957440" w:rsidRPr="00620783">
        <w:rPr>
          <w:rFonts w:ascii="Times New Roman" w:eastAsia="Times New Roman" w:hAnsi="Times New Roman" w:cs="Times New Roman"/>
          <w:sz w:val="24"/>
          <w:szCs w:val="24"/>
        </w:rPr>
        <w:t xml:space="preserve"> that assist business to control cost to effectively run operations. Ledger accounting, “trial balance” and “financial statement” is analysed to identify the position of Maxim, </w:t>
      </w:r>
      <w:proofErr w:type="spellStart"/>
      <w:r w:rsidR="00957440" w:rsidRPr="00620783">
        <w:rPr>
          <w:rFonts w:ascii="Times New Roman" w:eastAsia="Times New Roman" w:hAnsi="Times New Roman" w:cs="Times New Roman"/>
          <w:sz w:val="24"/>
          <w:szCs w:val="24"/>
        </w:rPr>
        <w:t>Pendo</w:t>
      </w:r>
      <w:proofErr w:type="spellEnd"/>
      <w:r w:rsidR="00957440" w:rsidRPr="00620783">
        <w:rPr>
          <w:rFonts w:ascii="Times New Roman" w:eastAsia="Times New Roman" w:hAnsi="Times New Roman" w:cs="Times New Roman"/>
          <w:sz w:val="24"/>
          <w:szCs w:val="24"/>
        </w:rPr>
        <w:t xml:space="preserve">, Mafuta and Ricardo. Nature, purpose and behaviour of cost accounting is to how business manages cost to improve profit ratio. Different methods of cost accounting and how they </w:t>
      </w:r>
      <w:proofErr w:type="gramStart"/>
      <w:r w:rsidR="00957440" w:rsidRPr="00620783">
        <w:rPr>
          <w:rFonts w:ascii="Times New Roman" w:eastAsia="Times New Roman" w:hAnsi="Times New Roman" w:cs="Times New Roman"/>
          <w:sz w:val="24"/>
          <w:szCs w:val="24"/>
        </w:rPr>
        <w:t>helps</w:t>
      </w:r>
      <w:proofErr w:type="gramEnd"/>
      <w:r w:rsidR="00957440" w:rsidRPr="00620783">
        <w:rPr>
          <w:rFonts w:ascii="Times New Roman" w:eastAsia="Times New Roman" w:hAnsi="Times New Roman" w:cs="Times New Roman"/>
          <w:sz w:val="24"/>
          <w:szCs w:val="24"/>
        </w:rPr>
        <w:t xml:space="preserve"> business transactions are discussed. </w:t>
      </w:r>
    </w:p>
    <w:p w14:paraId="32688DAC" w14:textId="77777777" w:rsidR="00DF6E60" w:rsidRPr="00620783" w:rsidRDefault="00DF6E60" w:rsidP="009B58B0">
      <w:pPr>
        <w:spacing w:line="360" w:lineRule="auto"/>
        <w:jc w:val="both"/>
        <w:rPr>
          <w:rFonts w:ascii="Times New Roman" w:eastAsia="Times New Roman" w:hAnsi="Times New Roman" w:cs="Times New Roman"/>
          <w:sz w:val="24"/>
          <w:szCs w:val="24"/>
        </w:rPr>
      </w:pPr>
    </w:p>
    <w:p w14:paraId="700FD952" w14:textId="77777777" w:rsidR="00980514" w:rsidRPr="00620783" w:rsidRDefault="00980514" w:rsidP="00980514">
      <w:pPr>
        <w:pStyle w:val="Heading1"/>
        <w:rPr>
          <w:rFonts w:cs="Times New Roman"/>
          <w:szCs w:val="24"/>
        </w:rPr>
      </w:pPr>
    </w:p>
    <w:p w14:paraId="2B1116D3" w14:textId="77777777" w:rsidR="00980514" w:rsidRPr="00620783" w:rsidRDefault="00980514" w:rsidP="00980514">
      <w:pPr>
        <w:pStyle w:val="Heading1"/>
        <w:rPr>
          <w:rFonts w:cs="Times New Roman"/>
          <w:szCs w:val="24"/>
        </w:rPr>
      </w:pPr>
    </w:p>
    <w:p w14:paraId="49A57631" w14:textId="77777777" w:rsidR="00980514" w:rsidRPr="00620783" w:rsidRDefault="00980514" w:rsidP="00980514">
      <w:pPr>
        <w:pStyle w:val="Heading1"/>
        <w:rPr>
          <w:rFonts w:cs="Times New Roman"/>
          <w:szCs w:val="24"/>
        </w:rPr>
      </w:pPr>
    </w:p>
    <w:p w14:paraId="6BB411F6" w14:textId="77777777" w:rsidR="00980514" w:rsidRPr="00620783" w:rsidRDefault="00980514" w:rsidP="00980514">
      <w:pPr>
        <w:pStyle w:val="Heading1"/>
        <w:rPr>
          <w:rFonts w:cs="Times New Roman"/>
          <w:szCs w:val="24"/>
        </w:rPr>
      </w:pPr>
    </w:p>
    <w:p w14:paraId="7621F43D" w14:textId="77777777" w:rsidR="00980514" w:rsidRPr="00620783" w:rsidRDefault="00980514" w:rsidP="00980514">
      <w:pPr>
        <w:pStyle w:val="Heading1"/>
        <w:rPr>
          <w:rFonts w:cs="Times New Roman"/>
          <w:szCs w:val="24"/>
        </w:rPr>
      </w:pPr>
    </w:p>
    <w:p w14:paraId="0FA3BB54" w14:textId="77777777" w:rsidR="00980514" w:rsidRPr="00620783" w:rsidRDefault="00980514" w:rsidP="00980514">
      <w:pPr>
        <w:pStyle w:val="Heading1"/>
        <w:rPr>
          <w:rFonts w:cs="Times New Roman"/>
          <w:szCs w:val="24"/>
        </w:rPr>
      </w:pPr>
    </w:p>
    <w:p w14:paraId="1756400A" w14:textId="77777777" w:rsidR="00980514" w:rsidRPr="00620783" w:rsidRDefault="00980514" w:rsidP="00980514">
      <w:pPr>
        <w:pStyle w:val="Heading1"/>
        <w:rPr>
          <w:rFonts w:cs="Times New Roman"/>
          <w:szCs w:val="24"/>
        </w:rPr>
      </w:pPr>
    </w:p>
    <w:p w14:paraId="62E36DC9" w14:textId="77777777" w:rsidR="00980514" w:rsidRPr="00620783" w:rsidRDefault="00980514" w:rsidP="00980514">
      <w:pPr>
        <w:pStyle w:val="Heading1"/>
        <w:rPr>
          <w:rFonts w:cs="Times New Roman"/>
          <w:szCs w:val="24"/>
        </w:rPr>
      </w:pPr>
    </w:p>
    <w:p w14:paraId="49F7B407" w14:textId="77777777" w:rsidR="00980514" w:rsidRPr="00620783" w:rsidRDefault="00980514" w:rsidP="00980514">
      <w:pPr>
        <w:pStyle w:val="Heading1"/>
        <w:rPr>
          <w:rFonts w:cs="Times New Roman"/>
          <w:szCs w:val="24"/>
        </w:rPr>
      </w:pPr>
    </w:p>
    <w:p w14:paraId="3EC23B9F" w14:textId="77777777" w:rsidR="00980514" w:rsidRPr="00620783" w:rsidRDefault="00980514" w:rsidP="00980514">
      <w:pPr>
        <w:pStyle w:val="Heading1"/>
        <w:rPr>
          <w:rFonts w:cs="Times New Roman"/>
          <w:szCs w:val="24"/>
        </w:rPr>
      </w:pPr>
    </w:p>
    <w:p w14:paraId="3C761CC0" w14:textId="77777777" w:rsidR="00620783" w:rsidRDefault="00620783" w:rsidP="00980514">
      <w:pPr>
        <w:pStyle w:val="Heading1"/>
        <w:rPr>
          <w:rFonts w:cs="Times New Roman"/>
          <w:szCs w:val="24"/>
        </w:rPr>
      </w:pPr>
    </w:p>
    <w:p w14:paraId="1A39D15C" w14:textId="77777777" w:rsidR="00620783" w:rsidRPr="00620783" w:rsidRDefault="00620783" w:rsidP="00620783">
      <w:pPr>
        <w:pStyle w:val="Heading1"/>
      </w:pPr>
    </w:p>
    <w:p w14:paraId="37218792" w14:textId="77777777" w:rsidR="00620783" w:rsidRDefault="00620783" w:rsidP="00620783"/>
    <w:p w14:paraId="1C5ABB04" w14:textId="77777777" w:rsidR="00620783" w:rsidRDefault="00620783" w:rsidP="00620783"/>
    <w:p w14:paraId="5FC54D29" w14:textId="77777777" w:rsidR="00620783" w:rsidRDefault="00620783" w:rsidP="00620783"/>
    <w:p w14:paraId="2F2E0D64" w14:textId="77777777" w:rsidR="00980514" w:rsidRPr="00620783" w:rsidRDefault="00980514" w:rsidP="00620783">
      <w:pPr>
        <w:pStyle w:val="Heading1"/>
      </w:pPr>
      <w:bookmarkStart w:id="18" w:name="_Toc48934919"/>
      <w:r w:rsidRPr="00620783">
        <w:lastRenderedPageBreak/>
        <w:t>Reference List</w:t>
      </w:r>
      <w:bookmarkEnd w:id="18"/>
    </w:p>
    <w:p w14:paraId="14C47399" w14:textId="77777777" w:rsidR="00620783" w:rsidRPr="00620783" w:rsidRDefault="00620783" w:rsidP="00980514">
      <w:pPr>
        <w:spacing w:line="360" w:lineRule="auto"/>
        <w:jc w:val="both"/>
        <w:rPr>
          <w:rFonts w:ascii="Times New Roman" w:hAnsi="Times New Roman" w:cs="Times New Roman"/>
          <w:color w:val="222222"/>
          <w:sz w:val="24"/>
          <w:szCs w:val="24"/>
          <w:highlight w:val="white"/>
        </w:rPr>
      </w:pPr>
      <w:r w:rsidRPr="00620783">
        <w:rPr>
          <w:rFonts w:ascii="Times New Roman" w:hAnsi="Times New Roman" w:cs="Times New Roman"/>
          <w:color w:val="222222"/>
          <w:sz w:val="24"/>
          <w:szCs w:val="24"/>
          <w:shd w:val="clear" w:color="auto" w:fill="FFFFFF"/>
        </w:rPr>
        <w:t>Agarwal, N.K. and Islam, A., 2018. Ascertaining the place of library &amp; information science in knowledge management research. </w:t>
      </w:r>
      <w:r w:rsidRPr="00620783">
        <w:rPr>
          <w:rFonts w:ascii="Times New Roman" w:hAnsi="Times New Roman" w:cs="Times New Roman"/>
          <w:i/>
          <w:iCs/>
          <w:color w:val="222222"/>
          <w:sz w:val="24"/>
          <w:szCs w:val="24"/>
          <w:shd w:val="clear" w:color="auto" w:fill="FFFFFF"/>
        </w:rPr>
        <w:t>Proceedings of the Association for Information Science and Technology</w:t>
      </w:r>
      <w:r w:rsidRPr="00620783">
        <w:rPr>
          <w:rFonts w:ascii="Times New Roman" w:hAnsi="Times New Roman" w:cs="Times New Roman"/>
          <w:color w:val="222222"/>
          <w:sz w:val="24"/>
          <w:szCs w:val="24"/>
          <w:shd w:val="clear" w:color="auto" w:fill="FFFFFF"/>
        </w:rPr>
        <w:t>, </w:t>
      </w:r>
      <w:r w:rsidRPr="00620783">
        <w:rPr>
          <w:rFonts w:ascii="Times New Roman" w:hAnsi="Times New Roman" w:cs="Times New Roman"/>
          <w:i/>
          <w:iCs/>
          <w:color w:val="222222"/>
          <w:sz w:val="24"/>
          <w:szCs w:val="24"/>
          <w:shd w:val="clear" w:color="auto" w:fill="FFFFFF"/>
        </w:rPr>
        <w:t>55</w:t>
      </w:r>
      <w:r w:rsidRPr="00620783">
        <w:rPr>
          <w:rFonts w:ascii="Times New Roman" w:hAnsi="Times New Roman" w:cs="Times New Roman"/>
          <w:color w:val="222222"/>
          <w:sz w:val="24"/>
          <w:szCs w:val="24"/>
          <w:shd w:val="clear" w:color="auto" w:fill="FFFFFF"/>
        </w:rPr>
        <w:t>(1), pp.1-9.</w:t>
      </w:r>
    </w:p>
    <w:p w14:paraId="4F9365E2" w14:textId="77777777" w:rsidR="00620783" w:rsidRPr="00620783" w:rsidRDefault="00620783" w:rsidP="00980514">
      <w:pPr>
        <w:spacing w:line="360" w:lineRule="auto"/>
        <w:jc w:val="both"/>
        <w:rPr>
          <w:rFonts w:ascii="Times New Roman" w:hAnsi="Times New Roman" w:cs="Times New Roman"/>
          <w:color w:val="222222"/>
          <w:sz w:val="24"/>
          <w:szCs w:val="24"/>
          <w:highlight w:val="white"/>
        </w:rPr>
      </w:pPr>
      <w:proofErr w:type="spellStart"/>
      <w:r w:rsidRPr="00620783">
        <w:rPr>
          <w:rFonts w:ascii="Times New Roman" w:hAnsi="Times New Roman" w:cs="Times New Roman"/>
          <w:color w:val="222222"/>
          <w:sz w:val="24"/>
          <w:szCs w:val="24"/>
          <w:highlight w:val="white"/>
        </w:rPr>
        <w:t>Alsharari</w:t>
      </w:r>
      <w:proofErr w:type="spellEnd"/>
      <w:r w:rsidRPr="00620783">
        <w:rPr>
          <w:rFonts w:ascii="Times New Roman" w:hAnsi="Times New Roman" w:cs="Times New Roman"/>
          <w:color w:val="222222"/>
          <w:sz w:val="24"/>
          <w:szCs w:val="24"/>
          <w:highlight w:val="white"/>
        </w:rPr>
        <w:t xml:space="preserve">, N.M., 2016. Results based costing (RBC) system: questioning the unit of analysis in ABC. </w:t>
      </w:r>
      <w:r w:rsidRPr="00620783">
        <w:rPr>
          <w:rFonts w:ascii="Times New Roman" w:hAnsi="Times New Roman" w:cs="Times New Roman"/>
          <w:i/>
          <w:color w:val="222222"/>
          <w:sz w:val="24"/>
          <w:szCs w:val="24"/>
          <w:highlight w:val="white"/>
        </w:rPr>
        <w:t>Corporate Ownership and Control</w:t>
      </w:r>
      <w:r w:rsidRPr="00620783">
        <w:rPr>
          <w:rFonts w:ascii="Times New Roman" w:hAnsi="Times New Roman" w:cs="Times New Roman"/>
          <w:color w:val="222222"/>
          <w:sz w:val="24"/>
          <w:szCs w:val="24"/>
          <w:highlight w:val="white"/>
        </w:rPr>
        <w:t xml:space="preserve">, </w:t>
      </w:r>
      <w:r w:rsidRPr="00620783">
        <w:rPr>
          <w:rFonts w:ascii="Times New Roman" w:hAnsi="Times New Roman" w:cs="Times New Roman"/>
          <w:i/>
          <w:color w:val="222222"/>
          <w:sz w:val="24"/>
          <w:szCs w:val="24"/>
          <w:highlight w:val="white"/>
        </w:rPr>
        <w:t>13</w:t>
      </w:r>
      <w:r w:rsidRPr="00620783">
        <w:rPr>
          <w:rFonts w:ascii="Times New Roman" w:hAnsi="Times New Roman" w:cs="Times New Roman"/>
          <w:color w:val="222222"/>
          <w:sz w:val="24"/>
          <w:szCs w:val="24"/>
          <w:highlight w:val="white"/>
        </w:rPr>
        <w:t>(2), pp.587-603.</w:t>
      </w:r>
    </w:p>
    <w:p w14:paraId="64B87CDF" w14:textId="77777777" w:rsidR="00620783" w:rsidRPr="00620783" w:rsidRDefault="00620783" w:rsidP="00980514">
      <w:pPr>
        <w:spacing w:line="360" w:lineRule="auto"/>
        <w:jc w:val="both"/>
        <w:rPr>
          <w:rFonts w:ascii="Times New Roman" w:hAnsi="Times New Roman" w:cs="Times New Roman"/>
          <w:color w:val="222222"/>
          <w:sz w:val="24"/>
          <w:szCs w:val="24"/>
          <w:highlight w:val="white"/>
        </w:rPr>
      </w:pPr>
      <w:r w:rsidRPr="00620783">
        <w:rPr>
          <w:rFonts w:ascii="Times New Roman" w:hAnsi="Times New Roman" w:cs="Times New Roman"/>
          <w:color w:val="222222"/>
          <w:sz w:val="24"/>
          <w:szCs w:val="24"/>
          <w:shd w:val="clear" w:color="auto" w:fill="FFFFFF"/>
        </w:rPr>
        <w:t>Anand, A., Singhal, S., Panwar, S. and Singh, O., 2018. Optimal price and warranty length for profit determination: an evaluation based on preventive maintenance. In </w:t>
      </w:r>
      <w:r w:rsidRPr="00620783">
        <w:rPr>
          <w:rFonts w:ascii="Times New Roman" w:hAnsi="Times New Roman" w:cs="Times New Roman"/>
          <w:i/>
          <w:iCs/>
          <w:color w:val="222222"/>
          <w:sz w:val="24"/>
          <w:szCs w:val="24"/>
          <w:shd w:val="clear" w:color="auto" w:fill="FFFFFF"/>
        </w:rPr>
        <w:t>Quality, IT and business operations</w:t>
      </w:r>
      <w:r w:rsidRPr="00620783">
        <w:rPr>
          <w:rFonts w:ascii="Times New Roman" w:hAnsi="Times New Roman" w:cs="Times New Roman"/>
          <w:color w:val="222222"/>
          <w:sz w:val="24"/>
          <w:szCs w:val="24"/>
          <w:shd w:val="clear" w:color="auto" w:fill="FFFFFF"/>
        </w:rPr>
        <w:t xml:space="preserve"> (pp. 265-277). </w:t>
      </w:r>
    </w:p>
    <w:p w14:paraId="149B54D3" w14:textId="77777777" w:rsidR="00620783" w:rsidRPr="00620783" w:rsidRDefault="00620783" w:rsidP="00980514">
      <w:pPr>
        <w:spacing w:line="360" w:lineRule="auto"/>
        <w:jc w:val="both"/>
        <w:rPr>
          <w:rFonts w:ascii="Times New Roman" w:hAnsi="Times New Roman" w:cs="Times New Roman"/>
          <w:color w:val="222222"/>
          <w:sz w:val="24"/>
          <w:szCs w:val="24"/>
          <w:highlight w:val="white"/>
        </w:rPr>
      </w:pPr>
      <w:proofErr w:type="spellStart"/>
      <w:r w:rsidRPr="00620783">
        <w:rPr>
          <w:rFonts w:ascii="Times New Roman" w:hAnsi="Times New Roman" w:cs="Times New Roman"/>
          <w:color w:val="222222"/>
          <w:sz w:val="24"/>
          <w:szCs w:val="24"/>
          <w:highlight w:val="white"/>
        </w:rPr>
        <w:t>Argade</w:t>
      </w:r>
      <w:proofErr w:type="spellEnd"/>
      <w:r w:rsidRPr="00620783">
        <w:rPr>
          <w:rFonts w:ascii="Times New Roman" w:hAnsi="Times New Roman" w:cs="Times New Roman"/>
          <w:color w:val="222222"/>
          <w:sz w:val="24"/>
          <w:szCs w:val="24"/>
          <w:highlight w:val="white"/>
        </w:rPr>
        <w:t>, S.L., 2020. Service Costing-Meaning, Definitions, Features and Applications.</w:t>
      </w:r>
    </w:p>
    <w:p w14:paraId="2611E604" w14:textId="77777777" w:rsidR="00620783" w:rsidRPr="00620783" w:rsidRDefault="00620783" w:rsidP="00980514">
      <w:pPr>
        <w:spacing w:line="360" w:lineRule="auto"/>
        <w:jc w:val="both"/>
        <w:rPr>
          <w:rFonts w:ascii="Times New Roman" w:hAnsi="Times New Roman" w:cs="Times New Roman"/>
          <w:color w:val="222222"/>
          <w:sz w:val="24"/>
          <w:szCs w:val="24"/>
          <w:highlight w:val="white"/>
        </w:rPr>
      </w:pPr>
      <w:proofErr w:type="spellStart"/>
      <w:r w:rsidRPr="00620783">
        <w:rPr>
          <w:rFonts w:ascii="Times New Roman" w:hAnsi="Times New Roman" w:cs="Times New Roman"/>
          <w:color w:val="222222"/>
          <w:sz w:val="24"/>
          <w:szCs w:val="24"/>
          <w:highlight w:val="white"/>
        </w:rPr>
        <w:t>Datar</w:t>
      </w:r>
      <w:proofErr w:type="spellEnd"/>
      <w:r w:rsidRPr="00620783">
        <w:rPr>
          <w:rFonts w:ascii="Times New Roman" w:hAnsi="Times New Roman" w:cs="Times New Roman"/>
          <w:color w:val="222222"/>
          <w:sz w:val="24"/>
          <w:szCs w:val="24"/>
          <w:highlight w:val="white"/>
        </w:rPr>
        <w:t xml:space="preserve">, S.M. and </w:t>
      </w:r>
      <w:proofErr w:type="spellStart"/>
      <w:r w:rsidRPr="00620783">
        <w:rPr>
          <w:rFonts w:ascii="Times New Roman" w:hAnsi="Times New Roman" w:cs="Times New Roman"/>
          <w:color w:val="222222"/>
          <w:sz w:val="24"/>
          <w:szCs w:val="24"/>
          <w:highlight w:val="white"/>
        </w:rPr>
        <w:t>Rajan</w:t>
      </w:r>
      <w:proofErr w:type="spellEnd"/>
      <w:r w:rsidRPr="00620783">
        <w:rPr>
          <w:rFonts w:ascii="Times New Roman" w:hAnsi="Times New Roman" w:cs="Times New Roman"/>
          <w:color w:val="222222"/>
          <w:sz w:val="24"/>
          <w:szCs w:val="24"/>
          <w:highlight w:val="white"/>
        </w:rPr>
        <w:t>, M., 2018. Horngren's cost accounting: A managerial emphasis.</w:t>
      </w:r>
    </w:p>
    <w:p w14:paraId="17B1E63F" w14:textId="77777777" w:rsidR="00620783" w:rsidRPr="00620783" w:rsidRDefault="00620783" w:rsidP="00980514">
      <w:pPr>
        <w:spacing w:line="360" w:lineRule="auto"/>
        <w:jc w:val="both"/>
        <w:rPr>
          <w:rFonts w:ascii="Times New Roman" w:hAnsi="Times New Roman" w:cs="Times New Roman"/>
          <w:color w:val="222222"/>
          <w:sz w:val="24"/>
          <w:szCs w:val="24"/>
          <w:highlight w:val="white"/>
        </w:rPr>
      </w:pPr>
      <w:r w:rsidRPr="00620783">
        <w:rPr>
          <w:rFonts w:ascii="Times New Roman" w:hAnsi="Times New Roman" w:cs="Times New Roman"/>
          <w:color w:val="222222"/>
          <w:sz w:val="24"/>
          <w:szCs w:val="24"/>
          <w:highlight w:val="white"/>
        </w:rPr>
        <w:t xml:space="preserve">Ellis, C., Zucker, I.M. and Randall, D., 2018. The infernal business of contract cheating: understanding the business processes and models of academic custom writing sites. </w:t>
      </w:r>
      <w:r w:rsidRPr="00620783">
        <w:rPr>
          <w:rFonts w:ascii="Times New Roman" w:hAnsi="Times New Roman" w:cs="Times New Roman"/>
          <w:i/>
          <w:color w:val="222222"/>
          <w:sz w:val="24"/>
          <w:szCs w:val="24"/>
          <w:highlight w:val="white"/>
        </w:rPr>
        <w:t>International Journal for Educational Integrity</w:t>
      </w:r>
      <w:r w:rsidRPr="00620783">
        <w:rPr>
          <w:rFonts w:ascii="Times New Roman" w:hAnsi="Times New Roman" w:cs="Times New Roman"/>
          <w:color w:val="222222"/>
          <w:sz w:val="24"/>
          <w:szCs w:val="24"/>
          <w:highlight w:val="white"/>
        </w:rPr>
        <w:t xml:space="preserve">, </w:t>
      </w:r>
      <w:r w:rsidRPr="00620783">
        <w:rPr>
          <w:rFonts w:ascii="Times New Roman" w:hAnsi="Times New Roman" w:cs="Times New Roman"/>
          <w:i/>
          <w:color w:val="222222"/>
          <w:sz w:val="24"/>
          <w:szCs w:val="24"/>
          <w:highlight w:val="white"/>
        </w:rPr>
        <w:t>14</w:t>
      </w:r>
      <w:r w:rsidRPr="00620783">
        <w:rPr>
          <w:rFonts w:ascii="Times New Roman" w:hAnsi="Times New Roman" w:cs="Times New Roman"/>
          <w:color w:val="222222"/>
          <w:sz w:val="24"/>
          <w:szCs w:val="24"/>
          <w:highlight w:val="white"/>
        </w:rPr>
        <w:t>(1), p.1.</w:t>
      </w:r>
    </w:p>
    <w:p w14:paraId="1EDABA9B" w14:textId="77777777" w:rsidR="00620783" w:rsidRPr="00620783" w:rsidRDefault="00620783" w:rsidP="00980514">
      <w:pPr>
        <w:spacing w:line="360" w:lineRule="auto"/>
        <w:jc w:val="both"/>
        <w:rPr>
          <w:rFonts w:ascii="Times New Roman" w:hAnsi="Times New Roman" w:cs="Times New Roman"/>
          <w:color w:val="222222"/>
          <w:sz w:val="24"/>
          <w:szCs w:val="24"/>
          <w:shd w:val="clear" w:color="auto" w:fill="FFFFFF"/>
        </w:rPr>
      </w:pPr>
      <w:proofErr w:type="spellStart"/>
      <w:r w:rsidRPr="00620783">
        <w:rPr>
          <w:rFonts w:ascii="Times New Roman" w:hAnsi="Times New Roman" w:cs="Times New Roman"/>
          <w:color w:val="222222"/>
          <w:sz w:val="24"/>
          <w:szCs w:val="24"/>
          <w:shd w:val="clear" w:color="auto" w:fill="FFFFFF"/>
        </w:rPr>
        <w:t>Erten</w:t>
      </w:r>
      <w:proofErr w:type="spellEnd"/>
      <w:r w:rsidRPr="00620783">
        <w:rPr>
          <w:rFonts w:ascii="Times New Roman" w:hAnsi="Times New Roman" w:cs="Times New Roman"/>
          <w:color w:val="222222"/>
          <w:sz w:val="24"/>
          <w:szCs w:val="24"/>
          <w:shd w:val="clear" w:color="auto" w:fill="FFFFFF"/>
        </w:rPr>
        <w:t xml:space="preserve">, M.Z., Fernandez, L.P., Ng, H.K., McKinnon, W.C., Heald, B., </w:t>
      </w:r>
      <w:proofErr w:type="spellStart"/>
      <w:r w:rsidRPr="00620783">
        <w:rPr>
          <w:rFonts w:ascii="Times New Roman" w:hAnsi="Times New Roman" w:cs="Times New Roman"/>
          <w:color w:val="222222"/>
          <w:sz w:val="24"/>
          <w:szCs w:val="24"/>
          <w:shd w:val="clear" w:color="auto" w:fill="FFFFFF"/>
        </w:rPr>
        <w:t>Koliba</w:t>
      </w:r>
      <w:proofErr w:type="spellEnd"/>
      <w:r w:rsidRPr="00620783">
        <w:rPr>
          <w:rFonts w:ascii="Times New Roman" w:hAnsi="Times New Roman" w:cs="Times New Roman"/>
          <w:color w:val="222222"/>
          <w:sz w:val="24"/>
          <w:szCs w:val="24"/>
          <w:shd w:val="clear" w:color="auto" w:fill="FFFFFF"/>
        </w:rPr>
        <w:t>, C.J. and Greenblatt, M.S., 2016. Universal versus targeted screening for Lynch syndrome: comparing ascertainment and costs based on clinical experience. </w:t>
      </w:r>
      <w:r w:rsidRPr="00620783">
        <w:rPr>
          <w:rFonts w:ascii="Times New Roman" w:hAnsi="Times New Roman" w:cs="Times New Roman"/>
          <w:i/>
          <w:iCs/>
          <w:color w:val="222222"/>
          <w:sz w:val="24"/>
          <w:szCs w:val="24"/>
          <w:shd w:val="clear" w:color="auto" w:fill="FFFFFF"/>
        </w:rPr>
        <w:t>Digestive diseases and sciences</w:t>
      </w:r>
      <w:r w:rsidRPr="00620783">
        <w:rPr>
          <w:rFonts w:ascii="Times New Roman" w:hAnsi="Times New Roman" w:cs="Times New Roman"/>
          <w:color w:val="222222"/>
          <w:sz w:val="24"/>
          <w:szCs w:val="24"/>
          <w:shd w:val="clear" w:color="auto" w:fill="FFFFFF"/>
        </w:rPr>
        <w:t>, </w:t>
      </w:r>
      <w:r w:rsidRPr="00620783">
        <w:rPr>
          <w:rFonts w:ascii="Times New Roman" w:hAnsi="Times New Roman" w:cs="Times New Roman"/>
          <w:i/>
          <w:iCs/>
          <w:color w:val="222222"/>
          <w:sz w:val="24"/>
          <w:szCs w:val="24"/>
          <w:shd w:val="clear" w:color="auto" w:fill="FFFFFF"/>
        </w:rPr>
        <w:t>61</w:t>
      </w:r>
      <w:r w:rsidRPr="00620783">
        <w:rPr>
          <w:rFonts w:ascii="Times New Roman" w:hAnsi="Times New Roman" w:cs="Times New Roman"/>
          <w:color w:val="222222"/>
          <w:sz w:val="24"/>
          <w:szCs w:val="24"/>
          <w:shd w:val="clear" w:color="auto" w:fill="FFFFFF"/>
        </w:rPr>
        <w:t>(10), pp.2887-2895.</w:t>
      </w:r>
    </w:p>
    <w:p w14:paraId="48359D3B" w14:textId="77777777" w:rsidR="00620783" w:rsidRPr="00620783" w:rsidRDefault="00620783" w:rsidP="00980514">
      <w:pPr>
        <w:spacing w:line="360" w:lineRule="auto"/>
        <w:jc w:val="both"/>
        <w:rPr>
          <w:rFonts w:ascii="Times New Roman" w:hAnsi="Times New Roman" w:cs="Times New Roman"/>
          <w:color w:val="222222"/>
          <w:sz w:val="24"/>
          <w:szCs w:val="24"/>
          <w:shd w:val="clear" w:color="auto" w:fill="FFFFFF"/>
        </w:rPr>
      </w:pPr>
      <w:r w:rsidRPr="00620783">
        <w:rPr>
          <w:rFonts w:ascii="Times New Roman" w:hAnsi="Times New Roman" w:cs="Times New Roman"/>
          <w:color w:val="222222"/>
          <w:sz w:val="24"/>
          <w:szCs w:val="24"/>
          <w:shd w:val="clear" w:color="auto" w:fill="FFFFFF"/>
        </w:rPr>
        <w:t xml:space="preserve">Johansen, P., Sandberg, A. and </w:t>
      </w:r>
      <w:proofErr w:type="spellStart"/>
      <w:r w:rsidRPr="00620783">
        <w:rPr>
          <w:rFonts w:ascii="Times New Roman" w:hAnsi="Times New Roman" w:cs="Times New Roman"/>
          <w:color w:val="222222"/>
          <w:sz w:val="24"/>
          <w:szCs w:val="24"/>
          <w:shd w:val="clear" w:color="auto" w:fill="FFFFFF"/>
        </w:rPr>
        <w:t>Capehorn</w:t>
      </w:r>
      <w:proofErr w:type="spellEnd"/>
      <w:r w:rsidRPr="00620783">
        <w:rPr>
          <w:rFonts w:ascii="Times New Roman" w:hAnsi="Times New Roman" w:cs="Times New Roman"/>
          <w:color w:val="222222"/>
          <w:sz w:val="24"/>
          <w:szCs w:val="24"/>
          <w:shd w:val="clear" w:color="auto" w:fill="FFFFFF"/>
        </w:rPr>
        <w:t xml:space="preserve">, M., 2020. A Relative Cost of Control Analysis of Once-Weekly </w:t>
      </w:r>
      <w:proofErr w:type="spellStart"/>
      <w:r w:rsidRPr="00620783">
        <w:rPr>
          <w:rFonts w:ascii="Times New Roman" w:hAnsi="Times New Roman" w:cs="Times New Roman"/>
          <w:color w:val="222222"/>
          <w:sz w:val="24"/>
          <w:szCs w:val="24"/>
          <w:shd w:val="clear" w:color="auto" w:fill="FFFFFF"/>
        </w:rPr>
        <w:t>Semaglutide</w:t>
      </w:r>
      <w:proofErr w:type="spellEnd"/>
      <w:r w:rsidRPr="00620783">
        <w:rPr>
          <w:rFonts w:ascii="Times New Roman" w:hAnsi="Times New Roman" w:cs="Times New Roman"/>
          <w:color w:val="222222"/>
          <w:sz w:val="24"/>
          <w:szCs w:val="24"/>
          <w:shd w:val="clear" w:color="auto" w:fill="FFFFFF"/>
        </w:rPr>
        <w:t xml:space="preserve"> Versus Exenatide Extended-Release, Dulaglutide and Liraglutide in the UK. </w:t>
      </w:r>
      <w:r w:rsidRPr="00620783">
        <w:rPr>
          <w:rFonts w:ascii="Times New Roman" w:hAnsi="Times New Roman" w:cs="Times New Roman"/>
          <w:i/>
          <w:iCs/>
          <w:color w:val="222222"/>
          <w:sz w:val="24"/>
          <w:szCs w:val="24"/>
          <w:shd w:val="clear" w:color="auto" w:fill="FFFFFF"/>
        </w:rPr>
        <w:t>Advances in therapy</w:t>
      </w:r>
      <w:r w:rsidRPr="00620783">
        <w:rPr>
          <w:rFonts w:ascii="Times New Roman" w:hAnsi="Times New Roman" w:cs="Times New Roman"/>
          <w:color w:val="222222"/>
          <w:sz w:val="24"/>
          <w:szCs w:val="24"/>
          <w:shd w:val="clear" w:color="auto" w:fill="FFFFFF"/>
        </w:rPr>
        <w:t>, </w:t>
      </w:r>
      <w:r w:rsidRPr="00620783">
        <w:rPr>
          <w:rFonts w:ascii="Times New Roman" w:hAnsi="Times New Roman" w:cs="Times New Roman"/>
          <w:i/>
          <w:iCs/>
          <w:color w:val="222222"/>
          <w:sz w:val="24"/>
          <w:szCs w:val="24"/>
          <w:shd w:val="clear" w:color="auto" w:fill="FFFFFF"/>
        </w:rPr>
        <w:t>37</w:t>
      </w:r>
      <w:r w:rsidRPr="00620783">
        <w:rPr>
          <w:rFonts w:ascii="Times New Roman" w:hAnsi="Times New Roman" w:cs="Times New Roman"/>
          <w:color w:val="222222"/>
          <w:sz w:val="24"/>
          <w:szCs w:val="24"/>
          <w:shd w:val="clear" w:color="auto" w:fill="FFFFFF"/>
        </w:rPr>
        <w:t>(3), pp.1248-1259.</w:t>
      </w:r>
    </w:p>
    <w:p w14:paraId="4BDDC0DE" w14:textId="77777777" w:rsidR="00620783" w:rsidRPr="00620783" w:rsidRDefault="00620783" w:rsidP="00980514">
      <w:pPr>
        <w:spacing w:line="360" w:lineRule="auto"/>
        <w:jc w:val="both"/>
        <w:rPr>
          <w:rFonts w:ascii="Times New Roman" w:hAnsi="Times New Roman" w:cs="Times New Roman"/>
          <w:color w:val="222222"/>
          <w:sz w:val="24"/>
          <w:szCs w:val="24"/>
          <w:shd w:val="clear" w:color="auto" w:fill="FFFFFF"/>
        </w:rPr>
      </w:pPr>
      <w:r w:rsidRPr="00620783">
        <w:rPr>
          <w:rFonts w:ascii="Times New Roman" w:hAnsi="Times New Roman" w:cs="Times New Roman"/>
          <w:color w:val="222222"/>
          <w:sz w:val="24"/>
          <w:szCs w:val="24"/>
          <w:shd w:val="clear" w:color="auto" w:fill="FFFFFF"/>
        </w:rPr>
        <w:t xml:space="preserve">Kota, V.R. and </w:t>
      </w:r>
      <w:proofErr w:type="spellStart"/>
      <w:r w:rsidRPr="00620783">
        <w:rPr>
          <w:rFonts w:ascii="Times New Roman" w:hAnsi="Times New Roman" w:cs="Times New Roman"/>
          <w:color w:val="222222"/>
          <w:sz w:val="24"/>
          <w:szCs w:val="24"/>
          <w:shd w:val="clear" w:color="auto" w:fill="FFFFFF"/>
        </w:rPr>
        <w:t>Wirawan</w:t>
      </w:r>
      <w:proofErr w:type="spellEnd"/>
      <w:r w:rsidRPr="00620783">
        <w:rPr>
          <w:rFonts w:ascii="Times New Roman" w:hAnsi="Times New Roman" w:cs="Times New Roman"/>
          <w:color w:val="222222"/>
          <w:sz w:val="24"/>
          <w:szCs w:val="24"/>
          <w:shd w:val="clear" w:color="auto" w:fill="FFFFFF"/>
        </w:rPr>
        <w:t>, A.D., 2018. </w:t>
      </w:r>
      <w:r w:rsidRPr="00620783">
        <w:rPr>
          <w:rFonts w:ascii="Times New Roman" w:hAnsi="Times New Roman" w:cs="Times New Roman"/>
          <w:i/>
          <w:iCs/>
          <w:color w:val="222222"/>
          <w:sz w:val="24"/>
          <w:szCs w:val="24"/>
          <w:shd w:val="clear" w:color="auto" w:fill="FFFFFF"/>
        </w:rPr>
        <w:t>Generic Product Costing System for Batch Manufacturing Operations</w:t>
      </w:r>
      <w:r w:rsidRPr="00620783">
        <w:rPr>
          <w:rFonts w:ascii="Times New Roman" w:hAnsi="Times New Roman" w:cs="Times New Roman"/>
          <w:color w:val="222222"/>
          <w:sz w:val="24"/>
          <w:szCs w:val="24"/>
          <w:shd w:val="clear" w:color="auto" w:fill="FFFFFF"/>
        </w:rPr>
        <w:t> (Master's thesis).</w:t>
      </w:r>
    </w:p>
    <w:p w14:paraId="153CD5B9" w14:textId="77777777" w:rsidR="00620783" w:rsidRPr="00620783" w:rsidRDefault="00620783" w:rsidP="00980514">
      <w:pPr>
        <w:spacing w:line="360" w:lineRule="auto"/>
        <w:jc w:val="both"/>
        <w:rPr>
          <w:rFonts w:ascii="Times New Roman" w:hAnsi="Times New Roman" w:cs="Times New Roman"/>
          <w:color w:val="222222"/>
          <w:sz w:val="24"/>
          <w:szCs w:val="24"/>
          <w:shd w:val="clear" w:color="auto" w:fill="FFFFFF"/>
        </w:rPr>
      </w:pPr>
      <w:proofErr w:type="spellStart"/>
      <w:r w:rsidRPr="00620783">
        <w:rPr>
          <w:rFonts w:ascii="Times New Roman" w:hAnsi="Times New Roman" w:cs="Times New Roman"/>
          <w:color w:val="222222"/>
          <w:sz w:val="24"/>
          <w:szCs w:val="24"/>
          <w:shd w:val="clear" w:color="auto" w:fill="FFFFFF"/>
        </w:rPr>
        <w:t>Krisnadewi</w:t>
      </w:r>
      <w:proofErr w:type="spellEnd"/>
      <w:r w:rsidRPr="00620783">
        <w:rPr>
          <w:rFonts w:ascii="Times New Roman" w:hAnsi="Times New Roman" w:cs="Times New Roman"/>
          <w:color w:val="222222"/>
          <w:sz w:val="24"/>
          <w:szCs w:val="24"/>
          <w:shd w:val="clear" w:color="auto" w:fill="FFFFFF"/>
        </w:rPr>
        <w:t xml:space="preserve">, K.A. and </w:t>
      </w:r>
      <w:proofErr w:type="spellStart"/>
      <w:r w:rsidRPr="00620783">
        <w:rPr>
          <w:rFonts w:ascii="Times New Roman" w:hAnsi="Times New Roman" w:cs="Times New Roman"/>
          <w:color w:val="222222"/>
          <w:sz w:val="24"/>
          <w:szCs w:val="24"/>
          <w:shd w:val="clear" w:color="auto" w:fill="FFFFFF"/>
        </w:rPr>
        <w:t>Soewarno</w:t>
      </w:r>
      <w:proofErr w:type="spellEnd"/>
      <w:r w:rsidRPr="00620783">
        <w:rPr>
          <w:rFonts w:ascii="Times New Roman" w:hAnsi="Times New Roman" w:cs="Times New Roman"/>
          <w:color w:val="222222"/>
          <w:sz w:val="24"/>
          <w:szCs w:val="24"/>
          <w:shd w:val="clear" w:color="auto" w:fill="FFFFFF"/>
        </w:rPr>
        <w:t>, N., 2019. Competitiveness and cost behaviour: evidence from the retail industry. </w:t>
      </w:r>
      <w:r w:rsidRPr="00620783">
        <w:rPr>
          <w:rFonts w:ascii="Times New Roman" w:hAnsi="Times New Roman" w:cs="Times New Roman"/>
          <w:i/>
          <w:iCs/>
          <w:color w:val="222222"/>
          <w:sz w:val="24"/>
          <w:szCs w:val="24"/>
          <w:shd w:val="clear" w:color="auto" w:fill="FFFFFF"/>
        </w:rPr>
        <w:t>Journal of Applied Accounting Research</w:t>
      </w:r>
      <w:r w:rsidRPr="00620783">
        <w:rPr>
          <w:rFonts w:ascii="Times New Roman" w:hAnsi="Times New Roman" w:cs="Times New Roman"/>
          <w:color w:val="222222"/>
          <w:sz w:val="24"/>
          <w:szCs w:val="24"/>
          <w:shd w:val="clear" w:color="auto" w:fill="FFFFFF"/>
        </w:rPr>
        <w:t>.</w:t>
      </w:r>
    </w:p>
    <w:p w14:paraId="59DFE236" w14:textId="77777777" w:rsidR="00620783" w:rsidRPr="00620783" w:rsidRDefault="00620783" w:rsidP="00980514">
      <w:pPr>
        <w:spacing w:line="360" w:lineRule="auto"/>
        <w:jc w:val="both"/>
        <w:rPr>
          <w:rFonts w:ascii="Times New Roman" w:hAnsi="Times New Roman" w:cs="Times New Roman"/>
          <w:color w:val="222222"/>
          <w:sz w:val="24"/>
          <w:szCs w:val="24"/>
          <w:highlight w:val="white"/>
        </w:rPr>
      </w:pPr>
      <w:r w:rsidRPr="00620783">
        <w:rPr>
          <w:rFonts w:ascii="Times New Roman" w:hAnsi="Times New Roman" w:cs="Times New Roman"/>
          <w:color w:val="222222"/>
          <w:sz w:val="24"/>
          <w:szCs w:val="24"/>
          <w:highlight w:val="white"/>
        </w:rPr>
        <w:t xml:space="preserve">Lew, G., </w:t>
      </w:r>
      <w:proofErr w:type="spellStart"/>
      <w:r w:rsidRPr="00620783">
        <w:rPr>
          <w:rFonts w:ascii="Times New Roman" w:hAnsi="Times New Roman" w:cs="Times New Roman"/>
          <w:color w:val="222222"/>
          <w:sz w:val="24"/>
          <w:szCs w:val="24"/>
          <w:highlight w:val="white"/>
        </w:rPr>
        <w:t>Pacana</w:t>
      </w:r>
      <w:proofErr w:type="spellEnd"/>
      <w:r w:rsidRPr="00620783">
        <w:rPr>
          <w:rFonts w:ascii="Times New Roman" w:hAnsi="Times New Roman" w:cs="Times New Roman"/>
          <w:color w:val="222222"/>
          <w:sz w:val="24"/>
          <w:szCs w:val="24"/>
          <w:highlight w:val="white"/>
        </w:rPr>
        <w:t xml:space="preserve">, A. and </w:t>
      </w:r>
      <w:proofErr w:type="spellStart"/>
      <w:r w:rsidRPr="00620783">
        <w:rPr>
          <w:rFonts w:ascii="Times New Roman" w:hAnsi="Times New Roman" w:cs="Times New Roman"/>
          <w:color w:val="222222"/>
          <w:sz w:val="24"/>
          <w:szCs w:val="24"/>
          <w:highlight w:val="white"/>
        </w:rPr>
        <w:t>Kulpa</w:t>
      </w:r>
      <w:proofErr w:type="spellEnd"/>
      <w:r w:rsidRPr="00620783">
        <w:rPr>
          <w:rFonts w:ascii="Times New Roman" w:hAnsi="Times New Roman" w:cs="Times New Roman"/>
          <w:color w:val="222222"/>
          <w:sz w:val="24"/>
          <w:szCs w:val="24"/>
          <w:highlight w:val="white"/>
        </w:rPr>
        <w:t xml:space="preserve">, W., 2017. The concept of customer cost accounting. </w:t>
      </w:r>
      <w:r w:rsidRPr="00620783">
        <w:rPr>
          <w:rFonts w:ascii="Times New Roman" w:hAnsi="Times New Roman" w:cs="Times New Roman"/>
          <w:i/>
          <w:color w:val="222222"/>
          <w:sz w:val="24"/>
          <w:szCs w:val="24"/>
          <w:highlight w:val="white"/>
        </w:rPr>
        <w:t>Journal of Business and Retail Management Research</w:t>
      </w:r>
      <w:r w:rsidRPr="00620783">
        <w:rPr>
          <w:rFonts w:ascii="Times New Roman" w:hAnsi="Times New Roman" w:cs="Times New Roman"/>
          <w:color w:val="222222"/>
          <w:sz w:val="24"/>
          <w:szCs w:val="24"/>
          <w:highlight w:val="white"/>
        </w:rPr>
        <w:t xml:space="preserve">, </w:t>
      </w:r>
      <w:r w:rsidRPr="00620783">
        <w:rPr>
          <w:rFonts w:ascii="Times New Roman" w:hAnsi="Times New Roman" w:cs="Times New Roman"/>
          <w:i/>
          <w:color w:val="222222"/>
          <w:sz w:val="24"/>
          <w:szCs w:val="24"/>
          <w:highlight w:val="white"/>
        </w:rPr>
        <w:t>11</w:t>
      </w:r>
      <w:r w:rsidRPr="00620783">
        <w:rPr>
          <w:rFonts w:ascii="Times New Roman" w:hAnsi="Times New Roman" w:cs="Times New Roman"/>
          <w:color w:val="222222"/>
          <w:sz w:val="24"/>
          <w:szCs w:val="24"/>
          <w:highlight w:val="white"/>
        </w:rPr>
        <w:t>(3).</w:t>
      </w:r>
    </w:p>
    <w:p w14:paraId="7CF620CF" w14:textId="77777777" w:rsidR="00620783" w:rsidRPr="00620783" w:rsidRDefault="00620783" w:rsidP="00980514">
      <w:pPr>
        <w:spacing w:line="360" w:lineRule="auto"/>
        <w:jc w:val="both"/>
        <w:rPr>
          <w:rFonts w:ascii="Times New Roman" w:hAnsi="Times New Roman" w:cs="Times New Roman"/>
          <w:color w:val="222222"/>
          <w:sz w:val="24"/>
          <w:szCs w:val="24"/>
          <w:highlight w:val="white"/>
        </w:rPr>
      </w:pPr>
      <w:r w:rsidRPr="00620783">
        <w:rPr>
          <w:rFonts w:ascii="Times New Roman" w:hAnsi="Times New Roman" w:cs="Times New Roman"/>
          <w:color w:val="222222"/>
          <w:sz w:val="24"/>
          <w:szCs w:val="24"/>
          <w:highlight w:val="white"/>
        </w:rPr>
        <w:t xml:space="preserve">Loft, A., 2020. </w:t>
      </w:r>
      <w:r w:rsidRPr="00620783">
        <w:rPr>
          <w:rFonts w:ascii="Times New Roman" w:hAnsi="Times New Roman" w:cs="Times New Roman"/>
          <w:i/>
          <w:color w:val="222222"/>
          <w:sz w:val="24"/>
          <w:szCs w:val="24"/>
          <w:highlight w:val="white"/>
        </w:rPr>
        <w:t>Understanding accounting in its social and historical context: the case of cost accounting in Britain, 1914-1925</w:t>
      </w:r>
      <w:r w:rsidRPr="00620783">
        <w:rPr>
          <w:rFonts w:ascii="Times New Roman" w:hAnsi="Times New Roman" w:cs="Times New Roman"/>
          <w:color w:val="222222"/>
          <w:sz w:val="24"/>
          <w:szCs w:val="24"/>
          <w:highlight w:val="white"/>
        </w:rPr>
        <w:t>. Routledge.</w:t>
      </w:r>
    </w:p>
    <w:p w14:paraId="09559452" w14:textId="77777777" w:rsidR="00620783" w:rsidRPr="00620783" w:rsidRDefault="00620783" w:rsidP="00980514">
      <w:pPr>
        <w:spacing w:line="360" w:lineRule="auto"/>
        <w:jc w:val="both"/>
        <w:rPr>
          <w:rFonts w:ascii="Times New Roman" w:hAnsi="Times New Roman" w:cs="Times New Roman"/>
          <w:color w:val="222222"/>
          <w:sz w:val="24"/>
          <w:szCs w:val="24"/>
          <w:shd w:val="clear" w:color="auto" w:fill="FFFFFF"/>
        </w:rPr>
      </w:pPr>
      <w:proofErr w:type="spellStart"/>
      <w:r w:rsidRPr="00620783">
        <w:rPr>
          <w:rFonts w:ascii="Times New Roman" w:hAnsi="Times New Roman" w:cs="Times New Roman"/>
          <w:color w:val="222222"/>
          <w:sz w:val="24"/>
          <w:szCs w:val="24"/>
          <w:shd w:val="clear" w:color="auto" w:fill="FFFFFF"/>
        </w:rPr>
        <w:t>Mansor</w:t>
      </w:r>
      <w:proofErr w:type="spellEnd"/>
      <w:r w:rsidRPr="00620783">
        <w:rPr>
          <w:rFonts w:ascii="Times New Roman" w:hAnsi="Times New Roman" w:cs="Times New Roman"/>
          <w:color w:val="222222"/>
          <w:sz w:val="24"/>
          <w:szCs w:val="24"/>
          <w:shd w:val="clear" w:color="auto" w:fill="FFFFFF"/>
        </w:rPr>
        <w:t xml:space="preserve">, M.F., Abu, N.H., </w:t>
      </w:r>
      <w:proofErr w:type="spellStart"/>
      <w:r w:rsidRPr="00620783">
        <w:rPr>
          <w:rFonts w:ascii="Times New Roman" w:hAnsi="Times New Roman" w:cs="Times New Roman"/>
          <w:color w:val="222222"/>
          <w:sz w:val="24"/>
          <w:szCs w:val="24"/>
          <w:shd w:val="clear" w:color="auto" w:fill="FFFFFF"/>
        </w:rPr>
        <w:t>Abashah</w:t>
      </w:r>
      <w:proofErr w:type="spellEnd"/>
      <w:r w:rsidRPr="00620783">
        <w:rPr>
          <w:rFonts w:ascii="Times New Roman" w:hAnsi="Times New Roman" w:cs="Times New Roman"/>
          <w:color w:val="222222"/>
          <w:sz w:val="24"/>
          <w:szCs w:val="24"/>
          <w:shd w:val="clear" w:color="auto" w:fill="FFFFFF"/>
        </w:rPr>
        <w:t xml:space="preserve">, A.N. and </w:t>
      </w:r>
      <w:proofErr w:type="spellStart"/>
      <w:r w:rsidRPr="00620783">
        <w:rPr>
          <w:rFonts w:ascii="Times New Roman" w:hAnsi="Times New Roman" w:cs="Times New Roman"/>
          <w:color w:val="222222"/>
          <w:sz w:val="24"/>
          <w:szCs w:val="24"/>
          <w:shd w:val="clear" w:color="auto" w:fill="FFFFFF"/>
        </w:rPr>
        <w:t>Mohd</w:t>
      </w:r>
      <w:proofErr w:type="spellEnd"/>
      <w:r w:rsidRPr="00620783">
        <w:rPr>
          <w:rFonts w:ascii="Times New Roman" w:hAnsi="Times New Roman" w:cs="Times New Roman"/>
          <w:color w:val="222222"/>
          <w:sz w:val="24"/>
          <w:szCs w:val="24"/>
          <w:shd w:val="clear" w:color="auto" w:fill="FFFFFF"/>
        </w:rPr>
        <w:t xml:space="preserve"> </w:t>
      </w:r>
      <w:proofErr w:type="spellStart"/>
      <w:r w:rsidRPr="00620783">
        <w:rPr>
          <w:rFonts w:ascii="Times New Roman" w:hAnsi="Times New Roman" w:cs="Times New Roman"/>
          <w:color w:val="222222"/>
          <w:sz w:val="24"/>
          <w:szCs w:val="24"/>
          <w:shd w:val="clear" w:color="auto" w:fill="FFFFFF"/>
        </w:rPr>
        <w:t>Kassim</w:t>
      </w:r>
      <w:proofErr w:type="spellEnd"/>
      <w:r w:rsidRPr="00620783">
        <w:rPr>
          <w:rFonts w:ascii="Times New Roman" w:hAnsi="Times New Roman" w:cs="Times New Roman"/>
          <w:color w:val="222222"/>
          <w:sz w:val="24"/>
          <w:szCs w:val="24"/>
          <w:shd w:val="clear" w:color="auto" w:fill="FFFFFF"/>
        </w:rPr>
        <w:t xml:space="preserve">, M.A., 2018. Cost reduction and business strategy matters to human resource outsourcing? a validation by HR experts from </w:t>
      </w:r>
      <w:r w:rsidRPr="00620783">
        <w:rPr>
          <w:rFonts w:ascii="Times New Roman" w:hAnsi="Times New Roman" w:cs="Times New Roman"/>
          <w:color w:val="222222"/>
          <w:sz w:val="24"/>
          <w:szCs w:val="24"/>
          <w:shd w:val="clear" w:color="auto" w:fill="FFFFFF"/>
        </w:rPr>
        <w:lastRenderedPageBreak/>
        <w:t>Government Link Companies (GLC’s). In </w:t>
      </w:r>
      <w:r w:rsidRPr="00620783">
        <w:rPr>
          <w:rFonts w:ascii="Times New Roman" w:hAnsi="Times New Roman" w:cs="Times New Roman"/>
          <w:i/>
          <w:iCs/>
          <w:color w:val="222222"/>
          <w:sz w:val="24"/>
          <w:szCs w:val="24"/>
          <w:shd w:val="clear" w:color="auto" w:fill="FFFFFF"/>
        </w:rPr>
        <w:t>MATEC Web of Conferences</w:t>
      </w:r>
      <w:r w:rsidRPr="00620783">
        <w:rPr>
          <w:rFonts w:ascii="Times New Roman" w:hAnsi="Times New Roman" w:cs="Times New Roman"/>
          <w:color w:val="222222"/>
          <w:sz w:val="24"/>
          <w:szCs w:val="24"/>
          <w:shd w:val="clear" w:color="auto" w:fill="FFFFFF"/>
        </w:rPr>
        <w:t> (Vol. 150, pp. 1-7). EDP Sciences.</w:t>
      </w:r>
    </w:p>
    <w:p w14:paraId="3327CFA7" w14:textId="77777777" w:rsidR="00620783" w:rsidRPr="00620783" w:rsidRDefault="00620783" w:rsidP="009B58B0">
      <w:pPr>
        <w:spacing w:line="360" w:lineRule="auto"/>
        <w:jc w:val="both"/>
        <w:rPr>
          <w:rFonts w:ascii="Times New Roman" w:eastAsia="Times New Roman" w:hAnsi="Times New Roman" w:cs="Times New Roman"/>
          <w:sz w:val="24"/>
          <w:szCs w:val="24"/>
        </w:rPr>
      </w:pPr>
      <w:proofErr w:type="spellStart"/>
      <w:r w:rsidRPr="00620783">
        <w:rPr>
          <w:rFonts w:ascii="Times New Roman" w:hAnsi="Times New Roman" w:cs="Times New Roman"/>
          <w:color w:val="222222"/>
          <w:sz w:val="24"/>
          <w:szCs w:val="24"/>
          <w:shd w:val="clear" w:color="auto" w:fill="FFFFFF"/>
        </w:rPr>
        <w:t>Mavi</w:t>
      </w:r>
      <w:proofErr w:type="spellEnd"/>
      <w:r w:rsidRPr="00620783">
        <w:rPr>
          <w:rFonts w:ascii="Times New Roman" w:hAnsi="Times New Roman" w:cs="Times New Roman"/>
          <w:color w:val="222222"/>
          <w:sz w:val="24"/>
          <w:szCs w:val="24"/>
          <w:shd w:val="clear" w:color="auto" w:fill="FFFFFF"/>
        </w:rPr>
        <w:t xml:space="preserve">, R.K., </w:t>
      </w:r>
      <w:proofErr w:type="spellStart"/>
      <w:r w:rsidRPr="00620783">
        <w:rPr>
          <w:rFonts w:ascii="Times New Roman" w:hAnsi="Times New Roman" w:cs="Times New Roman"/>
          <w:color w:val="222222"/>
          <w:sz w:val="24"/>
          <w:szCs w:val="24"/>
          <w:shd w:val="clear" w:color="auto" w:fill="FFFFFF"/>
        </w:rPr>
        <w:t>Gheibdoust</w:t>
      </w:r>
      <w:proofErr w:type="spellEnd"/>
      <w:r w:rsidRPr="00620783">
        <w:rPr>
          <w:rFonts w:ascii="Times New Roman" w:hAnsi="Times New Roman" w:cs="Times New Roman"/>
          <w:color w:val="222222"/>
          <w:sz w:val="24"/>
          <w:szCs w:val="24"/>
          <w:shd w:val="clear" w:color="auto" w:fill="FFFFFF"/>
        </w:rPr>
        <w:t xml:space="preserve">, H., </w:t>
      </w:r>
      <w:proofErr w:type="spellStart"/>
      <w:r w:rsidRPr="00620783">
        <w:rPr>
          <w:rFonts w:ascii="Times New Roman" w:hAnsi="Times New Roman" w:cs="Times New Roman"/>
          <w:color w:val="222222"/>
          <w:sz w:val="24"/>
          <w:szCs w:val="24"/>
          <w:shd w:val="clear" w:color="auto" w:fill="FFFFFF"/>
        </w:rPr>
        <w:t>Khanfar</w:t>
      </w:r>
      <w:proofErr w:type="spellEnd"/>
      <w:r w:rsidRPr="00620783">
        <w:rPr>
          <w:rFonts w:ascii="Times New Roman" w:hAnsi="Times New Roman" w:cs="Times New Roman"/>
          <w:color w:val="222222"/>
          <w:sz w:val="24"/>
          <w:szCs w:val="24"/>
          <w:shd w:val="clear" w:color="auto" w:fill="FFFFFF"/>
        </w:rPr>
        <w:t xml:space="preserve">, A.A. and </w:t>
      </w:r>
      <w:proofErr w:type="spellStart"/>
      <w:r w:rsidRPr="00620783">
        <w:rPr>
          <w:rFonts w:ascii="Times New Roman" w:hAnsi="Times New Roman" w:cs="Times New Roman"/>
          <w:color w:val="222222"/>
          <w:sz w:val="24"/>
          <w:szCs w:val="24"/>
          <w:shd w:val="clear" w:color="auto" w:fill="FFFFFF"/>
        </w:rPr>
        <w:t>Mavi</w:t>
      </w:r>
      <w:proofErr w:type="spellEnd"/>
      <w:r w:rsidRPr="00620783">
        <w:rPr>
          <w:rFonts w:ascii="Times New Roman" w:hAnsi="Times New Roman" w:cs="Times New Roman"/>
          <w:color w:val="222222"/>
          <w:sz w:val="24"/>
          <w:szCs w:val="24"/>
          <w:shd w:val="clear" w:color="auto" w:fill="FFFFFF"/>
        </w:rPr>
        <w:t>, N.K., 2019. Ranking factors influencing strategic management of university business incubators with ANP. </w:t>
      </w:r>
      <w:r w:rsidRPr="00620783">
        <w:rPr>
          <w:rFonts w:ascii="Times New Roman" w:hAnsi="Times New Roman" w:cs="Times New Roman"/>
          <w:i/>
          <w:iCs/>
          <w:color w:val="222222"/>
          <w:sz w:val="24"/>
          <w:szCs w:val="24"/>
          <w:shd w:val="clear" w:color="auto" w:fill="FFFFFF"/>
        </w:rPr>
        <w:t>Management Decision</w:t>
      </w:r>
      <w:r w:rsidRPr="00620783">
        <w:rPr>
          <w:rFonts w:ascii="Times New Roman" w:hAnsi="Times New Roman" w:cs="Times New Roman"/>
          <w:color w:val="222222"/>
          <w:sz w:val="24"/>
          <w:szCs w:val="24"/>
          <w:shd w:val="clear" w:color="auto" w:fill="FFFFFF"/>
        </w:rPr>
        <w:t>.</w:t>
      </w:r>
    </w:p>
    <w:p w14:paraId="1956068C" w14:textId="77777777" w:rsidR="00620783" w:rsidRPr="00620783" w:rsidRDefault="00620783" w:rsidP="00980514">
      <w:pPr>
        <w:spacing w:line="360" w:lineRule="auto"/>
        <w:jc w:val="both"/>
        <w:rPr>
          <w:rFonts w:ascii="Times New Roman" w:hAnsi="Times New Roman" w:cs="Times New Roman"/>
          <w:color w:val="222222"/>
          <w:sz w:val="24"/>
          <w:szCs w:val="24"/>
          <w:shd w:val="clear" w:color="auto" w:fill="FFFFFF"/>
        </w:rPr>
      </w:pPr>
      <w:r w:rsidRPr="00620783">
        <w:rPr>
          <w:rFonts w:ascii="Times New Roman" w:hAnsi="Times New Roman" w:cs="Times New Roman"/>
          <w:color w:val="222222"/>
          <w:sz w:val="24"/>
          <w:szCs w:val="24"/>
          <w:shd w:val="clear" w:color="auto" w:fill="FFFFFF"/>
        </w:rPr>
        <w:t xml:space="preserve">Venkatesh, R., </w:t>
      </w:r>
      <w:proofErr w:type="spellStart"/>
      <w:r w:rsidRPr="00620783">
        <w:rPr>
          <w:rFonts w:ascii="Times New Roman" w:hAnsi="Times New Roman" w:cs="Times New Roman"/>
          <w:color w:val="222222"/>
          <w:sz w:val="24"/>
          <w:szCs w:val="24"/>
          <w:shd w:val="clear" w:color="auto" w:fill="FFFFFF"/>
        </w:rPr>
        <w:t>Fredin</w:t>
      </w:r>
      <w:proofErr w:type="spellEnd"/>
      <w:r w:rsidRPr="00620783">
        <w:rPr>
          <w:rFonts w:ascii="Times New Roman" w:hAnsi="Times New Roman" w:cs="Times New Roman"/>
          <w:color w:val="222222"/>
          <w:sz w:val="24"/>
          <w:szCs w:val="24"/>
          <w:shd w:val="clear" w:color="auto" w:fill="FFFFFF"/>
        </w:rPr>
        <w:t>, A. and Riley, J., 2019. </w:t>
      </w:r>
      <w:r w:rsidRPr="00620783">
        <w:rPr>
          <w:rFonts w:ascii="Times New Roman" w:hAnsi="Times New Roman" w:cs="Times New Roman"/>
          <w:i/>
          <w:iCs/>
          <w:color w:val="222222"/>
          <w:sz w:val="24"/>
          <w:szCs w:val="24"/>
          <w:shd w:val="clear" w:color="auto" w:fill="FFFFFF"/>
        </w:rPr>
        <w:t xml:space="preserve">À </w:t>
      </w:r>
      <w:proofErr w:type="spellStart"/>
      <w:r w:rsidRPr="00620783">
        <w:rPr>
          <w:rFonts w:ascii="Times New Roman" w:hAnsi="Times New Roman" w:cs="Times New Roman"/>
          <w:i/>
          <w:iCs/>
          <w:color w:val="222222"/>
          <w:sz w:val="24"/>
          <w:szCs w:val="24"/>
          <w:shd w:val="clear" w:color="auto" w:fill="FFFFFF"/>
        </w:rPr>
        <w:t>votre</w:t>
      </w:r>
      <w:proofErr w:type="spellEnd"/>
      <w:r w:rsidRPr="00620783">
        <w:rPr>
          <w:rFonts w:ascii="Times New Roman" w:hAnsi="Times New Roman" w:cs="Times New Roman"/>
          <w:i/>
          <w:iCs/>
          <w:color w:val="222222"/>
          <w:sz w:val="24"/>
          <w:szCs w:val="24"/>
          <w:shd w:val="clear" w:color="auto" w:fill="FFFFFF"/>
        </w:rPr>
        <w:t xml:space="preserve"> </w:t>
      </w:r>
      <w:proofErr w:type="spellStart"/>
      <w:r w:rsidRPr="00620783">
        <w:rPr>
          <w:rFonts w:ascii="Times New Roman" w:hAnsi="Times New Roman" w:cs="Times New Roman"/>
          <w:i/>
          <w:iCs/>
          <w:color w:val="222222"/>
          <w:sz w:val="24"/>
          <w:szCs w:val="24"/>
          <w:shd w:val="clear" w:color="auto" w:fill="FFFFFF"/>
        </w:rPr>
        <w:t>santé</w:t>
      </w:r>
      <w:proofErr w:type="spellEnd"/>
      <w:r w:rsidRPr="00620783">
        <w:rPr>
          <w:rFonts w:ascii="Times New Roman" w:hAnsi="Times New Roman" w:cs="Times New Roman"/>
          <w:i/>
          <w:iCs/>
          <w:color w:val="222222"/>
          <w:sz w:val="24"/>
          <w:szCs w:val="24"/>
          <w:shd w:val="clear" w:color="auto" w:fill="FFFFFF"/>
        </w:rPr>
        <w:t xml:space="preserve"> (B): Process costing and decision analysis in the wine industry</w:t>
      </w:r>
      <w:r w:rsidRPr="00620783">
        <w:rPr>
          <w:rFonts w:ascii="Times New Roman" w:hAnsi="Times New Roman" w:cs="Times New Roman"/>
          <w:color w:val="222222"/>
          <w:sz w:val="24"/>
          <w:szCs w:val="24"/>
          <w:shd w:val="clear" w:color="auto" w:fill="FFFFFF"/>
        </w:rPr>
        <w:t>. Institute of Management Accountants.</w:t>
      </w:r>
    </w:p>
    <w:p w14:paraId="1445EA46" w14:textId="77777777" w:rsidR="00620783" w:rsidRPr="00620783" w:rsidRDefault="00620783" w:rsidP="00980514">
      <w:pPr>
        <w:spacing w:line="360" w:lineRule="auto"/>
        <w:jc w:val="both"/>
        <w:rPr>
          <w:rFonts w:ascii="Times New Roman" w:hAnsi="Times New Roman" w:cs="Times New Roman"/>
          <w:color w:val="222222"/>
          <w:sz w:val="24"/>
          <w:szCs w:val="24"/>
          <w:shd w:val="clear" w:color="auto" w:fill="FFFFFF"/>
        </w:rPr>
      </w:pPr>
      <w:proofErr w:type="spellStart"/>
      <w:r w:rsidRPr="00620783">
        <w:rPr>
          <w:rFonts w:ascii="Times New Roman" w:hAnsi="Times New Roman" w:cs="Times New Roman"/>
          <w:color w:val="222222"/>
          <w:sz w:val="24"/>
          <w:szCs w:val="24"/>
          <w:shd w:val="clear" w:color="auto" w:fill="FFFFFF"/>
        </w:rPr>
        <w:t>Zahller</w:t>
      </w:r>
      <w:proofErr w:type="spellEnd"/>
      <w:r w:rsidRPr="00620783">
        <w:rPr>
          <w:rFonts w:ascii="Times New Roman" w:hAnsi="Times New Roman" w:cs="Times New Roman"/>
          <w:color w:val="222222"/>
          <w:sz w:val="24"/>
          <w:szCs w:val="24"/>
          <w:shd w:val="clear" w:color="auto" w:fill="FFFFFF"/>
        </w:rPr>
        <w:t>, K.A., 2017. Truffle in paradise: Job costing for a small business. </w:t>
      </w:r>
      <w:r w:rsidRPr="00620783">
        <w:rPr>
          <w:rFonts w:ascii="Times New Roman" w:hAnsi="Times New Roman" w:cs="Times New Roman"/>
          <w:i/>
          <w:iCs/>
          <w:color w:val="222222"/>
          <w:sz w:val="24"/>
          <w:szCs w:val="24"/>
          <w:shd w:val="clear" w:color="auto" w:fill="FFFFFF"/>
        </w:rPr>
        <w:t>Journal of Accounting Education</w:t>
      </w:r>
      <w:r w:rsidRPr="00620783">
        <w:rPr>
          <w:rFonts w:ascii="Times New Roman" w:hAnsi="Times New Roman" w:cs="Times New Roman"/>
          <w:color w:val="222222"/>
          <w:sz w:val="24"/>
          <w:szCs w:val="24"/>
          <w:shd w:val="clear" w:color="auto" w:fill="FFFFFF"/>
        </w:rPr>
        <w:t>, </w:t>
      </w:r>
      <w:r w:rsidRPr="00620783">
        <w:rPr>
          <w:rFonts w:ascii="Times New Roman" w:hAnsi="Times New Roman" w:cs="Times New Roman"/>
          <w:i/>
          <w:iCs/>
          <w:color w:val="222222"/>
          <w:sz w:val="24"/>
          <w:szCs w:val="24"/>
          <w:shd w:val="clear" w:color="auto" w:fill="FFFFFF"/>
        </w:rPr>
        <w:t>40</w:t>
      </w:r>
      <w:r w:rsidRPr="00620783">
        <w:rPr>
          <w:rFonts w:ascii="Times New Roman" w:hAnsi="Times New Roman" w:cs="Times New Roman"/>
          <w:color w:val="222222"/>
          <w:sz w:val="24"/>
          <w:szCs w:val="24"/>
          <w:shd w:val="clear" w:color="auto" w:fill="FFFFFF"/>
        </w:rPr>
        <w:t>, pp.32-42.</w:t>
      </w:r>
    </w:p>
    <w:p w14:paraId="593948DC" w14:textId="77777777" w:rsidR="00565C0C" w:rsidRPr="00620783" w:rsidRDefault="00565C0C" w:rsidP="009B58B0">
      <w:pPr>
        <w:pStyle w:val="Heading1"/>
        <w:rPr>
          <w:rFonts w:cs="Times New Roman"/>
          <w:szCs w:val="24"/>
        </w:rPr>
      </w:pPr>
    </w:p>
    <w:p w14:paraId="05ACFA11" w14:textId="77777777" w:rsidR="00565C0C" w:rsidRPr="00620783" w:rsidRDefault="00565C0C" w:rsidP="009B58B0">
      <w:pPr>
        <w:pStyle w:val="Heading1"/>
        <w:rPr>
          <w:rFonts w:cs="Times New Roman"/>
          <w:szCs w:val="24"/>
        </w:rPr>
      </w:pPr>
    </w:p>
    <w:p w14:paraId="5801FEFE" w14:textId="77777777" w:rsidR="00565C0C" w:rsidRPr="00620783" w:rsidRDefault="00565C0C" w:rsidP="009B58B0">
      <w:pPr>
        <w:pStyle w:val="Heading1"/>
        <w:rPr>
          <w:rFonts w:cs="Times New Roman"/>
          <w:szCs w:val="24"/>
        </w:rPr>
      </w:pPr>
    </w:p>
    <w:p w14:paraId="5FA0458A" w14:textId="77777777" w:rsidR="00565C0C" w:rsidRPr="00620783" w:rsidRDefault="00565C0C" w:rsidP="009B58B0">
      <w:pPr>
        <w:pStyle w:val="Heading1"/>
        <w:rPr>
          <w:rFonts w:cs="Times New Roman"/>
          <w:szCs w:val="24"/>
        </w:rPr>
      </w:pPr>
    </w:p>
    <w:p w14:paraId="2298B539" w14:textId="77777777" w:rsidR="009B58B0" w:rsidRPr="00620783" w:rsidRDefault="009B58B0" w:rsidP="009B58B0">
      <w:pPr>
        <w:spacing w:line="360" w:lineRule="auto"/>
        <w:jc w:val="both"/>
        <w:rPr>
          <w:rFonts w:ascii="Times New Roman" w:hAnsi="Times New Roman" w:cs="Times New Roman"/>
          <w:color w:val="222222"/>
          <w:sz w:val="24"/>
          <w:szCs w:val="24"/>
          <w:highlight w:val="white"/>
        </w:rPr>
      </w:pPr>
    </w:p>
    <w:sectPr w:rsidR="009B58B0" w:rsidRPr="00620783" w:rsidSect="00AF40F0">
      <w:footerReference w:type="default" r:id="rId4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BDFBBA" w14:textId="77777777" w:rsidR="0056654F" w:rsidRDefault="0056654F" w:rsidP="009B58B0">
      <w:pPr>
        <w:spacing w:line="240" w:lineRule="auto"/>
      </w:pPr>
      <w:r>
        <w:separator/>
      </w:r>
    </w:p>
  </w:endnote>
  <w:endnote w:type="continuationSeparator" w:id="0">
    <w:p w14:paraId="157F94B7" w14:textId="77777777" w:rsidR="0056654F" w:rsidRDefault="0056654F" w:rsidP="009B58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5956802"/>
      <w:docPartObj>
        <w:docPartGallery w:val="Page Numbers (Bottom of Page)"/>
        <w:docPartUnique/>
      </w:docPartObj>
    </w:sdtPr>
    <w:sdtEndPr>
      <w:rPr>
        <w:rFonts w:ascii="Times New Roman" w:hAnsi="Times New Roman" w:cs="Times New Roman"/>
        <w:noProof/>
      </w:rPr>
    </w:sdtEndPr>
    <w:sdtContent>
      <w:p w14:paraId="78121D71" w14:textId="77777777" w:rsidR="00D133E6" w:rsidRPr="001311AE" w:rsidRDefault="00B75495">
        <w:pPr>
          <w:pStyle w:val="Footer"/>
          <w:jc w:val="right"/>
          <w:rPr>
            <w:rFonts w:ascii="Times New Roman" w:hAnsi="Times New Roman" w:cs="Times New Roman"/>
          </w:rPr>
        </w:pPr>
        <w:r w:rsidRPr="001311AE">
          <w:rPr>
            <w:rFonts w:ascii="Times New Roman" w:hAnsi="Times New Roman" w:cs="Times New Roman"/>
          </w:rPr>
          <w:fldChar w:fldCharType="begin"/>
        </w:r>
        <w:r w:rsidR="00D133E6" w:rsidRPr="001311AE">
          <w:rPr>
            <w:rFonts w:ascii="Times New Roman" w:hAnsi="Times New Roman" w:cs="Times New Roman"/>
          </w:rPr>
          <w:instrText xml:space="preserve"> PAGE   \* MERGEFORMAT </w:instrText>
        </w:r>
        <w:r w:rsidRPr="001311AE">
          <w:rPr>
            <w:rFonts w:ascii="Times New Roman" w:hAnsi="Times New Roman" w:cs="Times New Roman"/>
          </w:rPr>
          <w:fldChar w:fldCharType="separate"/>
        </w:r>
        <w:r w:rsidR="005E1853">
          <w:rPr>
            <w:rFonts w:ascii="Times New Roman" w:hAnsi="Times New Roman" w:cs="Times New Roman"/>
            <w:noProof/>
          </w:rPr>
          <w:t>44</w:t>
        </w:r>
        <w:r w:rsidRPr="001311AE">
          <w:rPr>
            <w:rFonts w:ascii="Times New Roman" w:hAnsi="Times New Roman" w:cs="Times New Roman"/>
            <w:noProof/>
          </w:rPr>
          <w:fldChar w:fldCharType="end"/>
        </w:r>
      </w:p>
    </w:sdtContent>
  </w:sdt>
  <w:p w14:paraId="6A006944" w14:textId="77777777" w:rsidR="00D133E6" w:rsidRDefault="00D13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EA48C8" w14:textId="77777777" w:rsidR="0056654F" w:rsidRDefault="0056654F" w:rsidP="009B58B0">
      <w:pPr>
        <w:spacing w:line="240" w:lineRule="auto"/>
      </w:pPr>
      <w:r>
        <w:separator/>
      </w:r>
    </w:p>
  </w:footnote>
  <w:footnote w:type="continuationSeparator" w:id="0">
    <w:p w14:paraId="0928697C" w14:textId="77777777" w:rsidR="0056654F" w:rsidRDefault="0056654F" w:rsidP="009B58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837E8"/>
    <w:multiLevelType w:val="hybridMultilevel"/>
    <w:tmpl w:val="5B5098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E3A1D"/>
    <w:multiLevelType w:val="multilevel"/>
    <w:tmpl w:val="3878E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6F21D0"/>
    <w:multiLevelType w:val="hybridMultilevel"/>
    <w:tmpl w:val="0748B0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4643E4"/>
    <w:multiLevelType w:val="hybridMultilevel"/>
    <w:tmpl w:val="6E7C22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504A4D"/>
    <w:multiLevelType w:val="multilevel"/>
    <w:tmpl w:val="3878E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AE6236"/>
    <w:multiLevelType w:val="hybridMultilevel"/>
    <w:tmpl w:val="066CC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F0235B"/>
    <w:multiLevelType w:val="hybridMultilevel"/>
    <w:tmpl w:val="327AD71C"/>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9D5979"/>
    <w:multiLevelType w:val="hybridMultilevel"/>
    <w:tmpl w:val="6730FA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2"/>
  </w:num>
  <w:num w:numId="4">
    <w:abstractNumId w:val="6"/>
  </w:num>
  <w:num w:numId="5">
    <w:abstractNumId w:val="0"/>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05E88"/>
    <w:rsid w:val="000556DF"/>
    <w:rsid w:val="00057553"/>
    <w:rsid w:val="000C2EAF"/>
    <w:rsid w:val="000E5537"/>
    <w:rsid w:val="00106994"/>
    <w:rsid w:val="00120DA7"/>
    <w:rsid w:val="001311AE"/>
    <w:rsid w:val="00140470"/>
    <w:rsid w:val="00146F81"/>
    <w:rsid w:val="0018266F"/>
    <w:rsid w:val="001912FE"/>
    <w:rsid w:val="001C22CE"/>
    <w:rsid w:val="001C5068"/>
    <w:rsid w:val="001E7FBF"/>
    <w:rsid w:val="001F3D10"/>
    <w:rsid w:val="002039E6"/>
    <w:rsid w:val="0021027F"/>
    <w:rsid w:val="002C3452"/>
    <w:rsid w:val="003A6605"/>
    <w:rsid w:val="003D28A7"/>
    <w:rsid w:val="003F68C8"/>
    <w:rsid w:val="004320B1"/>
    <w:rsid w:val="004337FB"/>
    <w:rsid w:val="00440BFC"/>
    <w:rsid w:val="004F69F6"/>
    <w:rsid w:val="00522322"/>
    <w:rsid w:val="005547F6"/>
    <w:rsid w:val="00565C0C"/>
    <w:rsid w:val="0056654F"/>
    <w:rsid w:val="005926D0"/>
    <w:rsid w:val="005B2A63"/>
    <w:rsid w:val="005E1853"/>
    <w:rsid w:val="00620783"/>
    <w:rsid w:val="00632428"/>
    <w:rsid w:val="00652454"/>
    <w:rsid w:val="006A4CB3"/>
    <w:rsid w:val="006A6B14"/>
    <w:rsid w:val="006A7FE6"/>
    <w:rsid w:val="0071164B"/>
    <w:rsid w:val="00730CBB"/>
    <w:rsid w:val="0074564C"/>
    <w:rsid w:val="007C6B59"/>
    <w:rsid w:val="007E5515"/>
    <w:rsid w:val="00873053"/>
    <w:rsid w:val="009110E5"/>
    <w:rsid w:val="00957440"/>
    <w:rsid w:val="0096700D"/>
    <w:rsid w:val="00980514"/>
    <w:rsid w:val="009B58B0"/>
    <w:rsid w:val="009D0A57"/>
    <w:rsid w:val="00AD3D8D"/>
    <w:rsid w:val="00AF40F0"/>
    <w:rsid w:val="00B13073"/>
    <w:rsid w:val="00B75495"/>
    <w:rsid w:val="00B9303C"/>
    <w:rsid w:val="00BA5EDA"/>
    <w:rsid w:val="00BB45BF"/>
    <w:rsid w:val="00BE5EDB"/>
    <w:rsid w:val="00BF4B9A"/>
    <w:rsid w:val="00C073A6"/>
    <w:rsid w:val="00C24D37"/>
    <w:rsid w:val="00C704B7"/>
    <w:rsid w:val="00C81762"/>
    <w:rsid w:val="00D05E88"/>
    <w:rsid w:val="00D133E6"/>
    <w:rsid w:val="00D54F6B"/>
    <w:rsid w:val="00DB2801"/>
    <w:rsid w:val="00DC0D97"/>
    <w:rsid w:val="00DF6E60"/>
    <w:rsid w:val="00E2150A"/>
    <w:rsid w:val="00E31B5A"/>
    <w:rsid w:val="00E858E2"/>
    <w:rsid w:val="00E91912"/>
    <w:rsid w:val="00E92A1A"/>
    <w:rsid w:val="00E94DFC"/>
    <w:rsid w:val="00EF4CC0"/>
    <w:rsid w:val="00F10ADD"/>
    <w:rsid w:val="00F32733"/>
    <w:rsid w:val="00F465DC"/>
    <w:rsid w:val="00F5200A"/>
    <w:rsid w:val="00F5683D"/>
    <w:rsid w:val="00F94C8A"/>
    <w:rsid w:val="00FB1C1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B12A"/>
  <w15:docId w15:val="{92E0751E-855D-724B-BE3F-133870507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311AE"/>
  </w:style>
  <w:style w:type="paragraph" w:styleId="Heading1">
    <w:name w:val="heading 1"/>
    <w:basedOn w:val="Normal"/>
    <w:next w:val="Normal"/>
    <w:link w:val="Heading1Char"/>
    <w:rsid w:val="009B58B0"/>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9B58B0"/>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rsid w:val="00AF40F0"/>
    <w:pPr>
      <w:keepNext/>
      <w:keepLines/>
      <w:spacing w:before="320" w:after="80"/>
      <w:outlineLvl w:val="2"/>
    </w:pPr>
    <w:rPr>
      <w:color w:val="434343"/>
      <w:sz w:val="28"/>
      <w:szCs w:val="28"/>
    </w:rPr>
  </w:style>
  <w:style w:type="paragraph" w:styleId="Heading4">
    <w:name w:val="heading 4"/>
    <w:basedOn w:val="Normal"/>
    <w:next w:val="Normal"/>
    <w:rsid w:val="00AF40F0"/>
    <w:pPr>
      <w:keepNext/>
      <w:keepLines/>
      <w:spacing w:before="280" w:after="80"/>
      <w:outlineLvl w:val="3"/>
    </w:pPr>
    <w:rPr>
      <w:color w:val="666666"/>
      <w:sz w:val="24"/>
      <w:szCs w:val="24"/>
    </w:rPr>
  </w:style>
  <w:style w:type="paragraph" w:styleId="Heading5">
    <w:name w:val="heading 5"/>
    <w:basedOn w:val="Normal"/>
    <w:next w:val="Normal"/>
    <w:rsid w:val="00AF40F0"/>
    <w:pPr>
      <w:keepNext/>
      <w:keepLines/>
      <w:spacing w:before="240" w:after="80"/>
      <w:outlineLvl w:val="4"/>
    </w:pPr>
    <w:rPr>
      <w:color w:val="666666"/>
    </w:rPr>
  </w:style>
  <w:style w:type="paragraph" w:styleId="Heading6">
    <w:name w:val="heading 6"/>
    <w:basedOn w:val="Normal"/>
    <w:next w:val="Normal"/>
    <w:rsid w:val="00AF40F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F40F0"/>
    <w:pPr>
      <w:keepNext/>
      <w:keepLines/>
      <w:spacing w:after="60"/>
    </w:pPr>
    <w:rPr>
      <w:sz w:val="52"/>
      <w:szCs w:val="52"/>
    </w:rPr>
  </w:style>
  <w:style w:type="paragraph" w:styleId="Subtitle">
    <w:name w:val="Subtitle"/>
    <w:basedOn w:val="Normal"/>
    <w:next w:val="Normal"/>
    <w:rsid w:val="00AF40F0"/>
    <w:pPr>
      <w:keepNext/>
      <w:keepLines/>
      <w:spacing w:after="320"/>
    </w:pPr>
    <w:rPr>
      <w:color w:val="666666"/>
      <w:sz w:val="30"/>
      <w:szCs w:val="30"/>
    </w:rPr>
  </w:style>
  <w:style w:type="table" w:customStyle="1" w:styleId="a">
    <w:basedOn w:val="TableNormal"/>
    <w:rsid w:val="00AF40F0"/>
    <w:tblPr>
      <w:tblStyleRowBandSize w:val="1"/>
      <w:tblStyleColBandSize w:val="1"/>
      <w:tblCellMar>
        <w:top w:w="100" w:type="dxa"/>
        <w:left w:w="100" w:type="dxa"/>
        <w:bottom w:w="100" w:type="dxa"/>
        <w:right w:w="100" w:type="dxa"/>
      </w:tblCellMar>
    </w:tblPr>
  </w:style>
  <w:style w:type="table" w:customStyle="1" w:styleId="a0">
    <w:basedOn w:val="TableNormal"/>
    <w:rsid w:val="00AF40F0"/>
    <w:tblPr>
      <w:tblStyleRowBandSize w:val="1"/>
      <w:tblStyleColBandSize w:val="1"/>
      <w:tblCellMar>
        <w:top w:w="100" w:type="dxa"/>
        <w:left w:w="100" w:type="dxa"/>
        <w:bottom w:w="100" w:type="dxa"/>
        <w:right w:w="100" w:type="dxa"/>
      </w:tblCellMar>
    </w:tblPr>
  </w:style>
  <w:style w:type="table" w:customStyle="1" w:styleId="a1">
    <w:basedOn w:val="TableNormal"/>
    <w:rsid w:val="00AF40F0"/>
    <w:tblPr>
      <w:tblStyleRowBandSize w:val="1"/>
      <w:tblStyleColBandSize w:val="1"/>
      <w:tblCellMar>
        <w:top w:w="100" w:type="dxa"/>
        <w:left w:w="100" w:type="dxa"/>
        <w:bottom w:w="100" w:type="dxa"/>
        <w:right w:w="100" w:type="dxa"/>
      </w:tblCellMar>
    </w:tblPr>
  </w:style>
  <w:style w:type="table" w:customStyle="1" w:styleId="a2">
    <w:basedOn w:val="TableNormal"/>
    <w:rsid w:val="00AF40F0"/>
    <w:tblPr>
      <w:tblStyleRowBandSize w:val="1"/>
      <w:tblStyleColBandSize w:val="1"/>
      <w:tblCellMar>
        <w:top w:w="100" w:type="dxa"/>
        <w:left w:w="100" w:type="dxa"/>
        <w:bottom w:w="100" w:type="dxa"/>
        <w:right w:w="100" w:type="dxa"/>
      </w:tblCellMar>
    </w:tblPr>
  </w:style>
  <w:style w:type="table" w:customStyle="1" w:styleId="a3">
    <w:basedOn w:val="TableNormal"/>
    <w:rsid w:val="00AF40F0"/>
    <w:tblPr>
      <w:tblStyleRowBandSize w:val="1"/>
      <w:tblStyleColBandSize w:val="1"/>
      <w:tblCellMar>
        <w:top w:w="100" w:type="dxa"/>
        <w:left w:w="100" w:type="dxa"/>
        <w:bottom w:w="100" w:type="dxa"/>
        <w:right w:w="100" w:type="dxa"/>
      </w:tblCellMar>
    </w:tblPr>
  </w:style>
  <w:style w:type="table" w:customStyle="1" w:styleId="a4">
    <w:basedOn w:val="TableNormal"/>
    <w:rsid w:val="00AF40F0"/>
    <w:tblPr>
      <w:tblStyleRowBandSize w:val="1"/>
      <w:tblStyleColBandSize w:val="1"/>
      <w:tblCellMar>
        <w:top w:w="100" w:type="dxa"/>
        <w:left w:w="100" w:type="dxa"/>
        <w:bottom w:w="100" w:type="dxa"/>
        <w:right w:w="100" w:type="dxa"/>
      </w:tblCellMar>
    </w:tblPr>
  </w:style>
  <w:style w:type="table" w:customStyle="1" w:styleId="a5">
    <w:basedOn w:val="TableNormal"/>
    <w:rsid w:val="00AF40F0"/>
    <w:tblPr>
      <w:tblStyleRowBandSize w:val="1"/>
      <w:tblStyleColBandSize w:val="1"/>
      <w:tblCellMar>
        <w:top w:w="100" w:type="dxa"/>
        <w:left w:w="100" w:type="dxa"/>
        <w:bottom w:w="100" w:type="dxa"/>
        <w:right w:w="100" w:type="dxa"/>
      </w:tblCellMar>
    </w:tblPr>
  </w:style>
  <w:style w:type="table" w:customStyle="1" w:styleId="a6">
    <w:basedOn w:val="TableNormal"/>
    <w:rsid w:val="00AF40F0"/>
    <w:tblPr>
      <w:tblStyleRowBandSize w:val="1"/>
      <w:tblStyleColBandSize w:val="1"/>
      <w:tblCellMar>
        <w:top w:w="100" w:type="dxa"/>
        <w:left w:w="100" w:type="dxa"/>
        <w:bottom w:w="100" w:type="dxa"/>
        <w:right w:w="100" w:type="dxa"/>
      </w:tblCellMar>
    </w:tblPr>
  </w:style>
  <w:style w:type="table" w:customStyle="1" w:styleId="a7">
    <w:basedOn w:val="TableNormal"/>
    <w:rsid w:val="00AF40F0"/>
    <w:tblPr>
      <w:tblStyleRowBandSize w:val="1"/>
      <w:tblStyleColBandSize w:val="1"/>
      <w:tblCellMar>
        <w:top w:w="100" w:type="dxa"/>
        <w:left w:w="100" w:type="dxa"/>
        <w:bottom w:w="100" w:type="dxa"/>
        <w:right w:w="100" w:type="dxa"/>
      </w:tblCellMar>
    </w:tblPr>
  </w:style>
  <w:style w:type="table" w:customStyle="1" w:styleId="a8">
    <w:basedOn w:val="TableNormal"/>
    <w:rsid w:val="00AF40F0"/>
    <w:tblPr>
      <w:tblStyleRowBandSize w:val="1"/>
      <w:tblStyleColBandSize w:val="1"/>
      <w:tblCellMar>
        <w:top w:w="100" w:type="dxa"/>
        <w:left w:w="100" w:type="dxa"/>
        <w:bottom w:w="100" w:type="dxa"/>
        <w:right w:w="100" w:type="dxa"/>
      </w:tblCellMar>
    </w:tblPr>
  </w:style>
  <w:style w:type="table" w:customStyle="1" w:styleId="a9">
    <w:basedOn w:val="TableNormal"/>
    <w:rsid w:val="00AF40F0"/>
    <w:tblPr>
      <w:tblStyleRowBandSize w:val="1"/>
      <w:tblStyleColBandSize w:val="1"/>
      <w:tblCellMar>
        <w:top w:w="100" w:type="dxa"/>
        <w:left w:w="100" w:type="dxa"/>
        <w:bottom w:w="100" w:type="dxa"/>
        <w:right w:w="100" w:type="dxa"/>
      </w:tblCellMar>
    </w:tblPr>
  </w:style>
  <w:style w:type="table" w:customStyle="1" w:styleId="aa">
    <w:basedOn w:val="TableNormal"/>
    <w:rsid w:val="00AF40F0"/>
    <w:tblPr>
      <w:tblStyleRowBandSize w:val="1"/>
      <w:tblStyleColBandSize w:val="1"/>
      <w:tblCellMar>
        <w:top w:w="100" w:type="dxa"/>
        <w:left w:w="100" w:type="dxa"/>
        <w:bottom w:w="100" w:type="dxa"/>
        <w:right w:w="100" w:type="dxa"/>
      </w:tblCellMar>
    </w:tblPr>
  </w:style>
  <w:style w:type="table" w:customStyle="1" w:styleId="ab">
    <w:basedOn w:val="TableNormal"/>
    <w:rsid w:val="00AF40F0"/>
    <w:tblPr>
      <w:tblStyleRowBandSize w:val="1"/>
      <w:tblStyleColBandSize w:val="1"/>
      <w:tblCellMar>
        <w:top w:w="100" w:type="dxa"/>
        <w:left w:w="100" w:type="dxa"/>
        <w:bottom w:w="100" w:type="dxa"/>
        <w:right w:w="100" w:type="dxa"/>
      </w:tblCellMar>
    </w:tblPr>
  </w:style>
  <w:style w:type="table" w:customStyle="1" w:styleId="ac">
    <w:basedOn w:val="TableNormal"/>
    <w:rsid w:val="00AF40F0"/>
    <w:tblPr>
      <w:tblStyleRowBandSize w:val="1"/>
      <w:tblStyleColBandSize w:val="1"/>
      <w:tblCellMar>
        <w:top w:w="100" w:type="dxa"/>
        <w:left w:w="100" w:type="dxa"/>
        <w:bottom w:w="100" w:type="dxa"/>
        <w:right w:w="100" w:type="dxa"/>
      </w:tblCellMar>
    </w:tblPr>
  </w:style>
  <w:style w:type="table" w:customStyle="1" w:styleId="ad">
    <w:basedOn w:val="TableNormal"/>
    <w:rsid w:val="00AF40F0"/>
    <w:tblPr>
      <w:tblStyleRowBandSize w:val="1"/>
      <w:tblStyleColBandSize w:val="1"/>
      <w:tblCellMar>
        <w:top w:w="100" w:type="dxa"/>
        <w:left w:w="100" w:type="dxa"/>
        <w:bottom w:w="100" w:type="dxa"/>
        <w:right w:w="100" w:type="dxa"/>
      </w:tblCellMar>
    </w:tblPr>
  </w:style>
  <w:style w:type="table" w:customStyle="1" w:styleId="ae">
    <w:basedOn w:val="TableNormal"/>
    <w:rsid w:val="00AF40F0"/>
    <w:tblPr>
      <w:tblStyleRowBandSize w:val="1"/>
      <w:tblStyleColBandSize w:val="1"/>
      <w:tblCellMar>
        <w:top w:w="100" w:type="dxa"/>
        <w:left w:w="100" w:type="dxa"/>
        <w:bottom w:w="100" w:type="dxa"/>
        <w:right w:w="100" w:type="dxa"/>
      </w:tblCellMar>
    </w:tblPr>
  </w:style>
  <w:style w:type="table" w:customStyle="1" w:styleId="af">
    <w:basedOn w:val="TableNormal"/>
    <w:rsid w:val="00AF40F0"/>
    <w:tblPr>
      <w:tblStyleRowBandSize w:val="1"/>
      <w:tblStyleColBandSize w:val="1"/>
      <w:tblCellMar>
        <w:top w:w="100" w:type="dxa"/>
        <w:left w:w="100" w:type="dxa"/>
        <w:bottom w:w="100" w:type="dxa"/>
        <w:right w:w="100" w:type="dxa"/>
      </w:tblCellMar>
    </w:tblPr>
  </w:style>
  <w:style w:type="table" w:customStyle="1" w:styleId="af0">
    <w:basedOn w:val="TableNormal"/>
    <w:rsid w:val="00AF40F0"/>
    <w:tblPr>
      <w:tblStyleRowBandSize w:val="1"/>
      <w:tblStyleColBandSize w:val="1"/>
      <w:tblCellMar>
        <w:top w:w="100" w:type="dxa"/>
        <w:left w:w="100" w:type="dxa"/>
        <w:bottom w:w="100" w:type="dxa"/>
        <w:right w:w="100" w:type="dxa"/>
      </w:tblCellMar>
    </w:tblPr>
  </w:style>
  <w:style w:type="table" w:customStyle="1" w:styleId="af1">
    <w:basedOn w:val="TableNormal"/>
    <w:rsid w:val="00AF40F0"/>
    <w:tblPr>
      <w:tblStyleRowBandSize w:val="1"/>
      <w:tblStyleColBandSize w:val="1"/>
      <w:tblCellMar>
        <w:top w:w="100" w:type="dxa"/>
        <w:left w:w="100" w:type="dxa"/>
        <w:bottom w:w="100" w:type="dxa"/>
        <w:right w:w="100" w:type="dxa"/>
      </w:tblCellMar>
    </w:tblPr>
  </w:style>
  <w:style w:type="table" w:customStyle="1" w:styleId="af2">
    <w:basedOn w:val="TableNormal"/>
    <w:rsid w:val="00AF40F0"/>
    <w:tblPr>
      <w:tblStyleRowBandSize w:val="1"/>
      <w:tblStyleColBandSize w:val="1"/>
      <w:tblCellMar>
        <w:top w:w="100" w:type="dxa"/>
        <w:left w:w="100" w:type="dxa"/>
        <w:bottom w:w="100" w:type="dxa"/>
        <w:right w:w="100" w:type="dxa"/>
      </w:tblCellMar>
    </w:tblPr>
  </w:style>
  <w:style w:type="table" w:customStyle="1" w:styleId="af3">
    <w:basedOn w:val="TableNormal"/>
    <w:rsid w:val="00AF40F0"/>
    <w:tblPr>
      <w:tblStyleRowBandSize w:val="1"/>
      <w:tblStyleColBandSize w:val="1"/>
      <w:tblCellMar>
        <w:top w:w="100" w:type="dxa"/>
        <w:left w:w="100" w:type="dxa"/>
        <w:bottom w:w="100" w:type="dxa"/>
        <w:right w:w="100" w:type="dxa"/>
      </w:tblCellMar>
    </w:tblPr>
  </w:style>
  <w:style w:type="table" w:customStyle="1" w:styleId="af4">
    <w:basedOn w:val="TableNormal"/>
    <w:rsid w:val="00AF40F0"/>
    <w:tblPr>
      <w:tblStyleRowBandSize w:val="1"/>
      <w:tblStyleColBandSize w:val="1"/>
      <w:tblCellMar>
        <w:top w:w="100" w:type="dxa"/>
        <w:left w:w="100" w:type="dxa"/>
        <w:bottom w:w="100" w:type="dxa"/>
        <w:right w:w="100" w:type="dxa"/>
      </w:tblCellMar>
    </w:tblPr>
  </w:style>
  <w:style w:type="table" w:customStyle="1" w:styleId="af5">
    <w:basedOn w:val="TableNormal"/>
    <w:rsid w:val="00AF40F0"/>
    <w:tblPr>
      <w:tblStyleRowBandSize w:val="1"/>
      <w:tblStyleColBandSize w:val="1"/>
      <w:tblCellMar>
        <w:top w:w="100" w:type="dxa"/>
        <w:left w:w="100" w:type="dxa"/>
        <w:bottom w:w="100" w:type="dxa"/>
        <w:right w:w="100" w:type="dxa"/>
      </w:tblCellMar>
    </w:tblPr>
  </w:style>
  <w:style w:type="table" w:customStyle="1" w:styleId="af6">
    <w:basedOn w:val="TableNormal"/>
    <w:rsid w:val="00AF40F0"/>
    <w:tblPr>
      <w:tblStyleRowBandSize w:val="1"/>
      <w:tblStyleColBandSize w:val="1"/>
      <w:tblCellMar>
        <w:top w:w="100" w:type="dxa"/>
        <w:left w:w="100" w:type="dxa"/>
        <w:bottom w:w="100" w:type="dxa"/>
        <w:right w:w="100" w:type="dxa"/>
      </w:tblCellMar>
    </w:tblPr>
  </w:style>
  <w:style w:type="table" w:customStyle="1" w:styleId="af7">
    <w:basedOn w:val="TableNormal"/>
    <w:rsid w:val="00AF40F0"/>
    <w:tblPr>
      <w:tblStyleRowBandSize w:val="1"/>
      <w:tblStyleColBandSize w:val="1"/>
      <w:tblCellMar>
        <w:top w:w="100" w:type="dxa"/>
        <w:left w:w="100" w:type="dxa"/>
        <w:bottom w:w="100" w:type="dxa"/>
        <w:right w:w="100" w:type="dxa"/>
      </w:tblCellMar>
    </w:tblPr>
  </w:style>
  <w:style w:type="table" w:customStyle="1" w:styleId="af8">
    <w:basedOn w:val="TableNormal"/>
    <w:rsid w:val="00AF40F0"/>
    <w:tblPr>
      <w:tblStyleRowBandSize w:val="1"/>
      <w:tblStyleColBandSize w:val="1"/>
      <w:tblCellMar>
        <w:top w:w="100" w:type="dxa"/>
        <w:left w:w="100" w:type="dxa"/>
        <w:bottom w:w="100" w:type="dxa"/>
        <w:right w:w="100" w:type="dxa"/>
      </w:tblCellMar>
    </w:tblPr>
  </w:style>
  <w:style w:type="table" w:customStyle="1" w:styleId="af9">
    <w:basedOn w:val="TableNormal"/>
    <w:rsid w:val="00AF40F0"/>
    <w:tblPr>
      <w:tblStyleRowBandSize w:val="1"/>
      <w:tblStyleColBandSize w:val="1"/>
      <w:tblCellMar>
        <w:top w:w="100" w:type="dxa"/>
        <w:left w:w="100" w:type="dxa"/>
        <w:bottom w:w="100" w:type="dxa"/>
        <w:right w:w="100" w:type="dxa"/>
      </w:tblCellMar>
    </w:tblPr>
  </w:style>
  <w:style w:type="table" w:customStyle="1" w:styleId="afa">
    <w:basedOn w:val="TableNormal"/>
    <w:rsid w:val="00AF40F0"/>
    <w:tblPr>
      <w:tblStyleRowBandSize w:val="1"/>
      <w:tblStyleColBandSize w:val="1"/>
      <w:tblCellMar>
        <w:top w:w="100" w:type="dxa"/>
        <w:left w:w="100" w:type="dxa"/>
        <w:bottom w:w="100" w:type="dxa"/>
        <w:right w:w="100" w:type="dxa"/>
      </w:tblCellMar>
    </w:tblPr>
  </w:style>
  <w:style w:type="table" w:customStyle="1" w:styleId="afb">
    <w:basedOn w:val="TableNormal"/>
    <w:rsid w:val="00AF40F0"/>
    <w:tblPr>
      <w:tblStyleRowBandSize w:val="1"/>
      <w:tblStyleColBandSize w:val="1"/>
      <w:tblCellMar>
        <w:top w:w="100" w:type="dxa"/>
        <w:left w:w="100" w:type="dxa"/>
        <w:bottom w:w="100" w:type="dxa"/>
        <w:right w:w="100" w:type="dxa"/>
      </w:tblCellMar>
    </w:tblPr>
  </w:style>
  <w:style w:type="table" w:customStyle="1" w:styleId="afc">
    <w:basedOn w:val="TableNormal"/>
    <w:rsid w:val="00AF40F0"/>
    <w:tblPr>
      <w:tblStyleRowBandSize w:val="1"/>
      <w:tblStyleColBandSize w:val="1"/>
      <w:tblCellMar>
        <w:top w:w="100" w:type="dxa"/>
        <w:left w:w="100" w:type="dxa"/>
        <w:bottom w:w="100" w:type="dxa"/>
        <w:right w:w="100" w:type="dxa"/>
      </w:tblCellMar>
    </w:tblPr>
  </w:style>
  <w:style w:type="table" w:customStyle="1" w:styleId="afd">
    <w:basedOn w:val="TableNormal"/>
    <w:rsid w:val="00AF40F0"/>
    <w:tblPr>
      <w:tblStyleRowBandSize w:val="1"/>
      <w:tblStyleColBandSize w:val="1"/>
      <w:tblCellMar>
        <w:top w:w="100" w:type="dxa"/>
        <w:left w:w="100" w:type="dxa"/>
        <w:bottom w:w="100" w:type="dxa"/>
        <w:right w:w="100" w:type="dxa"/>
      </w:tblCellMar>
    </w:tblPr>
  </w:style>
  <w:style w:type="table" w:customStyle="1" w:styleId="afe">
    <w:basedOn w:val="TableNormal"/>
    <w:rsid w:val="00AF40F0"/>
    <w:tblPr>
      <w:tblStyleRowBandSize w:val="1"/>
      <w:tblStyleColBandSize w:val="1"/>
      <w:tblCellMar>
        <w:top w:w="100" w:type="dxa"/>
        <w:left w:w="100" w:type="dxa"/>
        <w:bottom w:w="100" w:type="dxa"/>
        <w:right w:w="100" w:type="dxa"/>
      </w:tblCellMar>
    </w:tblPr>
  </w:style>
  <w:style w:type="table" w:customStyle="1" w:styleId="aff">
    <w:basedOn w:val="TableNormal"/>
    <w:rsid w:val="00AF40F0"/>
    <w:tblPr>
      <w:tblStyleRowBandSize w:val="1"/>
      <w:tblStyleColBandSize w:val="1"/>
      <w:tblCellMar>
        <w:top w:w="100" w:type="dxa"/>
        <w:left w:w="100" w:type="dxa"/>
        <w:bottom w:w="100" w:type="dxa"/>
        <w:right w:w="100" w:type="dxa"/>
      </w:tblCellMar>
    </w:tblPr>
  </w:style>
  <w:style w:type="table" w:customStyle="1" w:styleId="aff0">
    <w:basedOn w:val="TableNormal"/>
    <w:rsid w:val="00AF40F0"/>
    <w:tblPr>
      <w:tblStyleRowBandSize w:val="1"/>
      <w:tblStyleColBandSize w:val="1"/>
      <w:tblCellMar>
        <w:top w:w="100" w:type="dxa"/>
        <w:left w:w="100" w:type="dxa"/>
        <w:bottom w:w="100" w:type="dxa"/>
        <w:right w:w="100" w:type="dxa"/>
      </w:tblCellMar>
    </w:tblPr>
  </w:style>
  <w:style w:type="table" w:customStyle="1" w:styleId="aff1">
    <w:basedOn w:val="TableNormal"/>
    <w:rsid w:val="00AF40F0"/>
    <w:tblPr>
      <w:tblStyleRowBandSize w:val="1"/>
      <w:tblStyleColBandSize w:val="1"/>
      <w:tblCellMar>
        <w:top w:w="100" w:type="dxa"/>
        <w:left w:w="100" w:type="dxa"/>
        <w:bottom w:w="100" w:type="dxa"/>
        <w:right w:w="100" w:type="dxa"/>
      </w:tblCellMar>
    </w:tblPr>
  </w:style>
  <w:style w:type="table" w:customStyle="1" w:styleId="aff2">
    <w:basedOn w:val="TableNormal"/>
    <w:rsid w:val="00AF40F0"/>
    <w:tblPr>
      <w:tblStyleRowBandSize w:val="1"/>
      <w:tblStyleColBandSize w:val="1"/>
      <w:tblCellMar>
        <w:top w:w="100" w:type="dxa"/>
        <w:left w:w="100" w:type="dxa"/>
        <w:bottom w:w="100" w:type="dxa"/>
        <w:right w:w="100" w:type="dxa"/>
      </w:tblCellMar>
    </w:tblPr>
  </w:style>
  <w:style w:type="table" w:customStyle="1" w:styleId="aff3">
    <w:basedOn w:val="TableNormal"/>
    <w:rsid w:val="00AF40F0"/>
    <w:tblPr>
      <w:tblStyleRowBandSize w:val="1"/>
      <w:tblStyleColBandSize w:val="1"/>
      <w:tblCellMar>
        <w:top w:w="100" w:type="dxa"/>
        <w:left w:w="100" w:type="dxa"/>
        <w:bottom w:w="100" w:type="dxa"/>
        <w:right w:w="100" w:type="dxa"/>
      </w:tblCellMar>
    </w:tblPr>
  </w:style>
  <w:style w:type="table" w:customStyle="1" w:styleId="aff4">
    <w:basedOn w:val="TableNormal"/>
    <w:rsid w:val="00AF40F0"/>
    <w:tblPr>
      <w:tblStyleRowBandSize w:val="1"/>
      <w:tblStyleColBandSize w:val="1"/>
      <w:tblCellMar>
        <w:top w:w="100" w:type="dxa"/>
        <w:left w:w="100" w:type="dxa"/>
        <w:bottom w:w="100" w:type="dxa"/>
        <w:right w:w="100" w:type="dxa"/>
      </w:tblCellMar>
    </w:tblPr>
  </w:style>
  <w:style w:type="table" w:customStyle="1" w:styleId="aff5">
    <w:basedOn w:val="TableNormal"/>
    <w:rsid w:val="00AF40F0"/>
    <w:tblPr>
      <w:tblStyleRowBandSize w:val="1"/>
      <w:tblStyleColBandSize w:val="1"/>
      <w:tblCellMar>
        <w:top w:w="100" w:type="dxa"/>
        <w:left w:w="100" w:type="dxa"/>
        <w:bottom w:w="100" w:type="dxa"/>
        <w:right w:w="100" w:type="dxa"/>
      </w:tblCellMar>
    </w:tblPr>
  </w:style>
  <w:style w:type="table" w:customStyle="1" w:styleId="aff6">
    <w:basedOn w:val="TableNormal"/>
    <w:rsid w:val="00AF40F0"/>
    <w:tblPr>
      <w:tblStyleRowBandSize w:val="1"/>
      <w:tblStyleColBandSize w:val="1"/>
      <w:tblCellMar>
        <w:top w:w="100" w:type="dxa"/>
        <w:left w:w="100" w:type="dxa"/>
        <w:bottom w:w="100" w:type="dxa"/>
        <w:right w:w="100" w:type="dxa"/>
      </w:tblCellMar>
    </w:tblPr>
  </w:style>
  <w:style w:type="table" w:customStyle="1" w:styleId="aff7">
    <w:basedOn w:val="TableNormal"/>
    <w:rsid w:val="00AF40F0"/>
    <w:tblPr>
      <w:tblStyleRowBandSize w:val="1"/>
      <w:tblStyleColBandSize w:val="1"/>
      <w:tblCellMar>
        <w:top w:w="100" w:type="dxa"/>
        <w:left w:w="100" w:type="dxa"/>
        <w:bottom w:w="100" w:type="dxa"/>
        <w:right w:w="100" w:type="dxa"/>
      </w:tblCellMar>
    </w:tblPr>
  </w:style>
  <w:style w:type="table" w:customStyle="1" w:styleId="aff8">
    <w:basedOn w:val="TableNormal"/>
    <w:rsid w:val="00AF40F0"/>
    <w:tblPr>
      <w:tblStyleRowBandSize w:val="1"/>
      <w:tblStyleColBandSize w:val="1"/>
      <w:tblCellMar>
        <w:top w:w="100" w:type="dxa"/>
        <w:left w:w="100" w:type="dxa"/>
        <w:bottom w:w="100" w:type="dxa"/>
        <w:right w:w="100" w:type="dxa"/>
      </w:tblCellMar>
    </w:tblPr>
  </w:style>
  <w:style w:type="table" w:customStyle="1" w:styleId="aff9">
    <w:basedOn w:val="TableNormal"/>
    <w:rsid w:val="00AF40F0"/>
    <w:tblPr>
      <w:tblStyleRowBandSize w:val="1"/>
      <w:tblStyleColBandSize w:val="1"/>
      <w:tblCellMar>
        <w:top w:w="100" w:type="dxa"/>
        <w:left w:w="100" w:type="dxa"/>
        <w:bottom w:w="100" w:type="dxa"/>
        <w:right w:w="100" w:type="dxa"/>
      </w:tblCellMar>
    </w:tblPr>
  </w:style>
  <w:style w:type="table" w:customStyle="1" w:styleId="affa">
    <w:basedOn w:val="TableNormal"/>
    <w:rsid w:val="00AF40F0"/>
    <w:tblPr>
      <w:tblStyleRowBandSize w:val="1"/>
      <w:tblStyleColBandSize w:val="1"/>
      <w:tblCellMar>
        <w:top w:w="100" w:type="dxa"/>
        <w:left w:w="100" w:type="dxa"/>
        <w:bottom w:w="100" w:type="dxa"/>
        <w:right w:w="100" w:type="dxa"/>
      </w:tblCellMar>
    </w:tblPr>
  </w:style>
  <w:style w:type="table" w:customStyle="1" w:styleId="affb">
    <w:basedOn w:val="TableNormal"/>
    <w:rsid w:val="00AF40F0"/>
    <w:tblPr>
      <w:tblStyleRowBandSize w:val="1"/>
      <w:tblStyleColBandSize w:val="1"/>
      <w:tblCellMar>
        <w:top w:w="100" w:type="dxa"/>
        <w:left w:w="100" w:type="dxa"/>
        <w:bottom w:w="100" w:type="dxa"/>
        <w:right w:w="100" w:type="dxa"/>
      </w:tblCellMar>
    </w:tblPr>
  </w:style>
  <w:style w:type="table" w:customStyle="1" w:styleId="affc">
    <w:basedOn w:val="TableNormal"/>
    <w:rsid w:val="00AF40F0"/>
    <w:tblPr>
      <w:tblStyleRowBandSize w:val="1"/>
      <w:tblStyleColBandSize w:val="1"/>
      <w:tblCellMar>
        <w:top w:w="100" w:type="dxa"/>
        <w:left w:w="100" w:type="dxa"/>
        <w:bottom w:w="100" w:type="dxa"/>
        <w:right w:w="100" w:type="dxa"/>
      </w:tblCellMar>
    </w:tblPr>
  </w:style>
  <w:style w:type="table" w:customStyle="1" w:styleId="affd">
    <w:basedOn w:val="TableNormal"/>
    <w:rsid w:val="00AF40F0"/>
    <w:tblPr>
      <w:tblStyleRowBandSize w:val="1"/>
      <w:tblStyleColBandSize w:val="1"/>
      <w:tblCellMar>
        <w:top w:w="100" w:type="dxa"/>
        <w:left w:w="100" w:type="dxa"/>
        <w:bottom w:w="100" w:type="dxa"/>
        <w:right w:w="100" w:type="dxa"/>
      </w:tblCellMar>
    </w:tblPr>
  </w:style>
  <w:style w:type="table" w:customStyle="1" w:styleId="affe">
    <w:basedOn w:val="TableNormal"/>
    <w:rsid w:val="00AF40F0"/>
    <w:tblPr>
      <w:tblStyleRowBandSize w:val="1"/>
      <w:tblStyleColBandSize w:val="1"/>
      <w:tblCellMar>
        <w:top w:w="100" w:type="dxa"/>
        <w:left w:w="100" w:type="dxa"/>
        <w:bottom w:w="100" w:type="dxa"/>
        <w:right w:w="100" w:type="dxa"/>
      </w:tblCellMar>
    </w:tblPr>
  </w:style>
  <w:style w:type="table" w:customStyle="1" w:styleId="afff">
    <w:basedOn w:val="TableNormal"/>
    <w:rsid w:val="00AF40F0"/>
    <w:tblPr>
      <w:tblStyleRowBandSize w:val="1"/>
      <w:tblStyleColBandSize w:val="1"/>
      <w:tblCellMar>
        <w:top w:w="100" w:type="dxa"/>
        <w:left w:w="100" w:type="dxa"/>
        <w:bottom w:w="100" w:type="dxa"/>
        <w:right w:w="100" w:type="dxa"/>
      </w:tblCellMar>
    </w:tblPr>
  </w:style>
  <w:style w:type="table" w:customStyle="1" w:styleId="afff0">
    <w:basedOn w:val="TableNormal"/>
    <w:rsid w:val="00AF40F0"/>
    <w:tblPr>
      <w:tblStyleRowBandSize w:val="1"/>
      <w:tblStyleColBandSize w:val="1"/>
      <w:tblCellMar>
        <w:top w:w="100" w:type="dxa"/>
        <w:left w:w="100" w:type="dxa"/>
        <w:bottom w:w="100" w:type="dxa"/>
        <w:right w:w="100" w:type="dxa"/>
      </w:tblCellMar>
    </w:tblPr>
  </w:style>
  <w:style w:type="table" w:customStyle="1" w:styleId="afff1">
    <w:basedOn w:val="TableNormal"/>
    <w:rsid w:val="00AF40F0"/>
    <w:tblPr>
      <w:tblStyleRowBandSize w:val="1"/>
      <w:tblStyleColBandSize w:val="1"/>
      <w:tblCellMar>
        <w:top w:w="100" w:type="dxa"/>
        <w:left w:w="100" w:type="dxa"/>
        <w:bottom w:w="100" w:type="dxa"/>
        <w:right w:w="100" w:type="dxa"/>
      </w:tblCellMar>
    </w:tblPr>
  </w:style>
  <w:style w:type="table" w:customStyle="1" w:styleId="afff2">
    <w:basedOn w:val="TableNormal"/>
    <w:rsid w:val="00AF40F0"/>
    <w:tblPr>
      <w:tblStyleRowBandSize w:val="1"/>
      <w:tblStyleColBandSize w:val="1"/>
      <w:tblCellMar>
        <w:top w:w="100" w:type="dxa"/>
        <w:left w:w="100" w:type="dxa"/>
        <w:bottom w:w="100" w:type="dxa"/>
        <w:right w:w="100" w:type="dxa"/>
      </w:tblCellMar>
    </w:tblPr>
  </w:style>
  <w:style w:type="table" w:customStyle="1" w:styleId="afff3">
    <w:basedOn w:val="TableNormal"/>
    <w:rsid w:val="00AF40F0"/>
    <w:tblPr>
      <w:tblStyleRowBandSize w:val="1"/>
      <w:tblStyleColBandSize w:val="1"/>
      <w:tblCellMar>
        <w:top w:w="100" w:type="dxa"/>
        <w:left w:w="100" w:type="dxa"/>
        <w:bottom w:w="100" w:type="dxa"/>
        <w:right w:w="100" w:type="dxa"/>
      </w:tblCellMar>
    </w:tblPr>
  </w:style>
  <w:style w:type="table" w:customStyle="1" w:styleId="afff4">
    <w:basedOn w:val="TableNormal"/>
    <w:rsid w:val="00AF40F0"/>
    <w:tblPr>
      <w:tblStyleRowBandSize w:val="1"/>
      <w:tblStyleColBandSize w:val="1"/>
      <w:tblCellMar>
        <w:top w:w="100" w:type="dxa"/>
        <w:left w:w="100" w:type="dxa"/>
        <w:bottom w:w="100" w:type="dxa"/>
        <w:right w:w="100" w:type="dxa"/>
      </w:tblCellMar>
    </w:tblPr>
  </w:style>
  <w:style w:type="table" w:customStyle="1" w:styleId="afff5">
    <w:basedOn w:val="TableNormal"/>
    <w:rsid w:val="00AF40F0"/>
    <w:tblPr>
      <w:tblStyleRowBandSize w:val="1"/>
      <w:tblStyleColBandSize w:val="1"/>
      <w:tblCellMar>
        <w:top w:w="100" w:type="dxa"/>
        <w:left w:w="100" w:type="dxa"/>
        <w:bottom w:w="100" w:type="dxa"/>
        <w:right w:w="100" w:type="dxa"/>
      </w:tblCellMar>
    </w:tblPr>
  </w:style>
  <w:style w:type="table" w:customStyle="1" w:styleId="afff6">
    <w:basedOn w:val="TableNormal"/>
    <w:rsid w:val="00AF40F0"/>
    <w:tblPr>
      <w:tblStyleRowBandSize w:val="1"/>
      <w:tblStyleColBandSize w:val="1"/>
      <w:tblCellMar>
        <w:top w:w="100" w:type="dxa"/>
        <w:left w:w="100" w:type="dxa"/>
        <w:bottom w:w="100" w:type="dxa"/>
        <w:right w:w="100" w:type="dxa"/>
      </w:tblCellMar>
    </w:tblPr>
  </w:style>
  <w:style w:type="table" w:customStyle="1" w:styleId="afff7">
    <w:basedOn w:val="TableNormal"/>
    <w:rsid w:val="00AF40F0"/>
    <w:tblPr>
      <w:tblStyleRowBandSize w:val="1"/>
      <w:tblStyleColBandSize w:val="1"/>
      <w:tblCellMar>
        <w:top w:w="100" w:type="dxa"/>
        <w:left w:w="100" w:type="dxa"/>
        <w:bottom w:w="100" w:type="dxa"/>
        <w:right w:w="100" w:type="dxa"/>
      </w:tblCellMar>
    </w:tblPr>
  </w:style>
  <w:style w:type="table" w:customStyle="1" w:styleId="afff8">
    <w:basedOn w:val="TableNormal"/>
    <w:rsid w:val="00AF40F0"/>
    <w:tblPr>
      <w:tblStyleRowBandSize w:val="1"/>
      <w:tblStyleColBandSize w:val="1"/>
      <w:tblCellMar>
        <w:top w:w="100" w:type="dxa"/>
        <w:left w:w="100" w:type="dxa"/>
        <w:bottom w:w="100" w:type="dxa"/>
        <w:right w:w="100" w:type="dxa"/>
      </w:tblCellMar>
    </w:tblPr>
  </w:style>
  <w:style w:type="table" w:customStyle="1" w:styleId="afff9">
    <w:basedOn w:val="TableNormal"/>
    <w:rsid w:val="00AF40F0"/>
    <w:tblPr>
      <w:tblStyleRowBandSize w:val="1"/>
      <w:tblStyleColBandSize w:val="1"/>
      <w:tblCellMar>
        <w:top w:w="100" w:type="dxa"/>
        <w:left w:w="100" w:type="dxa"/>
        <w:bottom w:w="100" w:type="dxa"/>
        <w:right w:w="100" w:type="dxa"/>
      </w:tblCellMar>
    </w:tblPr>
  </w:style>
  <w:style w:type="table" w:customStyle="1" w:styleId="afffa">
    <w:basedOn w:val="TableNormal"/>
    <w:rsid w:val="00AF40F0"/>
    <w:tblPr>
      <w:tblStyleRowBandSize w:val="1"/>
      <w:tblStyleColBandSize w:val="1"/>
      <w:tblCellMar>
        <w:top w:w="100" w:type="dxa"/>
        <w:left w:w="100" w:type="dxa"/>
        <w:bottom w:w="100" w:type="dxa"/>
        <w:right w:w="100" w:type="dxa"/>
      </w:tblCellMar>
    </w:tblPr>
  </w:style>
  <w:style w:type="table" w:customStyle="1" w:styleId="afffb">
    <w:basedOn w:val="TableNormal"/>
    <w:rsid w:val="00AF40F0"/>
    <w:tblPr>
      <w:tblStyleRowBandSize w:val="1"/>
      <w:tblStyleColBandSize w:val="1"/>
      <w:tblCellMar>
        <w:top w:w="100" w:type="dxa"/>
        <w:left w:w="100" w:type="dxa"/>
        <w:bottom w:w="100" w:type="dxa"/>
        <w:right w:w="100" w:type="dxa"/>
      </w:tblCellMar>
    </w:tblPr>
  </w:style>
  <w:style w:type="table" w:customStyle="1" w:styleId="afffc">
    <w:basedOn w:val="TableNormal"/>
    <w:rsid w:val="00AF40F0"/>
    <w:tblPr>
      <w:tblStyleRowBandSize w:val="1"/>
      <w:tblStyleColBandSize w:val="1"/>
      <w:tblCellMar>
        <w:top w:w="100" w:type="dxa"/>
        <w:left w:w="100" w:type="dxa"/>
        <w:bottom w:w="100" w:type="dxa"/>
        <w:right w:w="100" w:type="dxa"/>
      </w:tblCellMar>
    </w:tblPr>
  </w:style>
  <w:style w:type="table" w:customStyle="1" w:styleId="afffd">
    <w:basedOn w:val="TableNormal"/>
    <w:rsid w:val="00AF40F0"/>
    <w:tblPr>
      <w:tblStyleRowBandSize w:val="1"/>
      <w:tblStyleColBandSize w:val="1"/>
      <w:tblCellMar>
        <w:top w:w="100" w:type="dxa"/>
        <w:left w:w="100" w:type="dxa"/>
        <w:bottom w:w="100" w:type="dxa"/>
        <w:right w:w="100" w:type="dxa"/>
      </w:tblCellMar>
    </w:tblPr>
  </w:style>
  <w:style w:type="table" w:customStyle="1" w:styleId="afffe">
    <w:basedOn w:val="TableNormal"/>
    <w:rsid w:val="00AF40F0"/>
    <w:tblPr>
      <w:tblStyleRowBandSize w:val="1"/>
      <w:tblStyleColBandSize w:val="1"/>
      <w:tblCellMar>
        <w:top w:w="100" w:type="dxa"/>
        <w:left w:w="100" w:type="dxa"/>
        <w:bottom w:w="100" w:type="dxa"/>
        <w:right w:w="100" w:type="dxa"/>
      </w:tblCellMar>
    </w:tblPr>
  </w:style>
  <w:style w:type="table" w:customStyle="1" w:styleId="affff">
    <w:basedOn w:val="TableNormal"/>
    <w:rsid w:val="00AF40F0"/>
    <w:tblPr>
      <w:tblStyleRowBandSize w:val="1"/>
      <w:tblStyleColBandSize w:val="1"/>
      <w:tblCellMar>
        <w:top w:w="100" w:type="dxa"/>
        <w:left w:w="100" w:type="dxa"/>
        <w:bottom w:w="100" w:type="dxa"/>
        <w:right w:w="100" w:type="dxa"/>
      </w:tblCellMar>
    </w:tblPr>
  </w:style>
  <w:style w:type="table" w:customStyle="1" w:styleId="affff0">
    <w:basedOn w:val="TableNormal"/>
    <w:rsid w:val="00AF40F0"/>
    <w:tblPr>
      <w:tblStyleRowBandSize w:val="1"/>
      <w:tblStyleColBandSize w:val="1"/>
      <w:tblCellMar>
        <w:top w:w="100" w:type="dxa"/>
        <w:left w:w="100" w:type="dxa"/>
        <w:bottom w:w="100" w:type="dxa"/>
        <w:right w:w="100" w:type="dxa"/>
      </w:tblCellMar>
    </w:tblPr>
  </w:style>
  <w:style w:type="table" w:customStyle="1" w:styleId="affff1">
    <w:basedOn w:val="TableNormal"/>
    <w:rsid w:val="00AF40F0"/>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B58B0"/>
    <w:pPr>
      <w:ind w:left="720"/>
      <w:contextualSpacing/>
    </w:pPr>
  </w:style>
  <w:style w:type="paragraph" w:styleId="Header">
    <w:name w:val="header"/>
    <w:basedOn w:val="Normal"/>
    <w:link w:val="HeaderChar"/>
    <w:uiPriority w:val="99"/>
    <w:unhideWhenUsed/>
    <w:rsid w:val="009B58B0"/>
    <w:pPr>
      <w:tabs>
        <w:tab w:val="center" w:pos="4513"/>
        <w:tab w:val="right" w:pos="9026"/>
      </w:tabs>
      <w:spacing w:line="240" w:lineRule="auto"/>
    </w:pPr>
  </w:style>
  <w:style w:type="character" w:customStyle="1" w:styleId="HeaderChar">
    <w:name w:val="Header Char"/>
    <w:basedOn w:val="DefaultParagraphFont"/>
    <w:link w:val="Header"/>
    <w:uiPriority w:val="99"/>
    <w:rsid w:val="009B58B0"/>
  </w:style>
  <w:style w:type="paragraph" w:styleId="Footer">
    <w:name w:val="footer"/>
    <w:basedOn w:val="Normal"/>
    <w:link w:val="FooterChar"/>
    <w:uiPriority w:val="99"/>
    <w:unhideWhenUsed/>
    <w:rsid w:val="009B58B0"/>
    <w:pPr>
      <w:tabs>
        <w:tab w:val="center" w:pos="4513"/>
        <w:tab w:val="right" w:pos="9026"/>
      </w:tabs>
      <w:spacing w:line="240" w:lineRule="auto"/>
    </w:pPr>
  </w:style>
  <w:style w:type="character" w:customStyle="1" w:styleId="FooterChar">
    <w:name w:val="Footer Char"/>
    <w:basedOn w:val="DefaultParagraphFont"/>
    <w:link w:val="Footer"/>
    <w:uiPriority w:val="99"/>
    <w:rsid w:val="009B58B0"/>
  </w:style>
  <w:style w:type="paragraph" w:styleId="TOCHeading">
    <w:name w:val="TOC Heading"/>
    <w:basedOn w:val="Heading1"/>
    <w:next w:val="Normal"/>
    <w:uiPriority w:val="39"/>
    <w:unhideWhenUsed/>
    <w:qFormat/>
    <w:rsid w:val="009B58B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B58B0"/>
    <w:pPr>
      <w:spacing w:after="100"/>
    </w:pPr>
  </w:style>
  <w:style w:type="paragraph" w:styleId="TOC2">
    <w:name w:val="toc 2"/>
    <w:basedOn w:val="Normal"/>
    <w:next w:val="Normal"/>
    <w:autoRedefine/>
    <w:uiPriority w:val="39"/>
    <w:unhideWhenUsed/>
    <w:rsid w:val="009B58B0"/>
    <w:pPr>
      <w:spacing w:after="100"/>
      <w:ind w:left="220"/>
    </w:pPr>
  </w:style>
  <w:style w:type="character" w:styleId="Hyperlink">
    <w:name w:val="Hyperlink"/>
    <w:basedOn w:val="DefaultParagraphFont"/>
    <w:uiPriority w:val="99"/>
    <w:unhideWhenUsed/>
    <w:rsid w:val="009B58B0"/>
    <w:rPr>
      <w:color w:val="0000FF" w:themeColor="hyperlink"/>
      <w:u w:val="single"/>
    </w:rPr>
  </w:style>
  <w:style w:type="paragraph" w:styleId="BalloonText">
    <w:name w:val="Balloon Text"/>
    <w:basedOn w:val="Normal"/>
    <w:link w:val="BalloonTextChar"/>
    <w:uiPriority w:val="99"/>
    <w:semiHidden/>
    <w:unhideWhenUsed/>
    <w:rsid w:val="007116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164B"/>
    <w:rPr>
      <w:rFonts w:ascii="Tahoma" w:hAnsi="Tahoma" w:cs="Tahoma"/>
      <w:sz w:val="16"/>
      <w:szCs w:val="16"/>
    </w:rPr>
  </w:style>
  <w:style w:type="character" w:styleId="CommentReference">
    <w:name w:val="annotation reference"/>
    <w:basedOn w:val="DefaultParagraphFont"/>
    <w:uiPriority w:val="99"/>
    <w:semiHidden/>
    <w:unhideWhenUsed/>
    <w:rsid w:val="00C704B7"/>
    <w:rPr>
      <w:sz w:val="16"/>
      <w:szCs w:val="16"/>
    </w:rPr>
  </w:style>
  <w:style w:type="paragraph" w:styleId="CommentText">
    <w:name w:val="annotation text"/>
    <w:basedOn w:val="Normal"/>
    <w:link w:val="CommentTextChar"/>
    <w:uiPriority w:val="99"/>
    <w:semiHidden/>
    <w:unhideWhenUsed/>
    <w:rsid w:val="00C704B7"/>
    <w:pPr>
      <w:spacing w:line="240" w:lineRule="auto"/>
    </w:pPr>
    <w:rPr>
      <w:sz w:val="20"/>
      <w:szCs w:val="20"/>
    </w:rPr>
  </w:style>
  <w:style w:type="character" w:customStyle="1" w:styleId="CommentTextChar">
    <w:name w:val="Comment Text Char"/>
    <w:basedOn w:val="DefaultParagraphFont"/>
    <w:link w:val="CommentText"/>
    <w:uiPriority w:val="99"/>
    <w:semiHidden/>
    <w:rsid w:val="00C704B7"/>
    <w:rPr>
      <w:sz w:val="20"/>
      <w:szCs w:val="20"/>
    </w:rPr>
  </w:style>
  <w:style w:type="paragraph" w:styleId="CommentSubject">
    <w:name w:val="annotation subject"/>
    <w:basedOn w:val="CommentText"/>
    <w:next w:val="CommentText"/>
    <w:link w:val="CommentSubjectChar"/>
    <w:uiPriority w:val="99"/>
    <w:semiHidden/>
    <w:unhideWhenUsed/>
    <w:rsid w:val="00C704B7"/>
    <w:rPr>
      <w:b/>
      <w:bCs/>
    </w:rPr>
  </w:style>
  <w:style w:type="character" w:customStyle="1" w:styleId="CommentSubjectChar">
    <w:name w:val="Comment Subject Char"/>
    <w:basedOn w:val="CommentTextChar"/>
    <w:link w:val="CommentSubject"/>
    <w:uiPriority w:val="99"/>
    <w:semiHidden/>
    <w:rsid w:val="00C704B7"/>
    <w:rPr>
      <w:b/>
      <w:bCs/>
      <w:sz w:val="20"/>
      <w:szCs w:val="20"/>
    </w:rPr>
  </w:style>
  <w:style w:type="character" w:customStyle="1" w:styleId="Heading1Char">
    <w:name w:val="Heading 1 Char"/>
    <w:basedOn w:val="DefaultParagraphFont"/>
    <w:link w:val="Heading1"/>
    <w:rsid w:val="001311AE"/>
    <w:rPr>
      <w:rFonts w:ascii="Times New Roman" w:hAnsi="Times New Roman"/>
      <w:b/>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C4D73-2E86-44B1-AFA0-7102C1466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46</Pages>
  <Words>2391</Words>
  <Characters>13464</Characters>
  <Application>Microsoft Office Word</Application>
  <DocSecurity>0</DocSecurity>
  <Lines>440</Lines>
  <Paragraphs>152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4</cp:revision>
  <dcterms:created xsi:type="dcterms:W3CDTF">2020-08-21T13:07:00Z</dcterms:created>
  <dcterms:modified xsi:type="dcterms:W3CDTF">2020-08-21T19:41:00Z</dcterms:modified>
  <cp:category/>
</cp:coreProperties>
</file>