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badi" w:hAnsi="Abadi"/>
                                    <w:color w:val="000000" w:themeColor="text1"/>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22D97011" w:rsidR="004A546A" w:rsidRDefault="00210AD4">
                                    <w:pPr>
                                      <w:pStyle w:val="NoSpacing"/>
                                      <w:jc w:val="right"/>
                                      <w:rPr>
                                        <w:color w:val="595959" w:themeColor="text1" w:themeTint="A6"/>
                                        <w:sz w:val="28"/>
                                        <w:szCs w:val="28"/>
                                      </w:rPr>
                                    </w:pPr>
                                    <w:r w:rsidRPr="00124A95">
                                      <w:rPr>
                                        <w:rFonts w:ascii="Abadi" w:hAnsi="Abadi"/>
                                        <w:color w:val="000000" w:themeColor="text1"/>
                                        <w:sz w:val="24"/>
                                        <w:szCs w:val="24"/>
                                      </w:rPr>
                                      <w:t>Name</w:t>
                                    </w:r>
                                    <w:r w:rsidR="00124A95" w:rsidRPr="00124A95">
                                      <w:rPr>
                                        <w:rFonts w:ascii="Abadi" w:hAnsi="Abadi"/>
                                        <w:color w:val="000000" w:themeColor="text1"/>
                                        <w:sz w:val="24"/>
                                        <w:szCs w:val="24"/>
                                      </w:rPr>
                                      <w:t>: Vasile Aurel Cristescu</w:t>
                                    </w:r>
                                  </w:p>
                                </w:sdtContent>
                              </w:sdt>
                              <w:p w14:paraId="0F1457DB" w14:textId="2F9F60DF" w:rsidR="004A546A" w:rsidRDefault="00000000">
                                <w:pPr>
                                  <w:pStyle w:val="NoSpacing"/>
                                  <w:jc w:val="right"/>
                                  <w:rPr>
                                    <w:color w:val="595959" w:themeColor="text1" w:themeTint="A6"/>
                                    <w:sz w:val="18"/>
                                    <w:szCs w:val="18"/>
                                  </w:rPr>
                                </w:pPr>
                                <w:sdt>
                                  <w:sdtPr>
                                    <w:rPr>
                                      <w:rFonts w:ascii="Abadi" w:hAnsi="Abadi"/>
                                      <w:color w:val="000000" w:themeColor="text1"/>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210AD4" w:rsidRPr="00124A95">
                                      <w:rPr>
                                        <w:rFonts w:ascii="Abadi" w:hAnsi="Abadi"/>
                                        <w:color w:val="000000" w:themeColor="text1"/>
                                        <w:sz w:val="24"/>
                                        <w:szCs w:val="24"/>
                                      </w:rPr>
                                      <w:t>Student number</w:t>
                                    </w:r>
                                  </w:sdtContent>
                                </w:sdt>
                                <w:r w:rsidR="00124A95">
                                  <w:rPr>
                                    <w:rFonts w:ascii="Abadi" w:hAnsi="Abadi"/>
                                    <w:color w:val="000000" w:themeColor="text1"/>
                                    <w:sz w:val="24"/>
                                    <w:szCs w:val="24"/>
                                  </w:rPr>
                                  <w:t>: 2228672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badi" w:hAnsi="Abadi"/>
                              <w:color w:val="000000" w:themeColor="text1"/>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22D97011" w:rsidR="004A546A" w:rsidRDefault="00210AD4">
                              <w:pPr>
                                <w:pStyle w:val="NoSpacing"/>
                                <w:jc w:val="right"/>
                                <w:rPr>
                                  <w:color w:val="595959" w:themeColor="text1" w:themeTint="A6"/>
                                  <w:sz w:val="28"/>
                                  <w:szCs w:val="28"/>
                                </w:rPr>
                              </w:pPr>
                              <w:r w:rsidRPr="00124A95">
                                <w:rPr>
                                  <w:rFonts w:ascii="Abadi" w:hAnsi="Abadi"/>
                                  <w:color w:val="000000" w:themeColor="text1"/>
                                  <w:sz w:val="24"/>
                                  <w:szCs w:val="24"/>
                                </w:rPr>
                                <w:t>Name</w:t>
                              </w:r>
                              <w:r w:rsidR="00124A95" w:rsidRPr="00124A95">
                                <w:rPr>
                                  <w:rFonts w:ascii="Abadi" w:hAnsi="Abadi"/>
                                  <w:color w:val="000000" w:themeColor="text1"/>
                                  <w:sz w:val="24"/>
                                  <w:szCs w:val="24"/>
                                </w:rPr>
                                <w:t>: Vasile Aurel Cristescu</w:t>
                              </w:r>
                            </w:p>
                          </w:sdtContent>
                        </w:sdt>
                        <w:p w14:paraId="0F1457DB" w14:textId="2F9F60DF" w:rsidR="004A546A" w:rsidRDefault="00000000">
                          <w:pPr>
                            <w:pStyle w:val="NoSpacing"/>
                            <w:jc w:val="right"/>
                            <w:rPr>
                              <w:color w:val="595959" w:themeColor="text1" w:themeTint="A6"/>
                              <w:sz w:val="18"/>
                              <w:szCs w:val="18"/>
                            </w:rPr>
                          </w:pPr>
                          <w:sdt>
                            <w:sdtPr>
                              <w:rPr>
                                <w:rFonts w:ascii="Abadi" w:hAnsi="Abadi"/>
                                <w:color w:val="000000" w:themeColor="text1"/>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210AD4" w:rsidRPr="00124A95">
                                <w:rPr>
                                  <w:rFonts w:ascii="Abadi" w:hAnsi="Abadi"/>
                                  <w:color w:val="000000" w:themeColor="text1"/>
                                  <w:sz w:val="24"/>
                                  <w:szCs w:val="24"/>
                                </w:rPr>
                                <w:t>Student number</w:t>
                              </w:r>
                            </w:sdtContent>
                          </w:sdt>
                          <w:r w:rsidR="00124A95">
                            <w:rPr>
                              <w:rFonts w:ascii="Abadi" w:hAnsi="Abadi"/>
                              <w:color w:val="000000" w:themeColor="text1"/>
                              <w:sz w:val="24"/>
                              <w:szCs w:val="24"/>
                            </w:rPr>
                            <w:t>: 2228672</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C00000"/>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sidRPr="00983E75">
                                      <w:rPr>
                                        <w:color w:val="C00000"/>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C00000"/>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sidRPr="00983E75">
                                <w:rPr>
                                  <w:color w:val="C00000"/>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7038BE" w:rsidRDefault="00B1225B" w:rsidP="00B1225B">
      <w:pPr>
        <w:pStyle w:val="Heading1"/>
        <w:spacing w:before="120" w:after="120"/>
        <w:rPr>
          <w:rFonts w:ascii="Abadi" w:hAnsi="Abadi"/>
          <w:b/>
          <w:bCs/>
          <w:color w:val="000000" w:themeColor="text1"/>
          <w:sz w:val="28"/>
          <w:szCs w:val="28"/>
          <w:u w:val="single"/>
        </w:rPr>
      </w:pPr>
      <w:r w:rsidRPr="007038BE">
        <w:rPr>
          <w:rFonts w:ascii="Abadi" w:hAnsi="Abadi"/>
          <w:b/>
          <w:bCs/>
          <w:color w:val="000000" w:themeColor="text1"/>
          <w:sz w:val="28"/>
          <w:szCs w:val="28"/>
          <w:u w:val="single"/>
        </w:rPr>
        <w:lastRenderedPageBreak/>
        <w:t xml:space="preserve">Task 1 - </w:t>
      </w:r>
      <w:r w:rsidR="006A0868" w:rsidRPr="007038BE">
        <w:rPr>
          <w:rFonts w:ascii="Abadi" w:hAnsi="Abadi"/>
          <w:b/>
          <w:bCs/>
          <w:color w:val="000000" w:themeColor="text1"/>
          <w:sz w:val="28"/>
          <w:szCs w:val="28"/>
          <w:u w:val="single"/>
        </w:rPr>
        <w:t>R</w:t>
      </w:r>
      <w:r w:rsidRPr="007038BE">
        <w:rPr>
          <w:rFonts w:ascii="Abadi" w:hAnsi="Abadi"/>
          <w:b/>
          <w:bCs/>
          <w:color w:val="000000" w:themeColor="text1"/>
          <w:sz w:val="28"/>
          <w:szCs w:val="28"/>
          <w:u w:val="single"/>
        </w:rPr>
        <w:t>eflection</w:t>
      </w:r>
    </w:p>
    <w:p w14:paraId="1CA8B3AD" w14:textId="0F899F08" w:rsidR="00BB053A" w:rsidRPr="005702D3" w:rsidRDefault="00BE3A0F" w:rsidP="006A0868">
      <w:pPr>
        <w:rPr>
          <w:rFonts w:ascii="Abadi" w:hAnsi="Abadi"/>
          <w:sz w:val="24"/>
          <w:szCs w:val="24"/>
        </w:rPr>
      </w:pPr>
      <w:r w:rsidRPr="005702D3">
        <w:rPr>
          <w:rFonts w:ascii="Abadi" w:hAnsi="Abadi"/>
          <w:sz w:val="24"/>
          <w:szCs w:val="24"/>
        </w:rPr>
        <w:t xml:space="preserve">Using </w:t>
      </w:r>
      <w:r w:rsidR="00577CF4" w:rsidRPr="005702D3">
        <w:rPr>
          <w:rFonts w:ascii="Abadi" w:hAnsi="Abadi"/>
          <w:sz w:val="24"/>
          <w:szCs w:val="24"/>
        </w:rPr>
        <w:t>Gibbs’ Reflective Learning cycle</w:t>
      </w:r>
    </w:p>
    <w:p w14:paraId="2C9B16A8" w14:textId="0F9C830A" w:rsidR="00BB053A" w:rsidRDefault="00983149" w:rsidP="00BC063B">
      <w:pPr>
        <w:pStyle w:val="Title"/>
        <w:rPr>
          <w:rFonts w:ascii="Abadi" w:hAnsi="Abadi" w:cs="Arial"/>
          <w:color w:val="000000" w:themeColor="text1"/>
          <w:sz w:val="24"/>
          <w:szCs w:val="24"/>
        </w:rPr>
      </w:pPr>
      <w:r w:rsidRPr="007038BE">
        <w:rPr>
          <w:rFonts w:ascii="Abadi" w:hAnsi="Abadi" w:cs="Arial"/>
          <w:b/>
          <w:bCs/>
          <w:color w:val="000000" w:themeColor="text1"/>
          <w:sz w:val="24"/>
          <w:szCs w:val="24"/>
        </w:rPr>
        <w:t>Description</w:t>
      </w:r>
      <w:r>
        <w:rPr>
          <w:rFonts w:ascii="Abadi" w:hAnsi="Abadi" w:cs="Arial"/>
          <w:color w:val="000000" w:themeColor="text1"/>
          <w:sz w:val="24"/>
          <w:szCs w:val="24"/>
        </w:rPr>
        <w:t>,</w:t>
      </w:r>
    </w:p>
    <w:p w14:paraId="15D5AC50" w14:textId="61EA5ED4" w:rsidR="00983149" w:rsidRDefault="00AA1048" w:rsidP="00983149">
      <w:pPr>
        <w:rPr>
          <w:rFonts w:ascii="Abadi" w:hAnsi="Abadi"/>
          <w:sz w:val="24"/>
          <w:szCs w:val="24"/>
        </w:rPr>
      </w:pPr>
      <w:r>
        <w:rPr>
          <w:rFonts w:ascii="Abadi" w:hAnsi="Abadi"/>
          <w:sz w:val="24"/>
          <w:szCs w:val="24"/>
        </w:rPr>
        <w:t xml:space="preserve">Starting a new </w:t>
      </w:r>
      <w:r w:rsidR="008858A7">
        <w:rPr>
          <w:rFonts w:ascii="Abadi" w:hAnsi="Abadi"/>
          <w:sz w:val="24"/>
          <w:szCs w:val="24"/>
        </w:rPr>
        <w:t>course</w:t>
      </w:r>
      <w:r w:rsidR="00197A7F">
        <w:rPr>
          <w:rFonts w:ascii="Abadi" w:hAnsi="Abadi"/>
          <w:sz w:val="24"/>
          <w:szCs w:val="24"/>
        </w:rPr>
        <w:t>, Learning in The Digital Era</w:t>
      </w:r>
      <w:r w:rsidR="008F1AF2">
        <w:rPr>
          <w:rFonts w:ascii="Abadi" w:hAnsi="Abadi"/>
          <w:sz w:val="24"/>
          <w:szCs w:val="24"/>
        </w:rPr>
        <w:t xml:space="preserve">. </w:t>
      </w:r>
    </w:p>
    <w:p w14:paraId="60EAEEDE" w14:textId="3C2110DA" w:rsidR="00411AE9" w:rsidRDefault="00AA1048" w:rsidP="00983149">
      <w:pPr>
        <w:rPr>
          <w:rFonts w:ascii="Abadi" w:hAnsi="Abadi"/>
          <w:sz w:val="24"/>
          <w:szCs w:val="24"/>
        </w:rPr>
      </w:pPr>
      <w:r w:rsidRPr="00AA1048">
        <w:rPr>
          <w:rFonts w:ascii="Abadi" w:hAnsi="Abadi"/>
          <w:sz w:val="24"/>
          <w:szCs w:val="24"/>
        </w:rPr>
        <w:t>The discussion of the future of inclusive knowledge societies must centre on learning in the digital era. Indeed, learning is at the core of human existence and our hope for the future. It is both the process and the outcome of acquiring knowledge, which is broadly understood as a combination of information, capabilities, understanding, skills, values, and attitudes. Our shared future depends on learning, both as a means and an end, an individual practise and a group effort.</w:t>
      </w:r>
    </w:p>
    <w:p w14:paraId="62885628" w14:textId="77777777" w:rsidR="007038BE" w:rsidRDefault="007038BE" w:rsidP="00983149">
      <w:pPr>
        <w:rPr>
          <w:rFonts w:ascii="Abadi" w:hAnsi="Abadi"/>
          <w:sz w:val="24"/>
          <w:szCs w:val="24"/>
        </w:rPr>
      </w:pPr>
    </w:p>
    <w:p w14:paraId="765D612A" w14:textId="4DE3CE22" w:rsidR="00E579CB" w:rsidRDefault="00E579CB" w:rsidP="00983149">
      <w:pPr>
        <w:rPr>
          <w:rFonts w:ascii="Abadi" w:hAnsi="Abadi"/>
          <w:b/>
          <w:bCs/>
          <w:sz w:val="24"/>
          <w:szCs w:val="24"/>
        </w:rPr>
      </w:pPr>
      <w:r>
        <w:rPr>
          <w:rFonts w:ascii="Abadi" w:hAnsi="Abadi"/>
          <w:b/>
          <w:bCs/>
          <w:sz w:val="24"/>
          <w:szCs w:val="24"/>
        </w:rPr>
        <w:t>Feelings,</w:t>
      </w:r>
    </w:p>
    <w:p w14:paraId="6FBA5C12" w14:textId="55FF4216" w:rsidR="007038BE" w:rsidRPr="009C4357" w:rsidRDefault="009C4357" w:rsidP="00983149">
      <w:pPr>
        <w:rPr>
          <w:rFonts w:ascii="Abadi" w:hAnsi="Abadi"/>
          <w:sz w:val="24"/>
          <w:szCs w:val="24"/>
        </w:rPr>
      </w:pPr>
      <w:r w:rsidRPr="009C4357">
        <w:rPr>
          <w:rFonts w:ascii="Abadi" w:hAnsi="Abadi"/>
          <w:sz w:val="24"/>
          <w:szCs w:val="24"/>
        </w:rPr>
        <w:t>Very first time when I saw this module on my timetable, obviously I went to check what about is it going to be, to have an idea for the first lesson. Find out what about is, I felt confused</w:t>
      </w:r>
      <w:r w:rsidR="00F44787">
        <w:rPr>
          <w:rFonts w:ascii="Abadi" w:hAnsi="Abadi"/>
          <w:sz w:val="24"/>
          <w:szCs w:val="24"/>
        </w:rPr>
        <w:t xml:space="preserve"> and concerned</w:t>
      </w:r>
      <w:r w:rsidR="00F10D56">
        <w:rPr>
          <w:rFonts w:ascii="Abadi" w:hAnsi="Abadi"/>
          <w:sz w:val="24"/>
          <w:szCs w:val="24"/>
        </w:rPr>
        <w:t>,</w:t>
      </w:r>
      <w:r w:rsidRPr="009C4357">
        <w:rPr>
          <w:rFonts w:ascii="Abadi" w:hAnsi="Abadi"/>
          <w:sz w:val="24"/>
          <w:szCs w:val="24"/>
        </w:rPr>
        <w:t xml:space="preserve"> I didn't </w:t>
      </w:r>
      <w:r w:rsidR="00A97AA1" w:rsidRPr="009C4357">
        <w:rPr>
          <w:rFonts w:ascii="Abadi" w:hAnsi="Abadi"/>
          <w:sz w:val="24"/>
          <w:szCs w:val="24"/>
        </w:rPr>
        <w:t>know</w:t>
      </w:r>
      <w:r w:rsidRPr="009C4357">
        <w:rPr>
          <w:rFonts w:ascii="Abadi" w:hAnsi="Abadi"/>
          <w:sz w:val="24"/>
          <w:szCs w:val="24"/>
        </w:rPr>
        <w:t xml:space="preserve"> how it's this course will going to help me in my Policing career. </w:t>
      </w:r>
    </w:p>
    <w:p w14:paraId="26D28BA2" w14:textId="65355A91" w:rsidR="000636CB" w:rsidRDefault="00A97AA1" w:rsidP="00983149">
      <w:pPr>
        <w:rPr>
          <w:rFonts w:ascii="Abadi" w:hAnsi="Abadi"/>
          <w:sz w:val="24"/>
          <w:szCs w:val="24"/>
        </w:rPr>
      </w:pPr>
      <w:r>
        <w:rPr>
          <w:rFonts w:ascii="Abadi" w:hAnsi="Abadi"/>
          <w:sz w:val="24"/>
          <w:szCs w:val="24"/>
        </w:rPr>
        <w:t xml:space="preserve">Only after the first lesson I realised </w:t>
      </w:r>
      <w:r w:rsidR="002C3704">
        <w:rPr>
          <w:rFonts w:ascii="Abadi" w:hAnsi="Abadi"/>
          <w:sz w:val="24"/>
          <w:szCs w:val="24"/>
        </w:rPr>
        <w:t xml:space="preserve">that this is going to be moreover than </w:t>
      </w:r>
      <w:r w:rsidR="005702D3">
        <w:rPr>
          <w:rFonts w:ascii="Abadi" w:hAnsi="Abadi"/>
          <w:sz w:val="24"/>
          <w:szCs w:val="24"/>
        </w:rPr>
        <w:t xml:space="preserve">policing and will get myself ready for </w:t>
      </w:r>
      <w:r w:rsidR="000636CB">
        <w:rPr>
          <w:rFonts w:ascii="Abadi" w:hAnsi="Abadi"/>
          <w:sz w:val="24"/>
          <w:szCs w:val="24"/>
        </w:rPr>
        <w:t>what’s coming next.</w:t>
      </w:r>
      <w:r w:rsidR="00CC19F4">
        <w:rPr>
          <w:rFonts w:ascii="Abadi" w:hAnsi="Abadi"/>
          <w:sz w:val="24"/>
          <w:szCs w:val="24"/>
        </w:rPr>
        <w:t xml:space="preserve"> </w:t>
      </w:r>
    </w:p>
    <w:p w14:paraId="4AE05FFD" w14:textId="686CCBBF" w:rsidR="00D80DED" w:rsidRDefault="00C71FDC" w:rsidP="00983149">
      <w:pPr>
        <w:rPr>
          <w:rFonts w:ascii="Abadi" w:hAnsi="Abadi"/>
          <w:sz w:val="24"/>
          <w:szCs w:val="24"/>
        </w:rPr>
      </w:pPr>
      <w:r w:rsidRPr="00C71FDC">
        <w:rPr>
          <w:rFonts w:ascii="Abadi" w:hAnsi="Abadi"/>
          <w:sz w:val="24"/>
          <w:szCs w:val="24"/>
        </w:rPr>
        <w:t xml:space="preserve">The course is almost over, and while I have improved and have moved closer to becoming my best self, I also realise that I have left some of myself behind. I will certainly miss the professors' quizzes.  </w:t>
      </w:r>
    </w:p>
    <w:p w14:paraId="122E5B32" w14:textId="7F4F9BDC" w:rsidR="00CC19F4" w:rsidRDefault="002565EB" w:rsidP="00983149">
      <w:pPr>
        <w:rPr>
          <w:rFonts w:ascii="Abadi" w:hAnsi="Abadi"/>
          <w:b/>
          <w:bCs/>
          <w:sz w:val="24"/>
          <w:szCs w:val="24"/>
        </w:rPr>
      </w:pPr>
      <w:r>
        <w:rPr>
          <w:rFonts w:ascii="Abadi" w:hAnsi="Abadi"/>
          <w:b/>
          <w:bCs/>
          <w:sz w:val="24"/>
          <w:szCs w:val="24"/>
        </w:rPr>
        <w:t>Evaluation,</w:t>
      </w:r>
    </w:p>
    <w:p w14:paraId="5A8E9115" w14:textId="5923E795" w:rsidR="00B114C5" w:rsidRDefault="00051995" w:rsidP="00983149">
      <w:pPr>
        <w:rPr>
          <w:rFonts w:ascii="Abadi" w:hAnsi="Abadi"/>
          <w:sz w:val="24"/>
          <w:szCs w:val="24"/>
        </w:rPr>
      </w:pPr>
      <w:r w:rsidRPr="00051995">
        <w:rPr>
          <w:rFonts w:ascii="Abadi" w:hAnsi="Abadi"/>
          <w:sz w:val="24"/>
          <w:szCs w:val="24"/>
        </w:rPr>
        <w:t>First</w:t>
      </w:r>
      <w:r w:rsidRPr="00051995">
        <w:rPr>
          <w:rFonts w:ascii="Abadi" w:hAnsi="Abadi"/>
          <w:sz w:val="24"/>
          <w:szCs w:val="24"/>
        </w:rPr>
        <w:t xml:space="preserve">, the knowledge, abilities, and values we acquire over the course will enable </w:t>
      </w:r>
      <w:r w:rsidRPr="00051995">
        <w:rPr>
          <w:rFonts w:ascii="Abadi" w:hAnsi="Abadi"/>
          <w:sz w:val="24"/>
          <w:szCs w:val="24"/>
        </w:rPr>
        <w:t>most of</w:t>
      </w:r>
      <w:r w:rsidRPr="00051995">
        <w:rPr>
          <w:rFonts w:ascii="Abadi" w:hAnsi="Abadi"/>
          <w:sz w:val="24"/>
          <w:szCs w:val="24"/>
        </w:rPr>
        <w:t xml:space="preserve"> us to understand what is happening at this point of time.</w:t>
      </w:r>
      <w:r w:rsidR="001A598F">
        <w:rPr>
          <w:rFonts w:ascii="Abadi" w:hAnsi="Abadi"/>
          <w:sz w:val="24"/>
          <w:szCs w:val="24"/>
        </w:rPr>
        <w:t xml:space="preserve"> </w:t>
      </w:r>
      <w:r w:rsidR="001A598F" w:rsidRPr="001A598F">
        <w:rPr>
          <w:rFonts w:ascii="Abadi" w:hAnsi="Abadi"/>
          <w:sz w:val="24"/>
          <w:szCs w:val="24"/>
        </w:rPr>
        <w:t>The ability to access all educational resources at any time allows us to complete our daily responsibilities on time, but what's more essential is that we can work together on topics by exchanging ideas and thoughts.</w:t>
      </w:r>
      <w:r w:rsidRPr="00051995">
        <w:rPr>
          <w:rFonts w:ascii="Abadi" w:hAnsi="Abadi"/>
          <w:sz w:val="24"/>
          <w:szCs w:val="24"/>
        </w:rPr>
        <w:t xml:space="preserve"> Prior to starting this course, I had never even heard of a mind map or reflective cycles. I currently use them in relation to my everyday tasks to assess what I was doing, how I handled the circumstance, and how I may better </w:t>
      </w:r>
      <w:r w:rsidRPr="00051995">
        <w:rPr>
          <w:rFonts w:ascii="Abadi" w:hAnsi="Abadi"/>
          <w:sz w:val="24"/>
          <w:szCs w:val="24"/>
        </w:rPr>
        <w:t>move</w:t>
      </w:r>
      <w:r w:rsidRPr="00051995">
        <w:rPr>
          <w:rFonts w:ascii="Abadi" w:hAnsi="Abadi"/>
          <w:sz w:val="24"/>
          <w:szCs w:val="24"/>
        </w:rPr>
        <w:t xml:space="preserve"> forward. The fact that the course is over and there won't be any more lessons is the only drawback of this </w:t>
      </w:r>
      <w:r w:rsidR="00B114C5">
        <w:rPr>
          <w:rFonts w:ascii="Abadi" w:hAnsi="Abadi"/>
          <w:sz w:val="24"/>
          <w:szCs w:val="24"/>
        </w:rPr>
        <w:t>module</w:t>
      </w:r>
      <w:r w:rsidRPr="00051995">
        <w:rPr>
          <w:rFonts w:ascii="Abadi" w:hAnsi="Abadi"/>
          <w:sz w:val="24"/>
          <w:szCs w:val="24"/>
        </w:rPr>
        <w:t>.</w:t>
      </w:r>
    </w:p>
    <w:p w14:paraId="5ABC7E24" w14:textId="4A60DD45" w:rsidR="00B114C5" w:rsidRDefault="00B114C5" w:rsidP="00983149">
      <w:pPr>
        <w:rPr>
          <w:rFonts w:ascii="Abadi" w:hAnsi="Abadi"/>
          <w:b/>
          <w:bCs/>
          <w:sz w:val="24"/>
          <w:szCs w:val="24"/>
        </w:rPr>
      </w:pPr>
      <w:r>
        <w:rPr>
          <w:rFonts w:ascii="Abadi" w:hAnsi="Abadi"/>
          <w:b/>
          <w:bCs/>
          <w:sz w:val="24"/>
          <w:szCs w:val="24"/>
        </w:rPr>
        <w:t>Anal</w:t>
      </w:r>
      <w:r w:rsidR="00EA7C2E">
        <w:rPr>
          <w:rFonts w:ascii="Abadi" w:hAnsi="Abadi"/>
          <w:b/>
          <w:bCs/>
          <w:sz w:val="24"/>
          <w:szCs w:val="24"/>
        </w:rPr>
        <w:t>ysis,</w:t>
      </w:r>
    </w:p>
    <w:p w14:paraId="3191B8F9" w14:textId="4A73487D" w:rsidR="00051995" w:rsidRDefault="006B372A" w:rsidP="00983149">
      <w:pPr>
        <w:rPr>
          <w:rFonts w:ascii="Abadi" w:hAnsi="Abadi"/>
          <w:sz w:val="24"/>
          <w:szCs w:val="24"/>
        </w:rPr>
      </w:pPr>
      <w:r w:rsidRPr="006B372A">
        <w:rPr>
          <w:rFonts w:ascii="Abadi" w:hAnsi="Abadi"/>
          <w:sz w:val="24"/>
          <w:szCs w:val="24"/>
        </w:rPr>
        <w:t>The development of a successful professional depends on two key qualities: teamwork and communication abilities. These skills are developed in large part thanks to digital technologies.</w:t>
      </w:r>
      <w:r w:rsidR="0085737C">
        <w:rPr>
          <w:rFonts w:ascii="Abadi" w:hAnsi="Abadi"/>
          <w:sz w:val="24"/>
          <w:szCs w:val="24"/>
        </w:rPr>
        <w:t xml:space="preserve"> </w:t>
      </w:r>
      <w:r w:rsidR="00294BA8" w:rsidRPr="00294BA8">
        <w:rPr>
          <w:rFonts w:ascii="Abadi" w:hAnsi="Abadi"/>
          <w:sz w:val="24"/>
          <w:szCs w:val="24"/>
        </w:rPr>
        <w:t xml:space="preserve">As a </w:t>
      </w:r>
      <w:r w:rsidR="00294BA8" w:rsidRPr="00294BA8">
        <w:rPr>
          <w:rFonts w:ascii="Abadi" w:hAnsi="Abadi"/>
          <w:sz w:val="24"/>
          <w:szCs w:val="24"/>
        </w:rPr>
        <w:t>student</w:t>
      </w:r>
      <w:r w:rsidR="00294BA8" w:rsidRPr="00294BA8">
        <w:rPr>
          <w:rFonts w:ascii="Abadi" w:hAnsi="Abadi"/>
          <w:sz w:val="24"/>
          <w:szCs w:val="24"/>
        </w:rPr>
        <w:t xml:space="preserve"> that use technology and digital learning </w:t>
      </w:r>
      <w:r w:rsidR="00EA7B65" w:rsidRPr="00294BA8">
        <w:rPr>
          <w:rFonts w:ascii="Abadi" w:hAnsi="Abadi"/>
          <w:sz w:val="24"/>
          <w:szCs w:val="24"/>
        </w:rPr>
        <w:t>tools,</w:t>
      </w:r>
      <w:r w:rsidR="00294BA8" w:rsidRPr="00294BA8">
        <w:rPr>
          <w:rFonts w:ascii="Abadi" w:hAnsi="Abadi"/>
          <w:sz w:val="24"/>
          <w:szCs w:val="24"/>
        </w:rPr>
        <w:t xml:space="preserve"> we are more engaged and eager to study. Because we are learning through engaging techniques like, teamwork, problem-solving, reverse teaching, idea mapping, gamification, staging and role-playing, we might not even be aware that we are actively learning.</w:t>
      </w:r>
    </w:p>
    <w:p w14:paraId="744728FD" w14:textId="6885313E" w:rsidR="003E7C6A" w:rsidRDefault="003E7C6A" w:rsidP="00983149">
      <w:pPr>
        <w:rPr>
          <w:rFonts w:ascii="Abadi" w:hAnsi="Abadi"/>
          <w:sz w:val="24"/>
          <w:szCs w:val="24"/>
        </w:rPr>
      </w:pPr>
    </w:p>
    <w:p w14:paraId="344B9B65" w14:textId="5D05F2A7" w:rsidR="003E7C6A" w:rsidRDefault="00AD66D2" w:rsidP="00983149">
      <w:pPr>
        <w:rPr>
          <w:rFonts w:ascii="Abadi" w:hAnsi="Abadi"/>
          <w:b/>
          <w:bCs/>
          <w:sz w:val="24"/>
          <w:szCs w:val="24"/>
        </w:rPr>
      </w:pPr>
      <w:r>
        <w:rPr>
          <w:rFonts w:ascii="Abadi" w:hAnsi="Abadi"/>
          <w:b/>
          <w:bCs/>
          <w:sz w:val="24"/>
          <w:szCs w:val="24"/>
        </w:rPr>
        <w:t>Conclusion,</w:t>
      </w:r>
    </w:p>
    <w:p w14:paraId="1357E4D0" w14:textId="6D024D6A" w:rsidR="00AD66D2" w:rsidRPr="00AD66D2" w:rsidRDefault="00992C52" w:rsidP="00983149">
      <w:pPr>
        <w:rPr>
          <w:rFonts w:ascii="Abadi" w:hAnsi="Abadi"/>
          <w:sz w:val="24"/>
          <w:szCs w:val="24"/>
        </w:rPr>
      </w:pPr>
      <w:r w:rsidRPr="00992C52">
        <w:rPr>
          <w:rFonts w:ascii="Abadi" w:hAnsi="Abadi"/>
          <w:sz w:val="24"/>
          <w:szCs w:val="24"/>
        </w:rPr>
        <w:lastRenderedPageBreak/>
        <w:t>Given everything mentioned above and the fact that successful digital learning requires time commitment and self-motivation, I'm left wondering if I've put in enough effort</w:t>
      </w:r>
      <w:r w:rsidR="00824BE1">
        <w:rPr>
          <w:rFonts w:ascii="Abadi" w:hAnsi="Abadi"/>
          <w:sz w:val="24"/>
          <w:szCs w:val="24"/>
        </w:rPr>
        <w:t xml:space="preserve"> </w:t>
      </w:r>
      <w:r w:rsidR="00E240EF">
        <w:rPr>
          <w:rFonts w:ascii="Abadi" w:hAnsi="Abadi"/>
          <w:sz w:val="24"/>
          <w:szCs w:val="24"/>
        </w:rPr>
        <w:t xml:space="preserve">and if we could have a chance to </w:t>
      </w:r>
      <w:r w:rsidR="0036188D">
        <w:rPr>
          <w:rFonts w:ascii="Abadi" w:hAnsi="Abadi"/>
          <w:sz w:val="24"/>
          <w:szCs w:val="24"/>
        </w:rPr>
        <w:t xml:space="preserve">go back, time investing it </w:t>
      </w:r>
      <w:r w:rsidR="004D2CED">
        <w:rPr>
          <w:rFonts w:ascii="Abadi" w:hAnsi="Abadi"/>
          <w:sz w:val="24"/>
          <w:szCs w:val="24"/>
        </w:rPr>
        <w:t>would</w:t>
      </w:r>
      <w:r w:rsidR="0036188D">
        <w:rPr>
          <w:rFonts w:ascii="Abadi" w:hAnsi="Abadi"/>
          <w:sz w:val="24"/>
          <w:szCs w:val="24"/>
        </w:rPr>
        <w:t xml:space="preserve"> be my first</w:t>
      </w:r>
      <w:r w:rsidR="004D2CED">
        <w:rPr>
          <w:rFonts w:ascii="Abadi" w:hAnsi="Abadi"/>
          <w:sz w:val="24"/>
          <w:szCs w:val="24"/>
        </w:rPr>
        <w:t xml:space="preserve"> focus.</w:t>
      </w:r>
    </w:p>
    <w:p w14:paraId="0FFF537F" w14:textId="5E588F0E" w:rsidR="00B45E65" w:rsidRDefault="002E11C4" w:rsidP="00983149">
      <w:pPr>
        <w:rPr>
          <w:rFonts w:ascii="Abadi" w:hAnsi="Abadi"/>
          <w:b/>
          <w:bCs/>
          <w:sz w:val="24"/>
          <w:szCs w:val="24"/>
        </w:rPr>
      </w:pPr>
      <w:r>
        <w:rPr>
          <w:rFonts w:ascii="Abadi" w:hAnsi="Abadi"/>
          <w:b/>
          <w:bCs/>
          <w:sz w:val="24"/>
          <w:szCs w:val="24"/>
        </w:rPr>
        <w:t>Action plan,</w:t>
      </w:r>
    </w:p>
    <w:p w14:paraId="4E240114" w14:textId="6EC45389" w:rsidR="002E11C4" w:rsidRPr="002E11C4" w:rsidRDefault="008F0F20" w:rsidP="00983149">
      <w:pPr>
        <w:rPr>
          <w:rFonts w:ascii="Abadi" w:hAnsi="Abadi"/>
          <w:sz w:val="24"/>
          <w:szCs w:val="24"/>
        </w:rPr>
      </w:pPr>
      <w:r>
        <w:rPr>
          <w:rFonts w:ascii="Abadi" w:hAnsi="Abadi"/>
          <w:sz w:val="24"/>
          <w:szCs w:val="24"/>
        </w:rPr>
        <w:t>See my personal development plan</w:t>
      </w:r>
      <w:r w:rsidR="00BB0322">
        <w:rPr>
          <w:rFonts w:ascii="Abadi" w:hAnsi="Abadi"/>
          <w:sz w:val="24"/>
          <w:szCs w:val="24"/>
        </w:rPr>
        <w:t>,</w:t>
      </w: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983E75" w:rsidRDefault="006A0868" w:rsidP="006A0868">
      <w:pPr>
        <w:pStyle w:val="Heading1"/>
        <w:spacing w:before="120" w:after="120"/>
        <w:rPr>
          <w:rFonts w:ascii="Abadi" w:hAnsi="Abadi"/>
          <w:b/>
          <w:bCs/>
          <w:color w:val="auto"/>
        </w:rPr>
      </w:pPr>
      <w:r w:rsidRPr="00983E75">
        <w:rPr>
          <w:rFonts w:ascii="Abadi" w:hAnsi="Abadi"/>
          <w:b/>
          <w:bCs/>
          <w:color w:val="auto"/>
        </w:rPr>
        <w:lastRenderedPageBreak/>
        <w:t xml:space="preserve">Task 2 – Personal </w:t>
      </w:r>
      <w:r w:rsidR="004E634D" w:rsidRPr="00983E75">
        <w:rPr>
          <w:rFonts w:ascii="Abadi" w:hAnsi="Abadi"/>
          <w:b/>
          <w:bCs/>
          <w:color w:val="auto"/>
        </w:rPr>
        <w:t>Development Plan</w:t>
      </w:r>
    </w:p>
    <w:p w14:paraId="515F1E97" w14:textId="77777777" w:rsidR="004A4D09" w:rsidRPr="004A4D09" w:rsidRDefault="004A4D09" w:rsidP="004A4D09"/>
    <w:tbl>
      <w:tblPr>
        <w:tblStyle w:val="TableGrid"/>
        <w:tblW w:w="0" w:type="auto"/>
        <w:tblInd w:w="137" w:type="dxa"/>
        <w:tblLook w:val="04A0" w:firstRow="1" w:lastRow="0" w:firstColumn="1" w:lastColumn="0" w:noHBand="0" w:noVBand="1"/>
      </w:tblPr>
      <w:tblGrid>
        <w:gridCol w:w="2652"/>
        <w:gridCol w:w="1317"/>
        <w:gridCol w:w="1472"/>
        <w:gridCol w:w="1363"/>
        <w:gridCol w:w="1427"/>
        <w:gridCol w:w="2790"/>
        <w:gridCol w:w="2790"/>
      </w:tblGrid>
      <w:tr w:rsidR="004E634D" w:rsidRPr="001456ED" w14:paraId="718D28E7" w14:textId="77777777" w:rsidTr="00FA2D37">
        <w:tc>
          <w:tcPr>
            <w:tcW w:w="3969"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FA2D37">
        <w:tc>
          <w:tcPr>
            <w:tcW w:w="3969" w:type="dxa"/>
            <w:gridSpan w:val="2"/>
            <w:shd w:val="clear" w:color="auto" w:fill="D9E2F3" w:themeFill="accent1" w:themeFillTint="33"/>
          </w:tcPr>
          <w:p w14:paraId="39B457F4" w14:textId="37DE8C80" w:rsidR="00B905A2" w:rsidRPr="001456ED" w:rsidRDefault="000E0121">
            <w:pPr>
              <w:rPr>
                <w:rFonts w:ascii="Arial" w:hAnsi="Arial" w:cs="Arial"/>
                <w:sz w:val="24"/>
                <w:szCs w:val="24"/>
              </w:rPr>
            </w:pPr>
            <w:r>
              <w:rPr>
                <w:rFonts w:ascii="Arial" w:hAnsi="Arial" w:cs="Arial"/>
                <w:sz w:val="24"/>
                <w:szCs w:val="24"/>
              </w:rPr>
              <w:t>Vasile Aurel Cristescu</w:t>
            </w:r>
          </w:p>
        </w:tc>
        <w:tc>
          <w:tcPr>
            <w:tcW w:w="2835" w:type="dxa"/>
            <w:gridSpan w:val="2"/>
            <w:shd w:val="clear" w:color="auto" w:fill="D9E2F3" w:themeFill="accent1" w:themeFillTint="33"/>
          </w:tcPr>
          <w:p w14:paraId="569EF7FE" w14:textId="419ACB88" w:rsidR="00B905A2" w:rsidRPr="001456ED" w:rsidRDefault="00102619">
            <w:pPr>
              <w:rPr>
                <w:rFonts w:ascii="Arial" w:hAnsi="Arial" w:cs="Arial"/>
                <w:sz w:val="24"/>
                <w:szCs w:val="24"/>
              </w:rPr>
            </w:pPr>
            <w:r>
              <w:rPr>
                <w:rFonts w:ascii="Arial" w:hAnsi="Arial" w:cs="Arial"/>
                <w:sz w:val="24"/>
                <w:szCs w:val="24"/>
              </w:rPr>
              <w:t>2228672</w:t>
            </w: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FA2D37">
        <w:tc>
          <w:tcPr>
            <w:tcW w:w="2652"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FA2D37">
        <w:tc>
          <w:tcPr>
            <w:tcW w:w="2652"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FA2D37">
        <w:trPr>
          <w:trHeight w:val="2886"/>
        </w:trPr>
        <w:tc>
          <w:tcPr>
            <w:tcW w:w="2652" w:type="dxa"/>
          </w:tcPr>
          <w:p w14:paraId="4943F830" w14:textId="77777777" w:rsidR="004E634D" w:rsidRDefault="00B620BC" w:rsidP="00B620BC">
            <w:pPr>
              <w:pStyle w:val="ListParagraph"/>
              <w:numPr>
                <w:ilvl w:val="0"/>
                <w:numId w:val="2"/>
              </w:numPr>
              <w:rPr>
                <w:rFonts w:ascii="Arial" w:hAnsi="Arial" w:cs="Arial"/>
              </w:rPr>
            </w:pPr>
            <w:r>
              <w:rPr>
                <w:rFonts w:ascii="Arial" w:hAnsi="Arial" w:cs="Arial"/>
              </w:rPr>
              <w:t>Becoming a magist</w:t>
            </w:r>
            <w:r w:rsidR="0031413A">
              <w:rPr>
                <w:rFonts w:ascii="Arial" w:hAnsi="Arial" w:cs="Arial"/>
              </w:rPr>
              <w:t>rate</w:t>
            </w:r>
          </w:p>
          <w:p w14:paraId="6CF5C23C" w14:textId="3B37E4E3" w:rsidR="003049E1" w:rsidRPr="00B620BC" w:rsidRDefault="003049E1" w:rsidP="00FA2D37">
            <w:pPr>
              <w:pStyle w:val="ListParagraph"/>
              <w:rPr>
                <w:rFonts w:ascii="Arial" w:hAnsi="Arial" w:cs="Arial"/>
              </w:rPr>
            </w:pPr>
          </w:p>
        </w:tc>
        <w:tc>
          <w:tcPr>
            <w:tcW w:w="2789" w:type="dxa"/>
            <w:gridSpan w:val="2"/>
          </w:tcPr>
          <w:p w14:paraId="1176728C" w14:textId="77777777" w:rsidR="00BC063B" w:rsidRDefault="003D151D" w:rsidP="0031413A">
            <w:pPr>
              <w:pStyle w:val="ListParagraph"/>
              <w:numPr>
                <w:ilvl w:val="0"/>
                <w:numId w:val="2"/>
              </w:numPr>
              <w:rPr>
                <w:rFonts w:ascii="Arial" w:hAnsi="Arial" w:cs="Arial"/>
              </w:rPr>
            </w:pPr>
            <w:r>
              <w:rPr>
                <w:rFonts w:ascii="Arial" w:hAnsi="Arial" w:cs="Arial"/>
              </w:rPr>
              <w:t xml:space="preserve">Stand in 2 </w:t>
            </w:r>
            <w:r w:rsidR="00591193">
              <w:rPr>
                <w:rFonts w:ascii="Arial" w:hAnsi="Arial" w:cs="Arial"/>
              </w:rPr>
              <w:t>visits</w:t>
            </w:r>
            <w:r>
              <w:rPr>
                <w:rFonts w:ascii="Arial" w:hAnsi="Arial" w:cs="Arial"/>
              </w:rPr>
              <w:t xml:space="preserve"> to the </w:t>
            </w:r>
            <w:r w:rsidR="00591193">
              <w:rPr>
                <w:rFonts w:ascii="Arial" w:hAnsi="Arial" w:cs="Arial"/>
              </w:rPr>
              <w:t xml:space="preserve">court. I had one visit and after </w:t>
            </w:r>
            <w:r w:rsidR="003311D1">
              <w:rPr>
                <w:rFonts w:ascii="Arial" w:hAnsi="Arial" w:cs="Arial"/>
              </w:rPr>
              <w:t xml:space="preserve">the second assignments </w:t>
            </w:r>
            <w:r w:rsidR="004C464D">
              <w:rPr>
                <w:rFonts w:ascii="Arial" w:hAnsi="Arial" w:cs="Arial"/>
              </w:rPr>
              <w:t xml:space="preserve">for university, I will have my second </w:t>
            </w:r>
            <w:r w:rsidR="00EC4D53">
              <w:rPr>
                <w:rFonts w:ascii="Arial" w:hAnsi="Arial" w:cs="Arial"/>
              </w:rPr>
              <w:t>visit,</w:t>
            </w:r>
            <w:r w:rsidR="00591193">
              <w:rPr>
                <w:rFonts w:ascii="Arial" w:hAnsi="Arial" w:cs="Arial"/>
              </w:rPr>
              <w:t xml:space="preserve"> </w:t>
            </w:r>
          </w:p>
          <w:p w14:paraId="2B296E2F" w14:textId="620FC146" w:rsidR="00FA2D37" w:rsidRPr="0031413A" w:rsidRDefault="00FA2D37" w:rsidP="00FA2D37">
            <w:pPr>
              <w:pStyle w:val="ListParagraph"/>
              <w:rPr>
                <w:rFonts w:ascii="Arial" w:hAnsi="Arial" w:cs="Arial"/>
              </w:rPr>
            </w:pPr>
          </w:p>
        </w:tc>
        <w:tc>
          <w:tcPr>
            <w:tcW w:w="2790" w:type="dxa"/>
            <w:gridSpan w:val="2"/>
          </w:tcPr>
          <w:p w14:paraId="6F74DA9C" w14:textId="6E1D5BF2" w:rsidR="00CC7309" w:rsidRPr="00CC7309" w:rsidRDefault="00EC4D53" w:rsidP="00CC7309">
            <w:pPr>
              <w:pStyle w:val="ListParagraph"/>
              <w:numPr>
                <w:ilvl w:val="0"/>
                <w:numId w:val="2"/>
              </w:numPr>
              <w:rPr>
                <w:rFonts w:ascii="Arial" w:hAnsi="Arial" w:cs="Arial"/>
              </w:rPr>
            </w:pPr>
            <w:r>
              <w:rPr>
                <w:rFonts w:ascii="Arial" w:hAnsi="Arial" w:cs="Arial"/>
              </w:rPr>
              <w:t>The magistrate are</w:t>
            </w:r>
            <w:r w:rsidR="001657D7">
              <w:rPr>
                <w:rFonts w:ascii="Arial" w:hAnsi="Arial" w:cs="Arial"/>
              </w:rPr>
              <w:t xml:space="preserve"> trained</w:t>
            </w:r>
            <w:r>
              <w:rPr>
                <w:rFonts w:ascii="Arial" w:hAnsi="Arial" w:cs="Arial"/>
              </w:rPr>
              <w:t xml:space="preserve"> volunteers</w:t>
            </w:r>
            <w:r w:rsidR="001657D7">
              <w:rPr>
                <w:rFonts w:ascii="Arial" w:hAnsi="Arial" w:cs="Arial"/>
              </w:rPr>
              <w:t xml:space="preserve"> </w:t>
            </w:r>
            <w:r w:rsidR="00657B24">
              <w:rPr>
                <w:rFonts w:ascii="Arial" w:hAnsi="Arial" w:cs="Arial"/>
              </w:rPr>
              <w:t>performing in,</w:t>
            </w:r>
            <w:r w:rsidR="005A0E49">
              <w:rPr>
                <w:rFonts w:ascii="Arial" w:hAnsi="Arial" w:cs="Arial"/>
              </w:rPr>
              <w:t xml:space="preserve"> criminal and</w:t>
            </w:r>
            <w:r w:rsidR="00657B24">
              <w:rPr>
                <w:rFonts w:ascii="Arial" w:hAnsi="Arial" w:cs="Arial"/>
              </w:rPr>
              <w:t xml:space="preserve"> family cases</w:t>
            </w:r>
            <w:r w:rsidR="005A0E49">
              <w:rPr>
                <w:rFonts w:ascii="Arial" w:hAnsi="Arial" w:cs="Arial"/>
              </w:rPr>
              <w:t xml:space="preserve">. </w:t>
            </w:r>
            <w:r w:rsidR="00F07F5F">
              <w:rPr>
                <w:rFonts w:ascii="Arial" w:hAnsi="Arial" w:cs="Arial"/>
              </w:rPr>
              <w:t xml:space="preserve">They </w:t>
            </w:r>
            <w:r w:rsidR="006314D0">
              <w:rPr>
                <w:rFonts w:ascii="Arial" w:hAnsi="Arial" w:cs="Arial"/>
              </w:rPr>
              <w:t>stay in a group of 3</w:t>
            </w:r>
            <w:r w:rsidR="00E37755">
              <w:rPr>
                <w:rFonts w:ascii="Arial" w:hAnsi="Arial" w:cs="Arial"/>
              </w:rPr>
              <w:t xml:space="preserve">, two wingers and </w:t>
            </w:r>
            <w:r w:rsidR="006156BD">
              <w:rPr>
                <w:rFonts w:ascii="Arial" w:hAnsi="Arial" w:cs="Arial"/>
              </w:rPr>
              <w:t>a</w:t>
            </w:r>
            <w:r w:rsidR="0001261D">
              <w:rPr>
                <w:rFonts w:ascii="Arial" w:hAnsi="Arial" w:cs="Arial"/>
              </w:rPr>
              <w:t xml:space="preserve"> </w:t>
            </w:r>
            <w:r w:rsidR="006156BD">
              <w:rPr>
                <w:rFonts w:ascii="Arial" w:hAnsi="Arial" w:cs="Arial"/>
              </w:rPr>
              <w:t>chairperson</w:t>
            </w:r>
            <w:r w:rsidR="0001261D">
              <w:rPr>
                <w:rFonts w:ascii="Arial" w:hAnsi="Arial" w:cs="Arial"/>
              </w:rPr>
              <w:t>.</w:t>
            </w:r>
            <w:r>
              <w:rPr>
                <w:rFonts w:ascii="Arial" w:hAnsi="Arial" w:cs="Arial"/>
              </w:rPr>
              <w:t xml:space="preserve"> </w:t>
            </w:r>
            <w:r w:rsidR="00CC7309">
              <w:rPr>
                <w:rFonts w:ascii="Arial" w:hAnsi="Arial" w:cs="Arial"/>
              </w:rPr>
              <w:t>I will foc</w:t>
            </w:r>
            <w:r w:rsidR="00F47EA6">
              <w:rPr>
                <w:rFonts w:ascii="Arial" w:hAnsi="Arial" w:cs="Arial"/>
              </w:rPr>
              <w:t>us on the training to become a chairperson.</w:t>
            </w:r>
          </w:p>
        </w:tc>
        <w:tc>
          <w:tcPr>
            <w:tcW w:w="2790" w:type="dxa"/>
          </w:tcPr>
          <w:p w14:paraId="70F39532" w14:textId="289A3B2C" w:rsidR="00BC063B" w:rsidRPr="005532E3" w:rsidRDefault="00793729" w:rsidP="005532E3">
            <w:pPr>
              <w:pStyle w:val="ListParagraph"/>
              <w:numPr>
                <w:ilvl w:val="0"/>
                <w:numId w:val="2"/>
              </w:numPr>
              <w:rPr>
                <w:rFonts w:ascii="Arial" w:hAnsi="Arial" w:cs="Arial"/>
              </w:rPr>
            </w:pPr>
            <w:r>
              <w:rPr>
                <w:rFonts w:ascii="Arial" w:hAnsi="Arial" w:cs="Arial"/>
              </w:rPr>
              <w:t>Magistrates are wor</w:t>
            </w:r>
            <w:r w:rsidR="004D1417">
              <w:rPr>
                <w:rFonts w:ascii="Arial" w:hAnsi="Arial" w:cs="Arial"/>
              </w:rPr>
              <w:t>king 13 days a year</w:t>
            </w:r>
            <w:r w:rsidR="00DC0424">
              <w:rPr>
                <w:rFonts w:ascii="Arial" w:hAnsi="Arial" w:cs="Arial"/>
              </w:rPr>
              <w:t>, which allow me to se</w:t>
            </w:r>
            <w:r w:rsidR="005D1D3E">
              <w:rPr>
                <w:rFonts w:ascii="Arial" w:hAnsi="Arial" w:cs="Arial"/>
              </w:rPr>
              <w:t>t and focus on</w:t>
            </w:r>
            <w:r w:rsidR="00DC0424">
              <w:rPr>
                <w:rFonts w:ascii="Arial" w:hAnsi="Arial" w:cs="Arial"/>
              </w:rPr>
              <w:t xml:space="preserve"> </w:t>
            </w:r>
            <w:r w:rsidR="005D1D3E">
              <w:rPr>
                <w:rFonts w:ascii="Arial" w:hAnsi="Arial" w:cs="Arial"/>
              </w:rPr>
              <w:t>other goals</w:t>
            </w:r>
          </w:p>
        </w:tc>
        <w:tc>
          <w:tcPr>
            <w:tcW w:w="2790" w:type="dxa"/>
          </w:tcPr>
          <w:p w14:paraId="2687E576" w14:textId="0BCB2903" w:rsidR="009501F8" w:rsidRPr="0037289D" w:rsidRDefault="00D55133" w:rsidP="0037289D">
            <w:pPr>
              <w:pStyle w:val="ListParagraph"/>
              <w:numPr>
                <w:ilvl w:val="0"/>
                <w:numId w:val="2"/>
              </w:numPr>
              <w:rPr>
                <w:rFonts w:ascii="Arial" w:hAnsi="Arial" w:cs="Arial"/>
              </w:rPr>
            </w:pPr>
            <w:r>
              <w:rPr>
                <w:rFonts w:ascii="Arial" w:hAnsi="Arial" w:cs="Arial"/>
              </w:rPr>
              <w:t xml:space="preserve">In the </w:t>
            </w:r>
            <w:r w:rsidR="004D1417">
              <w:rPr>
                <w:rFonts w:ascii="Arial" w:hAnsi="Arial" w:cs="Arial"/>
              </w:rPr>
              <w:t>beginning of 2024,</w:t>
            </w:r>
            <w:r w:rsidR="002E0239">
              <w:rPr>
                <w:rFonts w:ascii="Arial" w:hAnsi="Arial" w:cs="Arial"/>
              </w:rPr>
              <w:t xml:space="preserve"> I’m focusing to start perfor</w:t>
            </w:r>
            <w:r w:rsidR="00C66F23">
              <w:rPr>
                <w:rFonts w:ascii="Arial" w:hAnsi="Arial" w:cs="Arial"/>
              </w:rPr>
              <w:t>m</w:t>
            </w:r>
            <w:r w:rsidR="002E0239">
              <w:rPr>
                <w:rFonts w:ascii="Arial" w:hAnsi="Arial" w:cs="Arial"/>
              </w:rPr>
              <w:t>ing as a magistrate.</w:t>
            </w:r>
          </w:p>
          <w:p w14:paraId="6E5375F5" w14:textId="77777777" w:rsidR="005214E7" w:rsidRPr="004A4D09" w:rsidRDefault="005214E7" w:rsidP="004E634D">
            <w:pPr>
              <w:rPr>
                <w:rFonts w:ascii="Arial" w:hAnsi="Arial" w:cs="Arial"/>
              </w:rPr>
            </w:pPr>
          </w:p>
          <w:p w14:paraId="4BAF8930" w14:textId="55DBE261" w:rsidR="008C1CBE" w:rsidRPr="004A4D09" w:rsidRDefault="008C1CBE" w:rsidP="004E634D">
            <w:pPr>
              <w:rPr>
                <w:rFonts w:ascii="Arial" w:hAnsi="Arial" w:cs="Arial"/>
              </w:rPr>
            </w:pPr>
          </w:p>
        </w:tc>
      </w:tr>
      <w:tr w:rsidR="004E333B" w:rsidRPr="004A4D09" w14:paraId="51F7CAF6" w14:textId="77777777" w:rsidTr="00FA2D37">
        <w:trPr>
          <w:trHeight w:val="1411"/>
        </w:trPr>
        <w:tc>
          <w:tcPr>
            <w:tcW w:w="2652" w:type="dxa"/>
          </w:tcPr>
          <w:p w14:paraId="4B2336BC" w14:textId="3324F848" w:rsidR="004E333B" w:rsidRPr="0093781D" w:rsidRDefault="00403D9A" w:rsidP="001218F3">
            <w:pPr>
              <w:pStyle w:val="ListParagraph"/>
              <w:numPr>
                <w:ilvl w:val="0"/>
                <w:numId w:val="2"/>
              </w:numPr>
              <w:rPr>
                <w:rFonts w:ascii="Arial" w:hAnsi="Arial" w:cs="Arial"/>
              </w:rPr>
            </w:pPr>
            <w:r w:rsidRPr="0093781D">
              <w:rPr>
                <w:rFonts w:ascii="Arial" w:hAnsi="Arial" w:cs="Arial"/>
              </w:rPr>
              <w:t>Muscle gro</w:t>
            </w:r>
            <w:r w:rsidR="00125E77" w:rsidRPr="0093781D">
              <w:rPr>
                <w:rFonts w:ascii="Arial" w:hAnsi="Arial" w:cs="Arial"/>
              </w:rPr>
              <w:t>wt</w:t>
            </w:r>
            <w:r w:rsidRPr="0093781D">
              <w:rPr>
                <w:rFonts w:ascii="Arial" w:hAnsi="Arial" w:cs="Arial"/>
              </w:rPr>
              <w:t>h</w:t>
            </w:r>
          </w:p>
        </w:tc>
        <w:tc>
          <w:tcPr>
            <w:tcW w:w="2789" w:type="dxa"/>
            <w:gridSpan w:val="2"/>
          </w:tcPr>
          <w:p w14:paraId="20F7B931" w14:textId="7C298D49" w:rsidR="004E333B" w:rsidRPr="00125E77" w:rsidRDefault="003E54E0" w:rsidP="00125E77">
            <w:pPr>
              <w:pStyle w:val="ListParagraph"/>
              <w:numPr>
                <w:ilvl w:val="0"/>
                <w:numId w:val="2"/>
              </w:numPr>
              <w:rPr>
                <w:rFonts w:ascii="Arial" w:hAnsi="Arial" w:cs="Arial"/>
                <w:u w:val="single"/>
              </w:rPr>
            </w:pPr>
            <w:r>
              <w:rPr>
                <w:rFonts w:ascii="Arial" w:hAnsi="Arial" w:cs="Arial"/>
              </w:rPr>
              <w:t xml:space="preserve">taking 1 kg a month, I am planning to achieve up to 10 kg in </w:t>
            </w:r>
            <w:r w:rsidR="00804E25">
              <w:rPr>
                <w:rFonts w:ascii="Arial" w:hAnsi="Arial" w:cs="Arial"/>
              </w:rPr>
              <w:t>one year</w:t>
            </w:r>
          </w:p>
        </w:tc>
        <w:tc>
          <w:tcPr>
            <w:tcW w:w="2790" w:type="dxa"/>
            <w:gridSpan w:val="2"/>
          </w:tcPr>
          <w:p w14:paraId="5A88600B" w14:textId="527BEAC9" w:rsidR="004E333B" w:rsidRPr="00804E25" w:rsidRDefault="00804E25" w:rsidP="00804E25">
            <w:pPr>
              <w:pStyle w:val="ListParagraph"/>
              <w:numPr>
                <w:ilvl w:val="0"/>
                <w:numId w:val="2"/>
              </w:numPr>
              <w:rPr>
                <w:rFonts w:ascii="Arial" w:hAnsi="Arial" w:cs="Arial"/>
                <w:u w:val="single"/>
              </w:rPr>
            </w:pPr>
            <w:r>
              <w:rPr>
                <w:rFonts w:ascii="Arial" w:hAnsi="Arial" w:cs="Arial"/>
              </w:rPr>
              <w:t xml:space="preserve">training at the gym </w:t>
            </w:r>
            <w:r w:rsidR="008B02BA">
              <w:rPr>
                <w:rFonts w:ascii="Arial" w:hAnsi="Arial" w:cs="Arial"/>
              </w:rPr>
              <w:t xml:space="preserve">with a diet based on protein and carbohydrate’s </w:t>
            </w:r>
          </w:p>
        </w:tc>
        <w:tc>
          <w:tcPr>
            <w:tcW w:w="2790" w:type="dxa"/>
          </w:tcPr>
          <w:p w14:paraId="3CD97EA2" w14:textId="5125CCC0" w:rsidR="004E333B" w:rsidRPr="00D97E33" w:rsidRDefault="009E1FD4" w:rsidP="00D97E33">
            <w:pPr>
              <w:pStyle w:val="ListParagraph"/>
              <w:numPr>
                <w:ilvl w:val="0"/>
                <w:numId w:val="2"/>
              </w:numPr>
              <w:rPr>
                <w:rFonts w:ascii="Arial" w:hAnsi="Arial" w:cs="Arial"/>
                <w:u w:val="single"/>
              </w:rPr>
            </w:pPr>
            <w:r>
              <w:rPr>
                <w:rFonts w:ascii="Arial" w:hAnsi="Arial" w:cs="Arial"/>
              </w:rPr>
              <w:t>having a good physical condition</w:t>
            </w:r>
            <w:r w:rsidR="00C9074C">
              <w:rPr>
                <w:rFonts w:ascii="Arial" w:hAnsi="Arial" w:cs="Arial"/>
              </w:rPr>
              <w:t xml:space="preserve"> and </w:t>
            </w:r>
            <w:r w:rsidR="00F76BA2">
              <w:rPr>
                <w:rFonts w:ascii="Arial" w:hAnsi="Arial" w:cs="Arial"/>
              </w:rPr>
              <w:t xml:space="preserve">healthy </w:t>
            </w:r>
            <w:r w:rsidR="00EC6DAD">
              <w:rPr>
                <w:rFonts w:ascii="Arial" w:hAnsi="Arial" w:cs="Arial"/>
              </w:rPr>
              <w:t>lifestyle</w:t>
            </w:r>
            <w:r>
              <w:rPr>
                <w:rFonts w:ascii="Arial" w:hAnsi="Arial" w:cs="Arial"/>
              </w:rPr>
              <w:t xml:space="preserve"> </w:t>
            </w:r>
          </w:p>
        </w:tc>
        <w:tc>
          <w:tcPr>
            <w:tcW w:w="2790" w:type="dxa"/>
          </w:tcPr>
          <w:p w14:paraId="7EDBD142" w14:textId="40B5A5EE" w:rsidR="004E333B" w:rsidRPr="009E1FD4" w:rsidRDefault="00CF0AAF" w:rsidP="009E1FD4">
            <w:pPr>
              <w:pStyle w:val="ListParagraph"/>
              <w:numPr>
                <w:ilvl w:val="0"/>
                <w:numId w:val="2"/>
              </w:numPr>
              <w:rPr>
                <w:rFonts w:ascii="Arial" w:hAnsi="Arial" w:cs="Arial"/>
                <w:u w:val="single"/>
              </w:rPr>
            </w:pPr>
            <w:r>
              <w:rPr>
                <w:rFonts w:ascii="Arial" w:hAnsi="Arial" w:cs="Arial"/>
              </w:rPr>
              <w:t xml:space="preserve">training 4 days a week, for the </w:t>
            </w:r>
            <w:r w:rsidR="00D41133">
              <w:rPr>
                <w:rFonts w:ascii="Arial" w:hAnsi="Arial" w:cs="Arial"/>
              </w:rPr>
              <w:t>following 12 months</w:t>
            </w:r>
          </w:p>
        </w:tc>
      </w:tr>
      <w:tr w:rsidR="004E333B" w:rsidRPr="004A4D09" w14:paraId="7B726CE7" w14:textId="77777777" w:rsidTr="00D41133">
        <w:trPr>
          <w:trHeight w:val="1261"/>
        </w:trPr>
        <w:tc>
          <w:tcPr>
            <w:tcW w:w="2652" w:type="dxa"/>
          </w:tcPr>
          <w:p w14:paraId="74697013" w14:textId="5F8DAECE" w:rsidR="004E333B" w:rsidRPr="0093781D" w:rsidRDefault="00A902C2" w:rsidP="00A902C2">
            <w:pPr>
              <w:pStyle w:val="ListParagraph"/>
              <w:numPr>
                <w:ilvl w:val="0"/>
                <w:numId w:val="2"/>
              </w:numPr>
              <w:rPr>
                <w:rFonts w:ascii="Arial" w:hAnsi="Arial" w:cs="Arial"/>
              </w:rPr>
            </w:pPr>
            <w:r w:rsidRPr="0093781D">
              <w:rPr>
                <w:rFonts w:ascii="Arial" w:hAnsi="Arial" w:cs="Arial"/>
              </w:rPr>
              <w:t>becoming a police officer</w:t>
            </w:r>
          </w:p>
          <w:p w14:paraId="1152956C" w14:textId="45EB7161" w:rsidR="00A902C2" w:rsidRPr="00A902C2" w:rsidRDefault="00A902C2" w:rsidP="00A902C2">
            <w:pPr>
              <w:pStyle w:val="ListParagraph"/>
              <w:rPr>
                <w:rFonts w:ascii="Arial" w:hAnsi="Arial" w:cs="Arial"/>
                <w:u w:val="single"/>
              </w:rPr>
            </w:pPr>
          </w:p>
        </w:tc>
        <w:tc>
          <w:tcPr>
            <w:tcW w:w="2789" w:type="dxa"/>
            <w:gridSpan w:val="2"/>
          </w:tcPr>
          <w:p w14:paraId="283B134C" w14:textId="0AFCB9F5" w:rsidR="004E333B" w:rsidRPr="00A902C2" w:rsidRDefault="00D06AED" w:rsidP="00A902C2">
            <w:pPr>
              <w:pStyle w:val="ListParagraph"/>
              <w:numPr>
                <w:ilvl w:val="0"/>
                <w:numId w:val="2"/>
              </w:numPr>
              <w:rPr>
                <w:rFonts w:ascii="Arial" w:hAnsi="Arial" w:cs="Arial"/>
                <w:u w:val="single"/>
              </w:rPr>
            </w:pPr>
            <w:r w:rsidRPr="00743533">
              <w:rPr>
                <w:rFonts w:ascii="Arial" w:hAnsi="Arial" w:cs="Arial"/>
              </w:rPr>
              <w:t>studying policing</w:t>
            </w:r>
            <w:r w:rsidR="00D50A83" w:rsidRPr="00743533">
              <w:rPr>
                <w:rFonts w:ascii="Arial" w:hAnsi="Arial" w:cs="Arial"/>
              </w:rPr>
              <w:t xml:space="preserve"> profession, enrolling </w:t>
            </w:r>
            <w:r w:rsidR="00743533" w:rsidRPr="00743533">
              <w:rPr>
                <w:rFonts w:ascii="Arial" w:hAnsi="Arial" w:cs="Arial"/>
              </w:rPr>
              <w:t>into</w:t>
            </w:r>
            <w:r w:rsidR="00D50A83" w:rsidRPr="00743533">
              <w:rPr>
                <w:rFonts w:ascii="Arial" w:hAnsi="Arial" w:cs="Arial"/>
              </w:rPr>
              <w:t xml:space="preserve"> </w:t>
            </w:r>
            <w:r w:rsidR="008170D9" w:rsidRPr="00743533">
              <w:rPr>
                <w:rFonts w:ascii="Arial" w:hAnsi="Arial" w:cs="Arial"/>
              </w:rPr>
              <w:t>my county recruitment department to find</w:t>
            </w:r>
            <w:r w:rsidR="008170D9">
              <w:rPr>
                <w:rFonts w:ascii="Arial" w:hAnsi="Arial" w:cs="Arial"/>
                <w:u w:val="single"/>
              </w:rPr>
              <w:t xml:space="preserve"> </w:t>
            </w:r>
            <w:r w:rsidR="008170D9" w:rsidRPr="00743533">
              <w:rPr>
                <w:rFonts w:ascii="Arial" w:hAnsi="Arial" w:cs="Arial"/>
              </w:rPr>
              <w:lastRenderedPageBreak/>
              <w:t xml:space="preserve">out </w:t>
            </w:r>
            <w:r w:rsidR="000A3778" w:rsidRPr="00743533">
              <w:rPr>
                <w:rFonts w:ascii="Arial" w:hAnsi="Arial" w:cs="Arial"/>
              </w:rPr>
              <w:t xml:space="preserve">the latest advertised </w:t>
            </w:r>
            <w:r w:rsidR="005307F9" w:rsidRPr="00743533">
              <w:rPr>
                <w:rFonts w:ascii="Arial" w:hAnsi="Arial" w:cs="Arial"/>
              </w:rPr>
              <w:t>apprenticeship</w:t>
            </w:r>
          </w:p>
        </w:tc>
        <w:tc>
          <w:tcPr>
            <w:tcW w:w="2790" w:type="dxa"/>
            <w:gridSpan w:val="2"/>
          </w:tcPr>
          <w:p w14:paraId="7D6013E3" w14:textId="407FC377" w:rsidR="004E333B" w:rsidRPr="00B570F9" w:rsidRDefault="007D2803" w:rsidP="007D2803">
            <w:pPr>
              <w:pStyle w:val="ListParagraph"/>
              <w:numPr>
                <w:ilvl w:val="0"/>
                <w:numId w:val="2"/>
              </w:numPr>
              <w:rPr>
                <w:rFonts w:ascii="Arial" w:hAnsi="Arial" w:cs="Arial"/>
              </w:rPr>
            </w:pPr>
            <w:r w:rsidRPr="00B570F9">
              <w:rPr>
                <w:rFonts w:ascii="Arial" w:hAnsi="Arial" w:cs="Arial"/>
              </w:rPr>
              <w:lastRenderedPageBreak/>
              <w:t xml:space="preserve">support from the </w:t>
            </w:r>
            <w:r w:rsidR="00344483" w:rsidRPr="00B570F9">
              <w:rPr>
                <w:rFonts w:ascii="Arial" w:hAnsi="Arial" w:cs="Arial"/>
              </w:rPr>
              <w:t xml:space="preserve">recruitment department, physical training, </w:t>
            </w:r>
            <w:r w:rsidR="00B570F9" w:rsidRPr="00B570F9">
              <w:rPr>
                <w:rFonts w:ascii="Arial" w:hAnsi="Arial" w:cs="Arial"/>
              </w:rPr>
              <w:lastRenderedPageBreak/>
              <w:t>learning criminal low.</w:t>
            </w:r>
          </w:p>
        </w:tc>
        <w:tc>
          <w:tcPr>
            <w:tcW w:w="2790" w:type="dxa"/>
          </w:tcPr>
          <w:p w14:paraId="69E7DE07" w14:textId="69567762" w:rsidR="004E333B" w:rsidRPr="00520DBF" w:rsidRDefault="00B570F9" w:rsidP="00B570F9">
            <w:pPr>
              <w:pStyle w:val="ListParagraph"/>
              <w:numPr>
                <w:ilvl w:val="0"/>
                <w:numId w:val="2"/>
              </w:numPr>
              <w:rPr>
                <w:rFonts w:ascii="Arial" w:hAnsi="Arial" w:cs="Arial"/>
              </w:rPr>
            </w:pPr>
            <w:r w:rsidRPr="00520DBF">
              <w:rPr>
                <w:rFonts w:ascii="Arial" w:hAnsi="Arial" w:cs="Arial"/>
              </w:rPr>
              <w:lastRenderedPageBreak/>
              <w:t xml:space="preserve">Since I </w:t>
            </w:r>
            <w:r w:rsidR="00520DBF" w:rsidRPr="00520DBF">
              <w:rPr>
                <w:rFonts w:ascii="Arial" w:hAnsi="Arial" w:cs="Arial"/>
              </w:rPr>
              <w:t>was a child, I dreamed to become a police officer</w:t>
            </w:r>
          </w:p>
        </w:tc>
        <w:tc>
          <w:tcPr>
            <w:tcW w:w="2790" w:type="dxa"/>
          </w:tcPr>
          <w:p w14:paraId="7F3DA867" w14:textId="09052101" w:rsidR="004E333B" w:rsidRPr="00EC6DAD" w:rsidRDefault="003540DE" w:rsidP="003540DE">
            <w:pPr>
              <w:pStyle w:val="ListParagraph"/>
              <w:numPr>
                <w:ilvl w:val="0"/>
                <w:numId w:val="2"/>
              </w:numPr>
              <w:rPr>
                <w:rFonts w:ascii="Arial" w:hAnsi="Arial" w:cs="Arial"/>
              </w:rPr>
            </w:pPr>
            <w:r w:rsidRPr="00EC6DAD">
              <w:rPr>
                <w:rFonts w:ascii="Arial" w:hAnsi="Arial" w:cs="Arial"/>
              </w:rPr>
              <w:t xml:space="preserve">Finish university in December </w:t>
            </w:r>
            <w:r w:rsidR="001B1820" w:rsidRPr="00EC6DAD">
              <w:rPr>
                <w:rFonts w:ascii="Arial" w:hAnsi="Arial" w:cs="Arial"/>
              </w:rPr>
              <w:t xml:space="preserve">2023, apply for an apprenticeship in </w:t>
            </w:r>
            <w:r w:rsidR="001B1820" w:rsidRPr="00EC6DAD">
              <w:rPr>
                <w:rFonts w:ascii="Arial" w:hAnsi="Arial" w:cs="Arial"/>
              </w:rPr>
              <w:lastRenderedPageBreak/>
              <w:t xml:space="preserve">January 2024 </w:t>
            </w:r>
            <w:r w:rsidR="00EC6DAD" w:rsidRPr="00EC6DAD">
              <w:rPr>
                <w:rFonts w:ascii="Arial" w:hAnsi="Arial" w:cs="Arial"/>
              </w:rPr>
              <w:t>into</w:t>
            </w:r>
            <w:r w:rsidR="008B2720" w:rsidRPr="00EC6DAD">
              <w:rPr>
                <w:rFonts w:ascii="Arial" w:hAnsi="Arial" w:cs="Arial"/>
              </w:rPr>
              <w:t xml:space="preserve"> Somerset district.</w:t>
            </w:r>
          </w:p>
        </w:tc>
      </w:tr>
    </w:tbl>
    <w:p w14:paraId="32E675A9" w14:textId="77777777" w:rsidR="00620B67" w:rsidRPr="00E17ED1" w:rsidRDefault="00620B67" w:rsidP="00620B67">
      <w:pPr>
        <w:rPr>
          <w:rFonts w:ascii="Arial" w:hAnsi="Arial" w:cs="Arial"/>
        </w:rPr>
      </w:pPr>
    </w:p>
    <w:p w14:paraId="78602A33" w14:textId="77777777"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2C3C7542" w:rsidR="00485930" w:rsidRPr="00983E75" w:rsidRDefault="00294AA2" w:rsidP="00294AA2">
      <w:pPr>
        <w:pStyle w:val="Heading1"/>
        <w:rPr>
          <w:rFonts w:ascii="Abadi" w:hAnsi="Abadi"/>
          <w:b/>
          <w:bCs/>
          <w:color w:val="auto"/>
        </w:rPr>
      </w:pPr>
      <w:r w:rsidRPr="00983E75">
        <w:rPr>
          <w:rFonts w:ascii="Abadi" w:hAnsi="Abadi"/>
          <w:b/>
          <w:bCs/>
          <w:color w:val="auto"/>
        </w:rPr>
        <w:lastRenderedPageBreak/>
        <w:t>Reference list</w:t>
      </w:r>
    </w:p>
    <w:p w14:paraId="266B3D65" w14:textId="674101D6" w:rsidR="0072364E" w:rsidRDefault="0072364E" w:rsidP="0072364E"/>
    <w:p w14:paraId="43F067AD" w14:textId="77777777" w:rsidR="00B72045" w:rsidRPr="0072364E" w:rsidRDefault="00B72045" w:rsidP="0072364E"/>
    <w:p w14:paraId="711E500C" w14:textId="21FE2F62" w:rsidR="0072364E" w:rsidRDefault="0072364E" w:rsidP="0072364E">
      <w:pPr>
        <w:rPr>
          <w:rFonts w:ascii="Abadi" w:hAnsi="Abadi" w:cs="Calibri"/>
          <w:color w:val="000000" w:themeColor="text1"/>
          <w:sz w:val="24"/>
          <w:szCs w:val="24"/>
          <w:shd w:val="clear" w:color="auto" w:fill="FEF1C4"/>
        </w:rPr>
      </w:pPr>
      <w:r w:rsidRPr="00E2618D">
        <w:rPr>
          <w:rFonts w:ascii="Abadi" w:hAnsi="Abadi" w:cs="Calibri"/>
          <w:color w:val="000000" w:themeColor="text1"/>
          <w:sz w:val="24"/>
          <w:szCs w:val="24"/>
          <w:shd w:val="clear" w:color="auto" w:fill="FEF1C4"/>
        </w:rPr>
        <w:t xml:space="preserve">Avon and Somerset Police. (n.d.). Police officer recruitment process (PCDA route). [online] Available at: </w:t>
      </w:r>
      <w:hyperlink r:id="rId13" w:history="1">
        <w:r w:rsidRPr="007F5EC1">
          <w:rPr>
            <w:rStyle w:val="Hyperlink"/>
            <w:rFonts w:ascii="Abadi" w:hAnsi="Abadi" w:cs="Calibri"/>
            <w:sz w:val="24"/>
            <w:szCs w:val="24"/>
            <w:shd w:val="clear" w:color="auto" w:fill="FEF1C4"/>
          </w:rPr>
          <w:t>https://www.avonandsomerset.police.uk/apply/jobs-and-volunteering/police-officer/police-constable-degree-apprenticeship/police-officer-recruitment-process/</w:t>
        </w:r>
      </w:hyperlink>
    </w:p>
    <w:p w14:paraId="0063F486" w14:textId="52E00409" w:rsidR="00294AA2" w:rsidRDefault="0072364E" w:rsidP="00294AA2">
      <w:pPr>
        <w:rPr>
          <w:rFonts w:ascii="Abadi" w:hAnsi="Abadi" w:cs="Calibri"/>
          <w:color w:val="000000" w:themeColor="text1"/>
          <w:sz w:val="24"/>
          <w:szCs w:val="24"/>
          <w:shd w:val="clear" w:color="auto" w:fill="FEF1C4"/>
        </w:rPr>
      </w:pPr>
      <w:r w:rsidRPr="00E2618D">
        <w:rPr>
          <w:rFonts w:ascii="Abadi" w:hAnsi="Abadi" w:cs="Calibri"/>
          <w:color w:val="000000" w:themeColor="text1"/>
          <w:sz w:val="24"/>
          <w:szCs w:val="24"/>
          <w:shd w:val="clear" w:color="auto" w:fill="FEF1C4"/>
        </w:rPr>
        <w:t xml:space="preserve"> [Accessed 5 May 2023].</w:t>
      </w:r>
    </w:p>
    <w:p w14:paraId="7707B3FE" w14:textId="77777777" w:rsidR="00B72045" w:rsidRPr="00790704" w:rsidRDefault="00B72045" w:rsidP="00294AA2">
      <w:pPr>
        <w:rPr>
          <w:rFonts w:ascii="Abadi" w:hAnsi="Abadi"/>
          <w:b/>
          <w:bCs/>
          <w:color w:val="000000" w:themeColor="text1"/>
          <w:sz w:val="24"/>
          <w:szCs w:val="24"/>
        </w:rPr>
      </w:pPr>
    </w:p>
    <w:p w14:paraId="6923F9DC" w14:textId="7D911899" w:rsidR="00790704" w:rsidRDefault="007D348D" w:rsidP="00294AA2">
      <w:pPr>
        <w:rPr>
          <w:rFonts w:ascii="Abadi" w:hAnsi="Abadi" w:cs="Calibri"/>
          <w:color w:val="000000" w:themeColor="text1"/>
          <w:sz w:val="24"/>
          <w:szCs w:val="24"/>
          <w:shd w:val="clear" w:color="auto" w:fill="FEF1C4"/>
        </w:rPr>
      </w:pPr>
      <w:r w:rsidRPr="007D348D">
        <w:rPr>
          <w:rFonts w:ascii="Abadi" w:hAnsi="Abadi" w:cs="Calibri"/>
          <w:color w:val="000000" w:themeColor="text1"/>
          <w:sz w:val="24"/>
          <w:szCs w:val="24"/>
          <w:shd w:val="clear" w:color="auto" w:fill="FEF1C4"/>
        </w:rPr>
        <w:t xml:space="preserve">Diamond, H. (2017). Personal Development. Austin, Tx: </w:t>
      </w:r>
      <w:proofErr w:type="spellStart"/>
      <w:r w:rsidRPr="007D348D">
        <w:rPr>
          <w:rFonts w:ascii="Abadi" w:hAnsi="Abadi" w:cs="Calibri"/>
          <w:color w:val="000000" w:themeColor="text1"/>
          <w:sz w:val="24"/>
          <w:szCs w:val="24"/>
          <w:shd w:val="clear" w:color="auto" w:fill="FEF1C4"/>
        </w:rPr>
        <w:t>Steck</w:t>
      </w:r>
      <w:proofErr w:type="spellEnd"/>
      <w:r w:rsidRPr="007D348D">
        <w:rPr>
          <w:rFonts w:ascii="Abadi" w:hAnsi="Abadi" w:cs="Calibri"/>
          <w:color w:val="000000" w:themeColor="text1"/>
          <w:sz w:val="24"/>
          <w:szCs w:val="24"/>
          <w:shd w:val="clear" w:color="auto" w:fill="FEF1C4"/>
        </w:rPr>
        <w:t>-Vaughn Co.</w:t>
      </w:r>
    </w:p>
    <w:p w14:paraId="42699334" w14:textId="77777777" w:rsidR="00B72045" w:rsidRPr="00790704" w:rsidRDefault="00B72045" w:rsidP="00294AA2">
      <w:pPr>
        <w:rPr>
          <w:rFonts w:ascii="Abadi" w:hAnsi="Abadi" w:cs="Calibri"/>
          <w:color w:val="000000" w:themeColor="text1"/>
          <w:sz w:val="24"/>
          <w:szCs w:val="24"/>
          <w:shd w:val="clear" w:color="auto" w:fill="FEF1C4"/>
        </w:rPr>
      </w:pPr>
    </w:p>
    <w:p w14:paraId="2C2A6A07" w14:textId="343542F2" w:rsidR="00790704" w:rsidRDefault="00994D1C" w:rsidP="00994D1C">
      <w:pPr>
        <w:rPr>
          <w:rFonts w:ascii="Abadi" w:hAnsi="Abadi" w:cs="Calibri"/>
          <w:color w:val="000000" w:themeColor="text1"/>
          <w:sz w:val="24"/>
          <w:szCs w:val="24"/>
          <w:shd w:val="clear" w:color="auto" w:fill="FEF1C4"/>
        </w:rPr>
      </w:pPr>
      <w:r w:rsidRPr="00E60029">
        <w:rPr>
          <w:rFonts w:ascii="Abadi" w:hAnsi="Abadi" w:cs="Calibri"/>
          <w:color w:val="000000" w:themeColor="text1"/>
          <w:sz w:val="24"/>
          <w:szCs w:val="24"/>
          <w:shd w:val="clear" w:color="auto" w:fill="FEF1C4"/>
        </w:rPr>
        <w:t>France, N. and for, D.-G. (2019). Human learning in the digital era. UNESCO Publishing.</w:t>
      </w:r>
    </w:p>
    <w:p w14:paraId="069B2DD4" w14:textId="71A1C918" w:rsidR="00994D1C" w:rsidRPr="00994D1C" w:rsidRDefault="00994D1C" w:rsidP="00994D1C">
      <w:pPr>
        <w:rPr>
          <w:rFonts w:ascii="Abadi" w:hAnsi="Abadi" w:cs="Calibri"/>
          <w:color w:val="000000" w:themeColor="text1"/>
          <w:sz w:val="24"/>
          <w:szCs w:val="24"/>
          <w:shd w:val="clear" w:color="auto" w:fill="FEF1C4"/>
        </w:rPr>
      </w:pPr>
    </w:p>
    <w:p w14:paraId="6DE22E07" w14:textId="300036CA" w:rsidR="00994D1C" w:rsidRDefault="00994D1C" w:rsidP="00994D1C">
      <w:pPr>
        <w:rPr>
          <w:rFonts w:ascii="Abadi" w:hAnsi="Abadi" w:cs="Calibri"/>
          <w:color w:val="000000" w:themeColor="text1"/>
          <w:sz w:val="24"/>
          <w:szCs w:val="24"/>
          <w:shd w:val="clear" w:color="auto" w:fill="FEF1C4"/>
        </w:rPr>
      </w:pPr>
      <w:r w:rsidRPr="00E60029">
        <w:rPr>
          <w:rFonts w:ascii="Abadi" w:hAnsi="Abadi" w:cs="Calibri"/>
          <w:color w:val="000000" w:themeColor="text1"/>
          <w:sz w:val="24"/>
          <w:szCs w:val="24"/>
          <w:shd w:val="clear" w:color="auto" w:fill="FEF1C4"/>
        </w:rPr>
        <w:t xml:space="preserve">Haleem, A., Javaid, M., Qadri, M.A. and Suman, R. (2022). Understanding the role of digital technologies in education: A review. Sustainable Operations and Computers, [online] 3, pp.275–285. </w:t>
      </w:r>
      <w:r w:rsidR="00B837D5" w:rsidRPr="00E60029">
        <w:rPr>
          <w:rFonts w:ascii="Abadi" w:hAnsi="Abadi" w:cs="Calibri"/>
          <w:color w:val="000000" w:themeColor="text1"/>
          <w:sz w:val="24"/>
          <w:szCs w:val="24"/>
          <w:shd w:val="clear" w:color="auto" w:fill="FEF1C4"/>
        </w:rPr>
        <w:t>do</w:t>
      </w:r>
      <w:r w:rsidRPr="00E60029">
        <w:rPr>
          <w:rFonts w:ascii="Abadi" w:hAnsi="Abadi" w:cs="Calibri"/>
          <w:color w:val="000000" w:themeColor="text1"/>
          <w:sz w:val="24"/>
          <w:szCs w:val="24"/>
          <w:shd w:val="clear" w:color="auto" w:fill="FEF1C4"/>
        </w:rPr>
        <w:t>:</w:t>
      </w:r>
      <w:r w:rsidR="00727DB4">
        <w:rPr>
          <w:rFonts w:ascii="Abadi" w:hAnsi="Abadi" w:cs="Calibri"/>
          <w:color w:val="000000" w:themeColor="text1"/>
          <w:sz w:val="24"/>
          <w:szCs w:val="24"/>
          <w:shd w:val="clear" w:color="auto" w:fill="FEF1C4"/>
        </w:rPr>
        <w:t xml:space="preserve"> </w:t>
      </w:r>
      <w:hyperlink r:id="rId14" w:history="1">
        <w:r w:rsidR="00727DB4" w:rsidRPr="007F5EC1">
          <w:rPr>
            <w:rStyle w:val="Hyperlink"/>
            <w:rFonts w:ascii="Abadi" w:hAnsi="Abadi" w:cs="Calibri"/>
            <w:sz w:val="24"/>
            <w:szCs w:val="24"/>
            <w:shd w:val="clear" w:color="auto" w:fill="FEF1C4"/>
          </w:rPr>
          <w:t>https://doi.org/10.1016/j.susoc.2022.05.004</w:t>
        </w:r>
      </w:hyperlink>
      <w:r w:rsidRPr="00E60029">
        <w:rPr>
          <w:rFonts w:ascii="Abadi" w:hAnsi="Abadi" w:cs="Calibri"/>
          <w:color w:val="000000" w:themeColor="text1"/>
          <w:sz w:val="24"/>
          <w:szCs w:val="24"/>
          <w:shd w:val="clear" w:color="auto" w:fill="FEF1C4"/>
        </w:rPr>
        <w:t>.</w:t>
      </w:r>
    </w:p>
    <w:p w14:paraId="304B5B28" w14:textId="5A1564A7" w:rsidR="00727DB4" w:rsidRPr="00E60029" w:rsidRDefault="00777BB4" w:rsidP="00994D1C">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w:t>
      </w:r>
      <w:r w:rsidR="00104525">
        <w:rPr>
          <w:rFonts w:ascii="Abadi" w:hAnsi="Abadi" w:cs="Calibri"/>
          <w:color w:val="000000" w:themeColor="text1"/>
          <w:sz w:val="24"/>
          <w:szCs w:val="24"/>
          <w:shd w:val="clear" w:color="auto" w:fill="FEF1C4"/>
        </w:rPr>
        <w:t>Accessed: 24.04.2023</w:t>
      </w:r>
      <w:r>
        <w:rPr>
          <w:rFonts w:ascii="Abadi" w:hAnsi="Abadi" w:cs="Calibri"/>
          <w:color w:val="000000" w:themeColor="text1"/>
          <w:sz w:val="24"/>
          <w:szCs w:val="24"/>
          <w:shd w:val="clear" w:color="auto" w:fill="FEF1C4"/>
        </w:rPr>
        <w:t>].</w:t>
      </w:r>
    </w:p>
    <w:p w14:paraId="190CC599" w14:textId="7866698E" w:rsidR="00994D1C" w:rsidRDefault="00994D1C" w:rsidP="00994D1C">
      <w:pPr>
        <w:rPr>
          <w:rFonts w:ascii="Abadi" w:hAnsi="Abadi" w:cs="Calibri"/>
          <w:color w:val="000000" w:themeColor="text1"/>
          <w:sz w:val="24"/>
          <w:szCs w:val="24"/>
          <w:shd w:val="clear" w:color="auto" w:fill="FEF1C4"/>
        </w:rPr>
      </w:pPr>
      <w:r w:rsidRPr="00E60029">
        <w:rPr>
          <w:rFonts w:ascii="Abadi" w:hAnsi="Abadi" w:cs="Calibri"/>
          <w:color w:val="000000" w:themeColor="text1"/>
          <w:sz w:val="24"/>
          <w:szCs w:val="24"/>
          <w:shd w:val="clear" w:color="auto" w:fill="FEF1C4"/>
        </w:rPr>
        <w:t xml:space="preserve">Kem, </w:t>
      </w:r>
      <w:proofErr w:type="spellStart"/>
      <w:r w:rsidRPr="00E60029">
        <w:rPr>
          <w:rFonts w:ascii="Abadi" w:hAnsi="Abadi" w:cs="Calibri"/>
          <w:color w:val="000000" w:themeColor="text1"/>
          <w:sz w:val="24"/>
          <w:szCs w:val="24"/>
          <w:shd w:val="clear" w:color="auto" w:fill="FEF1C4"/>
        </w:rPr>
        <w:t>Dr.D</w:t>
      </w:r>
      <w:proofErr w:type="spellEnd"/>
      <w:r w:rsidRPr="00E60029">
        <w:rPr>
          <w:rFonts w:ascii="Abadi" w:hAnsi="Abadi" w:cs="Calibri"/>
          <w:color w:val="000000" w:themeColor="text1"/>
          <w:sz w:val="24"/>
          <w:szCs w:val="24"/>
          <w:shd w:val="clear" w:color="auto" w:fill="FEF1C4"/>
        </w:rPr>
        <w:t xml:space="preserve">. (2022). Personalised and Adaptive Learning: Emerging Learning Platforms in the Era of Digital and Smart Learning. International Journal of Social Science and Human Research, 05(02). </w:t>
      </w:r>
      <w:proofErr w:type="spellStart"/>
      <w:r w:rsidRPr="00E60029">
        <w:rPr>
          <w:rFonts w:ascii="Abadi" w:hAnsi="Abadi" w:cs="Calibri"/>
          <w:color w:val="000000" w:themeColor="text1"/>
          <w:sz w:val="24"/>
          <w:szCs w:val="24"/>
          <w:shd w:val="clear" w:color="auto" w:fill="FEF1C4"/>
        </w:rPr>
        <w:t>doi</w:t>
      </w:r>
      <w:proofErr w:type="spellEnd"/>
      <w:r w:rsidRPr="00E60029">
        <w:rPr>
          <w:rFonts w:ascii="Abadi" w:hAnsi="Abadi" w:cs="Calibri"/>
          <w:color w:val="000000" w:themeColor="text1"/>
          <w:sz w:val="24"/>
          <w:szCs w:val="24"/>
          <w:shd w:val="clear" w:color="auto" w:fill="FEF1C4"/>
        </w:rPr>
        <w:t>:</w:t>
      </w:r>
      <w:r w:rsidR="00104525">
        <w:rPr>
          <w:rFonts w:ascii="Abadi" w:hAnsi="Abadi" w:cs="Calibri"/>
          <w:color w:val="000000" w:themeColor="text1"/>
          <w:sz w:val="24"/>
          <w:szCs w:val="24"/>
          <w:shd w:val="clear" w:color="auto" w:fill="FEF1C4"/>
        </w:rPr>
        <w:t xml:space="preserve"> </w:t>
      </w:r>
      <w:hyperlink r:id="rId15" w:history="1">
        <w:r w:rsidR="00104525" w:rsidRPr="007F5EC1">
          <w:rPr>
            <w:rStyle w:val="Hyperlink"/>
            <w:rFonts w:ascii="Abadi" w:hAnsi="Abadi" w:cs="Calibri"/>
            <w:sz w:val="24"/>
            <w:szCs w:val="24"/>
            <w:shd w:val="clear" w:color="auto" w:fill="FEF1C4"/>
          </w:rPr>
          <w:t>https://doi.org/10.47191/ijsshr/v5-i2-02</w:t>
        </w:r>
      </w:hyperlink>
      <w:r w:rsidRPr="00E60029">
        <w:rPr>
          <w:rFonts w:ascii="Abadi" w:hAnsi="Abadi" w:cs="Calibri"/>
          <w:color w:val="000000" w:themeColor="text1"/>
          <w:sz w:val="24"/>
          <w:szCs w:val="24"/>
          <w:shd w:val="clear" w:color="auto" w:fill="FEF1C4"/>
        </w:rPr>
        <w:t>.</w:t>
      </w:r>
    </w:p>
    <w:p w14:paraId="6EEE3D25" w14:textId="7ACFAEB1" w:rsidR="00104525" w:rsidRPr="00E60029" w:rsidRDefault="00790704" w:rsidP="00994D1C">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w:t>
      </w:r>
      <w:r w:rsidR="00104525">
        <w:rPr>
          <w:rFonts w:ascii="Abadi" w:hAnsi="Abadi" w:cs="Calibri"/>
          <w:color w:val="000000" w:themeColor="text1"/>
          <w:sz w:val="24"/>
          <w:szCs w:val="24"/>
          <w:shd w:val="clear" w:color="auto" w:fill="FEF1C4"/>
        </w:rPr>
        <w:t>Accessed:23.04.2023</w:t>
      </w:r>
      <w:r>
        <w:rPr>
          <w:rFonts w:ascii="Abadi" w:hAnsi="Abadi" w:cs="Calibri"/>
          <w:color w:val="000000" w:themeColor="text1"/>
          <w:sz w:val="24"/>
          <w:szCs w:val="24"/>
          <w:shd w:val="clear" w:color="auto" w:fill="FEF1C4"/>
        </w:rPr>
        <w:t>].</w:t>
      </w:r>
    </w:p>
    <w:p w14:paraId="1A053D26" w14:textId="282D297E" w:rsidR="00994D1C" w:rsidRPr="00E60029" w:rsidRDefault="00994D1C" w:rsidP="00994D1C">
      <w:pPr>
        <w:rPr>
          <w:rFonts w:ascii="Abadi" w:hAnsi="Abadi" w:cs="Calibri"/>
          <w:color w:val="000000" w:themeColor="text1"/>
          <w:sz w:val="24"/>
          <w:szCs w:val="24"/>
          <w:shd w:val="clear" w:color="auto" w:fill="FEF1C4"/>
        </w:rPr>
      </w:pPr>
      <w:r w:rsidRPr="00E60029">
        <w:rPr>
          <w:rFonts w:ascii="Abadi" w:hAnsi="Abadi" w:cs="Calibri"/>
          <w:color w:val="000000" w:themeColor="text1"/>
          <w:sz w:val="24"/>
          <w:szCs w:val="24"/>
          <w:shd w:val="clear" w:color="auto" w:fill="FEF1C4"/>
        </w:rPr>
        <w:t xml:space="preserve">Lestari, E.M.I. and </w:t>
      </w:r>
      <w:proofErr w:type="spellStart"/>
      <w:r w:rsidRPr="00E60029">
        <w:rPr>
          <w:rFonts w:ascii="Abadi" w:hAnsi="Abadi" w:cs="Calibri"/>
          <w:color w:val="000000" w:themeColor="text1"/>
          <w:sz w:val="24"/>
          <w:szCs w:val="24"/>
          <w:shd w:val="clear" w:color="auto" w:fill="FEF1C4"/>
        </w:rPr>
        <w:t>Puspitasari</w:t>
      </w:r>
      <w:proofErr w:type="spellEnd"/>
      <w:r w:rsidRPr="00E60029">
        <w:rPr>
          <w:rFonts w:ascii="Abadi" w:hAnsi="Abadi" w:cs="Calibri"/>
          <w:color w:val="000000" w:themeColor="text1"/>
          <w:sz w:val="24"/>
          <w:szCs w:val="24"/>
          <w:shd w:val="clear" w:color="auto" w:fill="FEF1C4"/>
        </w:rPr>
        <w:t>, D. (2021). Vocabulary Learning Strategies by JFL Good Learners in the Digital Era. IZUMI, 10(1), pp.156–170.doi:</w:t>
      </w:r>
      <w:r w:rsidR="00104525">
        <w:rPr>
          <w:rFonts w:ascii="Abadi" w:hAnsi="Abadi" w:cs="Calibri"/>
          <w:color w:val="000000" w:themeColor="text1"/>
          <w:sz w:val="24"/>
          <w:szCs w:val="24"/>
          <w:shd w:val="clear" w:color="auto" w:fill="FEF1C4"/>
        </w:rPr>
        <w:t xml:space="preserve"> </w:t>
      </w:r>
      <w:hyperlink r:id="rId16" w:history="1">
        <w:r w:rsidR="00104525" w:rsidRPr="007F5EC1">
          <w:rPr>
            <w:rStyle w:val="Hyperlink"/>
            <w:rFonts w:ascii="Abadi" w:hAnsi="Abadi" w:cs="Calibri"/>
            <w:sz w:val="24"/>
            <w:szCs w:val="24"/>
            <w:shd w:val="clear" w:color="auto" w:fill="FEF1C4"/>
          </w:rPr>
          <w:t>https://doi.org/10.14710/izumi.10.1.156-170</w:t>
        </w:r>
      </w:hyperlink>
      <w:r w:rsidRPr="00E60029">
        <w:rPr>
          <w:rFonts w:ascii="Abadi" w:hAnsi="Abadi" w:cs="Calibri"/>
          <w:color w:val="000000" w:themeColor="text1"/>
          <w:sz w:val="24"/>
          <w:szCs w:val="24"/>
          <w:shd w:val="clear" w:color="auto" w:fill="FEF1C4"/>
        </w:rPr>
        <w:t>.</w:t>
      </w:r>
    </w:p>
    <w:p w14:paraId="7EC42577" w14:textId="02CE8F27" w:rsidR="00994D1C" w:rsidRPr="00B837D5" w:rsidRDefault="00790704" w:rsidP="00994D1C">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w:t>
      </w:r>
      <w:r w:rsidR="00104525">
        <w:rPr>
          <w:rFonts w:ascii="Abadi" w:hAnsi="Abadi" w:cs="Calibri"/>
          <w:color w:val="000000" w:themeColor="text1"/>
          <w:sz w:val="24"/>
          <w:szCs w:val="24"/>
          <w:shd w:val="clear" w:color="auto" w:fill="FEF1C4"/>
        </w:rPr>
        <w:t>Accessed: 23</w:t>
      </w:r>
      <w:r w:rsidR="00B837D5">
        <w:rPr>
          <w:rFonts w:ascii="Abadi" w:hAnsi="Abadi" w:cs="Calibri"/>
          <w:color w:val="000000" w:themeColor="text1"/>
          <w:sz w:val="24"/>
          <w:szCs w:val="24"/>
          <w:shd w:val="clear" w:color="auto" w:fill="FEF1C4"/>
        </w:rPr>
        <w:t>.04.2023</w:t>
      </w:r>
      <w:r>
        <w:rPr>
          <w:rFonts w:ascii="Abadi" w:hAnsi="Abadi" w:cs="Calibri"/>
          <w:color w:val="000000" w:themeColor="text1"/>
          <w:sz w:val="24"/>
          <w:szCs w:val="24"/>
          <w:shd w:val="clear" w:color="auto" w:fill="FEF1C4"/>
        </w:rPr>
        <w:t>].</w:t>
      </w:r>
    </w:p>
    <w:p w14:paraId="45DE4BE7" w14:textId="191F30FA" w:rsidR="00994D1C" w:rsidRDefault="00994D1C" w:rsidP="00994D1C">
      <w:pPr>
        <w:rPr>
          <w:rFonts w:ascii="Abadi" w:hAnsi="Abadi" w:cs="Calibri"/>
          <w:color w:val="000000" w:themeColor="text1"/>
          <w:sz w:val="24"/>
          <w:szCs w:val="24"/>
          <w:shd w:val="clear" w:color="auto" w:fill="FEF1C4"/>
        </w:rPr>
      </w:pPr>
      <w:r w:rsidRPr="00E60029">
        <w:rPr>
          <w:rFonts w:ascii="Abadi" w:hAnsi="Abadi" w:cs="Calibri"/>
          <w:color w:val="000000" w:themeColor="text1"/>
          <w:sz w:val="24"/>
          <w:szCs w:val="24"/>
          <w:shd w:val="clear" w:color="auto" w:fill="FEF1C4"/>
        </w:rPr>
        <w:t>The University of Edinburgh (2020). General tips for academic reflections. [online] The University of Edinburgh. Available at:</w:t>
      </w:r>
      <w:r w:rsidR="00B837D5">
        <w:rPr>
          <w:rFonts w:ascii="Abadi" w:hAnsi="Abadi" w:cs="Calibri"/>
          <w:color w:val="000000" w:themeColor="text1"/>
          <w:sz w:val="24"/>
          <w:szCs w:val="24"/>
          <w:shd w:val="clear" w:color="auto" w:fill="FEF1C4"/>
        </w:rPr>
        <w:t xml:space="preserve"> </w:t>
      </w:r>
      <w:hyperlink r:id="rId17" w:history="1">
        <w:r w:rsidR="00B837D5" w:rsidRPr="007F5EC1">
          <w:rPr>
            <w:rStyle w:val="Hyperlink"/>
            <w:rFonts w:ascii="Abadi" w:hAnsi="Abadi" w:cs="Calibri"/>
            <w:sz w:val="24"/>
            <w:szCs w:val="24"/>
            <w:shd w:val="clear" w:color="auto" w:fill="FEF1C4"/>
          </w:rPr>
          <w:t>https://www.ed.ac.uk/reflection/reflectors-toolkit/producing-reflections/academic-reflections/general-tips</w:t>
        </w:r>
      </w:hyperlink>
      <w:r w:rsidRPr="00E60029">
        <w:rPr>
          <w:rFonts w:ascii="Abadi" w:hAnsi="Abadi" w:cs="Calibri"/>
          <w:color w:val="000000" w:themeColor="text1"/>
          <w:sz w:val="24"/>
          <w:szCs w:val="24"/>
          <w:shd w:val="clear" w:color="auto" w:fill="FEF1C4"/>
        </w:rPr>
        <w:t>.</w:t>
      </w:r>
    </w:p>
    <w:p w14:paraId="5CA6B14C" w14:textId="53310C04" w:rsidR="00B837D5" w:rsidRPr="00E60029" w:rsidRDefault="00790704" w:rsidP="00994D1C">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w:t>
      </w:r>
      <w:r w:rsidR="005B18D3">
        <w:rPr>
          <w:rFonts w:ascii="Abadi" w:hAnsi="Abadi" w:cs="Calibri"/>
          <w:color w:val="000000" w:themeColor="text1"/>
          <w:sz w:val="24"/>
          <w:szCs w:val="24"/>
          <w:shd w:val="clear" w:color="auto" w:fill="FEF1C4"/>
        </w:rPr>
        <w:t>Accessed: 24.04.2023</w:t>
      </w:r>
      <w:r>
        <w:rPr>
          <w:rFonts w:ascii="Abadi" w:hAnsi="Abadi" w:cs="Calibri"/>
          <w:color w:val="000000" w:themeColor="text1"/>
          <w:sz w:val="24"/>
          <w:szCs w:val="24"/>
          <w:shd w:val="clear" w:color="auto" w:fill="FEF1C4"/>
        </w:rPr>
        <w:t>].</w:t>
      </w:r>
    </w:p>
    <w:p w14:paraId="7C12B88D" w14:textId="77777777" w:rsidR="00994D1C" w:rsidRPr="00E60029" w:rsidRDefault="00994D1C" w:rsidP="00994D1C">
      <w:pPr>
        <w:rPr>
          <w:rFonts w:ascii="Abadi" w:hAnsi="Abadi" w:cs="Calibri"/>
          <w:color w:val="000000" w:themeColor="text1"/>
          <w:sz w:val="24"/>
          <w:szCs w:val="24"/>
          <w:shd w:val="clear" w:color="auto" w:fill="FEF1C4"/>
        </w:rPr>
      </w:pPr>
      <w:r w:rsidRPr="00E60029">
        <w:rPr>
          <w:rFonts w:ascii="Abadi" w:hAnsi="Abadi" w:cs="Calibri"/>
          <w:color w:val="000000" w:themeColor="text1"/>
          <w:sz w:val="24"/>
          <w:szCs w:val="24"/>
          <w:shd w:val="clear" w:color="auto" w:fill="FEF1C4"/>
        </w:rPr>
        <w:t>Suresh, P., Sivakumar, D.A. and V. Parthiban (2020). Developing the Next Generation Learners in this Digital Era (Vol. I). Lulu Publication.</w:t>
      </w:r>
    </w:p>
    <w:p w14:paraId="588A583F" w14:textId="77777777" w:rsidR="00994D1C" w:rsidRPr="00994D1C" w:rsidRDefault="00994D1C" w:rsidP="00294AA2">
      <w:pPr>
        <w:rPr>
          <w:rFonts w:ascii="Abadi" w:hAnsi="Abadi"/>
          <w:sz w:val="24"/>
          <w:szCs w:val="24"/>
        </w:rPr>
      </w:pPr>
    </w:p>
    <w:sectPr w:rsidR="00994D1C" w:rsidRPr="00994D1C"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B768F" w14:textId="77777777" w:rsidR="00772D04" w:rsidRDefault="00772D04" w:rsidP="004E333B">
      <w:pPr>
        <w:spacing w:after="0" w:line="240" w:lineRule="auto"/>
      </w:pPr>
      <w:r>
        <w:separator/>
      </w:r>
    </w:p>
  </w:endnote>
  <w:endnote w:type="continuationSeparator" w:id="0">
    <w:p w14:paraId="3569D3C0" w14:textId="77777777" w:rsidR="00772D04" w:rsidRDefault="00772D04"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badi">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C7458" w14:textId="77777777" w:rsidR="00772D04" w:rsidRDefault="00772D04" w:rsidP="004E333B">
      <w:pPr>
        <w:spacing w:after="0" w:line="240" w:lineRule="auto"/>
      </w:pPr>
      <w:r>
        <w:separator/>
      </w:r>
    </w:p>
  </w:footnote>
  <w:footnote w:type="continuationSeparator" w:id="0">
    <w:p w14:paraId="10DC2FD1" w14:textId="77777777" w:rsidR="00772D04" w:rsidRDefault="00772D04"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85793"/>
    <w:multiLevelType w:val="hybridMultilevel"/>
    <w:tmpl w:val="B5866C50"/>
    <w:lvl w:ilvl="0" w:tplc="2878DCF2">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1"/>
  </w:num>
  <w:num w:numId="2" w16cid:durableId="1098597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1261D"/>
    <w:rsid w:val="00034E29"/>
    <w:rsid w:val="00044627"/>
    <w:rsid w:val="00051995"/>
    <w:rsid w:val="0006184B"/>
    <w:rsid w:val="000636CB"/>
    <w:rsid w:val="000767EF"/>
    <w:rsid w:val="000803A2"/>
    <w:rsid w:val="000863D3"/>
    <w:rsid w:val="000941CC"/>
    <w:rsid w:val="000A1797"/>
    <w:rsid w:val="000A3778"/>
    <w:rsid w:val="000A6859"/>
    <w:rsid w:val="000B1FC7"/>
    <w:rsid w:val="000C6331"/>
    <w:rsid w:val="000E0121"/>
    <w:rsid w:val="000E41DC"/>
    <w:rsid w:val="000E4523"/>
    <w:rsid w:val="000F5F62"/>
    <w:rsid w:val="00102619"/>
    <w:rsid w:val="00103C7B"/>
    <w:rsid w:val="00104525"/>
    <w:rsid w:val="00112652"/>
    <w:rsid w:val="00120A6D"/>
    <w:rsid w:val="001218F3"/>
    <w:rsid w:val="00124A95"/>
    <w:rsid w:val="00125E77"/>
    <w:rsid w:val="00131F54"/>
    <w:rsid w:val="0013722F"/>
    <w:rsid w:val="00141925"/>
    <w:rsid w:val="00143525"/>
    <w:rsid w:val="001456ED"/>
    <w:rsid w:val="001610EB"/>
    <w:rsid w:val="001657D7"/>
    <w:rsid w:val="00166C52"/>
    <w:rsid w:val="00172468"/>
    <w:rsid w:val="00174A6F"/>
    <w:rsid w:val="00176B94"/>
    <w:rsid w:val="00191596"/>
    <w:rsid w:val="00193818"/>
    <w:rsid w:val="00197A7F"/>
    <w:rsid w:val="001A598F"/>
    <w:rsid w:val="001B1820"/>
    <w:rsid w:val="001B29A5"/>
    <w:rsid w:val="001B7CCB"/>
    <w:rsid w:val="001D0C3B"/>
    <w:rsid w:val="001E1FB4"/>
    <w:rsid w:val="00210AD4"/>
    <w:rsid w:val="00225F24"/>
    <w:rsid w:val="002565EB"/>
    <w:rsid w:val="00260276"/>
    <w:rsid w:val="0026266E"/>
    <w:rsid w:val="00274323"/>
    <w:rsid w:val="002820EE"/>
    <w:rsid w:val="0028225C"/>
    <w:rsid w:val="00292B14"/>
    <w:rsid w:val="00294AA2"/>
    <w:rsid w:val="00294BA8"/>
    <w:rsid w:val="00296129"/>
    <w:rsid w:val="00297082"/>
    <w:rsid w:val="002B7532"/>
    <w:rsid w:val="002B7CC3"/>
    <w:rsid w:val="002C3704"/>
    <w:rsid w:val="002C569F"/>
    <w:rsid w:val="002D3502"/>
    <w:rsid w:val="002E0239"/>
    <w:rsid w:val="002E11C4"/>
    <w:rsid w:val="002F3F46"/>
    <w:rsid w:val="002F4B8F"/>
    <w:rsid w:val="0030171E"/>
    <w:rsid w:val="003049E1"/>
    <w:rsid w:val="0031413A"/>
    <w:rsid w:val="00324663"/>
    <w:rsid w:val="003311D1"/>
    <w:rsid w:val="00335202"/>
    <w:rsid w:val="00341029"/>
    <w:rsid w:val="00341FE3"/>
    <w:rsid w:val="00344483"/>
    <w:rsid w:val="003454C0"/>
    <w:rsid w:val="00350510"/>
    <w:rsid w:val="003540DE"/>
    <w:rsid w:val="0035721B"/>
    <w:rsid w:val="0036188D"/>
    <w:rsid w:val="0037289D"/>
    <w:rsid w:val="00372BFD"/>
    <w:rsid w:val="003864F3"/>
    <w:rsid w:val="003932E9"/>
    <w:rsid w:val="003A2116"/>
    <w:rsid w:val="003A65EE"/>
    <w:rsid w:val="003B1E2E"/>
    <w:rsid w:val="003C193C"/>
    <w:rsid w:val="003C1DD6"/>
    <w:rsid w:val="003D151D"/>
    <w:rsid w:val="003D6904"/>
    <w:rsid w:val="003E356E"/>
    <w:rsid w:val="003E54E0"/>
    <w:rsid w:val="003E7C6A"/>
    <w:rsid w:val="003F11B7"/>
    <w:rsid w:val="003F31CA"/>
    <w:rsid w:val="00400BE2"/>
    <w:rsid w:val="00403D9A"/>
    <w:rsid w:val="00411AE9"/>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32F2"/>
    <w:rsid w:val="004A4D09"/>
    <w:rsid w:val="004A546A"/>
    <w:rsid w:val="004B1A6C"/>
    <w:rsid w:val="004B48E4"/>
    <w:rsid w:val="004B7886"/>
    <w:rsid w:val="004C34F3"/>
    <w:rsid w:val="004C464D"/>
    <w:rsid w:val="004D1417"/>
    <w:rsid w:val="004D2CED"/>
    <w:rsid w:val="004D6009"/>
    <w:rsid w:val="004E333B"/>
    <w:rsid w:val="004E634D"/>
    <w:rsid w:val="004F4C33"/>
    <w:rsid w:val="004F5959"/>
    <w:rsid w:val="00503DBA"/>
    <w:rsid w:val="00507FE5"/>
    <w:rsid w:val="00514DD9"/>
    <w:rsid w:val="00520DBF"/>
    <w:rsid w:val="00520FD6"/>
    <w:rsid w:val="005214E7"/>
    <w:rsid w:val="00527117"/>
    <w:rsid w:val="005307F9"/>
    <w:rsid w:val="00531267"/>
    <w:rsid w:val="005424CA"/>
    <w:rsid w:val="005518A8"/>
    <w:rsid w:val="005532E3"/>
    <w:rsid w:val="00554233"/>
    <w:rsid w:val="00557D6E"/>
    <w:rsid w:val="00564D15"/>
    <w:rsid w:val="005702D3"/>
    <w:rsid w:val="00577CF4"/>
    <w:rsid w:val="0058038D"/>
    <w:rsid w:val="00591193"/>
    <w:rsid w:val="005A0E49"/>
    <w:rsid w:val="005B18D3"/>
    <w:rsid w:val="005C30F7"/>
    <w:rsid w:val="005D0A17"/>
    <w:rsid w:val="005D1D3E"/>
    <w:rsid w:val="005E4383"/>
    <w:rsid w:val="005E7A37"/>
    <w:rsid w:val="005F63B1"/>
    <w:rsid w:val="006044C0"/>
    <w:rsid w:val="006156BD"/>
    <w:rsid w:val="00620B67"/>
    <w:rsid w:val="00630E1D"/>
    <w:rsid w:val="006314D0"/>
    <w:rsid w:val="00651538"/>
    <w:rsid w:val="00652F53"/>
    <w:rsid w:val="00656B91"/>
    <w:rsid w:val="00657B24"/>
    <w:rsid w:val="00664195"/>
    <w:rsid w:val="00676A00"/>
    <w:rsid w:val="0069686D"/>
    <w:rsid w:val="006A0868"/>
    <w:rsid w:val="006A0AA1"/>
    <w:rsid w:val="006B2975"/>
    <w:rsid w:val="006B372A"/>
    <w:rsid w:val="006F3E49"/>
    <w:rsid w:val="007038BE"/>
    <w:rsid w:val="00703F7B"/>
    <w:rsid w:val="00715316"/>
    <w:rsid w:val="007170A2"/>
    <w:rsid w:val="0072364E"/>
    <w:rsid w:val="00727DB4"/>
    <w:rsid w:val="00733F36"/>
    <w:rsid w:val="00743533"/>
    <w:rsid w:val="00744941"/>
    <w:rsid w:val="00746DC0"/>
    <w:rsid w:val="00753907"/>
    <w:rsid w:val="007634DE"/>
    <w:rsid w:val="007641FA"/>
    <w:rsid w:val="0076603F"/>
    <w:rsid w:val="00772D04"/>
    <w:rsid w:val="0077330E"/>
    <w:rsid w:val="007747BA"/>
    <w:rsid w:val="00777BB4"/>
    <w:rsid w:val="007861B9"/>
    <w:rsid w:val="00790704"/>
    <w:rsid w:val="00793729"/>
    <w:rsid w:val="0079563B"/>
    <w:rsid w:val="007975E7"/>
    <w:rsid w:val="007B7824"/>
    <w:rsid w:val="007D1A7D"/>
    <w:rsid w:val="007D2803"/>
    <w:rsid w:val="007D348D"/>
    <w:rsid w:val="007D5225"/>
    <w:rsid w:val="007E0771"/>
    <w:rsid w:val="007E5169"/>
    <w:rsid w:val="007F2671"/>
    <w:rsid w:val="00804E25"/>
    <w:rsid w:val="0080542E"/>
    <w:rsid w:val="00811605"/>
    <w:rsid w:val="00811EB5"/>
    <w:rsid w:val="008170D9"/>
    <w:rsid w:val="00824BE1"/>
    <w:rsid w:val="00842A42"/>
    <w:rsid w:val="0084362C"/>
    <w:rsid w:val="00854F88"/>
    <w:rsid w:val="0085737C"/>
    <w:rsid w:val="00861F55"/>
    <w:rsid w:val="0087179B"/>
    <w:rsid w:val="00874D88"/>
    <w:rsid w:val="00875149"/>
    <w:rsid w:val="00884468"/>
    <w:rsid w:val="008858A7"/>
    <w:rsid w:val="008B02BA"/>
    <w:rsid w:val="008B2720"/>
    <w:rsid w:val="008C1CBE"/>
    <w:rsid w:val="008D0166"/>
    <w:rsid w:val="008E16BB"/>
    <w:rsid w:val="008F0F20"/>
    <w:rsid w:val="008F1AF2"/>
    <w:rsid w:val="008F2B81"/>
    <w:rsid w:val="009149AC"/>
    <w:rsid w:val="00922B59"/>
    <w:rsid w:val="00924807"/>
    <w:rsid w:val="0093781D"/>
    <w:rsid w:val="00940A91"/>
    <w:rsid w:val="00946E1A"/>
    <w:rsid w:val="009501F8"/>
    <w:rsid w:val="00956893"/>
    <w:rsid w:val="00967106"/>
    <w:rsid w:val="00983149"/>
    <w:rsid w:val="00983E75"/>
    <w:rsid w:val="00992C52"/>
    <w:rsid w:val="00993556"/>
    <w:rsid w:val="0099393A"/>
    <w:rsid w:val="00994D1C"/>
    <w:rsid w:val="00997982"/>
    <w:rsid w:val="009A33DE"/>
    <w:rsid w:val="009C0DC1"/>
    <w:rsid w:val="009C1E86"/>
    <w:rsid w:val="009C4357"/>
    <w:rsid w:val="009D190B"/>
    <w:rsid w:val="009D5466"/>
    <w:rsid w:val="009D5AB5"/>
    <w:rsid w:val="009D5E1C"/>
    <w:rsid w:val="009E1FD4"/>
    <w:rsid w:val="009E53EC"/>
    <w:rsid w:val="009F32ED"/>
    <w:rsid w:val="00A02A65"/>
    <w:rsid w:val="00A0730F"/>
    <w:rsid w:val="00A405A7"/>
    <w:rsid w:val="00A44B45"/>
    <w:rsid w:val="00A45640"/>
    <w:rsid w:val="00A547B8"/>
    <w:rsid w:val="00A57923"/>
    <w:rsid w:val="00A66409"/>
    <w:rsid w:val="00A7230A"/>
    <w:rsid w:val="00A7555E"/>
    <w:rsid w:val="00A902C2"/>
    <w:rsid w:val="00A97AA1"/>
    <w:rsid w:val="00AA1048"/>
    <w:rsid w:val="00AB2485"/>
    <w:rsid w:val="00AB5B5D"/>
    <w:rsid w:val="00AB7068"/>
    <w:rsid w:val="00AD66D2"/>
    <w:rsid w:val="00AE434C"/>
    <w:rsid w:val="00B114C5"/>
    <w:rsid w:val="00B1225B"/>
    <w:rsid w:val="00B20615"/>
    <w:rsid w:val="00B428E4"/>
    <w:rsid w:val="00B45E65"/>
    <w:rsid w:val="00B50F75"/>
    <w:rsid w:val="00B570F9"/>
    <w:rsid w:val="00B620BC"/>
    <w:rsid w:val="00B72045"/>
    <w:rsid w:val="00B75B9F"/>
    <w:rsid w:val="00B837D5"/>
    <w:rsid w:val="00B905A2"/>
    <w:rsid w:val="00BA182A"/>
    <w:rsid w:val="00BB0322"/>
    <w:rsid w:val="00BB053A"/>
    <w:rsid w:val="00BB446F"/>
    <w:rsid w:val="00BC063B"/>
    <w:rsid w:val="00BD6EA7"/>
    <w:rsid w:val="00BD703C"/>
    <w:rsid w:val="00BE3A0F"/>
    <w:rsid w:val="00C11374"/>
    <w:rsid w:val="00C12F98"/>
    <w:rsid w:val="00C215D4"/>
    <w:rsid w:val="00C3310A"/>
    <w:rsid w:val="00C35839"/>
    <w:rsid w:val="00C3649D"/>
    <w:rsid w:val="00C66F23"/>
    <w:rsid w:val="00C71FDC"/>
    <w:rsid w:val="00C73950"/>
    <w:rsid w:val="00C74A12"/>
    <w:rsid w:val="00C757E1"/>
    <w:rsid w:val="00C76DEA"/>
    <w:rsid w:val="00C8117C"/>
    <w:rsid w:val="00C86BDB"/>
    <w:rsid w:val="00C9074C"/>
    <w:rsid w:val="00C94973"/>
    <w:rsid w:val="00C95544"/>
    <w:rsid w:val="00CB7D7B"/>
    <w:rsid w:val="00CC19F4"/>
    <w:rsid w:val="00CC7309"/>
    <w:rsid w:val="00CD1342"/>
    <w:rsid w:val="00CE1769"/>
    <w:rsid w:val="00CF0AAF"/>
    <w:rsid w:val="00D02601"/>
    <w:rsid w:val="00D041EB"/>
    <w:rsid w:val="00D06AED"/>
    <w:rsid w:val="00D26A25"/>
    <w:rsid w:val="00D3219C"/>
    <w:rsid w:val="00D41133"/>
    <w:rsid w:val="00D425D0"/>
    <w:rsid w:val="00D4446B"/>
    <w:rsid w:val="00D50A83"/>
    <w:rsid w:val="00D55133"/>
    <w:rsid w:val="00D5532F"/>
    <w:rsid w:val="00D566A2"/>
    <w:rsid w:val="00D65EC6"/>
    <w:rsid w:val="00D75DE8"/>
    <w:rsid w:val="00D80BAB"/>
    <w:rsid w:val="00D80DED"/>
    <w:rsid w:val="00D932B8"/>
    <w:rsid w:val="00D97E33"/>
    <w:rsid w:val="00DA647F"/>
    <w:rsid w:val="00DA7569"/>
    <w:rsid w:val="00DB4F5B"/>
    <w:rsid w:val="00DC0424"/>
    <w:rsid w:val="00DD1EA4"/>
    <w:rsid w:val="00DD375D"/>
    <w:rsid w:val="00DE4649"/>
    <w:rsid w:val="00DE589D"/>
    <w:rsid w:val="00DF11A2"/>
    <w:rsid w:val="00DF77B3"/>
    <w:rsid w:val="00E145FD"/>
    <w:rsid w:val="00E17ED1"/>
    <w:rsid w:val="00E2234C"/>
    <w:rsid w:val="00E22CE7"/>
    <w:rsid w:val="00E240EF"/>
    <w:rsid w:val="00E272A2"/>
    <w:rsid w:val="00E34ED0"/>
    <w:rsid w:val="00E36ADD"/>
    <w:rsid w:val="00E37755"/>
    <w:rsid w:val="00E40C73"/>
    <w:rsid w:val="00E5061B"/>
    <w:rsid w:val="00E579CB"/>
    <w:rsid w:val="00E60783"/>
    <w:rsid w:val="00E7426F"/>
    <w:rsid w:val="00E75BDA"/>
    <w:rsid w:val="00E91BDB"/>
    <w:rsid w:val="00E954D2"/>
    <w:rsid w:val="00E97F28"/>
    <w:rsid w:val="00EA1918"/>
    <w:rsid w:val="00EA7B65"/>
    <w:rsid w:val="00EA7C2E"/>
    <w:rsid w:val="00EB4756"/>
    <w:rsid w:val="00EC4D53"/>
    <w:rsid w:val="00EC6DAD"/>
    <w:rsid w:val="00ED2BF8"/>
    <w:rsid w:val="00ED5F75"/>
    <w:rsid w:val="00EE2E8F"/>
    <w:rsid w:val="00EE5C9F"/>
    <w:rsid w:val="00EF3AAF"/>
    <w:rsid w:val="00F07F5F"/>
    <w:rsid w:val="00F10D56"/>
    <w:rsid w:val="00F12475"/>
    <w:rsid w:val="00F426C2"/>
    <w:rsid w:val="00F44787"/>
    <w:rsid w:val="00F47EA6"/>
    <w:rsid w:val="00F50D50"/>
    <w:rsid w:val="00F6262E"/>
    <w:rsid w:val="00F76BA2"/>
    <w:rsid w:val="00F772F1"/>
    <w:rsid w:val="00FA2D37"/>
    <w:rsid w:val="00FA6427"/>
    <w:rsid w:val="00FB4E7B"/>
    <w:rsid w:val="00FD1403"/>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vonandsomerset.police.uk/apply/jobs-and-volunteering/police-officer/police-constable-degree-apprenticeship/police-officer-recruitment-proces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ed.ac.uk/reflection/reflectors-toolkit/producing-reflections/academic-reflections/general-tips" TargetMode="External"/><Relationship Id="rId2" Type="http://schemas.openxmlformats.org/officeDocument/2006/relationships/customXml" Target="../customXml/item2.xml"/><Relationship Id="rId16" Type="http://schemas.openxmlformats.org/officeDocument/2006/relationships/hyperlink" Target="https://doi.org/10.14710/izumi.10.1.156-17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47191/ijsshr/v5-i2-02"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susoc.2022.05.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3" ma:contentTypeDescription="Create a new document." ma:contentTypeScope="" ma:versionID="d8c3d7d912a6c35ac8cfefddcbc99c93">
  <xsd:schema xmlns:xsd="http://www.w3.org/2001/XMLSchema" xmlns:xs="http://www.w3.org/2001/XMLSchema" xmlns:p="http://schemas.microsoft.com/office/2006/metadata/properties" xmlns:ns3="0d4f6ffa-9f28-4e2a-a23f-4264c91c95c3" targetNamespace="http://schemas.microsoft.com/office/2006/metadata/properties" ma:root="true" ma:fieldsID="c7da3b993224b9c0b27c0ff43ec44f2f"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8713B8-8147-4ED5-9482-03DA6E4DF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54E214-4D8F-43F4-9083-F4878D91209A}">
  <ds:schemaRefs>
    <ds:schemaRef ds:uri="http://schemas.microsoft.com/sharepoint/v3/contenttype/forms"/>
  </ds:schemaRefs>
</ds:datastoreItem>
</file>

<file path=customXml/itemProps4.xml><?xml version="1.0" encoding="utf-8"?>
<ds:datastoreItem xmlns:ds="http://schemas.openxmlformats.org/officeDocument/2006/customXml" ds:itemID="{B0FFC485-1D3E-4F19-ADB7-E1434F677D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1696</TotalTime>
  <Pages>6</Pages>
  <Words>969</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 Vasile Aurel Cristescu</dc:creator>
  <cp:keywords/>
  <dc:description/>
  <cp:lastModifiedBy>Vasile</cp:lastModifiedBy>
  <cp:revision>142</cp:revision>
  <dcterms:created xsi:type="dcterms:W3CDTF">2023-05-04T10:23:00Z</dcterms:created>
  <dcterms:modified xsi:type="dcterms:W3CDTF">2023-05-05T16:10:00Z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