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sz w:val="48"/>
          <w:szCs w:val="48"/>
        </w:rPr>
      </w:pPr>
      <w:bookmarkStart w:colFirst="0" w:colLast="0" w:name="_zf2nyxp6gdf0" w:id="0"/>
      <w:bookmarkEnd w:id="0"/>
      <w:r w:rsidDel="00000000" w:rsidR="00000000" w:rsidRPr="00000000">
        <w:rPr>
          <w:sz w:val="48"/>
          <w:szCs w:val="48"/>
          <w:rtl w:val="0"/>
        </w:rPr>
        <w:t xml:space="preserve">The Shadow of the Doppelganger</w:t>
      </w:r>
    </w:p>
    <w:p w:rsidR="00000000" w:rsidDel="00000000" w:rsidP="00000000" w:rsidRDefault="00000000" w:rsidRPr="00000000" w14:paraId="00000002">
      <w:pPr>
        <w:jc w:val="center"/>
        <w:rPr>
          <w:b w:val="1"/>
        </w:rPr>
      </w:pPr>
      <w:r w:rsidDel="00000000" w:rsidR="00000000" w:rsidRPr="00000000">
        <w:rPr>
          <w:b w:val="1"/>
        </w:rPr>
        <w:drawing>
          <wp:inline distB="114300" distT="114300" distL="114300" distR="114300">
            <wp:extent cx="5731200" cy="4152900"/>
            <wp:effectExtent b="0" l="0" r="0" t="0"/>
            <wp:docPr id="4" name="image8.jpg"/>
            <a:graphic>
              <a:graphicData uri="http://schemas.openxmlformats.org/drawingml/2006/picture">
                <pic:pic>
                  <pic:nvPicPr>
                    <pic:cNvPr id="0" name="image8.jpg"/>
                    <pic:cNvPicPr preferRelativeResize="0"/>
                  </pic:nvPicPr>
                  <pic:blipFill>
                    <a:blip r:embed="rId6"/>
                    <a:srcRect b="0" l="0" r="0" t="0"/>
                    <a:stretch>
                      <a:fillRect/>
                    </a:stretch>
                  </pic:blipFill>
                  <pic:spPr>
                    <a:xfrm>
                      <a:off x="0" y="0"/>
                      <a:ext cx="5731200" cy="41529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rPr>
          <w:b w:val="1"/>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pStyle w:val="Heading1"/>
        <w:jc w:val="center"/>
        <w:rPr/>
      </w:pPr>
      <w:bookmarkStart w:colFirst="0" w:colLast="0" w:name="_l4ym9pio0ct" w:id="1"/>
      <w:bookmarkEnd w:id="1"/>
      <w:r w:rsidDel="00000000" w:rsidR="00000000" w:rsidRPr="00000000">
        <w:rPr>
          <w:rtl w:val="0"/>
        </w:rPr>
        <w:t xml:space="preserve">Introduction</w:t>
      </w:r>
    </w:p>
    <w:p w:rsidR="00000000" w:rsidDel="00000000" w:rsidP="00000000" w:rsidRDefault="00000000" w:rsidRPr="00000000" w14:paraId="00000006">
      <w:pPr>
        <w:spacing w:line="360" w:lineRule="auto"/>
        <w:jc w:val="both"/>
        <w:rPr/>
      </w:pPr>
      <w:r w:rsidDel="00000000" w:rsidR="00000000" w:rsidRPr="00000000">
        <w:rPr>
          <w:rtl w:val="0"/>
        </w:rPr>
        <w:t xml:space="preserve">Throughout the history of film, there have been a plethora of different depictions of the darker aspects of humanity, usually portrayed by supernatural monsters, manipulative masterminds, psychopathic killers and power-hungry tyrants, but there is one of these archetypes that is representative of a key part of the human and can often be used to tell us something dark and disturbing about ourselves. That of course is the doppelganger or evil twin, a twisted copy of someone (usually the protagonist of a film) who possesses traits that would be deemed immoral by the audience and society. What is intriguing about this doppelganger is how much it has in common with the shadow, a psychological concept that Swiss psychologist Carl Gustav Jung coined as part of his theory that the human mind was made up of multiple different universal ideas, patterns of thought and images. These ideas can be found in the Collected Works of Carl Jung. As seen in one of these works Archetypes and the Collective Unconscious, Jung believed that these collective ideas and images influence numerous aspects of mythology and human storytelling such as mythological archetypes like the hero(e.g Hercules, Noah, Beowulf and Arjuna), the trickster(e.g Loki, the Kitsune, Hermes and The coyote) and the Great Mother(e.g Gaia, Isis, Nammu and Dao Mau. what is interesting is that these archetypes in mythology can be seen in modern-day storytelling, the hero archetype can be seen in Superman, luke skywalker and Rocky, the trickster can be seen in joker, Gollum and bill cipher, and the great mother can be seen in Galadriel, mother and Glinda the good. The shadow has also appeared in the collective works of humanity across multiple cultures and religions. There are two modern stories that I will be focusing on. Both of these stories are indicative of how the shadow clashes with our outward persona and can cause us to act out in self-destructive ways. These two stories are The film Black Swan and the 1931 film Dr. Jekyll and Mr. Hyde and in both films, the protagonist's shadows are personified by a doppelganger. That is the question I want to anser in this essay, What does the portrayal of the doppelganger in The Black Swan and Dr. Jekyll and Mr. Hyde tell us about our shadow self and how we should deal with it?</w:t>
      </w:r>
    </w:p>
    <w:p w:rsidR="00000000" w:rsidDel="00000000" w:rsidP="00000000" w:rsidRDefault="00000000" w:rsidRPr="00000000" w14:paraId="00000007">
      <w:pPr>
        <w:spacing w:line="360" w:lineRule="auto"/>
        <w:jc w:val="both"/>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pStyle w:val="Heading2"/>
        <w:jc w:val="center"/>
        <w:rPr/>
      </w:pPr>
      <w:bookmarkStart w:colFirst="0" w:colLast="0" w:name="_n1ire240ap8j" w:id="2"/>
      <w:bookmarkEnd w:id="2"/>
      <w:r w:rsidDel="00000000" w:rsidR="00000000" w:rsidRPr="00000000">
        <w:rPr>
          <w:rtl w:val="0"/>
        </w:rPr>
        <w:t xml:space="preserve">What is Carl Jung's shadow? </w:t>
      </w:r>
    </w:p>
    <w:p w:rsidR="00000000" w:rsidDel="00000000" w:rsidP="00000000" w:rsidRDefault="00000000" w:rsidRPr="00000000" w14:paraId="0000000B">
      <w:pPr>
        <w:jc w:val="center"/>
        <w:rPr/>
      </w:pPr>
      <w:r w:rsidDel="00000000" w:rsidR="00000000" w:rsidRPr="00000000">
        <w:rPr/>
        <w:drawing>
          <wp:inline distB="114300" distT="114300" distL="114300" distR="114300">
            <wp:extent cx="3030030" cy="3612728"/>
            <wp:effectExtent b="0" l="0" r="0" t="0"/>
            <wp:docPr id="5"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3030030" cy="3612728"/>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jc w:val="both"/>
        <w:rPr/>
      </w:pPr>
      <w:r w:rsidDel="00000000" w:rsidR="00000000" w:rsidRPr="00000000">
        <w:rPr>
          <w:rtl w:val="0"/>
        </w:rPr>
        <w:t xml:space="preserve">The shadow is a concept that refers to the unconscious part of our mind that contains repressed personality traits, personality traits that our conscious ego deems as socially unacceptable, traits such as anger, impulsivity, lust, jealousy and hatred. Jung believed that we suppress these traits in order to fit into society, what we choose to suppress is down to what we perceive as morally unacceptable or taboo. Jung also believed that the shadow was not inherently evil or good, the shadow is just the parts of our being that conflict with the persona(which is the ideal part of ourselves we project out into the world).</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jc w:val="center"/>
        <w:rPr>
          <w:sz w:val="32"/>
          <w:szCs w:val="32"/>
        </w:rPr>
      </w:pPr>
      <w:r w:rsidDel="00000000" w:rsidR="00000000" w:rsidRPr="00000000">
        <w:rPr>
          <w:sz w:val="32"/>
          <w:szCs w:val="32"/>
          <w:rtl w:val="0"/>
        </w:rPr>
        <w:t xml:space="preserve">Black swan</w:t>
      </w:r>
    </w:p>
    <w:p w:rsidR="00000000" w:rsidDel="00000000" w:rsidP="00000000" w:rsidRDefault="00000000" w:rsidRPr="00000000" w14:paraId="00000020">
      <w:pPr>
        <w:jc w:val="center"/>
        <w:rPr>
          <w:sz w:val="32"/>
          <w:szCs w:val="32"/>
        </w:rPr>
      </w:pPr>
      <w:r w:rsidDel="00000000" w:rsidR="00000000" w:rsidRPr="00000000">
        <w:rPr>
          <w:sz w:val="32"/>
          <w:szCs w:val="32"/>
        </w:rPr>
        <w:drawing>
          <wp:inline distB="114300" distT="114300" distL="114300" distR="114300">
            <wp:extent cx="3506625" cy="3905250"/>
            <wp:effectExtent b="0" l="0" r="0" t="0"/>
            <wp:docPr id="1" name="image6.jpg"/>
            <a:graphic>
              <a:graphicData uri="http://schemas.openxmlformats.org/drawingml/2006/picture">
                <pic:pic>
                  <pic:nvPicPr>
                    <pic:cNvPr id="0" name="image6.jpg"/>
                    <pic:cNvPicPr preferRelativeResize="0"/>
                  </pic:nvPicPr>
                  <pic:blipFill>
                    <a:blip r:embed="rId8"/>
                    <a:srcRect b="0" l="0" r="0" t="0"/>
                    <a:stretch>
                      <a:fillRect/>
                    </a:stretch>
                  </pic:blipFill>
                  <pic:spPr>
                    <a:xfrm>
                      <a:off x="0" y="0"/>
                      <a:ext cx="3506625" cy="3905250"/>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jc w:val="center"/>
        <w:rPr/>
      </w:pPr>
      <w:r w:rsidDel="00000000" w:rsidR="00000000" w:rsidRPr="00000000">
        <w:rPr>
          <w:rtl w:val="0"/>
        </w:rPr>
      </w:r>
    </w:p>
    <w:p w:rsidR="00000000" w:rsidDel="00000000" w:rsidP="00000000" w:rsidRDefault="00000000" w:rsidRPr="00000000" w14:paraId="00000022">
      <w:pPr>
        <w:jc w:val="both"/>
        <w:rPr/>
      </w:pPr>
      <w:r w:rsidDel="00000000" w:rsidR="00000000" w:rsidRPr="00000000">
        <w:rPr>
          <w:rtl w:val="0"/>
        </w:rPr>
        <w:t xml:space="preserve">Black Swan was directed by Darren Aronofsky and released into theatres in 2010. The story’s protagonist is a ballet dancer Nina Sayers (played by Natalie Portman). Nina as a character is defined by her strife toward perfection both as a ballet dancer and in her relationship with her mother. However, everything changes for Nina when she lands the lead role of swan queen in the New York City Ballet’s rendition of Swan Lake which requires her to play two parts, the White Swan who is elegant, Inocente and elegant, and also the part of the Black Swan who is seductive and wicked. Her ballet director Thomas Leroy(played by Vincent Cassel) tells Nina that the role demands that she must embody the black swan and she must do this by learning to become more in touch with her dark side, her shadow self, the part of herself that she keeps hidden away from the world in order to achieve perfection in her life. Soon after she was cast in this role we see Nina's doppelganger. A twin version of her who torments Nina throughout the film.</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jc w:val="center"/>
        <w:rPr>
          <w:sz w:val="32"/>
          <w:szCs w:val="32"/>
        </w:rPr>
      </w:pPr>
      <w:r w:rsidDel="00000000" w:rsidR="00000000" w:rsidRPr="00000000">
        <w:rPr>
          <w:sz w:val="32"/>
          <w:szCs w:val="32"/>
          <w:rtl w:val="0"/>
        </w:rPr>
        <w:t xml:space="preserve">Symptoms of repression</w:t>
      </w:r>
    </w:p>
    <w:p w:rsidR="00000000" w:rsidDel="00000000" w:rsidP="00000000" w:rsidRDefault="00000000" w:rsidRPr="00000000" w14:paraId="00000026">
      <w:pPr>
        <w:jc w:val="center"/>
        <w:rPr/>
      </w:pPr>
      <w:r w:rsidDel="00000000" w:rsidR="00000000" w:rsidRPr="00000000">
        <w:rPr>
          <w:rtl w:val="0"/>
        </w:rPr>
      </w:r>
    </w:p>
    <w:p w:rsidR="00000000" w:rsidDel="00000000" w:rsidP="00000000" w:rsidRDefault="00000000" w:rsidRPr="00000000" w14:paraId="00000027">
      <w:pPr>
        <w:jc w:val="both"/>
        <w:rPr/>
      </w:pPr>
      <w:r w:rsidDel="00000000" w:rsidR="00000000" w:rsidRPr="00000000">
        <w:rPr>
          <w:rtl w:val="0"/>
        </w:rPr>
        <w:t xml:space="preserve">Nina's evil twin appears in the hallucinations that Nina has throughout the film. She hallucinates this twin in mirrors and she also sees other people in the film morphing into her twin, the reason she sees her twin in other people is because she is subconsciously projecting her insecurities and jealousy onto them, seeing them as being in touch with their shadow. Something that Nina is not, the reason for Nina not being in touch with her shadow is due to Nina repressing it. </w:t>
      </w:r>
    </w:p>
    <w:p w:rsidR="00000000" w:rsidDel="00000000" w:rsidP="00000000" w:rsidRDefault="00000000" w:rsidRPr="00000000" w14:paraId="00000028">
      <w:pPr>
        <w:jc w:val="both"/>
        <w:rPr/>
      </w:pPr>
      <w:r w:rsidDel="00000000" w:rsidR="00000000" w:rsidRPr="00000000">
        <w:rPr>
          <w:rtl w:val="0"/>
        </w:rPr>
      </w:r>
    </w:p>
    <w:p w:rsidR="00000000" w:rsidDel="00000000" w:rsidP="00000000" w:rsidRDefault="00000000" w:rsidRPr="00000000" w14:paraId="00000029">
      <w:pPr>
        <w:jc w:val="both"/>
        <w:rPr/>
      </w:pPr>
      <w:r w:rsidDel="00000000" w:rsidR="00000000" w:rsidRPr="00000000">
        <w:rPr>
          <w:rtl w:val="0"/>
        </w:rPr>
        <w:t xml:space="preserve">As seen in the Archetypes of the collective unconscious CW volume 9 part 1 paragraph 284 Carl Jung believed that the reason why we repress our shadow is because the shadow clashes with our persona. Also according to the Archetypes of the collective unconscious CW volume 9 part 1 paragraph 223, Jung believed that we create our persona as a way of fitting in with society and the people around us. Nina's persona has been built around being the perfect daughter and perfect ballet dancer, she already embodies the traits of the white swan, but her downward spiral is brought out by the realization that in order to be the perfect ballet dancer for Swan Lake she must embody the traits of the black swan, the traits of the shadow, traits that go against her carefully constructed persona. The reason why Nina is so attached to her persona and why she strives to be perfect in her life is because of the pressure of the environment she has grown up in and continues to live in as an adult, that being raised and still living with her mother. Nina's mother Erica(played by Barbara Hershey) is shown to be extremely controlling and psychologically abusive, constantly controlling her carer and body, this can be seen in the scene where her mother notices Nina’s scratching, her mother demands she come with her so that she can cut Nina's fingernails. She treats Nina like a child, infantilizing her by decorating her room pink and filling it with child-like decor like stuffed animals, she guilts Nina by telling her how she gave up her professional ballet career to raise her. She tries to deprive Nina of her independence by preventing her from going out. All of this pressure, all of this control has created an environment where Nina feels like she has to constantly please her mother, by following all of her rules and trying to hide any of Erica's perceived imperfections. This feeling of constantly feeling the need to live up to expectations carries over to Nina's ballet career, she feels an immense need to the expectations Thomas Leroy has placed on her. All of this control and repression, feeling the need to be perfect all the time, feeling the need to meet expectations is ultimately what fuels Nina's rebellious desires, sexual desires, shadow desires, and what is what makes her hallucinations of the evil twin doppelganger that represents her shadow to be so prevalent, her shadow wants to be let out. To quote Jung “Everyone carries a shadow and the less it is embodied in the individual’s conscious life, the blacker and denser it is. At all counts it forms an unconscious snag, thwarting our most well-meant intentions(CW volume 9 part 2 paragraph 13).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jc w:val="center"/>
        <w:rPr>
          <w:sz w:val="32"/>
          <w:szCs w:val="32"/>
        </w:rPr>
      </w:pPr>
      <w:r w:rsidDel="00000000" w:rsidR="00000000" w:rsidRPr="00000000">
        <w:rPr>
          <w:sz w:val="32"/>
          <w:szCs w:val="32"/>
          <w:rtl w:val="0"/>
        </w:rPr>
        <w:t xml:space="preserve">The doppelganger scratching to get out</w:t>
      </w:r>
    </w:p>
    <w:p w:rsidR="00000000" w:rsidDel="00000000" w:rsidP="00000000" w:rsidRDefault="00000000" w:rsidRPr="00000000" w14:paraId="0000002C">
      <w:pPr>
        <w:jc w:val="center"/>
        <w:rPr>
          <w:sz w:val="32"/>
          <w:szCs w:val="32"/>
        </w:rPr>
      </w:pPr>
      <w:r w:rsidDel="00000000" w:rsidR="00000000" w:rsidRPr="00000000">
        <w:rPr>
          <w:sz w:val="32"/>
          <w:szCs w:val="32"/>
        </w:rPr>
        <w:drawing>
          <wp:inline distB="114300" distT="114300" distL="114300" distR="114300">
            <wp:extent cx="5715000" cy="2457450"/>
            <wp:effectExtent b="0" l="0" r="0" t="0"/>
            <wp:docPr id="6"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5715000" cy="245745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t xml:space="preserve">Jung believed that the shadow presents a moral problem for people, it causes people to act out when confronted by it, he states this in the CW Volume 9 part 2 paragraph 14. He stated “ The shadow is a moral problem that challenges the whole ego personality, for no one can become conscious of the shadow without considerable moral effort. To become conscious of it involves recognizing the dark aspects of the personality as present and real. This act is the essential condition for any kind of self-knowledge, and it therefore, as a rule, meets with considerable resistance”. This moral problem is something we see Nina struggle with. Throughout the film we see Nina beginning to crack under the pressure of perfection, her shadowy doppelganger is trying to get out, one thing that illustrates this fact is Nina’s scratching, on the surface it appears just to be a physical outlet for Nina's stress and anxiety, but as the film goes on we see that this scratching is a symbolic representation of her subconscious shadow to break free from her controlled environment and express itself, we see this hinted at in one of the scenes where Nina is being fitted for her ballet dress whist in front f a mirror, the lady who is fitting nina for her dress tells Nina to take of her shrug, immediately after this nina sees her doppelganger twin in the reflection scratching her back, what this scene tells us is that Nina subconsciously remembers the scene where nanas mother forcefully cuts of ninas fingernails to stop her from scratching, during that scene, erica tells Nina to wear a shrug to hide the rash that has formed where she has been scratching. What the film is eluding to with this is that when Nina stops hiding her rash and stops listening to her controlling mother, her shadowy doppelganger will be set free. Another aspect of the film that shows Nina's shadow clawing its way out of her is her relationship with Lily (played by Mila Kunis). Lily is shown to be the complete opposite of Nina, she is free-spirited, spontaneous, sensual and promiscuous, this is also shown in a scene where Nina is watching Lily perform ballet, Thomas comments on how Lily moves, he describes her dancing as improvised and effortless and that, unlike Nina, lily is not faking it. Lily also visually contrasts Nina, Nina is always predominantly shown to be wearing white whilst Lily is mostly shown to be wearing black. While at first, their relationship starts off with Nina avoiding Lily, because Lily seems to embody everything that Nina was taught not to be, but there are also hints that Nina feels threatened by Lily, because Lily seems to represent the traits and dancing style of the black swan better than Nina does. These insecurities soon turn to paranoia, in the same scene where Nina sees her doppelganger scratching in the mirror, Nina finds out Lily is being fitted for the same costume, lily then tells Nina that the reason why she is also being fitted for the costume is that thomas made Lily Ninas alternate, this then leads Nina to become paranoid that Lily is trying to take her place. What further adds to this paranoia are the scenes where Lily morphs into ninas doppelganger, examples of this are the scene where they go out to a nightclub, after Nina has consumed alcohol and drugs that Lily gave her briefly sees Lily morph into the doppelganger, another key scene is the dream nina has where she brings lily home with her after their night out, her mother tries to force Nina to go to sleep but nina refuses and teases her mother about the casual sexual encounters she had while out, after her mother chastises her for this, she takes lily into her room and locks her mother out. She then has sex with Lily and then Lily morphs once again into Nina's twin doppelganger causing Nina to wake up from her dream. In Lily, Nina sees her shadow, and she projects all of her darker repressed feelings onto Lily, she fears that Lily is out to get her, but she is also sexually attracted to and infatuated with Lily. This represents the duality of the shadow within Nina, she wants to hide it as much as she wants to let it out, which is why her doppelganger appears in Lily, Nina sees herself in Lily. Jung stated his thoughts on the projection phenomena in (Collected Works of C.G. Jung Volume 7: Two Essays in Analytical Psychology paragraph 65) “The subject gets rid of painful, incompatible contents by projecting them, in this way, he gains relief but at the same time he forfeits a valuable piece of his personality”</w:t>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jc w:val="both"/>
        <w:rPr/>
      </w:pPr>
      <w:r w:rsidDel="00000000" w:rsidR="00000000" w:rsidRPr="00000000">
        <w:rPr>
          <w:rtl w:val="0"/>
        </w:rPr>
      </w:r>
    </w:p>
    <w:p w:rsidR="00000000" w:rsidDel="00000000" w:rsidP="00000000" w:rsidRDefault="00000000" w:rsidRPr="00000000" w14:paraId="00000031">
      <w:pPr>
        <w:jc w:val="both"/>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jc w:val="center"/>
        <w:rPr>
          <w:sz w:val="32"/>
          <w:szCs w:val="32"/>
        </w:rPr>
      </w:pPr>
      <w:r w:rsidDel="00000000" w:rsidR="00000000" w:rsidRPr="00000000">
        <w:rPr>
          <w:sz w:val="32"/>
          <w:szCs w:val="32"/>
          <w:rtl w:val="0"/>
        </w:rPr>
        <w:t xml:space="preserve">Becoming the black swan, becoming perfect</w:t>
      </w:r>
    </w:p>
    <w:p w:rsidR="00000000" w:rsidDel="00000000" w:rsidP="00000000" w:rsidRDefault="00000000" w:rsidRPr="00000000" w14:paraId="00000034">
      <w:pPr>
        <w:jc w:val="center"/>
        <w:rPr/>
      </w:pPr>
      <w:r w:rsidDel="00000000" w:rsidR="00000000" w:rsidRPr="00000000">
        <w:rPr/>
        <w:drawing>
          <wp:inline distB="114300" distT="114300" distL="114300" distR="114300">
            <wp:extent cx="4786313" cy="2695282"/>
            <wp:effectExtent b="0" l="0" r="0" t="0"/>
            <wp:docPr id="7" name="image7.jpg"/>
            <a:graphic>
              <a:graphicData uri="http://schemas.openxmlformats.org/drawingml/2006/picture">
                <pic:pic>
                  <pic:nvPicPr>
                    <pic:cNvPr id="0" name="image7.jpg"/>
                    <pic:cNvPicPr preferRelativeResize="0"/>
                  </pic:nvPicPr>
                  <pic:blipFill>
                    <a:blip r:embed="rId10"/>
                    <a:srcRect b="0" l="0" r="0" t="0"/>
                    <a:stretch>
                      <a:fillRect/>
                    </a:stretch>
                  </pic:blipFill>
                  <pic:spPr>
                    <a:xfrm>
                      <a:off x="0" y="0"/>
                      <a:ext cx="4786313" cy="2695282"/>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jc w:val="both"/>
        <w:rPr/>
      </w:pPr>
      <w:r w:rsidDel="00000000" w:rsidR="00000000" w:rsidRPr="00000000">
        <w:rPr>
          <w:rtl w:val="0"/>
        </w:rPr>
        <w:t xml:space="preserve">The ending is where we see Nina come to the subconscious realization that the persona that she has built is incapable of playing the black swan, but someone who can play the black swan is her doppelganger, her shadow, and if Nina wants to be perfect, she will have to let it out. This is where we see that her desire to be perfect is not just in service of her persona, but it is also desired by her shadow, she doesn’t just want the traits she sees in Lily because she desires those traits, it is because she knows she needs them in order to be perfect in her ballet. This is what causes Nina into a spiral of madness throughout the film, in order to achieve her goal of perfection she must confront her shadow, which causes her to have a crisis of morality. The fact that something she represses and avoids is ultimately something that she needs. Unfortunately, she is unable to reconcile with this knowledge, she still tries to repress her shadow, until her shadow forces its way out and ends up consuming her. There are multiple scenes in the third act that serve as preludes for the shadow taking over Nina, one being the scene where Nina goes to visit the previous lead ballet dancer for the NYCB Beth Macintyre(played by Winona Ryder) at the hospital after she had been hit by a bus. Nina attempts to apologize to her, she says she now knows how it feels to be replaced (referencing that Nina believes Lily is trying to take her role), nina says that all she wanted was to be perfect like Beth. In response, Beth says she is not perfect and that she is nothing, Nina then hallucinates her doppelganger on Beth, her twin then starts to stab herself while yelling that she is nothing. This scene is pivotal in giving us more of an inside into ninas fears of failure and this scene shows yet again more of Nina projecting onto others, she is projecting her feelings of insecurities of being a failure onto Beth, she sees Beth as an example of what will happen if she does not live up to the expectations placed on her. The other key moment in the Shadow’s takeover is the scene where Ninas finally rejects her mother's control. Her mother locks herself and Nina in Nina's room and tries to prevent her from going to the concert. This causes Nina to forcefully take the key away from her mother and leave so that she can go to the concert, while this moment does represent something good about the shadow's influence, that being Nina finally self-actualizes and breaks away from her mother, she is only doing this because she desires to perform swan, meeting her mothers expectations no longer matter, ninas shadow has allowed to grow past the need to meet them. Ironically though, in this scene, Nina's mother was right for trying to prevent her from performing, the role is destroying Nina. once she arrives at the ballet concert, Nina is still seemingly haunted by her doppelganger, she hallucinates her toes stitched together to resemble webbed feet, something that calls back to the previous night when Nina hallucinates her legs bending into swan legs. When the time comes for her to perform on stage finally, her insecurities begin to get the better of her, she begins to see her doppelganger on the faces of some of the backup dancers, Nina also grows more worried when she hears one of the dances say that they sucked after they had finished their performance, she also notices Lily being flirtatious with the guy who is playing the prince, the presence of ninas perceived rival and the insecurities of the other ballet dancers further feed into ninas paranoia. When Nina has to come back on stage to perform the part where the prince lifts her up, when she is being spun around, she once again begins to hallucinate, seeing her twin on Lily, causing her to lose her balance and make a mistake, during the intermission, Nina goes back to her dressing room, when she enters her room lily is also there, she has seemingly been waiting for Nina, she taunts Nina by telling her that maybe she should replace her in the next act, nina again hallucinates her doppelganger on lily, this causes Nina to snap. She pushes her doppelganger into a mirror causing it to break, the twin then attempts to choke Nina while saying that it's her turn, Nina then hallucinates growing a long swan-like neck, she then stabs her doppelganger with a shard of glass while she says that it is her turn. It’s later revealed that Lily was never in her room and that she is still alive, all of this scene was a hallucination, who Nina actually stabbed was herself. This scene represents Nina’s internal battle with the projections of her shadow, when she stabs her doppelganger she is trying to kill her shadow, but in reality, she is only killing herself, her persona still can't reconcile with the fact that her shadow is part of her and that she needs it to dance the black swan. When Nina stabs what she thinks is Lily, her eyes go red. The same thing happened to her last night when she hallucinated turning into a swan, the red eyes signify that her shadow took over her during these two moments. After realizing what she has done Nina seemingly returns back to her persona, she drags Lily's body into her room’s shower to hide it. When Nina hears the music from the concert to start the next act, her red eyes come back and her shadow takes over, it's what she needs to be perfect, She dances the black swan perfectly, as Nina dances, she imagines black feathers enveloping her, transforming her into the part she needs to play. After this scene, Nina goes back to her dressing room and changes back into her white swan costume and she reverts back to her persona, ready to perform the final act, where the white swan kills herself. As the final dance ends and Nina prepares to jump, she sees her mother in the audience who looks at her with great concern, but Nina is no longer concerned with the needs of her mother, and while still bleeding from her stab wound, she jumps. After the concert is over, she hears the approval of the crowd as they chant her name, all of the other ballet dancers congratulate her, Thomas congratulations, then everyone realizes Nina is bleeding, thomas asks Nina what did you do, and Nina in her dying breath says “I felt it, perfect, it was perfect, the doppelganger no longer haunts her, to achieve perfection nina allowed her shadow to consume her, and in the end, her shadow destroyed her. Black Swan is a tragedy, a cautionary tale about what happens when we repress our shadow and try to ignore its existence, it can and will force its way out of us, either through thoughts of projection or causing us to act out in ways we don't understand. Perhaps if Nina had been more in touch with her shadow, perhaps if she had let it out more on her own terms, then maybe she would have been able to reconcile with the fact that she needs, not just to be the black swan, but she needs it in her life. Should we let the shadow out entirely and not repress it? This question is answered in Dr Jekyll &amp; Mr Hyde</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jc w:val="center"/>
        <w:rPr>
          <w:sz w:val="32"/>
          <w:szCs w:val="32"/>
        </w:rPr>
      </w:pPr>
      <w:r w:rsidDel="00000000" w:rsidR="00000000" w:rsidRPr="00000000">
        <w:rPr>
          <w:sz w:val="32"/>
          <w:szCs w:val="32"/>
          <w:rtl w:val="0"/>
        </w:rPr>
        <w:t xml:space="preserve">Dr Jekyll &amp; Mr Hyde </w:t>
      </w:r>
    </w:p>
    <w:p w:rsidR="00000000" w:rsidDel="00000000" w:rsidP="00000000" w:rsidRDefault="00000000" w:rsidRPr="00000000" w14:paraId="0000004B">
      <w:pPr>
        <w:jc w:val="center"/>
        <w:rPr/>
      </w:pPr>
      <w:r w:rsidDel="00000000" w:rsidR="00000000" w:rsidRPr="00000000">
        <w:rPr/>
        <w:drawing>
          <wp:inline distB="114300" distT="114300" distL="114300" distR="114300">
            <wp:extent cx="3168488" cy="3209925"/>
            <wp:effectExtent b="0" l="0" r="0" t="0"/>
            <wp:docPr id="3" name="image5.jpg"/>
            <a:graphic>
              <a:graphicData uri="http://schemas.openxmlformats.org/drawingml/2006/picture">
                <pic:pic>
                  <pic:nvPicPr>
                    <pic:cNvPr id="0" name="image5.jpg"/>
                    <pic:cNvPicPr preferRelativeResize="0"/>
                  </pic:nvPicPr>
                  <pic:blipFill>
                    <a:blip r:embed="rId11"/>
                    <a:srcRect b="0" l="0" r="0" t="0"/>
                    <a:stretch>
                      <a:fillRect/>
                    </a:stretch>
                  </pic:blipFill>
                  <pic:spPr>
                    <a:xfrm>
                      <a:off x="0" y="0"/>
                      <a:ext cx="3168488" cy="3209925"/>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jc w:val="both"/>
        <w:rPr/>
      </w:pPr>
      <w:r w:rsidDel="00000000" w:rsidR="00000000" w:rsidRPr="00000000">
        <w:rPr>
          <w:rtl w:val="0"/>
        </w:rPr>
        <w:t xml:space="preserve">Dr  Jekyll &amp; Mr Hyde was directed by Rouben Mamoulian and released into theatres in 1931, the film is an adaptation of the novella The Strange Case of Dr. Jekyll and Mr. Hyde written by Robert Louis Stevenson. The material is often looked at as one of the most influential modern horror stories, but what is more interesting, is what the material tells us about the nature of humanity. Set in late 19th-century Victorian-era London, the movie follows Dr. Henry Jekyll( played by Frederic March), Jekyll is an upstanding and well-respected gentleman who is shown to be extremely kind and generous toward his patience and his fellow man, but there is something that haunts him, something that he wants to use his possession as a doctor and his knowledge of science to rid from himself, something that he believes mankind must be rid of, the evil that lies within in him, his shadow. In his ambitious pursuit to achieve this, he creates a potion that he believes will separate all of the evil traits and tendencies from himself, but when he drinks this potion, it ends up transforming him into his hideous and evil doppelganger, Mr Hyde.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sz w:val="32"/>
          <w:szCs w:val="32"/>
        </w:rPr>
      </w:pPr>
      <w:r w:rsidDel="00000000" w:rsidR="00000000" w:rsidRPr="00000000">
        <w:rPr>
          <w:rtl w:val="0"/>
        </w:rPr>
      </w:r>
    </w:p>
    <w:p w:rsidR="00000000" w:rsidDel="00000000" w:rsidP="00000000" w:rsidRDefault="00000000" w:rsidRPr="00000000" w14:paraId="00000050">
      <w:pPr>
        <w:jc w:val="center"/>
        <w:rPr>
          <w:sz w:val="32"/>
          <w:szCs w:val="32"/>
        </w:rPr>
      </w:pPr>
      <w:r w:rsidDel="00000000" w:rsidR="00000000" w:rsidRPr="00000000">
        <w:rPr>
          <w:sz w:val="32"/>
          <w:szCs w:val="32"/>
          <w:rtl w:val="0"/>
        </w:rPr>
        <w:t xml:space="preserve">The desire to give in to the shadow</w:t>
      </w:r>
    </w:p>
    <w:p w:rsidR="00000000" w:rsidDel="00000000" w:rsidP="00000000" w:rsidRDefault="00000000" w:rsidRPr="00000000" w14:paraId="00000051">
      <w:pPr>
        <w:jc w:val="center"/>
        <w:rPr/>
      </w:pPr>
      <w:r w:rsidDel="00000000" w:rsidR="00000000" w:rsidRPr="00000000">
        <w:rPr>
          <w:rtl w:val="0"/>
        </w:rPr>
      </w:r>
    </w:p>
    <w:p w:rsidR="00000000" w:rsidDel="00000000" w:rsidP="00000000" w:rsidRDefault="00000000" w:rsidRPr="00000000" w14:paraId="00000052">
      <w:pPr>
        <w:jc w:val="both"/>
        <w:rPr/>
      </w:pPr>
      <w:r w:rsidDel="00000000" w:rsidR="00000000" w:rsidRPr="00000000">
        <w:rPr>
          <w:rtl w:val="0"/>
        </w:rPr>
        <w:t xml:space="preserve">While Jekyll may seem to fit into the rigid upper-class Victorian-era society perfectly, he secretly harbors many frustrations with the pressure of living up to the expectations placed on him by that same society. He also has desires bubbling beneath the surface of his gentlemanly veneer, desires that have gone unanswered, desires which the movie shows us he secretly wishes to give into. Jekyll is engaged to his fiance Muriel Carew(played by Rose Hobart), from what we see throughout the film, they both seem to be hopelessly in love with each other and want to get married as soon as possible. The only thing that is stopping them is Muriel's father General Carew(played by Halliwell Hobbes), he won't give them his blessing for around another year because he wants his daughter to be married on the anniversary of his wedding day, this causes Jekyll great frustration as he feels that he has already done everything to prove that he is good enough for the general's daughter, he doesn't want to wait any longer to marry Muriel. After hearing this news from Muriel's father, Jekyll and his friend dr Lanyon(played by Holmes Herbert)  walk home from Muriel's house, on the way they see someone being harassed by a man, a waitress named Ivy Pearson (played by Miriam Hopkins), Jekyll and Landon chase the man away and help the Ivy, Jekyll then helps Ivy get home via carriage, but this isn't where the two will part ways. The scene with Ivy gives us a further look into the secret desires of Jekyll, Ivy seems infatuated with him, and she even kisses him, while Jekyll does politely rejects her advances, Landon chastises Jekyll for kissing another woman whilst he is engaged, Jekyll rationalizes his behavior by stating that if a pretty girl kissed him and he liked it, then that's just in his nature, he also defends himself by saying he could never forget that he is engaged to Muriel, to quote Jekyll directly “can a man dying of thirst forget water, and do you know what would happen to that thirst if denied water”. What Jekyll means by this is that he cannot forget about Muriel because he needs her, but he also means that if his needs are denied, he might not be able to control his impulses. Jung believed that if we are not conscious of our shadow it will manifest via external forces, these beliefs were stated in Aion: Researches into the Phenomenology of the Self. Collected works volume 9 part 2 paragraph 126. He stated, “When an inner situation is not made conscious it appears outside as fate” Unlike Nina, Jekyll is fully aware of his shadow, he is aware that he is capable of indecent acts and he knows that the impulse to do so comes from his shadow. He does not view the shadow as something that must be repressed but instead, as something that must be separated, as stated by him, he does not want to accept these thoughts, he wants to be clean of them, unfortunately for Jekyll, the path he is about to go down will lead to anything but separation. Jekyll is aware of the shadow but he is not willing to integrate it into himself, and also just because he is aware of these thoughts does not mean that he has integrated them into that the shadow can't control him.</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jc w:val="center"/>
        <w:rPr>
          <w:sz w:val="32"/>
          <w:szCs w:val="32"/>
        </w:rPr>
      </w:pPr>
      <w:r w:rsidDel="00000000" w:rsidR="00000000" w:rsidRPr="00000000">
        <w:rPr>
          <w:sz w:val="32"/>
          <w:szCs w:val="32"/>
          <w:rtl w:val="0"/>
        </w:rPr>
        <w:t xml:space="preserve">Hyde emerges</w:t>
      </w:r>
    </w:p>
    <w:p w:rsidR="00000000" w:rsidDel="00000000" w:rsidP="00000000" w:rsidRDefault="00000000" w:rsidRPr="00000000" w14:paraId="00000055">
      <w:pPr>
        <w:jc w:val="center"/>
        <w:rPr/>
      </w:pPr>
      <w:r w:rsidDel="00000000" w:rsidR="00000000" w:rsidRPr="00000000">
        <w:rPr/>
        <w:drawing>
          <wp:inline distB="114300" distT="114300" distL="114300" distR="114300">
            <wp:extent cx="5731200" cy="3276600"/>
            <wp:effectExtent b="0" l="0" r="0" t="0"/>
            <wp:docPr id="2" name="image1.jpg"/>
            <a:graphic>
              <a:graphicData uri="http://schemas.openxmlformats.org/drawingml/2006/picture">
                <pic:pic>
                  <pic:nvPicPr>
                    <pic:cNvPr id="0" name="image1.jpg"/>
                    <pic:cNvPicPr preferRelativeResize="0"/>
                  </pic:nvPicPr>
                  <pic:blipFill>
                    <a:blip r:embed="rId12"/>
                    <a:srcRect b="0" l="0" r="0" t="0"/>
                    <a:stretch>
                      <a:fillRect/>
                    </a:stretch>
                  </pic:blipFill>
                  <pic:spPr>
                    <a:xfrm>
                      <a:off x="0" y="0"/>
                      <a:ext cx="5731200" cy="32766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jc w:val="both"/>
        <w:rPr/>
      </w:pPr>
      <w:r w:rsidDel="00000000" w:rsidR="00000000" w:rsidRPr="00000000">
        <w:rPr>
          <w:rtl w:val="0"/>
        </w:rPr>
        <w:t xml:space="preserve">Later in the night, Doctor Jekyll creates his potion that he believes will make him clean of his shadowy thoughts and acts, but once he drinks it. He transforms into Mr Hyde. Hyde is the opposite of Jekyll in every way possible, while Jekyll is kind, well-mannered, handsome and polite. Mr Hyde is malicious, rude, ugly and inconsiderate, he is unshackled by the restraints of society and is only concerned with what he wants, hyde is chaos, and Hyde is the shadow incarnate, free at last. Now that Jekyll’s shadow has been separated from him, hyde can now act on the shadow’s impulses without any repercussions for Jekyll, after all, he is not the one acting on these impulses, Hyde is and the first thing that Hyde wants is ivy, he soon finds her working at a bar that features scandalous dancing, its the type of establishment that Dr. Jekyll would never be seen at, at first he tries to coerce ivy into sitting down and having a drink with him, she rejects his advances but that does not stop him, hyde wants her and he will have her. Throughout the rest of the movie hyde constantly torments and abuses Ivy demanding that she play along with the idea that she is happy to be around him, he touches and kisses her when she does not want to, he does all of this to fulfill his twisted sense of amusement and lust, this behavior is once again a stark contrast to dr jekyll, who treats the women he is infatuated with with nothing but kindness and respect. Later in the movie, we learn that Miuriel and her father have left the country to attend to business overseas, we learn that Miuriel has been writing to Jekyll, but Jekyll has not been writing back, and Jekyll is not leaving his laboratory. When Dr. Landon asks Jekyll’s butler Poole(played by Edgar Norton) where Jekyll is Poole tells him that he is unwell and that the only time he leaves the house is through the backdoor of the laboratory at night, Jekyll has been using the potion to turn into hyde. This frequent use of the potion seemed to happen after Jekyll first learned that Ivy was going away for a while and that he would not be able to see her, that he would be deprived of seeing her, the same day that Jekyll learned he could not see Muriel was the same day that hyde met ivy. From a Jungian perspective, Jekyll has been using Mr. Hyde as an outlet for his unmet shadowy needs, as a result of not being able to see Muriel, his needs have not been met, so he drinks the potion. Jekyll believes that the potion is cleansing him of all his deviant thoughts and impulses, by turning into Hyde he is separating his shadow from himself, unlike Nina, by drinking the potion, Jekyll is giving in to his shadow. In Jekyll’s mind, this is the morally correct way of dealing with his shadow, separating all of his perceived evil from himself will make him a better man, all of these previewed evil thoughts are not compatible with his persona, to his colleagues, friends and lover, Dr. Henry Jekyll is a kind and upstanding gentlemen, the idea that Jekyll could be harboring any evil or deviant desires is unfathomable, and Jekyll has been made to believe this as well, which is why he can’t deal with his shadow as Dr. Jekyll, he must deal with it through Mr. Hyde, however, Jekyll's views are flawed, fully giving into to the shadow will only lead to self-destruction, and the destruction of others. Carl Jung stated in his book Modern Man in Search of a Soul that the integration of both light and dark parts of ourselves into our consciousness is what we need in order to be a more complete and whole person, he wrote: “ I must also have a dark side if I am to be whole”.</w:t>
      </w:r>
    </w:p>
    <w:p w:rsidR="00000000" w:rsidDel="00000000" w:rsidP="00000000" w:rsidRDefault="00000000" w:rsidRPr="00000000" w14:paraId="00000057">
      <w:pPr>
        <w:jc w:val="both"/>
        <w:rPr/>
      </w:pPr>
      <w:r w:rsidDel="00000000" w:rsidR="00000000" w:rsidRPr="00000000">
        <w:rPr>
          <w:rtl w:val="0"/>
        </w:rPr>
      </w:r>
    </w:p>
    <w:p w:rsidR="00000000" w:rsidDel="00000000" w:rsidP="00000000" w:rsidRDefault="00000000" w:rsidRPr="00000000" w14:paraId="00000058">
      <w:pPr>
        <w:jc w:val="center"/>
        <w:rPr>
          <w:sz w:val="32"/>
          <w:szCs w:val="32"/>
        </w:rPr>
      </w:pPr>
      <w:r w:rsidDel="00000000" w:rsidR="00000000" w:rsidRPr="00000000">
        <w:rPr>
          <w:sz w:val="32"/>
          <w:szCs w:val="32"/>
          <w:rtl w:val="0"/>
        </w:rPr>
        <w:t xml:space="preserve">The destruction</w:t>
      </w:r>
    </w:p>
    <w:p w:rsidR="00000000" w:rsidDel="00000000" w:rsidP="00000000" w:rsidRDefault="00000000" w:rsidRPr="00000000" w14:paraId="00000059">
      <w:pPr>
        <w:jc w:val="center"/>
        <w:rPr/>
      </w:pPr>
      <w:r w:rsidDel="00000000" w:rsidR="00000000" w:rsidRPr="00000000">
        <w:rPr>
          <w:rtl w:val="0"/>
        </w:rPr>
      </w:r>
    </w:p>
    <w:p w:rsidR="00000000" w:rsidDel="00000000" w:rsidP="00000000" w:rsidRDefault="00000000" w:rsidRPr="00000000" w14:paraId="0000005A">
      <w:pPr>
        <w:jc w:val="both"/>
        <w:rPr/>
      </w:pPr>
      <w:r w:rsidDel="00000000" w:rsidR="00000000" w:rsidRPr="00000000">
        <w:rPr>
          <w:rtl w:val="0"/>
        </w:rPr>
        <w:t xml:space="preserve">Eventually, Muriel and her father return home and Jekyll can once again see Muriel, this seems to stop Jekyll's desire to turn into Hyde, what seems to be even more positive for Jekyll is that General Carew is going to give him and Muriel his blessing, and he is allowing them to be married as soon as possible. Jekyll is overjoyed with this news, but then Ivy turns up at his house. Jekyll had his butler deliver to Ivy a letter containing fifty pounds, Jekyll knows about the torment Ivy has been through at the hands of Hyde, and the money he had sent to Ivy was to make up for this. At Jekyll’s house, Ivy shows Jekyll what Hyde has done to her, Jekyll can see firsthand the psychological and physical abuse that Hyde has inflicted on Ivy, Jekyll vows that Ivy will never see Hyde again, Jekyll has seen the destruction his shadow can bring to others. While on his way to the part announcing his marriage Jekyll transforms into Mr. Hyde, against his will and without drinking the potion, the idea of Jekyll never again drinking the potion was enough to force Hyde out of Jekyll, while Jekyll might vow that he will never again let hyde out, subconsciously, he still wants to, he still wants to give in to his shadow, he has let it out so many times that he has become addicted, and now he can't control himself, he can't control Hyde.</w:t>
      </w:r>
    </w:p>
    <w:p w:rsidR="00000000" w:rsidDel="00000000" w:rsidP="00000000" w:rsidRDefault="00000000" w:rsidRPr="00000000" w14:paraId="0000005B">
      <w:pPr>
        <w:jc w:val="both"/>
        <w:rPr/>
      </w:pPr>
      <w:r w:rsidDel="00000000" w:rsidR="00000000" w:rsidRPr="00000000">
        <w:rPr>
          <w:rtl w:val="0"/>
        </w:rPr>
      </w:r>
    </w:p>
    <w:p w:rsidR="00000000" w:rsidDel="00000000" w:rsidP="00000000" w:rsidRDefault="00000000" w:rsidRPr="00000000" w14:paraId="0000005C">
      <w:pPr>
        <w:jc w:val="both"/>
        <w:rPr/>
      </w:pPr>
      <w:r w:rsidDel="00000000" w:rsidR="00000000" w:rsidRPr="00000000">
        <w:rPr>
          <w:rtl w:val="0"/>
        </w:rPr>
      </w:r>
    </w:p>
    <w:p w:rsidR="00000000" w:rsidDel="00000000" w:rsidP="00000000" w:rsidRDefault="00000000" w:rsidRPr="00000000" w14:paraId="0000005D">
      <w:pPr>
        <w:jc w:val="both"/>
        <w:rPr/>
      </w:pPr>
      <w:r w:rsidDel="00000000" w:rsidR="00000000" w:rsidRPr="00000000">
        <w:rPr>
          <w:rtl w:val="0"/>
        </w:rPr>
      </w:r>
    </w:p>
    <w:p w:rsidR="00000000" w:rsidDel="00000000" w:rsidP="00000000" w:rsidRDefault="00000000" w:rsidRPr="00000000" w14:paraId="0000005E">
      <w:pPr>
        <w:rPr>
          <w:sz w:val="32"/>
          <w:szCs w:val="32"/>
        </w:rPr>
      </w:pPr>
      <w:r w:rsidDel="00000000" w:rsidR="00000000" w:rsidRPr="00000000">
        <w:rPr>
          <w:rtl w:val="0"/>
        </w:rPr>
      </w:r>
    </w:p>
    <w:p w:rsidR="00000000" w:rsidDel="00000000" w:rsidP="00000000" w:rsidRDefault="00000000" w:rsidRPr="00000000" w14:paraId="0000005F">
      <w:pPr>
        <w:jc w:val="center"/>
        <w:rPr>
          <w:sz w:val="32"/>
          <w:szCs w:val="32"/>
        </w:rPr>
      </w:pPr>
      <w:r w:rsidDel="00000000" w:rsidR="00000000" w:rsidRPr="00000000">
        <w:rPr>
          <w:sz w:val="32"/>
          <w:szCs w:val="32"/>
          <w:rtl w:val="0"/>
        </w:rPr>
        <w:t xml:space="preserve">The end of both men</w:t>
      </w:r>
    </w:p>
    <w:p w:rsidR="00000000" w:rsidDel="00000000" w:rsidP="00000000" w:rsidRDefault="00000000" w:rsidRPr="00000000" w14:paraId="00000060">
      <w:pPr>
        <w:jc w:val="center"/>
        <w:rPr/>
      </w:pPr>
      <w:r w:rsidDel="00000000" w:rsidR="00000000" w:rsidRPr="00000000">
        <w:rPr>
          <w:rtl w:val="0"/>
        </w:rPr>
      </w:r>
    </w:p>
    <w:p w:rsidR="00000000" w:rsidDel="00000000" w:rsidP="00000000" w:rsidRDefault="00000000" w:rsidRPr="00000000" w14:paraId="00000061">
      <w:pPr>
        <w:jc w:val="both"/>
        <w:rPr/>
      </w:pPr>
      <w:r w:rsidDel="00000000" w:rsidR="00000000" w:rsidRPr="00000000">
        <w:rPr>
          <w:rtl w:val="0"/>
        </w:rPr>
        <w:t xml:space="preserve">After Hyde forces his way out of Jekyll, he visits Ivy and kills her for daring to seek help from Jekyll. Soon after this hyde meets Landon, Landon demands to know where Dr. Jekyll is and he threatens Hyde with a gun, with no other options, hyde is forced to turn back into Dr. Jekyll via the potion. After he explains his situation, Jekyll begs Landon to help him, Landon says there is no helping Jekyll, not after he has committed a murder, Jekyll says that he can conquer the monster inside him, Landon says it's too late, the monster has already conquered him. Jekyll decides that Muriel is not safe with him, so he goes to her house to break off the engagement, but soon after he has done this, hyde once again forces his way out of Jekyll and returns to Muriel's house, Jekyll’s shadow wont be without what it needs, after hyde attacks muriel, general Carew tries to stop him, and hyde kills him, he kills the man who was stopping him from having what he needed, hyde then flees the premises and runs back to Jekyll's laboratory. The police and Dr. Landon find Jekyll’s cane at Muriel's house, it broke off when Hyde used it to kill the General, Landon along with the police then go to Jekyll’s house to confront him. Once the police and Landon arrive and Jekyll’s laboratory the only person they find is Jekyll, but Landon tells the police that Jekyll is the one they are after. At first, the police don't believe Landon, but then Jekyll transforms into Hyde, when at this moment when confronted, it would have been better for Hyde to remain hidden. Jekyll can no longer hide his shadow, he can no longer attempt to separate it, his shadow is a part of him, Jekyll and Hyde are two sides of the same coin, both men are a part of each other. Hyde tries to escape the police, which leads to Hyde being shot and killed. Jekyll’s destruction is because of Jekyll not reconciling with the fact that his shadow is a part of himself, and due to his decision to let it consume him in a way where society could not judge him for it. Fully submitting to our darkest desires is not the way we should deal with our shadow, but then what is?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jc w:val="center"/>
        <w:rPr>
          <w:sz w:val="32"/>
          <w:szCs w:val="32"/>
        </w:rPr>
      </w:pPr>
      <w:r w:rsidDel="00000000" w:rsidR="00000000" w:rsidRPr="00000000">
        <w:rPr>
          <w:sz w:val="32"/>
          <w:szCs w:val="32"/>
          <w:rtl w:val="0"/>
        </w:rPr>
        <w:t xml:space="preserve">Conclusion</w:t>
      </w:r>
    </w:p>
    <w:p w:rsidR="00000000" w:rsidDel="00000000" w:rsidP="00000000" w:rsidRDefault="00000000" w:rsidRPr="00000000" w14:paraId="0000006A">
      <w:pPr>
        <w:jc w:val="center"/>
        <w:rPr>
          <w:sz w:val="32"/>
          <w:szCs w:val="32"/>
        </w:rPr>
      </w:pPr>
      <w:r w:rsidDel="00000000" w:rsidR="00000000" w:rsidRPr="00000000">
        <w:rPr>
          <w:rtl w:val="0"/>
        </w:rPr>
      </w:r>
    </w:p>
    <w:p w:rsidR="00000000" w:rsidDel="00000000" w:rsidP="00000000" w:rsidRDefault="00000000" w:rsidRPr="00000000" w14:paraId="0000006B">
      <w:pPr>
        <w:jc w:val="center"/>
        <w:rPr>
          <w:sz w:val="32"/>
          <w:szCs w:val="32"/>
        </w:rPr>
      </w:pPr>
      <w:r w:rsidDel="00000000" w:rsidR="00000000" w:rsidRPr="00000000">
        <w:rPr>
          <w:sz w:val="32"/>
          <w:szCs w:val="32"/>
        </w:rPr>
        <w:drawing>
          <wp:inline distB="114300" distT="114300" distL="114300" distR="114300">
            <wp:extent cx="5731200" cy="5105400"/>
            <wp:effectExtent b="0" l="0" r="0" t="0"/>
            <wp:docPr id="8" name="image3.jpg"/>
            <a:graphic>
              <a:graphicData uri="http://schemas.openxmlformats.org/drawingml/2006/picture">
                <pic:pic>
                  <pic:nvPicPr>
                    <pic:cNvPr id="0" name="image3.jpg"/>
                    <pic:cNvPicPr preferRelativeResize="0"/>
                  </pic:nvPicPr>
                  <pic:blipFill>
                    <a:blip r:embed="rId13"/>
                    <a:srcRect b="0" l="0" r="0" t="0"/>
                    <a:stretch>
                      <a:fillRect/>
                    </a:stretch>
                  </pic:blipFill>
                  <pic:spPr>
                    <a:xfrm>
                      <a:off x="0" y="0"/>
                      <a:ext cx="5731200" cy="51054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jc w:val="center"/>
        <w:rPr/>
      </w:pPr>
      <w:r w:rsidDel="00000000" w:rsidR="00000000" w:rsidRPr="00000000">
        <w:rPr>
          <w:rtl w:val="0"/>
        </w:rPr>
      </w:r>
    </w:p>
    <w:p w:rsidR="00000000" w:rsidDel="00000000" w:rsidP="00000000" w:rsidRDefault="00000000" w:rsidRPr="00000000" w14:paraId="0000006D">
      <w:pPr>
        <w:jc w:val="both"/>
        <w:rPr/>
      </w:pPr>
      <w:r w:rsidDel="00000000" w:rsidR="00000000" w:rsidRPr="00000000">
        <w:rPr>
          <w:rtl w:val="0"/>
        </w:rPr>
        <w:t xml:space="preserve">The downfall of both Dr. Jekyll and Nina was due to their inability to accept that their shadow is a part of them and that they need it. Throughout Jung's collective work, he states that the shadow is simply a part of us, in the book Psychology and Religion, Chapter 2, he states that there's no way of getting rid of it, “The shadow is a living part of the personality and therefore wants to live within it in some form. It cannot be argued out of existence or rationalized into harmlessness”. What Carl Jung believed was that the answer to dealing with the shadow is to integrate it into our consciousness, as stated by him in CW Volume 9 part 2, “To confront a person with his Shadow is to show him his own Light”. When Nina had her encounter with the shadow, she could not comprehend it, Jekyll could comprehend his shadow, for him to have grown he should have integrated it, but instead, he tried to subdue it by giving in to it in a way where he could not be judged. Both Nina and Jekyll are prime examples of the wrong way people deal with their shadows, repressing it and pretending its not there, or giving into it and letting it consume us. An external force in their doppelgangers may have personified Nina and Jekyll’s battle, but their battle was really internal. We continue to try and understand ourselves through stories and we continue to see the doppelganger play the part of the shadow, through these stories we can become aware of our own shadow, and once we encounter it, we can use it to grow and become whole.</w:t>
      </w:r>
    </w:p>
    <w:p w:rsidR="00000000" w:rsidDel="00000000" w:rsidP="00000000" w:rsidRDefault="00000000" w:rsidRPr="00000000" w14:paraId="0000006E">
      <w:pPr>
        <w:jc w:val="center"/>
        <w:rPr/>
      </w:pPr>
      <w:r w:rsidDel="00000000" w:rsidR="00000000" w:rsidRPr="00000000">
        <w:rPr>
          <w:rtl w:val="0"/>
        </w:rPr>
      </w:r>
    </w:p>
    <w:p w:rsidR="00000000" w:rsidDel="00000000" w:rsidP="00000000" w:rsidRDefault="00000000" w:rsidRPr="00000000" w14:paraId="0000006F">
      <w:pPr>
        <w:pStyle w:val="Heading2"/>
        <w:jc w:val="center"/>
        <w:rPr/>
      </w:pPr>
      <w:bookmarkStart w:colFirst="0" w:colLast="0" w:name="_79d3o7wdzls8" w:id="3"/>
      <w:bookmarkEnd w:id="3"/>
      <w:r w:rsidDel="00000000" w:rsidR="00000000" w:rsidRPr="00000000">
        <w:rPr>
          <w:rtl w:val="0"/>
        </w:rPr>
      </w:r>
    </w:p>
    <w:p w:rsidR="00000000" w:rsidDel="00000000" w:rsidP="00000000" w:rsidRDefault="00000000" w:rsidRPr="00000000" w14:paraId="00000070">
      <w:pPr>
        <w:jc w:val="center"/>
        <w:rPr/>
      </w:pPr>
      <w:r w:rsidDel="00000000" w:rsidR="00000000" w:rsidRPr="00000000">
        <w:rPr>
          <w:rtl w:val="0"/>
        </w:rPr>
        <w:t xml:space="preserve">Bibliography</w:t>
      </w:r>
    </w:p>
    <w:p w:rsidR="00000000" w:rsidDel="00000000" w:rsidP="00000000" w:rsidRDefault="00000000" w:rsidRPr="00000000" w14:paraId="00000071">
      <w:pPr>
        <w:spacing w:after="240" w:before="240" w:lineRule="auto"/>
        <w:ind w:left="0" w:firstLine="0"/>
        <w:jc w:val="both"/>
        <w:rPr>
          <w:sz w:val="18"/>
          <w:szCs w:val="18"/>
        </w:rPr>
      </w:pPr>
      <w:r w:rsidDel="00000000" w:rsidR="00000000" w:rsidRPr="00000000">
        <w:rPr>
          <w:sz w:val="18"/>
          <w:szCs w:val="18"/>
          <w:rtl w:val="0"/>
        </w:rPr>
        <w:t xml:space="preserve">Bassil-Morozow, H.V. and Hockley, L. (2016) </w:t>
      </w:r>
      <w:r w:rsidDel="00000000" w:rsidR="00000000" w:rsidRPr="00000000">
        <w:rPr>
          <w:i w:val="1"/>
          <w:sz w:val="18"/>
          <w:szCs w:val="18"/>
          <w:rtl w:val="0"/>
        </w:rPr>
        <w:t xml:space="preserve">Jungian film studies: The essential guide</w:t>
      </w:r>
      <w:r w:rsidDel="00000000" w:rsidR="00000000" w:rsidRPr="00000000">
        <w:rPr>
          <w:sz w:val="18"/>
          <w:szCs w:val="18"/>
          <w:rtl w:val="0"/>
        </w:rPr>
        <w:t xml:space="preserve">. Abingdon, Oxon: New York, NY : Routledge.</w:t>
      </w:r>
    </w:p>
    <w:p w:rsidR="00000000" w:rsidDel="00000000" w:rsidP="00000000" w:rsidRDefault="00000000" w:rsidRPr="00000000" w14:paraId="00000072">
      <w:pPr>
        <w:spacing w:after="240" w:before="240" w:lineRule="auto"/>
        <w:ind w:left="0" w:firstLine="0"/>
        <w:jc w:val="both"/>
        <w:rPr>
          <w:sz w:val="18"/>
          <w:szCs w:val="18"/>
        </w:rPr>
      </w:pPr>
      <w:r w:rsidDel="00000000" w:rsidR="00000000" w:rsidRPr="00000000">
        <w:rPr>
          <w:sz w:val="18"/>
          <w:szCs w:val="18"/>
          <w:rtl w:val="0"/>
        </w:rPr>
        <w:t xml:space="preserve">Abrams, J. and Zweig, C. (1991) </w:t>
      </w:r>
      <w:r w:rsidDel="00000000" w:rsidR="00000000" w:rsidRPr="00000000">
        <w:rPr>
          <w:i w:val="1"/>
          <w:sz w:val="18"/>
          <w:szCs w:val="18"/>
          <w:rtl w:val="0"/>
        </w:rPr>
        <w:t xml:space="preserve">Meeting the shadow: The hidden power of the dark side of human nature</w:t>
      </w:r>
      <w:r w:rsidDel="00000000" w:rsidR="00000000" w:rsidRPr="00000000">
        <w:rPr>
          <w:sz w:val="18"/>
          <w:szCs w:val="18"/>
          <w:rtl w:val="0"/>
        </w:rPr>
        <w:t xml:space="preserve">. Los Angeles, California: J.P. Tarcher ; Distributed by St. Martin’s Press.</w:t>
      </w:r>
    </w:p>
    <w:p w:rsidR="00000000" w:rsidDel="00000000" w:rsidP="00000000" w:rsidRDefault="00000000" w:rsidRPr="00000000" w14:paraId="00000073">
      <w:pPr>
        <w:spacing w:after="240" w:before="240" w:lineRule="auto"/>
        <w:ind w:left="0" w:firstLine="0"/>
        <w:jc w:val="both"/>
        <w:rPr>
          <w:sz w:val="18"/>
          <w:szCs w:val="18"/>
        </w:rPr>
      </w:pPr>
      <w:r w:rsidDel="00000000" w:rsidR="00000000" w:rsidRPr="00000000">
        <w:rPr>
          <w:sz w:val="18"/>
          <w:szCs w:val="18"/>
          <w:rtl w:val="0"/>
        </w:rPr>
        <w:t xml:space="preserve">Jung, C. (1995) </w:t>
      </w:r>
      <w:r w:rsidDel="00000000" w:rsidR="00000000" w:rsidRPr="00000000">
        <w:rPr>
          <w:i w:val="1"/>
          <w:sz w:val="18"/>
          <w:szCs w:val="18"/>
          <w:rtl w:val="0"/>
        </w:rPr>
        <w:t xml:space="preserve">Jung on evil</w:t>
      </w:r>
      <w:r w:rsidDel="00000000" w:rsidR="00000000" w:rsidRPr="00000000">
        <w:rPr>
          <w:sz w:val="18"/>
          <w:szCs w:val="18"/>
          <w:rtl w:val="0"/>
        </w:rPr>
        <w:t xml:space="preserve">. S.l.: Princeton University Press.</w:t>
      </w:r>
    </w:p>
    <w:p w:rsidR="00000000" w:rsidDel="00000000" w:rsidP="00000000" w:rsidRDefault="00000000" w:rsidRPr="00000000" w14:paraId="00000074">
      <w:pPr>
        <w:spacing w:after="240" w:before="240" w:lineRule="auto"/>
        <w:ind w:left="0" w:firstLine="0"/>
        <w:jc w:val="both"/>
        <w:rPr>
          <w:sz w:val="18"/>
          <w:szCs w:val="18"/>
        </w:rPr>
      </w:pPr>
      <w:r w:rsidDel="00000000" w:rsidR="00000000" w:rsidRPr="00000000">
        <w:rPr>
          <w:sz w:val="18"/>
          <w:szCs w:val="18"/>
          <w:rtl w:val="0"/>
        </w:rPr>
        <w:t xml:space="preserve">Perera, S.B. (1986) </w:t>
      </w:r>
      <w:r w:rsidDel="00000000" w:rsidR="00000000" w:rsidRPr="00000000">
        <w:rPr>
          <w:i w:val="1"/>
          <w:sz w:val="18"/>
          <w:szCs w:val="18"/>
          <w:rtl w:val="0"/>
        </w:rPr>
        <w:t xml:space="preserve">The scapegoat complex: Toward a mythology of Shadow and guilt</w:t>
      </w:r>
      <w:r w:rsidDel="00000000" w:rsidR="00000000" w:rsidRPr="00000000">
        <w:rPr>
          <w:sz w:val="18"/>
          <w:szCs w:val="18"/>
          <w:rtl w:val="0"/>
        </w:rPr>
        <w:t xml:space="preserve">. Toronto, Canada: Inner City Books.</w:t>
      </w:r>
    </w:p>
    <w:p w:rsidR="00000000" w:rsidDel="00000000" w:rsidP="00000000" w:rsidRDefault="00000000" w:rsidRPr="00000000" w14:paraId="00000075">
      <w:pPr>
        <w:spacing w:after="240" w:before="240" w:lineRule="auto"/>
        <w:ind w:left="0" w:firstLine="0"/>
        <w:jc w:val="both"/>
        <w:rPr>
          <w:sz w:val="18"/>
          <w:szCs w:val="18"/>
        </w:rPr>
      </w:pPr>
      <w:r w:rsidDel="00000000" w:rsidR="00000000" w:rsidRPr="00000000">
        <w:rPr>
          <w:sz w:val="18"/>
          <w:szCs w:val="18"/>
          <w:rtl w:val="0"/>
        </w:rPr>
        <w:t xml:space="preserve">Jung, C.G., Adler, G. and Hull, R.F.C. (1967) </w:t>
      </w:r>
      <w:r w:rsidDel="00000000" w:rsidR="00000000" w:rsidRPr="00000000">
        <w:rPr>
          <w:i w:val="1"/>
          <w:sz w:val="18"/>
          <w:szCs w:val="18"/>
          <w:rtl w:val="0"/>
        </w:rPr>
        <w:t xml:space="preserve">Collected Works of C.G. Jung, volume 5 Symbols of transformation</w:t>
      </w:r>
      <w:r w:rsidDel="00000000" w:rsidR="00000000" w:rsidRPr="00000000">
        <w:rPr>
          <w:sz w:val="18"/>
          <w:szCs w:val="18"/>
          <w:rtl w:val="0"/>
        </w:rPr>
        <w:t xml:space="preserve"> (20 vols). second edition. Princeton University Press (The Collected Works of C. G. Jung).</w:t>
      </w:r>
    </w:p>
    <w:p w:rsidR="00000000" w:rsidDel="00000000" w:rsidP="00000000" w:rsidRDefault="00000000" w:rsidRPr="00000000" w14:paraId="00000076">
      <w:pPr>
        <w:spacing w:after="240" w:before="240" w:lineRule="auto"/>
        <w:ind w:left="0" w:firstLine="0"/>
        <w:jc w:val="both"/>
        <w:rPr>
          <w:sz w:val="18"/>
          <w:szCs w:val="18"/>
        </w:rPr>
      </w:pPr>
      <w:r w:rsidDel="00000000" w:rsidR="00000000" w:rsidRPr="00000000">
        <w:rPr>
          <w:sz w:val="18"/>
          <w:szCs w:val="18"/>
          <w:rtl w:val="0"/>
        </w:rPr>
        <w:t xml:space="preserve">Jung, Carl G., Adler, G. and Hull, R.F.C. (1967) </w:t>
      </w:r>
      <w:r w:rsidDel="00000000" w:rsidR="00000000" w:rsidRPr="00000000">
        <w:rPr>
          <w:i w:val="1"/>
          <w:sz w:val="18"/>
          <w:szCs w:val="18"/>
          <w:rtl w:val="0"/>
        </w:rPr>
        <w:t xml:space="preserve">Collected Works of C. G. Jung, Volume 4: Freud &amp; psychoanalysis. collected works of C. G. jung</w:t>
      </w:r>
      <w:r w:rsidDel="00000000" w:rsidR="00000000" w:rsidRPr="00000000">
        <w:rPr>
          <w:sz w:val="18"/>
          <w:szCs w:val="18"/>
          <w:rtl w:val="0"/>
        </w:rPr>
        <w:t xml:space="preserve"> (20 vols). Princeton University Press (The Collected Works of C. G. Jung).</w:t>
      </w:r>
    </w:p>
    <w:p w:rsidR="00000000" w:rsidDel="00000000" w:rsidP="00000000" w:rsidRDefault="00000000" w:rsidRPr="00000000" w14:paraId="00000077">
      <w:pPr>
        <w:spacing w:after="240" w:before="240" w:lineRule="auto"/>
        <w:ind w:left="0" w:firstLine="0"/>
        <w:jc w:val="both"/>
        <w:rPr>
          <w:sz w:val="18"/>
          <w:szCs w:val="18"/>
        </w:rPr>
      </w:pPr>
      <w:r w:rsidDel="00000000" w:rsidR="00000000" w:rsidRPr="00000000">
        <w:rPr>
          <w:sz w:val="18"/>
          <w:szCs w:val="18"/>
          <w:rtl w:val="0"/>
        </w:rPr>
        <w:t xml:space="preserve">Jung, C., Adler, G. and Hull, R.F.C. (1967) </w:t>
      </w:r>
      <w:r w:rsidDel="00000000" w:rsidR="00000000" w:rsidRPr="00000000">
        <w:rPr>
          <w:i w:val="1"/>
          <w:sz w:val="18"/>
          <w:szCs w:val="18"/>
          <w:rtl w:val="0"/>
        </w:rPr>
        <w:t xml:space="preserve">Collected Works of C.G. Jung, volume 15</w:t>
      </w:r>
      <w:r w:rsidDel="00000000" w:rsidR="00000000" w:rsidRPr="00000000">
        <w:rPr>
          <w:sz w:val="18"/>
          <w:szCs w:val="18"/>
          <w:rtl w:val="0"/>
        </w:rPr>
        <w:t xml:space="preserve"> (20 vols). Princeton University Press (The Collected Works of C. G. Jung).</w:t>
      </w:r>
    </w:p>
    <w:p w:rsidR="00000000" w:rsidDel="00000000" w:rsidP="00000000" w:rsidRDefault="00000000" w:rsidRPr="00000000" w14:paraId="00000078">
      <w:pPr>
        <w:spacing w:after="240" w:before="240" w:lineRule="auto"/>
        <w:ind w:left="0" w:firstLine="0"/>
        <w:jc w:val="both"/>
        <w:rPr>
          <w:sz w:val="18"/>
          <w:szCs w:val="18"/>
        </w:rPr>
      </w:pPr>
      <w:r w:rsidDel="00000000" w:rsidR="00000000" w:rsidRPr="00000000">
        <w:rPr>
          <w:sz w:val="18"/>
          <w:szCs w:val="18"/>
          <w:rtl w:val="0"/>
        </w:rPr>
        <w:t xml:space="preserve">Johnson, R.A. (1991) </w:t>
      </w:r>
      <w:r w:rsidDel="00000000" w:rsidR="00000000" w:rsidRPr="00000000">
        <w:rPr>
          <w:i w:val="1"/>
          <w:sz w:val="18"/>
          <w:szCs w:val="18"/>
          <w:rtl w:val="0"/>
        </w:rPr>
        <w:t xml:space="preserve">Owning your own shadow: Understanding the dark side of the psyche Robert A. Johnson</w:t>
      </w:r>
      <w:r w:rsidDel="00000000" w:rsidR="00000000" w:rsidRPr="00000000">
        <w:rPr>
          <w:sz w:val="18"/>
          <w:szCs w:val="18"/>
          <w:rtl w:val="0"/>
        </w:rPr>
        <w:t xml:space="preserve">. New York City, New York : HarperCollins.</w:t>
      </w:r>
    </w:p>
    <w:p w:rsidR="00000000" w:rsidDel="00000000" w:rsidP="00000000" w:rsidRDefault="00000000" w:rsidRPr="00000000" w14:paraId="00000079">
      <w:pPr>
        <w:spacing w:after="240" w:before="240" w:lineRule="auto"/>
        <w:ind w:left="0" w:firstLine="0"/>
        <w:jc w:val="both"/>
        <w:rPr>
          <w:sz w:val="18"/>
          <w:szCs w:val="18"/>
        </w:rPr>
      </w:pPr>
      <w:r w:rsidDel="00000000" w:rsidR="00000000" w:rsidRPr="00000000">
        <w:rPr>
          <w:sz w:val="18"/>
          <w:szCs w:val="18"/>
          <w:rtl w:val="0"/>
        </w:rPr>
        <w:t xml:space="preserve">Young, S.D. (2014) </w:t>
      </w:r>
      <w:r w:rsidDel="00000000" w:rsidR="00000000" w:rsidRPr="00000000">
        <w:rPr>
          <w:i w:val="1"/>
          <w:sz w:val="18"/>
          <w:szCs w:val="18"/>
          <w:rtl w:val="0"/>
        </w:rPr>
        <w:t xml:space="preserve">Psychology at the movies</w:t>
      </w:r>
      <w:r w:rsidDel="00000000" w:rsidR="00000000" w:rsidRPr="00000000">
        <w:rPr>
          <w:sz w:val="18"/>
          <w:szCs w:val="18"/>
          <w:rtl w:val="0"/>
        </w:rPr>
        <w:t xml:space="preserve">. Hoboken, New Jersey: Wiley.</w:t>
      </w:r>
    </w:p>
    <w:p w:rsidR="00000000" w:rsidDel="00000000" w:rsidP="00000000" w:rsidRDefault="00000000" w:rsidRPr="00000000" w14:paraId="0000007A">
      <w:pPr>
        <w:spacing w:after="240" w:before="240" w:lineRule="auto"/>
        <w:ind w:left="0" w:firstLine="0"/>
        <w:jc w:val="both"/>
        <w:rPr>
          <w:sz w:val="24"/>
          <w:szCs w:val="24"/>
        </w:rPr>
      </w:pPr>
      <w:r w:rsidDel="00000000" w:rsidR="00000000" w:rsidRPr="00000000">
        <w:rPr>
          <w:sz w:val="18"/>
          <w:szCs w:val="18"/>
          <w:rtl w:val="0"/>
        </w:rPr>
        <w:t xml:space="preserve">Reis, K. (2010) </w:t>
      </w:r>
      <w:r w:rsidDel="00000000" w:rsidR="00000000" w:rsidRPr="00000000">
        <w:rPr>
          <w:i w:val="1"/>
          <w:sz w:val="18"/>
          <w:szCs w:val="18"/>
          <w:rtl w:val="0"/>
        </w:rPr>
        <w:t xml:space="preserve">Doppelgänger: A psychological analysis of Dr. Jekyll and Mr. Hyde Kathrin Reis</w:t>
      </w:r>
      <w:r w:rsidDel="00000000" w:rsidR="00000000" w:rsidRPr="00000000">
        <w:rPr>
          <w:sz w:val="18"/>
          <w:szCs w:val="18"/>
          <w:rtl w:val="0"/>
        </w:rPr>
        <w:t xml:space="preserve">. München: GRIN Verlag</w:t>
      </w:r>
      <w:r w:rsidDel="00000000" w:rsidR="00000000" w:rsidRPr="00000000">
        <w:rPr>
          <w:sz w:val="24"/>
          <w:szCs w:val="24"/>
          <w:rtl w:val="0"/>
        </w:rPr>
        <w:t xml:space="preserve">. </w:t>
      </w:r>
    </w:p>
    <w:p w:rsidR="00000000" w:rsidDel="00000000" w:rsidP="00000000" w:rsidRDefault="00000000" w:rsidRPr="00000000" w14:paraId="0000007B">
      <w:pPr>
        <w:jc w:val="both"/>
        <w:rPr/>
      </w:pPr>
      <w:r w:rsidDel="00000000" w:rsidR="00000000" w:rsidRPr="00000000">
        <w:rPr>
          <w:rtl w:val="0"/>
        </w:rPr>
      </w:r>
    </w:p>
    <w:p w:rsidR="00000000" w:rsidDel="00000000" w:rsidP="00000000" w:rsidRDefault="00000000" w:rsidRPr="00000000" w14:paraId="0000007C">
      <w:pPr>
        <w:spacing w:after="240" w:line="360" w:lineRule="auto"/>
        <w:jc w:val="both"/>
        <w:rPr>
          <w:sz w:val="18"/>
          <w:szCs w:val="18"/>
        </w:rPr>
      </w:pPr>
      <w:r w:rsidDel="00000000" w:rsidR="00000000" w:rsidRPr="00000000">
        <w:rPr>
          <w:sz w:val="18"/>
          <w:szCs w:val="18"/>
          <w:rtl w:val="0"/>
        </w:rPr>
        <w:t xml:space="preserve">Jung, C. (1972a). </w:t>
      </w:r>
      <w:r w:rsidDel="00000000" w:rsidR="00000000" w:rsidRPr="00000000">
        <w:rPr>
          <w:i w:val="1"/>
          <w:sz w:val="18"/>
          <w:szCs w:val="18"/>
          <w:rtl w:val="0"/>
        </w:rPr>
        <w:t xml:space="preserve">Collected works of C.G. jung, volume 7: Two essays in analytical psychology</w:t>
      </w:r>
      <w:r w:rsidDel="00000000" w:rsidR="00000000" w:rsidRPr="00000000">
        <w:rPr>
          <w:sz w:val="18"/>
          <w:szCs w:val="18"/>
          <w:rtl w:val="0"/>
        </w:rPr>
        <w:t xml:space="preserve">. Translated by R.F.C. Hull. and Translated by G. Adler. Princeton University Press.</w:t>
      </w:r>
    </w:p>
    <w:p w:rsidR="00000000" w:rsidDel="00000000" w:rsidP="00000000" w:rsidRDefault="00000000" w:rsidRPr="00000000" w14:paraId="0000007D">
      <w:pPr>
        <w:spacing w:after="240" w:line="360" w:lineRule="auto"/>
        <w:jc w:val="both"/>
        <w:rPr>
          <w:sz w:val="18"/>
          <w:szCs w:val="18"/>
        </w:rPr>
      </w:pPr>
      <w:r w:rsidDel="00000000" w:rsidR="00000000" w:rsidRPr="00000000">
        <w:rPr>
          <w:sz w:val="18"/>
          <w:szCs w:val="18"/>
          <w:rtl w:val="0"/>
        </w:rPr>
        <w:t xml:space="preserve">Jung, C.G. (1972b). Paragraph 65. Translated by R.F.C. Hull. and Translated by G. Adler. In: </w:t>
      </w:r>
      <w:r w:rsidDel="00000000" w:rsidR="00000000" w:rsidRPr="00000000">
        <w:rPr>
          <w:i w:val="1"/>
          <w:sz w:val="18"/>
          <w:szCs w:val="18"/>
          <w:rtl w:val="0"/>
        </w:rPr>
        <w:t xml:space="preserve">Collected Works of C. G. Jung, Volume 7: Two Essays in Analytical Psychology</w:t>
      </w:r>
      <w:r w:rsidDel="00000000" w:rsidR="00000000" w:rsidRPr="00000000">
        <w:rPr>
          <w:sz w:val="18"/>
          <w:szCs w:val="18"/>
          <w:rtl w:val="0"/>
        </w:rPr>
        <w:t xml:space="preserve">. Princeton University Press.</w:t>
      </w:r>
    </w:p>
    <w:p w:rsidR="00000000" w:rsidDel="00000000" w:rsidP="00000000" w:rsidRDefault="00000000" w:rsidRPr="00000000" w14:paraId="0000007E">
      <w:pPr>
        <w:spacing w:after="240" w:line="360" w:lineRule="auto"/>
        <w:jc w:val="both"/>
        <w:rPr>
          <w:sz w:val="18"/>
          <w:szCs w:val="18"/>
        </w:rPr>
      </w:pPr>
      <w:r w:rsidDel="00000000" w:rsidR="00000000" w:rsidRPr="00000000">
        <w:rPr>
          <w:sz w:val="18"/>
          <w:szCs w:val="18"/>
          <w:rtl w:val="0"/>
        </w:rPr>
        <w:t xml:space="preserve">Jung, C.G. (1979a). </w:t>
      </w:r>
      <w:r w:rsidDel="00000000" w:rsidR="00000000" w:rsidRPr="00000000">
        <w:rPr>
          <w:i w:val="1"/>
          <w:sz w:val="18"/>
          <w:szCs w:val="18"/>
          <w:rtl w:val="0"/>
        </w:rPr>
        <w:t xml:space="preserve">Collected Works of C.G. Jung, Volume 9 (Part 2) – Aion – Researches into the Phenomenology of the Self </w:t>
      </w:r>
      <w:r w:rsidDel="00000000" w:rsidR="00000000" w:rsidRPr="00000000">
        <w:rPr>
          <w:sz w:val="18"/>
          <w:szCs w:val="18"/>
          <w:rtl w:val="0"/>
        </w:rPr>
        <w:t xml:space="preserve">. Translated by R.F.C. Hull. and Translated by G. Adler. Princeton University Press.</w:t>
      </w:r>
    </w:p>
    <w:p w:rsidR="00000000" w:rsidDel="00000000" w:rsidP="00000000" w:rsidRDefault="00000000" w:rsidRPr="00000000" w14:paraId="0000007F">
      <w:pPr>
        <w:spacing w:after="240" w:line="360" w:lineRule="auto"/>
        <w:jc w:val="both"/>
        <w:rPr>
          <w:sz w:val="18"/>
          <w:szCs w:val="18"/>
        </w:rPr>
      </w:pPr>
      <w:r w:rsidDel="00000000" w:rsidR="00000000" w:rsidRPr="00000000">
        <w:rPr>
          <w:sz w:val="18"/>
          <w:szCs w:val="18"/>
          <w:rtl w:val="0"/>
        </w:rPr>
        <w:t xml:space="preserve">Jung, C.G. (1979b). Paragraph 13. Translated by R.F.C. Hull. and Translated by G. Adler. In: </w:t>
      </w:r>
      <w:r w:rsidDel="00000000" w:rsidR="00000000" w:rsidRPr="00000000">
        <w:rPr>
          <w:i w:val="1"/>
          <w:sz w:val="18"/>
          <w:szCs w:val="18"/>
          <w:rtl w:val="0"/>
        </w:rPr>
        <w:t xml:space="preserve">Collected Works of C.G. Jung, Volume 9 (Part 2) – Aion – Researches into the Phenomenology of the Self </w:t>
      </w:r>
      <w:r w:rsidDel="00000000" w:rsidR="00000000" w:rsidRPr="00000000">
        <w:rPr>
          <w:sz w:val="18"/>
          <w:szCs w:val="18"/>
          <w:rtl w:val="0"/>
        </w:rPr>
        <w:t xml:space="preserve">. Princeton University Press.</w:t>
      </w:r>
    </w:p>
    <w:p w:rsidR="00000000" w:rsidDel="00000000" w:rsidP="00000000" w:rsidRDefault="00000000" w:rsidRPr="00000000" w14:paraId="00000080">
      <w:pPr>
        <w:spacing w:after="240" w:line="360" w:lineRule="auto"/>
        <w:jc w:val="both"/>
        <w:rPr>
          <w:sz w:val="18"/>
          <w:szCs w:val="18"/>
        </w:rPr>
      </w:pPr>
      <w:r w:rsidDel="00000000" w:rsidR="00000000" w:rsidRPr="00000000">
        <w:rPr>
          <w:sz w:val="18"/>
          <w:szCs w:val="18"/>
          <w:rtl w:val="0"/>
        </w:rPr>
        <w:t xml:space="preserve">Jung, C.G. (1979c). Paragraph 14. Translated by R.F.C. Hull. and Translated by G. Adler. In: </w:t>
      </w:r>
      <w:r w:rsidDel="00000000" w:rsidR="00000000" w:rsidRPr="00000000">
        <w:rPr>
          <w:i w:val="1"/>
          <w:sz w:val="18"/>
          <w:szCs w:val="18"/>
          <w:rtl w:val="0"/>
        </w:rPr>
        <w:t xml:space="preserve">Collected Works of C.G. Jung, Volume 9 (Part 2) – Aion – Researches into the Phenomenology of the Self </w:t>
      </w:r>
      <w:r w:rsidDel="00000000" w:rsidR="00000000" w:rsidRPr="00000000">
        <w:rPr>
          <w:sz w:val="18"/>
          <w:szCs w:val="18"/>
          <w:rtl w:val="0"/>
        </w:rPr>
        <w:t xml:space="preserve">. Princeton University Press.</w:t>
      </w:r>
    </w:p>
    <w:p w:rsidR="00000000" w:rsidDel="00000000" w:rsidP="00000000" w:rsidRDefault="00000000" w:rsidRPr="00000000" w14:paraId="00000081">
      <w:pPr>
        <w:spacing w:after="240" w:line="360" w:lineRule="auto"/>
        <w:jc w:val="both"/>
        <w:rPr>
          <w:sz w:val="18"/>
          <w:szCs w:val="18"/>
        </w:rPr>
      </w:pPr>
      <w:r w:rsidDel="00000000" w:rsidR="00000000" w:rsidRPr="00000000">
        <w:rPr>
          <w:sz w:val="18"/>
          <w:szCs w:val="18"/>
          <w:rtl w:val="0"/>
        </w:rPr>
        <w:t xml:space="preserve">Jung, C.G. (1979d). Paragraph 126. Translated by R.F.C. Hull. and Translated by G. Adler. In: </w:t>
      </w:r>
      <w:r w:rsidDel="00000000" w:rsidR="00000000" w:rsidRPr="00000000">
        <w:rPr>
          <w:i w:val="1"/>
          <w:sz w:val="18"/>
          <w:szCs w:val="18"/>
          <w:rtl w:val="0"/>
        </w:rPr>
        <w:t xml:space="preserve">Collected Works of C.G. Jung, Volume 9 (Part 2) – Aion – Researches into the Phenomenology of the Self </w:t>
      </w:r>
      <w:r w:rsidDel="00000000" w:rsidR="00000000" w:rsidRPr="00000000">
        <w:rPr>
          <w:sz w:val="18"/>
          <w:szCs w:val="18"/>
          <w:rtl w:val="0"/>
        </w:rPr>
        <w:t xml:space="preserve">. Princeton University Press.</w:t>
      </w:r>
    </w:p>
    <w:p w:rsidR="00000000" w:rsidDel="00000000" w:rsidP="00000000" w:rsidRDefault="00000000" w:rsidRPr="00000000" w14:paraId="00000082">
      <w:pPr>
        <w:spacing w:after="240" w:line="360" w:lineRule="auto"/>
        <w:jc w:val="both"/>
        <w:rPr>
          <w:sz w:val="18"/>
          <w:szCs w:val="18"/>
        </w:rPr>
      </w:pPr>
      <w:r w:rsidDel="00000000" w:rsidR="00000000" w:rsidRPr="00000000">
        <w:rPr>
          <w:sz w:val="18"/>
          <w:szCs w:val="18"/>
          <w:rtl w:val="0"/>
        </w:rPr>
        <w:t xml:space="preserve">Jung, C.G. (1981a). </w:t>
      </w:r>
      <w:r w:rsidDel="00000000" w:rsidR="00000000" w:rsidRPr="00000000">
        <w:rPr>
          <w:i w:val="1"/>
          <w:sz w:val="18"/>
          <w:szCs w:val="18"/>
          <w:rtl w:val="0"/>
        </w:rPr>
        <w:t xml:space="preserve">Collected Works of C.G. Jung, Volume 9 (Part 1) Archetypes and the Collective Unconscious</w:t>
      </w:r>
      <w:r w:rsidDel="00000000" w:rsidR="00000000" w:rsidRPr="00000000">
        <w:rPr>
          <w:sz w:val="18"/>
          <w:szCs w:val="18"/>
          <w:rtl w:val="0"/>
        </w:rPr>
        <w:t xml:space="preserve">. Translated by R.F.C. Hull. and Translated by G. Adler. Princeton University Press.</w:t>
      </w:r>
    </w:p>
    <w:p w:rsidR="00000000" w:rsidDel="00000000" w:rsidP="00000000" w:rsidRDefault="00000000" w:rsidRPr="00000000" w14:paraId="00000083">
      <w:pPr>
        <w:spacing w:after="240" w:line="360" w:lineRule="auto"/>
        <w:jc w:val="both"/>
        <w:rPr>
          <w:sz w:val="18"/>
          <w:szCs w:val="18"/>
        </w:rPr>
      </w:pPr>
      <w:r w:rsidDel="00000000" w:rsidR="00000000" w:rsidRPr="00000000">
        <w:rPr>
          <w:sz w:val="18"/>
          <w:szCs w:val="18"/>
          <w:rtl w:val="0"/>
        </w:rPr>
        <w:t xml:space="preserve">Jung, C.G. (1981b). Paragraph 223. Translated by R.F.C. Hull. and Translated by G. Adler. In: </w:t>
      </w:r>
      <w:r w:rsidDel="00000000" w:rsidR="00000000" w:rsidRPr="00000000">
        <w:rPr>
          <w:i w:val="1"/>
          <w:sz w:val="18"/>
          <w:szCs w:val="18"/>
          <w:rtl w:val="0"/>
        </w:rPr>
        <w:t xml:space="preserve">Collected Works of C.G. Jung, Volume 9 (Part 1) Archetypes and the Collective Unconscious</w:t>
      </w:r>
      <w:r w:rsidDel="00000000" w:rsidR="00000000" w:rsidRPr="00000000">
        <w:rPr>
          <w:sz w:val="18"/>
          <w:szCs w:val="18"/>
          <w:rtl w:val="0"/>
        </w:rPr>
        <w:t xml:space="preserve">. Princeton University Press.</w:t>
      </w:r>
    </w:p>
    <w:p w:rsidR="00000000" w:rsidDel="00000000" w:rsidP="00000000" w:rsidRDefault="00000000" w:rsidRPr="00000000" w14:paraId="00000084">
      <w:pPr>
        <w:spacing w:after="240" w:line="360" w:lineRule="auto"/>
        <w:jc w:val="both"/>
        <w:rPr>
          <w:sz w:val="18"/>
          <w:szCs w:val="18"/>
        </w:rPr>
      </w:pPr>
      <w:r w:rsidDel="00000000" w:rsidR="00000000" w:rsidRPr="00000000">
        <w:rPr>
          <w:sz w:val="18"/>
          <w:szCs w:val="18"/>
          <w:rtl w:val="0"/>
        </w:rPr>
        <w:t xml:space="preserve">Jung, C.G. (1981c). Paragraph 284. Translated by R.F.C. Hull. and Translated by G. Adler. In: </w:t>
      </w:r>
      <w:r w:rsidDel="00000000" w:rsidR="00000000" w:rsidRPr="00000000">
        <w:rPr>
          <w:i w:val="1"/>
          <w:sz w:val="18"/>
          <w:szCs w:val="18"/>
          <w:rtl w:val="0"/>
        </w:rPr>
        <w:t xml:space="preserve">Collected Works of C.G. Jung, Volume 9 (Part 1) Archetypes and the Collective Unconscious</w:t>
      </w:r>
      <w:r w:rsidDel="00000000" w:rsidR="00000000" w:rsidRPr="00000000">
        <w:rPr>
          <w:sz w:val="18"/>
          <w:szCs w:val="18"/>
          <w:rtl w:val="0"/>
        </w:rPr>
        <w:t xml:space="preserve">. Princeton Press University.</w:t>
      </w:r>
    </w:p>
    <w:p w:rsidR="00000000" w:rsidDel="00000000" w:rsidP="00000000" w:rsidRDefault="00000000" w:rsidRPr="00000000" w14:paraId="00000085">
      <w:pPr>
        <w:spacing w:after="240" w:line="360" w:lineRule="auto"/>
        <w:jc w:val="both"/>
        <w:rPr>
          <w:sz w:val="18"/>
          <w:szCs w:val="18"/>
        </w:rPr>
      </w:pPr>
      <w:r w:rsidDel="00000000" w:rsidR="00000000" w:rsidRPr="00000000">
        <w:rPr>
          <w:sz w:val="18"/>
          <w:szCs w:val="18"/>
          <w:rtl w:val="0"/>
        </w:rPr>
        <w:t xml:space="preserve">Jung, C.G. (2001). </w:t>
      </w:r>
      <w:r w:rsidDel="00000000" w:rsidR="00000000" w:rsidRPr="00000000">
        <w:rPr>
          <w:i w:val="1"/>
          <w:sz w:val="18"/>
          <w:szCs w:val="18"/>
          <w:rtl w:val="0"/>
        </w:rPr>
        <w:t xml:space="preserve">Modern man in search of a soul</w:t>
      </w:r>
      <w:r w:rsidDel="00000000" w:rsidR="00000000" w:rsidRPr="00000000">
        <w:rPr>
          <w:sz w:val="18"/>
          <w:szCs w:val="18"/>
          <w:rtl w:val="0"/>
        </w:rPr>
        <w:t xml:space="preserve">. Routledge.</w:t>
      </w:r>
    </w:p>
    <w:p w:rsidR="00000000" w:rsidDel="00000000" w:rsidP="00000000" w:rsidRDefault="00000000" w:rsidRPr="00000000" w14:paraId="00000086">
      <w:pPr>
        <w:spacing w:after="240" w:line="360" w:lineRule="auto"/>
        <w:jc w:val="both"/>
        <w:rPr>
          <w:sz w:val="18"/>
          <w:szCs w:val="18"/>
        </w:rPr>
      </w:pPr>
      <w:r w:rsidDel="00000000" w:rsidR="00000000" w:rsidRPr="00000000">
        <w:rPr>
          <w:sz w:val="18"/>
          <w:szCs w:val="18"/>
          <w:rtl w:val="0"/>
        </w:rPr>
        <w:t xml:space="preserve">Jung, C.G. (2024a). Chapter 2. Translated by R F C. and Translated by G. Adler. In: </w:t>
      </w:r>
      <w:r w:rsidDel="00000000" w:rsidR="00000000" w:rsidRPr="00000000">
        <w:rPr>
          <w:i w:val="1"/>
          <w:sz w:val="18"/>
          <w:szCs w:val="18"/>
          <w:rtl w:val="0"/>
        </w:rPr>
        <w:t xml:space="preserve">Collected Works of Carl Jung Volume 11, Psycology and Religion: West and East</w:t>
      </w:r>
      <w:r w:rsidDel="00000000" w:rsidR="00000000" w:rsidRPr="00000000">
        <w:rPr>
          <w:sz w:val="18"/>
          <w:szCs w:val="18"/>
          <w:rtl w:val="0"/>
        </w:rPr>
        <w:t xml:space="preserve">. Princeton University Press.</w:t>
      </w:r>
    </w:p>
    <w:p w:rsidR="00000000" w:rsidDel="00000000" w:rsidP="00000000" w:rsidRDefault="00000000" w:rsidRPr="00000000" w14:paraId="00000087">
      <w:pPr>
        <w:spacing w:after="240" w:line="360" w:lineRule="auto"/>
        <w:jc w:val="both"/>
        <w:rPr>
          <w:sz w:val="18"/>
          <w:szCs w:val="18"/>
        </w:rPr>
      </w:pPr>
      <w:r w:rsidDel="00000000" w:rsidR="00000000" w:rsidRPr="00000000">
        <w:rPr>
          <w:sz w:val="18"/>
          <w:szCs w:val="18"/>
          <w:rtl w:val="0"/>
        </w:rPr>
        <w:t xml:space="preserve">Jung, C.G. (2024b). </w:t>
      </w:r>
      <w:r w:rsidDel="00000000" w:rsidR="00000000" w:rsidRPr="00000000">
        <w:rPr>
          <w:i w:val="1"/>
          <w:sz w:val="18"/>
          <w:szCs w:val="18"/>
          <w:rtl w:val="0"/>
        </w:rPr>
        <w:t xml:space="preserve">Collected Works of C. G. Jung, Volume 11 Psychology and Religion: West and East</w:t>
      </w:r>
      <w:r w:rsidDel="00000000" w:rsidR="00000000" w:rsidRPr="00000000">
        <w:rPr>
          <w:sz w:val="18"/>
          <w:szCs w:val="18"/>
          <w:rtl w:val="0"/>
        </w:rPr>
        <w:t xml:space="preserve">. Translated by R.F.C. Hull. and Translated by G. Adler. Princeton University Press.</w:t>
      </w:r>
    </w:p>
    <w:p w:rsidR="00000000" w:rsidDel="00000000" w:rsidP="00000000" w:rsidRDefault="00000000" w:rsidRPr="00000000" w14:paraId="00000088">
      <w:pPr>
        <w:spacing w:after="240" w:line="360" w:lineRule="auto"/>
        <w:jc w:val="both"/>
        <w:rPr>
          <w:sz w:val="24"/>
          <w:szCs w:val="24"/>
        </w:rPr>
      </w:pPr>
      <w:r w:rsidDel="00000000" w:rsidR="00000000" w:rsidRPr="00000000">
        <w:rPr>
          <w:rtl w:val="0"/>
        </w:rPr>
      </w:r>
    </w:p>
    <w:p w:rsidR="00000000" w:rsidDel="00000000" w:rsidP="00000000" w:rsidRDefault="00000000" w:rsidRPr="00000000" w14:paraId="00000089">
      <w:pPr>
        <w:jc w:val="both"/>
        <w:rPr/>
      </w:pPr>
      <w:r w:rsidDel="00000000" w:rsidR="00000000" w:rsidRPr="00000000">
        <w:rPr>
          <w:rtl w:val="0"/>
        </w:rPr>
      </w:r>
    </w:p>
    <w:p w:rsidR="00000000" w:rsidDel="00000000" w:rsidP="00000000" w:rsidRDefault="00000000" w:rsidRPr="00000000" w14:paraId="0000008A">
      <w:pPr>
        <w:jc w:val="both"/>
        <w:rPr>
          <w:sz w:val="18"/>
          <w:szCs w:val="18"/>
        </w:rPr>
      </w:pPr>
      <w:r w:rsidDel="00000000" w:rsidR="00000000" w:rsidRPr="00000000">
        <w:rPr>
          <w:rtl w:val="0"/>
        </w:rPr>
      </w:r>
    </w:p>
    <w:p w:rsidR="00000000" w:rsidDel="00000000" w:rsidP="00000000" w:rsidRDefault="00000000" w:rsidRPr="00000000" w14:paraId="0000008B">
      <w:pPr>
        <w:jc w:val="both"/>
        <w:rPr/>
      </w:pPr>
      <w:r w:rsidDel="00000000" w:rsidR="00000000" w:rsidRPr="00000000">
        <w:rPr>
          <w:rtl w:val="0"/>
        </w:rPr>
      </w:r>
    </w:p>
    <w:p w:rsidR="00000000" w:rsidDel="00000000" w:rsidP="00000000" w:rsidRDefault="00000000" w:rsidRPr="00000000" w14:paraId="0000008C">
      <w:pPr>
        <w:jc w:val="both"/>
        <w:rPr/>
      </w:pPr>
      <w:r w:rsidDel="00000000" w:rsidR="00000000" w:rsidRPr="00000000">
        <w:rPr>
          <w:rtl w:val="0"/>
        </w:rPr>
      </w:r>
    </w:p>
    <w:p w:rsidR="00000000" w:rsidDel="00000000" w:rsidP="00000000" w:rsidRDefault="00000000" w:rsidRPr="00000000" w14:paraId="0000008D">
      <w:pPr>
        <w:jc w:val="both"/>
        <w:rPr/>
      </w:pPr>
      <w:r w:rsidDel="00000000" w:rsidR="00000000" w:rsidRPr="00000000">
        <w:rPr>
          <w:rtl w:val="0"/>
        </w:rPr>
      </w:r>
    </w:p>
    <w:p w:rsidR="00000000" w:rsidDel="00000000" w:rsidP="00000000" w:rsidRDefault="00000000" w:rsidRPr="00000000" w14:paraId="0000008E">
      <w:pPr>
        <w:jc w:val="both"/>
        <w:rPr/>
      </w:pPr>
      <w:r w:rsidDel="00000000" w:rsidR="00000000" w:rsidRPr="00000000">
        <w:rPr>
          <w:rtl w:val="0"/>
        </w:rPr>
      </w:r>
    </w:p>
    <w:p w:rsidR="00000000" w:rsidDel="00000000" w:rsidP="00000000" w:rsidRDefault="00000000" w:rsidRPr="00000000" w14:paraId="0000008F">
      <w:pPr>
        <w:jc w:val="both"/>
        <w:rPr/>
      </w:pPr>
      <w:r w:rsidDel="00000000" w:rsidR="00000000" w:rsidRPr="00000000">
        <w:rPr>
          <w:rtl w:val="0"/>
        </w:rPr>
      </w:r>
    </w:p>
    <w:p w:rsidR="00000000" w:rsidDel="00000000" w:rsidP="00000000" w:rsidRDefault="00000000" w:rsidRPr="00000000" w14:paraId="00000090">
      <w:pPr>
        <w:jc w:val="both"/>
        <w:rPr/>
      </w:pPr>
      <w:r w:rsidDel="00000000" w:rsidR="00000000" w:rsidRPr="00000000">
        <w:rPr>
          <w:rtl w:val="0"/>
        </w:rPr>
      </w:r>
    </w:p>
    <w:p w:rsidR="00000000" w:rsidDel="00000000" w:rsidP="00000000" w:rsidRDefault="00000000" w:rsidRPr="00000000" w14:paraId="00000091">
      <w:pPr>
        <w:jc w:val="center"/>
        <w:rPr/>
      </w:pPr>
      <w:r w:rsidDel="00000000" w:rsidR="00000000" w:rsidRPr="00000000">
        <w:rPr>
          <w:rtl w:val="0"/>
        </w:rPr>
      </w:r>
    </w:p>
    <w:p w:rsidR="00000000" w:rsidDel="00000000" w:rsidP="00000000" w:rsidRDefault="00000000" w:rsidRPr="00000000" w14:paraId="00000092">
      <w:pPr>
        <w:jc w:val="center"/>
        <w:rPr/>
      </w:pPr>
      <w:r w:rsidDel="00000000" w:rsidR="00000000" w:rsidRPr="00000000">
        <w:rPr>
          <w:rtl w:val="0"/>
        </w:rPr>
      </w:r>
    </w:p>
    <w:p w:rsidR="00000000" w:rsidDel="00000000" w:rsidP="00000000" w:rsidRDefault="00000000" w:rsidRPr="00000000" w14:paraId="00000093">
      <w:pPr>
        <w:jc w:val="center"/>
        <w:rPr/>
      </w:pPr>
      <w:r w:rsidDel="00000000" w:rsidR="00000000" w:rsidRPr="00000000">
        <w:rPr>
          <w:rtl w:val="0"/>
        </w:rPr>
      </w:r>
    </w:p>
    <w:p w:rsidR="00000000" w:rsidDel="00000000" w:rsidP="00000000" w:rsidRDefault="00000000" w:rsidRPr="00000000" w14:paraId="00000094">
      <w:pPr>
        <w:jc w:val="center"/>
        <w:rPr/>
      </w:pPr>
      <w:r w:rsidDel="00000000" w:rsidR="00000000" w:rsidRPr="00000000">
        <w:rPr>
          <w:rtl w:val="0"/>
        </w:rPr>
      </w:r>
    </w:p>
    <w:p w:rsidR="00000000" w:rsidDel="00000000" w:rsidP="00000000" w:rsidRDefault="00000000" w:rsidRPr="00000000" w14:paraId="00000095">
      <w:pPr>
        <w:jc w:val="center"/>
        <w:rPr/>
      </w:pPr>
      <w:r w:rsidDel="00000000" w:rsidR="00000000" w:rsidRPr="00000000">
        <w:rPr>
          <w:rtl w:val="0"/>
        </w:rPr>
      </w:r>
    </w:p>
    <w:p w:rsidR="00000000" w:rsidDel="00000000" w:rsidP="00000000" w:rsidRDefault="00000000" w:rsidRPr="00000000" w14:paraId="00000096">
      <w:pPr>
        <w:jc w:val="center"/>
        <w:rPr/>
      </w:pPr>
      <w:r w:rsidDel="00000000" w:rsidR="00000000" w:rsidRPr="00000000">
        <w:rPr>
          <w:rtl w:val="0"/>
        </w:rPr>
      </w:r>
    </w:p>
    <w:p w:rsidR="00000000" w:rsidDel="00000000" w:rsidP="00000000" w:rsidRDefault="00000000" w:rsidRPr="00000000" w14:paraId="00000097">
      <w:pPr>
        <w:jc w:val="center"/>
        <w:rPr/>
      </w:pPr>
      <w:r w:rsidDel="00000000" w:rsidR="00000000" w:rsidRPr="00000000">
        <w:rPr>
          <w:rtl w:val="0"/>
        </w:rPr>
      </w:r>
    </w:p>
    <w:p w:rsidR="00000000" w:rsidDel="00000000" w:rsidP="00000000" w:rsidRDefault="00000000" w:rsidRPr="00000000" w14:paraId="00000098">
      <w:pPr>
        <w:jc w:val="center"/>
        <w:rPr/>
      </w:pPr>
      <w:r w:rsidDel="00000000" w:rsidR="00000000" w:rsidRPr="00000000">
        <w:rPr>
          <w:rtl w:val="0"/>
        </w:rPr>
      </w:r>
    </w:p>
    <w:p w:rsidR="00000000" w:rsidDel="00000000" w:rsidP="00000000" w:rsidRDefault="00000000" w:rsidRPr="00000000" w14:paraId="00000099">
      <w:pPr>
        <w:jc w:val="center"/>
        <w:rPr/>
      </w:pPr>
      <w:r w:rsidDel="00000000" w:rsidR="00000000" w:rsidRPr="00000000">
        <w:rPr>
          <w:rtl w:val="0"/>
        </w:rPr>
      </w:r>
    </w:p>
    <w:p w:rsidR="00000000" w:rsidDel="00000000" w:rsidP="00000000" w:rsidRDefault="00000000" w:rsidRPr="00000000" w14:paraId="0000009A">
      <w:pPr>
        <w:jc w:val="center"/>
        <w:rPr/>
      </w:pPr>
      <w:r w:rsidDel="00000000" w:rsidR="00000000" w:rsidRPr="00000000">
        <w:rPr>
          <w:rtl w:val="0"/>
        </w:rPr>
      </w:r>
    </w:p>
    <w:p w:rsidR="00000000" w:rsidDel="00000000" w:rsidP="00000000" w:rsidRDefault="00000000" w:rsidRPr="00000000" w14:paraId="0000009B">
      <w:pPr>
        <w:jc w:val="center"/>
        <w:rPr/>
      </w:pPr>
      <w:r w:rsidDel="00000000" w:rsidR="00000000" w:rsidRPr="00000000">
        <w:rPr>
          <w:rtl w:val="0"/>
        </w:rPr>
      </w:r>
    </w:p>
    <w:p w:rsidR="00000000" w:rsidDel="00000000" w:rsidP="00000000" w:rsidRDefault="00000000" w:rsidRPr="00000000" w14:paraId="0000009C">
      <w:pPr>
        <w:jc w:val="center"/>
        <w:rPr/>
      </w:pPr>
      <w:r w:rsidDel="00000000" w:rsidR="00000000" w:rsidRPr="00000000">
        <w:rPr>
          <w:rtl w:val="0"/>
        </w:rPr>
      </w:r>
    </w:p>
    <w:p w:rsidR="00000000" w:rsidDel="00000000" w:rsidP="00000000" w:rsidRDefault="00000000" w:rsidRPr="00000000" w14:paraId="0000009D">
      <w:pPr>
        <w:jc w:val="center"/>
        <w:rPr/>
      </w:pPr>
      <w:r w:rsidDel="00000000" w:rsidR="00000000" w:rsidRPr="00000000">
        <w:rPr>
          <w:rtl w:val="0"/>
        </w:rPr>
      </w:r>
    </w:p>
    <w:p w:rsidR="00000000" w:rsidDel="00000000" w:rsidP="00000000" w:rsidRDefault="00000000" w:rsidRPr="00000000" w14:paraId="0000009E">
      <w:pPr>
        <w:jc w:val="center"/>
        <w:rPr/>
      </w:pPr>
      <w:r w:rsidDel="00000000" w:rsidR="00000000" w:rsidRPr="00000000">
        <w:rPr>
          <w:rtl w:val="0"/>
        </w:rPr>
      </w:r>
    </w:p>
    <w:p w:rsidR="00000000" w:rsidDel="00000000" w:rsidP="00000000" w:rsidRDefault="00000000" w:rsidRPr="00000000" w14:paraId="0000009F">
      <w:pPr>
        <w:jc w:val="center"/>
        <w:rPr/>
      </w:pPr>
      <w:r w:rsidDel="00000000" w:rsidR="00000000" w:rsidRPr="00000000">
        <w:rPr>
          <w:rtl w:val="0"/>
        </w:rPr>
      </w:r>
    </w:p>
    <w:p w:rsidR="00000000" w:rsidDel="00000000" w:rsidP="00000000" w:rsidRDefault="00000000" w:rsidRPr="00000000" w14:paraId="000000A0">
      <w:pPr>
        <w:jc w:val="center"/>
        <w:rPr/>
      </w:pPr>
      <w:r w:rsidDel="00000000" w:rsidR="00000000" w:rsidRPr="00000000">
        <w:rPr>
          <w:rtl w:val="0"/>
        </w:rPr>
      </w:r>
    </w:p>
    <w:p w:rsidR="00000000" w:rsidDel="00000000" w:rsidP="00000000" w:rsidRDefault="00000000" w:rsidRPr="00000000" w14:paraId="000000A1">
      <w:pPr>
        <w:jc w:val="center"/>
        <w:rPr/>
      </w:pPr>
      <w:r w:rsidDel="00000000" w:rsidR="00000000" w:rsidRPr="00000000">
        <w:rPr>
          <w:rtl w:val="0"/>
        </w:rPr>
      </w:r>
    </w:p>
    <w:p w:rsidR="00000000" w:rsidDel="00000000" w:rsidP="00000000" w:rsidRDefault="00000000" w:rsidRPr="00000000" w14:paraId="000000A2">
      <w:pPr>
        <w:jc w:val="center"/>
        <w:rPr/>
      </w:pPr>
      <w:r w:rsidDel="00000000" w:rsidR="00000000" w:rsidRPr="00000000">
        <w:rPr>
          <w:rtl w:val="0"/>
        </w:rPr>
      </w:r>
    </w:p>
    <w:p w:rsidR="00000000" w:rsidDel="00000000" w:rsidP="00000000" w:rsidRDefault="00000000" w:rsidRPr="00000000" w14:paraId="000000A3">
      <w:pPr>
        <w:jc w:val="center"/>
        <w:rPr/>
      </w:pPr>
      <w:r w:rsidDel="00000000" w:rsidR="00000000" w:rsidRPr="00000000">
        <w:rPr>
          <w:rtl w:val="0"/>
        </w:rPr>
      </w:r>
    </w:p>
    <w:p w:rsidR="00000000" w:rsidDel="00000000" w:rsidP="00000000" w:rsidRDefault="00000000" w:rsidRPr="00000000" w14:paraId="000000A4">
      <w:pPr>
        <w:jc w:val="center"/>
        <w:rPr/>
      </w:pPr>
      <w:r w:rsidDel="00000000" w:rsidR="00000000" w:rsidRPr="00000000">
        <w:rPr>
          <w:rtl w:val="0"/>
        </w:rPr>
      </w:r>
    </w:p>
    <w:p w:rsidR="00000000" w:rsidDel="00000000" w:rsidP="00000000" w:rsidRDefault="00000000" w:rsidRPr="00000000" w14:paraId="000000A5">
      <w:pPr>
        <w:jc w:val="center"/>
        <w:rPr/>
      </w:pPr>
      <w:r w:rsidDel="00000000" w:rsidR="00000000" w:rsidRPr="00000000">
        <w:rPr>
          <w:rtl w:val="0"/>
        </w:rPr>
      </w:r>
    </w:p>
    <w:p w:rsidR="00000000" w:rsidDel="00000000" w:rsidP="00000000" w:rsidRDefault="00000000" w:rsidRPr="00000000" w14:paraId="000000A6">
      <w:pPr>
        <w:jc w:val="center"/>
        <w:rPr/>
      </w:pPr>
      <w:r w:rsidDel="00000000" w:rsidR="00000000" w:rsidRPr="00000000">
        <w:rPr>
          <w:rtl w:val="0"/>
        </w:rPr>
      </w:r>
    </w:p>
    <w:p w:rsidR="00000000" w:rsidDel="00000000" w:rsidP="00000000" w:rsidRDefault="00000000" w:rsidRPr="00000000" w14:paraId="000000A7">
      <w:pPr>
        <w:jc w:val="center"/>
        <w:rPr/>
      </w:pPr>
      <w:r w:rsidDel="00000000" w:rsidR="00000000" w:rsidRPr="00000000">
        <w:rPr>
          <w:rtl w:val="0"/>
        </w:rPr>
      </w:r>
    </w:p>
    <w:p w:rsidR="00000000" w:rsidDel="00000000" w:rsidP="00000000" w:rsidRDefault="00000000" w:rsidRPr="00000000" w14:paraId="000000A8">
      <w:pPr>
        <w:jc w:val="center"/>
        <w:rPr/>
      </w:pPr>
      <w:r w:rsidDel="00000000" w:rsidR="00000000" w:rsidRPr="00000000">
        <w:rPr>
          <w:rtl w:val="0"/>
        </w:rPr>
      </w:r>
    </w:p>
    <w:p w:rsidR="00000000" w:rsidDel="00000000" w:rsidP="00000000" w:rsidRDefault="00000000" w:rsidRPr="00000000" w14:paraId="000000A9">
      <w:pPr>
        <w:jc w:val="center"/>
        <w:rPr/>
      </w:pPr>
      <w:r w:rsidDel="00000000" w:rsidR="00000000" w:rsidRPr="00000000">
        <w:rPr>
          <w:rtl w:val="0"/>
        </w:rPr>
      </w:r>
    </w:p>
    <w:p w:rsidR="00000000" w:rsidDel="00000000" w:rsidP="00000000" w:rsidRDefault="00000000" w:rsidRPr="00000000" w14:paraId="000000AA">
      <w:pPr>
        <w:jc w:val="center"/>
        <w:rPr/>
      </w:pPr>
      <w:r w:rsidDel="00000000" w:rsidR="00000000" w:rsidRPr="00000000">
        <w:rPr>
          <w:rtl w:val="0"/>
        </w:rPr>
      </w:r>
    </w:p>
    <w:p w:rsidR="00000000" w:rsidDel="00000000" w:rsidP="00000000" w:rsidRDefault="00000000" w:rsidRPr="00000000" w14:paraId="000000AB">
      <w:pPr>
        <w:pStyle w:val="Heading2"/>
        <w:jc w:val="center"/>
        <w:rPr/>
      </w:pPr>
      <w:bookmarkStart w:colFirst="0" w:colLast="0" w:name="_wqpak6qwa0fh" w:id="4"/>
      <w:bookmarkEnd w:id="4"/>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5.jpg"/><Relationship Id="rId10" Type="http://schemas.openxmlformats.org/officeDocument/2006/relationships/image" Target="media/image7.jpg"/><Relationship Id="rId13" Type="http://schemas.openxmlformats.org/officeDocument/2006/relationships/image" Target="media/image3.jpg"/><Relationship Id="rId12" Type="http://schemas.openxmlformats.org/officeDocument/2006/relationships/image" Target="media/image1.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image" Target="media/image8.jpg"/><Relationship Id="rId7" Type="http://schemas.openxmlformats.org/officeDocument/2006/relationships/image" Target="media/image4.jpg"/><Relationship Id="rId8"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