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F04B4E4" w:rsidP="621D5327" w:rsidRDefault="0F04B4E4" w14:paraId="0D8CD57B" w14:textId="360D675F">
      <w:pPr>
        <w:ind w:left="0"/>
        <w:rPr>
          <w:b w:val="1"/>
          <w:bCs w:val="1"/>
          <w:sz w:val="36"/>
          <w:szCs w:val="36"/>
          <w:u w:val="single"/>
        </w:rPr>
      </w:pPr>
      <w:r w:rsidRPr="621D5327" w:rsidR="0F04B4E4">
        <w:rPr>
          <w:b w:val="0"/>
          <w:bCs w:val="0"/>
          <w:sz w:val="24"/>
          <w:szCs w:val="24"/>
          <w:u w:val="none"/>
        </w:rPr>
        <w:t>Name: Ifaz Faruki</w:t>
      </w:r>
    </w:p>
    <w:p w:rsidR="0F04B4E4" w:rsidP="621D5327" w:rsidRDefault="0F04B4E4" w14:paraId="2F2F6B7F" w14:textId="1C09F7F5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2E33E229" w:rsidR="0F04B4E4">
        <w:rPr>
          <w:b w:val="0"/>
          <w:bCs w:val="0"/>
          <w:sz w:val="24"/>
          <w:szCs w:val="24"/>
          <w:u w:val="none"/>
        </w:rPr>
        <w:t>Student number: 230566</w:t>
      </w:r>
      <w:r w:rsidRPr="2E33E229" w:rsidR="143922D2">
        <w:rPr>
          <w:b w:val="0"/>
          <w:bCs w:val="0"/>
          <w:sz w:val="24"/>
          <w:szCs w:val="24"/>
          <w:u w:val="none"/>
        </w:rPr>
        <w:t>8</w:t>
      </w:r>
    </w:p>
    <w:p w:rsidR="41609F6F" w:rsidP="621D5327" w:rsidRDefault="41609F6F" w14:paraId="53567175" w14:textId="18AF11FF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621D5327" w:rsidR="41609F6F">
        <w:rPr>
          <w:b w:val="0"/>
          <w:bCs w:val="0"/>
          <w:sz w:val="24"/>
          <w:szCs w:val="24"/>
          <w:u w:val="none"/>
        </w:rPr>
        <w:t>Module code: BM</w:t>
      </w:r>
      <w:r w:rsidRPr="621D5327" w:rsidR="0C237691">
        <w:rPr>
          <w:b w:val="0"/>
          <w:bCs w:val="0"/>
          <w:sz w:val="24"/>
          <w:szCs w:val="24"/>
          <w:u w:val="none"/>
        </w:rPr>
        <w:t>LW4005</w:t>
      </w:r>
    </w:p>
    <w:p w:rsidR="41609F6F" w:rsidP="621D5327" w:rsidRDefault="41609F6F" w14:paraId="4A30EF93" w14:textId="17C0FB5B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621D5327" w:rsidR="41609F6F">
        <w:rPr>
          <w:b w:val="0"/>
          <w:bCs w:val="0"/>
          <w:sz w:val="24"/>
          <w:szCs w:val="24"/>
          <w:u w:val="none"/>
        </w:rPr>
        <w:t xml:space="preserve">Lecturer name: Laura Knight </w:t>
      </w:r>
    </w:p>
    <w:p w:rsidR="1297CFA7" w:rsidP="621D5327" w:rsidRDefault="1297CFA7" w14:paraId="4A87AA08" w14:textId="0A8ABBDC">
      <w:pPr>
        <w:pStyle w:val="Normal"/>
        <w:ind w:left="0"/>
        <w:rPr>
          <w:b w:val="0"/>
          <w:bCs w:val="0"/>
          <w:sz w:val="24"/>
          <w:szCs w:val="24"/>
          <w:u w:val="none"/>
        </w:rPr>
      </w:pPr>
      <w:r w:rsidRPr="621D5327" w:rsidR="1297CFA7">
        <w:rPr>
          <w:b w:val="0"/>
          <w:bCs w:val="0"/>
          <w:sz w:val="24"/>
          <w:szCs w:val="24"/>
          <w:u w:val="none"/>
        </w:rPr>
        <w:t>Submission date: Friday 3</w:t>
      </w:r>
      <w:r w:rsidRPr="621D5327" w:rsidR="1297CFA7">
        <w:rPr>
          <w:b w:val="0"/>
          <w:bCs w:val="0"/>
          <w:sz w:val="24"/>
          <w:szCs w:val="24"/>
          <w:u w:val="none"/>
          <w:vertAlign w:val="superscript"/>
        </w:rPr>
        <w:t>rd</w:t>
      </w:r>
      <w:r w:rsidRPr="621D5327" w:rsidR="1297CFA7">
        <w:rPr>
          <w:b w:val="0"/>
          <w:bCs w:val="0"/>
          <w:sz w:val="24"/>
          <w:szCs w:val="24"/>
          <w:u w:val="none"/>
        </w:rPr>
        <w:t xml:space="preserve"> May 2024 </w:t>
      </w:r>
    </w:p>
    <w:p w:rsidR="621D5327" w:rsidP="621D5327" w:rsidRDefault="621D5327" w14:paraId="42CB3035" w14:textId="3CAA417C">
      <w:pPr>
        <w:pStyle w:val="Normal"/>
        <w:ind w:left="0"/>
        <w:rPr>
          <w:b w:val="0"/>
          <w:bCs w:val="0"/>
          <w:sz w:val="24"/>
          <w:szCs w:val="24"/>
          <w:u w:val="none"/>
        </w:rPr>
      </w:pPr>
    </w:p>
    <w:p w:rsidR="621D5327" w:rsidP="621D5327" w:rsidRDefault="621D5327" w14:paraId="4B74F8C1" w14:textId="344ACDC7">
      <w:pPr>
        <w:ind w:left="3600"/>
        <w:rPr>
          <w:b w:val="1"/>
          <w:bCs w:val="1"/>
          <w:sz w:val="36"/>
          <w:szCs w:val="36"/>
          <w:u w:val="single"/>
        </w:rPr>
      </w:pPr>
    </w:p>
    <w:p w:rsidR="621D5327" w:rsidP="621D5327" w:rsidRDefault="621D5327" w14:paraId="0646F89A" w14:textId="09ABE25B">
      <w:pPr>
        <w:ind w:left="3600"/>
        <w:rPr>
          <w:b w:val="1"/>
          <w:bCs w:val="1"/>
          <w:sz w:val="36"/>
          <w:szCs w:val="36"/>
          <w:u w:val="single"/>
        </w:rPr>
      </w:pPr>
    </w:p>
    <w:p w:rsidR="621D5327" w:rsidP="621D5327" w:rsidRDefault="621D5327" w14:paraId="77A2D37E" w14:textId="2B39F478">
      <w:pPr>
        <w:ind w:left="3600"/>
        <w:rPr>
          <w:b w:val="1"/>
          <w:bCs w:val="1"/>
          <w:sz w:val="36"/>
          <w:szCs w:val="36"/>
          <w:u w:val="single"/>
        </w:rPr>
      </w:pPr>
    </w:p>
    <w:p xmlns:wp14="http://schemas.microsoft.com/office/word/2010/wordml" w:rsidP="621D5327" wp14:paraId="2C078E63" wp14:textId="6598577A">
      <w:pPr>
        <w:ind w:left="3600"/>
        <w:rPr/>
      </w:pPr>
      <w:r w:rsidRPr="621D5327" w:rsidR="2CBEDA63">
        <w:rPr>
          <w:b w:val="1"/>
          <w:bCs w:val="1"/>
          <w:sz w:val="36"/>
          <w:szCs w:val="36"/>
          <w:u w:val="single"/>
        </w:rPr>
        <w:t>Scena</w:t>
      </w:r>
      <w:r w:rsidRPr="621D5327" w:rsidR="5C95A6C8">
        <w:rPr>
          <w:b w:val="1"/>
          <w:bCs w:val="1"/>
          <w:sz w:val="36"/>
          <w:szCs w:val="36"/>
          <w:u w:val="single"/>
        </w:rPr>
        <w:t>r</w:t>
      </w:r>
      <w:r w:rsidRPr="621D5327" w:rsidR="2CBEDA63">
        <w:rPr>
          <w:b w:val="1"/>
          <w:bCs w:val="1"/>
          <w:sz w:val="36"/>
          <w:szCs w:val="36"/>
          <w:u w:val="single"/>
        </w:rPr>
        <w:t>io</w:t>
      </w:r>
      <w:r w:rsidRPr="621D5327" w:rsidR="2CBEDA63">
        <w:rPr>
          <w:b w:val="1"/>
          <w:bCs w:val="1"/>
          <w:sz w:val="36"/>
          <w:szCs w:val="36"/>
          <w:u w:val="single"/>
        </w:rPr>
        <w:t xml:space="preserve"> question</w:t>
      </w:r>
    </w:p>
    <w:p w:rsidR="621D5327" w:rsidP="621D5327" w:rsidRDefault="621D5327" w14:paraId="7E138395" w14:textId="6B8BC868">
      <w:pPr>
        <w:pStyle w:val="Normal"/>
        <w:ind w:left="0"/>
        <w:rPr>
          <w:b w:val="1"/>
          <w:bCs w:val="1"/>
          <w:sz w:val="36"/>
          <w:szCs w:val="36"/>
          <w:u w:val="single"/>
        </w:rPr>
      </w:pPr>
    </w:p>
    <w:p w:rsidR="621D5327" w:rsidP="621D5327" w:rsidRDefault="621D5327" w14:paraId="2F444F43" w14:textId="499B4761">
      <w:pPr>
        <w:pStyle w:val="Normal"/>
        <w:ind w:left="0"/>
        <w:rPr>
          <w:b w:val="1"/>
          <w:bCs w:val="1"/>
          <w:sz w:val="36"/>
          <w:szCs w:val="36"/>
          <w:u w:val="single"/>
        </w:rPr>
      </w:pPr>
    </w:p>
    <w:p w:rsidR="621D5327" w:rsidP="621D5327" w:rsidRDefault="621D5327" w14:paraId="40F8D3A9" w14:textId="77695CDE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43B12C2A" w14:textId="0E8E77AC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4282DCC0" w14:textId="13A8F464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77E6196D" w14:textId="68721856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4F41C3EF" w14:textId="2D1BBA04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54419481" w14:textId="44150DF6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1719EECF" w14:textId="21AADD16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56BFEB35" w14:textId="0E264159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3D30A56E" w14:textId="6B4A7A84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2E2E4847" w14:textId="11D46546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7C0C9009" w14:textId="20BFAE14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2B1E7283" w14:textId="6C210372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6B6D9E42" w14:textId="189B47AE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5EE96E54" w:rsidRDefault="621D5327" w14:paraId="05812C67" w14:textId="75B09A2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AC706F9" w:rsidP="5EE96E54" w:rsidRDefault="0AC706F9" w14:paraId="28205390" w14:textId="04CFA64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EE96E54" w:rsidR="3F7A6E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will be about discussing and </w:t>
      </w:r>
      <w:r w:rsidRPr="5EE96E54" w:rsidR="1FFAEB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working</w:t>
      </w:r>
      <w:r w:rsidRPr="5EE96E54" w:rsidR="3F7A6E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out the </w:t>
      </w:r>
      <w:r w:rsidRPr="5EE96E54" w:rsidR="010AE8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potential criminal offences that Vinnie could be liable for. </w:t>
      </w:r>
      <w:r w:rsidRPr="5EE96E54" w:rsidR="3259BB0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5EE96E54" w:rsidR="0C11A4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</w:t>
      </w:r>
      <w:r w:rsidRPr="5EE96E54" w:rsidR="6B4B4E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elements of </w:t>
      </w:r>
      <w:r w:rsidRPr="5EE96E54" w:rsidR="5FD11C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5EE96E54" w:rsidR="0C11A4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ctus re</w:t>
      </w:r>
      <w:r w:rsidRPr="5EE96E54" w:rsidR="66D145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</w:t>
      </w:r>
      <w:r w:rsidRPr="5EE96E54" w:rsidR="6B63CB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(guilty act)</w:t>
      </w:r>
      <w:r w:rsidRPr="5EE96E54" w:rsidR="0C11A4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5EE96E54" w:rsidR="75572D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</w:t>
      </w:r>
      <w:r w:rsidRPr="5EE96E54" w:rsidR="0C11A4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5EE96E54" w:rsidR="612C10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5EE96E54" w:rsidR="57088F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5EE96E54" w:rsidR="57088F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rea</w:t>
      </w:r>
      <w:r w:rsidRPr="5EE96E54" w:rsidR="4F4497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</w:t>
      </w:r>
      <w:r w:rsidRPr="5EE96E54" w:rsidR="03D236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guilty mind) </w:t>
      </w:r>
      <w:r w:rsidRPr="5EE96E54" w:rsidR="49722B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will be used</w:t>
      </w:r>
      <w:r w:rsidRPr="5EE96E54" w:rsidR="57088F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EE96E54" w:rsidR="5E31EE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when trying to </w:t>
      </w:r>
      <w:r w:rsidRPr="5EE96E54" w:rsidR="5E31EE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5EE96E54" w:rsidR="758898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dentify</w:t>
      </w:r>
      <w:r w:rsidRPr="5EE96E54" w:rsidR="5E31EE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EE96E54" w:rsidR="3BF41E2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each criminal offence</w:t>
      </w:r>
      <w:r w:rsidRPr="5EE96E54" w:rsidR="0C1993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</w:p>
    <w:p w:rsidR="621D5327" w:rsidP="5EE96E54" w:rsidRDefault="621D5327" w14:paraId="331193DC" w14:textId="4C8A1F0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75305752" w:rsidP="5EE96E54" w:rsidRDefault="75305752" w14:paraId="0629425C" w14:textId="5D8487C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DC3611F" w:rsidR="06C6D7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DC3611F" w:rsidR="12921F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1DC3611F" w:rsidR="5D1E10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first issue is </w:t>
      </w:r>
      <w:r w:rsidRPr="1DC3611F" w:rsidR="30CC8E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whether</w:t>
      </w:r>
      <w:r w:rsidRPr="1DC3611F" w:rsidR="5D1E10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Vinnie is liable </w:t>
      </w:r>
      <w:r w:rsidRPr="1DC3611F" w:rsidR="27E9AD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under section 9(1)(a)</w:t>
      </w:r>
      <w:r w:rsidRPr="1DC3611F" w:rsidR="1E8D6B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the </w:t>
      </w:r>
      <w:r w:rsidRPr="1DC3611F" w:rsidR="1E8D6B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Theft</w:t>
      </w:r>
      <w:r w:rsidRPr="1DC3611F" w:rsidR="1E8D6B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Act 1968. </w:t>
      </w:r>
      <w:r w:rsidRPr="1DC3611F" w:rsidR="73C2B1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Actus reus is having entered, a building or part of a building, and as a trespasser. 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case </w:t>
      </w:r>
      <w:r w:rsidRPr="1DC3611F" w:rsidR="210009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 ‘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v Ryan’ (1996) which 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established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DC3611F" w:rsidR="5126E0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effective entry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DC3611F" w:rsidR="47D0C9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 successfully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entered the bedroom. </w:t>
      </w:r>
      <w:r w:rsidRPr="1DC3611F" w:rsidR="04182F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Building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the case of ‘Stevens v Gourley’ (1859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) 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establishes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</w:t>
      </w:r>
      <w:r w:rsidRPr="1DC3611F" w:rsidR="51D83B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permanence is required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DC3611F" w:rsidR="31ACFF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1DC3611F" w:rsidR="0223DC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care home has permanence. ‘R v Jones and Smith’ (1976) states that if the defendant exceeds permission, then he is a trespasser. Vinnie exceeded his permission</w:t>
      </w:r>
      <w:r w:rsidRPr="1DC3611F" w:rsidR="20EBB0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1DC3611F" w:rsidR="4AB37E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 v Collins’ (1973) states that knowing or recklessness by trespassing in a building. Vinnie knew he was trespassing</w:t>
      </w:r>
      <w:r w:rsidRPr="1DC3611F" w:rsidR="116B43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</w:t>
      </w:r>
      <w:r w:rsidRPr="1DC3611F" w:rsidR="4AB37E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building. </w:t>
      </w:r>
      <w:r w:rsidRPr="1DC3611F" w:rsidR="48ECEF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Ulterior </w:t>
      </w:r>
      <w:r w:rsidRPr="1DC3611F" w:rsidR="35C61C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intention</w:t>
      </w:r>
      <w:r w:rsidRPr="1DC3611F" w:rsidR="3761EC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theft.</w:t>
      </w:r>
      <w:r w:rsidRPr="1DC3611F" w:rsidR="35C61C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DC3611F" w:rsidR="454FF5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Vinnie’s</w:t>
      </w:r>
      <w:r w:rsidRPr="1DC3611F" w:rsidR="454FF5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aim was to enter to steal the stash of cash</w:t>
      </w:r>
      <w:r w:rsidRPr="1DC3611F" w:rsidR="197DF6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1DC3611F" w:rsidR="454FF5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DC3611F" w:rsidR="66EB0F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 could be liable under section 9(1)(a) of the Theft Act 1968.</w:t>
      </w:r>
    </w:p>
    <w:p w:rsidR="3F35D5DC" w:rsidP="5EE96E54" w:rsidRDefault="3F35D5DC" w14:paraId="0F9831A7" w14:textId="3A9638C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7EC22D05" w:rsidR="073C1F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7EC22D05" w:rsidR="76D4DC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second</w:t>
      </w:r>
      <w:r w:rsidRPr="7EC22D05" w:rsidR="45F106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701B5D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issue </w:t>
      </w:r>
      <w:r w:rsidRPr="7EC22D05" w:rsidR="5EB859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whether </w:t>
      </w:r>
      <w:r w:rsidRPr="7EC22D05" w:rsidR="198E55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Vinnie </w:t>
      </w:r>
      <w:r w:rsidRPr="7EC22D05" w:rsidR="3361E4C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liable </w:t>
      </w:r>
      <w:r w:rsidRPr="7EC22D05" w:rsidR="198E55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under section</w:t>
      </w:r>
      <w:r w:rsidRPr="7EC22D05" w:rsidR="2C398A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13F08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9</w:t>
      </w:r>
      <w:r w:rsidRPr="7EC22D05" w:rsidR="13F08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13F08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1)</w:t>
      </w:r>
      <w:r w:rsidRPr="7EC22D05" w:rsidR="13F08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729151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</w:t>
      </w:r>
      <w:r w:rsidRPr="7EC22D05" w:rsidR="13F08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7EC22D05" w:rsidR="198E55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74369E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the Theft </w:t>
      </w:r>
      <w:r w:rsidRPr="7EC22D05" w:rsidR="584F43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7EC22D05" w:rsidR="74369E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ct 1968</w:t>
      </w:r>
      <w:r w:rsidRPr="7EC22D05" w:rsidR="51B65C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0ACE78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0ACE78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Actus </w:t>
      </w:r>
      <w:r w:rsidRPr="7EC22D05" w:rsidR="7A5385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</w:t>
      </w:r>
      <w:r w:rsidRPr="7EC22D05" w:rsidR="0ACE78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7EC22D05" w:rsidR="5F702B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</w:t>
      </w:r>
      <w:r w:rsidRPr="7EC22D05" w:rsidR="0ACE78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0ACE78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</w:t>
      </w:r>
      <w:r w:rsidRPr="7EC22D05" w:rsidR="0ACE78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52DC4C5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having en</w:t>
      </w:r>
      <w:r w:rsidRPr="7EC22D05" w:rsidR="03386E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7EC22D05" w:rsidR="1C22A5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er</w:t>
      </w:r>
      <w:r w:rsidRPr="7EC22D05" w:rsidR="5A1B3C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ed</w:t>
      </w:r>
      <w:r w:rsidRPr="7EC22D05" w:rsidR="03386E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7EC22D05" w:rsidR="67B668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</w:t>
      </w:r>
      <w:r w:rsidRPr="7EC22D05" w:rsidR="456DC8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building or part of a building</w:t>
      </w:r>
      <w:r w:rsidRPr="7EC22D05" w:rsidR="68FBF9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7EC22D05" w:rsidR="456DC8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4668F6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a </w:t>
      </w:r>
      <w:r w:rsidRPr="7EC22D05" w:rsidR="456DC8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trespasser</w:t>
      </w:r>
      <w:r w:rsidRPr="7EC22D05" w:rsidR="366290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st</w:t>
      </w:r>
      <w:r w:rsidRPr="7EC22D05" w:rsidR="7BC459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eals</w:t>
      </w:r>
      <w:r w:rsidRPr="7EC22D05" w:rsidR="366290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</w:t>
      </w:r>
      <w:r w:rsidRPr="7EC22D05" w:rsidR="366290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attempted</w:t>
      </w:r>
      <w:r w:rsidRPr="7EC22D05" w:rsidR="366290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steal or </w:t>
      </w:r>
      <w:r w:rsidRPr="7EC22D05" w:rsidR="344063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inflicted or </w:t>
      </w:r>
      <w:r w:rsidRPr="7EC22D05" w:rsidR="344063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attempted</w:t>
      </w:r>
      <w:r w:rsidRPr="7EC22D05" w:rsidR="344063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inflict</w:t>
      </w:r>
      <w:r w:rsidRPr="7EC22D05" w:rsidR="366290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GBH</w:t>
      </w:r>
      <w:r w:rsidRPr="7EC22D05" w:rsidR="251E96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51B65C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20C8EC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7EC22D05" w:rsidR="38E02C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</w:t>
      </w:r>
      <w:r w:rsidRPr="7EC22D05" w:rsidR="38E02C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case</w:t>
      </w:r>
      <w:r w:rsidRPr="7EC22D05" w:rsidR="36E772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7EC22D05" w:rsidR="0ACBBE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‘</w:t>
      </w:r>
      <w:r w:rsidRPr="7EC22D05" w:rsidR="3273D2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v </w:t>
      </w:r>
      <w:r w:rsidRPr="7EC22D05" w:rsidR="0ACBBE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Brown</w:t>
      </w:r>
      <w:r w:rsidRPr="7EC22D05" w:rsidR="7AA291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</w:t>
      </w:r>
      <w:r w:rsidRPr="7EC22D05" w:rsidR="0ACBBE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0ACBBE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0ACBBE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198</w:t>
      </w:r>
      <w:r w:rsidRPr="7EC22D05" w:rsidR="00C6A9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5</w:t>
      </w:r>
      <w:r w:rsidRPr="7EC22D05" w:rsidR="0ACBBE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7EC22D05" w:rsidR="6B0A0F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‘</w:t>
      </w:r>
      <w:r w:rsidRPr="7EC22D05" w:rsidR="6615D0E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</w:t>
      </w:r>
      <w:r w:rsidRPr="7EC22D05" w:rsidR="6B0A0F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 Ryan’ </w:t>
      </w:r>
      <w:r w:rsidRPr="7EC22D05" w:rsidR="6B0A0F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6B0A0F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1996) </w:t>
      </w:r>
      <w:r w:rsidRPr="7EC22D05" w:rsidR="7D2C9E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which </w:t>
      </w:r>
      <w:r w:rsidRPr="7EC22D05" w:rsidR="7D2C9E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7EC22D05" w:rsidR="7D2C9E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stablished</w:t>
      </w:r>
      <w:r w:rsidRPr="7EC22D05" w:rsidR="7D2C9E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7D2C9E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entry only needs to be </w:t>
      </w:r>
      <w:r w:rsidRPr="7EC22D05" w:rsidR="7D2C9E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7EC22D05" w:rsidR="7D2C9E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ubstantial</w:t>
      </w:r>
      <w:r w:rsidRPr="7EC22D05" w:rsidR="7D2C9E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7D2C9E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effective</w:t>
      </w:r>
      <w:r w:rsidRPr="7EC22D05" w:rsidR="2D286B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7EC22D05" w:rsidR="7339B9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Vinnie </w:t>
      </w:r>
      <w:r w:rsidRPr="7EC22D05" w:rsidR="5255C5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successfully</w:t>
      </w:r>
      <w:r w:rsidRPr="7EC22D05" w:rsidR="05BD63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49E622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entered</w:t>
      </w:r>
      <w:r w:rsidRPr="7EC22D05" w:rsidR="7339B9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119B58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7EC22D05" w:rsidR="5B11CB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bedroom</w:t>
      </w:r>
      <w:r w:rsidRPr="7EC22D05" w:rsidR="5C2475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7EC22D05" w:rsidR="5729BC1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7EC22D05" w:rsidR="757FC1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tructure</w:t>
      </w:r>
      <w:r w:rsidRPr="7EC22D05" w:rsidR="5060AB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7EC22D05" w:rsidR="05A808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05A808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case of ‘Stevens v Gourley’ </w:t>
      </w:r>
      <w:r w:rsidRPr="7EC22D05" w:rsidR="7956B8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05A808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1859</w:t>
      </w:r>
      <w:r w:rsidRPr="7EC22D05" w:rsidR="2973A9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7EC22D05" w:rsidR="05A808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which </w:t>
      </w:r>
      <w:r w:rsidRPr="7EC22D05" w:rsidR="05A808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7EC22D05" w:rsidR="05A808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stablishes</w:t>
      </w:r>
      <w:r w:rsidRPr="7EC22D05" w:rsidR="05A808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05A808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</w:t>
      </w:r>
      <w:r w:rsidRPr="7EC22D05" w:rsidR="1B051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needs </w:t>
      </w:r>
      <w:r w:rsidRPr="7EC22D05" w:rsidR="1B051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</w:t>
      </w:r>
      <w:r w:rsidRPr="7EC22D05" w:rsidR="359F10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 </w:t>
      </w:r>
      <w:r w:rsidRPr="7EC22D05" w:rsidR="1B051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some degree of</w:t>
      </w:r>
      <w:r w:rsidRPr="7EC22D05" w:rsidR="1B051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permanence for a structure to count as a building.</w:t>
      </w:r>
      <w:r w:rsidRPr="7EC22D05" w:rsidR="1B051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</w:t>
      </w:r>
      <w:r w:rsidRPr="7EC22D05" w:rsidR="499704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</w:t>
      </w:r>
      <w:r w:rsidRPr="7EC22D05" w:rsidR="1B051F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care home </w:t>
      </w:r>
      <w:r w:rsidRPr="7EC22D05" w:rsidR="54FF6E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has permanence.</w:t>
      </w:r>
      <w:r w:rsidRPr="7EC22D05" w:rsidR="4336DB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‘</w:t>
      </w:r>
      <w:r w:rsidRPr="7EC22D05" w:rsidR="6CFA96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v </w:t>
      </w:r>
      <w:r w:rsidRPr="7EC22D05" w:rsidR="4336DB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Jones and Smith’ </w:t>
      </w:r>
      <w:r w:rsidRPr="7EC22D05" w:rsidR="4336DB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4336DB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1976) states that if the </w:t>
      </w:r>
      <w:r w:rsidRPr="7EC22D05" w:rsidR="1E40268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defendant</w:t>
      </w:r>
      <w:r w:rsidRPr="7EC22D05" w:rsidR="4336DB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7F88101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exceeds </w:t>
      </w:r>
      <w:r w:rsidRPr="7EC22D05" w:rsidR="39B8CD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permission,</w:t>
      </w:r>
      <w:r w:rsidRPr="7EC22D05" w:rsidR="62F400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then he is a </w:t>
      </w:r>
      <w:r w:rsidRPr="7EC22D05" w:rsidR="654DF2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trespasser</w:t>
      </w:r>
      <w:r w:rsidRPr="7EC22D05" w:rsidR="0E434E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Vinnie </w:t>
      </w:r>
      <w:r w:rsidRPr="7EC22D05" w:rsidR="0B709D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exceeded</w:t>
      </w:r>
      <w:r w:rsidRPr="7EC22D05" w:rsidR="5B1059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67C592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his </w:t>
      </w:r>
      <w:r w:rsidRPr="7EC22D05" w:rsidR="5B1059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permission by </w:t>
      </w:r>
      <w:r w:rsidRPr="7EC22D05" w:rsidR="41C2CB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stealing the vintage watch</w:t>
      </w:r>
      <w:r w:rsidRPr="7EC22D05" w:rsidR="5DACB1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50EFB2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1FC468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With attempted or committed, V</w:t>
      </w:r>
      <w:r w:rsidRPr="7EC22D05" w:rsidR="143DB4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innie committed theft by stealing the vintage watch</w:t>
      </w:r>
      <w:r w:rsidRPr="7EC22D05" w:rsidR="1FC468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1FC468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7CE378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0A2150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‘R v Darroux’ (2018)</w:t>
      </w:r>
      <w:r w:rsidRPr="7EC22D05" w:rsidR="649BA6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649BA6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</w:t>
      </w:r>
      <w:r w:rsidRPr="7EC22D05" w:rsidR="1E70AD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7EC22D05" w:rsidR="649BA6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appropriation. Vinnie appropriated the </w:t>
      </w:r>
      <w:r w:rsidRPr="7EC22D05" w:rsidR="649BA6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vintage</w:t>
      </w:r>
      <w:r w:rsidRPr="7EC22D05" w:rsidR="649BA6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watch</w:t>
      </w:r>
      <w:r w:rsidRPr="7EC22D05" w:rsidR="0A2150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7EC22D05" w:rsidR="2A049E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Section 4(1) includes </w:t>
      </w:r>
      <w:r w:rsidRPr="7EC22D05" w:rsidR="211050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personal</w:t>
      </w:r>
      <w:r w:rsidRPr="7EC22D05" w:rsidR="7A779A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items</w:t>
      </w:r>
      <w:r w:rsidRPr="7EC22D05" w:rsidR="523563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as property</w:t>
      </w:r>
      <w:r w:rsidRPr="7EC22D05" w:rsidR="2A049E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V</w:t>
      </w:r>
      <w:r w:rsidRPr="7EC22D05" w:rsidR="588B70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intage watch is </w:t>
      </w:r>
      <w:r w:rsidRPr="7EC22D05" w:rsidR="26B435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personal item</w:t>
      </w:r>
      <w:r w:rsidRPr="7EC22D05" w:rsidR="588B70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52849F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7FEF19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Section 5(1) belonging to another includes possession</w:t>
      </w:r>
      <w:r w:rsidRPr="7EC22D05" w:rsidR="52849F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5A3E84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elderly man had possession of the vintage watch.</w:t>
      </w:r>
      <w:r w:rsidRPr="7EC22D05" w:rsidR="2A049E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50EFB2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Actus re</w:t>
      </w:r>
      <w:r w:rsidRPr="7EC22D05" w:rsidR="62438C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</w:t>
      </w:r>
      <w:r w:rsidRPr="7EC22D05" w:rsidR="50EFB2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be </w:t>
      </w:r>
      <w:r w:rsidRPr="7EC22D05" w:rsidR="50EFB2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established</w:t>
      </w:r>
      <w:r w:rsidRPr="7EC22D05" w:rsidR="50EFB2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25B3E0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0FFEB4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7EC22D05" w:rsidR="0FFEB4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Mens</w:t>
      </w:r>
      <w:r w:rsidRPr="7EC22D05" w:rsidR="0FFEB4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rea </w:t>
      </w:r>
      <w:r w:rsidRPr="7EC22D05" w:rsidR="27B0A6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theft </w:t>
      </w:r>
      <w:r w:rsidRPr="7EC22D05" w:rsidR="0FFEB4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intention to </w:t>
      </w:r>
      <w:r w:rsidRPr="7EC22D05" w:rsidR="0FFEB4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permanently</w:t>
      </w:r>
      <w:r w:rsidRPr="7EC22D05" w:rsidR="0FFEB4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deprive and dishonesty. </w:t>
      </w:r>
      <w:r w:rsidRPr="7EC22D05" w:rsidR="07C576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case of </w:t>
      </w:r>
      <w:r w:rsidRPr="7EC22D05" w:rsidR="61F905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‘R v Lavender’ </w:t>
      </w:r>
      <w:r w:rsidRPr="7EC22D05" w:rsidR="61F905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61F905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1994) and ‘R v Marshall’ </w:t>
      </w:r>
      <w:r w:rsidRPr="7EC22D05" w:rsidR="61F905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61F905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1998) </w:t>
      </w:r>
      <w:r w:rsidRPr="7EC22D05" w:rsidR="7B87A60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mentions </w:t>
      </w:r>
      <w:r w:rsidRPr="7EC22D05" w:rsidR="07C576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7EC22D05" w:rsidR="25B3E0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</w:t>
      </w:r>
      <w:r w:rsidRPr="7EC22D05" w:rsidR="5760A0F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intention</w:t>
      </w:r>
      <w:r w:rsidRPr="7EC22D05" w:rsidR="25B3E0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</w:t>
      </w:r>
      <w:r w:rsidRPr="7EC22D05" w:rsidR="6B572B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permanently</w:t>
      </w:r>
      <w:r w:rsidRPr="7EC22D05" w:rsidR="25B3E0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deprive</w:t>
      </w:r>
      <w:r w:rsidRPr="7EC22D05" w:rsidR="50EFB2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5A3E1A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by the </w:t>
      </w:r>
      <w:r w:rsidRPr="7EC22D05" w:rsidR="064497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defendant</w:t>
      </w:r>
      <w:r w:rsidRPr="7EC22D05" w:rsidR="5A3E1A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pretending to own the item or sell it</w:t>
      </w:r>
      <w:r w:rsidRPr="7EC22D05" w:rsidR="63DFB7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1F768E6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277233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7EC22D05" w:rsidR="277233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test for </w:t>
      </w:r>
      <w:r w:rsidRPr="7EC22D05" w:rsidR="0F6C83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theft </w:t>
      </w:r>
      <w:r w:rsidRPr="7EC22D05" w:rsidR="0F6C83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</w:t>
      </w:r>
      <w:r w:rsidRPr="7EC22D05" w:rsidR="0F6C83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egarding</w:t>
      </w:r>
      <w:r w:rsidRPr="7EC22D05" w:rsidR="0F6C83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0F6C83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dishonesty </w:t>
      </w:r>
      <w:r w:rsidRPr="7EC22D05" w:rsidR="277233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</w:t>
      </w:r>
      <w:r w:rsidRPr="7EC22D05" w:rsidR="6FC69E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case of</w:t>
      </w:r>
      <w:r w:rsidRPr="7EC22D05" w:rsidR="277233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‘Ivey</w:t>
      </w:r>
      <w:r w:rsidRPr="7EC22D05" w:rsidR="7CD4C2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 Genting Casinos Ltd’</w:t>
      </w:r>
      <w:r w:rsidRPr="7EC22D05" w:rsidR="25A323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25A323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25A323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2017)</w:t>
      </w:r>
      <w:r w:rsidRPr="7EC22D05" w:rsidR="3D8FCE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which is to know the state of the </w:t>
      </w:r>
      <w:r w:rsidRPr="7EC22D05" w:rsidR="7E0F79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defendant's</w:t>
      </w:r>
      <w:r w:rsidRPr="7EC22D05" w:rsidR="3D8FCE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knowledge or belief </w:t>
      </w:r>
      <w:r w:rsidRPr="7EC22D05" w:rsidR="47D5AA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of the facts </w:t>
      </w:r>
      <w:r w:rsidRPr="7EC22D05" w:rsidR="7DA48E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7DA48E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subjective) and </w:t>
      </w:r>
      <w:r w:rsidRPr="7EC22D05" w:rsidR="736F9E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whether </w:t>
      </w:r>
      <w:r w:rsidRPr="7EC22D05" w:rsidR="7DA48E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ordinary citizens would </w:t>
      </w:r>
      <w:r w:rsidRPr="7EC22D05" w:rsidR="1045B9B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believe</w:t>
      </w:r>
      <w:r w:rsidRPr="7EC22D05" w:rsidR="7DA48E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it is dishonest</w:t>
      </w:r>
      <w:r w:rsidRPr="7EC22D05" w:rsidR="0F240C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not</w:t>
      </w:r>
      <w:r w:rsidRPr="7EC22D05" w:rsidR="441277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441277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441277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objective)</w:t>
      </w:r>
      <w:r w:rsidRPr="7EC22D05" w:rsidR="277233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7A4CC5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 Vinnie</w:t>
      </w:r>
      <w:r w:rsidRPr="7EC22D05" w:rsidR="674266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194EFF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knew that he </w:t>
      </w:r>
      <w:r w:rsidRPr="7EC22D05" w:rsidR="7E77C3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was dishonest</w:t>
      </w:r>
      <w:r w:rsidRPr="7EC22D05" w:rsidR="24900F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had the intention to </w:t>
      </w:r>
      <w:r w:rsidRPr="7EC22D05" w:rsidR="309C42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permanently</w:t>
      </w:r>
      <w:r w:rsidRPr="7EC22D05" w:rsidR="24900F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deprive</w:t>
      </w:r>
      <w:r w:rsidRPr="7EC22D05" w:rsidR="7E77C3E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selling the vintage watch as if he owned </w:t>
      </w:r>
      <w:r w:rsidRPr="7EC22D05" w:rsidR="17132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which </w:t>
      </w:r>
      <w:r w:rsidRPr="7EC22D05" w:rsidR="17132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7EC22D05" w:rsidR="17132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stablishes</w:t>
      </w:r>
      <w:r w:rsidRPr="7EC22D05" w:rsidR="17132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17132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7EC22D05" w:rsidR="17132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</w:t>
      </w:r>
      <w:r w:rsidRPr="7EC22D05" w:rsidR="17132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ens</w:t>
      </w:r>
      <w:r w:rsidRPr="7EC22D05" w:rsidR="17132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17132B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rea</w:t>
      </w:r>
      <w:r w:rsidRPr="7EC22D05" w:rsidR="03BFC8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theft</w:t>
      </w:r>
      <w:r w:rsidRPr="7EC22D05" w:rsidR="7A4CC5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0B066A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0DEE69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‘</w:t>
      </w:r>
      <w:r w:rsidRPr="7EC22D05" w:rsidR="4D39F7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v </w:t>
      </w:r>
      <w:r w:rsidRPr="7EC22D05" w:rsidR="0DEE69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Collins’ </w:t>
      </w:r>
      <w:r w:rsidRPr="7EC22D05" w:rsidR="0DEE69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0DEE69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1973) </w:t>
      </w:r>
      <w:r w:rsidRPr="7EC22D05" w:rsidR="613DD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7EC22D05" w:rsidR="613DD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tates</w:t>
      </w:r>
      <w:r w:rsidRPr="7EC22D05" w:rsidR="613DD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7172F0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knowing or</w:t>
      </w:r>
      <w:r w:rsidRPr="7EC22D05" w:rsidR="613DD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613DD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recklessness </w:t>
      </w:r>
      <w:r w:rsidRPr="7EC22D05" w:rsidR="46DF859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by</w:t>
      </w:r>
      <w:r w:rsidRPr="7EC22D05" w:rsidR="613DD61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trespassing in a building</w:t>
      </w:r>
      <w:r w:rsidRPr="7EC22D05" w:rsidR="1430E4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5F7AB2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5CAF68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Vinnie </w:t>
      </w:r>
      <w:r w:rsidRPr="7EC22D05" w:rsidR="5CAF688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knew </w:t>
      </w:r>
      <w:r w:rsidRPr="7EC22D05" w:rsidR="016E3A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was trespassing, and that </w:t>
      </w:r>
      <w:r w:rsidRPr="7EC22D05" w:rsidR="6ECCBF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7EC22D05" w:rsidR="63FE6A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structure</w:t>
      </w:r>
      <w:r w:rsidRPr="7EC22D05" w:rsidR="6ECCBF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a building</w:t>
      </w:r>
      <w:r w:rsidRPr="7EC22D05" w:rsidR="6ECCBF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7EC22D05" w:rsidR="4BA3D5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7EC22D05" w:rsidR="77FEF3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</w:t>
      </w:r>
      <w:r w:rsidRPr="7EC22D05" w:rsidR="4BA3D5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may be potentially liable for section 9</w:t>
      </w:r>
      <w:r w:rsidRPr="7EC22D05" w:rsidR="4BA3D5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4BA3D5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1)</w:t>
      </w:r>
      <w:r w:rsidRPr="7EC22D05" w:rsidR="4BA3D5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7EC22D05" w:rsidR="4BA3D5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b) of the Theft Act 1968. </w:t>
      </w:r>
    </w:p>
    <w:p w:rsidR="621D5327" w:rsidP="5EE96E54" w:rsidRDefault="621D5327" w14:paraId="7C0817C7" w14:textId="0BBF2B7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5EE96E54" w:rsidRDefault="621D5327" w14:paraId="54F5CC22" w14:textId="6FA45EF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1DA6A99" w:rsidP="5EE96E54" w:rsidRDefault="31DA6A99" w14:paraId="65224311" w14:textId="50D7E77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4E15E425" w:rsidP="5EE96E54" w:rsidRDefault="4E15E425" w14:paraId="07603864" w14:textId="5F8F2E6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4C22E15" w:rsidR="059B30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04C22E15" w:rsidR="06DEF9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third</w:t>
      </w:r>
      <w:r w:rsidRPr="04C22E15" w:rsidR="01FC48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01FC48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issue</w:t>
      </w:r>
      <w:r w:rsidRPr="04C22E15" w:rsidR="1CE164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whether Vinnie is liable under section 1 of the Criminal Damage Ac</w:t>
      </w:r>
      <w:r w:rsidRPr="04C22E15" w:rsidR="4B99AB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 1971</w:t>
      </w:r>
      <w:r w:rsidRPr="04C22E15" w:rsidR="40D8DA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57F437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Actus Re</w:t>
      </w:r>
      <w:r w:rsidRPr="04C22E15" w:rsidR="60FCB2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</w:t>
      </w:r>
      <w:r w:rsidRPr="04C22E15" w:rsidR="57F437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</w:t>
      </w:r>
      <w:r w:rsidRPr="04C22E15" w:rsidR="55B0B7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property, </w:t>
      </w:r>
      <w:r w:rsidRPr="04C22E15" w:rsidR="55B0B7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damage</w:t>
      </w:r>
      <w:r w:rsidRPr="04C22E15" w:rsidR="55B0B7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destru</w:t>
      </w:r>
      <w:r w:rsidRPr="04C22E15" w:rsidR="55B0B7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ction</w:t>
      </w:r>
      <w:r w:rsidRPr="04C22E15" w:rsidR="139DA0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04C22E15" w:rsidR="2F0023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55B0B7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belonging</w:t>
      </w:r>
      <w:r w:rsidRPr="04C22E15" w:rsidR="55B0B7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another</w:t>
      </w:r>
      <w:r w:rsidRPr="04C22E15" w:rsidR="4A3B3E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unlawful excuse</w:t>
      </w:r>
      <w:r w:rsidRPr="04C22E15" w:rsidR="55B0B7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35C951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6AEB3D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Section 10 (1) defines properties as any tangible, real or personal item. </w:t>
      </w:r>
      <w:r w:rsidRPr="04C22E15" w:rsidR="34BF18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04C22E15" w:rsidR="6AEB3D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ca</w:t>
      </w:r>
      <w:r w:rsidRPr="04C22E15" w:rsidR="162302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</w:t>
      </w:r>
      <w:r w:rsidRPr="04C22E15" w:rsidR="01CC4B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real. For belonging to another, Section 10 (2)</w:t>
      </w:r>
      <w:r w:rsidRPr="04C22E15" w:rsidR="4D9151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states that a pro</w:t>
      </w:r>
      <w:r w:rsidRPr="04C22E15" w:rsidR="31DFF6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perty</w:t>
      </w:r>
      <w:r w:rsidRPr="04C22E15" w:rsidR="4D9151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belongs to someone </w:t>
      </w:r>
      <w:r w:rsidRPr="04C22E15" w:rsidR="5BD5A5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if </w:t>
      </w:r>
      <w:r w:rsidRPr="04C22E15" w:rsidR="5E511B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has any proprietary right.</w:t>
      </w:r>
      <w:r w:rsidRPr="04C22E15" w:rsidR="0BF1EE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3C5E07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Louise has proprie</w:t>
      </w:r>
      <w:r w:rsidRPr="04C22E15" w:rsidR="302B63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tary right of her car. </w:t>
      </w:r>
      <w:r w:rsidRPr="04C22E15" w:rsidR="3E88DD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damage of destroy, </w:t>
      </w:r>
      <w:r w:rsidRPr="04C22E15" w:rsidR="4DCC4F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cases of </w:t>
      </w:r>
      <w:r w:rsidRPr="04C22E15" w:rsidR="122B15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‘R v Fiak’</w:t>
      </w:r>
      <w:r w:rsidRPr="04C22E15" w:rsidR="712195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(2005), </w:t>
      </w:r>
      <w:r w:rsidRPr="04C22E15" w:rsidR="15C223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‘</w:t>
      </w:r>
      <w:r w:rsidRPr="04C22E15" w:rsidR="712195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Samuels v Stubbs</w:t>
      </w:r>
      <w:r w:rsidRPr="04C22E15" w:rsidR="4FCF180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</w:t>
      </w:r>
      <w:r w:rsidRPr="04C22E15" w:rsidR="712195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(1972), </w:t>
      </w:r>
      <w:r w:rsidRPr="04C22E15" w:rsidR="4DD729F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‘</w:t>
      </w:r>
      <w:r w:rsidRPr="04C22E15" w:rsidR="5327D5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Gayford</w:t>
      </w:r>
      <w:r w:rsidRPr="04C22E15" w:rsidR="5327D5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 </w:t>
      </w:r>
      <w:r w:rsidRPr="04C22E15" w:rsidR="5327D5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Chouler</w:t>
      </w:r>
      <w:r w:rsidRPr="04C22E15" w:rsidR="6886EB5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</w:t>
      </w:r>
      <w:r w:rsidRPr="04C22E15" w:rsidR="5327D5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(1898)</w:t>
      </w:r>
      <w:r w:rsidRPr="04C22E15" w:rsidR="32DE76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04C22E15" w:rsidR="6085F5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‘</w:t>
      </w:r>
      <w:r w:rsidRPr="04C22E15" w:rsidR="32DE76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Roe v </w:t>
      </w:r>
      <w:r w:rsidRPr="04C22E15" w:rsidR="32DE76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Kingerlee</w:t>
      </w:r>
      <w:r w:rsidRPr="04C22E15" w:rsidR="68BDD6F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</w:t>
      </w:r>
      <w:r w:rsidRPr="04C22E15" w:rsidR="32DE76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(1986)</w:t>
      </w:r>
      <w:r w:rsidRPr="04C22E15" w:rsidR="423E1E8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states that damage needs to be slight</w:t>
      </w:r>
      <w:r w:rsidRPr="04C22E15" w:rsidR="275544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04C22E15" w:rsidR="21DF968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temporary useless</w:t>
      </w:r>
      <w:r w:rsidRPr="04C22E15" w:rsidR="484F0D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Vinnie </w:t>
      </w:r>
      <w:r w:rsidRPr="04C22E15" w:rsidR="1579CF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scratched the car, but it was slight</w:t>
      </w:r>
      <w:r w:rsidRPr="04C22E15" w:rsidR="3A69AE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3A42C2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27EE7B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Also, the case of ‘Roper v Knott (1898) states </w:t>
      </w:r>
      <w:r w:rsidRPr="04C22E15" w:rsidR="3EAD8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property does not need to be </w:t>
      </w:r>
      <w:r w:rsidRPr="04C22E15" w:rsidR="3EAD8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rendered</w:t>
      </w:r>
      <w:r w:rsidRPr="04C22E15" w:rsidR="3EAD8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useless. Louise’s car still functions</w:t>
      </w:r>
      <w:r w:rsidRPr="04C22E15" w:rsidR="6C7B8A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despite the scratch.</w:t>
      </w:r>
      <w:r w:rsidRPr="04C22E15" w:rsidR="6A42DE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unlawful excuse,</w:t>
      </w:r>
      <w:r w:rsidRPr="04C22E15" w:rsidR="619415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section </w:t>
      </w:r>
      <w:r w:rsidRPr="04C22E15" w:rsidR="155D98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5</w:t>
      </w:r>
      <w:r w:rsidRPr="04C22E15" w:rsidR="6194155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(2)(a) is about consent and section 5(2)(b)</w:t>
      </w:r>
      <w:r w:rsidRPr="04C22E15" w:rsidR="4B2EE3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protection of property. Vinnie has no lawful excuse damaging the car. </w:t>
      </w:r>
      <w:r w:rsidRPr="04C22E15" w:rsidR="0D16D7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Actus reus can be established</w:t>
      </w:r>
      <w:r w:rsidRPr="04C22E15" w:rsidR="0D16D7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23829C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23829C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04C22E15" w:rsidR="23829C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23829C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Men</w:t>
      </w:r>
      <w:r w:rsidRPr="04C22E15" w:rsidR="23829C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04C22E15" w:rsidR="23829C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rea is intention or recklessness</w:t>
      </w:r>
      <w:r w:rsidRPr="04C22E15" w:rsidR="68D63D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knowing or to be reckless that the property belongs to another</w:t>
      </w:r>
      <w:r w:rsidRPr="04C22E15" w:rsidR="23829C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55DC92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Direct intention is the defendant's aim or purpose. </w:t>
      </w:r>
      <w:r w:rsidRPr="04C22E15" w:rsidR="7BFFA9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Vinnie had the direct intention as he </w:t>
      </w:r>
      <w:r w:rsidRPr="04C22E15" w:rsidR="7D1772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deliberately</w:t>
      </w:r>
      <w:r w:rsidRPr="04C22E15" w:rsidR="7BFFA9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damaged Louise’s car in anger because she made a complaint against </w:t>
      </w:r>
      <w:r w:rsidRPr="04C22E15" w:rsidR="77EA60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him</w:t>
      </w:r>
      <w:r w:rsidRPr="04C22E15" w:rsidR="7BFFA9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4A68D0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06A0315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‘R v Smith’ </w:t>
      </w:r>
      <w:r w:rsidRPr="04C22E15" w:rsidR="1E6E30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(1974) states that </w:t>
      </w:r>
      <w:r w:rsidRPr="04C22E15" w:rsidR="471253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defendant must believe that they own the property. </w:t>
      </w:r>
      <w:r w:rsidRPr="04C22E15" w:rsidR="342FF8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 knows that he does not own the car. The</w:t>
      </w:r>
      <w:r w:rsidRPr="04C22E15" w:rsidR="342FF8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342FF8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Men</w:t>
      </w:r>
      <w:r w:rsidRPr="04C22E15" w:rsidR="342FF8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04C22E15" w:rsidR="342FF8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Rea can be</w:t>
      </w:r>
      <w:r w:rsidRPr="04C22E15" w:rsidR="342FF8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342FF8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</w:t>
      </w:r>
      <w:r w:rsidRPr="04C22E15" w:rsidR="342FF8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</w:t>
      </w:r>
      <w:r w:rsidRPr="04C22E15" w:rsidR="342FF8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Vinnie may be liable unde</w:t>
      </w:r>
      <w:r w:rsidRPr="04C22E15" w:rsidR="0AB64E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 section 1 of C</w:t>
      </w:r>
      <w:r w:rsidRPr="04C22E15" w:rsidR="08F8EDB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</w:t>
      </w:r>
      <w:r w:rsidRPr="04C22E15" w:rsidR="0AB64E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1971. </w:t>
      </w:r>
    </w:p>
    <w:p w:rsidR="31DA6A99" w:rsidP="5EE96E54" w:rsidRDefault="31DA6A99" w14:paraId="201C23F8" w14:textId="7BBBF53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E17CFF3" w:rsidP="5EE96E54" w:rsidRDefault="1E17CFF3" w14:paraId="7D39C572" w14:textId="354BF55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highlight w:val="yellow"/>
          <w:u w:val="none"/>
        </w:rPr>
      </w:pPr>
      <w:r w:rsidRPr="04C22E15" w:rsidR="77C5159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04C22E15" w:rsidR="2F132B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fourth</w:t>
      </w:r>
      <w:r w:rsidRPr="04C22E15" w:rsidR="7CC5C4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7CC5C4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issue is whether </w:t>
      </w:r>
      <w:r w:rsidRPr="04C22E15" w:rsidR="1C5A8C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Vinnie is liable </w:t>
      </w:r>
      <w:r w:rsidRPr="04C22E15" w:rsidR="4A04F5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</w:t>
      </w:r>
      <w:r w:rsidRPr="04C22E15" w:rsidR="61AA2D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assault </w:t>
      </w:r>
      <w:r w:rsidRPr="04C22E15" w:rsidR="42D48A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under section </w:t>
      </w:r>
      <w:r w:rsidRPr="04C22E15" w:rsidR="190233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39 of the </w:t>
      </w:r>
      <w:r w:rsidRPr="04C22E15" w:rsidR="5B5B470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Criminal Justice Act 1988. </w:t>
      </w:r>
      <w:r w:rsidRPr="04C22E15" w:rsidR="0CE8B9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04C22E15" w:rsidR="70D6BD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Actus reus</w:t>
      </w:r>
      <w:r w:rsidRPr="04C22E15" w:rsidR="2CE4A2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elements are</w:t>
      </w:r>
      <w:r w:rsidRPr="04C22E15" w:rsidR="1DB688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conduct,</w:t>
      </w:r>
      <w:r w:rsidRPr="04C22E15" w:rsidR="2CE4A2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48B5B5E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apprehend</w:t>
      </w:r>
      <w:r w:rsidRPr="04C22E15" w:rsidR="017C92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immediate, result of defendant's conduct.</w:t>
      </w:r>
      <w:r w:rsidRPr="04C22E15" w:rsidR="1A14CD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1AD0BC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 conduct, t</w:t>
      </w:r>
      <w:r w:rsidRPr="04C22E15" w:rsidR="5BB927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case of ‘R</w:t>
      </w:r>
      <w:r w:rsidRPr="04C22E15" w:rsidR="0F1182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5BB927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 Ireland and Burstow’</w:t>
      </w:r>
      <w:r w:rsidRPr="04C22E15" w:rsidR="61D155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61D155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61D155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1997) mentions that non-physical</w:t>
      </w:r>
      <w:r w:rsidRPr="04C22E15" w:rsidR="38C584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</w:t>
      </w:r>
      <w:r w:rsidRPr="04C22E15" w:rsidR="4CC09DB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cts </w:t>
      </w:r>
      <w:r w:rsidRPr="04C22E15" w:rsidR="38C584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count as an assault</w:t>
      </w:r>
      <w:r w:rsidRPr="04C22E15" w:rsidR="5BB927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410CE9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applies to Vinnie because</w:t>
      </w:r>
      <w:r w:rsidRPr="04C22E15" w:rsidR="4B0DD8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342AA8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pointed the gun at the police</w:t>
      </w:r>
      <w:r w:rsidRPr="04C22E15" w:rsidR="4B0DD8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1B8127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 apprehension, </w:t>
      </w:r>
      <w:r w:rsidRPr="04C22E15" w:rsidR="41D7CE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</w:t>
      </w:r>
      <w:r w:rsidRPr="04C22E15" w:rsidR="2D863D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case</w:t>
      </w:r>
      <w:r w:rsidRPr="04C22E15" w:rsidR="6B3394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04C22E15" w:rsidR="2D863D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‘R v Lamb’ </w:t>
      </w:r>
      <w:r w:rsidRPr="04C22E15" w:rsidR="2D863D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2D863D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1967) </w:t>
      </w:r>
      <w:r w:rsidRPr="04C22E15" w:rsidR="2DBE91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‘</w:t>
      </w:r>
      <w:r w:rsidRPr="04C22E15" w:rsidR="2DBE91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Logdan</w:t>
      </w:r>
      <w:r w:rsidRPr="04C22E15" w:rsidR="2DBE91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 DPP’ (1976) </w:t>
      </w:r>
      <w:r w:rsidRPr="04C22E15" w:rsidR="2D863D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states</w:t>
      </w:r>
      <w:r w:rsidRPr="04C22E15" w:rsidR="2D863D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38613D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victim must apprehend</w:t>
      </w:r>
      <w:r w:rsidRPr="04C22E15" w:rsidR="2C9133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unlawful violence</w:t>
      </w:r>
      <w:r w:rsidRPr="04C22E15" w:rsidR="38613D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00051E5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04C22E15" w:rsidR="38613D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police officer apprehended that Vinnie </w:t>
      </w:r>
      <w:r w:rsidRPr="04C22E15" w:rsidR="7528CA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threatened him with a gun</w:t>
      </w:r>
      <w:r w:rsidRPr="04C22E15" w:rsidR="38613D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6A2C6C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62B7FC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With immediate, </w:t>
      </w:r>
      <w:r w:rsidRPr="04C22E15" w:rsidR="233527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case of ‘R v Constanza’ </w:t>
      </w:r>
      <w:r w:rsidRPr="04C22E15" w:rsidR="233527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233527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1997) states that </w:t>
      </w:r>
      <w:r w:rsidRPr="04C22E15" w:rsidR="64B05C1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threatening</w:t>
      </w:r>
      <w:r w:rsidRPr="04C22E15" w:rsidR="233527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233527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language will count as an as</w:t>
      </w:r>
      <w:r w:rsidRPr="04C22E15" w:rsidR="6854C5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sault</w:t>
      </w:r>
      <w:r w:rsidRPr="04C22E15" w:rsidR="2A6776B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which overruled ‘R v Meade and Belt’ (1832)</w:t>
      </w:r>
      <w:r w:rsidRPr="04C22E15" w:rsidR="6854C5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2876C4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</w:t>
      </w:r>
      <w:r w:rsidRPr="04C22E15" w:rsidR="46CEE8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used </w:t>
      </w:r>
      <w:r w:rsidRPr="04C22E15" w:rsidR="0B75FE8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threatening</w:t>
      </w:r>
      <w:r w:rsidRPr="04C22E15" w:rsidR="46CEE8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5E7B12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language to the police officer. </w:t>
      </w:r>
      <w:r w:rsidRPr="04C22E15" w:rsidR="04806F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When it comes </w:t>
      </w:r>
      <w:r w:rsidRPr="04C22E15" w:rsidR="34476E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</w:t>
      </w:r>
      <w:r w:rsidRPr="04C22E15" w:rsidR="395207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determining</w:t>
      </w:r>
      <w:r w:rsidRPr="04C22E15" w:rsidR="395207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04806F9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whether </w:t>
      </w:r>
      <w:r w:rsidRPr="04C22E15" w:rsidR="068EE11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defendant's conduct caused this apprehension, causation must be </w:t>
      </w:r>
      <w:r w:rsidRPr="04C22E15" w:rsidR="0255A3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implemented. For factual causation, the c</w:t>
      </w:r>
      <w:r w:rsidRPr="04C22E15" w:rsidR="2F5D5E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ase of ‘R v </w:t>
      </w:r>
      <w:r w:rsidRPr="04C22E15" w:rsidR="2F5D5E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White</w:t>
      </w:r>
      <w:r w:rsidRPr="04C22E15" w:rsidR="2F5D5E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’ </w:t>
      </w:r>
      <w:r w:rsidRPr="04C22E15" w:rsidR="2F5D5E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2F5D5E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1910) </w:t>
      </w:r>
      <w:r w:rsidRPr="04C22E15" w:rsidR="2F5D5E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establishes</w:t>
      </w:r>
      <w:r w:rsidRPr="04C22E15" w:rsidR="2F5D5E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‘but for’ test which</w:t>
      </w:r>
      <w:r w:rsidRPr="04C22E15" w:rsidR="436131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</w:t>
      </w:r>
      <w:r w:rsidRPr="04C22E15" w:rsidR="2F5D5E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19CF71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about whether the result would have happened without the defendant's action. </w:t>
      </w:r>
      <w:r w:rsidRPr="04C22E15" w:rsidR="2CE29B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04C22E15" w:rsidR="2A483D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</w:t>
      </w:r>
      <w:r w:rsidRPr="04C22E15" w:rsidR="28372D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answer</w:t>
      </w:r>
      <w:r w:rsidRPr="04C22E15" w:rsidR="2A483D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the ‘but for’ test is no because </w:t>
      </w:r>
      <w:r w:rsidRPr="04C22E15" w:rsidR="2B0477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</w:t>
      </w:r>
      <w:r w:rsidRPr="04C22E15" w:rsidR="1BB588E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used violent language to the police officer. With legal causation, </w:t>
      </w:r>
      <w:r w:rsidRPr="04C22E15" w:rsidR="31B7EB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case of ‘R v Kim</w:t>
      </w:r>
      <w:r w:rsidRPr="04C22E15" w:rsidR="682FE4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sey’ </w:t>
      </w:r>
      <w:r w:rsidRPr="04C22E15" w:rsidR="682FE4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682FE4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1996) states that the </w:t>
      </w:r>
      <w:r w:rsidRPr="04C22E15" w:rsidR="2E83CE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defendant's</w:t>
      </w:r>
      <w:r w:rsidRPr="04C22E15" w:rsidR="682FE4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role must be more than slight</w:t>
      </w:r>
      <w:r w:rsidRPr="04C22E15" w:rsidR="1FD25F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04C22E15" w:rsidR="154E4C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trifling</w:t>
      </w:r>
      <w:r w:rsidRPr="04C22E15" w:rsidR="1FD25F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1FD25F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1FD25F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substantial)</w:t>
      </w:r>
      <w:r w:rsidRPr="04C22E15" w:rsidR="2DCE9E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 </w:t>
      </w:r>
      <w:r w:rsidRPr="04C22E15" w:rsidR="2DCE9E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</w:t>
      </w:r>
      <w:r w:rsidRPr="04C22E15" w:rsidR="2D9CB5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’s </w:t>
      </w:r>
      <w:r w:rsidRPr="04C22E15" w:rsidR="54877B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action was more than minimal by threatening to shoot the police with a gun. </w:t>
      </w:r>
      <w:r w:rsidRPr="04C22E15" w:rsidR="288DBD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‘R v Dalloway’ </w:t>
      </w:r>
      <w:r w:rsidRPr="04C22E15" w:rsidR="288DBD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288DBD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1847) </w:t>
      </w:r>
      <w:r w:rsidRPr="04C22E15" w:rsidR="5E8949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confirms that harm must happen from a blameworthy act</w:t>
      </w:r>
      <w:r w:rsidRPr="04C22E15" w:rsidR="1EC495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1EC495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1EC495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blameworthy)</w:t>
      </w:r>
      <w:r w:rsidRPr="04C22E15" w:rsidR="5E8949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76DFA5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Vinnie is blameworthy for </w:t>
      </w:r>
      <w:r w:rsidRPr="04C22E15" w:rsidR="362060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using </w:t>
      </w:r>
      <w:r w:rsidRPr="04C22E15" w:rsidR="362060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threatening</w:t>
      </w:r>
      <w:r w:rsidRPr="04C22E15" w:rsidR="76DFA5A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words</w:t>
      </w:r>
      <w:r w:rsidRPr="04C22E15" w:rsidR="736461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64AA0C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There</w:t>
      </w:r>
      <w:r w:rsidRPr="04C22E15" w:rsidR="34DE3D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64AA0C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cannot be any novus actus </w:t>
      </w:r>
      <w:r w:rsidRPr="04C22E15" w:rsidR="64AA0C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interv</w:t>
      </w:r>
      <w:r w:rsidRPr="04C22E15" w:rsidR="395A91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eniens</w:t>
      </w:r>
      <w:r w:rsidRPr="04C22E15" w:rsidR="71F69B7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395A91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395A917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operative). </w:t>
      </w:r>
      <w:r w:rsidRPr="04C22E15" w:rsidR="414A9F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</w:t>
      </w:r>
      <w:r w:rsidRPr="04C22E15" w:rsidR="6291D6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othing broke the chain of causation. The </w:t>
      </w:r>
      <w:r w:rsidRPr="04C22E15" w:rsidR="468D68F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04C22E15" w:rsidR="6291D6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ctus re</w:t>
      </w:r>
      <w:r w:rsidRPr="04C22E15" w:rsidR="4EABBCA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us</w:t>
      </w:r>
      <w:r w:rsidRPr="04C22E15" w:rsidR="6291D6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7FE339D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causation </w:t>
      </w:r>
      <w:r w:rsidRPr="04C22E15" w:rsidR="6291D6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can be </w:t>
      </w:r>
      <w:r w:rsidRPr="04C22E15" w:rsidR="6291D6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04C22E15" w:rsidR="6291D6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stablished</w:t>
      </w:r>
      <w:r w:rsidRPr="04C22E15" w:rsidR="622F1F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622F1F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</w:t>
      </w:r>
      <w:r w:rsidRPr="04C22E15" w:rsidR="622F1F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</w:t>
      </w:r>
      <w:r w:rsidRPr="04C22E15" w:rsidR="622F1F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ens</w:t>
      </w:r>
      <w:r w:rsidRPr="04C22E15" w:rsidR="622F1F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622F1F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rea, the case of ‘Fagan v MPC’ </w:t>
      </w:r>
      <w:r w:rsidRPr="04C22E15" w:rsidR="622F1F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</w:t>
      </w:r>
      <w:r w:rsidRPr="04C22E15" w:rsidR="622F1F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1969) </w:t>
      </w:r>
      <w:r w:rsidRPr="04C22E15" w:rsidR="3B48ED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states that</w:t>
      </w:r>
      <w:r w:rsidRPr="04C22E15" w:rsidR="2B309A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defendant intentionally or recklessly causes apprehen</w:t>
      </w:r>
      <w:r w:rsidRPr="04C22E15" w:rsidR="3BD6363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sion</w:t>
      </w:r>
      <w:r w:rsidRPr="04C22E15" w:rsidR="2B309A0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6A5D5F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1E91CB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Direct intention is the defendant's aim or purpose</w:t>
      </w:r>
      <w:r w:rsidRPr="04C22E15" w:rsidR="1E91CB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7FAE97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55BCE0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</w:t>
      </w:r>
      <w:r w:rsidRPr="04C22E15" w:rsidR="4CF19CB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’s</w:t>
      </w:r>
      <w:r w:rsidRPr="04C22E15" w:rsidR="55BCE0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aim was to get the police officer away from his door</w:t>
      </w:r>
      <w:r w:rsidRPr="04C22E15" w:rsidR="3F27F4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not to apprehend</w:t>
      </w:r>
      <w:r w:rsidRPr="04C22E15" w:rsidR="470273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6A5D5F3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717D3B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‘R v </w:t>
      </w:r>
      <w:r w:rsidRPr="04C22E15" w:rsidR="717D3B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Woolin</w:t>
      </w:r>
      <w:r w:rsidRPr="04C22E15" w:rsidR="717D3B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’ (1999) states </w:t>
      </w:r>
      <w:r w:rsidRPr="04C22E15" w:rsidR="7C8077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indirect/oblique intention is when the consequence</w:t>
      </w:r>
      <w:r w:rsidRPr="04C22E15" w:rsidR="60A563D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</w:t>
      </w:r>
      <w:r w:rsidRPr="04C22E15" w:rsidR="7C8077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70DD90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virtually </w:t>
      </w:r>
      <w:r w:rsidRPr="04C22E15" w:rsidR="6C9624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certain</w:t>
      </w:r>
      <w:r w:rsidRPr="04C22E15" w:rsidR="6C96243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</w:t>
      </w:r>
      <w:r w:rsidRPr="04C22E15" w:rsidR="7C8077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190F2D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</w:t>
      </w:r>
      <w:r w:rsidRPr="04C22E15" w:rsidR="7C8077D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appreciated.</w:t>
      </w:r>
      <w:r w:rsidRPr="04C22E15" w:rsidR="132877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Vinnie did not see or appreciate </w:t>
      </w:r>
      <w:r w:rsidRPr="04C22E15" w:rsidR="19004A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</w:t>
      </w:r>
      <w:r w:rsidRPr="04C22E15" w:rsidR="132877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risk</w:t>
      </w:r>
      <w:r w:rsidRPr="04C22E15" w:rsidR="5DD948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causing </w:t>
      </w:r>
      <w:r w:rsidRPr="04C22E15" w:rsidR="09F396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apprehension</w:t>
      </w:r>
      <w:r w:rsidRPr="04C22E15" w:rsidR="403AE4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09F396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'</w:t>
      </w:r>
      <w:r w:rsidRPr="04C22E15" w:rsidR="0767EA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</w:t>
      </w:r>
      <w:r w:rsidRPr="04C22E15" w:rsidR="10C449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 Cunnigham’ (1957) states that there was a risk </w:t>
      </w:r>
      <w:r w:rsidRPr="04C22E15" w:rsidR="280597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was known and</w:t>
      </w:r>
      <w:r w:rsidRPr="04C22E15" w:rsidR="10C4495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ignored</w:t>
      </w:r>
      <w:r w:rsidRPr="04C22E15" w:rsidR="63910DF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(subjective recklessness)</w:t>
      </w:r>
      <w:r w:rsidRPr="04C22E15" w:rsidR="387DB8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04C22E15" w:rsidR="0D40D1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Vinnie </w:t>
      </w:r>
      <w:r w:rsidRPr="04C22E15" w:rsidR="266B0F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knew</w:t>
      </w:r>
      <w:r w:rsidRPr="04C22E15" w:rsidR="48388F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risk of causing the police to apprehend but still went along with his act</w:t>
      </w:r>
      <w:r w:rsidRPr="04C22E15" w:rsidR="70EDAB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04C22E15" w:rsidR="364092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04C22E15" w:rsidR="364092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 could be liable to assault under section 39 C</w:t>
      </w:r>
      <w:r w:rsidRPr="04C22E15" w:rsidR="33E33B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JA</w:t>
      </w:r>
      <w:r w:rsidRPr="04C22E15" w:rsidR="364092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1988.</w:t>
      </w:r>
      <w:r w:rsidRPr="04C22E15" w:rsidR="364092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1DA6A99" w:rsidP="5EE96E54" w:rsidRDefault="31DA6A99" w14:paraId="52E71233" w14:textId="048D1A0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1DA6A99" w:rsidP="5EE96E54" w:rsidRDefault="31DA6A99" w14:paraId="14879B5C" w14:textId="4DD0502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E03658B" w:rsidP="5EE96E54" w:rsidRDefault="0E03658B" w14:paraId="4B75EF62" w14:textId="1D1DDC9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FBB036B" w:rsidR="06FCDD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Fifth</w:t>
      </w:r>
      <w:r w:rsidRPr="5FBB036B" w:rsidR="69B9D8B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issue</w:t>
      </w:r>
      <w:r w:rsidRPr="5FBB036B" w:rsidR="3923B1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whether Vinnie is liable for murder</w:t>
      </w:r>
      <w:r w:rsidRPr="5FBB036B" w:rsidR="6B2A82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684CAA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Actus reus elements for murder is unlawful killing</w:t>
      </w:r>
      <w:r w:rsidRPr="5FBB036B" w:rsidR="4C54AE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5FBB036B" w:rsidR="684CAA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a human </w:t>
      </w:r>
      <w:r w:rsidRPr="5FBB036B" w:rsidR="648972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r w:rsidRPr="5FBB036B" w:rsidR="684CAA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under the king’s peace. </w:t>
      </w:r>
      <w:r w:rsidRPr="5FBB036B" w:rsidR="4DFE65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5FBB036B" w:rsidR="71F868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case of ‘Gibbins</w:t>
      </w:r>
      <w:r w:rsidRPr="5FBB036B" w:rsidR="433F56B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v Proctor’ (1918)</w:t>
      </w:r>
      <w:r w:rsidRPr="5FBB036B" w:rsidR="35F5B0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states that any act or omission that causes the result of murder or GBH</w:t>
      </w:r>
      <w:r w:rsidRPr="5FBB036B" w:rsidR="4496F3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(conduct)</w:t>
      </w:r>
      <w:r w:rsidRPr="5FBB036B" w:rsidR="35F5B0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5753EA3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</w:t>
      </w:r>
      <w:r w:rsidRPr="5FBB036B" w:rsidR="5722A2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ausation must be </w:t>
      </w:r>
      <w:r w:rsidRPr="5FBB036B" w:rsidR="5722A2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established</w:t>
      </w:r>
      <w:r w:rsidRPr="5FBB036B" w:rsidR="5722A2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5B9C21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factual causation, </w:t>
      </w:r>
      <w:r w:rsidRPr="5FBB036B" w:rsidR="1F6155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case of ‘R v White’ (</w:t>
      </w:r>
      <w:r w:rsidRPr="5FBB036B" w:rsidR="57C222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1910</w:t>
      </w:r>
      <w:r w:rsidRPr="5FBB036B" w:rsidR="1F61554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5FBB036B" w:rsidR="056269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‘R v</w:t>
      </w:r>
      <w:r w:rsidRPr="5FBB036B" w:rsidR="399FE8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FBB036B" w:rsidR="056269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Pagett (</w:t>
      </w:r>
      <w:r w:rsidRPr="5FBB036B" w:rsidR="39936A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1983) </w:t>
      </w:r>
      <w:r w:rsidRPr="5FBB036B" w:rsidR="5A14F4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establishes</w:t>
      </w:r>
      <w:r w:rsidRPr="5FBB036B" w:rsidR="5A14F4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‘but for’ test </w:t>
      </w:r>
      <w:r w:rsidRPr="5FBB036B" w:rsidR="263219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which is if a crime would not have happened without the defendant actions.</w:t>
      </w:r>
      <w:r w:rsidRPr="5FBB036B" w:rsidR="58F651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</w:t>
      </w:r>
      <w:r w:rsidRPr="5FBB036B" w:rsidR="637156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answer is no</w:t>
      </w:r>
      <w:r w:rsidRPr="5FBB036B" w:rsidR="589E40A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because</w:t>
      </w:r>
      <w:r w:rsidRPr="5FBB036B" w:rsidR="065284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FBB036B" w:rsidR="787B4F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</w:t>
      </w:r>
      <w:r w:rsidRPr="5FBB036B" w:rsidR="065284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shot and killed the old lady which would not</w:t>
      </w:r>
      <w:r w:rsidRPr="5FBB036B" w:rsidR="516AD6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have happened had he not fired the gun</w:t>
      </w:r>
      <w:r w:rsidRPr="5FBB036B" w:rsidR="134355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479F8C0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legal causation, </w:t>
      </w:r>
      <w:r w:rsidRPr="5FBB036B" w:rsidR="03587D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case</w:t>
      </w:r>
      <w:r w:rsidRPr="5FBB036B" w:rsidR="5D1C8D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5FBB036B" w:rsidR="03587D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‘R v Kimsey’ (1996) and ‘R v Cato’ (1976) </w:t>
      </w:r>
      <w:r w:rsidRPr="5FBB036B" w:rsidR="7826BB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sets out that the result must be mo</w:t>
      </w:r>
      <w:r w:rsidRPr="5FBB036B" w:rsidR="3776088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 than minimal. This applies to Vinnie </w:t>
      </w:r>
      <w:r w:rsidRPr="5FBB036B" w:rsidR="64CF35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 he fired the gun at the police</w:t>
      </w:r>
      <w:r w:rsidRPr="5FBB036B" w:rsidR="16B10A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which was more than minimal</w:t>
      </w:r>
      <w:r w:rsidRPr="5FBB036B" w:rsidR="64CF35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556E1B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For blameworthy, the case of ‘R v Dalloway’ (1847)</w:t>
      </w:r>
      <w:r w:rsidRPr="5FBB036B" w:rsidR="0DDEC1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FBB036B" w:rsidR="0DDEC1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establishes</w:t>
      </w:r>
      <w:r w:rsidRPr="5FBB036B" w:rsidR="0DDEC1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harm must happen from a blameworthy action and decision. </w:t>
      </w:r>
      <w:r w:rsidRPr="5FBB036B" w:rsidR="0652B9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</w:t>
      </w:r>
      <w:r w:rsidRPr="5FBB036B" w:rsidR="1433CD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to blame for the death of the old lady. </w:t>
      </w:r>
      <w:r w:rsidRPr="5FBB036B" w:rsidR="6D7C49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Novus actus interveniens, this </w:t>
      </w:r>
      <w:r w:rsidRPr="5FBB036B" w:rsidR="3244D10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cannot apply as </w:t>
      </w:r>
      <w:r w:rsidRPr="5FBB036B" w:rsidR="290AC5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nothing</w:t>
      </w:r>
      <w:r w:rsidRPr="5FBB036B" w:rsidR="6D7C49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broke the chai</w:t>
      </w:r>
      <w:r w:rsidRPr="5FBB036B" w:rsidR="2707E1B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 of causation</w:t>
      </w:r>
      <w:r w:rsidRPr="5FBB036B" w:rsidR="1A99F1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Chain of causation can be </w:t>
      </w:r>
      <w:r w:rsidRPr="5FBB036B" w:rsidR="1A99F1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established</w:t>
      </w:r>
      <w:r w:rsidRPr="5FBB036B" w:rsidR="1A99F1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53FDE5E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</w:t>
      </w:r>
      <w:r w:rsidRPr="5FBB036B" w:rsidR="7BA3F17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or unlawful killing, the case of ‘</w:t>
      </w:r>
      <w:r w:rsidRPr="5FBB036B" w:rsidR="304547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v Clegg’ (1995) states that self-defence is a </w:t>
      </w:r>
      <w:r w:rsidRPr="5FBB036B" w:rsidR="352828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legal </w:t>
      </w:r>
      <w:r w:rsidRPr="5FBB036B" w:rsidR="304547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justification for killing someone</w:t>
      </w:r>
      <w:r w:rsidRPr="5FBB036B" w:rsidR="08A442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0BCEEBA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Vinnie did not act in self-defence. </w:t>
      </w:r>
      <w:r w:rsidRPr="5FBB036B" w:rsidR="331B4EF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a human, </w:t>
      </w:r>
      <w:r w:rsidRPr="5FBB036B" w:rsidR="53A0E8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 individual is a human being if their brain is still functioning which is mentioned in the case of ‘</w:t>
      </w:r>
      <w:r w:rsidRPr="5FBB036B" w:rsidR="6CD7A5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v </w:t>
      </w:r>
      <w:r w:rsidRPr="5FBB036B" w:rsidR="6CD7A5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Malcherek</w:t>
      </w:r>
      <w:r w:rsidRPr="5FBB036B" w:rsidR="6CD7A5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FBB036B" w:rsidR="6E239A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and Steel’ (1981) and ‘R v Inglis’ (2011). The old lady</w:t>
      </w:r>
      <w:r w:rsidRPr="5FBB036B" w:rsidR="4ABB924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’s</w:t>
      </w:r>
      <w:r w:rsidRPr="5FBB036B" w:rsidR="6E239A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brain </w:t>
      </w:r>
      <w:r w:rsidRPr="5FBB036B" w:rsidR="5D4A411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was still functioning before she was killed by Vinnie. </w:t>
      </w:r>
      <w:r w:rsidRPr="5FBB036B" w:rsidR="064882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under the </w:t>
      </w:r>
      <w:r w:rsidRPr="5FBB036B" w:rsidR="6085713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</w:t>
      </w:r>
      <w:r w:rsidRPr="5FBB036B" w:rsidR="0648822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ing’s peace, </w:t>
      </w:r>
      <w:r w:rsidRPr="5FBB036B" w:rsidR="64D7FE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is only for soldiers who kills </w:t>
      </w:r>
      <w:r w:rsidRPr="5FBB036B" w:rsidR="6FD15B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enemies </w:t>
      </w:r>
      <w:r w:rsidRPr="5FBB036B" w:rsidR="64D7FE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at times of </w:t>
      </w:r>
      <w:r w:rsidRPr="5FBB036B" w:rsidR="64D7FE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</w:t>
      </w:r>
      <w:r w:rsidRPr="5FBB036B" w:rsidR="7AE9D7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</w:t>
      </w:r>
      <w:r w:rsidRPr="5FBB036B" w:rsidR="64D7FE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51461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Vinnie was not </w:t>
      </w:r>
      <w:r w:rsidRPr="5FBB036B" w:rsidR="227E264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at </w:t>
      </w:r>
      <w:r w:rsidRPr="5FBB036B" w:rsidR="51461C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war when he killed the old lady</w:t>
      </w:r>
      <w:r w:rsidRPr="5FBB036B" w:rsidR="6E9FEB0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6622C8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</w:t>
      </w:r>
      <w:r w:rsidRPr="5FBB036B" w:rsidR="6622C8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Mens</w:t>
      </w:r>
      <w:r w:rsidRPr="5FBB036B" w:rsidR="6622C8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rea for murder is </w:t>
      </w:r>
      <w:r w:rsidRPr="5FBB036B" w:rsidR="73D3BA2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intention to kill or cause GBH</w:t>
      </w:r>
      <w:r w:rsidRPr="5FBB036B" w:rsidR="6622C8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3DCEF4B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Direct intention is the aim to get the result</w:t>
      </w:r>
      <w:r w:rsidRPr="5FBB036B" w:rsidR="0D20EA9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72536D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</w:t>
      </w:r>
      <w:r w:rsidRPr="5FBB036B" w:rsidR="44EB16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’s aim was not to kill</w:t>
      </w:r>
      <w:r w:rsidRPr="5FBB036B" w:rsidR="64254B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FBB036B" w:rsidR="44EB16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old lady</w:t>
      </w:r>
      <w:r w:rsidRPr="5FBB036B" w:rsidR="72536D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49F339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‘R v </w:t>
      </w:r>
      <w:r w:rsidRPr="5FBB036B" w:rsidR="49F339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Woolin</w:t>
      </w:r>
      <w:r w:rsidRPr="5FBB036B" w:rsidR="49F3399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 (1999)</w:t>
      </w:r>
      <w:r w:rsidRPr="5FBB036B" w:rsidR="49E360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states indirect/oblique intention</w:t>
      </w:r>
      <w:r w:rsidRPr="5FBB036B" w:rsidR="7F0FB0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FBB036B" w:rsidR="256C1B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when </w:t>
      </w:r>
      <w:r w:rsidRPr="5FBB036B" w:rsidR="4C1720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consequences </w:t>
      </w:r>
      <w:r w:rsidRPr="5FBB036B" w:rsidR="34094F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are</w:t>
      </w:r>
      <w:r w:rsidRPr="5FBB036B" w:rsidR="4C1720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FBB036B" w:rsidR="4C1720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virtually </w:t>
      </w:r>
      <w:r w:rsidRPr="5FBB036B" w:rsidR="7D2754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certain</w:t>
      </w:r>
      <w:r w:rsidRPr="5FBB036B" w:rsidR="7D27541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5FBB036B" w:rsidR="4C1720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it is </w:t>
      </w:r>
      <w:r w:rsidRPr="5FBB036B" w:rsidR="31EE6F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appreciated</w:t>
      </w:r>
      <w:r w:rsidRPr="5FBB036B" w:rsidR="48D764A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7F0FB0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</w:t>
      </w:r>
      <w:r w:rsidRPr="5FBB036B" w:rsidR="04A05A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5FBB036B" w:rsidR="7F0FB0A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 did not have indirect/oblique intention as </w:t>
      </w:r>
      <w:r w:rsidRPr="5FBB036B" w:rsidR="0AAE92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he did not</w:t>
      </w:r>
      <w:r w:rsidRPr="5FBB036B" w:rsidR="483607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see</w:t>
      </w:r>
      <w:r w:rsidRPr="5FBB036B" w:rsidR="1C42AE7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 </w:t>
      </w:r>
      <w:r w:rsidRPr="5FBB036B" w:rsidR="0A9F13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appreciate</w:t>
      </w:r>
      <w:r w:rsidRPr="5FBB036B" w:rsidR="0AAE92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</w:t>
      </w:r>
      <w:r w:rsidRPr="5FBB036B" w:rsidR="3BD0A0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consequence</w:t>
      </w:r>
      <w:r w:rsidRPr="5FBB036B" w:rsidR="0AAE92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was </w:t>
      </w:r>
      <w:r w:rsidRPr="5FBB036B" w:rsidR="0AAE92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virtually certain</w:t>
      </w:r>
      <w:r w:rsidRPr="5FBB036B" w:rsidR="0AAE92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503D2E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Mens</w:t>
      </w:r>
      <w:r w:rsidRPr="5FBB036B" w:rsidR="503D2E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rea for murder cannot be </w:t>
      </w:r>
      <w:r w:rsidRPr="5FBB036B" w:rsidR="503D2E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established</w:t>
      </w:r>
      <w:r w:rsidRPr="5FBB036B" w:rsidR="503D2E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097BA5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However, the case</w:t>
      </w:r>
      <w:r w:rsidRPr="5FBB036B" w:rsidR="0B4F16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5FBB036B" w:rsidR="097BA5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</w:t>
      </w:r>
      <w:r w:rsidRPr="5FBB036B" w:rsidR="49526E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‘R v </w:t>
      </w:r>
      <w:r w:rsidRPr="5FBB036B" w:rsidR="1A13A2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</w:t>
      </w:r>
      <w:r w:rsidRPr="5FBB036B" w:rsidR="49526E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nang</w:t>
      </w:r>
      <w:r w:rsidRPr="5FBB036B" w:rsidR="3966C9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</w:t>
      </w:r>
      <w:r w:rsidRPr="5FBB036B" w:rsidR="49526E2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’ (2011), </w:t>
      </w:r>
      <w:r w:rsidRPr="5FBB036B" w:rsidR="097BA5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‘</w:t>
      </w:r>
      <w:r w:rsidRPr="5FBB036B" w:rsidR="4F2599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v </w:t>
      </w:r>
      <w:r w:rsidRPr="5FBB036B" w:rsidR="2D5950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Saunders</w:t>
      </w:r>
      <w:r w:rsidRPr="5FBB036B" w:rsidR="4F2599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 (1</w:t>
      </w:r>
      <w:r w:rsidRPr="5FBB036B" w:rsidR="217ABA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573</w:t>
      </w:r>
      <w:r w:rsidRPr="5FBB036B" w:rsidR="4F25998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 and ‘</w:t>
      </w:r>
      <w:r w:rsidRPr="5FBB036B" w:rsidR="246272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 v Latimer’ (1886) </w:t>
      </w:r>
      <w:r w:rsidRPr="5FBB036B" w:rsidR="246272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establishes</w:t>
      </w:r>
      <w:r w:rsidRPr="5FBB036B" w:rsidR="246272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</w:t>
      </w:r>
      <w:r w:rsidRPr="5FBB036B" w:rsidR="729271C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legal </w:t>
      </w:r>
      <w:r w:rsidRPr="5FBB036B" w:rsidR="246272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doctrine of transferred malice which </w:t>
      </w:r>
      <w:r w:rsidRPr="5FBB036B" w:rsidR="54C588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when </w:t>
      </w:r>
      <w:r w:rsidRPr="5FBB036B" w:rsidR="0E86E0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Mens</w:t>
      </w:r>
      <w:r w:rsidRPr="5FBB036B" w:rsidR="0E86E0A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rea can be transferred</w:t>
      </w:r>
      <w:r w:rsidRPr="5FBB036B" w:rsidR="54C588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2462724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Vinnie </w:t>
      </w:r>
      <w:r w:rsidRPr="5FBB036B" w:rsidR="701ED3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had intention to kill or cause GBH</w:t>
      </w:r>
      <w:r w:rsidRPr="5FBB036B" w:rsidR="76AE609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</w:t>
      </w:r>
      <w:r w:rsidRPr="5FBB036B" w:rsidR="701ED3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police </w:t>
      </w:r>
      <w:r w:rsidRPr="5FBB036B" w:rsidR="701ED3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officer</w:t>
      </w:r>
      <w:r w:rsidRPr="5FBB036B" w:rsidR="31F0BD5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but missed</w:t>
      </w:r>
      <w:r w:rsidRPr="5FBB036B" w:rsidR="4A5CDE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killed the old lady</w:t>
      </w:r>
      <w:r w:rsidRPr="5FBB036B" w:rsidR="3DF1DA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01866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Mens</w:t>
      </w:r>
      <w:r w:rsidRPr="5FBB036B" w:rsidR="01866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rea of Vinnie</w:t>
      </w:r>
      <w:r w:rsidRPr="5FBB036B" w:rsidR="4C7440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</w:t>
      </w:r>
      <w:r w:rsidRPr="5FBB036B" w:rsidR="298D7F6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murder transfers</w:t>
      </w:r>
      <w:r w:rsidRPr="5FBB036B" w:rsidR="01866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the</w:t>
      </w:r>
      <w:r w:rsidRPr="5FBB036B" w:rsidR="4A243D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killing</w:t>
      </w:r>
      <w:r w:rsidRPr="5FBB036B" w:rsidR="0F5457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FBB036B" w:rsidR="4A243D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 the</w:t>
      </w:r>
      <w:r w:rsidRPr="5FBB036B" w:rsidR="01866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FBB036B" w:rsidR="01866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old lady</w:t>
      </w:r>
      <w:r w:rsidRPr="5FBB036B" w:rsidR="525890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despite not </w:t>
      </w:r>
      <w:r w:rsidRPr="5FBB036B" w:rsidR="10DF7B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having the </w:t>
      </w:r>
      <w:r w:rsidRPr="5FBB036B" w:rsidR="525890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inten</w:t>
      </w:r>
      <w:r w:rsidRPr="5FBB036B" w:rsidR="423BF7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tion</w:t>
      </w:r>
      <w:r w:rsidRPr="5FBB036B" w:rsidR="525890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kill her</w:t>
      </w:r>
      <w:r w:rsidRPr="5FBB036B" w:rsidR="018660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FBB036B" w:rsidR="3DF1DA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Vinnie</w:t>
      </w:r>
      <w:r w:rsidRPr="5FBB036B" w:rsidR="703D115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could be liable for murder. </w:t>
      </w:r>
    </w:p>
    <w:p w:rsidR="1A5E8163" w:rsidP="5EE96E54" w:rsidRDefault="1A5E8163" w14:paraId="31CBC7E6" w14:textId="2D53FBC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5DABC3BB" w:rsidP="5EE96E54" w:rsidRDefault="5DABC3BB" w14:paraId="1F16B40C" w14:textId="3022DC8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CC5BA29" w:rsidR="3EB108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From the above, Vinnie may be liable to </w:t>
      </w:r>
      <w:r w:rsidRPr="3CC5BA29" w:rsidR="700BDF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section</w:t>
      </w:r>
      <w:r w:rsidRPr="3CC5BA29" w:rsidR="762FCED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C5BA29" w:rsidR="700BDF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9(1)(a) and 9(1)(b) T</w:t>
      </w:r>
      <w:r w:rsidRPr="3CC5BA29" w:rsidR="0E95624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heft </w:t>
      </w:r>
      <w:r w:rsidRPr="3CC5BA29" w:rsidR="700BDF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3CC5BA29" w:rsidR="0BD787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ct</w:t>
      </w:r>
      <w:r w:rsidRPr="3CC5BA29" w:rsidR="700BDF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1968</w:t>
      </w:r>
      <w:r w:rsidRPr="3CC5BA29" w:rsidR="3EB108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C5BA29" w:rsidR="3EB108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murder</w:t>
      </w:r>
      <w:r w:rsidRPr="3CC5BA29" w:rsidR="3EB108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3CC5BA29" w:rsidR="6DFA70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section 1 C</w:t>
      </w:r>
      <w:r w:rsidRPr="3CC5BA29" w:rsidR="0C55EC3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riminal Damage Act</w:t>
      </w:r>
      <w:r w:rsidRPr="3CC5BA29" w:rsidR="231A34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C5BA29" w:rsidR="6DFA70C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1971</w:t>
      </w:r>
      <w:r w:rsidRPr="3CC5BA29" w:rsidR="3EB108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CC5BA29" w:rsidR="3EB108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r w:rsidRPr="3CC5BA29" w:rsidR="0B8DFB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section 39 </w:t>
      </w:r>
      <w:r w:rsidRPr="3CC5BA29" w:rsidR="4E654E6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Criminal Justice Act </w:t>
      </w:r>
      <w:r w:rsidRPr="3CC5BA29" w:rsidR="0B8DFB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1998</w:t>
      </w:r>
      <w:r w:rsidRPr="3CC5BA29" w:rsidR="3EB108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621D5327" w:rsidP="5EE96E54" w:rsidRDefault="621D5327" w14:paraId="7CEF871B" w14:textId="49E4019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5EE96E54" w:rsidRDefault="621D5327" w14:paraId="49248022" w14:textId="0B143BD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1076CFE" w:rsidP="5FBB036B" w:rsidRDefault="11076CFE" w14:paraId="197E6930" w14:textId="64F440C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FBB036B" w:rsidR="11076CF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621D5327" w:rsidP="5FBB036B" w:rsidRDefault="621D5327" w14:paraId="1C3E827E" w14:textId="7CDFD19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313A0E78" w14:textId="77B146FE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1740A27B" w14:textId="4A557280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0939914B" w14:textId="1BB10CE7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5936A1D6" w14:textId="61ED4910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16FCB20A" w14:textId="4E419DD7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621D5327" w:rsidP="621D5327" w:rsidRDefault="621D5327" w14:paraId="3E8A936F" w14:textId="594C89BD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5048226" w:rsidP="35048226" w:rsidRDefault="35048226" w14:paraId="34E43AFF" w14:textId="7B984A47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048226" w:rsidP="35048226" w:rsidRDefault="35048226" w14:paraId="088D05B1" w14:textId="71014A24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048226" w:rsidP="35048226" w:rsidRDefault="35048226" w14:paraId="74B7A2AD" w14:textId="3B3E49DF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048226" w:rsidP="35048226" w:rsidRDefault="35048226" w14:paraId="6C05BEF0" w14:textId="7A688FE4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048226" w:rsidP="35048226" w:rsidRDefault="35048226" w14:paraId="7A1E8343" w14:textId="18FBB8C4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048226" w:rsidP="35048226" w:rsidRDefault="35048226" w14:paraId="127C7311" w14:textId="53AA8DFE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048226" w:rsidP="35048226" w:rsidRDefault="35048226" w14:paraId="6C204689" w14:textId="49E79431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048226" w:rsidP="35048226" w:rsidRDefault="35048226" w14:paraId="160B9665" w14:textId="5701BFE3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048226" w:rsidP="35048226" w:rsidRDefault="35048226" w14:paraId="6E90E5C4" w14:textId="69C685C5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35048226" w:rsidP="35048226" w:rsidRDefault="35048226" w14:paraId="6A68F60E" w14:textId="396235C4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1FADB7DF" w:rsidP="04C22E15" w:rsidRDefault="1FADB7DF" w14:paraId="7B1A019D" w14:textId="6BEF125B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04C22E15" w:rsidR="1FADB7D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Reference</w:t>
      </w:r>
      <w:r w:rsidRPr="04C22E15" w:rsidR="6E6B2573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</w:t>
      </w:r>
      <w:r w:rsidRPr="04C22E15" w:rsidR="2414938F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</w:t>
      </w:r>
    </w:p>
    <w:p w:rsidR="4F7B481E" w:rsidP="04C22E15" w:rsidRDefault="4F7B481E" w14:paraId="210CBCF4" w14:textId="63D73FB4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04C22E15" w:rsidR="4F7B481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Criminal Justice Act 1988</w:t>
      </w:r>
      <w:r w:rsidRPr="04C22E15" w:rsidR="4F7B481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04C22E15" w:rsidR="51A64BC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c.</w:t>
      </w:r>
      <w:r w:rsidRPr="04C22E15" w:rsidR="773D09E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33</w:t>
      </w:r>
      <w:r w:rsidRPr="04C22E15" w:rsidR="51A64BC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04C22E15" w:rsidR="4F7B481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section 39</w:t>
      </w:r>
      <w:r w:rsidRPr="04C22E15" w:rsidR="4F7B481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728c1a60f6ad42d1">
        <w:r w:rsidRPr="04C22E15" w:rsidR="4F7B481E">
          <w:rPr>
            <w:rStyle w:val="Hyperlink"/>
            <w:rFonts w:ascii="Arial" w:hAnsi="Arial" w:eastAsia="Arial" w:cs="Arial"/>
            <w:noProof w:val="0"/>
            <w:lang w:val="en-GB"/>
          </w:rPr>
          <w:t>Criminal Justice Act 1988 (legislation.gov.uk)</w:t>
        </w:r>
      </w:hyperlink>
      <w:r w:rsidRPr="04C22E15" w:rsidR="15664283">
        <w:rPr>
          <w:rFonts w:ascii="Arial" w:hAnsi="Arial" w:eastAsia="Arial" w:cs="Arial"/>
          <w:noProof w:val="0"/>
          <w:lang w:val="en-GB"/>
        </w:rPr>
        <w:t xml:space="preserve"> (Accessed: 27 March 2024). </w:t>
      </w:r>
    </w:p>
    <w:p w:rsidR="2473B0D8" w:rsidP="04C22E15" w:rsidRDefault="2473B0D8" w14:paraId="782E965B" w14:textId="3D9B9806">
      <w:pPr>
        <w:pStyle w:val="ListParagraph"/>
        <w:widowControl w:val="0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4C22E15" w:rsidR="2473B0D8">
        <w:rPr>
          <w:rFonts w:ascii="Arial" w:hAnsi="Arial" w:eastAsia="Arial" w:cs="Arial"/>
          <w:i w:val="1"/>
          <w:iCs w:val="1"/>
          <w:noProof w:val="0"/>
          <w:lang w:val="en-GB"/>
        </w:rPr>
        <w:t xml:space="preserve">Criminal Damage Act, </w:t>
      </w:r>
      <w:r w:rsidRPr="04C22E15" w:rsidR="7DE3BF2E">
        <w:rPr>
          <w:rFonts w:ascii="Arial" w:hAnsi="Arial" w:eastAsia="Arial" w:cs="Arial"/>
          <w:i w:val="1"/>
          <w:iCs w:val="1"/>
          <w:noProof w:val="0"/>
          <w:lang w:val="en-GB"/>
        </w:rPr>
        <w:t>c.48,</w:t>
      </w:r>
      <w:r w:rsidRPr="04C22E15" w:rsidR="2473B0D8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section 10(1)</w:t>
      </w:r>
      <w:r w:rsidRPr="04C22E15" w:rsidR="777D28CA">
        <w:rPr>
          <w:rFonts w:ascii="Arial" w:hAnsi="Arial" w:eastAsia="Arial" w:cs="Arial"/>
          <w:i w:val="1"/>
          <w:iCs w:val="1"/>
          <w:noProof w:val="0"/>
          <w:lang w:val="en-GB"/>
        </w:rPr>
        <w:t xml:space="preserve">. </w:t>
      </w:r>
      <w:r w:rsidRPr="04C22E15" w:rsidR="777D28C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at: </w:t>
      </w:r>
      <w:hyperlink r:id="R17cc54fd38084ecf">
        <w:r w:rsidRPr="04C22E15" w:rsidR="777D28CA">
          <w:rPr>
            <w:rStyle w:val="Hyperlink"/>
            <w:noProof w:val="0"/>
            <w:lang w:val="en-GB"/>
          </w:rPr>
          <w:t>Criminal Damage Act 1971 (legislation.gov.uk)</w:t>
        </w:r>
      </w:hyperlink>
      <w:r w:rsidRPr="04C22E15" w:rsidR="777D28CA">
        <w:rPr>
          <w:noProof w:val="0"/>
          <w:lang w:val="en-GB"/>
        </w:rPr>
        <w:t xml:space="preserve"> (Accessed: 25 April 2024). </w:t>
      </w:r>
    </w:p>
    <w:p w:rsidR="4E1B7358" w:rsidP="04C22E15" w:rsidRDefault="4E1B7358" w14:paraId="61C7ACDD" w14:textId="68A2D6A8">
      <w:pPr>
        <w:pStyle w:val="ListParagraph"/>
        <w:widowControl w:val="0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4C22E15" w:rsidR="4E1B7358">
        <w:rPr>
          <w:rFonts w:ascii="Arial" w:hAnsi="Arial" w:eastAsia="Arial" w:cs="Arial"/>
          <w:i w:val="1"/>
          <w:iCs w:val="1"/>
          <w:noProof w:val="0"/>
          <w:lang w:val="en-GB"/>
        </w:rPr>
        <w:t xml:space="preserve">Criminal Damage Act, c.48, section 10(2). </w:t>
      </w:r>
      <w:r w:rsidRPr="04C22E15" w:rsidR="4E1B7358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at: </w:t>
      </w:r>
      <w:hyperlink r:id="R86b3889615554560">
        <w:r w:rsidRPr="04C22E15" w:rsidR="4E1B7358">
          <w:rPr>
            <w:rStyle w:val="Hyperlink"/>
            <w:noProof w:val="0"/>
            <w:lang w:val="en-GB"/>
          </w:rPr>
          <w:t>Criminal Damage Act 1971 (legislation.gov.uk)</w:t>
        </w:r>
      </w:hyperlink>
      <w:r w:rsidRPr="04C22E15" w:rsidR="4E1B7358">
        <w:rPr>
          <w:noProof w:val="0"/>
          <w:lang w:val="en-GB"/>
        </w:rPr>
        <w:t xml:space="preserve"> (Accessed: 25 April 2024).</w:t>
      </w:r>
    </w:p>
    <w:p w:rsidR="4E1B7358" w:rsidP="04C22E15" w:rsidRDefault="4E1B7358" w14:paraId="19611166" w14:textId="3B7402FC">
      <w:pPr>
        <w:pStyle w:val="ListParagraph"/>
        <w:widowControl w:val="0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4C22E15" w:rsidR="4E1B7358">
        <w:rPr>
          <w:rFonts w:ascii="Arial" w:hAnsi="Arial" w:eastAsia="Arial" w:cs="Arial"/>
          <w:i w:val="1"/>
          <w:iCs w:val="1"/>
          <w:noProof w:val="0"/>
          <w:lang w:val="en-GB"/>
        </w:rPr>
        <w:t xml:space="preserve">Criminal Damage Act, c.48, section 5(2)(a). </w:t>
      </w:r>
      <w:r w:rsidRPr="04C22E15" w:rsidR="4E1B7358">
        <w:rPr>
          <w:rFonts w:ascii="Arial" w:hAnsi="Arial" w:eastAsia="Arial" w:cs="Arial"/>
          <w:i w:val="0"/>
          <w:iCs w:val="0"/>
          <w:noProof w:val="0"/>
          <w:lang w:val="en-GB"/>
        </w:rPr>
        <w:t>Available at:</w:t>
      </w:r>
      <w:r w:rsidRPr="04C22E15" w:rsidR="2448840E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</w:t>
      </w:r>
      <w:hyperlink r:id="Rbdf4c9c2dddb4752">
        <w:r w:rsidRPr="04C22E15" w:rsidR="2448840E">
          <w:rPr>
            <w:rStyle w:val="Hyperlink"/>
            <w:noProof w:val="0"/>
            <w:lang w:val="en-GB"/>
          </w:rPr>
          <w:t>Criminal Damage Act 1971 (legislation.gov.uk)</w:t>
        </w:r>
      </w:hyperlink>
      <w:r w:rsidRPr="04C22E15" w:rsidR="2448840E">
        <w:rPr>
          <w:noProof w:val="0"/>
          <w:lang w:val="en-GB"/>
        </w:rPr>
        <w:t xml:space="preserve"> </w:t>
      </w:r>
      <w:r w:rsidRPr="04C22E15" w:rsidR="4E1B7358">
        <w:rPr>
          <w:noProof w:val="0"/>
          <w:lang w:val="en-GB"/>
        </w:rPr>
        <w:t>(Accessed: 25 April 2024).</w:t>
      </w:r>
    </w:p>
    <w:p w:rsidR="5132F1DB" w:rsidP="04C22E15" w:rsidRDefault="5132F1DB" w14:paraId="24FC6109" w14:textId="7687EE2E">
      <w:pPr>
        <w:pStyle w:val="ListParagraph"/>
        <w:widowControl w:val="0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4C22E15" w:rsidR="5132F1DB">
        <w:rPr>
          <w:rFonts w:ascii="Arial" w:hAnsi="Arial" w:eastAsia="Arial" w:cs="Arial"/>
          <w:i w:val="1"/>
          <w:iCs w:val="1"/>
          <w:noProof w:val="0"/>
          <w:lang w:val="en-GB"/>
        </w:rPr>
        <w:t xml:space="preserve">Criminal Damage Act, c.48, section 5(2)(a). </w:t>
      </w:r>
      <w:r w:rsidRPr="04C22E15" w:rsidR="5132F1DB">
        <w:rPr>
          <w:rFonts w:ascii="Arial" w:hAnsi="Arial" w:eastAsia="Arial" w:cs="Arial"/>
          <w:i w:val="0"/>
          <w:iCs w:val="0"/>
          <w:noProof w:val="0"/>
          <w:lang w:val="en-GB"/>
        </w:rPr>
        <w:t xml:space="preserve">Available at: </w:t>
      </w:r>
      <w:hyperlink r:id="R5387e3af8baa4bbe">
        <w:r w:rsidRPr="04C22E15" w:rsidR="5132F1DB">
          <w:rPr>
            <w:rStyle w:val="Hyperlink"/>
            <w:noProof w:val="0"/>
            <w:lang w:val="en-GB"/>
          </w:rPr>
          <w:t>Criminal Damage Act 1971 (legislation.gov.uk)</w:t>
        </w:r>
      </w:hyperlink>
      <w:r w:rsidRPr="04C22E15" w:rsidR="5132F1DB">
        <w:rPr>
          <w:noProof w:val="0"/>
          <w:lang w:val="en-GB"/>
        </w:rPr>
        <w:t xml:space="preserve"> (Accessed: 25 April 2024).</w:t>
      </w:r>
    </w:p>
    <w:p w:rsidR="24F90DB0" w:rsidP="04C22E15" w:rsidRDefault="24F90DB0" w14:paraId="18AB357B" w14:textId="18F2033E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24F90DB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‘Fagan v Metropolitan Police Commissioner’ (1</w:t>
      </w:r>
      <w:r w:rsidRPr="04C22E15" w:rsidR="6B93F19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969) </w:t>
      </w:r>
      <w:r w:rsidRPr="04C22E15" w:rsidR="6B93F19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QB</w:t>
      </w:r>
      <w:r w:rsidRPr="04C22E15" w:rsidR="6B93F19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1, 439. </w:t>
      </w:r>
    </w:p>
    <w:p w:rsidR="746E67AA" w:rsidP="04C22E15" w:rsidRDefault="746E67AA" w14:paraId="12094B3E" w14:textId="4015C88A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746E67A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‘Gibbins v Proctor’ (1918) </w:t>
      </w:r>
      <w:r w:rsidRPr="04C22E15" w:rsidR="756CDBE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 App Rep</w:t>
      </w:r>
      <w:r w:rsidRPr="04C22E15" w:rsidR="756CDBE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13, 134. </w:t>
      </w:r>
    </w:p>
    <w:p w:rsidR="1231D54A" w:rsidP="04C22E15" w:rsidRDefault="1231D54A" w14:paraId="5F83A8F9" w14:textId="39BA1229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1231D5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‘</w:t>
      </w:r>
      <w:r w:rsidRPr="04C22E15" w:rsidR="1231D5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Gayford</w:t>
      </w:r>
      <w:r w:rsidRPr="04C22E15" w:rsidR="1231D5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v </w:t>
      </w:r>
      <w:r w:rsidRPr="04C22E15" w:rsidR="1231D5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Chouler</w:t>
      </w:r>
      <w:r w:rsidRPr="04C22E15" w:rsidR="1231D5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’ (1898) </w:t>
      </w:r>
      <w:r w:rsidRPr="04C22E15" w:rsidR="7A386C2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QB</w:t>
      </w:r>
      <w:r w:rsidRPr="04C22E15" w:rsidR="7A386C2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1, 316</w:t>
      </w:r>
      <w:r w:rsidRPr="04C22E15" w:rsidR="7A386C2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04C22E15" w:rsidR="1231D54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1810D6A0" w:rsidP="04C22E15" w:rsidRDefault="1810D6A0" w14:paraId="3017BBED" w14:textId="365A70AE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1810D6A0">
        <w:rPr>
          <w:rFonts w:ascii="Arial" w:hAnsi="Arial" w:eastAsia="Arial" w:cs="Arial"/>
          <w:noProof w:val="0"/>
          <w:sz w:val="24"/>
          <w:szCs w:val="24"/>
          <w:lang w:val="en-GB"/>
        </w:rPr>
        <w:t>‘Ivey v Casinos Ltd’ (2017)</w:t>
      </w:r>
      <w:r w:rsidRPr="04C22E15" w:rsidR="4A4750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UKSC, 67</w:t>
      </w:r>
      <w:r w:rsidRPr="04C22E15" w:rsidR="5B4FE1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4C22E15" w:rsidR="5B4FE1D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Lexis Plus</w:t>
      </w:r>
      <w:r w:rsidRPr="04C22E15" w:rsidR="5B4FE1D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C22E15" w:rsidR="5B4FE1D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UK</w:t>
      </w:r>
      <w:r w:rsidRPr="04C22E15" w:rsidR="5B4FE1D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6e70e74cf9594201">
        <w:r w:rsidRPr="04C22E15" w:rsidR="4AC03F6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https://plus-lexis-com.ezproxy.uwtsd.ac.uk/api/permalink/2825350e-1fc0-45bc-9b0f-48bbcdce24f0/?context=1001073</w:t>
        </w:r>
      </w:hyperlink>
      <w:r w:rsidRPr="04C22E15" w:rsidR="4AC03F6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</w:t>
      </w:r>
      <w:r w:rsidRPr="04C22E15" w:rsidR="67C59AF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23 </w:t>
      </w:r>
      <w:r w:rsidRPr="04C22E15" w:rsidR="4AC03F6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March 2024). </w:t>
      </w:r>
    </w:p>
    <w:p w:rsidR="1BD3150B" w:rsidP="04C22E15" w:rsidRDefault="1BD3150B" w14:paraId="5A8B017C" w14:textId="78F702FB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1BD315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‘</w:t>
      </w:r>
      <w:r w:rsidRPr="04C22E15" w:rsidR="1BD315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Logdon</w:t>
      </w:r>
      <w:r w:rsidRPr="04C22E15" w:rsidR="1BD315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v DPP’ (1976) </w:t>
      </w:r>
      <w:r w:rsidRPr="04C22E15" w:rsidR="1BD3150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 LR</w:t>
      </w:r>
      <w:r w:rsidRPr="04C22E15" w:rsidR="1BD3150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121. </w:t>
      </w:r>
    </w:p>
    <w:p w:rsidR="275468B2" w:rsidP="35048226" w:rsidRDefault="275468B2" w14:paraId="12BCB03D" w14:textId="1DEDB43B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C22E15" w:rsidR="275468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‘R v Brown’ (1985) </w:t>
      </w:r>
      <w:r w:rsidRPr="04C22E15" w:rsidR="275468B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 LR</w:t>
      </w:r>
      <w:r w:rsidRPr="04C22E15" w:rsidR="275468B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212.</w:t>
      </w:r>
    </w:p>
    <w:p w:rsidR="1B886FD0" w:rsidP="04C22E15" w:rsidRDefault="1B886FD0" w14:paraId="63CF5793" w14:textId="49CDEC09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1B886F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Constanza’ (1997) </w:t>
      </w:r>
      <w:r w:rsidRPr="04C22E15" w:rsidR="1B886FD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 LR</w:t>
      </w:r>
      <w:r w:rsidRPr="04C22E15" w:rsidR="1B886F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576. </w:t>
      </w:r>
    </w:p>
    <w:p w:rsidR="1B886FD0" w:rsidP="04C22E15" w:rsidRDefault="1B886FD0" w14:paraId="6F97CB03" w14:textId="3E1FFA8E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1B886F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Cato’ (1976) </w:t>
      </w:r>
      <w:r w:rsidRPr="04C22E15" w:rsidR="1B886FD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WLR</w:t>
      </w:r>
      <w:r w:rsidRPr="04C22E15" w:rsidR="1B886F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1, 110. </w:t>
      </w:r>
    </w:p>
    <w:p w:rsidR="1B886FD0" w:rsidP="04C22E15" w:rsidRDefault="1B886FD0" w14:paraId="3FBA152B" w14:textId="34B5F2C9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1B886F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Clegg’ (1995) </w:t>
      </w:r>
      <w:r w:rsidRPr="04C22E15" w:rsidR="1B886FD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AC</w:t>
      </w:r>
      <w:r w:rsidRPr="04C22E15" w:rsidR="1B886F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1, 482.</w:t>
      </w:r>
    </w:p>
    <w:p w:rsidR="1B886FD0" w:rsidP="04C22E15" w:rsidRDefault="1B886FD0" w14:paraId="56D47F35" w14:textId="2D534A89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4C22E15" w:rsidR="1B886F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‘R v Collins’ (1973) </w:t>
      </w:r>
      <w:r w:rsidRPr="04C22E15" w:rsidR="1B886FD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WLR</w:t>
      </w:r>
      <w:r w:rsidRPr="04C22E15" w:rsidR="1B886FD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3, 243.</w:t>
      </w:r>
    </w:p>
    <w:p w:rsidR="3A1AF75A" w:rsidP="04C22E15" w:rsidRDefault="3A1AF75A" w14:paraId="2EBFB338" w14:textId="74C26523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4C22E15" w:rsidR="3A1AF75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‘R</w:t>
      </w:r>
      <w:r w:rsidRPr="04C22E15" w:rsidR="3A1AF75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v </w:t>
      </w:r>
      <w:r w:rsidRPr="04C22E15" w:rsidR="3A1AF75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Cunnigham’</w:t>
      </w:r>
      <w:r w:rsidRPr="04C22E15" w:rsidR="3A1AF75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(1957) QB</w:t>
      </w:r>
      <w:r w:rsidRPr="04C22E15" w:rsidR="3A1AF75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2, 396. </w:t>
      </w:r>
    </w:p>
    <w:p w:rsidR="241A00F3" w:rsidP="04C22E15" w:rsidRDefault="241A00F3" w14:paraId="748EB8E1" w14:textId="06E45ACC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241A00F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Dalloway’ (1847) </w:t>
      </w:r>
      <w:r w:rsidRPr="04C22E15" w:rsidR="241A00F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Cox CC</w:t>
      </w:r>
      <w:r w:rsidRPr="04C22E15" w:rsidR="241A00F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2, 273.</w:t>
      </w:r>
    </w:p>
    <w:p w:rsidR="03D2B982" w:rsidP="04C22E15" w:rsidRDefault="03D2B982" w14:paraId="220A4D10" w14:textId="35677AEC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03D2B98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‘R v Darroux’ (2018)</w:t>
      </w:r>
      <w:r w:rsidRPr="04C22E15" w:rsidR="7A93B3E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C22E15" w:rsidR="6AA8D17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ALL ER, 71, </w:t>
      </w:r>
      <w:r w:rsidRPr="04C22E15" w:rsidR="6AA8D17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Lexis Plus UK</w:t>
      </w:r>
      <w:r w:rsidRPr="04C22E15" w:rsidR="6AA8D17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09ba9df9792c4218">
        <w:r w:rsidRPr="04C22E15" w:rsidR="6AA8D174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https://plus-lexis-com.ezproxy.uwtsd.ac.uk/api/permalink/50c55ae3-af8c-409b-aabb-3b3de25c7bbd/?context=1001073</w:t>
        </w:r>
      </w:hyperlink>
      <w:r w:rsidRPr="04C22E15" w:rsidR="6AA8D17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 25 April 20</w:t>
      </w:r>
      <w:r w:rsidRPr="04C22E15" w:rsidR="611B17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24). </w:t>
      </w:r>
    </w:p>
    <w:p w:rsidR="477ACA7A" w:rsidP="04C22E15" w:rsidRDefault="477ACA7A" w14:paraId="7B8D7A32" w14:textId="3D4299C7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04C22E15" w:rsidR="477ACA7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Fiak’ (2005) </w:t>
      </w:r>
      <w:r w:rsidRPr="04C22E15" w:rsidR="00B0B9B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EWCA Crim, 2381, </w:t>
      </w:r>
      <w:r w:rsidRPr="04C22E15" w:rsidR="00B0B9B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Lexis Plus UK</w:t>
      </w:r>
      <w:r w:rsidRPr="04C22E15" w:rsidR="00B0B9B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67edb1d56b55466a">
        <w:r w:rsidRPr="04C22E15" w:rsidR="00B0B9B2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R v Fiak</w:t>
        </w:r>
        <w:r w:rsidRPr="04C22E15" w:rsidR="00B0B9B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4B91"/>
            <w:sz w:val="21"/>
            <w:szCs w:val="21"/>
            <w:u w:val="single"/>
            <w:lang w:val="en-GB"/>
          </w:rPr>
          <w:t xml:space="preserve"> DIG_05D103oct[2005] All ER (D) 103 (Oct)[2005] EWCA Crim 2381</w:t>
        </w:r>
      </w:hyperlink>
      <w:r w:rsidRPr="04C22E15" w:rsidR="00B0B9B2">
        <w:rPr>
          <w:rFonts w:ascii="Arial" w:hAnsi="Arial" w:eastAsia="Arial" w:cs="Arial"/>
          <w:noProof w:val="0"/>
          <w:lang w:val="en-GB"/>
        </w:rPr>
        <w:t xml:space="preserve">  (Accessed: </w:t>
      </w:r>
      <w:r w:rsidRPr="04C22E15" w:rsidR="60032C4A">
        <w:rPr>
          <w:rFonts w:ascii="Arial" w:hAnsi="Arial" w:eastAsia="Arial" w:cs="Arial"/>
          <w:noProof w:val="0"/>
          <w:lang w:val="en-GB"/>
        </w:rPr>
        <w:t xml:space="preserve">29 March 2024). </w:t>
      </w:r>
    </w:p>
    <w:p w:rsidR="26E8D94F" w:rsidP="04C22E15" w:rsidRDefault="26E8D94F" w14:paraId="5103A824" w14:textId="19320B9E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26E8D94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</w:t>
      </w:r>
      <w:r w:rsidRPr="04C22E15" w:rsidR="26E8D94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Gnango</w:t>
      </w:r>
      <w:r w:rsidRPr="04C22E15" w:rsidR="26E8D94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’ (2011) UKSC, 59, </w:t>
      </w:r>
      <w:r w:rsidRPr="04C22E15" w:rsidR="26E8D94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Lexis Plus UK</w:t>
      </w:r>
      <w:r w:rsidRPr="04C22E15" w:rsidR="26E8D94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bd44f36d5e874cdc">
        <w:r w:rsidRPr="04C22E15" w:rsidR="26E8D94F">
          <w:rPr>
            <w:rStyle w:val="Hyperlink"/>
            <w:rFonts w:ascii="Arial" w:hAnsi="Arial" w:eastAsia="Arial" w:cs="Arial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R v Gnango</w:t>
        </w:r>
        <w:r w:rsidRPr="04C22E15" w:rsidR="26E8D9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4B91"/>
            <w:sz w:val="21"/>
            <w:szCs w:val="21"/>
            <w:u w:val="single"/>
            <w:lang w:val="en-GB"/>
          </w:rPr>
          <w:t xml:space="preserve"> [2011] UKSC 59, (Transcript)</w:t>
        </w:r>
      </w:hyperlink>
      <w:r w:rsidRPr="04C22E15" w:rsidR="26E8D94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28 March).</w:t>
      </w:r>
    </w:p>
    <w:p w:rsidR="30E72DBB" w:rsidP="04C22E15" w:rsidRDefault="30E72DBB" w14:paraId="3925AF77" w14:textId="04489755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30E72DB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Inglis’ (2011) WLR, 1110, </w:t>
      </w:r>
      <w:r w:rsidRPr="04C22E15" w:rsidR="30E72DB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Lexis Plus UK</w:t>
      </w:r>
      <w:r w:rsidRPr="04C22E15" w:rsidR="30E72DB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ea284500087947d8">
        <w:r w:rsidRPr="04C22E15" w:rsidR="30E72DB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https://plus-lexis-com.ezproxy.uwtsd.ac.uk/api/permalink/74475b72-aaec-4d06-8c26-7c647facac24/?context=1001073</w:t>
        </w:r>
      </w:hyperlink>
      <w:r w:rsidRPr="04C22E15" w:rsidR="30E72DB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28 March 2024).</w:t>
      </w:r>
    </w:p>
    <w:p w:rsidR="30E72DBB" w:rsidP="04C22E15" w:rsidRDefault="30E72DBB" w14:paraId="7EA34460" w14:textId="61227B75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30E72DB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Ireland and Burstow’ (1997) </w:t>
      </w:r>
      <w:r w:rsidRPr="04C22E15" w:rsidR="30E72DB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UKHL</w:t>
      </w:r>
      <w:r w:rsidRPr="04C22E15" w:rsidR="30E72DB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34.</w:t>
      </w:r>
    </w:p>
    <w:p w:rsidR="19814565" w:rsidP="47020A59" w:rsidRDefault="19814565" w14:paraId="30C5600D" w14:textId="10B7C1A7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C22E15" w:rsidR="19814565">
        <w:rPr>
          <w:rFonts w:ascii="Arial" w:hAnsi="Arial" w:eastAsia="Arial" w:cs="Arial"/>
          <w:noProof w:val="0"/>
          <w:sz w:val="24"/>
          <w:szCs w:val="24"/>
          <w:lang w:val="en-GB"/>
        </w:rPr>
        <w:t>‘</w:t>
      </w:r>
      <w:r w:rsidRPr="04C22E15" w:rsidR="0F7044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 v </w:t>
      </w:r>
      <w:r w:rsidRPr="04C22E15" w:rsidR="198145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Jones </w:t>
      </w:r>
      <w:r w:rsidRPr="04C22E15" w:rsidR="4E1B95EA">
        <w:rPr>
          <w:rFonts w:ascii="Arial" w:hAnsi="Arial" w:eastAsia="Arial" w:cs="Arial"/>
          <w:noProof w:val="0"/>
          <w:sz w:val="24"/>
          <w:szCs w:val="24"/>
          <w:lang w:val="en-GB"/>
        </w:rPr>
        <w:t>and</w:t>
      </w:r>
      <w:r w:rsidRPr="04C22E15" w:rsidR="198145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Smith’ (1976) </w:t>
      </w:r>
      <w:r w:rsidRPr="04C22E15" w:rsidR="17CC43A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WLR</w:t>
      </w:r>
      <w:r w:rsidRPr="04C22E15" w:rsidR="17CC43A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</w:t>
      </w:r>
      <w:r w:rsidRPr="04C22E15" w:rsidR="7B0755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1, </w:t>
      </w:r>
      <w:r w:rsidRPr="04C22E15" w:rsidR="17CC43A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672.</w:t>
      </w:r>
    </w:p>
    <w:p w:rsidR="095D10E8" w:rsidP="04C22E15" w:rsidRDefault="095D10E8" w14:paraId="355E4E4D" w14:textId="093E7523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095D10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Kimsey’ (1996) </w:t>
      </w:r>
      <w:r w:rsidRPr="04C22E15" w:rsidR="095D10E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 LR</w:t>
      </w:r>
      <w:r w:rsidRPr="04C22E15" w:rsidR="095D10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35</w:t>
      </w:r>
      <w:r w:rsidRPr="04C22E15" w:rsidR="23D2E11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</w:p>
    <w:p w:rsidR="095D10E8" w:rsidP="04C22E15" w:rsidRDefault="095D10E8" w14:paraId="00E26CB4" w14:textId="1BBD09A7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095D10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Lamb’ (1967) </w:t>
      </w:r>
      <w:r w:rsidRPr="04C22E15" w:rsidR="095D10E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QB</w:t>
      </w:r>
      <w:r w:rsidRPr="04C22E15" w:rsidR="095D10E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2, 981.</w:t>
      </w:r>
    </w:p>
    <w:p w:rsidR="1039A054" w:rsidP="04C22E15" w:rsidRDefault="1039A054" w14:paraId="2AB3B755" w14:textId="2BF5AF96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1039A05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Latimer’ (1886) </w:t>
      </w:r>
      <w:r w:rsidRPr="04C22E15" w:rsidR="1039A0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QBD</w:t>
      </w:r>
      <w:r w:rsidRPr="04C22E15" w:rsidR="1039A05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17, 359. </w:t>
      </w:r>
    </w:p>
    <w:p w:rsidR="230C41F8" w:rsidP="47020A59" w:rsidRDefault="230C41F8" w14:paraId="44913FBC" w14:textId="6008B18A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C22E15" w:rsidR="1039A0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‘R v Lavender’ (1994) </w:t>
      </w:r>
      <w:r w:rsidRPr="04C22E15" w:rsidR="1039A05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 LR</w:t>
      </w:r>
      <w:r w:rsidRPr="04C22E15" w:rsidR="1039A05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297.</w:t>
      </w:r>
    </w:p>
    <w:p w:rsidR="3ED0E8FD" w:rsidP="04C22E15" w:rsidRDefault="3ED0E8FD" w14:paraId="2237C930" w14:textId="3D2F498A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3ED0E8F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Meade and Belt’ (1823) </w:t>
      </w:r>
      <w:r w:rsidRPr="04C22E15" w:rsidR="3ED0E8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Lew. C.C.</w:t>
      </w:r>
      <w:r w:rsidRPr="04C22E15" w:rsidR="3ED0E8F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1,184. </w:t>
      </w:r>
    </w:p>
    <w:p w:rsidR="45C8C240" w:rsidP="35048226" w:rsidRDefault="45C8C240" w14:paraId="05810AA3" w14:textId="0DF8FBA4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C22E15" w:rsidR="45C8C2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‘R v Marshall, Coombes and Eren’ (1998) </w:t>
      </w:r>
      <w:r w:rsidRPr="04C22E15" w:rsidR="45C8C24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 App R</w:t>
      </w:r>
      <w:r w:rsidRPr="04C22E15" w:rsidR="45C8C24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2, 282.</w:t>
      </w:r>
    </w:p>
    <w:p w:rsidR="06A6DB4B" w:rsidP="04C22E15" w:rsidRDefault="06A6DB4B" w14:paraId="31122742" w14:textId="347F9718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06A6DB4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</w:t>
      </w:r>
      <w:r w:rsidRPr="04C22E15" w:rsidR="06A6DB4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Malcherek</w:t>
      </w:r>
      <w:r w:rsidRPr="04C22E15" w:rsidR="06A6DB4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Steel’ (1981) </w:t>
      </w:r>
      <w:r w:rsidRPr="04C22E15" w:rsidR="06A6DB4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ALL ER</w:t>
      </w:r>
      <w:r w:rsidRPr="04C22E15" w:rsidR="06A6DB4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2, 422.</w:t>
      </w:r>
    </w:p>
    <w:p w:rsidR="45C8C240" w:rsidP="35048226" w:rsidRDefault="45C8C240" w14:paraId="3FA61231" w14:textId="19EC4DD0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C22E15" w:rsidR="45C8C2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‘R v Pagett’ (1983) </w:t>
      </w:r>
      <w:r w:rsidRPr="04C22E15" w:rsidR="45C8C24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 App R</w:t>
      </w:r>
      <w:r w:rsidRPr="04C22E15" w:rsidR="45C8C24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76, 279.</w:t>
      </w:r>
    </w:p>
    <w:p w:rsidR="2AD671CC" w:rsidP="04C22E15" w:rsidRDefault="2AD671CC" w14:paraId="5B98CB05" w14:textId="38C1DE25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4C22E15" w:rsidR="2AD671C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‘R v Ryan</w:t>
      </w:r>
      <w:r w:rsidRPr="04C22E15" w:rsidR="0FAA276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’ (1996) </w:t>
      </w:r>
      <w:r w:rsidRPr="04C22E15" w:rsidR="0FAA276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 LR</w:t>
      </w:r>
      <w:r w:rsidRPr="04C22E15" w:rsidR="0FAA276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320</w:t>
      </w:r>
      <w:r w:rsidRPr="04C22E15" w:rsidR="3A799DE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</w:p>
    <w:p w:rsidR="3A88FFAE" w:rsidP="04C22E15" w:rsidRDefault="3A88FFAE" w14:paraId="0394997E" w14:textId="31C25B7B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4C22E15" w:rsidR="3A88FFA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‘</w:t>
      </w:r>
      <w:r w:rsidRPr="04C22E15" w:rsidR="3A88FFA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 v Saunders’ (1573) </w:t>
      </w:r>
      <w:r w:rsidRPr="04C22E15" w:rsidR="3A88FFA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Plow</w:t>
      </w:r>
      <w:r w:rsidRPr="04C22E15" w:rsidR="0D9277A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</w:t>
      </w:r>
      <w:r w:rsidRPr="04C22E15" w:rsidR="0D9277A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473</w:t>
      </w:r>
      <w:r w:rsidRPr="04C22E15" w:rsidR="74C24DF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</w:p>
    <w:p w:rsidR="74C24DFB" w:rsidP="04C22E15" w:rsidRDefault="74C24DFB" w14:paraId="380F0A1A" w14:textId="23A65A02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74C24DF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‘Roe v </w:t>
      </w:r>
      <w:r w:rsidRPr="04C22E15" w:rsidR="74C24DF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Kingerlee</w:t>
      </w:r>
      <w:r w:rsidRPr="04C22E15" w:rsidR="74C24DF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’ (1986) </w:t>
      </w:r>
      <w:r w:rsidRPr="04C22E15" w:rsidR="74C24DF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Crim LR</w:t>
      </w:r>
      <w:r w:rsidRPr="04C22E15" w:rsidR="74C24DF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</w:t>
      </w:r>
      <w:r w:rsidRPr="04C22E15" w:rsidR="74C24DF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735.</w:t>
      </w:r>
    </w:p>
    <w:p w:rsidR="5DBB9FFD" w:rsidP="04C22E15" w:rsidRDefault="5DBB9FFD" w14:paraId="5105E5AB" w14:textId="752C3AE7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4C22E15" w:rsidR="5DBB9FF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‘</w:t>
      </w:r>
      <w:r w:rsidRPr="04C22E15" w:rsidR="5DBB9FF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Stevens v Gourley’ (1859)</w:t>
      </w:r>
      <w:r w:rsidRPr="04C22E15" w:rsidR="2C334B6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C22E15" w:rsidR="2C334B6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ER</w:t>
      </w:r>
      <w:r w:rsidRPr="04C22E15" w:rsidR="2C334B6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742</w:t>
      </w:r>
      <w:r w:rsidRPr="04C22E15" w:rsidR="59EE78D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</w:p>
    <w:p w:rsidR="339E27AE" w:rsidP="04C22E15" w:rsidRDefault="339E27AE" w14:paraId="26E58260" w14:textId="7B05271D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4C22E15" w:rsidR="339E27A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‘Samuels v Stubbs’ (1972) </w:t>
      </w:r>
      <w:r w:rsidRPr="04C22E15" w:rsidR="339E27A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SASR</w:t>
      </w:r>
      <w:r w:rsidRPr="04C22E15" w:rsidR="339E27A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4, 200. </w:t>
      </w:r>
    </w:p>
    <w:p w:rsidR="6F878E39" w:rsidP="35048226" w:rsidRDefault="6F878E39" w14:paraId="00FA4DED" w14:textId="7DBBA9A6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4C22E15" w:rsidR="6F878E3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Theft</w:t>
      </w:r>
      <w:r w:rsidRPr="04C22E15" w:rsidR="22D69FA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Act 1968</w:t>
      </w:r>
      <w:r w:rsidRPr="04C22E15" w:rsidR="780332C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, </w:t>
      </w:r>
      <w:r w:rsidRPr="04C22E15" w:rsidR="3F9A5C9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c. 60, </w:t>
      </w:r>
      <w:r w:rsidRPr="04C22E15" w:rsidR="780332C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section 9(1)(</w:t>
      </w:r>
      <w:r w:rsidRPr="04C22E15" w:rsidR="69130729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a</w:t>
      </w:r>
      <w:r w:rsidRPr="04C22E15" w:rsidR="780332C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)</w:t>
      </w:r>
      <w:r w:rsidRPr="04C22E15" w:rsidR="780332C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Available at: </w:t>
      </w:r>
      <w:hyperlink r:id="R631e5989851c4856">
        <w:r w:rsidRPr="04C22E15" w:rsidR="1DF5B25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Theft Act 1968 (legislation.gov.uk)</w:t>
        </w:r>
      </w:hyperlink>
      <w:r w:rsidRPr="04C22E15" w:rsidR="1DF5B2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(Accessed: </w:t>
      </w:r>
      <w:r w:rsidRPr="04C22E15" w:rsidR="365C3571">
        <w:rPr>
          <w:rFonts w:ascii="Arial" w:hAnsi="Arial" w:eastAsia="Arial" w:cs="Arial"/>
          <w:noProof w:val="0"/>
          <w:sz w:val="24"/>
          <w:szCs w:val="24"/>
          <w:lang w:val="en-GB"/>
        </w:rPr>
        <w:t>2</w:t>
      </w:r>
      <w:r w:rsidRPr="04C22E15" w:rsidR="35275F9E">
        <w:rPr>
          <w:rFonts w:ascii="Arial" w:hAnsi="Arial" w:eastAsia="Arial" w:cs="Arial"/>
          <w:noProof w:val="0"/>
          <w:sz w:val="24"/>
          <w:szCs w:val="24"/>
          <w:lang w:val="en-GB"/>
        </w:rPr>
        <w:t>5</w:t>
      </w:r>
      <w:r w:rsidRPr="04C22E15" w:rsidR="1CC905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2024). </w:t>
      </w:r>
    </w:p>
    <w:p w:rsidR="25D8FF7F" w:rsidP="04C22E15" w:rsidRDefault="25D8FF7F" w14:paraId="17061100" w14:textId="7F5DD630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04C22E15" w:rsidR="25D8FF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Theft Act 1968, </w:t>
      </w:r>
      <w:r w:rsidRPr="04C22E15" w:rsidR="33EEEEE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c. 60, </w:t>
      </w:r>
      <w:r w:rsidRPr="04C22E15" w:rsidR="25D8FF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section 9(1)(</w:t>
      </w:r>
      <w:r w:rsidRPr="04C22E15" w:rsidR="32408D6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</w:t>
      </w:r>
      <w:r w:rsidRPr="04C22E15" w:rsidR="25D8FF7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)</w:t>
      </w:r>
      <w:r w:rsidRPr="04C22E15" w:rsidR="3CE6481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9ac91bab80234516">
        <w:r w:rsidRPr="04C22E15" w:rsidR="3CE64819">
          <w:rPr>
            <w:rStyle w:val="Hyperlink"/>
            <w:rFonts w:ascii="Arial" w:hAnsi="Arial" w:eastAsia="Arial" w:cs="Arial"/>
            <w:noProof w:val="0"/>
            <w:lang w:val="en-GB"/>
          </w:rPr>
          <w:t>Theft Act 1968 (legislation.gov.uk)</w:t>
        </w:r>
      </w:hyperlink>
      <w:r w:rsidRPr="04C22E15" w:rsidR="3CE64819">
        <w:rPr>
          <w:rFonts w:ascii="Arial" w:hAnsi="Arial" w:eastAsia="Arial" w:cs="Arial"/>
          <w:noProof w:val="0"/>
          <w:lang w:val="en-GB"/>
        </w:rPr>
        <w:t xml:space="preserve"> (Accessed: 25 April 2024). </w:t>
      </w:r>
    </w:p>
    <w:p w:rsidR="1200DAC4" w:rsidP="04C22E15" w:rsidRDefault="1200DAC4" w14:paraId="6EBB25FF" w14:textId="461C2925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lang w:val="en-GB"/>
        </w:rPr>
      </w:pPr>
      <w:r w:rsidRPr="04C22E15" w:rsidR="1200DAC4">
        <w:rPr>
          <w:rFonts w:ascii="Arial" w:hAnsi="Arial" w:eastAsia="Arial" w:cs="Arial"/>
          <w:i w:val="1"/>
          <w:iCs w:val="1"/>
          <w:noProof w:val="0"/>
          <w:lang w:val="en-GB"/>
        </w:rPr>
        <w:t>Theft Act 1968, c. 60, section 4(1)</w:t>
      </w:r>
      <w:r w:rsidRPr="04C22E15" w:rsidR="1200DAC4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Available at: </w:t>
      </w:r>
      <w:hyperlink r:id="R5c868bd88c364e41">
        <w:r w:rsidRPr="04C22E15" w:rsidR="1200DAC4">
          <w:rPr>
            <w:rStyle w:val="Hyperlink"/>
            <w:rFonts w:ascii="Arial" w:hAnsi="Arial" w:eastAsia="Arial" w:cs="Arial"/>
            <w:noProof w:val="0"/>
            <w:lang w:val="en-GB"/>
          </w:rPr>
          <w:t>Theft Act 1968 (legislation.gov.uk)</w:t>
        </w:r>
      </w:hyperlink>
      <w:r w:rsidRPr="04C22E15" w:rsidR="074FC75A">
        <w:rPr>
          <w:rFonts w:ascii="Arial" w:hAnsi="Arial" w:eastAsia="Arial" w:cs="Arial"/>
          <w:noProof w:val="0"/>
          <w:lang w:val="en-GB"/>
        </w:rPr>
        <w:t xml:space="preserve"> (Accessed: 25 April 2024). </w:t>
      </w:r>
    </w:p>
    <w:p w:rsidR="795EB90C" w:rsidP="04C22E15" w:rsidRDefault="795EB90C" w14:paraId="330B3A3A" w14:textId="442ACBFF">
      <w:pPr>
        <w:pStyle w:val="ListParagraph"/>
        <w:widowControl w:val="0"/>
        <w:numPr>
          <w:ilvl w:val="0"/>
          <w:numId w:val="1"/>
        </w:numPr>
        <w:spacing w:line="360" w:lineRule="auto"/>
        <w:rPr>
          <w:noProof w:val="0"/>
          <w:lang w:val="en-GB"/>
        </w:rPr>
      </w:pPr>
      <w:r w:rsidRPr="04C22E15" w:rsidR="795EB90C">
        <w:rPr>
          <w:rFonts w:ascii="Arial" w:hAnsi="Arial" w:eastAsia="Arial" w:cs="Arial"/>
          <w:i w:val="1"/>
          <w:iCs w:val="1"/>
          <w:noProof w:val="0"/>
          <w:lang w:val="en-GB"/>
        </w:rPr>
        <w:t>Theft Act 1968, c. 60, section 5(1)</w:t>
      </w:r>
      <w:r w:rsidRPr="04C22E15" w:rsidR="795EB90C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Available at: </w:t>
      </w:r>
      <w:hyperlink r:id="R41ac902563f54508">
        <w:r w:rsidRPr="04C22E15" w:rsidR="432130EA">
          <w:rPr>
            <w:rStyle w:val="Hyperlink"/>
            <w:noProof w:val="0"/>
            <w:lang w:val="en-GB"/>
          </w:rPr>
          <w:t>Theft Act 1968 (legislation.gov.uk)</w:t>
        </w:r>
      </w:hyperlink>
      <w:r w:rsidRPr="04C22E15" w:rsidR="432130EA">
        <w:rPr>
          <w:noProof w:val="0"/>
          <w:lang w:val="en-GB"/>
        </w:rPr>
        <w:t xml:space="preserve"> (Accessed: 25 April 2024). </w:t>
      </w:r>
    </w:p>
    <w:p w:rsidR="460EFBC3" w:rsidP="04C22E15" w:rsidRDefault="460EFBC3" w14:paraId="131FECC7" w14:textId="62C41A93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460EFB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</w:t>
      </w:r>
      <w:r w:rsidRPr="04C22E15" w:rsidR="460EFB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Woolin</w:t>
      </w:r>
      <w:r w:rsidRPr="04C22E15" w:rsidR="460EFB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’ (1999) </w:t>
      </w:r>
      <w:r w:rsidRPr="04C22E15" w:rsidR="460EFB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AC</w:t>
      </w:r>
      <w:r w:rsidRPr="04C22E15" w:rsidR="460EFB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, 82. </w:t>
      </w:r>
    </w:p>
    <w:p w:rsidR="460EFBC3" w:rsidP="04C22E15" w:rsidRDefault="460EFBC3" w14:paraId="5FB47E97" w14:textId="23E3C41A">
      <w:pPr>
        <w:pStyle w:val="ListParagraph"/>
        <w:widowControl w:val="0"/>
        <w:numPr>
          <w:ilvl w:val="0"/>
          <w:numId w:val="1"/>
        </w:numPr>
        <w:spacing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C22E15" w:rsidR="7CF9567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C22E15" w:rsidR="460EFB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‘R v White’ (1910) </w:t>
      </w:r>
      <w:r w:rsidRPr="04C22E15" w:rsidR="460EFBC3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KB</w:t>
      </w:r>
      <w:r w:rsidRPr="04C22E15" w:rsidR="460EFBC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2, 124</w:t>
      </w:r>
      <w:r w:rsidRPr="04C22E15" w:rsidR="40E4617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uiOcyvd8+Fszl" int2:id="M12OD6aO">
      <int2:state int2:type="AugLoop_Text_Critique" int2:value="Rejected"/>
    </int2:textHash>
    <int2:textHash int2:hashCode="vP1EKQljypCA6p" int2:id="07XQPG7t">
      <int2:state int2:type="AugLoop_Text_Critique" int2:value="Rejected"/>
    </int2:textHash>
    <int2:textHash int2:hashCode="4mlHcClzQIxZ5G" int2:id="kNXWxY3g">
      <int2:state int2:type="AugLoop_Text_Critique" int2:value="Rejected"/>
    </int2:textHash>
    <int2:textHash int2:hashCode="bLL+NplP+iLLtk" int2:id="L40YoRm2">
      <int2:state int2:type="AugLoop_Text_Critique" int2:value="Rejected"/>
    </int2:textHash>
    <int2:textHash int2:hashCode="T6pAAigrJwMnDo" int2:id="a8h61DmO">
      <int2:state int2:type="AugLoop_Text_Critique" int2:value="Rejected"/>
    </int2:textHash>
    <int2:textHash int2:hashCode="ypnpCXlvsG9C54" int2:id="t0OiBDl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a1d45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0C263A"/>
    <w:rsid w:val="00051E5A"/>
    <w:rsid w:val="002D7B33"/>
    <w:rsid w:val="002E2B61"/>
    <w:rsid w:val="003D4105"/>
    <w:rsid w:val="005F46EA"/>
    <w:rsid w:val="00916629"/>
    <w:rsid w:val="00A8B8BA"/>
    <w:rsid w:val="00ABA7CC"/>
    <w:rsid w:val="00B0B9B2"/>
    <w:rsid w:val="00C2D21D"/>
    <w:rsid w:val="00C6A9E5"/>
    <w:rsid w:val="00FD190A"/>
    <w:rsid w:val="0107D56B"/>
    <w:rsid w:val="010AE893"/>
    <w:rsid w:val="0130000C"/>
    <w:rsid w:val="013AB80D"/>
    <w:rsid w:val="014A6FB2"/>
    <w:rsid w:val="015E25D5"/>
    <w:rsid w:val="01637BBD"/>
    <w:rsid w:val="016E3AAE"/>
    <w:rsid w:val="017C924C"/>
    <w:rsid w:val="018660C9"/>
    <w:rsid w:val="0192771C"/>
    <w:rsid w:val="01B1B111"/>
    <w:rsid w:val="01B1C4D6"/>
    <w:rsid w:val="01CC4B35"/>
    <w:rsid w:val="01FC489A"/>
    <w:rsid w:val="0223DC68"/>
    <w:rsid w:val="024563B7"/>
    <w:rsid w:val="02467D43"/>
    <w:rsid w:val="024AB0E1"/>
    <w:rsid w:val="024BC21E"/>
    <w:rsid w:val="0255A3D9"/>
    <w:rsid w:val="026E0E1C"/>
    <w:rsid w:val="0270B7AC"/>
    <w:rsid w:val="02783455"/>
    <w:rsid w:val="02915CB2"/>
    <w:rsid w:val="02A6649E"/>
    <w:rsid w:val="02D2FBBA"/>
    <w:rsid w:val="02ECA54B"/>
    <w:rsid w:val="02F4E9CE"/>
    <w:rsid w:val="031A4894"/>
    <w:rsid w:val="03294193"/>
    <w:rsid w:val="03386EF4"/>
    <w:rsid w:val="03571479"/>
    <w:rsid w:val="03587D6D"/>
    <w:rsid w:val="03630D49"/>
    <w:rsid w:val="0364CF4F"/>
    <w:rsid w:val="036E25D3"/>
    <w:rsid w:val="0371DEC6"/>
    <w:rsid w:val="03BB0115"/>
    <w:rsid w:val="03BFC8FF"/>
    <w:rsid w:val="03C74473"/>
    <w:rsid w:val="03D23625"/>
    <w:rsid w:val="03D2B982"/>
    <w:rsid w:val="03DFA68E"/>
    <w:rsid w:val="03EFA929"/>
    <w:rsid w:val="03F13626"/>
    <w:rsid w:val="03FE9C89"/>
    <w:rsid w:val="040C0D26"/>
    <w:rsid w:val="04182F9F"/>
    <w:rsid w:val="04393E96"/>
    <w:rsid w:val="0439594B"/>
    <w:rsid w:val="044AEF88"/>
    <w:rsid w:val="045D93D7"/>
    <w:rsid w:val="047DA800"/>
    <w:rsid w:val="04806F91"/>
    <w:rsid w:val="0496419C"/>
    <w:rsid w:val="049C635D"/>
    <w:rsid w:val="04A05AC0"/>
    <w:rsid w:val="04A2B4E5"/>
    <w:rsid w:val="04B1A57A"/>
    <w:rsid w:val="04BBA2A4"/>
    <w:rsid w:val="04C22E15"/>
    <w:rsid w:val="04C64167"/>
    <w:rsid w:val="04DEC03E"/>
    <w:rsid w:val="0510901C"/>
    <w:rsid w:val="05147404"/>
    <w:rsid w:val="0530914E"/>
    <w:rsid w:val="054CED62"/>
    <w:rsid w:val="056269CD"/>
    <w:rsid w:val="0569886E"/>
    <w:rsid w:val="05841335"/>
    <w:rsid w:val="059B3097"/>
    <w:rsid w:val="05A35C91"/>
    <w:rsid w:val="05A8082B"/>
    <w:rsid w:val="05AD2DBA"/>
    <w:rsid w:val="05AD8315"/>
    <w:rsid w:val="05BD63A2"/>
    <w:rsid w:val="05C73A72"/>
    <w:rsid w:val="05C88387"/>
    <w:rsid w:val="05E55FBC"/>
    <w:rsid w:val="06102ABA"/>
    <w:rsid w:val="062F4042"/>
    <w:rsid w:val="064497C2"/>
    <w:rsid w:val="06488225"/>
    <w:rsid w:val="064E47D5"/>
    <w:rsid w:val="0652844E"/>
    <w:rsid w:val="0652B91E"/>
    <w:rsid w:val="0665CCA8"/>
    <w:rsid w:val="068ABF24"/>
    <w:rsid w:val="068C9F37"/>
    <w:rsid w:val="068EE118"/>
    <w:rsid w:val="06A0315C"/>
    <w:rsid w:val="06A6DB4B"/>
    <w:rsid w:val="06B96CF9"/>
    <w:rsid w:val="06C6D762"/>
    <w:rsid w:val="06D9D014"/>
    <w:rsid w:val="06DEF9BA"/>
    <w:rsid w:val="06FCDD31"/>
    <w:rsid w:val="0716E749"/>
    <w:rsid w:val="07263044"/>
    <w:rsid w:val="072B5D14"/>
    <w:rsid w:val="072CD723"/>
    <w:rsid w:val="073C1FD2"/>
    <w:rsid w:val="074FC75A"/>
    <w:rsid w:val="0767EA9D"/>
    <w:rsid w:val="07996F15"/>
    <w:rsid w:val="079F0EBF"/>
    <w:rsid w:val="07A3C2F7"/>
    <w:rsid w:val="07C576DB"/>
    <w:rsid w:val="07CFB005"/>
    <w:rsid w:val="07D69A76"/>
    <w:rsid w:val="080EF83D"/>
    <w:rsid w:val="0814EEC2"/>
    <w:rsid w:val="08205FA4"/>
    <w:rsid w:val="082D34CD"/>
    <w:rsid w:val="084960A8"/>
    <w:rsid w:val="086A8EAE"/>
    <w:rsid w:val="087EB924"/>
    <w:rsid w:val="08885C19"/>
    <w:rsid w:val="08A44227"/>
    <w:rsid w:val="08CAF983"/>
    <w:rsid w:val="08D101D8"/>
    <w:rsid w:val="08D5E549"/>
    <w:rsid w:val="08E775D9"/>
    <w:rsid w:val="08F8EDBF"/>
    <w:rsid w:val="0906EAFA"/>
    <w:rsid w:val="09114245"/>
    <w:rsid w:val="091D8E3A"/>
    <w:rsid w:val="093A1D89"/>
    <w:rsid w:val="095D10E8"/>
    <w:rsid w:val="095F8F0D"/>
    <w:rsid w:val="0962DB04"/>
    <w:rsid w:val="09655BEC"/>
    <w:rsid w:val="09688E89"/>
    <w:rsid w:val="097BA593"/>
    <w:rsid w:val="09988317"/>
    <w:rsid w:val="09AC3FF8"/>
    <w:rsid w:val="09CFD3F6"/>
    <w:rsid w:val="09D928A8"/>
    <w:rsid w:val="09EB7F10"/>
    <w:rsid w:val="09F39656"/>
    <w:rsid w:val="0A08A530"/>
    <w:rsid w:val="0A0FE65F"/>
    <w:rsid w:val="0A2150BF"/>
    <w:rsid w:val="0A46F9F2"/>
    <w:rsid w:val="0A5939D7"/>
    <w:rsid w:val="0A6A4E23"/>
    <w:rsid w:val="0A713E0E"/>
    <w:rsid w:val="0A7EC603"/>
    <w:rsid w:val="0A951752"/>
    <w:rsid w:val="0A9F13A0"/>
    <w:rsid w:val="0AA2760F"/>
    <w:rsid w:val="0AAE92CE"/>
    <w:rsid w:val="0AB2B6B5"/>
    <w:rsid w:val="0AB64EED"/>
    <w:rsid w:val="0AC6CF94"/>
    <w:rsid w:val="0AC706F9"/>
    <w:rsid w:val="0ACBBEDB"/>
    <w:rsid w:val="0ACCA800"/>
    <w:rsid w:val="0ACCB04A"/>
    <w:rsid w:val="0ACE78C2"/>
    <w:rsid w:val="0AD9FB22"/>
    <w:rsid w:val="0B066AEC"/>
    <w:rsid w:val="0B13B13E"/>
    <w:rsid w:val="0B213C0E"/>
    <w:rsid w:val="0B21B8F8"/>
    <w:rsid w:val="0B49E669"/>
    <w:rsid w:val="0B4F1620"/>
    <w:rsid w:val="0B709DE6"/>
    <w:rsid w:val="0B75FE8F"/>
    <w:rsid w:val="0B7DFB6E"/>
    <w:rsid w:val="0B8DFBCC"/>
    <w:rsid w:val="0BA26BA4"/>
    <w:rsid w:val="0BCCC097"/>
    <w:rsid w:val="0BCCF330"/>
    <w:rsid w:val="0BCEEBA9"/>
    <w:rsid w:val="0BD0D563"/>
    <w:rsid w:val="0BD1D092"/>
    <w:rsid w:val="0BD7870F"/>
    <w:rsid w:val="0BF1EE50"/>
    <w:rsid w:val="0C0040CF"/>
    <w:rsid w:val="0C037972"/>
    <w:rsid w:val="0C03F169"/>
    <w:rsid w:val="0C11A45E"/>
    <w:rsid w:val="0C19931B"/>
    <w:rsid w:val="0C1ED891"/>
    <w:rsid w:val="0C1F169B"/>
    <w:rsid w:val="0C237691"/>
    <w:rsid w:val="0C2D6566"/>
    <w:rsid w:val="0C50D702"/>
    <w:rsid w:val="0C55EC3F"/>
    <w:rsid w:val="0C8F9551"/>
    <w:rsid w:val="0CBD8959"/>
    <w:rsid w:val="0CDBCA00"/>
    <w:rsid w:val="0CE8B900"/>
    <w:rsid w:val="0D018E8E"/>
    <w:rsid w:val="0D16D7E8"/>
    <w:rsid w:val="0D19CBCF"/>
    <w:rsid w:val="0D20EA9C"/>
    <w:rsid w:val="0D2E9B9A"/>
    <w:rsid w:val="0D406678"/>
    <w:rsid w:val="0D40D13B"/>
    <w:rsid w:val="0D40D801"/>
    <w:rsid w:val="0D5FB84C"/>
    <w:rsid w:val="0D709D5D"/>
    <w:rsid w:val="0D9277A1"/>
    <w:rsid w:val="0DA8DED0"/>
    <w:rsid w:val="0DC2303B"/>
    <w:rsid w:val="0DC65C5F"/>
    <w:rsid w:val="0DDEC1A4"/>
    <w:rsid w:val="0DEE697E"/>
    <w:rsid w:val="0E03658B"/>
    <w:rsid w:val="0E2AECE7"/>
    <w:rsid w:val="0E306ECE"/>
    <w:rsid w:val="0E3C240E"/>
    <w:rsid w:val="0E434E31"/>
    <w:rsid w:val="0E86E0AF"/>
    <w:rsid w:val="0E873975"/>
    <w:rsid w:val="0E8CF29B"/>
    <w:rsid w:val="0E956244"/>
    <w:rsid w:val="0EACBAF4"/>
    <w:rsid w:val="0EAF32DE"/>
    <w:rsid w:val="0F04B4E4"/>
    <w:rsid w:val="0F1182D2"/>
    <w:rsid w:val="0F231AE5"/>
    <w:rsid w:val="0F240C45"/>
    <w:rsid w:val="0F51EF9E"/>
    <w:rsid w:val="0F545765"/>
    <w:rsid w:val="0F6C8327"/>
    <w:rsid w:val="0F70442A"/>
    <w:rsid w:val="0F76F16C"/>
    <w:rsid w:val="0F8FCD7B"/>
    <w:rsid w:val="0F9F30F3"/>
    <w:rsid w:val="0FAA2763"/>
    <w:rsid w:val="0FC35F2D"/>
    <w:rsid w:val="0FEFC00C"/>
    <w:rsid w:val="0FF52A1B"/>
    <w:rsid w:val="0FFEB4F8"/>
    <w:rsid w:val="100BBB4C"/>
    <w:rsid w:val="101AB888"/>
    <w:rsid w:val="1038F21A"/>
    <w:rsid w:val="1039A054"/>
    <w:rsid w:val="103A2B3E"/>
    <w:rsid w:val="10451DF5"/>
    <w:rsid w:val="1045B9B5"/>
    <w:rsid w:val="105E4370"/>
    <w:rsid w:val="1066ED68"/>
    <w:rsid w:val="10999BE6"/>
    <w:rsid w:val="10AC2C02"/>
    <w:rsid w:val="10BFD03B"/>
    <w:rsid w:val="10C44956"/>
    <w:rsid w:val="10DF7B1F"/>
    <w:rsid w:val="11076CFE"/>
    <w:rsid w:val="112BDE14"/>
    <w:rsid w:val="112E88DB"/>
    <w:rsid w:val="116B439E"/>
    <w:rsid w:val="119B584C"/>
    <w:rsid w:val="119F0333"/>
    <w:rsid w:val="11A0ABBA"/>
    <w:rsid w:val="11A8789C"/>
    <w:rsid w:val="11AB9CD8"/>
    <w:rsid w:val="11B27DE8"/>
    <w:rsid w:val="11B73DF7"/>
    <w:rsid w:val="11BF7771"/>
    <w:rsid w:val="11ED815F"/>
    <w:rsid w:val="11F6E775"/>
    <w:rsid w:val="1200DAC4"/>
    <w:rsid w:val="12037A35"/>
    <w:rsid w:val="120DED8A"/>
    <w:rsid w:val="1225DF9C"/>
    <w:rsid w:val="122606A1"/>
    <w:rsid w:val="122B1599"/>
    <w:rsid w:val="1231D54A"/>
    <w:rsid w:val="12338994"/>
    <w:rsid w:val="1270C69D"/>
    <w:rsid w:val="12757DA4"/>
    <w:rsid w:val="1279EB0D"/>
    <w:rsid w:val="12921FAC"/>
    <w:rsid w:val="1297CFA7"/>
    <w:rsid w:val="129A69A2"/>
    <w:rsid w:val="12A03613"/>
    <w:rsid w:val="12BD87F9"/>
    <w:rsid w:val="12BECBB0"/>
    <w:rsid w:val="12CA9B5E"/>
    <w:rsid w:val="12E535AD"/>
    <w:rsid w:val="12EB89B7"/>
    <w:rsid w:val="12F200E7"/>
    <w:rsid w:val="130601DF"/>
    <w:rsid w:val="131FFD0D"/>
    <w:rsid w:val="132877DF"/>
    <w:rsid w:val="1329F326"/>
    <w:rsid w:val="132CB017"/>
    <w:rsid w:val="13419869"/>
    <w:rsid w:val="134355C7"/>
    <w:rsid w:val="1348DA48"/>
    <w:rsid w:val="135AD9DD"/>
    <w:rsid w:val="135F15F9"/>
    <w:rsid w:val="1362EBDE"/>
    <w:rsid w:val="1367F26B"/>
    <w:rsid w:val="137F8EE2"/>
    <w:rsid w:val="138951C0"/>
    <w:rsid w:val="139DA066"/>
    <w:rsid w:val="139E37CC"/>
    <w:rsid w:val="13BCDEFB"/>
    <w:rsid w:val="13E3CCC4"/>
    <w:rsid w:val="13E4AB15"/>
    <w:rsid w:val="13F08611"/>
    <w:rsid w:val="140D0053"/>
    <w:rsid w:val="14182054"/>
    <w:rsid w:val="1430E490"/>
    <w:rsid w:val="1433CD69"/>
    <w:rsid w:val="1435D339"/>
    <w:rsid w:val="143922D2"/>
    <w:rsid w:val="143DB4A5"/>
    <w:rsid w:val="1440F490"/>
    <w:rsid w:val="14498D2B"/>
    <w:rsid w:val="144D2CC9"/>
    <w:rsid w:val="14666BBF"/>
    <w:rsid w:val="1481060E"/>
    <w:rsid w:val="14897BAC"/>
    <w:rsid w:val="149A2E6B"/>
    <w:rsid w:val="14A8115B"/>
    <w:rsid w:val="150CDDAA"/>
    <w:rsid w:val="1516722F"/>
    <w:rsid w:val="152BC077"/>
    <w:rsid w:val="152FC800"/>
    <w:rsid w:val="15479B6E"/>
    <w:rsid w:val="154E4C61"/>
    <w:rsid w:val="155D805E"/>
    <w:rsid w:val="155D9872"/>
    <w:rsid w:val="1563800E"/>
    <w:rsid w:val="15664283"/>
    <w:rsid w:val="156CDB7B"/>
    <w:rsid w:val="1579CF79"/>
    <w:rsid w:val="158C54D4"/>
    <w:rsid w:val="1599E1EF"/>
    <w:rsid w:val="15B2CB5F"/>
    <w:rsid w:val="15B3F0B5"/>
    <w:rsid w:val="15C22369"/>
    <w:rsid w:val="15C421E9"/>
    <w:rsid w:val="15E21FD9"/>
    <w:rsid w:val="15E55D8C"/>
    <w:rsid w:val="16023C20"/>
    <w:rsid w:val="16130AF7"/>
    <w:rsid w:val="1623021E"/>
    <w:rsid w:val="162EF137"/>
    <w:rsid w:val="1631878F"/>
    <w:rsid w:val="16626EE2"/>
    <w:rsid w:val="1689D9F6"/>
    <w:rsid w:val="169AA7F1"/>
    <w:rsid w:val="16AD7253"/>
    <w:rsid w:val="16B03659"/>
    <w:rsid w:val="16B10A54"/>
    <w:rsid w:val="16CA7DAE"/>
    <w:rsid w:val="16D12FBA"/>
    <w:rsid w:val="16F45891"/>
    <w:rsid w:val="16FD22F2"/>
    <w:rsid w:val="17132BF2"/>
    <w:rsid w:val="171FF654"/>
    <w:rsid w:val="172F4CFE"/>
    <w:rsid w:val="1735B250"/>
    <w:rsid w:val="1774AFF3"/>
    <w:rsid w:val="17A3CAB4"/>
    <w:rsid w:val="17A6035B"/>
    <w:rsid w:val="17AA3C55"/>
    <w:rsid w:val="17ADA3F2"/>
    <w:rsid w:val="17B73AB0"/>
    <w:rsid w:val="17B8A6D0"/>
    <w:rsid w:val="17BF1989"/>
    <w:rsid w:val="17C14FE5"/>
    <w:rsid w:val="17CC43AE"/>
    <w:rsid w:val="17FD972B"/>
    <w:rsid w:val="180B71D3"/>
    <w:rsid w:val="180F0E14"/>
    <w:rsid w:val="1810D6A0"/>
    <w:rsid w:val="181A5D52"/>
    <w:rsid w:val="18246375"/>
    <w:rsid w:val="1824C123"/>
    <w:rsid w:val="1825AA57"/>
    <w:rsid w:val="18323D9F"/>
    <w:rsid w:val="1846415E"/>
    <w:rsid w:val="184E1101"/>
    <w:rsid w:val="187D3FCA"/>
    <w:rsid w:val="188C8FC1"/>
    <w:rsid w:val="189A4E94"/>
    <w:rsid w:val="18AC5C92"/>
    <w:rsid w:val="18D75D01"/>
    <w:rsid w:val="19004A2B"/>
    <w:rsid w:val="1902334E"/>
    <w:rsid w:val="190F2D4D"/>
    <w:rsid w:val="191B1689"/>
    <w:rsid w:val="194EF03E"/>
    <w:rsid w:val="194EFF6A"/>
    <w:rsid w:val="195B7115"/>
    <w:rsid w:val="197DF646"/>
    <w:rsid w:val="19814565"/>
    <w:rsid w:val="1985A6BE"/>
    <w:rsid w:val="198E5574"/>
    <w:rsid w:val="1999678C"/>
    <w:rsid w:val="19A68567"/>
    <w:rsid w:val="19CF717D"/>
    <w:rsid w:val="1A1196A5"/>
    <w:rsid w:val="1A13A2C3"/>
    <w:rsid w:val="1A14CD28"/>
    <w:rsid w:val="1A2D1648"/>
    <w:rsid w:val="1A311D8F"/>
    <w:rsid w:val="1A4916AC"/>
    <w:rsid w:val="1A5E8163"/>
    <w:rsid w:val="1A75D4FD"/>
    <w:rsid w:val="1A99F1E6"/>
    <w:rsid w:val="1AAEF0BD"/>
    <w:rsid w:val="1ABC9CEC"/>
    <w:rsid w:val="1AC6D7C0"/>
    <w:rsid w:val="1AD0BCBD"/>
    <w:rsid w:val="1ADBEC0A"/>
    <w:rsid w:val="1B0353AA"/>
    <w:rsid w:val="1B044F5E"/>
    <w:rsid w:val="1B051FE4"/>
    <w:rsid w:val="1B134FD2"/>
    <w:rsid w:val="1B3DDDD3"/>
    <w:rsid w:val="1B4FD84F"/>
    <w:rsid w:val="1B607FC6"/>
    <w:rsid w:val="1B812731"/>
    <w:rsid w:val="1B84B5A4"/>
    <w:rsid w:val="1B886FD0"/>
    <w:rsid w:val="1BB588E4"/>
    <w:rsid w:val="1BC136BF"/>
    <w:rsid w:val="1BD3150B"/>
    <w:rsid w:val="1C079F73"/>
    <w:rsid w:val="1C11A55E"/>
    <w:rsid w:val="1C22A528"/>
    <w:rsid w:val="1C2567E0"/>
    <w:rsid w:val="1C42AE78"/>
    <w:rsid w:val="1C5A8C78"/>
    <w:rsid w:val="1C9EE335"/>
    <w:rsid w:val="1CA01FBF"/>
    <w:rsid w:val="1CAE53BE"/>
    <w:rsid w:val="1CB640BB"/>
    <w:rsid w:val="1CC90546"/>
    <w:rsid w:val="1CE16486"/>
    <w:rsid w:val="1CE34BE5"/>
    <w:rsid w:val="1CEFC6A9"/>
    <w:rsid w:val="1D058B0C"/>
    <w:rsid w:val="1D0FD4FB"/>
    <w:rsid w:val="1D208605"/>
    <w:rsid w:val="1D2BF1B5"/>
    <w:rsid w:val="1D2FDD34"/>
    <w:rsid w:val="1D33B150"/>
    <w:rsid w:val="1D3B524E"/>
    <w:rsid w:val="1D40F536"/>
    <w:rsid w:val="1D513D8A"/>
    <w:rsid w:val="1D63B956"/>
    <w:rsid w:val="1DAB3299"/>
    <w:rsid w:val="1DB68870"/>
    <w:rsid w:val="1DC3611F"/>
    <w:rsid w:val="1DC5A4E0"/>
    <w:rsid w:val="1DD68FFB"/>
    <w:rsid w:val="1DF5B25A"/>
    <w:rsid w:val="1DF82821"/>
    <w:rsid w:val="1E00429B"/>
    <w:rsid w:val="1E17CFF3"/>
    <w:rsid w:val="1E24D414"/>
    <w:rsid w:val="1E40268C"/>
    <w:rsid w:val="1E6E30E1"/>
    <w:rsid w:val="1E70AD31"/>
    <w:rsid w:val="1E75EB0E"/>
    <w:rsid w:val="1E8D6B4E"/>
    <w:rsid w:val="1E911311"/>
    <w:rsid w:val="1E9120BD"/>
    <w:rsid w:val="1E91CB8A"/>
    <w:rsid w:val="1EACDC04"/>
    <w:rsid w:val="1EC495DD"/>
    <w:rsid w:val="1ECBAD95"/>
    <w:rsid w:val="1ED162F7"/>
    <w:rsid w:val="1EE507C8"/>
    <w:rsid w:val="1F122AF3"/>
    <w:rsid w:val="1F2599F8"/>
    <w:rsid w:val="1F540352"/>
    <w:rsid w:val="1F5434DA"/>
    <w:rsid w:val="1F54FCE4"/>
    <w:rsid w:val="1F615547"/>
    <w:rsid w:val="1F768E6C"/>
    <w:rsid w:val="1F7D1A3B"/>
    <w:rsid w:val="1FA8D9D2"/>
    <w:rsid w:val="1FADB7DF"/>
    <w:rsid w:val="1FC468EA"/>
    <w:rsid w:val="1FC831F4"/>
    <w:rsid w:val="1FD25F5F"/>
    <w:rsid w:val="1FE260A0"/>
    <w:rsid w:val="1FF31DD0"/>
    <w:rsid w:val="1FFAEBBD"/>
    <w:rsid w:val="1FFFE612"/>
    <w:rsid w:val="2011F54D"/>
    <w:rsid w:val="20202E67"/>
    <w:rsid w:val="20334910"/>
    <w:rsid w:val="203F0D7F"/>
    <w:rsid w:val="209F6A94"/>
    <w:rsid w:val="20B2BB5D"/>
    <w:rsid w:val="20B453F8"/>
    <w:rsid w:val="20B56A5E"/>
    <w:rsid w:val="20C8EC61"/>
    <w:rsid w:val="20C91A76"/>
    <w:rsid w:val="20E5E87B"/>
    <w:rsid w:val="20EBB008"/>
    <w:rsid w:val="21000920"/>
    <w:rsid w:val="2105CEB9"/>
    <w:rsid w:val="2110509D"/>
    <w:rsid w:val="211484CE"/>
    <w:rsid w:val="216DBD87"/>
    <w:rsid w:val="217ABAB4"/>
    <w:rsid w:val="218316D5"/>
    <w:rsid w:val="218850A6"/>
    <w:rsid w:val="218A6FAD"/>
    <w:rsid w:val="218C8873"/>
    <w:rsid w:val="2190D052"/>
    <w:rsid w:val="219810A2"/>
    <w:rsid w:val="21CB1B37"/>
    <w:rsid w:val="21DF9686"/>
    <w:rsid w:val="21E4C77E"/>
    <w:rsid w:val="21FF62D8"/>
    <w:rsid w:val="2203802D"/>
    <w:rsid w:val="22591997"/>
    <w:rsid w:val="226750AB"/>
    <w:rsid w:val="2273B122"/>
    <w:rsid w:val="227E264E"/>
    <w:rsid w:val="228D93A3"/>
    <w:rsid w:val="22D69FAE"/>
    <w:rsid w:val="23003E5E"/>
    <w:rsid w:val="230C41F8"/>
    <w:rsid w:val="231A34C5"/>
    <w:rsid w:val="231AE52A"/>
    <w:rsid w:val="231E2DBB"/>
    <w:rsid w:val="2325221D"/>
    <w:rsid w:val="23352785"/>
    <w:rsid w:val="2337691F"/>
    <w:rsid w:val="2349C606"/>
    <w:rsid w:val="234ADC2D"/>
    <w:rsid w:val="234BEE1E"/>
    <w:rsid w:val="23626C05"/>
    <w:rsid w:val="2364853D"/>
    <w:rsid w:val="237F167F"/>
    <w:rsid w:val="2381745F"/>
    <w:rsid w:val="23829C48"/>
    <w:rsid w:val="238DE93A"/>
    <w:rsid w:val="23A5B89B"/>
    <w:rsid w:val="23AC5ADF"/>
    <w:rsid w:val="23D2E11F"/>
    <w:rsid w:val="23DEFB48"/>
    <w:rsid w:val="23F8B80B"/>
    <w:rsid w:val="23F90B1B"/>
    <w:rsid w:val="2414938F"/>
    <w:rsid w:val="241935DF"/>
    <w:rsid w:val="241A00F3"/>
    <w:rsid w:val="244662D8"/>
    <w:rsid w:val="2448840E"/>
    <w:rsid w:val="24627240"/>
    <w:rsid w:val="246FDB68"/>
    <w:rsid w:val="2473B0D8"/>
    <w:rsid w:val="24900F2A"/>
    <w:rsid w:val="24AE47B9"/>
    <w:rsid w:val="24C06184"/>
    <w:rsid w:val="24CC627B"/>
    <w:rsid w:val="24D55DD4"/>
    <w:rsid w:val="24F90DB0"/>
    <w:rsid w:val="24FE3C66"/>
    <w:rsid w:val="251E9697"/>
    <w:rsid w:val="2522301F"/>
    <w:rsid w:val="252CBF8D"/>
    <w:rsid w:val="254B97E0"/>
    <w:rsid w:val="254F57FD"/>
    <w:rsid w:val="2558B9E9"/>
    <w:rsid w:val="255DA6BA"/>
    <w:rsid w:val="256C1B66"/>
    <w:rsid w:val="257044C0"/>
    <w:rsid w:val="257A169B"/>
    <w:rsid w:val="258957CC"/>
    <w:rsid w:val="258F5360"/>
    <w:rsid w:val="2591D7D6"/>
    <w:rsid w:val="259E8CC6"/>
    <w:rsid w:val="25A32352"/>
    <w:rsid w:val="25B3E0CF"/>
    <w:rsid w:val="25B8DCB4"/>
    <w:rsid w:val="25D287AA"/>
    <w:rsid w:val="25D8FF7F"/>
    <w:rsid w:val="25FE7328"/>
    <w:rsid w:val="260BA528"/>
    <w:rsid w:val="2615D674"/>
    <w:rsid w:val="2632199A"/>
    <w:rsid w:val="2650E71E"/>
    <w:rsid w:val="266B0FCC"/>
    <w:rsid w:val="26838EE0"/>
    <w:rsid w:val="269A0CC7"/>
    <w:rsid w:val="26B43598"/>
    <w:rsid w:val="26B9855B"/>
    <w:rsid w:val="26E22FD7"/>
    <w:rsid w:val="26E8D94F"/>
    <w:rsid w:val="2707E1B9"/>
    <w:rsid w:val="275468B2"/>
    <w:rsid w:val="2755444A"/>
    <w:rsid w:val="2771396A"/>
    <w:rsid w:val="277233D5"/>
    <w:rsid w:val="27899717"/>
    <w:rsid w:val="278C326B"/>
    <w:rsid w:val="279A4389"/>
    <w:rsid w:val="27B0A6B7"/>
    <w:rsid w:val="27DDD30F"/>
    <w:rsid w:val="27E9AD39"/>
    <w:rsid w:val="27EE7B45"/>
    <w:rsid w:val="2805976E"/>
    <w:rsid w:val="28119650"/>
    <w:rsid w:val="2823F4E9"/>
    <w:rsid w:val="2831ABD5"/>
    <w:rsid w:val="2835DD28"/>
    <w:rsid w:val="28372DDD"/>
    <w:rsid w:val="283C4FCA"/>
    <w:rsid w:val="2851505E"/>
    <w:rsid w:val="2876C440"/>
    <w:rsid w:val="287A8B42"/>
    <w:rsid w:val="2880A93F"/>
    <w:rsid w:val="288BDDF8"/>
    <w:rsid w:val="288DBDDC"/>
    <w:rsid w:val="289CEF06"/>
    <w:rsid w:val="28FB18A4"/>
    <w:rsid w:val="290A286C"/>
    <w:rsid w:val="290AC585"/>
    <w:rsid w:val="290D09CB"/>
    <w:rsid w:val="291AE15A"/>
    <w:rsid w:val="291F7755"/>
    <w:rsid w:val="2923457C"/>
    <w:rsid w:val="292802CC"/>
    <w:rsid w:val="2943FB0B"/>
    <w:rsid w:val="2946C296"/>
    <w:rsid w:val="296F66F0"/>
    <w:rsid w:val="2973A9CE"/>
    <w:rsid w:val="297FAD01"/>
    <w:rsid w:val="298D7F60"/>
    <w:rsid w:val="29985AB9"/>
    <w:rsid w:val="29A0F4FB"/>
    <w:rsid w:val="29BC9779"/>
    <w:rsid w:val="29CB1BA1"/>
    <w:rsid w:val="29D5C5FC"/>
    <w:rsid w:val="29E82CB1"/>
    <w:rsid w:val="2A049E29"/>
    <w:rsid w:val="2A066026"/>
    <w:rsid w:val="2A2E7406"/>
    <w:rsid w:val="2A3C35EC"/>
    <w:rsid w:val="2A3EBD56"/>
    <w:rsid w:val="2A483D61"/>
    <w:rsid w:val="2A5094D1"/>
    <w:rsid w:val="2A63DFD5"/>
    <w:rsid w:val="2A6776B1"/>
    <w:rsid w:val="2A7B53C4"/>
    <w:rsid w:val="2A89F30A"/>
    <w:rsid w:val="2A8C14F8"/>
    <w:rsid w:val="2ABD8BE8"/>
    <w:rsid w:val="2ACEDE26"/>
    <w:rsid w:val="2AD671CC"/>
    <w:rsid w:val="2AF8E658"/>
    <w:rsid w:val="2B0477E0"/>
    <w:rsid w:val="2B13241E"/>
    <w:rsid w:val="2B2F4D1B"/>
    <w:rsid w:val="2B309A07"/>
    <w:rsid w:val="2B43CCA8"/>
    <w:rsid w:val="2B749460"/>
    <w:rsid w:val="2B914D76"/>
    <w:rsid w:val="2B925F01"/>
    <w:rsid w:val="2BAA6273"/>
    <w:rsid w:val="2BD3B4F2"/>
    <w:rsid w:val="2BDFCCF0"/>
    <w:rsid w:val="2BE365AD"/>
    <w:rsid w:val="2BEEE61A"/>
    <w:rsid w:val="2BF773D0"/>
    <w:rsid w:val="2BFB058E"/>
    <w:rsid w:val="2C30D66F"/>
    <w:rsid w:val="2C334B60"/>
    <w:rsid w:val="2C398A47"/>
    <w:rsid w:val="2C3BEED2"/>
    <w:rsid w:val="2C62E83E"/>
    <w:rsid w:val="2C7860C9"/>
    <w:rsid w:val="2C7DEB57"/>
    <w:rsid w:val="2C91330F"/>
    <w:rsid w:val="2C96D793"/>
    <w:rsid w:val="2CAA90E2"/>
    <w:rsid w:val="2CBEDA63"/>
    <w:rsid w:val="2CD00B98"/>
    <w:rsid w:val="2CD11C7F"/>
    <w:rsid w:val="2CDF83B5"/>
    <w:rsid w:val="2CE29B51"/>
    <w:rsid w:val="2CE4A20F"/>
    <w:rsid w:val="2D1260A8"/>
    <w:rsid w:val="2D14D1FB"/>
    <w:rsid w:val="2D286B86"/>
    <w:rsid w:val="2D595065"/>
    <w:rsid w:val="2D863DE0"/>
    <w:rsid w:val="2D8E4659"/>
    <w:rsid w:val="2D96D5EF"/>
    <w:rsid w:val="2D9CB5F1"/>
    <w:rsid w:val="2DBE9117"/>
    <w:rsid w:val="2DCE9EA9"/>
    <w:rsid w:val="2DF33048"/>
    <w:rsid w:val="2DFC98F7"/>
    <w:rsid w:val="2E33E229"/>
    <w:rsid w:val="2E74661E"/>
    <w:rsid w:val="2E7B6D6A"/>
    <w:rsid w:val="2E806714"/>
    <w:rsid w:val="2E83CE2D"/>
    <w:rsid w:val="2EA65509"/>
    <w:rsid w:val="2EAB6F91"/>
    <w:rsid w:val="2EAB967D"/>
    <w:rsid w:val="2EAF5D2C"/>
    <w:rsid w:val="2EB6F79A"/>
    <w:rsid w:val="2EBA3676"/>
    <w:rsid w:val="2EE0E982"/>
    <w:rsid w:val="2EF892FE"/>
    <w:rsid w:val="2F002351"/>
    <w:rsid w:val="2F132B80"/>
    <w:rsid w:val="2F1F2046"/>
    <w:rsid w:val="2F261A80"/>
    <w:rsid w:val="2F5D5E6D"/>
    <w:rsid w:val="2F6334F7"/>
    <w:rsid w:val="2F7CDD6E"/>
    <w:rsid w:val="2F9A1F8B"/>
    <w:rsid w:val="2FA88D44"/>
    <w:rsid w:val="2FB3FBA6"/>
    <w:rsid w:val="2FDB1557"/>
    <w:rsid w:val="302B63E8"/>
    <w:rsid w:val="3039C52B"/>
    <w:rsid w:val="304547E0"/>
    <w:rsid w:val="304FB4C2"/>
    <w:rsid w:val="309C42E0"/>
    <w:rsid w:val="30A3C2F2"/>
    <w:rsid w:val="30CC8E64"/>
    <w:rsid w:val="30D7941C"/>
    <w:rsid w:val="30E72DBB"/>
    <w:rsid w:val="30EE8BF7"/>
    <w:rsid w:val="3103938F"/>
    <w:rsid w:val="31101B98"/>
    <w:rsid w:val="3117D09C"/>
    <w:rsid w:val="311ADF86"/>
    <w:rsid w:val="311C9E4B"/>
    <w:rsid w:val="3120C63F"/>
    <w:rsid w:val="312BC673"/>
    <w:rsid w:val="31412CDA"/>
    <w:rsid w:val="314C3460"/>
    <w:rsid w:val="31518EAC"/>
    <w:rsid w:val="31633907"/>
    <w:rsid w:val="31719689"/>
    <w:rsid w:val="317A8626"/>
    <w:rsid w:val="3181A7C3"/>
    <w:rsid w:val="31ACFF81"/>
    <w:rsid w:val="31B7EBAF"/>
    <w:rsid w:val="31DA6A99"/>
    <w:rsid w:val="31DFF608"/>
    <w:rsid w:val="31E3373F"/>
    <w:rsid w:val="31EE6F96"/>
    <w:rsid w:val="31F0BD52"/>
    <w:rsid w:val="31F15F59"/>
    <w:rsid w:val="32408D67"/>
    <w:rsid w:val="3244D10C"/>
    <w:rsid w:val="324E08B6"/>
    <w:rsid w:val="3259BB0E"/>
    <w:rsid w:val="32685EC5"/>
    <w:rsid w:val="3273D2DA"/>
    <w:rsid w:val="32D22977"/>
    <w:rsid w:val="32DE7687"/>
    <w:rsid w:val="32E4B588"/>
    <w:rsid w:val="33072550"/>
    <w:rsid w:val="331B4EFD"/>
    <w:rsid w:val="332264E3"/>
    <w:rsid w:val="3328F370"/>
    <w:rsid w:val="332F804B"/>
    <w:rsid w:val="33459C63"/>
    <w:rsid w:val="33484FB8"/>
    <w:rsid w:val="334B8861"/>
    <w:rsid w:val="3350678C"/>
    <w:rsid w:val="3361E4C8"/>
    <w:rsid w:val="336A2135"/>
    <w:rsid w:val="3393D786"/>
    <w:rsid w:val="3399171E"/>
    <w:rsid w:val="339E27AE"/>
    <w:rsid w:val="33C2D7B7"/>
    <w:rsid w:val="33CB5818"/>
    <w:rsid w:val="33CD8A74"/>
    <w:rsid w:val="33E33B74"/>
    <w:rsid w:val="33EEEEE5"/>
    <w:rsid w:val="33F4E925"/>
    <w:rsid w:val="34094FA6"/>
    <w:rsid w:val="342AA830"/>
    <w:rsid w:val="342FF8F4"/>
    <w:rsid w:val="34406348"/>
    <w:rsid w:val="34476E52"/>
    <w:rsid w:val="34591B5E"/>
    <w:rsid w:val="3477292D"/>
    <w:rsid w:val="3481AC69"/>
    <w:rsid w:val="3490D495"/>
    <w:rsid w:val="34931BFC"/>
    <w:rsid w:val="34998C47"/>
    <w:rsid w:val="349B3756"/>
    <w:rsid w:val="34A28584"/>
    <w:rsid w:val="34A55827"/>
    <w:rsid w:val="34A7A78B"/>
    <w:rsid w:val="34BF1873"/>
    <w:rsid w:val="34D24744"/>
    <w:rsid w:val="34DE3D21"/>
    <w:rsid w:val="35048226"/>
    <w:rsid w:val="350FDB3E"/>
    <w:rsid w:val="35192C67"/>
    <w:rsid w:val="351DBE69"/>
    <w:rsid w:val="35275F9E"/>
    <w:rsid w:val="35282830"/>
    <w:rsid w:val="3538F830"/>
    <w:rsid w:val="353BF1C6"/>
    <w:rsid w:val="35657E14"/>
    <w:rsid w:val="357685E0"/>
    <w:rsid w:val="3584D4D6"/>
    <w:rsid w:val="359F1035"/>
    <w:rsid w:val="35A1941F"/>
    <w:rsid w:val="35A7691C"/>
    <w:rsid w:val="35B25FA6"/>
    <w:rsid w:val="35C3EAB9"/>
    <w:rsid w:val="35C61C34"/>
    <w:rsid w:val="35C76324"/>
    <w:rsid w:val="35C9516B"/>
    <w:rsid w:val="35EB8667"/>
    <w:rsid w:val="35F5B06E"/>
    <w:rsid w:val="3607247C"/>
    <w:rsid w:val="362060A2"/>
    <w:rsid w:val="3627D2F7"/>
    <w:rsid w:val="36409262"/>
    <w:rsid w:val="365C3571"/>
    <w:rsid w:val="36629036"/>
    <w:rsid w:val="36BC4B06"/>
    <w:rsid w:val="36D5EDC6"/>
    <w:rsid w:val="36DD1A1F"/>
    <w:rsid w:val="36E39B4C"/>
    <w:rsid w:val="36E772FB"/>
    <w:rsid w:val="3723B899"/>
    <w:rsid w:val="372FF5A9"/>
    <w:rsid w:val="373B73ED"/>
    <w:rsid w:val="37440207"/>
    <w:rsid w:val="3761EC95"/>
    <w:rsid w:val="3764D11F"/>
    <w:rsid w:val="3765AFE8"/>
    <w:rsid w:val="3776088D"/>
    <w:rsid w:val="3790BC20"/>
    <w:rsid w:val="37A0CE7A"/>
    <w:rsid w:val="37AAB059"/>
    <w:rsid w:val="37C917FE"/>
    <w:rsid w:val="37CD25F9"/>
    <w:rsid w:val="37F4CDE3"/>
    <w:rsid w:val="381BBE13"/>
    <w:rsid w:val="38613D07"/>
    <w:rsid w:val="3867F6B4"/>
    <w:rsid w:val="3877E231"/>
    <w:rsid w:val="387DB8CA"/>
    <w:rsid w:val="38C5844F"/>
    <w:rsid w:val="38C78BE5"/>
    <w:rsid w:val="38DF09DE"/>
    <w:rsid w:val="38E02CF5"/>
    <w:rsid w:val="3923B1E6"/>
    <w:rsid w:val="3929C4B6"/>
    <w:rsid w:val="3932879D"/>
    <w:rsid w:val="393419DF"/>
    <w:rsid w:val="39520732"/>
    <w:rsid w:val="395A9179"/>
    <w:rsid w:val="3966C941"/>
    <w:rsid w:val="39936A2E"/>
    <w:rsid w:val="399DBC97"/>
    <w:rsid w:val="399FE8CF"/>
    <w:rsid w:val="39B3EABE"/>
    <w:rsid w:val="39B8CD0F"/>
    <w:rsid w:val="39BB49BD"/>
    <w:rsid w:val="39D0F782"/>
    <w:rsid w:val="39D7AB24"/>
    <w:rsid w:val="39EB6E6D"/>
    <w:rsid w:val="39F3B8F7"/>
    <w:rsid w:val="39FA44AA"/>
    <w:rsid w:val="39FAD82C"/>
    <w:rsid w:val="3A197666"/>
    <w:rsid w:val="3A1AF75A"/>
    <w:rsid w:val="3A27BE20"/>
    <w:rsid w:val="3A2B83AD"/>
    <w:rsid w:val="3A42C280"/>
    <w:rsid w:val="3A5F1103"/>
    <w:rsid w:val="3A69AE10"/>
    <w:rsid w:val="3A765D26"/>
    <w:rsid w:val="3A799DE4"/>
    <w:rsid w:val="3A7A6935"/>
    <w:rsid w:val="3A87C89F"/>
    <w:rsid w:val="3A88FFAE"/>
    <w:rsid w:val="3A998D57"/>
    <w:rsid w:val="3AB6C8C8"/>
    <w:rsid w:val="3ACF4FF2"/>
    <w:rsid w:val="3AD77798"/>
    <w:rsid w:val="3AE1E63C"/>
    <w:rsid w:val="3B078DB8"/>
    <w:rsid w:val="3B151438"/>
    <w:rsid w:val="3B1EAB4E"/>
    <w:rsid w:val="3B48ED35"/>
    <w:rsid w:val="3B53CB54"/>
    <w:rsid w:val="3B5AB32F"/>
    <w:rsid w:val="3B5B1120"/>
    <w:rsid w:val="3B85B950"/>
    <w:rsid w:val="3BBF4F73"/>
    <w:rsid w:val="3BD0A062"/>
    <w:rsid w:val="3BD63637"/>
    <w:rsid w:val="3BF41E23"/>
    <w:rsid w:val="3BF729BC"/>
    <w:rsid w:val="3BF79067"/>
    <w:rsid w:val="3C101F96"/>
    <w:rsid w:val="3C29B0E8"/>
    <w:rsid w:val="3C4508E8"/>
    <w:rsid w:val="3C5E0729"/>
    <w:rsid w:val="3C5FDA7E"/>
    <w:rsid w:val="3C81347B"/>
    <w:rsid w:val="3CA554ED"/>
    <w:rsid w:val="3CB7B8B9"/>
    <w:rsid w:val="3CC5BA29"/>
    <w:rsid w:val="3CC74671"/>
    <w:rsid w:val="3CC7DA63"/>
    <w:rsid w:val="3CE64819"/>
    <w:rsid w:val="3CFC0C91"/>
    <w:rsid w:val="3D0DD9A0"/>
    <w:rsid w:val="3D12073D"/>
    <w:rsid w:val="3D440A15"/>
    <w:rsid w:val="3D746948"/>
    <w:rsid w:val="3D7E6E8E"/>
    <w:rsid w:val="3D857434"/>
    <w:rsid w:val="3D8FCECD"/>
    <w:rsid w:val="3D9CEE1A"/>
    <w:rsid w:val="3DB23327"/>
    <w:rsid w:val="3DCEF4B0"/>
    <w:rsid w:val="3DDC44FE"/>
    <w:rsid w:val="3DE0D949"/>
    <w:rsid w:val="3DE1FFE9"/>
    <w:rsid w:val="3DF1DA34"/>
    <w:rsid w:val="3DFA6520"/>
    <w:rsid w:val="3E004095"/>
    <w:rsid w:val="3E06EF75"/>
    <w:rsid w:val="3E19ACD9"/>
    <w:rsid w:val="3E227D80"/>
    <w:rsid w:val="3E27965D"/>
    <w:rsid w:val="3E3E5557"/>
    <w:rsid w:val="3E647293"/>
    <w:rsid w:val="3E68ED95"/>
    <w:rsid w:val="3E6FF46E"/>
    <w:rsid w:val="3E88DD02"/>
    <w:rsid w:val="3E8E9E98"/>
    <w:rsid w:val="3EAD8F88"/>
    <w:rsid w:val="3EB1088E"/>
    <w:rsid w:val="3EC104AA"/>
    <w:rsid w:val="3ED0E8FD"/>
    <w:rsid w:val="3ED7B63F"/>
    <w:rsid w:val="3EE723B5"/>
    <w:rsid w:val="3EE8FB90"/>
    <w:rsid w:val="3EEBEBF9"/>
    <w:rsid w:val="3F13E43E"/>
    <w:rsid w:val="3F214A9D"/>
    <w:rsid w:val="3F27F462"/>
    <w:rsid w:val="3F35D5DC"/>
    <w:rsid w:val="3F43833E"/>
    <w:rsid w:val="3F611788"/>
    <w:rsid w:val="3F7A6E9F"/>
    <w:rsid w:val="3F86AA55"/>
    <w:rsid w:val="3F977B40"/>
    <w:rsid w:val="3F9A5C9F"/>
    <w:rsid w:val="3FB7D66F"/>
    <w:rsid w:val="3FB940EE"/>
    <w:rsid w:val="3FC366BE"/>
    <w:rsid w:val="3FF4BD99"/>
    <w:rsid w:val="4002ECD9"/>
    <w:rsid w:val="401E5A34"/>
    <w:rsid w:val="403AE4A9"/>
    <w:rsid w:val="404E0465"/>
    <w:rsid w:val="40A5F4C4"/>
    <w:rsid w:val="40CCA523"/>
    <w:rsid w:val="40D8DA7F"/>
    <w:rsid w:val="40DA92D2"/>
    <w:rsid w:val="40E4617E"/>
    <w:rsid w:val="40E4A3F9"/>
    <w:rsid w:val="40F065CA"/>
    <w:rsid w:val="40F61D53"/>
    <w:rsid w:val="41057670"/>
    <w:rsid w:val="4108CEDB"/>
    <w:rsid w:val="410CE94C"/>
    <w:rsid w:val="411795EA"/>
    <w:rsid w:val="4134E7EB"/>
    <w:rsid w:val="413E1F44"/>
    <w:rsid w:val="414A9F2C"/>
    <w:rsid w:val="415006A3"/>
    <w:rsid w:val="41609F6F"/>
    <w:rsid w:val="4160A3E5"/>
    <w:rsid w:val="4181A8FB"/>
    <w:rsid w:val="418C7277"/>
    <w:rsid w:val="41A55AA6"/>
    <w:rsid w:val="41A6DD56"/>
    <w:rsid w:val="41B1C33D"/>
    <w:rsid w:val="41BA61B8"/>
    <w:rsid w:val="41C2CBB4"/>
    <w:rsid w:val="41D7CE4D"/>
    <w:rsid w:val="41FAC708"/>
    <w:rsid w:val="41FBA889"/>
    <w:rsid w:val="42059C1A"/>
    <w:rsid w:val="42365E99"/>
    <w:rsid w:val="423BF746"/>
    <w:rsid w:val="423E1E82"/>
    <w:rsid w:val="425B6AF1"/>
    <w:rsid w:val="42802180"/>
    <w:rsid w:val="42907B3F"/>
    <w:rsid w:val="42A49F3C"/>
    <w:rsid w:val="42A58A80"/>
    <w:rsid w:val="42B835AB"/>
    <w:rsid w:val="42D48A41"/>
    <w:rsid w:val="432130EA"/>
    <w:rsid w:val="4332F1C0"/>
    <w:rsid w:val="4336DB17"/>
    <w:rsid w:val="433F56B7"/>
    <w:rsid w:val="4344305F"/>
    <w:rsid w:val="434808EF"/>
    <w:rsid w:val="4355A71F"/>
    <w:rsid w:val="436131DD"/>
    <w:rsid w:val="436E36EB"/>
    <w:rsid w:val="43AFE428"/>
    <w:rsid w:val="43CEF816"/>
    <w:rsid w:val="43E5BC9E"/>
    <w:rsid w:val="441277B8"/>
    <w:rsid w:val="442285D3"/>
    <w:rsid w:val="44423599"/>
    <w:rsid w:val="4443B00F"/>
    <w:rsid w:val="44458AE7"/>
    <w:rsid w:val="444DAD56"/>
    <w:rsid w:val="4454060C"/>
    <w:rsid w:val="4459F1CB"/>
    <w:rsid w:val="445C2705"/>
    <w:rsid w:val="44686F9D"/>
    <w:rsid w:val="4472505D"/>
    <w:rsid w:val="4473F07D"/>
    <w:rsid w:val="449102C5"/>
    <w:rsid w:val="4496F329"/>
    <w:rsid w:val="449D5D78"/>
    <w:rsid w:val="44A90989"/>
    <w:rsid w:val="44AB98A0"/>
    <w:rsid w:val="44B4C201"/>
    <w:rsid w:val="44D28278"/>
    <w:rsid w:val="44E41AA9"/>
    <w:rsid w:val="44EB16D1"/>
    <w:rsid w:val="4501B8F2"/>
    <w:rsid w:val="4508C03E"/>
    <w:rsid w:val="452CEB97"/>
    <w:rsid w:val="454FF53B"/>
    <w:rsid w:val="4552DF11"/>
    <w:rsid w:val="45539E1C"/>
    <w:rsid w:val="4555BB6D"/>
    <w:rsid w:val="456B1250"/>
    <w:rsid w:val="456DC8A2"/>
    <w:rsid w:val="4589C843"/>
    <w:rsid w:val="4597E91C"/>
    <w:rsid w:val="45B5F5E7"/>
    <w:rsid w:val="45C8C240"/>
    <w:rsid w:val="45D0FE89"/>
    <w:rsid w:val="45F106CA"/>
    <w:rsid w:val="460EFBC3"/>
    <w:rsid w:val="463A679A"/>
    <w:rsid w:val="4658235B"/>
    <w:rsid w:val="4668F6AC"/>
    <w:rsid w:val="466B09EA"/>
    <w:rsid w:val="468D68F7"/>
    <w:rsid w:val="469D8953"/>
    <w:rsid w:val="46A11DF3"/>
    <w:rsid w:val="46B55E45"/>
    <w:rsid w:val="46C3975F"/>
    <w:rsid w:val="46CEE8D4"/>
    <w:rsid w:val="46D289CE"/>
    <w:rsid w:val="46DF8592"/>
    <w:rsid w:val="46FF56F8"/>
    <w:rsid w:val="47020A59"/>
    <w:rsid w:val="4702738A"/>
    <w:rsid w:val="470A613B"/>
    <w:rsid w:val="47125394"/>
    <w:rsid w:val="4742AD06"/>
    <w:rsid w:val="477ACA7A"/>
    <w:rsid w:val="4787BEE8"/>
    <w:rsid w:val="478D2A29"/>
    <w:rsid w:val="47904F2C"/>
    <w:rsid w:val="4791EF0B"/>
    <w:rsid w:val="47983108"/>
    <w:rsid w:val="479F8C0B"/>
    <w:rsid w:val="47B3E216"/>
    <w:rsid w:val="47BB60B8"/>
    <w:rsid w:val="47BDA7D4"/>
    <w:rsid w:val="47BFFA65"/>
    <w:rsid w:val="47D0C962"/>
    <w:rsid w:val="47D5AA59"/>
    <w:rsid w:val="47D8FF26"/>
    <w:rsid w:val="47DADE7C"/>
    <w:rsid w:val="47F0E968"/>
    <w:rsid w:val="47F83796"/>
    <w:rsid w:val="4816D6B4"/>
    <w:rsid w:val="48360760"/>
    <w:rsid w:val="48388F30"/>
    <w:rsid w:val="483959B4"/>
    <w:rsid w:val="4843977D"/>
    <w:rsid w:val="48452CC5"/>
    <w:rsid w:val="4849D499"/>
    <w:rsid w:val="484F0DD7"/>
    <w:rsid w:val="486A1097"/>
    <w:rsid w:val="486EA597"/>
    <w:rsid w:val="48787A0B"/>
    <w:rsid w:val="489C6C56"/>
    <w:rsid w:val="48B5B5EC"/>
    <w:rsid w:val="48C338EB"/>
    <w:rsid w:val="48D18250"/>
    <w:rsid w:val="48D764A8"/>
    <w:rsid w:val="48ECEF2A"/>
    <w:rsid w:val="490853B1"/>
    <w:rsid w:val="49296768"/>
    <w:rsid w:val="492ACDCB"/>
    <w:rsid w:val="492C1F8D"/>
    <w:rsid w:val="49526E2B"/>
    <w:rsid w:val="49722B95"/>
    <w:rsid w:val="4978A508"/>
    <w:rsid w:val="497D740C"/>
    <w:rsid w:val="497FA4A2"/>
    <w:rsid w:val="49970405"/>
    <w:rsid w:val="49E360AE"/>
    <w:rsid w:val="49E6229C"/>
    <w:rsid w:val="49E6477B"/>
    <w:rsid w:val="49F0A41D"/>
    <w:rsid w:val="49F33998"/>
    <w:rsid w:val="4A04F55E"/>
    <w:rsid w:val="4A078DC8"/>
    <w:rsid w:val="4A187583"/>
    <w:rsid w:val="4A243DCB"/>
    <w:rsid w:val="4A281252"/>
    <w:rsid w:val="4A3B3E42"/>
    <w:rsid w:val="4A475097"/>
    <w:rsid w:val="4A58D8FC"/>
    <w:rsid w:val="4A5AEB45"/>
    <w:rsid w:val="4A5AEC4B"/>
    <w:rsid w:val="4A5CDE3D"/>
    <w:rsid w:val="4A68D038"/>
    <w:rsid w:val="4A72DEE6"/>
    <w:rsid w:val="4A7AC140"/>
    <w:rsid w:val="4A8E0D7D"/>
    <w:rsid w:val="4AB37ED8"/>
    <w:rsid w:val="4ABB924D"/>
    <w:rsid w:val="4AC03F66"/>
    <w:rsid w:val="4B0DD888"/>
    <w:rsid w:val="4B19EB23"/>
    <w:rsid w:val="4B2498EC"/>
    <w:rsid w:val="4B2B008D"/>
    <w:rsid w:val="4B2EE344"/>
    <w:rsid w:val="4B310702"/>
    <w:rsid w:val="4B4A1808"/>
    <w:rsid w:val="4B532A9A"/>
    <w:rsid w:val="4B5FB7B6"/>
    <w:rsid w:val="4B7DDDF3"/>
    <w:rsid w:val="4B9779E5"/>
    <w:rsid w:val="4B99ABC6"/>
    <w:rsid w:val="4B9EDA33"/>
    <w:rsid w:val="4BA3D5F4"/>
    <w:rsid w:val="4BF05869"/>
    <w:rsid w:val="4C0052E5"/>
    <w:rsid w:val="4C0D82B5"/>
    <w:rsid w:val="4C1720DA"/>
    <w:rsid w:val="4C1CB07E"/>
    <w:rsid w:val="4C1F4509"/>
    <w:rsid w:val="4C3FB27A"/>
    <w:rsid w:val="4C42E2AE"/>
    <w:rsid w:val="4C4F4F39"/>
    <w:rsid w:val="4C54AE2E"/>
    <w:rsid w:val="4C59CDB1"/>
    <w:rsid w:val="4C6439E5"/>
    <w:rsid w:val="4C70AA79"/>
    <w:rsid w:val="4C7440A0"/>
    <w:rsid w:val="4C85D4BC"/>
    <w:rsid w:val="4C8D0887"/>
    <w:rsid w:val="4C8F1F78"/>
    <w:rsid w:val="4C8F2F92"/>
    <w:rsid w:val="4C90C9A2"/>
    <w:rsid w:val="4CC09DBB"/>
    <w:rsid w:val="4CCE4718"/>
    <w:rsid w:val="4CF19CB6"/>
    <w:rsid w:val="4CF77C2E"/>
    <w:rsid w:val="4D1F453E"/>
    <w:rsid w:val="4D2C1EA6"/>
    <w:rsid w:val="4D3455B2"/>
    <w:rsid w:val="4D39F766"/>
    <w:rsid w:val="4D5D152D"/>
    <w:rsid w:val="4D9151F6"/>
    <w:rsid w:val="4DBCD905"/>
    <w:rsid w:val="4DCC4FA5"/>
    <w:rsid w:val="4DCE0CFD"/>
    <w:rsid w:val="4DD729F0"/>
    <w:rsid w:val="4DE1E3BB"/>
    <w:rsid w:val="4DE80832"/>
    <w:rsid w:val="4DFE65A9"/>
    <w:rsid w:val="4DFF0E27"/>
    <w:rsid w:val="4E0C263A"/>
    <w:rsid w:val="4E15E425"/>
    <w:rsid w:val="4E1B7358"/>
    <w:rsid w:val="4E1B95EA"/>
    <w:rsid w:val="4E1BCE16"/>
    <w:rsid w:val="4E3AE5E6"/>
    <w:rsid w:val="4E50E52F"/>
    <w:rsid w:val="4E550284"/>
    <w:rsid w:val="4E654E6D"/>
    <w:rsid w:val="4E68B80E"/>
    <w:rsid w:val="4E8C4432"/>
    <w:rsid w:val="4E9994C9"/>
    <w:rsid w:val="4EABBCAA"/>
    <w:rsid w:val="4EAEBD11"/>
    <w:rsid w:val="4EBB159F"/>
    <w:rsid w:val="4EBE675F"/>
    <w:rsid w:val="4EBFADB6"/>
    <w:rsid w:val="4EE5D5B3"/>
    <w:rsid w:val="4EF66A73"/>
    <w:rsid w:val="4F1AA5D4"/>
    <w:rsid w:val="4F24ACCA"/>
    <w:rsid w:val="4F259989"/>
    <w:rsid w:val="4F3A262A"/>
    <w:rsid w:val="4F3F55E5"/>
    <w:rsid w:val="4F449704"/>
    <w:rsid w:val="4F452377"/>
    <w:rsid w:val="4F54E5F7"/>
    <w:rsid w:val="4F5B094A"/>
    <w:rsid w:val="4F648501"/>
    <w:rsid w:val="4F78A3CC"/>
    <w:rsid w:val="4F7B481E"/>
    <w:rsid w:val="4F7BA6FC"/>
    <w:rsid w:val="4F917B0C"/>
    <w:rsid w:val="4F9ADE88"/>
    <w:rsid w:val="4FCF1802"/>
    <w:rsid w:val="4FEBF2BF"/>
    <w:rsid w:val="4FF24E79"/>
    <w:rsid w:val="5004886F"/>
    <w:rsid w:val="5010C25E"/>
    <w:rsid w:val="503D2E6F"/>
    <w:rsid w:val="503D4F87"/>
    <w:rsid w:val="504569FD"/>
    <w:rsid w:val="5055FFDD"/>
    <w:rsid w:val="5060ABCA"/>
    <w:rsid w:val="5067D7DD"/>
    <w:rsid w:val="5073AD4F"/>
    <w:rsid w:val="50924798"/>
    <w:rsid w:val="50B9A227"/>
    <w:rsid w:val="50DB2646"/>
    <w:rsid w:val="50EFB258"/>
    <w:rsid w:val="5118AD82"/>
    <w:rsid w:val="5126E02B"/>
    <w:rsid w:val="5132F1DB"/>
    <w:rsid w:val="5136E1AC"/>
    <w:rsid w:val="51461C62"/>
    <w:rsid w:val="516AD6A8"/>
    <w:rsid w:val="518885F1"/>
    <w:rsid w:val="51A64BCE"/>
    <w:rsid w:val="51AE083F"/>
    <w:rsid w:val="51B65C3D"/>
    <w:rsid w:val="51BC4513"/>
    <w:rsid w:val="51D83BE5"/>
    <w:rsid w:val="51DD7E89"/>
    <w:rsid w:val="51E191EC"/>
    <w:rsid w:val="52083720"/>
    <w:rsid w:val="5235639A"/>
    <w:rsid w:val="5255C5E9"/>
    <w:rsid w:val="52589077"/>
    <w:rsid w:val="52849FB6"/>
    <w:rsid w:val="528D1A58"/>
    <w:rsid w:val="52DC4C55"/>
    <w:rsid w:val="53170C53"/>
    <w:rsid w:val="5327D539"/>
    <w:rsid w:val="53305CD9"/>
    <w:rsid w:val="533C4360"/>
    <w:rsid w:val="53447946"/>
    <w:rsid w:val="5370BBB9"/>
    <w:rsid w:val="53740C46"/>
    <w:rsid w:val="539097B6"/>
    <w:rsid w:val="53A0E86B"/>
    <w:rsid w:val="53D3A378"/>
    <w:rsid w:val="53D8F772"/>
    <w:rsid w:val="53EA64EB"/>
    <w:rsid w:val="53EB9695"/>
    <w:rsid w:val="53FDE5E7"/>
    <w:rsid w:val="54027F9E"/>
    <w:rsid w:val="5411675F"/>
    <w:rsid w:val="5412C708"/>
    <w:rsid w:val="54263896"/>
    <w:rsid w:val="542E05EA"/>
    <w:rsid w:val="54324622"/>
    <w:rsid w:val="54487A1F"/>
    <w:rsid w:val="544C14EF"/>
    <w:rsid w:val="5452EA63"/>
    <w:rsid w:val="54680B91"/>
    <w:rsid w:val="54877BF8"/>
    <w:rsid w:val="54879401"/>
    <w:rsid w:val="54BD8A8C"/>
    <w:rsid w:val="54C588C5"/>
    <w:rsid w:val="54D427A1"/>
    <w:rsid w:val="54FF6E41"/>
    <w:rsid w:val="55127AE5"/>
    <w:rsid w:val="553FD7E2"/>
    <w:rsid w:val="554563E5"/>
    <w:rsid w:val="55653DD2"/>
    <w:rsid w:val="556E1BAE"/>
    <w:rsid w:val="55845D95"/>
    <w:rsid w:val="55912980"/>
    <w:rsid w:val="5596D02E"/>
    <w:rsid w:val="55A20823"/>
    <w:rsid w:val="55B0B75A"/>
    <w:rsid w:val="55BCE0F8"/>
    <w:rsid w:val="55DC923B"/>
    <w:rsid w:val="55E99FD5"/>
    <w:rsid w:val="55F8EE26"/>
    <w:rsid w:val="55FB9CAE"/>
    <w:rsid w:val="5609FC7E"/>
    <w:rsid w:val="5625C3FB"/>
    <w:rsid w:val="564233F4"/>
    <w:rsid w:val="5655E1DD"/>
    <w:rsid w:val="567E8920"/>
    <w:rsid w:val="569F0A15"/>
    <w:rsid w:val="569F9D3E"/>
    <w:rsid w:val="56A0A699"/>
    <w:rsid w:val="56ACFF27"/>
    <w:rsid w:val="56CE6E41"/>
    <w:rsid w:val="56EDFE56"/>
    <w:rsid w:val="57059221"/>
    <w:rsid w:val="57088FA2"/>
    <w:rsid w:val="5722A2BC"/>
    <w:rsid w:val="5729BC16"/>
    <w:rsid w:val="57390EFE"/>
    <w:rsid w:val="57529366"/>
    <w:rsid w:val="5753EA32"/>
    <w:rsid w:val="5760A0F9"/>
    <w:rsid w:val="5767E5A6"/>
    <w:rsid w:val="579D96A3"/>
    <w:rsid w:val="57C22252"/>
    <w:rsid w:val="57C5418E"/>
    <w:rsid w:val="57DB04B2"/>
    <w:rsid w:val="57E2CFCD"/>
    <w:rsid w:val="57EB19BF"/>
    <w:rsid w:val="57F437F8"/>
    <w:rsid w:val="57F9BB96"/>
    <w:rsid w:val="580F4D6A"/>
    <w:rsid w:val="583ADA76"/>
    <w:rsid w:val="584E5BE1"/>
    <w:rsid w:val="584F4358"/>
    <w:rsid w:val="587BAC12"/>
    <w:rsid w:val="588B702B"/>
    <w:rsid w:val="589E40A7"/>
    <w:rsid w:val="58AC6895"/>
    <w:rsid w:val="58F6400B"/>
    <w:rsid w:val="58F6514F"/>
    <w:rsid w:val="58FC1339"/>
    <w:rsid w:val="592A1814"/>
    <w:rsid w:val="5931F210"/>
    <w:rsid w:val="5944EBE8"/>
    <w:rsid w:val="59630887"/>
    <w:rsid w:val="598387B7"/>
    <w:rsid w:val="59B219C6"/>
    <w:rsid w:val="59B595AC"/>
    <w:rsid w:val="59D25F0E"/>
    <w:rsid w:val="59DE82A3"/>
    <w:rsid w:val="59E46B80"/>
    <w:rsid w:val="59EE78DD"/>
    <w:rsid w:val="59F9B05D"/>
    <w:rsid w:val="5A14F4CE"/>
    <w:rsid w:val="5A156AF8"/>
    <w:rsid w:val="5A1B3CC4"/>
    <w:rsid w:val="5A259F18"/>
    <w:rsid w:val="5A2EC49B"/>
    <w:rsid w:val="5A31612E"/>
    <w:rsid w:val="5A3E1A8D"/>
    <w:rsid w:val="5A3E8431"/>
    <w:rsid w:val="5A4696B4"/>
    <w:rsid w:val="5AAB7503"/>
    <w:rsid w:val="5AC5E875"/>
    <w:rsid w:val="5AE81AF4"/>
    <w:rsid w:val="5AF95555"/>
    <w:rsid w:val="5B0C8113"/>
    <w:rsid w:val="5B10591B"/>
    <w:rsid w:val="5B11CB1E"/>
    <w:rsid w:val="5B1D6B32"/>
    <w:rsid w:val="5B39B5F4"/>
    <w:rsid w:val="5B4B077A"/>
    <w:rsid w:val="5B4D0924"/>
    <w:rsid w:val="5B4FE1DF"/>
    <w:rsid w:val="5B5B4708"/>
    <w:rsid w:val="5B5CD80B"/>
    <w:rsid w:val="5B62E6A0"/>
    <w:rsid w:val="5B6A5A74"/>
    <w:rsid w:val="5B6DEA77"/>
    <w:rsid w:val="5B7417BC"/>
    <w:rsid w:val="5B7BC7D9"/>
    <w:rsid w:val="5B89B45D"/>
    <w:rsid w:val="5B9C2125"/>
    <w:rsid w:val="5BB92760"/>
    <w:rsid w:val="5BBF28AF"/>
    <w:rsid w:val="5BC16F79"/>
    <w:rsid w:val="5BCEDD4C"/>
    <w:rsid w:val="5BD23994"/>
    <w:rsid w:val="5BD5A5BE"/>
    <w:rsid w:val="5C0CD73E"/>
    <w:rsid w:val="5C2475A8"/>
    <w:rsid w:val="5C283612"/>
    <w:rsid w:val="5C28A4B0"/>
    <w:rsid w:val="5C3CA33D"/>
    <w:rsid w:val="5C466DD7"/>
    <w:rsid w:val="5C6A4921"/>
    <w:rsid w:val="5C6DA5E6"/>
    <w:rsid w:val="5C7A65C4"/>
    <w:rsid w:val="5C87C4B0"/>
    <w:rsid w:val="5C95A6C8"/>
    <w:rsid w:val="5CAF6884"/>
    <w:rsid w:val="5CC27230"/>
    <w:rsid w:val="5CC706AC"/>
    <w:rsid w:val="5CC73C43"/>
    <w:rsid w:val="5CD0903E"/>
    <w:rsid w:val="5CD73E4F"/>
    <w:rsid w:val="5CF839F3"/>
    <w:rsid w:val="5CFC9EDD"/>
    <w:rsid w:val="5D0A9FCB"/>
    <w:rsid w:val="5D1A83C2"/>
    <w:rsid w:val="5D1C8DFE"/>
    <w:rsid w:val="5D1E10BB"/>
    <w:rsid w:val="5D25D803"/>
    <w:rsid w:val="5D275E3E"/>
    <w:rsid w:val="5D4A4112"/>
    <w:rsid w:val="5D6489CD"/>
    <w:rsid w:val="5D65E7A3"/>
    <w:rsid w:val="5D7979F2"/>
    <w:rsid w:val="5DABC3BB"/>
    <w:rsid w:val="5DACB1C4"/>
    <w:rsid w:val="5DBB9FFD"/>
    <w:rsid w:val="5DD61FF2"/>
    <w:rsid w:val="5DD9489D"/>
    <w:rsid w:val="5E114FBD"/>
    <w:rsid w:val="5E1FBBB6"/>
    <w:rsid w:val="5E2C2FFD"/>
    <w:rsid w:val="5E31EE9A"/>
    <w:rsid w:val="5E4456D7"/>
    <w:rsid w:val="5E45CB58"/>
    <w:rsid w:val="5E511BE2"/>
    <w:rsid w:val="5E754D3C"/>
    <w:rsid w:val="5E7B124E"/>
    <w:rsid w:val="5E8949A9"/>
    <w:rsid w:val="5EABB87E"/>
    <w:rsid w:val="5EB31A8C"/>
    <w:rsid w:val="5EB8598B"/>
    <w:rsid w:val="5EE96E54"/>
    <w:rsid w:val="5F34CD2C"/>
    <w:rsid w:val="5F50E94C"/>
    <w:rsid w:val="5F702B36"/>
    <w:rsid w:val="5F78EBE2"/>
    <w:rsid w:val="5F7AB281"/>
    <w:rsid w:val="5F7FEDCB"/>
    <w:rsid w:val="5FBB036B"/>
    <w:rsid w:val="5FD11C22"/>
    <w:rsid w:val="5FDA7FBC"/>
    <w:rsid w:val="60032C4A"/>
    <w:rsid w:val="60111D9D"/>
    <w:rsid w:val="6024499D"/>
    <w:rsid w:val="6026D18C"/>
    <w:rsid w:val="60453A76"/>
    <w:rsid w:val="606C059C"/>
    <w:rsid w:val="6085713E"/>
    <w:rsid w:val="6085F5C6"/>
    <w:rsid w:val="6097635C"/>
    <w:rsid w:val="60A563D7"/>
    <w:rsid w:val="60AA9DB5"/>
    <w:rsid w:val="60C77FFB"/>
    <w:rsid w:val="60F67B4B"/>
    <w:rsid w:val="60FCB22C"/>
    <w:rsid w:val="611B178B"/>
    <w:rsid w:val="612C1061"/>
    <w:rsid w:val="613DD611"/>
    <w:rsid w:val="6170ADE3"/>
    <w:rsid w:val="61712AFB"/>
    <w:rsid w:val="61941557"/>
    <w:rsid w:val="61AA2DAC"/>
    <w:rsid w:val="61B9C9F7"/>
    <w:rsid w:val="61BD30C2"/>
    <w:rsid w:val="61D155B9"/>
    <w:rsid w:val="61E9D03B"/>
    <w:rsid w:val="61EAA1B6"/>
    <w:rsid w:val="61F181DE"/>
    <w:rsid w:val="61F25E03"/>
    <w:rsid w:val="61F90505"/>
    <w:rsid w:val="61FCA837"/>
    <w:rsid w:val="620AC7DE"/>
    <w:rsid w:val="621D5327"/>
    <w:rsid w:val="622F1FFE"/>
    <w:rsid w:val="6230B0FD"/>
    <w:rsid w:val="62438C99"/>
    <w:rsid w:val="6243BFC8"/>
    <w:rsid w:val="6291D6FD"/>
    <w:rsid w:val="62AA7ED7"/>
    <w:rsid w:val="62B7FC6E"/>
    <w:rsid w:val="62C8E115"/>
    <w:rsid w:val="62E1753F"/>
    <w:rsid w:val="62F40046"/>
    <w:rsid w:val="6352F976"/>
    <w:rsid w:val="6371568E"/>
    <w:rsid w:val="63910DFB"/>
    <w:rsid w:val="63A06A81"/>
    <w:rsid w:val="63B2039C"/>
    <w:rsid w:val="63B2D8D9"/>
    <w:rsid w:val="63DFB77D"/>
    <w:rsid w:val="63E1CD35"/>
    <w:rsid w:val="63E23E77"/>
    <w:rsid w:val="63EDC9DD"/>
    <w:rsid w:val="63F43DA3"/>
    <w:rsid w:val="63FE6A10"/>
    <w:rsid w:val="6402E5E6"/>
    <w:rsid w:val="640CBC02"/>
    <w:rsid w:val="64254BA8"/>
    <w:rsid w:val="642BB2A1"/>
    <w:rsid w:val="645F4EE5"/>
    <w:rsid w:val="6470B064"/>
    <w:rsid w:val="64755B06"/>
    <w:rsid w:val="647800E7"/>
    <w:rsid w:val="64897229"/>
    <w:rsid w:val="6489D336"/>
    <w:rsid w:val="649BA696"/>
    <w:rsid w:val="64AA0C20"/>
    <w:rsid w:val="64B05C1A"/>
    <w:rsid w:val="64CF3510"/>
    <w:rsid w:val="64D72335"/>
    <w:rsid w:val="64D7FE69"/>
    <w:rsid w:val="64EC9C5D"/>
    <w:rsid w:val="654DF22B"/>
    <w:rsid w:val="657F16B2"/>
    <w:rsid w:val="658B4A4F"/>
    <w:rsid w:val="65A14799"/>
    <w:rsid w:val="65B50268"/>
    <w:rsid w:val="65D45D44"/>
    <w:rsid w:val="65DC5643"/>
    <w:rsid w:val="65ECBD30"/>
    <w:rsid w:val="66112B67"/>
    <w:rsid w:val="6611662D"/>
    <w:rsid w:val="66157E99"/>
    <w:rsid w:val="6615D0E5"/>
    <w:rsid w:val="6618843B"/>
    <w:rsid w:val="6622C8B8"/>
    <w:rsid w:val="66961310"/>
    <w:rsid w:val="6698B6D3"/>
    <w:rsid w:val="66A508A6"/>
    <w:rsid w:val="66B0935A"/>
    <w:rsid w:val="66C4E248"/>
    <w:rsid w:val="66D14597"/>
    <w:rsid w:val="66DBB3D6"/>
    <w:rsid w:val="66EB0FAE"/>
    <w:rsid w:val="66ECF2A4"/>
    <w:rsid w:val="66FAD675"/>
    <w:rsid w:val="66FB0A78"/>
    <w:rsid w:val="67426681"/>
    <w:rsid w:val="6773604B"/>
    <w:rsid w:val="67943095"/>
    <w:rsid w:val="67AC3586"/>
    <w:rsid w:val="67B668A7"/>
    <w:rsid w:val="67C5924F"/>
    <w:rsid w:val="67C59AF4"/>
    <w:rsid w:val="67DCC013"/>
    <w:rsid w:val="67E8C67B"/>
    <w:rsid w:val="67FB3226"/>
    <w:rsid w:val="680EC3F7"/>
    <w:rsid w:val="6812F01D"/>
    <w:rsid w:val="681F050F"/>
    <w:rsid w:val="682DEFB2"/>
    <w:rsid w:val="682F83B6"/>
    <w:rsid w:val="682FE447"/>
    <w:rsid w:val="6833997D"/>
    <w:rsid w:val="6848AC13"/>
    <w:rsid w:val="684CAA69"/>
    <w:rsid w:val="6854C5AF"/>
    <w:rsid w:val="68555307"/>
    <w:rsid w:val="687AE8A4"/>
    <w:rsid w:val="6880017E"/>
    <w:rsid w:val="6886EB58"/>
    <w:rsid w:val="68A91A85"/>
    <w:rsid w:val="68BDD6F5"/>
    <w:rsid w:val="68CC829D"/>
    <w:rsid w:val="68D3E399"/>
    <w:rsid w:val="68D63DF4"/>
    <w:rsid w:val="68DD4120"/>
    <w:rsid w:val="68FBF945"/>
    <w:rsid w:val="69064BB2"/>
    <w:rsid w:val="69130729"/>
    <w:rsid w:val="69647952"/>
    <w:rsid w:val="696A5EEF"/>
    <w:rsid w:val="6994C0E7"/>
    <w:rsid w:val="69A4F643"/>
    <w:rsid w:val="69AB7C04"/>
    <w:rsid w:val="69B04C86"/>
    <w:rsid w:val="69B9D8B3"/>
    <w:rsid w:val="69EAA39F"/>
    <w:rsid w:val="6A1DB259"/>
    <w:rsid w:val="6A2C6C42"/>
    <w:rsid w:val="6A31F4A2"/>
    <w:rsid w:val="6A320908"/>
    <w:rsid w:val="6A40E24E"/>
    <w:rsid w:val="6A42DE15"/>
    <w:rsid w:val="6A5D5F39"/>
    <w:rsid w:val="6A79B162"/>
    <w:rsid w:val="6A910C7A"/>
    <w:rsid w:val="6A9D536B"/>
    <w:rsid w:val="6AA5116B"/>
    <w:rsid w:val="6AA8D174"/>
    <w:rsid w:val="6AB90356"/>
    <w:rsid w:val="6ABF98F6"/>
    <w:rsid w:val="6AD95AE1"/>
    <w:rsid w:val="6AE96615"/>
    <w:rsid w:val="6AEB3D1B"/>
    <w:rsid w:val="6AEC728E"/>
    <w:rsid w:val="6AF551AC"/>
    <w:rsid w:val="6B0A0FD7"/>
    <w:rsid w:val="6B276E1F"/>
    <w:rsid w:val="6B2A82B7"/>
    <w:rsid w:val="6B3394A4"/>
    <w:rsid w:val="6B4664B9"/>
    <w:rsid w:val="6B4B4E81"/>
    <w:rsid w:val="6B572B8D"/>
    <w:rsid w:val="6B63CB4E"/>
    <w:rsid w:val="6B93F199"/>
    <w:rsid w:val="6BB6A72E"/>
    <w:rsid w:val="6BBE6AE6"/>
    <w:rsid w:val="6BE72FC6"/>
    <w:rsid w:val="6C1E25CA"/>
    <w:rsid w:val="6C25619B"/>
    <w:rsid w:val="6C4BF21D"/>
    <w:rsid w:val="6C540126"/>
    <w:rsid w:val="6C57875F"/>
    <w:rsid w:val="6C7B8A8F"/>
    <w:rsid w:val="6C7FA6A9"/>
    <w:rsid w:val="6C91220D"/>
    <w:rsid w:val="6C943908"/>
    <w:rsid w:val="6C962436"/>
    <w:rsid w:val="6CA440EF"/>
    <w:rsid w:val="6CA74377"/>
    <w:rsid w:val="6CCE068F"/>
    <w:rsid w:val="6CD0D6B7"/>
    <w:rsid w:val="6CD79332"/>
    <w:rsid w:val="6CD7A59D"/>
    <w:rsid w:val="6CFA9622"/>
    <w:rsid w:val="6D02F4D9"/>
    <w:rsid w:val="6D1AE748"/>
    <w:rsid w:val="6D479FAA"/>
    <w:rsid w:val="6D5A5132"/>
    <w:rsid w:val="6D5C0D36"/>
    <w:rsid w:val="6D7C4953"/>
    <w:rsid w:val="6D9AC2DF"/>
    <w:rsid w:val="6DB02164"/>
    <w:rsid w:val="6DFA70C0"/>
    <w:rsid w:val="6E102BC4"/>
    <w:rsid w:val="6E19E0EA"/>
    <w:rsid w:val="6E239A61"/>
    <w:rsid w:val="6E2B8DC9"/>
    <w:rsid w:val="6E4FF580"/>
    <w:rsid w:val="6E5826C0"/>
    <w:rsid w:val="6E5847A6"/>
    <w:rsid w:val="6E67DB4F"/>
    <w:rsid w:val="6E6B2573"/>
    <w:rsid w:val="6E6C0A21"/>
    <w:rsid w:val="6E8306E3"/>
    <w:rsid w:val="6E890A7F"/>
    <w:rsid w:val="6E9042D8"/>
    <w:rsid w:val="6E9FEB04"/>
    <w:rsid w:val="6EB59268"/>
    <w:rsid w:val="6EBF9A8D"/>
    <w:rsid w:val="6EC721A7"/>
    <w:rsid w:val="6ECCBFC4"/>
    <w:rsid w:val="6ED5C980"/>
    <w:rsid w:val="6EEEF428"/>
    <w:rsid w:val="6F01A3AD"/>
    <w:rsid w:val="6F50A431"/>
    <w:rsid w:val="6F878E39"/>
    <w:rsid w:val="6F88DCF2"/>
    <w:rsid w:val="6FA3F833"/>
    <w:rsid w:val="6FA72976"/>
    <w:rsid w:val="6FC69EF6"/>
    <w:rsid w:val="6FD15B28"/>
    <w:rsid w:val="6FD38F80"/>
    <w:rsid w:val="6FD77888"/>
    <w:rsid w:val="6FEBF375"/>
    <w:rsid w:val="700BDF93"/>
    <w:rsid w:val="701B5D45"/>
    <w:rsid w:val="701ED376"/>
    <w:rsid w:val="703D115E"/>
    <w:rsid w:val="7048DF1B"/>
    <w:rsid w:val="704E9D67"/>
    <w:rsid w:val="7062BCDF"/>
    <w:rsid w:val="7067C768"/>
    <w:rsid w:val="7074082A"/>
    <w:rsid w:val="707C1A07"/>
    <w:rsid w:val="70894657"/>
    <w:rsid w:val="7095E794"/>
    <w:rsid w:val="70A09BD9"/>
    <w:rsid w:val="70A608C3"/>
    <w:rsid w:val="70AB0098"/>
    <w:rsid w:val="70C4CA7D"/>
    <w:rsid w:val="70D6BDF6"/>
    <w:rsid w:val="70DD90D8"/>
    <w:rsid w:val="70EDABE7"/>
    <w:rsid w:val="70F53D75"/>
    <w:rsid w:val="70FFBB32"/>
    <w:rsid w:val="71169142"/>
    <w:rsid w:val="71219573"/>
    <w:rsid w:val="7123FF2E"/>
    <w:rsid w:val="71275C47"/>
    <w:rsid w:val="71373518"/>
    <w:rsid w:val="71602C14"/>
    <w:rsid w:val="716A5385"/>
    <w:rsid w:val="716F5FE1"/>
    <w:rsid w:val="7172F01C"/>
    <w:rsid w:val="717569D5"/>
    <w:rsid w:val="7175EDBE"/>
    <w:rsid w:val="717CD745"/>
    <w:rsid w:val="717D3BD5"/>
    <w:rsid w:val="717DF7EA"/>
    <w:rsid w:val="717F1683"/>
    <w:rsid w:val="71A1F9E8"/>
    <w:rsid w:val="71A43002"/>
    <w:rsid w:val="71B872A9"/>
    <w:rsid w:val="71C9085F"/>
    <w:rsid w:val="71E16C28"/>
    <w:rsid w:val="71F2A8AB"/>
    <w:rsid w:val="71F69B7A"/>
    <w:rsid w:val="71F86871"/>
    <w:rsid w:val="7207D9F2"/>
    <w:rsid w:val="7231D569"/>
    <w:rsid w:val="7243D027"/>
    <w:rsid w:val="72536DAB"/>
    <w:rsid w:val="72639632"/>
    <w:rsid w:val="727A2B3D"/>
    <w:rsid w:val="7291512A"/>
    <w:rsid w:val="729271CD"/>
    <w:rsid w:val="72996CAC"/>
    <w:rsid w:val="72BC14D9"/>
    <w:rsid w:val="72D5882F"/>
    <w:rsid w:val="72EB4532"/>
    <w:rsid w:val="73152DCB"/>
    <w:rsid w:val="7329A659"/>
    <w:rsid w:val="732B97E3"/>
    <w:rsid w:val="7339B9FB"/>
    <w:rsid w:val="7344C7B1"/>
    <w:rsid w:val="736461B0"/>
    <w:rsid w:val="736F9E76"/>
    <w:rsid w:val="7384A7A1"/>
    <w:rsid w:val="73A5D58C"/>
    <w:rsid w:val="73BF143E"/>
    <w:rsid w:val="73C2B15B"/>
    <w:rsid w:val="73CA4905"/>
    <w:rsid w:val="73D3BA27"/>
    <w:rsid w:val="73D456A3"/>
    <w:rsid w:val="73FB15E9"/>
    <w:rsid w:val="741F576E"/>
    <w:rsid w:val="74369E8E"/>
    <w:rsid w:val="74483A3F"/>
    <w:rsid w:val="745888C5"/>
    <w:rsid w:val="746E67AA"/>
    <w:rsid w:val="7471FE70"/>
    <w:rsid w:val="7490B76E"/>
    <w:rsid w:val="74915103"/>
    <w:rsid w:val="74C24DFB"/>
    <w:rsid w:val="74C979CA"/>
    <w:rsid w:val="74CF476D"/>
    <w:rsid w:val="74DBD0C4"/>
    <w:rsid w:val="7515BE61"/>
    <w:rsid w:val="7528CA93"/>
    <w:rsid w:val="75305752"/>
    <w:rsid w:val="7536E704"/>
    <w:rsid w:val="7546BA2D"/>
    <w:rsid w:val="7552A5FC"/>
    <w:rsid w:val="75572D87"/>
    <w:rsid w:val="755E81BC"/>
    <w:rsid w:val="756CDBEE"/>
    <w:rsid w:val="757594E1"/>
    <w:rsid w:val="757FC182"/>
    <w:rsid w:val="75843AD6"/>
    <w:rsid w:val="758898DD"/>
    <w:rsid w:val="759CC78F"/>
    <w:rsid w:val="75A421B9"/>
    <w:rsid w:val="75CEF663"/>
    <w:rsid w:val="75D9AC06"/>
    <w:rsid w:val="75E078CB"/>
    <w:rsid w:val="75E51A2B"/>
    <w:rsid w:val="75EEDABE"/>
    <w:rsid w:val="75F0F381"/>
    <w:rsid w:val="75FDD6E5"/>
    <w:rsid w:val="7601FB1A"/>
    <w:rsid w:val="7613687F"/>
    <w:rsid w:val="7615CE53"/>
    <w:rsid w:val="762ECC94"/>
    <w:rsid w:val="762FCEDC"/>
    <w:rsid w:val="763C114B"/>
    <w:rsid w:val="763EA009"/>
    <w:rsid w:val="76452121"/>
    <w:rsid w:val="7648DEEB"/>
    <w:rsid w:val="764FDECF"/>
    <w:rsid w:val="769828D7"/>
    <w:rsid w:val="76AE6094"/>
    <w:rsid w:val="76BD4855"/>
    <w:rsid w:val="76C7D8C2"/>
    <w:rsid w:val="76CC81E0"/>
    <w:rsid w:val="76D4DCB2"/>
    <w:rsid w:val="76DFA5A2"/>
    <w:rsid w:val="76EBF5C6"/>
    <w:rsid w:val="76FA6BC6"/>
    <w:rsid w:val="7701E9C7"/>
    <w:rsid w:val="77068145"/>
    <w:rsid w:val="77197B4D"/>
    <w:rsid w:val="773D09ED"/>
    <w:rsid w:val="773FF21A"/>
    <w:rsid w:val="77441758"/>
    <w:rsid w:val="77487EC1"/>
    <w:rsid w:val="7756A396"/>
    <w:rsid w:val="775B7E5A"/>
    <w:rsid w:val="77617AC5"/>
    <w:rsid w:val="777D28CA"/>
    <w:rsid w:val="779DCB7B"/>
    <w:rsid w:val="77AAE678"/>
    <w:rsid w:val="77B19EB4"/>
    <w:rsid w:val="77C5159B"/>
    <w:rsid w:val="77D4F734"/>
    <w:rsid w:val="77D7497D"/>
    <w:rsid w:val="77E4AF4C"/>
    <w:rsid w:val="77E5B2CE"/>
    <w:rsid w:val="77EA60D7"/>
    <w:rsid w:val="77F3051C"/>
    <w:rsid w:val="77F7E145"/>
    <w:rsid w:val="77FC15F8"/>
    <w:rsid w:val="77FEF358"/>
    <w:rsid w:val="780332CE"/>
    <w:rsid w:val="7826BBBD"/>
    <w:rsid w:val="7837ABD2"/>
    <w:rsid w:val="78593F0F"/>
    <w:rsid w:val="7861D32D"/>
    <w:rsid w:val="787204CD"/>
    <w:rsid w:val="78747377"/>
    <w:rsid w:val="787B4F40"/>
    <w:rsid w:val="78861DC9"/>
    <w:rsid w:val="78928561"/>
    <w:rsid w:val="78946505"/>
    <w:rsid w:val="78ABBB67"/>
    <w:rsid w:val="78DF339F"/>
    <w:rsid w:val="78F3AF64"/>
    <w:rsid w:val="790AB47A"/>
    <w:rsid w:val="791E6A04"/>
    <w:rsid w:val="79289443"/>
    <w:rsid w:val="792C1973"/>
    <w:rsid w:val="79537376"/>
    <w:rsid w:val="7956B88B"/>
    <w:rsid w:val="795A2EEE"/>
    <w:rsid w:val="795EB90C"/>
    <w:rsid w:val="7971F58A"/>
    <w:rsid w:val="797637F4"/>
    <w:rsid w:val="7996543B"/>
    <w:rsid w:val="799B8944"/>
    <w:rsid w:val="79CCB0C8"/>
    <w:rsid w:val="79D0F86C"/>
    <w:rsid w:val="79E04C4A"/>
    <w:rsid w:val="79E60156"/>
    <w:rsid w:val="79F26C92"/>
    <w:rsid w:val="79F8B085"/>
    <w:rsid w:val="7A0DD52E"/>
    <w:rsid w:val="7A21C1AD"/>
    <w:rsid w:val="7A2E55C2"/>
    <w:rsid w:val="7A30FA97"/>
    <w:rsid w:val="7A38490C"/>
    <w:rsid w:val="7A386C2A"/>
    <w:rsid w:val="7A4284A8"/>
    <w:rsid w:val="7A4CC5BB"/>
    <w:rsid w:val="7A53858A"/>
    <w:rsid w:val="7A761421"/>
    <w:rsid w:val="7A779A40"/>
    <w:rsid w:val="7A93B3E4"/>
    <w:rsid w:val="7AA29193"/>
    <w:rsid w:val="7ACE9619"/>
    <w:rsid w:val="7AD51180"/>
    <w:rsid w:val="7AE3DEF7"/>
    <w:rsid w:val="7AE9D785"/>
    <w:rsid w:val="7B0755C6"/>
    <w:rsid w:val="7B23EB90"/>
    <w:rsid w:val="7B2D6CDB"/>
    <w:rsid w:val="7B320D22"/>
    <w:rsid w:val="7B3E788D"/>
    <w:rsid w:val="7B5127CE"/>
    <w:rsid w:val="7B873022"/>
    <w:rsid w:val="7B87A605"/>
    <w:rsid w:val="7B99E6E8"/>
    <w:rsid w:val="7BA3F17F"/>
    <w:rsid w:val="7BA9A58F"/>
    <w:rsid w:val="7BAEAE36"/>
    <w:rsid w:val="7BB930BF"/>
    <w:rsid w:val="7BC013F8"/>
    <w:rsid w:val="7BC45944"/>
    <w:rsid w:val="7BD95AD5"/>
    <w:rsid w:val="7BE6745F"/>
    <w:rsid w:val="7BFFA944"/>
    <w:rsid w:val="7C32DD07"/>
    <w:rsid w:val="7C469C56"/>
    <w:rsid w:val="7C5A4293"/>
    <w:rsid w:val="7C6193B2"/>
    <w:rsid w:val="7C63BA35"/>
    <w:rsid w:val="7C8077D2"/>
    <w:rsid w:val="7C8E5369"/>
    <w:rsid w:val="7C9F4A51"/>
    <w:rsid w:val="7CAABD75"/>
    <w:rsid w:val="7CBED24A"/>
    <w:rsid w:val="7CBFBBF1"/>
    <w:rsid w:val="7CC5C437"/>
    <w:rsid w:val="7CD4C2A4"/>
    <w:rsid w:val="7CE3780F"/>
    <w:rsid w:val="7CE63846"/>
    <w:rsid w:val="7CF95678"/>
    <w:rsid w:val="7CFF42EE"/>
    <w:rsid w:val="7D1772D9"/>
    <w:rsid w:val="7D1F4FA3"/>
    <w:rsid w:val="7D202AB4"/>
    <w:rsid w:val="7D275414"/>
    <w:rsid w:val="7D2C9E9C"/>
    <w:rsid w:val="7D3383C9"/>
    <w:rsid w:val="7D56A76A"/>
    <w:rsid w:val="7D6B3A64"/>
    <w:rsid w:val="7D9E1FC5"/>
    <w:rsid w:val="7DA48E7E"/>
    <w:rsid w:val="7DB31A24"/>
    <w:rsid w:val="7DCBC092"/>
    <w:rsid w:val="7DE2FB8A"/>
    <w:rsid w:val="7DE3BF2E"/>
    <w:rsid w:val="7DFC6C6B"/>
    <w:rsid w:val="7E0F79B4"/>
    <w:rsid w:val="7E716871"/>
    <w:rsid w:val="7E77C3E3"/>
    <w:rsid w:val="7E925AFF"/>
    <w:rsid w:val="7EC22D05"/>
    <w:rsid w:val="7EC3AA0A"/>
    <w:rsid w:val="7ECF8074"/>
    <w:rsid w:val="7F0FB0AE"/>
    <w:rsid w:val="7F40C217"/>
    <w:rsid w:val="7F866A7D"/>
    <w:rsid w:val="7F88101D"/>
    <w:rsid w:val="7FAE97BD"/>
    <w:rsid w:val="7FE339DD"/>
    <w:rsid w:val="7FEF1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C263A"/>
  <w15:chartTrackingRefBased/>
  <w15:docId w15:val="{5737DD20-873E-4ACD-ACF6-EA489EC27F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21D532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21D532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21D532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21D532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21D5327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21D5327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21D5327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21D5327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21D5327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21D5327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21D532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21D5327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21D5327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21D5327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21D5327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621D532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21D532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21D532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21D532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21D532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21D532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21D532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21D532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21D532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21D5327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621D532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621D5327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621D5327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cb68f0178274bd0" /><Relationship Type="http://schemas.openxmlformats.org/officeDocument/2006/relationships/numbering" Target="numbering.xml" Id="Rb8456821e8064b93" /><Relationship Type="http://schemas.openxmlformats.org/officeDocument/2006/relationships/hyperlink" Target="https://www.legislation.gov.uk/ukpga/1988/33/section/39" TargetMode="External" Id="R728c1a60f6ad42d1" /><Relationship Type="http://schemas.openxmlformats.org/officeDocument/2006/relationships/hyperlink" Target="https://www.legislation.gov.uk/ukpga/1971/48/section/10" TargetMode="External" Id="R17cc54fd38084ecf" /><Relationship Type="http://schemas.openxmlformats.org/officeDocument/2006/relationships/hyperlink" Target="https://www.legislation.gov.uk/ukpga/1971/48/section/10" TargetMode="External" Id="R86b3889615554560" /><Relationship Type="http://schemas.openxmlformats.org/officeDocument/2006/relationships/hyperlink" Target="https://www.legislation.gov.uk/ukpga/1971/48/section/5" TargetMode="External" Id="Rbdf4c9c2dddb4752" /><Relationship Type="http://schemas.openxmlformats.org/officeDocument/2006/relationships/hyperlink" Target="https://www.legislation.gov.uk/ukpga/1971/48/section/5" TargetMode="External" Id="R5387e3af8baa4bbe" /><Relationship Type="http://schemas.openxmlformats.org/officeDocument/2006/relationships/hyperlink" Target="https://plus-lexis-com.ezproxy.uwtsd.ac.uk/api/permalink/2825350e-1fc0-45bc-9b0f-48bbcdce24f0/?context=1001073" TargetMode="External" Id="R6e70e74cf9594201" /><Relationship Type="http://schemas.openxmlformats.org/officeDocument/2006/relationships/hyperlink" Target="https://plus-lexis-com.ezproxy.uwtsd.ac.uk/api/permalink/50c55ae3-af8c-409b-aabb-3b3de25c7bbd/?context=1001073" TargetMode="External" Id="R09ba9df9792c4218" /><Relationship Type="http://schemas.openxmlformats.org/officeDocument/2006/relationships/hyperlink" Target="https://plus-lexis-com.ezproxy.uwtsd.ac.uk/api/document/collection/cases-uk/id/55Y7-JWK1-DYBP-N280-00000-00?cite=R%20v%20Fiak%2C%20DIG_05D103oct%5B2005%5D%20All%20ER%20(D)%20103%20(Oct)%5B2005%5D%20EWCA%20Crim%202381&amp;context=1001073&amp;identityprofileid=R6VFST67341" TargetMode="External" Id="R67edb1d56b55466a" /><Relationship Type="http://schemas.openxmlformats.org/officeDocument/2006/relationships/hyperlink" Target="https://plus-lexis-com.ezproxy.uwtsd.ac.uk/api/document/collection/cases-uk/id/54GC-9YJ1-F0JY-C12N-00000-00?cite=R%20v%20Gnango%2C%20%5B2011%5D%20UKSC%2059%2C%20(Transcript)&amp;context=1001073&amp;identityprofileid=R6VFST67341" TargetMode="External" Id="Rbd44f36d5e874cdc" /><Relationship Type="http://schemas.openxmlformats.org/officeDocument/2006/relationships/hyperlink" Target="https://plus-lexis-com.ezproxy.uwtsd.ac.uk/api/permalink/74475b72-aaec-4d06-8c26-7c647facac24/?context=1001073" TargetMode="External" Id="Rea284500087947d8" /><Relationship Type="http://schemas.openxmlformats.org/officeDocument/2006/relationships/hyperlink" Target="https://www.legislation.gov.uk/ukpga/1968/60/section/9" TargetMode="External" Id="R631e5989851c4856" /><Relationship Type="http://schemas.openxmlformats.org/officeDocument/2006/relationships/hyperlink" Target="https://www.legislation.gov.uk/ukpga/1968/60/section/9" TargetMode="External" Id="R9ac91bab80234516" /><Relationship Type="http://schemas.openxmlformats.org/officeDocument/2006/relationships/hyperlink" Target="https://www.legislation.gov.uk/ukpga/1968/60/section/4" TargetMode="External" Id="R5c868bd88c364e41" /><Relationship Type="http://schemas.openxmlformats.org/officeDocument/2006/relationships/hyperlink" Target="https://www.legislation.gov.uk/ukpga/1968/60/section/5" TargetMode="External" Id="R41ac902563f545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2024-03-18T11:06:31.1574531Z</dcterms:created>
  <dcterms:modified xsi:type="dcterms:W3CDTF">2024-04-25T15:01:14.8950491Z</dcterms:modified>
  <dc:creator>Ifaz Faruki (2305668)</dc:creator>
  <lastModifiedBy>Ifaz Faruki (2305668)</lastModifiedBy>
</coreProperties>
</file>