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77777777">
      <w:bookmarkStart w:name="_GoBack" w:id="0"/>
      <w:bookmarkEnd w:id="0"/>
    </w:p>
    <w:p w:rsidR="4182CEAE" w:rsidP="4182CEAE" w:rsidRDefault="4182CEAE" w14:paraId="5F5A8730" w14:textId="0A6E3133">
      <w:pPr>
        <w:pStyle w:val="Normal"/>
        <w:jc w:val="center"/>
        <w:rPr>
          <w:rFonts w:ascii="Arial" w:hAnsi="Arial" w:eastAsia="Arial" w:cs="Arial"/>
          <w:sz w:val="24"/>
          <w:szCs w:val="24"/>
        </w:rPr>
      </w:pPr>
    </w:p>
    <w:p w:rsidR="4182CEAE" w:rsidP="4182CEAE" w:rsidRDefault="4182CEAE" w14:paraId="0173D9CC" w14:textId="7E6C09FA">
      <w:pPr>
        <w:pStyle w:val="Normal"/>
        <w:jc w:val="center"/>
        <w:rPr>
          <w:rFonts w:ascii="Arial" w:hAnsi="Arial" w:eastAsia="Arial" w:cs="Arial"/>
          <w:sz w:val="24"/>
          <w:szCs w:val="24"/>
        </w:rPr>
      </w:pPr>
    </w:p>
    <w:p w:rsidR="4182CEAE" w:rsidP="4182CEAE" w:rsidRDefault="4182CEAE" w14:paraId="35723CBE" w14:textId="4E7F3D2C">
      <w:pPr>
        <w:pStyle w:val="Normal"/>
        <w:jc w:val="center"/>
        <w:rPr>
          <w:rFonts w:ascii="Arial" w:hAnsi="Arial" w:eastAsia="Arial" w:cs="Arial"/>
          <w:sz w:val="24"/>
          <w:szCs w:val="24"/>
        </w:rPr>
      </w:pPr>
    </w:p>
    <w:p w:rsidR="52C4409D" w:rsidP="52C4409D" w:rsidRDefault="52C4409D" w14:paraId="07327E0F" w14:textId="16704681">
      <w:pPr>
        <w:pStyle w:val="Normal"/>
        <w:bidi w:val="0"/>
        <w:spacing w:before="0" w:beforeAutospacing="off" w:after="160" w:afterAutospacing="off" w:line="259" w:lineRule="auto"/>
        <w:ind w:left="0" w:right="0"/>
        <w:jc w:val="center"/>
        <w:rPr>
          <w:rFonts w:ascii="Arial" w:hAnsi="Arial" w:eastAsia="Arial" w:cs="Arial"/>
          <w:sz w:val="24"/>
          <w:szCs w:val="24"/>
        </w:rPr>
      </w:pPr>
      <w:r w:rsidRPr="52C4409D" w:rsidR="52C4409D">
        <w:rPr>
          <w:rFonts w:ascii="Arial" w:hAnsi="Arial" w:eastAsia="Arial" w:cs="Arial"/>
          <w:sz w:val="24"/>
          <w:szCs w:val="24"/>
        </w:rPr>
        <w:t xml:space="preserve">Measurement Proposals for Employee Engagement for the </w:t>
      </w:r>
    </w:p>
    <w:p w:rsidR="52C4409D" w:rsidP="52C4409D" w:rsidRDefault="52C4409D" w14:paraId="2F7A5341" w14:textId="513DCE90">
      <w:pPr>
        <w:pStyle w:val="Normal"/>
        <w:bidi w:val="0"/>
        <w:spacing w:before="0" w:beforeAutospacing="off" w:after="160" w:afterAutospacing="off" w:line="259" w:lineRule="auto"/>
        <w:ind w:left="0" w:right="0"/>
        <w:jc w:val="center"/>
        <w:rPr>
          <w:rFonts w:ascii="Arial" w:hAnsi="Arial" w:eastAsia="Arial" w:cs="Arial"/>
          <w:sz w:val="24"/>
          <w:szCs w:val="24"/>
        </w:rPr>
      </w:pPr>
      <w:r w:rsidRPr="52C4409D" w:rsidR="52C4409D">
        <w:rPr>
          <w:rFonts w:ascii="Arial" w:hAnsi="Arial" w:eastAsia="Arial" w:cs="Arial"/>
          <w:sz w:val="24"/>
          <w:szCs w:val="24"/>
        </w:rPr>
        <w:t>London Marriott County Hall Hotel</w:t>
      </w:r>
    </w:p>
    <w:p w:rsidR="52C4409D" w:rsidP="52C4409D" w:rsidRDefault="52C4409D" w14:paraId="08B00B51" w14:textId="33A33B28">
      <w:pPr>
        <w:pStyle w:val="Normal"/>
        <w:jc w:val="center"/>
        <w:rPr>
          <w:rFonts w:ascii="Arial" w:hAnsi="Arial" w:eastAsia="Arial" w:cs="Arial"/>
          <w:sz w:val="24"/>
          <w:szCs w:val="24"/>
        </w:rPr>
      </w:pPr>
    </w:p>
    <w:p w:rsidR="4182CEAE" w:rsidP="4182CEAE" w:rsidRDefault="4182CEAE" w14:paraId="2D03E81C" w14:textId="48A836A4">
      <w:pPr>
        <w:pStyle w:val="Normal"/>
        <w:jc w:val="center"/>
        <w:rPr>
          <w:rFonts w:ascii="Arial" w:hAnsi="Arial" w:eastAsia="Arial" w:cs="Arial"/>
          <w:sz w:val="24"/>
          <w:szCs w:val="24"/>
        </w:rPr>
      </w:pPr>
    </w:p>
    <w:p w:rsidR="4182CEAE" w:rsidP="4182CEAE" w:rsidRDefault="4182CEAE" w14:paraId="3EC09E1C" w14:textId="41A9448C">
      <w:pPr>
        <w:pStyle w:val="Normal"/>
        <w:jc w:val="center"/>
        <w:rPr>
          <w:rFonts w:ascii="Arial" w:hAnsi="Arial" w:eastAsia="Arial" w:cs="Arial"/>
          <w:sz w:val="24"/>
          <w:szCs w:val="24"/>
        </w:rPr>
      </w:pPr>
      <w:r w:rsidRPr="406A64AD" w:rsidR="4182CEAE">
        <w:rPr>
          <w:rFonts w:ascii="Arial" w:hAnsi="Arial" w:eastAsia="Arial" w:cs="Arial"/>
          <w:sz w:val="24"/>
          <w:szCs w:val="24"/>
        </w:rPr>
        <w:t xml:space="preserve">Personal Resourcing &amp; Development </w:t>
      </w:r>
    </w:p>
    <w:p w:rsidR="4182CEAE" w:rsidP="4182CEAE" w:rsidRDefault="4182CEAE" w14:paraId="5386DCE8" w14:textId="6BD77E80">
      <w:pPr>
        <w:pStyle w:val="Normal"/>
        <w:jc w:val="center"/>
        <w:rPr>
          <w:rFonts w:ascii="Arial" w:hAnsi="Arial" w:eastAsia="Arial" w:cs="Arial"/>
          <w:sz w:val="24"/>
          <w:szCs w:val="24"/>
        </w:rPr>
      </w:pPr>
    </w:p>
    <w:p w:rsidR="4182CEAE" w:rsidP="4182CEAE" w:rsidRDefault="4182CEAE" w14:paraId="377CDA97" w14:textId="7FFC6543">
      <w:pPr>
        <w:pStyle w:val="Normal"/>
        <w:jc w:val="center"/>
        <w:rPr>
          <w:rFonts w:ascii="Arial" w:hAnsi="Arial" w:eastAsia="Arial" w:cs="Arial"/>
          <w:sz w:val="24"/>
          <w:szCs w:val="24"/>
        </w:rPr>
      </w:pPr>
      <w:r w:rsidRPr="406A64AD" w:rsidR="4182CEAE">
        <w:rPr>
          <w:rFonts w:ascii="Arial" w:hAnsi="Arial" w:eastAsia="Arial" w:cs="Arial"/>
          <w:sz w:val="24"/>
          <w:szCs w:val="24"/>
        </w:rPr>
        <w:t>BMIH 5005</w:t>
      </w:r>
    </w:p>
    <w:p w:rsidR="4182CEAE" w:rsidP="4182CEAE" w:rsidRDefault="4182CEAE" w14:paraId="2DF1D9BA" w14:textId="53F30540">
      <w:pPr>
        <w:pStyle w:val="Normal"/>
        <w:jc w:val="center"/>
        <w:rPr>
          <w:rFonts w:ascii="Arial" w:hAnsi="Arial" w:eastAsia="Arial" w:cs="Arial"/>
          <w:sz w:val="24"/>
          <w:szCs w:val="24"/>
        </w:rPr>
      </w:pPr>
    </w:p>
    <w:p w:rsidR="4182CEAE" w:rsidP="4182CEAE" w:rsidRDefault="4182CEAE" w14:paraId="21584367" w14:textId="3597A1F9">
      <w:pPr>
        <w:pStyle w:val="Normal"/>
        <w:jc w:val="center"/>
        <w:rPr>
          <w:rFonts w:ascii="Arial" w:hAnsi="Arial" w:eastAsia="Arial" w:cs="Arial"/>
          <w:sz w:val="24"/>
          <w:szCs w:val="24"/>
        </w:rPr>
      </w:pPr>
      <w:r w:rsidRPr="406A64AD" w:rsidR="4182CEAE">
        <w:rPr>
          <w:rFonts w:ascii="Arial" w:hAnsi="Arial" w:eastAsia="Arial" w:cs="Arial"/>
          <w:sz w:val="24"/>
          <w:szCs w:val="24"/>
        </w:rPr>
        <w:t>Diana Andrusko</w:t>
      </w:r>
    </w:p>
    <w:p w:rsidR="4182CEAE" w:rsidP="4182CEAE" w:rsidRDefault="4182CEAE" w14:paraId="1170124F" w14:textId="347D77E6">
      <w:pPr>
        <w:pStyle w:val="Normal"/>
        <w:jc w:val="center"/>
        <w:rPr>
          <w:rFonts w:ascii="Arial" w:hAnsi="Arial" w:eastAsia="Arial" w:cs="Arial"/>
          <w:sz w:val="24"/>
          <w:szCs w:val="24"/>
        </w:rPr>
      </w:pPr>
    </w:p>
    <w:p w:rsidR="4182CEAE" w:rsidP="4182CEAE" w:rsidRDefault="4182CEAE" w14:paraId="51F0F878" w14:textId="5D004ADD">
      <w:pPr>
        <w:pStyle w:val="Normal"/>
        <w:jc w:val="center"/>
        <w:rPr>
          <w:rFonts w:ascii="Arial" w:hAnsi="Arial" w:eastAsia="Arial" w:cs="Arial"/>
          <w:sz w:val="24"/>
          <w:szCs w:val="24"/>
        </w:rPr>
      </w:pPr>
      <w:r w:rsidRPr="406A64AD" w:rsidR="4182CEAE">
        <w:rPr>
          <w:rFonts w:ascii="Arial" w:hAnsi="Arial" w:eastAsia="Arial" w:cs="Arial"/>
          <w:sz w:val="24"/>
          <w:szCs w:val="24"/>
        </w:rPr>
        <w:t>Student ID: 2025664</w:t>
      </w:r>
    </w:p>
    <w:p w:rsidR="4182CEAE" w:rsidP="4182CEAE" w:rsidRDefault="4182CEAE" w14:paraId="2BCC9DD4" w14:textId="5FE246DB">
      <w:pPr>
        <w:pStyle w:val="Normal"/>
        <w:jc w:val="center"/>
        <w:rPr>
          <w:rFonts w:ascii="Arial" w:hAnsi="Arial" w:eastAsia="Arial" w:cs="Arial"/>
          <w:sz w:val="24"/>
          <w:szCs w:val="24"/>
        </w:rPr>
      </w:pPr>
    </w:p>
    <w:p w:rsidR="4182CEAE" w:rsidP="4182CEAE" w:rsidRDefault="4182CEAE" w14:paraId="0BB384DF" w14:textId="547DC698">
      <w:pPr>
        <w:pStyle w:val="Normal"/>
        <w:jc w:val="center"/>
        <w:rPr>
          <w:rFonts w:ascii="Arial" w:hAnsi="Arial" w:eastAsia="Arial" w:cs="Arial"/>
          <w:sz w:val="24"/>
          <w:szCs w:val="24"/>
        </w:rPr>
      </w:pPr>
      <w:r w:rsidRPr="406A64AD" w:rsidR="4182CEAE">
        <w:rPr>
          <w:rFonts w:ascii="Arial" w:hAnsi="Arial" w:eastAsia="Arial" w:cs="Arial"/>
          <w:sz w:val="24"/>
          <w:szCs w:val="24"/>
        </w:rPr>
        <w:t>Lecture: Kathryn Roberts</w:t>
      </w:r>
    </w:p>
    <w:p w:rsidR="4182CEAE" w:rsidP="4182CEAE" w:rsidRDefault="4182CEAE" w14:paraId="0F1B4983" w14:textId="2C296968">
      <w:pPr>
        <w:pStyle w:val="Normal"/>
        <w:jc w:val="center"/>
        <w:rPr>
          <w:rFonts w:ascii="Arial" w:hAnsi="Arial" w:eastAsia="Arial" w:cs="Arial"/>
          <w:sz w:val="24"/>
          <w:szCs w:val="24"/>
        </w:rPr>
      </w:pPr>
    </w:p>
    <w:p w:rsidR="4182CEAE" w:rsidP="4182CEAE" w:rsidRDefault="4182CEAE" w14:paraId="424CA139" w14:textId="6289B781">
      <w:pPr>
        <w:pStyle w:val="Normal"/>
        <w:jc w:val="center"/>
        <w:rPr>
          <w:rFonts w:ascii="Arial" w:hAnsi="Arial" w:eastAsia="Arial" w:cs="Arial"/>
          <w:sz w:val="24"/>
          <w:szCs w:val="24"/>
        </w:rPr>
      </w:pPr>
    </w:p>
    <w:p w:rsidR="4182CEAE" w:rsidP="4182CEAE" w:rsidRDefault="4182CEAE" w14:paraId="6F4EBFC5" w14:textId="14BAAD19">
      <w:pPr>
        <w:pStyle w:val="Normal"/>
        <w:jc w:val="center"/>
        <w:rPr>
          <w:rFonts w:ascii="Arial" w:hAnsi="Arial" w:eastAsia="Arial" w:cs="Arial"/>
          <w:sz w:val="24"/>
          <w:szCs w:val="24"/>
        </w:rPr>
      </w:pPr>
    </w:p>
    <w:p w:rsidR="4182CEAE" w:rsidP="4182CEAE" w:rsidRDefault="4182CEAE" w14:paraId="04B00CC2" w14:textId="64D26F46">
      <w:pPr>
        <w:pStyle w:val="Normal"/>
        <w:jc w:val="center"/>
        <w:rPr>
          <w:rFonts w:ascii="Arial" w:hAnsi="Arial" w:eastAsia="Arial" w:cs="Arial"/>
          <w:sz w:val="24"/>
          <w:szCs w:val="24"/>
        </w:rPr>
      </w:pPr>
    </w:p>
    <w:p w:rsidR="4182CEAE" w:rsidP="4182CEAE" w:rsidRDefault="4182CEAE" w14:paraId="71622BC0" w14:textId="45088D37">
      <w:pPr>
        <w:pStyle w:val="Normal"/>
        <w:jc w:val="center"/>
        <w:rPr>
          <w:rFonts w:ascii="Arial" w:hAnsi="Arial" w:eastAsia="Arial" w:cs="Arial"/>
          <w:sz w:val="24"/>
          <w:szCs w:val="24"/>
        </w:rPr>
      </w:pPr>
    </w:p>
    <w:p w:rsidR="4182CEAE" w:rsidP="4182CEAE" w:rsidRDefault="4182CEAE" w14:paraId="101125C3" w14:textId="3EB14EDB">
      <w:pPr>
        <w:pStyle w:val="Normal"/>
        <w:jc w:val="center"/>
        <w:rPr>
          <w:rFonts w:ascii="Arial" w:hAnsi="Arial" w:eastAsia="Arial" w:cs="Arial"/>
          <w:sz w:val="24"/>
          <w:szCs w:val="24"/>
        </w:rPr>
      </w:pPr>
    </w:p>
    <w:p w:rsidR="4182CEAE" w:rsidP="4182CEAE" w:rsidRDefault="4182CEAE" w14:paraId="116BD51F" w14:textId="73BF78D9">
      <w:pPr>
        <w:pStyle w:val="Normal"/>
        <w:jc w:val="center"/>
        <w:rPr>
          <w:rFonts w:ascii="Arial" w:hAnsi="Arial" w:eastAsia="Arial" w:cs="Arial"/>
          <w:sz w:val="24"/>
          <w:szCs w:val="24"/>
        </w:rPr>
      </w:pPr>
    </w:p>
    <w:p w:rsidR="4182CEAE" w:rsidP="4182CEAE" w:rsidRDefault="4182CEAE" w14:paraId="26C376E4" w14:textId="3EF5213C">
      <w:pPr>
        <w:pStyle w:val="Normal"/>
        <w:jc w:val="center"/>
        <w:rPr>
          <w:rFonts w:ascii="Arial" w:hAnsi="Arial" w:eastAsia="Arial" w:cs="Arial"/>
          <w:sz w:val="24"/>
          <w:szCs w:val="24"/>
        </w:rPr>
      </w:pPr>
    </w:p>
    <w:p w:rsidR="4182CEAE" w:rsidP="4182CEAE" w:rsidRDefault="4182CEAE" w14:paraId="7B56C381" w14:textId="192D1E90">
      <w:pPr>
        <w:pStyle w:val="Normal"/>
        <w:jc w:val="center"/>
        <w:rPr>
          <w:rFonts w:ascii="Arial" w:hAnsi="Arial" w:eastAsia="Arial" w:cs="Arial"/>
          <w:sz w:val="24"/>
          <w:szCs w:val="24"/>
        </w:rPr>
      </w:pPr>
    </w:p>
    <w:p w:rsidR="4182CEAE" w:rsidP="4182CEAE" w:rsidRDefault="4182CEAE" w14:paraId="3AAFD9DE" w14:textId="1EF023E2">
      <w:pPr>
        <w:pStyle w:val="Normal"/>
        <w:jc w:val="center"/>
        <w:rPr>
          <w:rFonts w:ascii="Arial" w:hAnsi="Arial" w:eastAsia="Arial" w:cs="Arial"/>
          <w:sz w:val="24"/>
          <w:szCs w:val="24"/>
        </w:rPr>
      </w:pPr>
    </w:p>
    <w:p w:rsidR="4182CEAE" w:rsidP="4182CEAE" w:rsidRDefault="4182CEAE" w14:paraId="19929294" w14:textId="0BF8764A">
      <w:pPr>
        <w:pStyle w:val="Normal"/>
        <w:jc w:val="center"/>
        <w:rPr>
          <w:rFonts w:ascii="Arial" w:hAnsi="Arial" w:eastAsia="Arial" w:cs="Arial"/>
          <w:sz w:val="24"/>
          <w:szCs w:val="24"/>
        </w:rPr>
      </w:pPr>
    </w:p>
    <w:p w:rsidR="4182CEAE" w:rsidP="4182CEAE" w:rsidRDefault="4182CEAE" w14:paraId="099A3ADD" w14:textId="41372B3A">
      <w:pPr>
        <w:pStyle w:val="Normal"/>
        <w:jc w:val="center"/>
        <w:rPr>
          <w:rFonts w:ascii="Arial" w:hAnsi="Arial" w:eastAsia="Arial" w:cs="Arial"/>
          <w:sz w:val="24"/>
          <w:szCs w:val="24"/>
        </w:rPr>
      </w:pPr>
    </w:p>
    <w:p w:rsidR="4182CEAE" w:rsidP="4182CEAE" w:rsidRDefault="4182CEAE" w14:paraId="315F074B" w14:textId="2BE77EAA">
      <w:pPr>
        <w:pStyle w:val="Normal"/>
        <w:jc w:val="center"/>
        <w:rPr>
          <w:rFonts w:ascii="Arial" w:hAnsi="Arial" w:eastAsia="Arial" w:cs="Arial"/>
          <w:sz w:val="24"/>
          <w:szCs w:val="24"/>
        </w:rPr>
      </w:pPr>
    </w:p>
    <w:p w:rsidR="4182CEAE" w:rsidP="4182CEAE" w:rsidRDefault="4182CEAE" w14:paraId="5831B3D5" w14:textId="0C9EAB34">
      <w:pPr>
        <w:pStyle w:val="Normal"/>
        <w:jc w:val="center"/>
        <w:rPr>
          <w:rFonts w:ascii="Arial" w:hAnsi="Arial" w:eastAsia="Arial" w:cs="Arial"/>
          <w:sz w:val="24"/>
          <w:szCs w:val="24"/>
        </w:rPr>
      </w:pPr>
    </w:p>
    <w:p w:rsidR="4182CEAE" w:rsidP="4182CEAE" w:rsidRDefault="4182CEAE" w14:paraId="2B8366C4" w14:textId="655B6A11">
      <w:pPr>
        <w:pStyle w:val="Normal"/>
        <w:jc w:val="center"/>
        <w:rPr>
          <w:rFonts w:ascii="Arial" w:hAnsi="Arial" w:eastAsia="Arial" w:cs="Arial"/>
          <w:sz w:val="24"/>
          <w:szCs w:val="24"/>
        </w:rPr>
      </w:pPr>
    </w:p>
    <w:p w:rsidR="4182CEAE" w:rsidP="4182CEAE" w:rsidRDefault="4182CEAE" w14:paraId="1E34B3A2" w14:textId="1AAA43ED">
      <w:pPr>
        <w:pStyle w:val="Normal"/>
        <w:jc w:val="center"/>
        <w:rPr>
          <w:rFonts w:ascii="Arial" w:hAnsi="Arial" w:eastAsia="Arial" w:cs="Arial"/>
          <w:sz w:val="24"/>
          <w:szCs w:val="24"/>
        </w:rPr>
      </w:pPr>
    </w:p>
    <w:p w:rsidR="4182CEAE" w:rsidP="4182CEAE" w:rsidRDefault="4182CEAE" w14:paraId="5F0F7CA3" w14:textId="579639C7">
      <w:pPr>
        <w:pStyle w:val="Normal"/>
        <w:jc w:val="center"/>
        <w:rPr>
          <w:rFonts w:ascii="Arial" w:hAnsi="Arial" w:eastAsia="Arial" w:cs="Arial"/>
          <w:sz w:val="24"/>
          <w:szCs w:val="24"/>
        </w:rPr>
      </w:pPr>
    </w:p>
    <w:p w:rsidR="4182CEAE" w:rsidP="406A64AD" w:rsidRDefault="4182CEAE" w14:paraId="40981EC1" w14:textId="2AAC497B">
      <w:pPr>
        <w:pStyle w:val="Normal"/>
        <w:spacing w:line="360" w:lineRule="auto"/>
        <w:jc w:val="left"/>
        <w:rPr>
          <w:rFonts w:ascii="Arial" w:hAnsi="Arial" w:eastAsia="Arial" w:cs="Arial"/>
          <w:sz w:val="24"/>
          <w:szCs w:val="24"/>
        </w:rPr>
      </w:pPr>
      <w:r w:rsidRPr="047A92E3" w:rsidR="4182CEAE">
        <w:rPr>
          <w:rFonts w:ascii="Arial" w:hAnsi="Arial" w:eastAsia="Arial" w:cs="Arial"/>
          <w:sz w:val="24"/>
          <w:szCs w:val="24"/>
        </w:rPr>
        <w:t xml:space="preserve">This research proposal is being prepared for the management of Marriott Hotel, in which I </w:t>
      </w:r>
      <w:r w:rsidRPr="047A92E3" w:rsidR="4182CEAE">
        <w:rPr>
          <w:rFonts w:ascii="Arial" w:hAnsi="Arial" w:eastAsia="Arial" w:cs="Arial"/>
          <w:sz w:val="24"/>
          <w:szCs w:val="24"/>
        </w:rPr>
        <w:t>supply</w:t>
      </w:r>
      <w:r w:rsidRPr="047A92E3" w:rsidR="4182CEAE">
        <w:rPr>
          <w:rFonts w:ascii="Arial" w:hAnsi="Arial" w:eastAsia="Arial" w:cs="Arial"/>
          <w:sz w:val="24"/>
          <w:szCs w:val="24"/>
        </w:rPr>
        <w:t xml:space="preserve"> a recommendation for engagement surveys. Hotel Marriott London is at the foot of Westminster Bridge. Based on information from the (London Marriott Hotel County Hall, no date) the building has fantastic 180-degree views of the river Thames, as well as tunning sights such as Big Ben and the London Eye from many of the guest rooms. The guest rooms and suites are luxuriously </w:t>
      </w:r>
      <w:r w:rsidRPr="047A92E3" w:rsidR="4182CEAE">
        <w:rPr>
          <w:rFonts w:ascii="Arial" w:hAnsi="Arial" w:eastAsia="Arial" w:cs="Arial"/>
          <w:sz w:val="24"/>
          <w:szCs w:val="24"/>
        </w:rPr>
        <w:t>offered</w:t>
      </w:r>
      <w:r w:rsidRPr="047A92E3" w:rsidR="4182CEAE">
        <w:rPr>
          <w:rFonts w:ascii="Arial" w:hAnsi="Arial" w:eastAsia="Arial" w:cs="Arial"/>
          <w:sz w:val="24"/>
          <w:szCs w:val="24"/>
        </w:rPr>
        <w:t xml:space="preserve">. Facilities include fitness centre, swimming pool, spa, executive lounge. Food is available at the fantastic Gilray's Steakhouse &amp; Bar, room dining, and a mobile menu is available. Vibrant business meetings and </w:t>
      </w:r>
      <w:r w:rsidRPr="047A92E3" w:rsidR="4182CEAE">
        <w:rPr>
          <w:rFonts w:ascii="Arial" w:hAnsi="Arial" w:eastAsia="Arial" w:cs="Arial"/>
          <w:sz w:val="24"/>
          <w:szCs w:val="24"/>
        </w:rPr>
        <w:t>extraordinary events</w:t>
      </w:r>
      <w:r w:rsidRPr="047A92E3" w:rsidR="4182CEAE">
        <w:rPr>
          <w:rFonts w:ascii="Arial" w:hAnsi="Arial" w:eastAsia="Arial" w:cs="Arial"/>
          <w:sz w:val="24"/>
          <w:szCs w:val="24"/>
        </w:rPr>
        <w:t xml:space="preserve"> take place at the hotel, which boasts 7,071 square meters of decorative space. The hotel is easily accessible from the airports from Heathrow Airport 18 miles, Gatwick Airport 30 miles, London City Airport 3 miles. The hotel has many wonderful rooms, but unfortunately the hotel is currently experiencing a staff shortage, which may affect staff engagement. It defines the life cycle of employees, affects customer service and business success. The best offer to achieve business success is to offer employee engagement surveys. Partington (2021) describes that United Kingdom employers have difficulty recruiting because exit restrictions have been lifted because of Covid19, but fewer workers are coming from the European Union because of Brexit. Retaining an engaged and talented workforce is essential to a company’s success.</w:t>
      </w:r>
    </w:p>
    <w:p w:rsidR="4182CEAE" w:rsidP="406A64AD" w:rsidRDefault="4182CEAE" w14:paraId="7ECCC691" w14:textId="04DF1239">
      <w:pPr>
        <w:pStyle w:val="Normal"/>
        <w:spacing w:line="360" w:lineRule="auto"/>
        <w:jc w:val="left"/>
        <w:rPr>
          <w:rFonts w:ascii="Arial" w:hAnsi="Arial" w:eastAsia="Arial" w:cs="Arial"/>
          <w:b w:val="1"/>
          <w:bCs w:val="1"/>
          <w:sz w:val="24"/>
          <w:szCs w:val="24"/>
        </w:rPr>
      </w:pPr>
      <w:r w:rsidRPr="406A64AD" w:rsidR="4182CEAE">
        <w:rPr>
          <w:rFonts w:ascii="Arial" w:hAnsi="Arial" w:eastAsia="Arial" w:cs="Arial"/>
          <w:b w:val="1"/>
          <w:bCs w:val="1"/>
          <w:sz w:val="24"/>
          <w:szCs w:val="24"/>
        </w:rPr>
        <w:t>Employee Engagement</w:t>
      </w:r>
    </w:p>
    <w:p w:rsidR="4182CEAE" w:rsidP="406A64AD" w:rsidRDefault="4182CEAE" w14:paraId="4D2A986A" w14:textId="358D3510">
      <w:pPr>
        <w:pStyle w:val="Normal"/>
        <w:spacing w:line="360" w:lineRule="auto"/>
        <w:jc w:val="left"/>
        <w:rPr>
          <w:rFonts w:ascii="Arial" w:hAnsi="Arial" w:eastAsia="Arial" w:cs="Arial"/>
          <w:b w:val="0"/>
          <w:bCs w:val="0"/>
          <w:i w:val="0"/>
          <w:iCs w:val="0"/>
          <w:sz w:val="24"/>
          <w:szCs w:val="24"/>
        </w:rPr>
      </w:pPr>
      <w:r w:rsidR="4182CEAE">
        <w:drawing>
          <wp:inline wp14:editId="406A64AD" wp14:anchorId="5FB04B41">
            <wp:extent cx="5942489" cy="3181708"/>
            <wp:effectExtent l="0" t="0" r="0" b="0"/>
            <wp:docPr id="133787267" name="" title=""/>
            <wp:cNvGraphicFramePr>
              <a:graphicFrameLocks noChangeAspect="1"/>
            </wp:cNvGraphicFramePr>
            <a:graphic>
              <a:graphicData uri="http://schemas.openxmlformats.org/drawingml/2006/picture">
                <pic:pic>
                  <pic:nvPicPr>
                    <pic:cNvPr id="0" name=""/>
                    <pic:cNvPicPr/>
                  </pic:nvPicPr>
                  <pic:blipFill>
                    <a:blip r:embed="Rccdba294552d45d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2489" cy="3181708"/>
                    </a:xfrm>
                    <a:prstGeom prst="rect">
                      <a:avLst/>
                    </a:prstGeom>
                  </pic:spPr>
                </pic:pic>
              </a:graphicData>
            </a:graphic>
          </wp:inline>
        </w:drawing>
      </w:r>
      <w:r>
        <w:tab/>
      </w:r>
      <w:r>
        <w:tab/>
      </w:r>
      <w:r>
        <w:tab/>
      </w:r>
      <w:r>
        <w:tab/>
      </w:r>
      <w:r>
        <w:tab/>
      </w:r>
      <w:r>
        <w:tab/>
      </w:r>
      <w:r>
        <w:tab/>
      </w:r>
      <w:r>
        <w:tab/>
      </w:r>
      <w:r>
        <w:tab/>
      </w:r>
      <w:r w:rsidRPr="406A64AD" w:rsidR="4182CEAE">
        <w:rPr>
          <w:rFonts w:ascii="Arial" w:hAnsi="Arial" w:eastAsia="Arial" w:cs="Arial"/>
          <w:b w:val="0"/>
          <w:bCs w:val="0"/>
          <w:i w:val="0"/>
          <w:iCs w:val="0"/>
          <w:sz w:val="24"/>
          <w:szCs w:val="24"/>
        </w:rPr>
        <w:t>(Quantum Workplace)</w:t>
      </w:r>
    </w:p>
    <w:p w:rsidR="4182CEAE" w:rsidP="406A64AD" w:rsidRDefault="4182CEAE" w14:paraId="5724F08D" w14:textId="174113CA">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r w:rsidRPr="406A64AD" w:rsidR="4182CEAE">
        <w:rPr>
          <w:rFonts w:ascii="Arial" w:hAnsi="Arial" w:eastAsia="Arial" w:cs="Arial"/>
          <w:b w:val="0"/>
          <w:bCs w:val="0"/>
          <w:i w:val="0"/>
          <w:iCs w:val="0"/>
          <w:sz w:val="24"/>
          <w:szCs w:val="24"/>
        </w:rPr>
        <w:t xml:space="preserve">Based on the description of Ryba, (2021) the definition of employee engagement is that the responsibility of employees is the strength of the mental and emotional connection that employees feel to their work, their teams, and organization. </w:t>
      </w:r>
    </w:p>
    <w:p w:rsidR="4182CEAE" w:rsidP="406A64AD" w:rsidRDefault="4182CEAE" w14:paraId="04D0528D" w14:textId="30F5D0D0">
      <w:pPr>
        <w:pStyle w:val="Normal"/>
        <w:bidi w:val="0"/>
        <w:spacing w:before="0" w:beforeAutospacing="off" w:after="160" w:afterAutospacing="off" w:line="360" w:lineRule="auto"/>
        <w:ind w:left="720" w:right="0"/>
        <w:jc w:val="left"/>
        <w:rPr>
          <w:rFonts w:ascii="Arial" w:hAnsi="Arial" w:eastAsia="Arial" w:cs="Arial"/>
          <w:noProof w:val="0"/>
          <w:sz w:val="24"/>
          <w:szCs w:val="24"/>
          <w:lang w:val="en-GB"/>
        </w:rPr>
      </w:pPr>
      <w:r w:rsidRPr="047A92E3" w:rsidR="4182CEAE">
        <w:rPr>
          <w:rFonts w:ascii="Arial" w:hAnsi="Arial" w:eastAsia="Arial" w:cs="Arial"/>
          <w:b w:val="0"/>
          <w:bCs w:val="0"/>
          <w:i w:val="0"/>
          <w:iCs w:val="0"/>
          <w:sz w:val="24"/>
          <w:szCs w:val="24"/>
        </w:rPr>
        <w:t xml:space="preserve">“The term </w:t>
      </w:r>
      <w:r w:rsidRPr="047A92E3" w:rsidR="4182CEAE">
        <w:rPr>
          <w:rFonts w:ascii="Arial" w:hAnsi="Arial" w:eastAsia="Arial" w:cs="Arial"/>
          <w:i w:val="0"/>
          <w:iCs w:val="0"/>
          <w:noProof w:val="0"/>
          <w:sz w:val="24"/>
          <w:szCs w:val="24"/>
          <w:lang w:val="en-GB"/>
        </w:rPr>
        <w:t xml:space="preserve">‘engagement’ can be used in a specific job-related way to describe what takes place when people are interested in and positive - even excited – about their jobs, exercise discretionary behaviour and are motivated to achieve </w:t>
      </w:r>
      <w:r w:rsidRPr="047A92E3" w:rsidR="4182CEAE">
        <w:rPr>
          <w:rFonts w:ascii="Arial" w:hAnsi="Arial" w:eastAsia="Arial" w:cs="Arial"/>
          <w:i w:val="0"/>
          <w:iCs w:val="0"/>
          <w:noProof w:val="0"/>
          <w:sz w:val="24"/>
          <w:szCs w:val="24"/>
          <w:lang w:val="en-GB"/>
        </w:rPr>
        <w:t>high levels</w:t>
      </w:r>
      <w:r w:rsidRPr="047A92E3" w:rsidR="4182CEAE">
        <w:rPr>
          <w:rFonts w:ascii="Arial" w:hAnsi="Arial" w:eastAsia="Arial" w:cs="Arial"/>
          <w:i w:val="0"/>
          <w:iCs w:val="0"/>
          <w:noProof w:val="0"/>
          <w:sz w:val="24"/>
          <w:szCs w:val="24"/>
          <w:lang w:val="en-GB"/>
        </w:rPr>
        <w:t xml:space="preserve"> of performance.”</w:t>
      </w:r>
      <w:r w:rsidRPr="047A92E3" w:rsidR="4182CEAE">
        <w:rPr>
          <w:rFonts w:ascii="Arial" w:hAnsi="Arial" w:eastAsia="Arial" w:cs="Arial"/>
          <w:i w:val="0"/>
          <w:iCs w:val="0"/>
          <w:noProof w:val="0"/>
          <w:sz w:val="24"/>
          <w:szCs w:val="24"/>
          <w:lang w:val="en-GB"/>
        </w:rPr>
        <w:t xml:space="preserve"> </w:t>
      </w:r>
    </w:p>
    <w:p w:rsidR="4182CEAE" w:rsidP="406A64AD" w:rsidRDefault="4182CEAE" w14:paraId="241BE188" w14:textId="416123DD">
      <w:pPr>
        <w:pStyle w:val="Normal"/>
        <w:bidi w:val="0"/>
        <w:spacing w:before="0" w:beforeAutospacing="off" w:after="160" w:afterAutospacing="off" w:line="360" w:lineRule="auto"/>
        <w:ind w:left="3600" w:right="0" w:firstLine="720"/>
        <w:jc w:val="left"/>
        <w:rPr>
          <w:rFonts w:ascii="Arial" w:hAnsi="Arial" w:eastAsia="Arial" w:cs="Arial"/>
          <w:noProof w:val="0"/>
          <w:sz w:val="24"/>
          <w:szCs w:val="24"/>
          <w:lang w:val="en-GB"/>
        </w:rPr>
      </w:pPr>
      <w:r w:rsidRPr="406A64AD" w:rsidR="4182CEAE">
        <w:rPr>
          <w:rFonts w:ascii="Arial" w:hAnsi="Arial" w:eastAsia="Arial" w:cs="Arial"/>
          <w:noProof w:val="0"/>
          <w:sz w:val="24"/>
          <w:szCs w:val="24"/>
          <w:lang w:val="en-GB"/>
        </w:rPr>
        <w:t>(Armstrong and Taylor, 2020, p. 451)</w:t>
      </w:r>
    </w:p>
    <w:p w:rsidR="4182CEAE" w:rsidP="406A64AD" w:rsidRDefault="4182CEAE" w14:paraId="472CFA19" w14:textId="7DED89CD">
      <w:pPr>
        <w:pStyle w:val="Normal"/>
        <w:bidi w:val="0"/>
        <w:spacing w:before="0" w:beforeAutospacing="off" w:after="160" w:afterAutospacing="off" w:line="360" w:lineRule="auto"/>
        <w:ind w:left="0" w:right="0" w:firstLine="0"/>
        <w:jc w:val="left"/>
        <w:rPr>
          <w:rFonts w:ascii="Arial" w:hAnsi="Arial" w:eastAsia="Arial" w:cs="Arial"/>
          <w:noProof w:val="0"/>
          <w:sz w:val="24"/>
          <w:szCs w:val="24"/>
          <w:lang w:val="en-GB"/>
        </w:rPr>
      </w:pPr>
      <w:r w:rsidRPr="047A92E3" w:rsidR="4182CEAE">
        <w:rPr>
          <w:rFonts w:ascii="Arial" w:hAnsi="Arial" w:eastAsia="Arial" w:cs="Arial"/>
          <w:noProof w:val="0"/>
          <w:sz w:val="24"/>
          <w:szCs w:val="24"/>
          <w:lang w:val="en-GB"/>
        </w:rPr>
        <w:t xml:space="preserve">Wickham, (2020) describes that employee engagement results in growth and reduces fluctuations. We can see the benefits: better employee health, happy employees, greater satisfaction, better home atmosphere and life, lower absenteeism, higher employee loyalty, </w:t>
      </w:r>
      <w:r w:rsidRPr="047A92E3" w:rsidR="4182CEAE">
        <w:rPr>
          <w:rFonts w:ascii="Arial" w:hAnsi="Arial" w:eastAsia="Arial" w:cs="Arial"/>
          <w:noProof w:val="0"/>
          <w:sz w:val="24"/>
          <w:szCs w:val="24"/>
          <w:lang w:val="en-GB"/>
        </w:rPr>
        <w:t>higher employee retention,</w:t>
      </w:r>
      <w:r w:rsidRPr="047A92E3" w:rsidR="406A64AD">
        <w:rPr>
          <w:rFonts w:ascii="Arial" w:hAnsi="Arial" w:eastAsia="Arial" w:cs="Arial"/>
          <w:noProof w:val="0"/>
          <w:sz w:val="24"/>
          <w:szCs w:val="24"/>
          <w:lang w:val="en-GB"/>
        </w:rPr>
        <w:t xml:space="preserve"> </w:t>
      </w:r>
      <w:r w:rsidRPr="047A92E3" w:rsidR="4182CEAE">
        <w:rPr>
          <w:rFonts w:ascii="Arial" w:hAnsi="Arial" w:eastAsia="Arial" w:cs="Arial"/>
          <w:noProof w:val="0"/>
          <w:sz w:val="24"/>
          <w:szCs w:val="24"/>
          <w:lang w:val="en-GB"/>
        </w:rPr>
        <w:t xml:space="preserve">better customer service, better customer satisfaction, better quality, better productivity, better profitability, better profits, describe Wickham (2020). Employees who feel attached to the company work harder and stay longer in the company, encouraging others a well. </w:t>
      </w:r>
      <w:bookmarkStart w:name="_Int_RljPdD0H" w:id="920114830"/>
      <w:r w:rsidRPr="047A92E3" w:rsidR="4182CEAE">
        <w:rPr>
          <w:rFonts w:ascii="Arial" w:hAnsi="Arial" w:eastAsia="Arial" w:cs="Arial"/>
          <w:noProof w:val="0"/>
          <w:sz w:val="24"/>
          <w:szCs w:val="24"/>
          <w:lang w:val="en-GB"/>
        </w:rPr>
        <w:t>Identifying</w:t>
      </w:r>
      <w:bookmarkEnd w:id="920114830"/>
      <w:r w:rsidRPr="047A92E3" w:rsidR="4182CEAE">
        <w:rPr>
          <w:rFonts w:ascii="Arial" w:hAnsi="Arial" w:eastAsia="Arial" w:cs="Arial"/>
          <w:noProof w:val="0"/>
          <w:sz w:val="24"/>
          <w:szCs w:val="24"/>
          <w:lang w:val="en-GB"/>
        </w:rPr>
        <w:t xml:space="preserve"> the level of commitment within an organization helps managers and leaders influence employee performance. If people are the biggest value creators in organizations, then </w:t>
      </w:r>
      <w:r w:rsidRPr="047A92E3" w:rsidR="4182CEAE">
        <w:rPr>
          <w:rFonts w:ascii="Arial" w:hAnsi="Arial" w:eastAsia="Arial" w:cs="Arial"/>
          <w:noProof w:val="0"/>
          <w:sz w:val="24"/>
          <w:szCs w:val="24"/>
          <w:lang w:val="en-GB"/>
        </w:rPr>
        <w:t>superior performance</w:t>
      </w:r>
      <w:r w:rsidRPr="047A92E3" w:rsidR="4182CEAE">
        <w:rPr>
          <w:rFonts w:ascii="Arial" w:hAnsi="Arial" w:eastAsia="Arial" w:cs="Arial"/>
          <w:noProof w:val="0"/>
          <w:sz w:val="24"/>
          <w:szCs w:val="24"/>
          <w:lang w:val="en-GB"/>
        </w:rPr>
        <w:t xml:space="preserve"> management is </w:t>
      </w:r>
      <w:r w:rsidRPr="047A92E3" w:rsidR="4182CEAE">
        <w:rPr>
          <w:rFonts w:ascii="Arial" w:hAnsi="Arial" w:eastAsia="Arial" w:cs="Arial"/>
          <w:noProof w:val="0"/>
          <w:sz w:val="24"/>
          <w:szCs w:val="24"/>
          <w:lang w:val="en-GB"/>
        </w:rPr>
        <w:t>incredibly important</w:t>
      </w:r>
      <w:r w:rsidRPr="047A92E3" w:rsidR="4182CEAE">
        <w:rPr>
          <w:rFonts w:ascii="Arial" w:hAnsi="Arial" w:eastAsia="Arial" w:cs="Arial"/>
          <w:noProof w:val="0"/>
          <w:sz w:val="24"/>
          <w:szCs w:val="24"/>
          <w:lang w:val="en-GB"/>
        </w:rPr>
        <w:t xml:space="preserve"> for the organizations. Employees must </w:t>
      </w:r>
      <w:r w:rsidRPr="047A92E3" w:rsidR="4182CEAE">
        <w:rPr>
          <w:rFonts w:ascii="Arial" w:hAnsi="Arial" w:eastAsia="Arial" w:cs="Arial"/>
          <w:noProof w:val="0"/>
          <w:sz w:val="24"/>
          <w:szCs w:val="24"/>
          <w:lang w:val="en-GB"/>
        </w:rPr>
        <w:t>understand</w:t>
      </w:r>
      <w:r w:rsidRPr="047A92E3" w:rsidR="4182CEAE">
        <w:rPr>
          <w:rFonts w:ascii="Arial" w:hAnsi="Arial" w:eastAsia="Arial" w:cs="Arial"/>
          <w:noProof w:val="0"/>
          <w:sz w:val="24"/>
          <w:szCs w:val="24"/>
          <w:lang w:val="en-GB"/>
        </w:rPr>
        <w:t xml:space="preserve"> what is expected of them and be motivated, empowered, supported and accountable to achieve the company’s goals. </w:t>
      </w:r>
      <w:r w:rsidRPr="047A92E3" w:rsidR="4182CEAE">
        <w:rPr>
          <w:rFonts w:ascii="Arial" w:hAnsi="Arial" w:eastAsia="Arial" w:cs="Arial"/>
          <w:noProof w:val="0"/>
          <w:sz w:val="24"/>
          <w:szCs w:val="24"/>
          <w:lang w:val="en-GB"/>
        </w:rPr>
        <w:t xml:space="preserve">The purpose of performance of employees </w:t>
      </w:r>
      <w:r w:rsidRPr="047A92E3" w:rsidR="4182CEAE">
        <w:rPr>
          <w:rFonts w:ascii="Arial" w:hAnsi="Arial" w:eastAsia="Arial" w:cs="Arial"/>
          <w:noProof w:val="0"/>
          <w:sz w:val="24"/>
          <w:szCs w:val="24"/>
          <w:lang w:val="en-GB"/>
        </w:rPr>
        <w:t>following</w:t>
      </w:r>
      <w:r w:rsidRPr="047A92E3" w:rsidR="4182CEAE">
        <w:rPr>
          <w:rFonts w:ascii="Arial" w:hAnsi="Arial" w:eastAsia="Arial" w:cs="Arial"/>
          <w:noProof w:val="0"/>
          <w:sz w:val="24"/>
          <w:szCs w:val="24"/>
          <w:lang w:val="en-GB"/>
        </w:rPr>
        <w:t xml:space="preserve"> the organization's goals. </w:t>
      </w:r>
    </w:p>
    <w:p w:rsidR="4182CEAE" w:rsidP="406A64AD" w:rsidRDefault="4182CEAE" w14:paraId="24D453D6" w14:textId="43FB23EC">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p>
    <w:p w:rsidR="52C4409D" w:rsidP="52C4409D" w:rsidRDefault="52C4409D" w14:paraId="3ECD5409" w14:textId="3DDDD9D9">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p>
    <w:p w:rsidR="4182CEAE" w:rsidP="406A64AD" w:rsidRDefault="4182CEAE" w14:paraId="0E4D10A4" w14:textId="6CC48E8C">
      <w:pPr>
        <w:pStyle w:val="Normal"/>
        <w:bidi w:val="0"/>
        <w:spacing w:before="0" w:beforeAutospacing="off" w:after="160" w:afterAutospacing="off" w:line="360" w:lineRule="auto"/>
        <w:ind w:left="0" w:right="0"/>
        <w:jc w:val="left"/>
        <w:rPr>
          <w:rFonts w:ascii="Arial" w:hAnsi="Arial" w:eastAsia="Arial" w:cs="Arial"/>
          <w:b w:val="1"/>
          <w:bCs w:val="1"/>
          <w:noProof w:val="0"/>
          <w:sz w:val="24"/>
          <w:szCs w:val="24"/>
          <w:lang w:val="en-GB"/>
        </w:rPr>
      </w:pPr>
      <w:r w:rsidRPr="406A64AD" w:rsidR="4182CEAE">
        <w:rPr>
          <w:rFonts w:ascii="Arial" w:hAnsi="Arial" w:eastAsia="Arial" w:cs="Arial"/>
          <w:b w:val="1"/>
          <w:bCs w:val="1"/>
          <w:noProof w:val="0"/>
          <w:sz w:val="24"/>
          <w:szCs w:val="24"/>
          <w:lang w:val="en-GB"/>
        </w:rPr>
        <w:t>Employee Engagement Profiles</w:t>
      </w:r>
    </w:p>
    <w:p w:rsidR="4182CEAE" w:rsidP="406A64AD" w:rsidRDefault="4182CEAE" w14:paraId="171AF7D6" w14:textId="48ADE62F">
      <w:pPr>
        <w:pStyle w:val="Normal"/>
        <w:bidi w:val="0"/>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406A64AD" w:rsidR="4182CEAE">
        <w:rPr>
          <w:rFonts w:ascii="Arial" w:hAnsi="Arial" w:eastAsia="Arial" w:cs="Arial"/>
          <w:b w:val="0"/>
          <w:bCs w:val="0"/>
          <w:noProof w:val="0"/>
          <w:sz w:val="24"/>
          <w:szCs w:val="24"/>
          <w:lang w:val="en-GB"/>
        </w:rPr>
        <w:t>Employee engagement affects many areas of the company. Engaged employees can transforms the business, (Oak Engage, 2022). Employees can be divided into four main groups according to their commitment.</w:t>
      </w:r>
    </w:p>
    <w:p w:rsidR="4182CEAE" w:rsidP="406A64AD" w:rsidRDefault="4182CEAE" w14:paraId="7A1E1A31" w14:textId="348128D0">
      <w:pPr>
        <w:pStyle w:val="Normal"/>
        <w:bidi w:val="0"/>
        <w:spacing w:before="0" w:beforeAutospacing="off" w:after="160" w:afterAutospacing="off" w:line="360" w:lineRule="auto"/>
        <w:ind w:left="0" w:right="0"/>
        <w:jc w:val="left"/>
        <w:rPr>
          <w:rFonts w:ascii="Arial" w:hAnsi="Arial" w:eastAsia="Arial" w:cs="Arial"/>
          <w:sz w:val="24"/>
          <w:szCs w:val="24"/>
        </w:rPr>
      </w:pPr>
      <w:r w:rsidR="4182CEAE">
        <w:drawing>
          <wp:inline wp14:editId="0529980D" wp14:anchorId="7BBC857C">
            <wp:extent cx="5867398" cy="3153728"/>
            <wp:effectExtent l="0" t="0" r="0" b="0"/>
            <wp:docPr id="1108237794" name="" title=""/>
            <wp:cNvGraphicFramePr>
              <a:graphicFrameLocks noChangeAspect="1"/>
            </wp:cNvGraphicFramePr>
            <a:graphic>
              <a:graphicData uri="http://schemas.openxmlformats.org/drawingml/2006/picture">
                <pic:pic>
                  <pic:nvPicPr>
                    <pic:cNvPr id="0" name=""/>
                    <pic:cNvPicPr/>
                  </pic:nvPicPr>
                  <pic:blipFill>
                    <a:blip r:embed="Rc2634566287347d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67398" cy="3153728"/>
                    </a:xfrm>
                    <a:prstGeom prst="rect">
                      <a:avLst/>
                    </a:prstGeom>
                  </pic:spPr>
                </pic:pic>
              </a:graphicData>
            </a:graphic>
          </wp:inline>
        </w:drawing>
      </w:r>
      <w:r>
        <w:tab/>
      </w:r>
      <w:r>
        <w:tab/>
      </w:r>
      <w:r>
        <w:tab/>
      </w:r>
      <w:r>
        <w:tab/>
      </w:r>
      <w:r>
        <w:tab/>
      </w:r>
      <w:r>
        <w:tab/>
      </w:r>
      <w:r>
        <w:tab/>
      </w:r>
      <w:r>
        <w:tab/>
      </w:r>
      <w:r>
        <w:tab/>
      </w:r>
      <w:r w:rsidRPr="406A64AD" w:rsidR="4182CEAE">
        <w:rPr>
          <w:rFonts w:ascii="Arial" w:hAnsi="Arial" w:eastAsia="Arial" w:cs="Arial"/>
          <w:sz w:val="24"/>
          <w:szCs w:val="24"/>
        </w:rPr>
        <w:t>(Quantum Workplace)</w:t>
      </w:r>
    </w:p>
    <w:p w:rsidR="4182CEAE" w:rsidP="406A64AD" w:rsidRDefault="4182CEAE" w14:paraId="2A8DA35A" w14:textId="40F1F8EF">
      <w:pPr>
        <w:pStyle w:val="ListParagraph"/>
        <w:numPr>
          <w:ilvl w:val="0"/>
          <w:numId w:val="2"/>
        </w:numPr>
        <w:bidi w:val="0"/>
        <w:spacing w:before="0" w:beforeAutospacing="off" w:after="160" w:afterAutospacing="off" w:line="360" w:lineRule="auto"/>
        <w:ind w:right="0"/>
        <w:jc w:val="left"/>
        <w:rPr>
          <w:rFonts w:ascii="Arial" w:hAnsi="Arial" w:eastAsia="Arial" w:cs="Arial"/>
          <w:sz w:val="24"/>
          <w:szCs w:val="24"/>
        </w:rPr>
      </w:pPr>
      <w:r w:rsidRPr="047A92E3" w:rsidR="4182CEAE">
        <w:rPr>
          <w:rFonts w:ascii="Arial" w:hAnsi="Arial" w:eastAsia="Arial" w:cs="Arial"/>
          <w:sz w:val="24"/>
          <w:szCs w:val="24"/>
        </w:rPr>
        <w:t xml:space="preserve">High committed employees have </w:t>
      </w:r>
      <w:r w:rsidRPr="047A92E3" w:rsidR="4182CEAE">
        <w:rPr>
          <w:rFonts w:ascii="Arial" w:hAnsi="Arial" w:eastAsia="Arial" w:cs="Arial"/>
          <w:sz w:val="24"/>
          <w:szCs w:val="24"/>
        </w:rPr>
        <w:t>a particularly good</w:t>
      </w:r>
      <w:r w:rsidRPr="047A92E3" w:rsidR="4182CEAE">
        <w:rPr>
          <w:rFonts w:ascii="Arial" w:hAnsi="Arial" w:eastAsia="Arial" w:cs="Arial"/>
          <w:sz w:val="24"/>
          <w:szCs w:val="24"/>
        </w:rPr>
        <w:t xml:space="preserve"> opinion of their workplace. Efforts are being made to make to company a success. They stay with the company for a long time.</w:t>
      </w:r>
    </w:p>
    <w:p w:rsidR="4182CEAE" w:rsidP="406A64AD" w:rsidRDefault="4182CEAE" w14:paraId="72343C9D" w14:textId="608F2FF0">
      <w:pPr>
        <w:pStyle w:val="ListParagraph"/>
        <w:numPr>
          <w:ilvl w:val="0"/>
          <w:numId w:val="2"/>
        </w:numPr>
        <w:bidi w:val="0"/>
        <w:spacing w:before="0" w:beforeAutospacing="off" w:after="160" w:afterAutospacing="off" w:line="360" w:lineRule="auto"/>
        <w:ind w:right="0"/>
        <w:jc w:val="left"/>
        <w:rPr>
          <w:rFonts w:ascii="Arial" w:hAnsi="Arial" w:eastAsia="Arial" w:cs="Arial"/>
          <w:sz w:val="24"/>
          <w:szCs w:val="24"/>
        </w:rPr>
      </w:pPr>
      <w:r w:rsidRPr="406A64AD" w:rsidR="4182CEAE">
        <w:rPr>
          <w:rFonts w:ascii="Arial" w:hAnsi="Arial" w:eastAsia="Arial" w:cs="Arial"/>
          <w:sz w:val="24"/>
          <w:szCs w:val="24"/>
        </w:rPr>
        <w:t xml:space="preserve">Moderately committed employees love the workplace where they work. They see and opportunity for development. They are not responsible and underperform. For some </w:t>
      </w:r>
      <w:r w:rsidRPr="406A64AD" w:rsidR="4182CEAE">
        <w:rPr>
          <w:rFonts w:ascii="Arial" w:hAnsi="Arial" w:eastAsia="Arial" w:cs="Arial"/>
          <w:sz w:val="24"/>
          <w:szCs w:val="24"/>
        </w:rPr>
        <w:t>reason,</w:t>
      </w:r>
      <w:r w:rsidRPr="406A64AD" w:rsidR="4182CEAE">
        <w:rPr>
          <w:rFonts w:ascii="Arial" w:hAnsi="Arial" w:eastAsia="Arial" w:cs="Arial"/>
          <w:sz w:val="24"/>
          <w:szCs w:val="24"/>
        </w:rPr>
        <w:t xml:space="preserve"> what is in the company keeps them from engaging. </w:t>
      </w:r>
    </w:p>
    <w:p w:rsidR="4182CEAE" w:rsidP="406A64AD" w:rsidRDefault="4182CEAE" w14:paraId="0999C27F" w14:textId="0BA0D108">
      <w:pPr>
        <w:pStyle w:val="ListParagraph"/>
        <w:numPr>
          <w:ilvl w:val="0"/>
          <w:numId w:val="2"/>
        </w:numPr>
        <w:bidi w:val="0"/>
        <w:spacing w:before="0" w:beforeAutospacing="off" w:after="160" w:afterAutospacing="off" w:line="360" w:lineRule="auto"/>
        <w:ind w:right="0"/>
        <w:jc w:val="left"/>
        <w:rPr>
          <w:rFonts w:ascii="Arial" w:hAnsi="Arial" w:eastAsia="Arial" w:cs="Arial"/>
          <w:sz w:val="24"/>
          <w:szCs w:val="24"/>
        </w:rPr>
      </w:pPr>
      <w:r w:rsidRPr="047A92E3" w:rsidR="4182CEAE">
        <w:rPr>
          <w:rFonts w:ascii="Arial" w:hAnsi="Arial" w:eastAsia="Arial" w:cs="Arial"/>
          <w:sz w:val="24"/>
          <w:szCs w:val="24"/>
        </w:rPr>
        <w:t xml:space="preserve">Barely committed employees feel indifferent in their workplace. They </w:t>
      </w:r>
      <w:r w:rsidRPr="047A92E3" w:rsidR="4182CEAE">
        <w:rPr>
          <w:rFonts w:ascii="Arial" w:hAnsi="Arial" w:eastAsia="Arial" w:cs="Arial"/>
          <w:sz w:val="24"/>
          <w:szCs w:val="24"/>
        </w:rPr>
        <w:t>are not motivated</w:t>
      </w:r>
      <w:r w:rsidRPr="047A92E3" w:rsidR="4182CEAE">
        <w:rPr>
          <w:rFonts w:ascii="Arial" w:hAnsi="Arial" w:eastAsia="Arial" w:cs="Arial"/>
          <w:sz w:val="24"/>
          <w:szCs w:val="24"/>
        </w:rPr>
        <w:t xml:space="preserve">. They only </w:t>
      </w:r>
      <w:r w:rsidRPr="047A92E3" w:rsidR="4182CEAE">
        <w:rPr>
          <w:rFonts w:ascii="Arial" w:hAnsi="Arial" w:eastAsia="Arial" w:cs="Arial"/>
          <w:sz w:val="24"/>
          <w:szCs w:val="24"/>
        </w:rPr>
        <w:t>work</w:t>
      </w:r>
      <w:r w:rsidRPr="047A92E3" w:rsidR="4182CEAE">
        <w:rPr>
          <w:rFonts w:ascii="Arial" w:hAnsi="Arial" w:eastAsia="Arial" w:cs="Arial"/>
          <w:sz w:val="24"/>
          <w:szCs w:val="24"/>
        </w:rPr>
        <w:t xml:space="preserve"> as much as the need. They are looking for other jobs and pose a traffic risk to the company. </w:t>
      </w:r>
    </w:p>
    <w:p w:rsidR="4182CEAE" w:rsidP="406A64AD" w:rsidRDefault="4182CEAE" w14:paraId="224D3FAC" w14:textId="508CF16B">
      <w:pPr>
        <w:pStyle w:val="ListParagraph"/>
        <w:numPr>
          <w:ilvl w:val="0"/>
          <w:numId w:val="2"/>
        </w:numPr>
        <w:bidi w:val="0"/>
        <w:spacing w:before="0" w:beforeAutospacing="off" w:after="160" w:afterAutospacing="off" w:line="360" w:lineRule="auto"/>
        <w:ind w:right="0"/>
        <w:jc w:val="left"/>
        <w:rPr>
          <w:rFonts w:ascii="Arial" w:hAnsi="Arial" w:eastAsia="Arial" w:cs="Arial"/>
          <w:sz w:val="24"/>
          <w:szCs w:val="24"/>
        </w:rPr>
      </w:pPr>
      <w:r w:rsidRPr="406A64AD" w:rsidR="4182CEAE">
        <w:rPr>
          <w:rFonts w:ascii="Arial" w:hAnsi="Arial" w:eastAsia="Arial" w:cs="Arial"/>
          <w:sz w:val="24"/>
          <w:szCs w:val="24"/>
        </w:rPr>
        <w:t>Disengaged employees have a negative view of their workplace. It is important not to allow it to influence other employees.</w:t>
      </w:r>
    </w:p>
    <w:p w:rsidR="4182CEAE" w:rsidP="406A64AD" w:rsidRDefault="4182CEAE" w14:paraId="4D610B1D" w14:textId="05824DA3">
      <w:pPr>
        <w:pStyle w:val="Normal"/>
        <w:bidi w:val="0"/>
        <w:spacing w:before="0" w:beforeAutospacing="off" w:after="160" w:afterAutospacing="off" w:line="360" w:lineRule="auto"/>
        <w:ind w:left="0" w:right="0"/>
        <w:jc w:val="left"/>
        <w:rPr>
          <w:rFonts w:ascii="Arial" w:hAnsi="Arial" w:eastAsia="Arial" w:cs="Arial"/>
          <w:sz w:val="24"/>
          <w:szCs w:val="24"/>
        </w:rPr>
      </w:pPr>
    </w:p>
    <w:p w:rsidR="4182CEAE" w:rsidP="406A64AD" w:rsidRDefault="4182CEAE" w14:paraId="33BD2B14" w14:textId="0A75C9CD">
      <w:pPr>
        <w:pStyle w:val="Normal"/>
        <w:bidi w:val="0"/>
        <w:spacing w:before="0" w:beforeAutospacing="off" w:after="160" w:afterAutospacing="off" w:line="360" w:lineRule="auto"/>
        <w:ind w:left="0" w:right="0"/>
        <w:jc w:val="left"/>
        <w:rPr>
          <w:rFonts w:ascii="Arial" w:hAnsi="Arial" w:eastAsia="Arial" w:cs="Arial"/>
          <w:b w:val="1"/>
          <w:bCs w:val="1"/>
          <w:sz w:val="24"/>
          <w:szCs w:val="24"/>
        </w:rPr>
      </w:pPr>
      <w:r w:rsidRPr="406A64AD" w:rsidR="4182CEAE">
        <w:rPr>
          <w:rFonts w:ascii="Arial" w:hAnsi="Arial" w:eastAsia="Arial" w:cs="Arial"/>
          <w:b w:val="1"/>
          <w:bCs w:val="1"/>
          <w:sz w:val="24"/>
          <w:szCs w:val="24"/>
        </w:rPr>
        <w:t xml:space="preserve">The role or Human Resources in employee </w:t>
      </w:r>
      <w:r w:rsidRPr="406A64AD" w:rsidR="4182CEAE">
        <w:rPr>
          <w:rFonts w:ascii="Arial" w:hAnsi="Arial" w:eastAsia="Arial" w:cs="Arial"/>
          <w:b w:val="1"/>
          <w:bCs w:val="1"/>
          <w:sz w:val="24"/>
          <w:szCs w:val="24"/>
        </w:rPr>
        <w:t>engagement</w:t>
      </w:r>
    </w:p>
    <w:p w:rsidR="4182CEAE" w:rsidP="406A64AD" w:rsidRDefault="4182CEAE" w14:paraId="100D8C82" w14:textId="1DE00280">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06A64AD" w:rsidR="4182CEAE">
        <w:rPr>
          <w:rFonts w:ascii="Arial" w:hAnsi="Arial" w:eastAsia="Arial" w:cs="Arial"/>
          <w:b w:val="0"/>
          <w:bCs w:val="0"/>
          <w:sz w:val="24"/>
          <w:szCs w:val="24"/>
        </w:rPr>
        <w:t>Berns (2022) states that Human Resources in responsible for ensuring that employees continually develop their skills, have the tools they need to perform their duties successfully, and that employees are rewarded.</w:t>
      </w:r>
      <w:r w:rsidRPr="406A64AD" w:rsidR="4182CEAE">
        <w:rPr>
          <w:rFonts w:ascii="Arial" w:hAnsi="Arial" w:eastAsia="Arial" w:cs="Arial"/>
          <w:b w:val="0"/>
          <w:bCs w:val="0"/>
          <w:i w:val="0"/>
          <w:iCs w:val="0"/>
          <w:sz w:val="24"/>
          <w:szCs w:val="24"/>
        </w:rPr>
        <w:t xml:space="preserve"> </w:t>
      </w:r>
    </w:p>
    <w:p w:rsidR="4182CEAE" w:rsidP="406A64AD" w:rsidRDefault="4182CEAE" w14:paraId="2193DFD6" w14:textId="410CA01D">
      <w:pPr>
        <w:pStyle w:val="Normal"/>
        <w:bidi w:val="0"/>
        <w:spacing w:before="0" w:beforeAutospacing="off" w:after="160" w:afterAutospacing="off" w:line="360" w:lineRule="auto"/>
        <w:ind w:left="720" w:right="0" w:firstLine="0"/>
        <w:jc w:val="left"/>
        <w:rPr>
          <w:rFonts w:ascii="Arial" w:hAnsi="Arial" w:eastAsia="Arial" w:cs="Arial"/>
          <w:b w:val="0"/>
          <w:bCs w:val="0"/>
          <w:sz w:val="24"/>
          <w:szCs w:val="24"/>
        </w:rPr>
      </w:pPr>
      <w:r w:rsidRPr="047A92E3" w:rsidR="4182CEAE">
        <w:rPr>
          <w:rFonts w:ascii="Arial" w:hAnsi="Arial" w:eastAsia="Arial" w:cs="Arial"/>
          <w:b w:val="0"/>
          <w:bCs w:val="0"/>
          <w:i w:val="0"/>
          <w:iCs w:val="0"/>
          <w:sz w:val="24"/>
          <w:szCs w:val="24"/>
        </w:rPr>
        <w:t xml:space="preserve">“It plays a key part in the creation of and environment and the development of the employee experience that furthers employee engagement by enabling people to make the best use of their </w:t>
      </w:r>
      <w:r w:rsidRPr="047A92E3" w:rsidR="4182CEAE">
        <w:rPr>
          <w:rFonts w:ascii="Arial" w:hAnsi="Arial" w:eastAsia="Arial" w:cs="Arial"/>
          <w:b w:val="0"/>
          <w:bCs w:val="0"/>
          <w:i w:val="0"/>
          <w:iCs w:val="0"/>
          <w:sz w:val="24"/>
          <w:szCs w:val="24"/>
        </w:rPr>
        <w:t>capacities</w:t>
      </w:r>
      <w:r w:rsidRPr="047A92E3" w:rsidR="4182CEAE">
        <w:rPr>
          <w:rFonts w:ascii="Arial" w:hAnsi="Arial" w:eastAsia="Arial" w:cs="Arial"/>
          <w:b w:val="0"/>
          <w:bCs w:val="0"/>
          <w:i w:val="0"/>
          <w:iCs w:val="0"/>
          <w:sz w:val="24"/>
          <w:szCs w:val="24"/>
        </w:rPr>
        <w:t xml:space="preserve">, to realize their potential to the benefit of both the organization and </w:t>
      </w:r>
      <w:bookmarkStart w:name="_Int_tPAwpFVE" w:id="1627123595"/>
      <w:r w:rsidRPr="047A92E3" w:rsidR="4182CEAE">
        <w:rPr>
          <w:rFonts w:ascii="Arial" w:hAnsi="Arial" w:eastAsia="Arial" w:cs="Arial"/>
          <w:b w:val="0"/>
          <w:bCs w:val="0"/>
          <w:i w:val="0"/>
          <w:iCs w:val="0"/>
          <w:sz w:val="24"/>
          <w:szCs w:val="24"/>
        </w:rPr>
        <w:t>themselves</w:t>
      </w:r>
      <w:bookmarkEnd w:id="1627123595"/>
      <w:r w:rsidRPr="047A92E3" w:rsidR="4182CEAE">
        <w:rPr>
          <w:rFonts w:ascii="Arial" w:hAnsi="Arial" w:eastAsia="Arial" w:cs="Arial"/>
          <w:b w:val="0"/>
          <w:bCs w:val="0"/>
          <w:i w:val="0"/>
          <w:iCs w:val="0"/>
          <w:sz w:val="24"/>
          <w:szCs w:val="24"/>
        </w:rPr>
        <w:t>, and to achieve satisfaction through their work.”</w:t>
      </w:r>
      <w:r w:rsidRPr="047A92E3" w:rsidR="4182CEAE">
        <w:rPr>
          <w:rFonts w:ascii="Arial" w:hAnsi="Arial" w:eastAsia="Arial" w:cs="Arial"/>
          <w:b w:val="0"/>
          <w:bCs w:val="0"/>
          <w:i w:val="1"/>
          <w:iCs w:val="1"/>
          <w:sz w:val="24"/>
          <w:szCs w:val="24"/>
        </w:rPr>
        <w:t xml:space="preserve"> </w:t>
      </w:r>
    </w:p>
    <w:p w:rsidR="4182CEAE" w:rsidP="406A64AD" w:rsidRDefault="4182CEAE" w14:paraId="1D4E8C2E" w14:textId="6EC3E2C3">
      <w:pPr>
        <w:pStyle w:val="Normal"/>
        <w:bidi w:val="0"/>
        <w:spacing w:before="0" w:beforeAutospacing="off" w:after="160" w:afterAutospacing="off" w:line="360" w:lineRule="auto"/>
        <w:ind w:left="4320" w:right="0" w:firstLine="0"/>
        <w:jc w:val="left"/>
        <w:rPr>
          <w:rFonts w:ascii="Arial" w:hAnsi="Arial" w:eastAsia="Arial" w:cs="Arial"/>
          <w:b w:val="0"/>
          <w:bCs w:val="0"/>
          <w:sz w:val="24"/>
          <w:szCs w:val="24"/>
        </w:rPr>
      </w:pPr>
      <w:r w:rsidRPr="406A64AD" w:rsidR="4182CEAE">
        <w:rPr>
          <w:rFonts w:ascii="Arial" w:hAnsi="Arial" w:eastAsia="Arial" w:cs="Arial"/>
          <w:b w:val="0"/>
          <w:bCs w:val="0"/>
          <w:sz w:val="24"/>
          <w:szCs w:val="24"/>
        </w:rPr>
        <w:t>(Armstrong and Taylor, 2020, p. 168)</w:t>
      </w:r>
    </w:p>
    <w:p w:rsidR="4182CEAE" w:rsidP="406A64AD" w:rsidRDefault="4182CEAE" w14:paraId="17733066" w14:textId="67BEF70B">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p>
    <w:p w:rsidR="4182CEAE" w:rsidP="406A64AD" w:rsidRDefault="4182CEAE" w14:paraId="679D36A5" w14:textId="2175A0BF">
      <w:pPr>
        <w:pStyle w:val="Normal"/>
        <w:bidi w:val="0"/>
        <w:spacing w:before="0" w:beforeAutospacing="off" w:after="160" w:afterAutospacing="off" w:line="360" w:lineRule="auto"/>
        <w:ind w:left="0" w:right="0"/>
        <w:jc w:val="left"/>
        <w:rPr>
          <w:rFonts w:ascii="Arial" w:hAnsi="Arial" w:eastAsia="Arial" w:cs="Arial"/>
          <w:b w:val="1"/>
          <w:bCs w:val="1"/>
          <w:sz w:val="24"/>
          <w:szCs w:val="24"/>
        </w:rPr>
      </w:pPr>
      <w:r w:rsidRPr="406A64AD" w:rsidR="4182CEAE">
        <w:rPr>
          <w:rFonts w:ascii="Arial" w:hAnsi="Arial" w:eastAsia="Arial" w:cs="Arial"/>
          <w:b w:val="1"/>
          <w:bCs w:val="1"/>
          <w:sz w:val="24"/>
          <w:szCs w:val="24"/>
        </w:rPr>
        <w:t>Drivers of commitment</w:t>
      </w:r>
    </w:p>
    <w:p w:rsidR="4182CEAE" w:rsidP="406A64AD" w:rsidRDefault="4182CEAE" w14:paraId="7572E859" w14:textId="6E1AA50E">
      <w:pPr>
        <w:pStyle w:val="ListParagraph"/>
        <w:numPr>
          <w:ilvl w:val="0"/>
          <w:numId w:val="3"/>
        </w:numPr>
        <w:bidi w:val="0"/>
        <w:spacing w:before="0" w:beforeAutospacing="off" w:after="160" w:afterAutospacing="off" w:line="360" w:lineRule="auto"/>
        <w:ind w:right="0"/>
        <w:jc w:val="left"/>
        <w:rPr>
          <w:rFonts w:ascii="Arial" w:hAnsi="Arial" w:eastAsia="Arial" w:cs="Arial"/>
          <w:b w:val="1"/>
          <w:bCs w:val="1"/>
          <w:sz w:val="24"/>
          <w:szCs w:val="24"/>
        </w:rPr>
      </w:pPr>
      <w:r w:rsidRPr="406A64AD" w:rsidR="4182CEAE">
        <w:rPr>
          <w:rFonts w:ascii="Arial" w:hAnsi="Arial" w:eastAsia="Arial" w:cs="Arial"/>
          <w:b w:val="0"/>
          <w:bCs w:val="0"/>
          <w:sz w:val="24"/>
          <w:szCs w:val="24"/>
        </w:rPr>
        <w:t>It is important to show direction about the company’s goals with a cultural code and an employee value proposition.</w:t>
      </w:r>
    </w:p>
    <w:p w:rsidR="4182CEAE" w:rsidP="406A64AD" w:rsidRDefault="4182CEAE" w14:paraId="7DDE0C2A" w14:textId="5B205F03">
      <w:pPr>
        <w:pStyle w:val="ListParagraph"/>
        <w:numPr>
          <w:ilvl w:val="0"/>
          <w:numId w:val="3"/>
        </w:numPr>
        <w:bidi w:val="0"/>
        <w:spacing w:before="0" w:beforeAutospacing="off" w:after="160" w:afterAutospacing="off" w:line="360" w:lineRule="auto"/>
        <w:ind w:right="0"/>
        <w:jc w:val="left"/>
        <w:rPr>
          <w:rFonts w:ascii="Arial" w:hAnsi="Arial" w:eastAsia="Arial" w:cs="Arial"/>
          <w:b w:val="1"/>
          <w:bCs w:val="1"/>
          <w:sz w:val="24"/>
          <w:szCs w:val="24"/>
        </w:rPr>
      </w:pPr>
      <w:r w:rsidRPr="406A64AD" w:rsidR="4182CEAE">
        <w:rPr>
          <w:rFonts w:ascii="Arial" w:hAnsi="Arial" w:eastAsia="Arial" w:cs="Arial"/>
          <w:b w:val="0"/>
          <w:bCs w:val="0"/>
          <w:sz w:val="24"/>
          <w:szCs w:val="24"/>
        </w:rPr>
        <w:t>Work-life balance.</w:t>
      </w:r>
    </w:p>
    <w:p w:rsidR="4182CEAE" w:rsidP="406A64AD" w:rsidRDefault="4182CEAE" w14:paraId="1C3F9EC0" w14:textId="3633BFA1">
      <w:pPr>
        <w:pStyle w:val="ListParagraph"/>
        <w:numPr>
          <w:ilvl w:val="0"/>
          <w:numId w:val="3"/>
        </w:numPr>
        <w:bidi w:val="0"/>
        <w:spacing w:before="0" w:beforeAutospacing="off" w:after="160" w:afterAutospacing="off" w:line="360" w:lineRule="auto"/>
        <w:ind w:right="0"/>
        <w:jc w:val="left"/>
        <w:rPr>
          <w:rFonts w:ascii="Arial" w:hAnsi="Arial" w:eastAsia="Arial" w:cs="Arial"/>
          <w:b w:val="1"/>
          <w:bCs w:val="1"/>
          <w:sz w:val="24"/>
          <w:szCs w:val="24"/>
        </w:rPr>
      </w:pPr>
      <w:r w:rsidRPr="406A64AD" w:rsidR="4182CEAE">
        <w:rPr>
          <w:rFonts w:ascii="Arial" w:hAnsi="Arial" w:eastAsia="Arial" w:cs="Arial"/>
          <w:b w:val="0"/>
          <w:bCs w:val="0"/>
          <w:sz w:val="24"/>
          <w:szCs w:val="24"/>
        </w:rPr>
        <w:t xml:space="preserve">An important the work environment is for the employee to feel comfortable at work. </w:t>
      </w:r>
    </w:p>
    <w:p w:rsidR="4182CEAE" w:rsidP="406A64AD" w:rsidRDefault="4182CEAE" w14:paraId="59F6DE4D" w14:textId="5FCE27FA">
      <w:pPr>
        <w:pStyle w:val="ListParagraph"/>
        <w:numPr>
          <w:ilvl w:val="0"/>
          <w:numId w:val="3"/>
        </w:numPr>
        <w:bidi w:val="0"/>
        <w:spacing w:before="0" w:beforeAutospacing="off" w:after="160" w:afterAutospacing="off" w:line="360" w:lineRule="auto"/>
        <w:ind w:right="0"/>
        <w:jc w:val="left"/>
        <w:rPr>
          <w:rFonts w:ascii="Arial" w:hAnsi="Arial" w:eastAsia="Arial" w:cs="Arial"/>
          <w:b w:val="1"/>
          <w:bCs w:val="1"/>
          <w:sz w:val="24"/>
          <w:szCs w:val="24"/>
        </w:rPr>
      </w:pPr>
      <w:r w:rsidRPr="406A64AD" w:rsidR="4182CEAE">
        <w:rPr>
          <w:rFonts w:ascii="Arial" w:hAnsi="Arial" w:eastAsia="Arial" w:cs="Arial"/>
          <w:b w:val="0"/>
          <w:bCs w:val="0"/>
          <w:sz w:val="24"/>
          <w:szCs w:val="24"/>
        </w:rPr>
        <w:t>Career development opportunities are one of the factors that contribute to employee's commitment to work. If employees will realize that the company is also interested in their careers.</w:t>
      </w:r>
    </w:p>
    <w:p w:rsidR="4182CEAE" w:rsidP="406A64AD" w:rsidRDefault="4182CEAE" w14:paraId="56934ACA" w14:textId="2F9D8BAD">
      <w:pPr>
        <w:pStyle w:val="ListParagraph"/>
        <w:numPr>
          <w:ilvl w:val="0"/>
          <w:numId w:val="3"/>
        </w:numPr>
        <w:bidi w:val="0"/>
        <w:spacing w:before="0" w:beforeAutospacing="off" w:after="160" w:afterAutospacing="off" w:line="360" w:lineRule="auto"/>
        <w:ind w:right="0"/>
        <w:jc w:val="left"/>
        <w:rPr>
          <w:rFonts w:ascii="Arial" w:hAnsi="Arial" w:eastAsia="Arial" w:cs="Arial"/>
          <w:b w:val="1"/>
          <w:bCs w:val="1"/>
          <w:sz w:val="24"/>
          <w:szCs w:val="24"/>
        </w:rPr>
      </w:pPr>
      <w:r w:rsidRPr="52C4409D" w:rsidR="4182CEAE">
        <w:rPr>
          <w:rFonts w:ascii="Arial" w:hAnsi="Arial" w:eastAsia="Arial" w:cs="Arial"/>
          <w:b w:val="0"/>
          <w:bCs w:val="0"/>
          <w:sz w:val="24"/>
          <w:szCs w:val="24"/>
        </w:rPr>
        <w:t xml:space="preserve">Another </w:t>
      </w:r>
      <w:r w:rsidRPr="52C4409D" w:rsidR="4182CEAE">
        <w:rPr>
          <w:rFonts w:ascii="Arial" w:hAnsi="Arial" w:eastAsia="Arial" w:cs="Arial"/>
          <w:b w:val="0"/>
          <w:bCs w:val="0"/>
          <w:sz w:val="24"/>
          <w:szCs w:val="24"/>
        </w:rPr>
        <w:t>key factor</w:t>
      </w:r>
      <w:r w:rsidRPr="52C4409D" w:rsidR="4182CEAE">
        <w:rPr>
          <w:rFonts w:ascii="Arial" w:hAnsi="Arial" w:eastAsia="Arial" w:cs="Arial"/>
          <w:b w:val="0"/>
          <w:bCs w:val="0"/>
          <w:sz w:val="24"/>
          <w:szCs w:val="24"/>
        </w:rPr>
        <w:t xml:space="preserve"> is the flexibility of the employee’s working hours.</w:t>
      </w:r>
    </w:p>
    <w:p w:rsidR="4182CEAE" w:rsidP="406A64AD" w:rsidRDefault="4182CEAE" w14:paraId="12631D07" w14:textId="5835E4CF">
      <w:pPr>
        <w:pStyle w:val="ListParagraph"/>
        <w:numPr>
          <w:ilvl w:val="0"/>
          <w:numId w:val="3"/>
        </w:numPr>
        <w:bidi w:val="0"/>
        <w:spacing w:before="0" w:beforeAutospacing="off" w:after="160" w:afterAutospacing="off" w:line="360" w:lineRule="auto"/>
        <w:ind w:right="0"/>
        <w:jc w:val="left"/>
        <w:rPr>
          <w:rFonts w:ascii="Arial" w:hAnsi="Arial" w:eastAsia="Arial" w:cs="Arial"/>
          <w:b w:val="1"/>
          <w:bCs w:val="1"/>
          <w:sz w:val="24"/>
          <w:szCs w:val="24"/>
        </w:rPr>
      </w:pPr>
      <w:r w:rsidRPr="406A64AD" w:rsidR="4182CEAE">
        <w:rPr>
          <w:rFonts w:ascii="Arial" w:hAnsi="Arial" w:eastAsia="Arial" w:cs="Arial"/>
          <w:b w:val="0"/>
          <w:bCs w:val="0"/>
          <w:sz w:val="24"/>
          <w:szCs w:val="24"/>
        </w:rPr>
        <w:t>Creating corporate culture that encourages employees to continually improve and learn contributes to employee engagement.</w:t>
      </w:r>
    </w:p>
    <w:p w:rsidR="4182CEAE" w:rsidP="406A64AD" w:rsidRDefault="4182CEAE" w14:paraId="6AB7C487" w14:textId="4A2B616D">
      <w:pPr>
        <w:pStyle w:val="ListParagraph"/>
        <w:numPr>
          <w:ilvl w:val="0"/>
          <w:numId w:val="3"/>
        </w:numPr>
        <w:bidi w:val="0"/>
        <w:spacing w:before="0" w:beforeAutospacing="off" w:after="160" w:afterAutospacing="off" w:line="360" w:lineRule="auto"/>
        <w:ind w:right="0"/>
        <w:jc w:val="left"/>
        <w:rPr>
          <w:rFonts w:ascii="Arial" w:hAnsi="Arial" w:eastAsia="Arial" w:cs="Arial"/>
          <w:b w:val="1"/>
          <w:bCs w:val="1"/>
          <w:sz w:val="24"/>
          <w:szCs w:val="24"/>
        </w:rPr>
      </w:pPr>
      <w:r w:rsidRPr="406A64AD" w:rsidR="4182CEAE">
        <w:rPr>
          <w:rFonts w:ascii="Arial" w:hAnsi="Arial" w:eastAsia="Arial" w:cs="Arial"/>
          <w:b w:val="0"/>
          <w:bCs w:val="0"/>
          <w:sz w:val="24"/>
          <w:szCs w:val="24"/>
        </w:rPr>
        <w:t xml:space="preserve">Communication. If there is little communication between the employee and the management, problem can arise. It is important to have a regular team meeting where the employee can have their say. </w:t>
      </w:r>
    </w:p>
    <w:p w:rsidR="4182CEAE" w:rsidP="406A64AD" w:rsidRDefault="4182CEAE" w14:paraId="3A247C57" w14:textId="288258BA">
      <w:pPr>
        <w:pStyle w:val="ListParagraph"/>
        <w:numPr>
          <w:ilvl w:val="0"/>
          <w:numId w:val="3"/>
        </w:numPr>
        <w:bidi w:val="0"/>
        <w:spacing w:before="0" w:beforeAutospacing="off" w:after="160" w:afterAutospacing="off" w:line="360" w:lineRule="auto"/>
        <w:ind w:right="0"/>
        <w:jc w:val="left"/>
        <w:rPr>
          <w:rFonts w:ascii="Arial" w:hAnsi="Arial" w:eastAsia="Arial" w:cs="Arial"/>
          <w:b w:val="1"/>
          <w:bCs w:val="1"/>
          <w:sz w:val="24"/>
          <w:szCs w:val="24"/>
        </w:rPr>
      </w:pPr>
      <w:r w:rsidRPr="406A64AD" w:rsidR="4182CEAE">
        <w:rPr>
          <w:rFonts w:ascii="Arial" w:hAnsi="Arial" w:eastAsia="Arial" w:cs="Arial"/>
          <w:b w:val="0"/>
          <w:bCs w:val="0"/>
          <w:sz w:val="24"/>
          <w:szCs w:val="24"/>
        </w:rPr>
        <w:t>Employee recognition. Employees who feel they have a positive personal relationship with management are more likely to be committed. Employees feel valued.</w:t>
      </w:r>
    </w:p>
    <w:p w:rsidR="4182CEAE" w:rsidP="406A64AD" w:rsidRDefault="4182CEAE" w14:paraId="7B4243C3" w14:textId="7E92A78A">
      <w:pPr>
        <w:pStyle w:val="ListParagraph"/>
        <w:numPr>
          <w:ilvl w:val="0"/>
          <w:numId w:val="3"/>
        </w:numPr>
        <w:bidi w:val="0"/>
        <w:spacing w:before="0" w:beforeAutospacing="off" w:after="160" w:afterAutospacing="off" w:line="360" w:lineRule="auto"/>
        <w:ind w:right="0"/>
        <w:jc w:val="left"/>
        <w:rPr>
          <w:rFonts w:ascii="Arial" w:hAnsi="Arial" w:eastAsia="Arial" w:cs="Arial"/>
          <w:b w:val="1"/>
          <w:bCs w:val="1"/>
          <w:sz w:val="24"/>
          <w:szCs w:val="24"/>
        </w:rPr>
      </w:pPr>
      <w:r w:rsidRPr="406A64AD" w:rsidR="4182CEAE">
        <w:rPr>
          <w:rFonts w:ascii="Arial" w:hAnsi="Arial" w:eastAsia="Arial" w:cs="Arial"/>
          <w:b w:val="0"/>
          <w:bCs w:val="0"/>
          <w:sz w:val="24"/>
          <w:szCs w:val="24"/>
        </w:rPr>
        <w:t>Commitment surveys. Employee engagement surveys are the most significant way for companies to manage and increase engagement, which is great considering they are incredibly effective and easy to implement.</w:t>
      </w:r>
    </w:p>
    <w:p w:rsidR="4182CEAE" w:rsidP="406A64AD" w:rsidRDefault="4182CEAE" w14:paraId="0D88A7AA" w14:textId="37B9FAE8">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p>
    <w:p w:rsidR="4182CEAE" w:rsidP="406A64AD" w:rsidRDefault="4182CEAE" w14:paraId="62D312D6" w14:textId="3A9398F5">
      <w:pPr>
        <w:pStyle w:val="Normal"/>
        <w:bidi w:val="0"/>
        <w:spacing w:before="0" w:beforeAutospacing="off" w:after="160" w:afterAutospacing="off" w:line="360" w:lineRule="auto"/>
        <w:ind w:left="0" w:right="0"/>
        <w:jc w:val="left"/>
        <w:rPr>
          <w:rFonts w:ascii="Arial" w:hAnsi="Arial" w:eastAsia="Arial" w:cs="Arial"/>
          <w:b w:val="1"/>
          <w:bCs w:val="1"/>
          <w:sz w:val="24"/>
          <w:szCs w:val="24"/>
        </w:rPr>
      </w:pPr>
      <w:r w:rsidRPr="406A64AD" w:rsidR="4182CEAE">
        <w:rPr>
          <w:rFonts w:ascii="Arial" w:hAnsi="Arial" w:eastAsia="Arial" w:cs="Arial"/>
          <w:b w:val="1"/>
          <w:bCs w:val="1"/>
          <w:sz w:val="24"/>
          <w:szCs w:val="24"/>
        </w:rPr>
        <w:t>Cultural diversity</w:t>
      </w:r>
    </w:p>
    <w:p w:rsidR="4182CEAE" w:rsidP="406A64AD" w:rsidRDefault="4182CEAE" w14:paraId="2C234BF3" w14:textId="2B479CBB">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06A64AD" w:rsidR="4182CEAE">
        <w:rPr>
          <w:rFonts w:ascii="Arial" w:hAnsi="Arial" w:eastAsia="Arial" w:cs="Arial"/>
          <w:b w:val="0"/>
          <w:bCs w:val="0"/>
          <w:sz w:val="24"/>
          <w:szCs w:val="24"/>
        </w:rPr>
        <w:t xml:space="preserve">Marriott values diversity and inclusion. The company is built on the well-being and happiness of its employees, and accepting differences is essential to success. Their commitment to diversity and inclusion extends to global markets where they collaborate with the local community, create opportunities, </w:t>
      </w:r>
      <w:r w:rsidRPr="406A64AD" w:rsidR="4182CEAE">
        <w:rPr>
          <w:rFonts w:ascii="Arial" w:hAnsi="Arial" w:eastAsia="Arial" w:cs="Arial"/>
          <w:b w:val="0"/>
          <w:bCs w:val="0"/>
          <w:sz w:val="24"/>
          <w:szCs w:val="24"/>
        </w:rPr>
        <w:t>value</w:t>
      </w:r>
      <w:r w:rsidRPr="406A64AD" w:rsidR="4182CEAE">
        <w:rPr>
          <w:rFonts w:ascii="Arial" w:hAnsi="Arial" w:eastAsia="Arial" w:cs="Arial"/>
          <w:b w:val="0"/>
          <w:bCs w:val="0"/>
          <w:sz w:val="24"/>
          <w:szCs w:val="24"/>
        </w:rPr>
        <w:t xml:space="preserve"> and promote prosperity (Marriott International, no date).</w:t>
      </w:r>
    </w:p>
    <w:p w:rsidR="4182CEAE" w:rsidP="406A64AD" w:rsidRDefault="4182CEAE" w14:paraId="61DFB48C" w14:textId="080549A5">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06A64AD" w:rsidR="4182CEAE">
        <w:rPr>
          <w:rFonts w:ascii="Arial" w:hAnsi="Arial" w:eastAsia="Arial" w:cs="Arial"/>
          <w:b w:val="0"/>
          <w:bCs w:val="0"/>
          <w:sz w:val="24"/>
          <w:szCs w:val="24"/>
        </w:rPr>
        <w:t>Anthony Capuano, chief Executive Officer said “Putting people first in each moment of every day is the heart of our inclusive culture. We are passionate about welcoming and help shape a better world.” (Marriott International 2022)</w:t>
      </w:r>
    </w:p>
    <w:p w:rsidR="4182CEAE" w:rsidP="406A64AD" w:rsidRDefault="4182CEAE" w14:paraId="43D7135E" w14:textId="1782B2E4">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p>
    <w:p w:rsidR="4182CEAE" w:rsidP="406A64AD" w:rsidRDefault="4182CEAE" w14:paraId="31B67446" w14:textId="1A981D8A">
      <w:pPr>
        <w:pStyle w:val="Normal"/>
        <w:bidi w:val="0"/>
        <w:spacing w:before="0" w:beforeAutospacing="off" w:after="160" w:afterAutospacing="off" w:line="360" w:lineRule="auto"/>
        <w:ind w:left="0" w:right="0"/>
        <w:jc w:val="left"/>
        <w:rPr>
          <w:rFonts w:ascii="Arial" w:hAnsi="Arial" w:eastAsia="Arial" w:cs="Arial"/>
          <w:b w:val="1"/>
          <w:bCs w:val="1"/>
          <w:sz w:val="24"/>
          <w:szCs w:val="24"/>
        </w:rPr>
      </w:pPr>
      <w:r w:rsidRPr="406A64AD" w:rsidR="4182CEAE">
        <w:rPr>
          <w:rFonts w:ascii="Arial" w:hAnsi="Arial" w:eastAsia="Arial" w:cs="Arial"/>
          <w:b w:val="1"/>
          <w:bCs w:val="1"/>
          <w:sz w:val="24"/>
          <w:szCs w:val="24"/>
        </w:rPr>
        <w:t>Employee Engagement Survey</w:t>
      </w:r>
    </w:p>
    <w:p w:rsidR="4182CEAE" w:rsidP="406A64AD" w:rsidRDefault="4182CEAE" w14:paraId="7C4BE04E" w14:textId="497198E2">
      <w:pPr>
        <w:pStyle w:val="Normal"/>
        <w:bidi w:val="0"/>
        <w:spacing w:before="0" w:beforeAutospacing="off" w:after="160" w:afterAutospacing="off" w:line="360" w:lineRule="auto"/>
        <w:ind w:left="0" w:right="0"/>
        <w:jc w:val="left"/>
        <w:rPr>
          <w:rFonts w:ascii="Arial" w:hAnsi="Arial" w:eastAsia="Arial" w:cs="Arial"/>
          <w:b w:val="1"/>
          <w:bCs w:val="1"/>
          <w:sz w:val="24"/>
          <w:szCs w:val="24"/>
        </w:rPr>
      </w:pPr>
      <w:r w:rsidRPr="52C4409D" w:rsidR="4182CEAE">
        <w:rPr>
          <w:rFonts w:ascii="Arial" w:hAnsi="Arial" w:eastAsia="Arial" w:cs="Arial"/>
          <w:b w:val="0"/>
          <w:bCs w:val="0"/>
          <w:sz w:val="24"/>
          <w:szCs w:val="24"/>
        </w:rPr>
        <w:t xml:space="preserve">According to Maltese (2020) creating, achieving, and </w:t>
      </w:r>
      <w:r w:rsidRPr="52C4409D" w:rsidR="4182CEAE">
        <w:rPr>
          <w:rFonts w:ascii="Arial" w:hAnsi="Arial" w:eastAsia="Arial" w:cs="Arial"/>
          <w:b w:val="0"/>
          <w:bCs w:val="0"/>
          <w:sz w:val="24"/>
          <w:szCs w:val="24"/>
        </w:rPr>
        <w:t>supporting</w:t>
      </w:r>
      <w:r w:rsidRPr="52C4409D" w:rsidR="4182CEAE">
        <w:rPr>
          <w:rFonts w:ascii="Arial" w:hAnsi="Arial" w:eastAsia="Arial" w:cs="Arial"/>
          <w:b w:val="0"/>
          <w:bCs w:val="0"/>
          <w:sz w:val="24"/>
          <w:szCs w:val="24"/>
        </w:rPr>
        <w:t xml:space="preserve"> employee engagement begins with understanding employee feedback.</w:t>
      </w:r>
    </w:p>
    <w:p w:rsidR="4182CEAE" w:rsidP="406A64AD" w:rsidRDefault="4182CEAE" w14:paraId="56F5B112" w14:textId="1B869780">
      <w:pPr>
        <w:pStyle w:val="Normal"/>
        <w:bidi w:val="0"/>
        <w:spacing w:before="0" w:beforeAutospacing="off" w:after="160" w:afterAutospacing="off" w:line="360" w:lineRule="auto"/>
        <w:ind w:left="720" w:right="0"/>
        <w:jc w:val="left"/>
        <w:rPr>
          <w:rFonts w:ascii="Arial" w:hAnsi="Arial" w:eastAsia="Arial" w:cs="Arial"/>
          <w:noProof w:val="0"/>
          <w:sz w:val="24"/>
          <w:szCs w:val="24"/>
          <w:lang w:val="en-GB"/>
        </w:rPr>
      </w:pPr>
      <w:r w:rsidRPr="406A64AD" w:rsidR="4182CEAE">
        <w:rPr>
          <w:rFonts w:ascii="Arial" w:hAnsi="Arial" w:eastAsia="Arial" w:cs="Arial"/>
          <w:b w:val="0"/>
          <w:bCs w:val="0"/>
          <w:sz w:val="24"/>
          <w:szCs w:val="24"/>
        </w:rPr>
        <w:t xml:space="preserve">“The important thing to do with an engagement survey, as with any form of employee survey, is to ensure that proper use is made of it through the </w:t>
      </w:r>
      <w:r w:rsidRPr="406A64AD" w:rsidR="4182CEAE">
        <w:rPr>
          <w:rFonts w:ascii="Arial" w:hAnsi="Arial" w:eastAsia="Arial" w:cs="Arial"/>
          <w:noProof w:val="0"/>
          <w:sz w:val="24"/>
          <w:szCs w:val="24"/>
          <w:lang w:val="en-GB"/>
        </w:rPr>
        <w:t>‘</w:t>
      </w:r>
      <w:r w:rsidRPr="406A64AD" w:rsidR="4182CEAE">
        <w:rPr>
          <w:rFonts w:ascii="Arial" w:hAnsi="Arial" w:eastAsia="Arial" w:cs="Arial"/>
          <w:b w:val="0"/>
          <w:bCs w:val="0"/>
          <w:sz w:val="24"/>
          <w:szCs w:val="24"/>
        </w:rPr>
        <w:t>triple-A</w:t>
      </w:r>
      <w:r w:rsidRPr="406A64AD" w:rsidR="4182CEAE">
        <w:rPr>
          <w:rFonts w:ascii="Arial" w:hAnsi="Arial" w:eastAsia="Arial" w:cs="Arial"/>
          <w:noProof w:val="0"/>
          <w:sz w:val="24"/>
          <w:szCs w:val="24"/>
          <w:lang w:val="en-GB"/>
        </w:rPr>
        <w:t xml:space="preserve">’ approach: Analysis, Assessment and Action. It is also important to inform employees of the results of the survey in full and involve them in assessing those results and agreeing actions.” </w:t>
      </w:r>
    </w:p>
    <w:p w:rsidR="4182CEAE" w:rsidP="406A64AD" w:rsidRDefault="4182CEAE" w14:paraId="143081C8" w14:textId="0D6A8C13">
      <w:pPr>
        <w:pStyle w:val="Normal"/>
        <w:bidi w:val="0"/>
        <w:spacing w:before="0" w:beforeAutospacing="off" w:after="160" w:afterAutospacing="off" w:line="360" w:lineRule="auto"/>
        <w:ind w:left="4320" w:right="0" w:firstLine="0"/>
        <w:jc w:val="left"/>
        <w:rPr>
          <w:rFonts w:ascii="Arial" w:hAnsi="Arial" w:eastAsia="Arial" w:cs="Arial"/>
          <w:noProof w:val="0"/>
          <w:sz w:val="24"/>
          <w:szCs w:val="24"/>
          <w:lang w:val="en-GB"/>
        </w:rPr>
      </w:pPr>
      <w:r w:rsidRPr="406A64AD" w:rsidR="4182CEAE">
        <w:rPr>
          <w:rFonts w:ascii="Arial" w:hAnsi="Arial" w:eastAsia="Arial" w:cs="Arial"/>
          <w:noProof w:val="0"/>
          <w:sz w:val="24"/>
          <w:szCs w:val="24"/>
          <w:lang w:val="en-GB"/>
        </w:rPr>
        <w:t>(Armstrong and Taylor, 2020, p. 463)</w:t>
      </w:r>
    </w:p>
    <w:p w:rsidR="4182CEAE" w:rsidP="406A64AD" w:rsidRDefault="4182CEAE" w14:paraId="1714780A" w14:textId="4B7AEAD1">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r w:rsidRPr="047A92E3" w:rsidR="4182CEAE">
        <w:rPr>
          <w:rFonts w:ascii="Arial" w:hAnsi="Arial" w:eastAsia="Arial" w:cs="Arial"/>
          <w:noProof w:val="0"/>
          <w:sz w:val="24"/>
          <w:szCs w:val="24"/>
          <w:lang w:val="en-GB"/>
        </w:rPr>
        <w:t xml:space="preserve">Traditional employee engagement surveys are conducted at the organizational level and can usually be conducted on an annual basis, involving all employees. (Halioo no date) describes based on smarp data companies with high employee engagement perform 22% better and are more profitable, but only 33% of employees want to work better and be more productive. Poor employee communication affects customer service. People who do not feel engaged fail at customer service, but when an employee is engaged, customer retention rates are 18% higher. However, you can collect data about the engaged employee without survey platform. This can be better than a survey because you can follow up on questions and get more details about different problems, Polite Mail, (2018). Non-survey methods allow you to view data to support analysis or have more one-on-one interactions with employees. Make interview. There is other </w:t>
      </w:r>
      <w:r w:rsidRPr="047A92E3" w:rsidR="4182CEAE">
        <w:rPr>
          <w:rFonts w:ascii="Arial" w:hAnsi="Arial" w:eastAsia="Arial" w:cs="Arial"/>
          <w:noProof w:val="0"/>
          <w:sz w:val="24"/>
          <w:szCs w:val="24"/>
          <w:lang w:val="en-GB"/>
        </w:rPr>
        <w:t>possibility</w:t>
      </w:r>
      <w:r w:rsidRPr="047A92E3" w:rsidR="4182CEAE">
        <w:rPr>
          <w:rFonts w:ascii="Arial" w:hAnsi="Arial" w:eastAsia="Arial" w:cs="Arial"/>
          <w:noProof w:val="0"/>
          <w:sz w:val="24"/>
          <w:szCs w:val="24"/>
          <w:lang w:val="en-GB"/>
        </w:rPr>
        <w:t xml:space="preserve"> for measuring engagement, for example, private, one-on-one chats with each team member. Behavioural analysis. Employees can say more about their engagement by what they do than by what the report. By adding different engagement options to your annual survey, you can get a more </w:t>
      </w:r>
      <w:r w:rsidRPr="047A92E3" w:rsidR="4182CEAE">
        <w:rPr>
          <w:rFonts w:ascii="Arial" w:hAnsi="Arial" w:eastAsia="Arial" w:cs="Arial"/>
          <w:noProof w:val="0"/>
          <w:sz w:val="24"/>
          <w:szCs w:val="24"/>
          <w:lang w:val="en-GB"/>
        </w:rPr>
        <w:t>exact</w:t>
      </w:r>
      <w:r w:rsidRPr="047A92E3" w:rsidR="4182CEAE">
        <w:rPr>
          <w:rFonts w:ascii="Arial" w:hAnsi="Arial" w:eastAsia="Arial" w:cs="Arial"/>
          <w:noProof w:val="0"/>
          <w:sz w:val="24"/>
          <w:szCs w:val="24"/>
          <w:lang w:val="en-GB"/>
        </w:rPr>
        <w:t xml:space="preserve"> picture of employee engagement.</w:t>
      </w:r>
    </w:p>
    <w:p w:rsidR="4182CEAE" w:rsidP="406A64AD" w:rsidRDefault="4182CEAE" w14:paraId="551AA60C" w14:textId="22032F31">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p>
    <w:p w:rsidR="4182CEAE" w:rsidP="406A64AD" w:rsidRDefault="4182CEAE" w14:paraId="5E970FE5" w14:textId="2308704B">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p>
    <w:p w:rsidR="4182CEAE" w:rsidP="406A64AD" w:rsidRDefault="4182CEAE" w14:paraId="3156EDE3" w14:textId="78CF5E80">
      <w:pPr>
        <w:pStyle w:val="Normal"/>
        <w:bidi w:val="0"/>
        <w:spacing w:before="0" w:beforeAutospacing="off" w:after="160" w:afterAutospacing="off" w:line="360" w:lineRule="auto"/>
        <w:ind w:left="0" w:right="0"/>
        <w:jc w:val="left"/>
        <w:rPr>
          <w:rFonts w:ascii="Arial" w:hAnsi="Arial" w:eastAsia="Arial" w:cs="Arial"/>
          <w:sz w:val="24"/>
          <w:szCs w:val="24"/>
        </w:rPr>
      </w:pPr>
      <w:r w:rsidR="4182CEAE">
        <w:drawing>
          <wp:inline wp14:editId="3803314F" wp14:anchorId="3041038F">
            <wp:extent cx="6153148" cy="3281680"/>
            <wp:effectExtent l="0" t="0" r="0" b="0"/>
            <wp:docPr id="1237690424" name="" title=""/>
            <wp:cNvGraphicFramePr>
              <a:graphicFrameLocks noChangeAspect="1"/>
            </wp:cNvGraphicFramePr>
            <a:graphic>
              <a:graphicData uri="http://schemas.openxmlformats.org/drawingml/2006/picture">
                <pic:pic>
                  <pic:nvPicPr>
                    <pic:cNvPr id="0" name=""/>
                    <pic:cNvPicPr/>
                  </pic:nvPicPr>
                  <pic:blipFill>
                    <a:blip r:embed="Rcceda1cfc71046e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53148" cy="3281680"/>
                    </a:xfrm>
                    <a:prstGeom prst="rect">
                      <a:avLst/>
                    </a:prstGeom>
                  </pic:spPr>
                </pic:pic>
              </a:graphicData>
            </a:graphic>
          </wp:inline>
        </w:drawing>
      </w:r>
      <w:r>
        <w:tab/>
      </w:r>
      <w:r>
        <w:tab/>
      </w:r>
      <w:r>
        <w:tab/>
      </w:r>
      <w:r>
        <w:tab/>
      </w:r>
      <w:r>
        <w:tab/>
      </w:r>
      <w:r>
        <w:tab/>
      </w:r>
      <w:r>
        <w:tab/>
      </w:r>
      <w:r>
        <w:tab/>
      </w:r>
      <w:r>
        <w:tab/>
      </w:r>
      <w:r w:rsidRPr="406A64AD" w:rsidR="4182CEAE">
        <w:rPr>
          <w:rFonts w:ascii="Arial" w:hAnsi="Arial" w:eastAsia="Arial" w:cs="Arial"/>
          <w:sz w:val="24"/>
          <w:szCs w:val="24"/>
        </w:rPr>
        <w:t>(Quantum Workplace)</w:t>
      </w:r>
    </w:p>
    <w:p w:rsidR="4182CEAE" w:rsidP="406A64AD" w:rsidRDefault="4182CEAE" w14:paraId="6780CE80" w14:textId="3E7B0A7D">
      <w:pPr>
        <w:pStyle w:val="Normal"/>
        <w:bidi w:val="0"/>
        <w:spacing w:before="0" w:beforeAutospacing="off" w:after="160" w:afterAutospacing="off" w:line="360" w:lineRule="auto"/>
        <w:ind w:left="0" w:right="0"/>
        <w:jc w:val="left"/>
        <w:rPr>
          <w:rFonts w:ascii="Arial" w:hAnsi="Arial" w:eastAsia="Arial" w:cs="Arial"/>
          <w:sz w:val="24"/>
          <w:szCs w:val="24"/>
        </w:rPr>
      </w:pPr>
    </w:p>
    <w:p w:rsidR="4182CEAE" w:rsidP="406A64AD" w:rsidRDefault="4182CEAE" w14:paraId="29ED6AD9" w14:textId="6EF81375">
      <w:pPr>
        <w:pStyle w:val="Normal"/>
        <w:bidi w:val="0"/>
        <w:spacing w:before="0" w:beforeAutospacing="off" w:after="160" w:afterAutospacing="off" w:line="360" w:lineRule="auto"/>
        <w:ind w:left="0" w:right="0"/>
        <w:jc w:val="left"/>
        <w:rPr>
          <w:rFonts w:ascii="Arial" w:hAnsi="Arial" w:eastAsia="Arial" w:cs="Arial"/>
          <w:sz w:val="24"/>
          <w:szCs w:val="24"/>
        </w:rPr>
      </w:pPr>
      <w:r w:rsidRPr="406A64AD" w:rsidR="4182CEAE">
        <w:rPr>
          <w:rFonts w:ascii="Arial" w:hAnsi="Arial" w:eastAsia="Arial" w:cs="Arial"/>
          <w:sz w:val="24"/>
          <w:szCs w:val="24"/>
        </w:rPr>
        <w:t xml:space="preserve">McFeely (2021) research shows that organizations that regularly conduct surveys have highly motivated employees. Organizations that prioritize the employee survey process value employee feedback more than who that do not. Once the organization has developed a listening strategy that prioritizes the importance of </w:t>
      </w:r>
      <w:r w:rsidRPr="406A64AD" w:rsidR="4182CEAE">
        <w:rPr>
          <w:rFonts w:ascii="Arial" w:hAnsi="Arial" w:eastAsia="Arial" w:cs="Arial"/>
          <w:sz w:val="24"/>
          <w:szCs w:val="24"/>
        </w:rPr>
        <w:t>acting</w:t>
      </w:r>
      <w:r w:rsidRPr="406A64AD" w:rsidR="4182CEAE">
        <w:rPr>
          <w:rFonts w:ascii="Arial" w:hAnsi="Arial" w:eastAsia="Arial" w:cs="Arial"/>
          <w:sz w:val="24"/>
          <w:szCs w:val="24"/>
        </w:rPr>
        <w:t xml:space="preserve"> on feedback, conduct surveys 4-5 times a year to get the right results. Supplement your survey with pulse and lifecycle surveys to measure to success of your Human Resources proposal. Surveys are conducted </w:t>
      </w:r>
      <w:r w:rsidRPr="406A64AD" w:rsidR="4182CEAE">
        <w:rPr>
          <w:rFonts w:ascii="Arial" w:hAnsi="Arial" w:eastAsia="Arial" w:cs="Arial"/>
          <w:sz w:val="24"/>
          <w:szCs w:val="24"/>
        </w:rPr>
        <w:t>following</w:t>
      </w:r>
      <w:r w:rsidRPr="406A64AD" w:rsidR="4182CEAE">
        <w:rPr>
          <w:rFonts w:ascii="Arial" w:hAnsi="Arial" w:eastAsia="Arial" w:cs="Arial"/>
          <w:sz w:val="24"/>
          <w:szCs w:val="24"/>
        </w:rPr>
        <w:t xml:space="preserve"> the General Data Protection Policy (GPDR) with corporate data encryption, ensuring anonymity.</w:t>
      </w:r>
    </w:p>
    <w:p w:rsidR="4182CEAE" w:rsidP="406A64AD" w:rsidRDefault="4182CEAE" w14:paraId="09A88335" w14:textId="5C499F74">
      <w:pPr>
        <w:pStyle w:val="Normal"/>
        <w:bidi w:val="0"/>
        <w:spacing w:before="0" w:beforeAutospacing="off" w:after="160" w:afterAutospacing="off" w:line="360" w:lineRule="auto"/>
        <w:ind w:left="0" w:right="0"/>
        <w:jc w:val="left"/>
        <w:rPr>
          <w:rFonts w:ascii="Arial" w:hAnsi="Arial" w:eastAsia="Arial" w:cs="Arial"/>
          <w:sz w:val="24"/>
          <w:szCs w:val="24"/>
        </w:rPr>
      </w:pPr>
    </w:p>
    <w:p w:rsidR="4182CEAE" w:rsidP="406A64AD" w:rsidRDefault="4182CEAE" w14:paraId="58890238" w14:textId="2B16612E">
      <w:pPr>
        <w:pStyle w:val="Normal"/>
        <w:bidi w:val="0"/>
        <w:spacing w:before="0" w:beforeAutospacing="off" w:after="160" w:afterAutospacing="off" w:line="360" w:lineRule="auto"/>
        <w:ind w:left="0" w:right="0"/>
        <w:jc w:val="left"/>
        <w:rPr>
          <w:rFonts w:ascii="Arial" w:hAnsi="Arial" w:eastAsia="Arial" w:cs="Arial"/>
          <w:b w:val="1"/>
          <w:bCs w:val="1"/>
          <w:sz w:val="24"/>
          <w:szCs w:val="24"/>
        </w:rPr>
      </w:pPr>
      <w:r w:rsidRPr="406A64AD" w:rsidR="4182CEAE">
        <w:rPr>
          <w:rFonts w:ascii="Arial" w:hAnsi="Arial" w:eastAsia="Arial" w:cs="Arial"/>
          <w:b w:val="1"/>
          <w:bCs w:val="1"/>
          <w:sz w:val="24"/>
          <w:szCs w:val="24"/>
        </w:rPr>
        <w:t xml:space="preserve">General Data </w:t>
      </w:r>
      <w:r w:rsidRPr="406A64AD" w:rsidR="4182CEAE">
        <w:rPr>
          <w:rFonts w:ascii="Arial" w:hAnsi="Arial" w:eastAsia="Arial" w:cs="Arial"/>
          <w:b w:val="1"/>
          <w:bCs w:val="1"/>
          <w:sz w:val="24"/>
          <w:szCs w:val="24"/>
        </w:rPr>
        <w:t>Protection</w:t>
      </w:r>
      <w:r w:rsidRPr="406A64AD" w:rsidR="4182CEAE">
        <w:rPr>
          <w:rFonts w:ascii="Arial" w:hAnsi="Arial" w:eastAsia="Arial" w:cs="Arial"/>
          <w:b w:val="1"/>
          <w:bCs w:val="1"/>
          <w:sz w:val="24"/>
          <w:szCs w:val="24"/>
        </w:rPr>
        <w:t xml:space="preserve"> Regulation meaning</w:t>
      </w:r>
    </w:p>
    <w:p w:rsidR="4182CEAE" w:rsidP="406A64AD" w:rsidRDefault="4182CEAE" w14:paraId="35996DDD" w14:textId="0E86EBB0">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52C4409D" w:rsidR="4182CEAE">
        <w:rPr>
          <w:rFonts w:ascii="Arial" w:hAnsi="Arial" w:eastAsia="Arial" w:cs="Arial"/>
          <w:b w:val="0"/>
          <w:bCs w:val="0"/>
          <w:sz w:val="24"/>
          <w:szCs w:val="24"/>
        </w:rPr>
        <w:t xml:space="preserve">According to Frankenfield (2020) the General Data Protection Regulation (GPDR) this legal framework sets out guidelines for the collection and processing of personal data from people living in the European Union (EU). </w:t>
      </w:r>
      <w:r w:rsidRPr="52C4409D" w:rsidR="4182CEAE">
        <w:rPr>
          <w:rFonts w:ascii="Arial" w:hAnsi="Arial" w:eastAsia="Arial" w:cs="Arial"/>
          <w:b w:val="0"/>
          <w:bCs w:val="0"/>
          <w:sz w:val="24"/>
          <w:szCs w:val="24"/>
        </w:rPr>
        <w:t xml:space="preserve">It is important to ensure anonymity. Employees should be able to express their honest thoughts and opinions. It is crucial that their responses </w:t>
      </w:r>
      <w:r w:rsidRPr="52C4409D" w:rsidR="4182CEAE">
        <w:rPr>
          <w:rFonts w:ascii="Arial" w:hAnsi="Arial" w:eastAsia="Arial" w:cs="Arial"/>
          <w:b w:val="0"/>
          <w:bCs w:val="0"/>
          <w:sz w:val="24"/>
          <w:szCs w:val="24"/>
        </w:rPr>
        <w:t>are still</w:t>
      </w:r>
      <w:r w:rsidRPr="52C4409D" w:rsidR="4182CEAE">
        <w:rPr>
          <w:rFonts w:ascii="Arial" w:hAnsi="Arial" w:eastAsia="Arial" w:cs="Arial"/>
          <w:b w:val="0"/>
          <w:bCs w:val="0"/>
          <w:sz w:val="24"/>
          <w:szCs w:val="24"/>
        </w:rPr>
        <w:t xml:space="preserve"> anonymous. Consider people’s demographics when creating your survey. For example, if there is only one female member in a team, that person will be precisely identifiable.</w:t>
      </w:r>
    </w:p>
    <w:p w:rsidR="4182CEAE" w:rsidP="406A64AD" w:rsidRDefault="4182CEAE" w14:paraId="1CD4F7F4" w14:textId="2106532D">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p>
    <w:p w:rsidR="4182CEAE" w:rsidP="406A64AD" w:rsidRDefault="4182CEAE" w14:paraId="3469B5C7" w14:textId="23875FAC">
      <w:pPr>
        <w:pStyle w:val="Normal"/>
        <w:bidi w:val="0"/>
        <w:spacing w:before="0" w:beforeAutospacing="off" w:after="160" w:afterAutospacing="off" w:line="360" w:lineRule="auto"/>
        <w:ind w:left="0" w:right="0"/>
        <w:jc w:val="left"/>
        <w:rPr>
          <w:rFonts w:ascii="Arial" w:hAnsi="Arial" w:eastAsia="Arial" w:cs="Arial"/>
          <w:b w:val="1"/>
          <w:bCs w:val="1"/>
          <w:sz w:val="24"/>
          <w:szCs w:val="24"/>
        </w:rPr>
      </w:pPr>
      <w:r w:rsidRPr="406A64AD" w:rsidR="4182CEAE">
        <w:rPr>
          <w:rFonts w:ascii="Arial" w:hAnsi="Arial" w:eastAsia="Arial" w:cs="Arial"/>
          <w:b w:val="1"/>
          <w:bCs w:val="1"/>
          <w:sz w:val="24"/>
          <w:szCs w:val="24"/>
        </w:rPr>
        <w:t>Software recommended for measuring employee engagement</w:t>
      </w:r>
    </w:p>
    <w:p w:rsidR="4182CEAE" w:rsidP="406A64AD" w:rsidRDefault="4182CEAE" w14:paraId="61562CF8" w14:textId="45BABDA6">
      <w:pPr>
        <w:pStyle w:val="Normal"/>
        <w:bidi w:val="0"/>
        <w:spacing w:before="0" w:beforeAutospacing="off" w:after="160" w:afterAutospacing="off" w:line="360" w:lineRule="auto"/>
        <w:ind w:left="0" w:right="0"/>
        <w:jc w:val="left"/>
        <w:rPr>
          <w:rFonts w:ascii="Arial" w:hAnsi="Arial" w:eastAsia="Arial" w:cs="Arial"/>
          <w:b w:val="1"/>
          <w:bCs w:val="1"/>
          <w:sz w:val="24"/>
          <w:szCs w:val="24"/>
        </w:rPr>
      </w:pPr>
      <w:r w:rsidRPr="406A64AD" w:rsidR="4182CEAE">
        <w:rPr>
          <w:rFonts w:ascii="Arial" w:hAnsi="Arial" w:eastAsia="Arial" w:cs="Arial"/>
          <w:b w:val="0"/>
          <w:bCs w:val="0"/>
          <w:sz w:val="24"/>
          <w:szCs w:val="24"/>
        </w:rPr>
        <w:t>Based on Lofgren (2021) information and Human Resources offerings, fortay software is the best for measuring employees.</w:t>
      </w:r>
    </w:p>
    <w:p w:rsidR="4182CEAE" w:rsidP="406A64AD" w:rsidRDefault="4182CEAE" w14:paraId="4A93C868" w14:textId="11D2C936">
      <w:pPr>
        <w:pStyle w:val="Normal"/>
        <w:bidi w:val="0"/>
        <w:spacing w:before="0" w:beforeAutospacing="off" w:after="160" w:afterAutospacing="off" w:line="360" w:lineRule="auto"/>
        <w:ind w:left="0" w:right="0"/>
        <w:jc w:val="left"/>
        <w:rPr>
          <w:rFonts w:ascii="Arial" w:hAnsi="Arial" w:eastAsia="Arial" w:cs="Arial"/>
          <w:sz w:val="24"/>
          <w:szCs w:val="24"/>
        </w:rPr>
      </w:pPr>
      <w:r w:rsidR="4182CEAE">
        <w:drawing>
          <wp:inline wp14:editId="7EC26C40" wp14:anchorId="0FC360FA">
            <wp:extent cx="5886651" cy="2882007"/>
            <wp:effectExtent l="0" t="0" r="0" b="0"/>
            <wp:docPr id="1316043547" name="" title=""/>
            <wp:cNvGraphicFramePr>
              <a:graphicFrameLocks noChangeAspect="1"/>
            </wp:cNvGraphicFramePr>
            <a:graphic>
              <a:graphicData uri="http://schemas.openxmlformats.org/drawingml/2006/picture">
                <pic:pic>
                  <pic:nvPicPr>
                    <pic:cNvPr id="0" name=""/>
                    <pic:cNvPicPr/>
                  </pic:nvPicPr>
                  <pic:blipFill>
                    <a:blip r:embed="Rc4e42aba48b8477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86651" cy="2882007"/>
                    </a:xfrm>
                    <a:prstGeom prst="rect">
                      <a:avLst/>
                    </a:prstGeom>
                  </pic:spPr>
                </pic:pic>
              </a:graphicData>
            </a:graphic>
          </wp:inline>
        </w:drawing>
      </w:r>
      <w:r>
        <w:tab/>
      </w:r>
      <w:r>
        <w:tab/>
      </w:r>
      <w:r>
        <w:tab/>
      </w:r>
      <w:r>
        <w:tab/>
      </w:r>
      <w:r>
        <w:tab/>
      </w:r>
      <w:r>
        <w:tab/>
      </w:r>
      <w:r>
        <w:tab/>
      </w:r>
      <w:r>
        <w:tab/>
      </w:r>
      <w:r>
        <w:tab/>
      </w:r>
      <w:r>
        <w:tab/>
      </w:r>
      <w:r w:rsidRPr="406A64AD" w:rsidR="4182CEAE">
        <w:rPr>
          <w:rFonts w:ascii="Arial" w:hAnsi="Arial" w:eastAsia="Arial" w:cs="Arial"/>
          <w:sz w:val="24"/>
          <w:szCs w:val="24"/>
        </w:rPr>
        <w:t>Lofgren (2021)</w:t>
      </w:r>
    </w:p>
    <w:p w:rsidR="4182CEAE" w:rsidP="406A64AD" w:rsidRDefault="4182CEAE" w14:paraId="4B7ADDA2" w14:textId="17EDFEA5">
      <w:pPr>
        <w:pStyle w:val="Normal"/>
        <w:bidi w:val="0"/>
        <w:spacing w:before="0" w:beforeAutospacing="off" w:after="160" w:afterAutospacing="off" w:line="360" w:lineRule="auto"/>
        <w:ind w:left="0" w:right="0"/>
        <w:jc w:val="left"/>
        <w:rPr>
          <w:rFonts w:ascii="Arial" w:hAnsi="Arial" w:eastAsia="Arial" w:cs="Arial"/>
          <w:sz w:val="24"/>
          <w:szCs w:val="24"/>
        </w:rPr>
      </w:pPr>
      <w:r w:rsidRPr="406A64AD" w:rsidR="4182CEAE">
        <w:rPr>
          <w:rFonts w:ascii="Arial" w:hAnsi="Arial" w:eastAsia="Arial" w:cs="Arial"/>
          <w:sz w:val="24"/>
          <w:szCs w:val="24"/>
        </w:rPr>
        <w:t xml:space="preserve">The fortay </w:t>
      </w:r>
      <w:r w:rsidRPr="406A64AD" w:rsidR="4182CEAE">
        <w:rPr>
          <w:rFonts w:ascii="Arial" w:hAnsi="Arial" w:eastAsia="Arial" w:cs="Arial"/>
          <w:sz w:val="24"/>
          <w:szCs w:val="24"/>
        </w:rPr>
        <w:t>supplies</w:t>
      </w:r>
      <w:r w:rsidRPr="406A64AD" w:rsidR="4182CEAE">
        <w:rPr>
          <w:rFonts w:ascii="Arial" w:hAnsi="Arial" w:eastAsia="Arial" w:cs="Arial"/>
          <w:sz w:val="24"/>
          <w:szCs w:val="24"/>
        </w:rPr>
        <w:t xml:space="preserve"> captivation information on </w:t>
      </w:r>
      <w:r w:rsidRPr="406A64AD" w:rsidR="4182CEAE">
        <w:rPr>
          <w:rFonts w:ascii="Arial" w:hAnsi="Arial" w:eastAsia="Arial" w:cs="Arial"/>
          <w:sz w:val="24"/>
          <w:szCs w:val="24"/>
        </w:rPr>
        <w:t>almost everything</w:t>
      </w:r>
      <w:r w:rsidRPr="406A64AD" w:rsidR="4182CEAE">
        <w:rPr>
          <w:rFonts w:ascii="Arial" w:hAnsi="Arial" w:eastAsia="Arial" w:cs="Arial"/>
          <w:sz w:val="24"/>
          <w:szCs w:val="24"/>
        </w:rPr>
        <w:t xml:space="preserve"> and encourages executives and employees to step up their game. For example, you can use software to recruit employees based on their core values and measure this over time. You can see what employees think about their day-to-day work, what organizational structure they prefer, and what values they want to see as a more important part of the company. The results are then displayed through the dashboard, increasing </w:t>
      </w:r>
      <w:r w:rsidRPr="406A64AD" w:rsidR="4182CEAE">
        <w:rPr>
          <w:rFonts w:ascii="Arial" w:hAnsi="Arial" w:eastAsia="Arial" w:cs="Arial"/>
          <w:sz w:val="24"/>
          <w:szCs w:val="24"/>
        </w:rPr>
        <w:t>productivity</w:t>
      </w:r>
      <w:r w:rsidRPr="406A64AD" w:rsidR="4182CEAE">
        <w:rPr>
          <w:rFonts w:ascii="Arial" w:hAnsi="Arial" w:eastAsia="Arial" w:cs="Arial"/>
          <w:sz w:val="24"/>
          <w:szCs w:val="24"/>
        </w:rPr>
        <w:t xml:space="preserve"> and allowing the best employees to be satisfied and committed to the organisation. The software shows how committed employees are and allows them to detail how much they value them. Software features include Slack integration and centralized communication, custom </w:t>
      </w:r>
      <w:r w:rsidRPr="406A64AD" w:rsidR="4182CEAE">
        <w:rPr>
          <w:rFonts w:ascii="Arial" w:hAnsi="Arial" w:eastAsia="Arial" w:cs="Arial"/>
          <w:sz w:val="24"/>
          <w:szCs w:val="24"/>
        </w:rPr>
        <w:t>questionnaires</w:t>
      </w:r>
      <w:r w:rsidRPr="406A64AD" w:rsidR="4182CEAE">
        <w:rPr>
          <w:rFonts w:ascii="Arial" w:hAnsi="Arial" w:eastAsia="Arial" w:cs="Arial"/>
          <w:sz w:val="24"/>
          <w:szCs w:val="24"/>
        </w:rPr>
        <w:t xml:space="preserve"> and real-time </w:t>
      </w:r>
      <w:r w:rsidRPr="406A64AD" w:rsidR="4182CEAE">
        <w:rPr>
          <w:rFonts w:ascii="Arial" w:hAnsi="Arial" w:eastAsia="Arial" w:cs="Arial"/>
          <w:sz w:val="24"/>
          <w:szCs w:val="24"/>
        </w:rPr>
        <w:t>voting</w:t>
      </w:r>
      <w:r w:rsidRPr="406A64AD" w:rsidR="4182CEAE">
        <w:rPr>
          <w:rFonts w:ascii="Arial" w:hAnsi="Arial" w:eastAsia="Arial" w:cs="Arial"/>
          <w:sz w:val="24"/>
          <w:szCs w:val="24"/>
        </w:rPr>
        <w:t>.</w:t>
      </w:r>
    </w:p>
    <w:p w:rsidR="4182CEAE" w:rsidP="406A64AD" w:rsidRDefault="4182CEAE" w14:paraId="4ACAA385" w14:textId="4E0E1E61">
      <w:pPr>
        <w:pStyle w:val="Normal"/>
        <w:bidi w:val="0"/>
        <w:spacing w:before="0" w:beforeAutospacing="off" w:after="160" w:afterAutospacing="off" w:line="360" w:lineRule="auto"/>
        <w:ind w:left="0" w:right="0"/>
        <w:jc w:val="left"/>
        <w:rPr>
          <w:rFonts w:ascii="Arial" w:hAnsi="Arial" w:eastAsia="Arial" w:cs="Arial"/>
          <w:b w:val="1"/>
          <w:bCs w:val="1"/>
          <w:sz w:val="24"/>
          <w:szCs w:val="24"/>
        </w:rPr>
      </w:pPr>
      <w:r w:rsidRPr="406A64AD" w:rsidR="4182CEAE">
        <w:rPr>
          <w:rFonts w:ascii="Arial" w:hAnsi="Arial" w:eastAsia="Arial" w:cs="Arial"/>
          <w:b w:val="1"/>
          <w:bCs w:val="1"/>
          <w:sz w:val="24"/>
          <w:szCs w:val="24"/>
        </w:rPr>
        <w:t>Employee Engagement Results Survey Questions</w:t>
      </w:r>
    </w:p>
    <w:p w:rsidR="4182CEAE" w:rsidP="406A64AD" w:rsidRDefault="4182CEAE" w14:paraId="252BD92A" w14:textId="5BA90B44">
      <w:pPr>
        <w:pStyle w:val="ListParagraph"/>
        <w:numPr>
          <w:ilvl w:val="0"/>
          <w:numId w:val="6"/>
        </w:numPr>
        <w:bidi w:val="0"/>
        <w:spacing w:before="0" w:beforeAutospacing="off" w:after="160" w:afterAutospacing="off" w:line="360" w:lineRule="auto"/>
        <w:ind w:right="0"/>
        <w:jc w:val="left"/>
        <w:rPr>
          <w:rFonts w:ascii="Arial" w:hAnsi="Arial" w:eastAsia="Arial" w:cs="Arial"/>
          <w:b w:val="1"/>
          <w:bCs w:val="1"/>
          <w:sz w:val="24"/>
          <w:szCs w:val="24"/>
        </w:rPr>
      </w:pPr>
      <w:r w:rsidRPr="406A64AD" w:rsidR="4182CEAE">
        <w:rPr>
          <w:rFonts w:ascii="Arial" w:hAnsi="Arial" w:eastAsia="Arial" w:cs="Arial"/>
          <w:b w:val="0"/>
          <w:bCs w:val="0"/>
          <w:sz w:val="24"/>
          <w:szCs w:val="24"/>
        </w:rPr>
        <w:t>Do you find your work attractive?</w:t>
      </w:r>
    </w:p>
    <w:p w:rsidR="4182CEAE" w:rsidP="406A64AD" w:rsidRDefault="4182CEAE" w14:paraId="6F7E4C1A" w14:textId="7DFEFB8E">
      <w:pPr>
        <w:pStyle w:val="ListParagraph"/>
        <w:numPr>
          <w:ilvl w:val="0"/>
          <w:numId w:val="6"/>
        </w:numPr>
        <w:bidi w:val="0"/>
        <w:spacing w:before="0" w:beforeAutospacing="off" w:after="160" w:afterAutospacing="off" w:line="360" w:lineRule="auto"/>
        <w:ind w:right="0"/>
        <w:jc w:val="left"/>
        <w:rPr>
          <w:rFonts w:ascii="Arial" w:hAnsi="Arial" w:eastAsia="Arial" w:cs="Arial"/>
          <w:b w:val="1"/>
          <w:bCs w:val="1"/>
          <w:sz w:val="24"/>
          <w:szCs w:val="24"/>
        </w:rPr>
      </w:pPr>
      <w:r w:rsidRPr="406A64AD" w:rsidR="4182CEAE">
        <w:rPr>
          <w:rFonts w:ascii="Arial" w:hAnsi="Arial" w:eastAsia="Arial" w:cs="Arial"/>
          <w:b w:val="0"/>
          <w:bCs w:val="0"/>
          <w:sz w:val="24"/>
          <w:szCs w:val="24"/>
        </w:rPr>
        <w:t>Are your direct employees committed to the goals of the organization?</w:t>
      </w:r>
    </w:p>
    <w:p w:rsidR="4182CEAE" w:rsidP="406A64AD" w:rsidRDefault="4182CEAE" w14:paraId="1F0E143F" w14:textId="0AD889B5">
      <w:pPr>
        <w:pStyle w:val="ListParagraph"/>
        <w:numPr>
          <w:ilvl w:val="0"/>
          <w:numId w:val="6"/>
        </w:numPr>
        <w:bidi w:val="0"/>
        <w:spacing w:before="0" w:beforeAutospacing="off" w:after="160" w:afterAutospacing="off" w:line="360" w:lineRule="auto"/>
        <w:ind w:right="0"/>
        <w:jc w:val="left"/>
        <w:rPr>
          <w:rFonts w:ascii="Arial" w:hAnsi="Arial" w:eastAsia="Arial" w:cs="Arial"/>
          <w:b w:val="1"/>
          <w:bCs w:val="1"/>
          <w:sz w:val="24"/>
          <w:szCs w:val="24"/>
        </w:rPr>
      </w:pPr>
      <w:r w:rsidRPr="52C4409D" w:rsidR="4182CEAE">
        <w:rPr>
          <w:rFonts w:ascii="Arial" w:hAnsi="Arial" w:eastAsia="Arial" w:cs="Arial"/>
          <w:b w:val="0"/>
          <w:bCs w:val="0"/>
          <w:sz w:val="24"/>
          <w:szCs w:val="24"/>
        </w:rPr>
        <w:t>Would you recommend this organization to anyone to anyone else?</w:t>
      </w:r>
    </w:p>
    <w:p w:rsidR="52C4409D" w:rsidP="52C4409D" w:rsidRDefault="52C4409D" w14:paraId="74B933E6" w14:textId="12BEE5A5">
      <w:pPr>
        <w:pStyle w:val="ListParagraph"/>
        <w:numPr>
          <w:ilvl w:val="0"/>
          <w:numId w:val="6"/>
        </w:numPr>
        <w:bidi w:val="0"/>
        <w:spacing w:before="0" w:beforeAutospacing="off" w:after="160" w:afterAutospacing="off" w:line="360" w:lineRule="auto"/>
        <w:ind w:left="720" w:right="0" w:hanging="360"/>
        <w:jc w:val="left"/>
        <w:rPr>
          <w:rFonts w:ascii="Arial" w:hAnsi="Arial" w:eastAsia="Arial" w:cs="Arial" w:asciiTheme="minorAscii" w:hAnsiTheme="minorAscii" w:eastAsiaTheme="minorAscii" w:cstheme="minorAscii"/>
          <w:b w:val="1"/>
          <w:bCs w:val="1"/>
          <w:sz w:val="24"/>
          <w:szCs w:val="24"/>
        </w:rPr>
      </w:pPr>
      <w:r w:rsidRPr="52C4409D" w:rsidR="52C4409D">
        <w:rPr>
          <w:rFonts w:ascii="Arial" w:hAnsi="Arial" w:eastAsia="Arial" w:cs="Arial"/>
          <w:b w:val="0"/>
          <w:bCs w:val="0"/>
          <w:sz w:val="24"/>
          <w:szCs w:val="24"/>
        </w:rPr>
        <w:t>Is your job aligned with your career goals?</w:t>
      </w:r>
    </w:p>
    <w:p w:rsidR="4182CEAE" w:rsidP="406A64AD" w:rsidRDefault="4182CEAE" w14:paraId="61A308E8" w14:textId="60770ABA">
      <w:pPr>
        <w:pStyle w:val="ListParagraph"/>
        <w:numPr>
          <w:ilvl w:val="0"/>
          <w:numId w:val="6"/>
        </w:numPr>
        <w:bidi w:val="0"/>
        <w:spacing w:before="0" w:beforeAutospacing="off" w:after="160" w:afterAutospacing="off" w:line="360" w:lineRule="auto"/>
        <w:ind w:right="0"/>
        <w:jc w:val="left"/>
        <w:rPr>
          <w:rFonts w:ascii="Arial" w:hAnsi="Arial" w:eastAsia="Arial" w:cs="Arial"/>
          <w:b w:val="1"/>
          <w:bCs w:val="1"/>
          <w:sz w:val="24"/>
          <w:szCs w:val="24"/>
        </w:rPr>
      </w:pPr>
      <w:r w:rsidRPr="52C4409D" w:rsidR="4182CEAE">
        <w:rPr>
          <w:rFonts w:ascii="Arial" w:hAnsi="Arial" w:eastAsia="Arial" w:cs="Arial"/>
          <w:b w:val="0"/>
          <w:bCs w:val="0"/>
          <w:sz w:val="24"/>
          <w:szCs w:val="24"/>
        </w:rPr>
        <w:t>Do you have to opportunity to grow and develop your career at this organization?</w:t>
      </w:r>
    </w:p>
    <w:p w:rsidR="4182CEAE" w:rsidP="406A64AD" w:rsidRDefault="4182CEAE" w14:paraId="52523D04" w14:textId="5CCD3EE4">
      <w:pPr>
        <w:pStyle w:val="ListParagraph"/>
        <w:numPr>
          <w:ilvl w:val="0"/>
          <w:numId w:val="6"/>
        </w:numPr>
        <w:bidi w:val="0"/>
        <w:spacing w:before="0" w:beforeAutospacing="off" w:after="160" w:afterAutospacing="off" w:line="360" w:lineRule="auto"/>
        <w:ind w:right="0"/>
        <w:jc w:val="left"/>
        <w:rPr>
          <w:rFonts w:ascii="Arial" w:hAnsi="Arial" w:eastAsia="Arial" w:cs="Arial"/>
          <w:b w:val="1"/>
          <w:bCs w:val="1"/>
          <w:sz w:val="24"/>
          <w:szCs w:val="24"/>
        </w:rPr>
      </w:pPr>
      <w:r w:rsidRPr="52C4409D" w:rsidR="4182CEAE">
        <w:rPr>
          <w:rFonts w:ascii="Arial" w:hAnsi="Arial" w:eastAsia="Arial" w:cs="Arial"/>
          <w:b w:val="0"/>
          <w:bCs w:val="0"/>
          <w:sz w:val="24"/>
          <w:szCs w:val="24"/>
        </w:rPr>
        <w:t>Do you have the equipment and materials you need for your job?</w:t>
      </w:r>
    </w:p>
    <w:p w:rsidR="4182CEAE" w:rsidP="406A64AD" w:rsidRDefault="4182CEAE" w14:paraId="32D85849" w14:textId="666C6F03">
      <w:pPr>
        <w:pStyle w:val="ListParagraph"/>
        <w:numPr>
          <w:ilvl w:val="0"/>
          <w:numId w:val="6"/>
        </w:numPr>
        <w:bidi w:val="0"/>
        <w:spacing w:before="0" w:beforeAutospacing="off" w:after="160" w:afterAutospacing="off" w:line="360" w:lineRule="auto"/>
        <w:ind w:right="0"/>
        <w:jc w:val="left"/>
        <w:rPr>
          <w:rFonts w:ascii="Arial" w:hAnsi="Arial" w:eastAsia="Arial" w:cs="Arial"/>
          <w:b w:val="1"/>
          <w:bCs w:val="1"/>
          <w:sz w:val="24"/>
          <w:szCs w:val="24"/>
        </w:rPr>
      </w:pPr>
      <w:r w:rsidRPr="52C4409D" w:rsidR="4182CEAE">
        <w:rPr>
          <w:rFonts w:ascii="Arial" w:hAnsi="Arial" w:eastAsia="Arial" w:cs="Arial"/>
          <w:b w:val="0"/>
          <w:bCs w:val="0"/>
          <w:sz w:val="24"/>
          <w:szCs w:val="24"/>
        </w:rPr>
        <w:t>Do you feel that your opinion matters in your workplace?</w:t>
      </w:r>
    </w:p>
    <w:p w:rsidR="4182CEAE" w:rsidP="406A64AD" w:rsidRDefault="4182CEAE" w14:paraId="25145C66" w14:textId="6D2DDAC8">
      <w:pPr>
        <w:pStyle w:val="ListParagraph"/>
        <w:numPr>
          <w:ilvl w:val="0"/>
          <w:numId w:val="6"/>
        </w:numPr>
        <w:bidi w:val="0"/>
        <w:spacing w:before="0" w:beforeAutospacing="off" w:after="160" w:afterAutospacing="off" w:line="360" w:lineRule="auto"/>
        <w:ind w:right="0"/>
        <w:jc w:val="left"/>
        <w:rPr>
          <w:rFonts w:ascii="Arial" w:hAnsi="Arial" w:eastAsia="Arial" w:cs="Arial"/>
          <w:b w:val="1"/>
          <w:bCs w:val="1"/>
          <w:sz w:val="24"/>
          <w:szCs w:val="24"/>
        </w:rPr>
      </w:pPr>
      <w:r w:rsidRPr="52C4409D" w:rsidR="4182CEAE">
        <w:rPr>
          <w:rFonts w:ascii="Arial" w:hAnsi="Arial" w:eastAsia="Arial" w:cs="Arial"/>
          <w:b w:val="0"/>
          <w:bCs w:val="0"/>
          <w:sz w:val="24"/>
          <w:szCs w:val="24"/>
        </w:rPr>
        <w:t xml:space="preserve">Do you think you will get enough </w:t>
      </w:r>
      <w:r w:rsidRPr="52C4409D" w:rsidR="4182CEAE">
        <w:rPr>
          <w:rFonts w:ascii="Arial" w:hAnsi="Arial" w:eastAsia="Arial" w:cs="Arial"/>
          <w:b w:val="0"/>
          <w:bCs w:val="0"/>
          <w:sz w:val="24"/>
          <w:szCs w:val="24"/>
        </w:rPr>
        <w:t>recognition</w:t>
      </w:r>
      <w:r w:rsidRPr="52C4409D" w:rsidR="4182CEAE">
        <w:rPr>
          <w:rFonts w:ascii="Arial" w:hAnsi="Arial" w:eastAsia="Arial" w:cs="Arial"/>
          <w:b w:val="0"/>
          <w:bCs w:val="0"/>
          <w:sz w:val="24"/>
          <w:szCs w:val="24"/>
        </w:rPr>
        <w:t xml:space="preserve"> for your work?</w:t>
      </w:r>
    </w:p>
    <w:p w:rsidR="4182CEAE" w:rsidP="406A64AD" w:rsidRDefault="4182CEAE" w14:paraId="48534742" w14:textId="7598A192">
      <w:pPr>
        <w:pStyle w:val="ListParagraph"/>
        <w:numPr>
          <w:ilvl w:val="0"/>
          <w:numId w:val="6"/>
        </w:numPr>
        <w:bidi w:val="0"/>
        <w:spacing w:before="0" w:beforeAutospacing="off" w:after="160" w:afterAutospacing="off" w:line="360" w:lineRule="auto"/>
        <w:ind w:right="0"/>
        <w:jc w:val="left"/>
        <w:rPr>
          <w:rFonts w:ascii="Arial" w:hAnsi="Arial" w:eastAsia="Arial" w:cs="Arial"/>
          <w:b w:val="1"/>
          <w:bCs w:val="1"/>
          <w:sz w:val="24"/>
          <w:szCs w:val="24"/>
        </w:rPr>
      </w:pPr>
      <w:r w:rsidRPr="52C4409D" w:rsidR="4182CEAE">
        <w:rPr>
          <w:rFonts w:ascii="Arial" w:hAnsi="Arial" w:eastAsia="Arial" w:cs="Arial"/>
          <w:b w:val="0"/>
          <w:bCs w:val="0"/>
          <w:sz w:val="24"/>
          <w:szCs w:val="24"/>
        </w:rPr>
        <w:t>Are you okay with your team?</w:t>
      </w:r>
    </w:p>
    <w:p w:rsidR="4182CEAE" w:rsidP="406A64AD" w:rsidRDefault="4182CEAE" w14:paraId="3DCA71CF" w14:textId="06432AEE">
      <w:pPr>
        <w:pStyle w:val="ListParagraph"/>
        <w:numPr>
          <w:ilvl w:val="0"/>
          <w:numId w:val="6"/>
        </w:numPr>
        <w:bidi w:val="0"/>
        <w:spacing w:before="0" w:beforeAutospacing="off" w:after="160" w:afterAutospacing="off" w:line="360" w:lineRule="auto"/>
        <w:ind w:right="0"/>
        <w:jc w:val="left"/>
        <w:rPr>
          <w:rFonts w:ascii="Arial" w:hAnsi="Arial" w:eastAsia="Arial" w:cs="Arial"/>
          <w:b w:val="1"/>
          <w:bCs w:val="1"/>
          <w:sz w:val="24"/>
          <w:szCs w:val="24"/>
        </w:rPr>
      </w:pPr>
      <w:r w:rsidRPr="52C4409D" w:rsidR="4182CEAE">
        <w:rPr>
          <w:rFonts w:ascii="Arial" w:hAnsi="Arial" w:eastAsia="Arial" w:cs="Arial"/>
          <w:b w:val="0"/>
          <w:bCs w:val="0"/>
          <w:sz w:val="24"/>
          <w:szCs w:val="24"/>
        </w:rPr>
        <w:t>Do you see yourself working for this company in a year?</w:t>
      </w:r>
    </w:p>
    <w:p w:rsidR="4182CEAE" w:rsidP="406A64AD" w:rsidRDefault="4182CEAE" w14:paraId="1663F912" w14:textId="59D2B9D4">
      <w:pPr>
        <w:pStyle w:val="Normal"/>
        <w:bidi w:val="0"/>
        <w:spacing w:before="0" w:beforeAutospacing="off" w:after="160" w:afterAutospacing="off" w:line="360" w:lineRule="auto"/>
        <w:ind w:left="0" w:right="0"/>
        <w:jc w:val="left"/>
        <w:rPr>
          <w:rFonts w:ascii="Arial" w:hAnsi="Arial" w:eastAsia="Arial" w:cs="Arial"/>
          <w:b w:val="1"/>
          <w:bCs w:val="1"/>
          <w:sz w:val="24"/>
          <w:szCs w:val="24"/>
        </w:rPr>
      </w:pPr>
      <w:r w:rsidRPr="406A64AD" w:rsidR="4182CEAE">
        <w:rPr>
          <w:rFonts w:ascii="Arial" w:hAnsi="Arial" w:eastAsia="Arial" w:cs="Arial"/>
          <w:b w:val="1"/>
          <w:bCs w:val="1"/>
          <w:sz w:val="24"/>
          <w:szCs w:val="24"/>
        </w:rPr>
        <w:t>Employee life cycle surveys</w:t>
      </w:r>
    </w:p>
    <w:p w:rsidR="4182CEAE" w:rsidP="406A64AD" w:rsidRDefault="4182CEAE" w14:paraId="2326457C" w14:textId="01B947B3">
      <w:pPr>
        <w:pStyle w:val="ListParagraph"/>
        <w:numPr>
          <w:ilvl w:val="0"/>
          <w:numId w:val="8"/>
        </w:numPr>
        <w:bidi w:val="0"/>
        <w:spacing w:before="0" w:beforeAutospacing="off" w:after="160" w:afterAutospacing="off" w:line="360" w:lineRule="auto"/>
        <w:ind w:right="0"/>
        <w:jc w:val="left"/>
        <w:rPr>
          <w:rFonts w:ascii="Arial" w:hAnsi="Arial" w:eastAsia="Arial" w:cs="Arial"/>
          <w:b w:val="1"/>
          <w:bCs w:val="1"/>
          <w:sz w:val="24"/>
          <w:szCs w:val="24"/>
        </w:rPr>
      </w:pPr>
      <w:r w:rsidRPr="406A64AD" w:rsidR="4182CEAE">
        <w:rPr>
          <w:rFonts w:ascii="Arial" w:hAnsi="Arial" w:eastAsia="Arial" w:cs="Arial"/>
          <w:b w:val="0"/>
          <w:bCs w:val="0"/>
          <w:sz w:val="24"/>
          <w:szCs w:val="24"/>
        </w:rPr>
        <w:t xml:space="preserve">New Recruitment Survey: Based on this, we can </w:t>
      </w:r>
      <w:r w:rsidRPr="406A64AD" w:rsidR="4182CEAE">
        <w:rPr>
          <w:rFonts w:ascii="Arial" w:hAnsi="Arial" w:eastAsia="Arial" w:cs="Arial"/>
          <w:b w:val="0"/>
          <w:bCs w:val="0"/>
          <w:sz w:val="24"/>
          <w:szCs w:val="24"/>
        </w:rPr>
        <w:t>find</w:t>
      </w:r>
      <w:r w:rsidRPr="406A64AD" w:rsidR="4182CEAE">
        <w:rPr>
          <w:rFonts w:ascii="Arial" w:hAnsi="Arial" w:eastAsia="Arial" w:cs="Arial"/>
          <w:b w:val="0"/>
          <w:bCs w:val="0"/>
          <w:sz w:val="24"/>
          <w:szCs w:val="24"/>
        </w:rPr>
        <w:t xml:space="preserve"> out what newly recruited people think about the process.</w:t>
      </w:r>
    </w:p>
    <w:p w:rsidR="4182CEAE" w:rsidP="406A64AD" w:rsidRDefault="4182CEAE" w14:paraId="7DE1322C" w14:textId="1BC5D4DA">
      <w:pPr>
        <w:pStyle w:val="ListParagraph"/>
        <w:numPr>
          <w:ilvl w:val="0"/>
          <w:numId w:val="8"/>
        </w:numPr>
        <w:bidi w:val="0"/>
        <w:spacing w:before="0" w:beforeAutospacing="off" w:after="160" w:afterAutospacing="off" w:line="360" w:lineRule="auto"/>
        <w:ind w:right="0"/>
        <w:jc w:val="left"/>
        <w:rPr>
          <w:rFonts w:ascii="Arial" w:hAnsi="Arial" w:eastAsia="Arial" w:cs="Arial"/>
          <w:b w:val="1"/>
          <w:bCs w:val="1"/>
          <w:sz w:val="24"/>
          <w:szCs w:val="24"/>
        </w:rPr>
      </w:pPr>
      <w:r w:rsidRPr="406A64AD" w:rsidR="4182CEAE">
        <w:rPr>
          <w:rFonts w:ascii="Arial" w:hAnsi="Arial" w:eastAsia="Arial" w:cs="Arial"/>
          <w:b w:val="0"/>
          <w:bCs w:val="0"/>
          <w:sz w:val="24"/>
          <w:szCs w:val="24"/>
        </w:rPr>
        <w:t>Residence survey</w:t>
      </w:r>
    </w:p>
    <w:p w:rsidR="4182CEAE" w:rsidP="406A64AD" w:rsidRDefault="4182CEAE" w14:paraId="2B01AE70" w14:textId="78A4A151">
      <w:pPr>
        <w:pStyle w:val="ListParagraph"/>
        <w:numPr>
          <w:ilvl w:val="0"/>
          <w:numId w:val="8"/>
        </w:numPr>
        <w:bidi w:val="0"/>
        <w:spacing w:before="0" w:beforeAutospacing="off" w:after="160" w:afterAutospacing="off" w:line="360" w:lineRule="auto"/>
        <w:ind w:right="0"/>
        <w:jc w:val="left"/>
        <w:rPr>
          <w:rFonts w:ascii="Arial" w:hAnsi="Arial" w:eastAsia="Arial" w:cs="Arial"/>
          <w:b w:val="1"/>
          <w:bCs w:val="1"/>
          <w:sz w:val="24"/>
          <w:szCs w:val="24"/>
        </w:rPr>
      </w:pPr>
      <w:r w:rsidRPr="406A64AD" w:rsidR="4182CEAE">
        <w:rPr>
          <w:rFonts w:ascii="Arial" w:hAnsi="Arial" w:eastAsia="Arial" w:cs="Arial"/>
          <w:b w:val="0"/>
          <w:bCs w:val="0"/>
          <w:sz w:val="24"/>
          <w:szCs w:val="24"/>
        </w:rPr>
        <w:t>Exit survey: Can we find out why an employee left your organisation</w:t>
      </w:r>
    </w:p>
    <w:p w:rsidR="4182CEAE" w:rsidP="406A64AD" w:rsidRDefault="4182CEAE" w14:paraId="3C3AA8BD" w14:textId="351374D8">
      <w:pPr>
        <w:pStyle w:val="ListParagraph"/>
        <w:numPr>
          <w:ilvl w:val="0"/>
          <w:numId w:val="8"/>
        </w:numPr>
        <w:bidi w:val="0"/>
        <w:spacing w:before="0" w:beforeAutospacing="off" w:after="160" w:afterAutospacing="off" w:line="360" w:lineRule="auto"/>
        <w:ind w:right="0"/>
        <w:jc w:val="left"/>
        <w:rPr>
          <w:rFonts w:ascii="Arial" w:hAnsi="Arial" w:eastAsia="Arial" w:cs="Arial"/>
          <w:b w:val="1"/>
          <w:bCs w:val="1"/>
          <w:sz w:val="24"/>
          <w:szCs w:val="24"/>
        </w:rPr>
      </w:pPr>
      <w:r w:rsidRPr="406A64AD" w:rsidR="4182CEAE">
        <w:rPr>
          <w:rFonts w:ascii="Arial" w:hAnsi="Arial" w:eastAsia="Arial" w:cs="Arial"/>
          <w:b w:val="0"/>
          <w:bCs w:val="0"/>
          <w:sz w:val="24"/>
          <w:szCs w:val="24"/>
        </w:rPr>
        <w:t>Make interview</w:t>
      </w:r>
    </w:p>
    <w:p w:rsidR="4182CEAE" w:rsidP="406A64AD" w:rsidRDefault="4182CEAE" w14:paraId="5D8C87F4" w14:textId="73EDCD5D">
      <w:pPr>
        <w:pStyle w:val="ListParagraph"/>
        <w:numPr>
          <w:ilvl w:val="0"/>
          <w:numId w:val="8"/>
        </w:numPr>
        <w:bidi w:val="0"/>
        <w:spacing w:before="0" w:beforeAutospacing="off" w:after="160" w:afterAutospacing="off" w:line="360" w:lineRule="auto"/>
        <w:ind w:right="0"/>
        <w:jc w:val="left"/>
        <w:rPr>
          <w:rFonts w:ascii="Arial" w:hAnsi="Arial" w:eastAsia="Arial" w:cs="Arial"/>
          <w:b w:val="1"/>
          <w:bCs w:val="1"/>
          <w:sz w:val="24"/>
          <w:szCs w:val="24"/>
        </w:rPr>
      </w:pPr>
      <w:r w:rsidRPr="406A64AD" w:rsidR="4182CEAE">
        <w:rPr>
          <w:rFonts w:ascii="Arial" w:hAnsi="Arial" w:eastAsia="Arial" w:cs="Arial"/>
          <w:b w:val="0"/>
          <w:bCs w:val="0"/>
          <w:sz w:val="24"/>
          <w:szCs w:val="24"/>
        </w:rPr>
        <w:t xml:space="preserve">Making </w:t>
      </w:r>
      <w:r w:rsidRPr="406A64AD" w:rsidR="4182CEAE">
        <w:rPr>
          <w:rFonts w:ascii="Arial" w:hAnsi="Arial" w:eastAsia="Arial" w:cs="Arial"/>
          <w:b w:val="0"/>
          <w:bCs w:val="0"/>
          <w:sz w:val="24"/>
          <w:szCs w:val="24"/>
        </w:rPr>
        <w:t>behavioural</w:t>
      </w:r>
      <w:r w:rsidRPr="406A64AD" w:rsidR="4182CEAE">
        <w:rPr>
          <w:rFonts w:ascii="Arial" w:hAnsi="Arial" w:eastAsia="Arial" w:cs="Arial"/>
          <w:b w:val="0"/>
          <w:bCs w:val="0"/>
          <w:sz w:val="24"/>
          <w:szCs w:val="24"/>
        </w:rPr>
        <w:t xml:space="preserve"> </w:t>
      </w:r>
      <w:r w:rsidRPr="406A64AD" w:rsidR="4182CEAE">
        <w:rPr>
          <w:rFonts w:ascii="Arial" w:hAnsi="Arial" w:eastAsia="Arial" w:cs="Arial"/>
          <w:b w:val="0"/>
          <w:bCs w:val="0"/>
          <w:sz w:val="24"/>
          <w:szCs w:val="24"/>
        </w:rPr>
        <w:t>analysis</w:t>
      </w:r>
    </w:p>
    <w:p w:rsidR="4182CEAE" w:rsidP="406A64AD" w:rsidRDefault="4182CEAE" w14:paraId="01714B4A" w14:textId="06993708">
      <w:pPr>
        <w:pStyle w:val="Normal"/>
        <w:bidi w:val="0"/>
        <w:spacing w:before="0" w:beforeAutospacing="off" w:after="160" w:afterAutospacing="off" w:line="360" w:lineRule="auto"/>
        <w:ind w:left="0" w:right="0"/>
        <w:jc w:val="left"/>
        <w:rPr>
          <w:rFonts w:ascii="Arial" w:hAnsi="Arial" w:eastAsia="Arial" w:cs="Arial"/>
          <w:b w:val="1"/>
          <w:bCs w:val="1"/>
          <w:sz w:val="24"/>
          <w:szCs w:val="24"/>
        </w:rPr>
      </w:pPr>
    </w:p>
    <w:p w:rsidR="4182CEAE" w:rsidP="406A64AD" w:rsidRDefault="4182CEAE" w14:paraId="74B61C85" w14:textId="21024A39">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06A64AD" w:rsidR="4182CEAE">
        <w:rPr>
          <w:rFonts w:ascii="Arial" w:hAnsi="Arial" w:eastAsia="Arial" w:cs="Arial"/>
          <w:b w:val="0"/>
          <w:bCs w:val="0"/>
          <w:sz w:val="24"/>
          <w:szCs w:val="24"/>
        </w:rPr>
        <w:t xml:space="preserve">My offer to the Manager is as follows; monthly employee engagement survey and employee life cycle surveys. Make interview and behavioural analysis. Based on information from (Oak Engage, 2022), assess the importance of your employees and make changes based on their feedback. Measuring employee engagement has many advantages. As described by (Oak engage, 2022), feedback helps </w:t>
      </w:r>
      <w:r w:rsidRPr="406A64AD" w:rsidR="4182CEAE">
        <w:rPr>
          <w:rFonts w:ascii="Arial" w:hAnsi="Arial" w:eastAsia="Arial" w:cs="Arial"/>
          <w:b w:val="0"/>
          <w:bCs w:val="0"/>
          <w:sz w:val="24"/>
          <w:szCs w:val="24"/>
        </w:rPr>
        <w:t>find</w:t>
      </w:r>
      <w:r w:rsidRPr="406A64AD" w:rsidR="4182CEAE">
        <w:rPr>
          <w:rFonts w:ascii="Arial" w:hAnsi="Arial" w:eastAsia="Arial" w:cs="Arial"/>
          <w:b w:val="0"/>
          <w:bCs w:val="0"/>
          <w:sz w:val="24"/>
          <w:szCs w:val="24"/>
        </w:rPr>
        <w:t xml:space="preserve"> problems. </w:t>
      </w:r>
    </w:p>
    <w:p w:rsidR="4182CEAE" w:rsidP="406A64AD" w:rsidRDefault="4182CEAE" w14:paraId="6A1532CD" w14:textId="0C037A28">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06A64AD" w:rsidR="4182CEAE">
        <w:rPr>
          <w:rFonts w:ascii="Arial" w:hAnsi="Arial" w:eastAsia="Arial" w:cs="Arial"/>
          <w:b w:val="0"/>
          <w:bCs w:val="0"/>
          <w:sz w:val="24"/>
          <w:szCs w:val="24"/>
        </w:rPr>
        <w:t xml:space="preserve">“Data from your employee engagement survey is useful to understand where your people are, how engaged they are and what is and isn’t working </w:t>
      </w:r>
      <w:r w:rsidRPr="406A64AD" w:rsidR="4182CEAE">
        <w:rPr>
          <w:rFonts w:ascii="Arial" w:hAnsi="Arial" w:eastAsia="Arial" w:cs="Arial"/>
          <w:b w:val="0"/>
          <w:bCs w:val="0"/>
          <w:sz w:val="24"/>
          <w:szCs w:val="24"/>
        </w:rPr>
        <w:t>in order to</w:t>
      </w:r>
      <w:r w:rsidRPr="406A64AD" w:rsidR="4182CEAE">
        <w:rPr>
          <w:rFonts w:ascii="Arial" w:hAnsi="Arial" w:eastAsia="Arial" w:cs="Arial"/>
          <w:b w:val="0"/>
          <w:bCs w:val="0"/>
          <w:sz w:val="24"/>
          <w:szCs w:val="24"/>
        </w:rPr>
        <w:t xml:space="preserve"> improve engagement.” (Bridger, 2018, p.188)</w:t>
      </w:r>
    </w:p>
    <w:p w:rsidR="4182CEAE" w:rsidP="406A64AD" w:rsidRDefault="4182CEAE" w14:paraId="485DC21F" w14:textId="40073996">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06A64AD" w:rsidR="4182CEAE">
        <w:rPr>
          <w:rFonts w:ascii="Arial" w:hAnsi="Arial" w:eastAsia="Arial" w:cs="Arial"/>
          <w:b w:val="0"/>
          <w:bCs w:val="0"/>
          <w:sz w:val="24"/>
          <w:szCs w:val="24"/>
        </w:rPr>
        <w:t xml:space="preserve">It can increase morale within the company. It takes a long time to find the right employee for the right position These employees also need to be </w:t>
      </w:r>
      <w:r w:rsidRPr="406A64AD" w:rsidR="4182CEAE">
        <w:rPr>
          <w:rFonts w:ascii="Arial" w:hAnsi="Arial" w:eastAsia="Arial" w:cs="Arial"/>
          <w:b w:val="0"/>
          <w:bCs w:val="0"/>
          <w:sz w:val="24"/>
          <w:szCs w:val="24"/>
        </w:rPr>
        <w:t>kept</w:t>
      </w:r>
      <w:r w:rsidRPr="406A64AD" w:rsidR="4182CEAE">
        <w:rPr>
          <w:rFonts w:ascii="Arial" w:hAnsi="Arial" w:eastAsia="Arial" w:cs="Arial"/>
          <w:b w:val="0"/>
          <w:bCs w:val="0"/>
          <w:sz w:val="24"/>
          <w:szCs w:val="24"/>
        </w:rPr>
        <w:t xml:space="preserve">, which is not easy. When the best </w:t>
      </w:r>
      <w:r w:rsidRPr="406A64AD" w:rsidR="4182CEAE">
        <w:rPr>
          <w:rFonts w:ascii="Arial" w:hAnsi="Arial" w:eastAsia="Arial" w:cs="Arial"/>
          <w:b w:val="0"/>
          <w:bCs w:val="0"/>
          <w:sz w:val="24"/>
          <w:szCs w:val="24"/>
        </w:rPr>
        <w:t>employees</w:t>
      </w:r>
      <w:r w:rsidRPr="406A64AD" w:rsidR="4182CEAE">
        <w:rPr>
          <w:rFonts w:ascii="Arial" w:hAnsi="Arial" w:eastAsia="Arial" w:cs="Arial"/>
          <w:b w:val="0"/>
          <w:bCs w:val="0"/>
          <w:sz w:val="24"/>
          <w:szCs w:val="24"/>
        </w:rPr>
        <w:t xml:space="preserve"> are engaged, can have a huge positive impact on a business. </w:t>
      </w:r>
    </w:p>
    <w:p w:rsidR="4182CEAE" w:rsidP="406A64AD" w:rsidRDefault="4182CEAE" w14:paraId="18C28744" w14:textId="12AFFE95">
      <w:pPr>
        <w:pStyle w:val="Normal"/>
        <w:bidi w:val="0"/>
        <w:spacing w:before="0" w:beforeAutospacing="off" w:after="160" w:afterAutospacing="off" w:line="360" w:lineRule="auto"/>
        <w:ind w:left="0" w:right="0"/>
        <w:jc w:val="left"/>
        <w:rPr>
          <w:rFonts w:ascii="Arial" w:hAnsi="Arial" w:eastAsia="Arial" w:cs="Arial"/>
          <w:b w:val="1"/>
          <w:bCs w:val="1"/>
          <w:sz w:val="24"/>
          <w:szCs w:val="24"/>
        </w:rPr>
      </w:pPr>
      <w:r w:rsidRPr="406A64AD" w:rsidR="4182CEAE">
        <w:rPr>
          <w:rFonts w:ascii="Arial" w:hAnsi="Arial" w:eastAsia="Arial" w:cs="Arial"/>
          <w:b w:val="1"/>
          <w:bCs w:val="1"/>
          <w:sz w:val="24"/>
          <w:szCs w:val="24"/>
        </w:rPr>
        <w:t>Conclusion</w:t>
      </w:r>
    </w:p>
    <w:p w:rsidR="4182CEAE" w:rsidP="406A64AD" w:rsidRDefault="4182CEAE" w14:paraId="03AE6A06" w14:textId="39DA0BC4">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047A92E3" w:rsidR="4182CEAE">
        <w:rPr>
          <w:rFonts w:ascii="Arial" w:hAnsi="Arial" w:eastAsia="Arial" w:cs="Arial"/>
          <w:b w:val="0"/>
          <w:bCs w:val="0"/>
          <w:sz w:val="24"/>
          <w:szCs w:val="24"/>
        </w:rPr>
        <w:t xml:space="preserve">Companies are increasingly recognizing the importance of them brand. Employees who are committed to their work promote the brand. For example, recommend to friends on social platforms Facebook, Instagram, Twitter. A strong brand helps </w:t>
      </w:r>
      <w:r w:rsidRPr="047A92E3" w:rsidR="4182CEAE">
        <w:rPr>
          <w:rFonts w:ascii="Arial" w:hAnsi="Arial" w:eastAsia="Arial" w:cs="Arial"/>
          <w:b w:val="0"/>
          <w:bCs w:val="0"/>
          <w:sz w:val="24"/>
          <w:szCs w:val="24"/>
        </w:rPr>
        <w:t>keep</w:t>
      </w:r>
      <w:r w:rsidRPr="047A92E3" w:rsidR="4182CEAE">
        <w:rPr>
          <w:rFonts w:ascii="Arial" w:hAnsi="Arial" w:eastAsia="Arial" w:cs="Arial"/>
          <w:b w:val="0"/>
          <w:bCs w:val="0"/>
          <w:sz w:val="24"/>
          <w:szCs w:val="24"/>
        </w:rPr>
        <w:t xml:space="preserve"> employees. Since the committed is the biggest advantage of the company and helps the growth, in our case the Marriott Hotel should pay more attention to the creation of committed workforce, the life cycle of the affected employees may be shortened, and they may form a negative opinion of the company. Human Resources leaders must be aware that engagement is a strategic issue. It is important to listen to the views and request of employees and act as a result. Based on the information and statistics presented, </w:t>
      </w:r>
      <w:r w:rsidRPr="047A92E3" w:rsidR="4182CEAE">
        <w:rPr>
          <w:rFonts w:ascii="Arial" w:hAnsi="Arial" w:eastAsia="Arial" w:cs="Arial"/>
          <w:b w:val="0"/>
          <w:bCs w:val="0"/>
          <w:sz w:val="24"/>
          <w:szCs w:val="24"/>
        </w:rPr>
        <w:t>it is quite clear that employee</w:t>
      </w:r>
      <w:r w:rsidRPr="047A92E3" w:rsidR="4182CEAE">
        <w:rPr>
          <w:rFonts w:ascii="Arial" w:hAnsi="Arial" w:eastAsia="Arial" w:cs="Arial"/>
          <w:b w:val="0"/>
          <w:bCs w:val="0"/>
          <w:sz w:val="24"/>
          <w:szCs w:val="24"/>
        </w:rPr>
        <w:t xml:space="preserve"> survey is an important part of a company's success. An employee survey measures how employees feel about their job. How is connected are employees to team. How they relate to their company. It is recommended that a well-designed questionnaire with a good software program to help you find out and filter out </w:t>
      </w:r>
      <w:r w:rsidRPr="047A92E3" w:rsidR="4182CEAE">
        <w:rPr>
          <w:rFonts w:ascii="Arial" w:hAnsi="Arial" w:eastAsia="Arial" w:cs="Arial"/>
          <w:b w:val="0"/>
          <w:bCs w:val="0"/>
          <w:sz w:val="24"/>
          <w:szCs w:val="24"/>
        </w:rPr>
        <w:t>valuable information</w:t>
      </w:r>
      <w:r w:rsidRPr="047A92E3" w:rsidR="4182CEAE">
        <w:rPr>
          <w:rFonts w:ascii="Arial" w:hAnsi="Arial" w:eastAsia="Arial" w:cs="Arial"/>
          <w:b w:val="0"/>
          <w:bCs w:val="0"/>
          <w:sz w:val="24"/>
          <w:szCs w:val="24"/>
        </w:rPr>
        <w:t xml:space="preserve"> from your respondents. Different survey alternatives are available, some of which may be better and more effective than traditional surveys. These are also worth considering. The engaged employee is essential for the company success. It is better productivity and better customer experience. If the employees are engaged, they use their potential to the best of the company’s advantage. By properly following the opinions expressed in the surveys, the Marriott Intenational hotels will have a better chance not only to engage its employees, but also to succeed.</w:t>
      </w:r>
    </w:p>
    <w:p w:rsidR="4182CEAE" w:rsidP="406A64AD" w:rsidRDefault="4182CEAE" w14:paraId="16ED2FE9" w14:textId="77E2AE40">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p>
    <w:p w:rsidR="4182CEAE" w:rsidP="406A64AD" w:rsidRDefault="4182CEAE" w14:paraId="65A4E866" w14:textId="5A679DAA">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p>
    <w:p w:rsidR="4182CEAE" w:rsidP="406A64AD" w:rsidRDefault="4182CEAE" w14:paraId="4226B48F" w14:textId="2DA86519">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p>
    <w:p w:rsidR="406A64AD" w:rsidP="406A64AD" w:rsidRDefault="406A64AD" w14:paraId="52223B3D" w14:textId="42924ACA">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p>
    <w:p w:rsidR="406A64AD" w:rsidP="406A64AD" w:rsidRDefault="406A64AD" w14:paraId="6AA4806B" w14:textId="3AABA2E8">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p>
    <w:p w:rsidR="406A64AD" w:rsidP="406A64AD" w:rsidRDefault="406A64AD" w14:paraId="69F2F6C9" w14:textId="2434C1ED">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p>
    <w:p w:rsidR="406A64AD" w:rsidP="406A64AD" w:rsidRDefault="406A64AD" w14:paraId="3CE0E831" w14:textId="46E693CD">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p>
    <w:p w:rsidR="4182CEAE" w:rsidP="406A64AD" w:rsidRDefault="4182CEAE" w14:paraId="7520A274" w14:textId="21CDD3C8">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p>
    <w:p w:rsidR="4182CEAE" w:rsidP="406A64AD" w:rsidRDefault="4182CEAE" w14:paraId="699FE2C0" w14:textId="70D28618">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p>
    <w:p w:rsidR="406A64AD" w:rsidP="406A64AD" w:rsidRDefault="406A64AD" w14:paraId="31A91C28" w14:textId="67B975E2">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06A64AD" w:rsidR="406A64AD">
        <w:rPr>
          <w:rFonts w:ascii="Arial" w:hAnsi="Arial" w:eastAsia="Arial" w:cs="Arial"/>
          <w:b w:val="0"/>
          <w:bCs w:val="0"/>
          <w:sz w:val="24"/>
          <w:szCs w:val="24"/>
        </w:rPr>
        <w:t>Reference</w:t>
      </w:r>
    </w:p>
    <w:p w:rsidR="406A64AD" w:rsidP="406A64AD" w:rsidRDefault="406A64AD" w14:paraId="39E5244A" w14:textId="0A06D586">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06A64AD" w:rsidR="406A64AD">
        <w:rPr>
          <w:rFonts w:ascii="Arial" w:hAnsi="Arial" w:eastAsia="Arial" w:cs="Arial"/>
          <w:b w:val="0"/>
          <w:bCs w:val="0"/>
          <w:sz w:val="24"/>
          <w:szCs w:val="24"/>
        </w:rPr>
        <w:t xml:space="preserve">Anne Maltese (2020) </w:t>
      </w:r>
      <w:r w:rsidRPr="406A64AD" w:rsidR="406A64AD">
        <w:rPr>
          <w:rFonts w:ascii="Arial" w:hAnsi="Arial" w:eastAsia="Arial" w:cs="Arial"/>
          <w:b w:val="0"/>
          <w:bCs w:val="0"/>
          <w:i w:val="1"/>
          <w:iCs w:val="1"/>
          <w:sz w:val="24"/>
          <w:szCs w:val="24"/>
        </w:rPr>
        <w:t>Employee Engagement Survey: Everything You Need to Know.</w:t>
      </w:r>
      <w:r w:rsidRPr="406A64AD" w:rsidR="406A64AD">
        <w:rPr>
          <w:rFonts w:ascii="Arial" w:hAnsi="Arial" w:eastAsia="Arial" w:cs="Arial"/>
          <w:b w:val="0"/>
          <w:bCs w:val="0"/>
          <w:sz w:val="24"/>
          <w:szCs w:val="24"/>
        </w:rPr>
        <w:t xml:space="preserve"> Available at: https://www.quantumworkplace.com/future-of-work/employee-engagement-survey (Accessed: 23 June 2022).</w:t>
      </w:r>
    </w:p>
    <w:p w:rsidR="4182CEAE" w:rsidP="406A64AD" w:rsidRDefault="4182CEAE" w14:paraId="291C06FD" w14:textId="40050DB0">
      <w:pPr>
        <w:pStyle w:val="Normal"/>
        <w:bidi w:val="0"/>
        <w:spacing w:before="0" w:beforeAutospacing="off" w:after="160" w:afterAutospacing="off" w:line="360" w:lineRule="auto"/>
        <w:ind w:left="0" w:right="0"/>
        <w:jc w:val="left"/>
        <w:rPr>
          <w:rFonts w:ascii="Arial" w:hAnsi="Arial" w:eastAsia="Arial" w:cs="Arial"/>
          <w:b w:val="0"/>
          <w:bCs w:val="0"/>
          <w:noProof w:val="0"/>
          <w:color w:val="3A3A3A"/>
          <w:sz w:val="24"/>
          <w:szCs w:val="24"/>
          <w:lang w:val="en-GB"/>
        </w:rPr>
      </w:pPr>
      <w:r w:rsidRPr="406A64AD" w:rsidR="4182CEAE">
        <w:rPr>
          <w:rFonts w:ascii="Arial" w:hAnsi="Arial" w:eastAsia="Arial" w:cs="Arial"/>
          <w:b w:val="0"/>
          <w:bCs w:val="0"/>
          <w:noProof w:val="0"/>
          <w:color w:val="3A3A3A"/>
          <w:sz w:val="24"/>
          <w:szCs w:val="24"/>
          <w:lang w:val="en-GB"/>
        </w:rPr>
        <w:t xml:space="preserve">Armstrong, M., &amp; Taylor, S. (2020). </w:t>
      </w:r>
      <w:r w:rsidRPr="406A64AD" w:rsidR="4182CEAE">
        <w:rPr>
          <w:rFonts w:ascii="Arial" w:hAnsi="Arial" w:eastAsia="Arial" w:cs="Arial"/>
          <w:b w:val="0"/>
          <w:bCs w:val="0"/>
          <w:i w:val="1"/>
          <w:iCs w:val="1"/>
          <w:noProof w:val="0"/>
          <w:color w:val="3A3A3A"/>
          <w:sz w:val="24"/>
          <w:szCs w:val="24"/>
          <w:lang w:val="en-GB"/>
        </w:rPr>
        <w:t>Armstrong’s Handbook of Human Resource Management Practice</w:t>
      </w:r>
      <w:r w:rsidRPr="406A64AD" w:rsidR="4182CEAE">
        <w:rPr>
          <w:rFonts w:ascii="Arial" w:hAnsi="Arial" w:eastAsia="Arial" w:cs="Arial"/>
          <w:b w:val="0"/>
          <w:bCs w:val="0"/>
          <w:noProof w:val="0"/>
          <w:color w:val="3A3A3A"/>
          <w:sz w:val="24"/>
          <w:szCs w:val="24"/>
          <w:lang w:val="en-GB"/>
        </w:rPr>
        <w:t>. London: Kogan Page, Limited. (Accessed: 2 July 2022).</w:t>
      </w:r>
    </w:p>
    <w:p w:rsidR="406A64AD" w:rsidP="406A64AD" w:rsidRDefault="406A64AD" w14:paraId="2CF4ABB5" w14:textId="268FB056">
      <w:pPr>
        <w:pStyle w:val="Normal"/>
        <w:bidi w:val="0"/>
        <w:spacing w:before="0" w:beforeAutospacing="off" w:after="160" w:afterAutospacing="off" w:line="360" w:lineRule="auto"/>
        <w:ind w:left="0" w:right="0"/>
        <w:jc w:val="left"/>
        <w:rPr>
          <w:rFonts w:ascii="Arial" w:hAnsi="Arial" w:eastAsia="Arial" w:cs="Arial"/>
          <w:b w:val="0"/>
          <w:bCs w:val="0"/>
          <w:noProof w:val="0"/>
          <w:color w:val="3A3A3A"/>
          <w:sz w:val="24"/>
          <w:szCs w:val="24"/>
          <w:lang w:val="en-GB"/>
        </w:rPr>
      </w:pPr>
      <w:r w:rsidRPr="406A64AD" w:rsidR="406A64AD">
        <w:rPr>
          <w:rFonts w:ascii="Arial" w:hAnsi="Arial" w:eastAsia="Arial" w:cs="Arial"/>
          <w:b w:val="0"/>
          <w:bCs w:val="0"/>
          <w:noProof w:val="0"/>
          <w:color w:val="3A3A3A"/>
          <w:sz w:val="24"/>
          <w:szCs w:val="24"/>
          <w:lang w:val="en-GB"/>
        </w:rPr>
        <w:t xml:space="preserve">Bailey Reiners (2021) </w:t>
      </w:r>
      <w:r w:rsidRPr="406A64AD" w:rsidR="406A64AD">
        <w:rPr>
          <w:rFonts w:ascii="Arial" w:hAnsi="Arial" w:eastAsia="Arial" w:cs="Arial"/>
          <w:b w:val="0"/>
          <w:bCs w:val="0"/>
          <w:i w:val="1"/>
          <w:iCs w:val="1"/>
          <w:noProof w:val="0"/>
          <w:color w:val="3A3A3A"/>
          <w:sz w:val="24"/>
          <w:szCs w:val="24"/>
          <w:lang w:val="en-GB"/>
        </w:rPr>
        <w:t>20 Drivers of Employee Engagement.</w:t>
      </w:r>
      <w:r w:rsidRPr="406A64AD" w:rsidR="406A64AD">
        <w:rPr>
          <w:rFonts w:ascii="Arial" w:hAnsi="Arial" w:eastAsia="Arial" w:cs="Arial"/>
          <w:b w:val="0"/>
          <w:bCs w:val="0"/>
          <w:noProof w:val="0"/>
          <w:color w:val="3A3A3A"/>
          <w:sz w:val="24"/>
          <w:szCs w:val="24"/>
          <w:lang w:val="en-GB"/>
        </w:rPr>
        <w:t xml:space="preserve"> Available at: </w:t>
      </w:r>
      <w:r w:rsidRPr="406A64AD" w:rsidR="406A64AD">
        <w:rPr>
          <w:rFonts w:ascii="Arial" w:hAnsi="Arial" w:eastAsia="Arial" w:cs="Arial"/>
          <w:b w:val="0"/>
          <w:bCs w:val="0"/>
          <w:noProof w:val="0"/>
          <w:sz w:val="24"/>
          <w:szCs w:val="24"/>
          <w:lang w:val="en-GB"/>
        </w:rPr>
        <w:t>https://politemail.com/5-ways-to-measure-employee-engagement-without-a-survey/</w:t>
      </w:r>
      <w:r w:rsidRPr="406A64AD" w:rsidR="406A64AD">
        <w:rPr>
          <w:rFonts w:ascii="Arial" w:hAnsi="Arial" w:eastAsia="Arial" w:cs="Arial"/>
          <w:b w:val="0"/>
          <w:bCs w:val="0"/>
          <w:noProof w:val="0"/>
          <w:color w:val="3A3A3A"/>
          <w:sz w:val="24"/>
          <w:szCs w:val="24"/>
          <w:lang w:val="en-GB"/>
        </w:rPr>
        <w:t xml:space="preserve"> (Accessed: 26 June 2022).</w:t>
      </w:r>
    </w:p>
    <w:p w:rsidR="4182CEAE" w:rsidP="406A64AD" w:rsidRDefault="4182CEAE" w14:paraId="43B18786" w14:textId="660EF7E9">
      <w:pPr>
        <w:pStyle w:val="Normal"/>
        <w:bidi w:val="0"/>
        <w:spacing w:before="0" w:beforeAutospacing="off" w:after="160" w:afterAutospacing="off" w:line="360" w:lineRule="auto"/>
        <w:ind w:left="0" w:right="0"/>
        <w:jc w:val="left"/>
        <w:rPr>
          <w:rFonts w:ascii="Arial" w:hAnsi="Arial" w:eastAsia="Arial" w:cs="Arial"/>
          <w:b w:val="0"/>
          <w:bCs w:val="0"/>
          <w:noProof w:val="0"/>
          <w:color w:val="3A3A3A"/>
          <w:sz w:val="24"/>
          <w:szCs w:val="24"/>
          <w:lang w:val="en-GB"/>
        </w:rPr>
      </w:pPr>
      <w:r w:rsidRPr="047A92E3" w:rsidR="4182CEAE">
        <w:rPr>
          <w:rFonts w:ascii="Arial" w:hAnsi="Arial" w:eastAsia="Arial" w:cs="Arial"/>
          <w:b w:val="0"/>
          <w:bCs w:val="0"/>
          <w:noProof w:val="0"/>
          <w:color w:val="3A3A3A"/>
          <w:sz w:val="24"/>
          <w:szCs w:val="24"/>
          <w:lang w:val="en-GB"/>
        </w:rPr>
        <w:t xml:space="preserve">Bridger, E. (2018). </w:t>
      </w:r>
      <w:r w:rsidRPr="047A92E3" w:rsidR="4182CEAE">
        <w:rPr>
          <w:rFonts w:ascii="Arial" w:hAnsi="Arial" w:eastAsia="Arial" w:cs="Arial"/>
          <w:b w:val="0"/>
          <w:bCs w:val="0"/>
          <w:i w:val="1"/>
          <w:iCs w:val="1"/>
          <w:noProof w:val="0"/>
          <w:color w:val="3A3A3A"/>
          <w:sz w:val="24"/>
          <w:szCs w:val="24"/>
          <w:lang w:val="en-GB"/>
        </w:rPr>
        <w:t xml:space="preserve">Employee </w:t>
      </w:r>
      <w:bookmarkStart w:name="_Int_XgIDnj49" w:id="167737616"/>
      <w:r w:rsidRPr="047A92E3" w:rsidR="4182CEAE">
        <w:rPr>
          <w:rFonts w:ascii="Arial" w:hAnsi="Arial" w:eastAsia="Arial" w:cs="Arial"/>
          <w:b w:val="0"/>
          <w:bCs w:val="0"/>
          <w:i w:val="1"/>
          <w:iCs w:val="1"/>
          <w:noProof w:val="0"/>
          <w:color w:val="3A3A3A"/>
          <w:sz w:val="24"/>
          <w:szCs w:val="24"/>
          <w:lang w:val="en-GB"/>
        </w:rPr>
        <w:t>engagement :</w:t>
      </w:r>
      <w:bookmarkEnd w:id="167737616"/>
      <w:r w:rsidRPr="047A92E3" w:rsidR="4182CEAE">
        <w:rPr>
          <w:rFonts w:ascii="Arial" w:hAnsi="Arial" w:eastAsia="Arial" w:cs="Arial"/>
          <w:b w:val="0"/>
          <w:bCs w:val="0"/>
          <w:i w:val="1"/>
          <w:iCs w:val="1"/>
          <w:noProof w:val="0"/>
          <w:color w:val="3A3A3A"/>
          <w:sz w:val="24"/>
          <w:szCs w:val="24"/>
          <w:lang w:val="en-GB"/>
        </w:rPr>
        <w:t xml:space="preserve"> a practical introduction</w:t>
      </w:r>
      <w:r w:rsidRPr="047A92E3" w:rsidR="4182CEAE">
        <w:rPr>
          <w:rFonts w:ascii="Arial" w:hAnsi="Arial" w:eastAsia="Arial" w:cs="Arial"/>
          <w:b w:val="0"/>
          <w:bCs w:val="0"/>
          <w:noProof w:val="0"/>
          <w:color w:val="3A3A3A"/>
          <w:sz w:val="24"/>
          <w:szCs w:val="24"/>
          <w:lang w:val="en-GB"/>
        </w:rPr>
        <w:t xml:space="preserve"> (Second edition.). </w:t>
      </w:r>
      <w:bookmarkStart w:name="_Int_FklT4zOn" w:id="1195677457"/>
      <w:r w:rsidRPr="047A92E3" w:rsidR="4182CEAE">
        <w:rPr>
          <w:rFonts w:ascii="Arial" w:hAnsi="Arial" w:eastAsia="Arial" w:cs="Arial"/>
          <w:b w:val="0"/>
          <w:bCs w:val="0"/>
          <w:noProof w:val="0"/>
          <w:color w:val="3A3A3A"/>
          <w:sz w:val="24"/>
          <w:szCs w:val="24"/>
          <w:lang w:val="en-GB"/>
        </w:rPr>
        <w:t>London ;</w:t>
      </w:r>
      <w:bookmarkEnd w:id="1195677457"/>
      <w:r w:rsidRPr="047A92E3" w:rsidR="4182CEAE">
        <w:rPr>
          <w:rFonts w:ascii="Arial" w:hAnsi="Arial" w:eastAsia="Arial" w:cs="Arial"/>
          <w:b w:val="0"/>
          <w:bCs w:val="0"/>
          <w:noProof w:val="0"/>
          <w:color w:val="3A3A3A"/>
          <w:sz w:val="24"/>
          <w:szCs w:val="24"/>
          <w:lang w:val="en-GB"/>
        </w:rPr>
        <w:t>: Kogan Page Limited. (Accessed: 2 July 2022)</w:t>
      </w:r>
      <w:r w:rsidRPr="047A92E3" w:rsidR="4182CEAE">
        <w:rPr>
          <w:rFonts w:ascii="Arial" w:hAnsi="Arial" w:eastAsia="Arial" w:cs="Arial"/>
          <w:b w:val="0"/>
          <w:bCs w:val="0"/>
          <w:noProof w:val="0"/>
          <w:color w:val="3A3A3A"/>
          <w:sz w:val="24"/>
          <w:szCs w:val="24"/>
          <w:lang w:val="en-GB"/>
        </w:rPr>
        <w:t>.</w:t>
      </w:r>
    </w:p>
    <w:p w:rsidR="4182CEAE" w:rsidP="406A64AD" w:rsidRDefault="4182CEAE" w14:paraId="7535CA42" w14:textId="0C031BDC">
      <w:pPr>
        <w:pStyle w:val="Normal"/>
        <w:bidi w:val="0"/>
        <w:spacing w:before="0" w:beforeAutospacing="off" w:after="160" w:afterAutospacing="off" w:line="360" w:lineRule="auto"/>
        <w:ind w:left="0" w:right="0"/>
        <w:jc w:val="left"/>
        <w:rPr>
          <w:rFonts w:ascii="Arial" w:hAnsi="Arial" w:eastAsia="Arial" w:cs="Arial"/>
          <w:b w:val="0"/>
          <w:bCs w:val="0"/>
          <w:noProof w:val="0"/>
          <w:color w:val="3A3A3A"/>
          <w:sz w:val="24"/>
          <w:szCs w:val="24"/>
          <w:lang w:val="en-GB"/>
        </w:rPr>
      </w:pPr>
      <w:r w:rsidRPr="406A64AD" w:rsidR="4182CEAE">
        <w:rPr>
          <w:rFonts w:ascii="Arial" w:hAnsi="Arial" w:eastAsia="Arial" w:cs="Arial"/>
          <w:b w:val="0"/>
          <w:bCs w:val="0"/>
          <w:noProof w:val="0"/>
          <w:color w:val="3A3A3A"/>
          <w:sz w:val="24"/>
          <w:szCs w:val="24"/>
          <w:lang w:val="en-GB"/>
        </w:rPr>
        <w:t xml:space="preserve">CIPD (2020) </w:t>
      </w:r>
      <w:r w:rsidRPr="406A64AD" w:rsidR="4182CEAE">
        <w:rPr>
          <w:rFonts w:ascii="Arial" w:hAnsi="Arial" w:eastAsia="Arial" w:cs="Arial"/>
          <w:b w:val="0"/>
          <w:bCs w:val="0"/>
          <w:i w:val="1"/>
          <w:iCs w:val="1"/>
          <w:noProof w:val="0"/>
          <w:color w:val="3A3A3A"/>
          <w:sz w:val="24"/>
          <w:szCs w:val="24"/>
          <w:lang w:val="en-GB"/>
        </w:rPr>
        <w:t>Performance management: an introduction.</w:t>
      </w:r>
      <w:r w:rsidRPr="406A64AD" w:rsidR="4182CEAE">
        <w:rPr>
          <w:rFonts w:ascii="Arial" w:hAnsi="Arial" w:eastAsia="Arial" w:cs="Arial"/>
          <w:b w:val="0"/>
          <w:bCs w:val="0"/>
          <w:noProof w:val="0"/>
          <w:color w:val="3A3A3A"/>
          <w:sz w:val="24"/>
          <w:szCs w:val="24"/>
          <w:lang w:val="en-GB"/>
        </w:rPr>
        <w:t xml:space="preserve"> Available at: </w:t>
      </w:r>
      <w:r w:rsidRPr="406A64AD" w:rsidR="4182CEAE">
        <w:rPr>
          <w:rFonts w:ascii="Arial" w:hAnsi="Arial" w:eastAsia="Arial" w:cs="Arial"/>
          <w:b w:val="0"/>
          <w:bCs w:val="0"/>
          <w:noProof w:val="0"/>
          <w:sz w:val="24"/>
          <w:szCs w:val="24"/>
          <w:lang w:val="en-GB"/>
        </w:rPr>
        <w:t>https://www.cipd.co.uk/knowledge/fundamentals/people/performance/factsheet</w:t>
      </w:r>
      <w:r w:rsidRPr="406A64AD" w:rsidR="4182CEAE">
        <w:rPr>
          <w:rFonts w:ascii="Arial" w:hAnsi="Arial" w:eastAsia="Arial" w:cs="Arial"/>
          <w:b w:val="0"/>
          <w:bCs w:val="0"/>
          <w:noProof w:val="0"/>
          <w:color w:val="3A3A3A"/>
          <w:sz w:val="24"/>
          <w:szCs w:val="24"/>
          <w:lang w:val="en-GB"/>
        </w:rPr>
        <w:t xml:space="preserve"> (Accessed: 3 July 2022).</w:t>
      </w:r>
    </w:p>
    <w:p w:rsidR="4182CEAE" w:rsidP="406A64AD" w:rsidRDefault="4182CEAE" w14:paraId="6BB4B86A" w14:textId="15519A68">
      <w:pPr>
        <w:pStyle w:val="Normal"/>
        <w:bidi w:val="0"/>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406A64AD" w:rsidR="406A64AD">
        <w:rPr>
          <w:rFonts w:ascii="Arial" w:hAnsi="Arial" w:eastAsia="Arial" w:cs="Arial"/>
          <w:b w:val="0"/>
          <w:bCs w:val="0"/>
          <w:noProof w:val="0"/>
          <w:color w:val="3A3A3A"/>
          <w:sz w:val="24"/>
          <w:szCs w:val="24"/>
          <w:lang w:val="en-GB"/>
        </w:rPr>
        <w:t xml:space="preserve">David Schneider (2021) </w:t>
      </w:r>
      <w:r w:rsidRPr="406A64AD" w:rsidR="406A64AD">
        <w:rPr>
          <w:rFonts w:ascii="Arial" w:hAnsi="Arial" w:eastAsia="Arial" w:cs="Arial"/>
          <w:b w:val="0"/>
          <w:bCs w:val="0"/>
          <w:i w:val="1"/>
          <w:iCs w:val="1"/>
          <w:noProof w:val="0"/>
          <w:color w:val="3A3A3A"/>
          <w:sz w:val="24"/>
          <w:szCs w:val="24"/>
          <w:lang w:val="en-GB"/>
        </w:rPr>
        <w:t>How to Measure Employee Engagement and Why It Is Important.</w:t>
      </w:r>
      <w:r w:rsidRPr="406A64AD" w:rsidR="406A64AD">
        <w:rPr>
          <w:rFonts w:ascii="Arial" w:hAnsi="Arial" w:eastAsia="Arial" w:cs="Arial"/>
          <w:b w:val="0"/>
          <w:bCs w:val="0"/>
          <w:noProof w:val="0"/>
          <w:color w:val="3A3A3A"/>
          <w:sz w:val="24"/>
          <w:szCs w:val="24"/>
          <w:lang w:val="en-GB"/>
        </w:rPr>
        <w:t xml:space="preserve"> Available at: </w:t>
      </w:r>
      <w:r w:rsidRPr="406A64AD" w:rsidR="406A64AD">
        <w:rPr>
          <w:rFonts w:ascii="Arial" w:hAnsi="Arial" w:eastAsia="Arial" w:cs="Arial"/>
          <w:b w:val="0"/>
          <w:bCs w:val="0"/>
          <w:noProof w:val="0"/>
          <w:sz w:val="24"/>
          <w:szCs w:val="24"/>
          <w:lang w:val="en-GB"/>
        </w:rPr>
        <w:t>https://inspirar.io/how-to-measure-employee-engagement-and-why-it-is-important/#:~:text=There%20are%20a%20few%20reasons%20that%20you%20should,low%20engagement%20is%20likely%20costing%20your%20business%20money. (Accessed: 27 June 2022).</w:t>
      </w:r>
    </w:p>
    <w:p w:rsidR="4182CEAE" w:rsidP="406A64AD" w:rsidRDefault="4182CEAE" w14:paraId="4EA56ED3" w14:textId="7B042165">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06A64AD" w:rsidR="4182CEAE">
        <w:rPr>
          <w:rFonts w:ascii="Arial" w:hAnsi="Arial" w:eastAsia="Arial" w:cs="Arial"/>
          <w:b w:val="0"/>
          <w:bCs w:val="0"/>
          <w:sz w:val="24"/>
          <w:szCs w:val="24"/>
        </w:rPr>
        <w:t xml:space="preserve">Fortay (no date) </w:t>
      </w:r>
      <w:r w:rsidRPr="406A64AD" w:rsidR="4182CEAE">
        <w:rPr>
          <w:rFonts w:ascii="Arial" w:hAnsi="Arial" w:eastAsia="Arial" w:cs="Arial"/>
          <w:b w:val="0"/>
          <w:bCs w:val="0"/>
          <w:i w:val="1"/>
          <w:iCs w:val="1"/>
          <w:sz w:val="24"/>
          <w:szCs w:val="24"/>
        </w:rPr>
        <w:t>Put Your People First to Build a Renowned Employee Experience.</w:t>
      </w:r>
      <w:r w:rsidRPr="406A64AD" w:rsidR="4182CEAE">
        <w:rPr>
          <w:rFonts w:ascii="Arial" w:hAnsi="Arial" w:eastAsia="Arial" w:cs="Arial"/>
          <w:b w:val="0"/>
          <w:bCs w:val="0"/>
          <w:sz w:val="24"/>
          <w:szCs w:val="24"/>
        </w:rPr>
        <w:t xml:space="preserve"> Available at: https://fortay.co (Accessed: 28 June 2022).</w:t>
      </w:r>
    </w:p>
    <w:p w:rsidR="4182CEAE" w:rsidP="406A64AD" w:rsidRDefault="4182CEAE" w14:paraId="3F93BCA8" w14:textId="6D1B4F3F">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proofErr w:type="spellStart"/>
      <w:r w:rsidRPr="406A64AD" w:rsidR="406A64AD">
        <w:rPr>
          <w:rFonts w:ascii="Arial" w:hAnsi="Arial" w:eastAsia="Arial" w:cs="Arial"/>
          <w:b w:val="0"/>
          <w:bCs w:val="0"/>
          <w:sz w:val="24"/>
          <w:szCs w:val="24"/>
        </w:rPr>
        <w:t>Haiilo</w:t>
      </w:r>
      <w:proofErr w:type="spellEnd"/>
      <w:r w:rsidRPr="406A64AD" w:rsidR="406A64AD">
        <w:rPr>
          <w:rFonts w:ascii="Arial" w:hAnsi="Arial" w:eastAsia="Arial" w:cs="Arial"/>
          <w:b w:val="0"/>
          <w:bCs w:val="0"/>
          <w:sz w:val="24"/>
          <w:szCs w:val="24"/>
        </w:rPr>
        <w:t xml:space="preserve"> (no date) </w:t>
      </w:r>
      <w:r w:rsidRPr="406A64AD" w:rsidR="406A64AD">
        <w:rPr>
          <w:rFonts w:ascii="Arial" w:hAnsi="Arial" w:eastAsia="Arial" w:cs="Arial"/>
          <w:b w:val="0"/>
          <w:bCs w:val="0"/>
          <w:i w:val="1"/>
          <w:iCs w:val="1"/>
          <w:sz w:val="24"/>
          <w:szCs w:val="24"/>
        </w:rPr>
        <w:t>What Is the True Cost of Poor Employee Communication?</w:t>
      </w:r>
      <w:r w:rsidRPr="406A64AD" w:rsidR="406A64AD">
        <w:rPr>
          <w:rFonts w:ascii="Arial" w:hAnsi="Arial" w:eastAsia="Arial" w:cs="Arial"/>
          <w:b w:val="0"/>
          <w:bCs w:val="0"/>
          <w:sz w:val="24"/>
          <w:szCs w:val="24"/>
        </w:rPr>
        <w:t xml:space="preserve"> [blog]. No date. Available at: https://haiilo.com/blog/what-is-the-true-cost-of-poor-employee-communication/ (Accessed: 3 July 2022).</w:t>
      </w:r>
    </w:p>
    <w:p w:rsidR="4182CEAE" w:rsidP="406A64AD" w:rsidRDefault="4182CEAE" w14:paraId="1B9E0FE0" w14:textId="7AF7388D">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06A64AD" w:rsidR="406A64AD">
        <w:rPr>
          <w:rFonts w:ascii="Arial" w:hAnsi="Arial" w:eastAsia="Arial" w:cs="Arial"/>
          <w:b w:val="0"/>
          <w:bCs w:val="0"/>
          <w:sz w:val="24"/>
          <w:szCs w:val="24"/>
        </w:rPr>
        <w:t xml:space="preserve">Jake Frankenfield (2020) </w:t>
      </w:r>
      <w:r w:rsidRPr="406A64AD" w:rsidR="406A64AD">
        <w:rPr>
          <w:rFonts w:ascii="Arial" w:hAnsi="Arial" w:eastAsia="Arial" w:cs="Arial"/>
          <w:b w:val="0"/>
          <w:bCs w:val="0"/>
          <w:i w:val="1"/>
          <w:iCs w:val="1"/>
          <w:sz w:val="24"/>
          <w:szCs w:val="24"/>
        </w:rPr>
        <w:t>General Data Protection Regulation (GDPR).</w:t>
      </w:r>
      <w:r w:rsidRPr="406A64AD" w:rsidR="406A64AD">
        <w:rPr>
          <w:rFonts w:ascii="Arial" w:hAnsi="Arial" w:eastAsia="Arial" w:cs="Arial"/>
          <w:b w:val="0"/>
          <w:bCs w:val="0"/>
          <w:sz w:val="24"/>
          <w:szCs w:val="24"/>
        </w:rPr>
        <w:t xml:space="preserve"> Available at: https://www.investopedia.com/terms/g/general-data-protection-regulation-gdpr.asp (Accessed: 2 July 2022). </w:t>
      </w:r>
    </w:p>
    <w:p w:rsidR="4182CEAE" w:rsidP="406A64AD" w:rsidRDefault="4182CEAE" w14:paraId="6EC0D31E" w14:textId="3182BABC">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06A64AD" w:rsidR="406A64AD">
        <w:rPr>
          <w:rFonts w:ascii="Arial" w:hAnsi="Arial" w:eastAsia="Arial" w:cs="Arial"/>
          <w:b w:val="0"/>
          <w:bCs w:val="0"/>
          <w:sz w:val="24"/>
          <w:szCs w:val="24"/>
        </w:rPr>
        <w:t xml:space="preserve">Kristin Ryba (2021) </w:t>
      </w:r>
      <w:r w:rsidRPr="406A64AD" w:rsidR="406A64AD">
        <w:rPr>
          <w:rFonts w:ascii="Arial" w:hAnsi="Arial" w:eastAsia="Arial" w:cs="Arial"/>
          <w:b w:val="0"/>
          <w:bCs w:val="0"/>
          <w:i w:val="1"/>
          <w:iCs w:val="1"/>
          <w:sz w:val="24"/>
          <w:szCs w:val="24"/>
        </w:rPr>
        <w:t>What is Employee Engagement?  What, Why and How to Improve It.</w:t>
      </w:r>
      <w:r w:rsidRPr="406A64AD" w:rsidR="406A64AD">
        <w:rPr>
          <w:rFonts w:ascii="Arial" w:hAnsi="Arial" w:eastAsia="Arial" w:cs="Arial"/>
          <w:b w:val="0"/>
          <w:bCs w:val="0"/>
          <w:sz w:val="24"/>
          <w:szCs w:val="24"/>
        </w:rPr>
        <w:t xml:space="preserve"> Available at: https://www.quantumworkplace.com/future-of-work/what-is-employee-engagement-definition (Accessed: 23 June 2022).</w:t>
      </w:r>
    </w:p>
    <w:p w:rsidR="4182CEAE" w:rsidP="406A64AD" w:rsidRDefault="4182CEAE" w14:paraId="12877793" w14:textId="6D7F6BDF">
      <w:pPr>
        <w:pStyle w:val="Normal"/>
        <w:bidi w:val="0"/>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047A92E3" w:rsidR="4182CEAE">
        <w:rPr>
          <w:rFonts w:ascii="Arial" w:hAnsi="Arial" w:eastAsia="Arial" w:cs="Arial"/>
          <w:b w:val="0"/>
          <w:bCs w:val="0"/>
          <w:sz w:val="24"/>
          <w:szCs w:val="24"/>
        </w:rPr>
        <w:t xml:space="preserve">Lars Lofgren (2021) </w:t>
      </w:r>
      <w:r w:rsidRPr="047A92E3" w:rsidR="4182CEAE">
        <w:rPr>
          <w:rFonts w:ascii="Arial" w:hAnsi="Arial" w:eastAsia="Arial" w:cs="Arial"/>
          <w:b w:val="0"/>
          <w:bCs w:val="0"/>
          <w:i w:val="1"/>
          <w:iCs w:val="1"/>
          <w:sz w:val="24"/>
          <w:szCs w:val="24"/>
        </w:rPr>
        <w:t xml:space="preserve">Compare </w:t>
      </w:r>
      <w:bookmarkStart w:name="_Int_2pidINQq" w:id="55017974"/>
      <w:r w:rsidRPr="047A92E3" w:rsidR="4182CEAE">
        <w:rPr>
          <w:rFonts w:ascii="Arial" w:hAnsi="Arial" w:eastAsia="Arial" w:cs="Arial"/>
          <w:b w:val="0"/>
          <w:bCs w:val="0"/>
          <w:i w:val="1"/>
          <w:iCs w:val="1"/>
          <w:sz w:val="24"/>
          <w:szCs w:val="24"/>
        </w:rPr>
        <w:t>The</w:t>
      </w:r>
      <w:bookmarkEnd w:id="55017974"/>
      <w:r w:rsidRPr="047A92E3" w:rsidR="4182CEAE">
        <w:rPr>
          <w:rFonts w:ascii="Arial" w:hAnsi="Arial" w:eastAsia="Arial" w:cs="Arial"/>
          <w:b w:val="0"/>
          <w:bCs w:val="0"/>
          <w:i w:val="1"/>
          <w:iCs w:val="1"/>
          <w:sz w:val="24"/>
          <w:szCs w:val="24"/>
        </w:rPr>
        <w:t xml:space="preserve"> Best Employee Engagement Software.</w:t>
      </w:r>
      <w:r w:rsidRPr="047A92E3" w:rsidR="4182CEAE">
        <w:rPr>
          <w:rFonts w:ascii="Arial" w:hAnsi="Arial" w:eastAsia="Arial" w:cs="Arial"/>
          <w:b w:val="0"/>
          <w:bCs w:val="0"/>
          <w:sz w:val="24"/>
          <w:szCs w:val="24"/>
        </w:rPr>
        <w:t xml:space="preserve"> Available at: https://www.quicksprout.com/best-employee-engagement-software/ (Accessed: 28 June 2022).</w:t>
      </w:r>
    </w:p>
    <w:p w:rsidR="406A64AD" w:rsidP="406A64AD" w:rsidRDefault="406A64AD" w14:paraId="1B4BBF63" w14:textId="0BACA809">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047A92E3" w:rsidR="406A64AD">
        <w:rPr>
          <w:rFonts w:ascii="Arial" w:hAnsi="Arial" w:eastAsia="Arial" w:cs="Arial"/>
          <w:b w:val="0"/>
          <w:bCs w:val="0"/>
          <w:sz w:val="24"/>
          <w:szCs w:val="24"/>
        </w:rPr>
        <w:t xml:space="preserve">Natalie Wickham (2020) </w:t>
      </w:r>
      <w:r w:rsidRPr="047A92E3" w:rsidR="406A64AD">
        <w:rPr>
          <w:rFonts w:ascii="Arial" w:hAnsi="Arial" w:eastAsia="Arial" w:cs="Arial"/>
          <w:b w:val="0"/>
          <w:bCs w:val="0"/>
          <w:i w:val="1"/>
          <w:iCs w:val="1"/>
          <w:sz w:val="24"/>
          <w:szCs w:val="24"/>
        </w:rPr>
        <w:t xml:space="preserve">What </w:t>
      </w:r>
      <w:bookmarkStart w:name="_Int_1d2McBbf" w:id="1796034360"/>
      <w:r w:rsidRPr="047A92E3" w:rsidR="406A64AD">
        <w:rPr>
          <w:rFonts w:ascii="Arial" w:hAnsi="Arial" w:eastAsia="Arial" w:cs="Arial"/>
          <w:b w:val="0"/>
          <w:bCs w:val="0"/>
          <w:i w:val="1"/>
          <w:iCs w:val="1"/>
          <w:sz w:val="24"/>
          <w:szCs w:val="24"/>
        </w:rPr>
        <w:t>To</w:t>
      </w:r>
      <w:bookmarkEnd w:id="1796034360"/>
      <w:r w:rsidRPr="047A92E3" w:rsidR="406A64AD">
        <w:rPr>
          <w:rFonts w:ascii="Arial" w:hAnsi="Arial" w:eastAsia="Arial" w:cs="Arial"/>
          <w:b w:val="0"/>
          <w:bCs w:val="0"/>
          <w:i w:val="1"/>
          <w:iCs w:val="1"/>
          <w:sz w:val="24"/>
          <w:szCs w:val="24"/>
        </w:rPr>
        <w:t xml:space="preserve"> Do </w:t>
      </w:r>
      <w:bookmarkStart w:name="_Int_pUoAuVlF" w:id="1308645910"/>
      <w:r w:rsidRPr="047A92E3" w:rsidR="406A64AD">
        <w:rPr>
          <w:rFonts w:ascii="Arial" w:hAnsi="Arial" w:eastAsia="Arial" w:cs="Arial"/>
          <w:b w:val="0"/>
          <w:bCs w:val="0"/>
          <w:i w:val="1"/>
          <w:iCs w:val="1"/>
          <w:sz w:val="24"/>
          <w:szCs w:val="24"/>
        </w:rPr>
        <w:t>With</w:t>
      </w:r>
      <w:bookmarkEnd w:id="1308645910"/>
      <w:r w:rsidRPr="047A92E3" w:rsidR="406A64AD">
        <w:rPr>
          <w:rFonts w:ascii="Arial" w:hAnsi="Arial" w:eastAsia="Arial" w:cs="Arial"/>
          <w:b w:val="0"/>
          <w:bCs w:val="0"/>
          <w:i w:val="1"/>
          <w:iCs w:val="1"/>
          <w:sz w:val="24"/>
          <w:szCs w:val="24"/>
        </w:rPr>
        <w:t xml:space="preserve"> Employee Engagement Survey Results. </w:t>
      </w:r>
      <w:r w:rsidRPr="047A92E3" w:rsidR="406A64AD">
        <w:rPr>
          <w:rFonts w:ascii="Arial" w:hAnsi="Arial" w:eastAsia="Arial" w:cs="Arial"/>
          <w:b w:val="0"/>
          <w:bCs w:val="0"/>
          <w:sz w:val="24"/>
          <w:szCs w:val="24"/>
        </w:rPr>
        <w:t>Available at: https://www.quantumworkplace.com/future-of-work/what-to-do-with-employee-engagement-survey-results (Accessed: 25 June 2022).</w:t>
      </w:r>
    </w:p>
    <w:p w:rsidR="406A64AD" w:rsidP="406A64AD" w:rsidRDefault="406A64AD" w14:paraId="6E6EB5E5" w14:textId="4FFD15F2">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06A64AD" w:rsidR="406A64AD">
        <w:rPr>
          <w:rFonts w:ascii="Arial" w:hAnsi="Arial" w:eastAsia="Arial" w:cs="Arial"/>
          <w:b w:val="0"/>
          <w:bCs w:val="0"/>
          <w:sz w:val="24"/>
          <w:szCs w:val="24"/>
        </w:rPr>
        <w:t xml:space="preserve">Natalie Wickham (2020) </w:t>
      </w:r>
      <w:r w:rsidRPr="406A64AD" w:rsidR="406A64AD">
        <w:rPr>
          <w:rFonts w:ascii="Arial" w:hAnsi="Arial" w:eastAsia="Arial" w:cs="Arial"/>
          <w:b w:val="0"/>
          <w:bCs w:val="0"/>
          <w:i w:val="1"/>
          <w:iCs w:val="1"/>
          <w:sz w:val="24"/>
          <w:szCs w:val="24"/>
        </w:rPr>
        <w:t>20 Essential Employee Engagement Survey Questions for Employee Success.</w:t>
      </w:r>
      <w:r w:rsidRPr="406A64AD" w:rsidR="406A64AD">
        <w:rPr>
          <w:rFonts w:ascii="Arial" w:hAnsi="Arial" w:eastAsia="Arial" w:cs="Arial"/>
          <w:b w:val="0"/>
          <w:bCs w:val="0"/>
          <w:sz w:val="24"/>
          <w:szCs w:val="24"/>
        </w:rPr>
        <w:t xml:space="preserve"> Available at: https://www.quantumworkplace.com/future-of-work/employee-engagement-survey-questions (Accessed: 25 June 2022). </w:t>
      </w:r>
    </w:p>
    <w:p w:rsidR="406A64AD" w:rsidP="406A64AD" w:rsidRDefault="406A64AD" w14:paraId="6668DD4D" w14:textId="09F3D4B5">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06A64AD" w:rsidR="406A64AD">
        <w:rPr>
          <w:rFonts w:ascii="Arial" w:hAnsi="Arial" w:eastAsia="Arial" w:cs="Arial"/>
          <w:b w:val="0"/>
          <w:bCs w:val="0"/>
          <w:sz w:val="24"/>
          <w:szCs w:val="24"/>
        </w:rPr>
        <w:t xml:space="preserve">Natalie Wickham (2020) </w:t>
      </w:r>
      <w:r w:rsidRPr="406A64AD" w:rsidR="406A64AD">
        <w:rPr>
          <w:rFonts w:ascii="Arial" w:hAnsi="Arial" w:eastAsia="Arial" w:cs="Arial"/>
          <w:b w:val="0"/>
          <w:bCs w:val="0"/>
          <w:i w:val="1"/>
          <w:iCs w:val="1"/>
          <w:sz w:val="24"/>
          <w:szCs w:val="24"/>
        </w:rPr>
        <w:t xml:space="preserve">Why is Employee Engagement Important? 14 Benefits Backed </w:t>
      </w:r>
      <w:proofErr w:type="gramStart"/>
      <w:r w:rsidRPr="406A64AD" w:rsidR="406A64AD">
        <w:rPr>
          <w:rFonts w:ascii="Arial" w:hAnsi="Arial" w:eastAsia="Arial" w:cs="Arial"/>
          <w:b w:val="0"/>
          <w:bCs w:val="0"/>
          <w:i w:val="1"/>
          <w:iCs w:val="1"/>
          <w:sz w:val="24"/>
          <w:szCs w:val="24"/>
        </w:rPr>
        <w:t>By</w:t>
      </w:r>
      <w:proofErr w:type="gramEnd"/>
      <w:r w:rsidRPr="406A64AD" w:rsidR="406A64AD">
        <w:rPr>
          <w:rFonts w:ascii="Arial" w:hAnsi="Arial" w:eastAsia="Arial" w:cs="Arial"/>
          <w:b w:val="0"/>
          <w:bCs w:val="0"/>
          <w:i w:val="1"/>
          <w:iCs w:val="1"/>
          <w:sz w:val="24"/>
          <w:szCs w:val="24"/>
        </w:rPr>
        <w:t xml:space="preserve"> Research.</w:t>
      </w:r>
      <w:r w:rsidRPr="406A64AD" w:rsidR="406A64AD">
        <w:rPr>
          <w:rFonts w:ascii="Arial" w:hAnsi="Arial" w:eastAsia="Arial" w:cs="Arial"/>
          <w:b w:val="0"/>
          <w:bCs w:val="0"/>
          <w:sz w:val="24"/>
          <w:szCs w:val="24"/>
        </w:rPr>
        <w:t xml:space="preserve"> Available at: https://www.quantumworkplace.com/future-of-work/14-benefits-of-employee-engagement-backed-by-research (Accessed: 23 June 2022). </w:t>
      </w:r>
    </w:p>
    <w:p w:rsidR="406A64AD" w:rsidP="406A64AD" w:rsidRDefault="406A64AD" w14:paraId="76F9AAB0" w14:textId="7CE70B3F">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06A64AD" w:rsidR="406A64AD">
        <w:rPr>
          <w:rFonts w:ascii="Arial" w:hAnsi="Arial" w:eastAsia="Arial" w:cs="Arial"/>
          <w:b w:val="0"/>
          <w:bCs w:val="0"/>
          <w:sz w:val="24"/>
          <w:szCs w:val="24"/>
        </w:rPr>
        <w:t xml:space="preserve">Marriott (no date) </w:t>
      </w:r>
      <w:r w:rsidRPr="406A64AD" w:rsidR="406A64AD">
        <w:rPr>
          <w:rFonts w:ascii="Arial" w:hAnsi="Arial" w:eastAsia="Arial" w:cs="Arial"/>
          <w:b w:val="0"/>
          <w:bCs w:val="0"/>
          <w:i w:val="1"/>
          <w:iCs w:val="1"/>
          <w:sz w:val="24"/>
          <w:szCs w:val="24"/>
        </w:rPr>
        <w:t>London Marriott Hotel County Hall.</w:t>
      </w:r>
      <w:r w:rsidRPr="406A64AD" w:rsidR="406A64AD">
        <w:rPr>
          <w:rFonts w:ascii="Arial" w:hAnsi="Arial" w:eastAsia="Arial" w:cs="Arial"/>
          <w:b w:val="0"/>
          <w:bCs w:val="0"/>
          <w:sz w:val="24"/>
          <w:szCs w:val="24"/>
        </w:rPr>
        <w:t xml:space="preserve"> Available at: https://www.marriott.com/en-us/hotels/lonch-london-marriott-hotel-county-hall/overview/ (Accessed: 22 June 2022).</w:t>
      </w:r>
    </w:p>
    <w:p w:rsidR="406A64AD" w:rsidP="406A64AD" w:rsidRDefault="406A64AD" w14:paraId="35E7F744" w14:textId="7F45F259">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06A64AD" w:rsidR="406A64AD">
        <w:rPr>
          <w:rFonts w:ascii="Arial" w:hAnsi="Arial" w:eastAsia="Arial" w:cs="Arial"/>
          <w:b w:val="0"/>
          <w:bCs w:val="0"/>
          <w:sz w:val="24"/>
          <w:szCs w:val="24"/>
        </w:rPr>
        <w:t xml:space="preserve">Marriott International (2022) </w:t>
      </w:r>
      <w:r w:rsidRPr="406A64AD" w:rsidR="406A64AD">
        <w:rPr>
          <w:rFonts w:ascii="Arial" w:hAnsi="Arial" w:eastAsia="Arial" w:cs="Arial"/>
          <w:b w:val="0"/>
          <w:bCs w:val="0"/>
          <w:i w:val="1"/>
          <w:iCs w:val="1"/>
          <w:sz w:val="24"/>
          <w:szCs w:val="24"/>
        </w:rPr>
        <w:t>Global Diversity, Equity &amp; Inclusion Investing in Associates and Providing Access to Opportunity.</w:t>
      </w:r>
      <w:r w:rsidRPr="406A64AD" w:rsidR="406A64AD">
        <w:rPr>
          <w:rFonts w:ascii="Arial" w:hAnsi="Arial" w:eastAsia="Arial" w:cs="Arial"/>
          <w:b w:val="0"/>
          <w:bCs w:val="0"/>
          <w:sz w:val="24"/>
          <w:szCs w:val="24"/>
        </w:rPr>
        <w:t xml:space="preserve"> Available at: https://www.marriott.com/marriottassets/Media/PDF/DEI+Infographic+March+2022+LongVersion.pdf (Accessed: 27 June 2022).</w:t>
      </w:r>
    </w:p>
    <w:p w:rsidR="406A64AD" w:rsidP="406A64AD" w:rsidRDefault="406A64AD" w14:paraId="2E621260" w14:textId="55DC1F8F">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06A64AD" w:rsidR="406A64AD">
        <w:rPr>
          <w:rFonts w:ascii="Arial" w:hAnsi="Arial" w:eastAsia="Arial" w:cs="Arial"/>
          <w:b w:val="0"/>
          <w:bCs w:val="0"/>
          <w:sz w:val="24"/>
          <w:szCs w:val="24"/>
        </w:rPr>
        <w:t xml:space="preserve">Marriott International (no date) </w:t>
      </w:r>
      <w:r w:rsidRPr="406A64AD" w:rsidR="406A64AD">
        <w:rPr>
          <w:rFonts w:ascii="Arial" w:hAnsi="Arial" w:eastAsia="Arial" w:cs="Arial"/>
          <w:b w:val="0"/>
          <w:bCs w:val="0"/>
          <w:i w:val="1"/>
          <w:iCs w:val="1"/>
          <w:sz w:val="24"/>
          <w:szCs w:val="24"/>
        </w:rPr>
        <w:t>Diversity &amp; Inclusion.</w:t>
      </w:r>
      <w:r w:rsidRPr="406A64AD" w:rsidR="406A64AD">
        <w:rPr>
          <w:rFonts w:ascii="Arial" w:hAnsi="Arial" w:eastAsia="Arial" w:cs="Arial"/>
          <w:b w:val="0"/>
          <w:bCs w:val="0"/>
          <w:sz w:val="24"/>
          <w:szCs w:val="24"/>
        </w:rPr>
        <w:t xml:space="preserve"> Available at: https://www.marriott.com/diversity/diversity-and-inclusion.mi (Accessed: 25 June 2022).</w:t>
      </w:r>
    </w:p>
    <w:p w:rsidR="406A64AD" w:rsidP="406A64AD" w:rsidRDefault="406A64AD" w14:paraId="75B3572A" w14:textId="1683FD0C">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06A64AD" w:rsidR="406A64AD">
        <w:rPr>
          <w:rFonts w:ascii="Arial" w:hAnsi="Arial" w:eastAsia="Arial" w:cs="Arial"/>
          <w:b w:val="0"/>
          <w:bCs w:val="0"/>
          <w:sz w:val="24"/>
          <w:szCs w:val="24"/>
        </w:rPr>
        <w:t xml:space="preserve">Polite Mail (2018) </w:t>
      </w:r>
      <w:r w:rsidRPr="406A64AD" w:rsidR="406A64AD">
        <w:rPr>
          <w:rFonts w:ascii="Arial" w:hAnsi="Arial" w:eastAsia="Arial" w:cs="Arial"/>
          <w:b w:val="0"/>
          <w:bCs w:val="0"/>
          <w:i w:val="1"/>
          <w:iCs w:val="1"/>
          <w:sz w:val="24"/>
          <w:szCs w:val="24"/>
        </w:rPr>
        <w:t>5 ways to measure employee engagement without a survey.</w:t>
      </w:r>
      <w:r w:rsidRPr="406A64AD" w:rsidR="406A64AD">
        <w:rPr>
          <w:rFonts w:ascii="Arial" w:hAnsi="Arial" w:eastAsia="Arial" w:cs="Arial"/>
          <w:b w:val="0"/>
          <w:bCs w:val="0"/>
          <w:sz w:val="24"/>
          <w:szCs w:val="24"/>
        </w:rPr>
        <w:t xml:space="preserve"> Available at: https://politemail.com/5-ways-to-measure-employee-engagement-without-a-survey/ (Accessed: 2 July 2022).</w:t>
      </w:r>
    </w:p>
    <w:p w:rsidR="406A64AD" w:rsidP="406A64AD" w:rsidRDefault="406A64AD" w14:paraId="09D54412" w14:textId="10ECD772">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06A64AD" w:rsidR="406A64AD">
        <w:rPr>
          <w:rFonts w:ascii="Arial" w:hAnsi="Arial" w:eastAsia="Arial" w:cs="Arial"/>
          <w:b w:val="0"/>
          <w:bCs w:val="0"/>
          <w:sz w:val="24"/>
          <w:szCs w:val="24"/>
        </w:rPr>
        <w:t xml:space="preserve">Richard Partington (2021) </w:t>
      </w:r>
      <w:r w:rsidRPr="406A64AD" w:rsidR="406A64AD">
        <w:rPr>
          <w:rFonts w:ascii="Arial" w:hAnsi="Arial" w:eastAsia="Arial" w:cs="Arial"/>
          <w:b w:val="0"/>
          <w:bCs w:val="0"/>
          <w:i w:val="1"/>
          <w:iCs w:val="1"/>
          <w:sz w:val="24"/>
          <w:szCs w:val="24"/>
        </w:rPr>
        <w:t>UK ‘faces labour shortage’ as Covid and Brexit fuel exodus of overseas workers</w:t>
      </w:r>
      <w:r w:rsidRPr="406A64AD" w:rsidR="406A64AD">
        <w:rPr>
          <w:rFonts w:ascii="Arial" w:hAnsi="Arial" w:eastAsia="Arial" w:cs="Arial"/>
          <w:b w:val="0"/>
          <w:bCs w:val="0"/>
          <w:sz w:val="24"/>
          <w:szCs w:val="24"/>
        </w:rPr>
        <w:t>. Available at: https://www.theguardian.com/business/2021/may/17/uk-faces-labour-shortage-as-covid-and-brexit-fuel-exodus-of-overseas-workers (Accessed: 23 June 2022).</w:t>
      </w:r>
    </w:p>
    <w:p w:rsidR="406A64AD" w:rsidP="406A64AD" w:rsidRDefault="406A64AD" w14:paraId="43C1A4E2" w14:textId="673FE1E4">
      <w:pPr>
        <w:pStyle w:val="Normal"/>
        <w:bidi w:val="0"/>
        <w:spacing w:before="0" w:beforeAutospacing="off" w:after="160" w:afterAutospacing="off" w:line="360" w:lineRule="auto"/>
        <w:ind w:left="0" w:right="0"/>
        <w:jc w:val="left"/>
        <w:rPr>
          <w:rFonts w:ascii="Arial" w:hAnsi="Arial" w:eastAsia="Arial" w:cs="Arial"/>
        </w:rPr>
      </w:pPr>
      <w:r w:rsidRPr="406A64AD" w:rsidR="406A64AD">
        <w:rPr>
          <w:rFonts w:ascii="Arial" w:hAnsi="Arial" w:eastAsia="Arial" w:cs="Arial"/>
          <w:b w:val="0"/>
          <w:bCs w:val="0"/>
          <w:sz w:val="24"/>
          <w:szCs w:val="24"/>
        </w:rPr>
        <w:t xml:space="preserve">Sandra Berns (2022) </w:t>
      </w:r>
      <w:r w:rsidRPr="406A64AD" w:rsidR="406A64AD">
        <w:rPr>
          <w:rFonts w:ascii="Arial" w:hAnsi="Arial" w:eastAsia="Arial" w:cs="Arial"/>
          <w:b w:val="0"/>
          <w:bCs w:val="0"/>
          <w:i w:val="1"/>
          <w:iCs w:val="1"/>
          <w:sz w:val="24"/>
          <w:szCs w:val="24"/>
        </w:rPr>
        <w:t xml:space="preserve">What is HR’s role in employee engagement? </w:t>
      </w:r>
      <w:r w:rsidRPr="406A64AD" w:rsidR="406A64AD">
        <w:rPr>
          <w:rFonts w:ascii="Arial" w:hAnsi="Arial" w:eastAsia="Arial" w:cs="Arial"/>
          <w:b w:val="0"/>
          <w:bCs w:val="0"/>
          <w:sz w:val="24"/>
          <w:szCs w:val="24"/>
        </w:rPr>
        <w:t>Available at: https://www.centrichr.co.uk/what-is-hrs-role-in-employee-engagement/ (Accessed: 23 June 2022).</w:t>
      </w:r>
    </w:p>
    <w:p w:rsidR="406A64AD" w:rsidP="406A64AD" w:rsidRDefault="406A64AD" w14:paraId="6107F7E9" w14:textId="52DBE8EE">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06A64AD" w:rsidR="406A64AD">
        <w:rPr>
          <w:rFonts w:ascii="Arial" w:hAnsi="Arial" w:eastAsia="Arial" w:cs="Arial"/>
          <w:b w:val="0"/>
          <w:bCs w:val="0"/>
          <w:sz w:val="24"/>
          <w:szCs w:val="24"/>
        </w:rPr>
        <w:t xml:space="preserve">Shane McFeely (2021) </w:t>
      </w:r>
      <w:r w:rsidRPr="406A64AD" w:rsidR="406A64AD">
        <w:rPr>
          <w:rFonts w:ascii="Arial" w:hAnsi="Arial" w:eastAsia="Arial" w:cs="Arial"/>
          <w:b w:val="0"/>
          <w:bCs w:val="0"/>
          <w:i w:val="1"/>
          <w:iCs w:val="1"/>
          <w:sz w:val="24"/>
          <w:szCs w:val="24"/>
        </w:rPr>
        <w:t xml:space="preserve">How Frequently Should Employee Engagement Surveys Be Conducted? </w:t>
      </w:r>
      <w:r w:rsidRPr="406A64AD" w:rsidR="406A64AD">
        <w:rPr>
          <w:rFonts w:ascii="Arial" w:hAnsi="Arial" w:eastAsia="Arial" w:cs="Arial"/>
          <w:b w:val="0"/>
          <w:bCs w:val="0"/>
          <w:sz w:val="24"/>
          <w:szCs w:val="24"/>
        </w:rPr>
        <w:t>Available at: https://www.quantumworkplace.com/future-of-work/how-frequent-should-employee-engagement-surveys-be-conducted (Accessed: 24 June 2022).</w:t>
      </w:r>
    </w:p>
    <w:p w:rsidR="406A64AD" w:rsidP="406A64AD" w:rsidRDefault="406A64AD" w14:paraId="559B139F" w14:textId="1801BB70">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06A64AD" w:rsidR="406A64AD">
        <w:rPr>
          <w:rFonts w:ascii="Arial" w:hAnsi="Arial" w:eastAsia="Arial" w:cs="Arial"/>
          <w:b w:val="0"/>
          <w:bCs w:val="0"/>
          <w:sz w:val="24"/>
          <w:szCs w:val="24"/>
        </w:rPr>
        <w:t xml:space="preserve">Smarp (no date) </w:t>
      </w:r>
      <w:r w:rsidRPr="406A64AD" w:rsidR="406A64AD">
        <w:rPr>
          <w:rFonts w:ascii="Arial" w:hAnsi="Arial" w:eastAsia="Arial" w:cs="Arial"/>
          <w:b w:val="0"/>
          <w:bCs w:val="0"/>
          <w:i w:val="1"/>
          <w:iCs w:val="1"/>
          <w:sz w:val="24"/>
          <w:szCs w:val="24"/>
        </w:rPr>
        <w:t>Internal Communication.</w:t>
      </w:r>
      <w:r w:rsidRPr="406A64AD" w:rsidR="406A64AD">
        <w:rPr>
          <w:rFonts w:ascii="Arial" w:hAnsi="Arial" w:eastAsia="Arial" w:cs="Arial"/>
          <w:b w:val="0"/>
          <w:bCs w:val="0"/>
          <w:sz w:val="24"/>
          <w:szCs w:val="24"/>
        </w:rPr>
        <w:t xml:space="preserve"> Available at: https://smarp.com/benefits/#internal-comms (Accessed: 3 July 2022).</w:t>
      </w:r>
    </w:p>
    <w:p w:rsidR="406A64AD" w:rsidP="406A64AD" w:rsidRDefault="406A64AD" w14:paraId="17999577" w14:textId="0D56BAAF">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406A64AD" w:rsidR="406A64AD">
        <w:rPr>
          <w:rFonts w:ascii="Arial" w:hAnsi="Arial" w:eastAsia="Arial" w:cs="Arial"/>
          <w:b w:val="0"/>
          <w:bCs w:val="0"/>
          <w:sz w:val="24"/>
          <w:szCs w:val="24"/>
        </w:rPr>
        <w:t xml:space="preserve">Oak Engage (2022) </w:t>
      </w:r>
      <w:r w:rsidRPr="406A64AD" w:rsidR="406A64AD">
        <w:rPr>
          <w:rFonts w:ascii="Arial" w:hAnsi="Arial" w:eastAsia="Arial" w:cs="Arial"/>
          <w:b w:val="0"/>
          <w:bCs w:val="0"/>
          <w:i w:val="1"/>
          <w:iCs w:val="1"/>
          <w:sz w:val="24"/>
          <w:szCs w:val="24"/>
        </w:rPr>
        <w:t xml:space="preserve">Employee Engagement Surveys: A 2021 Guide [w/ Questions]. </w:t>
      </w:r>
      <w:r w:rsidRPr="406A64AD" w:rsidR="406A64AD">
        <w:rPr>
          <w:rFonts w:ascii="Arial" w:hAnsi="Arial" w:eastAsia="Arial" w:cs="Arial"/>
          <w:b w:val="0"/>
          <w:bCs w:val="0"/>
          <w:sz w:val="24"/>
          <w:szCs w:val="24"/>
        </w:rPr>
        <w:t>[blog]. 27 April. Available at: https://www.oak.com/blog/employee-engagement-surveys/#:~:text=%20Sample%20Employee%20Engagement%20Survey%20Questions%20%201,It%20gives%20them%20confidence%2C%20boosts%20morale...%20More%20 (Accessed: 24 June 2022).</w:t>
      </w:r>
    </w:p>
    <w:p w:rsidR="4182CEAE" w:rsidP="406A64AD" w:rsidRDefault="4182CEAE" w14:paraId="685054D7" w14:textId="29E550CF">
      <w:pPr>
        <w:pStyle w:val="Normal"/>
        <w:bidi w:val="0"/>
        <w:spacing w:before="0" w:beforeAutospacing="off" w:after="160" w:afterAutospacing="off" w:line="360" w:lineRule="auto"/>
        <w:ind w:left="0" w:right="0"/>
        <w:jc w:val="left"/>
        <w:rPr>
          <w:rFonts w:ascii="Arial" w:hAnsi="Arial" w:eastAsia="Arial" w:cs="Arial"/>
          <w:noProof w:val="0"/>
          <w:color w:val="3A3A3A"/>
          <w:sz w:val="24"/>
          <w:szCs w:val="24"/>
          <w:lang w:val="en-GB"/>
        </w:rPr>
      </w:pPr>
      <w:r>
        <w:br/>
      </w:r>
      <w:r>
        <w:br/>
      </w:r>
      <w:r w:rsidRPr="406A64AD" w:rsidR="4182CEAE">
        <w:rPr>
          <w:rFonts w:ascii="Arial" w:hAnsi="Arial" w:eastAsia="Arial" w:cs="Arial"/>
          <w:noProof w:val="0"/>
          <w:color w:val="3A3A3A"/>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JFUqa7rPGPAEYr" int2:id="aK8HtA64">
      <int2:state int2:type="LegacyProofing" int2:value="Rejected"/>
    </int2:textHash>
    <int2:textHash int2:hashCode="ox/XLNfykjkZUe" int2:id="fISNbC3F">
      <int2:state int2:type="LegacyProofing" int2:value="Rejected"/>
    </int2:textHash>
    <int2:textHash int2:hashCode="cOs2g7TpvXZgZk" int2:id="hmTOlGkB">
      <int2:state int2:type="LegacyProofing" int2:value="Rejected"/>
    </int2:textHash>
    <int2:textHash int2:hashCode="yGK5+QDnvOQXl0" int2:id="bs7UEeS0">
      <int2:state int2:type="LegacyProofing" int2:value="Rejected"/>
    </int2:textHash>
    <int2:bookmark int2:bookmarkName="_Int_2pidINQq" int2:invalidationBookmarkName="" int2:hashCode="k+8N2CcQNoH87k" int2:id="opNnJuyz">
      <int2:state int2:type="LegacyProofing" int2:value="Rejected"/>
    </int2:bookmark>
    <int2:bookmark int2:bookmarkName="_Int_1d2McBbf" int2:invalidationBookmarkName="" int2:hashCode="rnnqHpxjkantg6" int2:id="CivZKoGb">
      <int2:state int2:type="LegacyProofing" int2:value="Rejected"/>
    </int2:bookmark>
    <int2:bookmark int2:bookmarkName="_Int_pUoAuVlF" int2:invalidationBookmarkName="" int2:hashCode="Vk+Mbnb71RK+Lj" int2:id="Y0Ntsntx">
      <int2:state int2:type="LegacyProofing" int2:value="Rejected"/>
    </int2:bookmark>
    <int2:bookmark int2:bookmarkName="_Int_FklT4zOn" int2:invalidationBookmarkName="" int2:hashCode="9uQsNynRyMVou7" int2:id="tuY7GK7d">
      <int2:state int2:type="LegacyProofing" int2:value="Rejected"/>
    </int2:bookmark>
    <int2:bookmark int2:bookmarkName="_Int_XgIDnj49" int2:invalidationBookmarkName="" int2:hashCode="z3viH3ta+7V8i3" int2:id="7OtDsENf">
      <int2:state int2:type="LegacyProofing" int2:value="Rejected"/>
    </int2:bookmark>
    <int2:bookmark int2:bookmarkName="_Int_tPAwpFVE" int2:invalidationBookmarkName="" int2:hashCode="RN117QY7w2O8eX" int2:id="SyIJn3IF">
      <int2:state int2:type="LegacyProofing" int2:value="Rejected"/>
    </int2:bookmark>
    <int2:bookmark int2:bookmarkName="_Int_RljPdD0H" int2:invalidationBookmarkName="" int2:hashCode="XJJ8xaGXCOTpxM" int2:id="ZnZZ6eoC">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8">
    <w:nsid w:val="5bc5ba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157e7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b3efe8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86cef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44ffd4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a16d0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8550d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d426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B9A441"/>
    <w:rsid w:val="00161A90"/>
    <w:rsid w:val="003A7769"/>
    <w:rsid w:val="007D5419"/>
    <w:rsid w:val="00E08781"/>
    <w:rsid w:val="012DF11D"/>
    <w:rsid w:val="015B76AA"/>
    <w:rsid w:val="01A96718"/>
    <w:rsid w:val="01ADEE9F"/>
    <w:rsid w:val="0200EDE7"/>
    <w:rsid w:val="021DADAC"/>
    <w:rsid w:val="031041AF"/>
    <w:rsid w:val="03601569"/>
    <w:rsid w:val="042E5C43"/>
    <w:rsid w:val="0460350A"/>
    <w:rsid w:val="04659EEE"/>
    <w:rsid w:val="047A92E3"/>
    <w:rsid w:val="04FBE5CA"/>
    <w:rsid w:val="04FC270D"/>
    <w:rsid w:val="05A1A508"/>
    <w:rsid w:val="05FC056B"/>
    <w:rsid w:val="0663AFDE"/>
    <w:rsid w:val="06AAD1DC"/>
    <w:rsid w:val="06B6623F"/>
    <w:rsid w:val="077EAD6F"/>
    <w:rsid w:val="079D3FB0"/>
    <w:rsid w:val="07BF9362"/>
    <w:rsid w:val="085232A0"/>
    <w:rsid w:val="08D945CA"/>
    <w:rsid w:val="08F75AC2"/>
    <w:rsid w:val="09E2729E"/>
    <w:rsid w:val="09FC95F5"/>
    <w:rsid w:val="0A168383"/>
    <w:rsid w:val="0A203190"/>
    <w:rsid w:val="0A2E021E"/>
    <w:rsid w:val="0A62CA2F"/>
    <w:rsid w:val="0ACF768E"/>
    <w:rsid w:val="0B576B76"/>
    <w:rsid w:val="0C578876"/>
    <w:rsid w:val="0C70B0D3"/>
    <w:rsid w:val="0C8E7779"/>
    <w:rsid w:val="0C930485"/>
    <w:rsid w:val="0C9D2175"/>
    <w:rsid w:val="0CF801EC"/>
    <w:rsid w:val="0D3ECC20"/>
    <w:rsid w:val="0D4E2445"/>
    <w:rsid w:val="0D6D9F1B"/>
    <w:rsid w:val="0E39F9B2"/>
    <w:rsid w:val="0E8C9FA3"/>
    <w:rsid w:val="0EA41E3E"/>
    <w:rsid w:val="0EDA2A45"/>
    <w:rsid w:val="0EE9F4A6"/>
    <w:rsid w:val="0EF2ECBD"/>
    <w:rsid w:val="0EF2ECBD"/>
    <w:rsid w:val="0F0181F6"/>
    <w:rsid w:val="0F1D9B32"/>
    <w:rsid w:val="0F3D56EF"/>
    <w:rsid w:val="0FC6183B"/>
    <w:rsid w:val="100AD5DE"/>
    <w:rsid w:val="1070A869"/>
    <w:rsid w:val="1085C507"/>
    <w:rsid w:val="10E1AD87"/>
    <w:rsid w:val="11026CA7"/>
    <w:rsid w:val="112667D6"/>
    <w:rsid w:val="112FF08E"/>
    <w:rsid w:val="113EB812"/>
    <w:rsid w:val="1161E89C"/>
    <w:rsid w:val="11847475"/>
    <w:rsid w:val="11B534BA"/>
    <w:rsid w:val="135565D1"/>
    <w:rsid w:val="13674370"/>
    <w:rsid w:val="13B52309"/>
    <w:rsid w:val="13B52309"/>
    <w:rsid w:val="13BBBC07"/>
    <w:rsid w:val="13BD65C9"/>
    <w:rsid w:val="13C65DE0"/>
    <w:rsid w:val="13DCE09F"/>
    <w:rsid w:val="14337B29"/>
    <w:rsid w:val="15192114"/>
    <w:rsid w:val="1540D19B"/>
    <w:rsid w:val="1570C37A"/>
    <w:rsid w:val="15D5DDCA"/>
    <w:rsid w:val="15D6DAE4"/>
    <w:rsid w:val="163559BF"/>
    <w:rsid w:val="16F5068B"/>
    <w:rsid w:val="176B1BEB"/>
    <w:rsid w:val="17FB5A27"/>
    <w:rsid w:val="1821AF9A"/>
    <w:rsid w:val="1839C9CA"/>
    <w:rsid w:val="188DF101"/>
    <w:rsid w:val="188F2D2A"/>
    <w:rsid w:val="18AB551B"/>
    <w:rsid w:val="1909AAB6"/>
    <w:rsid w:val="194FAED7"/>
    <w:rsid w:val="198E47EC"/>
    <w:rsid w:val="19C0469F"/>
    <w:rsid w:val="1A704193"/>
    <w:rsid w:val="1AC05690"/>
    <w:rsid w:val="1B0B4DA2"/>
    <w:rsid w:val="1BB4D201"/>
    <w:rsid w:val="1BB4D201"/>
    <w:rsid w:val="1BC6CDEC"/>
    <w:rsid w:val="1BC877AE"/>
    <w:rsid w:val="1C874F99"/>
    <w:rsid w:val="1CB0C520"/>
    <w:rsid w:val="1CB954B6"/>
    <w:rsid w:val="1D4B785E"/>
    <w:rsid w:val="1D629E4D"/>
    <w:rsid w:val="1DA70832"/>
    <w:rsid w:val="1DD0D2B5"/>
    <w:rsid w:val="1E116A27"/>
    <w:rsid w:val="1E12349A"/>
    <w:rsid w:val="1E20E3D8"/>
    <w:rsid w:val="1E231FFA"/>
    <w:rsid w:val="1E257DDA"/>
    <w:rsid w:val="1E3FA673"/>
    <w:rsid w:val="1E4840A1"/>
    <w:rsid w:val="1E769451"/>
    <w:rsid w:val="1E78323D"/>
    <w:rsid w:val="1EDF8574"/>
    <w:rsid w:val="1F43B2B6"/>
    <w:rsid w:val="1F84AD96"/>
    <w:rsid w:val="1FBEF05B"/>
    <w:rsid w:val="1FFCD37A"/>
    <w:rsid w:val="207B55D5"/>
    <w:rsid w:val="209902E6"/>
    <w:rsid w:val="20ACCE6E"/>
    <w:rsid w:val="21207DF7"/>
    <w:rsid w:val="21208472"/>
    <w:rsid w:val="217EE544"/>
    <w:rsid w:val="222F7672"/>
    <w:rsid w:val="2252A6FC"/>
    <w:rsid w:val="22697596"/>
    <w:rsid w:val="22B9A441"/>
    <w:rsid w:val="2330306F"/>
    <w:rsid w:val="234BA360"/>
    <w:rsid w:val="236C4FC7"/>
    <w:rsid w:val="23B2F697"/>
    <w:rsid w:val="23F3C99A"/>
    <w:rsid w:val="2435DAE1"/>
    <w:rsid w:val="254EC6F8"/>
    <w:rsid w:val="25D1AB42"/>
    <w:rsid w:val="261C7C0C"/>
    <w:rsid w:val="26834422"/>
    <w:rsid w:val="26961E66"/>
    <w:rsid w:val="269D56D3"/>
    <w:rsid w:val="27117CCE"/>
    <w:rsid w:val="272B6A5C"/>
    <w:rsid w:val="276D7BA3"/>
    <w:rsid w:val="277315E1"/>
    <w:rsid w:val="27B337C3"/>
    <w:rsid w:val="27B9A18C"/>
    <w:rsid w:val="2861AEFA"/>
    <w:rsid w:val="287D5B50"/>
    <w:rsid w:val="28DB10DD"/>
    <w:rsid w:val="29927AE9"/>
    <w:rsid w:val="29DACDD9"/>
    <w:rsid w:val="2A0E9945"/>
    <w:rsid w:val="2A192BB1"/>
    <w:rsid w:val="2AA27684"/>
    <w:rsid w:val="2AAAB6A3"/>
    <w:rsid w:val="2AC0CDFD"/>
    <w:rsid w:val="2AC74354"/>
    <w:rsid w:val="2AEFED2F"/>
    <w:rsid w:val="2B08490F"/>
    <w:rsid w:val="2C294921"/>
    <w:rsid w:val="2CA560E9"/>
    <w:rsid w:val="2D3209D8"/>
    <w:rsid w:val="2D65D088"/>
    <w:rsid w:val="2DC51982"/>
    <w:rsid w:val="2DF86EBF"/>
    <w:rsid w:val="2DFAE96F"/>
    <w:rsid w:val="2DFAE96F"/>
    <w:rsid w:val="2DFEE416"/>
    <w:rsid w:val="2E15C75F"/>
    <w:rsid w:val="2E8E5607"/>
    <w:rsid w:val="2E8E6ED3"/>
    <w:rsid w:val="2E98A0B5"/>
    <w:rsid w:val="2EB11F8C"/>
    <w:rsid w:val="2F247C39"/>
    <w:rsid w:val="2F5D2073"/>
    <w:rsid w:val="2FB4B778"/>
    <w:rsid w:val="2FDD01AB"/>
    <w:rsid w:val="300B54FF"/>
    <w:rsid w:val="302A3F34"/>
    <w:rsid w:val="30F4340D"/>
    <w:rsid w:val="314DA964"/>
    <w:rsid w:val="318CA731"/>
    <w:rsid w:val="31CDE44F"/>
    <w:rsid w:val="31CDE44F"/>
    <w:rsid w:val="322A47CB"/>
    <w:rsid w:val="325C1CFB"/>
    <w:rsid w:val="32F47F0C"/>
    <w:rsid w:val="3348B799"/>
    <w:rsid w:val="339E284B"/>
    <w:rsid w:val="33EFFFD6"/>
    <w:rsid w:val="340C7024"/>
    <w:rsid w:val="340C88AD"/>
    <w:rsid w:val="345F1615"/>
    <w:rsid w:val="34CC3579"/>
    <w:rsid w:val="35228E21"/>
    <w:rsid w:val="353D1BBD"/>
    <w:rsid w:val="3593BDBD"/>
    <w:rsid w:val="35F556D0"/>
    <w:rsid w:val="3620D944"/>
    <w:rsid w:val="364C432F"/>
    <w:rsid w:val="36A3B29A"/>
    <w:rsid w:val="37BCA9A5"/>
    <w:rsid w:val="386268E3"/>
    <w:rsid w:val="38A90ACD"/>
    <w:rsid w:val="38CB5E7F"/>
    <w:rsid w:val="38DFF9D0"/>
    <w:rsid w:val="390738F8"/>
    <w:rsid w:val="39526D5A"/>
    <w:rsid w:val="3A672EE0"/>
    <w:rsid w:val="3AABA344"/>
    <w:rsid w:val="3AC8C7F3"/>
    <w:rsid w:val="3AEE3DBB"/>
    <w:rsid w:val="3B12F67B"/>
    <w:rsid w:val="3B389112"/>
    <w:rsid w:val="3C15E404"/>
    <w:rsid w:val="3C179A92"/>
    <w:rsid w:val="3C1F80A2"/>
    <w:rsid w:val="3C3A266B"/>
    <w:rsid w:val="3C4AD87F"/>
    <w:rsid w:val="3C4AE412"/>
    <w:rsid w:val="3CE7E5D7"/>
    <w:rsid w:val="3D12F41E"/>
    <w:rsid w:val="3DC7D115"/>
    <w:rsid w:val="3E0068B5"/>
    <w:rsid w:val="3E167F14"/>
    <w:rsid w:val="3ECE944C"/>
    <w:rsid w:val="3F22CDD4"/>
    <w:rsid w:val="3FE6679E"/>
    <w:rsid w:val="400A7BD7"/>
    <w:rsid w:val="400D3E5E"/>
    <w:rsid w:val="4040D0DA"/>
    <w:rsid w:val="404837B8"/>
    <w:rsid w:val="406A64AD"/>
    <w:rsid w:val="408B8FC0"/>
    <w:rsid w:val="40BE9E35"/>
    <w:rsid w:val="40EB0BB5"/>
    <w:rsid w:val="41170224"/>
    <w:rsid w:val="411AE4C8"/>
    <w:rsid w:val="413D3F0E"/>
    <w:rsid w:val="4182CEAE"/>
    <w:rsid w:val="41A64C38"/>
    <w:rsid w:val="424FED13"/>
    <w:rsid w:val="4254E408"/>
    <w:rsid w:val="4286DC16"/>
    <w:rsid w:val="42903F92"/>
    <w:rsid w:val="42B2D285"/>
    <w:rsid w:val="431B2314"/>
    <w:rsid w:val="43421C99"/>
    <w:rsid w:val="4399EB2B"/>
    <w:rsid w:val="43B2E8C7"/>
    <w:rsid w:val="445189AE"/>
    <w:rsid w:val="445A0994"/>
    <w:rsid w:val="44A2442D"/>
    <w:rsid w:val="44B0CC57"/>
    <w:rsid w:val="44C24497"/>
    <w:rsid w:val="44C64AFB"/>
    <w:rsid w:val="44E0AF81"/>
    <w:rsid w:val="45BE7CD8"/>
    <w:rsid w:val="45EA121E"/>
    <w:rsid w:val="463E148E"/>
    <w:rsid w:val="464C9CB8"/>
    <w:rsid w:val="4679BD5B"/>
    <w:rsid w:val="46CB3879"/>
    <w:rsid w:val="4711D8E7"/>
    <w:rsid w:val="47235E36"/>
    <w:rsid w:val="475A4D39"/>
    <w:rsid w:val="4802D996"/>
    <w:rsid w:val="48185043"/>
    <w:rsid w:val="492D7AB7"/>
    <w:rsid w:val="49707EAA"/>
    <w:rsid w:val="49BC1CDF"/>
    <w:rsid w:val="49D04895"/>
    <w:rsid w:val="4B0C4F0B"/>
    <w:rsid w:val="4B519AC7"/>
    <w:rsid w:val="4B6C18F6"/>
    <w:rsid w:val="4BB58A01"/>
    <w:rsid w:val="4C19230B"/>
    <w:rsid w:val="4C8E6C63"/>
    <w:rsid w:val="4C9D1BA1"/>
    <w:rsid w:val="4CA81F6C"/>
    <w:rsid w:val="4CE57DA2"/>
    <w:rsid w:val="4CEA853D"/>
    <w:rsid w:val="4D246778"/>
    <w:rsid w:val="4D246778"/>
    <w:rsid w:val="4D67B0CB"/>
    <w:rsid w:val="4D80D928"/>
    <w:rsid w:val="4E015556"/>
    <w:rsid w:val="4E269866"/>
    <w:rsid w:val="4FB4D66B"/>
    <w:rsid w:val="4FF9A61C"/>
    <w:rsid w:val="504F7DD3"/>
    <w:rsid w:val="50A2517D"/>
    <w:rsid w:val="50E3E3D5"/>
    <w:rsid w:val="517B908F"/>
    <w:rsid w:val="52B032F5"/>
    <w:rsid w:val="52C4409D"/>
    <w:rsid w:val="52D45CFD"/>
    <w:rsid w:val="533B418F"/>
    <w:rsid w:val="533B418F"/>
    <w:rsid w:val="53C81FF0"/>
    <w:rsid w:val="5472F402"/>
    <w:rsid w:val="55556A10"/>
    <w:rsid w:val="5565DCD2"/>
    <w:rsid w:val="563B3600"/>
    <w:rsid w:val="56783F26"/>
    <w:rsid w:val="56783F26"/>
    <w:rsid w:val="56AD84AA"/>
    <w:rsid w:val="56B48D75"/>
    <w:rsid w:val="56D6A6B6"/>
    <w:rsid w:val="56E8A043"/>
    <w:rsid w:val="5755BFA7"/>
    <w:rsid w:val="57A8379C"/>
    <w:rsid w:val="58367048"/>
    <w:rsid w:val="58505DD6"/>
    <w:rsid w:val="58546F15"/>
    <w:rsid w:val="58B5A9FC"/>
    <w:rsid w:val="58C4E1FD"/>
    <w:rsid w:val="58D82B3D"/>
    <w:rsid w:val="59A0C5CB"/>
    <w:rsid w:val="59AA8313"/>
    <w:rsid w:val="59AA8313"/>
    <w:rsid w:val="59CDB39D"/>
    <w:rsid w:val="59F03F76"/>
    <w:rsid w:val="5ACA14DB"/>
    <w:rsid w:val="5B6E110A"/>
    <w:rsid w:val="5C3192A7"/>
    <w:rsid w:val="5C3F733C"/>
    <w:rsid w:val="5D07102F"/>
    <w:rsid w:val="5D304CAD"/>
    <w:rsid w:val="5D360A0C"/>
    <w:rsid w:val="5D4A1202"/>
    <w:rsid w:val="5D7DD495"/>
    <w:rsid w:val="5DC5012B"/>
    <w:rsid w:val="5E7DF436"/>
    <w:rsid w:val="5EFC1663"/>
    <w:rsid w:val="5FBACD8B"/>
    <w:rsid w:val="6019C497"/>
    <w:rsid w:val="6019C497"/>
    <w:rsid w:val="607D5726"/>
    <w:rsid w:val="60D5B534"/>
    <w:rsid w:val="60EA4793"/>
    <w:rsid w:val="616EB81C"/>
    <w:rsid w:val="61AC383A"/>
    <w:rsid w:val="61B594F8"/>
    <w:rsid w:val="61C2DF53"/>
    <w:rsid w:val="62718595"/>
    <w:rsid w:val="629185FF"/>
    <w:rsid w:val="629663BB"/>
    <w:rsid w:val="62AEB4C0"/>
    <w:rsid w:val="62D1DAB2"/>
    <w:rsid w:val="62DC0C94"/>
    <w:rsid w:val="62F26E4D"/>
    <w:rsid w:val="63904100"/>
    <w:rsid w:val="639D588A"/>
    <w:rsid w:val="6432341C"/>
    <w:rsid w:val="643442AF"/>
    <w:rsid w:val="646CE5E2"/>
    <w:rsid w:val="646DAB13"/>
    <w:rsid w:val="6575F610"/>
    <w:rsid w:val="6590D400"/>
    <w:rsid w:val="65B7AE81"/>
    <w:rsid w:val="65E93B6D"/>
    <w:rsid w:val="66B0C3B1"/>
    <w:rsid w:val="6714D64F"/>
    <w:rsid w:val="678729E7"/>
    <w:rsid w:val="67C0F5F7"/>
    <w:rsid w:val="67C7CBF1"/>
    <w:rsid w:val="67EB8BFC"/>
    <w:rsid w:val="6867665B"/>
    <w:rsid w:val="68C874C2"/>
    <w:rsid w:val="69272EA8"/>
    <w:rsid w:val="695CC658"/>
    <w:rsid w:val="6985588C"/>
    <w:rsid w:val="69A5546C"/>
    <w:rsid w:val="69A5546C"/>
    <w:rsid w:val="69A57155"/>
    <w:rsid w:val="69CDFE47"/>
    <w:rsid w:val="69E2F23C"/>
    <w:rsid w:val="69E3DD9F"/>
    <w:rsid w:val="6A15C831"/>
    <w:rsid w:val="6A4687DC"/>
    <w:rsid w:val="6AF0C8EF"/>
    <w:rsid w:val="6B2B9554"/>
    <w:rsid w:val="6B39F223"/>
    <w:rsid w:val="6C1EC198"/>
    <w:rsid w:val="6C3F5494"/>
    <w:rsid w:val="6D2B1273"/>
    <w:rsid w:val="6D4B3808"/>
    <w:rsid w:val="6E1DA676"/>
    <w:rsid w:val="6FCB2988"/>
    <w:rsid w:val="702F512C"/>
    <w:rsid w:val="7062B335"/>
    <w:rsid w:val="7067D25E"/>
    <w:rsid w:val="7067D25E"/>
    <w:rsid w:val="7073B060"/>
    <w:rsid w:val="70AB8BEB"/>
    <w:rsid w:val="713305BE"/>
    <w:rsid w:val="7195EE84"/>
    <w:rsid w:val="71F2B385"/>
    <w:rsid w:val="7239A6F9"/>
    <w:rsid w:val="72F33810"/>
    <w:rsid w:val="73B5330C"/>
    <w:rsid w:val="741FFDC5"/>
    <w:rsid w:val="74386671"/>
    <w:rsid w:val="7495EE45"/>
    <w:rsid w:val="75D5BFD1"/>
    <w:rsid w:val="75E73811"/>
    <w:rsid w:val="7631BEA6"/>
    <w:rsid w:val="763B9A6C"/>
    <w:rsid w:val="764336E6"/>
    <w:rsid w:val="76545B92"/>
    <w:rsid w:val="7656F6DB"/>
    <w:rsid w:val="766ACC00"/>
    <w:rsid w:val="76D641FE"/>
    <w:rsid w:val="76ECD3CE"/>
    <w:rsid w:val="76EF9A2F"/>
    <w:rsid w:val="773CBB7F"/>
    <w:rsid w:val="77DF0747"/>
    <w:rsid w:val="790D6093"/>
    <w:rsid w:val="7922DF37"/>
    <w:rsid w:val="79357C3C"/>
    <w:rsid w:val="795D3423"/>
    <w:rsid w:val="7961880D"/>
    <w:rsid w:val="79A24FD9"/>
    <w:rsid w:val="7A4B02F3"/>
    <w:rsid w:val="7A962FB5"/>
    <w:rsid w:val="7A991501"/>
    <w:rsid w:val="7B052FC9"/>
    <w:rsid w:val="7B14F7CC"/>
    <w:rsid w:val="7B16A809"/>
    <w:rsid w:val="7B3E203A"/>
    <w:rsid w:val="7B3E203A"/>
    <w:rsid w:val="7C08EC95"/>
    <w:rsid w:val="7C178F7C"/>
    <w:rsid w:val="7C25FB00"/>
    <w:rsid w:val="7C51112D"/>
    <w:rsid w:val="7C65C6C6"/>
    <w:rsid w:val="7CD5F5F4"/>
    <w:rsid w:val="7CF0D3E4"/>
    <w:rsid w:val="7CF11527"/>
    <w:rsid w:val="7D42ECF5"/>
    <w:rsid w:val="7D73AD3A"/>
    <w:rsid w:val="7D8A0EF3"/>
    <w:rsid w:val="7DB35FDD"/>
    <w:rsid w:val="7DD0B5C3"/>
    <w:rsid w:val="7DF0F385"/>
    <w:rsid w:val="7DF6505A"/>
    <w:rsid w:val="7DF6505A"/>
    <w:rsid w:val="7E0F78B7"/>
    <w:rsid w:val="7E75DDE5"/>
    <w:rsid w:val="7E7A4A2E"/>
    <w:rsid w:val="7E8CE588"/>
    <w:rsid w:val="7F8CC3E6"/>
    <w:rsid w:val="7FEA19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9A441"/>
  <w15:chartTrackingRefBased/>
  <w15:docId w15:val="{5AF9F308-44C2-4553-B0D9-4F9D43A857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b51e3c16e5c45e6" /><Relationship Type="http://schemas.openxmlformats.org/officeDocument/2006/relationships/numbering" Target="/word/numbering.xml" Id="Re4be09e022f042bc" /><Relationship Type="http://schemas.openxmlformats.org/officeDocument/2006/relationships/image" Target="/media/image5.png" Id="Rccdba294552d45d5" /><Relationship Type="http://schemas.openxmlformats.org/officeDocument/2006/relationships/image" Target="/media/image6.png" Id="Rc2634566287347d0" /><Relationship Type="http://schemas.openxmlformats.org/officeDocument/2006/relationships/image" Target="/media/image7.png" Id="Rcceda1cfc71046ec" /><Relationship Type="http://schemas.openxmlformats.org/officeDocument/2006/relationships/image" Target="/media/image8.png" Id="Rc4e42aba48b8477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Diana Andrusko (2025664)</dc:creator>
  <keywords/>
  <dc:description/>
  <lastModifiedBy>Diana Andrusko (2025664)</lastModifiedBy>
  <revision>5</revision>
  <dcterms:created xsi:type="dcterms:W3CDTF">2022-07-04T12:25:50.5124969Z</dcterms:created>
  <dcterms:modified xsi:type="dcterms:W3CDTF">2022-07-05T13:15:35.7639200Z</dcterms:modified>
</coreProperties>
</file>