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058B687C" w:rsidR="007D1947" w:rsidRDefault="0095559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Situation analysis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EA9DEFC" w:rsidR="007D1947" w:rsidRDefault="00955592">
              <w:pPr>
                <w:pStyle w:val="NoSpacing"/>
                <w:jc w:val="center"/>
                <w:rPr>
                  <w:color w:val="5B9BD5" w:themeColor="accent1"/>
                  <w:sz w:val="28"/>
                  <w:szCs w:val="28"/>
                </w:rPr>
              </w:pPr>
              <w:r>
                <w:rPr>
                  <w:color w:val="5B9BD5" w:themeColor="accent1"/>
                  <w:sz w:val="28"/>
                  <w:szCs w:val="28"/>
                </w:rPr>
                <w:t>BMBM5024</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76934B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6T00:00:00Z">
                                    <w:dateFormat w:val="MMMM d, yyyy"/>
                                    <w:lid w:val="en-US"/>
                                    <w:storeMappedDataAs w:val="dateTime"/>
                                    <w:calendar w:val="gregorian"/>
                                  </w:date>
                                </w:sdtPr>
                                <w:sdtContent>
                                  <w:p w14:paraId="52BAF8D9" w14:textId="23F0D77B" w:rsidR="007D1947" w:rsidRDefault="00955592">
                                    <w:pPr>
                                      <w:pStyle w:val="NoSpacing"/>
                                      <w:spacing w:after="40"/>
                                      <w:jc w:val="center"/>
                                      <w:rPr>
                                        <w:caps/>
                                        <w:color w:val="5B9BD5" w:themeColor="accent1"/>
                                        <w:sz w:val="28"/>
                                        <w:szCs w:val="28"/>
                                      </w:rPr>
                                    </w:pPr>
                                    <w:r>
                                      <w:rPr>
                                        <w:caps/>
                                        <w:color w:val="5B9BD5" w:themeColor="accent1"/>
                                        <w:sz w:val="28"/>
                                        <w:szCs w:val="28"/>
                                      </w:rPr>
                                      <w:t>March 26,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6T00:00:00Z">
                              <w:dateFormat w:val="MMMM d, yyyy"/>
                              <w:lid w:val="en-US"/>
                              <w:storeMappedDataAs w:val="dateTime"/>
                              <w:calendar w:val="gregorian"/>
                            </w:date>
                          </w:sdtPr>
                          <w:sdtContent>
                            <w:p w14:paraId="52BAF8D9" w14:textId="23F0D77B" w:rsidR="007D1947" w:rsidRDefault="00955592">
                              <w:pPr>
                                <w:pStyle w:val="NoSpacing"/>
                                <w:spacing w:after="40"/>
                                <w:jc w:val="center"/>
                                <w:rPr>
                                  <w:caps/>
                                  <w:color w:val="5B9BD5" w:themeColor="accent1"/>
                                  <w:sz w:val="28"/>
                                  <w:szCs w:val="28"/>
                                </w:rPr>
                              </w:pPr>
                              <w:r>
                                <w:rPr>
                                  <w:caps/>
                                  <w:color w:val="5B9BD5" w:themeColor="accent1"/>
                                  <w:sz w:val="28"/>
                                  <w:szCs w:val="28"/>
                                </w:rPr>
                                <w:t>March 26,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225447802"/>
          <w:r>
            <w:lastRenderedPageBreak/>
            <w:t>Executive Summary</w:t>
          </w:r>
          <w:bookmarkEnd w:id="0"/>
        </w:p>
        <w:p w14:paraId="60A372D9" w14:textId="540BC9F0" w:rsidR="007D1947" w:rsidRDefault="007D1947">
          <w:r>
            <w:t>The purpose of this report is to analyse</w:t>
          </w:r>
          <w:r w:rsidR="003E75CD">
            <w:t xml:space="preserve"> the use of external and also internal marketing for the chosen businesses which in this case is Tesla. </w:t>
          </w:r>
          <w:r w:rsidR="00C42704">
            <w:t xml:space="preserve">While using tools like PESTLE, SWOT and Porters five forces to analyse what Tesla current position is and what they are doing well in </w:t>
          </w:r>
          <w:proofErr w:type="gramStart"/>
          <w:r w:rsidR="00C42704">
            <w:t>and also</w:t>
          </w:r>
          <w:proofErr w:type="gramEnd"/>
          <w:r w:rsidR="00C42704">
            <w:t xml:space="preserve"> what they are not doing so well in. The overall, purpose is to use those strengths and weakness to improve and create a new strategic marketing direction.</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p w14:paraId="29C2304D" w14:textId="77777777" w:rsidR="00955592" w:rsidRDefault="00955592"/>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5241E00" w14:textId="09E056CB" w:rsidR="003E75CD"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5447802" w:history="1">
                <w:r w:rsidR="003E75CD" w:rsidRPr="008F2793">
                  <w:rPr>
                    <w:rStyle w:val="Hyperlink"/>
                    <w:noProof/>
                  </w:rPr>
                  <w:t>Executive Summary</w:t>
                </w:r>
                <w:r w:rsidR="003E75CD">
                  <w:rPr>
                    <w:noProof/>
                    <w:webHidden/>
                  </w:rPr>
                  <w:tab/>
                </w:r>
                <w:r w:rsidR="003E75CD">
                  <w:rPr>
                    <w:noProof/>
                    <w:webHidden/>
                  </w:rPr>
                  <w:fldChar w:fldCharType="begin"/>
                </w:r>
                <w:r w:rsidR="003E75CD">
                  <w:rPr>
                    <w:noProof/>
                    <w:webHidden/>
                  </w:rPr>
                  <w:instrText xml:space="preserve"> PAGEREF _Toc225447802 \h </w:instrText>
                </w:r>
                <w:r w:rsidR="003E75CD">
                  <w:rPr>
                    <w:noProof/>
                    <w:webHidden/>
                  </w:rPr>
                </w:r>
                <w:r w:rsidR="003E75CD">
                  <w:rPr>
                    <w:noProof/>
                    <w:webHidden/>
                  </w:rPr>
                  <w:fldChar w:fldCharType="separate"/>
                </w:r>
                <w:r w:rsidR="003E75CD">
                  <w:rPr>
                    <w:noProof/>
                    <w:webHidden/>
                  </w:rPr>
                  <w:t>1</w:t>
                </w:r>
                <w:r w:rsidR="003E75CD">
                  <w:rPr>
                    <w:noProof/>
                    <w:webHidden/>
                  </w:rPr>
                  <w:fldChar w:fldCharType="end"/>
                </w:r>
              </w:hyperlink>
            </w:p>
            <w:p w14:paraId="059FD9EB" w14:textId="6C17B893" w:rsidR="003E75CD" w:rsidRDefault="003E75CD">
              <w:pPr>
                <w:pStyle w:val="TOC1"/>
                <w:tabs>
                  <w:tab w:val="right" w:leader="dot" w:pos="9016"/>
                </w:tabs>
                <w:rPr>
                  <w:rFonts w:eastAsiaTheme="minorEastAsia"/>
                  <w:noProof/>
                  <w:kern w:val="2"/>
                  <w:sz w:val="24"/>
                  <w:szCs w:val="24"/>
                  <w:lang w:eastAsia="en-GB"/>
                  <w14:ligatures w14:val="standardContextual"/>
                </w:rPr>
              </w:pPr>
              <w:hyperlink w:anchor="_Toc225447803" w:history="1">
                <w:r w:rsidRPr="008F2793">
                  <w:rPr>
                    <w:rStyle w:val="Hyperlink"/>
                    <w:noProof/>
                  </w:rPr>
                  <w:t>Introduction</w:t>
                </w:r>
                <w:r>
                  <w:rPr>
                    <w:noProof/>
                    <w:webHidden/>
                  </w:rPr>
                  <w:tab/>
                </w:r>
                <w:r>
                  <w:rPr>
                    <w:noProof/>
                    <w:webHidden/>
                  </w:rPr>
                  <w:fldChar w:fldCharType="begin"/>
                </w:r>
                <w:r>
                  <w:rPr>
                    <w:noProof/>
                    <w:webHidden/>
                  </w:rPr>
                  <w:instrText xml:space="preserve"> PAGEREF _Toc225447803 \h </w:instrText>
                </w:r>
                <w:r>
                  <w:rPr>
                    <w:noProof/>
                    <w:webHidden/>
                  </w:rPr>
                </w:r>
                <w:r>
                  <w:rPr>
                    <w:noProof/>
                    <w:webHidden/>
                  </w:rPr>
                  <w:fldChar w:fldCharType="separate"/>
                </w:r>
                <w:r>
                  <w:rPr>
                    <w:noProof/>
                    <w:webHidden/>
                  </w:rPr>
                  <w:t>3</w:t>
                </w:r>
                <w:r>
                  <w:rPr>
                    <w:noProof/>
                    <w:webHidden/>
                  </w:rPr>
                  <w:fldChar w:fldCharType="end"/>
                </w:r>
              </w:hyperlink>
            </w:p>
            <w:p w14:paraId="6077BFD8" w14:textId="4FAA79BB" w:rsidR="003E75CD" w:rsidRDefault="003E75CD">
              <w:pPr>
                <w:pStyle w:val="TOC1"/>
                <w:tabs>
                  <w:tab w:val="right" w:leader="dot" w:pos="9016"/>
                </w:tabs>
                <w:rPr>
                  <w:rFonts w:eastAsiaTheme="minorEastAsia"/>
                  <w:noProof/>
                  <w:kern w:val="2"/>
                  <w:sz w:val="24"/>
                  <w:szCs w:val="24"/>
                  <w:lang w:eastAsia="en-GB"/>
                  <w14:ligatures w14:val="standardContextual"/>
                </w:rPr>
              </w:pPr>
              <w:hyperlink w:anchor="_Toc225447804" w:history="1">
                <w:r w:rsidRPr="008F2793">
                  <w:rPr>
                    <w:rStyle w:val="Hyperlink"/>
                    <w:noProof/>
                  </w:rPr>
                  <w:t>Main Findings</w:t>
                </w:r>
                <w:r>
                  <w:rPr>
                    <w:noProof/>
                    <w:webHidden/>
                  </w:rPr>
                  <w:tab/>
                </w:r>
                <w:r>
                  <w:rPr>
                    <w:noProof/>
                    <w:webHidden/>
                  </w:rPr>
                  <w:fldChar w:fldCharType="begin"/>
                </w:r>
                <w:r>
                  <w:rPr>
                    <w:noProof/>
                    <w:webHidden/>
                  </w:rPr>
                  <w:instrText xml:space="preserve"> PAGEREF _Toc225447804 \h </w:instrText>
                </w:r>
                <w:r>
                  <w:rPr>
                    <w:noProof/>
                    <w:webHidden/>
                  </w:rPr>
                </w:r>
                <w:r>
                  <w:rPr>
                    <w:noProof/>
                    <w:webHidden/>
                  </w:rPr>
                  <w:fldChar w:fldCharType="separate"/>
                </w:r>
                <w:r>
                  <w:rPr>
                    <w:noProof/>
                    <w:webHidden/>
                  </w:rPr>
                  <w:t>4</w:t>
                </w:r>
                <w:r>
                  <w:rPr>
                    <w:noProof/>
                    <w:webHidden/>
                  </w:rPr>
                  <w:fldChar w:fldCharType="end"/>
                </w:r>
              </w:hyperlink>
            </w:p>
            <w:p w14:paraId="6D07B980" w14:textId="3CDAB89B" w:rsidR="003E75CD" w:rsidRDefault="003E75CD">
              <w:pPr>
                <w:pStyle w:val="TOC1"/>
                <w:tabs>
                  <w:tab w:val="right" w:leader="dot" w:pos="9016"/>
                </w:tabs>
                <w:rPr>
                  <w:rFonts w:eastAsiaTheme="minorEastAsia"/>
                  <w:noProof/>
                  <w:kern w:val="2"/>
                  <w:sz w:val="24"/>
                  <w:szCs w:val="24"/>
                  <w:lang w:eastAsia="en-GB"/>
                  <w14:ligatures w14:val="standardContextual"/>
                </w:rPr>
              </w:pPr>
              <w:hyperlink w:anchor="_Toc225447805" w:history="1">
                <w:r w:rsidRPr="008F2793">
                  <w:rPr>
                    <w:rStyle w:val="Hyperlink"/>
                    <w:noProof/>
                  </w:rPr>
                  <w:t>Conclusion</w:t>
                </w:r>
                <w:r>
                  <w:rPr>
                    <w:noProof/>
                    <w:webHidden/>
                  </w:rPr>
                  <w:tab/>
                </w:r>
                <w:r>
                  <w:rPr>
                    <w:noProof/>
                    <w:webHidden/>
                  </w:rPr>
                  <w:fldChar w:fldCharType="begin"/>
                </w:r>
                <w:r>
                  <w:rPr>
                    <w:noProof/>
                    <w:webHidden/>
                  </w:rPr>
                  <w:instrText xml:space="preserve"> PAGEREF _Toc225447805 \h </w:instrText>
                </w:r>
                <w:r>
                  <w:rPr>
                    <w:noProof/>
                    <w:webHidden/>
                  </w:rPr>
                </w:r>
                <w:r>
                  <w:rPr>
                    <w:noProof/>
                    <w:webHidden/>
                  </w:rPr>
                  <w:fldChar w:fldCharType="separate"/>
                </w:r>
                <w:r>
                  <w:rPr>
                    <w:noProof/>
                    <w:webHidden/>
                  </w:rPr>
                  <w:t>7</w:t>
                </w:r>
                <w:r>
                  <w:rPr>
                    <w:noProof/>
                    <w:webHidden/>
                  </w:rPr>
                  <w:fldChar w:fldCharType="end"/>
                </w:r>
              </w:hyperlink>
            </w:p>
            <w:p w14:paraId="5C646340" w14:textId="5B5963BE" w:rsidR="003E75CD" w:rsidRDefault="003E75CD">
              <w:pPr>
                <w:pStyle w:val="TOC1"/>
                <w:tabs>
                  <w:tab w:val="right" w:leader="dot" w:pos="9016"/>
                </w:tabs>
                <w:rPr>
                  <w:rFonts w:eastAsiaTheme="minorEastAsia"/>
                  <w:noProof/>
                  <w:kern w:val="2"/>
                  <w:sz w:val="24"/>
                  <w:szCs w:val="24"/>
                  <w:lang w:eastAsia="en-GB"/>
                  <w14:ligatures w14:val="standardContextual"/>
                </w:rPr>
              </w:pPr>
              <w:hyperlink w:anchor="_Toc225447806" w:history="1">
                <w:r w:rsidRPr="008F2793">
                  <w:rPr>
                    <w:rStyle w:val="Hyperlink"/>
                    <w:noProof/>
                  </w:rPr>
                  <w:t>Bibliography</w:t>
                </w:r>
                <w:r>
                  <w:rPr>
                    <w:noProof/>
                    <w:webHidden/>
                  </w:rPr>
                  <w:tab/>
                </w:r>
                <w:r>
                  <w:rPr>
                    <w:noProof/>
                    <w:webHidden/>
                  </w:rPr>
                  <w:fldChar w:fldCharType="begin"/>
                </w:r>
                <w:r>
                  <w:rPr>
                    <w:noProof/>
                    <w:webHidden/>
                  </w:rPr>
                  <w:instrText xml:space="preserve"> PAGEREF _Toc225447806 \h </w:instrText>
                </w:r>
                <w:r>
                  <w:rPr>
                    <w:noProof/>
                    <w:webHidden/>
                  </w:rPr>
                </w:r>
                <w:r>
                  <w:rPr>
                    <w:noProof/>
                    <w:webHidden/>
                  </w:rPr>
                  <w:fldChar w:fldCharType="separate"/>
                </w:r>
                <w:r>
                  <w:rPr>
                    <w:noProof/>
                    <w:webHidden/>
                  </w:rPr>
                  <w:t>8</w:t>
                </w:r>
                <w:r>
                  <w:rPr>
                    <w:noProof/>
                    <w:webHidden/>
                  </w:rPr>
                  <w:fldChar w:fldCharType="end"/>
                </w:r>
              </w:hyperlink>
            </w:p>
            <w:p w14:paraId="05194699" w14:textId="124082EB" w:rsidR="007D1947" w:rsidRDefault="007D1947">
              <w:r>
                <w:rPr>
                  <w:b/>
                  <w:bCs/>
                  <w:noProof/>
                </w:rPr>
                <w:fldChar w:fldCharType="end"/>
              </w:r>
              <w:r w:rsidR="00955592">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0E7A9F03" w14:textId="77777777" w:rsidR="00955592" w:rsidRDefault="00955592"/>
        <w:p w14:paraId="655F29CA" w14:textId="77777777" w:rsidR="007D1947" w:rsidRDefault="007D1947"/>
        <w:p w14:paraId="3C9FE902" w14:textId="22A8AF96" w:rsidR="004A11F6" w:rsidRDefault="007D1947" w:rsidP="00955592">
          <w:pPr>
            <w:pStyle w:val="Heading1"/>
          </w:pPr>
          <w:bookmarkStart w:id="1" w:name="_Toc225447803"/>
          <w:r>
            <w:t>Introduction</w:t>
          </w:r>
          <w:bookmarkEnd w:id="1"/>
          <w:r w:rsidR="00480872">
            <w:t xml:space="preserve"> </w:t>
          </w:r>
        </w:p>
        <w:p w14:paraId="5DBAD65B" w14:textId="77777777" w:rsidR="004A11F6" w:rsidRDefault="004A11F6" w:rsidP="007D1947"/>
        <w:p w14:paraId="63BE38B9" w14:textId="1484BE3B" w:rsidR="004A11F6" w:rsidRDefault="001A35E1" w:rsidP="007D1947">
          <w:r>
            <w:rPr>
              <w:rFonts w:ascii="Arial" w:hAnsi="Arial" w:cs="Arial"/>
              <w:color w:val="000000"/>
            </w:rPr>
            <w:t xml:space="preserve">Tesla's popularity as a whole has skyrocketed in the past few years due to a high demand for electric cars worldwide. With the constant ongoing need for cleaner and more sustainable products on the market, Tesla as a business needs to incorporate them </w:t>
          </w:r>
          <w:proofErr w:type="gramStart"/>
          <w:r>
            <w:rPr>
              <w:rFonts w:ascii="Arial" w:hAnsi="Arial" w:cs="Arial"/>
              <w:color w:val="000000"/>
            </w:rPr>
            <w:t>as a way to</w:t>
          </w:r>
          <w:proofErr w:type="gramEnd"/>
          <w:r>
            <w:rPr>
              <w:rFonts w:ascii="Arial" w:hAnsi="Arial" w:cs="Arial"/>
              <w:color w:val="000000"/>
            </w:rPr>
            <w:t xml:space="preserve"> stand out with a positive brand perception and image. Furthermore, Tesla performs in a quick shifting external market where there is high demand for electric cars, strong competition and technological pressures. Competitors like BMW and BYD put pressure on Tesla as they are becoming increasingly popular amongst younger target audiences. Additionally, models like PESTLE further help Tesla in the long-term as they provide the current position and how to plan for future product releases while also examining key external factors. Models like Porter’s Five Forces are useful to Tesla as they are extremely important for understanding key competitors and developing insights into the marketing market. Likewise, SWOT is another tool that is beneficial to Tesla in the way that it projects internal strengths and weaknesses and also shows external opportunities and threats that may harm Tesla's financial accounts or their brand image as a whole. Moreover, some of Tesla's most popular features and capabilities include self-driving add-ons, however, have been known to cause casualties. Some of their business features include their famous website and hard-working management team which are significantly part of Tesla’s general success. Overall, Tesla has the power to broadcast their products using marketing globally in order to form a new strategic direction.</w:t>
          </w:r>
        </w:p>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2E293EB9" w14:textId="77777777" w:rsidR="00480872" w:rsidRDefault="00480872" w:rsidP="00AA2A91">
          <w:pPr>
            <w:pStyle w:val="Heading1"/>
          </w:pPr>
          <w:bookmarkStart w:id="2" w:name="_Toc225447804"/>
          <w:r>
            <w:lastRenderedPageBreak/>
            <w:t>Main Findings</w:t>
          </w:r>
          <w:bookmarkEnd w:id="2"/>
        </w:p>
        <w:p w14:paraId="422E5228" w14:textId="77777777" w:rsidR="003E75CD" w:rsidRDefault="003E75CD" w:rsidP="003E75CD">
          <w:pPr>
            <w:spacing w:after="240"/>
            <w:rPr>
              <w:color w:val="000000"/>
            </w:rPr>
          </w:pPr>
        </w:p>
        <w:p w14:paraId="0612AD3D" w14:textId="77777777" w:rsidR="003E75CD" w:rsidRDefault="003E75CD" w:rsidP="003E75CD">
          <w:pPr>
            <w:pStyle w:val="NormalWeb"/>
            <w:spacing w:before="0" w:beforeAutospacing="0" w:after="0" w:afterAutospacing="0"/>
            <w:rPr>
              <w:color w:val="000000"/>
            </w:rPr>
          </w:pPr>
          <w:r>
            <w:rPr>
              <w:rFonts w:ascii="Arial" w:hAnsi="Arial" w:cs="Arial"/>
              <w:color w:val="000000"/>
              <w:sz w:val="22"/>
              <w:szCs w:val="22"/>
            </w:rPr>
            <w:t>Tesla, designs, develops, manufactures, leases, and sells electric vehicles, storage systems in the United States, China, and internationally. They are known for being the future for sustainability and Futuristic cars. The company operates in two segments, Automotive; and Energy Generation and Storage (Investing, 2026). They have become increasingly popular amongst target audiences like sustainability, energy saving and Eco-friendly individuals to try and appeal to everyone by creating a positive brand perception. A key reason for Tesla’s success for cleaner resources is partly due to their mission statement which includes “Our mission is to build a world of amazing abundance. In 2024, our customers avoided releasing nearly 32 million metric tons of CO2e into the Earth’s atmosphere” (Tesla, 2023). Tesla’s performance data is extremely positive, making it one of the most valued businesses in the world. Tesla's revenue for the year ending March 31, 2025, was $95.7 billion, a small 1% increase year-over-year (Shvartsman, 2024). This outlines financial ratios related to profitability, margin analysis, asset turnover, credit ratios and long-term solvency of Tesla (</w:t>
          </w:r>
          <w:proofErr w:type="spellStart"/>
          <w:r>
            <w:rPr>
              <w:rFonts w:ascii="Arial" w:hAnsi="Arial" w:cs="Arial"/>
              <w:color w:val="000000"/>
              <w:sz w:val="22"/>
              <w:szCs w:val="22"/>
            </w:rPr>
            <w:t>Quaintel</w:t>
          </w:r>
          <w:proofErr w:type="spellEnd"/>
          <w:r>
            <w:rPr>
              <w:rFonts w:ascii="Arial" w:hAnsi="Arial" w:cs="Arial"/>
              <w:color w:val="000000"/>
              <w:sz w:val="22"/>
              <w:szCs w:val="22"/>
            </w:rPr>
            <w:t xml:space="preserve"> Research Solutions, 2026).</w:t>
          </w:r>
        </w:p>
        <w:p w14:paraId="158CB56F" w14:textId="77777777" w:rsidR="003E75CD" w:rsidRDefault="003E75CD" w:rsidP="003E75CD">
          <w:pPr>
            <w:rPr>
              <w:color w:val="000000"/>
            </w:rPr>
          </w:pPr>
        </w:p>
        <w:p w14:paraId="5219269C" w14:textId="78739A51" w:rsidR="003E75CD" w:rsidRDefault="003E75CD" w:rsidP="003E75CD">
          <w:pPr>
            <w:pStyle w:val="NormalWeb"/>
            <w:spacing w:before="0" w:beforeAutospacing="0" w:after="0" w:afterAutospacing="0"/>
            <w:rPr>
              <w:color w:val="000000"/>
            </w:rPr>
          </w:pPr>
          <w:r>
            <w:rPr>
              <w:rFonts w:ascii="Arial" w:hAnsi="Arial" w:cs="Arial"/>
              <w:color w:val="000000"/>
              <w:sz w:val="22"/>
              <w:szCs w:val="22"/>
            </w:rPr>
            <w:t>Tesla’s external market conditions are shaped by industry trends and market sizes. Industry trends are constantly shifting whether it being due to technology or economic factors this however aids businesses in projecting future needs and strategies to try and target their audiences. Additionally, Tesla's main industry trends include the rise of EVs as consumers are gravitating towards electric cars due to climate change this is seen by their Model 3 and later Model Y opened Tesla to a much broader audience, becoming some of the world’s best</w:t>
          </w:r>
          <w:r>
            <w:rPr>
              <w:rFonts w:ascii="Arial" w:hAnsi="Arial" w:cs="Arial"/>
              <w:color w:val="000000"/>
              <w:sz w:val="22"/>
              <w:szCs w:val="22"/>
            </w:rPr>
            <w:noBreakHyphen/>
            <w:t>selling EVs (Recharged, 2025). On the other hand, in 2025 there has been less of a demand in Europe for Tesla’s due to the increased competitors for example, Chinese based electric cars as they are more cost effective and putting pressure on Tesla sales. Chinese automaker BYD surpassed Tesla in global electric-vehicle sales, reflecting rapid scaling by domestic manufacturers (Ross, 2025) due to the prices of Tesla cars. Furthermore, market sizes and growth are extremely important concerning a business like Tesla as they are constantly in competition with other companies. By adding new products into their market they can expand into different segments for example, adapting to certain disabilities within the cars. Another example is the need for regional cars like the UK’s steering wheel is on a different side compared to cars in America.</w:t>
          </w:r>
        </w:p>
        <w:p w14:paraId="29EB0CDC" w14:textId="77777777" w:rsidR="003E75CD" w:rsidRDefault="003E75CD" w:rsidP="003E75CD">
          <w:pPr>
            <w:rPr>
              <w:color w:val="000000"/>
            </w:rPr>
          </w:pPr>
        </w:p>
        <w:p w14:paraId="395913C3" w14:textId="00E62845" w:rsidR="003E75CD" w:rsidRDefault="003E75CD" w:rsidP="003E75CD">
          <w:pPr>
            <w:pStyle w:val="NormalWeb"/>
            <w:spacing w:before="0" w:beforeAutospacing="0" w:after="0" w:afterAutospacing="0"/>
            <w:rPr>
              <w:color w:val="000000"/>
            </w:rPr>
          </w:pPr>
          <w:r>
            <w:rPr>
              <w:rFonts w:ascii="Arial" w:hAnsi="Arial" w:cs="Arial"/>
              <w:color w:val="000000"/>
              <w:sz w:val="22"/>
              <w:szCs w:val="22"/>
            </w:rPr>
            <w:t xml:space="preserve">Following on, Tesla is a company that needs to constantly be checking for external issues and PESTLE analysis studies key external factors (Political, Economic, Sociological, Technological, Legal and Environmental) that influence an organisation (CIPD, 2025) can help them gain insight into competitors. Firstly, Tesla's political factors include Trade Policies: Increasing or decreasing costs of import and export and also Supply Chain Regulations: These rules affect production and manufacturing of their specific car parts (Makos, 2024). Secondly, as part of the economic factors inflation plays a big part in Tesla's current position with interest rates on the rise in the past few years affecting finances and the manufacturing prices of specific car parts. This overall affects the affordability for consumers and customer satisfaction. Thirdly, social conditions and trends affect Tesla’s macro-environment through the labour market, customers, and investors. They aim to boost their financial performance based on the increasing wealth distribution in developing markets by increasing renewable energy worldwide (Kissinger, 2024). Furthermore, the technological aspect of Tesla’s external factors includes Tesla’s Full Self-Driving system and real-time data processing, with millions of miles of real-world driving data (Pereira, 2025) becoming competitive amongst other electric car brands. Moreover, the legal elements include data protection laws, and labour standards across jurisdictions with product launches </w:t>
          </w:r>
          <w:r>
            <w:rPr>
              <w:rFonts w:ascii="Arial" w:hAnsi="Arial" w:cs="Arial"/>
              <w:color w:val="000000"/>
              <w:sz w:val="22"/>
              <w:szCs w:val="22"/>
            </w:rPr>
            <w:lastRenderedPageBreak/>
            <w:t>(</w:t>
          </w:r>
          <w:proofErr w:type="spellStart"/>
          <w:r>
            <w:rPr>
              <w:rFonts w:ascii="Arial" w:hAnsi="Arial" w:cs="Arial"/>
              <w:color w:val="000000"/>
              <w:sz w:val="22"/>
              <w:szCs w:val="22"/>
            </w:rPr>
            <w:t>SMARTSkillsLife</w:t>
          </w:r>
          <w:proofErr w:type="spellEnd"/>
          <w:r>
            <w:rPr>
              <w:rFonts w:ascii="Arial" w:hAnsi="Arial" w:cs="Arial"/>
              <w:color w:val="000000"/>
              <w:sz w:val="22"/>
              <w:szCs w:val="22"/>
            </w:rPr>
            <w:t xml:space="preserve">, 2025). Additionally, Tesla’s environmental factors include trying to cut down on carbon emissions in the up-and-coming years to attract more eco customers, hence why they are an electric company. With the aim to also recycle old battery parts that may be unused or unwanted. Pestle overall is extremely useful for Tesla as a business to show them external factors, what current position they are in and how to plan for future product releases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make correct marketing strategies.</w:t>
          </w:r>
        </w:p>
        <w:p w14:paraId="2957F064" w14:textId="77777777" w:rsidR="003E75CD" w:rsidRDefault="003E75CD" w:rsidP="003E75CD">
          <w:pPr>
            <w:rPr>
              <w:color w:val="000000"/>
            </w:rPr>
          </w:pPr>
        </w:p>
        <w:p w14:paraId="2DADE9EC" w14:textId="41442572" w:rsidR="003E75CD" w:rsidRDefault="003E75CD" w:rsidP="003E75CD">
          <w:pPr>
            <w:pStyle w:val="NormalWeb"/>
            <w:spacing w:before="0" w:beforeAutospacing="0" w:after="0" w:afterAutospacing="0"/>
            <w:rPr>
              <w:color w:val="000000"/>
            </w:rPr>
          </w:pPr>
          <w:r>
            <w:rPr>
              <w:rFonts w:ascii="Arial" w:hAnsi="Arial" w:cs="Arial"/>
              <w:color w:val="000000"/>
              <w:sz w:val="22"/>
              <w:szCs w:val="22"/>
            </w:rPr>
            <w:t>Similar to PESTLE Tesla has the need for Porter’s Five Forces as well mainly for the fact of assessing competitors and understanding how to stand out. Porter’s Five Forces is a market analysis tool which ascertains both the attractiveness of an industry, and the levels of competition within it (CIPS, 2019). This is especially important for Tesla to gain insight on their competitors globally. Firstly, as Tesla is in a highly competitive market, they are overall going to face strong competitor rivalries for example, businesses like BMW and BYD. Furthermore, the threat of new entrants' moderate brand development is expensive for Tesla as it needs highly innovative and very advanced technology. The high cost is a weak force to discourage new companies (</w:t>
          </w:r>
          <w:proofErr w:type="spellStart"/>
          <w:r>
            <w:rPr>
              <w:rFonts w:ascii="Arial" w:hAnsi="Arial" w:cs="Arial"/>
              <w:color w:val="000000"/>
              <w:sz w:val="22"/>
              <w:szCs w:val="22"/>
            </w:rPr>
            <w:t>Wondershare</w:t>
          </w:r>
          <w:proofErr w:type="spellEnd"/>
          <w:r>
            <w:rPr>
              <w:rFonts w:ascii="Arial" w:hAnsi="Arial" w:cs="Arial"/>
              <w:color w:val="000000"/>
              <w:sz w:val="22"/>
              <w:szCs w:val="22"/>
            </w:rPr>
            <w:t>, 2020). Bargaining power of suppliers Tesla’s reliance on lithium-ion batteries means that battery suppliers have bargaining power; they also require specific components not used in traditional vehicles (</w:t>
          </w:r>
          <w:proofErr w:type="spellStart"/>
          <w:r>
            <w:rPr>
              <w:rFonts w:ascii="Arial" w:hAnsi="Arial" w:cs="Arial"/>
              <w:color w:val="000000"/>
              <w:sz w:val="22"/>
              <w:szCs w:val="22"/>
            </w:rPr>
            <w:t>Knomad</w:t>
          </w:r>
          <w:proofErr w:type="spellEnd"/>
          <w:r>
            <w:rPr>
              <w:rFonts w:ascii="Arial" w:hAnsi="Arial" w:cs="Arial"/>
              <w:color w:val="000000"/>
              <w:sz w:val="22"/>
              <w:szCs w:val="22"/>
            </w:rPr>
            <w:t xml:space="preserve">, 2023). Another bargaining power of suppliers is as the leader in the electric car industry, Tesla Inc. is the most threatened by Nissan's hydrogen energy vehicles as they were a major threat to their substitutes </w:t>
          </w:r>
          <w:r>
            <w:rPr>
              <w:color w:val="000000"/>
            </w:rPr>
            <w:t xml:space="preserve">(Yang, 2022). </w:t>
          </w:r>
          <w:r>
            <w:rPr>
              <w:rFonts w:ascii="Arial" w:hAnsi="Arial" w:cs="Arial"/>
              <w:color w:val="000000"/>
              <w:sz w:val="22"/>
              <w:szCs w:val="22"/>
            </w:rPr>
            <w:t xml:space="preserve">Bargaining power of buyers, various suppliers would like to have business with Tesla due to the extensive brand recognition and strong brand image of the company on a global scale. As they draw in large numbers of suppliers across the world (Dudovskiy, 2021). Lastly, the threat of substitutes concludes that there are a lot of possible substitutes for the offerings of Tesla. Tesla targets upper-middle class as well as upper-class individuals as their primary customer segment (MBA </w:t>
          </w:r>
          <w:proofErr w:type="spellStart"/>
          <w:r>
            <w:rPr>
              <w:rFonts w:ascii="Arial" w:hAnsi="Arial" w:cs="Arial"/>
              <w:color w:val="000000"/>
              <w:sz w:val="22"/>
              <w:szCs w:val="22"/>
            </w:rPr>
            <w:t>Skool</w:t>
          </w:r>
          <w:proofErr w:type="spellEnd"/>
          <w:r>
            <w:rPr>
              <w:rFonts w:ascii="Arial" w:hAnsi="Arial" w:cs="Arial"/>
              <w:color w:val="000000"/>
              <w:sz w:val="22"/>
              <w:szCs w:val="22"/>
            </w:rPr>
            <w:t>, 2022). This also includes new and improved hybrid cars that are currently on the rise. Porter’s Five Forces overall helps Tesla understand its competitive position and also retain its advantage in a quickly changing industry.</w:t>
          </w:r>
        </w:p>
        <w:p w14:paraId="204E4A12" w14:textId="77777777" w:rsidR="003E75CD" w:rsidRDefault="003E75CD" w:rsidP="003E75CD">
          <w:pPr>
            <w:pStyle w:val="NormalWeb"/>
            <w:spacing w:before="0" w:beforeAutospacing="0" w:after="0" w:afterAutospacing="0"/>
            <w:rPr>
              <w:rFonts w:ascii="Arial" w:hAnsi="Arial" w:cs="Arial"/>
              <w:color w:val="000000"/>
              <w:sz w:val="22"/>
              <w:szCs w:val="22"/>
            </w:rPr>
          </w:pPr>
        </w:p>
        <w:p w14:paraId="396832DB" w14:textId="4635FD96" w:rsidR="003E75CD" w:rsidRDefault="003E75CD" w:rsidP="003E75CD">
          <w:pPr>
            <w:pStyle w:val="NormalWeb"/>
            <w:spacing w:before="0" w:beforeAutospacing="0" w:after="0" w:afterAutospacing="0"/>
            <w:rPr>
              <w:color w:val="000000"/>
            </w:rPr>
          </w:pPr>
          <w:r>
            <w:rPr>
              <w:rFonts w:ascii="Arial" w:hAnsi="Arial" w:cs="Arial"/>
              <w:color w:val="000000"/>
              <w:sz w:val="22"/>
              <w:szCs w:val="22"/>
            </w:rPr>
            <w:t xml:space="preserve">The sheer popularity of Tesla worldwide alone makes it one of the most successful businesses out there. This mainly starts with the internal analysis of Tesla to gain insights into the capabilities and brand strength with their high customer loyalty. Some aspects that set them apart from other businesses is that all </w:t>
          </w:r>
          <w:hyperlink r:id="rId10" w:history="1">
            <w:r>
              <w:rPr>
                <w:rStyle w:val="Hyperlink"/>
                <w:rFonts w:ascii="Arial" w:hAnsi="Arial" w:cs="Arial"/>
                <w:color w:val="000000"/>
                <w:sz w:val="22"/>
                <w:szCs w:val="22"/>
                <w:u w:val="none"/>
              </w:rPr>
              <w:t>Tesla models are equipped</w:t>
            </w:r>
          </w:hyperlink>
          <w:r>
            <w:rPr>
              <w:rFonts w:ascii="Arial" w:hAnsi="Arial" w:cs="Arial"/>
              <w:color w:val="000000"/>
              <w:sz w:val="22"/>
              <w:szCs w:val="22"/>
            </w:rPr>
            <w:t xml:space="preserve"> with a driver assistance system called Autopilot (Kay, 2026) which is a feature many competitors do not offer. However, some casualties have been reported due to them. On the other hand, one of Tesla’s major key resources is its top-notch management team, including engineers, design team and several other employees (</w:t>
          </w:r>
          <w:proofErr w:type="spellStart"/>
          <w:r>
            <w:rPr>
              <w:rFonts w:ascii="Arial" w:hAnsi="Arial" w:cs="Arial"/>
              <w:color w:val="000000"/>
              <w:sz w:val="22"/>
              <w:szCs w:val="22"/>
            </w:rPr>
            <w:t>Gbade</w:t>
          </w:r>
          <w:proofErr w:type="spellEnd"/>
          <w:r>
            <w:rPr>
              <w:rFonts w:ascii="Arial" w:hAnsi="Arial" w:cs="Arial"/>
              <w:color w:val="000000"/>
              <w:sz w:val="22"/>
              <w:szCs w:val="22"/>
            </w:rPr>
            <w:t xml:space="preserve">, 2018). In addition, another key resource is their new and modern website allowing users to purchase cars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request a demo drive, their website is quick and uncomplicated making it easy to find what you are looking for. Furthermore, Tesla’s unique website has colourful visuals allowing for it to be eye catching and appealing by drawing you in. According to Tesla's latest financial reports their total assets are $137.80 Billion this is including inventories, cash and cash equivalents, properties and equipment (</w:t>
          </w:r>
          <w:proofErr w:type="spellStart"/>
          <w:r>
            <w:rPr>
              <w:rFonts w:ascii="Arial" w:hAnsi="Arial" w:cs="Arial"/>
              <w:color w:val="000000"/>
              <w:sz w:val="22"/>
              <w:szCs w:val="22"/>
            </w:rPr>
            <w:t>CompaniesMarketcap</w:t>
          </w:r>
          <w:proofErr w:type="spellEnd"/>
          <w:r>
            <w:rPr>
              <w:rFonts w:ascii="Arial" w:hAnsi="Arial" w:cs="Arial"/>
              <w:color w:val="000000"/>
              <w:sz w:val="22"/>
              <w:szCs w:val="22"/>
            </w:rPr>
            <w:t>, 2025). Making them one of the highest companies for retaining profit. </w:t>
          </w:r>
        </w:p>
        <w:p w14:paraId="6D73D5FF" w14:textId="77777777" w:rsidR="003E75CD" w:rsidRDefault="003E75CD" w:rsidP="003E75CD">
          <w:pPr>
            <w:rPr>
              <w:color w:val="000000"/>
            </w:rPr>
          </w:pPr>
        </w:p>
        <w:p w14:paraId="0FE57AB2" w14:textId="77777777" w:rsidR="003E75CD" w:rsidRDefault="003E75CD" w:rsidP="003E75CD">
          <w:pPr>
            <w:pStyle w:val="NormalWeb"/>
            <w:spacing w:before="0" w:beforeAutospacing="0" w:after="0" w:afterAutospacing="0"/>
            <w:rPr>
              <w:color w:val="000000"/>
            </w:rPr>
          </w:pPr>
          <w:r>
            <w:rPr>
              <w:rFonts w:ascii="Arial" w:hAnsi="Arial" w:cs="Arial"/>
              <w:color w:val="000000"/>
              <w:sz w:val="22"/>
              <w:szCs w:val="22"/>
            </w:rPr>
            <w:t>For Tesla to remain as powerful as it is, tools like SWOT are needed to show internal strengths and weaknesses while also showing external opportunities and threats.</w:t>
          </w:r>
        </w:p>
        <w:p w14:paraId="71A0B715" w14:textId="118A4B93" w:rsidR="003E75CD" w:rsidRDefault="003E75CD" w:rsidP="003E75CD">
          <w:pPr>
            <w:pStyle w:val="NormalWeb"/>
            <w:spacing w:before="0" w:beforeAutospacing="0" w:after="0" w:afterAutospacing="0"/>
            <w:rPr>
              <w:color w:val="000000"/>
            </w:rPr>
          </w:pPr>
          <w:r>
            <w:rPr>
              <w:rFonts w:ascii="Arial" w:hAnsi="Arial" w:cs="Arial"/>
              <w:color w:val="000000"/>
              <w:sz w:val="22"/>
              <w:szCs w:val="22"/>
            </w:rPr>
            <w:t>A SWOT analysis is a powerful tool for evaluating the strengths, weaknesses, opportunities, and threats of a business, project, or goal (Raeburn, 2025). One of Tesla's main strengths is the strong brand image, which gives it a clear advantage over competitors. Tesla is very advanced in relation to innovations, especially in batteries or software with systems that are among the most developed on the world market (</w:t>
          </w:r>
          <w:proofErr w:type="spellStart"/>
          <w:r>
            <w:rPr>
              <w:rFonts w:ascii="Arial" w:hAnsi="Arial" w:cs="Arial"/>
              <w:color w:val="000000"/>
              <w:sz w:val="22"/>
              <w:szCs w:val="22"/>
            </w:rPr>
            <w:t>MyStudies</w:t>
          </w:r>
          <w:proofErr w:type="spellEnd"/>
          <w:r>
            <w:rPr>
              <w:rFonts w:ascii="Arial" w:hAnsi="Arial" w:cs="Arial"/>
              <w:color w:val="000000"/>
              <w:sz w:val="22"/>
              <w:szCs w:val="22"/>
            </w:rPr>
            <w:t xml:space="preserve">' blog, 2025). On the other hand, </w:t>
          </w:r>
          <w:r>
            <w:rPr>
              <w:rFonts w:ascii="Arial" w:hAnsi="Arial" w:cs="Arial"/>
              <w:color w:val="000000"/>
              <w:sz w:val="22"/>
              <w:szCs w:val="22"/>
            </w:rPr>
            <w:lastRenderedPageBreak/>
            <w:t xml:space="preserve">Tesla is prone to weaknesses including the prices of their vehicles, as they are considered luxury cars most people struggle to afford them alone especially not with upgrades as well. Furthermore, another weakness includes expanding their technology like the self-driving feature into some of their other cars with major accidents occurring with them. Moreover, opportunities that Tesla is open to is the constant need for renewable energy and setting new green goals to appeal to their target audience. They can do this by emerging or collaborating with other businesses in similar fields. This encourages striving to ensure that they remain in this position through the collective efforts of its leadership, strong financial backing, and a large pool of talented workers (Daniel, 2024). </w:t>
          </w:r>
          <w:proofErr w:type="gramStart"/>
          <w:r>
            <w:rPr>
              <w:rFonts w:ascii="Arial" w:hAnsi="Arial" w:cs="Arial"/>
              <w:color w:val="000000"/>
              <w:sz w:val="22"/>
              <w:szCs w:val="22"/>
            </w:rPr>
            <w:t>Similar to</w:t>
          </w:r>
          <w:proofErr w:type="gramEnd"/>
          <w:r>
            <w:rPr>
              <w:rFonts w:ascii="Arial" w:hAnsi="Arial" w:cs="Arial"/>
              <w:color w:val="000000"/>
              <w:sz w:val="22"/>
              <w:szCs w:val="22"/>
            </w:rPr>
            <w:t xml:space="preserve"> most companies Tesla is susceptible to threats like supply chain challenges that may restrict supply, increase costs, and limit their ability to meet production targets. The company uses aluminium, steel, lithium and nickel as well as lithium-ion cells from suppliers (Gupta, 2024). SWOT overall is useful for Tesla in the way that it helps address risks in the market that may affect their products or sales.</w:t>
          </w:r>
        </w:p>
        <w:p w14:paraId="3D9C9837" w14:textId="77777777" w:rsidR="003E75CD" w:rsidRDefault="003E75CD" w:rsidP="003E75CD">
          <w:pPr>
            <w:spacing w:after="240"/>
          </w:pPr>
        </w:p>
        <w:p w14:paraId="3B884BEC" w14:textId="77777777" w:rsidR="003E75CD" w:rsidRDefault="003E75CD" w:rsidP="003E75CD"/>
        <w:p w14:paraId="7D4FC40A" w14:textId="77777777" w:rsidR="00480872" w:rsidRDefault="00480872" w:rsidP="00AA2A91">
          <w:pPr>
            <w:pStyle w:val="Heading1"/>
          </w:pP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33B9C063" w14:textId="77777777" w:rsidR="00480872" w:rsidRDefault="00480872" w:rsidP="00AA2A91">
          <w:pPr>
            <w:pStyle w:val="Heading1"/>
          </w:pPr>
        </w:p>
        <w:p w14:paraId="1AA6A402" w14:textId="77777777" w:rsidR="00480872" w:rsidRDefault="00480872" w:rsidP="00AA2A91">
          <w:pPr>
            <w:pStyle w:val="Heading1"/>
          </w:pPr>
        </w:p>
        <w:p w14:paraId="05EE9661" w14:textId="77777777" w:rsidR="00480872" w:rsidRDefault="00480872" w:rsidP="00AA2A91">
          <w:pPr>
            <w:pStyle w:val="Heading1"/>
          </w:pPr>
        </w:p>
        <w:p w14:paraId="2D0BBCD0" w14:textId="77777777" w:rsidR="00480872" w:rsidRDefault="00480872" w:rsidP="00AA2A91">
          <w:pPr>
            <w:pStyle w:val="Heading1"/>
          </w:pPr>
        </w:p>
        <w:p w14:paraId="36574C88" w14:textId="77777777" w:rsidR="00480872" w:rsidRDefault="00480872" w:rsidP="00AA2A91">
          <w:pPr>
            <w:pStyle w:val="Heading1"/>
          </w:pPr>
        </w:p>
        <w:p w14:paraId="4E1FD67F" w14:textId="77777777" w:rsidR="00480872" w:rsidRDefault="00480872" w:rsidP="00AA2A91">
          <w:pPr>
            <w:pStyle w:val="Heading1"/>
          </w:pPr>
        </w:p>
        <w:p w14:paraId="36749EDA" w14:textId="77777777" w:rsidR="00480872" w:rsidRDefault="00480872" w:rsidP="00AA2A91">
          <w:pPr>
            <w:pStyle w:val="Heading1"/>
          </w:pPr>
        </w:p>
        <w:p w14:paraId="32FEED6F" w14:textId="77777777" w:rsidR="00480872" w:rsidRDefault="00480872" w:rsidP="00AA2A91">
          <w:pPr>
            <w:pStyle w:val="Heading1"/>
          </w:pPr>
        </w:p>
        <w:p w14:paraId="78E785CD" w14:textId="77777777" w:rsidR="00480872" w:rsidRDefault="00480872" w:rsidP="00AA2A91">
          <w:pPr>
            <w:pStyle w:val="Heading1"/>
          </w:pPr>
        </w:p>
        <w:p w14:paraId="31093820" w14:textId="77777777" w:rsidR="00955592" w:rsidRDefault="00955592" w:rsidP="00955592"/>
        <w:p w14:paraId="5C67928C" w14:textId="1DE2EDCC" w:rsidR="00AA2A91" w:rsidRDefault="00AA2A91" w:rsidP="00AA2A91">
          <w:pPr>
            <w:pStyle w:val="Heading1"/>
          </w:pPr>
          <w:bookmarkStart w:id="3" w:name="_Toc225447805"/>
          <w:r>
            <w:lastRenderedPageBreak/>
            <w:t>Conclusion</w:t>
          </w:r>
          <w:bookmarkEnd w:id="3"/>
          <w:r w:rsidR="00D854A5">
            <w:t xml:space="preserve"> </w:t>
          </w:r>
        </w:p>
        <w:p w14:paraId="0C6DEB97" w14:textId="77777777" w:rsidR="00AA2A91" w:rsidRDefault="00AA2A91" w:rsidP="00AA2A91"/>
        <w:p w14:paraId="47A51073" w14:textId="64049832" w:rsidR="003E75CD" w:rsidRDefault="003E75CD" w:rsidP="003E75CD">
          <w:pPr>
            <w:pStyle w:val="NormalWeb"/>
            <w:spacing w:before="0" w:beforeAutospacing="0" w:after="0" w:afterAutospacing="0"/>
            <w:rPr>
              <w:color w:val="000000"/>
            </w:rPr>
          </w:pPr>
          <w:r>
            <w:rPr>
              <w:rFonts w:ascii="Arial" w:hAnsi="Arial" w:cs="Arial"/>
              <w:color w:val="000000"/>
              <w:sz w:val="22"/>
              <w:szCs w:val="22"/>
            </w:rPr>
            <w:t xml:space="preserve">In conclusion, the reasons for Tesla’s success and worldwide popularity </w:t>
          </w:r>
          <w:proofErr w:type="gramStart"/>
          <w:r>
            <w:rPr>
              <w:rFonts w:ascii="Arial" w:hAnsi="Arial" w:cs="Arial"/>
              <w:color w:val="000000"/>
              <w:sz w:val="22"/>
              <w:szCs w:val="22"/>
            </w:rPr>
            <w:t>is</w:t>
          </w:r>
          <w:proofErr w:type="gramEnd"/>
          <w:r>
            <w:rPr>
              <w:rFonts w:ascii="Arial" w:hAnsi="Arial" w:cs="Arial"/>
              <w:color w:val="000000"/>
              <w:sz w:val="22"/>
              <w:szCs w:val="22"/>
            </w:rPr>
            <w:t xml:space="preserve"> due to shifting trends like sustainability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for their innovations such as electric cars that have entered a new market. Tesla’s external market conditions consisted of industry trends with the rise of EVs at cheaper rates; however, in certain places like Europe there is less of a demand for Tesla’s in the past few years. Additionally, with tools like PESTLE Tesla can develop more of a strategic plan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study their external factors, what position they are in and how to plan for product releases </w:t>
          </w:r>
          <w:proofErr w:type="gramStart"/>
          <w:r>
            <w:rPr>
              <w:rFonts w:ascii="Arial" w:hAnsi="Arial" w:cs="Arial"/>
              <w:color w:val="000000"/>
              <w:sz w:val="22"/>
              <w:szCs w:val="22"/>
            </w:rPr>
            <w:t>in order to</w:t>
          </w:r>
          <w:proofErr w:type="gramEnd"/>
          <w:r>
            <w:rPr>
              <w:rFonts w:ascii="Arial" w:hAnsi="Arial" w:cs="Arial"/>
              <w:color w:val="000000"/>
              <w:sz w:val="22"/>
              <w:szCs w:val="22"/>
            </w:rPr>
            <w:t xml:space="preserve"> make positive marketing decisions. Similarly, with the use of Porter’s Five Forces Tesla can understand its competitive positions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competitive advantage against competitors like BMW and BYD who are becoming increasingly more popular. Tesla has many modern and unique features and capabilities for example, all </w:t>
          </w:r>
          <w:hyperlink r:id="rId11" w:history="1">
            <w:r>
              <w:rPr>
                <w:rStyle w:val="Hyperlink"/>
                <w:rFonts w:ascii="Arial" w:hAnsi="Arial" w:cs="Arial"/>
                <w:color w:val="000000"/>
                <w:sz w:val="22"/>
                <w:szCs w:val="22"/>
                <w:u w:val="none"/>
              </w:rPr>
              <w:t xml:space="preserve">Tesla models </w:t>
            </w:r>
          </w:hyperlink>
          <w:r>
            <w:rPr>
              <w:rFonts w:ascii="Arial" w:hAnsi="Arial" w:cs="Arial"/>
              <w:color w:val="000000"/>
              <w:sz w:val="22"/>
              <w:szCs w:val="22"/>
            </w:rPr>
            <w:t>have a driver assistance system known as Autopilot. SWOT analysis is crucial to Tesla to enable them to spot what threats and weaknesses may be harming them in ways such as financially or brand wise. It can also be used to see what is going well within the business and how they operate it. Overall, Tesla functions in a highly competitive market with constant shifts and changes affecting who may be interested in them at a specific time. Additionally, something that Tesla lacks is the affordability of their cars making it hard for customers to afford them.</w:t>
          </w:r>
        </w:p>
        <w:p w14:paraId="2274E851" w14:textId="77777777" w:rsidR="003E75CD" w:rsidRDefault="003E75CD" w:rsidP="003E75CD">
          <w:pPr>
            <w:spacing w:after="240"/>
          </w:pPr>
        </w:p>
        <w:p w14:paraId="7A012B69" w14:textId="77777777" w:rsidR="003E75CD" w:rsidRDefault="003E75CD" w:rsidP="003E75CD"/>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202FDFC" w14:textId="77777777" w:rsidR="00AA2A91" w:rsidRPr="00AA2A91" w:rsidRDefault="00AA2A91" w:rsidP="00AA2A91">
          <w:pPr>
            <w:pStyle w:val="Heading1"/>
          </w:pPr>
          <w:bookmarkStart w:id="4" w:name="_Toc225447806"/>
          <w:r>
            <w:lastRenderedPageBreak/>
            <w:t>Bibliography</w:t>
          </w:r>
          <w:bookmarkEnd w:id="4"/>
        </w:p>
        <w:p w14:paraId="77D69E6F" w14:textId="77777777" w:rsidR="004A11F6" w:rsidRPr="007D1947" w:rsidRDefault="004A11F6" w:rsidP="007D1947"/>
        <w:p w14:paraId="1FEB6D12" w14:textId="77777777" w:rsidR="003E75CD" w:rsidRDefault="00000000" w:rsidP="003E75CD">
          <w:pPr>
            <w:spacing w:after="240"/>
            <w:rPr>
              <w:color w:val="000000"/>
            </w:rPr>
          </w:pPr>
        </w:p>
      </w:sdtContent>
    </w:sdt>
    <w:p w14:paraId="25C4138C"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CIPD (2025). </w:t>
      </w:r>
      <w:r>
        <w:rPr>
          <w:i/>
          <w:iCs/>
          <w:color w:val="393C41"/>
          <w:shd w:val="clear" w:color="auto" w:fill="FFFFFF"/>
        </w:rPr>
        <w:t>PESTLE Analysis</w:t>
      </w:r>
      <w:r>
        <w:rPr>
          <w:color w:val="393C41"/>
          <w:shd w:val="clear" w:color="auto" w:fill="FFFFFF"/>
        </w:rPr>
        <w:t xml:space="preserve">. [online] CIPD. Available at: </w:t>
      </w:r>
      <w:hyperlink r:id="rId12" w:history="1">
        <w:r>
          <w:rPr>
            <w:rStyle w:val="Hyperlink"/>
            <w:color w:val="1155CC"/>
            <w:shd w:val="clear" w:color="auto" w:fill="FFFFFF"/>
          </w:rPr>
          <w:t>https://www.cipd.org/uk/knowledge/factsheets/pestle-analysis-factsheet/</w:t>
        </w:r>
      </w:hyperlink>
      <w:r>
        <w:rPr>
          <w:color w:val="393C41"/>
          <w:shd w:val="clear" w:color="auto" w:fill="FFFFFF"/>
        </w:rPr>
        <w:t>. </w:t>
      </w:r>
    </w:p>
    <w:p w14:paraId="6E2EAAB0" w14:textId="77777777" w:rsidR="003E75CD" w:rsidRDefault="003E75CD" w:rsidP="003E75CD">
      <w:pPr>
        <w:rPr>
          <w:color w:val="000000"/>
        </w:rPr>
      </w:pPr>
    </w:p>
    <w:p w14:paraId="0F57110F"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CIPS (2019). </w:t>
      </w:r>
      <w:r>
        <w:rPr>
          <w:i/>
          <w:iCs/>
          <w:color w:val="393C41"/>
          <w:shd w:val="clear" w:color="auto" w:fill="FFFFFF"/>
        </w:rPr>
        <w:t>Porters Five Forces? - What are Porters Five Forces | CIPS</w:t>
      </w:r>
      <w:r>
        <w:rPr>
          <w:color w:val="393C41"/>
          <w:shd w:val="clear" w:color="auto" w:fill="FFFFFF"/>
        </w:rPr>
        <w:t xml:space="preserve">. [online] cips.org. Available at: </w:t>
      </w:r>
      <w:hyperlink r:id="rId13" w:anchor="item-block-1" w:history="1">
        <w:r>
          <w:rPr>
            <w:rStyle w:val="Hyperlink"/>
            <w:color w:val="1155CC"/>
            <w:shd w:val="clear" w:color="auto" w:fill="FFFFFF"/>
          </w:rPr>
          <w:t>https://www.cips.org/intelligence-hub/procurement/porters-five-forces#item-block-1</w:t>
        </w:r>
      </w:hyperlink>
      <w:r>
        <w:rPr>
          <w:color w:val="393C41"/>
          <w:shd w:val="clear" w:color="auto" w:fill="FFFFFF"/>
        </w:rPr>
        <w:t>. </w:t>
      </w:r>
    </w:p>
    <w:p w14:paraId="1A362E50" w14:textId="77777777" w:rsidR="003E75CD" w:rsidRDefault="003E75CD" w:rsidP="003E75CD">
      <w:pPr>
        <w:rPr>
          <w:color w:val="000000"/>
        </w:rPr>
      </w:pPr>
    </w:p>
    <w:p w14:paraId="2B9B7FF1"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CompaniesMarketcap</w:t>
      </w:r>
      <w:proofErr w:type="spellEnd"/>
      <w:r>
        <w:rPr>
          <w:color w:val="393C41"/>
          <w:shd w:val="clear" w:color="auto" w:fill="FFFFFF"/>
        </w:rPr>
        <w:t xml:space="preserve"> (2025). </w:t>
      </w:r>
      <w:r>
        <w:rPr>
          <w:i/>
          <w:iCs/>
          <w:color w:val="393C41"/>
          <w:shd w:val="clear" w:color="auto" w:fill="FFFFFF"/>
        </w:rPr>
        <w:t>Tesla (TSLA) - Total assets</w:t>
      </w:r>
      <w:r>
        <w:rPr>
          <w:color w:val="393C41"/>
          <w:shd w:val="clear" w:color="auto" w:fill="FFFFFF"/>
        </w:rPr>
        <w:t xml:space="preserve">. [online] companiesmarketcap.com. Available at: </w:t>
      </w:r>
      <w:hyperlink r:id="rId14" w:history="1">
        <w:r>
          <w:rPr>
            <w:rStyle w:val="Hyperlink"/>
            <w:color w:val="1155CC"/>
            <w:shd w:val="clear" w:color="auto" w:fill="FFFFFF"/>
          </w:rPr>
          <w:t>https://companiesmarketcap.com/tesla/total-assets/</w:t>
        </w:r>
      </w:hyperlink>
      <w:r>
        <w:rPr>
          <w:color w:val="393C41"/>
          <w:shd w:val="clear" w:color="auto" w:fill="FFFFFF"/>
        </w:rPr>
        <w:t>. </w:t>
      </w:r>
    </w:p>
    <w:p w14:paraId="078801F8" w14:textId="77777777" w:rsidR="003E75CD" w:rsidRDefault="003E75CD" w:rsidP="003E75CD">
      <w:pPr>
        <w:rPr>
          <w:color w:val="000000"/>
        </w:rPr>
      </w:pPr>
    </w:p>
    <w:p w14:paraId="07C02A2A"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Daniel, D. (2024). </w:t>
      </w:r>
      <w:r>
        <w:rPr>
          <w:i/>
          <w:iCs/>
          <w:color w:val="393C41"/>
          <w:shd w:val="clear" w:color="auto" w:fill="FFFFFF"/>
        </w:rPr>
        <w:t>Tesla SWOT Analysis (2026)</w:t>
      </w:r>
      <w:r>
        <w:rPr>
          <w:color w:val="393C41"/>
          <w:shd w:val="clear" w:color="auto" w:fill="FFFFFF"/>
        </w:rPr>
        <w:t xml:space="preserve">. [online] Business Model Analyst. Available at: </w:t>
      </w:r>
      <w:hyperlink r:id="rId15" w:history="1">
        <w:r>
          <w:rPr>
            <w:rStyle w:val="Hyperlink"/>
            <w:color w:val="1155CC"/>
            <w:shd w:val="clear" w:color="auto" w:fill="FFFFFF"/>
          </w:rPr>
          <w:t>https://businessmodelanalyst.com/tesla-swot-analysis/?srsltid=AfmBOoqd764JZ-ZUoQOCqqmuVfSIdMwA0srSy_NW4C1bc9jApq3ZDNX2</w:t>
        </w:r>
      </w:hyperlink>
      <w:r>
        <w:rPr>
          <w:color w:val="393C41"/>
          <w:shd w:val="clear" w:color="auto" w:fill="FFFFFF"/>
        </w:rPr>
        <w:t>  [Accessed 18 Mar. 2026].</w:t>
      </w:r>
    </w:p>
    <w:p w14:paraId="721E4108" w14:textId="77777777" w:rsidR="003E75CD" w:rsidRDefault="003E75CD" w:rsidP="003E75CD">
      <w:pPr>
        <w:rPr>
          <w:color w:val="000000"/>
        </w:rPr>
      </w:pPr>
    </w:p>
    <w:p w14:paraId="0DB1BD74"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Dudovskiy, J. (2021). </w:t>
      </w:r>
      <w:r>
        <w:rPr>
          <w:i/>
          <w:iCs/>
          <w:color w:val="393C41"/>
          <w:shd w:val="clear" w:color="auto" w:fill="FFFFFF"/>
        </w:rPr>
        <w:t>Tesla Porter’s Five Forces Analysis - Research-Methodology</w:t>
      </w:r>
      <w:r>
        <w:rPr>
          <w:color w:val="393C41"/>
          <w:shd w:val="clear" w:color="auto" w:fill="FFFFFF"/>
        </w:rPr>
        <w:t xml:space="preserve">. [online] Research-Methodology. Available at: </w:t>
      </w:r>
      <w:hyperlink r:id="rId16" w:history="1">
        <w:r>
          <w:rPr>
            <w:rStyle w:val="Hyperlink"/>
            <w:color w:val="1155CC"/>
            <w:shd w:val="clear" w:color="auto" w:fill="FFFFFF"/>
          </w:rPr>
          <w:t>https://research-methodology.net/tesla-porters-five-forces-analysis-2/</w:t>
        </w:r>
      </w:hyperlink>
      <w:r>
        <w:rPr>
          <w:color w:val="393C41"/>
          <w:shd w:val="clear" w:color="auto" w:fill="FFFFFF"/>
        </w:rPr>
        <w:t>. </w:t>
      </w:r>
    </w:p>
    <w:p w14:paraId="76BDD40B" w14:textId="77777777" w:rsidR="003E75CD" w:rsidRDefault="003E75CD" w:rsidP="003E75CD">
      <w:pPr>
        <w:spacing w:after="240"/>
        <w:rPr>
          <w:color w:val="000000"/>
        </w:rPr>
      </w:pPr>
    </w:p>
    <w:p w14:paraId="6B7CA015"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Gbade</w:t>
      </w:r>
      <w:proofErr w:type="spellEnd"/>
      <w:r>
        <w:rPr>
          <w:color w:val="393C41"/>
          <w:shd w:val="clear" w:color="auto" w:fill="FFFFFF"/>
        </w:rPr>
        <w:t xml:space="preserve">, L. (2018). </w:t>
      </w:r>
      <w:r>
        <w:rPr>
          <w:i/>
          <w:iCs/>
          <w:color w:val="393C41"/>
          <w:shd w:val="clear" w:color="auto" w:fill="FFFFFF"/>
        </w:rPr>
        <w:t xml:space="preserve">The Business Model of Tesla: Part 2. - Lola </w:t>
      </w:r>
      <w:proofErr w:type="spellStart"/>
      <w:r>
        <w:rPr>
          <w:i/>
          <w:iCs/>
          <w:color w:val="393C41"/>
          <w:shd w:val="clear" w:color="auto" w:fill="FFFFFF"/>
        </w:rPr>
        <w:t>Gbade</w:t>
      </w:r>
      <w:proofErr w:type="spellEnd"/>
      <w:r>
        <w:rPr>
          <w:i/>
          <w:iCs/>
          <w:color w:val="393C41"/>
          <w:shd w:val="clear" w:color="auto" w:fill="FFFFFF"/>
        </w:rPr>
        <w:t xml:space="preserve"> - Medium</w:t>
      </w:r>
      <w:r>
        <w:rPr>
          <w:color w:val="393C41"/>
          <w:shd w:val="clear" w:color="auto" w:fill="FFFFFF"/>
        </w:rPr>
        <w:t xml:space="preserve">. [online] Medium. Available at: </w:t>
      </w:r>
      <w:hyperlink r:id="rId17" w:history="1">
        <w:r>
          <w:rPr>
            <w:rStyle w:val="Hyperlink"/>
            <w:color w:val="1155CC"/>
            <w:shd w:val="clear" w:color="auto" w:fill="FFFFFF"/>
          </w:rPr>
          <w:t>https://medium.com/@Lola_Gbade/the-business-model-of-tesla-part-2-3bcedc4fce3a</w:t>
        </w:r>
      </w:hyperlink>
      <w:r>
        <w:rPr>
          <w:color w:val="393C41"/>
          <w:shd w:val="clear" w:color="auto" w:fill="FFFFFF"/>
        </w:rPr>
        <w:t>. </w:t>
      </w:r>
    </w:p>
    <w:p w14:paraId="271629A9" w14:textId="77777777" w:rsidR="003E75CD" w:rsidRDefault="003E75CD" w:rsidP="003E75CD">
      <w:pPr>
        <w:rPr>
          <w:color w:val="000000"/>
        </w:rPr>
      </w:pPr>
    </w:p>
    <w:p w14:paraId="1848FEC1"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Gupta, S.K. (2024). </w:t>
      </w:r>
      <w:r>
        <w:rPr>
          <w:i/>
          <w:iCs/>
          <w:color w:val="393C41"/>
          <w:shd w:val="clear" w:color="auto" w:fill="FFFFFF"/>
        </w:rPr>
        <w:t>Tesla SWOT Analysis (2019) | Business Strategy Hub</w:t>
      </w:r>
      <w:r>
        <w:rPr>
          <w:color w:val="393C41"/>
          <w:shd w:val="clear" w:color="auto" w:fill="FFFFFF"/>
        </w:rPr>
        <w:t xml:space="preserve">. [online] Business Strategy Hub. Available at: </w:t>
      </w:r>
      <w:hyperlink r:id="rId18" w:history="1">
        <w:r>
          <w:rPr>
            <w:rStyle w:val="Hyperlink"/>
            <w:color w:val="1155CC"/>
            <w:shd w:val="clear" w:color="auto" w:fill="FFFFFF"/>
          </w:rPr>
          <w:t>https://bstrategyhub.com/tesla-swot-analysis/</w:t>
        </w:r>
      </w:hyperlink>
      <w:r>
        <w:rPr>
          <w:color w:val="393C41"/>
          <w:shd w:val="clear" w:color="auto" w:fill="FFFFFF"/>
        </w:rPr>
        <w:t>. </w:t>
      </w:r>
    </w:p>
    <w:p w14:paraId="4361FB18" w14:textId="77777777" w:rsidR="003E75CD" w:rsidRDefault="003E75CD" w:rsidP="003E75CD">
      <w:pPr>
        <w:rPr>
          <w:color w:val="000000"/>
        </w:rPr>
      </w:pPr>
    </w:p>
    <w:p w14:paraId="20EA9E6A"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Investing (2026). </w:t>
      </w:r>
      <w:r>
        <w:rPr>
          <w:i/>
          <w:iCs/>
          <w:color w:val="393C41"/>
          <w:shd w:val="clear" w:color="auto" w:fill="FFFFFF"/>
        </w:rPr>
        <w:t>About Tesla Inc (TSLA) for investors - Investing.com UK</w:t>
      </w:r>
      <w:r>
        <w:rPr>
          <w:color w:val="393C41"/>
          <w:shd w:val="clear" w:color="auto" w:fill="FFFFFF"/>
        </w:rPr>
        <w:t xml:space="preserve">. [online] Investing.com UK. Available at: </w:t>
      </w:r>
      <w:hyperlink r:id="rId19" w:history="1">
        <w:r>
          <w:rPr>
            <w:rStyle w:val="Hyperlink"/>
            <w:color w:val="1155CC"/>
            <w:shd w:val="clear" w:color="auto" w:fill="FFFFFF"/>
          </w:rPr>
          <w:t>https://uk.investing.com/equities/tesla-motors-company-profile</w:t>
        </w:r>
      </w:hyperlink>
      <w:r>
        <w:rPr>
          <w:color w:val="393C41"/>
          <w:shd w:val="clear" w:color="auto" w:fill="FFFFFF"/>
        </w:rPr>
        <w:t>  [Accessed 9 Mar. 2026].</w:t>
      </w:r>
    </w:p>
    <w:p w14:paraId="63CC020D" w14:textId="77777777" w:rsidR="003E75CD" w:rsidRDefault="003E75CD" w:rsidP="003E75CD">
      <w:pPr>
        <w:rPr>
          <w:color w:val="000000"/>
        </w:rPr>
      </w:pPr>
    </w:p>
    <w:p w14:paraId="247799BF"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Kay, A.M., Grace (2026). </w:t>
      </w:r>
      <w:r>
        <w:rPr>
          <w:i/>
          <w:iCs/>
          <w:color w:val="393C41"/>
          <w:shd w:val="clear" w:color="auto" w:fill="FFFFFF"/>
        </w:rPr>
        <w:t>21 Tesla features that make them unlike any other electric cars</w:t>
      </w:r>
      <w:r>
        <w:rPr>
          <w:color w:val="393C41"/>
          <w:shd w:val="clear" w:color="auto" w:fill="FFFFFF"/>
        </w:rPr>
        <w:t xml:space="preserve">. [online] Business Insider. Available at: </w:t>
      </w:r>
      <w:hyperlink r:id="rId20" w:anchor="1-autopilot-1" w:history="1">
        <w:r>
          <w:rPr>
            <w:rStyle w:val="Hyperlink"/>
            <w:color w:val="1155CC"/>
            <w:shd w:val="clear" w:color="auto" w:fill="FFFFFF"/>
          </w:rPr>
          <w:t>https://www.businessinsider.com/tesla-features#1-autopilot-1</w:t>
        </w:r>
      </w:hyperlink>
      <w:r>
        <w:rPr>
          <w:color w:val="393C41"/>
          <w:shd w:val="clear" w:color="auto" w:fill="FFFFFF"/>
        </w:rPr>
        <w:t>. </w:t>
      </w:r>
    </w:p>
    <w:p w14:paraId="1B51F2E1" w14:textId="77777777" w:rsidR="003E75CD" w:rsidRDefault="003E75CD" w:rsidP="003E75CD">
      <w:pPr>
        <w:rPr>
          <w:color w:val="000000"/>
        </w:rPr>
      </w:pPr>
    </w:p>
    <w:p w14:paraId="31DF67F3"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Kissinger, D. (2024). </w:t>
      </w:r>
      <w:r>
        <w:rPr>
          <w:i/>
          <w:iCs/>
          <w:color w:val="393C41"/>
          <w:shd w:val="clear" w:color="auto" w:fill="FFFFFF"/>
        </w:rPr>
        <w:t>Tesla, Inc. PESTEL/PESTLE Analysis &amp; Recommendations</w:t>
      </w:r>
      <w:r>
        <w:rPr>
          <w:color w:val="393C41"/>
          <w:shd w:val="clear" w:color="auto" w:fill="FFFFFF"/>
        </w:rPr>
        <w:t xml:space="preserve">. [online] </w:t>
      </w:r>
      <w:proofErr w:type="spellStart"/>
      <w:r>
        <w:rPr>
          <w:color w:val="393C41"/>
          <w:shd w:val="clear" w:color="auto" w:fill="FFFFFF"/>
        </w:rPr>
        <w:t>Panmore</w:t>
      </w:r>
      <w:proofErr w:type="spellEnd"/>
      <w:r>
        <w:rPr>
          <w:color w:val="393C41"/>
          <w:shd w:val="clear" w:color="auto" w:fill="FFFFFF"/>
        </w:rPr>
        <w:t xml:space="preserve"> Institute. Available at: </w:t>
      </w:r>
      <w:hyperlink r:id="rId21" w:history="1">
        <w:r>
          <w:rPr>
            <w:rStyle w:val="Hyperlink"/>
            <w:color w:val="1155CC"/>
            <w:shd w:val="clear" w:color="auto" w:fill="FFFFFF"/>
          </w:rPr>
          <w:t>https://panmore.com/tesla-motors-inc-pestel-pestle-analysis-recommendations</w:t>
        </w:r>
      </w:hyperlink>
      <w:r>
        <w:rPr>
          <w:color w:val="393C41"/>
          <w:shd w:val="clear" w:color="auto" w:fill="FFFFFF"/>
        </w:rPr>
        <w:t>. </w:t>
      </w:r>
    </w:p>
    <w:p w14:paraId="62A39052" w14:textId="77777777" w:rsidR="003E75CD" w:rsidRDefault="003E75CD" w:rsidP="003E75CD">
      <w:pPr>
        <w:rPr>
          <w:color w:val="000000"/>
        </w:rPr>
      </w:pPr>
    </w:p>
    <w:p w14:paraId="37E478B9"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Knomad</w:t>
      </w:r>
      <w:proofErr w:type="spellEnd"/>
      <w:r>
        <w:rPr>
          <w:color w:val="393C41"/>
          <w:shd w:val="clear" w:color="auto" w:fill="FFFFFF"/>
        </w:rPr>
        <w:t xml:space="preserve"> (2023). </w:t>
      </w:r>
      <w:r>
        <w:rPr>
          <w:i/>
          <w:iCs/>
          <w:color w:val="393C41"/>
          <w:shd w:val="clear" w:color="auto" w:fill="FFFFFF"/>
        </w:rPr>
        <w:t>Applying Porter’s Five Forces to Tesla</w:t>
      </w:r>
      <w:r>
        <w:rPr>
          <w:color w:val="393C41"/>
          <w:shd w:val="clear" w:color="auto" w:fill="FFFFFF"/>
        </w:rPr>
        <w:t xml:space="preserve">. [online] Medium. Available at: </w:t>
      </w:r>
      <w:hyperlink r:id="rId22" w:history="1">
        <w:r>
          <w:rPr>
            <w:rStyle w:val="Hyperlink"/>
            <w:color w:val="1155CC"/>
            <w:shd w:val="clear" w:color="auto" w:fill="FFFFFF"/>
          </w:rPr>
          <w:t>https://knomadai.medium.com/applying-porters-five-forces-to-tesla-25052a672ba1</w:t>
        </w:r>
      </w:hyperlink>
      <w:r>
        <w:rPr>
          <w:color w:val="393C41"/>
          <w:shd w:val="clear" w:color="auto" w:fill="FFFFFF"/>
        </w:rPr>
        <w:t>. </w:t>
      </w:r>
    </w:p>
    <w:p w14:paraId="52F8305D" w14:textId="77777777" w:rsidR="003E75CD" w:rsidRDefault="003E75CD" w:rsidP="003E75CD">
      <w:pPr>
        <w:rPr>
          <w:color w:val="000000"/>
        </w:rPr>
      </w:pPr>
    </w:p>
    <w:p w14:paraId="166453DA"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Makos, J. (2024). </w:t>
      </w:r>
      <w:r>
        <w:rPr>
          <w:i/>
          <w:iCs/>
          <w:color w:val="393C41"/>
          <w:shd w:val="clear" w:color="auto" w:fill="FFFFFF"/>
        </w:rPr>
        <w:t>PESTLE Analysis of Tesla Inc.: The growth of the eco-friendly electric car</w:t>
      </w:r>
      <w:r>
        <w:rPr>
          <w:color w:val="393C41"/>
          <w:shd w:val="clear" w:color="auto" w:fill="FFFFFF"/>
        </w:rPr>
        <w:t xml:space="preserve">. [online] PESTLE Analysis. Available at: </w:t>
      </w:r>
      <w:hyperlink r:id="rId23" w:history="1">
        <w:r>
          <w:rPr>
            <w:rStyle w:val="Hyperlink"/>
            <w:color w:val="1155CC"/>
            <w:shd w:val="clear" w:color="auto" w:fill="FFFFFF"/>
          </w:rPr>
          <w:t>https://pestleanalysis.com/pestle-analysis-of-tesla/</w:t>
        </w:r>
      </w:hyperlink>
      <w:r>
        <w:rPr>
          <w:color w:val="393C41"/>
          <w:shd w:val="clear" w:color="auto" w:fill="FFFFFF"/>
        </w:rPr>
        <w:t>. </w:t>
      </w:r>
    </w:p>
    <w:p w14:paraId="21F19389" w14:textId="77777777" w:rsidR="003E75CD" w:rsidRDefault="003E75CD" w:rsidP="003E75CD">
      <w:pPr>
        <w:rPr>
          <w:color w:val="000000"/>
        </w:rPr>
      </w:pPr>
    </w:p>
    <w:p w14:paraId="4BB5B13B"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MBA </w:t>
      </w:r>
      <w:proofErr w:type="spellStart"/>
      <w:r>
        <w:rPr>
          <w:color w:val="393C41"/>
          <w:shd w:val="clear" w:color="auto" w:fill="FFFFFF"/>
        </w:rPr>
        <w:t>Skool</w:t>
      </w:r>
      <w:proofErr w:type="spellEnd"/>
      <w:r>
        <w:rPr>
          <w:color w:val="393C41"/>
          <w:shd w:val="clear" w:color="auto" w:fill="FFFFFF"/>
        </w:rPr>
        <w:t xml:space="preserve"> (2022). </w:t>
      </w:r>
      <w:r>
        <w:rPr>
          <w:i/>
          <w:iCs/>
          <w:color w:val="393C41"/>
          <w:shd w:val="clear" w:color="auto" w:fill="FFFFFF"/>
        </w:rPr>
        <w:t>Tesla Porter Five Forces Analysis</w:t>
      </w:r>
      <w:r>
        <w:rPr>
          <w:color w:val="393C41"/>
          <w:shd w:val="clear" w:color="auto" w:fill="FFFFFF"/>
        </w:rPr>
        <w:t xml:space="preserve">. [online] MBA </w:t>
      </w:r>
      <w:proofErr w:type="spellStart"/>
      <w:r>
        <w:rPr>
          <w:color w:val="393C41"/>
          <w:shd w:val="clear" w:color="auto" w:fill="FFFFFF"/>
        </w:rPr>
        <w:t>Skool</w:t>
      </w:r>
      <w:proofErr w:type="spellEnd"/>
      <w:r>
        <w:rPr>
          <w:color w:val="393C41"/>
          <w:shd w:val="clear" w:color="auto" w:fill="FFFFFF"/>
        </w:rPr>
        <w:t xml:space="preserve">. Available at: </w:t>
      </w:r>
      <w:hyperlink r:id="rId24" w:history="1">
        <w:r>
          <w:rPr>
            <w:rStyle w:val="Hyperlink"/>
            <w:color w:val="1155CC"/>
            <w:shd w:val="clear" w:color="auto" w:fill="FFFFFF"/>
          </w:rPr>
          <w:t>https://www.mbaskool.com/five-forces-analysis/companies/18307-tesla.html</w:t>
        </w:r>
      </w:hyperlink>
      <w:r>
        <w:rPr>
          <w:color w:val="393C41"/>
          <w:shd w:val="clear" w:color="auto" w:fill="FFFFFF"/>
        </w:rPr>
        <w:t>. </w:t>
      </w:r>
    </w:p>
    <w:p w14:paraId="145D02B2" w14:textId="77777777" w:rsidR="003E75CD" w:rsidRDefault="003E75CD" w:rsidP="003E75CD">
      <w:pPr>
        <w:rPr>
          <w:color w:val="000000"/>
        </w:rPr>
      </w:pPr>
    </w:p>
    <w:p w14:paraId="4F3D2D78" w14:textId="77777777" w:rsidR="003E75CD" w:rsidRDefault="003E75CD" w:rsidP="003E75CD">
      <w:pPr>
        <w:pStyle w:val="NormalWeb"/>
        <w:spacing w:before="0" w:beforeAutospacing="0" w:after="240" w:afterAutospacing="0"/>
        <w:rPr>
          <w:color w:val="000000"/>
        </w:rPr>
      </w:pPr>
      <w:proofErr w:type="spellStart"/>
      <w:r>
        <w:rPr>
          <w:color w:val="202020"/>
        </w:rPr>
        <w:t>MyStudies</w:t>
      </w:r>
      <w:proofErr w:type="spellEnd"/>
      <w:r>
        <w:rPr>
          <w:color w:val="202020"/>
        </w:rPr>
        <w:t xml:space="preserve">' blog (2025). Tesla - SWOT analysis. Available at: </w:t>
      </w:r>
      <w:hyperlink r:id="rId25" w:history="1">
        <w:r>
          <w:rPr>
            <w:rStyle w:val="Hyperlink"/>
            <w:color w:val="1155CC"/>
          </w:rPr>
          <w:t>https://www.mystudies.com/en-in/blog/our-tips/tesla-swot-analysis-18-03-2025.html</w:t>
        </w:r>
      </w:hyperlink>
      <w:r>
        <w:rPr>
          <w:color w:val="202020"/>
        </w:rPr>
        <w:t xml:space="preserve">   [Accessed 16 Mar. 2026].</w:t>
      </w:r>
    </w:p>
    <w:p w14:paraId="79064761" w14:textId="77777777" w:rsidR="003E75CD" w:rsidRDefault="003E75CD" w:rsidP="003E75CD">
      <w:pPr>
        <w:rPr>
          <w:color w:val="000000"/>
        </w:rPr>
      </w:pPr>
    </w:p>
    <w:p w14:paraId="00ED5EEF"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Pereira, D. (2025). </w:t>
      </w:r>
      <w:r>
        <w:rPr>
          <w:i/>
          <w:iCs/>
          <w:color w:val="393C41"/>
          <w:shd w:val="clear" w:color="auto" w:fill="FFFFFF"/>
        </w:rPr>
        <w:t>Tesla PESTLE Analysis (2026)</w:t>
      </w:r>
      <w:r>
        <w:rPr>
          <w:color w:val="393C41"/>
          <w:shd w:val="clear" w:color="auto" w:fill="FFFFFF"/>
        </w:rPr>
        <w:t xml:space="preserve">. [online] Business Model Analyst. Available at: </w:t>
      </w:r>
      <w:hyperlink r:id="rId26" w:history="1">
        <w:r>
          <w:rPr>
            <w:rStyle w:val="Hyperlink"/>
            <w:color w:val="1155CC"/>
            <w:shd w:val="clear" w:color="auto" w:fill="FFFFFF"/>
          </w:rPr>
          <w:t>https://businessmodelanalyst.com/tesla-pestle-analysis</w:t>
        </w:r>
      </w:hyperlink>
      <w:r>
        <w:rPr>
          <w:color w:val="393C41"/>
          <w:shd w:val="clear" w:color="auto" w:fill="FFFFFF"/>
        </w:rPr>
        <w:t xml:space="preserve"> /?srsltid=AfmBOopneLdi24sHBl_5XjZG15NKNdVVeysf0su_yLvrywOLfyNzUR8</w:t>
      </w:r>
      <w:proofErr w:type="gramStart"/>
      <w:r>
        <w:rPr>
          <w:color w:val="393C41"/>
          <w:shd w:val="clear" w:color="auto" w:fill="FFFFFF"/>
        </w:rPr>
        <w:t>j  [</w:t>
      </w:r>
      <w:proofErr w:type="gramEnd"/>
      <w:r>
        <w:rPr>
          <w:color w:val="393C41"/>
          <w:shd w:val="clear" w:color="auto" w:fill="FFFFFF"/>
        </w:rPr>
        <w:t>Accessed 11 Mar. 2026]. </w:t>
      </w:r>
    </w:p>
    <w:p w14:paraId="2D5FB2B2" w14:textId="77777777" w:rsidR="003E75CD" w:rsidRDefault="003E75CD" w:rsidP="003E75CD">
      <w:pPr>
        <w:rPr>
          <w:color w:val="000000"/>
        </w:rPr>
      </w:pPr>
    </w:p>
    <w:p w14:paraId="4B570F29"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Quaintel</w:t>
      </w:r>
      <w:proofErr w:type="spellEnd"/>
      <w:r>
        <w:rPr>
          <w:color w:val="393C41"/>
          <w:shd w:val="clear" w:color="auto" w:fill="FFFFFF"/>
        </w:rPr>
        <w:t xml:space="preserve"> Research Solutions (2026). </w:t>
      </w:r>
      <w:r>
        <w:rPr>
          <w:i/>
          <w:iCs/>
          <w:color w:val="393C41"/>
          <w:shd w:val="clear" w:color="auto" w:fill="FFFFFF"/>
        </w:rPr>
        <w:t>Tesla SWOT, PESTLE &amp; Financial Insights 2025</w:t>
      </w:r>
      <w:r>
        <w:rPr>
          <w:color w:val="393C41"/>
          <w:shd w:val="clear" w:color="auto" w:fill="FFFFFF"/>
        </w:rPr>
        <w:t xml:space="preserve">. [online] Market Research &amp; Consulting | </w:t>
      </w:r>
      <w:proofErr w:type="spellStart"/>
      <w:r>
        <w:rPr>
          <w:color w:val="393C41"/>
          <w:shd w:val="clear" w:color="auto" w:fill="FFFFFF"/>
        </w:rPr>
        <w:t>Quaintel</w:t>
      </w:r>
      <w:proofErr w:type="spellEnd"/>
      <w:r>
        <w:rPr>
          <w:color w:val="393C41"/>
          <w:shd w:val="clear" w:color="auto" w:fill="FFFFFF"/>
        </w:rPr>
        <w:t xml:space="preserve"> Research Solutions. Available at: </w:t>
      </w:r>
      <w:hyperlink r:id="rId27" w:history="1">
        <w:r>
          <w:rPr>
            <w:rStyle w:val="Hyperlink"/>
            <w:color w:val="1155CC"/>
            <w:shd w:val="clear" w:color="auto" w:fill="FFFFFF"/>
          </w:rPr>
          <w:t>https://quaintel.com/store/report/tesla-inc-company-profile-swot-pestle-value-chain-analysis</w:t>
        </w:r>
      </w:hyperlink>
      <w:r>
        <w:rPr>
          <w:color w:val="393C41"/>
          <w:shd w:val="clear" w:color="auto" w:fill="FFFFFF"/>
        </w:rPr>
        <w:t xml:space="preserve">? </w:t>
      </w:r>
      <w:proofErr w:type="spellStart"/>
      <w:r>
        <w:rPr>
          <w:color w:val="393C41"/>
          <w:shd w:val="clear" w:color="auto" w:fill="FFFFFF"/>
        </w:rPr>
        <w:t>srsltid</w:t>
      </w:r>
      <w:proofErr w:type="spellEnd"/>
      <w:r>
        <w:rPr>
          <w:color w:val="393C41"/>
          <w:shd w:val="clear" w:color="auto" w:fill="FFFFFF"/>
        </w:rPr>
        <w:t>=AfmBOooThfCPzm-AyUSsBS3JBTATtHXsHomCB2rximPiK3gGIri0pcpn [Accessed 11 Mar. 2026]. </w:t>
      </w:r>
    </w:p>
    <w:p w14:paraId="65ED7B96" w14:textId="77777777" w:rsidR="003E75CD" w:rsidRDefault="003E75CD" w:rsidP="003E75CD">
      <w:pPr>
        <w:rPr>
          <w:color w:val="000000"/>
        </w:rPr>
      </w:pPr>
    </w:p>
    <w:p w14:paraId="62AB09FF"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Raeburn, A. (2025). </w:t>
      </w:r>
      <w:r>
        <w:rPr>
          <w:i/>
          <w:iCs/>
          <w:color w:val="393C41"/>
          <w:shd w:val="clear" w:color="auto" w:fill="FFFFFF"/>
        </w:rPr>
        <w:t>SWOT Analysis: What Is it and How Do You Use It</w:t>
      </w:r>
      <w:r>
        <w:rPr>
          <w:color w:val="393C41"/>
          <w:shd w:val="clear" w:color="auto" w:fill="FFFFFF"/>
        </w:rPr>
        <w:t xml:space="preserve">. [online] Asana. Available at: </w:t>
      </w:r>
      <w:hyperlink r:id="rId28" w:history="1">
        <w:r>
          <w:rPr>
            <w:rStyle w:val="Hyperlink"/>
            <w:color w:val="1155CC"/>
            <w:shd w:val="clear" w:color="auto" w:fill="FFFFFF"/>
          </w:rPr>
          <w:t>https://asana.com/resources/swot-analysis</w:t>
        </w:r>
      </w:hyperlink>
      <w:r>
        <w:rPr>
          <w:color w:val="393C41"/>
          <w:shd w:val="clear" w:color="auto" w:fill="FFFFFF"/>
        </w:rPr>
        <w:t>. </w:t>
      </w:r>
    </w:p>
    <w:p w14:paraId="56AB7A0A" w14:textId="77777777" w:rsidR="003E75CD" w:rsidRDefault="003E75CD" w:rsidP="003E75CD">
      <w:pPr>
        <w:rPr>
          <w:color w:val="000000"/>
        </w:rPr>
      </w:pPr>
    </w:p>
    <w:p w14:paraId="0B75BBE2"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Recharged (2025). </w:t>
      </w:r>
      <w:r>
        <w:rPr>
          <w:i/>
          <w:iCs/>
          <w:color w:val="393C41"/>
          <w:shd w:val="clear" w:color="auto" w:fill="FFFFFF"/>
        </w:rPr>
        <w:t>Tesla Car Company: History, Strategy, and What It Means for EV Buyers</w:t>
      </w:r>
      <w:r>
        <w:rPr>
          <w:color w:val="393C41"/>
          <w:shd w:val="clear" w:color="auto" w:fill="FFFFFF"/>
        </w:rPr>
        <w:t xml:space="preserve">. [online] Recharged. Available at: </w:t>
      </w:r>
      <w:hyperlink r:id="rId29" w:history="1">
        <w:r>
          <w:rPr>
            <w:rStyle w:val="Hyperlink"/>
            <w:color w:val="1155CC"/>
            <w:shd w:val="clear" w:color="auto" w:fill="FFFFFF"/>
          </w:rPr>
          <w:t>https://recharged.com/articles/tesla-car-company-guide?srsltid=AfmBOor_-8jK7pJZKu48yhJPfr7oPvqb62MDjDiF_DgeyThNmJvsMIT2</w:t>
        </w:r>
      </w:hyperlink>
      <w:r>
        <w:rPr>
          <w:color w:val="393C41"/>
          <w:shd w:val="clear" w:color="auto" w:fill="FFFFFF"/>
        </w:rPr>
        <w:t>  [Accessed 9 Mar. 2026].</w:t>
      </w:r>
    </w:p>
    <w:p w14:paraId="3EB5964F" w14:textId="77777777" w:rsidR="003E75CD" w:rsidRDefault="003E75CD" w:rsidP="003E75CD">
      <w:pPr>
        <w:rPr>
          <w:color w:val="000000"/>
        </w:rPr>
      </w:pPr>
    </w:p>
    <w:p w14:paraId="575419EF" w14:textId="77777777" w:rsidR="003E75CD" w:rsidRDefault="003E75CD" w:rsidP="003E75CD">
      <w:pPr>
        <w:pStyle w:val="NormalWeb"/>
        <w:spacing w:before="0" w:beforeAutospacing="0" w:after="240" w:afterAutospacing="0"/>
        <w:rPr>
          <w:color w:val="000000"/>
        </w:rPr>
      </w:pPr>
      <w:r>
        <w:rPr>
          <w:color w:val="393C41"/>
          <w:shd w:val="clear" w:color="auto" w:fill="FFFFFF"/>
        </w:rPr>
        <w:lastRenderedPageBreak/>
        <w:t xml:space="preserve">Ross, D. (2025). </w:t>
      </w:r>
      <w:r>
        <w:rPr>
          <w:i/>
          <w:iCs/>
          <w:color w:val="393C41"/>
          <w:shd w:val="clear" w:color="auto" w:fill="FFFFFF"/>
        </w:rPr>
        <w:t>The Latest Tesla Statistics</w:t>
      </w:r>
      <w:r>
        <w:rPr>
          <w:color w:val="393C41"/>
          <w:shd w:val="clear" w:color="auto" w:fill="FFFFFF"/>
        </w:rPr>
        <w:t xml:space="preserve">. [online] Honest John. Available at: </w:t>
      </w:r>
      <w:hyperlink r:id="rId30" w:history="1">
        <w:r>
          <w:rPr>
            <w:rStyle w:val="Hyperlink"/>
            <w:color w:val="1155CC"/>
            <w:shd w:val="clear" w:color="auto" w:fill="FFFFFF"/>
          </w:rPr>
          <w:t>https://www.honestjohn.co.uk/the-latest-tesla-statistics/</w:t>
        </w:r>
      </w:hyperlink>
      <w:r>
        <w:rPr>
          <w:color w:val="393C41"/>
          <w:shd w:val="clear" w:color="auto" w:fill="FFFFFF"/>
        </w:rPr>
        <w:t>. </w:t>
      </w:r>
    </w:p>
    <w:p w14:paraId="5073B95E" w14:textId="77777777" w:rsidR="003E75CD" w:rsidRDefault="003E75CD" w:rsidP="003E75CD">
      <w:pPr>
        <w:rPr>
          <w:color w:val="000000"/>
        </w:rPr>
      </w:pPr>
    </w:p>
    <w:p w14:paraId="029B394C"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Shvartsman, D. (2024). </w:t>
      </w:r>
      <w:r>
        <w:rPr>
          <w:i/>
          <w:iCs/>
          <w:color w:val="393C41"/>
          <w:shd w:val="clear" w:color="auto" w:fill="FFFFFF"/>
        </w:rPr>
        <w:t>Tesla Growth and Production Statistics: How Many Vehicles Are Sold Across the Globe?</w:t>
      </w:r>
      <w:r>
        <w:rPr>
          <w:color w:val="393C41"/>
          <w:shd w:val="clear" w:color="auto" w:fill="FFFFFF"/>
        </w:rPr>
        <w:t xml:space="preserve"> [online] Investing.com. Available at: </w:t>
      </w:r>
      <w:hyperlink r:id="rId31" w:history="1">
        <w:r>
          <w:rPr>
            <w:rStyle w:val="Hyperlink"/>
            <w:color w:val="1155CC"/>
            <w:shd w:val="clear" w:color="auto" w:fill="FFFFFF"/>
          </w:rPr>
          <w:t>https://www.investing.com/academy/statistics/tesla-facts/</w:t>
        </w:r>
      </w:hyperlink>
      <w:r>
        <w:rPr>
          <w:color w:val="393C41"/>
          <w:shd w:val="clear" w:color="auto" w:fill="FFFFFF"/>
        </w:rPr>
        <w:t>. </w:t>
      </w:r>
    </w:p>
    <w:p w14:paraId="17F1CC8A" w14:textId="77777777" w:rsidR="003E75CD" w:rsidRDefault="003E75CD" w:rsidP="003E75CD">
      <w:pPr>
        <w:rPr>
          <w:color w:val="000000"/>
        </w:rPr>
      </w:pPr>
    </w:p>
    <w:p w14:paraId="324078E4"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SMARTSkillsLife</w:t>
      </w:r>
      <w:proofErr w:type="spellEnd"/>
      <w:r>
        <w:rPr>
          <w:color w:val="393C41"/>
          <w:shd w:val="clear" w:color="auto" w:fill="FFFFFF"/>
        </w:rPr>
        <w:t xml:space="preserve"> (2025). </w:t>
      </w:r>
      <w:r>
        <w:rPr>
          <w:i/>
          <w:iCs/>
          <w:color w:val="393C41"/>
          <w:shd w:val="clear" w:color="auto" w:fill="FFFFFF"/>
        </w:rPr>
        <w:t>Case Study: PESTEL Analysis of Tesla from Strategic Decision-Making Perspectives - Smart Life Skills</w:t>
      </w:r>
      <w:r>
        <w:rPr>
          <w:color w:val="393C41"/>
          <w:shd w:val="clear" w:color="auto" w:fill="FFFFFF"/>
        </w:rPr>
        <w:t xml:space="preserve">. [online] Smart Life Skills. Available at: </w:t>
      </w:r>
      <w:hyperlink r:id="rId32" w:history="1">
        <w:r>
          <w:rPr>
            <w:rStyle w:val="Hyperlink"/>
            <w:color w:val="1155CC"/>
            <w:shd w:val="clear" w:color="auto" w:fill="FFFFFF"/>
          </w:rPr>
          <w:t>https://smartlifeskills.co.uk/business-management-strategic-management-case-study-pestel-analysis-of-tesla/</w:t>
        </w:r>
      </w:hyperlink>
      <w:r>
        <w:rPr>
          <w:color w:val="393C41"/>
          <w:shd w:val="clear" w:color="auto" w:fill="FFFFFF"/>
        </w:rPr>
        <w:t>. </w:t>
      </w:r>
    </w:p>
    <w:p w14:paraId="6E6A9A7E" w14:textId="77777777" w:rsidR="003E75CD" w:rsidRDefault="003E75CD" w:rsidP="003E75CD">
      <w:pPr>
        <w:spacing w:after="240"/>
        <w:rPr>
          <w:color w:val="000000"/>
        </w:rPr>
      </w:pPr>
    </w:p>
    <w:p w14:paraId="0AB5C18C" w14:textId="77777777" w:rsidR="003E75CD" w:rsidRDefault="003E75CD" w:rsidP="003E75CD">
      <w:pPr>
        <w:pStyle w:val="NormalWeb"/>
        <w:spacing w:before="0" w:beforeAutospacing="0" w:after="240" w:afterAutospacing="0"/>
        <w:rPr>
          <w:color w:val="000000"/>
        </w:rPr>
      </w:pPr>
      <w:r>
        <w:rPr>
          <w:color w:val="393C41"/>
          <w:shd w:val="clear" w:color="auto" w:fill="FFFFFF"/>
        </w:rPr>
        <w:t xml:space="preserve">Tesla (2023). </w:t>
      </w:r>
      <w:r>
        <w:rPr>
          <w:i/>
          <w:iCs/>
          <w:color w:val="393C41"/>
          <w:shd w:val="clear" w:color="auto" w:fill="FFFFFF"/>
        </w:rPr>
        <w:t>Impact Report 2023</w:t>
      </w:r>
      <w:r>
        <w:rPr>
          <w:color w:val="393C41"/>
          <w:shd w:val="clear" w:color="auto" w:fill="FFFFFF"/>
        </w:rPr>
        <w:t xml:space="preserve">. [online] Tesla. Available at: </w:t>
      </w:r>
      <w:hyperlink r:id="rId33" w:history="1">
        <w:r>
          <w:rPr>
            <w:rStyle w:val="Hyperlink"/>
            <w:color w:val="1155CC"/>
            <w:shd w:val="clear" w:color="auto" w:fill="FFFFFF"/>
          </w:rPr>
          <w:t>https://www.tesla.com/en_gb/impact</w:t>
        </w:r>
      </w:hyperlink>
      <w:r>
        <w:rPr>
          <w:color w:val="393C41"/>
          <w:shd w:val="clear" w:color="auto" w:fill="FFFFFF"/>
        </w:rPr>
        <w:t>. </w:t>
      </w:r>
    </w:p>
    <w:p w14:paraId="79CECF61" w14:textId="77777777" w:rsidR="003E75CD" w:rsidRDefault="003E75CD" w:rsidP="003E75CD">
      <w:pPr>
        <w:rPr>
          <w:color w:val="000000"/>
        </w:rPr>
      </w:pPr>
    </w:p>
    <w:p w14:paraId="0DF6ACEF" w14:textId="77777777" w:rsidR="003E75CD" w:rsidRDefault="003E75CD" w:rsidP="003E75CD">
      <w:pPr>
        <w:pStyle w:val="NormalWeb"/>
        <w:spacing w:before="0" w:beforeAutospacing="0" w:after="240" w:afterAutospacing="0"/>
        <w:rPr>
          <w:color w:val="000000"/>
        </w:rPr>
      </w:pPr>
      <w:proofErr w:type="spellStart"/>
      <w:r>
        <w:rPr>
          <w:color w:val="393C41"/>
          <w:shd w:val="clear" w:color="auto" w:fill="FFFFFF"/>
        </w:rPr>
        <w:t>Wondershare</w:t>
      </w:r>
      <w:proofErr w:type="spellEnd"/>
      <w:r>
        <w:rPr>
          <w:color w:val="393C41"/>
          <w:shd w:val="clear" w:color="auto" w:fill="FFFFFF"/>
        </w:rPr>
        <w:t xml:space="preserve"> (2020). </w:t>
      </w:r>
      <w:r>
        <w:rPr>
          <w:i/>
          <w:iCs/>
          <w:color w:val="393C41"/>
          <w:shd w:val="clear" w:color="auto" w:fill="FFFFFF"/>
        </w:rPr>
        <w:t xml:space="preserve">Tesla Porter’s Five Forces Analysis | </w:t>
      </w:r>
      <w:proofErr w:type="spellStart"/>
      <w:r>
        <w:rPr>
          <w:i/>
          <w:iCs/>
          <w:color w:val="393C41"/>
          <w:shd w:val="clear" w:color="auto" w:fill="FFFFFF"/>
        </w:rPr>
        <w:t>EdrawMax</w:t>
      </w:r>
      <w:proofErr w:type="spellEnd"/>
      <w:r>
        <w:rPr>
          <w:i/>
          <w:iCs/>
          <w:color w:val="393C41"/>
          <w:shd w:val="clear" w:color="auto" w:fill="FFFFFF"/>
        </w:rPr>
        <w:t xml:space="preserve"> Online</w:t>
      </w:r>
      <w:r>
        <w:rPr>
          <w:color w:val="393C41"/>
          <w:shd w:val="clear" w:color="auto" w:fill="FFFFFF"/>
        </w:rPr>
        <w:t xml:space="preserve">. [online] </w:t>
      </w:r>
      <w:proofErr w:type="spellStart"/>
      <w:r>
        <w:rPr>
          <w:color w:val="393C41"/>
          <w:shd w:val="clear" w:color="auto" w:fill="FFFFFF"/>
        </w:rPr>
        <w:t>EdrawMax</w:t>
      </w:r>
      <w:proofErr w:type="spellEnd"/>
      <w:r>
        <w:rPr>
          <w:color w:val="393C41"/>
          <w:shd w:val="clear" w:color="auto" w:fill="FFFFFF"/>
        </w:rPr>
        <w:t xml:space="preserve">. Available at: </w:t>
      </w:r>
      <w:hyperlink r:id="rId34" w:history="1">
        <w:r>
          <w:rPr>
            <w:rStyle w:val="Hyperlink"/>
            <w:color w:val="1155CC"/>
            <w:shd w:val="clear" w:color="auto" w:fill="FFFFFF"/>
          </w:rPr>
          <w:t>https://edrawmax.wondershare.com/business-tips/tesla-porters-five-forces-analysis.html</w:t>
        </w:r>
      </w:hyperlink>
      <w:r>
        <w:rPr>
          <w:color w:val="393C41"/>
          <w:shd w:val="clear" w:color="auto" w:fill="FFFFFF"/>
        </w:rPr>
        <w:t>. </w:t>
      </w:r>
    </w:p>
    <w:p w14:paraId="7F890C1F" w14:textId="4B55077E" w:rsidR="00CA09F3" w:rsidRDefault="003E75CD" w:rsidP="003E75CD">
      <w:r>
        <w:rPr>
          <w:color w:val="000000"/>
        </w:rPr>
        <w:br/>
      </w:r>
      <w:r>
        <w:rPr>
          <w:color w:val="393C41"/>
          <w:shd w:val="clear" w:color="auto" w:fill="FFFFFF"/>
        </w:rPr>
        <w:t xml:space="preserve">Yang, X. (2022). </w:t>
      </w:r>
      <w:r>
        <w:rPr>
          <w:i/>
          <w:iCs/>
          <w:color w:val="393C41"/>
          <w:shd w:val="clear" w:color="auto" w:fill="FFFFFF"/>
        </w:rPr>
        <w:t>Research on Tesla’s Market—Based on Porter’s Five Forces and Ratio Analysis Model</w:t>
      </w:r>
      <w:r>
        <w:rPr>
          <w:color w:val="393C41"/>
          <w:shd w:val="clear" w:color="auto" w:fill="FFFFFF"/>
        </w:rPr>
        <w:t xml:space="preserve">. [online] www.atlantis-press.com. </w:t>
      </w:r>
      <w:proofErr w:type="spellStart"/>
      <w:r>
        <w:rPr>
          <w:color w:val="393C41"/>
          <w:shd w:val="clear" w:color="auto" w:fill="FFFFFF"/>
        </w:rPr>
        <w:t>doi:</w:t>
      </w:r>
      <w:hyperlink r:id="rId35" w:history="1">
        <w:r>
          <w:rPr>
            <w:rStyle w:val="Hyperlink"/>
            <w:color w:val="1155CC"/>
            <w:shd w:val="clear" w:color="auto" w:fill="FFFFFF"/>
          </w:rPr>
          <w:t>https</w:t>
        </w:r>
        <w:proofErr w:type="spellEnd"/>
        <w:r>
          <w:rPr>
            <w:rStyle w:val="Hyperlink"/>
            <w:color w:val="1155CC"/>
            <w:shd w:val="clear" w:color="auto" w:fill="FFFFFF"/>
          </w:rPr>
          <w:t>://doi.org/10.2991/aebmr.k.220603.125</w:t>
        </w:r>
      </w:hyperlink>
      <w:r>
        <w:rPr>
          <w:color w:val="393C41"/>
          <w:shd w:val="clear" w:color="auto" w:fill="FFFFFF"/>
        </w:rPr>
        <w:t>.</w:t>
      </w:r>
    </w:p>
    <w:sectPr w:rsidR="00CA09F3" w:rsidSect="007D1947">
      <w:footerReference w:type="even"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A8CFB3" w14:textId="77777777" w:rsidR="00EA72AF" w:rsidRDefault="00EA72AF" w:rsidP="00955592">
      <w:pPr>
        <w:spacing w:after="0" w:line="240" w:lineRule="auto"/>
      </w:pPr>
      <w:r>
        <w:separator/>
      </w:r>
    </w:p>
  </w:endnote>
  <w:endnote w:type="continuationSeparator" w:id="0">
    <w:p w14:paraId="56C13CAA" w14:textId="77777777" w:rsidR="00EA72AF" w:rsidRDefault="00EA72AF" w:rsidP="0095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2112370"/>
      <w:docPartObj>
        <w:docPartGallery w:val="Page Numbers (Bottom of Page)"/>
        <w:docPartUnique/>
      </w:docPartObj>
    </w:sdtPr>
    <w:sdtContent>
      <w:p w14:paraId="28192B1C" w14:textId="1B635C77" w:rsidR="00955592" w:rsidRDefault="00955592" w:rsidP="006A39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8282B7D" w14:textId="77777777" w:rsidR="00955592" w:rsidRDefault="00955592" w:rsidP="009555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33606260"/>
      <w:docPartObj>
        <w:docPartGallery w:val="Page Numbers (Bottom of Page)"/>
        <w:docPartUnique/>
      </w:docPartObj>
    </w:sdtPr>
    <w:sdtContent>
      <w:p w14:paraId="05A8DC6D" w14:textId="01E0563A" w:rsidR="00955592" w:rsidRDefault="00955592" w:rsidP="006A39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E198FA8" w14:textId="77777777" w:rsidR="00955592" w:rsidRDefault="00955592" w:rsidP="009555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1EFCC6" w14:textId="77777777" w:rsidR="00EA72AF" w:rsidRDefault="00EA72AF" w:rsidP="00955592">
      <w:pPr>
        <w:spacing w:after="0" w:line="240" w:lineRule="auto"/>
      </w:pPr>
      <w:r>
        <w:separator/>
      </w:r>
    </w:p>
  </w:footnote>
  <w:footnote w:type="continuationSeparator" w:id="0">
    <w:p w14:paraId="5C04E9EE" w14:textId="77777777" w:rsidR="00EA72AF" w:rsidRDefault="00EA72AF" w:rsidP="009555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125830"/>
    <w:rsid w:val="001A35E1"/>
    <w:rsid w:val="00324CCD"/>
    <w:rsid w:val="003E75CD"/>
    <w:rsid w:val="00424134"/>
    <w:rsid w:val="00480872"/>
    <w:rsid w:val="004A11F6"/>
    <w:rsid w:val="004D519C"/>
    <w:rsid w:val="007D1947"/>
    <w:rsid w:val="00931CAA"/>
    <w:rsid w:val="00955592"/>
    <w:rsid w:val="00A12B58"/>
    <w:rsid w:val="00AA2A91"/>
    <w:rsid w:val="00C035EC"/>
    <w:rsid w:val="00C42704"/>
    <w:rsid w:val="00CA09F3"/>
    <w:rsid w:val="00D854A5"/>
    <w:rsid w:val="00EA72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Footer">
    <w:name w:val="footer"/>
    <w:basedOn w:val="Normal"/>
    <w:link w:val="FooterChar"/>
    <w:uiPriority w:val="99"/>
    <w:unhideWhenUsed/>
    <w:rsid w:val="009555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592"/>
  </w:style>
  <w:style w:type="character" w:styleId="PageNumber">
    <w:name w:val="page number"/>
    <w:basedOn w:val="DefaultParagraphFont"/>
    <w:uiPriority w:val="99"/>
    <w:semiHidden/>
    <w:unhideWhenUsed/>
    <w:rsid w:val="00955592"/>
  </w:style>
  <w:style w:type="paragraph" w:styleId="NormalWeb">
    <w:name w:val="Normal (Web)"/>
    <w:basedOn w:val="Normal"/>
    <w:uiPriority w:val="99"/>
    <w:semiHidden/>
    <w:unhideWhenUsed/>
    <w:rsid w:val="003E75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s.org/intelligence-hub/procurement/porters-five-forces" TargetMode="External"/><Relationship Id="rId18" Type="http://schemas.openxmlformats.org/officeDocument/2006/relationships/hyperlink" Target="https://bstrategyhub.com/tesla-swot-analysis/" TargetMode="External"/><Relationship Id="rId26" Type="http://schemas.openxmlformats.org/officeDocument/2006/relationships/hyperlink" Target="https://businessmodelanalyst.com/tesla-pestle-analysis" TargetMode="External"/><Relationship Id="rId39" Type="http://schemas.openxmlformats.org/officeDocument/2006/relationships/glossaryDocument" Target="glossary/document.xml"/><Relationship Id="rId21" Type="http://schemas.openxmlformats.org/officeDocument/2006/relationships/hyperlink" Target="https://panmore.com/tesla-motors-inc-pestel-pestle-analysis-recommendations" TargetMode="External"/><Relationship Id="rId34" Type="http://schemas.openxmlformats.org/officeDocument/2006/relationships/hyperlink" Target="https://edrawmax.wondershare.com/business-tips/tesla-porters-five-forces-analysis.html" TargetMode="External"/><Relationship Id="rId7" Type="http://schemas.openxmlformats.org/officeDocument/2006/relationships/endnotes" Target="endnotes.xml"/><Relationship Id="rId12" Type="http://schemas.openxmlformats.org/officeDocument/2006/relationships/hyperlink" Target="https://www.cipd.org/uk/knowledge/factsheets/pestle-analysis-factsheet/" TargetMode="External"/><Relationship Id="rId17" Type="http://schemas.openxmlformats.org/officeDocument/2006/relationships/hyperlink" Target="https://medium.com/@Lola_Gbade/the-business-model-of-tesla-part-2-3bcedc4fce3a" TargetMode="External"/><Relationship Id="rId25" Type="http://schemas.openxmlformats.org/officeDocument/2006/relationships/hyperlink" Target="https://www.mystudies.com/en-in/blog/our-tips/tesla-swot-analysis-18-03-2025.html" TargetMode="External"/><Relationship Id="rId33" Type="http://schemas.openxmlformats.org/officeDocument/2006/relationships/hyperlink" Target="https://www.tesla.com/en_gb/impact"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research-methodology.net/tesla-porters-five-forces-analysis-2/" TargetMode="External"/><Relationship Id="rId20" Type="http://schemas.openxmlformats.org/officeDocument/2006/relationships/hyperlink" Target="https://www.businessinsider.com/tesla-features" TargetMode="External"/><Relationship Id="rId29" Type="http://schemas.openxmlformats.org/officeDocument/2006/relationships/hyperlink" Target="https://recharged.com/articles/tesla-car-company-guide?srsltid=AfmBOor_-8jK7pJZKu48yhJPfr7oPvqb62MDjDiF_DgeyThNmJvsMIT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tesla-models" TargetMode="External"/><Relationship Id="rId24" Type="http://schemas.openxmlformats.org/officeDocument/2006/relationships/hyperlink" Target="https://www.mbaskool.com/five-forces-analysis/companies/18307-tesla.html" TargetMode="External"/><Relationship Id="rId32" Type="http://schemas.openxmlformats.org/officeDocument/2006/relationships/hyperlink" Target="https://smartlifeskills.co.uk/business-management-strategic-management-case-study-pestel-analysis-of-tesla/" TargetMode="External"/><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usinessmodelanalyst.com/tesla-swot-analysis/?srsltid=AfmBOoqd764JZ-ZUoQOCqqmuVfSIdMwA0srSy_NW4C1bc9jApq3ZDNX2" TargetMode="External"/><Relationship Id="rId23" Type="http://schemas.openxmlformats.org/officeDocument/2006/relationships/hyperlink" Target="https://pestleanalysis.com/pestle-analysis-of-tesla/" TargetMode="External"/><Relationship Id="rId28" Type="http://schemas.openxmlformats.org/officeDocument/2006/relationships/hyperlink" Target="https://asana.com/resources/swot-analysis" TargetMode="External"/><Relationship Id="rId36" Type="http://schemas.openxmlformats.org/officeDocument/2006/relationships/footer" Target="footer1.xml"/><Relationship Id="rId10" Type="http://schemas.openxmlformats.org/officeDocument/2006/relationships/hyperlink" Target="https://www.businessinsider.com/tesla-models" TargetMode="External"/><Relationship Id="rId19" Type="http://schemas.openxmlformats.org/officeDocument/2006/relationships/hyperlink" Target="https://uk.investing.com/equities/tesla-motors-company-profile" TargetMode="External"/><Relationship Id="rId31" Type="http://schemas.openxmlformats.org/officeDocument/2006/relationships/hyperlink" Target="https://www.investing.com/academy/statistics/tesla-fac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paniesmarketcap.com/tesla/total-assets/" TargetMode="External"/><Relationship Id="rId22" Type="http://schemas.openxmlformats.org/officeDocument/2006/relationships/hyperlink" Target="https://knomadai.medium.com/applying-porters-five-forces-to-tesla-25052a672ba1" TargetMode="External"/><Relationship Id="rId27" Type="http://schemas.openxmlformats.org/officeDocument/2006/relationships/hyperlink" Target="https://quaintel.com/store/report/tesla-inc-company-profile-swot-pestle-value-chain-analysis" TargetMode="External"/><Relationship Id="rId30" Type="http://schemas.openxmlformats.org/officeDocument/2006/relationships/hyperlink" Target="https://www.honestjohn.co.uk/the-latest-tesla-statistics/" TargetMode="External"/><Relationship Id="rId35" Type="http://schemas.openxmlformats.org/officeDocument/2006/relationships/hyperlink" Target="https://doi.org/10.2991/aebmr.k.220603.125"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A6A13"/>
    <w:rsid w:val="004D25D2"/>
    <w:rsid w:val="0089622E"/>
    <w:rsid w:val="00956359"/>
    <w:rsid w:val="00A34C42"/>
    <w:rsid w:val="00BC1251"/>
    <w:rsid w:val="00C035EC"/>
    <w:rsid w:val="00C67429"/>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Situation analysis</vt:lpstr>
    </vt:vector>
  </TitlesOfParts>
  <Company>University of Wales Trinity Saint David</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Situation analysis</dc:title>
  <dc:subject>BMBM5024</dc:subject>
  <dc:creator>Marie Pitson</dc:creator>
  <cp:keywords/>
  <dc:description/>
  <cp:lastModifiedBy>Sienna Douglas</cp:lastModifiedBy>
  <cp:revision>4</cp:revision>
  <dcterms:created xsi:type="dcterms:W3CDTF">2026-03-26T14:18:00Z</dcterms:created>
  <dcterms:modified xsi:type="dcterms:W3CDTF">2026-03-26T19:11:00Z</dcterms:modified>
</cp:coreProperties>
</file>