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2BB43B" w14:textId="77777777" w:rsidR="00F36482" w:rsidRDefault="00F36482" w:rsidP="00F36482">
      <w:pPr>
        <w:spacing w:line="360" w:lineRule="auto"/>
        <w:jc w:val="center"/>
        <w:rPr>
          <w:b/>
          <w:sz w:val="32"/>
          <w:szCs w:val="32"/>
        </w:rPr>
      </w:pPr>
    </w:p>
    <w:p w14:paraId="51AE0038" w14:textId="77777777" w:rsidR="00F36482" w:rsidRDefault="00F36482" w:rsidP="00F36482">
      <w:pPr>
        <w:spacing w:line="360" w:lineRule="auto"/>
        <w:jc w:val="center"/>
        <w:rPr>
          <w:b/>
          <w:sz w:val="32"/>
          <w:szCs w:val="32"/>
        </w:rPr>
      </w:pPr>
    </w:p>
    <w:p w14:paraId="1B4B3FF2" w14:textId="77777777" w:rsidR="00F36482" w:rsidRPr="0021318E" w:rsidRDefault="00F36482" w:rsidP="00F36482">
      <w:pPr>
        <w:spacing w:line="360" w:lineRule="auto"/>
        <w:jc w:val="center"/>
        <w:rPr>
          <w:b/>
          <w:sz w:val="36"/>
          <w:szCs w:val="36"/>
        </w:rPr>
      </w:pPr>
    </w:p>
    <w:p w14:paraId="7F94E2B0" w14:textId="74D00461" w:rsidR="0021318E" w:rsidRDefault="0021318E" w:rsidP="0021318E">
      <w:pPr>
        <w:spacing w:line="360" w:lineRule="auto"/>
        <w:rPr>
          <w:b/>
          <w:sz w:val="36"/>
          <w:szCs w:val="36"/>
        </w:rPr>
      </w:pPr>
      <w:r w:rsidRPr="0021318E">
        <w:rPr>
          <w:b/>
          <w:sz w:val="36"/>
          <w:szCs w:val="36"/>
        </w:rPr>
        <w:t xml:space="preserve">             </w:t>
      </w:r>
      <w:r w:rsidR="00000000" w:rsidRPr="0021318E">
        <w:rPr>
          <w:b/>
          <w:sz w:val="36"/>
          <w:szCs w:val="36"/>
        </w:rPr>
        <w:t xml:space="preserve">WORKPLACE CULTURE AND ITS IMPACT </w:t>
      </w:r>
      <w:proofErr w:type="gramStart"/>
      <w:r w:rsidR="00000000" w:rsidRPr="0021318E">
        <w:rPr>
          <w:b/>
          <w:sz w:val="36"/>
          <w:szCs w:val="36"/>
        </w:rPr>
        <w:t xml:space="preserve">ON </w:t>
      </w:r>
      <w:r w:rsidRPr="0021318E">
        <w:rPr>
          <w:b/>
          <w:sz w:val="36"/>
          <w:szCs w:val="36"/>
        </w:rPr>
        <w:t xml:space="preserve"> </w:t>
      </w:r>
      <w:r w:rsidR="00000000" w:rsidRPr="0021318E">
        <w:rPr>
          <w:b/>
          <w:sz w:val="36"/>
          <w:szCs w:val="36"/>
        </w:rPr>
        <w:t>ORGANISATIONAL</w:t>
      </w:r>
      <w:proofErr w:type="gramEnd"/>
      <w:r w:rsidR="00000000" w:rsidRPr="0021318E">
        <w:rPr>
          <w:b/>
          <w:sz w:val="36"/>
          <w:szCs w:val="36"/>
        </w:rPr>
        <w:t xml:space="preserve"> EFFICIENCY</w:t>
      </w:r>
    </w:p>
    <w:p w14:paraId="6B44F6D8" w14:textId="0A22377F" w:rsidR="0021318E" w:rsidRPr="0021318E" w:rsidRDefault="0021318E" w:rsidP="0021318E">
      <w:pPr>
        <w:spacing w:line="360" w:lineRule="auto"/>
        <w:rPr>
          <w:bCs/>
          <w:sz w:val="32"/>
          <w:szCs w:val="32"/>
        </w:rPr>
      </w:pPr>
      <w:r w:rsidRPr="0021318E">
        <w:rPr>
          <w:bCs/>
          <w:sz w:val="36"/>
          <w:szCs w:val="36"/>
        </w:rPr>
        <w:t xml:space="preserve">                   </w:t>
      </w:r>
      <w:r w:rsidRPr="0021318E">
        <w:rPr>
          <w:bCs/>
          <w:sz w:val="32"/>
          <w:szCs w:val="32"/>
        </w:rPr>
        <w:t>Task 1</w:t>
      </w:r>
    </w:p>
    <w:p w14:paraId="06B2B991" w14:textId="77777777" w:rsidR="0021318E" w:rsidRDefault="0021318E" w:rsidP="00F36482">
      <w:pPr>
        <w:spacing w:line="360" w:lineRule="auto"/>
        <w:jc w:val="center"/>
        <w:rPr>
          <w:b/>
          <w:sz w:val="32"/>
          <w:szCs w:val="32"/>
        </w:rPr>
      </w:pPr>
    </w:p>
    <w:p w14:paraId="46BC573A" w14:textId="3B1D79A2" w:rsidR="00F36482" w:rsidRPr="0021318E" w:rsidRDefault="0021318E" w:rsidP="0021318E">
      <w:pPr>
        <w:spacing w:line="360" w:lineRule="auto"/>
        <w:rPr>
          <w:b/>
          <w:sz w:val="32"/>
          <w:szCs w:val="32"/>
        </w:rPr>
      </w:pPr>
      <w:r w:rsidRPr="0021318E">
        <w:rPr>
          <w:rFonts w:eastAsiaTheme="majorEastAsia"/>
          <w:b/>
          <w:bCs/>
          <w:color w:val="000000" w:themeColor="text1" w:themeShade="F2"/>
          <w:kern w:val="24"/>
          <w:sz w:val="32"/>
          <w:szCs w:val="32"/>
          <w:lang w:val="en-US"/>
        </w:rPr>
        <w:t>Student name:</w:t>
      </w:r>
      <w:r w:rsidRPr="0021318E">
        <w:rPr>
          <w:rFonts w:eastAsiaTheme="majorEastAsia"/>
          <w:color w:val="000000" w:themeColor="text1" w:themeShade="F2"/>
          <w:kern w:val="24"/>
          <w:sz w:val="32"/>
          <w:szCs w:val="32"/>
          <w:lang w:val="en-US"/>
        </w:rPr>
        <w:t xml:space="preserve"> Ionut Cojan</w:t>
      </w:r>
      <w:r w:rsidRPr="0021318E">
        <w:rPr>
          <w:rFonts w:eastAsiaTheme="majorEastAsia"/>
          <w:color w:val="000000" w:themeColor="text1" w:themeShade="F2"/>
          <w:kern w:val="24"/>
          <w:sz w:val="32"/>
          <w:szCs w:val="32"/>
          <w:lang w:val="en-US"/>
        </w:rPr>
        <w:br/>
        <w:t xml:space="preserve"> </w:t>
      </w:r>
      <w:r w:rsidRPr="0021318E">
        <w:rPr>
          <w:rFonts w:eastAsiaTheme="majorEastAsia"/>
          <w:b/>
          <w:bCs/>
          <w:color w:val="000000" w:themeColor="text1" w:themeShade="F2"/>
          <w:kern w:val="24"/>
          <w:sz w:val="32"/>
          <w:szCs w:val="32"/>
          <w:lang w:val="en-US"/>
        </w:rPr>
        <w:t>Student number:</w:t>
      </w:r>
      <w:r w:rsidRPr="0021318E">
        <w:rPr>
          <w:rFonts w:eastAsiaTheme="majorEastAsia"/>
          <w:color w:val="000000" w:themeColor="text1" w:themeShade="F2"/>
          <w:kern w:val="24"/>
          <w:sz w:val="32"/>
          <w:szCs w:val="32"/>
          <w:lang w:val="en-US"/>
        </w:rPr>
        <w:t xml:space="preserve"> 2109652</w:t>
      </w:r>
      <w:r w:rsidRPr="0021318E">
        <w:rPr>
          <w:rFonts w:eastAsiaTheme="majorEastAsia"/>
          <w:color w:val="000000" w:themeColor="text1" w:themeShade="F2"/>
          <w:kern w:val="24"/>
          <w:sz w:val="32"/>
          <w:szCs w:val="32"/>
          <w:lang w:val="en-US"/>
        </w:rPr>
        <w:br/>
      </w:r>
      <w:r w:rsidRPr="0021318E">
        <w:rPr>
          <w:rFonts w:eastAsiaTheme="majorEastAsia"/>
          <w:color w:val="000000" w:themeColor="text1" w:themeShade="F2"/>
          <w:kern w:val="24"/>
          <w:sz w:val="32"/>
          <w:szCs w:val="32"/>
          <w:lang w:val="en-US"/>
        </w:rPr>
        <w:br/>
        <w:t xml:space="preserve">                       </w:t>
      </w:r>
      <w:r w:rsidRPr="0021318E">
        <w:rPr>
          <w:rFonts w:eastAsiaTheme="majorEastAsia"/>
          <w:b/>
          <w:bCs/>
          <w:color w:val="000000" w:themeColor="text1" w:themeShade="F2"/>
          <w:kern w:val="24"/>
          <w:sz w:val="32"/>
          <w:szCs w:val="32"/>
          <w:lang w:val="en-US"/>
        </w:rPr>
        <w:t>Lecturer name:</w:t>
      </w:r>
      <w:r w:rsidRPr="0021318E">
        <w:rPr>
          <w:rFonts w:eastAsiaTheme="majorEastAsia"/>
          <w:color w:val="000000" w:themeColor="text1" w:themeShade="F2"/>
          <w:kern w:val="24"/>
          <w:sz w:val="32"/>
          <w:szCs w:val="32"/>
          <w:lang w:val="en-US"/>
        </w:rPr>
        <w:t xml:space="preserve"> </w:t>
      </w:r>
      <w:r w:rsidRPr="0021318E">
        <w:rPr>
          <w:rFonts w:eastAsiaTheme="majorEastAsia"/>
          <w:color w:val="000000" w:themeColor="text1" w:themeShade="F2"/>
          <w:kern w:val="24"/>
          <w:sz w:val="32"/>
          <w:szCs w:val="32"/>
          <w:lang w:val="en-US"/>
        </w:rPr>
        <w:t xml:space="preserve">Richard </w:t>
      </w:r>
      <w:proofErr w:type="spellStart"/>
      <w:r w:rsidRPr="0021318E">
        <w:rPr>
          <w:rFonts w:eastAsiaTheme="majorEastAsia"/>
          <w:color w:val="000000" w:themeColor="text1" w:themeShade="F2"/>
          <w:kern w:val="24"/>
          <w:sz w:val="32"/>
          <w:szCs w:val="32"/>
          <w:lang w:val="en-US"/>
        </w:rPr>
        <w:t>Ashaye</w:t>
      </w:r>
      <w:proofErr w:type="spellEnd"/>
      <w:r w:rsidRPr="0021318E">
        <w:rPr>
          <w:rFonts w:eastAsiaTheme="majorEastAsia"/>
          <w:color w:val="000000" w:themeColor="text1" w:themeShade="F2"/>
          <w:kern w:val="24"/>
          <w:sz w:val="32"/>
          <w:szCs w:val="32"/>
          <w:lang w:val="en-US"/>
        </w:rPr>
        <w:br/>
      </w:r>
      <w:r w:rsidRPr="0021318E">
        <w:rPr>
          <w:rFonts w:eastAsiaTheme="majorEastAsia"/>
          <w:color w:val="000000" w:themeColor="text1" w:themeShade="F2"/>
          <w:kern w:val="24"/>
          <w:sz w:val="32"/>
          <w:szCs w:val="32"/>
          <w:lang w:val="en-US"/>
        </w:rPr>
        <w:br/>
      </w:r>
      <w:r w:rsidRPr="0021318E">
        <w:rPr>
          <w:rFonts w:eastAsiaTheme="majorEastAsia"/>
          <w:color w:val="000000" w:themeColor="text1" w:themeShade="F2"/>
          <w:kern w:val="24"/>
          <w:sz w:val="32"/>
          <w:szCs w:val="32"/>
          <w:lang w:val="en-US"/>
        </w:rPr>
        <w:t xml:space="preserve">                           </w:t>
      </w:r>
      <w:r w:rsidRPr="0021318E">
        <w:rPr>
          <w:rFonts w:eastAsiaTheme="majorEastAsia"/>
          <w:color w:val="000000" w:themeColor="text1" w:themeShade="F2"/>
          <w:kern w:val="24"/>
          <w:sz w:val="32"/>
          <w:szCs w:val="32"/>
          <w:lang w:val="en-US"/>
        </w:rPr>
        <w:t xml:space="preserve"> </w:t>
      </w:r>
      <w:r w:rsidRPr="0021318E">
        <w:rPr>
          <w:rFonts w:eastAsiaTheme="majorEastAsia"/>
          <w:b/>
          <w:bCs/>
          <w:color w:val="000000" w:themeColor="text1" w:themeShade="F2"/>
          <w:kern w:val="24"/>
          <w:sz w:val="32"/>
          <w:szCs w:val="32"/>
          <w:lang w:val="en-US"/>
        </w:rPr>
        <w:t>Module code:</w:t>
      </w:r>
      <w:r w:rsidRPr="0021318E">
        <w:rPr>
          <w:rFonts w:eastAsiaTheme="majorEastAsia"/>
          <w:color w:val="000000" w:themeColor="text1" w:themeShade="F2"/>
          <w:kern w:val="24"/>
          <w:sz w:val="32"/>
          <w:szCs w:val="32"/>
          <w:lang w:val="en-US"/>
        </w:rPr>
        <w:t xml:space="preserve"> BMSW510</w:t>
      </w:r>
      <w:r w:rsidRPr="0021318E">
        <w:rPr>
          <w:rFonts w:eastAsiaTheme="majorEastAsia"/>
          <w:color w:val="000000" w:themeColor="text1" w:themeShade="F2"/>
          <w:kern w:val="24"/>
          <w:sz w:val="32"/>
          <w:szCs w:val="32"/>
          <w:lang w:val="en-US"/>
        </w:rPr>
        <w:t>5</w:t>
      </w:r>
      <w:r w:rsidRPr="0021318E">
        <w:rPr>
          <w:rFonts w:eastAsiaTheme="majorEastAsia"/>
          <w:color w:val="000000" w:themeColor="text1" w:themeShade="F2"/>
          <w:kern w:val="24"/>
          <w:sz w:val="32"/>
          <w:szCs w:val="32"/>
          <w:lang w:val="en-US"/>
        </w:rPr>
        <w:br/>
      </w:r>
      <w:r w:rsidR="00000000" w:rsidRPr="0021318E">
        <w:rPr>
          <w:b/>
          <w:sz w:val="32"/>
          <w:szCs w:val="32"/>
        </w:rPr>
        <w:br w:type="page"/>
      </w:r>
    </w:p>
    <w:p w14:paraId="426B1966" w14:textId="77777777" w:rsidR="00690E53" w:rsidRPr="00F36482" w:rsidRDefault="00000000" w:rsidP="00F36482">
      <w:pPr>
        <w:spacing w:line="360" w:lineRule="auto"/>
        <w:jc w:val="both"/>
        <w:rPr>
          <w:b/>
        </w:rPr>
      </w:pPr>
      <w:r w:rsidRPr="00F36482">
        <w:rPr>
          <w:b/>
        </w:rPr>
        <w:lastRenderedPageBreak/>
        <w:t>Executive Summary-</w:t>
      </w:r>
    </w:p>
    <w:p w14:paraId="21BA22EA" w14:textId="77777777" w:rsidR="00690E53" w:rsidRPr="00F36482" w:rsidRDefault="00000000" w:rsidP="00F36482">
      <w:pPr>
        <w:spacing w:line="360" w:lineRule="auto"/>
        <w:jc w:val="both"/>
      </w:pPr>
      <w:r w:rsidRPr="00F36482">
        <w:t xml:space="preserve">EasyJet was set up in 1995. The company operates on thousand routes across 331 aircraft, 34 countries, and one hundred and fifty-nine airports that serve about ninety-six million customers all around the world in September 2019, September. A </w:t>
      </w:r>
      <w:r w:rsidRPr="00F36482">
        <w:rPr>
          <w:color w:val="222222"/>
          <w:highlight w:val="white"/>
        </w:rPr>
        <w:t xml:space="preserve">good functional organisation structure helps the company to foster the development of all the employees. The low pricing strategy of the company and the increasing level of competition juxtapose both opportunity and threat for the company. The political factors of instability, the Brexit issue, the increasing level of inflation, and the negative realm of ethical approaches create some hazards for the company. </w:t>
      </w:r>
      <w:r w:rsidRPr="00F36482">
        <w:t xml:space="preserve">Corporate social responsibility is a framework that allows companies to contribute to the betterment of the society and environment by integrating social and environmental concerns into their business operations. Being a socially and ethically responsible company, Easyjet focuses on making the business free of carbon emissions. The company has launched the Airbus NEO aircraft to reduce the issue of noise and carbon emissions. Due to the issues in the computer system, EasyJet had to cancel a lot of flights which damaged their ethical image. Such things can increase the chances of a data breach. It can be resolved by the use of antivirus software and strong passwords. This is how the ethical value of the company can be retained. </w:t>
      </w:r>
    </w:p>
    <w:p w14:paraId="7CDA4212" w14:textId="77777777" w:rsidR="00F36482" w:rsidRPr="00F36482" w:rsidRDefault="00000000" w:rsidP="00F36482">
      <w:pPr>
        <w:spacing w:line="360" w:lineRule="auto"/>
        <w:jc w:val="both"/>
        <w:rPr>
          <w:b/>
        </w:rPr>
      </w:pPr>
      <w:r w:rsidRPr="00F36482">
        <w:rPr>
          <w:b/>
        </w:rPr>
        <w:br w:type="page"/>
      </w:r>
    </w:p>
    <w:p w14:paraId="5C25AF4A" w14:textId="77777777" w:rsidR="00F36482" w:rsidRPr="00F36482" w:rsidRDefault="00000000" w:rsidP="00F36482">
      <w:pPr>
        <w:spacing w:line="360" w:lineRule="auto"/>
        <w:jc w:val="center"/>
        <w:rPr>
          <w:b/>
        </w:rPr>
      </w:pPr>
      <w:r w:rsidRPr="00F36482">
        <w:rPr>
          <w:b/>
        </w:rPr>
        <w:t>Table of Content</w:t>
      </w:r>
    </w:p>
    <w:sdt>
      <w:sdtPr>
        <w:rPr>
          <w:rFonts w:ascii="Arial" w:eastAsia="Arial" w:hAnsi="Arial" w:cs="Arial"/>
          <w:color w:val="auto"/>
          <w:sz w:val="22"/>
          <w:szCs w:val="22"/>
          <w:lang w:val="en-GB"/>
        </w:rPr>
        <w:id w:val="1560669607"/>
        <w:docPartObj>
          <w:docPartGallery w:val="Table of Contents"/>
          <w:docPartUnique/>
        </w:docPartObj>
      </w:sdtPr>
      <w:sdtEndPr>
        <w:rPr>
          <w:b/>
          <w:bCs/>
          <w:noProof/>
        </w:rPr>
      </w:sdtEndPr>
      <w:sdtContent>
        <w:p w14:paraId="2CC28260" w14:textId="77777777" w:rsidR="00F36482" w:rsidRPr="00F36482" w:rsidRDefault="00F36482" w:rsidP="00F36482">
          <w:pPr>
            <w:pStyle w:val="TOCHeading"/>
            <w:spacing w:line="360" w:lineRule="auto"/>
            <w:jc w:val="both"/>
            <w:rPr>
              <w:rFonts w:ascii="Arial" w:hAnsi="Arial" w:cs="Arial"/>
              <w:sz w:val="22"/>
              <w:szCs w:val="22"/>
            </w:rPr>
          </w:pPr>
        </w:p>
        <w:p w14:paraId="3D106435" w14:textId="77777777" w:rsidR="00F36482" w:rsidRPr="00F36482" w:rsidRDefault="00000000" w:rsidP="00F36482">
          <w:pPr>
            <w:pStyle w:val="TOC1"/>
            <w:tabs>
              <w:tab w:val="right" w:leader="dot" w:pos="9019"/>
            </w:tabs>
            <w:spacing w:line="360" w:lineRule="auto"/>
            <w:jc w:val="both"/>
            <w:rPr>
              <w:noProof/>
            </w:rPr>
          </w:pPr>
          <w:r w:rsidRPr="00F36482">
            <w:fldChar w:fldCharType="begin"/>
          </w:r>
          <w:r w:rsidRPr="00F36482">
            <w:instrText xml:space="preserve"> TOC \o "1-3" \h \z \u </w:instrText>
          </w:r>
          <w:r w:rsidRPr="00F36482">
            <w:fldChar w:fldCharType="separate"/>
          </w:r>
          <w:hyperlink w:anchor="_Toc128762067" w:history="1">
            <w:r w:rsidRPr="00F36482">
              <w:rPr>
                <w:rStyle w:val="Hyperlink"/>
                <w:noProof/>
              </w:rPr>
              <w:t>Introduction-</w:t>
            </w:r>
            <w:r w:rsidRPr="00F36482">
              <w:rPr>
                <w:noProof/>
                <w:webHidden/>
              </w:rPr>
              <w:tab/>
            </w:r>
            <w:r w:rsidRPr="00F36482">
              <w:rPr>
                <w:noProof/>
                <w:webHidden/>
              </w:rPr>
              <w:fldChar w:fldCharType="begin"/>
            </w:r>
            <w:r w:rsidRPr="00F36482">
              <w:rPr>
                <w:noProof/>
                <w:webHidden/>
              </w:rPr>
              <w:instrText xml:space="preserve"> PAGEREF _Toc128762067 \h </w:instrText>
            </w:r>
            <w:r w:rsidRPr="00F36482">
              <w:rPr>
                <w:noProof/>
                <w:webHidden/>
              </w:rPr>
            </w:r>
            <w:r w:rsidRPr="00F36482">
              <w:rPr>
                <w:noProof/>
                <w:webHidden/>
              </w:rPr>
              <w:fldChar w:fldCharType="separate"/>
            </w:r>
            <w:r w:rsidRPr="00F36482">
              <w:rPr>
                <w:noProof/>
                <w:webHidden/>
              </w:rPr>
              <w:t>4</w:t>
            </w:r>
            <w:r w:rsidRPr="00F36482">
              <w:rPr>
                <w:noProof/>
                <w:webHidden/>
              </w:rPr>
              <w:fldChar w:fldCharType="end"/>
            </w:r>
          </w:hyperlink>
        </w:p>
        <w:p w14:paraId="38E11C19" w14:textId="77777777" w:rsidR="00F36482" w:rsidRPr="00F36482" w:rsidRDefault="00000000" w:rsidP="00F36482">
          <w:pPr>
            <w:pStyle w:val="TOC1"/>
            <w:tabs>
              <w:tab w:val="right" w:leader="dot" w:pos="9019"/>
            </w:tabs>
            <w:spacing w:line="360" w:lineRule="auto"/>
            <w:jc w:val="both"/>
            <w:rPr>
              <w:noProof/>
            </w:rPr>
          </w:pPr>
          <w:hyperlink w:anchor="_Toc128762068" w:history="1">
            <w:r w:rsidRPr="00F36482">
              <w:rPr>
                <w:rStyle w:val="Hyperlink"/>
                <w:noProof/>
              </w:rPr>
              <w:t>a) Briefly Introduce EasyJet airline-</w:t>
            </w:r>
            <w:r w:rsidRPr="00F36482">
              <w:rPr>
                <w:noProof/>
                <w:webHidden/>
              </w:rPr>
              <w:tab/>
            </w:r>
            <w:r w:rsidRPr="00F36482">
              <w:rPr>
                <w:noProof/>
                <w:webHidden/>
              </w:rPr>
              <w:fldChar w:fldCharType="begin"/>
            </w:r>
            <w:r w:rsidRPr="00F36482">
              <w:rPr>
                <w:noProof/>
                <w:webHidden/>
              </w:rPr>
              <w:instrText xml:space="preserve"> PAGEREF _Toc128762068 \h </w:instrText>
            </w:r>
            <w:r w:rsidRPr="00F36482">
              <w:rPr>
                <w:noProof/>
                <w:webHidden/>
              </w:rPr>
            </w:r>
            <w:r w:rsidRPr="00F36482">
              <w:rPr>
                <w:noProof/>
                <w:webHidden/>
              </w:rPr>
              <w:fldChar w:fldCharType="separate"/>
            </w:r>
            <w:r w:rsidRPr="00F36482">
              <w:rPr>
                <w:noProof/>
                <w:webHidden/>
              </w:rPr>
              <w:t>4</w:t>
            </w:r>
            <w:r w:rsidRPr="00F36482">
              <w:rPr>
                <w:noProof/>
                <w:webHidden/>
              </w:rPr>
              <w:fldChar w:fldCharType="end"/>
            </w:r>
          </w:hyperlink>
        </w:p>
        <w:p w14:paraId="2EFFB291" w14:textId="77777777" w:rsidR="00F36482" w:rsidRPr="00F36482" w:rsidRDefault="00000000" w:rsidP="00F36482">
          <w:pPr>
            <w:pStyle w:val="TOC1"/>
            <w:tabs>
              <w:tab w:val="right" w:leader="dot" w:pos="9019"/>
            </w:tabs>
            <w:spacing w:line="360" w:lineRule="auto"/>
            <w:jc w:val="both"/>
            <w:rPr>
              <w:noProof/>
            </w:rPr>
          </w:pPr>
          <w:hyperlink w:anchor="_Toc128762069" w:history="1">
            <w:r w:rsidRPr="00F36482">
              <w:rPr>
                <w:rStyle w:val="Hyperlink"/>
                <w:noProof/>
              </w:rPr>
              <w:t>b) The relationship of organisational culture and structure of EasyJet and explaining the impact to achieve financial and non-financial performance-</w:t>
            </w:r>
            <w:r w:rsidRPr="00F36482">
              <w:rPr>
                <w:noProof/>
                <w:webHidden/>
              </w:rPr>
              <w:tab/>
            </w:r>
            <w:r w:rsidRPr="00F36482">
              <w:rPr>
                <w:noProof/>
                <w:webHidden/>
              </w:rPr>
              <w:fldChar w:fldCharType="begin"/>
            </w:r>
            <w:r w:rsidRPr="00F36482">
              <w:rPr>
                <w:noProof/>
                <w:webHidden/>
              </w:rPr>
              <w:instrText xml:space="preserve"> PAGEREF _Toc128762069 \h </w:instrText>
            </w:r>
            <w:r w:rsidRPr="00F36482">
              <w:rPr>
                <w:noProof/>
                <w:webHidden/>
              </w:rPr>
            </w:r>
            <w:r w:rsidRPr="00F36482">
              <w:rPr>
                <w:noProof/>
                <w:webHidden/>
              </w:rPr>
              <w:fldChar w:fldCharType="separate"/>
            </w:r>
            <w:r w:rsidRPr="00F36482">
              <w:rPr>
                <w:noProof/>
                <w:webHidden/>
              </w:rPr>
              <w:t>4</w:t>
            </w:r>
            <w:r w:rsidRPr="00F36482">
              <w:rPr>
                <w:noProof/>
                <w:webHidden/>
              </w:rPr>
              <w:fldChar w:fldCharType="end"/>
            </w:r>
          </w:hyperlink>
        </w:p>
        <w:p w14:paraId="22722318" w14:textId="77777777" w:rsidR="00F36482" w:rsidRPr="00F36482" w:rsidRDefault="00000000" w:rsidP="00F36482">
          <w:pPr>
            <w:pStyle w:val="TOC1"/>
            <w:tabs>
              <w:tab w:val="right" w:leader="dot" w:pos="9019"/>
            </w:tabs>
            <w:spacing w:line="360" w:lineRule="auto"/>
            <w:jc w:val="both"/>
            <w:rPr>
              <w:noProof/>
            </w:rPr>
          </w:pPr>
          <w:hyperlink w:anchor="_Toc128762070" w:history="1">
            <w:r w:rsidRPr="00F36482">
              <w:rPr>
                <w:rStyle w:val="Hyperlink"/>
                <w:noProof/>
              </w:rPr>
              <w:t>c) Evaluate the broader environment of EasyJet Plc by using appropriate environmental and organisational analytical techniques/tools-</w:t>
            </w:r>
            <w:r w:rsidRPr="00F36482">
              <w:rPr>
                <w:noProof/>
                <w:webHidden/>
              </w:rPr>
              <w:tab/>
            </w:r>
            <w:r w:rsidRPr="00F36482">
              <w:rPr>
                <w:noProof/>
                <w:webHidden/>
              </w:rPr>
              <w:fldChar w:fldCharType="begin"/>
            </w:r>
            <w:r w:rsidRPr="00F36482">
              <w:rPr>
                <w:noProof/>
                <w:webHidden/>
              </w:rPr>
              <w:instrText xml:space="preserve"> PAGEREF _Toc128762070 \h </w:instrText>
            </w:r>
            <w:r w:rsidRPr="00F36482">
              <w:rPr>
                <w:noProof/>
                <w:webHidden/>
              </w:rPr>
            </w:r>
            <w:r w:rsidRPr="00F36482">
              <w:rPr>
                <w:noProof/>
                <w:webHidden/>
              </w:rPr>
              <w:fldChar w:fldCharType="separate"/>
            </w:r>
            <w:r w:rsidRPr="00F36482">
              <w:rPr>
                <w:noProof/>
                <w:webHidden/>
              </w:rPr>
              <w:t>6</w:t>
            </w:r>
            <w:r w:rsidRPr="00F36482">
              <w:rPr>
                <w:noProof/>
                <w:webHidden/>
              </w:rPr>
              <w:fldChar w:fldCharType="end"/>
            </w:r>
          </w:hyperlink>
        </w:p>
        <w:p w14:paraId="0FB90EF6" w14:textId="77777777" w:rsidR="00F36482" w:rsidRPr="00F36482" w:rsidRDefault="00000000" w:rsidP="00F36482">
          <w:pPr>
            <w:pStyle w:val="TOC2"/>
            <w:tabs>
              <w:tab w:val="right" w:leader="dot" w:pos="9019"/>
            </w:tabs>
            <w:spacing w:line="360" w:lineRule="auto"/>
            <w:jc w:val="both"/>
            <w:rPr>
              <w:noProof/>
            </w:rPr>
          </w:pPr>
          <w:hyperlink w:anchor="_Toc128762071" w:history="1">
            <w:r w:rsidRPr="00F36482">
              <w:rPr>
                <w:rStyle w:val="Hyperlink"/>
                <w:noProof/>
              </w:rPr>
              <w:t>SWOT-</w:t>
            </w:r>
            <w:r w:rsidRPr="00F36482">
              <w:rPr>
                <w:noProof/>
                <w:webHidden/>
              </w:rPr>
              <w:tab/>
            </w:r>
            <w:r w:rsidRPr="00F36482">
              <w:rPr>
                <w:noProof/>
                <w:webHidden/>
              </w:rPr>
              <w:fldChar w:fldCharType="begin"/>
            </w:r>
            <w:r w:rsidRPr="00F36482">
              <w:rPr>
                <w:noProof/>
                <w:webHidden/>
              </w:rPr>
              <w:instrText xml:space="preserve"> PAGEREF _Toc128762071 \h </w:instrText>
            </w:r>
            <w:r w:rsidRPr="00F36482">
              <w:rPr>
                <w:noProof/>
                <w:webHidden/>
              </w:rPr>
            </w:r>
            <w:r w:rsidRPr="00F36482">
              <w:rPr>
                <w:noProof/>
                <w:webHidden/>
              </w:rPr>
              <w:fldChar w:fldCharType="separate"/>
            </w:r>
            <w:r w:rsidRPr="00F36482">
              <w:rPr>
                <w:noProof/>
                <w:webHidden/>
              </w:rPr>
              <w:t>7</w:t>
            </w:r>
            <w:r w:rsidRPr="00F36482">
              <w:rPr>
                <w:noProof/>
                <w:webHidden/>
              </w:rPr>
              <w:fldChar w:fldCharType="end"/>
            </w:r>
          </w:hyperlink>
        </w:p>
        <w:p w14:paraId="497FB288" w14:textId="77777777" w:rsidR="00F36482" w:rsidRPr="00F36482" w:rsidRDefault="00000000" w:rsidP="00F36482">
          <w:pPr>
            <w:pStyle w:val="TOC2"/>
            <w:tabs>
              <w:tab w:val="right" w:leader="dot" w:pos="9019"/>
            </w:tabs>
            <w:spacing w:line="360" w:lineRule="auto"/>
            <w:jc w:val="both"/>
            <w:rPr>
              <w:noProof/>
            </w:rPr>
          </w:pPr>
          <w:hyperlink w:anchor="_Toc128762072" w:history="1">
            <w:r w:rsidRPr="00F36482">
              <w:rPr>
                <w:rStyle w:val="Hyperlink"/>
                <w:noProof/>
              </w:rPr>
              <w:t>PESTLE-</w:t>
            </w:r>
            <w:r w:rsidRPr="00F36482">
              <w:rPr>
                <w:noProof/>
                <w:webHidden/>
              </w:rPr>
              <w:tab/>
            </w:r>
            <w:r w:rsidRPr="00F36482">
              <w:rPr>
                <w:noProof/>
                <w:webHidden/>
              </w:rPr>
              <w:fldChar w:fldCharType="begin"/>
            </w:r>
            <w:r w:rsidRPr="00F36482">
              <w:rPr>
                <w:noProof/>
                <w:webHidden/>
              </w:rPr>
              <w:instrText xml:space="preserve"> PAGEREF _Toc128762072 \h </w:instrText>
            </w:r>
            <w:r w:rsidRPr="00F36482">
              <w:rPr>
                <w:noProof/>
                <w:webHidden/>
              </w:rPr>
            </w:r>
            <w:r w:rsidRPr="00F36482">
              <w:rPr>
                <w:noProof/>
                <w:webHidden/>
              </w:rPr>
              <w:fldChar w:fldCharType="separate"/>
            </w:r>
            <w:r w:rsidRPr="00F36482">
              <w:rPr>
                <w:noProof/>
                <w:webHidden/>
              </w:rPr>
              <w:t>8</w:t>
            </w:r>
            <w:r w:rsidRPr="00F36482">
              <w:rPr>
                <w:noProof/>
                <w:webHidden/>
              </w:rPr>
              <w:fldChar w:fldCharType="end"/>
            </w:r>
          </w:hyperlink>
        </w:p>
        <w:p w14:paraId="42F0E9F7" w14:textId="77777777" w:rsidR="00F36482" w:rsidRPr="00F36482" w:rsidRDefault="00000000" w:rsidP="00F36482">
          <w:pPr>
            <w:pStyle w:val="TOC2"/>
            <w:tabs>
              <w:tab w:val="right" w:leader="dot" w:pos="9019"/>
            </w:tabs>
            <w:spacing w:line="360" w:lineRule="auto"/>
            <w:jc w:val="both"/>
            <w:rPr>
              <w:noProof/>
            </w:rPr>
          </w:pPr>
          <w:hyperlink w:anchor="_Toc128762073" w:history="1">
            <w:r w:rsidRPr="00F36482">
              <w:rPr>
                <w:rStyle w:val="Hyperlink"/>
                <w:noProof/>
              </w:rPr>
              <w:t>Porter’s Five Forces-</w:t>
            </w:r>
            <w:r w:rsidRPr="00F36482">
              <w:rPr>
                <w:noProof/>
                <w:webHidden/>
              </w:rPr>
              <w:tab/>
            </w:r>
            <w:r w:rsidRPr="00F36482">
              <w:rPr>
                <w:noProof/>
                <w:webHidden/>
              </w:rPr>
              <w:fldChar w:fldCharType="begin"/>
            </w:r>
            <w:r w:rsidRPr="00F36482">
              <w:rPr>
                <w:noProof/>
                <w:webHidden/>
              </w:rPr>
              <w:instrText xml:space="preserve"> PAGEREF _Toc128762073 \h </w:instrText>
            </w:r>
            <w:r w:rsidRPr="00F36482">
              <w:rPr>
                <w:noProof/>
                <w:webHidden/>
              </w:rPr>
            </w:r>
            <w:r w:rsidRPr="00F36482">
              <w:rPr>
                <w:noProof/>
                <w:webHidden/>
              </w:rPr>
              <w:fldChar w:fldCharType="separate"/>
            </w:r>
            <w:r w:rsidRPr="00F36482">
              <w:rPr>
                <w:noProof/>
                <w:webHidden/>
              </w:rPr>
              <w:t>10</w:t>
            </w:r>
            <w:r w:rsidRPr="00F36482">
              <w:rPr>
                <w:noProof/>
                <w:webHidden/>
              </w:rPr>
              <w:fldChar w:fldCharType="end"/>
            </w:r>
          </w:hyperlink>
        </w:p>
        <w:p w14:paraId="2F4C8B6A" w14:textId="77777777" w:rsidR="00F36482" w:rsidRPr="00F36482" w:rsidRDefault="00000000" w:rsidP="00F36482">
          <w:pPr>
            <w:pStyle w:val="TOC1"/>
            <w:tabs>
              <w:tab w:val="right" w:leader="dot" w:pos="9019"/>
            </w:tabs>
            <w:spacing w:line="360" w:lineRule="auto"/>
            <w:jc w:val="both"/>
            <w:rPr>
              <w:noProof/>
            </w:rPr>
          </w:pPr>
          <w:hyperlink w:anchor="_Toc128762074" w:history="1">
            <w:r w:rsidRPr="00F36482">
              <w:rPr>
                <w:rStyle w:val="Hyperlink"/>
                <w:noProof/>
              </w:rPr>
              <w:t>d) Explain how EasyJet Plc has been practising some Ethical approaches as a part of its organisational culture and the benefits thereof-</w:t>
            </w:r>
            <w:r w:rsidRPr="00F36482">
              <w:rPr>
                <w:noProof/>
                <w:webHidden/>
              </w:rPr>
              <w:tab/>
            </w:r>
            <w:r w:rsidRPr="00F36482">
              <w:rPr>
                <w:noProof/>
                <w:webHidden/>
              </w:rPr>
              <w:fldChar w:fldCharType="begin"/>
            </w:r>
            <w:r w:rsidRPr="00F36482">
              <w:rPr>
                <w:noProof/>
                <w:webHidden/>
              </w:rPr>
              <w:instrText xml:space="preserve"> PAGEREF _Toc128762074 \h </w:instrText>
            </w:r>
            <w:r w:rsidRPr="00F36482">
              <w:rPr>
                <w:noProof/>
                <w:webHidden/>
              </w:rPr>
            </w:r>
            <w:r w:rsidRPr="00F36482">
              <w:rPr>
                <w:noProof/>
                <w:webHidden/>
              </w:rPr>
              <w:fldChar w:fldCharType="separate"/>
            </w:r>
            <w:r w:rsidRPr="00F36482">
              <w:rPr>
                <w:noProof/>
                <w:webHidden/>
              </w:rPr>
              <w:t>11</w:t>
            </w:r>
            <w:r w:rsidRPr="00F36482">
              <w:rPr>
                <w:noProof/>
                <w:webHidden/>
              </w:rPr>
              <w:fldChar w:fldCharType="end"/>
            </w:r>
          </w:hyperlink>
        </w:p>
        <w:p w14:paraId="268D1D74" w14:textId="77777777" w:rsidR="00F36482" w:rsidRPr="00F36482" w:rsidRDefault="00000000" w:rsidP="00F36482">
          <w:pPr>
            <w:pStyle w:val="TOC1"/>
            <w:tabs>
              <w:tab w:val="right" w:leader="dot" w:pos="9019"/>
            </w:tabs>
            <w:spacing w:line="360" w:lineRule="auto"/>
            <w:jc w:val="both"/>
            <w:rPr>
              <w:noProof/>
            </w:rPr>
          </w:pPr>
          <w:hyperlink w:anchor="_Toc128762075" w:history="1">
            <w:r w:rsidRPr="00F36482">
              <w:rPr>
                <w:rStyle w:val="Hyperlink"/>
                <w:noProof/>
              </w:rPr>
              <w:t>e) Based on the environmental and ethical challenges, provide recommendations to EasyJet Plc to improve its performances and justify suggested actions-</w:t>
            </w:r>
            <w:r w:rsidRPr="00F36482">
              <w:rPr>
                <w:noProof/>
                <w:webHidden/>
              </w:rPr>
              <w:tab/>
            </w:r>
            <w:r w:rsidRPr="00F36482">
              <w:rPr>
                <w:noProof/>
                <w:webHidden/>
              </w:rPr>
              <w:fldChar w:fldCharType="begin"/>
            </w:r>
            <w:r w:rsidRPr="00F36482">
              <w:rPr>
                <w:noProof/>
                <w:webHidden/>
              </w:rPr>
              <w:instrText xml:space="preserve"> PAGEREF _Toc128762075 \h </w:instrText>
            </w:r>
            <w:r w:rsidRPr="00F36482">
              <w:rPr>
                <w:noProof/>
                <w:webHidden/>
              </w:rPr>
            </w:r>
            <w:r w:rsidRPr="00F36482">
              <w:rPr>
                <w:noProof/>
                <w:webHidden/>
              </w:rPr>
              <w:fldChar w:fldCharType="separate"/>
            </w:r>
            <w:r w:rsidRPr="00F36482">
              <w:rPr>
                <w:noProof/>
                <w:webHidden/>
              </w:rPr>
              <w:t>12</w:t>
            </w:r>
            <w:r w:rsidRPr="00F36482">
              <w:rPr>
                <w:noProof/>
                <w:webHidden/>
              </w:rPr>
              <w:fldChar w:fldCharType="end"/>
            </w:r>
          </w:hyperlink>
        </w:p>
        <w:p w14:paraId="0EAFAA9C" w14:textId="77777777" w:rsidR="00F36482" w:rsidRPr="00F36482" w:rsidRDefault="00000000" w:rsidP="00F36482">
          <w:pPr>
            <w:pStyle w:val="TOC1"/>
            <w:tabs>
              <w:tab w:val="right" w:leader="dot" w:pos="9019"/>
            </w:tabs>
            <w:spacing w:line="360" w:lineRule="auto"/>
            <w:jc w:val="both"/>
            <w:rPr>
              <w:noProof/>
            </w:rPr>
          </w:pPr>
          <w:hyperlink w:anchor="_Toc128762076" w:history="1">
            <w:r w:rsidRPr="00F36482">
              <w:rPr>
                <w:rStyle w:val="Hyperlink"/>
                <w:noProof/>
              </w:rPr>
              <w:t>Conclusion-</w:t>
            </w:r>
            <w:r w:rsidRPr="00F36482">
              <w:rPr>
                <w:noProof/>
                <w:webHidden/>
              </w:rPr>
              <w:tab/>
            </w:r>
            <w:r w:rsidRPr="00F36482">
              <w:rPr>
                <w:noProof/>
                <w:webHidden/>
              </w:rPr>
              <w:fldChar w:fldCharType="begin"/>
            </w:r>
            <w:r w:rsidRPr="00F36482">
              <w:rPr>
                <w:noProof/>
                <w:webHidden/>
              </w:rPr>
              <w:instrText xml:space="preserve"> PAGEREF _Toc128762076 \h </w:instrText>
            </w:r>
            <w:r w:rsidRPr="00F36482">
              <w:rPr>
                <w:noProof/>
                <w:webHidden/>
              </w:rPr>
            </w:r>
            <w:r w:rsidRPr="00F36482">
              <w:rPr>
                <w:noProof/>
                <w:webHidden/>
              </w:rPr>
              <w:fldChar w:fldCharType="separate"/>
            </w:r>
            <w:r w:rsidRPr="00F36482">
              <w:rPr>
                <w:noProof/>
                <w:webHidden/>
              </w:rPr>
              <w:t>13</w:t>
            </w:r>
            <w:r w:rsidRPr="00F36482">
              <w:rPr>
                <w:noProof/>
                <w:webHidden/>
              </w:rPr>
              <w:fldChar w:fldCharType="end"/>
            </w:r>
          </w:hyperlink>
        </w:p>
        <w:p w14:paraId="0430D062" w14:textId="77777777" w:rsidR="00F36482" w:rsidRPr="00F36482" w:rsidRDefault="00000000" w:rsidP="00F36482">
          <w:pPr>
            <w:pStyle w:val="TOC1"/>
            <w:tabs>
              <w:tab w:val="right" w:leader="dot" w:pos="9019"/>
            </w:tabs>
            <w:spacing w:line="360" w:lineRule="auto"/>
            <w:jc w:val="both"/>
            <w:rPr>
              <w:noProof/>
            </w:rPr>
          </w:pPr>
          <w:hyperlink w:anchor="_Toc128762077" w:history="1">
            <w:r w:rsidRPr="00F36482">
              <w:rPr>
                <w:rStyle w:val="Hyperlink"/>
                <w:noProof/>
              </w:rPr>
              <w:t>References-</w:t>
            </w:r>
            <w:r w:rsidRPr="00F36482">
              <w:rPr>
                <w:noProof/>
                <w:webHidden/>
              </w:rPr>
              <w:tab/>
            </w:r>
            <w:r w:rsidRPr="00F36482">
              <w:rPr>
                <w:noProof/>
                <w:webHidden/>
              </w:rPr>
              <w:fldChar w:fldCharType="begin"/>
            </w:r>
            <w:r w:rsidRPr="00F36482">
              <w:rPr>
                <w:noProof/>
                <w:webHidden/>
              </w:rPr>
              <w:instrText xml:space="preserve"> PAGEREF _Toc128762077 \h </w:instrText>
            </w:r>
            <w:r w:rsidRPr="00F36482">
              <w:rPr>
                <w:noProof/>
                <w:webHidden/>
              </w:rPr>
            </w:r>
            <w:r w:rsidRPr="00F36482">
              <w:rPr>
                <w:noProof/>
                <w:webHidden/>
              </w:rPr>
              <w:fldChar w:fldCharType="separate"/>
            </w:r>
            <w:r w:rsidRPr="00F36482">
              <w:rPr>
                <w:noProof/>
                <w:webHidden/>
              </w:rPr>
              <w:t>14</w:t>
            </w:r>
            <w:r w:rsidRPr="00F36482">
              <w:rPr>
                <w:noProof/>
                <w:webHidden/>
              </w:rPr>
              <w:fldChar w:fldCharType="end"/>
            </w:r>
          </w:hyperlink>
        </w:p>
        <w:p w14:paraId="5FB6EB6F" w14:textId="77777777" w:rsidR="00F36482" w:rsidRPr="00F36482" w:rsidRDefault="00000000" w:rsidP="00F36482">
          <w:pPr>
            <w:spacing w:line="360" w:lineRule="auto"/>
            <w:jc w:val="both"/>
          </w:pPr>
          <w:r w:rsidRPr="00F36482">
            <w:rPr>
              <w:b/>
              <w:bCs/>
              <w:noProof/>
            </w:rPr>
            <w:fldChar w:fldCharType="end"/>
          </w:r>
        </w:p>
      </w:sdtContent>
    </w:sdt>
    <w:p w14:paraId="0772E522" w14:textId="77777777" w:rsidR="00690E53" w:rsidRPr="00F36482" w:rsidRDefault="00690E53" w:rsidP="00F36482">
      <w:pPr>
        <w:spacing w:line="360" w:lineRule="auto"/>
        <w:jc w:val="both"/>
        <w:rPr>
          <w:b/>
        </w:rPr>
      </w:pPr>
    </w:p>
    <w:p w14:paraId="5DCCFABA" w14:textId="77777777" w:rsidR="00F36482" w:rsidRPr="00F36482" w:rsidRDefault="00000000" w:rsidP="00F36482">
      <w:pPr>
        <w:spacing w:line="360" w:lineRule="auto"/>
        <w:jc w:val="both"/>
        <w:rPr>
          <w:b/>
        </w:rPr>
      </w:pPr>
      <w:r w:rsidRPr="00F36482">
        <w:rPr>
          <w:b/>
        </w:rPr>
        <w:br w:type="page"/>
      </w:r>
    </w:p>
    <w:p w14:paraId="1BBBA650" w14:textId="77777777" w:rsidR="00690E53" w:rsidRPr="00F36482" w:rsidRDefault="00000000" w:rsidP="00F36482">
      <w:pPr>
        <w:pStyle w:val="Heading1"/>
        <w:spacing w:line="360" w:lineRule="auto"/>
        <w:jc w:val="both"/>
        <w:rPr>
          <w:szCs w:val="22"/>
        </w:rPr>
      </w:pPr>
      <w:bookmarkStart w:id="0" w:name="_Toc128762067"/>
      <w:r w:rsidRPr="00F36482">
        <w:rPr>
          <w:szCs w:val="22"/>
        </w:rPr>
        <w:t>Introduction-</w:t>
      </w:r>
      <w:bookmarkEnd w:id="0"/>
    </w:p>
    <w:p w14:paraId="08E7FE64" w14:textId="77777777" w:rsidR="00690E53" w:rsidRPr="00F36482" w:rsidRDefault="00000000" w:rsidP="00F36482">
      <w:pPr>
        <w:spacing w:line="360" w:lineRule="auto"/>
        <w:jc w:val="both"/>
      </w:pPr>
      <w:r w:rsidRPr="00F36482">
        <w:t xml:space="preserve">The foremost focus of this assessment is to analyse the business environment of EasyJet Airlines. The organisational culture of EasyJet and its impact on the financial and non-financial performance of the company will also be highlighted in this assessment. The macro and micro environmental factors in terms of managing the efficacy of the business of EasyJet will be elaborated on here. The ethical approaches of the company while fostering the views of business are going to be highlighted in this assessment also. At the end of the assessment, a proper recommendation will be given to mitigate the ethical and environmental challenges of the company.      </w:t>
      </w:r>
    </w:p>
    <w:p w14:paraId="47170610" w14:textId="77777777" w:rsidR="00690E53" w:rsidRPr="00F36482" w:rsidRDefault="00000000" w:rsidP="00F36482">
      <w:pPr>
        <w:pStyle w:val="Heading1"/>
        <w:spacing w:line="360" w:lineRule="auto"/>
        <w:jc w:val="both"/>
        <w:rPr>
          <w:szCs w:val="22"/>
        </w:rPr>
      </w:pPr>
      <w:bookmarkStart w:id="1" w:name="_Toc128762068"/>
      <w:r w:rsidRPr="00F36482">
        <w:rPr>
          <w:szCs w:val="22"/>
        </w:rPr>
        <w:t>a) Briefly Introduce EasyJet airline-</w:t>
      </w:r>
      <w:bookmarkEnd w:id="1"/>
    </w:p>
    <w:p w14:paraId="59507571" w14:textId="77777777" w:rsidR="00690E53" w:rsidRPr="00F36482" w:rsidRDefault="00000000" w:rsidP="00F36482">
      <w:pPr>
        <w:spacing w:line="360" w:lineRule="auto"/>
        <w:jc w:val="both"/>
      </w:pPr>
      <w:r w:rsidRPr="00F36482">
        <w:t xml:space="preserve">EasyJet is a British airline company which renders both international and domestic routes. The headquarter of EasyJet is situated in Luton airport in London, UK. EasyJet was set up in 1995. EasyJet Europe, EasyJet Switzerland, and EasyJet UK render the company to have its presence in thirty-four countries. The company has operated on over one thousand routes across all 34 countries, 331 aircraft and one hundred and fifty-nine airports which serves about ninety-six million customers all around the world as of September 2019, September. The company has been termed a low-cost airline as it focuses more on a cost-effective strategy. As of the company's record EasyJet had employed over fifteen thousand employees. EasyJet has been listed on the London Stock Exchange and the company also constitutes in the FTSE 100 index. EasyJet has been recognised as a charitable organisation that supports a lot of vulnerable children and local charities in partnership with UNICEF. The company is the recipient of the Best Low-cost Airline and got Skytrax World Airlines Awards in 2019. As of 2019, the total net sales were 6,385 million pounds which showed a positive growth of 8.3% as compared to the previous year (Sayeed, 2023).          </w:t>
      </w:r>
    </w:p>
    <w:p w14:paraId="7EB663E3" w14:textId="77777777" w:rsidR="00690E53" w:rsidRPr="00F36482" w:rsidRDefault="00000000" w:rsidP="00F36482">
      <w:pPr>
        <w:pStyle w:val="Heading1"/>
        <w:spacing w:line="360" w:lineRule="auto"/>
        <w:jc w:val="both"/>
        <w:rPr>
          <w:szCs w:val="22"/>
        </w:rPr>
      </w:pPr>
      <w:bookmarkStart w:id="2" w:name="_Toc128762069"/>
      <w:r w:rsidRPr="00F36482">
        <w:rPr>
          <w:szCs w:val="22"/>
        </w:rPr>
        <w:t>b)</w:t>
      </w:r>
      <w:r w:rsidR="00F36482" w:rsidRPr="00F36482">
        <w:rPr>
          <w:szCs w:val="22"/>
        </w:rPr>
        <w:t xml:space="preserve"> </w:t>
      </w:r>
      <w:r w:rsidRPr="00F36482">
        <w:rPr>
          <w:szCs w:val="22"/>
        </w:rPr>
        <w:t xml:space="preserve">The relationship of organisational culture and structure of EasyJet and </w:t>
      </w:r>
      <w:r w:rsidR="00F36482" w:rsidRPr="00F36482">
        <w:rPr>
          <w:szCs w:val="22"/>
        </w:rPr>
        <w:t>explaining</w:t>
      </w:r>
      <w:r w:rsidRPr="00F36482">
        <w:rPr>
          <w:szCs w:val="22"/>
        </w:rPr>
        <w:t xml:space="preserve"> the impact to achieve financial and non-financial performance-</w:t>
      </w:r>
      <w:bookmarkEnd w:id="2"/>
      <w:r w:rsidRPr="00F36482">
        <w:rPr>
          <w:szCs w:val="22"/>
        </w:rPr>
        <w:t xml:space="preserve"> </w:t>
      </w:r>
    </w:p>
    <w:p w14:paraId="3622F4A0" w14:textId="77777777" w:rsidR="00690E53" w:rsidRPr="00F36482" w:rsidRDefault="00000000" w:rsidP="00F36482">
      <w:pPr>
        <w:spacing w:line="360" w:lineRule="auto"/>
        <w:jc w:val="both"/>
      </w:pPr>
      <w:r w:rsidRPr="00F36482">
        <w:rPr>
          <w:b/>
        </w:rPr>
        <w:t>Organisation Culture</w:t>
      </w:r>
      <w:r w:rsidRPr="00F36482">
        <w:t>-</w:t>
      </w:r>
    </w:p>
    <w:p w14:paraId="760F6D06" w14:textId="77777777" w:rsidR="00690E53" w:rsidRPr="00F36482" w:rsidRDefault="00000000" w:rsidP="00F36482">
      <w:pPr>
        <w:spacing w:line="360" w:lineRule="auto"/>
        <w:jc w:val="both"/>
        <w:rPr>
          <w:color w:val="222222"/>
          <w:highlight w:val="white"/>
        </w:rPr>
      </w:pPr>
      <w:r w:rsidRPr="00F36482">
        <w:t xml:space="preserve">As per the views of </w:t>
      </w:r>
      <w:r w:rsidRPr="00F36482">
        <w:rPr>
          <w:color w:val="222222"/>
          <w:highlight w:val="white"/>
        </w:rPr>
        <w:t xml:space="preserve">Alblooshi </w:t>
      </w:r>
      <w:r w:rsidRPr="00F36482">
        <w:rPr>
          <w:i/>
          <w:color w:val="222222"/>
          <w:highlight w:val="white"/>
        </w:rPr>
        <w:t>et al.,</w:t>
      </w:r>
      <w:r w:rsidRPr="00F36482">
        <w:rPr>
          <w:color w:val="222222"/>
          <w:highlight w:val="white"/>
        </w:rPr>
        <w:t xml:space="preserve"> (2021) the aspects of different styles in an organisation create a positive impact on the innovation process by encouraging the employees of the organisation, and the organisational climate properly. The variables of the organisation and the behaviours of the leaders assist the employees to learn and share positive views of knowledge. EasyJet is no less an exception in this regard. The organisational culture and structure assist the company to boost the economic and non-economic perspectives properly. The leaders and the managers of EasyJet do not believe in the hierarchy level of management or in unnecessary layers. The organisational culture of EasyJet focuses on the benevolent touch where all the people of the organisation can benefit from the “one team” approach of the company. Therefore the company can come up with several valuable ideas which help it to solve many complex problems. The company follows “Orange Spirit” where all the employees try their innovative approach and share the positive feeling of business. The facts of culture in the working environment of EasyJet help the company to boost its economic spirit as well as the non-economic perspectives of the company (Careers, 2023).</w:t>
      </w:r>
    </w:p>
    <w:p w14:paraId="48D66349" w14:textId="77777777" w:rsidR="00690E53" w:rsidRPr="00F36482" w:rsidRDefault="00000000" w:rsidP="00F36482">
      <w:pPr>
        <w:spacing w:line="360" w:lineRule="auto"/>
        <w:jc w:val="both"/>
        <w:rPr>
          <w:color w:val="222222"/>
          <w:highlight w:val="white"/>
        </w:rPr>
      </w:pPr>
      <w:r w:rsidRPr="00F36482">
        <w:rPr>
          <w:b/>
          <w:color w:val="222222"/>
          <w:highlight w:val="white"/>
        </w:rPr>
        <w:t>Organisation structure</w:t>
      </w:r>
      <w:r w:rsidRPr="00F36482">
        <w:rPr>
          <w:color w:val="222222"/>
          <w:highlight w:val="white"/>
        </w:rPr>
        <w:t>-</w:t>
      </w:r>
    </w:p>
    <w:p w14:paraId="63ABB4C5" w14:textId="77777777" w:rsidR="00690E53" w:rsidRPr="00F36482" w:rsidRDefault="00000000" w:rsidP="00F36482">
      <w:pPr>
        <w:spacing w:line="360" w:lineRule="auto"/>
        <w:jc w:val="both"/>
        <w:rPr>
          <w:color w:val="222222"/>
          <w:highlight w:val="white"/>
        </w:rPr>
      </w:pPr>
      <w:r w:rsidRPr="00F36482">
        <w:rPr>
          <w:color w:val="222222"/>
          <w:highlight w:val="white"/>
        </w:rPr>
        <w:t>EasyJet follows and adopts a good functional organisation structure where all the employees hanker after development and help the company to reach the apex of achievement (</w:t>
      </w:r>
      <w:r w:rsidRPr="00F36482">
        <w:t>Essaybizlab, 2023</w:t>
      </w:r>
      <w:r w:rsidRPr="00F36482">
        <w:rPr>
          <w:color w:val="222222"/>
          <w:highlight w:val="white"/>
        </w:rPr>
        <w:t>). The organisation structure of EasyJet provides a valuable robust form of governance in the working place. The Board of Directors consists of a Non-Executive Chair, Senior Independent Director, Chief Executive Officer, Chief Financial Officer, Independent Non-Executive Directors, and Company Secretary. All the following designated persons try their level best to boost the financial and non-financial strata of the company. The main epitome of the business EasyJet lies in its Low-cost travel strategy. It helps to generalise the best network in Europe by following four strategies i.e. scattering a positive approach in the entire aviation market of Europe, winning the positive perspectives of customers, the people, and shareholders, and moving toward the most loving airline of Europe. All these four strategies and the efficacy of the organisational structure help the organisation to move toward strategic development and achieve its ambition (Corporate, 2023). It helps to build robust financial as well as non-financial strata in the economic strata of any country. When the organisation goes through proper structure the financial aspects can be enhanced. On the other hand, it also helps to reestablish proper supply chain management and foster a suave satisfaction level of all the stakeholders.</w:t>
      </w:r>
    </w:p>
    <w:p w14:paraId="4D42CDD2" w14:textId="77777777" w:rsidR="00690E53" w:rsidRPr="00F36482" w:rsidRDefault="00000000" w:rsidP="00F36482">
      <w:pPr>
        <w:spacing w:line="360" w:lineRule="auto"/>
        <w:jc w:val="center"/>
        <w:rPr>
          <w:color w:val="222222"/>
          <w:highlight w:val="white"/>
        </w:rPr>
      </w:pPr>
      <w:r w:rsidRPr="00F36482">
        <w:rPr>
          <w:noProof/>
          <w:color w:val="222222"/>
          <w:highlight w:val="white"/>
        </w:rPr>
        <w:drawing>
          <wp:inline distT="114300" distB="114300" distL="114300" distR="114300" wp14:anchorId="5A16DA82" wp14:editId="39C983FF">
            <wp:extent cx="3495675" cy="64865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3495675" cy="6486525"/>
                    </a:xfrm>
                    <a:prstGeom prst="rect">
                      <a:avLst/>
                    </a:prstGeom>
                  </pic:spPr>
                </pic:pic>
              </a:graphicData>
            </a:graphic>
          </wp:inline>
        </w:drawing>
      </w:r>
    </w:p>
    <w:p w14:paraId="16DECC7B" w14:textId="77777777" w:rsidR="00690E53" w:rsidRPr="00F36482" w:rsidRDefault="00000000" w:rsidP="00F36482">
      <w:pPr>
        <w:spacing w:line="360" w:lineRule="auto"/>
        <w:jc w:val="center"/>
        <w:rPr>
          <w:b/>
          <w:color w:val="222222"/>
          <w:highlight w:val="white"/>
        </w:rPr>
      </w:pPr>
      <w:r w:rsidRPr="00F36482">
        <w:rPr>
          <w:b/>
          <w:color w:val="222222"/>
          <w:highlight w:val="white"/>
        </w:rPr>
        <w:t>Fig 1- Organisation Structure of EasyJet</w:t>
      </w:r>
    </w:p>
    <w:p w14:paraId="7C574054" w14:textId="77777777" w:rsidR="00690E53" w:rsidRPr="00F36482" w:rsidRDefault="00000000" w:rsidP="00F36482">
      <w:pPr>
        <w:spacing w:line="360" w:lineRule="auto"/>
        <w:jc w:val="center"/>
        <w:rPr>
          <w:color w:val="222222"/>
          <w:highlight w:val="white"/>
        </w:rPr>
      </w:pPr>
      <w:r w:rsidRPr="00F36482">
        <w:rPr>
          <w:color w:val="222222"/>
          <w:highlight w:val="white"/>
        </w:rPr>
        <w:t>(Source- Corporate, 2023)</w:t>
      </w:r>
    </w:p>
    <w:p w14:paraId="3A4BD8D1" w14:textId="77777777" w:rsidR="00690E53" w:rsidRPr="00F36482" w:rsidRDefault="00000000" w:rsidP="00F36482">
      <w:pPr>
        <w:pStyle w:val="Heading1"/>
        <w:spacing w:line="360" w:lineRule="auto"/>
        <w:jc w:val="both"/>
        <w:rPr>
          <w:szCs w:val="22"/>
        </w:rPr>
      </w:pPr>
      <w:bookmarkStart w:id="3" w:name="_Toc128762070"/>
      <w:r w:rsidRPr="00F36482">
        <w:rPr>
          <w:szCs w:val="22"/>
        </w:rPr>
        <w:t>c) Evaluate the broader environment of EasyJet Plc by using appropriate environmental and organisational analytical techniques/tools-</w:t>
      </w:r>
      <w:bookmarkEnd w:id="3"/>
    </w:p>
    <w:p w14:paraId="0AC99EF9" w14:textId="77777777" w:rsidR="00690E53" w:rsidRPr="00F36482" w:rsidRDefault="00000000" w:rsidP="00F36482">
      <w:pPr>
        <w:spacing w:line="360" w:lineRule="auto"/>
        <w:jc w:val="both"/>
      </w:pPr>
      <w:r w:rsidRPr="00F36482">
        <w:t xml:space="preserve">In terms of evaluating the macro and micro environmental perspectives, it becomes an indispensable factor to focus on the SWOT Analysis, PESTLE Analysis, and Porter's Five Forces. All these factors help an organisation to generalise the trend of the market properly.  </w:t>
      </w:r>
    </w:p>
    <w:p w14:paraId="73E47026" w14:textId="77777777" w:rsidR="00690E53" w:rsidRPr="00F36482" w:rsidRDefault="00000000" w:rsidP="00F36482">
      <w:pPr>
        <w:pStyle w:val="Heading2"/>
        <w:spacing w:line="360" w:lineRule="auto"/>
        <w:jc w:val="both"/>
        <w:rPr>
          <w:szCs w:val="22"/>
        </w:rPr>
      </w:pPr>
      <w:bookmarkStart w:id="4" w:name="_Toc128762071"/>
      <w:r w:rsidRPr="00F36482">
        <w:rPr>
          <w:szCs w:val="22"/>
        </w:rPr>
        <w:t>SWOT-</w:t>
      </w:r>
      <w:bookmarkEnd w:id="4"/>
      <w:r w:rsidRPr="00F36482">
        <w:rPr>
          <w:szCs w:val="22"/>
        </w:rPr>
        <w:t xml:space="preserve"> </w:t>
      </w:r>
    </w:p>
    <w:p w14:paraId="1DAF5CC4" w14:textId="77777777" w:rsidR="00690E53" w:rsidRPr="00F36482" w:rsidRDefault="00000000" w:rsidP="00F36482">
      <w:pPr>
        <w:spacing w:line="360" w:lineRule="auto"/>
        <w:jc w:val="both"/>
      </w:pPr>
      <w:r w:rsidRPr="00F36482">
        <w:t>The acronym of SWOT suggests the Strengths, Weaknesses, Opportunities, and Threats of any business environment. It has been termed the most widely used strategic tool in recent times used by voluntary organisations, industry, charitable and commercial organisations (</w:t>
      </w:r>
      <w:r w:rsidRPr="00F36482">
        <w:rPr>
          <w:color w:val="222222"/>
          <w:highlight w:val="white"/>
        </w:rPr>
        <w:t>Sarsby, 2016</w:t>
      </w:r>
      <w:r w:rsidRPr="00F36482">
        <w:t>).</w:t>
      </w:r>
    </w:p>
    <w:p w14:paraId="6B868186" w14:textId="77777777" w:rsidR="00690E53" w:rsidRPr="00F36482" w:rsidRDefault="00000000" w:rsidP="00F36482">
      <w:pPr>
        <w:spacing w:line="360" w:lineRule="auto"/>
        <w:jc w:val="both"/>
        <w:rPr>
          <w:b/>
        </w:rPr>
      </w:pPr>
      <w:r w:rsidRPr="00F36482">
        <w:rPr>
          <w:b/>
        </w:rPr>
        <w:t>Strengths-</w:t>
      </w:r>
    </w:p>
    <w:p w14:paraId="2223E5F8" w14:textId="77777777" w:rsidR="00690E53" w:rsidRPr="00F36482" w:rsidRDefault="00000000" w:rsidP="00F36482">
      <w:pPr>
        <w:spacing w:line="360" w:lineRule="auto"/>
        <w:jc w:val="both"/>
        <w:rPr>
          <w:b/>
        </w:rPr>
      </w:pPr>
      <w:r w:rsidRPr="00F36482">
        <w:t xml:space="preserve">The main strength of EasyJet lies in the value of a low-cost pricing strategy. The modern approaches of aircraft fleet by dint of unparalleled networks also pave a suave way of strength for the company. It becomes such a brand which becomes the first choice for the customers for its loyalty. It became the first international airline terms of offsetting all the emissions of carbon. The main strength of the company lies in the resilient factors against all external forces in terms of maintaining the margins (Sayeed, 2023).          </w:t>
      </w:r>
    </w:p>
    <w:p w14:paraId="563A3156" w14:textId="77777777" w:rsidR="00690E53" w:rsidRPr="00F36482" w:rsidRDefault="00000000" w:rsidP="00F36482">
      <w:pPr>
        <w:spacing w:line="360" w:lineRule="auto"/>
        <w:jc w:val="both"/>
        <w:rPr>
          <w:b/>
        </w:rPr>
      </w:pPr>
      <w:r w:rsidRPr="00F36482">
        <w:rPr>
          <w:b/>
        </w:rPr>
        <w:t>Weaknesses-</w:t>
      </w:r>
    </w:p>
    <w:p w14:paraId="11838CB5" w14:textId="77777777" w:rsidR="00690E53" w:rsidRPr="00F36482" w:rsidRDefault="00000000" w:rsidP="00F36482">
      <w:pPr>
        <w:spacing w:line="360" w:lineRule="auto"/>
        <w:jc w:val="both"/>
      </w:pPr>
      <w:r w:rsidRPr="00F36482">
        <w:t>EasyJet mainly relies on its earnings during the summer season. Therefore such reliance makes the company vulnerable to maintaining its financial strata. The lack of an innovative approach becomes one of the foremost weaknesses of the company. In terms of managing the speed of competition, the company can not be capable enough to maintain its efficacy as compared to its competitors. Therefore it becomes utterly difficult to get new customers to choose the value of the brand (</w:t>
      </w:r>
      <w:r w:rsidRPr="00F36482">
        <w:rPr>
          <w:color w:val="222222"/>
          <w:highlight w:val="white"/>
        </w:rPr>
        <w:t>David, 2023</w:t>
      </w:r>
      <w:r w:rsidRPr="00F36482">
        <w:t xml:space="preserve">).   </w:t>
      </w:r>
    </w:p>
    <w:p w14:paraId="7EB9B4C5" w14:textId="77777777" w:rsidR="00690E53" w:rsidRPr="00F36482" w:rsidRDefault="00000000" w:rsidP="00F36482">
      <w:pPr>
        <w:spacing w:line="360" w:lineRule="auto"/>
        <w:jc w:val="both"/>
        <w:rPr>
          <w:b/>
        </w:rPr>
      </w:pPr>
      <w:r w:rsidRPr="00F36482">
        <w:rPr>
          <w:b/>
        </w:rPr>
        <w:t>Opportunities-</w:t>
      </w:r>
    </w:p>
    <w:p w14:paraId="3558F289" w14:textId="77777777" w:rsidR="00690E53" w:rsidRPr="00F36482" w:rsidRDefault="00000000" w:rsidP="00F36482">
      <w:pPr>
        <w:spacing w:line="360" w:lineRule="auto"/>
        <w:jc w:val="both"/>
      </w:pPr>
      <w:r w:rsidRPr="00F36482">
        <w:t>The company has a massive opportunity if it can explore new routes in entire Europe. The new formation of runways and airports in the entire UK paves the wave of opportunity for the company. In terms of getting more competitive fares, the company can increase the number of flights. The company focuses on the relevant demographics and grabs the attention of young travellers. Therefore it paves an opportunity to enhance its financial strata from an economic perspective. As several airlines have collapsed in recent years due to the issues of the pandemic and Brexit, the chances of success become a prevalent factor for the company (</w:t>
      </w:r>
      <w:r w:rsidRPr="00F36482">
        <w:rPr>
          <w:color w:val="222222"/>
          <w:highlight w:val="white"/>
        </w:rPr>
        <w:t>David, 2023</w:t>
      </w:r>
      <w:r w:rsidRPr="00F36482">
        <w:t xml:space="preserve">).        </w:t>
      </w:r>
    </w:p>
    <w:p w14:paraId="305D4D1C" w14:textId="77777777" w:rsidR="00690E53" w:rsidRPr="00F36482" w:rsidRDefault="00000000" w:rsidP="00F36482">
      <w:pPr>
        <w:spacing w:line="360" w:lineRule="auto"/>
        <w:jc w:val="both"/>
        <w:rPr>
          <w:b/>
        </w:rPr>
      </w:pPr>
      <w:r w:rsidRPr="00F36482">
        <w:rPr>
          <w:b/>
        </w:rPr>
        <w:t>Threats-</w:t>
      </w:r>
    </w:p>
    <w:p w14:paraId="0663EEC3" w14:textId="77777777" w:rsidR="00690E53" w:rsidRPr="00F36482" w:rsidRDefault="00000000" w:rsidP="00F36482">
      <w:pPr>
        <w:spacing w:line="360" w:lineRule="auto"/>
        <w:jc w:val="both"/>
      </w:pPr>
      <w:r w:rsidRPr="00F36482">
        <w:t>It is the last element in terms of rendering the analysis of EasyJet. The level of competitors becomes one of the foremost threats to the company. The competitors are IAG, Ryanair, Norwegian Air Shuttle, Flybe, Pegasus Airlines, Wizz Air, and Vueling Airlines. There are some competitors that offer more flexible and cheap prices in terms of fostering major travel destinations like Rome, Paris, Madrid, Berlin, Lisbon, and Barcelona. For that reason, the low-cost pricing strategy of EasyJet gets stumbled across. The political instability in Europe and the Brexit issue affect the operations of the company. Therefore it becomes a major threat to the company to carry forward its business operation. The increasing price of aviation fuel makes it difficult for the company to maintain its business operation at an affordable cost and creates a massive threat (</w:t>
      </w:r>
      <w:r w:rsidRPr="00F36482">
        <w:rPr>
          <w:color w:val="222222"/>
          <w:highlight w:val="white"/>
        </w:rPr>
        <w:t>David, 2023</w:t>
      </w:r>
      <w:r w:rsidRPr="00F36482">
        <w:t>).</w:t>
      </w:r>
    </w:p>
    <w:p w14:paraId="42CB5C2C" w14:textId="77777777" w:rsidR="00690E53" w:rsidRPr="00F36482" w:rsidRDefault="00000000" w:rsidP="00F36482">
      <w:pPr>
        <w:pStyle w:val="Heading2"/>
        <w:spacing w:line="360" w:lineRule="auto"/>
        <w:jc w:val="both"/>
        <w:rPr>
          <w:szCs w:val="22"/>
        </w:rPr>
      </w:pPr>
      <w:bookmarkStart w:id="5" w:name="_Toc128762072"/>
      <w:r w:rsidRPr="00F36482">
        <w:rPr>
          <w:szCs w:val="22"/>
        </w:rPr>
        <w:t>PESTLE-</w:t>
      </w:r>
      <w:bookmarkEnd w:id="5"/>
      <w:r w:rsidRPr="00F36482">
        <w:rPr>
          <w:szCs w:val="22"/>
        </w:rPr>
        <w:t xml:space="preserve"> </w:t>
      </w:r>
    </w:p>
    <w:p w14:paraId="0E9BD9B5" w14:textId="77777777" w:rsidR="00690E53" w:rsidRPr="00F36482" w:rsidRDefault="00000000" w:rsidP="00F36482">
      <w:pPr>
        <w:spacing w:line="360" w:lineRule="auto"/>
        <w:jc w:val="both"/>
        <w:rPr>
          <w:color w:val="222222"/>
          <w:highlight w:val="white"/>
        </w:rPr>
      </w:pPr>
      <w:r w:rsidRPr="00F36482">
        <w:t xml:space="preserve">As narrated by </w:t>
      </w:r>
      <w:r w:rsidRPr="00F36482">
        <w:rPr>
          <w:color w:val="222222"/>
          <w:highlight w:val="white"/>
        </w:rPr>
        <w:t>Perera, (2017) PESTLE Analysis creates the base in terms of identifying the relevant factors of threats and opportunities and helps to analyse the basic attributes of SWOT Analysis. PESTLE analysis has been used to render the analysis of situations in terms of evaluating the purposes of business and acts as a dynamic tool. It renders the factors of the external environment and identifies the threats and opportunities of any company. The acronym of PESTLE Analysis suggests the Political, Economic, Social, Technological, Legal, and Environmental factors of any country.</w:t>
      </w:r>
    </w:p>
    <w:p w14:paraId="0BFBA071" w14:textId="77777777" w:rsidR="00690E53" w:rsidRPr="00F36482" w:rsidRDefault="00000000" w:rsidP="00F36482">
      <w:pPr>
        <w:spacing w:line="360" w:lineRule="auto"/>
        <w:jc w:val="both"/>
        <w:rPr>
          <w:b/>
          <w:color w:val="222222"/>
          <w:highlight w:val="white"/>
        </w:rPr>
      </w:pPr>
      <w:r w:rsidRPr="00F36482">
        <w:rPr>
          <w:b/>
          <w:color w:val="222222"/>
          <w:highlight w:val="white"/>
        </w:rPr>
        <w:t>Political factors-</w:t>
      </w:r>
    </w:p>
    <w:p w14:paraId="4F46BE8E" w14:textId="77777777" w:rsidR="00690E53" w:rsidRPr="00F36482" w:rsidRDefault="00000000" w:rsidP="00F36482">
      <w:pPr>
        <w:spacing w:line="360" w:lineRule="auto"/>
        <w:jc w:val="both"/>
        <w:rPr>
          <w:b/>
          <w:color w:val="222222"/>
          <w:highlight w:val="white"/>
        </w:rPr>
      </w:pPr>
      <w:r w:rsidRPr="00F36482">
        <w:rPr>
          <w:color w:val="222222"/>
          <w:highlight w:val="white"/>
        </w:rPr>
        <w:t xml:space="preserve">Political factors pave the foremost way in terms of rendering the exact values of any country. The political instability in entire Europe creates a gloomy effect in terms of managing the business operation for EasyJet. The issues of Brexit had also hindered the growth of EasyJet. But the transition period of Brexit had been over from 2020, 31st December. Therefore it creates a positive approach in the approaches of business for the company. In the business environment of EasyJet, the majority of the share belongs to the entire UK and that needs to be fixed. For that reason, it keeps the business more viable while fostering its approach. In 2019 the president of France wanted to streamline the pension policy, but it generalised a negative feeling of the people as they started to feel that they would not be able to grab a good amount of money due to the policy. Therefore several strikes had been called off. EasyJet also faced several problems because of these strikes (Momin, 2021).      </w:t>
      </w:r>
    </w:p>
    <w:p w14:paraId="68092D91" w14:textId="77777777" w:rsidR="00690E53" w:rsidRPr="00F36482" w:rsidRDefault="00000000" w:rsidP="00F36482">
      <w:pPr>
        <w:spacing w:line="360" w:lineRule="auto"/>
        <w:jc w:val="both"/>
        <w:rPr>
          <w:b/>
          <w:color w:val="222222"/>
          <w:highlight w:val="white"/>
        </w:rPr>
      </w:pPr>
      <w:r w:rsidRPr="00F36482">
        <w:rPr>
          <w:b/>
          <w:color w:val="222222"/>
          <w:highlight w:val="white"/>
        </w:rPr>
        <w:t>Economic factors-</w:t>
      </w:r>
    </w:p>
    <w:p w14:paraId="432607AA" w14:textId="77777777" w:rsidR="00690E53" w:rsidRPr="00F36482" w:rsidRDefault="00000000" w:rsidP="00F36482">
      <w:pPr>
        <w:spacing w:line="360" w:lineRule="auto"/>
        <w:jc w:val="both"/>
        <w:rPr>
          <w:color w:val="222222"/>
          <w:highlight w:val="white"/>
        </w:rPr>
      </w:pPr>
      <w:r w:rsidRPr="00F36482">
        <w:rPr>
          <w:color w:val="222222"/>
          <w:highlight w:val="white"/>
        </w:rPr>
        <w:t xml:space="preserve">The factors of the economy create a massive aspect of success in any country. If any business can not be capable enough to foster the positivity of the economic strata of any country, the chances of success can be a mitigating factor. At the advent of the pandemic, the economic strata of any country had totally collapsed. Therefore no business can achieve that level of success. EasyJet is no less an exception in this regard. All the flights of the company were grounded on 30th March 2020. For that reason, the company suffered a massive blow of economic crisis in the entire country. Due to the high level of fuel prices, the company lost 275 million pounds. The British pound has constantly lost its value in the international market, which creates a negative view in terms of managing the effectiveness of operations for the company. After the pandemic was over the company increased its profit in the realm of the entire economy. As the restrictions have been omitted from Germany, France, Norway, and Austria; EasyJet can boost its economic fundamentalism (Momin, 2021).      </w:t>
      </w:r>
    </w:p>
    <w:p w14:paraId="2500E57E" w14:textId="77777777" w:rsidR="00690E53" w:rsidRPr="00F36482" w:rsidRDefault="00000000" w:rsidP="00F36482">
      <w:pPr>
        <w:spacing w:line="360" w:lineRule="auto"/>
        <w:jc w:val="both"/>
        <w:rPr>
          <w:b/>
          <w:color w:val="222222"/>
          <w:highlight w:val="white"/>
        </w:rPr>
      </w:pPr>
      <w:r w:rsidRPr="00F36482">
        <w:rPr>
          <w:b/>
          <w:color w:val="222222"/>
          <w:highlight w:val="white"/>
        </w:rPr>
        <w:t>Social factors-</w:t>
      </w:r>
    </w:p>
    <w:p w14:paraId="2E70D95B" w14:textId="77777777" w:rsidR="00690E53" w:rsidRPr="00F36482" w:rsidRDefault="00000000" w:rsidP="00F36482">
      <w:pPr>
        <w:spacing w:line="360" w:lineRule="auto"/>
        <w:jc w:val="both"/>
        <w:rPr>
          <w:b/>
          <w:color w:val="222222"/>
          <w:highlight w:val="white"/>
        </w:rPr>
      </w:pPr>
      <w:r w:rsidRPr="00F36482">
        <w:rPr>
          <w:color w:val="222222"/>
          <w:highlight w:val="white"/>
        </w:rPr>
        <w:t xml:space="preserve">Though the entire UK is considered to be a developed country, the sphere of airlines is considered a male-dominated field. Therefore, sexual discrimination started to gallop at a rapid speed in the business environment of EasyJet. But the company had been working on it as it generalised the online lectures for all the students of the UK where all the female pilots had been leading in the front. In 2018 the company was accused of not giving the fares back to the customers who cancelled their flights. There are huge numbers of people who prefer such travels that are budget-friendly. Therefore such inconvenience in terms of giving the fares back creates a huge negative impact on the company (Momin, 2021).  </w:t>
      </w:r>
    </w:p>
    <w:p w14:paraId="3A4F55F2" w14:textId="77777777" w:rsidR="00690E53" w:rsidRPr="00F36482" w:rsidRDefault="00000000" w:rsidP="00F36482">
      <w:pPr>
        <w:spacing w:line="360" w:lineRule="auto"/>
        <w:jc w:val="both"/>
        <w:rPr>
          <w:b/>
          <w:color w:val="222222"/>
          <w:highlight w:val="white"/>
        </w:rPr>
      </w:pPr>
      <w:r w:rsidRPr="00F36482">
        <w:rPr>
          <w:b/>
          <w:color w:val="222222"/>
          <w:highlight w:val="white"/>
        </w:rPr>
        <w:t>Technological factors-</w:t>
      </w:r>
    </w:p>
    <w:p w14:paraId="10A0EF3F" w14:textId="77777777" w:rsidR="00690E53" w:rsidRPr="00F36482" w:rsidRDefault="00000000" w:rsidP="00F36482">
      <w:pPr>
        <w:spacing w:line="360" w:lineRule="auto"/>
        <w:jc w:val="both"/>
        <w:rPr>
          <w:color w:val="222222"/>
          <w:highlight w:val="white"/>
        </w:rPr>
      </w:pPr>
      <w:r w:rsidRPr="00F36482">
        <w:rPr>
          <w:color w:val="222222"/>
          <w:highlight w:val="white"/>
        </w:rPr>
        <w:t xml:space="preserve">EasyJet launched a distinguished feature in the mobile app in terms of rendering the values of visually impaired people to book their tickets. It is a voice feature focusing on the rendering aspects of the app where visually impaired people can be utterly helpful to buy tickets. The increasing perspectives of technological advancement create a fostering attribute while focusing on the relevance of business perspectives. The UK is considered one of the foremost advanced countries of advanced technology. The company also has several mobile boarding features to help passengers reduce their time which are compatible with Android and Apple both. The company also has several drones in terms of inspecting all the aircraft by following exquisite details. The cutting-edge technology of virtual reality is followed by the company for their remote locations to mitigate the complex issues (Momin, 2021).           </w:t>
      </w:r>
    </w:p>
    <w:p w14:paraId="0906FE8F" w14:textId="77777777" w:rsidR="00690E53" w:rsidRPr="00F36482" w:rsidRDefault="00000000" w:rsidP="00F36482">
      <w:pPr>
        <w:spacing w:line="360" w:lineRule="auto"/>
        <w:jc w:val="both"/>
        <w:rPr>
          <w:b/>
          <w:color w:val="222222"/>
          <w:highlight w:val="white"/>
        </w:rPr>
      </w:pPr>
      <w:r w:rsidRPr="00F36482">
        <w:rPr>
          <w:b/>
          <w:color w:val="222222"/>
          <w:highlight w:val="white"/>
        </w:rPr>
        <w:t>Legal factors-</w:t>
      </w:r>
    </w:p>
    <w:p w14:paraId="6C60700A" w14:textId="77777777" w:rsidR="00690E53" w:rsidRPr="00F36482" w:rsidRDefault="00000000" w:rsidP="00F36482">
      <w:pPr>
        <w:spacing w:line="360" w:lineRule="auto"/>
        <w:jc w:val="both"/>
        <w:rPr>
          <w:b/>
          <w:color w:val="222222"/>
          <w:highlight w:val="white"/>
        </w:rPr>
      </w:pPr>
      <w:r w:rsidRPr="00F36482">
        <w:rPr>
          <w:color w:val="222222"/>
          <w:highlight w:val="white"/>
        </w:rPr>
        <w:t xml:space="preserve">In 2020 the company was accused to be infringed by a huge realm of cyber attacks where around 9 million people lost their important credentials and sensitive information. About 2000 of the people compromised the numbers of their credit cards along with the contact information, times of departure and landing, addresses etc. Another instance was heard in 2020 when the owner of EasyJet accused some members of top management of taking bribes from Airbus. The company also sued a Bangladesh airline named ‘EasyFly’ for rendering the name ‘Easy’ in the name of their brands. But the case was dismissed as the other businesses can not render the facts of the businesses of Europe (Momin, 2021).   </w:t>
      </w:r>
    </w:p>
    <w:p w14:paraId="4AB72366" w14:textId="77777777" w:rsidR="00690E53" w:rsidRPr="00F36482" w:rsidRDefault="00000000" w:rsidP="00F36482">
      <w:pPr>
        <w:spacing w:line="360" w:lineRule="auto"/>
        <w:jc w:val="both"/>
        <w:rPr>
          <w:b/>
          <w:color w:val="222222"/>
          <w:highlight w:val="white"/>
        </w:rPr>
      </w:pPr>
      <w:r w:rsidRPr="00F36482">
        <w:rPr>
          <w:b/>
          <w:color w:val="222222"/>
          <w:highlight w:val="white"/>
        </w:rPr>
        <w:t>Environmental factors-</w:t>
      </w:r>
    </w:p>
    <w:p w14:paraId="6ED5CBF4" w14:textId="77777777" w:rsidR="00690E53" w:rsidRPr="00F36482" w:rsidRDefault="00000000" w:rsidP="00F36482">
      <w:pPr>
        <w:spacing w:line="360" w:lineRule="auto"/>
        <w:jc w:val="both"/>
        <w:rPr>
          <w:b/>
        </w:rPr>
      </w:pPr>
      <w:r w:rsidRPr="00F36482">
        <w:rPr>
          <w:color w:val="222222"/>
          <w:highlight w:val="white"/>
        </w:rPr>
        <w:t xml:space="preserve">EasyJet was termed as such a company that wants to make their planes "paperless". The Panasonic Touchpads that are installed in their planes can be used as replacements for printers and laptops for making communication. They also want to cling toward "e-paper" technology rendered by Sony to mitigate the use of paper. The company also wants to reduce its carbon footprint. It collaborated with Wright Electric in 2020 to make the first aircraft in the world that is fully carbon-free. Therefore the company values the aspects of the environment more profoundly (Momin, 2021).       </w:t>
      </w:r>
    </w:p>
    <w:p w14:paraId="1AFE4FEC" w14:textId="77777777" w:rsidR="00690E53" w:rsidRPr="00F36482" w:rsidRDefault="00000000" w:rsidP="00F36482">
      <w:pPr>
        <w:pStyle w:val="Heading2"/>
        <w:spacing w:line="360" w:lineRule="auto"/>
        <w:jc w:val="both"/>
        <w:rPr>
          <w:szCs w:val="22"/>
        </w:rPr>
      </w:pPr>
      <w:bookmarkStart w:id="6" w:name="_Toc128762073"/>
      <w:r w:rsidRPr="00F36482">
        <w:rPr>
          <w:szCs w:val="22"/>
        </w:rPr>
        <w:t>Porter’s Five Forces-</w:t>
      </w:r>
      <w:bookmarkEnd w:id="6"/>
      <w:r w:rsidRPr="00F36482">
        <w:rPr>
          <w:szCs w:val="22"/>
        </w:rPr>
        <w:t xml:space="preserve"> </w:t>
      </w:r>
    </w:p>
    <w:p w14:paraId="294CC303" w14:textId="77777777" w:rsidR="00690E53" w:rsidRPr="00F36482" w:rsidRDefault="00000000" w:rsidP="00F36482">
      <w:pPr>
        <w:spacing w:line="360" w:lineRule="auto"/>
        <w:jc w:val="both"/>
      </w:pPr>
      <w:r w:rsidRPr="00F36482">
        <w:t>The framework of typographical perspective can be placed well in terms of informing the specific views of jurisdiction and general norms of market strategy (</w:t>
      </w:r>
      <w:r w:rsidRPr="00F36482">
        <w:rPr>
          <w:color w:val="222222"/>
          <w:highlight w:val="white"/>
        </w:rPr>
        <w:t xml:space="preserve">Wood </w:t>
      </w:r>
      <w:r w:rsidRPr="00F36482">
        <w:rPr>
          <w:i/>
          <w:color w:val="222222"/>
          <w:highlight w:val="white"/>
        </w:rPr>
        <w:t>et al</w:t>
      </w:r>
      <w:r w:rsidRPr="00F36482">
        <w:rPr>
          <w:color w:val="222222"/>
          <w:highlight w:val="white"/>
        </w:rPr>
        <w:t>., 2021</w:t>
      </w:r>
      <w:r w:rsidRPr="00F36482">
        <w:t>). It can be divided into five perspectives such as-</w:t>
      </w:r>
    </w:p>
    <w:p w14:paraId="00E21F5D" w14:textId="77777777" w:rsidR="00690E53" w:rsidRPr="00F36482" w:rsidRDefault="00000000" w:rsidP="00F36482">
      <w:pPr>
        <w:spacing w:line="360" w:lineRule="auto"/>
        <w:jc w:val="both"/>
        <w:rPr>
          <w:b/>
        </w:rPr>
      </w:pPr>
      <w:r w:rsidRPr="00F36482">
        <w:rPr>
          <w:b/>
        </w:rPr>
        <w:t>Threats of new entrants-</w:t>
      </w:r>
    </w:p>
    <w:p w14:paraId="7DD9DB05" w14:textId="77777777" w:rsidR="00690E53" w:rsidRPr="00F36482" w:rsidRDefault="00000000" w:rsidP="00F36482">
      <w:pPr>
        <w:spacing w:line="360" w:lineRule="auto"/>
        <w:jc w:val="both"/>
      </w:pPr>
      <w:r w:rsidRPr="00F36482">
        <w:t xml:space="preserve">The realm of airlines is always changing. Therefore it becomes a relevant objective to foster the growth of new entrants in the sphere of the airline business. Therefore the threat of new entrants in the market scenario is very high for the company. The new airline companies can offer cheaper prices and a better environment to the customers. Therefore the chances of replacement for EasyJet by the new entrants become utterly high (Fernfortuniversity, 2023).  </w:t>
      </w:r>
    </w:p>
    <w:p w14:paraId="29B43D6A" w14:textId="77777777" w:rsidR="00690E53" w:rsidRPr="00F36482" w:rsidRDefault="00000000" w:rsidP="00F36482">
      <w:pPr>
        <w:spacing w:line="360" w:lineRule="auto"/>
        <w:jc w:val="both"/>
        <w:rPr>
          <w:b/>
        </w:rPr>
      </w:pPr>
      <w:r w:rsidRPr="00F36482">
        <w:rPr>
          <w:b/>
        </w:rPr>
        <w:t>The power of bargaining of the suppliers-</w:t>
      </w:r>
    </w:p>
    <w:p w14:paraId="02A4CE6C" w14:textId="77777777" w:rsidR="00690E53" w:rsidRPr="00F36482" w:rsidRDefault="00000000" w:rsidP="00F36482">
      <w:pPr>
        <w:spacing w:line="360" w:lineRule="auto"/>
        <w:jc w:val="both"/>
        <w:rPr>
          <w:b/>
        </w:rPr>
      </w:pPr>
      <w:r w:rsidRPr="00F36482">
        <w:t xml:space="preserve">The suppliers create one of the most fostering aspects in terms of managing the effectiveness of business. While considering the focus on EasyJet it can be said that the threat of supplier power is medium for the company. Boeing as well as Airbus create one of the foremost values of supply chain management of the company. It becomes a positive factor that if the company can not be capable enough to foster supply chain management properly, the chances of achievement can become mitigated (Coggle, 2023). </w:t>
      </w:r>
    </w:p>
    <w:p w14:paraId="078FC095" w14:textId="77777777" w:rsidR="00690E53" w:rsidRPr="00F36482" w:rsidRDefault="00000000" w:rsidP="00F36482">
      <w:pPr>
        <w:spacing w:line="360" w:lineRule="auto"/>
        <w:jc w:val="both"/>
        <w:rPr>
          <w:b/>
        </w:rPr>
      </w:pPr>
      <w:r w:rsidRPr="00F36482">
        <w:rPr>
          <w:b/>
        </w:rPr>
        <w:t>Bargaining strength of the buyers-</w:t>
      </w:r>
    </w:p>
    <w:p w14:paraId="30DBC237" w14:textId="77777777" w:rsidR="00690E53" w:rsidRPr="00F36482" w:rsidRDefault="00000000" w:rsidP="00F36482">
      <w:pPr>
        <w:spacing w:line="360" w:lineRule="auto"/>
        <w:jc w:val="both"/>
      </w:pPr>
      <w:r w:rsidRPr="00F36482">
        <w:t xml:space="preserve">The strength of the buyers in terms of rendering the values of bargaining creates the next stage in Porter's Five forces model. The buyers may demand a load of things and EasyJet can stumble across the severe pressure. Therefore the company needs to follow a suave cost-effective approach to all the customers to generalise the spirit of operation (Fernfortuniversity, 2023).  </w:t>
      </w:r>
    </w:p>
    <w:p w14:paraId="79B67748" w14:textId="77777777" w:rsidR="00690E53" w:rsidRPr="00F36482" w:rsidRDefault="00000000" w:rsidP="00F36482">
      <w:pPr>
        <w:spacing w:line="360" w:lineRule="auto"/>
        <w:jc w:val="both"/>
        <w:rPr>
          <w:b/>
        </w:rPr>
      </w:pPr>
      <w:r w:rsidRPr="00F36482">
        <w:rPr>
          <w:b/>
        </w:rPr>
        <w:t>Threats of a substitute-</w:t>
      </w:r>
    </w:p>
    <w:p w14:paraId="680B08C4" w14:textId="77777777" w:rsidR="00690E53" w:rsidRPr="00F36482" w:rsidRDefault="00000000" w:rsidP="00F36482">
      <w:pPr>
        <w:spacing w:line="360" w:lineRule="auto"/>
        <w:jc w:val="both"/>
      </w:pPr>
      <w:r w:rsidRPr="00F36482">
        <w:t xml:space="preserve">The entire arena of businesses suffers from the negative aspects of substitution. It can be fostered that if the companies can not be capable enough to match the demands of the customers, the realm of substitution increases rapidly. EasyJet also needs to be highly efficient in terms of managing the news of the customers. As it can be generalised that when the needs of the customers are fulfilled by other brands with a low pricing strategy, the chances to be substituted become a predominant factor. Therefore the company news to uplift the core values of the customers and increase the switch of cost for the customers (Fernfortuniversity, 2023).   </w:t>
      </w:r>
    </w:p>
    <w:p w14:paraId="0A5C3653" w14:textId="77777777" w:rsidR="00690E53" w:rsidRPr="00F36482" w:rsidRDefault="00000000" w:rsidP="00F36482">
      <w:pPr>
        <w:spacing w:line="360" w:lineRule="auto"/>
        <w:jc w:val="both"/>
      </w:pPr>
      <w:r w:rsidRPr="00F36482">
        <w:rPr>
          <w:b/>
        </w:rPr>
        <w:t>Competitive rivalry-</w:t>
      </w:r>
      <w:r w:rsidRPr="00F36482">
        <w:t xml:space="preserve">  </w:t>
      </w:r>
    </w:p>
    <w:p w14:paraId="0E9CCFF1" w14:textId="77777777" w:rsidR="00690E53" w:rsidRPr="00F36482" w:rsidRDefault="00000000" w:rsidP="00F36482">
      <w:pPr>
        <w:spacing w:line="360" w:lineRule="auto"/>
        <w:jc w:val="both"/>
      </w:pPr>
      <w:r w:rsidRPr="00F36482">
        <w:t xml:space="preserve">Every business arena has suffered from the realm of competitive rivalry. EasyJet is no less an exception in this regard. If the competition becomes intense, it can drive the prices down and may decrease the overall profitability. EasyJet operates in such a business that is termed as Travel and Leisure industry. Therefore the general level of competition is very high for the company and can decrease its profitability (Fernfortuniversity, 2023).  </w:t>
      </w:r>
    </w:p>
    <w:p w14:paraId="30E21676" w14:textId="77777777" w:rsidR="00690E53" w:rsidRPr="00F36482" w:rsidRDefault="00000000" w:rsidP="00F36482">
      <w:pPr>
        <w:pStyle w:val="Heading1"/>
        <w:spacing w:line="360" w:lineRule="auto"/>
        <w:jc w:val="both"/>
        <w:rPr>
          <w:szCs w:val="22"/>
        </w:rPr>
      </w:pPr>
      <w:bookmarkStart w:id="7" w:name="_Toc128762074"/>
      <w:r w:rsidRPr="00F36482">
        <w:rPr>
          <w:szCs w:val="22"/>
        </w:rPr>
        <w:t>d) Explain how EasyJet Plc has been practising some Ethical approaches as a part of its organisational culture and the benefits thereof-</w:t>
      </w:r>
      <w:bookmarkEnd w:id="7"/>
    </w:p>
    <w:p w14:paraId="6C847266" w14:textId="77777777" w:rsidR="00690E53" w:rsidRPr="00F36482" w:rsidRDefault="00000000" w:rsidP="00F36482">
      <w:pPr>
        <w:spacing w:line="360" w:lineRule="auto"/>
        <w:jc w:val="both"/>
        <w:rPr>
          <w:color w:val="0E101A"/>
        </w:rPr>
      </w:pPr>
      <w:r w:rsidRPr="00F36482">
        <w:rPr>
          <w:color w:val="0E101A"/>
        </w:rPr>
        <w:t xml:space="preserve">Corporate social responsibility is all about a business model which is useful for business organisations to integrate social and environmental concerns into their business operations. Along with that, their interactions with their stakeholders are also integrated through CSR-related practices. Companies look to carry out CSR for social and environmental purposes and these are not prescribed by law (HEC, 2023). </w:t>
      </w:r>
    </w:p>
    <w:p w14:paraId="3025A279" w14:textId="77777777" w:rsidR="00690E53" w:rsidRPr="00F36482" w:rsidRDefault="00000000" w:rsidP="00F36482">
      <w:pPr>
        <w:spacing w:line="360" w:lineRule="auto"/>
        <w:jc w:val="both"/>
        <w:rPr>
          <w:color w:val="0E101A"/>
        </w:rPr>
      </w:pPr>
      <w:r w:rsidRPr="00F36482">
        <w:rPr>
          <w:color w:val="0E101A"/>
        </w:rPr>
        <w:t xml:space="preserve">Ethical approaches are one of the main things in the CSR of a company. These are concerned with making sure that the business is operated in an ethical and fair manner. While embracing ethical responsibilities, companies aim to practise ethical behaviour by treating all shareholders fairly. This includes investors, leaders, workers, suppliers, and customers (HBS, 2021). </w:t>
      </w:r>
    </w:p>
    <w:p w14:paraId="2ED6D9B2" w14:textId="77777777" w:rsidR="00690E53" w:rsidRPr="00F36482" w:rsidRDefault="00000000" w:rsidP="00F36482">
      <w:pPr>
        <w:spacing w:line="360" w:lineRule="auto"/>
        <w:jc w:val="both"/>
        <w:rPr>
          <w:color w:val="0E101A"/>
        </w:rPr>
      </w:pPr>
      <w:r w:rsidRPr="00F36482">
        <w:rPr>
          <w:color w:val="0E101A"/>
        </w:rPr>
        <w:t>Being an airline company, it is very important for a company like Easyjet to maintain its social and ethical responsibilities in order to enhance its sustainability in the market. The people at the company are well aware of this fact and they want to lead the decarbonisation of aviation. Climate change is one of the major issues for the modern world and the aviation industry is a large contributor to the main cause of climate change and that is carbon emission. The company has planned to achieve zero carbon emissions flying across Europe.</w:t>
      </w:r>
    </w:p>
    <w:p w14:paraId="036A3E0F" w14:textId="77777777" w:rsidR="00690E53" w:rsidRPr="00F36482" w:rsidRDefault="00000000" w:rsidP="00F36482">
      <w:pPr>
        <w:spacing w:line="360" w:lineRule="auto"/>
        <w:jc w:val="both"/>
        <w:rPr>
          <w:color w:val="0E101A"/>
        </w:rPr>
      </w:pPr>
      <w:r w:rsidRPr="00F36482">
        <w:rPr>
          <w:color w:val="0E101A"/>
        </w:rPr>
        <w:t xml:space="preserve">In the end half of 2021, Easyjet joined the UN-backed Race to Zero campaign. There the company declared its commitment towards reaching a science-based and interim carbon emissions intensity improvement target of 35%. Easyjet also declared that the company is looking to achieve the target by 2035. </w:t>
      </w:r>
    </w:p>
    <w:p w14:paraId="1DDB885D" w14:textId="77777777" w:rsidR="00690E53" w:rsidRPr="00F36482" w:rsidRDefault="00000000" w:rsidP="00F36482">
      <w:pPr>
        <w:spacing w:line="360" w:lineRule="auto"/>
        <w:jc w:val="both"/>
        <w:rPr>
          <w:color w:val="0E101A"/>
        </w:rPr>
      </w:pPr>
      <w:r w:rsidRPr="00F36482">
        <w:rPr>
          <w:color w:val="0E101A"/>
        </w:rPr>
        <w:t xml:space="preserve">Noise is another major issue created by airline companies and it has also been addressed by Easyjet. The company is focused on flying its aircraft in ways which avoid noise. Along with that, the company is also working towards avoiding the unnecessary use of fuel. The company has introduced the Airbus NEO aircraft which is at least 15% more fuel efficient and also has a 50% noise reduction. Easyjet is also working on the development of more future projects which will solve the issue with more effectiveness. In order to gain more sustainability, the company has also focused on reducing the amount of plastic in its aircraft. In the financial year 2022, the company has been able to remove 111.5 million items of single-use plastic. Easyjet has also introduced a recycling programme for their dry stores. Along with that, there have been changes in the packaging in the company which can save two tonnes of plastic waste every year. Easyjet has avoided the use of 48 million items of plastic since 2022 across thor inflight services (Corporate.easyjet, 2023). </w:t>
      </w:r>
    </w:p>
    <w:p w14:paraId="0A0B1322" w14:textId="77777777" w:rsidR="00690E53" w:rsidRPr="00F36482" w:rsidRDefault="00000000" w:rsidP="00F36482">
      <w:pPr>
        <w:spacing w:line="360" w:lineRule="auto"/>
        <w:jc w:val="both"/>
        <w:rPr>
          <w:color w:val="0E101A"/>
        </w:rPr>
      </w:pPr>
      <w:r w:rsidRPr="00F36482">
        <w:rPr>
          <w:color w:val="0E101A"/>
        </w:rPr>
        <w:t xml:space="preserve">Aviation pollution is the most common challenge for all airline companies and Easyjet is no different. Both air and noise pollution from aircraft and airport ground operations have been significant issues for those who work or live or study around airports. Along with that, carbon emission is also causing serious damage to the environment. These issues have made a significant impact on the brand awareness of Easyjet. On the other hand, the company is working relentlessly to solve these issues. Although the issues have not been as effective as they used to be due to the innovative approaches from the company, those are still major environmental challenges to Easyjet. </w:t>
      </w:r>
    </w:p>
    <w:p w14:paraId="65E9AD6E" w14:textId="77777777" w:rsidR="00690E53" w:rsidRPr="00F36482" w:rsidRDefault="00000000" w:rsidP="00F36482">
      <w:pPr>
        <w:spacing w:line="360" w:lineRule="auto"/>
        <w:jc w:val="both"/>
        <w:rPr>
          <w:color w:val="0E101A"/>
        </w:rPr>
      </w:pPr>
      <w:r w:rsidRPr="00F36482">
        <w:rPr>
          <w:color w:val="0E101A"/>
        </w:rPr>
        <w:t xml:space="preserve">Easyjet is an ethically responsible company and the biggest challenge for them is to maintain it. One of the most significant ethical issues arrived for the company when it had to cancel hundreds of flights due to an IT-related setback. The problem in the computer system of the company created such a big issue which damaged their ethical values. After this event, the customers were advised by the company to check their bookings before going to the airport. Such small yet effective glitches affect the ethical image of the companies and it is a major challenge to Easyjet (Paul, 2022). </w:t>
      </w:r>
    </w:p>
    <w:p w14:paraId="50AF4A00" w14:textId="77777777" w:rsidR="00690E53" w:rsidRPr="00F36482" w:rsidRDefault="00000000" w:rsidP="00F36482">
      <w:pPr>
        <w:pStyle w:val="Heading1"/>
        <w:spacing w:line="360" w:lineRule="auto"/>
        <w:jc w:val="both"/>
        <w:rPr>
          <w:szCs w:val="22"/>
        </w:rPr>
      </w:pPr>
      <w:bookmarkStart w:id="8" w:name="_Toc128762075"/>
      <w:r w:rsidRPr="00F36482">
        <w:rPr>
          <w:szCs w:val="22"/>
        </w:rPr>
        <w:t>e) Based on the environmental and ethical challenges, provide recommendations to EasyJet Plc to improve its performances and justify suggested actions-</w:t>
      </w:r>
      <w:bookmarkEnd w:id="8"/>
    </w:p>
    <w:p w14:paraId="6FB6B132" w14:textId="77777777" w:rsidR="00690E53" w:rsidRPr="00F36482" w:rsidRDefault="00000000" w:rsidP="00F36482">
      <w:pPr>
        <w:spacing w:line="360" w:lineRule="auto"/>
        <w:jc w:val="both"/>
        <w:rPr>
          <w:color w:val="0E101A"/>
        </w:rPr>
      </w:pPr>
      <w:r w:rsidRPr="00F36482">
        <w:rPr>
          <w:color w:val="0E101A"/>
        </w:rPr>
        <w:t xml:space="preserve">Both the discussed ethical and environmental challenges are significant in terms of making an impact on brand awareness and business growth and sustainability of Easyjet. The company can run more awareness campaigns with the purpose of reducing carbon emissions. This will develop a positive and bold image of the company in the market. Along with that, the campaigns will make people and other businesses aware of protecting the environment by reducing its negative impacts on it. This will solve the issue from the root and that will be beneficial for Easyjet and its sustainability. The company can build more targets towards reducing noise issues and compare their progress every year. This can encourage them to resolve the issue faster which will be better for society also. </w:t>
      </w:r>
    </w:p>
    <w:p w14:paraId="4EB8CB24" w14:textId="77777777" w:rsidR="00690E53" w:rsidRPr="00F36482" w:rsidRDefault="00000000" w:rsidP="00F36482">
      <w:pPr>
        <w:spacing w:line="360" w:lineRule="auto"/>
        <w:jc w:val="both"/>
        <w:rPr>
          <w:color w:val="0E101A"/>
        </w:rPr>
      </w:pPr>
      <w:r w:rsidRPr="00F36482">
        <w:rPr>
          <w:color w:val="0E101A"/>
        </w:rPr>
        <w:t xml:space="preserve">Technological advancement has also brought the issue of data breaches. This is a serious ethical issue. Considering the problem in the computer system, the company can focus more on data protection so that the data of them and their customers cannot be leaked. The use of various antivirus software and keeping the system upgraded will be helpful for the company to combat such ethical issues. The company should use advanced technology and hardware, create strong passwords and change them frequently will also enhance their data safety. This is how the company can maintain its ethical image intact in the market and among the customers.   </w:t>
      </w:r>
    </w:p>
    <w:p w14:paraId="22560736" w14:textId="77777777" w:rsidR="00690E53" w:rsidRPr="00F36482" w:rsidRDefault="00000000" w:rsidP="00F36482">
      <w:pPr>
        <w:pStyle w:val="Heading1"/>
        <w:spacing w:line="360" w:lineRule="auto"/>
        <w:jc w:val="both"/>
        <w:rPr>
          <w:szCs w:val="22"/>
        </w:rPr>
      </w:pPr>
      <w:bookmarkStart w:id="9" w:name="_Toc128762076"/>
      <w:r w:rsidRPr="00F36482">
        <w:rPr>
          <w:szCs w:val="22"/>
        </w:rPr>
        <w:t>Conclusion-</w:t>
      </w:r>
      <w:bookmarkEnd w:id="9"/>
    </w:p>
    <w:p w14:paraId="595F6201" w14:textId="77777777" w:rsidR="00690E53" w:rsidRPr="00F36482" w:rsidRDefault="00000000" w:rsidP="00F36482">
      <w:pPr>
        <w:spacing w:line="360" w:lineRule="auto"/>
        <w:jc w:val="both"/>
        <w:rPr>
          <w:color w:val="0E101A"/>
        </w:rPr>
      </w:pPr>
      <w:r w:rsidRPr="00F36482">
        <w:rPr>
          <w:color w:val="0E101A"/>
        </w:rPr>
        <w:t xml:space="preserve">This is concluded that Easyjet is a UK-based airline company which provides both domestic and international airline services to customers. The company operates in 34 countries with 331 aircrafts. With its 15000 employees and 159 airports, the company provides its services to more than 96 million people. Implementing a low-cost pricing strategy is one of the most significant strengths of the company whereas its reliability of earning majorly during the summer season is its major weakness. Easyjet is a socially and ethically responsible company and it is focused on reducing its negative impact on the environment. Introducing the Airbus NEO aircraft is one of the major steps of the company towards the target of becoming a net-zero business. The company can run more awareness campaigns to make other businesses aware of reducing their negative impacts on the environment. The use of strong passwords and antivirus software can help Easyjet to get rid of the ethical challenges of a data breach or leak.  </w:t>
      </w:r>
    </w:p>
    <w:p w14:paraId="3B3FB3D4" w14:textId="77777777" w:rsidR="00690E53" w:rsidRPr="00F36482" w:rsidRDefault="00000000" w:rsidP="00F36482">
      <w:pPr>
        <w:spacing w:line="360" w:lineRule="auto"/>
        <w:jc w:val="both"/>
      </w:pPr>
      <w:r w:rsidRPr="00F36482">
        <w:br w:type="page"/>
      </w:r>
    </w:p>
    <w:p w14:paraId="15E2A256" w14:textId="77777777" w:rsidR="00690E53" w:rsidRPr="00F36482" w:rsidRDefault="00000000" w:rsidP="00F36482">
      <w:pPr>
        <w:pStyle w:val="Heading1"/>
        <w:spacing w:line="360" w:lineRule="auto"/>
        <w:jc w:val="both"/>
        <w:rPr>
          <w:szCs w:val="22"/>
        </w:rPr>
      </w:pPr>
      <w:bookmarkStart w:id="10" w:name="_Toc128762077"/>
      <w:r w:rsidRPr="00F36482">
        <w:rPr>
          <w:szCs w:val="22"/>
        </w:rPr>
        <w:t>References-</w:t>
      </w:r>
      <w:bookmarkEnd w:id="10"/>
    </w:p>
    <w:p w14:paraId="327A7A4F" w14:textId="77777777" w:rsidR="00F36482" w:rsidRPr="00F36482" w:rsidRDefault="00000000" w:rsidP="00F36482">
      <w:pPr>
        <w:spacing w:before="240" w:after="240" w:line="360" w:lineRule="auto"/>
        <w:jc w:val="both"/>
        <w:rPr>
          <w:color w:val="222222"/>
          <w:highlight w:val="white"/>
        </w:rPr>
      </w:pPr>
      <w:r w:rsidRPr="00F36482">
        <w:rPr>
          <w:color w:val="222222"/>
          <w:highlight w:val="white"/>
        </w:rPr>
        <w:t xml:space="preserve">Alblooshi, M., Shamsuzzaman, M. and Haridy, S., 2021. The relationship between leadership styles and organisational innovation: A systematic literature review and narrative synthesis. </w:t>
      </w:r>
      <w:r w:rsidRPr="00F36482">
        <w:rPr>
          <w:i/>
          <w:color w:val="222222"/>
          <w:highlight w:val="white"/>
        </w:rPr>
        <w:t>European Journal of Innovation Management</w:t>
      </w:r>
      <w:r w:rsidRPr="00F36482">
        <w:rPr>
          <w:color w:val="222222"/>
          <w:highlight w:val="white"/>
        </w:rPr>
        <w:t xml:space="preserve">, </w:t>
      </w:r>
      <w:r w:rsidRPr="00F36482">
        <w:rPr>
          <w:i/>
          <w:color w:val="222222"/>
          <w:highlight w:val="white"/>
        </w:rPr>
        <w:t>24</w:t>
      </w:r>
      <w:r w:rsidRPr="00F36482">
        <w:rPr>
          <w:color w:val="222222"/>
          <w:highlight w:val="white"/>
        </w:rPr>
        <w:t>(2), pp.338-370.</w:t>
      </w:r>
    </w:p>
    <w:p w14:paraId="1FB303F7" w14:textId="77777777" w:rsidR="00F36482" w:rsidRPr="00F36482" w:rsidRDefault="00000000" w:rsidP="00F36482">
      <w:pPr>
        <w:spacing w:before="240" w:after="240" w:line="360" w:lineRule="auto"/>
        <w:jc w:val="both"/>
        <w:rPr>
          <w:color w:val="222222"/>
          <w:highlight w:val="white"/>
        </w:rPr>
      </w:pPr>
      <w:r w:rsidRPr="00F36482">
        <w:rPr>
          <w:color w:val="222222"/>
          <w:highlight w:val="white"/>
        </w:rPr>
        <w:t xml:space="preserve">Careers, 2023. </w:t>
      </w:r>
      <w:r w:rsidRPr="00F36482">
        <w:rPr>
          <w:i/>
          <w:color w:val="222222"/>
          <w:highlight w:val="white"/>
        </w:rPr>
        <w:t>easyJet Careers</w:t>
      </w:r>
      <w:r w:rsidRPr="00F36482">
        <w:rPr>
          <w:color w:val="222222"/>
          <w:highlight w:val="white"/>
        </w:rPr>
        <w:t>. Available at: https://careers.easyjet.com/why-easyjet/our-culture/ (Accessed: March 3, 2023).</w:t>
      </w:r>
    </w:p>
    <w:p w14:paraId="31ABD759" w14:textId="77777777" w:rsidR="00F36482" w:rsidRPr="00F36482" w:rsidRDefault="00000000" w:rsidP="00F36482">
      <w:pPr>
        <w:spacing w:before="240" w:after="240" w:line="360" w:lineRule="auto"/>
        <w:jc w:val="both"/>
      </w:pPr>
      <w:r w:rsidRPr="00F36482">
        <w:t xml:space="preserve">Coggle, 2023. </w:t>
      </w:r>
      <w:r w:rsidRPr="00F36482">
        <w:rPr>
          <w:i/>
        </w:rPr>
        <w:t>EasyJet (Porter's 5 forces) - coggle diagram</w:t>
      </w:r>
      <w:r w:rsidRPr="00F36482">
        <w:t xml:space="preserve">. </w:t>
      </w:r>
      <w:r w:rsidRPr="00F36482">
        <w:rPr>
          <w:i/>
        </w:rPr>
        <w:t>Coggle</w:t>
      </w:r>
      <w:r w:rsidRPr="00F36482">
        <w:t xml:space="preserve">. Available at: https://coggle.it/diagram/Xrlqvl3D8hxsKhwU/t/easyjet-porter's-5-forces (Accessed: March 3, 2023). </w:t>
      </w:r>
    </w:p>
    <w:p w14:paraId="28714926" w14:textId="77777777" w:rsidR="00F36482" w:rsidRPr="00F36482" w:rsidRDefault="00000000" w:rsidP="00F36482">
      <w:pPr>
        <w:spacing w:before="240" w:after="240" w:line="360" w:lineRule="auto"/>
        <w:jc w:val="both"/>
        <w:rPr>
          <w:color w:val="222222"/>
          <w:highlight w:val="white"/>
        </w:rPr>
      </w:pPr>
      <w:r w:rsidRPr="00F36482">
        <w:rPr>
          <w:color w:val="222222"/>
          <w:highlight w:val="white"/>
        </w:rPr>
        <w:t xml:space="preserve">Corporate, 2023. </w:t>
      </w:r>
      <w:r w:rsidRPr="00F36482">
        <w:rPr>
          <w:i/>
          <w:color w:val="222222"/>
          <w:highlight w:val="white"/>
        </w:rPr>
        <w:t>Strategy– easyJet plc</w:t>
      </w:r>
      <w:r w:rsidRPr="00F36482">
        <w:rPr>
          <w:color w:val="222222"/>
          <w:highlight w:val="white"/>
        </w:rPr>
        <w:t>. Available at: https://corporate.easyjet.com/about/strategy (Accessed: March 3, 2023).</w:t>
      </w:r>
    </w:p>
    <w:p w14:paraId="1D100C27" w14:textId="77777777" w:rsidR="00F36482" w:rsidRPr="00F36482" w:rsidRDefault="00000000" w:rsidP="00F36482">
      <w:pPr>
        <w:spacing w:before="240" w:after="240" w:line="360" w:lineRule="auto"/>
        <w:jc w:val="both"/>
      </w:pPr>
      <w:r w:rsidRPr="00F36482">
        <w:t xml:space="preserve">Corporate.easyjet, 2023. </w:t>
      </w:r>
      <w:r w:rsidRPr="00F36482">
        <w:rPr>
          <w:i/>
        </w:rPr>
        <w:t>Sustainability</w:t>
      </w:r>
      <w:r w:rsidRPr="00F36482">
        <w:t xml:space="preserve"> </w:t>
      </w:r>
      <w:r w:rsidRPr="00F36482">
        <w:rPr>
          <w:i/>
        </w:rPr>
        <w:t>– easyJet plc</w:t>
      </w:r>
      <w:r w:rsidRPr="00F36482">
        <w:t>. Available at: https://corporate.easyjet.com/corporate-responsibility/sustainability (Accessed: March 3, 2023).</w:t>
      </w:r>
    </w:p>
    <w:p w14:paraId="0BAEE360" w14:textId="77777777" w:rsidR="00F36482" w:rsidRPr="00F36482" w:rsidRDefault="00000000" w:rsidP="00F36482">
      <w:pPr>
        <w:spacing w:before="240" w:after="240" w:line="360" w:lineRule="auto"/>
        <w:jc w:val="both"/>
        <w:rPr>
          <w:color w:val="222222"/>
          <w:highlight w:val="white"/>
        </w:rPr>
      </w:pPr>
      <w:r w:rsidRPr="00F36482">
        <w:rPr>
          <w:color w:val="222222"/>
          <w:highlight w:val="white"/>
        </w:rPr>
        <w:t xml:space="preserve">David, J. 2023 </w:t>
      </w:r>
      <w:r w:rsidRPr="00F36482">
        <w:rPr>
          <w:i/>
          <w:color w:val="222222"/>
          <w:highlight w:val="white"/>
        </w:rPr>
        <w:t>SWOT analysis of EasyJet (a strategic analysis)</w:t>
      </w:r>
      <w:r w:rsidRPr="00F36482">
        <w:rPr>
          <w:color w:val="222222"/>
          <w:highlight w:val="white"/>
        </w:rPr>
        <w:t xml:space="preserve">, </w:t>
      </w:r>
      <w:r w:rsidRPr="00F36482">
        <w:rPr>
          <w:i/>
          <w:color w:val="222222"/>
          <w:highlight w:val="white"/>
        </w:rPr>
        <w:t>www.howandwhat.net</w:t>
      </w:r>
      <w:r w:rsidRPr="00F36482">
        <w:rPr>
          <w:color w:val="222222"/>
          <w:highlight w:val="white"/>
        </w:rPr>
        <w:t>. Available at: https://www.howandwhat.net/swot-analysis-easyjet/ (Accessed: March 3, 2023).</w:t>
      </w:r>
    </w:p>
    <w:p w14:paraId="4F559DFC" w14:textId="77777777" w:rsidR="00F36482" w:rsidRPr="00F36482" w:rsidRDefault="00000000" w:rsidP="00F36482">
      <w:pPr>
        <w:spacing w:before="240" w:after="240" w:line="360" w:lineRule="auto"/>
        <w:jc w:val="both"/>
      </w:pPr>
      <w:r w:rsidRPr="00F36482">
        <w:t xml:space="preserve">Essaybizlab, 2023. </w:t>
      </w:r>
      <w:r w:rsidRPr="00F36482">
        <w:rPr>
          <w:i/>
        </w:rPr>
        <w:t>EasyJet airline company information: Business Essay Example</w:t>
      </w:r>
      <w:r w:rsidRPr="00F36482">
        <w:t xml:space="preserve"> </w:t>
      </w:r>
      <w:r w:rsidRPr="00F36482">
        <w:rPr>
          <w:i/>
        </w:rPr>
        <w:t>EssayBizLab</w:t>
      </w:r>
      <w:r w:rsidRPr="00F36482">
        <w:t xml:space="preserve">. Available at: https://essaybizlab.com/easyjet-airline-company-information/ (Accessed: March 3, 2023). </w:t>
      </w:r>
    </w:p>
    <w:p w14:paraId="229AAAA9" w14:textId="77777777" w:rsidR="00F36482" w:rsidRPr="00F36482" w:rsidRDefault="00000000" w:rsidP="00F36482">
      <w:pPr>
        <w:spacing w:before="240" w:after="240" w:line="360" w:lineRule="auto"/>
        <w:jc w:val="both"/>
      </w:pPr>
      <w:r w:rsidRPr="00F36482">
        <w:t xml:space="preserve">Fernfortuniversity, 2023. </w:t>
      </w:r>
      <w:r w:rsidRPr="00F36482">
        <w:rPr>
          <w:i/>
        </w:rPr>
        <w:t>EasyJet plc Porter five forces analysis, Porter 5 forces analysis</w:t>
      </w:r>
      <w:r w:rsidRPr="00F36482">
        <w:t xml:space="preserve">, </w:t>
      </w:r>
      <w:r w:rsidRPr="00F36482">
        <w:rPr>
          <w:i/>
        </w:rPr>
        <w:t>Fern Fort University</w:t>
      </w:r>
      <w:r w:rsidRPr="00F36482">
        <w:t xml:space="preserve">. Fern Fort University. Available at: http://fernfortuniversity.com/term-papers/porter5/lse/362-easyjet-plc.php (Accessed: March 3, 2023). </w:t>
      </w:r>
    </w:p>
    <w:p w14:paraId="2291CE44" w14:textId="77777777" w:rsidR="00F36482" w:rsidRPr="00F36482" w:rsidRDefault="00000000" w:rsidP="00F36482">
      <w:pPr>
        <w:spacing w:before="240" w:after="240" w:line="360" w:lineRule="auto"/>
        <w:jc w:val="both"/>
      </w:pPr>
      <w:r w:rsidRPr="00F36482">
        <w:t xml:space="preserve">HBS, 2021. </w:t>
      </w:r>
      <w:r w:rsidRPr="00F36482">
        <w:rPr>
          <w:i/>
        </w:rPr>
        <w:t>Types of corporate social responsibility to be aware of</w:t>
      </w:r>
      <w:r w:rsidRPr="00F36482">
        <w:t xml:space="preserve"> (2021) </w:t>
      </w:r>
      <w:r w:rsidRPr="00F36482">
        <w:rPr>
          <w:i/>
        </w:rPr>
        <w:t>Business Insights Blog</w:t>
      </w:r>
      <w:r w:rsidRPr="00F36482">
        <w:t xml:space="preserve">. Available at: https://online.hbs.edu/blog/post/types-of-corporate-social-responsibility#:~:text=Ethical%20responsibility%20is%20concerned%20with,employees%2C%20suppliers%2C%20and%20customers (Accessed: March 3, 2023). </w:t>
      </w:r>
    </w:p>
    <w:p w14:paraId="4EA2DB5F" w14:textId="77777777" w:rsidR="00F36482" w:rsidRPr="00F36482" w:rsidRDefault="00000000" w:rsidP="00F36482">
      <w:pPr>
        <w:spacing w:before="240" w:after="240" w:line="360" w:lineRule="auto"/>
        <w:jc w:val="both"/>
      </w:pPr>
      <w:r w:rsidRPr="00F36482">
        <w:t xml:space="preserve">HEC, 2023. </w:t>
      </w:r>
      <w:r w:rsidRPr="00F36482">
        <w:rPr>
          <w:i/>
        </w:rPr>
        <w:t>What is corporate social responsability (CSR)?</w:t>
      </w:r>
      <w:r w:rsidRPr="00F36482">
        <w:t xml:space="preserve"> </w:t>
      </w:r>
      <w:r w:rsidRPr="00F36482">
        <w:rPr>
          <w:i/>
        </w:rPr>
        <w:t>HEC Paris</w:t>
      </w:r>
      <w:r w:rsidRPr="00F36482">
        <w:t xml:space="preserve">. Available at: https://www.hec.edu/en/faculty-research/centers/society-organizations-institute/think/so-institute-executive-factsheets/what-corporate-social-responsability-csr (Accessed: March 3, 2023). </w:t>
      </w:r>
    </w:p>
    <w:p w14:paraId="58C6AF17" w14:textId="77777777" w:rsidR="00F36482" w:rsidRPr="00F36482" w:rsidRDefault="00000000" w:rsidP="00F36482">
      <w:pPr>
        <w:spacing w:before="240" w:after="240" w:line="360" w:lineRule="auto"/>
        <w:jc w:val="both"/>
        <w:rPr>
          <w:color w:val="222222"/>
          <w:highlight w:val="white"/>
        </w:rPr>
      </w:pPr>
      <w:r w:rsidRPr="00F36482">
        <w:rPr>
          <w:color w:val="222222"/>
          <w:highlight w:val="white"/>
        </w:rPr>
        <w:t xml:space="preserve">Momin, A. 2022. </w:t>
      </w:r>
      <w:r w:rsidRPr="00F36482">
        <w:rPr>
          <w:i/>
          <w:color w:val="222222"/>
          <w:highlight w:val="white"/>
        </w:rPr>
        <w:t>EasyJet pestle analysis 2021: Lots of hits and misses</w:t>
      </w:r>
      <w:r w:rsidRPr="00F36482">
        <w:rPr>
          <w:color w:val="222222"/>
          <w:highlight w:val="white"/>
        </w:rPr>
        <w:t xml:space="preserve">, </w:t>
      </w:r>
      <w:r w:rsidRPr="00F36482">
        <w:rPr>
          <w:i/>
          <w:color w:val="222222"/>
          <w:highlight w:val="white"/>
        </w:rPr>
        <w:t>PESTLE Analysis</w:t>
      </w:r>
      <w:r w:rsidRPr="00F36482">
        <w:rPr>
          <w:color w:val="222222"/>
          <w:highlight w:val="white"/>
        </w:rPr>
        <w:t xml:space="preserve">. Available at: https://pestleanalysis.com/easyjet-pestle-analysis/ (Accessed: March 3, 2023). </w:t>
      </w:r>
    </w:p>
    <w:p w14:paraId="5937EE8E" w14:textId="77777777" w:rsidR="00F36482" w:rsidRPr="00F36482" w:rsidRDefault="00000000" w:rsidP="00F36482">
      <w:pPr>
        <w:spacing w:before="240" w:after="240" w:line="360" w:lineRule="auto"/>
        <w:jc w:val="both"/>
      </w:pPr>
      <w:r w:rsidRPr="00F36482">
        <w:t xml:space="preserve">Paul, D. 2022.  </w:t>
      </w:r>
      <w:r w:rsidRPr="00F36482">
        <w:rPr>
          <w:i/>
        </w:rPr>
        <w:t>EasyJet it issues cause airline to cancel hundreds of flights</w:t>
      </w:r>
      <w:r w:rsidRPr="00F36482">
        <w:t xml:space="preserve">, </w:t>
      </w:r>
      <w:r w:rsidRPr="00F36482">
        <w:rPr>
          <w:i/>
        </w:rPr>
        <w:t>DIGIT</w:t>
      </w:r>
      <w:r w:rsidRPr="00F36482">
        <w:t>. Available at: https://www.digit.fyi/easyjet-it-issues-cause-airline-to-cancel-hundreds-of-flights/#:~:text=EasyJet%20has%20had%20to%20cancel,before%20going%20to%20the%20airport3 (Accessed: March 3, 2023).</w:t>
      </w:r>
    </w:p>
    <w:p w14:paraId="51C79853" w14:textId="77777777" w:rsidR="00F36482" w:rsidRPr="00F36482" w:rsidRDefault="00000000" w:rsidP="00F36482">
      <w:pPr>
        <w:spacing w:before="240" w:after="240" w:line="360" w:lineRule="auto"/>
        <w:jc w:val="both"/>
        <w:rPr>
          <w:color w:val="222222"/>
          <w:highlight w:val="white"/>
        </w:rPr>
      </w:pPr>
      <w:r w:rsidRPr="00F36482">
        <w:rPr>
          <w:color w:val="222222"/>
          <w:highlight w:val="white"/>
        </w:rPr>
        <w:t xml:space="preserve">Perera, R., 2017. </w:t>
      </w:r>
      <w:r w:rsidRPr="00F36482">
        <w:rPr>
          <w:i/>
          <w:color w:val="222222"/>
          <w:highlight w:val="white"/>
        </w:rPr>
        <w:t>The PESTLE analysis</w:t>
      </w:r>
      <w:r w:rsidRPr="00F36482">
        <w:rPr>
          <w:color w:val="222222"/>
          <w:highlight w:val="white"/>
        </w:rPr>
        <w:t>. Nerdynaut.</w:t>
      </w:r>
    </w:p>
    <w:p w14:paraId="712B80B7" w14:textId="77777777" w:rsidR="00F36482" w:rsidRPr="00F36482" w:rsidRDefault="00000000" w:rsidP="00F36482">
      <w:pPr>
        <w:spacing w:before="240" w:after="240" w:line="360" w:lineRule="auto"/>
        <w:jc w:val="both"/>
        <w:rPr>
          <w:color w:val="222222"/>
          <w:highlight w:val="white"/>
        </w:rPr>
      </w:pPr>
      <w:r w:rsidRPr="00F36482">
        <w:rPr>
          <w:color w:val="222222"/>
          <w:highlight w:val="white"/>
        </w:rPr>
        <w:t xml:space="preserve">Sarsby, A., 2016. </w:t>
      </w:r>
      <w:r w:rsidRPr="00F36482">
        <w:rPr>
          <w:i/>
          <w:color w:val="222222"/>
          <w:highlight w:val="white"/>
        </w:rPr>
        <w:t>SWOT analysis</w:t>
      </w:r>
      <w:r w:rsidRPr="00F36482">
        <w:rPr>
          <w:color w:val="222222"/>
          <w:highlight w:val="white"/>
        </w:rPr>
        <w:t>. Lulu. com.</w:t>
      </w:r>
    </w:p>
    <w:p w14:paraId="2CF5E125" w14:textId="77777777" w:rsidR="00F36482" w:rsidRPr="00F36482" w:rsidRDefault="00000000" w:rsidP="00F36482">
      <w:pPr>
        <w:spacing w:before="240" w:after="240" w:line="360" w:lineRule="auto"/>
        <w:jc w:val="both"/>
      </w:pPr>
      <w:r w:rsidRPr="00F36482">
        <w:t xml:space="preserve">Sayeed, T. 2023. </w:t>
      </w:r>
      <w:r w:rsidRPr="00F36482">
        <w:rPr>
          <w:i/>
        </w:rPr>
        <w:t>EasyJet plc Swot &amp; Pestle Analysis: SWOT &amp; PESTLE</w:t>
      </w:r>
      <w:r w:rsidRPr="00F36482">
        <w:t xml:space="preserve">, </w:t>
      </w:r>
      <w:r w:rsidRPr="00F36482">
        <w:rPr>
          <w:i/>
        </w:rPr>
        <w:t>SWOT &amp; PESTLE.com</w:t>
      </w:r>
      <w:r w:rsidRPr="00F36482">
        <w:t xml:space="preserve">. Available at: https://www.swotandpestle.com/easyjet/ (Accessed: March 3, 2023). </w:t>
      </w:r>
    </w:p>
    <w:p w14:paraId="6FCB1B3C" w14:textId="77777777" w:rsidR="00F36482" w:rsidRPr="00F36482" w:rsidRDefault="00000000" w:rsidP="00F36482">
      <w:pPr>
        <w:spacing w:before="240" w:after="240" w:line="360" w:lineRule="auto"/>
        <w:jc w:val="both"/>
        <w:rPr>
          <w:color w:val="222222"/>
          <w:highlight w:val="white"/>
        </w:rPr>
      </w:pPr>
      <w:r w:rsidRPr="00F36482">
        <w:rPr>
          <w:color w:val="222222"/>
          <w:highlight w:val="white"/>
        </w:rPr>
        <w:t xml:space="preserve">Wood, B., Williams, O., Nagarajan, V. and Sacks, G., 2021. Market strategies used by processed food manufacturers to increase and consolidate their power: a systematic review and document analysis. </w:t>
      </w:r>
      <w:r w:rsidRPr="00F36482">
        <w:rPr>
          <w:i/>
          <w:color w:val="222222"/>
          <w:highlight w:val="white"/>
        </w:rPr>
        <w:t>Globalization and health</w:t>
      </w:r>
      <w:r w:rsidRPr="00F36482">
        <w:rPr>
          <w:color w:val="222222"/>
          <w:highlight w:val="white"/>
        </w:rPr>
        <w:t xml:space="preserve">, </w:t>
      </w:r>
      <w:r w:rsidRPr="00F36482">
        <w:rPr>
          <w:i/>
          <w:color w:val="222222"/>
          <w:highlight w:val="white"/>
        </w:rPr>
        <w:t>17</w:t>
      </w:r>
      <w:r w:rsidRPr="00F36482">
        <w:rPr>
          <w:color w:val="222222"/>
          <w:highlight w:val="white"/>
        </w:rPr>
        <w:t>(1), pp.1-23.</w:t>
      </w:r>
    </w:p>
    <w:p w14:paraId="5DE0C1FC" w14:textId="77777777" w:rsidR="00690E53" w:rsidRPr="00F36482" w:rsidRDefault="00690E53" w:rsidP="00F36482">
      <w:pPr>
        <w:spacing w:before="240" w:after="240" w:line="360" w:lineRule="auto"/>
        <w:jc w:val="both"/>
      </w:pPr>
    </w:p>
    <w:p w14:paraId="127EBDB0" w14:textId="77777777" w:rsidR="00690E53" w:rsidRPr="00F36482" w:rsidRDefault="00690E53" w:rsidP="00F36482">
      <w:pPr>
        <w:spacing w:before="240" w:after="240" w:line="360" w:lineRule="auto"/>
        <w:jc w:val="both"/>
      </w:pPr>
    </w:p>
    <w:p w14:paraId="233FB3F3" w14:textId="77777777" w:rsidR="00690E53" w:rsidRPr="00F36482" w:rsidRDefault="00000000" w:rsidP="00F36482">
      <w:pPr>
        <w:spacing w:before="240" w:after="240" w:line="360" w:lineRule="auto"/>
        <w:jc w:val="both"/>
      </w:pPr>
      <w:r w:rsidRPr="00F36482">
        <w:t xml:space="preserve"> </w:t>
      </w:r>
    </w:p>
    <w:p w14:paraId="5DE72ECB" w14:textId="77777777" w:rsidR="00690E53" w:rsidRPr="00F36482" w:rsidRDefault="00690E53" w:rsidP="00F36482">
      <w:pPr>
        <w:spacing w:line="360" w:lineRule="auto"/>
        <w:jc w:val="both"/>
      </w:pPr>
    </w:p>
    <w:p w14:paraId="08FB0076" w14:textId="77777777" w:rsidR="00690E53" w:rsidRPr="00F36482" w:rsidRDefault="00690E53" w:rsidP="00F36482">
      <w:pPr>
        <w:spacing w:line="360" w:lineRule="auto"/>
        <w:jc w:val="both"/>
      </w:pPr>
    </w:p>
    <w:p w14:paraId="204D52C3" w14:textId="77777777" w:rsidR="00690E53" w:rsidRPr="00F36482" w:rsidRDefault="00690E53" w:rsidP="00F36482">
      <w:pPr>
        <w:spacing w:line="360" w:lineRule="auto"/>
        <w:jc w:val="both"/>
      </w:pPr>
    </w:p>
    <w:p w14:paraId="516CB68A" w14:textId="77777777" w:rsidR="00690E53" w:rsidRPr="00F36482" w:rsidRDefault="00690E53" w:rsidP="00F36482">
      <w:pPr>
        <w:spacing w:before="240" w:after="240" w:line="360" w:lineRule="auto"/>
        <w:jc w:val="both"/>
        <w:rPr>
          <w:color w:val="222222"/>
          <w:highlight w:val="white"/>
        </w:rPr>
      </w:pPr>
    </w:p>
    <w:p w14:paraId="52A3B2B5" w14:textId="77777777" w:rsidR="00690E53" w:rsidRPr="00F36482" w:rsidRDefault="00000000" w:rsidP="00F36482">
      <w:pPr>
        <w:spacing w:before="240" w:after="240" w:line="360" w:lineRule="auto"/>
        <w:jc w:val="both"/>
        <w:rPr>
          <w:color w:val="222222"/>
          <w:highlight w:val="white"/>
        </w:rPr>
      </w:pPr>
      <w:r w:rsidRPr="00F36482">
        <w:rPr>
          <w:color w:val="222222"/>
          <w:highlight w:val="white"/>
        </w:rPr>
        <w:t xml:space="preserve"> </w:t>
      </w:r>
    </w:p>
    <w:p w14:paraId="6D0BBD24" w14:textId="77777777" w:rsidR="00690E53" w:rsidRPr="00F36482" w:rsidRDefault="00690E53" w:rsidP="00F36482">
      <w:pPr>
        <w:spacing w:before="240" w:after="240" w:line="360" w:lineRule="auto"/>
        <w:jc w:val="both"/>
        <w:rPr>
          <w:color w:val="222222"/>
          <w:highlight w:val="white"/>
        </w:rPr>
      </w:pPr>
    </w:p>
    <w:p w14:paraId="766403CA" w14:textId="77777777" w:rsidR="00690E53" w:rsidRPr="00F36482" w:rsidRDefault="00000000" w:rsidP="00F36482">
      <w:pPr>
        <w:spacing w:before="240" w:after="240" w:line="360" w:lineRule="auto"/>
        <w:jc w:val="both"/>
        <w:rPr>
          <w:color w:val="222222"/>
          <w:highlight w:val="white"/>
        </w:rPr>
      </w:pPr>
      <w:r w:rsidRPr="00F36482">
        <w:rPr>
          <w:color w:val="222222"/>
          <w:highlight w:val="white"/>
        </w:rPr>
        <w:t xml:space="preserve"> </w:t>
      </w:r>
    </w:p>
    <w:p w14:paraId="75F24401" w14:textId="77777777" w:rsidR="00690E53" w:rsidRPr="00F36482" w:rsidRDefault="00690E53" w:rsidP="00F36482">
      <w:pPr>
        <w:spacing w:before="240" w:after="240" w:line="360" w:lineRule="auto"/>
        <w:jc w:val="both"/>
        <w:rPr>
          <w:color w:val="222222"/>
          <w:highlight w:val="white"/>
        </w:rPr>
      </w:pPr>
    </w:p>
    <w:p w14:paraId="6A27E2A8" w14:textId="77777777" w:rsidR="00690E53" w:rsidRPr="00F36482" w:rsidRDefault="00690E53" w:rsidP="00F36482">
      <w:pPr>
        <w:spacing w:line="360" w:lineRule="auto"/>
        <w:jc w:val="both"/>
        <w:rPr>
          <w:b/>
        </w:rPr>
      </w:pPr>
    </w:p>
    <w:p w14:paraId="172F3075" w14:textId="77777777" w:rsidR="00690E53" w:rsidRPr="00F36482" w:rsidRDefault="00690E53" w:rsidP="00F36482">
      <w:pPr>
        <w:spacing w:line="360" w:lineRule="auto"/>
        <w:jc w:val="both"/>
        <w:rPr>
          <w:b/>
        </w:rPr>
      </w:pPr>
    </w:p>
    <w:p w14:paraId="0862C1CA" w14:textId="77777777" w:rsidR="00690E53" w:rsidRPr="00F36482" w:rsidRDefault="00690E53" w:rsidP="00F36482">
      <w:pPr>
        <w:spacing w:line="360" w:lineRule="auto"/>
        <w:jc w:val="both"/>
        <w:rPr>
          <w:b/>
        </w:rPr>
      </w:pPr>
    </w:p>
    <w:p w14:paraId="4FB10839" w14:textId="77777777" w:rsidR="00690E53" w:rsidRPr="00F36482" w:rsidRDefault="00690E53" w:rsidP="00F36482">
      <w:pPr>
        <w:spacing w:line="360" w:lineRule="auto"/>
        <w:jc w:val="both"/>
        <w:rPr>
          <w:b/>
        </w:rPr>
      </w:pPr>
    </w:p>
    <w:p w14:paraId="55954221" w14:textId="77777777" w:rsidR="00690E53" w:rsidRPr="00F36482" w:rsidRDefault="00690E53" w:rsidP="00F36482">
      <w:pPr>
        <w:spacing w:line="360" w:lineRule="auto"/>
        <w:jc w:val="both"/>
        <w:rPr>
          <w:b/>
        </w:rPr>
      </w:pPr>
    </w:p>
    <w:sectPr w:rsidR="00690E53" w:rsidRPr="00F36482" w:rsidSect="00F36482">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9285B4" w14:textId="77777777" w:rsidR="001D23A3" w:rsidRDefault="001D23A3">
      <w:pPr>
        <w:spacing w:line="240" w:lineRule="auto"/>
      </w:pPr>
      <w:r>
        <w:separator/>
      </w:r>
    </w:p>
  </w:endnote>
  <w:endnote w:type="continuationSeparator" w:id="0">
    <w:p w14:paraId="210D374E" w14:textId="77777777" w:rsidR="001D23A3" w:rsidRDefault="001D23A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1530471"/>
      <w:docPartObj>
        <w:docPartGallery w:val="Page Numbers (Bottom of Page)"/>
        <w:docPartUnique/>
      </w:docPartObj>
    </w:sdtPr>
    <w:sdtEndPr>
      <w:rPr>
        <w:noProof/>
      </w:rPr>
    </w:sdtEndPr>
    <w:sdtContent>
      <w:p w14:paraId="7E3CCBEF" w14:textId="77777777" w:rsidR="00F36482"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D68792C" w14:textId="77777777" w:rsidR="00F36482" w:rsidRDefault="00F364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4CA0AA" w14:textId="77777777" w:rsidR="001D23A3" w:rsidRDefault="001D23A3">
      <w:pPr>
        <w:spacing w:line="240" w:lineRule="auto"/>
      </w:pPr>
      <w:r>
        <w:separator/>
      </w:r>
    </w:p>
  </w:footnote>
  <w:footnote w:type="continuationSeparator" w:id="0">
    <w:p w14:paraId="15FE08F5" w14:textId="77777777" w:rsidR="001D23A3" w:rsidRDefault="001D23A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0E53"/>
    <w:rsid w:val="00145460"/>
    <w:rsid w:val="001D23A3"/>
    <w:rsid w:val="0021318E"/>
    <w:rsid w:val="00690E53"/>
    <w:rsid w:val="00F364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43282A"/>
  <w15:docId w15:val="{5E28D6EC-CE16-4471-842A-EA97DB6CE1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F36482"/>
    <w:pPr>
      <w:keepNext/>
      <w:keepLines/>
      <w:spacing w:before="400" w:after="120"/>
      <w:outlineLvl w:val="0"/>
    </w:pPr>
    <w:rPr>
      <w:b/>
      <w:szCs w:val="40"/>
    </w:rPr>
  </w:style>
  <w:style w:type="paragraph" w:styleId="Heading2">
    <w:name w:val="heading 2"/>
    <w:basedOn w:val="Normal"/>
    <w:next w:val="Normal"/>
    <w:uiPriority w:val="9"/>
    <w:unhideWhenUsed/>
    <w:qFormat/>
    <w:rsid w:val="00F36482"/>
    <w:pPr>
      <w:keepNext/>
      <w:keepLines/>
      <w:spacing w:before="360" w:after="120"/>
      <w:outlineLvl w:val="1"/>
    </w:pPr>
    <w:rPr>
      <w:b/>
      <w:i/>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F36482"/>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F36482"/>
    <w:pPr>
      <w:spacing w:after="100"/>
    </w:pPr>
  </w:style>
  <w:style w:type="paragraph" w:styleId="TOC2">
    <w:name w:val="toc 2"/>
    <w:basedOn w:val="Normal"/>
    <w:next w:val="Normal"/>
    <w:autoRedefine/>
    <w:uiPriority w:val="39"/>
    <w:unhideWhenUsed/>
    <w:rsid w:val="00F36482"/>
    <w:pPr>
      <w:spacing w:after="100"/>
      <w:ind w:left="220"/>
    </w:pPr>
  </w:style>
  <w:style w:type="character" w:styleId="Hyperlink">
    <w:name w:val="Hyperlink"/>
    <w:basedOn w:val="DefaultParagraphFont"/>
    <w:uiPriority w:val="99"/>
    <w:unhideWhenUsed/>
    <w:rsid w:val="00F36482"/>
    <w:rPr>
      <w:color w:val="0000FF" w:themeColor="hyperlink"/>
      <w:u w:val="single"/>
    </w:rPr>
  </w:style>
  <w:style w:type="paragraph" w:styleId="Header">
    <w:name w:val="header"/>
    <w:basedOn w:val="Normal"/>
    <w:link w:val="HeaderChar"/>
    <w:uiPriority w:val="99"/>
    <w:unhideWhenUsed/>
    <w:rsid w:val="00F36482"/>
    <w:pPr>
      <w:tabs>
        <w:tab w:val="center" w:pos="4680"/>
        <w:tab w:val="right" w:pos="9360"/>
      </w:tabs>
      <w:spacing w:line="240" w:lineRule="auto"/>
    </w:pPr>
  </w:style>
  <w:style w:type="character" w:customStyle="1" w:styleId="HeaderChar">
    <w:name w:val="Header Char"/>
    <w:basedOn w:val="DefaultParagraphFont"/>
    <w:link w:val="Header"/>
    <w:uiPriority w:val="99"/>
    <w:rsid w:val="00F36482"/>
  </w:style>
  <w:style w:type="paragraph" w:styleId="Footer">
    <w:name w:val="footer"/>
    <w:basedOn w:val="Normal"/>
    <w:link w:val="FooterChar"/>
    <w:uiPriority w:val="99"/>
    <w:unhideWhenUsed/>
    <w:rsid w:val="00F36482"/>
    <w:pPr>
      <w:tabs>
        <w:tab w:val="center" w:pos="4680"/>
        <w:tab w:val="right" w:pos="9360"/>
      </w:tabs>
      <w:spacing w:line="240" w:lineRule="auto"/>
    </w:pPr>
  </w:style>
  <w:style w:type="character" w:customStyle="1" w:styleId="FooterChar">
    <w:name w:val="Footer Char"/>
    <w:basedOn w:val="DefaultParagraphFont"/>
    <w:link w:val="Footer"/>
    <w:uiPriority w:val="99"/>
    <w:rsid w:val="00F364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F6005E-66CE-4F1E-ABB7-11E680009E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16</Pages>
  <Words>4436</Words>
  <Characters>25287</Characters>
  <Application>Microsoft Office Word</Application>
  <DocSecurity>0</DocSecurity>
  <Lines>210</Lines>
  <Paragraphs>59</Paragraphs>
  <ScaleCrop>false</ScaleCrop>
  <Company/>
  <LinksUpToDate>false</LinksUpToDate>
  <CharactersWithSpaces>29664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Ionut Cojan</cp:lastModifiedBy>
  <cp:revision>2</cp:revision>
  <dcterms:created xsi:type="dcterms:W3CDTF">2023-04-16T12:56:00Z</dcterms:created>
  <dcterms:modified xsi:type="dcterms:W3CDTF">2023-04-16T12:56:00Z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1a1d40bd87d59b2a492bb172b7a816f1da894b6ede4559a46bbc227f4bdd15a1</vt:lpwstr>
  </property>
</Properties>
</file>