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4AC26" w14:textId="77777777" w:rsidR="00477A5C" w:rsidRDefault="00477A5C" w:rsidP="00477A5C">
      <w:pPr>
        <w:spacing w:line="360" w:lineRule="auto"/>
        <w:jc w:val="center"/>
        <w:rPr>
          <w:rFonts w:cs="Arial"/>
          <w:b/>
          <w:bCs/>
          <w:sz w:val="28"/>
          <w:szCs w:val="24"/>
        </w:rPr>
      </w:pPr>
      <w:r w:rsidRPr="00E14037">
        <w:rPr>
          <w:rFonts w:cs="Arial"/>
          <w:noProof/>
          <w:szCs w:val="24"/>
        </w:rPr>
        <w:drawing>
          <wp:anchor distT="0" distB="0" distL="114300" distR="114300" simplePos="0" relativeHeight="251659264" behindDoc="0" locked="0" layoutInCell="1" allowOverlap="1" wp14:anchorId="63479DC8" wp14:editId="4D7CF592">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5E5EDF2E" w14:textId="78A4C119" w:rsidR="007460D0" w:rsidRPr="007460D0" w:rsidRDefault="00477A5C" w:rsidP="007460D0">
      <w:pPr>
        <w:spacing w:line="360" w:lineRule="auto"/>
        <w:jc w:val="center"/>
        <w:rPr>
          <w:rFonts w:cs="Arial"/>
          <w:b/>
          <w:bCs/>
          <w:sz w:val="32"/>
          <w:szCs w:val="24"/>
        </w:rPr>
      </w:pPr>
      <w:r w:rsidRPr="007460D0">
        <w:rPr>
          <w:rFonts w:cs="Arial"/>
          <w:b/>
          <w:bCs/>
          <w:sz w:val="32"/>
          <w:szCs w:val="24"/>
        </w:rPr>
        <w:t>Master of Business Administration</w:t>
      </w:r>
    </w:p>
    <w:p w14:paraId="6390D0AB" w14:textId="77777777" w:rsidR="007460D0" w:rsidRDefault="007460D0" w:rsidP="007460D0">
      <w:pPr>
        <w:spacing w:line="360" w:lineRule="auto"/>
        <w:jc w:val="center"/>
        <w:rPr>
          <w:rFonts w:cs="Arial"/>
          <w:b/>
          <w:bCs/>
          <w:sz w:val="28"/>
          <w:szCs w:val="24"/>
        </w:rPr>
      </w:pPr>
    </w:p>
    <w:p w14:paraId="3AF72575" w14:textId="14D0EA9A" w:rsidR="00477A5C" w:rsidRDefault="007460D0" w:rsidP="00477A5C">
      <w:pPr>
        <w:spacing w:line="360" w:lineRule="auto"/>
        <w:jc w:val="center"/>
        <w:rPr>
          <w:rFonts w:cs="Arial"/>
          <w:b/>
          <w:bCs/>
          <w:sz w:val="28"/>
          <w:szCs w:val="24"/>
        </w:rPr>
      </w:pPr>
      <w:r>
        <w:rPr>
          <w:rFonts w:cs="Arial"/>
          <w:b/>
          <w:bCs/>
          <w:sz w:val="28"/>
          <w:szCs w:val="24"/>
        </w:rPr>
        <w:t>Module C</w:t>
      </w:r>
      <w:r w:rsidR="00477A5C" w:rsidRPr="00D568E2">
        <w:rPr>
          <w:rFonts w:cs="Arial"/>
          <w:b/>
          <w:bCs/>
          <w:sz w:val="28"/>
          <w:szCs w:val="24"/>
        </w:rPr>
        <w:t xml:space="preserve">ode: </w:t>
      </w:r>
      <w:r w:rsidR="0037643B" w:rsidRPr="007460D0">
        <w:rPr>
          <w:rFonts w:cs="Arial"/>
          <w:b/>
          <w:bCs/>
          <w:sz w:val="28"/>
          <w:szCs w:val="24"/>
        </w:rPr>
        <w:t>LCMB7035</w:t>
      </w:r>
    </w:p>
    <w:p w14:paraId="3664BC0B" w14:textId="3040719C" w:rsidR="00477A5C" w:rsidRDefault="00477A5C" w:rsidP="00477A5C">
      <w:pPr>
        <w:spacing w:line="360" w:lineRule="auto"/>
        <w:jc w:val="center"/>
        <w:rPr>
          <w:rFonts w:cs="Arial"/>
          <w:b/>
          <w:bCs/>
          <w:sz w:val="28"/>
          <w:szCs w:val="24"/>
        </w:rPr>
      </w:pPr>
      <w:r w:rsidRPr="00D568E2">
        <w:rPr>
          <w:rFonts w:cs="Arial"/>
          <w:b/>
          <w:bCs/>
          <w:sz w:val="28"/>
          <w:szCs w:val="24"/>
        </w:rPr>
        <w:t xml:space="preserve">Module </w:t>
      </w:r>
      <w:r w:rsidRPr="00B6034D">
        <w:rPr>
          <w:rFonts w:cs="Arial"/>
          <w:b/>
          <w:bCs/>
          <w:sz w:val="28"/>
          <w:szCs w:val="24"/>
        </w:rPr>
        <w:t xml:space="preserve">Name: </w:t>
      </w:r>
      <w:r w:rsidR="0037643B" w:rsidRPr="0037643B">
        <w:rPr>
          <w:rFonts w:cs="Arial"/>
          <w:b/>
          <w:bCs/>
          <w:sz w:val="28"/>
          <w:szCs w:val="24"/>
        </w:rPr>
        <w:t>Dissertation</w:t>
      </w:r>
    </w:p>
    <w:p w14:paraId="45A2223D" w14:textId="77777777" w:rsidR="007460D0" w:rsidRDefault="007460D0" w:rsidP="00477A5C">
      <w:pPr>
        <w:spacing w:line="360" w:lineRule="auto"/>
        <w:jc w:val="center"/>
        <w:rPr>
          <w:rFonts w:cs="Arial"/>
          <w:b/>
          <w:bCs/>
          <w:sz w:val="28"/>
          <w:szCs w:val="24"/>
        </w:rPr>
      </w:pPr>
    </w:p>
    <w:p w14:paraId="78084A22" w14:textId="451E8A22" w:rsidR="007460D0" w:rsidRPr="007460D0" w:rsidRDefault="007460D0" w:rsidP="00477A5C">
      <w:pPr>
        <w:spacing w:line="360" w:lineRule="auto"/>
        <w:jc w:val="center"/>
        <w:rPr>
          <w:rFonts w:cs="Arial"/>
          <w:b/>
          <w:bCs/>
          <w:sz w:val="32"/>
          <w:szCs w:val="24"/>
        </w:rPr>
      </w:pPr>
      <w:r w:rsidRPr="007460D0">
        <w:rPr>
          <w:rFonts w:cs="Arial"/>
          <w:b/>
          <w:bCs/>
          <w:sz w:val="32"/>
          <w:szCs w:val="24"/>
        </w:rPr>
        <w:t>Supervisor Name: Ibrahim Rufai</w:t>
      </w:r>
    </w:p>
    <w:p w14:paraId="2DC4D69C" w14:textId="0D61CD69" w:rsidR="007460D0" w:rsidRPr="007460D0" w:rsidRDefault="00477A5C" w:rsidP="007460D0">
      <w:pPr>
        <w:spacing w:line="360" w:lineRule="auto"/>
        <w:jc w:val="center"/>
        <w:rPr>
          <w:rFonts w:cs="Arial"/>
          <w:b/>
          <w:bCs/>
          <w:szCs w:val="24"/>
        </w:rPr>
      </w:pPr>
      <w:r w:rsidRPr="007460D0">
        <w:rPr>
          <w:rFonts w:cs="Arial"/>
          <w:b/>
          <w:bCs/>
          <w:szCs w:val="24"/>
        </w:rPr>
        <w:t>Title: "Evaluating the Impact of Data-Driven Digital Marketing on Customer Engagement and Purchase Behaviour: A Case Study of Amazon UK"</w:t>
      </w:r>
    </w:p>
    <w:p w14:paraId="42083B6D" w14:textId="77777777" w:rsidR="007460D0" w:rsidRDefault="007460D0" w:rsidP="0037643B">
      <w:pPr>
        <w:spacing w:line="360" w:lineRule="auto"/>
        <w:jc w:val="center"/>
        <w:rPr>
          <w:rFonts w:cs="Arial"/>
          <w:b/>
          <w:bCs/>
          <w:sz w:val="28"/>
          <w:szCs w:val="24"/>
        </w:rPr>
      </w:pPr>
    </w:p>
    <w:p w14:paraId="3D1E24AF" w14:textId="77777777" w:rsidR="007460D0" w:rsidRPr="00982625" w:rsidRDefault="007460D0" w:rsidP="007460D0">
      <w:pPr>
        <w:spacing w:line="360" w:lineRule="auto"/>
        <w:jc w:val="center"/>
        <w:rPr>
          <w:rFonts w:cs="Arial"/>
          <w:b/>
          <w:bCs/>
          <w:sz w:val="28"/>
          <w:szCs w:val="24"/>
        </w:rPr>
      </w:pPr>
      <w:r w:rsidRPr="00D568E2">
        <w:rPr>
          <w:rFonts w:cs="Arial"/>
          <w:b/>
          <w:bCs/>
          <w:sz w:val="28"/>
          <w:szCs w:val="24"/>
        </w:rPr>
        <w:t>Student Name:</w:t>
      </w:r>
      <w:r>
        <w:rPr>
          <w:rFonts w:cs="Arial"/>
          <w:b/>
          <w:bCs/>
          <w:sz w:val="28"/>
          <w:szCs w:val="24"/>
        </w:rPr>
        <w:t xml:space="preserve"> </w:t>
      </w:r>
      <w:r w:rsidRPr="00EA6D01">
        <w:rPr>
          <w:rFonts w:cs="Arial"/>
          <w:b/>
          <w:bCs/>
          <w:sz w:val="28"/>
          <w:szCs w:val="24"/>
        </w:rPr>
        <w:t>Habibur Rahman</w:t>
      </w:r>
    </w:p>
    <w:p w14:paraId="4872276A" w14:textId="77777777" w:rsidR="007460D0" w:rsidRPr="003C001B" w:rsidRDefault="007460D0" w:rsidP="007460D0">
      <w:pPr>
        <w:spacing w:line="360" w:lineRule="auto"/>
        <w:jc w:val="center"/>
        <w:rPr>
          <w:rFonts w:cs="Arial"/>
          <w:b/>
          <w:bCs/>
          <w:sz w:val="28"/>
          <w:szCs w:val="24"/>
        </w:rPr>
      </w:pPr>
      <w:r w:rsidRPr="00D568E2">
        <w:rPr>
          <w:rFonts w:cs="Arial"/>
          <w:b/>
          <w:bCs/>
          <w:sz w:val="28"/>
          <w:szCs w:val="24"/>
        </w:rPr>
        <w:t>Student Number:</w:t>
      </w:r>
      <w:r w:rsidRPr="00D568E2">
        <w:rPr>
          <w:rFonts w:cs="Arial"/>
          <w:sz w:val="28"/>
          <w:szCs w:val="24"/>
        </w:rPr>
        <w:t xml:space="preserve"> </w:t>
      </w:r>
      <w:r w:rsidRPr="00EA6D01">
        <w:rPr>
          <w:rFonts w:cs="Arial"/>
          <w:b/>
          <w:bCs/>
          <w:sz w:val="28"/>
          <w:szCs w:val="24"/>
        </w:rPr>
        <w:t>2419434</w:t>
      </w:r>
    </w:p>
    <w:p w14:paraId="50DCAE78" w14:textId="68EEFE1B" w:rsidR="007460D0" w:rsidRPr="00345BF5" w:rsidRDefault="00345BF5" w:rsidP="0037643B">
      <w:pPr>
        <w:spacing w:line="360" w:lineRule="auto"/>
        <w:jc w:val="center"/>
        <w:rPr>
          <w:rFonts w:cs="Arial"/>
          <w:b/>
          <w:bCs/>
          <w:sz w:val="22"/>
          <w:szCs w:val="24"/>
        </w:rPr>
      </w:pPr>
      <w:r>
        <w:rPr>
          <w:rFonts w:cs="Arial"/>
          <w:b/>
          <w:bCs/>
          <w:sz w:val="22"/>
          <w:szCs w:val="24"/>
        </w:rPr>
        <w:t>Word Count: 16479</w:t>
      </w:r>
      <w:bookmarkStart w:id="0" w:name="_GoBack"/>
      <w:bookmarkEnd w:id="0"/>
    </w:p>
    <w:p w14:paraId="7C11EB3D" w14:textId="77777777" w:rsidR="007460D0" w:rsidRDefault="007460D0" w:rsidP="0037643B">
      <w:pPr>
        <w:spacing w:line="360" w:lineRule="auto"/>
        <w:jc w:val="center"/>
        <w:rPr>
          <w:rFonts w:cs="Arial"/>
          <w:b/>
          <w:bCs/>
          <w:sz w:val="28"/>
          <w:szCs w:val="24"/>
        </w:rPr>
      </w:pPr>
    </w:p>
    <w:p w14:paraId="567A88E8" w14:textId="35E30EF6" w:rsidR="007460D0" w:rsidRPr="0037643B" w:rsidRDefault="007460D0" w:rsidP="0037643B">
      <w:pPr>
        <w:spacing w:line="360" w:lineRule="auto"/>
        <w:jc w:val="center"/>
        <w:rPr>
          <w:rFonts w:cs="Arial"/>
          <w:b/>
          <w:bCs/>
          <w:sz w:val="28"/>
          <w:szCs w:val="24"/>
        </w:rPr>
        <w:sectPr w:rsidR="007460D0" w:rsidRPr="0037643B">
          <w:pgSz w:w="12240" w:h="15840"/>
          <w:pgMar w:top="1440" w:right="1440" w:bottom="1440" w:left="1440" w:header="720" w:footer="720" w:gutter="0"/>
          <w:cols w:space="720"/>
          <w:docGrid w:linePitch="360"/>
        </w:sectPr>
      </w:pPr>
      <w:r w:rsidRPr="00D568E2">
        <w:rPr>
          <w:rFonts w:cs="Arial"/>
          <w:b/>
          <w:bCs/>
          <w:sz w:val="28"/>
          <w:szCs w:val="24"/>
        </w:rPr>
        <w:t xml:space="preserve">Submission </w:t>
      </w:r>
      <w:r>
        <w:rPr>
          <w:rFonts w:cs="Arial"/>
          <w:b/>
          <w:bCs/>
          <w:sz w:val="28"/>
          <w:szCs w:val="24"/>
        </w:rPr>
        <w:t>D</w:t>
      </w:r>
      <w:r w:rsidRPr="00D568E2">
        <w:rPr>
          <w:rFonts w:cs="Arial"/>
          <w:b/>
          <w:bCs/>
          <w:sz w:val="28"/>
          <w:szCs w:val="24"/>
        </w:rPr>
        <w:t>eadline:</w:t>
      </w:r>
      <w:r>
        <w:rPr>
          <w:rFonts w:cs="Arial"/>
          <w:b/>
          <w:bCs/>
          <w:sz w:val="28"/>
          <w:szCs w:val="24"/>
        </w:rPr>
        <w:t xml:space="preserve"> 6</w:t>
      </w:r>
      <w:r w:rsidRPr="007460D0">
        <w:rPr>
          <w:rFonts w:cs="Arial"/>
          <w:b/>
          <w:bCs/>
          <w:sz w:val="28"/>
          <w:szCs w:val="24"/>
          <w:vertAlign w:val="superscript"/>
        </w:rPr>
        <w:t>th</w:t>
      </w:r>
      <w:r>
        <w:rPr>
          <w:rFonts w:cs="Arial"/>
          <w:b/>
          <w:bCs/>
          <w:sz w:val="28"/>
          <w:szCs w:val="24"/>
        </w:rPr>
        <w:t xml:space="preserve"> May 2026</w:t>
      </w:r>
    </w:p>
    <w:p w14:paraId="295F7FAD" w14:textId="77777777" w:rsidR="00212293" w:rsidRPr="008B469E" w:rsidRDefault="00212293" w:rsidP="00212293">
      <w:pPr>
        <w:pBdr>
          <w:top w:val="single" w:sz="4" w:space="1" w:color="auto"/>
          <w:left w:val="single" w:sz="4" w:space="4" w:color="auto"/>
          <w:bottom w:val="single" w:sz="4" w:space="31" w:color="auto"/>
          <w:right w:val="single" w:sz="4" w:space="4" w:color="auto"/>
        </w:pBdr>
        <w:spacing w:after="120"/>
        <w:jc w:val="center"/>
        <w:rPr>
          <w:rFonts w:cs="Arial"/>
          <w:lang w:val="en-GB"/>
        </w:rPr>
      </w:pPr>
      <w:r w:rsidRPr="008B469E">
        <w:rPr>
          <w:rFonts w:cs="Arial"/>
          <w:noProof/>
        </w:rPr>
        <w:lastRenderedPageBreak/>
        <w:drawing>
          <wp:inline distT="0" distB="0" distL="0" distR="0" wp14:anchorId="76A52962" wp14:editId="39319B2C">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FB1DF7F" w14:textId="77777777" w:rsidR="00212293" w:rsidRPr="008B469E" w:rsidRDefault="00212293" w:rsidP="00212293">
      <w:pPr>
        <w:pBdr>
          <w:top w:val="single" w:sz="4" w:space="1" w:color="auto"/>
          <w:left w:val="single" w:sz="4" w:space="4" w:color="auto"/>
          <w:bottom w:val="single" w:sz="4" w:space="31" w:color="auto"/>
          <w:right w:val="single" w:sz="4" w:space="4" w:color="auto"/>
        </w:pBdr>
        <w:spacing w:after="120"/>
        <w:jc w:val="center"/>
        <w:rPr>
          <w:rFonts w:cs="Arial"/>
          <w:b/>
          <w:sz w:val="28"/>
          <w:szCs w:val="28"/>
          <w:lang w:val="en-GB"/>
        </w:rPr>
      </w:pPr>
    </w:p>
    <w:p w14:paraId="75D7E832" w14:textId="77777777" w:rsidR="00212293" w:rsidRPr="00714CCB" w:rsidRDefault="00212293" w:rsidP="00212293">
      <w:pPr>
        <w:pBdr>
          <w:top w:val="single" w:sz="4" w:space="1" w:color="auto"/>
          <w:left w:val="single" w:sz="4" w:space="4" w:color="auto"/>
          <w:bottom w:val="single" w:sz="4" w:space="31" w:color="auto"/>
          <w:right w:val="single" w:sz="4" w:space="4" w:color="auto"/>
        </w:pBdr>
        <w:spacing w:after="120"/>
        <w:jc w:val="center"/>
        <w:rPr>
          <w:rFonts w:cs="Arial"/>
          <w:bCs/>
          <w:sz w:val="28"/>
          <w:szCs w:val="28"/>
          <w:lang w:val="en-GB"/>
        </w:rPr>
      </w:pPr>
      <w:r w:rsidRPr="00714CCB">
        <w:rPr>
          <w:rFonts w:cs="Arial"/>
          <w:bCs/>
          <w:sz w:val="28"/>
          <w:szCs w:val="28"/>
          <w:lang w:val="en-GB"/>
        </w:rPr>
        <w:t>Master’s Degrees by Examination and Dissertation</w:t>
      </w:r>
    </w:p>
    <w:p w14:paraId="76F3B6EE" w14:textId="77777777" w:rsidR="00212293" w:rsidRPr="00714CCB" w:rsidRDefault="00212293" w:rsidP="00212293">
      <w:pPr>
        <w:pBdr>
          <w:top w:val="single" w:sz="4" w:space="1" w:color="auto"/>
          <w:left w:val="single" w:sz="4" w:space="4" w:color="auto"/>
          <w:bottom w:val="single" w:sz="4" w:space="31" w:color="auto"/>
          <w:right w:val="single" w:sz="4" w:space="4" w:color="auto"/>
        </w:pBdr>
        <w:spacing w:after="120"/>
        <w:jc w:val="center"/>
        <w:rPr>
          <w:rFonts w:cs="Arial"/>
          <w:bCs/>
          <w:sz w:val="28"/>
          <w:szCs w:val="28"/>
          <w:lang w:val="en-GB"/>
        </w:rPr>
      </w:pPr>
      <w:r w:rsidRPr="00714CCB">
        <w:rPr>
          <w:rFonts w:cs="Arial"/>
          <w:bCs/>
          <w:sz w:val="28"/>
          <w:szCs w:val="28"/>
          <w:lang w:val="en-GB"/>
        </w:rPr>
        <w:t>Declaration Form</w:t>
      </w:r>
    </w:p>
    <w:p w14:paraId="7EBDB088" w14:textId="77777777" w:rsidR="00212293" w:rsidRPr="00714CCB" w:rsidRDefault="00212293" w:rsidP="00212293">
      <w:pPr>
        <w:pBdr>
          <w:top w:val="single" w:sz="4" w:space="1" w:color="auto"/>
          <w:left w:val="single" w:sz="4" w:space="4" w:color="auto"/>
          <w:bottom w:val="single" w:sz="4" w:space="31" w:color="auto"/>
          <w:right w:val="single" w:sz="4" w:space="4" w:color="auto"/>
        </w:pBdr>
        <w:spacing w:after="120" w:line="480" w:lineRule="auto"/>
        <w:rPr>
          <w:rFonts w:cs="Arial"/>
          <w:bCs/>
          <w:lang w:val="en-GB"/>
        </w:rPr>
      </w:pPr>
    </w:p>
    <w:p w14:paraId="4E2A5D26" w14:textId="67925B33" w:rsidR="00212293" w:rsidRPr="00714CCB" w:rsidRDefault="00212293" w:rsidP="00212293">
      <w:pPr>
        <w:pBdr>
          <w:top w:val="single" w:sz="4" w:space="1" w:color="auto"/>
          <w:left w:val="single" w:sz="4" w:space="4" w:color="auto"/>
          <w:bottom w:val="single" w:sz="4" w:space="31" w:color="auto"/>
          <w:right w:val="single" w:sz="4" w:space="4" w:color="auto"/>
        </w:pBdr>
        <w:spacing w:after="120" w:line="480" w:lineRule="auto"/>
        <w:rPr>
          <w:rFonts w:cs="Arial"/>
          <w:bCs/>
          <w:szCs w:val="24"/>
          <w:lang w:val="en-GB"/>
        </w:rPr>
      </w:pPr>
      <w:r w:rsidRPr="00714CCB">
        <w:rPr>
          <w:rFonts w:cs="Arial"/>
          <w:bCs/>
          <w:szCs w:val="24"/>
          <w:lang w:val="en-GB"/>
        </w:rPr>
        <w:t xml:space="preserve">I, </w:t>
      </w:r>
      <w:r w:rsidRPr="00212293">
        <w:rPr>
          <w:rFonts w:cs="Arial"/>
          <w:bCs/>
          <w:szCs w:val="24"/>
          <w:lang w:val="en-GB"/>
        </w:rPr>
        <w:t>Habibur Rahman</w:t>
      </w:r>
      <w:r w:rsidRPr="00714CCB">
        <w:rPr>
          <w:rFonts w:cs="Arial"/>
          <w:bCs/>
          <w:szCs w:val="24"/>
          <w:lang w:val="en-GB"/>
        </w:rPr>
        <w:t>, hereby declare that this dissertation is my own</w:t>
      </w:r>
      <w:r>
        <w:rPr>
          <w:rFonts w:cs="Arial"/>
          <w:bCs/>
          <w:szCs w:val="24"/>
          <w:lang w:val="en-GB"/>
        </w:rPr>
        <w:t xml:space="preserve"> work</w:t>
      </w:r>
      <w:r w:rsidRPr="00714CCB">
        <w:rPr>
          <w:rFonts w:cs="Arial"/>
          <w:bCs/>
          <w:szCs w:val="24"/>
          <w:lang w:val="en-GB"/>
        </w:rPr>
        <w:t xml:space="preserve"> and has been composed independently by me. With the exception of explicit reference within the text itself, the work contained within this dissertation is of my own devising. I further declare that this dissertation has not been submitted, in whole or in part, for any other degree, diploma, or academic qualification at this or at any other institution other than where such submission is expressly stated.</w:t>
      </w:r>
    </w:p>
    <w:p w14:paraId="4A444B81" w14:textId="77777777" w:rsidR="00212293" w:rsidRPr="00714CCB" w:rsidRDefault="00212293" w:rsidP="00212293">
      <w:pPr>
        <w:pBdr>
          <w:top w:val="single" w:sz="4" w:space="1" w:color="auto"/>
          <w:left w:val="single" w:sz="4" w:space="4" w:color="auto"/>
          <w:bottom w:val="single" w:sz="4" w:space="31" w:color="auto"/>
          <w:right w:val="single" w:sz="4" w:space="4" w:color="auto"/>
        </w:pBdr>
        <w:spacing w:after="120" w:line="480" w:lineRule="auto"/>
        <w:rPr>
          <w:rFonts w:cs="Arial"/>
          <w:bCs/>
          <w:szCs w:val="24"/>
          <w:lang w:val="en-GB"/>
        </w:rPr>
      </w:pPr>
      <w:r w:rsidRPr="00714CCB">
        <w:rPr>
          <w:rFonts w:cs="Arial"/>
          <w:bCs/>
          <w:szCs w:val="24"/>
          <w:lang w:val="en-GB"/>
        </w:rPr>
        <w:t>I state that all sources of information used in the preparation of this dissertation have been appropriately acknowledged in accordance with academic conventions.</w:t>
      </w:r>
    </w:p>
    <w:p w14:paraId="39115F64" w14:textId="77777777" w:rsidR="00212293" w:rsidRDefault="00212293" w:rsidP="00212293">
      <w:pPr>
        <w:pBdr>
          <w:top w:val="single" w:sz="4" w:space="1" w:color="auto"/>
          <w:left w:val="single" w:sz="4" w:space="4" w:color="auto"/>
          <w:bottom w:val="single" w:sz="4" w:space="31" w:color="auto"/>
          <w:right w:val="single" w:sz="4" w:space="4" w:color="auto"/>
        </w:pBdr>
        <w:spacing w:after="120" w:line="480" w:lineRule="auto"/>
        <w:rPr>
          <w:rFonts w:cs="Arial"/>
          <w:bCs/>
          <w:szCs w:val="24"/>
          <w:lang w:val="en-GB"/>
        </w:rPr>
      </w:pPr>
    </w:p>
    <w:p w14:paraId="6A855CC3" w14:textId="53192E40" w:rsidR="00212293" w:rsidRPr="00714CCB" w:rsidRDefault="00212293" w:rsidP="00212293">
      <w:pPr>
        <w:pBdr>
          <w:top w:val="single" w:sz="4" w:space="1" w:color="auto"/>
          <w:left w:val="single" w:sz="4" w:space="4" w:color="auto"/>
          <w:bottom w:val="single" w:sz="4" w:space="31" w:color="auto"/>
          <w:right w:val="single" w:sz="4" w:space="4" w:color="auto"/>
        </w:pBdr>
        <w:spacing w:after="120" w:line="480" w:lineRule="auto"/>
        <w:rPr>
          <w:rFonts w:cs="Arial"/>
          <w:b/>
          <w:szCs w:val="24"/>
          <w:lang w:val="en-GB"/>
        </w:rPr>
      </w:pPr>
      <w:r w:rsidRPr="00714CCB">
        <w:rPr>
          <w:rFonts w:cs="Arial"/>
          <w:bCs/>
          <w:szCs w:val="24"/>
          <w:lang w:val="en-GB"/>
        </w:rPr>
        <w:t xml:space="preserve">Signature: </w:t>
      </w:r>
      <w:r w:rsidRPr="00212293">
        <w:rPr>
          <w:rFonts w:cs="Arial"/>
          <w:b/>
          <w:szCs w:val="24"/>
          <w:lang w:val="en-GB"/>
        </w:rPr>
        <w:t>Habibur Rahman</w:t>
      </w:r>
    </w:p>
    <w:p w14:paraId="19449217" w14:textId="6DE984B1" w:rsidR="00212293" w:rsidRPr="00714CCB" w:rsidRDefault="00212293" w:rsidP="00212293">
      <w:pPr>
        <w:pBdr>
          <w:top w:val="single" w:sz="4" w:space="1" w:color="auto"/>
          <w:left w:val="single" w:sz="4" w:space="4" w:color="auto"/>
          <w:bottom w:val="single" w:sz="4" w:space="31" w:color="auto"/>
          <w:right w:val="single" w:sz="4" w:space="4" w:color="auto"/>
        </w:pBdr>
        <w:spacing w:after="120" w:line="480" w:lineRule="auto"/>
        <w:rPr>
          <w:rFonts w:cs="Arial"/>
          <w:bCs/>
          <w:szCs w:val="24"/>
          <w:lang w:val="en-GB"/>
        </w:rPr>
      </w:pPr>
      <w:r w:rsidRPr="00714CCB">
        <w:rPr>
          <w:rFonts w:cs="Arial"/>
          <w:bCs/>
          <w:szCs w:val="24"/>
          <w:lang w:val="en-GB"/>
        </w:rPr>
        <w:t xml:space="preserve">Date: </w:t>
      </w:r>
      <w:r w:rsidR="00D02C9B" w:rsidRPr="00D02C9B">
        <w:rPr>
          <w:rFonts w:cs="Arial"/>
          <w:bCs/>
          <w:szCs w:val="24"/>
          <w:lang w:val="en-GB"/>
        </w:rPr>
        <w:t>0</w:t>
      </w:r>
      <w:r w:rsidR="00D02C9B">
        <w:rPr>
          <w:rFonts w:cs="Arial"/>
          <w:bCs/>
          <w:szCs w:val="24"/>
          <w:lang w:val="en-GB"/>
        </w:rPr>
        <w:t>1</w:t>
      </w:r>
      <w:r w:rsidR="00D02C9B" w:rsidRPr="00D02C9B">
        <w:rPr>
          <w:rFonts w:cs="Arial"/>
          <w:bCs/>
          <w:szCs w:val="24"/>
          <w:lang w:val="en-GB"/>
        </w:rPr>
        <w:t>/05/26</w:t>
      </w:r>
    </w:p>
    <w:p w14:paraId="1D2C3842" w14:textId="77777777" w:rsidR="007840C2" w:rsidRDefault="007840C2" w:rsidP="00477A5C"/>
    <w:p w14:paraId="230EF854" w14:textId="77777777" w:rsidR="00D61A34" w:rsidRDefault="00D61A34" w:rsidP="00477A5C"/>
    <w:p w14:paraId="55919F93" w14:textId="77777777" w:rsidR="00D61A34" w:rsidRDefault="00D61A34" w:rsidP="00477A5C"/>
    <w:p w14:paraId="50724562" w14:textId="77777777" w:rsidR="00D61A34" w:rsidRDefault="00D61A34" w:rsidP="00477A5C">
      <w:pPr>
        <w:sectPr w:rsidR="00D61A34">
          <w:headerReference w:type="default" r:id="rId11"/>
          <w:footerReference w:type="default" r:id="rId12"/>
          <w:pgSz w:w="12240" w:h="15840"/>
          <w:pgMar w:top="1440" w:right="1440" w:bottom="1440" w:left="1440" w:header="720" w:footer="720" w:gutter="0"/>
          <w:cols w:space="720"/>
          <w:docGrid w:linePitch="360"/>
        </w:sectPr>
      </w:pPr>
    </w:p>
    <w:p w14:paraId="4D7A344D" w14:textId="53365A1E" w:rsidR="00B50D68" w:rsidRPr="00B50D68" w:rsidRDefault="00D61A34" w:rsidP="00B50D68">
      <w:pPr>
        <w:pStyle w:val="Heading1"/>
      </w:pPr>
      <w:bookmarkStart w:id="1" w:name="_Toc228533657"/>
      <w:r w:rsidRPr="00D61A34">
        <w:lastRenderedPageBreak/>
        <w:t>Acknowledgement</w:t>
      </w:r>
      <w:bookmarkEnd w:id="1"/>
    </w:p>
    <w:p w14:paraId="3A934805" w14:textId="77777777" w:rsidR="002637B7" w:rsidRDefault="002637B7" w:rsidP="003D3F91">
      <w:pPr>
        <w:spacing w:line="276" w:lineRule="auto"/>
      </w:pPr>
      <w:r>
        <w:t>This dissertation work is the culmination of a major academic achievement, and the result of the support, encouragement and inspiration of many people and organisations. I would like to take the time to thank everyone who has contributed to the successful completion of this work, directly and indirectly.</w:t>
      </w:r>
    </w:p>
    <w:p w14:paraId="3F3EADCD" w14:textId="77777777" w:rsidR="002637B7" w:rsidRDefault="002637B7" w:rsidP="003D3F91">
      <w:pPr>
        <w:spacing w:line="276" w:lineRule="auto"/>
      </w:pPr>
      <w:r>
        <w:t>My primary gratitude is to my advisor, whose scholarly insights, feedback, and mentoring have been invaluable to me during this research. Their scholarly guidance and feedback guided the development of this research and helped to improve its overall quality. Their support and patience helped keep me motivated and focused on academic excellence.</w:t>
      </w:r>
    </w:p>
    <w:p w14:paraId="629E5DF9" w14:textId="77777777" w:rsidR="002637B7" w:rsidRDefault="002637B7" w:rsidP="003D3F91">
      <w:pPr>
        <w:spacing w:line="276" w:lineRule="auto"/>
      </w:pPr>
      <w:r>
        <w:t>I also express my appreciation to the academic staff of my university for creating a conducive learning environment and resources. The insights and expertise developed during my course have been instrumental in delivering this research project.</w:t>
      </w:r>
    </w:p>
    <w:p w14:paraId="708804C0" w14:textId="77777777" w:rsidR="002637B7" w:rsidRDefault="002637B7" w:rsidP="003D3F91">
      <w:pPr>
        <w:spacing w:line="276" w:lineRule="auto"/>
      </w:pPr>
      <w:r>
        <w:t>I would also like to express my gratitude to the authors, academics, and industry experts who have published the research articles and reports upon which this dissertation is based. The presence of quality academic research, industry reports and publicly available data sources made it feasible to undertake a thorough qualitative review. Their insights into the areas of digital marketing and consumer behaviour have been invaluable.</w:t>
      </w:r>
    </w:p>
    <w:p w14:paraId="2D2B3E26" w14:textId="77777777" w:rsidR="002637B7" w:rsidRDefault="002637B7" w:rsidP="003D3F91">
      <w:pPr>
        <w:spacing w:line="276" w:lineRule="auto"/>
      </w:pPr>
      <w:r>
        <w:t>I would like to recognise the significance of digital media and publicly accessible consumer-generated data that offered insights into modern consumer experiences and behaviours. They enabled a greater understanding of the application of data-driven digital marketing strategies.</w:t>
      </w:r>
    </w:p>
    <w:p w14:paraId="6EFC1025" w14:textId="77777777" w:rsidR="002637B7" w:rsidRDefault="002637B7" w:rsidP="003D3F91">
      <w:pPr>
        <w:spacing w:line="276" w:lineRule="auto"/>
      </w:pPr>
      <w:r>
        <w:t>And personally, I would like to thank my family for their constant support, encouragement, and understanding during my academic pursuit. Their understanding and confidence in my journey enabled me to persevere. I would also like to thank my friends and peers for their encouragement, valuable dialogue and motivation in times of need.</w:t>
      </w:r>
    </w:p>
    <w:p w14:paraId="57043B33" w14:textId="77777777" w:rsidR="002637B7" w:rsidRDefault="002637B7" w:rsidP="003D3F91">
      <w:pPr>
        <w:spacing w:line="276" w:lineRule="auto"/>
      </w:pPr>
      <w:r>
        <w:t>Lastly, I would like to thank myself for my hard work and determination in finishing this dissertation. It has been intellectually challenging, yet rewarding and has enabled my learning and growth.</w:t>
      </w:r>
    </w:p>
    <w:p w14:paraId="6B8029B1" w14:textId="7E5419CE" w:rsidR="00D61A34" w:rsidRDefault="002637B7" w:rsidP="003D3F91">
      <w:pPr>
        <w:spacing w:line="276" w:lineRule="auto"/>
      </w:pPr>
      <w:r>
        <w:t>This work is the result of shared support, expertise and hard work, and for this, I am deeply appreciative</w:t>
      </w:r>
      <w:r w:rsidR="00B50D68">
        <w:t>.</w:t>
      </w:r>
    </w:p>
    <w:p w14:paraId="1F6BD821" w14:textId="4CBEE60F" w:rsidR="002637B7" w:rsidRPr="003D3F91" w:rsidRDefault="003D3F91" w:rsidP="002637B7">
      <w:pPr>
        <w:rPr>
          <w:rFonts w:cs="Arial"/>
          <w:b/>
          <w:szCs w:val="24"/>
          <w:lang w:val="en-GB"/>
        </w:rPr>
      </w:pPr>
      <w:r w:rsidRPr="003D3F91">
        <w:rPr>
          <w:rFonts w:cs="Arial"/>
          <w:b/>
          <w:szCs w:val="24"/>
          <w:lang w:val="en-GB"/>
        </w:rPr>
        <w:t>Habibur Rahman</w:t>
      </w:r>
    </w:p>
    <w:p w14:paraId="528CA6D6" w14:textId="4A5F662D" w:rsidR="003D3F91" w:rsidRPr="003D3F91" w:rsidRDefault="003D3F91" w:rsidP="002637B7">
      <w:pPr>
        <w:rPr>
          <w:szCs w:val="24"/>
        </w:rPr>
      </w:pPr>
      <w:r w:rsidRPr="003D3F91">
        <w:rPr>
          <w:rFonts w:cs="Arial"/>
          <w:b/>
          <w:bCs/>
          <w:szCs w:val="24"/>
        </w:rPr>
        <w:t>2419434</w:t>
      </w:r>
    </w:p>
    <w:p w14:paraId="4BE4E4BC" w14:textId="77777777" w:rsidR="00B50D68" w:rsidRDefault="00B50D68" w:rsidP="002637B7"/>
    <w:p w14:paraId="13414897" w14:textId="48081241" w:rsidR="00D61A34" w:rsidRDefault="00D61A34" w:rsidP="00D61A34">
      <w:pPr>
        <w:pStyle w:val="Heading1"/>
        <w:rPr>
          <w:rFonts w:ascii="Times New Roman" w:hAnsi="Times New Roman"/>
        </w:rPr>
      </w:pPr>
      <w:bookmarkStart w:id="2" w:name="_Toc228533658"/>
      <w:r>
        <w:lastRenderedPageBreak/>
        <w:t>Abstract</w:t>
      </w:r>
      <w:bookmarkEnd w:id="2"/>
    </w:p>
    <w:p w14:paraId="4A8A7DFB" w14:textId="78D5AFBE" w:rsidR="00D61A34" w:rsidRDefault="00D61A34" w:rsidP="00D61A34">
      <w:pPr>
        <w:spacing w:line="360" w:lineRule="auto"/>
      </w:pPr>
      <w:r>
        <w:t>With Amazon UK as a case study, this dissertation investigates and answers whether data-driven digital marketing (DDDM) has an impact on customer engagement and purchase behaviour in regard to the mediational role of customer experience (CX). With their focus on consumer data, analytics and algorithmic systems to personalise marketing strategies and optimise decision-making processes, if organisations ever needed a regulatory push in the context of rapid digital transformation, they have it now. Nevertheless, research that investigates these practices from the lens of the consumer behaviour is rather scant.</w:t>
      </w:r>
    </w:p>
    <w:p w14:paraId="05FE0CAE" w14:textId="77777777" w:rsidR="00471FDA" w:rsidRDefault="00471FDA" w:rsidP="00471FDA">
      <w:pPr>
        <w:spacing w:line="360" w:lineRule="auto"/>
      </w:pPr>
      <w:r>
        <w:t>This qualitative research design based on secondary data analyses draws on the insights from academic and industry reports, and user-generated content and synthesises the findings through a thematic analysis. Our findings suggest DDDM is a system of behavioural influence, where personalisation through algorithms creates convenience for customers and greater reliance on platform recommendations, by reducing effort. Consumers' engagement is agile, cross-platform and inter-platform taking place amongst digital ecosystems.</w:t>
      </w:r>
    </w:p>
    <w:p w14:paraId="7E391E30" w14:textId="77777777" w:rsidR="00471FDA" w:rsidRDefault="00471FDA" w:rsidP="00471FDA">
      <w:pPr>
        <w:spacing w:line="360" w:lineRule="auto"/>
      </w:pPr>
      <w:r>
        <w:t>It also provides evidence of a privacy−trust paradox: consumers prefer personalisation but they do not want their data misused or their privacy compromised. Importantly, customer experience plays a key role as a mediation variable between DDDM practice and purchase behaviours. Positive experience fosters trust and conversion whereas negative experience is a strong deterrent of consumer behaviour.</w:t>
      </w:r>
    </w:p>
    <w:p w14:paraId="5B4FEC2E" w14:textId="77777777" w:rsidR="00471FDA" w:rsidRDefault="00471FDA" w:rsidP="00471FDA">
      <w:pPr>
        <w:spacing w:line="360" w:lineRule="auto"/>
      </w:pPr>
      <w:r>
        <w:t>This study adds to our understanding of DDDM by re-framing it as a socio-technical system and its mediation by CX strategies. As such, it also suggests implications for formulating context-specific and demand-centric balanced digital marketing campaigns</w:t>
      </w:r>
      <w:r w:rsidR="00D61A34">
        <w:t>.</w:t>
      </w:r>
    </w:p>
    <w:p w14:paraId="282D717F" w14:textId="77777777" w:rsidR="00471FDA" w:rsidRDefault="00471FDA" w:rsidP="00471FDA">
      <w:pPr>
        <w:spacing w:line="360" w:lineRule="auto"/>
      </w:pPr>
    </w:p>
    <w:p w14:paraId="16EC98DA" w14:textId="178FC6C6" w:rsidR="00471FDA" w:rsidRDefault="00471FDA" w:rsidP="00471FDA">
      <w:pPr>
        <w:spacing w:line="360" w:lineRule="auto"/>
        <w:sectPr w:rsidR="00471FDA" w:rsidSect="00C85393">
          <w:headerReference w:type="default" r:id="rId13"/>
          <w:footerReference w:type="default" r:id="rId14"/>
          <w:pgSz w:w="12240" w:h="15840"/>
          <w:pgMar w:top="1440" w:right="1440" w:bottom="1440" w:left="1440" w:header="720" w:footer="720" w:gutter="0"/>
          <w:pgNumType w:fmt="upperRoman" w:start="1"/>
          <w:cols w:space="720"/>
          <w:docGrid w:linePitch="360"/>
        </w:sectPr>
      </w:pPr>
      <w:r w:rsidRPr="00471FDA">
        <w:rPr>
          <w:b/>
          <w:bCs/>
        </w:rPr>
        <w:t>Keywords:</w:t>
      </w:r>
      <w:r w:rsidRPr="00471FDA">
        <w:t xml:space="preserve"> Data-Driven Digital Marketing (DDDM), Customer Engagement, Purchase Behaviour, Customer Experience (CX), Personalisation Algorithms</w:t>
      </w:r>
    </w:p>
    <w:sdt>
      <w:sdtPr>
        <w:rPr>
          <w:rFonts w:ascii="Arial" w:eastAsiaTheme="minorHAnsi" w:hAnsi="Arial" w:cstheme="minorBidi"/>
          <w:color w:val="auto"/>
          <w:sz w:val="24"/>
          <w:szCs w:val="22"/>
        </w:rPr>
        <w:id w:val="1401029150"/>
        <w:docPartObj>
          <w:docPartGallery w:val="Table of Contents"/>
          <w:docPartUnique/>
        </w:docPartObj>
      </w:sdtPr>
      <w:sdtEndPr>
        <w:rPr>
          <w:b/>
          <w:bCs/>
          <w:noProof/>
        </w:rPr>
      </w:sdtEndPr>
      <w:sdtContent>
        <w:p w14:paraId="1097A553" w14:textId="5E02BAB5" w:rsidR="00477A5C" w:rsidRPr="00C85393" w:rsidRDefault="00477A5C" w:rsidP="007460D0">
          <w:pPr>
            <w:pStyle w:val="TOCHeading"/>
            <w:spacing w:after="240"/>
            <w:jc w:val="center"/>
            <w:rPr>
              <w:rFonts w:ascii="Arial" w:hAnsi="Arial" w:cs="Arial"/>
              <w:b/>
              <w:bCs/>
              <w:color w:val="auto"/>
              <w:sz w:val="26"/>
              <w:szCs w:val="26"/>
            </w:rPr>
          </w:pPr>
          <w:r w:rsidRPr="00C85393">
            <w:rPr>
              <w:rFonts w:ascii="Arial" w:hAnsi="Arial" w:cs="Arial"/>
              <w:b/>
              <w:bCs/>
              <w:color w:val="auto"/>
              <w:sz w:val="26"/>
              <w:szCs w:val="26"/>
            </w:rPr>
            <w:t>Table of Contents</w:t>
          </w:r>
        </w:p>
        <w:p w14:paraId="4BC4FB72" w14:textId="3BA95C9C" w:rsidR="00620DF5" w:rsidRDefault="00477A5C">
          <w:pPr>
            <w:pStyle w:val="TOC1"/>
            <w:tabs>
              <w:tab w:val="right" w:leader="dot" w:pos="9350"/>
            </w:tabs>
            <w:rPr>
              <w:rFonts w:asciiTheme="minorHAnsi" w:eastAsiaTheme="minorEastAsia" w:hAnsiTheme="minorHAnsi"/>
              <w:noProof/>
              <w:sz w:val="22"/>
            </w:rPr>
          </w:pPr>
          <w:r w:rsidRPr="00C85393">
            <w:rPr>
              <w:sz w:val="22"/>
            </w:rPr>
            <w:fldChar w:fldCharType="begin"/>
          </w:r>
          <w:r w:rsidRPr="00C85393">
            <w:rPr>
              <w:sz w:val="22"/>
            </w:rPr>
            <w:instrText xml:space="preserve"> TOC \o "1-3" \h \z \u </w:instrText>
          </w:r>
          <w:r w:rsidRPr="00C85393">
            <w:rPr>
              <w:sz w:val="22"/>
            </w:rPr>
            <w:fldChar w:fldCharType="separate"/>
          </w:r>
          <w:hyperlink w:anchor="_Toc228533657" w:history="1">
            <w:r w:rsidR="00620DF5" w:rsidRPr="0010675B">
              <w:rPr>
                <w:rStyle w:val="Hyperlink"/>
                <w:noProof/>
              </w:rPr>
              <w:t>Acknowledgement</w:t>
            </w:r>
            <w:r w:rsidR="00620DF5">
              <w:rPr>
                <w:noProof/>
                <w:webHidden/>
              </w:rPr>
              <w:tab/>
            </w:r>
            <w:r w:rsidR="00620DF5">
              <w:rPr>
                <w:noProof/>
                <w:webHidden/>
              </w:rPr>
              <w:fldChar w:fldCharType="begin"/>
            </w:r>
            <w:r w:rsidR="00620DF5">
              <w:rPr>
                <w:noProof/>
                <w:webHidden/>
              </w:rPr>
              <w:instrText xml:space="preserve"> PAGEREF _Toc228533657 \h </w:instrText>
            </w:r>
            <w:r w:rsidR="00620DF5">
              <w:rPr>
                <w:noProof/>
                <w:webHidden/>
              </w:rPr>
            </w:r>
            <w:r w:rsidR="00620DF5">
              <w:rPr>
                <w:noProof/>
                <w:webHidden/>
              </w:rPr>
              <w:fldChar w:fldCharType="separate"/>
            </w:r>
            <w:r w:rsidR="00620DF5">
              <w:rPr>
                <w:noProof/>
                <w:webHidden/>
              </w:rPr>
              <w:t>I</w:t>
            </w:r>
            <w:r w:rsidR="00620DF5">
              <w:rPr>
                <w:noProof/>
                <w:webHidden/>
              </w:rPr>
              <w:fldChar w:fldCharType="end"/>
            </w:r>
          </w:hyperlink>
        </w:p>
        <w:p w14:paraId="5EEF2F69" w14:textId="546C627B" w:rsidR="00620DF5" w:rsidRDefault="00EF4387">
          <w:pPr>
            <w:pStyle w:val="TOC1"/>
            <w:tabs>
              <w:tab w:val="right" w:leader="dot" w:pos="9350"/>
            </w:tabs>
            <w:rPr>
              <w:rFonts w:asciiTheme="minorHAnsi" w:eastAsiaTheme="minorEastAsia" w:hAnsiTheme="minorHAnsi"/>
              <w:noProof/>
              <w:sz w:val="22"/>
            </w:rPr>
          </w:pPr>
          <w:hyperlink w:anchor="_Toc228533658" w:history="1">
            <w:r w:rsidR="00620DF5" w:rsidRPr="0010675B">
              <w:rPr>
                <w:rStyle w:val="Hyperlink"/>
                <w:noProof/>
              </w:rPr>
              <w:t>Abstract</w:t>
            </w:r>
            <w:r w:rsidR="00620DF5">
              <w:rPr>
                <w:noProof/>
                <w:webHidden/>
              </w:rPr>
              <w:tab/>
            </w:r>
            <w:r w:rsidR="00620DF5">
              <w:rPr>
                <w:noProof/>
                <w:webHidden/>
              </w:rPr>
              <w:fldChar w:fldCharType="begin"/>
            </w:r>
            <w:r w:rsidR="00620DF5">
              <w:rPr>
                <w:noProof/>
                <w:webHidden/>
              </w:rPr>
              <w:instrText xml:space="preserve"> PAGEREF _Toc228533658 \h </w:instrText>
            </w:r>
            <w:r w:rsidR="00620DF5">
              <w:rPr>
                <w:noProof/>
                <w:webHidden/>
              </w:rPr>
            </w:r>
            <w:r w:rsidR="00620DF5">
              <w:rPr>
                <w:noProof/>
                <w:webHidden/>
              </w:rPr>
              <w:fldChar w:fldCharType="separate"/>
            </w:r>
            <w:r w:rsidR="00620DF5">
              <w:rPr>
                <w:noProof/>
                <w:webHidden/>
              </w:rPr>
              <w:t>II</w:t>
            </w:r>
            <w:r w:rsidR="00620DF5">
              <w:rPr>
                <w:noProof/>
                <w:webHidden/>
              </w:rPr>
              <w:fldChar w:fldCharType="end"/>
            </w:r>
          </w:hyperlink>
        </w:p>
        <w:p w14:paraId="18FAB7AC" w14:textId="105A48D4" w:rsidR="00620DF5" w:rsidRDefault="00EF4387">
          <w:pPr>
            <w:pStyle w:val="TOC1"/>
            <w:tabs>
              <w:tab w:val="right" w:leader="dot" w:pos="9350"/>
            </w:tabs>
            <w:rPr>
              <w:rFonts w:asciiTheme="minorHAnsi" w:eastAsiaTheme="minorEastAsia" w:hAnsiTheme="minorHAnsi"/>
              <w:noProof/>
              <w:sz w:val="22"/>
            </w:rPr>
          </w:pPr>
          <w:hyperlink w:anchor="_Toc228533659" w:history="1">
            <w:r w:rsidR="00620DF5" w:rsidRPr="0010675B">
              <w:rPr>
                <w:rStyle w:val="Hyperlink"/>
                <w:noProof/>
              </w:rPr>
              <w:t>Chapter 1: Introduction</w:t>
            </w:r>
            <w:r w:rsidR="00620DF5">
              <w:rPr>
                <w:noProof/>
                <w:webHidden/>
              </w:rPr>
              <w:tab/>
            </w:r>
            <w:r w:rsidR="00620DF5">
              <w:rPr>
                <w:noProof/>
                <w:webHidden/>
              </w:rPr>
              <w:fldChar w:fldCharType="begin"/>
            </w:r>
            <w:r w:rsidR="00620DF5">
              <w:rPr>
                <w:noProof/>
                <w:webHidden/>
              </w:rPr>
              <w:instrText xml:space="preserve"> PAGEREF _Toc228533659 \h </w:instrText>
            </w:r>
            <w:r w:rsidR="00620DF5">
              <w:rPr>
                <w:noProof/>
                <w:webHidden/>
              </w:rPr>
            </w:r>
            <w:r w:rsidR="00620DF5">
              <w:rPr>
                <w:noProof/>
                <w:webHidden/>
              </w:rPr>
              <w:fldChar w:fldCharType="separate"/>
            </w:r>
            <w:r w:rsidR="00620DF5">
              <w:rPr>
                <w:noProof/>
                <w:webHidden/>
              </w:rPr>
              <w:t>1</w:t>
            </w:r>
            <w:r w:rsidR="00620DF5">
              <w:rPr>
                <w:noProof/>
                <w:webHidden/>
              </w:rPr>
              <w:fldChar w:fldCharType="end"/>
            </w:r>
          </w:hyperlink>
        </w:p>
        <w:p w14:paraId="656503DE" w14:textId="6EA1BAA4" w:rsidR="00620DF5" w:rsidRDefault="00EF4387">
          <w:pPr>
            <w:pStyle w:val="TOC2"/>
            <w:tabs>
              <w:tab w:val="right" w:leader="dot" w:pos="9350"/>
            </w:tabs>
            <w:rPr>
              <w:rFonts w:asciiTheme="minorHAnsi" w:eastAsiaTheme="minorEastAsia" w:hAnsiTheme="minorHAnsi"/>
              <w:noProof/>
              <w:sz w:val="22"/>
            </w:rPr>
          </w:pPr>
          <w:hyperlink w:anchor="_Toc228533660" w:history="1">
            <w:r w:rsidR="00620DF5" w:rsidRPr="0010675B">
              <w:rPr>
                <w:rStyle w:val="Hyperlink"/>
                <w:noProof/>
              </w:rPr>
              <w:t>1.1 Background of the Study</w:t>
            </w:r>
            <w:r w:rsidR="00620DF5">
              <w:rPr>
                <w:noProof/>
                <w:webHidden/>
              </w:rPr>
              <w:tab/>
            </w:r>
            <w:r w:rsidR="00620DF5">
              <w:rPr>
                <w:noProof/>
                <w:webHidden/>
              </w:rPr>
              <w:fldChar w:fldCharType="begin"/>
            </w:r>
            <w:r w:rsidR="00620DF5">
              <w:rPr>
                <w:noProof/>
                <w:webHidden/>
              </w:rPr>
              <w:instrText xml:space="preserve"> PAGEREF _Toc228533660 \h </w:instrText>
            </w:r>
            <w:r w:rsidR="00620DF5">
              <w:rPr>
                <w:noProof/>
                <w:webHidden/>
              </w:rPr>
            </w:r>
            <w:r w:rsidR="00620DF5">
              <w:rPr>
                <w:noProof/>
                <w:webHidden/>
              </w:rPr>
              <w:fldChar w:fldCharType="separate"/>
            </w:r>
            <w:r w:rsidR="00620DF5">
              <w:rPr>
                <w:noProof/>
                <w:webHidden/>
              </w:rPr>
              <w:t>1</w:t>
            </w:r>
            <w:r w:rsidR="00620DF5">
              <w:rPr>
                <w:noProof/>
                <w:webHidden/>
              </w:rPr>
              <w:fldChar w:fldCharType="end"/>
            </w:r>
          </w:hyperlink>
        </w:p>
        <w:p w14:paraId="6F52594D" w14:textId="35EFC481" w:rsidR="00620DF5" w:rsidRDefault="00EF4387">
          <w:pPr>
            <w:pStyle w:val="TOC2"/>
            <w:tabs>
              <w:tab w:val="right" w:leader="dot" w:pos="9350"/>
            </w:tabs>
            <w:rPr>
              <w:rFonts w:asciiTheme="minorHAnsi" w:eastAsiaTheme="minorEastAsia" w:hAnsiTheme="minorHAnsi"/>
              <w:noProof/>
              <w:sz w:val="22"/>
            </w:rPr>
          </w:pPr>
          <w:hyperlink w:anchor="_Toc228533661" w:history="1">
            <w:r w:rsidR="00620DF5" w:rsidRPr="0010675B">
              <w:rPr>
                <w:rStyle w:val="Hyperlink"/>
                <w:noProof/>
              </w:rPr>
              <w:t>1.2 Research Problem</w:t>
            </w:r>
            <w:r w:rsidR="00620DF5">
              <w:rPr>
                <w:noProof/>
                <w:webHidden/>
              </w:rPr>
              <w:tab/>
            </w:r>
            <w:r w:rsidR="00620DF5">
              <w:rPr>
                <w:noProof/>
                <w:webHidden/>
              </w:rPr>
              <w:fldChar w:fldCharType="begin"/>
            </w:r>
            <w:r w:rsidR="00620DF5">
              <w:rPr>
                <w:noProof/>
                <w:webHidden/>
              </w:rPr>
              <w:instrText xml:space="preserve"> PAGEREF _Toc228533661 \h </w:instrText>
            </w:r>
            <w:r w:rsidR="00620DF5">
              <w:rPr>
                <w:noProof/>
                <w:webHidden/>
              </w:rPr>
            </w:r>
            <w:r w:rsidR="00620DF5">
              <w:rPr>
                <w:noProof/>
                <w:webHidden/>
              </w:rPr>
              <w:fldChar w:fldCharType="separate"/>
            </w:r>
            <w:r w:rsidR="00620DF5">
              <w:rPr>
                <w:noProof/>
                <w:webHidden/>
              </w:rPr>
              <w:t>3</w:t>
            </w:r>
            <w:r w:rsidR="00620DF5">
              <w:rPr>
                <w:noProof/>
                <w:webHidden/>
              </w:rPr>
              <w:fldChar w:fldCharType="end"/>
            </w:r>
          </w:hyperlink>
        </w:p>
        <w:p w14:paraId="4538D044" w14:textId="1AA1708E" w:rsidR="00620DF5" w:rsidRDefault="00EF4387">
          <w:pPr>
            <w:pStyle w:val="TOC2"/>
            <w:tabs>
              <w:tab w:val="right" w:leader="dot" w:pos="9350"/>
            </w:tabs>
            <w:rPr>
              <w:rFonts w:asciiTheme="minorHAnsi" w:eastAsiaTheme="minorEastAsia" w:hAnsiTheme="minorHAnsi"/>
              <w:noProof/>
              <w:sz w:val="22"/>
            </w:rPr>
          </w:pPr>
          <w:hyperlink w:anchor="_Toc228533662" w:history="1">
            <w:r w:rsidR="00620DF5" w:rsidRPr="0010675B">
              <w:rPr>
                <w:rStyle w:val="Hyperlink"/>
                <w:noProof/>
              </w:rPr>
              <w:t>1.3 Research Aim</w:t>
            </w:r>
            <w:r w:rsidR="00620DF5">
              <w:rPr>
                <w:noProof/>
                <w:webHidden/>
              </w:rPr>
              <w:tab/>
            </w:r>
            <w:r w:rsidR="00620DF5">
              <w:rPr>
                <w:noProof/>
                <w:webHidden/>
              </w:rPr>
              <w:fldChar w:fldCharType="begin"/>
            </w:r>
            <w:r w:rsidR="00620DF5">
              <w:rPr>
                <w:noProof/>
                <w:webHidden/>
              </w:rPr>
              <w:instrText xml:space="preserve"> PAGEREF _Toc228533662 \h </w:instrText>
            </w:r>
            <w:r w:rsidR="00620DF5">
              <w:rPr>
                <w:noProof/>
                <w:webHidden/>
              </w:rPr>
            </w:r>
            <w:r w:rsidR="00620DF5">
              <w:rPr>
                <w:noProof/>
                <w:webHidden/>
              </w:rPr>
              <w:fldChar w:fldCharType="separate"/>
            </w:r>
            <w:r w:rsidR="00620DF5">
              <w:rPr>
                <w:noProof/>
                <w:webHidden/>
              </w:rPr>
              <w:t>4</w:t>
            </w:r>
            <w:r w:rsidR="00620DF5">
              <w:rPr>
                <w:noProof/>
                <w:webHidden/>
              </w:rPr>
              <w:fldChar w:fldCharType="end"/>
            </w:r>
          </w:hyperlink>
        </w:p>
        <w:p w14:paraId="2F9A8CC2" w14:textId="3D8B461C" w:rsidR="00620DF5" w:rsidRDefault="00EF4387">
          <w:pPr>
            <w:pStyle w:val="TOC2"/>
            <w:tabs>
              <w:tab w:val="right" w:leader="dot" w:pos="9350"/>
            </w:tabs>
            <w:rPr>
              <w:rFonts w:asciiTheme="minorHAnsi" w:eastAsiaTheme="minorEastAsia" w:hAnsiTheme="minorHAnsi"/>
              <w:noProof/>
              <w:sz w:val="22"/>
            </w:rPr>
          </w:pPr>
          <w:hyperlink w:anchor="_Toc228533663" w:history="1">
            <w:r w:rsidR="00620DF5" w:rsidRPr="0010675B">
              <w:rPr>
                <w:rStyle w:val="Hyperlink"/>
                <w:noProof/>
              </w:rPr>
              <w:t>1.4 Research Objectives</w:t>
            </w:r>
            <w:r w:rsidR="00620DF5">
              <w:rPr>
                <w:noProof/>
                <w:webHidden/>
              </w:rPr>
              <w:tab/>
            </w:r>
            <w:r w:rsidR="00620DF5">
              <w:rPr>
                <w:noProof/>
                <w:webHidden/>
              </w:rPr>
              <w:fldChar w:fldCharType="begin"/>
            </w:r>
            <w:r w:rsidR="00620DF5">
              <w:rPr>
                <w:noProof/>
                <w:webHidden/>
              </w:rPr>
              <w:instrText xml:space="preserve"> PAGEREF _Toc228533663 \h </w:instrText>
            </w:r>
            <w:r w:rsidR="00620DF5">
              <w:rPr>
                <w:noProof/>
                <w:webHidden/>
              </w:rPr>
            </w:r>
            <w:r w:rsidR="00620DF5">
              <w:rPr>
                <w:noProof/>
                <w:webHidden/>
              </w:rPr>
              <w:fldChar w:fldCharType="separate"/>
            </w:r>
            <w:r w:rsidR="00620DF5">
              <w:rPr>
                <w:noProof/>
                <w:webHidden/>
              </w:rPr>
              <w:t>5</w:t>
            </w:r>
            <w:r w:rsidR="00620DF5">
              <w:rPr>
                <w:noProof/>
                <w:webHidden/>
              </w:rPr>
              <w:fldChar w:fldCharType="end"/>
            </w:r>
          </w:hyperlink>
        </w:p>
        <w:p w14:paraId="5716AFF6" w14:textId="3B39CDE6" w:rsidR="00620DF5" w:rsidRDefault="00EF4387">
          <w:pPr>
            <w:pStyle w:val="TOC2"/>
            <w:tabs>
              <w:tab w:val="right" w:leader="dot" w:pos="9350"/>
            </w:tabs>
            <w:rPr>
              <w:rFonts w:asciiTheme="minorHAnsi" w:eastAsiaTheme="minorEastAsia" w:hAnsiTheme="minorHAnsi"/>
              <w:noProof/>
              <w:sz w:val="22"/>
            </w:rPr>
          </w:pPr>
          <w:hyperlink w:anchor="_Toc228533664" w:history="1">
            <w:r w:rsidR="00620DF5" w:rsidRPr="0010675B">
              <w:rPr>
                <w:rStyle w:val="Hyperlink"/>
                <w:noProof/>
              </w:rPr>
              <w:t>1.5 Research Questions</w:t>
            </w:r>
            <w:r w:rsidR="00620DF5">
              <w:rPr>
                <w:noProof/>
                <w:webHidden/>
              </w:rPr>
              <w:tab/>
            </w:r>
            <w:r w:rsidR="00620DF5">
              <w:rPr>
                <w:noProof/>
                <w:webHidden/>
              </w:rPr>
              <w:fldChar w:fldCharType="begin"/>
            </w:r>
            <w:r w:rsidR="00620DF5">
              <w:rPr>
                <w:noProof/>
                <w:webHidden/>
              </w:rPr>
              <w:instrText xml:space="preserve"> PAGEREF _Toc228533664 \h </w:instrText>
            </w:r>
            <w:r w:rsidR="00620DF5">
              <w:rPr>
                <w:noProof/>
                <w:webHidden/>
              </w:rPr>
            </w:r>
            <w:r w:rsidR="00620DF5">
              <w:rPr>
                <w:noProof/>
                <w:webHidden/>
              </w:rPr>
              <w:fldChar w:fldCharType="separate"/>
            </w:r>
            <w:r w:rsidR="00620DF5">
              <w:rPr>
                <w:noProof/>
                <w:webHidden/>
              </w:rPr>
              <w:t>5</w:t>
            </w:r>
            <w:r w:rsidR="00620DF5">
              <w:rPr>
                <w:noProof/>
                <w:webHidden/>
              </w:rPr>
              <w:fldChar w:fldCharType="end"/>
            </w:r>
          </w:hyperlink>
        </w:p>
        <w:p w14:paraId="1C696722" w14:textId="32E0014A" w:rsidR="00620DF5" w:rsidRDefault="00EF4387">
          <w:pPr>
            <w:pStyle w:val="TOC2"/>
            <w:tabs>
              <w:tab w:val="right" w:leader="dot" w:pos="9350"/>
            </w:tabs>
            <w:rPr>
              <w:rFonts w:asciiTheme="minorHAnsi" w:eastAsiaTheme="minorEastAsia" w:hAnsiTheme="minorHAnsi"/>
              <w:noProof/>
              <w:sz w:val="22"/>
            </w:rPr>
          </w:pPr>
          <w:hyperlink w:anchor="_Toc228533665" w:history="1">
            <w:r w:rsidR="00620DF5" w:rsidRPr="0010675B">
              <w:rPr>
                <w:rStyle w:val="Hyperlink"/>
                <w:noProof/>
              </w:rPr>
              <w:t>1.6 Significance and Relevance of the study</w:t>
            </w:r>
            <w:r w:rsidR="00620DF5">
              <w:rPr>
                <w:noProof/>
                <w:webHidden/>
              </w:rPr>
              <w:tab/>
            </w:r>
            <w:r w:rsidR="00620DF5">
              <w:rPr>
                <w:noProof/>
                <w:webHidden/>
              </w:rPr>
              <w:fldChar w:fldCharType="begin"/>
            </w:r>
            <w:r w:rsidR="00620DF5">
              <w:rPr>
                <w:noProof/>
                <w:webHidden/>
              </w:rPr>
              <w:instrText xml:space="preserve"> PAGEREF _Toc228533665 \h </w:instrText>
            </w:r>
            <w:r w:rsidR="00620DF5">
              <w:rPr>
                <w:noProof/>
                <w:webHidden/>
              </w:rPr>
            </w:r>
            <w:r w:rsidR="00620DF5">
              <w:rPr>
                <w:noProof/>
                <w:webHidden/>
              </w:rPr>
              <w:fldChar w:fldCharType="separate"/>
            </w:r>
            <w:r w:rsidR="00620DF5">
              <w:rPr>
                <w:noProof/>
                <w:webHidden/>
              </w:rPr>
              <w:t>5</w:t>
            </w:r>
            <w:r w:rsidR="00620DF5">
              <w:rPr>
                <w:noProof/>
                <w:webHidden/>
              </w:rPr>
              <w:fldChar w:fldCharType="end"/>
            </w:r>
          </w:hyperlink>
        </w:p>
        <w:p w14:paraId="12A63302" w14:textId="6F04C78C" w:rsidR="00620DF5" w:rsidRDefault="00EF4387">
          <w:pPr>
            <w:pStyle w:val="TOC2"/>
            <w:tabs>
              <w:tab w:val="right" w:leader="dot" w:pos="9350"/>
            </w:tabs>
            <w:rPr>
              <w:rFonts w:asciiTheme="minorHAnsi" w:eastAsiaTheme="minorEastAsia" w:hAnsiTheme="minorHAnsi"/>
              <w:noProof/>
              <w:sz w:val="22"/>
            </w:rPr>
          </w:pPr>
          <w:hyperlink w:anchor="_Toc228533666" w:history="1">
            <w:r w:rsidR="00620DF5" w:rsidRPr="0010675B">
              <w:rPr>
                <w:rStyle w:val="Hyperlink"/>
                <w:noProof/>
              </w:rPr>
              <w:t>1.7 Scope of the Study</w:t>
            </w:r>
            <w:r w:rsidR="00620DF5">
              <w:rPr>
                <w:noProof/>
                <w:webHidden/>
              </w:rPr>
              <w:tab/>
            </w:r>
            <w:r w:rsidR="00620DF5">
              <w:rPr>
                <w:noProof/>
                <w:webHidden/>
              </w:rPr>
              <w:fldChar w:fldCharType="begin"/>
            </w:r>
            <w:r w:rsidR="00620DF5">
              <w:rPr>
                <w:noProof/>
                <w:webHidden/>
              </w:rPr>
              <w:instrText xml:space="preserve"> PAGEREF _Toc228533666 \h </w:instrText>
            </w:r>
            <w:r w:rsidR="00620DF5">
              <w:rPr>
                <w:noProof/>
                <w:webHidden/>
              </w:rPr>
            </w:r>
            <w:r w:rsidR="00620DF5">
              <w:rPr>
                <w:noProof/>
                <w:webHidden/>
              </w:rPr>
              <w:fldChar w:fldCharType="separate"/>
            </w:r>
            <w:r w:rsidR="00620DF5">
              <w:rPr>
                <w:noProof/>
                <w:webHidden/>
              </w:rPr>
              <w:t>6</w:t>
            </w:r>
            <w:r w:rsidR="00620DF5">
              <w:rPr>
                <w:noProof/>
                <w:webHidden/>
              </w:rPr>
              <w:fldChar w:fldCharType="end"/>
            </w:r>
          </w:hyperlink>
        </w:p>
        <w:p w14:paraId="0CFF9B49" w14:textId="44171FD5" w:rsidR="00620DF5" w:rsidRDefault="00EF4387">
          <w:pPr>
            <w:pStyle w:val="TOC2"/>
            <w:tabs>
              <w:tab w:val="right" w:leader="dot" w:pos="9350"/>
            </w:tabs>
            <w:rPr>
              <w:rFonts w:asciiTheme="minorHAnsi" w:eastAsiaTheme="minorEastAsia" w:hAnsiTheme="minorHAnsi"/>
              <w:noProof/>
              <w:sz w:val="22"/>
            </w:rPr>
          </w:pPr>
          <w:hyperlink w:anchor="_Toc228533667" w:history="1">
            <w:r w:rsidR="00620DF5" w:rsidRPr="0010675B">
              <w:rPr>
                <w:rStyle w:val="Hyperlink"/>
                <w:noProof/>
              </w:rPr>
              <w:t>1.8 Structure of the Dissertation</w:t>
            </w:r>
            <w:r w:rsidR="00620DF5">
              <w:rPr>
                <w:noProof/>
                <w:webHidden/>
              </w:rPr>
              <w:tab/>
            </w:r>
            <w:r w:rsidR="00620DF5">
              <w:rPr>
                <w:noProof/>
                <w:webHidden/>
              </w:rPr>
              <w:fldChar w:fldCharType="begin"/>
            </w:r>
            <w:r w:rsidR="00620DF5">
              <w:rPr>
                <w:noProof/>
                <w:webHidden/>
              </w:rPr>
              <w:instrText xml:space="preserve"> PAGEREF _Toc228533667 \h </w:instrText>
            </w:r>
            <w:r w:rsidR="00620DF5">
              <w:rPr>
                <w:noProof/>
                <w:webHidden/>
              </w:rPr>
            </w:r>
            <w:r w:rsidR="00620DF5">
              <w:rPr>
                <w:noProof/>
                <w:webHidden/>
              </w:rPr>
              <w:fldChar w:fldCharType="separate"/>
            </w:r>
            <w:r w:rsidR="00620DF5">
              <w:rPr>
                <w:noProof/>
                <w:webHidden/>
              </w:rPr>
              <w:t>6</w:t>
            </w:r>
            <w:r w:rsidR="00620DF5">
              <w:rPr>
                <w:noProof/>
                <w:webHidden/>
              </w:rPr>
              <w:fldChar w:fldCharType="end"/>
            </w:r>
          </w:hyperlink>
        </w:p>
        <w:p w14:paraId="44F504E7" w14:textId="66368086" w:rsidR="00620DF5" w:rsidRDefault="00EF4387">
          <w:pPr>
            <w:pStyle w:val="TOC2"/>
            <w:tabs>
              <w:tab w:val="right" w:leader="dot" w:pos="9350"/>
            </w:tabs>
            <w:rPr>
              <w:rFonts w:asciiTheme="minorHAnsi" w:eastAsiaTheme="minorEastAsia" w:hAnsiTheme="minorHAnsi"/>
              <w:noProof/>
              <w:sz w:val="22"/>
            </w:rPr>
          </w:pPr>
          <w:hyperlink w:anchor="_Toc228533668" w:history="1">
            <w:r w:rsidR="00620DF5" w:rsidRPr="0010675B">
              <w:rPr>
                <w:rStyle w:val="Hyperlink"/>
                <w:noProof/>
              </w:rPr>
              <w:t>1.9 Important Phase</w:t>
            </w:r>
            <w:r w:rsidR="00620DF5">
              <w:rPr>
                <w:noProof/>
                <w:webHidden/>
              </w:rPr>
              <w:tab/>
            </w:r>
            <w:r w:rsidR="00620DF5">
              <w:rPr>
                <w:noProof/>
                <w:webHidden/>
              </w:rPr>
              <w:fldChar w:fldCharType="begin"/>
            </w:r>
            <w:r w:rsidR="00620DF5">
              <w:rPr>
                <w:noProof/>
                <w:webHidden/>
              </w:rPr>
              <w:instrText xml:space="preserve"> PAGEREF _Toc228533668 \h </w:instrText>
            </w:r>
            <w:r w:rsidR="00620DF5">
              <w:rPr>
                <w:noProof/>
                <w:webHidden/>
              </w:rPr>
            </w:r>
            <w:r w:rsidR="00620DF5">
              <w:rPr>
                <w:noProof/>
                <w:webHidden/>
              </w:rPr>
              <w:fldChar w:fldCharType="separate"/>
            </w:r>
            <w:r w:rsidR="00620DF5">
              <w:rPr>
                <w:noProof/>
                <w:webHidden/>
              </w:rPr>
              <w:t>7</w:t>
            </w:r>
            <w:r w:rsidR="00620DF5">
              <w:rPr>
                <w:noProof/>
                <w:webHidden/>
              </w:rPr>
              <w:fldChar w:fldCharType="end"/>
            </w:r>
          </w:hyperlink>
        </w:p>
        <w:p w14:paraId="06C9F367" w14:textId="6FBB6206" w:rsidR="00620DF5" w:rsidRDefault="00EF4387">
          <w:pPr>
            <w:pStyle w:val="TOC1"/>
            <w:tabs>
              <w:tab w:val="right" w:leader="dot" w:pos="9350"/>
            </w:tabs>
            <w:rPr>
              <w:rFonts w:asciiTheme="minorHAnsi" w:eastAsiaTheme="minorEastAsia" w:hAnsiTheme="minorHAnsi"/>
              <w:noProof/>
              <w:sz w:val="22"/>
            </w:rPr>
          </w:pPr>
          <w:hyperlink w:anchor="_Toc228533669" w:history="1">
            <w:r w:rsidR="00620DF5" w:rsidRPr="0010675B">
              <w:rPr>
                <w:rStyle w:val="Hyperlink"/>
                <w:noProof/>
              </w:rPr>
              <w:t>Chapter 2: Literature Review</w:t>
            </w:r>
            <w:r w:rsidR="00620DF5">
              <w:rPr>
                <w:noProof/>
                <w:webHidden/>
              </w:rPr>
              <w:tab/>
            </w:r>
            <w:r w:rsidR="00620DF5">
              <w:rPr>
                <w:noProof/>
                <w:webHidden/>
              </w:rPr>
              <w:fldChar w:fldCharType="begin"/>
            </w:r>
            <w:r w:rsidR="00620DF5">
              <w:rPr>
                <w:noProof/>
                <w:webHidden/>
              </w:rPr>
              <w:instrText xml:space="preserve"> PAGEREF _Toc228533669 \h </w:instrText>
            </w:r>
            <w:r w:rsidR="00620DF5">
              <w:rPr>
                <w:noProof/>
                <w:webHidden/>
              </w:rPr>
            </w:r>
            <w:r w:rsidR="00620DF5">
              <w:rPr>
                <w:noProof/>
                <w:webHidden/>
              </w:rPr>
              <w:fldChar w:fldCharType="separate"/>
            </w:r>
            <w:r w:rsidR="00620DF5">
              <w:rPr>
                <w:noProof/>
                <w:webHidden/>
              </w:rPr>
              <w:t>8</w:t>
            </w:r>
            <w:r w:rsidR="00620DF5">
              <w:rPr>
                <w:noProof/>
                <w:webHidden/>
              </w:rPr>
              <w:fldChar w:fldCharType="end"/>
            </w:r>
          </w:hyperlink>
        </w:p>
        <w:p w14:paraId="0C8B75F6" w14:textId="1F08EA0A" w:rsidR="00620DF5" w:rsidRDefault="00EF4387">
          <w:pPr>
            <w:pStyle w:val="TOC2"/>
            <w:tabs>
              <w:tab w:val="right" w:leader="dot" w:pos="9350"/>
            </w:tabs>
            <w:rPr>
              <w:rFonts w:asciiTheme="minorHAnsi" w:eastAsiaTheme="minorEastAsia" w:hAnsiTheme="minorHAnsi"/>
              <w:noProof/>
              <w:sz w:val="22"/>
            </w:rPr>
          </w:pPr>
          <w:hyperlink w:anchor="_Toc228533670" w:history="1">
            <w:r w:rsidR="00620DF5" w:rsidRPr="0010675B">
              <w:rPr>
                <w:rStyle w:val="Hyperlink"/>
                <w:noProof/>
              </w:rPr>
              <w:t>2.1 Introduction</w:t>
            </w:r>
            <w:r w:rsidR="00620DF5">
              <w:rPr>
                <w:noProof/>
                <w:webHidden/>
              </w:rPr>
              <w:tab/>
            </w:r>
            <w:r w:rsidR="00620DF5">
              <w:rPr>
                <w:noProof/>
                <w:webHidden/>
              </w:rPr>
              <w:fldChar w:fldCharType="begin"/>
            </w:r>
            <w:r w:rsidR="00620DF5">
              <w:rPr>
                <w:noProof/>
                <w:webHidden/>
              </w:rPr>
              <w:instrText xml:space="preserve"> PAGEREF _Toc228533670 \h </w:instrText>
            </w:r>
            <w:r w:rsidR="00620DF5">
              <w:rPr>
                <w:noProof/>
                <w:webHidden/>
              </w:rPr>
            </w:r>
            <w:r w:rsidR="00620DF5">
              <w:rPr>
                <w:noProof/>
                <w:webHidden/>
              </w:rPr>
              <w:fldChar w:fldCharType="separate"/>
            </w:r>
            <w:r w:rsidR="00620DF5">
              <w:rPr>
                <w:noProof/>
                <w:webHidden/>
              </w:rPr>
              <w:t>8</w:t>
            </w:r>
            <w:r w:rsidR="00620DF5">
              <w:rPr>
                <w:noProof/>
                <w:webHidden/>
              </w:rPr>
              <w:fldChar w:fldCharType="end"/>
            </w:r>
          </w:hyperlink>
        </w:p>
        <w:p w14:paraId="5D39130A" w14:textId="680778A7" w:rsidR="00620DF5" w:rsidRDefault="00EF4387">
          <w:pPr>
            <w:pStyle w:val="TOC2"/>
            <w:tabs>
              <w:tab w:val="right" w:leader="dot" w:pos="9350"/>
            </w:tabs>
            <w:rPr>
              <w:rFonts w:asciiTheme="minorHAnsi" w:eastAsiaTheme="minorEastAsia" w:hAnsiTheme="minorHAnsi"/>
              <w:noProof/>
              <w:sz w:val="22"/>
            </w:rPr>
          </w:pPr>
          <w:hyperlink w:anchor="_Toc228533671" w:history="1">
            <w:r w:rsidR="00620DF5" w:rsidRPr="0010675B">
              <w:rPr>
                <w:rStyle w:val="Hyperlink"/>
                <w:noProof/>
              </w:rPr>
              <w:t>2.2 Digital Transformation in Marketing</w:t>
            </w:r>
            <w:r w:rsidR="00620DF5">
              <w:rPr>
                <w:noProof/>
                <w:webHidden/>
              </w:rPr>
              <w:tab/>
            </w:r>
            <w:r w:rsidR="00620DF5">
              <w:rPr>
                <w:noProof/>
                <w:webHidden/>
              </w:rPr>
              <w:fldChar w:fldCharType="begin"/>
            </w:r>
            <w:r w:rsidR="00620DF5">
              <w:rPr>
                <w:noProof/>
                <w:webHidden/>
              </w:rPr>
              <w:instrText xml:space="preserve"> PAGEREF _Toc228533671 \h </w:instrText>
            </w:r>
            <w:r w:rsidR="00620DF5">
              <w:rPr>
                <w:noProof/>
                <w:webHidden/>
              </w:rPr>
            </w:r>
            <w:r w:rsidR="00620DF5">
              <w:rPr>
                <w:noProof/>
                <w:webHidden/>
              </w:rPr>
              <w:fldChar w:fldCharType="separate"/>
            </w:r>
            <w:r w:rsidR="00620DF5">
              <w:rPr>
                <w:noProof/>
                <w:webHidden/>
              </w:rPr>
              <w:t>9</w:t>
            </w:r>
            <w:r w:rsidR="00620DF5">
              <w:rPr>
                <w:noProof/>
                <w:webHidden/>
              </w:rPr>
              <w:fldChar w:fldCharType="end"/>
            </w:r>
          </w:hyperlink>
        </w:p>
        <w:p w14:paraId="719C5B12" w14:textId="7C159409" w:rsidR="00620DF5" w:rsidRDefault="00EF4387">
          <w:pPr>
            <w:pStyle w:val="TOC2"/>
            <w:tabs>
              <w:tab w:val="right" w:leader="dot" w:pos="9350"/>
            </w:tabs>
            <w:rPr>
              <w:rFonts w:asciiTheme="minorHAnsi" w:eastAsiaTheme="minorEastAsia" w:hAnsiTheme="minorHAnsi"/>
              <w:noProof/>
              <w:sz w:val="22"/>
            </w:rPr>
          </w:pPr>
          <w:hyperlink w:anchor="_Toc228533672" w:history="1">
            <w:r w:rsidR="00620DF5" w:rsidRPr="0010675B">
              <w:rPr>
                <w:rStyle w:val="Hyperlink"/>
                <w:noProof/>
              </w:rPr>
              <w:t>2.3 Data Driven Digital Marketing DDDM</w:t>
            </w:r>
            <w:r w:rsidR="00620DF5">
              <w:rPr>
                <w:noProof/>
                <w:webHidden/>
              </w:rPr>
              <w:tab/>
            </w:r>
            <w:r w:rsidR="00620DF5">
              <w:rPr>
                <w:noProof/>
                <w:webHidden/>
              </w:rPr>
              <w:fldChar w:fldCharType="begin"/>
            </w:r>
            <w:r w:rsidR="00620DF5">
              <w:rPr>
                <w:noProof/>
                <w:webHidden/>
              </w:rPr>
              <w:instrText xml:space="preserve"> PAGEREF _Toc228533672 \h </w:instrText>
            </w:r>
            <w:r w:rsidR="00620DF5">
              <w:rPr>
                <w:noProof/>
                <w:webHidden/>
              </w:rPr>
            </w:r>
            <w:r w:rsidR="00620DF5">
              <w:rPr>
                <w:noProof/>
                <w:webHidden/>
              </w:rPr>
              <w:fldChar w:fldCharType="separate"/>
            </w:r>
            <w:r w:rsidR="00620DF5">
              <w:rPr>
                <w:noProof/>
                <w:webHidden/>
              </w:rPr>
              <w:t>10</w:t>
            </w:r>
            <w:r w:rsidR="00620DF5">
              <w:rPr>
                <w:noProof/>
                <w:webHidden/>
              </w:rPr>
              <w:fldChar w:fldCharType="end"/>
            </w:r>
          </w:hyperlink>
        </w:p>
        <w:p w14:paraId="165EA5B9" w14:textId="2D06D825" w:rsidR="00620DF5" w:rsidRDefault="00EF4387">
          <w:pPr>
            <w:pStyle w:val="TOC3"/>
            <w:tabs>
              <w:tab w:val="right" w:leader="dot" w:pos="9350"/>
            </w:tabs>
            <w:rPr>
              <w:rFonts w:asciiTheme="minorHAnsi" w:eastAsiaTheme="minorEastAsia" w:hAnsiTheme="minorHAnsi"/>
              <w:noProof/>
              <w:sz w:val="22"/>
            </w:rPr>
          </w:pPr>
          <w:hyperlink w:anchor="_Toc228533673" w:history="1">
            <w:r w:rsidR="00620DF5" w:rsidRPr="0010675B">
              <w:rPr>
                <w:rStyle w:val="Hyperlink"/>
                <w:noProof/>
              </w:rPr>
              <w:t>2.3.1 Conceptualisation and Definition</w:t>
            </w:r>
            <w:r w:rsidR="00620DF5">
              <w:rPr>
                <w:noProof/>
                <w:webHidden/>
              </w:rPr>
              <w:tab/>
            </w:r>
            <w:r w:rsidR="00620DF5">
              <w:rPr>
                <w:noProof/>
                <w:webHidden/>
              </w:rPr>
              <w:fldChar w:fldCharType="begin"/>
            </w:r>
            <w:r w:rsidR="00620DF5">
              <w:rPr>
                <w:noProof/>
                <w:webHidden/>
              </w:rPr>
              <w:instrText xml:space="preserve"> PAGEREF _Toc228533673 \h </w:instrText>
            </w:r>
            <w:r w:rsidR="00620DF5">
              <w:rPr>
                <w:noProof/>
                <w:webHidden/>
              </w:rPr>
            </w:r>
            <w:r w:rsidR="00620DF5">
              <w:rPr>
                <w:noProof/>
                <w:webHidden/>
              </w:rPr>
              <w:fldChar w:fldCharType="separate"/>
            </w:r>
            <w:r w:rsidR="00620DF5">
              <w:rPr>
                <w:noProof/>
                <w:webHidden/>
              </w:rPr>
              <w:t>10</w:t>
            </w:r>
            <w:r w:rsidR="00620DF5">
              <w:rPr>
                <w:noProof/>
                <w:webHidden/>
              </w:rPr>
              <w:fldChar w:fldCharType="end"/>
            </w:r>
          </w:hyperlink>
        </w:p>
        <w:p w14:paraId="48085823" w14:textId="109BC243" w:rsidR="00620DF5" w:rsidRDefault="00EF4387">
          <w:pPr>
            <w:pStyle w:val="TOC3"/>
            <w:tabs>
              <w:tab w:val="right" w:leader="dot" w:pos="9350"/>
            </w:tabs>
            <w:rPr>
              <w:rFonts w:asciiTheme="minorHAnsi" w:eastAsiaTheme="minorEastAsia" w:hAnsiTheme="minorHAnsi"/>
              <w:noProof/>
              <w:sz w:val="22"/>
            </w:rPr>
          </w:pPr>
          <w:hyperlink w:anchor="_Toc228533674" w:history="1">
            <w:r w:rsidR="00620DF5" w:rsidRPr="0010675B">
              <w:rPr>
                <w:rStyle w:val="Hyperlink"/>
                <w:noProof/>
              </w:rPr>
              <w:t>2.3.2 Theoretical Foundations</w:t>
            </w:r>
            <w:r w:rsidR="00620DF5">
              <w:rPr>
                <w:noProof/>
                <w:webHidden/>
              </w:rPr>
              <w:tab/>
            </w:r>
            <w:r w:rsidR="00620DF5">
              <w:rPr>
                <w:noProof/>
                <w:webHidden/>
              </w:rPr>
              <w:fldChar w:fldCharType="begin"/>
            </w:r>
            <w:r w:rsidR="00620DF5">
              <w:rPr>
                <w:noProof/>
                <w:webHidden/>
              </w:rPr>
              <w:instrText xml:space="preserve"> PAGEREF _Toc228533674 \h </w:instrText>
            </w:r>
            <w:r w:rsidR="00620DF5">
              <w:rPr>
                <w:noProof/>
                <w:webHidden/>
              </w:rPr>
            </w:r>
            <w:r w:rsidR="00620DF5">
              <w:rPr>
                <w:noProof/>
                <w:webHidden/>
              </w:rPr>
              <w:fldChar w:fldCharType="separate"/>
            </w:r>
            <w:r w:rsidR="00620DF5">
              <w:rPr>
                <w:noProof/>
                <w:webHidden/>
              </w:rPr>
              <w:t>11</w:t>
            </w:r>
            <w:r w:rsidR="00620DF5">
              <w:rPr>
                <w:noProof/>
                <w:webHidden/>
              </w:rPr>
              <w:fldChar w:fldCharType="end"/>
            </w:r>
          </w:hyperlink>
        </w:p>
        <w:p w14:paraId="032A1DD2" w14:textId="774A7AAD" w:rsidR="00620DF5" w:rsidRDefault="00EF4387">
          <w:pPr>
            <w:pStyle w:val="TOC3"/>
            <w:tabs>
              <w:tab w:val="right" w:leader="dot" w:pos="9350"/>
            </w:tabs>
            <w:rPr>
              <w:rFonts w:asciiTheme="minorHAnsi" w:eastAsiaTheme="minorEastAsia" w:hAnsiTheme="minorHAnsi"/>
              <w:noProof/>
              <w:sz w:val="22"/>
            </w:rPr>
          </w:pPr>
          <w:hyperlink w:anchor="_Toc228533675" w:history="1">
            <w:r w:rsidR="00620DF5" w:rsidRPr="0010675B">
              <w:rPr>
                <w:rStyle w:val="Hyperlink"/>
                <w:noProof/>
              </w:rPr>
              <w:t>2.3.3 Key Practices in DDDM</w:t>
            </w:r>
            <w:r w:rsidR="00620DF5">
              <w:rPr>
                <w:noProof/>
                <w:webHidden/>
              </w:rPr>
              <w:tab/>
            </w:r>
            <w:r w:rsidR="00620DF5">
              <w:rPr>
                <w:noProof/>
                <w:webHidden/>
              </w:rPr>
              <w:fldChar w:fldCharType="begin"/>
            </w:r>
            <w:r w:rsidR="00620DF5">
              <w:rPr>
                <w:noProof/>
                <w:webHidden/>
              </w:rPr>
              <w:instrText xml:space="preserve"> PAGEREF _Toc228533675 \h </w:instrText>
            </w:r>
            <w:r w:rsidR="00620DF5">
              <w:rPr>
                <w:noProof/>
                <w:webHidden/>
              </w:rPr>
            </w:r>
            <w:r w:rsidR="00620DF5">
              <w:rPr>
                <w:noProof/>
                <w:webHidden/>
              </w:rPr>
              <w:fldChar w:fldCharType="separate"/>
            </w:r>
            <w:r w:rsidR="00620DF5">
              <w:rPr>
                <w:noProof/>
                <w:webHidden/>
              </w:rPr>
              <w:t>11</w:t>
            </w:r>
            <w:r w:rsidR="00620DF5">
              <w:rPr>
                <w:noProof/>
                <w:webHidden/>
              </w:rPr>
              <w:fldChar w:fldCharType="end"/>
            </w:r>
          </w:hyperlink>
        </w:p>
        <w:p w14:paraId="01C6B25F" w14:textId="759B9408" w:rsidR="00620DF5" w:rsidRDefault="00EF4387">
          <w:pPr>
            <w:pStyle w:val="TOC3"/>
            <w:tabs>
              <w:tab w:val="right" w:leader="dot" w:pos="9350"/>
            </w:tabs>
            <w:rPr>
              <w:rFonts w:asciiTheme="minorHAnsi" w:eastAsiaTheme="minorEastAsia" w:hAnsiTheme="minorHAnsi"/>
              <w:noProof/>
              <w:sz w:val="22"/>
            </w:rPr>
          </w:pPr>
          <w:hyperlink w:anchor="_Toc228533676" w:history="1">
            <w:r w:rsidR="00620DF5" w:rsidRPr="0010675B">
              <w:rPr>
                <w:rStyle w:val="Hyperlink"/>
                <w:noProof/>
              </w:rPr>
              <w:t>2.3.4 Benefits and Limitations</w:t>
            </w:r>
            <w:r w:rsidR="00620DF5">
              <w:rPr>
                <w:noProof/>
                <w:webHidden/>
              </w:rPr>
              <w:tab/>
            </w:r>
            <w:r w:rsidR="00620DF5">
              <w:rPr>
                <w:noProof/>
                <w:webHidden/>
              </w:rPr>
              <w:fldChar w:fldCharType="begin"/>
            </w:r>
            <w:r w:rsidR="00620DF5">
              <w:rPr>
                <w:noProof/>
                <w:webHidden/>
              </w:rPr>
              <w:instrText xml:space="preserve"> PAGEREF _Toc228533676 \h </w:instrText>
            </w:r>
            <w:r w:rsidR="00620DF5">
              <w:rPr>
                <w:noProof/>
                <w:webHidden/>
              </w:rPr>
            </w:r>
            <w:r w:rsidR="00620DF5">
              <w:rPr>
                <w:noProof/>
                <w:webHidden/>
              </w:rPr>
              <w:fldChar w:fldCharType="separate"/>
            </w:r>
            <w:r w:rsidR="00620DF5">
              <w:rPr>
                <w:noProof/>
                <w:webHidden/>
              </w:rPr>
              <w:t>12</w:t>
            </w:r>
            <w:r w:rsidR="00620DF5">
              <w:rPr>
                <w:noProof/>
                <w:webHidden/>
              </w:rPr>
              <w:fldChar w:fldCharType="end"/>
            </w:r>
          </w:hyperlink>
        </w:p>
        <w:p w14:paraId="3EB59904" w14:textId="76D1A941" w:rsidR="00620DF5" w:rsidRDefault="00EF4387">
          <w:pPr>
            <w:pStyle w:val="TOC2"/>
            <w:tabs>
              <w:tab w:val="right" w:leader="dot" w:pos="9350"/>
            </w:tabs>
            <w:rPr>
              <w:rFonts w:asciiTheme="minorHAnsi" w:eastAsiaTheme="minorEastAsia" w:hAnsiTheme="minorHAnsi"/>
              <w:noProof/>
              <w:sz w:val="22"/>
            </w:rPr>
          </w:pPr>
          <w:hyperlink w:anchor="_Toc228533677" w:history="1">
            <w:r w:rsidR="00620DF5" w:rsidRPr="0010675B">
              <w:rPr>
                <w:rStyle w:val="Hyperlink"/>
                <w:noProof/>
              </w:rPr>
              <w:t>2.4 Customer Engagement</w:t>
            </w:r>
            <w:r w:rsidR="00620DF5">
              <w:rPr>
                <w:noProof/>
                <w:webHidden/>
              </w:rPr>
              <w:tab/>
            </w:r>
            <w:r w:rsidR="00620DF5">
              <w:rPr>
                <w:noProof/>
                <w:webHidden/>
              </w:rPr>
              <w:fldChar w:fldCharType="begin"/>
            </w:r>
            <w:r w:rsidR="00620DF5">
              <w:rPr>
                <w:noProof/>
                <w:webHidden/>
              </w:rPr>
              <w:instrText xml:space="preserve"> PAGEREF _Toc228533677 \h </w:instrText>
            </w:r>
            <w:r w:rsidR="00620DF5">
              <w:rPr>
                <w:noProof/>
                <w:webHidden/>
              </w:rPr>
            </w:r>
            <w:r w:rsidR="00620DF5">
              <w:rPr>
                <w:noProof/>
                <w:webHidden/>
              </w:rPr>
              <w:fldChar w:fldCharType="separate"/>
            </w:r>
            <w:r w:rsidR="00620DF5">
              <w:rPr>
                <w:noProof/>
                <w:webHidden/>
              </w:rPr>
              <w:t>12</w:t>
            </w:r>
            <w:r w:rsidR="00620DF5">
              <w:rPr>
                <w:noProof/>
                <w:webHidden/>
              </w:rPr>
              <w:fldChar w:fldCharType="end"/>
            </w:r>
          </w:hyperlink>
        </w:p>
        <w:p w14:paraId="57BC0943" w14:textId="3AAE8C38" w:rsidR="00620DF5" w:rsidRDefault="00EF4387">
          <w:pPr>
            <w:pStyle w:val="TOC3"/>
            <w:tabs>
              <w:tab w:val="right" w:leader="dot" w:pos="9350"/>
            </w:tabs>
            <w:rPr>
              <w:rFonts w:asciiTheme="minorHAnsi" w:eastAsiaTheme="minorEastAsia" w:hAnsiTheme="minorHAnsi"/>
              <w:noProof/>
              <w:sz w:val="22"/>
            </w:rPr>
          </w:pPr>
          <w:hyperlink w:anchor="_Toc228533678" w:history="1">
            <w:r w:rsidR="00620DF5" w:rsidRPr="0010675B">
              <w:rPr>
                <w:rStyle w:val="Hyperlink"/>
                <w:noProof/>
              </w:rPr>
              <w:t>2.4.1 Defining Customer Engagement</w:t>
            </w:r>
            <w:r w:rsidR="00620DF5">
              <w:rPr>
                <w:noProof/>
                <w:webHidden/>
              </w:rPr>
              <w:tab/>
            </w:r>
            <w:r w:rsidR="00620DF5">
              <w:rPr>
                <w:noProof/>
                <w:webHidden/>
              </w:rPr>
              <w:fldChar w:fldCharType="begin"/>
            </w:r>
            <w:r w:rsidR="00620DF5">
              <w:rPr>
                <w:noProof/>
                <w:webHidden/>
              </w:rPr>
              <w:instrText xml:space="preserve"> PAGEREF _Toc228533678 \h </w:instrText>
            </w:r>
            <w:r w:rsidR="00620DF5">
              <w:rPr>
                <w:noProof/>
                <w:webHidden/>
              </w:rPr>
            </w:r>
            <w:r w:rsidR="00620DF5">
              <w:rPr>
                <w:noProof/>
                <w:webHidden/>
              </w:rPr>
              <w:fldChar w:fldCharType="separate"/>
            </w:r>
            <w:r w:rsidR="00620DF5">
              <w:rPr>
                <w:noProof/>
                <w:webHidden/>
              </w:rPr>
              <w:t>12</w:t>
            </w:r>
            <w:r w:rsidR="00620DF5">
              <w:rPr>
                <w:noProof/>
                <w:webHidden/>
              </w:rPr>
              <w:fldChar w:fldCharType="end"/>
            </w:r>
          </w:hyperlink>
        </w:p>
        <w:p w14:paraId="63BC273B" w14:textId="1A48DDE4" w:rsidR="00620DF5" w:rsidRDefault="00EF4387">
          <w:pPr>
            <w:pStyle w:val="TOC3"/>
            <w:tabs>
              <w:tab w:val="right" w:leader="dot" w:pos="9350"/>
            </w:tabs>
            <w:rPr>
              <w:rFonts w:asciiTheme="minorHAnsi" w:eastAsiaTheme="minorEastAsia" w:hAnsiTheme="minorHAnsi"/>
              <w:noProof/>
              <w:sz w:val="22"/>
            </w:rPr>
          </w:pPr>
          <w:hyperlink w:anchor="_Toc228533679" w:history="1">
            <w:r w:rsidR="00620DF5" w:rsidRPr="0010675B">
              <w:rPr>
                <w:rStyle w:val="Hyperlink"/>
                <w:noProof/>
              </w:rPr>
              <w:t>2.4.2 Dimensions and Measurement</w:t>
            </w:r>
            <w:r w:rsidR="00620DF5">
              <w:rPr>
                <w:noProof/>
                <w:webHidden/>
              </w:rPr>
              <w:tab/>
            </w:r>
            <w:r w:rsidR="00620DF5">
              <w:rPr>
                <w:noProof/>
                <w:webHidden/>
              </w:rPr>
              <w:fldChar w:fldCharType="begin"/>
            </w:r>
            <w:r w:rsidR="00620DF5">
              <w:rPr>
                <w:noProof/>
                <w:webHidden/>
              </w:rPr>
              <w:instrText xml:space="preserve"> PAGEREF _Toc228533679 \h </w:instrText>
            </w:r>
            <w:r w:rsidR="00620DF5">
              <w:rPr>
                <w:noProof/>
                <w:webHidden/>
              </w:rPr>
            </w:r>
            <w:r w:rsidR="00620DF5">
              <w:rPr>
                <w:noProof/>
                <w:webHidden/>
              </w:rPr>
              <w:fldChar w:fldCharType="separate"/>
            </w:r>
            <w:r w:rsidR="00620DF5">
              <w:rPr>
                <w:noProof/>
                <w:webHidden/>
              </w:rPr>
              <w:t>13</w:t>
            </w:r>
            <w:r w:rsidR="00620DF5">
              <w:rPr>
                <w:noProof/>
                <w:webHidden/>
              </w:rPr>
              <w:fldChar w:fldCharType="end"/>
            </w:r>
          </w:hyperlink>
        </w:p>
        <w:p w14:paraId="4439DEBF" w14:textId="65C9154C" w:rsidR="00620DF5" w:rsidRDefault="00EF4387">
          <w:pPr>
            <w:pStyle w:val="TOC3"/>
            <w:tabs>
              <w:tab w:val="right" w:leader="dot" w:pos="9350"/>
            </w:tabs>
            <w:rPr>
              <w:rFonts w:asciiTheme="minorHAnsi" w:eastAsiaTheme="minorEastAsia" w:hAnsiTheme="minorHAnsi"/>
              <w:noProof/>
              <w:sz w:val="22"/>
            </w:rPr>
          </w:pPr>
          <w:hyperlink w:anchor="_Toc228533680" w:history="1">
            <w:r w:rsidR="00620DF5" w:rsidRPr="0010675B">
              <w:rPr>
                <w:rStyle w:val="Hyperlink"/>
                <w:noProof/>
              </w:rPr>
              <w:t>2.4.3 Engagement in Digital Contexts</w:t>
            </w:r>
            <w:r w:rsidR="00620DF5">
              <w:rPr>
                <w:noProof/>
                <w:webHidden/>
              </w:rPr>
              <w:tab/>
            </w:r>
            <w:r w:rsidR="00620DF5">
              <w:rPr>
                <w:noProof/>
                <w:webHidden/>
              </w:rPr>
              <w:fldChar w:fldCharType="begin"/>
            </w:r>
            <w:r w:rsidR="00620DF5">
              <w:rPr>
                <w:noProof/>
                <w:webHidden/>
              </w:rPr>
              <w:instrText xml:space="preserve"> PAGEREF _Toc228533680 \h </w:instrText>
            </w:r>
            <w:r w:rsidR="00620DF5">
              <w:rPr>
                <w:noProof/>
                <w:webHidden/>
              </w:rPr>
            </w:r>
            <w:r w:rsidR="00620DF5">
              <w:rPr>
                <w:noProof/>
                <w:webHidden/>
              </w:rPr>
              <w:fldChar w:fldCharType="separate"/>
            </w:r>
            <w:r w:rsidR="00620DF5">
              <w:rPr>
                <w:noProof/>
                <w:webHidden/>
              </w:rPr>
              <w:t>13</w:t>
            </w:r>
            <w:r w:rsidR="00620DF5">
              <w:rPr>
                <w:noProof/>
                <w:webHidden/>
              </w:rPr>
              <w:fldChar w:fldCharType="end"/>
            </w:r>
          </w:hyperlink>
        </w:p>
        <w:p w14:paraId="7B2316D5" w14:textId="036C8607" w:rsidR="00620DF5" w:rsidRDefault="00EF4387">
          <w:pPr>
            <w:pStyle w:val="TOC3"/>
            <w:tabs>
              <w:tab w:val="right" w:leader="dot" w:pos="9350"/>
            </w:tabs>
            <w:rPr>
              <w:rFonts w:asciiTheme="minorHAnsi" w:eastAsiaTheme="minorEastAsia" w:hAnsiTheme="minorHAnsi"/>
              <w:noProof/>
              <w:sz w:val="22"/>
            </w:rPr>
          </w:pPr>
          <w:hyperlink w:anchor="_Toc228533681" w:history="1">
            <w:r w:rsidR="00620DF5" w:rsidRPr="0010675B">
              <w:rPr>
                <w:rStyle w:val="Hyperlink"/>
                <w:noProof/>
              </w:rPr>
              <w:t>2.4.4 Engagement Outcomes</w:t>
            </w:r>
            <w:r w:rsidR="00620DF5">
              <w:rPr>
                <w:noProof/>
                <w:webHidden/>
              </w:rPr>
              <w:tab/>
            </w:r>
            <w:r w:rsidR="00620DF5">
              <w:rPr>
                <w:noProof/>
                <w:webHidden/>
              </w:rPr>
              <w:fldChar w:fldCharType="begin"/>
            </w:r>
            <w:r w:rsidR="00620DF5">
              <w:rPr>
                <w:noProof/>
                <w:webHidden/>
              </w:rPr>
              <w:instrText xml:space="preserve"> PAGEREF _Toc228533681 \h </w:instrText>
            </w:r>
            <w:r w:rsidR="00620DF5">
              <w:rPr>
                <w:noProof/>
                <w:webHidden/>
              </w:rPr>
            </w:r>
            <w:r w:rsidR="00620DF5">
              <w:rPr>
                <w:noProof/>
                <w:webHidden/>
              </w:rPr>
              <w:fldChar w:fldCharType="separate"/>
            </w:r>
            <w:r w:rsidR="00620DF5">
              <w:rPr>
                <w:noProof/>
                <w:webHidden/>
              </w:rPr>
              <w:t>14</w:t>
            </w:r>
            <w:r w:rsidR="00620DF5">
              <w:rPr>
                <w:noProof/>
                <w:webHidden/>
              </w:rPr>
              <w:fldChar w:fldCharType="end"/>
            </w:r>
          </w:hyperlink>
        </w:p>
        <w:p w14:paraId="0C2FD43B" w14:textId="671FD6B5" w:rsidR="00620DF5" w:rsidRDefault="00EF4387">
          <w:pPr>
            <w:pStyle w:val="TOC2"/>
            <w:tabs>
              <w:tab w:val="right" w:leader="dot" w:pos="9350"/>
            </w:tabs>
            <w:rPr>
              <w:rFonts w:asciiTheme="minorHAnsi" w:eastAsiaTheme="minorEastAsia" w:hAnsiTheme="minorHAnsi"/>
              <w:noProof/>
              <w:sz w:val="22"/>
            </w:rPr>
          </w:pPr>
          <w:hyperlink w:anchor="_Toc228533682" w:history="1">
            <w:r w:rsidR="00620DF5" w:rsidRPr="0010675B">
              <w:rPr>
                <w:rStyle w:val="Hyperlink"/>
                <w:noProof/>
              </w:rPr>
              <w:t>2.5 Online Purchase Behaviour</w:t>
            </w:r>
            <w:r w:rsidR="00620DF5">
              <w:rPr>
                <w:noProof/>
                <w:webHidden/>
              </w:rPr>
              <w:tab/>
            </w:r>
            <w:r w:rsidR="00620DF5">
              <w:rPr>
                <w:noProof/>
                <w:webHidden/>
              </w:rPr>
              <w:fldChar w:fldCharType="begin"/>
            </w:r>
            <w:r w:rsidR="00620DF5">
              <w:rPr>
                <w:noProof/>
                <w:webHidden/>
              </w:rPr>
              <w:instrText xml:space="preserve"> PAGEREF _Toc228533682 \h </w:instrText>
            </w:r>
            <w:r w:rsidR="00620DF5">
              <w:rPr>
                <w:noProof/>
                <w:webHidden/>
              </w:rPr>
            </w:r>
            <w:r w:rsidR="00620DF5">
              <w:rPr>
                <w:noProof/>
                <w:webHidden/>
              </w:rPr>
              <w:fldChar w:fldCharType="separate"/>
            </w:r>
            <w:r w:rsidR="00620DF5">
              <w:rPr>
                <w:noProof/>
                <w:webHidden/>
              </w:rPr>
              <w:t>14</w:t>
            </w:r>
            <w:r w:rsidR="00620DF5">
              <w:rPr>
                <w:noProof/>
                <w:webHidden/>
              </w:rPr>
              <w:fldChar w:fldCharType="end"/>
            </w:r>
          </w:hyperlink>
        </w:p>
        <w:p w14:paraId="21ED8FD0" w14:textId="7305F892" w:rsidR="00620DF5" w:rsidRDefault="00EF4387">
          <w:pPr>
            <w:pStyle w:val="TOC3"/>
            <w:tabs>
              <w:tab w:val="right" w:leader="dot" w:pos="9350"/>
            </w:tabs>
            <w:rPr>
              <w:rFonts w:asciiTheme="minorHAnsi" w:eastAsiaTheme="minorEastAsia" w:hAnsiTheme="minorHAnsi"/>
              <w:noProof/>
              <w:sz w:val="22"/>
            </w:rPr>
          </w:pPr>
          <w:hyperlink w:anchor="_Toc228533683" w:history="1">
            <w:r w:rsidR="00620DF5" w:rsidRPr="0010675B">
              <w:rPr>
                <w:rStyle w:val="Hyperlink"/>
                <w:noProof/>
              </w:rPr>
              <w:t>2.5.1 Conceptualising Purchase Behaviour</w:t>
            </w:r>
            <w:r w:rsidR="00620DF5">
              <w:rPr>
                <w:noProof/>
                <w:webHidden/>
              </w:rPr>
              <w:tab/>
            </w:r>
            <w:r w:rsidR="00620DF5">
              <w:rPr>
                <w:noProof/>
                <w:webHidden/>
              </w:rPr>
              <w:fldChar w:fldCharType="begin"/>
            </w:r>
            <w:r w:rsidR="00620DF5">
              <w:rPr>
                <w:noProof/>
                <w:webHidden/>
              </w:rPr>
              <w:instrText xml:space="preserve"> PAGEREF _Toc228533683 \h </w:instrText>
            </w:r>
            <w:r w:rsidR="00620DF5">
              <w:rPr>
                <w:noProof/>
                <w:webHidden/>
              </w:rPr>
            </w:r>
            <w:r w:rsidR="00620DF5">
              <w:rPr>
                <w:noProof/>
                <w:webHidden/>
              </w:rPr>
              <w:fldChar w:fldCharType="separate"/>
            </w:r>
            <w:r w:rsidR="00620DF5">
              <w:rPr>
                <w:noProof/>
                <w:webHidden/>
              </w:rPr>
              <w:t>14</w:t>
            </w:r>
            <w:r w:rsidR="00620DF5">
              <w:rPr>
                <w:noProof/>
                <w:webHidden/>
              </w:rPr>
              <w:fldChar w:fldCharType="end"/>
            </w:r>
          </w:hyperlink>
        </w:p>
        <w:p w14:paraId="31B2D0C4" w14:textId="718686F9" w:rsidR="00620DF5" w:rsidRDefault="00EF4387">
          <w:pPr>
            <w:pStyle w:val="TOC3"/>
            <w:tabs>
              <w:tab w:val="right" w:leader="dot" w:pos="9350"/>
            </w:tabs>
            <w:rPr>
              <w:rFonts w:asciiTheme="minorHAnsi" w:eastAsiaTheme="minorEastAsia" w:hAnsiTheme="minorHAnsi"/>
              <w:noProof/>
              <w:sz w:val="22"/>
            </w:rPr>
          </w:pPr>
          <w:hyperlink w:anchor="_Toc228533684" w:history="1">
            <w:r w:rsidR="00620DF5" w:rsidRPr="0010675B">
              <w:rPr>
                <w:rStyle w:val="Hyperlink"/>
                <w:noProof/>
              </w:rPr>
              <w:t>2.5.2 Digital Influences on Purchase Behaviour</w:t>
            </w:r>
            <w:r w:rsidR="00620DF5">
              <w:rPr>
                <w:noProof/>
                <w:webHidden/>
              </w:rPr>
              <w:tab/>
            </w:r>
            <w:r w:rsidR="00620DF5">
              <w:rPr>
                <w:noProof/>
                <w:webHidden/>
              </w:rPr>
              <w:fldChar w:fldCharType="begin"/>
            </w:r>
            <w:r w:rsidR="00620DF5">
              <w:rPr>
                <w:noProof/>
                <w:webHidden/>
              </w:rPr>
              <w:instrText xml:space="preserve"> PAGEREF _Toc228533684 \h </w:instrText>
            </w:r>
            <w:r w:rsidR="00620DF5">
              <w:rPr>
                <w:noProof/>
                <w:webHidden/>
              </w:rPr>
            </w:r>
            <w:r w:rsidR="00620DF5">
              <w:rPr>
                <w:noProof/>
                <w:webHidden/>
              </w:rPr>
              <w:fldChar w:fldCharType="separate"/>
            </w:r>
            <w:r w:rsidR="00620DF5">
              <w:rPr>
                <w:noProof/>
                <w:webHidden/>
              </w:rPr>
              <w:t>15</w:t>
            </w:r>
            <w:r w:rsidR="00620DF5">
              <w:rPr>
                <w:noProof/>
                <w:webHidden/>
              </w:rPr>
              <w:fldChar w:fldCharType="end"/>
            </w:r>
          </w:hyperlink>
        </w:p>
        <w:p w14:paraId="33FFBD81" w14:textId="4FBA85DF" w:rsidR="00620DF5" w:rsidRDefault="00EF4387">
          <w:pPr>
            <w:pStyle w:val="TOC3"/>
            <w:tabs>
              <w:tab w:val="right" w:leader="dot" w:pos="9350"/>
            </w:tabs>
            <w:rPr>
              <w:rFonts w:asciiTheme="minorHAnsi" w:eastAsiaTheme="minorEastAsia" w:hAnsiTheme="minorHAnsi"/>
              <w:noProof/>
              <w:sz w:val="22"/>
            </w:rPr>
          </w:pPr>
          <w:hyperlink w:anchor="_Toc228533685" w:history="1">
            <w:r w:rsidR="00620DF5" w:rsidRPr="0010675B">
              <w:rPr>
                <w:rStyle w:val="Hyperlink"/>
                <w:noProof/>
              </w:rPr>
              <w:t>2.5.3 Online Customer Journey</w:t>
            </w:r>
            <w:r w:rsidR="00620DF5">
              <w:rPr>
                <w:noProof/>
                <w:webHidden/>
              </w:rPr>
              <w:tab/>
            </w:r>
            <w:r w:rsidR="00620DF5">
              <w:rPr>
                <w:noProof/>
                <w:webHidden/>
              </w:rPr>
              <w:fldChar w:fldCharType="begin"/>
            </w:r>
            <w:r w:rsidR="00620DF5">
              <w:rPr>
                <w:noProof/>
                <w:webHidden/>
              </w:rPr>
              <w:instrText xml:space="preserve"> PAGEREF _Toc228533685 \h </w:instrText>
            </w:r>
            <w:r w:rsidR="00620DF5">
              <w:rPr>
                <w:noProof/>
                <w:webHidden/>
              </w:rPr>
            </w:r>
            <w:r w:rsidR="00620DF5">
              <w:rPr>
                <w:noProof/>
                <w:webHidden/>
              </w:rPr>
              <w:fldChar w:fldCharType="separate"/>
            </w:r>
            <w:r w:rsidR="00620DF5">
              <w:rPr>
                <w:noProof/>
                <w:webHidden/>
              </w:rPr>
              <w:t>15</w:t>
            </w:r>
            <w:r w:rsidR="00620DF5">
              <w:rPr>
                <w:noProof/>
                <w:webHidden/>
              </w:rPr>
              <w:fldChar w:fldCharType="end"/>
            </w:r>
          </w:hyperlink>
        </w:p>
        <w:p w14:paraId="7515D095" w14:textId="5652EAFE" w:rsidR="00620DF5" w:rsidRDefault="00EF4387">
          <w:pPr>
            <w:pStyle w:val="TOC3"/>
            <w:tabs>
              <w:tab w:val="right" w:leader="dot" w:pos="9350"/>
            </w:tabs>
            <w:rPr>
              <w:rFonts w:asciiTheme="minorHAnsi" w:eastAsiaTheme="minorEastAsia" w:hAnsiTheme="minorHAnsi"/>
              <w:noProof/>
              <w:sz w:val="22"/>
            </w:rPr>
          </w:pPr>
          <w:hyperlink w:anchor="_Toc228533686" w:history="1">
            <w:r w:rsidR="00620DF5" w:rsidRPr="0010675B">
              <w:rPr>
                <w:rStyle w:val="Hyperlink"/>
                <w:noProof/>
              </w:rPr>
              <w:t>2.5.4 The Role of DDDM</w:t>
            </w:r>
            <w:r w:rsidR="00620DF5">
              <w:rPr>
                <w:noProof/>
                <w:webHidden/>
              </w:rPr>
              <w:tab/>
            </w:r>
            <w:r w:rsidR="00620DF5">
              <w:rPr>
                <w:noProof/>
                <w:webHidden/>
              </w:rPr>
              <w:fldChar w:fldCharType="begin"/>
            </w:r>
            <w:r w:rsidR="00620DF5">
              <w:rPr>
                <w:noProof/>
                <w:webHidden/>
              </w:rPr>
              <w:instrText xml:space="preserve"> PAGEREF _Toc228533686 \h </w:instrText>
            </w:r>
            <w:r w:rsidR="00620DF5">
              <w:rPr>
                <w:noProof/>
                <w:webHidden/>
              </w:rPr>
            </w:r>
            <w:r w:rsidR="00620DF5">
              <w:rPr>
                <w:noProof/>
                <w:webHidden/>
              </w:rPr>
              <w:fldChar w:fldCharType="separate"/>
            </w:r>
            <w:r w:rsidR="00620DF5">
              <w:rPr>
                <w:noProof/>
                <w:webHidden/>
              </w:rPr>
              <w:t>16</w:t>
            </w:r>
            <w:r w:rsidR="00620DF5">
              <w:rPr>
                <w:noProof/>
                <w:webHidden/>
              </w:rPr>
              <w:fldChar w:fldCharType="end"/>
            </w:r>
          </w:hyperlink>
        </w:p>
        <w:p w14:paraId="60EFD259" w14:textId="7F9C953C" w:rsidR="00620DF5" w:rsidRDefault="00EF4387">
          <w:pPr>
            <w:pStyle w:val="TOC3"/>
            <w:tabs>
              <w:tab w:val="right" w:leader="dot" w:pos="9350"/>
            </w:tabs>
            <w:rPr>
              <w:rFonts w:asciiTheme="minorHAnsi" w:eastAsiaTheme="minorEastAsia" w:hAnsiTheme="minorHAnsi"/>
              <w:noProof/>
              <w:sz w:val="22"/>
            </w:rPr>
          </w:pPr>
          <w:hyperlink w:anchor="_Toc228533687" w:history="1">
            <w:r w:rsidR="00620DF5" w:rsidRPr="0010675B">
              <w:rPr>
                <w:rStyle w:val="Hyperlink"/>
                <w:noProof/>
              </w:rPr>
              <w:t>2.5.5 Interconnection with Theories</w:t>
            </w:r>
            <w:r w:rsidR="00620DF5">
              <w:rPr>
                <w:noProof/>
                <w:webHidden/>
              </w:rPr>
              <w:tab/>
            </w:r>
            <w:r w:rsidR="00620DF5">
              <w:rPr>
                <w:noProof/>
                <w:webHidden/>
              </w:rPr>
              <w:fldChar w:fldCharType="begin"/>
            </w:r>
            <w:r w:rsidR="00620DF5">
              <w:rPr>
                <w:noProof/>
                <w:webHidden/>
              </w:rPr>
              <w:instrText xml:space="preserve"> PAGEREF _Toc228533687 \h </w:instrText>
            </w:r>
            <w:r w:rsidR="00620DF5">
              <w:rPr>
                <w:noProof/>
                <w:webHidden/>
              </w:rPr>
            </w:r>
            <w:r w:rsidR="00620DF5">
              <w:rPr>
                <w:noProof/>
                <w:webHidden/>
              </w:rPr>
              <w:fldChar w:fldCharType="separate"/>
            </w:r>
            <w:r w:rsidR="00620DF5">
              <w:rPr>
                <w:noProof/>
                <w:webHidden/>
              </w:rPr>
              <w:t>16</w:t>
            </w:r>
            <w:r w:rsidR="00620DF5">
              <w:rPr>
                <w:noProof/>
                <w:webHidden/>
              </w:rPr>
              <w:fldChar w:fldCharType="end"/>
            </w:r>
          </w:hyperlink>
        </w:p>
        <w:p w14:paraId="6B6581A9" w14:textId="2471976B" w:rsidR="00620DF5" w:rsidRDefault="00EF4387">
          <w:pPr>
            <w:pStyle w:val="TOC3"/>
            <w:tabs>
              <w:tab w:val="right" w:leader="dot" w:pos="9350"/>
            </w:tabs>
            <w:rPr>
              <w:rFonts w:asciiTheme="minorHAnsi" w:eastAsiaTheme="minorEastAsia" w:hAnsiTheme="minorHAnsi"/>
              <w:noProof/>
              <w:sz w:val="22"/>
            </w:rPr>
          </w:pPr>
          <w:hyperlink w:anchor="_Toc228533688" w:history="1">
            <w:r w:rsidR="00620DF5" w:rsidRPr="0010675B">
              <w:rPr>
                <w:rStyle w:val="Hyperlink"/>
                <w:noProof/>
              </w:rPr>
              <w:t>2.5.6 AIDA Act in the Context of Data-Driven Digital Marketing</w:t>
            </w:r>
            <w:r w:rsidR="00620DF5">
              <w:rPr>
                <w:noProof/>
                <w:webHidden/>
              </w:rPr>
              <w:tab/>
            </w:r>
            <w:r w:rsidR="00620DF5">
              <w:rPr>
                <w:noProof/>
                <w:webHidden/>
              </w:rPr>
              <w:fldChar w:fldCharType="begin"/>
            </w:r>
            <w:r w:rsidR="00620DF5">
              <w:rPr>
                <w:noProof/>
                <w:webHidden/>
              </w:rPr>
              <w:instrText xml:space="preserve"> PAGEREF _Toc228533688 \h </w:instrText>
            </w:r>
            <w:r w:rsidR="00620DF5">
              <w:rPr>
                <w:noProof/>
                <w:webHidden/>
              </w:rPr>
            </w:r>
            <w:r w:rsidR="00620DF5">
              <w:rPr>
                <w:noProof/>
                <w:webHidden/>
              </w:rPr>
              <w:fldChar w:fldCharType="separate"/>
            </w:r>
            <w:r w:rsidR="00620DF5">
              <w:rPr>
                <w:noProof/>
                <w:webHidden/>
              </w:rPr>
              <w:t>17</w:t>
            </w:r>
            <w:r w:rsidR="00620DF5">
              <w:rPr>
                <w:noProof/>
                <w:webHidden/>
              </w:rPr>
              <w:fldChar w:fldCharType="end"/>
            </w:r>
          </w:hyperlink>
        </w:p>
        <w:p w14:paraId="302C2EBA" w14:textId="3B4389B4" w:rsidR="00620DF5" w:rsidRDefault="00EF4387">
          <w:pPr>
            <w:pStyle w:val="TOC2"/>
            <w:tabs>
              <w:tab w:val="right" w:leader="dot" w:pos="9350"/>
            </w:tabs>
            <w:rPr>
              <w:rFonts w:asciiTheme="minorHAnsi" w:eastAsiaTheme="minorEastAsia" w:hAnsiTheme="minorHAnsi"/>
              <w:noProof/>
              <w:sz w:val="22"/>
            </w:rPr>
          </w:pPr>
          <w:hyperlink w:anchor="_Toc228533689" w:history="1">
            <w:r w:rsidR="00620DF5" w:rsidRPr="0010675B">
              <w:rPr>
                <w:rStyle w:val="Hyperlink"/>
                <w:noProof/>
              </w:rPr>
              <w:t>2.6 Customer Experience (CX)</w:t>
            </w:r>
            <w:r w:rsidR="00620DF5">
              <w:rPr>
                <w:noProof/>
                <w:webHidden/>
              </w:rPr>
              <w:tab/>
            </w:r>
            <w:r w:rsidR="00620DF5">
              <w:rPr>
                <w:noProof/>
                <w:webHidden/>
              </w:rPr>
              <w:fldChar w:fldCharType="begin"/>
            </w:r>
            <w:r w:rsidR="00620DF5">
              <w:rPr>
                <w:noProof/>
                <w:webHidden/>
              </w:rPr>
              <w:instrText xml:space="preserve"> PAGEREF _Toc228533689 \h </w:instrText>
            </w:r>
            <w:r w:rsidR="00620DF5">
              <w:rPr>
                <w:noProof/>
                <w:webHidden/>
              </w:rPr>
            </w:r>
            <w:r w:rsidR="00620DF5">
              <w:rPr>
                <w:noProof/>
                <w:webHidden/>
              </w:rPr>
              <w:fldChar w:fldCharType="separate"/>
            </w:r>
            <w:r w:rsidR="00620DF5">
              <w:rPr>
                <w:noProof/>
                <w:webHidden/>
              </w:rPr>
              <w:t>17</w:t>
            </w:r>
            <w:r w:rsidR="00620DF5">
              <w:rPr>
                <w:noProof/>
                <w:webHidden/>
              </w:rPr>
              <w:fldChar w:fldCharType="end"/>
            </w:r>
          </w:hyperlink>
        </w:p>
        <w:p w14:paraId="2A0952A3" w14:textId="5A68BA1E" w:rsidR="00620DF5" w:rsidRDefault="00EF4387">
          <w:pPr>
            <w:pStyle w:val="TOC3"/>
            <w:tabs>
              <w:tab w:val="right" w:leader="dot" w:pos="9350"/>
            </w:tabs>
            <w:rPr>
              <w:rFonts w:asciiTheme="minorHAnsi" w:eastAsiaTheme="minorEastAsia" w:hAnsiTheme="minorHAnsi"/>
              <w:noProof/>
              <w:sz w:val="22"/>
            </w:rPr>
          </w:pPr>
          <w:hyperlink w:anchor="_Toc228533690" w:history="1">
            <w:r w:rsidR="00620DF5" w:rsidRPr="0010675B">
              <w:rPr>
                <w:rStyle w:val="Hyperlink"/>
                <w:noProof/>
              </w:rPr>
              <w:t>2.6.1 Understanding Customer Experience</w:t>
            </w:r>
            <w:r w:rsidR="00620DF5">
              <w:rPr>
                <w:noProof/>
                <w:webHidden/>
              </w:rPr>
              <w:tab/>
            </w:r>
            <w:r w:rsidR="00620DF5">
              <w:rPr>
                <w:noProof/>
                <w:webHidden/>
              </w:rPr>
              <w:fldChar w:fldCharType="begin"/>
            </w:r>
            <w:r w:rsidR="00620DF5">
              <w:rPr>
                <w:noProof/>
                <w:webHidden/>
              </w:rPr>
              <w:instrText xml:space="preserve"> PAGEREF _Toc228533690 \h </w:instrText>
            </w:r>
            <w:r w:rsidR="00620DF5">
              <w:rPr>
                <w:noProof/>
                <w:webHidden/>
              </w:rPr>
            </w:r>
            <w:r w:rsidR="00620DF5">
              <w:rPr>
                <w:noProof/>
                <w:webHidden/>
              </w:rPr>
              <w:fldChar w:fldCharType="separate"/>
            </w:r>
            <w:r w:rsidR="00620DF5">
              <w:rPr>
                <w:noProof/>
                <w:webHidden/>
              </w:rPr>
              <w:t>17</w:t>
            </w:r>
            <w:r w:rsidR="00620DF5">
              <w:rPr>
                <w:noProof/>
                <w:webHidden/>
              </w:rPr>
              <w:fldChar w:fldCharType="end"/>
            </w:r>
          </w:hyperlink>
        </w:p>
        <w:p w14:paraId="42B4127A" w14:textId="37ECD2DC" w:rsidR="00620DF5" w:rsidRDefault="00EF4387">
          <w:pPr>
            <w:pStyle w:val="TOC3"/>
            <w:tabs>
              <w:tab w:val="right" w:leader="dot" w:pos="9350"/>
            </w:tabs>
            <w:rPr>
              <w:rFonts w:asciiTheme="minorHAnsi" w:eastAsiaTheme="minorEastAsia" w:hAnsiTheme="minorHAnsi"/>
              <w:noProof/>
              <w:sz w:val="22"/>
            </w:rPr>
          </w:pPr>
          <w:hyperlink w:anchor="_Toc228533691" w:history="1">
            <w:r w:rsidR="00620DF5" w:rsidRPr="0010675B">
              <w:rPr>
                <w:rStyle w:val="Hyperlink"/>
                <w:noProof/>
              </w:rPr>
              <w:t>2.6.2 Components of CX</w:t>
            </w:r>
            <w:r w:rsidR="00620DF5">
              <w:rPr>
                <w:noProof/>
                <w:webHidden/>
              </w:rPr>
              <w:tab/>
            </w:r>
            <w:r w:rsidR="00620DF5">
              <w:rPr>
                <w:noProof/>
                <w:webHidden/>
              </w:rPr>
              <w:fldChar w:fldCharType="begin"/>
            </w:r>
            <w:r w:rsidR="00620DF5">
              <w:rPr>
                <w:noProof/>
                <w:webHidden/>
              </w:rPr>
              <w:instrText xml:space="preserve"> PAGEREF _Toc228533691 \h </w:instrText>
            </w:r>
            <w:r w:rsidR="00620DF5">
              <w:rPr>
                <w:noProof/>
                <w:webHidden/>
              </w:rPr>
            </w:r>
            <w:r w:rsidR="00620DF5">
              <w:rPr>
                <w:noProof/>
                <w:webHidden/>
              </w:rPr>
              <w:fldChar w:fldCharType="separate"/>
            </w:r>
            <w:r w:rsidR="00620DF5">
              <w:rPr>
                <w:noProof/>
                <w:webHidden/>
              </w:rPr>
              <w:t>17</w:t>
            </w:r>
            <w:r w:rsidR="00620DF5">
              <w:rPr>
                <w:noProof/>
                <w:webHidden/>
              </w:rPr>
              <w:fldChar w:fldCharType="end"/>
            </w:r>
          </w:hyperlink>
        </w:p>
        <w:p w14:paraId="1135B54E" w14:textId="5260102C" w:rsidR="00620DF5" w:rsidRDefault="00EF4387">
          <w:pPr>
            <w:pStyle w:val="TOC3"/>
            <w:tabs>
              <w:tab w:val="right" w:leader="dot" w:pos="9350"/>
            </w:tabs>
            <w:rPr>
              <w:rFonts w:asciiTheme="minorHAnsi" w:eastAsiaTheme="minorEastAsia" w:hAnsiTheme="minorHAnsi"/>
              <w:noProof/>
              <w:sz w:val="22"/>
            </w:rPr>
          </w:pPr>
          <w:hyperlink w:anchor="_Toc228533692" w:history="1">
            <w:r w:rsidR="00620DF5" w:rsidRPr="0010675B">
              <w:rPr>
                <w:rStyle w:val="Hyperlink"/>
                <w:noProof/>
              </w:rPr>
              <w:t>2.6.3 CX in Data Driven Environments</w:t>
            </w:r>
            <w:r w:rsidR="00620DF5">
              <w:rPr>
                <w:noProof/>
                <w:webHidden/>
              </w:rPr>
              <w:tab/>
            </w:r>
            <w:r w:rsidR="00620DF5">
              <w:rPr>
                <w:noProof/>
                <w:webHidden/>
              </w:rPr>
              <w:fldChar w:fldCharType="begin"/>
            </w:r>
            <w:r w:rsidR="00620DF5">
              <w:rPr>
                <w:noProof/>
                <w:webHidden/>
              </w:rPr>
              <w:instrText xml:space="preserve"> PAGEREF _Toc228533692 \h </w:instrText>
            </w:r>
            <w:r w:rsidR="00620DF5">
              <w:rPr>
                <w:noProof/>
                <w:webHidden/>
              </w:rPr>
            </w:r>
            <w:r w:rsidR="00620DF5">
              <w:rPr>
                <w:noProof/>
                <w:webHidden/>
              </w:rPr>
              <w:fldChar w:fldCharType="separate"/>
            </w:r>
            <w:r w:rsidR="00620DF5">
              <w:rPr>
                <w:noProof/>
                <w:webHidden/>
              </w:rPr>
              <w:t>18</w:t>
            </w:r>
            <w:r w:rsidR="00620DF5">
              <w:rPr>
                <w:noProof/>
                <w:webHidden/>
              </w:rPr>
              <w:fldChar w:fldCharType="end"/>
            </w:r>
          </w:hyperlink>
        </w:p>
        <w:p w14:paraId="547922CA" w14:textId="719C2709" w:rsidR="00620DF5" w:rsidRDefault="00EF4387">
          <w:pPr>
            <w:pStyle w:val="TOC3"/>
            <w:tabs>
              <w:tab w:val="right" w:leader="dot" w:pos="9350"/>
            </w:tabs>
            <w:rPr>
              <w:rFonts w:asciiTheme="minorHAnsi" w:eastAsiaTheme="minorEastAsia" w:hAnsiTheme="minorHAnsi"/>
              <w:noProof/>
              <w:sz w:val="22"/>
            </w:rPr>
          </w:pPr>
          <w:hyperlink w:anchor="_Toc228533693" w:history="1">
            <w:r w:rsidR="00620DF5" w:rsidRPr="0010675B">
              <w:rPr>
                <w:rStyle w:val="Hyperlink"/>
                <w:noProof/>
              </w:rPr>
              <w:t>2.6.4 Mediating Role of CX</w:t>
            </w:r>
            <w:r w:rsidR="00620DF5">
              <w:rPr>
                <w:noProof/>
                <w:webHidden/>
              </w:rPr>
              <w:tab/>
            </w:r>
            <w:r w:rsidR="00620DF5">
              <w:rPr>
                <w:noProof/>
                <w:webHidden/>
              </w:rPr>
              <w:fldChar w:fldCharType="begin"/>
            </w:r>
            <w:r w:rsidR="00620DF5">
              <w:rPr>
                <w:noProof/>
                <w:webHidden/>
              </w:rPr>
              <w:instrText xml:space="preserve"> PAGEREF _Toc228533693 \h </w:instrText>
            </w:r>
            <w:r w:rsidR="00620DF5">
              <w:rPr>
                <w:noProof/>
                <w:webHidden/>
              </w:rPr>
            </w:r>
            <w:r w:rsidR="00620DF5">
              <w:rPr>
                <w:noProof/>
                <w:webHidden/>
              </w:rPr>
              <w:fldChar w:fldCharType="separate"/>
            </w:r>
            <w:r w:rsidR="00620DF5">
              <w:rPr>
                <w:noProof/>
                <w:webHidden/>
              </w:rPr>
              <w:t>18</w:t>
            </w:r>
            <w:r w:rsidR="00620DF5">
              <w:rPr>
                <w:noProof/>
                <w:webHidden/>
              </w:rPr>
              <w:fldChar w:fldCharType="end"/>
            </w:r>
          </w:hyperlink>
        </w:p>
        <w:p w14:paraId="463874BA" w14:textId="0171F93F" w:rsidR="00620DF5" w:rsidRDefault="00EF4387">
          <w:pPr>
            <w:pStyle w:val="TOC2"/>
            <w:tabs>
              <w:tab w:val="right" w:leader="dot" w:pos="9350"/>
            </w:tabs>
            <w:rPr>
              <w:rFonts w:asciiTheme="minorHAnsi" w:eastAsiaTheme="minorEastAsia" w:hAnsiTheme="minorHAnsi"/>
              <w:noProof/>
              <w:sz w:val="22"/>
            </w:rPr>
          </w:pPr>
          <w:hyperlink w:anchor="_Toc228533694" w:history="1">
            <w:r w:rsidR="00620DF5" w:rsidRPr="0010675B">
              <w:rPr>
                <w:rStyle w:val="Hyperlink"/>
                <w:noProof/>
              </w:rPr>
              <w:t>2.7 Privacy, Trust and Ethics Issues</w:t>
            </w:r>
            <w:r w:rsidR="00620DF5">
              <w:rPr>
                <w:noProof/>
                <w:webHidden/>
              </w:rPr>
              <w:tab/>
            </w:r>
            <w:r w:rsidR="00620DF5">
              <w:rPr>
                <w:noProof/>
                <w:webHidden/>
              </w:rPr>
              <w:fldChar w:fldCharType="begin"/>
            </w:r>
            <w:r w:rsidR="00620DF5">
              <w:rPr>
                <w:noProof/>
                <w:webHidden/>
              </w:rPr>
              <w:instrText xml:space="preserve"> PAGEREF _Toc228533694 \h </w:instrText>
            </w:r>
            <w:r w:rsidR="00620DF5">
              <w:rPr>
                <w:noProof/>
                <w:webHidden/>
              </w:rPr>
            </w:r>
            <w:r w:rsidR="00620DF5">
              <w:rPr>
                <w:noProof/>
                <w:webHidden/>
              </w:rPr>
              <w:fldChar w:fldCharType="separate"/>
            </w:r>
            <w:r w:rsidR="00620DF5">
              <w:rPr>
                <w:noProof/>
                <w:webHidden/>
              </w:rPr>
              <w:t>18</w:t>
            </w:r>
            <w:r w:rsidR="00620DF5">
              <w:rPr>
                <w:noProof/>
                <w:webHidden/>
              </w:rPr>
              <w:fldChar w:fldCharType="end"/>
            </w:r>
          </w:hyperlink>
        </w:p>
        <w:p w14:paraId="7EE2D923" w14:textId="2453EFFC" w:rsidR="00620DF5" w:rsidRDefault="00EF4387">
          <w:pPr>
            <w:pStyle w:val="TOC3"/>
            <w:tabs>
              <w:tab w:val="right" w:leader="dot" w:pos="9350"/>
            </w:tabs>
            <w:rPr>
              <w:rFonts w:asciiTheme="minorHAnsi" w:eastAsiaTheme="minorEastAsia" w:hAnsiTheme="minorHAnsi"/>
              <w:noProof/>
              <w:sz w:val="22"/>
            </w:rPr>
          </w:pPr>
          <w:hyperlink w:anchor="_Toc228533695" w:history="1">
            <w:r w:rsidR="00620DF5" w:rsidRPr="0010675B">
              <w:rPr>
                <w:rStyle w:val="Hyperlink"/>
                <w:noProof/>
              </w:rPr>
              <w:t>2.7.1 Privacy Concerns</w:t>
            </w:r>
            <w:r w:rsidR="00620DF5">
              <w:rPr>
                <w:noProof/>
                <w:webHidden/>
              </w:rPr>
              <w:tab/>
            </w:r>
            <w:r w:rsidR="00620DF5">
              <w:rPr>
                <w:noProof/>
                <w:webHidden/>
              </w:rPr>
              <w:fldChar w:fldCharType="begin"/>
            </w:r>
            <w:r w:rsidR="00620DF5">
              <w:rPr>
                <w:noProof/>
                <w:webHidden/>
              </w:rPr>
              <w:instrText xml:space="preserve"> PAGEREF _Toc228533695 \h </w:instrText>
            </w:r>
            <w:r w:rsidR="00620DF5">
              <w:rPr>
                <w:noProof/>
                <w:webHidden/>
              </w:rPr>
            </w:r>
            <w:r w:rsidR="00620DF5">
              <w:rPr>
                <w:noProof/>
                <w:webHidden/>
              </w:rPr>
              <w:fldChar w:fldCharType="separate"/>
            </w:r>
            <w:r w:rsidR="00620DF5">
              <w:rPr>
                <w:noProof/>
                <w:webHidden/>
              </w:rPr>
              <w:t>18</w:t>
            </w:r>
            <w:r w:rsidR="00620DF5">
              <w:rPr>
                <w:noProof/>
                <w:webHidden/>
              </w:rPr>
              <w:fldChar w:fldCharType="end"/>
            </w:r>
          </w:hyperlink>
        </w:p>
        <w:p w14:paraId="5FB0FE30" w14:textId="605D73E9" w:rsidR="00620DF5" w:rsidRDefault="00EF4387">
          <w:pPr>
            <w:pStyle w:val="TOC3"/>
            <w:tabs>
              <w:tab w:val="right" w:leader="dot" w:pos="9350"/>
            </w:tabs>
            <w:rPr>
              <w:rFonts w:asciiTheme="minorHAnsi" w:eastAsiaTheme="minorEastAsia" w:hAnsiTheme="minorHAnsi"/>
              <w:noProof/>
              <w:sz w:val="22"/>
            </w:rPr>
          </w:pPr>
          <w:hyperlink w:anchor="_Toc228533696" w:history="1">
            <w:r w:rsidR="00620DF5" w:rsidRPr="0010675B">
              <w:rPr>
                <w:rStyle w:val="Hyperlink"/>
                <w:noProof/>
              </w:rPr>
              <w:t>2.7.2 Trust as a Moderator</w:t>
            </w:r>
            <w:r w:rsidR="00620DF5">
              <w:rPr>
                <w:noProof/>
                <w:webHidden/>
              </w:rPr>
              <w:tab/>
            </w:r>
            <w:r w:rsidR="00620DF5">
              <w:rPr>
                <w:noProof/>
                <w:webHidden/>
              </w:rPr>
              <w:fldChar w:fldCharType="begin"/>
            </w:r>
            <w:r w:rsidR="00620DF5">
              <w:rPr>
                <w:noProof/>
                <w:webHidden/>
              </w:rPr>
              <w:instrText xml:space="preserve"> PAGEREF _Toc228533696 \h </w:instrText>
            </w:r>
            <w:r w:rsidR="00620DF5">
              <w:rPr>
                <w:noProof/>
                <w:webHidden/>
              </w:rPr>
            </w:r>
            <w:r w:rsidR="00620DF5">
              <w:rPr>
                <w:noProof/>
                <w:webHidden/>
              </w:rPr>
              <w:fldChar w:fldCharType="separate"/>
            </w:r>
            <w:r w:rsidR="00620DF5">
              <w:rPr>
                <w:noProof/>
                <w:webHidden/>
              </w:rPr>
              <w:t>18</w:t>
            </w:r>
            <w:r w:rsidR="00620DF5">
              <w:rPr>
                <w:noProof/>
                <w:webHidden/>
              </w:rPr>
              <w:fldChar w:fldCharType="end"/>
            </w:r>
          </w:hyperlink>
        </w:p>
        <w:p w14:paraId="241455A0" w14:textId="72CCFBFB" w:rsidR="00620DF5" w:rsidRDefault="00EF4387">
          <w:pPr>
            <w:pStyle w:val="TOC3"/>
            <w:tabs>
              <w:tab w:val="right" w:leader="dot" w:pos="9350"/>
            </w:tabs>
            <w:rPr>
              <w:rFonts w:asciiTheme="minorHAnsi" w:eastAsiaTheme="minorEastAsia" w:hAnsiTheme="minorHAnsi"/>
              <w:noProof/>
              <w:sz w:val="22"/>
            </w:rPr>
          </w:pPr>
          <w:hyperlink w:anchor="_Toc228533697" w:history="1">
            <w:r w:rsidR="00620DF5" w:rsidRPr="0010675B">
              <w:rPr>
                <w:rStyle w:val="Hyperlink"/>
                <w:noProof/>
              </w:rPr>
              <w:t>2.7.3 Ethical Considerations</w:t>
            </w:r>
            <w:r w:rsidR="00620DF5">
              <w:rPr>
                <w:noProof/>
                <w:webHidden/>
              </w:rPr>
              <w:tab/>
            </w:r>
            <w:r w:rsidR="00620DF5">
              <w:rPr>
                <w:noProof/>
                <w:webHidden/>
              </w:rPr>
              <w:fldChar w:fldCharType="begin"/>
            </w:r>
            <w:r w:rsidR="00620DF5">
              <w:rPr>
                <w:noProof/>
                <w:webHidden/>
              </w:rPr>
              <w:instrText xml:space="preserve"> PAGEREF _Toc228533697 \h </w:instrText>
            </w:r>
            <w:r w:rsidR="00620DF5">
              <w:rPr>
                <w:noProof/>
                <w:webHidden/>
              </w:rPr>
            </w:r>
            <w:r w:rsidR="00620DF5">
              <w:rPr>
                <w:noProof/>
                <w:webHidden/>
              </w:rPr>
              <w:fldChar w:fldCharType="separate"/>
            </w:r>
            <w:r w:rsidR="00620DF5">
              <w:rPr>
                <w:noProof/>
                <w:webHidden/>
              </w:rPr>
              <w:t>19</w:t>
            </w:r>
            <w:r w:rsidR="00620DF5">
              <w:rPr>
                <w:noProof/>
                <w:webHidden/>
              </w:rPr>
              <w:fldChar w:fldCharType="end"/>
            </w:r>
          </w:hyperlink>
        </w:p>
        <w:p w14:paraId="3B259AF7" w14:textId="022A663A" w:rsidR="00620DF5" w:rsidRDefault="00EF4387">
          <w:pPr>
            <w:pStyle w:val="TOC2"/>
            <w:tabs>
              <w:tab w:val="right" w:leader="dot" w:pos="9350"/>
            </w:tabs>
            <w:rPr>
              <w:rFonts w:asciiTheme="minorHAnsi" w:eastAsiaTheme="minorEastAsia" w:hAnsiTheme="minorHAnsi"/>
              <w:noProof/>
              <w:sz w:val="22"/>
            </w:rPr>
          </w:pPr>
          <w:hyperlink w:anchor="_Toc228533698" w:history="1">
            <w:r w:rsidR="00620DF5" w:rsidRPr="0010675B">
              <w:rPr>
                <w:rStyle w:val="Hyperlink"/>
                <w:noProof/>
              </w:rPr>
              <w:t>2.8 Conceptual Framework</w:t>
            </w:r>
            <w:r w:rsidR="00620DF5">
              <w:rPr>
                <w:noProof/>
                <w:webHidden/>
              </w:rPr>
              <w:tab/>
            </w:r>
            <w:r w:rsidR="00620DF5">
              <w:rPr>
                <w:noProof/>
                <w:webHidden/>
              </w:rPr>
              <w:fldChar w:fldCharType="begin"/>
            </w:r>
            <w:r w:rsidR="00620DF5">
              <w:rPr>
                <w:noProof/>
                <w:webHidden/>
              </w:rPr>
              <w:instrText xml:space="preserve"> PAGEREF _Toc228533698 \h </w:instrText>
            </w:r>
            <w:r w:rsidR="00620DF5">
              <w:rPr>
                <w:noProof/>
                <w:webHidden/>
              </w:rPr>
            </w:r>
            <w:r w:rsidR="00620DF5">
              <w:rPr>
                <w:noProof/>
                <w:webHidden/>
              </w:rPr>
              <w:fldChar w:fldCharType="separate"/>
            </w:r>
            <w:r w:rsidR="00620DF5">
              <w:rPr>
                <w:noProof/>
                <w:webHidden/>
              </w:rPr>
              <w:t>19</w:t>
            </w:r>
            <w:r w:rsidR="00620DF5">
              <w:rPr>
                <w:noProof/>
                <w:webHidden/>
              </w:rPr>
              <w:fldChar w:fldCharType="end"/>
            </w:r>
          </w:hyperlink>
        </w:p>
        <w:p w14:paraId="2CB6C648" w14:textId="5A740F3C" w:rsidR="00620DF5" w:rsidRDefault="00EF4387">
          <w:pPr>
            <w:pStyle w:val="TOC2"/>
            <w:tabs>
              <w:tab w:val="right" w:leader="dot" w:pos="9350"/>
            </w:tabs>
            <w:rPr>
              <w:rFonts w:asciiTheme="minorHAnsi" w:eastAsiaTheme="minorEastAsia" w:hAnsiTheme="minorHAnsi"/>
              <w:noProof/>
              <w:sz w:val="22"/>
            </w:rPr>
          </w:pPr>
          <w:hyperlink w:anchor="_Toc228533699" w:history="1">
            <w:r w:rsidR="00620DF5" w:rsidRPr="0010675B">
              <w:rPr>
                <w:rStyle w:val="Hyperlink"/>
                <w:noProof/>
              </w:rPr>
              <w:t>2.9 Literature Gap</w:t>
            </w:r>
            <w:r w:rsidR="00620DF5">
              <w:rPr>
                <w:noProof/>
                <w:webHidden/>
              </w:rPr>
              <w:tab/>
            </w:r>
            <w:r w:rsidR="00620DF5">
              <w:rPr>
                <w:noProof/>
                <w:webHidden/>
              </w:rPr>
              <w:fldChar w:fldCharType="begin"/>
            </w:r>
            <w:r w:rsidR="00620DF5">
              <w:rPr>
                <w:noProof/>
                <w:webHidden/>
              </w:rPr>
              <w:instrText xml:space="preserve"> PAGEREF _Toc228533699 \h </w:instrText>
            </w:r>
            <w:r w:rsidR="00620DF5">
              <w:rPr>
                <w:noProof/>
                <w:webHidden/>
              </w:rPr>
            </w:r>
            <w:r w:rsidR="00620DF5">
              <w:rPr>
                <w:noProof/>
                <w:webHidden/>
              </w:rPr>
              <w:fldChar w:fldCharType="separate"/>
            </w:r>
            <w:r w:rsidR="00620DF5">
              <w:rPr>
                <w:noProof/>
                <w:webHidden/>
              </w:rPr>
              <w:t>20</w:t>
            </w:r>
            <w:r w:rsidR="00620DF5">
              <w:rPr>
                <w:noProof/>
                <w:webHidden/>
              </w:rPr>
              <w:fldChar w:fldCharType="end"/>
            </w:r>
          </w:hyperlink>
        </w:p>
        <w:p w14:paraId="7AE175BE" w14:textId="33C351A4" w:rsidR="00620DF5" w:rsidRDefault="00EF4387">
          <w:pPr>
            <w:pStyle w:val="TOC2"/>
            <w:tabs>
              <w:tab w:val="right" w:leader="dot" w:pos="9350"/>
            </w:tabs>
            <w:rPr>
              <w:rFonts w:asciiTheme="minorHAnsi" w:eastAsiaTheme="minorEastAsia" w:hAnsiTheme="minorHAnsi"/>
              <w:noProof/>
              <w:sz w:val="22"/>
            </w:rPr>
          </w:pPr>
          <w:hyperlink w:anchor="_Toc228533700" w:history="1">
            <w:r w:rsidR="00620DF5" w:rsidRPr="0010675B">
              <w:rPr>
                <w:rStyle w:val="Hyperlink"/>
                <w:noProof/>
              </w:rPr>
              <w:t>2.10 Conclusion</w:t>
            </w:r>
            <w:r w:rsidR="00620DF5">
              <w:rPr>
                <w:noProof/>
                <w:webHidden/>
              </w:rPr>
              <w:tab/>
            </w:r>
            <w:r w:rsidR="00620DF5">
              <w:rPr>
                <w:noProof/>
                <w:webHidden/>
              </w:rPr>
              <w:fldChar w:fldCharType="begin"/>
            </w:r>
            <w:r w:rsidR="00620DF5">
              <w:rPr>
                <w:noProof/>
                <w:webHidden/>
              </w:rPr>
              <w:instrText xml:space="preserve"> PAGEREF _Toc228533700 \h </w:instrText>
            </w:r>
            <w:r w:rsidR="00620DF5">
              <w:rPr>
                <w:noProof/>
                <w:webHidden/>
              </w:rPr>
            </w:r>
            <w:r w:rsidR="00620DF5">
              <w:rPr>
                <w:noProof/>
                <w:webHidden/>
              </w:rPr>
              <w:fldChar w:fldCharType="separate"/>
            </w:r>
            <w:r w:rsidR="00620DF5">
              <w:rPr>
                <w:noProof/>
                <w:webHidden/>
              </w:rPr>
              <w:t>21</w:t>
            </w:r>
            <w:r w:rsidR="00620DF5">
              <w:rPr>
                <w:noProof/>
                <w:webHidden/>
              </w:rPr>
              <w:fldChar w:fldCharType="end"/>
            </w:r>
          </w:hyperlink>
        </w:p>
        <w:p w14:paraId="366F0611" w14:textId="0C63439D" w:rsidR="00620DF5" w:rsidRDefault="00EF4387">
          <w:pPr>
            <w:pStyle w:val="TOC1"/>
            <w:tabs>
              <w:tab w:val="right" w:leader="dot" w:pos="9350"/>
            </w:tabs>
            <w:rPr>
              <w:rFonts w:asciiTheme="minorHAnsi" w:eastAsiaTheme="minorEastAsia" w:hAnsiTheme="minorHAnsi"/>
              <w:noProof/>
              <w:sz w:val="22"/>
            </w:rPr>
          </w:pPr>
          <w:hyperlink w:anchor="_Toc228533701" w:history="1">
            <w:r w:rsidR="00620DF5" w:rsidRPr="0010675B">
              <w:rPr>
                <w:rStyle w:val="Hyperlink"/>
                <w:noProof/>
              </w:rPr>
              <w:t>Chapter 3: Research Methodology</w:t>
            </w:r>
            <w:r w:rsidR="00620DF5">
              <w:rPr>
                <w:noProof/>
                <w:webHidden/>
              </w:rPr>
              <w:tab/>
            </w:r>
            <w:r w:rsidR="00620DF5">
              <w:rPr>
                <w:noProof/>
                <w:webHidden/>
              </w:rPr>
              <w:fldChar w:fldCharType="begin"/>
            </w:r>
            <w:r w:rsidR="00620DF5">
              <w:rPr>
                <w:noProof/>
                <w:webHidden/>
              </w:rPr>
              <w:instrText xml:space="preserve"> PAGEREF _Toc228533701 \h </w:instrText>
            </w:r>
            <w:r w:rsidR="00620DF5">
              <w:rPr>
                <w:noProof/>
                <w:webHidden/>
              </w:rPr>
            </w:r>
            <w:r w:rsidR="00620DF5">
              <w:rPr>
                <w:noProof/>
                <w:webHidden/>
              </w:rPr>
              <w:fldChar w:fldCharType="separate"/>
            </w:r>
            <w:r w:rsidR="00620DF5">
              <w:rPr>
                <w:noProof/>
                <w:webHidden/>
              </w:rPr>
              <w:t>23</w:t>
            </w:r>
            <w:r w:rsidR="00620DF5">
              <w:rPr>
                <w:noProof/>
                <w:webHidden/>
              </w:rPr>
              <w:fldChar w:fldCharType="end"/>
            </w:r>
          </w:hyperlink>
        </w:p>
        <w:p w14:paraId="5C488062" w14:textId="64B5D81E" w:rsidR="00620DF5" w:rsidRDefault="00EF4387">
          <w:pPr>
            <w:pStyle w:val="TOC2"/>
            <w:tabs>
              <w:tab w:val="right" w:leader="dot" w:pos="9350"/>
            </w:tabs>
            <w:rPr>
              <w:rFonts w:asciiTheme="minorHAnsi" w:eastAsiaTheme="minorEastAsia" w:hAnsiTheme="minorHAnsi"/>
              <w:noProof/>
              <w:sz w:val="22"/>
            </w:rPr>
          </w:pPr>
          <w:hyperlink w:anchor="_Toc228533702" w:history="1">
            <w:r w:rsidR="00620DF5" w:rsidRPr="0010675B">
              <w:rPr>
                <w:rStyle w:val="Hyperlink"/>
                <w:noProof/>
              </w:rPr>
              <w:t>3.1 Introduction</w:t>
            </w:r>
            <w:r w:rsidR="00620DF5">
              <w:rPr>
                <w:noProof/>
                <w:webHidden/>
              </w:rPr>
              <w:tab/>
            </w:r>
            <w:r w:rsidR="00620DF5">
              <w:rPr>
                <w:noProof/>
                <w:webHidden/>
              </w:rPr>
              <w:fldChar w:fldCharType="begin"/>
            </w:r>
            <w:r w:rsidR="00620DF5">
              <w:rPr>
                <w:noProof/>
                <w:webHidden/>
              </w:rPr>
              <w:instrText xml:space="preserve"> PAGEREF _Toc228533702 \h </w:instrText>
            </w:r>
            <w:r w:rsidR="00620DF5">
              <w:rPr>
                <w:noProof/>
                <w:webHidden/>
              </w:rPr>
            </w:r>
            <w:r w:rsidR="00620DF5">
              <w:rPr>
                <w:noProof/>
                <w:webHidden/>
              </w:rPr>
              <w:fldChar w:fldCharType="separate"/>
            </w:r>
            <w:r w:rsidR="00620DF5">
              <w:rPr>
                <w:noProof/>
                <w:webHidden/>
              </w:rPr>
              <w:t>23</w:t>
            </w:r>
            <w:r w:rsidR="00620DF5">
              <w:rPr>
                <w:noProof/>
                <w:webHidden/>
              </w:rPr>
              <w:fldChar w:fldCharType="end"/>
            </w:r>
          </w:hyperlink>
        </w:p>
        <w:p w14:paraId="64721102" w14:textId="6B4B7EFA" w:rsidR="00620DF5" w:rsidRDefault="00EF4387">
          <w:pPr>
            <w:pStyle w:val="TOC2"/>
            <w:tabs>
              <w:tab w:val="right" w:leader="dot" w:pos="9350"/>
            </w:tabs>
            <w:rPr>
              <w:rFonts w:asciiTheme="minorHAnsi" w:eastAsiaTheme="minorEastAsia" w:hAnsiTheme="minorHAnsi"/>
              <w:noProof/>
              <w:sz w:val="22"/>
            </w:rPr>
          </w:pPr>
          <w:hyperlink w:anchor="_Toc228533703" w:history="1">
            <w:r w:rsidR="00620DF5" w:rsidRPr="0010675B">
              <w:rPr>
                <w:rStyle w:val="Hyperlink"/>
                <w:noProof/>
              </w:rPr>
              <w:t>3.2 Research Philosophy</w:t>
            </w:r>
            <w:r w:rsidR="00620DF5">
              <w:rPr>
                <w:noProof/>
                <w:webHidden/>
              </w:rPr>
              <w:tab/>
            </w:r>
            <w:r w:rsidR="00620DF5">
              <w:rPr>
                <w:noProof/>
                <w:webHidden/>
              </w:rPr>
              <w:fldChar w:fldCharType="begin"/>
            </w:r>
            <w:r w:rsidR="00620DF5">
              <w:rPr>
                <w:noProof/>
                <w:webHidden/>
              </w:rPr>
              <w:instrText xml:space="preserve"> PAGEREF _Toc228533703 \h </w:instrText>
            </w:r>
            <w:r w:rsidR="00620DF5">
              <w:rPr>
                <w:noProof/>
                <w:webHidden/>
              </w:rPr>
            </w:r>
            <w:r w:rsidR="00620DF5">
              <w:rPr>
                <w:noProof/>
                <w:webHidden/>
              </w:rPr>
              <w:fldChar w:fldCharType="separate"/>
            </w:r>
            <w:r w:rsidR="00620DF5">
              <w:rPr>
                <w:noProof/>
                <w:webHidden/>
              </w:rPr>
              <w:t>24</w:t>
            </w:r>
            <w:r w:rsidR="00620DF5">
              <w:rPr>
                <w:noProof/>
                <w:webHidden/>
              </w:rPr>
              <w:fldChar w:fldCharType="end"/>
            </w:r>
          </w:hyperlink>
        </w:p>
        <w:p w14:paraId="070358AA" w14:textId="76C77A08" w:rsidR="00620DF5" w:rsidRDefault="00EF4387">
          <w:pPr>
            <w:pStyle w:val="TOC3"/>
            <w:tabs>
              <w:tab w:val="right" w:leader="dot" w:pos="9350"/>
            </w:tabs>
            <w:rPr>
              <w:rFonts w:asciiTheme="minorHAnsi" w:eastAsiaTheme="minorEastAsia" w:hAnsiTheme="minorHAnsi"/>
              <w:noProof/>
              <w:sz w:val="22"/>
            </w:rPr>
          </w:pPr>
          <w:hyperlink w:anchor="_Toc228533704" w:history="1">
            <w:r w:rsidR="00620DF5" w:rsidRPr="0010675B">
              <w:rPr>
                <w:rStyle w:val="Hyperlink"/>
                <w:noProof/>
              </w:rPr>
              <w:t>3.2.1 Overview of Research Philosophy</w:t>
            </w:r>
            <w:r w:rsidR="00620DF5">
              <w:rPr>
                <w:noProof/>
                <w:webHidden/>
              </w:rPr>
              <w:tab/>
            </w:r>
            <w:r w:rsidR="00620DF5">
              <w:rPr>
                <w:noProof/>
                <w:webHidden/>
              </w:rPr>
              <w:fldChar w:fldCharType="begin"/>
            </w:r>
            <w:r w:rsidR="00620DF5">
              <w:rPr>
                <w:noProof/>
                <w:webHidden/>
              </w:rPr>
              <w:instrText xml:space="preserve"> PAGEREF _Toc228533704 \h </w:instrText>
            </w:r>
            <w:r w:rsidR="00620DF5">
              <w:rPr>
                <w:noProof/>
                <w:webHidden/>
              </w:rPr>
            </w:r>
            <w:r w:rsidR="00620DF5">
              <w:rPr>
                <w:noProof/>
                <w:webHidden/>
              </w:rPr>
              <w:fldChar w:fldCharType="separate"/>
            </w:r>
            <w:r w:rsidR="00620DF5">
              <w:rPr>
                <w:noProof/>
                <w:webHidden/>
              </w:rPr>
              <w:t>24</w:t>
            </w:r>
            <w:r w:rsidR="00620DF5">
              <w:rPr>
                <w:noProof/>
                <w:webHidden/>
              </w:rPr>
              <w:fldChar w:fldCharType="end"/>
            </w:r>
          </w:hyperlink>
        </w:p>
        <w:p w14:paraId="266D2A8E" w14:textId="210FA5E2" w:rsidR="00620DF5" w:rsidRDefault="00EF4387">
          <w:pPr>
            <w:pStyle w:val="TOC3"/>
            <w:tabs>
              <w:tab w:val="right" w:leader="dot" w:pos="9350"/>
            </w:tabs>
            <w:rPr>
              <w:rFonts w:asciiTheme="minorHAnsi" w:eastAsiaTheme="minorEastAsia" w:hAnsiTheme="minorHAnsi"/>
              <w:noProof/>
              <w:sz w:val="22"/>
            </w:rPr>
          </w:pPr>
          <w:hyperlink w:anchor="_Toc228533705" w:history="1">
            <w:r w:rsidR="00620DF5" w:rsidRPr="0010675B">
              <w:rPr>
                <w:rStyle w:val="Hyperlink"/>
                <w:noProof/>
              </w:rPr>
              <w:t>3.2.2 Ontological Position: Subjectivism</w:t>
            </w:r>
            <w:r w:rsidR="00620DF5">
              <w:rPr>
                <w:noProof/>
                <w:webHidden/>
              </w:rPr>
              <w:tab/>
            </w:r>
            <w:r w:rsidR="00620DF5">
              <w:rPr>
                <w:noProof/>
                <w:webHidden/>
              </w:rPr>
              <w:fldChar w:fldCharType="begin"/>
            </w:r>
            <w:r w:rsidR="00620DF5">
              <w:rPr>
                <w:noProof/>
                <w:webHidden/>
              </w:rPr>
              <w:instrText xml:space="preserve"> PAGEREF _Toc228533705 \h </w:instrText>
            </w:r>
            <w:r w:rsidR="00620DF5">
              <w:rPr>
                <w:noProof/>
                <w:webHidden/>
              </w:rPr>
            </w:r>
            <w:r w:rsidR="00620DF5">
              <w:rPr>
                <w:noProof/>
                <w:webHidden/>
              </w:rPr>
              <w:fldChar w:fldCharType="separate"/>
            </w:r>
            <w:r w:rsidR="00620DF5">
              <w:rPr>
                <w:noProof/>
                <w:webHidden/>
              </w:rPr>
              <w:t>24</w:t>
            </w:r>
            <w:r w:rsidR="00620DF5">
              <w:rPr>
                <w:noProof/>
                <w:webHidden/>
              </w:rPr>
              <w:fldChar w:fldCharType="end"/>
            </w:r>
          </w:hyperlink>
        </w:p>
        <w:p w14:paraId="45065749" w14:textId="466D6F6F" w:rsidR="00620DF5" w:rsidRDefault="00EF4387">
          <w:pPr>
            <w:pStyle w:val="TOC3"/>
            <w:tabs>
              <w:tab w:val="right" w:leader="dot" w:pos="9350"/>
            </w:tabs>
            <w:rPr>
              <w:rFonts w:asciiTheme="minorHAnsi" w:eastAsiaTheme="minorEastAsia" w:hAnsiTheme="minorHAnsi"/>
              <w:noProof/>
              <w:sz w:val="22"/>
            </w:rPr>
          </w:pPr>
          <w:hyperlink w:anchor="_Toc228533706" w:history="1">
            <w:r w:rsidR="00620DF5" w:rsidRPr="0010675B">
              <w:rPr>
                <w:rStyle w:val="Hyperlink"/>
                <w:noProof/>
              </w:rPr>
              <w:t>3.2.3 Epistemological Position: Interpretivism</w:t>
            </w:r>
            <w:r w:rsidR="00620DF5">
              <w:rPr>
                <w:noProof/>
                <w:webHidden/>
              </w:rPr>
              <w:tab/>
            </w:r>
            <w:r w:rsidR="00620DF5">
              <w:rPr>
                <w:noProof/>
                <w:webHidden/>
              </w:rPr>
              <w:fldChar w:fldCharType="begin"/>
            </w:r>
            <w:r w:rsidR="00620DF5">
              <w:rPr>
                <w:noProof/>
                <w:webHidden/>
              </w:rPr>
              <w:instrText xml:space="preserve"> PAGEREF _Toc228533706 \h </w:instrText>
            </w:r>
            <w:r w:rsidR="00620DF5">
              <w:rPr>
                <w:noProof/>
                <w:webHidden/>
              </w:rPr>
            </w:r>
            <w:r w:rsidR="00620DF5">
              <w:rPr>
                <w:noProof/>
                <w:webHidden/>
              </w:rPr>
              <w:fldChar w:fldCharType="separate"/>
            </w:r>
            <w:r w:rsidR="00620DF5">
              <w:rPr>
                <w:noProof/>
                <w:webHidden/>
              </w:rPr>
              <w:t>25</w:t>
            </w:r>
            <w:r w:rsidR="00620DF5">
              <w:rPr>
                <w:noProof/>
                <w:webHidden/>
              </w:rPr>
              <w:fldChar w:fldCharType="end"/>
            </w:r>
          </w:hyperlink>
        </w:p>
        <w:p w14:paraId="1F4F7339" w14:textId="3D3FB71D" w:rsidR="00620DF5" w:rsidRDefault="00EF4387">
          <w:pPr>
            <w:pStyle w:val="TOC3"/>
            <w:tabs>
              <w:tab w:val="right" w:leader="dot" w:pos="9350"/>
            </w:tabs>
            <w:rPr>
              <w:rFonts w:asciiTheme="minorHAnsi" w:eastAsiaTheme="minorEastAsia" w:hAnsiTheme="minorHAnsi"/>
              <w:noProof/>
              <w:sz w:val="22"/>
            </w:rPr>
          </w:pPr>
          <w:hyperlink w:anchor="_Toc228533707" w:history="1">
            <w:r w:rsidR="00620DF5" w:rsidRPr="0010675B">
              <w:rPr>
                <w:rStyle w:val="Hyperlink"/>
                <w:noProof/>
              </w:rPr>
              <w:t>3.2.4 Rationalization for Interpretivism</w:t>
            </w:r>
            <w:r w:rsidR="00620DF5">
              <w:rPr>
                <w:noProof/>
                <w:webHidden/>
              </w:rPr>
              <w:tab/>
            </w:r>
            <w:r w:rsidR="00620DF5">
              <w:rPr>
                <w:noProof/>
                <w:webHidden/>
              </w:rPr>
              <w:fldChar w:fldCharType="begin"/>
            </w:r>
            <w:r w:rsidR="00620DF5">
              <w:rPr>
                <w:noProof/>
                <w:webHidden/>
              </w:rPr>
              <w:instrText xml:space="preserve"> PAGEREF _Toc228533707 \h </w:instrText>
            </w:r>
            <w:r w:rsidR="00620DF5">
              <w:rPr>
                <w:noProof/>
                <w:webHidden/>
              </w:rPr>
            </w:r>
            <w:r w:rsidR="00620DF5">
              <w:rPr>
                <w:noProof/>
                <w:webHidden/>
              </w:rPr>
              <w:fldChar w:fldCharType="separate"/>
            </w:r>
            <w:r w:rsidR="00620DF5">
              <w:rPr>
                <w:noProof/>
                <w:webHidden/>
              </w:rPr>
              <w:t>25</w:t>
            </w:r>
            <w:r w:rsidR="00620DF5">
              <w:rPr>
                <w:noProof/>
                <w:webHidden/>
              </w:rPr>
              <w:fldChar w:fldCharType="end"/>
            </w:r>
          </w:hyperlink>
        </w:p>
        <w:p w14:paraId="4604142B" w14:textId="1D96DB8A" w:rsidR="00620DF5" w:rsidRDefault="00EF4387">
          <w:pPr>
            <w:pStyle w:val="TOC3"/>
            <w:tabs>
              <w:tab w:val="right" w:leader="dot" w:pos="9350"/>
            </w:tabs>
            <w:rPr>
              <w:rFonts w:asciiTheme="minorHAnsi" w:eastAsiaTheme="minorEastAsia" w:hAnsiTheme="minorHAnsi"/>
              <w:noProof/>
              <w:sz w:val="22"/>
            </w:rPr>
          </w:pPr>
          <w:hyperlink w:anchor="_Toc228533708" w:history="1">
            <w:r w:rsidR="00620DF5" w:rsidRPr="0010675B">
              <w:rPr>
                <w:rStyle w:val="Hyperlink"/>
                <w:noProof/>
              </w:rPr>
              <w:t>3.2.5 Critical Evaluation of Interpretivism</w:t>
            </w:r>
            <w:r w:rsidR="00620DF5">
              <w:rPr>
                <w:noProof/>
                <w:webHidden/>
              </w:rPr>
              <w:tab/>
            </w:r>
            <w:r w:rsidR="00620DF5">
              <w:rPr>
                <w:noProof/>
                <w:webHidden/>
              </w:rPr>
              <w:fldChar w:fldCharType="begin"/>
            </w:r>
            <w:r w:rsidR="00620DF5">
              <w:rPr>
                <w:noProof/>
                <w:webHidden/>
              </w:rPr>
              <w:instrText xml:space="preserve"> PAGEREF _Toc228533708 \h </w:instrText>
            </w:r>
            <w:r w:rsidR="00620DF5">
              <w:rPr>
                <w:noProof/>
                <w:webHidden/>
              </w:rPr>
            </w:r>
            <w:r w:rsidR="00620DF5">
              <w:rPr>
                <w:noProof/>
                <w:webHidden/>
              </w:rPr>
              <w:fldChar w:fldCharType="separate"/>
            </w:r>
            <w:r w:rsidR="00620DF5">
              <w:rPr>
                <w:noProof/>
                <w:webHidden/>
              </w:rPr>
              <w:t>26</w:t>
            </w:r>
            <w:r w:rsidR="00620DF5">
              <w:rPr>
                <w:noProof/>
                <w:webHidden/>
              </w:rPr>
              <w:fldChar w:fldCharType="end"/>
            </w:r>
          </w:hyperlink>
        </w:p>
        <w:p w14:paraId="258693E2" w14:textId="1585E15E" w:rsidR="00620DF5" w:rsidRDefault="00EF4387">
          <w:pPr>
            <w:pStyle w:val="TOC2"/>
            <w:tabs>
              <w:tab w:val="right" w:leader="dot" w:pos="9350"/>
            </w:tabs>
            <w:rPr>
              <w:rFonts w:asciiTheme="minorHAnsi" w:eastAsiaTheme="minorEastAsia" w:hAnsiTheme="minorHAnsi"/>
              <w:noProof/>
              <w:sz w:val="22"/>
            </w:rPr>
          </w:pPr>
          <w:hyperlink w:anchor="_Toc228533709" w:history="1">
            <w:r w:rsidR="00620DF5" w:rsidRPr="0010675B">
              <w:rPr>
                <w:rStyle w:val="Hyperlink"/>
                <w:noProof/>
              </w:rPr>
              <w:t>3.3 Research Approach</w:t>
            </w:r>
            <w:r w:rsidR="00620DF5">
              <w:rPr>
                <w:noProof/>
                <w:webHidden/>
              </w:rPr>
              <w:tab/>
            </w:r>
            <w:r w:rsidR="00620DF5">
              <w:rPr>
                <w:noProof/>
                <w:webHidden/>
              </w:rPr>
              <w:fldChar w:fldCharType="begin"/>
            </w:r>
            <w:r w:rsidR="00620DF5">
              <w:rPr>
                <w:noProof/>
                <w:webHidden/>
              </w:rPr>
              <w:instrText xml:space="preserve"> PAGEREF _Toc228533709 \h </w:instrText>
            </w:r>
            <w:r w:rsidR="00620DF5">
              <w:rPr>
                <w:noProof/>
                <w:webHidden/>
              </w:rPr>
            </w:r>
            <w:r w:rsidR="00620DF5">
              <w:rPr>
                <w:noProof/>
                <w:webHidden/>
              </w:rPr>
              <w:fldChar w:fldCharType="separate"/>
            </w:r>
            <w:r w:rsidR="00620DF5">
              <w:rPr>
                <w:noProof/>
                <w:webHidden/>
              </w:rPr>
              <w:t>26</w:t>
            </w:r>
            <w:r w:rsidR="00620DF5">
              <w:rPr>
                <w:noProof/>
                <w:webHidden/>
              </w:rPr>
              <w:fldChar w:fldCharType="end"/>
            </w:r>
          </w:hyperlink>
        </w:p>
        <w:p w14:paraId="36E40BE9" w14:textId="5FF7CD27" w:rsidR="00620DF5" w:rsidRDefault="00EF4387">
          <w:pPr>
            <w:pStyle w:val="TOC3"/>
            <w:tabs>
              <w:tab w:val="right" w:leader="dot" w:pos="9350"/>
            </w:tabs>
            <w:rPr>
              <w:rFonts w:asciiTheme="minorHAnsi" w:eastAsiaTheme="minorEastAsia" w:hAnsiTheme="minorHAnsi"/>
              <w:noProof/>
              <w:sz w:val="22"/>
            </w:rPr>
          </w:pPr>
          <w:hyperlink w:anchor="_Toc228533710" w:history="1">
            <w:r w:rsidR="00620DF5" w:rsidRPr="0010675B">
              <w:rPr>
                <w:rStyle w:val="Hyperlink"/>
                <w:noProof/>
              </w:rPr>
              <w:t>3.3.1 Inductive Research Approach</w:t>
            </w:r>
            <w:r w:rsidR="00620DF5">
              <w:rPr>
                <w:noProof/>
                <w:webHidden/>
              </w:rPr>
              <w:tab/>
            </w:r>
            <w:r w:rsidR="00620DF5">
              <w:rPr>
                <w:noProof/>
                <w:webHidden/>
              </w:rPr>
              <w:fldChar w:fldCharType="begin"/>
            </w:r>
            <w:r w:rsidR="00620DF5">
              <w:rPr>
                <w:noProof/>
                <w:webHidden/>
              </w:rPr>
              <w:instrText xml:space="preserve"> PAGEREF _Toc228533710 \h </w:instrText>
            </w:r>
            <w:r w:rsidR="00620DF5">
              <w:rPr>
                <w:noProof/>
                <w:webHidden/>
              </w:rPr>
            </w:r>
            <w:r w:rsidR="00620DF5">
              <w:rPr>
                <w:noProof/>
                <w:webHidden/>
              </w:rPr>
              <w:fldChar w:fldCharType="separate"/>
            </w:r>
            <w:r w:rsidR="00620DF5">
              <w:rPr>
                <w:noProof/>
                <w:webHidden/>
              </w:rPr>
              <w:t>26</w:t>
            </w:r>
            <w:r w:rsidR="00620DF5">
              <w:rPr>
                <w:noProof/>
                <w:webHidden/>
              </w:rPr>
              <w:fldChar w:fldCharType="end"/>
            </w:r>
          </w:hyperlink>
        </w:p>
        <w:p w14:paraId="65A9B612" w14:textId="53F136DA" w:rsidR="00620DF5" w:rsidRDefault="00EF4387">
          <w:pPr>
            <w:pStyle w:val="TOC3"/>
            <w:tabs>
              <w:tab w:val="right" w:leader="dot" w:pos="9350"/>
            </w:tabs>
            <w:rPr>
              <w:rFonts w:asciiTheme="minorHAnsi" w:eastAsiaTheme="minorEastAsia" w:hAnsiTheme="minorHAnsi"/>
              <w:noProof/>
              <w:sz w:val="22"/>
            </w:rPr>
          </w:pPr>
          <w:hyperlink w:anchor="_Toc228533711" w:history="1">
            <w:r w:rsidR="00620DF5" w:rsidRPr="0010675B">
              <w:rPr>
                <w:rStyle w:val="Hyperlink"/>
                <w:noProof/>
              </w:rPr>
              <w:t>3.3.2 Justification of Inductive Approach</w:t>
            </w:r>
            <w:r w:rsidR="00620DF5">
              <w:rPr>
                <w:noProof/>
                <w:webHidden/>
              </w:rPr>
              <w:tab/>
            </w:r>
            <w:r w:rsidR="00620DF5">
              <w:rPr>
                <w:noProof/>
                <w:webHidden/>
              </w:rPr>
              <w:fldChar w:fldCharType="begin"/>
            </w:r>
            <w:r w:rsidR="00620DF5">
              <w:rPr>
                <w:noProof/>
                <w:webHidden/>
              </w:rPr>
              <w:instrText xml:space="preserve"> PAGEREF _Toc228533711 \h </w:instrText>
            </w:r>
            <w:r w:rsidR="00620DF5">
              <w:rPr>
                <w:noProof/>
                <w:webHidden/>
              </w:rPr>
            </w:r>
            <w:r w:rsidR="00620DF5">
              <w:rPr>
                <w:noProof/>
                <w:webHidden/>
              </w:rPr>
              <w:fldChar w:fldCharType="separate"/>
            </w:r>
            <w:r w:rsidR="00620DF5">
              <w:rPr>
                <w:noProof/>
                <w:webHidden/>
              </w:rPr>
              <w:t>26</w:t>
            </w:r>
            <w:r w:rsidR="00620DF5">
              <w:rPr>
                <w:noProof/>
                <w:webHidden/>
              </w:rPr>
              <w:fldChar w:fldCharType="end"/>
            </w:r>
          </w:hyperlink>
        </w:p>
        <w:p w14:paraId="3ABAB4DE" w14:textId="0547473D" w:rsidR="00620DF5" w:rsidRDefault="00EF4387">
          <w:pPr>
            <w:pStyle w:val="TOC3"/>
            <w:tabs>
              <w:tab w:val="right" w:leader="dot" w:pos="9350"/>
            </w:tabs>
            <w:rPr>
              <w:rFonts w:asciiTheme="minorHAnsi" w:eastAsiaTheme="minorEastAsia" w:hAnsiTheme="minorHAnsi"/>
              <w:noProof/>
              <w:sz w:val="22"/>
            </w:rPr>
          </w:pPr>
          <w:hyperlink w:anchor="_Toc228533712" w:history="1">
            <w:r w:rsidR="00620DF5" w:rsidRPr="0010675B">
              <w:rPr>
                <w:rStyle w:val="Hyperlink"/>
                <w:noProof/>
              </w:rPr>
              <w:t>3.3.3 Deductive vs Inductive (Critical Comparison)</w:t>
            </w:r>
            <w:r w:rsidR="00620DF5">
              <w:rPr>
                <w:noProof/>
                <w:webHidden/>
              </w:rPr>
              <w:tab/>
            </w:r>
            <w:r w:rsidR="00620DF5">
              <w:rPr>
                <w:noProof/>
                <w:webHidden/>
              </w:rPr>
              <w:fldChar w:fldCharType="begin"/>
            </w:r>
            <w:r w:rsidR="00620DF5">
              <w:rPr>
                <w:noProof/>
                <w:webHidden/>
              </w:rPr>
              <w:instrText xml:space="preserve"> PAGEREF _Toc228533712 \h </w:instrText>
            </w:r>
            <w:r w:rsidR="00620DF5">
              <w:rPr>
                <w:noProof/>
                <w:webHidden/>
              </w:rPr>
            </w:r>
            <w:r w:rsidR="00620DF5">
              <w:rPr>
                <w:noProof/>
                <w:webHidden/>
              </w:rPr>
              <w:fldChar w:fldCharType="separate"/>
            </w:r>
            <w:r w:rsidR="00620DF5">
              <w:rPr>
                <w:noProof/>
                <w:webHidden/>
              </w:rPr>
              <w:t>26</w:t>
            </w:r>
            <w:r w:rsidR="00620DF5">
              <w:rPr>
                <w:noProof/>
                <w:webHidden/>
              </w:rPr>
              <w:fldChar w:fldCharType="end"/>
            </w:r>
          </w:hyperlink>
        </w:p>
        <w:p w14:paraId="27B98ACE" w14:textId="0F44A170" w:rsidR="00620DF5" w:rsidRDefault="00EF4387">
          <w:pPr>
            <w:pStyle w:val="TOC3"/>
            <w:tabs>
              <w:tab w:val="right" w:leader="dot" w:pos="9350"/>
            </w:tabs>
            <w:rPr>
              <w:rFonts w:asciiTheme="minorHAnsi" w:eastAsiaTheme="minorEastAsia" w:hAnsiTheme="minorHAnsi"/>
              <w:noProof/>
              <w:sz w:val="22"/>
            </w:rPr>
          </w:pPr>
          <w:hyperlink w:anchor="_Toc228533713" w:history="1">
            <w:r w:rsidR="00620DF5" w:rsidRPr="0010675B">
              <w:rPr>
                <w:rStyle w:val="Hyperlink"/>
                <w:noProof/>
              </w:rPr>
              <w:t>3.3.4 Critical Reflection</w:t>
            </w:r>
            <w:r w:rsidR="00620DF5">
              <w:rPr>
                <w:noProof/>
                <w:webHidden/>
              </w:rPr>
              <w:tab/>
            </w:r>
            <w:r w:rsidR="00620DF5">
              <w:rPr>
                <w:noProof/>
                <w:webHidden/>
              </w:rPr>
              <w:fldChar w:fldCharType="begin"/>
            </w:r>
            <w:r w:rsidR="00620DF5">
              <w:rPr>
                <w:noProof/>
                <w:webHidden/>
              </w:rPr>
              <w:instrText xml:space="preserve"> PAGEREF _Toc228533713 \h </w:instrText>
            </w:r>
            <w:r w:rsidR="00620DF5">
              <w:rPr>
                <w:noProof/>
                <w:webHidden/>
              </w:rPr>
            </w:r>
            <w:r w:rsidR="00620DF5">
              <w:rPr>
                <w:noProof/>
                <w:webHidden/>
              </w:rPr>
              <w:fldChar w:fldCharType="separate"/>
            </w:r>
            <w:r w:rsidR="00620DF5">
              <w:rPr>
                <w:noProof/>
                <w:webHidden/>
              </w:rPr>
              <w:t>27</w:t>
            </w:r>
            <w:r w:rsidR="00620DF5">
              <w:rPr>
                <w:noProof/>
                <w:webHidden/>
              </w:rPr>
              <w:fldChar w:fldCharType="end"/>
            </w:r>
          </w:hyperlink>
        </w:p>
        <w:p w14:paraId="140ED8BB" w14:textId="2DE4AD04" w:rsidR="00620DF5" w:rsidRDefault="00EF4387">
          <w:pPr>
            <w:pStyle w:val="TOC2"/>
            <w:tabs>
              <w:tab w:val="right" w:leader="dot" w:pos="9350"/>
            </w:tabs>
            <w:rPr>
              <w:rFonts w:asciiTheme="minorHAnsi" w:eastAsiaTheme="minorEastAsia" w:hAnsiTheme="minorHAnsi"/>
              <w:noProof/>
              <w:sz w:val="22"/>
            </w:rPr>
          </w:pPr>
          <w:hyperlink w:anchor="_Toc228533714" w:history="1">
            <w:r w:rsidR="00620DF5" w:rsidRPr="0010675B">
              <w:rPr>
                <w:rStyle w:val="Hyperlink"/>
                <w:noProof/>
              </w:rPr>
              <w:t>3.4 Research Design</w:t>
            </w:r>
            <w:r w:rsidR="00620DF5">
              <w:rPr>
                <w:noProof/>
                <w:webHidden/>
              </w:rPr>
              <w:tab/>
            </w:r>
            <w:r w:rsidR="00620DF5">
              <w:rPr>
                <w:noProof/>
                <w:webHidden/>
              </w:rPr>
              <w:fldChar w:fldCharType="begin"/>
            </w:r>
            <w:r w:rsidR="00620DF5">
              <w:rPr>
                <w:noProof/>
                <w:webHidden/>
              </w:rPr>
              <w:instrText xml:space="preserve"> PAGEREF _Toc228533714 \h </w:instrText>
            </w:r>
            <w:r w:rsidR="00620DF5">
              <w:rPr>
                <w:noProof/>
                <w:webHidden/>
              </w:rPr>
            </w:r>
            <w:r w:rsidR="00620DF5">
              <w:rPr>
                <w:noProof/>
                <w:webHidden/>
              </w:rPr>
              <w:fldChar w:fldCharType="separate"/>
            </w:r>
            <w:r w:rsidR="00620DF5">
              <w:rPr>
                <w:noProof/>
                <w:webHidden/>
              </w:rPr>
              <w:t>27</w:t>
            </w:r>
            <w:r w:rsidR="00620DF5">
              <w:rPr>
                <w:noProof/>
                <w:webHidden/>
              </w:rPr>
              <w:fldChar w:fldCharType="end"/>
            </w:r>
          </w:hyperlink>
        </w:p>
        <w:p w14:paraId="189D33E2" w14:textId="5BF7C92A" w:rsidR="00620DF5" w:rsidRDefault="00EF4387">
          <w:pPr>
            <w:pStyle w:val="TOC3"/>
            <w:tabs>
              <w:tab w:val="right" w:leader="dot" w:pos="9350"/>
            </w:tabs>
            <w:rPr>
              <w:rFonts w:asciiTheme="minorHAnsi" w:eastAsiaTheme="minorEastAsia" w:hAnsiTheme="minorHAnsi"/>
              <w:noProof/>
              <w:sz w:val="22"/>
            </w:rPr>
          </w:pPr>
          <w:hyperlink w:anchor="_Toc228533715" w:history="1">
            <w:r w:rsidR="00620DF5" w:rsidRPr="0010675B">
              <w:rPr>
                <w:rStyle w:val="Hyperlink"/>
                <w:noProof/>
              </w:rPr>
              <w:t>3.4.1 Qualitative Research Strategy</w:t>
            </w:r>
            <w:r w:rsidR="00620DF5">
              <w:rPr>
                <w:noProof/>
                <w:webHidden/>
              </w:rPr>
              <w:tab/>
            </w:r>
            <w:r w:rsidR="00620DF5">
              <w:rPr>
                <w:noProof/>
                <w:webHidden/>
              </w:rPr>
              <w:fldChar w:fldCharType="begin"/>
            </w:r>
            <w:r w:rsidR="00620DF5">
              <w:rPr>
                <w:noProof/>
                <w:webHidden/>
              </w:rPr>
              <w:instrText xml:space="preserve"> PAGEREF _Toc228533715 \h </w:instrText>
            </w:r>
            <w:r w:rsidR="00620DF5">
              <w:rPr>
                <w:noProof/>
                <w:webHidden/>
              </w:rPr>
            </w:r>
            <w:r w:rsidR="00620DF5">
              <w:rPr>
                <w:noProof/>
                <w:webHidden/>
              </w:rPr>
              <w:fldChar w:fldCharType="separate"/>
            </w:r>
            <w:r w:rsidR="00620DF5">
              <w:rPr>
                <w:noProof/>
                <w:webHidden/>
              </w:rPr>
              <w:t>27</w:t>
            </w:r>
            <w:r w:rsidR="00620DF5">
              <w:rPr>
                <w:noProof/>
                <w:webHidden/>
              </w:rPr>
              <w:fldChar w:fldCharType="end"/>
            </w:r>
          </w:hyperlink>
        </w:p>
        <w:p w14:paraId="61DC368C" w14:textId="44664237" w:rsidR="00620DF5" w:rsidRDefault="00EF4387">
          <w:pPr>
            <w:pStyle w:val="TOC3"/>
            <w:tabs>
              <w:tab w:val="right" w:leader="dot" w:pos="9350"/>
            </w:tabs>
            <w:rPr>
              <w:rFonts w:asciiTheme="minorHAnsi" w:eastAsiaTheme="minorEastAsia" w:hAnsiTheme="minorHAnsi"/>
              <w:noProof/>
              <w:sz w:val="22"/>
            </w:rPr>
          </w:pPr>
          <w:hyperlink w:anchor="_Toc228533716" w:history="1">
            <w:r w:rsidR="00620DF5" w:rsidRPr="0010675B">
              <w:rPr>
                <w:rStyle w:val="Hyperlink"/>
                <w:noProof/>
              </w:rPr>
              <w:t>3.4.2 Case Study Design</w:t>
            </w:r>
            <w:r w:rsidR="00620DF5">
              <w:rPr>
                <w:noProof/>
                <w:webHidden/>
              </w:rPr>
              <w:tab/>
            </w:r>
            <w:r w:rsidR="00620DF5">
              <w:rPr>
                <w:noProof/>
                <w:webHidden/>
              </w:rPr>
              <w:fldChar w:fldCharType="begin"/>
            </w:r>
            <w:r w:rsidR="00620DF5">
              <w:rPr>
                <w:noProof/>
                <w:webHidden/>
              </w:rPr>
              <w:instrText xml:space="preserve"> PAGEREF _Toc228533716 \h </w:instrText>
            </w:r>
            <w:r w:rsidR="00620DF5">
              <w:rPr>
                <w:noProof/>
                <w:webHidden/>
              </w:rPr>
            </w:r>
            <w:r w:rsidR="00620DF5">
              <w:rPr>
                <w:noProof/>
                <w:webHidden/>
              </w:rPr>
              <w:fldChar w:fldCharType="separate"/>
            </w:r>
            <w:r w:rsidR="00620DF5">
              <w:rPr>
                <w:noProof/>
                <w:webHidden/>
              </w:rPr>
              <w:t>27</w:t>
            </w:r>
            <w:r w:rsidR="00620DF5">
              <w:rPr>
                <w:noProof/>
                <w:webHidden/>
              </w:rPr>
              <w:fldChar w:fldCharType="end"/>
            </w:r>
          </w:hyperlink>
        </w:p>
        <w:p w14:paraId="582583B5" w14:textId="64D54E8E" w:rsidR="00620DF5" w:rsidRDefault="00EF4387">
          <w:pPr>
            <w:pStyle w:val="TOC3"/>
            <w:tabs>
              <w:tab w:val="right" w:leader="dot" w:pos="9350"/>
            </w:tabs>
            <w:rPr>
              <w:rFonts w:asciiTheme="minorHAnsi" w:eastAsiaTheme="minorEastAsia" w:hAnsiTheme="minorHAnsi"/>
              <w:noProof/>
              <w:sz w:val="22"/>
            </w:rPr>
          </w:pPr>
          <w:hyperlink w:anchor="_Toc228533717" w:history="1">
            <w:r w:rsidR="00620DF5" w:rsidRPr="0010675B">
              <w:rPr>
                <w:rStyle w:val="Hyperlink"/>
                <w:noProof/>
              </w:rPr>
              <w:t>3.4.3 Critical Evaluation</w:t>
            </w:r>
            <w:r w:rsidR="00620DF5">
              <w:rPr>
                <w:noProof/>
                <w:webHidden/>
              </w:rPr>
              <w:tab/>
            </w:r>
            <w:r w:rsidR="00620DF5">
              <w:rPr>
                <w:noProof/>
                <w:webHidden/>
              </w:rPr>
              <w:fldChar w:fldCharType="begin"/>
            </w:r>
            <w:r w:rsidR="00620DF5">
              <w:rPr>
                <w:noProof/>
                <w:webHidden/>
              </w:rPr>
              <w:instrText xml:space="preserve"> PAGEREF _Toc228533717 \h </w:instrText>
            </w:r>
            <w:r w:rsidR="00620DF5">
              <w:rPr>
                <w:noProof/>
                <w:webHidden/>
              </w:rPr>
            </w:r>
            <w:r w:rsidR="00620DF5">
              <w:rPr>
                <w:noProof/>
                <w:webHidden/>
              </w:rPr>
              <w:fldChar w:fldCharType="separate"/>
            </w:r>
            <w:r w:rsidR="00620DF5">
              <w:rPr>
                <w:noProof/>
                <w:webHidden/>
              </w:rPr>
              <w:t>28</w:t>
            </w:r>
            <w:r w:rsidR="00620DF5">
              <w:rPr>
                <w:noProof/>
                <w:webHidden/>
              </w:rPr>
              <w:fldChar w:fldCharType="end"/>
            </w:r>
          </w:hyperlink>
        </w:p>
        <w:p w14:paraId="323A9158" w14:textId="0F197ACF" w:rsidR="00620DF5" w:rsidRDefault="00EF4387">
          <w:pPr>
            <w:pStyle w:val="TOC2"/>
            <w:tabs>
              <w:tab w:val="right" w:leader="dot" w:pos="9350"/>
            </w:tabs>
            <w:rPr>
              <w:rFonts w:asciiTheme="minorHAnsi" w:eastAsiaTheme="minorEastAsia" w:hAnsiTheme="minorHAnsi"/>
              <w:noProof/>
              <w:sz w:val="22"/>
            </w:rPr>
          </w:pPr>
          <w:hyperlink w:anchor="_Toc228533718" w:history="1">
            <w:r w:rsidR="00620DF5" w:rsidRPr="0010675B">
              <w:rPr>
                <w:rStyle w:val="Hyperlink"/>
                <w:noProof/>
              </w:rPr>
              <w:t>3.5 Data Collection Methods</w:t>
            </w:r>
            <w:r w:rsidR="00620DF5">
              <w:rPr>
                <w:noProof/>
                <w:webHidden/>
              </w:rPr>
              <w:tab/>
            </w:r>
            <w:r w:rsidR="00620DF5">
              <w:rPr>
                <w:noProof/>
                <w:webHidden/>
              </w:rPr>
              <w:fldChar w:fldCharType="begin"/>
            </w:r>
            <w:r w:rsidR="00620DF5">
              <w:rPr>
                <w:noProof/>
                <w:webHidden/>
              </w:rPr>
              <w:instrText xml:space="preserve"> PAGEREF _Toc228533718 \h </w:instrText>
            </w:r>
            <w:r w:rsidR="00620DF5">
              <w:rPr>
                <w:noProof/>
                <w:webHidden/>
              </w:rPr>
            </w:r>
            <w:r w:rsidR="00620DF5">
              <w:rPr>
                <w:noProof/>
                <w:webHidden/>
              </w:rPr>
              <w:fldChar w:fldCharType="separate"/>
            </w:r>
            <w:r w:rsidR="00620DF5">
              <w:rPr>
                <w:noProof/>
                <w:webHidden/>
              </w:rPr>
              <w:t>28</w:t>
            </w:r>
            <w:r w:rsidR="00620DF5">
              <w:rPr>
                <w:noProof/>
                <w:webHidden/>
              </w:rPr>
              <w:fldChar w:fldCharType="end"/>
            </w:r>
          </w:hyperlink>
        </w:p>
        <w:p w14:paraId="0BE6A79A" w14:textId="58B6C118" w:rsidR="00620DF5" w:rsidRDefault="00EF4387">
          <w:pPr>
            <w:pStyle w:val="TOC3"/>
            <w:tabs>
              <w:tab w:val="right" w:leader="dot" w:pos="9350"/>
            </w:tabs>
            <w:rPr>
              <w:rFonts w:asciiTheme="minorHAnsi" w:eastAsiaTheme="minorEastAsia" w:hAnsiTheme="minorHAnsi"/>
              <w:noProof/>
              <w:sz w:val="22"/>
            </w:rPr>
          </w:pPr>
          <w:hyperlink w:anchor="_Toc228533719" w:history="1">
            <w:r w:rsidR="00620DF5" w:rsidRPr="0010675B">
              <w:rPr>
                <w:rStyle w:val="Hyperlink"/>
                <w:noProof/>
              </w:rPr>
              <w:t>3.5.1 Secondary Data</w:t>
            </w:r>
            <w:r w:rsidR="00620DF5">
              <w:rPr>
                <w:noProof/>
                <w:webHidden/>
              </w:rPr>
              <w:tab/>
            </w:r>
            <w:r w:rsidR="00620DF5">
              <w:rPr>
                <w:noProof/>
                <w:webHidden/>
              </w:rPr>
              <w:fldChar w:fldCharType="begin"/>
            </w:r>
            <w:r w:rsidR="00620DF5">
              <w:rPr>
                <w:noProof/>
                <w:webHidden/>
              </w:rPr>
              <w:instrText xml:space="preserve"> PAGEREF _Toc228533719 \h </w:instrText>
            </w:r>
            <w:r w:rsidR="00620DF5">
              <w:rPr>
                <w:noProof/>
                <w:webHidden/>
              </w:rPr>
            </w:r>
            <w:r w:rsidR="00620DF5">
              <w:rPr>
                <w:noProof/>
                <w:webHidden/>
              </w:rPr>
              <w:fldChar w:fldCharType="separate"/>
            </w:r>
            <w:r w:rsidR="00620DF5">
              <w:rPr>
                <w:noProof/>
                <w:webHidden/>
              </w:rPr>
              <w:t>28</w:t>
            </w:r>
            <w:r w:rsidR="00620DF5">
              <w:rPr>
                <w:noProof/>
                <w:webHidden/>
              </w:rPr>
              <w:fldChar w:fldCharType="end"/>
            </w:r>
          </w:hyperlink>
        </w:p>
        <w:p w14:paraId="2AB86F20" w14:textId="37270CC9" w:rsidR="00620DF5" w:rsidRDefault="00EF4387">
          <w:pPr>
            <w:pStyle w:val="TOC3"/>
            <w:tabs>
              <w:tab w:val="right" w:leader="dot" w:pos="9350"/>
            </w:tabs>
            <w:rPr>
              <w:rFonts w:asciiTheme="minorHAnsi" w:eastAsiaTheme="minorEastAsia" w:hAnsiTheme="minorHAnsi"/>
              <w:noProof/>
              <w:sz w:val="22"/>
            </w:rPr>
          </w:pPr>
          <w:hyperlink w:anchor="_Toc228533720" w:history="1">
            <w:r w:rsidR="00620DF5" w:rsidRPr="0010675B">
              <w:rPr>
                <w:rStyle w:val="Hyperlink"/>
                <w:noProof/>
              </w:rPr>
              <w:t>3.5.2 Qualitative Data Sources</w:t>
            </w:r>
            <w:r w:rsidR="00620DF5">
              <w:rPr>
                <w:noProof/>
                <w:webHidden/>
              </w:rPr>
              <w:tab/>
            </w:r>
            <w:r w:rsidR="00620DF5">
              <w:rPr>
                <w:noProof/>
                <w:webHidden/>
              </w:rPr>
              <w:fldChar w:fldCharType="begin"/>
            </w:r>
            <w:r w:rsidR="00620DF5">
              <w:rPr>
                <w:noProof/>
                <w:webHidden/>
              </w:rPr>
              <w:instrText xml:space="preserve"> PAGEREF _Toc228533720 \h </w:instrText>
            </w:r>
            <w:r w:rsidR="00620DF5">
              <w:rPr>
                <w:noProof/>
                <w:webHidden/>
              </w:rPr>
            </w:r>
            <w:r w:rsidR="00620DF5">
              <w:rPr>
                <w:noProof/>
                <w:webHidden/>
              </w:rPr>
              <w:fldChar w:fldCharType="separate"/>
            </w:r>
            <w:r w:rsidR="00620DF5">
              <w:rPr>
                <w:noProof/>
                <w:webHidden/>
              </w:rPr>
              <w:t>29</w:t>
            </w:r>
            <w:r w:rsidR="00620DF5">
              <w:rPr>
                <w:noProof/>
                <w:webHidden/>
              </w:rPr>
              <w:fldChar w:fldCharType="end"/>
            </w:r>
          </w:hyperlink>
        </w:p>
        <w:p w14:paraId="008BF09A" w14:textId="258725C4" w:rsidR="00620DF5" w:rsidRDefault="00EF4387">
          <w:pPr>
            <w:pStyle w:val="TOC3"/>
            <w:tabs>
              <w:tab w:val="right" w:leader="dot" w:pos="9350"/>
            </w:tabs>
            <w:rPr>
              <w:rFonts w:asciiTheme="minorHAnsi" w:eastAsiaTheme="minorEastAsia" w:hAnsiTheme="minorHAnsi"/>
              <w:noProof/>
              <w:sz w:val="22"/>
            </w:rPr>
          </w:pPr>
          <w:hyperlink w:anchor="_Toc228533721" w:history="1">
            <w:r w:rsidR="00620DF5" w:rsidRPr="0010675B">
              <w:rPr>
                <w:rStyle w:val="Hyperlink"/>
                <w:noProof/>
              </w:rPr>
              <w:t>3.5.3 Sampling Strategy</w:t>
            </w:r>
            <w:r w:rsidR="00620DF5">
              <w:rPr>
                <w:noProof/>
                <w:webHidden/>
              </w:rPr>
              <w:tab/>
            </w:r>
            <w:r w:rsidR="00620DF5">
              <w:rPr>
                <w:noProof/>
                <w:webHidden/>
              </w:rPr>
              <w:fldChar w:fldCharType="begin"/>
            </w:r>
            <w:r w:rsidR="00620DF5">
              <w:rPr>
                <w:noProof/>
                <w:webHidden/>
              </w:rPr>
              <w:instrText xml:space="preserve"> PAGEREF _Toc228533721 \h </w:instrText>
            </w:r>
            <w:r w:rsidR="00620DF5">
              <w:rPr>
                <w:noProof/>
                <w:webHidden/>
              </w:rPr>
            </w:r>
            <w:r w:rsidR="00620DF5">
              <w:rPr>
                <w:noProof/>
                <w:webHidden/>
              </w:rPr>
              <w:fldChar w:fldCharType="separate"/>
            </w:r>
            <w:r w:rsidR="00620DF5">
              <w:rPr>
                <w:noProof/>
                <w:webHidden/>
              </w:rPr>
              <w:t>29</w:t>
            </w:r>
            <w:r w:rsidR="00620DF5">
              <w:rPr>
                <w:noProof/>
                <w:webHidden/>
              </w:rPr>
              <w:fldChar w:fldCharType="end"/>
            </w:r>
          </w:hyperlink>
        </w:p>
        <w:p w14:paraId="1399EC7C" w14:textId="0AA6412A" w:rsidR="00620DF5" w:rsidRDefault="00EF4387">
          <w:pPr>
            <w:pStyle w:val="TOC3"/>
            <w:tabs>
              <w:tab w:val="right" w:leader="dot" w:pos="9350"/>
            </w:tabs>
            <w:rPr>
              <w:rFonts w:asciiTheme="minorHAnsi" w:eastAsiaTheme="minorEastAsia" w:hAnsiTheme="minorHAnsi"/>
              <w:noProof/>
              <w:sz w:val="22"/>
            </w:rPr>
          </w:pPr>
          <w:hyperlink w:anchor="_Toc228533722" w:history="1">
            <w:r w:rsidR="00620DF5" w:rsidRPr="0010675B">
              <w:rPr>
                <w:rStyle w:val="Hyperlink"/>
                <w:noProof/>
              </w:rPr>
              <w:t>3.5.4 Critical Evaluation</w:t>
            </w:r>
            <w:r w:rsidR="00620DF5">
              <w:rPr>
                <w:noProof/>
                <w:webHidden/>
              </w:rPr>
              <w:tab/>
            </w:r>
            <w:r w:rsidR="00620DF5">
              <w:rPr>
                <w:noProof/>
                <w:webHidden/>
              </w:rPr>
              <w:fldChar w:fldCharType="begin"/>
            </w:r>
            <w:r w:rsidR="00620DF5">
              <w:rPr>
                <w:noProof/>
                <w:webHidden/>
              </w:rPr>
              <w:instrText xml:space="preserve"> PAGEREF _Toc228533722 \h </w:instrText>
            </w:r>
            <w:r w:rsidR="00620DF5">
              <w:rPr>
                <w:noProof/>
                <w:webHidden/>
              </w:rPr>
            </w:r>
            <w:r w:rsidR="00620DF5">
              <w:rPr>
                <w:noProof/>
                <w:webHidden/>
              </w:rPr>
              <w:fldChar w:fldCharType="separate"/>
            </w:r>
            <w:r w:rsidR="00620DF5">
              <w:rPr>
                <w:noProof/>
                <w:webHidden/>
              </w:rPr>
              <w:t>30</w:t>
            </w:r>
            <w:r w:rsidR="00620DF5">
              <w:rPr>
                <w:noProof/>
                <w:webHidden/>
              </w:rPr>
              <w:fldChar w:fldCharType="end"/>
            </w:r>
          </w:hyperlink>
        </w:p>
        <w:p w14:paraId="13120ECB" w14:textId="28D1D563" w:rsidR="00620DF5" w:rsidRDefault="00EF4387">
          <w:pPr>
            <w:pStyle w:val="TOC2"/>
            <w:tabs>
              <w:tab w:val="right" w:leader="dot" w:pos="9350"/>
            </w:tabs>
            <w:rPr>
              <w:rFonts w:asciiTheme="minorHAnsi" w:eastAsiaTheme="minorEastAsia" w:hAnsiTheme="minorHAnsi"/>
              <w:noProof/>
              <w:sz w:val="22"/>
            </w:rPr>
          </w:pPr>
          <w:hyperlink w:anchor="_Toc228533723" w:history="1">
            <w:r w:rsidR="00620DF5" w:rsidRPr="0010675B">
              <w:rPr>
                <w:rStyle w:val="Hyperlink"/>
                <w:noProof/>
              </w:rPr>
              <w:t>3.6 Data Analysis Techniques</w:t>
            </w:r>
            <w:r w:rsidR="00620DF5">
              <w:rPr>
                <w:noProof/>
                <w:webHidden/>
              </w:rPr>
              <w:tab/>
            </w:r>
            <w:r w:rsidR="00620DF5">
              <w:rPr>
                <w:noProof/>
                <w:webHidden/>
              </w:rPr>
              <w:fldChar w:fldCharType="begin"/>
            </w:r>
            <w:r w:rsidR="00620DF5">
              <w:rPr>
                <w:noProof/>
                <w:webHidden/>
              </w:rPr>
              <w:instrText xml:space="preserve"> PAGEREF _Toc228533723 \h </w:instrText>
            </w:r>
            <w:r w:rsidR="00620DF5">
              <w:rPr>
                <w:noProof/>
                <w:webHidden/>
              </w:rPr>
            </w:r>
            <w:r w:rsidR="00620DF5">
              <w:rPr>
                <w:noProof/>
                <w:webHidden/>
              </w:rPr>
              <w:fldChar w:fldCharType="separate"/>
            </w:r>
            <w:r w:rsidR="00620DF5">
              <w:rPr>
                <w:noProof/>
                <w:webHidden/>
              </w:rPr>
              <w:t>30</w:t>
            </w:r>
            <w:r w:rsidR="00620DF5">
              <w:rPr>
                <w:noProof/>
                <w:webHidden/>
              </w:rPr>
              <w:fldChar w:fldCharType="end"/>
            </w:r>
          </w:hyperlink>
        </w:p>
        <w:p w14:paraId="36CE3423" w14:textId="4AE44064" w:rsidR="00620DF5" w:rsidRDefault="00EF4387">
          <w:pPr>
            <w:pStyle w:val="TOC3"/>
            <w:tabs>
              <w:tab w:val="right" w:leader="dot" w:pos="9350"/>
            </w:tabs>
            <w:rPr>
              <w:rFonts w:asciiTheme="minorHAnsi" w:eastAsiaTheme="minorEastAsia" w:hAnsiTheme="minorHAnsi"/>
              <w:noProof/>
              <w:sz w:val="22"/>
            </w:rPr>
          </w:pPr>
          <w:hyperlink w:anchor="_Toc228533724" w:history="1">
            <w:r w:rsidR="00620DF5" w:rsidRPr="0010675B">
              <w:rPr>
                <w:rStyle w:val="Hyperlink"/>
                <w:noProof/>
              </w:rPr>
              <w:t>3.6.1 Overview of Data Analysis Strategy</w:t>
            </w:r>
            <w:r w:rsidR="00620DF5">
              <w:rPr>
                <w:noProof/>
                <w:webHidden/>
              </w:rPr>
              <w:tab/>
            </w:r>
            <w:r w:rsidR="00620DF5">
              <w:rPr>
                <w:noProof/>
                <w:webHidden/>
              </w:rPr>
              <w:fldChar w:fldCharType="begin"/>
            </w:r>
            <w:r w:rsidR="00620DF5">
              <w:rPr>
                <w:noProof/>
                <w:webHidden/>
              </w:rPr>
              <w:instrText xml:space="preserve"> PAGEREF _Toc228533724 \h </w:instrText>
            </w:r>
            <w:r w:rsidR="00620DF5">
              <w:rPr>
                <w:noProof/>
                <w:webHidden/>
              </w:rPr>
            </w:r>
            <w:r w:rsidR="00620DF5">
              <w:rPr>
                <w:noProof/>
                <w:webHidden/>
              </w:rPr>
              <w:fldChar w:fldCharType="separate"/>
            </w:r>
            <w:r w:rsidR="00620DF5">
              <w:rPr>
                <w:noProof/>
                <w:webHidden/>
              </w:rPr>
              <w:t>30</w:t>
            </w:r>
            <w:r w:rsidR="00620DF5">
              <w:rPr>
                <w:noProof/>
                <w:webHidden/>
              </w:rPr>
              <w:fldChar w:fldCharType="end"/>
            </w:r>
          </w:hyperlink>
        </w:p>
        <w:p w14:paraId="1FB2EF42" w14:textId="24A3A897" w:rsidR="00620DF5" w:rsidRDefault="00EF4387">
          <w:pPr>
            <w:pStyle w:val="TOC3"/>
            <w:tabs>
              <w:tab w:val="right" w:leader="dot" w:pos="9350"/>
            </w:tabs>
            <w:rPr>
              <w:rFonts w:asciiTheme="minorHAnsi" w:eastAsiaTheme="minorEastAsia" w:hAnsiTheme="minorHAnsi"/>
              <w:noProof/>
              <w:sz w:val="22"/>
            </w:rPr>
          </w:pPr>
          <w:hyperlink w:anchor="_Toc228533725" w:history="1">
            <w:r w:rsidR="00620DF5" w:rsidRPr="0010675B">
              <w:rPr>
                <w:rStyle w:val="Hyperlink"/>
                <w:noProof/>
              </w:rPr>
              <w:t>3.6.2 Justification of Thematic Analysis</w:t>
            </w:r>
            <w:r w:rsidR="00620DF5">
              <w:rPr>
                <w:noProof/>
                <w:webHidden/>
              </w:rPr>
              <w:tab/>
            </w:r>
            <w:r w:rsidR="00620DF5">
              <w:rPr>
                <w:noProof/>
                <w:webHidden/>
              </w:rPr>
              <w:fldChar w:fldCharType="begin"/>
            </w:r>
            <w:r w:rsidR="00620DF5">
              <w:rPr>
                <w:noProof/>
                <w:webHidden/>
              </w:rPr>
              <w:instrText xml:space="preserve"> PAGEREF _Toc228533725 \h </w:instrText>
            </w:r>
            <w:r w:rsidR="00620DF5">
              <w:rPr>
                <w:noProof/>
                <w:webHidden/>
              </w:rPr>
            </w:r>
            <w:r w:rsidR="00620DF5">
              <w:rPr>
                <w:noProof/>
                <w:webHidden/>
              </w:rPr>
              <w:fldChar w:fldCharType="separate"/>
            </w:r>
            <w:r w:rsidR="00620DF5">
              <w:rPr>
                <w:noProof/>
                <w:webHidden/>
              </w:rPr>
              <w:t>31</w:t>
            </w:r>
            <w:r w:rsidR="00620DF5">
              <w:rPr>
                <w:noProof/>
                <w:webHidden/>
              </w:rPr>
              <w:fldChar w:fldCharType="end"/>
            </w:r>
          </w:hyperlink>
        </w:p>
        <w:p w14:paraId="2E916C2D" w14:textId="622FE4D1" w:rsidR="00620DF5" w:rsidRDefault="00EF4387">
          <w:pPr>
            <w:pStyle w:val="TOC3"/>
            <w:tabs>
              <w:tab w:val="right" w:leader="dot" w:pos="9350"/>
            </w:tabs>
            <w:rPr>
              <w:rFonts w:asciiTheme="minorHAnsi" w:eastAsiaTheme="minorEastAsia" w:hAnsiTheme="minorHAnsi"/>
              <w:noProof/>
              <w:sz w:val="22"/>
            </w:rPr>
          </w:pPr>
          <w:hyperlink w:anchor="_Toc228533726" w:history="1">
            <w:r w:rsidR="00620DF5" w:rsidRPr="0010675B">
              <w:rPr>
                <w:rStyle w:val="Hyperlink"/>
                <w:noProof/>
              </w:rPr>
              <w:t>3.6.3 Phases of Thematic Analysis</w:t>
            </w:r>
            <w:r w:rsidR="00620DF5">
              <w:rPr>
                <w:noProof/>
                <w:webHidden/>
              </w:rPr>
              <w:tab/>
            </w:r>
            <w:r w:rsidR="00620DF5">
              <w:rPr>
                <w:noProof/>
                <w:webHidden/>
              </w:rPr>
              <w:fldChar w:fldCharType="begin"/>
            </w:r>
            <w:r w:rsidR="00620DF5">
              <w:rPr>
                <w:noProof/>
                <w:webHidden/>
              </w:rPr>
              <w:instrText xml:space="preserve"> PAGEREF _Toc228533726 \h </w:instrText>
            </w:r>
            <w:r w:rsidR="00620DF5">
              <w:rPr>
                <w:noProof/>
                <w:webHidden/>
              </w:rPr>
            </w:r>
            <w:r w:rsidR="00620DF5">
              <w:rPr>
                <w:noProof/>
                <w:webHidden/>
              </w:rPr>
              <w:fldChar w:fldCharType="separate"/>
            </w:r>
            <w:r w:rsidR="00620DF5">
              <w:rPr>
                <w:noProof/>
                <w:webHidden/>
              </w:rPr>
              <w:t>31</w:t>
            </w:r>
            <w:r w:rsidR="00620DF5">
              <w:rPr>
                <w:noProof/>
                <w:webHidden/>
              </w:rPr>
              <w:fldChar w:fldCharType="end"/>
            </w:r>
          </w:hyperlink>
        </w:p>
        <w:p w14:paraId="1BEFD2D7" w14:textId="1A131FD7" w:rsidR="00620DF5" w:rsidRDefault="00EF4387">
          <w:pPr>
            <w:pStyle w:val="TOC3"/>
            <w:tabs>
              <w:tab w:val="right" w:leader="dot" w:pos="9350"/>
            </w:tabs>
            <w:rPr>
              <w:rFonts w:asciiTheme="minorHAnsi" w:eastAsiaTheme="minorEastAsia" w:hAnsiTheme="minorHAnsi"/>
              <w:noProof/>
              <w:sz w:val="22"/>
            </w:rPr>
          </w:pPr>
          <w:hyperlink w:anchor="_Toc228533727" w:history="1">
            <w:r w:rsidR="00620DF5" w:rsidRPr="0010675B">
              <w:rPr>
                <w:rStyle w:val="Hyperlink"/>
                <w:noProof/>
              </w:rPr>
              <w:t>3.6.4 Analytical Rigor and Reflexivity</w:t>
            </w:r>
            <w:r w:rsidR="00620DF5">
              <w:rPr>
                <w:noProof/>
                <w:webHidden/>
              </w:rPr>
              <w:tab/>
            </w:r>
            <w:r w:rsidR="00620DF5">
              <w:rPr>
                <w:noProof/>
                <w:webHidden/>
              </w:rPr>
              <w:fldChar w:fldCharType="begin"/>
            </w:r>
            <w:r w:rsidR="00620DF5">
              <w:rPr>
                <w:noProof/>
                <w:webHidden/>
              </w:rPr>
              <w:instrText xml:space="preserve"> PAGEREF _Toc228533727 \h </w:instrText>
            </w:r>
            <w:r w:rsidR="00620DF5">
              <w:rPr>
                <w:noProof/>
                <w:webHidden/>
              </w:rPr>
            </w:r>
            <w:r w:rsidR="00620DF5">
              <w:rPr>
                <w:noProof/>
                <w:webHidden/>
              </w:rPr>
              <w:fldChar w:fldCharType="separate"/>
            </w:r>
            <w:r w:rsidR="00620DF5">
              <w:rPr>
                <w:noProof/>
                <w:webHidden/>
              </w:rPr>
              <w:t>35</w:t>
            </w:r>
            <w:r w:rsidR="00620DF5">
              <w:rPr>
                <w:noProof/>
                <w:webHidden/>
              </w:rPr>
              <w:fldChar w:fldCharType="end"/>
            </w:r>
          </w:hyperlink>
        </w:p>
        <w:p w14:paraId="5A784970" w14:textId="1828E3A5" w:rsidR="00620DF5" w:rsidRDefault="00EF4387">
          <w:pPr>
            <w:pStyle w:val="TOC3"/>
            <w:tabs>
              <w:tab w:val="right" w:leader="dot" w:pos="9350"/>
            </w:tabs>
            <w:rPr>
              <w:rFonts w:asciiTheme="minorHAnsi" w:eastAsiaTheme="minorEastAsia" w:hAnsiTheme="minorHAnsi"/>
              <w:noProof/>
              <w:sz w:val="22"/>
            </w:rPr>
          </w:pPr>
          <w:hyperlink w:anchor="_Toc228533728" w:history="1">
            <w:r w:rsidR="00620DF5" w:rsidRPr="0010675B">
              <w:rPr>
                <w:rStyle w:val="Hyperlink"/>
                <w:noProof/>
              </w:rPr>
              <w:t>3.6.5 Critical Evaluation of Thematic Analysis</w:t>
            </w:r>
            <w:r w:rsidR="00620DF5">
              <w:rPr>
                <w:noProof/>
                <w:webHidden/>
              </w:rPr>
              <w:tab/>
            </w:r>
            <w:r w:rsidR="00620DF5">
              <w:rPr>
                <w:noProof/>
                <w:webHidden/>
              </w:rPr>
              <w:fldChar w:fldCharType="begin"/>
            </w:r>
            <w:r w:rsidR="00620DF5">
              <w:rPr>
                <w:noProof/>
                <w:webHidden/>
              </w:rPr>
              <w:instrText xml:space="preserve"> PAGEREF _Toc228533728 \h </w:instrText>
            </w:r>
            <w:r w:rsidR="00620DF5">
              <w:rPr>
                <w:noProof/>
                <w:webHidden/>
              </w:rPr>
            </w:r>
            <w:r w:rsidR="00620DF5">
              <w:rPr>
                <w:noProof/>
                <w:webHidden/>
              </w:rPr>
              <w:fldChar w:fldCharType="separate"/>
            </w:r>
            <w:r w:rsidR="00620DF5">
              <w:rPr>
                <w:noProof/>
                <w:webHidden/>
              </w:rPr>
              <w:t>35</w:t>
            </w:r>
            <w:r w:rsidR="00620DF5">
              <w:rPr>
                <w:noProof/>
                <w:webHidden/>
              </w:rPr>
              <w:fldChar w:fldCharType="end"/>
            </w:r>
          </w:hyperlink>
        </w:p>
        <w:p w14:paraId="53A62487" w14:textId="4B7361A4" w:rsidR="00620DF5" w:rsidRDefault="00EF4387">
          <w:pPr>
            <w:pStyle w:val="TOC2"/>
            <w:tabs>
              <w:tab w:val="right" w:leader="dot" w:pos="9350"/>
            </w:tabs>
            <w:rPr>
              <w:rFonts w:asciiTheme="minorHAnsi" w:eastAsiaTheme="minorEastAsia" w:hAnsiTheme="minorHAnsi"/>
              <w:noProof/>
              <w:sz w:val="22"/>
            </w:rPr>
          </w:pPr>
          <w:hyperlink w:anchor="_Toc228533729" w:history="1">
            <w:r w:rsidR="00620DF5" w:rsidRPr="0010675B">
              <w:rPr>
                <w:rStyle w:val="Hyperlink"/>
                <w:noProof/>
              </w:rPr>
              <w:t>3.7 Research Quality and Trustworthiness</w:t>
            </w:r>
            <w:r w:rsidR="00620DF5">
              <w:rPr>
                <w:noProof/>
                <w:webHidden/>
              </w:rPr>
              <w:tab/>
            </w:r>
            <w:r w:rsidR="00620DF5">
              <w:rPr>
                <w:noProof/>
                <w:webHidden/>
              </w:rPr>
              <w:fldChar w:fldCharType="begin"/>
            </w:r>
            <w:r w:rsidR="00620DF5">
              <w:rPr>
                <w:noProof/>
                <w:webHidden/>
              </w:rPr>
              <w:instrText xml:space="preserve"> PAGEREF _Toc228533729 \h </w:instrText>
            </w:r>
            <w:r w:rsidR="00620DF5">
              <w:rPr>
                <w:noProof/>
                <w:webHidden/>
              </w:rPr>
            </w:r>
            <w:r w:rsidR="00620DF5">
              <w:rPr>
                <w:noProof/>
                <w:webHidden/>
              </w:rPr>
              <w:fldChar w:fldCharType="separate"/>
            </w:r>
            <w:r w:rsidR="00620DF5">
              <w:rPr>
                <w:noProof/>
                <w:webHidden/>
              </w:rPr>
              <w:t>35</w:t>
            </w:r>
            <w:r w:rsidR="00620DF5">
              <w:rPr>
                <w:noProof/>
                <w:webHidden/>
              </w:rPr>
              <w:fldChar w:fldCharType="end"/>
            </w:r>
          </w:hyperlink>
        </w:p>
        <w:p w14:paraId="27D43CE4" w14:textId="27E54138" w:rsidR="00620DF5" w:rsidRDefault="00EF4387">
          <w:pPr>
            <w:pStyle w:val="TOC3"/>
            <w:tabs>
              <w:tab w:val="right" w:leader="dot" w:pos="9350"/>
            </w:tabs>
            <w:rPr>
              <w:rFonts w:asciiTheme="minorHAnsi" w:eastAsiaTheme="minorEastAsia" w:hAnsiTheme="minorHAnsi"/>
              <w:noProof/>
              <w:sz w:val="22"/>
            </w:rPr>
          </w:pPr>
          <w:hyperlink w:anchor="_Toc228533730" w:history="1">
            <w:r w:rsidR="00620DF5" w:rsidRPr="0010675B">
              <w:rPr>
                <w:rStyle w:val="Hyperlink"/>
                <w:noProof/>
              </w:rPr>
              <w:t>3.7.1 Credibility</w:t>
            </w:r>
            <w:r w:rsidR="00620DF5">
              <w:rPr>
                <w:noProof/>
                <w:webHidden/>
              </w:rPr>
              <w:tab/>
            </w:r>
            <w:r w:rsidR="00620DF5">
              <w:rPr>
                <w:noProof/>
                <w:webHidden/>
              </w:rPr>
              <w:fldChar w:fldCharType="begin"/>
            </w:r>
            <w:r w:rsidR="00620DF5">
              <w:rPr>
                <w:noProof/>
                <w:webHidden/>
              </w:rPr>
              <w:instrText xml:space="preserve"> PAGEREF _Toc228533730 \h </w:instrText>
            </w:r>
            <w:r w:rsidR="00620DF5">
              <w:rPr>
                <w:noProof/>
                <w:webHidden/>
              </w:rPr>
            </w:r>
            <w:r w:rsidR="00620DF5">
              <w:rPr>
                <w:noProof/>
                <w:webHidden/>
              </w:rPr>
              <w:fldChar w:fldCharType="separate"/>
            </w:r>
            <w:r w:rsidR="00620DF5">
              <w:rPr>
                <w:noProof/>
                <w:webHidden/>
              </w:rPr>
              <w:t>35</w:t>
            </w:r>
            <w:r w:rsidR="00620DF5">
              <w:rPr>
                <w:noProof/>
                <w:webHidden/>
              </w:rPr>
              <w:fldChar w:fldCharType="end"/>
            </w:r>
          </w:hyperlink>
        </w:p>
        <w:p w14:paraId="1430B53F" w14:textId="3A4DB66A" w:rsidR="00620DF5" w:rsidRDefault="00EF4387">
          <w:pPr>
            <w:pStyle w:val="TOC3"/>
            <w:tabs>
              <w:tab w:val="right" w:leader="dot" w:pos="9350"/>
            </w:tabs>
            <w:rPr>
              <w:rFonts w:asciiTheme="minorHAnsi" w:eastAsiaTheme="minorEastAsia" w:hAnsiTheme="minorHAnsi"/>
              <w:noProof/>
              <w:sz w:val="22"/>
            </w:rPr>
          </w:pPr>
          <w:hyperlink w:anchor="_Toc228533731" w:history="1">
            <w:r w:rsidR="00620DF5" w:rsidRPr="0010675B">
              <w:rPr>
                <w:rStyle w:val="Hyperlink"/>
                <w:noProof/>
              </w:rPr>
              <w:t>3.7.2 Transferability</w:t>
            </w:r>
            <w:r w:rsidR="00620DF5">
              <w:rPr>
                <w:noProof/>
                <w:webHidden/>
              </w:rPr>
              <w:tab/>
            </w:r>
            <w:r w:rsidR="00620DF5">
              <w:rPr>
                <w:noProof/>
                <w:webHidden/>
              </w:rPr>
              <w:fldChar w:fldCharType="begin"/>
            </w:r>
            <w:r w:rsidR="00620DF5">
              <w:rPr>
                <w:noProof/>
                <w:webHidden/>
              </w:rPr>
              <w:instrText xml:space="preserve"> PAGEREF _Toc228533731 \h </w:instrText>
            </w:r>
            <w:r w:rsidR="00620DF5">
              <w:rPr>
                <w:noProof/>
                <w:webHidden/>
              </w:rPr>
            </w:r>
            <w:r w:rsidR="00620DF5">
              <w:rPr>
                <w:noProof/>
                <w:webHidden/>
              </w:rPr>
              <w:fldChar w:fldCharType="separate"/>
            </w:r>
            <w:r w:rsidR="00620DF5">
              <w:rPr>
                <w:noProof/>
                <w:webHidden/>
              </w:rPr>
              <w:t>36</w:t>
            </w:r>
            <w:r w:rsidR="00620DF5">
              <w:rPr>
                <w:noProof/>
                <w:webHidden/>
              </w:rPr>
              <w:fldChar w:fldCharType="end"/>
            </w:r>
          </w:hyperlink>
        </w:p>
        <w:p w14:paraId="2BA5F121" w14:textId="02B72F82" w:rsidR="00620DF5" w:rsidRDefault="00EF4387">
          <w:pPr>
            <w:pStyle w:val="TOC3"/>
            <w:tabs>
              <w:tab w:val="right" w:leader="dot" w:pos="9350"/>
            </w:tabs>
            <w:rPr>
              <w:rFonts w:asciiTheme="minorHAnsi" w:eastAsiaTheme="minorEastAsia" w:hAnsiTheme="minorHAnsi"/>
              <w:noProof/>
              <w:sz w:val="22"/>
            </w:rPr>
          </w:pPr>
          <w:hyperlink w:anchor="_Toc228533732" w:history="1">
            <w:r w:rsidR="00620DF5" w:rsidRPr="0010675B">
              <w:rPr>
                <w:rStyle w:val="Hyperlink"/>
                <w:noProof/>
              </w:rPr>
              <w:t>3.7.3 Dependability</w:t>
            </w:r>
            <w:r w:rsidR="00620DF5">
              <w:rPr>
                <w:noProof/>
                <w:webHidden/>
              </w:rPr>
              <w:tab/>
            </w:r>
            <w:r w:rsidR="00620DF5">
              <w:rPr>
                <w:noProof/>
                <w:webHidden/>
              </w:rPr>
              <w:fldChar w:fldCharType="begin"/>
            </w:r>
            <w:r w:rsidR="00620DF5">
              <w:rPr>
                <w:noProof/>
                <w:webHidden/>
              </w:rPr>
              <w:instrText xml:space="preserve"> PAGEREF _Toc228533732 \h </w:instrText>
            </w:r>
            <w:r w:rsidR="00620DF5">
              <w:rPr>
                <w:noProof/>
                <w:webHidden/>
              </w:rPr>
            </w:r>
            <w:r w:rsidR="00620DF5">
              <w:rPr>
                <w:noProof/>
                <w:webHidden/>
              </w:rPr>
              <w:fldChar w:fldCharType="separate"/>
            </w:r>
            <w:r w:rsidR="00620DF5">
              <w:rPr>
                <w:noProof/>
                <w:webHidden/>
              </w:rPr>
              <w:t>36</w:t>
            </w:r>
            <w:r w:rsidR="00620DF5">
              <w:rPr>
                <w:noProof/>
                <w:webHidden/>
              </w:rPr>
              <w:fldChar w:fldCharType="end"/>
            </w:r>
          </w:hyperlink>
        </w:p>
        <w:p w14:paraId="18203E28" w14:textId="46059B28" w:rsidR="00620DF5" w:rsidRDefault="00EF4387">
          <w:pPr>
            <w:pStyle w:val="TOC3"/>
            <w:tabs>
              <w:tab w:val="right" w:leader="dot" w:pos="9350"/>
            </w:tabs>
            <w:rPr>
              <w:rFonts w:asciiTheme="minorHAnsi" w:eastAsiaTheme="minorEastAsia" w:hAnsiTheme="minorHAnsi"/>
              <w:noProof/>
              <w:sz w:val="22"/>
            </w:rPr>
          </w:pPr>
          <w:hyperlink w:anchor="_Toc228533733" w:history="1">
            <w:r w:rsidR="00620DF5" w:rsidRPr="0010675B">
              <w:rPr>
                <w:rStyle w:val="Hyperlink"/>
                <w:noProof/>
              </w:rPr>
              <w:t>3.7.4 Confirmability</w:t>
            </w:r>
            <w:r w:rsidR="00620DF5">
              <w:rPr>
                <w:noProof/>
                <w:webHidden/>
              </w:rPr>
              <w:tab/>
            </w:r>
            <w:r w:rsidR="00620DF5">
              <w:rPr>
                <w:noProof/>
                <w:webHidden/>
              </w:rPr>
              <w:fldChar w:fldCharType="begin"/>
            </w:r>
            <w:r w:rsidR="00620DF5">
              <w:rPr>
                <w:noProof/>
                <w:webHidden/>
              </w:rPr>
              <w:instrText xml:space="preserve"> PAGEREF _Toc228533733 \h </w:instrText>
            </w:r>
            <w:r w:rsidR="00620DF5">
              <w:rPr>
                <w:noProof/>
                <w:webHidden/>
              </w:rPr>
            </w:r>
            <w:r w:rsidR="00620DF5">
              <w:rPr>
                <w:noProof/>
                <w:webHidden/>
              </w:rPr>
              <w:fldChar w:fldCharType="separate"/>
            </w:r>
            <w:r w:rsidR="00620DF5">
              <w:rPr>
                <w:noProof/>
                <w:webHidden/>
              </w:rPr>
              <w:t>36</w:t>
            </w:r>
            <w:r w:rsidR="00620DF5">
              <w:rPr>
                <w:noProof/>
                <w:webHidden/>
              </w:rPr>
              <w:fldChar w:fldCharType="end"/>
            </w:r>
          </w:hyperlink>
        </w:p>
        <w:p w14:paraId="27FD3CBB" w14:textId="4DEC38D9" w:rsidR="00620DF5" w:rsidRDefault="00EF4387">
          <w:pPr>
            <w:pStyle w:val="TOC3"/>
            <w:tabs>
              <w:tab w:val="right" w:leader="dot" w:pos="9350"/>
            </w:tabs>
            <w:rPr>
              <w:rFonts w:asciiTheme="minorHAnsi" w:eastAsiaTheme="minorEastAsia" w:hAnsiTheme="minorHAnsi"/>
              <w:noProof/>
              <w:sz w:val="22"/>
            </w:rPr>
          </w:pPr>
          <w:hyperlink w:anchor="_Toc228533734" w:history="1">
            <w:r w:rsidR="00620DF5" w:rsidRPr="0010675B">
              <w:rPr>
                <w:rStyle w:val="Hyperlink"/>
                <w:noProof/>
              </w:rPr>
              <w:t>3.7.5 Critical Reflection of Trustworthiness</w:t>
            </w:r>
            <w:r w:rsidR="00620DF5">
              <w:rPr>
                <w:noProof/>
                <w:webHidden/>
              </w:rPr>
              <w:tab/>
            </w:r>
            <w:r w:rsidR="00620DF5">
              <w:rPr>
                <w:noProof/>
                <w:webHidden/>
              </w:rPr>
              <w:fldChar w:fldCharType="begin"/>
            </w:r>
            <w:r w:rsidR="00620DF5">
              <w:rPr>
                <w:noProof/>
                <w:webHidden/>
              </w:rPr>
              <w:instrText xml:space="preserve"> PAGEREF _Toc228533734 \h </w:instrText>
            </w:r>
            <w:r w:rsidR="00620DF5">
              <w:rPr>
                <w:noProof/>
                <w:webHidden/>
              </w:rPr>
            </w:r>
            <w:r w:rsidR="00620DF5">
              <w:rPr>
                <w:noProof/>
                <w:webHidden/>
              </w:rPr>
              <w:fldChar w:fldCharType="separate"/>
            </w:r>
            <w:r w:rsidR="00620DF5">
              <w:rPr>
                <w:noProof/>
                <w:webHidden/>
              </w:rPr>
              <w:t>36</w:t>
            </w:r>
            <w:r w:rsidR="00620DF5">
              <w:rPr>
                <w:noProof/>
                <w:webHidden/>
              </w:rPr>
              <w:fldChar w:fldCharType="end"/>
            </w:r>
          </w:hyperlink>
        </w:p>
        <w:p w14:paraId="390F8E40" w14:textId="251F908A" w:rsidR="00620DF5" w:rsidRDefault="00EF4387">
          <w:pPr>
            <w:pStyle w:val="TOC2"/>
            <w:tabs>
              <w:tab w:val="right" w:leader="dot" w:pos="9350"/>
            </w:tabs>
            <w:rPr>
              <w:rFonts w:asciiTheme="minorHAnsi" w:eastAsiaTheme="minorEastAsia" w:hAnsiTheme="minorHAnsi"/>
              <w:noProof/>
              <w:sz w:val="22"/>
            </w:rPr>
          </w:pPr>
          <w:hyperlink w:anchor="_Toc228533735" w:history="1">
            <w:r w:rsidR="00620DF5" w:rsidRPr="0010675B">
              <w:rPr>
                <w:rStyle w:val="Hyperlink"/>
                <w:noProof/>
              </w:rPr>
              <w:t>3.8 Ethical Considerations</w:t>
            </w:r>
            <w:r w:rsidR="00620DF5">
              <w:rPr>
                <w:noProof/>
                <w:webHidden/>
              </w:rPr>
              <w:tab/>
            </w:r>
            <w:r w:rsidR="00620DF5">
              <w:rPr>
                <w:noProof/>
                <w:webHidden/>
              </w:rPr>
              <w:fldChar w:fldCharType="begin"/>
            </w:r>
            <w:r w:rsidR="00620DF5">
              <w:rPr>
                <w:noProof/>
                <w:webHidden/>
              </w:rPr>
              <w:instrText xml:space="preserve"> PAGEREF _Toc228533735 \h </w:instrText>
            </w:r>
            <w:r w:rsidR="00620DF5">
              <w:rPr>
                <w:noProof/>
                <w:webHidden/>
              </w:rPr>
            </w:r>
            <w:r w:rsidR="00620DF5">
              <w:rPr>
                <w:noProof/>
                <w:webHidden/>
              </w:rPr>
              <w:fldChar w:fldCharType="separate"/>
            </w:r>
            <w:r w:rsidR="00620DF5">
              <w:rPr>
                <w:noProof/>
                <w:webHidden/>
              </w:rPr>
              <w:t>37</w:t>
            </w:r>
            <w:r w:rsidR="00620DF5">
              <w:rPr>
                <w:noProof/>
                <w:webHidden/>
              </w:rPr>
              <w:fldChar w:fldCharType="end"/>
            </w:r>
          </w:hyperlink>
        </w:p>
        <w:p w14:paraId="24D10F8F" w14:textId="28647601" w:rsidR="00620DF5" w:rsidRDefault="00EF4387">
          <w:pPr>
            <w:pStyle w:val="TOC3"/>
            <w:tabs>
              <w:tab w:val="right" w:leader="dot" w:pos="9350"/>
            </w:tabs>
            <w:rPr>
              <w:rFonts w:asciiTheme="minorHAnsi" w:eastAsiaTheme="minorEastAsia" w:hAnsiTheme="minorHAnsi"/>
              <w:noProof/>
              <w:sz w:val="22"/>
            </w:rPr>
          </w:pPr>
          <w:hyperlink w:anchor="_Toc228533736" w:history="1">
            <w:r w:rsidR="00620DF5" w:rsidRPr="0010675B">
              <w:rPr>
                <w:rStyle w:val="Hyperlink"/>
                <w:noProof/>
              </w:rPr>
              <w:t>3.8.1 Use of Secondary Data</w:t>
            </w:r>
            <w:r w:rsidR="00620DF5">
              <w:rPr>
                <w:noProof/>
                <w:webHidden/>
              </w:rPr>
              <w:tab/>
            </w:r>
            <w:r w:rsidR="00620DF5">
              <w:rPr>
                <w:noProof/>
                <w:webHidden/>
              </w:rPr>
              <w:fldChar w:fldCharType="begin"/>
            </w:r>
            <w:r w:rsidR="00620DF5">
              <w:rPr>
                <w:noProof/>
                <w:webHidden/>
              </w:rPr>
              <w:instrText xml:space="preserve"> PAGEREF _Toc228533736 \h </w:instrText>
            </w:r>
            <w:r w:rsidR="00620DF5">
              <w:rPr>
                <w:noProof/>
                <w:webHidden/>
              </w:rPr>
            </w:r>
            <w:r w:rsidR="00620DF5">
              <w:rPr>
                <w:noProof/>
                <w:webHidden/>
              </w:rPr>
              <w:fldChar w:fldCharType="separate"/>
            </w:r>
            <w:r w:rsidR="00620DF5">
              <w:rPr>
                <w:noProof/>
                <w:webHidden/>
              </w:rPr>
              <w:t>37</w:t>
            </w:r>
            <w:r w:rsidR="00620DF5">
              <w:rPr>
                <w:noProof/>
                <w:webHidden/>
              </w:rPr>
              <w:fldChar w:fldCharType="end"/>
            </w:r>
          </w:hyperlink>
        </w:p>
        <w:p w14:paraId="034EA06B" w14:textId="6A609E6B" w:rsidR="00620DF5" w:rsidRDefault="00EF4387">
          <w:pPr>
            <w:pStyle w:val="TOC3"/>
            <w:tabs>
              <w:tab w:val="right" w:leader="dot" w:pos="9350"/>
            </w:tabs>
            <w:rPr>
              <w:rFonts w:asciiTheme="minorHAnsi" w:eastAsiaTheme="minorEastAsia" w:hAnsiTheme="minorHAnsi"/>
              <w:noProof/>
              <w:sz w:val="22"/>
            </w:rPr>
          </w:pPr>
          <w:hyperlink w:anchor="_Toc228533737" w:history="1">
            <w:r w:rsidR="00620DF5" w:rsidRPr="0010675B">
              <w:rPr>
                <w:rStyle w:val="Hyperlink"/>
                <w:noProof/>
              </w:rPr>
              <w:t>3.8.2 Anonymity and Confidentiality</w:t>
            </w:r>
            <w:r w:rsidR="00620DF5">
              <w:rPr>
                <w:noProof/>
                <w:webHidden/>
              </w:rPr>
              <w:tab/>
            </w:r>
            <w:r w:rsidR="00620DF5">
              <w:rPr>
                <w:noProof/>
                <w:webHidden/>
              </w:rPr>
              <w:fldChar w:fldCharType="begin"/>
            </w:r>
            <w:r w:rsidR="00620DF5">
              <w:rPr>
                <w:noProof/>
                <w:webHidden/>
              </w:rPr>
              <w:instrText xml:space="preserve"> PAGEREF _Toc228533737 \h </w:instrText>
            </w:r>
            <w:r w:rsidR="00620DF5">
              <w:rPr>
                <w:noProof/>
                <w:webHidden/>
              </w:rPr>
            </w:r>
            <w:r w:rsidR="00620DF5">
              <w:rPr>
                <w:noProof/>
                <w:webHidden/>
              </w:rPr>
              <w:fldChar w:fldCharType="separate"/>
            </w:r>
            <w:r w:rsidR="00620DF5">
              <w:rPr>
                <w:noProof/>
                <w:webHidden/>
              </w:rPr>
              <w:t>37</w:t>
            </w:r>
            <w:r w:rsidR="00620DF5">
              <w:rPr>
                <w:noProof/>
                <w:webHidden/>
              </w:rPr>
              <w:fldChar w:fldCharType="end"/>
            </w:r>
          </w:hyperlink>
        </w:p>
        <w:p w14:paraId="7A6CD693" w14:textId="0612F9A3" w:rsidR="00620DF5" w:rsidRDefault="00EF4387">
          <w:pPr>
            <w:pStyle w:val="TOC3"/>
            <w:tabs>
              <w:tab w:val="right" w:leader="dot" w:pos="9350"/>
            </w:tabs>
            <w:rPr>
              <w:rFonts w:asciiTheme="minorHAnsi" w:eastAsiaTheme="minorEastAsia" w:hAnsiTheme="minorHAnsi"/>
              <w:noProof/>
              <w:sz w:val="22"/>
            </w:rPr>
          </w:pPr>
          <w:hyperlink w:anchor="_Toc228533738" w:history="1">
            <w:r w:rsidR="00620DF5" w:rsidRPr="0010675B">
              <w:rPr>
                <w:rStyle w:val="Hyperlink"/>
                <w:noProof/>
              </w:rPr>
              <w:t>3.8.3 Data Protection and Compliance</w:t>
            </w:r>
            <w:r w:rsidR="00620DF5">
              <w:rPr>
                <w:noProof/>
                <w:webHidden/>
              </w:rPr>
              <w:tab/>
            </w:r>
            <w:r w:rsidR="00620DF5">
              <w:rPr>
                <w:noProof/>
                <w:webHidden/>
              </w:rPr>
              <w:fldChar w:fldCharType="begin"/>
            </w:r>
            <w:r w:rsidR="00620DF5">
              <w:rPr>
                <w:noProof/>
                <w:webHidden/>
              </w:rPr>
              <w:instrText xml:space="preserve"> PAGEREF _Toc228533738 \h </w:instrText>
            </w:r>
            <w:r w:rsidR="00620DF5">
              <w:rPr>
                <w:noProof/>
                <w:webHidden/>
              </w:rPr>
            </w:r>
            <w:r w:rsidR="00620DF5">
              <w:rPr>
                <w:noProof/>
                <w:webHidden/>
              </w:rPr>
              <w:fldChar w:fldCharType="separate"/>
            </w:r>
            <w:r w:rsidR="00620DF5">
              <w:rPr>
                <w:noProof/>
                <w:webHidden/>
              </w:rPr>
              <w:t>37</w:t>
            </w:r>
            <w:r w:rsidR="00620DF5">
              <w:rPr>
                <w:noProof/>
                <w:webHidden/>
              </w:rPr>
              <w:fldChar w:fldCharType="end"/>
            </w:r>
          </w:hyperlink>
        </w:p>
        <w:p w14:paraId="3C70BDF7" w14:textId="41DE7627" w:rsidR="00620DF5" w:rsidRDefault="00EF4387">
          <w:pPr>
            <w:pStyle w:val="TOC3"/>
            <w:tabs>
              <w:tab w:val="right" w:leader="dot" w:pos="9350"/>
            </w:tabs>
            <w:rPr>
              <w:rFonts w:asciiTheme="minorHAnsi" w:eastAsiaTheme="minorEastAsia" w:hAnsiTheme="minorHAnsi"/>
              <w:noProof/>
              <w:sz w:val="22"/>
            </w:rPr>
          </w:pPr>
          <w:hyperlink w:anchor="_Toc228533739" w:history="1">
            <w:r w:rsidR="00620DF5" w:rsidRPr="0010675B">
              <w:rPr>
                <w:rStyle w:val="Hyperlink"/>
                <w:noProof/>
              </w:rPr>
              <w:t>3.8.4 Academic Integrity</w:t>
            </w:r>
            <w:r w:rsidR="00620DF5">
              <w:rPr>
                <w:noProof/>
                <w:webHidden/>
              </w:rPr>
              <w:tab/>
            </w:r>
            <w:r w:rsidR="00620DF5">
              <w:rPr>
                <w:noProof/>
                <w:webHidden/>
              </w:rPr>
              <w:fldChar w:fldCharType="begin"/>
            </w:r>
            <w:r w:rsidR="00620DF5">
              <w:rPr>
                <w:noProof/>
                <w:webHidden/>
              </w:rPr>
              <w:instrText xml:space="preserve"> PAGEREF _Toc228533739 \h </w:instrText>
            </w:r>
            <w:r w:rsidR="00620DF5">
              <w:rPr>
                <w:noProof/>
                <w:webHidden/>
              </w:rPr>
            </w:r>
            <w:r w:rsidR="00620DF5">
              <w:rPr>
                <w:noProof/>
                <w:webHidden/>
              </w:rPr>
              <w:fldChar w:fldCharType="separate"/>
            </w:r>
            <w:r w:rsidR="00620DF5">
              <w:rPr>
                <w:noProof/>
                <w:webHidden/>
              </w:rPr>
              <w:t>37</w:t>
            </w:r>
            <w:r w:rsidR="00620DF5">
              <w:rPr>
                <w:noProof/>
                <w:webHidden/>
              </w:rPr>
              <w:fldChar w:fldCharType="end"/>
            </w:r>
          </w:hyperlink>
        </w:p>
        <w:p w14:paraId="4C34812D" w14:textId="4DA5BF46" w:rsidR="00620DF5" w:rsidRDefault="00EF4387">
          <w:pPr>
            <w:pStyle w:val="TOC3"/>
            <w:tabs>
              <w:tab w:val="right" w:leader="dot" w:pos="9350"/>
            </w:tabs>
            <w:rPr>
              <w:rFonts w:asciiTheme="minorHAnsi" w:eastAsiaTheme="minorEastAsia" w:hAnsiTheme="minorHAnsi"/>
              <w:noProof/>
              <w:sz w:val="22"/>
            </w:rPr>
          </w:pPr>
          <w:hyperlink w:anchor="_Toc228533740" w:history="1">
            <w:r w:rsidR="00620DF5" w:rsidRPr="0010675B">
              <w:rPr>
                <w:rStyle w:val="Hyperlink"/>
                <w:noProof/>
              </w:rPr>
              <w:t>3.8.5 Ethical Reflection</w:t>
            </w:r>
            <w:r w:rsidR="00620DF5">
              <w:rPr>
                <w:noProof/>
                <w:webHidden/>
              </w:rPr>
              <w:tab/>
            </w:r>
            <w:r w:rsidR="00620DF5">
              <w:rPr>
                <w:noProof/>
                <w:webHidden/>
              </w:rPr>
              <w:fldChar w:fldCharType="begin"/>
            </w:r>
            <w:r w:rsidR="00620DF5">
              <w:rPr>
                <w:noProof/>
                <w:webHidden/>
              </w:rPr>
              <w:instrText xml:space="preserve"> PAGEREF _Toc228533740 \h </w:instrText>
            </w:r>
            <w:r w:rsidR="00620DF5">
              <w:rPr>
                <w:noProof/>
                <w:webHidden/>
              </w:rPr>
            </w:r>
            <w:r w:rsidR="00620DF5">
              <w:rPr>
                <w:noProof/>
                <w:webHidden/>
              </w:rPr>
              <w:fldChar w:fldCharType="separate"/>
            </w:r>
            <w:r w:rsidR="00620DF5">
              <w:rPr>
                <w:noProof/>
                <w:webHidden/>
              </w:rPr>
              <w:t>37</w:t>
            </w:r>
            <w:r w:rsidR="00620DF5">
              <w:rPr>
                <w:noProof/>
                <w:webHidden/>
              </w:rPr>
              <w:fldChar w:fldCharType="end"/>
            </w:r>
          </w:hyperlink>
        </w:p>
        <w:p w14:paraId="154C6A06" w14:textId="7EE36965" w:rsidR="00620DF5" w:rsidRDefault="00EF4387">
          <w:pPr>
            <w:pStyle w:val="TOC2"/>
            <w:tabs>
              <w:tab w:val="right" w:leader="dot" w:pos="9350"/>
            </w:tabs>
            <w:rPr>
              <w:rFonts w:asciiTheme="minorHAnsi" w:eastAsiaTheme="minorEastAsia" w:hAnsiTheme="minorHAnsi"/>
              <w:noProof/>
              <w:sz w:val="22"/>
            </w:rPr>
          </w:pPr>
          <w:hyperlink w:anchor="_Toc228533741" w:history="1">
            <w:r w:rsidR="00620DF5" w:rsidRPr="0010675B">
              <w:rPr>
                <w:rStyle w:val="Hyperlink"/>
                <w:noProof/>
              </w:rPr>
              <w:t>3.9 Limitations of the Methodology</w:t>
            </w:r>
            <w:r w:rsidR="00620DF5">
              <w:rPr>
                <w:noProof/>
                <w:webHidden/>
              </w:rPr>
              <w:tab/>
            </w:r>
            <w:r w:rsidR="00620DF5">
              <w:rPr>
                <w:noProof/>
                <w:webHidden/>
              </w:rPr>
              <w:fldChar w:fldCharType="begin"/>
            </w:r>
            <w:r w:rsidR="00620DF5">
              <w:rPr>
                <w:noProof/>
                <w:webHidden/>
              </w:rPr>
              <w:instrText xml:space="preserve"> PAGEREF _Toc228533741 \h </w:instrText>
            </w:r>
            <w:r w:rsidR="00620DF5">
              <w:rPr>
                <w:noProof/>
                <w:webHidden/>
              </w:rPr>
            </w:r>
            <w:r w:rsidR="00620DF5">
              <w:rPr>
                <w:noProof/>
                <w:webHidden/>
              </w:rPr>
              <w:fldChar w:fldCharType="separate"/>
            </w:r>
            <w:r w:rsidR="00620DF5">
              <w:rPr>
                <w:noProof/>
                <w:webHidden/>
              </w:rPr>
              <w:t>38</w:t>
            </w:r>
            <w:r w:rsidR="00620DF5">
              <w:rPr>
                <w:noProof/>
                <w:webHidden/>
              </w:rPr>
              <w:fldChar w:fldCharType="end"/>
            </w:r>
          </w:hyperlink>
        </w:p>
        <w:p w14:paraId="2F8C3761" w14:textId="5F29E2C1" w:rsidR="00620DF5" w:rsidRDefault="00EF4387">
          <w:pPr>
            <w:pStyle w:val="TOC3"/>
            <w:tabs>
              <w:tab w:val="right" w:leader="dot" w:pos="9350"/>
            </w:tabs>
            <w:rPr>
              <w:rFonts w:asciiTheme="minorHAnsi" w:eastAsiaTheme="minorEastAsia" w:hAnsiTheme="minorHAnsi"/>
              <w:noProof/>
              <w:sz w:val="22"/>
            </w:rPr>
          </w:pPr>
          <w:hyperlink w:anchor="_Toc228533742" w:history="1">
            <w:r w:rsidR="00620DF5" w:rsidRPr="0010675B">
              <w:rPr>
                <w:rStyle w:val="Hyperlink"/>
                <w:noProof/>
              </w:rPr>
              <w:t>3.9.1 Reliance on Secondary Data</w:t>
            </w:r>
            <w:r w:rsidR="00620DF5">
              <w:rPr>
                <w:noProof/>
                <w:webHidden/>
              </w:rPr>
              <w:tab/>
            </w:r>
            <w:r w:rsidR="00620DF5">
              <w:rPr>
                <w:noProof/>
                <w:webHidden/>
              </w:rPr>
              <w:fldChar w:fldCharType="begin"/>
            </w:r>
            <w:r w:rsidR="00620DF5">
              <w:rPr>
                <w:noProof/>
                <w:webHidden/>
              </w:rPr>
              <w:instrText xml:space="preserve"> PAGEREF _Toc228533742 \h </w:instrText>
            </w:r>
            <w:r w:rsidR="00620DF5">
              <w:rPr>
                <w:noProof/>
                <w:webHidden/>
              </w:rPr>
            </w:r>
            <w:r w:rsidR="00620DF5">
              <w:rPr>
                <w:noProof/>
                <w:webHidden/>
              </w:rPr>
              <w:fldChar w:fldCharType="separate"/>
            </w:r>
            <w:r w:rsidR="00620DF5">
              <w:rPr>
                <w:noProof/>
                <w:webHidden/>
              </w:rPr>
              <w:t>38</w:t>
            </w:r>
            <w:r w:rsidR="00620DF5">
              <w:rPr>
                <w:noProof/>
                <w:webHidden/>
              </w:rPr>
              <w:fldChar w:fldCharType="end"/>
            </w:r>
          </w:hyperlink>
        </w:p>
        <w:p w14:paraId="31355DDB" w14:textId="12429EB3" w:rsidR="00620DF5" w:rsidRDefault="00EF4387">
          <w:pPr>
            <w:pStyle w:val="TOC3"/>
            <w:tabs>
              <w:tab w:val="right" w:leader="dot" w:pos="9350"/>
            </w:tabs>
            <w:rPr>
              <w:rFonts w:asciiTheme="minorHAnsi" w:eastAsiaTheme="minorEastAsia" w:hAnsiTheme="minorHAnsi"/>
              <w:noProof/>
              <w:sz w:val="22"/>
            </w:rPr>
          </w:pPr>
          <w:hyperlink w:anchor="_Toc228533743" w:history="1">
            <w:r w:rsidR="00620DF5" w:rsidRPr="0010675B">
              <w:rPr>
                <w:rStyle w:val="Hyperlink"/>
                <w:noProof/>
              </w:rPr>
              <w:t>3.9.2 Lack of Primary Data</w:t>
            </w:r>
            <w:r w:rsidR="00620DF5">
              <w:rPr>
                <w:noProof/>
                <w:webHidden/>
              </w:rPr>
              <w:tab/>
            </w:r>
            <w:r w:rsidR="00620DF5">
              <w:rPr>
                <w:noProof/>
                <w:webHidden/>
              </w:rPr>
              <w:fldChar w:fldCharType="begin"/>
            </w:r>
            <w:r w:rsidR="00620DF5">
              <w:rPr>
                <w:noProof/>
                <w:webHidden/>
              </w:rPr>
              <w:instrText xml:space="preserve"> PAGEREF _Toc228533743 \h </w:instrText>
            </w:r>
            <w:r w:rsidR="00620DF5">
              <w:rPr>
                <w:noProof/>
                <w:webHidden/>
              </w:rPr>
            </w:r>
            <w:r w:rsidR="00620DF5">
              <w:rPr>
                <w:noProof/>
                <w:webHidden/>
              </w:rPr>
              <w:fldChar w:fldCharType="separate"/>
            </w:r>
            <w:r w:rsidR="00620DF5">
              <w:rPr>
                <w:noProof/>
                <w:webHidden/>
              </w:rPr>
              <w:t>38</w:t>
            </w:r>
            <w:r w:rsidR="00620DF5">
              <w:rPr>
                <w:noProof/>
                <w:webHidden/>
              </w:rPr>
              <w:fldChar w:fldCharType="end"/>
            </w:r>
          </w:hyperlink>
        </w:p>
        <w:p w14:paraId="675E5753" w14:textId="10AE70A5" w:rsidR="00620DF5" w:rsidRDefault="00EF4387">
          <w:pPr>
            <w:pStyle w:val="TOC3"/>
            <w:tabs>
              <w:tab w:val="right" w:leader="dot" w:pos="9350"/>
            </w:tabs>
            <w:rPr>
              <w:rFonts w:asciiTheme="minorHAnsi" w:eastAsiaTheme="minorEastAsia" w:hAnsiTheme="minorHAnsi"/>
              <w:noProof/>
              <w:sz w:val="22"/>
            </w:rPr>
          </w:pPr>
          <w:hyperlink w:anchor="_Toc228533744" w:history="1">
            <w:r w:rsidR="00620DF5" w:rsidRPr="0010675B">
              <w:rPr>
                <w:rStyle w:val="Hyperlink"/>
                <w:noProof/>
              </w:rPr>
              <w:t>3.9.3 Subjectivity in Analysis</w:t>
            </w:r>
            <w:r w:rsidR="00620DF5">
              <w:rPr>
                <w:noProof/>
                <w:webHidden/>
              </w:rPr>
              <w:tab/>
            </w:r>
            <w:r w:rsidR="00620DF5">
              <w:rPr>
                <w:noProof/>
                <w:webHidden/>
              </w:rPr>
              <w:fldChar w:fldCharType="begin"/>
            </w:r>
            <w:r w:rsidR="00620DF5">
              <w:rPr>
                <w:noProof/>
                <w:webHidden/>
              </w:rPr>
              <w:instrText xml:space="preserve"> PAGEREF _Toc228533744 \h </w:instrText>
            </w:r>
            <w:r w:rsidR="00620DF5">
              <w:rPr>
                <w:noProof/>
                <w:webHidden/>
              </w:rPr>
            </w:r>
            <w:r w:rsidR="00620DF5">
              <w:rPr>
                <w:noProof/>
                <w:webHidden/>
              </w:rPr>
              <w:fldChar w:fldCharType="separate"/>
            </w:r>
            <w:r w:rsidR="00620DF5">
              <w:rPr>
                <w:noProof/>
                <w:webHidden/>
              </w:rPr>
              <w:t>38</w:t>
            </w:r>
            <w:r w:rsidR="00620DF5">
              <w:rPr>
                <w:noProof/>
                <w:webHidden/>
              </w:rPr>
              <w:fldChar w:fldCharType="end"/>
            </w:r>
          </w:hyperlink>
        </w:p>
        <w:p w14:paraId="2948F0E8" w14:textId="24B6CFD8" w:rsidR="00620DF5" w:rsidRDefault="00EF4387">
          <w:pPr>
            <w:pStyle w:val="TOC3"/>
            <w:tabs>
              <w:tab w:val="right" w:leader="dot" w:pos="9350"/>
            </w:tabs>
            <w:rPr>
              <w:rFonts w:asciiTheme="minorHAnsi" w:eastAsiaTheme="minorEastAsia" w:hAnsiTheme="minorHAnsi"/>
              <w:noProof/>
              <w:sz w:val="22"/>
            </w:rPr>
          </w:pPr>
          <w:hyperlink w:anchor="_Toc228533745" w:history="1">
            <w:r w:rsidR="00620DF5" w:rsidRPr="0010675B">
              <w:rPr>
                <w:rStyle w:val="Hyperlink"/>
                <w:noProof/>
              </w:rPr>
              <w:t>3.9.4 Limited Generalisability</w:t>
            </w:r>
            <w:r w:rsidR="00620DF5">
              <w:rPr>
                <w:noProof/>
                <w:webHidden/>
              </w:rPr>
              <w:tab/>
            </w:r>
            <w:r w:rsidR="00620DF5">
              <w:rPr>
                <w:noProof/>
                <w:webHidden/>
              </w:rPr>
              <w:fldChar w:fldCharType="begin"/>
            </w:r>
            <w:r w:rsidR="00620DF5">
              <w:rPr>
                <w:noProof/>
                <w:webHidden/>
              </w:rPr>
              <w:instrText xml:space="preserve"> PAGEREF _Toc228533745 \h </w:instrText>
            </w:r>
            <w:r w:rsidR="00620DF5">
              <w:rPr>
                <w:noProof/>
                <w:webHidden/>
              </w:rPr>
            </w:r>
            <w:r w:rsidR="00620DF5">
              <w:rPr>
                <w:noProof/>
                <w:webHidden/>
              </w:rPr>
              <w:fldChar w:fldCharType="separate"/>
            </w:r>
            <w:r w:rsidR="00620DF5">
              <w:rPr>
                <w:noProof/>
                <w:webHidden/>
              </w:rPr>
              <w:t>38</w:t>
            </w:r>
            <w:r w:rsidR="00620DF5">
              <w:rPr>
                <w:noProof/>
                <w:webHidden/>
              </w:rPr>
              <w:fldChar w:fldCharType="end"/>
            </w:r>
          </w:hyperlink>
        </w:p>
        <w:p w14:paraId="6E4EC161" w14:textId="50CD2FD7" w:rsidR="00620DF5" w:rsidRDefault="00EF4387">
          <w:pPr>
            <w:pStyle w:val="TOC3"/>
            <w:tabs>
              <w:tab w:val="right" w:leader="dot" w:pos="9350"/>
            </w:tabs>
            <w:rPr>
              <w:rFonts w:asciiTheme="minorHAnsi" w:eastAsiaTheme="minorEastAsia" w:hAnsiTheme="minorHAnsi"/>
              <w:noProof/>
              <w:sz w:val="22"/>
            </w:rPr>
          </w:pPr>
          <w:hyperlink w:anchor="_Toc228533746" w:history="1">
            <w:r w:rsidR="00620DF5" w:rsidRPr="0010675B">
              <w:rPr>
                <w:rStyle w:val="Hyperlink"/>
                <w:noProof/>
              </w:rPr>
              <w:t>3.9.5 Mitigation Strategies</w:t>
            </w:r>
            <w:r w:rsidR="00620DF5">
              <w:rPr>
                <w:noProof/>
                <w:webHidden/>
              </w:rPr>
              <w:tab/>
            </w:r>
            <w:r w:rsidR="00620DF5">
              <w:rPr>
                <w:noProof/>
                <w:webHidden/>
              </w:rPr>
              <w:fldChar w:fldCharType="begin"/>
            </w:r>
            <w:r w:rsidR="00620DF5">
              <w:rPr>
                <w:noProof/>
                <w:webHidden/>
              </w:rPr>
              <w:instrText xml:space="preserve"> PAGEREF _Toc228533746 \h </w:instrText>
            </w:r>
            <w:r w:rsidR="00620DF5">
              <w:rPr>
                <w:noProof/>
                <w:webHidden/>
              </w:rPr>
            </w:r>
            <w:r w:rsidR="00620DF5">
              <w:rPr>
                <w:noProof/>
                <w:webHidden/>
              </w:rPr>
              <w:fldChar w:fldCharType="separate"/>
            </w:r>
            <w:r w:rsidR="00620DF5">
              <w:rPr>
                <w:noProof/>
                <w:webHidden/>
              </w:rPr>
              <w:t>38</w:t>
            </w:r>
            <w:r w:rsidR="00620DF5">
              <w:rPr>
                <w:noProof/>
                <w:webHidden/>
              </w:rPr>
              <w:fldChar w:fldCharType="end"/>
            </w:r>
          </w:hyperlink>
        </w:p>
        <w:p w14:paraId="5E5DA2EB" w14:textId="53667609" w:rsidR="00620DF5" w:rsidRDefault="00EF4387">
          <w:pPr>
            <w:pStyle w:val="TOC2"/>
            <w:tabs>
              <w:tab w:val="right" w:leader="dot" w:pos="9350"/>
            </w:tabs>
            <w:rPr>
              <w:rFonts w:asciiTheme="minorHAnsi" w:eastAsiaTheme="minorEastAsia" w:hAnsiTheme="minorHAnsi"/>
              <w:noProof/>
              <w:sz w:val="22"/>
            </w:rPr>
          </w:pPr>
          <w:hyperlink w:anchor="_Toc228533747" w:history="1">
            <w:r w:rsidR="00620DF5" w:rsidRPr="0010675B">
              <w:rPr>
                <w:rStyle w:val="Hyperlink"/>
                <w:noProof/>
              </w:rPr>
              <w:t>3.10 Chapter Conclusion</w:t>
            </w:r>
            <w:r w:rsidR="00620DF5">
              <w:rPr>
                <w:noProof/>
                <w:webHidden/>
              </w:rPr>
              <w:tab/>
            </w:r>
            <w:r w:rsidR="00620DF5">
              <w:rPr>
                <w:noProof/>
                <w:webHidden/>
              </w:rPr>
              <w:fldChar w:fldCharType="begin"/>
            </w:r>
            <w:r w:rsidR="00620DF5">
              <w:rPr>
                <w:noProof/>
                <w:webHidden/>
              </w:rPr>
              <w:instrText xml:space="preserve"> PAGEREF _Toc228533747 \h </w:instrText>
            </w:r>
            <w:r w:rsidR="00620DF5">
              <w:rPr>
                <w:noProof/>
                <w:webHidden/>
              </w:rPr>
            </w:r>
            <w:r w:rsidR="00620DF5">
              <w:rPr>
                <w:noProof/>
                <w:webHidden/>
              </w:rPr>
              <w:fldChar w:fldCharType="separate"/>
            </w:r>
            <w:r w:rsidR="00620DF5">
              <w:rPr>
                <w:noProof/>
                <w:webHidden/>
              </w:rPr>
              <w:t>38</w:t>
            </w:r>
            <w:r w:rsidR="00620DF5">
              <w:rPr>
                <w:noProof/>
                <w:webHidden/>
              </w:rPr>
              <w:fldChar w:fldCharType="end"/>
            </w:r>
          </w:hyperlink>
        </w:p>
        <w:p w14:paraId="493FF4CD" w14:textId="5BC8A3B9" w:rsidR="00620DF5" w:rsidRDefault="00EF4387">
          <w:pPr>
            <w:pStyle w:val="TOC1"/>
            <w:tabs>
              <w:tab w:val="right" w:leader="dot" w:pos="9350"/>
            </w:tabs>
            <w:rPr>
              <w:rFonts w:asciiTheme="minorHAnsi" w:eastAsiaTheme="minorEastAsia" w:hAnsiTheme="minorHAnsi"/>
              <w:noProof/>
              <w:sz w:val="22"/>
            </w:rPr>
          </w:pPr>
          <w:hyperlink w:anchor="_Toc228533748" w:history="1">
            <w:r w:rsidR="00620DF5" w:rsidRPr="0010675B">
              <w:rPr>
                <w:rStyle w:val="Hyperlink"/>
                <w:noProof/>
              </w:rPr>
              <w:t>Chapter 4: Findings and Analysis</w:t>
            </w:r>
            <w:r w:rsidR="00620DF5">
              <w:rPr>
                <w:noProof/>
                <w:webHidden/>
              </w:rPr>
              <w:tab/>
            </w:r>
            <w:r w:rsidR="00620DF5">
              <w:rPr>
                <w:noProof/>
                <w:webHidden/>
              </w:rPr>
              <w:fldChar w:fldCharType="begin"/>
            </w:r>
            <w:r w:rsidR="00620DF5">
              <w:rPr>
                <w:noProof/>
                <w:webHidden/>
              </w:rPr>
              <w:instrText xml:space="preserve"> PAGEREF _Toc228533748 \h </w:instrText>
            </w:r>
            <w:r w:rsidR="00620DF5">
              <w:rPr>
                <w:noProof/>
                <w:webHidden/>
              </w:rPr>
            </w:r>
            <w:r w:rsidR="00620DF5">
              <w:rPr>
                <w:noProof/>
                <w:webHidden/>
              </w:rPr>
              <w:fldChar w:fldCharType="separate"/>
            </w:r>
            <w:r w:rsidR="00620DF5">
              <w:rPr>
                <w:noProof/>
                <w:webHidden/>
              </w:rPr>
              <w:t>40</w:t>
            </w:r>
            <w:r w:rsidR="00620DF5">
              <w:rPr>
                <w:noProof/>
                <w:webHidden/>
              </w:rPr>
              <w:fldChar w:fldCharType="end"/>
            </w:r>
          </w:hyperlink>
        </w:p>
        <w:p w14:paraId="359F37BC" w14:textId="4435DAE8" w:rsidR="00620DF5" w:rsidRDefault="00EF4387">
          <w:pPr>
            <w:pStyle w:val="TOC2"/>
            <w:tabs>
              <w:tab w:val="right" w:leader="dot" w:pos="9350"/>
            </w:tabs>
            <w:rPr>
              <w:rFonts w:asciiTheme="minorHAnsi" w:eastAsiaTheme="minorEastAsia" w:hAnsiTheme="minorHAnsi"/>
              <w:noProof/>
              <w:sz w:val="22"/>
            </w:rPr>
          </w:pPr>
          <w:hyperlink w:anchor="_Toc228533749" w:history="1">
            <w:r w:rsidR="00620DF5" w:rsidRPr="0010675B">
              <w:rPr>
                <w:rStyle w:val="Hyperlink"/>
                <w:noProof/>
              </w:rPr>
              <w:t>4.1 Introduction</w:t>
            </w:r>
            <w:r w:rsidR="00620DF5">
              <w:rPr>
                <w:noProof/>
                <w:webHidden/>
              </w:rPr>
              <w:tab/>
            </w:r>
            <w:r w:rsidR="00620DF5">
              <w:rPr>
                <w:noProof/>
                <w:webHidden/>
              </w:rPr>
              <w:fldChar w:fldCharType="begin"/>
            </w:r>
            <w:r w:rsidR="00620DF5">
              <w:rPr>
                <w:noProof/>
                <w:webHidden/>
              </w:rPr>
              <w:instrText xml:space="preserve"> PAGEREF _Toc228533749 \h </w:instrText>
            </w:r>
            <w:r w:rsidR="00620DF5">
              <w:rPr>
                <w:noProof/>
                <w:webHidden/>
              </w:rPr>
            </w:r>
            <w:r w:rsidR="00620DF5">
              <w:rPr>
                <w:noProof/>
                <w:webHidden/>
              </w:rPr>
              <w:fldChar w:fldCharType="separate"/>
            </w:r>
            <w:r w:rsidR="00620DF5">
              <w:rPr>
                <w:noProof/>
                <w:webHidden/>
              </w:rPr>
              <w:t>40</w:t>
            </w:r>
            <w:r w:rsidR="00620DF5">
              <w:rPr>
                <w:noProof/>
                <w:webHidden/>
              </w:rPr>
              <w:fldChar w:fldCharType="end"/>
            </w:r>
          </w:hyperlink>
        </w:p>
        <w:p w14:paraId="382A0A47" w14:textId="6D8F1D71" w:rsidR="00620DF5" w:rsidRDefault="00EF4387">
          <w:pPr>
            <w:pStyle w:val="TOC2"/>
            <w:tabs>
              <w:tab w:val="right" w:leader="dot" w:pos="9350"/>
            </w:tabs>
            <w:rPr>
              <w:rFonts w:asciiTheme="minorHAnsi" w:eastAsiaTheme="minorEastAsia" w:hAnsiTheme="minorHAnsi"/>
              <w:noProof/>
              <w:sz w:val="22"/>
            </w:rPr>
          </w:pPr>
          <w:hyperlink w:anchor="_Toc228533750" w:history="1">
            <w:r w:rsidR="00620DF5" w:rsidRPr="0010675B">
              <w:rPr>
                <w:rStyle w:val="Hyperlink"/>
                <w:noProof/>
              </w:rPr>
              <w:t>4.2 Theme 1: Algorithm-driven personalisation as a behavioural driver</w:t>
            </w:r>
            <w:r w:rsidR="00620DF5">
              <w:rPr>
                <w:noProof/>
                <w:webHidden/>
              </w:rPr>
              <w:tab/>
            </w:r>
            <w:r w:rsidR="00620DF5">
              <w:rPr>
                <w:noProof/>
                <w:webHidden/>
              </w:rPr>
              <w:fldChar w:fldCharType="begin"/>
            </w:r>
            <w:r w:rsidR="00620DF5">
              <w:rPr>
                <w:noProof/>
                <w:webHidden/>
              </w:rPr>
              <w:instrText xml:space="preserve"> PAGEREF _Toc228533750 \h </w:instrText>
            </w:r>
            <w:r w:rsidR="00620DF5">
              <w:rPr>
                <w:noProof/>
                <w:webHidden/>
              </w:rPr>
            </w:r>
            <w:r w:rsidR="00620DF5">
              <w:rPr>
                <w:noProof/>
                <w:webHidden/>
              </w:rPr>
              <w:fldChar w:fldCharType="separate"/>
            </w:r>
            <w:r w:rsidR="00620DF5">
              <w:rPr>
                <w:noProof/>
                <w:webHidden/>
              </w:rPr>
              <w:t>40</w:t>
            </w:r>
            <w:r w:rsidR="00620DF5">
              <w:rPr>
                <w:noProof/>
                <w:webHidden/>
              </w:rPr>
              <w:fldChar w:fldCharType="end"/>
            </w:r>
          </w:hyperlink>
        </w:p>
        <w:p w14:paraId="3FD91D9C" w14:textId="178159E0" w:rsidR="00620DF5" w:rsidRDefault="00EF4387">
          <w:pPr>
            <w:pStyle w:val="TOC3"/>
            <w:tabs>
              <w:tab w:val="right" w:leader="dot" w:pos="9350"/>
            </w:tabs>
            <w:rPr>
              <w:rFonts w:asciiTheme="minorHAnsi" w:eastAsiaTheme="minorEastAsia" w:hAnsiTheme="minorHAnsi"/>
              <w:noProof/>
              <w:sz w:val="22"/>
            </w:rPr>
          </w:pPr>
          <w:hyperlink w:anchor="_Toc228533751" w:history="1">
            <w:r w:rsidR="00620DF5" w:rsidRPr="0010675B">
              <w:rPr>
                <w:rStyle w:val="Hyperlink"/>
                <w:noProof/>
              </w:rPr>
              <w:t>4.2.1 Pattern: Personalisation as an End-to-End Selection Mechanism</w:t>
            </w:r>
            <w:r w:rsidR="00620DF5">
              <w:rPr>
                <w:noProof/>
                <w:webHidden/>
              </w:rPr>
              <w:tab/>
            </w:r>
            <w:r w:rsidR="00620DF5">
              <w:rPr>
                <w:noProof/>
                <w:webHidden/>
              </w:rPr>
              <w:fldChar w:fldCharType="begin"/>
            </w:r>
            <w:r w:rsidR="00620DF5">
              <w:rPr>
                <w:noProof/>
                <w:webHidden/>
              </w:rPr>
              <w:instrText xml:space="preserve"> PAGEREF _Toc228533751 \h </w:instrText>
            </w:r>
            <w:r w:rsidR="00620DF5">
              <w:rPr>
                <w:noProof/>
                <w:webHidden/>
              </w:rPr>
            </w:r>
            <w:r w:rsidR="00620DF5">
              <w:rPr>
                <w:noProof/>
                <w:webHidden/>
              </w:rPr>
              <w:fldChar w:fldCharType="separate"/>
            </w:r>
            <w:r w:rsidR="00620DF5">
              <w:rPr>
                <w:noProof/>
                <w:webHidden/>
              </w:rPr>
              <w:t>40</w:t>
            </w:r>
            <w:r w:rsidR="00620DF5">
              <w:rPr>
                <w:noProof/>
                <w:webHidden/>
              </w:rPr>
              <w:fldChar w:fldCharType="end"/>
            </w:r>
          </w:hyperlink>
        </w:p>
        <w:p w14:paraId="0751BF05" w14:textId="7CF3C80E" w:rsidR="00620DF5" w:rsidRDefault="00EF4387">
          <w:pPr>
            <w:pStyle w:val="TOC3"/>
            <w:tabs>
              <w:tab w:val="right" w:leader="dot" w:pos="9350"/>
            </w:tabs>
            <w:rPr>
              <w:rFonts w:asciiTheme="minorHAnsi" w:eastAsiaTheme="minorEastAsia" w:hAnsiTheme="minorHAnsi"/>
              <w:noProof/>
              <w:sz w:val="22"/>
            </w:rPr>
          </w:pPr>
          <w:hyperlink w:anchor="_Toc228533752" w:history="1">
            <w:r w:rsidR="00620DF5" w:rsidRPr="0010675B">
              <w:rPr>
                <w:rStyle w:val="Hyperlink"/>
                <w:noProof/>
              </w:rPr>
              <w:t>4.2.2 behavioural implications: Curated Choice and Cognitive Decomplexity</w:t>
            </w:r>
            <w:r w:rsidR="00620DF5">
              <w:rPr>
                <w:noProof/>
                <w:webHidden/>
              </w:rPr>
              <w:tab/>
            </w:r>
            <w:r w:rsidR="00620DF5">
              <w:rPr>
                <w:noProof/>
                <w:webHidden/>
              </w:rPr>
              <w:fldChar w:fldCharType="begin"/>
            </w:r>
            <w:r w:rsidR="00620DF5">
              <w:rPr>
                <w:noProof/>
                <w:webHidden/>
              </w:rPr>
              <w:instrText xml:space="preserve"> PAGEREF _Toc228533752 \h </w:instrText>
            </w:r>
            <w:r w:rsidR="00620DF5">
              <w:rPr>
                <w:noProof/>
                <w:webHidden/>
              </w:rPr>
            </w:r>
            <w:r w:rsidR="00620DF5">
              <w:rPr>
                <w:noProof/>
                <w:webHidden/>
              </w:rPr>
              <w:fldChar w:fldCharType="separate"/>
            </w:r>
            <w:r w:rsidR="00620DF5">
              <w:rPr>
                <w:noProof/>
                <w:webHidden/>
              </w:rPr>
              <w:t>41</w:t>
            </w:r>
            <w:r w:rsidR="00620DF5">
              <w:rPr>
                <w:noProof/>
                <w:webHidden/>
              </w:rPr>
              <w:fldChar w:fldCharType="end"/>
            </w:r>
          </w:hyperlink>
        </w:p>
        <w:p w14:paraId="6619D205" w14:textId="62A925D7" w:rsidR="00620DF5" w:rsidRDefault="00EF4387">
          <w:pPr>
            <w:pStyle w:val="TOC3"/>
            <w:tabs>
              <w:tab w:val="right" w:leader="dot" w:pos="9350"/>
            </w:tabs>
            <w:rPr>
              <w:rFonts w:asciiTheme="minorHAnsi" w:eastAsiaTheme="minorEastAsia" w:hAnsiTheme="minorHAnsi"/>
              <w:noProof/>
              <w:sz w:val="22"/>
            </w:rPr>
          </w:pPr>
          <w:hyperlink w:anchor="_Toc228533753" w:history="1">
            <w:r w:rsidR="00620DF5" w:rsidRPr="0010675B">
              <w:rPr>
                <w:rStyle w:val="Hyperlink"/>
                <w:noProof/>
              </w:rPr>
              <w:t>4.2.3 Key Finding: Development of Algorithmic Dependence</w:t>
            </w:r>
            <w:r w:rsidR="00620DF5">
              <w:rPr>
                <w:noProof/>
                <w:webHidden/>
              </w:rPr>
              <w:tab/>
            </w:r>
            <w:r w:rsidR="00620DF5">
              <w:rPr>
                <w:noProof/>
                <w:webHidden/>
              </w:rPr>
              <w:fldChar w:fldCharType="begin"/>
            </w:r>
            <w:r w:rsidR="00620DF5">
              <w:rPr>
                <w:noProof/>
                <w:webHidden/>
              </w:rPr>
              <w:instrText xml:space="preserve"> PAGEREF _Toc228533753 \h </w:instrText>
            </w:r>
            <w:r w:rsidR="00620DF5">
              <w:rPr>
                <w:noProof/>
                <w:webHidden/>
              </w:rPr>
            </w:r>
            <w:r w:rsidR="00620DF5">
              <w:rPr>
                <w:noProof/>
                <w:webHidden/>
              </w:rPr>
              <w:fldChar w:fldCharType="separate"/>
            </w:r>
            <w:r w:rsidR="00620DF5">
              <w:rPr>
                <w:noProof/>
                <w:webHidden/>
              </w:rPr>
              <w:t>41</w:t>
            </w:r>
            <w:r w:rsidR="00620DF5">
              <w:rPr>
                <w:noProof/>
                <w:webHidden/>
              </w:rPr>
              <w:fldChar w:fldCharType="end"/>
            </w:r>
          </w:hyperlink>
        </w:p>
        <w:p w14:paraId="079AF44B" w14:textId="6BEA890A" w:rsidR="00620DF5" w:rsidRDefault="00EF4387">
          <w:pPr>
            <w:pStyle w:val="TOC2"/>
            <w:tabs>
              <w:tab w:val="right" w:leader="dot" w:pos="9350"/>
            </w:tabs>
            <w:rPr>
              <w:rFonts w:asciiTheme="minorHAnsi" w:eastAsiaTheme="minorEastAsia" w:hAnsiTheme="minorHAnsi"/>
              <w:noProof/>
              <w:sz w:val="22"/>
            </w:rPr>
          </w:pPr>
          <w:hyperlink w:anchor="_Toc228533754" w:history="1">
            <w:r w:rsidR="00620DF5" w:rsidRPr="0010675B">
              <w:rPr>
                <w:rStyle w:val="Hyperlink"/>
                <w:noProof/>
              </w:rPr>
              <w:t>4.3 Theme 2: Diversified yet Integrated Customer Engagement</w:t>
            </w:r>
            <w:r w:rsidR="00620DF5">
              <w:rPr>
                <w:noProof/>
                <w:webHidden/>
              </w:rPr>
              <w:tab/>
            </w:r>
            <w:r w:rsidR="00620DF5">
              <w:rPr>
                <w:noProof/>
                <w:webHidden/>
              </w:rPr>
              <w:fldChar w:fldCharType="begin"/>
            </w:r>
            <w:r w:rsidR="00620DF5">
              <w:rPr>
                <w:noProof/>
                <w:webHidden/>
              </w:rPr>
              <w:instrText xml:space="preserve"> PAGEREF _Toc228533754 \h </w:instrText>
            </w:r>
            <w:r w:rsidR="00620DF5">
              <w:rPr>
                <w:noProof/>
                <w:webHidden/>
              </w:rPr>
            </w:r>
            <w:r w:rsidR="00620DF5">
              <w:rPr>
                <w:noProof/>
                <w:webHidden/>
              </w:rPr>
              <w:fldChar w:fldCharType="separate"/>
            </w:r>
            <w:r w:rsidR="00620DF5">
              <w:rPr>
                <w:noProof/>
                <w:webHidden/>
              </w:rPr>
              <w:t>41</w:t>
            </w:r>
            <w:r w:rsidR="00620DF5">
              <w:rPr>
                <w:noProof/>
                <w:webHidden/>
              </w:rPr>
              <w:fldChar w:fldCharType="end"/>
            </w:r>
          </w:hyperlink>
        </w:p>
        <w:p w14:paraId="5E9A98FE" w14:textId="456371DE" w:rsidR="00620DF5" w:rsidRDefault="00EF4387">
          <w:pPr>
            <w:pStyle w:val="TOC3"/>
            <w:tabs>
              <w:tab w:val="right" w:leader="dot" w:pos="9350"/>
            </w:tabs>
            <w:rPr>
              <w:rFonts w:asciiTheme="minorHAnsi" w:eastAsiaTheme="minorEastAsia" w:hAnsiTheme="minorHAnsi"/>
              <w:noProof/>
              <w:sz w:val="22"/>
            </w:rPr>
          </w:pPr>
          <w:hyperlink w:anchor="_Toc228533755" w:history="1">
            <w:r w:rsidR="00620DF5" w:rsidRPr="0010675B">
              <w:rPr>
                <w:rStyle w:val="Hyperlink"/>
                <w:noProof/>
              </w:rPr>
              <w:t>4.3.1 Empirical Evidence: Multiple Platforms Customer Journeys</w:t>
            </w:r>
            <w:r w:rsidR="00620DF5">
              <w:rPr>
                <w:noProof/>
                <w:webHidden/>
              </w:rPr>
              <w:tab/>
            </w:r>
            <w:r w:rsidR="00620DF5">
              <w:rPr>
                <w:noProof/>
                <w:webHidden/>
              </w:rPr>
              <w:fldChar w:fldCharType="begin"/>
            </w:r>
            <w:r w:rsidR="00620DF5">
              <w:rPr>
                <w:noProof/>
                <w:webHidden/>
              </w:rPr>
              <w:instrText xml:space="preserve"> PAGEREF _Toc228533755 \h </w:instrText>
            </w:r>
            <w:r w:rsidR="00620DF5">
              <w:rPr>
                <w:noProof/>
                <w:webHidden/>
              </w:rPr>
            </w:r>
            <w:r w:rsidR="00620DF5">
              <w:rPr>
                <w:noProof/>
                <w:webHidden/>
              </w:rPr>
              <w:fldChar w:fldCharType="separate"/>
            </w:r>
            <w:r w:rsidR="00620DF5">
              <w:rPr>
                <w:noProof/>
                <w:webHidden/>
              </w:rPr>
              <w:t>42</w:t>
            </w:r>
            <w:r w:rsidR="00620DF5">
              <w:rPr>
                <w:noProof/>
                <w:webHidden/>
              </w:rPr>
              <w:fldChar w:fldCharType="end"/>
            </w:r>
          </w:hyperlink>
        </w:p>
        <w:p w14:paraId="6BEC2781" w14:textId="668EA043" w:rsidR="00620DF5" w:rsidRDefault="00EF4387">
          <w:pPr>
            <w:pStyle w:val="TOC3"/>
            <w:tabs>
              <w:tab w:val="right" w:leader="dot" w:pos="9350"/>
            </w:tabs>
            <w:rPr>
              <w:rFonts w:asciiTheme="minorHAnsi" w:eastAsiaTheme="minorEastAsia" w:hAnsiTheme="minorHAnsi"/>
              <w:noProof/>
              <w:sz w:val="22"/>
            </w:rPr>
          </w:pPr>
          <w:hyperlink w:anchor="_Toc228533756" w:history="1">
            <w:r w:rsidR="00620DF5" w:rsidRPr="0010675B">
              <w:rPr>
                <w:rStyle w:val="Hyperlink"/>
                <w:noProof/>
              </w:rPr>
              <w:t>4.3.2 Behavioural Learning: Engagement Trajectories</w:t>
            </w:r>
            <w:r w:rsidR="00620DF5">
              <w:rPr>
                <w:noProof/>
                <w:webHidden/>
              </w:rPr>
              <w:tab/>
            </w:r>
            <w:r w:rsidR="00620DF5">
              <w:rPr>
                <w:noProof/>
                <w:webHidden/>
              </w:rPr>
              <w:fldChar w:fldCharType="begin"/>
            </w:r>
            <w:r w:rsidR="00620DF5">
              <w:rPr>
                <w:noProof/>
                <w:webHidden/>
              </w:rPr>
              <w:instrText xml:space="preserve"> PAGEREF _Toc228533756 \h </w:instrText>
            </w:r>
            <w:r w:rsidR="00620DF5">
              <w:rPr>
                <w:noProof/>
                <w:webHidden/>
              </w:rPr>
            </w:r>
            <w:r w:rsidR="00620DF5">
              <w:rPr>
                <w:noProof/>
                <w:webHidden/>
              </w:rPr>
              <w:fldChar w:fldCharType="separate"/>
            </w:r>
            <w:r w:rsidR="00620DF5">
              <w:rPr>
                <w:noProof/>
                <w:webHidden/>
              </w:rPr>
              <w:t>42</w:t>
            </w:r>
            <w:r w:rsidR="00620DF5">
              <w:rPr>
                <w:noProof/>
                <w:webHidden/>
              </w:rPr>
              <w:fldChar w:fldCharType="end"/>
            </w:r>
          </w:hyperlink>
        </w:p>
        <w:p w14:paraId="5DB47AE5" w14:textId="4D02BE19" w:rsidR="00620DF5" w:rsidRDefault="00EF4387">
          <w:pPr>
            <w:pStyle w:val="TOC3"/>
            <w:tabs>
              <w:tab w:val="right" w:leader="dot" w:pos="9350"/>
            </w:tabs>
            <w:rPr>
              <w:rFonts w:asciiTheme="minorHAnsi" w:eastAsiaTheme="minorEastAsia" w:hAnsiTheme="minorHAnsi"/>
              <w:noProof/>
              <w:sz w:val="22"/>
            </w:rPr>
          </w:pPr>
          <w:hyperlink w:anchor="_Toc228533757" w:history="1">
            <w:r w:rsidR="00620DF5" w:rsidRPr="0010675B">
              <w:rPr>
                <w:rStyle w:val="Hyperlink"/>
                <w:noProof/>
              </w:rPr>
              <w:t>4.3.3 Critical Finding: The Engagement Paradox</w:t>
            </w:r>
            <w:r w:rsidR="00620DF5">
              <w:rPr>
                <w:noProof/>
                <w:webHidden/>
              </w:rPr>
              <w:tab/>
            </w:r>
            <w:r w:rsidR="00620DF5">
              <w:rPr>
                <w:noProof/>
                <w:webHidden/>
              </w:rPr>
              <w:fldChar w:fldCharType="begin"/>
            </w:r>
            <w:r w:rsidR="00620DF5">
              <w:rPr>
                <w:noProof/>
                <w:webHidden/>
              </w:rPr>
              <w:instrText xml:space="preserve"> PAGEREF _Toc228533757 \h </w:instrText>
            </w:r>
            <w:r w:rsidR="00620DF5">
              <w:rPr>
                <w:noProof/>
                <w:webHidden/>
              </w:rPr>
            </w:r>
            <w:r w:rsidR="00620DF5">
              <w:rPr>
                <w:noProof/>
                <w:webHidden/>
              </w:rPr>
              <w:fldChar w:fldCharType="separate"/>
            </w:r>
            <w:r w:rsidR="00620DF5">
              <w:rPr>
                <w:noProof/>
                <w:webHidden/>
              </w:rPr>
              <w:t>42</w:t>
            </w:r>
            <w:r w:rsidR="00620DF5">
              <w:rPr>
                <w:noProof/>
                <w:webHidden/>
              </w:rPr>
              <w:fldChar w:fldCharType="end"/>
            </w:r>
          </w:hyperlink>
        </w:p>
        <w:p w14:paraId="6FDB86EB" w14:textId="7B277F40" w:rsidR="00620DF5" w:rsidRDefault="00EF4387">
          <w:pPr>
            <w:pStyle w:val="TOC2"/>
            <w:tabs>
              <w:tab w:val="right" w:leader="dot" w:pos="9350"/>
            </w:tabs>
            <w:rPr>
              <w:rFonts w:asciiTheme="minorHAnsi" w:eastAsiaTheme="minorEastAsia" w:hAnsiTheme="minorHAnsi"/>
              <w:noProof/>
              <w:sz w:val="22"/>
            </w:rPr>
          </w:pPr>
          <w:hyperlink w:anchor="_Toc228533758" w:history="1">
            <w:r w:rsidR="00620DF5" w:rsidRPr="0010675B">
              <w:rPr>
                <w:rStyle w:val="Hyperlink"/>
                <w:noProof/>
              </w:rPr>
              <w:t>4.4 Theme 3: The Privacy–Trust Tension in Data-Driven Environments</w:t>
            </w:r>
            <w:r w:rsidR="00620DF5">
              <w:rPr>
                <w:noProof/>
                <w:webHidden/>
              </w:rPr>
              <w:tab/>
            </w:r>
            <w:r w:rsidR="00620DF5">
              <w:rPr>
                <w:noProof/>
                <w:webHidden/>
              </w:rPr>
              <w:fldChar w:fldCharType="begin"/>
            </w:r>
            <w:r w:rsidR="00620DF5">
              <w:rPr>
                <w:noProof/>
                <w:webHidden/>
              </w:rPr>
              <w:instrText xml:space="preserve"> PAGEREF _Toc228533758 \h </w:instrText>
            </w:r>
            <w:r w:rsidR="00620DF5">
              <w:rPr>
                <w:noProof/>
                <w:webHidden/>
              </w:rPr>
            </w:r>
            <w:r w:rsidR="00620DF5">
              <w:rPr>
                <w:noProof/>
                <w:webHidden/>
              </w:rPr>
              <w:fldChar w:fldCharType="separate"/>
            </w:r>
            <w:r w:rsidR="00620DF5">
              <w:rPr>
                <w:noProof/>
                <w:webHidden/>
              </w:rPr>
              <w:t>43</w:t>
            </w:r>
            <w:r w:rsidR="00620DF5">
              <w:rPr>
                <w:noProof/>
                <w:webHidden/>
              </w:rPr>
              <w:fldChar w:fldCharType="end"/>
            </w:r>
          </w:hyperlink>
        </w:p>
        <w:p w14:paraId="53D3DC82" w14:textId="7ABF7B73" w:rsidR="00620DF5" w:rsidRDefault="00EF4387">
          <w:pPr>
            <w:pStyle w:val="TOC3"/>
            <w:tabs>
              <w:tab w:val="right" w:leader="dot" w:pos="9350"/>
            </w:tabs>
            <w:rPr>
              <w:rFonts w:asciiTheme="minorHAnsi" w:eastAsiaTheme="minorEastAsia" w:hAnsiTheme="minorHAnsi"/>
              <w:noProof/>
              <w:sz w:val="22"/>
            </w:rPr>
          </w:pPr>
          <w:hyperlink w:anchor="_Toc228533759" w:history="1">
            <w:r w:rsidR="00620DF5" w:rsidRPr="0010675B">
              <w:rPr>
                <w:rStyle w:val="Hyperlink"/>
                <w:noProof/>
              </w:rPr>
              <w:t>4.4.1 Empirical Pattern: Growing Consumer Awareness and Scepticism</w:t>
            </w:r>
            <w:r w:rsidR="00620DF5">
              <w:rPr>
                <w:noProof/>
                <w:webHidden/>
              </w:rPr>
              <w:tab/>
            </w:r>
            <w:r w:rsidR="00620DF5">
              <w:rPr>
                <w:noProof/>
                <w:webHidden/>
              </w:rPr>
              <w:fldChar w:fldCharType="begin"/>
            </w:r>
            <w:r w:rsidR="00620DF5">
              <w:rPr>
                <w:noProof/>
                <w:webHidden/>
              </w:rPr>
              <w:instrText xml:space="preserve"> PAGEREF _Toc228533759 \h </w:instrText>
            </w:r>
            <w:r w:rsidR="00620DF5">
              <w:rPr>
                <w:noProof/>
                <w:webHidden/>
              </w:rPr>
            </w:r>
            <w:r w:rsidR="00620DF5">
              <w:rPr>
                <w:noProof/>
                <w:webHidden/>
              </w:rPr>
              <w:fldChar w:fldCharType="separate"/>
            </w:r>
            <w:r w:rsidR="00620DF5">
              <w:rPr>
                <w:noProof/>
                <w:webHidden/>
              </w:rPr>
              <w:t>43</w:t>
            </w:r>
            <w:r w:rsidR="00620DF5">
              <w:rPr>
                <w:noProof/>
                <w:webHidden/>
              </w:rPr>
              <w:fldChar w:fldCharType="end"/>
            </w:r>
          </w:hyperlink>
        </w:p>
        <w:p w14:paraId="01BF39E0" w14:textId="169576B3" w:rsidR="00620DF5" w:rsidRDefault="00EF4387">
          <w:pPr>
            <w:pStyle w:val="TOC3"/>
            <w:tabs>
              <w:tab w:val="right" w:leader="dot" w:pos="9350"/>
            </w:tabs>
            <w:rPr>
              <w:rFonts w:asciiTheme="minorHAnsi" w:eastAsiaTheme="minorEastAsia" w:hAnsiTheme="minorHAnsi"/>
              <w:noProof/>
              <w:sz w:val="22"/>
            </w:rPr>
          </w:pPr>
          <w:hyperlink w:anchor="_Toc228533760" w:history="1">
            <w:r w:rsidR="00620DF5" w:rsidRPr="0010675B">
              <w:rPr>
                <w:rStyle w:val="Hyperlink"/>
                <w:noProof/>
              </w:rPr>
              <w:t>4.4.2 Behavioural Insight: Privacy–Personalisation Trade-off</w:t>
            </w:r>
            <w:r w:rsidR="00620DF5">
              <w:rPr>
                <w:noProof/>
                <w:webHidden/>
              </w:rPr>
              <w:tab/>
            </w:r>
            <w:r w:rsidR="00620DF5">
              <w:rPr>
                <w:noProof/>
                <w:webHidden/>
              </w:rPr>
              <w:fldChar w:fldCharType="begin"/>
            </w:r>
            <w:r w:rsidR="00620DF5">
              <w:rPr>
                <w:noProof/>
                <w:webHidden/>
              </w:rPr>
              <w:instrText xml:space="preserve"> PAGEREF _Toc228533760 \h </w:instrText>
            </w:r>
            <w:r w:rsidR="00620DF5">
              <w:rPr>
                <w:noProof/>
                <w:webHidden/>
              </w:rPr>
            </w:r>
            <w:r w:rsidR="00620DF5">
              <w:rPr>
                <w:noProof/>
                <w:webHidden/>
              </w:rPr>
              <w:fldChar w:fldCharType="separate"/>
            </w:r>
            <w:r w:rsidR="00620DF5">
              <w:rPr>
                <w:noProof/>
                <w:webHidden/>
              </w:rPr>
              <w:t>43</w:t>
            </w:r>
            <w:r w:rsidR="00620DF5">
              <w:rPr>
                <w:noProof/>
                <w:webHidden/>
              </w:rPr>
              <w:fldChar w:fldCharType="end"/>
            </w:r>
          </w:hyperlink>
        </w:p>
        <w:p w14:paraId="201C0744" w14:textId="4ECC607A" w:rsidR="00620DF5" w:rsidRDefault="00EF4387">
          <w:pPr>
            <w:pStyle w:val="TOC3"/>
            <w:tabs>
              <w:tab w:val="right" w:leader="dot" w:pos="9350"/>
            </w:tabs>
            <w:rPr>
              <w:rFonts w:asciiTheme="minorHAnsi" w:eastAsiaTheme="minorEastAsia" w:hAnsiTheme="minorHAnsi"/>
              <w:noProof/>
              <w:sz w:val="22"/>
            </w:rPr>
          </w:pPr>
          <w:hyperlink w:anchor="_Toc228533761" w:history="1">
            <w:r w:rsidR="00620DF5" w:rsidRPr="0010675B">
              <w:rPr>
                <w:rStyle w:val="Hyperlink"/>
                <w:noProof/>
              </w:rPr>
              <w:t>4.4.3 Key Insight: Trust as a Conditional Factor</w:t>
            </w:r>
            <w:r w:rsidR="00620DF5">
              <w:rPr>
                <w:noProof/>
                <w:webHidden/>
              </w:rPr>
              <w:tab/>
            </w:r>
            <w:r w:rsidR="00620DF5">
              <w:rPr>
                <w:noProof/>
                <w:webHidden/>
              </w:rPr>
              <w:fldChar w:fldCharType="begin"/>
            </w:r>
            <w:r w:rsidR="00620DF5">
              <w:rPr>
                <w:noProof/>
                <w:webHidden/>
              </w:rPr>
              <w:instrText xml:space="preserve"> PAGEREF _Toc228533761 \h </w:instrText>
            </w:r>
            <w:r w:rsidR="00620DF5">
              <w:rPr>
                <w:noProof/>
                <w:webHidden/>
              </w:rPr>
            </w:r>
            <w:r w:rsidR="00620DF5">
              <w:rPr>
                <w:noProof/>
                <w:webHidden/>
              </w:rPr>
              <w:fldChar w:fldCharType="separate"/>
            </w:r>
            <w:r w:rsidR="00620DF5">
              <w:rPr>
                <w:noProof/>
                <w:webHidden/>
              </w:rPr>
              <w:t>44</w:t>
            </w:r>
            <w:r w:rsidR="00620DF5">
              <w:rPr>
                <w:noProof/>
                <w:webHidden/>
              </w:rPr>
              <w:fldChar w:fldCharType="end"/>
            </w:r>
          </w:hyperlink>
        </w:p>
        <w:p w14:paraId="6E4F7AB8" w14:textId="2AB5BADA" w:rsidR="00620DF5" w:rsidRDefault="00EF4387">
          <w:pPr>
            <w:pStyle w:val="TOC3"/>
            <w:tabs>
              <w:tab w:val="right" w:leader="dot" w:pos="9350"/>
            </w:tabs>
            <w:rPr>
              <w:rFonts w:asciiTheme="minorHAnsi" w:eastAsiaTheme="minorEastAsia" w:hAnsiTheme="minorHAnsi"/>
              <w:noProof/>
              <w:sz w:val="22"/>
            </w:rPr>
          </w:pPr>
          <w:hyperlink w:anchor="_Toc228533762" w:history="1">
            <w:r w:rsidR="00620DF5" w:rsidRPr="0010675B">
              <w:rPr>
                <w:rStyle w:val="Hyperlink"/>
                <w:noProof/>
              </w:rPr>
              <w:t>4.4.4 Ethical Implications: Beyond Compliance to Responsibility</w:t>
            </w:r>
            <w:r w:rsidR="00620DF5">
              <w:rPr>
                <w:noProof/>
                <w:webHidden/>
              </w:rPr>
              <w:tab/>
            </w:r>
            <w:r w:rsidR="00620DF5">
              <w:rPr>
                <w:noProof/>
                <w:webHidden/>
              </w:rPr>
              <w:fldChar w:fldCharType="begin"/>
            </w:r>
            <w:r w:rsidR="00620DF5">
              <w:rPr>
                <w:noProof/>
                <w:webHidden/>
              </w:rPr>
              <w:instrText xml:space="preserve"> PAGEREF _Toc228533762 \h </w:instrText>
            </w:r>
            <w:r w:rsidR="00620DF5">
              <w:rPr>
                <w:noProof/>
                <w:webHidden/>
              </w:rPr>
            </w:r>
            <w:r w:rsidR="00620DF5">
              <w:rPr>
                <w:noProof/>
                <w:webHidden/>
              </w:rPr>
              <w:fldChar w:fldCharType="separate"/>
            </w:r>
            <w:r w:rsidR="00620DF5">
              <w:rPr>
                <w:noProof/>
                <w:webHidden/>
              </w:rPr>
              <w:t>44</w:t>
            </w:r>
            <w:r w:rsidR="00620DF5">
              <w:rPr>
                <w:noProof/>
                <w:webHidden/>
              </w:rPr>
              <w:fldChar w:fldCharType="end"/>
            </w:r>
          </w:hyperlink>
        </w:p>
        <w:p w14:paraId="7A23CC77" w14:textId="20E789B6" w:rsidR="00620DF5" w:rsidRDefault="00EF4387">
          <w:pPr>
            <w:pStyle w:val="TOC2"/>
            <w:tabs>
              <w:tab w:val="right" w:leader="dot" w:pos="9350"/>
            </w:tabs>
            <w:rPr>
              <w:rFonts w:asciiTheme="minorHAnsi" w:eastAsiaTheme="minorEastAsia" w:hAnsiTheme="minorHAnsi"/>
              <w:noProof/>
              <w:sz w:val="22"/>
            </w:rPr>
          </w:pPr>
          <w:hyperlink w:anchor="_Toc228533763" w:history="1">
            <w:r w:rsidR="00620DF5" w:rsidRPr="0010675B">
              <w:rPr>
                <w:rStyle w:val="Hyperlink"/>
                <w:noProof/>
              </w:rPr>
              <w:t>4.5 Theme 4: Customer Experience as a Behavioural Mediator</w:t>
            </w:r>
            <w:r w:rsidR="00620DF5">
              <w:rPr>
                <w:noProof/>
                <w:webHidden/>
              </w:rPr>
              <w:tab/>
            </w:r>
            <w:r w:rsidR="00620DF5">
              <w:rPr>
                <w:noProof/>
                <w:webHidden/>
              </w:rPr>
              <w:fldChar w:fldCharType="begin"/>
            </w:r>
            <w:r w:rsidR="00620DF5">
              <w:rPr>
                <w:noProof/>
                <w:webHidden/>
              </w:rPr>
              <w:instrText xml:space="preserve"> PAGEREF _Toc228533763 \h </w:instrText>
            </w:r>
            <w:r w:rsidR="00620DF5">
              <w:rPr>
                <w:noProof/>
                <w:webHidden/>
              </w:rPr>
            </w:r>
            <w:r w:rsidR="00620DF5">
              <w:rPr>
                <w:noProof/>
                <w:webHidden/>
              </w:rPr>
              <w:fldChar w:fldCharType="separate"/>
            </w:r>
            <w:r w:rsidR="00620DF5">
              <w:rPr>
                <w:noProof/>
                <w:webHidden/>
              </w:rPr>
              <w:t>44</w:t>
            </w:r>
            <w:r w:rsidR="00620DF5">
              <w:rPr>
                <w:noProof/>
                <w:webHidden/>
              </w:rPr>
              <w:fldChar w:fldCharType="end"/>
            </w:r>
          </w:hyperlink>
        </w:p>
        <w:p w14:paraId="4A67F986" w14:textId="0CAF3ED9" w:rsidR="00620DF5" w:rsidRDefault="00EF4387">
          <w:pPr>
            <w:pStyle w:val="TOC3"/>
            <w:tabs>
              <w:tab w:val="right" w:leader="dot" w:pos="9350"/>
            </w:tabs>
            <w:rPr>
              <w:rFonts w:asciiTheme="minorHAnsi" w:eastAsiaTheme="minorEastAsia" w:hAnsiTheme="minorHAnsi"/>
              <w:noProof/>
              <w:sz w:val="22"/>
            </w:rPr>
          </w:pPr>
          <w:hyperlink w:anchor="_Toc228533764" w:history="1">
            <w:r w:rsidR="00620DF5" w:rsidRPr="0010675B">
              <w:rPr>
                <w:rStyle w:val="Hyperlink"/>
                <w:noProof/>
              </w:rPr>
              <w:t>4.5.1 Empirical Pattern: CX as an Integrative Construct</w:t>
            </w:r>
            <w:r w:rsidR="00620DF5">
              <w:rPr>
                <w:noProof/>
                <w:webHidden/>
              </w:rPr>
              <w:tab/>
            </w:r>
            <w:r w:rsidR="00620DF5">
              <w:rPr>
                <w:noProof/>
                <w:webHidden/>
              </w:rPr>
              <w:fldChar w:fldCharType="begin"/>
            </w:r>
            <w:r w:rsidR="00620DF5">
              <w:rPr>
                <w:noProof/>
                <w:webHidden/>
              </w:rPr>
              <w:instrText xml:space="preserve"> PAGEREF _Toc228533764 \h </w:instrText>
            </w:r>
            <w:r w:rsidR="00620DF5">
              <w:rPr>
                <w:noProof/>
                <w:webHidden/>
              </w:rPr>
            </w:r>
            <w:r w:rsidR="00620DF5">
              <w:rPr>
                <w:noProof/>
                <w:webHidden/>
              </w:rPr>
              <w:fldChar w:fldCharType="separate"/>
            </w:r>
            <w:r w:rsidR="00620DF5">
              <w:rPr>
                <w:noProof/>
                <w:webHidden/>
              </w:rPr>
              <w:t>44</w:t>
            </w:r>
            <w:r w:rsidR="00620DF5">
              <w:rPr>
                <w:noProof/>
                <w:webHidden/>
              </w:rPr>
              <w:fldChar w:fldCharType="end"/>
            </w:r>
          </w:hyperlink>
        </w:p>
        <w:p w14:paraId="11DC731B" w14:textId="4521F54F" w:rsidR="00620DF5" w:rsidRDefault="00EF4387">
          <w:pPr>
            <w:pStyle w:val="TOC3"/>
            <w:tabs>
              <w:tab w:val="right" w:leader="dot" w:pos="9350"/>
            </w:tabs>
            <w:rPr>
              <w:rFonts w:asciiTheme="minorHAnsi" w:eastAsiaTheme="minorEastAsia" w:hAnsiTheme="minorHAnsi"/>
              <w:noProof/>
              <w:sz w:val="22"/>
            </w:rPr>
          </w:pPr>
          <w:hyperlink w:anchor="_Toc228533765" w:history="1">
            <w:r w:rsidR="00620DF5" w:rsidRPr="0010675B">
              <w:rPr>
                <w:rStyle w:val="Hyperlink"/>
                <w:noProof/>
              </w:rPr>
              <w:t>4.5.2 Behavioural Insight: CX as a Driver of Engagement</w:t>
            </w:r>
            <w:r w:rsidR="00620DF5">
              <w:rPr>
                <w:noProof/>
                <w:webHidden/>
              </w:rPr>
              <w:tab/>
            </w:r>
            <w:r w:rsidR="00620DF5">
              <w:rPr>
                <w:noProof/>
                <w:webHidden/>
              </w:rPr>
              <w:fldChar w:fldCharType="begin"/>
            </w:r>
            <w:r w:rsidR="00620DF5">
              <w:rPr>
                <w:noProof/>
                <w:webHidden/>
              </w:rPr>
              <w:instrText xml:space="preserve"> PAGEREF _Toc228533765 \h </w:instrText>
            </w:r>
            <w:r w:rsidR="00620DF5">
              <w:rPr>
                <w:noProof/>
                <w:webHidden/>
              </w:rPr>
            </w:r>
            <w:r w:rsidR="00620DF5">
              <w:rPr>
                <w:noProof/>
                <w:webHidden/>
              </w:rPr>
              <w:fldChar w:fldCharType="separate"/>
            </w:r>
            <w:r w:rsidR="00620DF5">
              <w:rPr>
                <w:noProof/>
                <w:webHidden/>
              </w:rPr>
              <w:t>45</w:t>
            </w:r>
            <w:r w:rsidR="00620DF5">
              <w:rPr>
                <w:noProof/>
                <w:webHidden/>
              </w:rPr>
              <w:fldChar w:fldCharType="end"/>
            </w:r>
          </w:hyperlink>
        </w:p>
        <w:p w14:paraId="51389C16" w14:textId="7092308B" w:rsidR="00620DF5" w:rsidRDefault="00EF4387">
          <w:pPr>
            <w:pStyle w:val="TOC3"/>
            <w:tabs>
              <w:tab w:val="right" w:leader="dot" w:pos="9350"/>
            </w:tabs>
            <w:rPr>
              <w:rFonts w:asciiTheme="minorHAnsi" w:eastAsiaTheme="minorEastAsia" w:hAnsiTheme="minorHAnsi"/>
              <w:noProof/>
              <w:sz w:val="22"/>
            </w:rPr>
          </w:pPr>
          <w:hyperlink w:anchor="_Toc228533766" w:history="1">
            <w:r w:rsidR="00620DF5" w:rsidRPr="0010675B">
              <w:rPr>
                <w:rStyle w:val="Hyperlink"/>
                <w:noProof/>
              </w:rPr>
              <w:t>4.5.3 Behavioural Insight: CX and Consumer Behaviour</w:t>
            </w:r>
            <w:r w:rsidR="00620DF5">
              <w:rPr>
                <w:noProof/>
                <w:webHidden/>
              </w:rPr>
              <w:tab/>
            </w:r>
            <w:r w:rsidR="00620DF5">
              <w:rPr>
                <w:noProof/>
                <w:webHidden/>
              </w:rPr>
              <w:fldChar w:fldCharType="begin"/>
            </w:r>
            <w:r w:rsidR="00620DF5">
              <w:rPr>
                <w:noProof/>
                <w:webHidden/>
              </w:rPr>
              <w:instrText xml:space="preserve"> PAGEREF _Toc228533766 \h </w:instrText>
            </w:r>
            <w:r w:rsidR="00620DF5">
              <w:rPr>
                <w:noProof/>
                <w:webHidden/>
              </w:rPr>
            </w:r>
            <w:r w:rsidR="00620DF5">
              <w:rPr>
                <w:noProof/>
                <w:webHidden/>
              </w:rPr>
              <w:fldChar w:fldCharType="separate"/>
            </w:r>
            <w:r w:rsidR="00620DF5">
              <w:rPr>
                <w:noProof/>
                <w:webHidden/>
              </w:rPr>
              <w:t>45</w:t>
            </w:r>
            <w:r w:rsidR="00620DF5">
              <w:rPr>
                <w:noProof/>
                <w:webHidden/>
              </w:rPr>
              <w:fldChar w:fldCharType="end"/>
            </w:r>
          </w:hyperlink>
        </w:p>
        <w:p w14:paraId="03C8EA90" w14:textId="6B46361E" w:rsidR="00620DF5" w:rsidRDefault="00EF4387">
          <w:pPr>
            <w:pStyle w:val="TOC3"/>
            <w:tabs>
              <w:tab w:val="right" w:leader="dot" w:pos="9350"/>
            </w:tabs>
            <w:rPr>
              <w:rFonts w:asciiTheme="minorHAnsi" w:eastAsiaTheme="minorEastAsia" w:hAnsiTheme="minorHAnsi"/>
              <w:noProof/>
              <w:sz w:val="22"/>
            </w:rPr>
          </w:pPr>
          <w:hyperlink w:anchor="_Toc228533767" w:history="1">
            <w:r w:rsidR="00620DF5" w:rsidRPr="0010675B">
              <w:rPr>
                <w:rStyle w:val="Hyperlink"/>
                <w:noProof/>
              </w:rPr>
              <w:t>4.5.4 Critical Finding: The Experience–Technology Tension</w:t>
            </w:r>
            <w:r w:rsidR="00620DF5">
              <w:rPr>
                <w:noProof/>
                <w:webHidden/>
              </w:rPr>
              <w:tab/>
            </w:r>
            <w:r w:rsidR="00620DF5">
              <w:rPr>
                <w:noProof/>
                <w:webHidden/>
              </w:rPr>
              <w:fldChar w:fldCharType="begin"/>
            </w:r>
            <w:r w:rsidR="00620DF5">
              <w:rPr>
                <w:noProof/>
                <w:webHidden/>
              </w:rPr>
              <w:instrText xml:space="preserve"> PAGEREF _Toc228533767 \h </w:instrText>
            </w:r>
            <w:r w:rsidR="00620DF5">
              <w:rPr>
                <w:noProof/>
                <w:webHidden/>
              </w:rPr>
            </w:r>
            <w:r w:rsidR="00620DF5">
              <w:rPr>
                <w:noProof/>
                <w:webHidden/>
              </w:rPr>
              <w:fldChar w:fldCharType="separate"/>
            </w:r>
            <w:r w:rsidR="00620DF5">
              <w:rPr>
                <w:noProof/>
                <w:webHidden/>
              </w:rPr>
              <w:t>45</w:t>
            </w:r>
            <w:r w:rsidR="00620DF5">
              <w:rPr>
                <w:noProof/>
                <w:webHidden/>
              </w:rPr>
              <w:fldChar w:fldCharType="end"/>
            </w:r>
          </w:hyperlink>
        </w:p>
        <w:p w14:paraId="4DDB3F5F" w14:textId="543EBE68" w:rsidR="00620DF5" w:rsidRDefault="00EF4387">
          <w:pPr>
            <w:pStyle w:val="TOC2"/>
            <w:tabs>
              <w:tab w:val="right" w:leader="dot" w:pos="9350"/>
            </w:tabs>
            <w:rPr>
              <w:rFonts w:asciiTheme="minorHAnsi" w:eastAsiaTheme="minorEastAsia" w:hAnsiTheme="minorHAnsi"/>
              <w:noProof/>
              <w:sz w:val="22"/>
            </w:rPr>
          </w:pPr>
          <w:hyperlink w:anchor="_Toc228533768" w:history="1">
            <w:r w:rsidR="00620DF5" w:rsidRPr="0010675B">
              <w:rPr>
                <w:rStyle w:val="Hyperlink"/>
                <w:noProof/>
              </w:rPr>
              <w:t>4.6 Synthesis of Findings in Relation to Research Objectives</w:t>
            </w:r>
            <w:r w:rsidR="00620DF5">
              <w:rPr>
                <w:noProof/>
                <w:webHidden/>
              </w:rPr>
              <w:tab/>
            </w:r>
            <w:r w:rsidR="00620DF5">
              <w:rPr>
                <w:noProof/>
                <w:webHidden/>
              </w:rPr>
              <w:fldChar w:fldCharType="begin"/>
            </w:r>
            <w:r w:rsidR="00620DF5">
              <w:rPr>
                <w:noProof/>
                <w:webHidden/>
              </w:rPr>
              <w:instrText xml:space="preserve"> PAGEREF _Toc228533768 \h </w:instrText>
            </w:r>
            <w:r w:rsidR="00620DF5">
              <w:rPr>
                <w:noProof/>
                <w:webHidden/>
              </w:rPr>
            </w:r>
            <w:r w:rsidR="00620DF5">
              <w:rPr>
                <w:noProof/>
                <w:webHidden/>
              </w:rPr>
              <w:fldChar w:fldCharType="separate"/>
            </w:r>
            <w:r w:rsidR="00620DF5">
              <w:rPr>
                <w:noProof/>
                <w:webHidden/>
              </w:rPr>
              <w:t>45</w:t>
            </w:r>
            <w:r w:rsidR="00620DF5">
              <w:rPr>
                <w:noProof/>
                <w:webHidden/>
              </w:rPr>
              <w:fldChar w:fldCharType="end"/>
            </w:r>
          </w:hyperlink>
        </w:p>
        <w:p w14:paraId="6F1B0E07" w14:textId="3A2756BB" w:rsidR="00620DF5" w:rsidRDefault="00EF4387">
          <w:pPr>
            <w:pStyle w:val="TOC2"/>
            <w:tabs>
              <w:tab w:val="right" w:leader="dot" w:pos="9350"/>
            </w:tabs>
            <w:rPr>
              <w:rFonts w:asciiTheme="minorHAnsi" w:eastAsiaTheme="minorEastAsia" w:hAnsiTheme="minorHAnsi"/>
              <w:noProof/>
              <w:sz w:val="22"/>
            </w:rPr>
          </w:pPr>
          <w:hyperlink w:anchor="_Toc228533769" w:history="1">
            <w:r w:rsidR="00620DF5" w:rsidRPr="0010675B">
              <w:rPr>
                <w:rStyle w:val="Hyperlink"/>
                <w:noProof/>
              </w:rPr>
              <w:t>4.7 Chapter Conclusion</w:t>
            </w:r>
            <w:r w:rsidR="00620DF5">
              <w:rPr>
                <w:noProof/>
                <w:webHidden/>
              </w:rPr>
              <w:tab/>
            </w:r>
            <w:r w:rsidR="00620DF5">
              <w:rPr>
                <w:noProof/>
                <w:webHidden/>
              </w:rPr>
              <w:fldChar w:fldCharType="begin"/>
            </w:r>
            <w:r w:rsidR="00620DF5">
              <w:rPr>
                <w:noProof/>
                <w:webHidden/>
              </w:rPr>
              <w:instrText xml:space="preserve"> PAGEREF _Toc228533769 \h </w:instrText>
            </w:r>
            <w:r w:rsidR="00620DF5">
              <w:rPr>
                <w:noProof/>
                <w:webHidden/>
              </w:rPr>
            </w:r>
            <w:r w:rsidR="00620DF5">
              <w:rPr>
                <w:noProof/>
                <w:webHidden/>
              </w:rPr>
              <w:fldChar w:fldCharType="separate"/>
            </w:r>
            <w:r w:rsidR="00620DF5">
              <w:rPr>
                <w:noProof/>
                <w:webHidden/>
              </w:rPr>
              <w:t>46</w:t>
            </w:r>
            <w:r w:rsidR="00620DF5">
              <w:rPr>
                <w:noProof/>
                <w:webHidden/>
              </w:rPr>
              <w:fldChar w:fldCharType="end"/>
            </w:r>
          </w:hyperlink>
        </w:p>
        <w:p w14:paraId="7BF61FAB" w14:textId="23E92333" w:rsidR="00620DF5" w:rsidRDefault="00EF4387">
          <w:pPr>
            <w:pStyle w:val="TOC1"/>
            <w:tabs>
              <w:tab w:val="right" w:leader="dot" w:pos="9350"/>
            </w:tabs>
            <w:rPr>
              <w:rFonts w:asciiTheme="minorHAnsi" w:eastAsiaTheme="minorEastAsia" w:hAnsiTheme="minorHAnsi"/>
              <w:noProof/>
              <w:sz w:val="22"/>
            </w:rPr>
          </w:pPr>
          <w:hyperlink w:anchor="_Toc228533770" w:history="1">
            <w:r w:rsidR="00620DF5" w:rsidRPr="0010675B">
              <w:rPr>
                <w:rStyle w:val="Hyperlink"/>
                <w:noProof/>
              </w:rPr>
              <w:t>Chapter 5: Discussion</w:t>
            </w:r>
            <w:r w:rsidR="00620DF5">
              <w:rPr>
                <w:noProof/>
                <w:webHidden/>
              </w:rPr>
              <w:tab/>
            </w:r>
            <w:r w:rsidR="00620DF5">
              <w:rPr>
                <w:noProof/>
                <w:webHidden/>
              </w:rPr>
              <w:fldChar w:fldCharType="begin"/>
            </w:r>
            <w:r w:rsidR="00620DF5">
              <w:rPr>
                <w:noProof/>
                <w:webHidden/>
              </w:rPr>
              <w:instrText xml:space="preserve"> PAGEREF _Toc228533770 \h </w:instrText>
            </w:r>
            <w:r w:rsidR="00620DF5">
              <w:rPr>
                <w:noProof/>
                <w:webHidden/>
              </w:rPr>
            </w:r>
            <w:r w:rsidR="00620DF5">
              <w:rPr>
                <w:noProof/>
                <w:webHidden/>
              </w:rPr>
              <w:fldChar w:fldCharType="separate"/>
            </w:r>
            <w:r w:rsidR="00620DF5">
              <w:rPr>
                <w:noProof/>
                <w:webHidden/>
              </w:rPr>
              <w:t>47</w:t>
            </w:r>
            <w:r w:rsidR="00620DF5">
              <w:rPr>
                <w:noProof/>
                <w:webHidden/>
              </w:rPr>
              <w:fldChar w:fldCharType="end"/>
            </w:r>
          </w:hyperlink>
        </w:p>
        <w:p w14:paraId="2C29F083" w14:textId="26128912" w:rsidR="00620DF5" w:rsidRDefault="00EF4387">
          <w:pPr>
            <w:pStyle w:val="TOC2"/>
            <w:tabs>
              <w:tab w:val="right" w:leader="dot" w:pos="9350"/>
            </w:tabs>
            <w:rPr>
              <w:rFonts w:asciiTheme="minorHAnsi" w:eastAsiaTheme="minorEastAsia" w:hAnsiTheme="minorHAnsi"/>
              <w:noProof/>
              <w:sz w:val="22"/>
            </w:rPr>
          </w:pPr>
          <w:hyperlink w:anchor="_Toc228533771" w:history="1">
            <w:r w:rsidR="00620DF5" w:rsidRPr="0010675B">
              <w:rPr>
                <w:rStyle w:val="Hyperlink"/>
                <w:noProof/>
              </w:rPr>
              <w:t>5.1 Introduction</w:t>
            </w:r>
            <w:r w:rsidR="00620DF5">
              <w:rPr>
                <w:noProof/>
                <w:webHidden/>
              </w:rPr>
              <w:tab/>
            </w:r>
            <w:r w:rsidR="00620DF5">
              <w:rPr>
                <w:noProof/>
                <w:webHidden/>
              </w:rPr>
              <w:fldChar w:fldCharType="begin"/>
            </w:r>
            <w:r w:rsidR="00620DF5">
              <w:rPr>
                <w:noProof/>
                <w:webHidden/>
              </w:rPr>
              <w:instrText xml:space="preserve"> PAGEREF _Toc228533771 \h </w:instrText>
            </w:r>
            <w:r w:rsidR="00620DF5">
              <w:rPr>
                <w:noProof/>
                <w:webHidden/>
              </w:rPr>
            </w:r>
            <w:r w:rsidR="00620DF5">
              <w:rPr>
                <w:noProof/>
                <w:webHidden/>
              </w:rPr>
              <w:fldChar w:fldCharType="separate"/>
            </w:r>
            <w:r w:rsidR="00620DF5">
              <w:rPr>
                <w:noProof/>
                <w:webHidden/>
              </w:rPr>
              <w:t>47</w:t>
            </w:r>
            <w:r w:rsidR="00620DF5">
              <w:rPr>
                <w:noProof/>
                <w:webHidden/>
              </w:rPr>
              <w:fldChar w:fldCharType="end"/>
            </w:r>
          </w:hyperlink>
        </w:p>
        <w:p w14:paraId="5FFCA223" w14:textId="22A43899" w:rsidR="00620DF5" w:rsidRDefault="00EF4387">
          <w:pPr>
            <w:pStyle w:val="TOC2"/>
            <w:tabs>
              <w:tab w:val="right" w:leader="dot" w:pos="9350"/>
            </w:tabs>
            <w:rPr>
              <w:rFonts w:asciiTheme="minorHAnsi" w:eastAsiaTheme="minorEastAsia" w:hAnsiTheme="minorHAnsi"/>
              <w:noProof/>
              <w:sz w:val="22"/>
            </w:rPr>
          </w:pPr>
          <w:hyperlink w:anchor="_Toc228533772" w:history="1">
            <w:r w:rsidR="00620DF5" w:rsidRPr="0010675B">
              <w:rPr>
                <w:rStyle w:val="Hyperlink"/>
                <w:noProof/>
              </w:rPr>
              <w:t>5.2 Critical Discussion of Key Findings in Relation to Literature</w:t>
            </w:r>
            <w:r w:rsidR="00620DF5">
              <w:rPr>
                <w:noProof/>
                <w:webHidden/>
              </w:rPr>
              <w:tab/>
            </w:r>
            <w:r w:rsidR="00620DF5">
              <w:rPr>
                <w:noProof/>
                <w:webHidden/>
              </w:rPr>
              <w:fldChar w:fldCharType="begin"/>
            </w:r>
            <w:r w:rsidR="00620DF5">
              <w:rPr>
                <w:noProof/>
                <w:webHidden/>
              </w:rPr>
              <w:instrText xml:space="preserve"> PAGEREF _Toc228533772 \h </w:instrText>
            </w:r>
            <w:r w:rsidR="00620DF5">
              <w:rPr>
                <w:noProof/>
                <w:webHidden/>
              </w:rPr>
            </w:r>
            <w:r w:rsidR="00620DF5">
              <w:rPr>
                <w:noProof/>
                <w:webHidden/>
              </w:rPr>
              <w:fldChar w:fldCharType="separate"/>
            </w:r>
            <w:r w:rsidR="00620DF5">
              <w:rPr>
                <w:noProof/>
                <w:webHidden/>
              </w:rPr>
              <w:t>47</w:t>
            </w:r>
            <w:r w:rsidR="00620DF5">
              <w:rPr>
                <w:noProof/>
                <w:webHidden/>
              </w:rPr>
              <w:fldChar w:fldCharType="end"/>
            </w:r>
          </w:hyperlink>
        </w:p>
        <w:p w14:paraId="79E4FCAA" w14:textId="47AF6921" w:rsidR="00620DF5" w:rsidRDefault="00EF4387">
          <w:pPr>
            <w:pStyle w:val="TOC3"/>
            <w:tabs>
              <w:tab w:val="right" w:leader="dot" w:pos="9350"/>
            </w:tabs>
            <w:rPr>
              <w:rFonts w:asciiTheme="minorHAnsi" w:eastAsiaTheme="minorEastAsia" w:hAnsiTheme="minorHAnsi"/>
              <w:noProof/>
              <w:sz w:val="22"/>
            </w:rPr>
          </w:pPr>
          <w:hyperlink w:anchor="_Toc228533773" w:history="1">
            <w:r w:rsidR="00620DF5" w:rsidRPr="0010675B">
              <w:rPr>
                <w:rStyle w:val="Hyperlink"/>
                <w:noProof/>
              </w:rPr>
              <w:t>5.2.1 Data-Driven Digital Marketing as a Behaviour-Shaping System</w:t>
            </w:r>
            <w:r w:rsidR="00620DF5">
              <w:rPr>
                <w:noProof/>
                <w:webHidden/>
              </w:rPr>
              <w:tab/>
            </w:r>
            <w:r w:rsidR="00620DF5">
              <w:rPr>
                <w:noProof/>
                <w:webHidden/>
              </w:rPr>
              <w:fldChar w:fldCharType="begin"/>
            </w:r>
            <w:r w:rsidR="00620DF5">
              <w:rPr>
                <w:noProof/>
                <w:webHidden/>
              </w:rPr>
              <w:instrText xml:space="preserve"> PAGEREF _Toc228533773 \h </w:instrText>
            </w:r>
            <w:r w:rsidR="00620DF5">
              <w:rPr>
                <w:noProof/>
                <w:webHidden/>
              </w:rPr>
            </w:r>
            <w:r w:rsidR="00620DF5">
              <w:rPr>
                <w:noProof/>
                <w:webHidden/>
              </w:rPr>
              <w:fldChar w:fldCharType="separate"/>
            </w:r>
            <w:r w:rsidR="00620DF5">
              <w:rPr>
                <w:noProof/>
                <w:webHidden/>
              </w:rPr>
              <w:t>47</w:t>
            </w:r>
            <w:r w:rsidR="00620DF5">
              <w:rPr>
                <w:noProof/>
                <w:webHidden/>
              </w:rPr>
              <w:fldChar w:fldCharType="end"/>
            </w:r>
          </w:hyperlink>
        </w:p>
        <w:p w14:paraId="60BE11CC" w14:textId="38DFD68F" w:rsidR="00620DF5" w:rsidRDefault="00EF4387">
          <w:pPr>
            <w:pStyle w:val="TOC3"/>
            <w:tabs>
              <w:tab w:val="right" w:leader="dot" w:pos="9350"/>
            </w:tabs>
            <w:rPr>
              <w:rFonts w:asciiTheme="minorHAnsi" w:eastAsiaTheme="minorEastAsia" w:hAnsiTheme="minorHAnsi"/>
              <w:noProof/>
              <w:sz w:val="22"/>
            </w:rPr>
          </w:pPr>
          <w:hyperlink w:anchor="_Toc228533774" w:history="1">
            <w:r w:rsidR="00620DF5" w:rsidRPr="0010675B">
              <w:rPr>
                <w:rStyle w:val="Hyperlink"/>
                <w:noProof/>
              </w:rPr>
              <w:t>5.2.2 Customer Engagement in Digital Ecosystems</w:t>
            </w:r>
            <w:r w:rsidR="00620DF5">
              <w:rPr>
                <w:noProof/>
                <w:webHidden/>
              </w:rPr>
              <w:tab/>
            </w:r>
            <w:r w:rsidR="00620DF5">
              <w:rPr>
                <w:noProof/>
                <w:webHidden/>
              </w:rPr>
              <w:fldChar w:fldCharType="begin"/>
            </w:r>
            <w:r w:rsidR="00620DF5">
              <w:rPr>
                <w:noProof/>
                <w:webHidden/>
              </w:rPr>
              <w:instrText xml:space="preserve"> PAGEREF _Toc228533774 \h </w:instrText>
            </w:r>
            <w:r w:rsidR="00620DF5">
              <w:rPr>
                <w:noProof/>
                <w:webHidden/>
              </w:rPr>
            </w:r>
            <w:r w:rsidR="00620DF5">
              <w:rPr>
                <w:noProof/>
                <w:webHidden/>
              </w:rPr>
              <w:fldChar w:fldCharType="separate"/>
            </w:r>
            <w:r w:rsidR="00620DF5">
              <w:rPr>
                <w:noProof/>
                <w:webHidden/>
              </w:rPr>
              <w:t>49</w:t>
            </w:r>
            <w:r w:rsidR="00620DF5">
              <w:rPr>
                <w:noProof/>
                <w:webHidden/>
              </w:rPr>
              <w:fldChar w:fldCharType="end"/>
            </w:r>
          </w:hyperlink>
        </w:p>
        <w:p w14:paraId="76BDABAD" w14:textId="7F26F0A4" w:rsidR="00620DF5" w:rsidRDefault="00EF4387">
          <w:pPr>
            <w:pStyle w:val="TOC3"/>
            <w:tabs>
              <w:tab w:val="right" w:leader="dot" w:pos="9350"/>
            </w:tabs>
            <w:rPr>
              <w:rFonts w:asciiTheme="minorHAnsi" w:eastAsiaTheme="minorEastAsia" w:hAnsiTheme="minorHAnsi"/>
              <w:noProof/>
              <w:sz w:val="22"/>
            </w:rPr>
          </w:pPr>
          <w:hyperlink w:anchor="_Toc228533775" w:history="1">
            <w:r w:rsidR="00620DF5" w:rsidRPr="0010675B">
              <w:rPr>
                <w:rStyle w:val="Hyperlink"/>
                <w:noProof/>
              </w:rPr>
              <w:t>5.2.3 The Privacy–Trust Nexus in Data-Driven Marketing</w:t>
            </w:r>
            <w:r w:rsidR="00620DF5">
              <w:rPr>
                <w:noProof/>
                <w:webHidden/>
              </w:rPr>
              <w:tab/>
            </w:r>
            <w:r w:rsidR="00620DF5">
              <w:rPr>
                <w:noProof/>
                <w:webHidden/>
              </w:rPr>
              <w:fldChar w:fldCharType="begin"/>
            </w:r>
            <w:r w:rsidR="00620DF5">
              <w:rPr>
                <w:noProof/>
                <w:webHidden/>
              </w:rPr>
              <w:instrText xml:space="preserve"> PAGEREF _Toc228533775 \h </w:instrText>
            </w:r>
            <w:r w:rsidR="00620DF5">
              <w:rPr>
                <w:noProof/>
                <w:webHidden/>
              </w:rPr>
            </w:r>
            <w:r w:rsidR="00620DF5">
              <w:rPr>
                <w:noProof/>
                <w:webHidden/>
              </w:rPr>
              <w:fldChar w:fldCharType="separate"/>
            </w:r>
            <w:r w:rsidR="00620DF5">
              <w:rPr>
                <w:noProof/>
                <w:webHidden/>
              </w:rPr>
              <w:t>50</w:t>
            </w:r>
            <w:r w:rsidR="00620DF5">
              <w:rPr>
                <w:noProof/>
                <w:webHidden/>
              </w:rPr>
              <w:fldChar w:fldCharType="end"/>
            </w:r>
          </w:hyperlink>
        </w:p>
        <w:p w14:paraId="6570139E" w14:textId="55FC4281" w:rsidR="00620DF5" w:rsidRDefault="00EF4387">
          <w:pPr>
            <w:pStyle w:val="TOC3"/>
            <w:tabs>
              <w:tab w:val="right" w:leader="dot" w:pos="9350"/>
            </w:tabs>
            <w:rPr>
              <w:rFonts w:asciiTheme="minorHAnsi" w:eastAsiaTheme="minorEastAsia" w:hAnsiTheme="minorHAnsi"/>
              <w:noProof/>
              <w:sz w:val="22"/>
            </w:rPr>
          </w:pPr>
          <w:hyperlink w:anchor="_Toc228533776" w:history="1">
            <w:r w:rsidR="00620DF5" w:rsidRPr="0010675B">
              <w:rPr>
                <w:rStyle w:val="Hyperlink"/>
                <w:noProof/>
              </w:rPr>
              <w:t>5.2.4 Customer Experience as a Mediating Mechanism</w:t>
            </w:r>
            <w:r w:rsidR="00620DF5">
              <w:rPr>
                <w:noProof/>
                <w:webHidden/>
              </w:rPr>
              <w:tab/>
            </w:r>
            <w:r w:rsidR="00620DF5">
              <w:rPr>
                <w:noProof/>
                <w:webHidden/>
              </w:rPr>
              <w:fldChar w:fldCharType="begin"/>
            </w:r>
            <w:r w:rsidR="00620DF5">
              <w:rPr>
                <w:noProof/>
                <w:webHidden/>
              </w:rPr>
              <w:instrText xml:space="preserve"> PAGEREF _Toc228533776 \h </w:instrText>
            </w:r>
            <w:r w:rsidR="00620DF5">
              <w:rPr>
                <w:noProof/>
                <w:webHidden/>
              </w:rPr>
            </w:r>
            <w:r w:rsidR="00620DF5">
              <w:rPr>
                <w:noProof/>
                <w:webHidden/>
              </w:rPr>
              <w:fldChar w:fldCharType="separate"/>
            </w:r>
            <w:r w:rsidR="00620DF5">
              <w:rPr>
                <w:noProof/>
                <w:webHidden/>
              </w:rPr>
              <w:t>51</w:t>
            </w:r>
            <w:r w:rsidR="00620DF5">
              <w:rPr>
                <w:noProof/>
                <w:webHidden/>
              </w:rPr>
              <w:fldChar w:fldCharType="end"/>
            </w:r>
          </w:hyperlink>
        </w:p>
        <w:p w14:paraId="17AD7356" w14:textId="0E7A0699" w:rsidR="00620DF5" w:rsidRDefault="00EF4387">
          <w:pPr>
            <w:pStyle w:val="TOC2"/>
            <w:tabs>
              <w:tab w:val="right" w:leader="dot" w:pos="9350"/>
            </w:tabs>
            <w:rPr>
              <w:rFonts w:asciiTheme="minorHAnsi" w:eastAsiaTheme="minorEastAsia" w:hAnsiTheme="minorHAnsi"/>
              <w:noProof/>
              <w:sz w:val="22"/>
            </w:rPr>
          </w:pPr>
          <w:hyperlink w:anchor="_Toc228533777" w:history="1">
            <w:r w:rsidR="00620DF5" w:rsidRPr="0010675B">
              <w:rPr>
                <w:rStyle w:val="Hyperlink"/>
                <w:noProof/>
              </w:rPr>
              <w:t>5.3 Theoretical Implications</w:t>
            </w:r>
            <w:r w:rsidR="00620DF5">
              <w:rPr>
                <w:noProof/>
                <w:webHidden/>
              </w:rPr>
              <w:tab/>
            </w:r>
            <w:r w:rsidR="00620DF5">
              <w:rPr>
                <w:noProof/>
                <w:webHidden/>
              </w:rPr>
              <w:fldChar w:fldCharType="begin"/>
            </w:r>
            <w:r w:rsidR="00620DF5">
              <w:rPr>
                <w:noProof/>
                <w:webHidden/>
              </w:rPr>
              <w:instrText xml:space="preserve"> PAGEREF _Toc228533777 \h </w:instrText>
            </w:r>
            <w:r w:rsidR="00620DF5">
              <w:rPr>
                <w:noProof/>
                <w:webHidden/>
              </w:rPr>
            </w:r>
            <w:r w:rsidR="00620DF5">
              <w:rPr>
                <w:noProof/>
                <w:webHidden/>
              </w:rPr>
              <w:fldChar w:fldCharType="separate"/>
            </w:r>
            <w:r w:rsidR="00620DF5">
              <w:rPr>
                <w:noProof/>
                <w:webHidden/>
              </w:rPr>
              <w:t>52</w:t>
            </w:r>
            <w:r w:rsidR="00620DF5">
              <w:rPr>
                <w:noProof/>
                <w:webHidden/>
              </w:rPr>
              <w:fldChar w:fldCharType="end"/>
            </w:r>
          </w:hyperlink>
        </w:p>
        <w:p w14:paraId="742E6309" w14:textId="21CC1222" w:rsidR="00620DF5" w:rsidRDefault="00EF4387">
          <w:pPr>
            <w:pStyle w:val="TOC3"/>
            <w:tabs>
              <w:tab w:val="right" w:leader="dot" w:pos="9350"/>
            </w:tabs>
            <w:rPr>
              <w:rFonts w:asciiTheme="minorHAnsi" w:eastAsiaTheme="minorEastAsia" w:hAnsiTheme="minorHAnsi"/>
              <w:noProof/>
              <w:sz w:val="22"/>
            </w:rPr>
          </w:pPr>
          <w:hyperlink w:anchor="_Toc228533778" w:history="1">
            <w:r w:rsidR="00620DF5" w:rsidRPr="0010675B">
              <w:rPr>
                <w:rStyle w:val="Hyperlink"/>
                <w:noProof/>
              </w:rPr>
              <w:t>5.3.1 Data-Driven Digital Marketing as a Behavioural Influence System</w:t>
            </w:r>
            <w:r w:rsidR="00620DF5">
              <w:rPr>
                <w:noProof/>
                <w:webHidden/>
              </w:rPr>
              <w:tab/>
            </w:r>
            <w:r w:rsidR="00620DF5">
              <w:rPr>
                <w:noProof/>
                <w:webHidden/>
              </w:rPr>
              <w:fldChar w:fldCharType="begin"/>
            </w:r>
            <w:r w:rsidR="00620DF5">
              <w:rPr>
                <w:noProof/>
                <w:webHidden/>
              </w:rPr>
              <w:instrText xml:space="preserve"> PAGEREF _Toc228533778 \h </w:instrText>
            </w:r>
            <w:r w:rsidR="00620DF5">
              <w:rPr>
                <w:noProof/>
                <w:webHidden/>
              </w:rPr>
            </w:r>
            <w:r w:rsidR="00620DF5">
              <w:rPr>
                <w:noProof/>
                <w:webHidden/>
              </w:rPr>
              <w:fldChar w:fldCharType="separate"/>
            </w:r>
            <w:r w:rsidR="00620DF5">
              <w:rPr>
                <w:noProof/>
                <w:webHidden/>
              </w:rPr>
              <w:t>52</w:t>
            </w:r>
            <w:r w:rsidR="00620DF5">
              <w:rPr>
                <w:noProof/>
                <w:webHidden/>
              </w:rPr>
              <w:fldChar w:fldCharType="end"/>
            </w:r>
          </w:hyperlink>
        </w:p>
        <w:p w14:paraId="329A4456" w14:textId="7710F211" w:rsidR="00620DF5" w:rsidRDefault="00EF4387">
          <w:pPr>
            <w:pStyle w:val="TOC3"/>
            <w:tabs>
              <w:tab w:val="right" w:leader="dot" w:pos="9350"/>
            </w:tabs>
            <w:rPr>
              <w:rFonts w:asciiTheme="minorHAnsi" w:eastAsiaTheme="minorEastAsia" w:hAnsiTheme="minorHAnsi"/>
              <w:noProof/>
              <w:sz w:val="22"/>
            </w:rPr>
          </w:pPr>
          <w:hyperlink w:anchor="_Toc228533779" w:history="1">
            <w:r w:rsidR="00620DF5" w:rsidRPr="0010675B">
              <w:rPr>
                <w:rStyle w:val="Hyperlink"/>
                <w:noProof/>
              </w:rPr>
              <w:t>5.3.2 Advancement of Customer Engagement Theory: From Static Metrics to Dynamic Systems</w:t>
            </w:r>
            <w:r w:rsidR="00620DF5">
              <w:rPr>
                <w:noProof/>
                <w:webHidden/>
              </w:rPr>
              <w:tab/>
            </w:r>
            <w:r w:rsidR="00620DF5">
              <w:rPr>
                <w:noProof/>
                <w:webHidden/>
              </w:rPr>
              <w:fldChar w:fldCharType="begin"/>
            </w:r>
            <w:r w:rsidR="00620DF5">
              <w:rPr>
                <w:noProof/>
                <w:webHidden/>
              </w:rPr>
              <w:instrText xml:space="preserve"> PAGEREF _Toc228533779 \h </w:instrText>
            </w:r>
            <w:r w:rsidR="00620DF5">
              <w:rPr>
                <w:noProof/>
                <w:webHidden/>
              </w:rPr>
            </w:r>
            <w:r w:rsidR="00620DF5">
              <w:rPr>
                <w:noProof/>
                <w:webHidden/>
              </w:rPr>
              <w:fldChar w:fldCharType="separate"/>
            </w:r>
            <w:r w:rsidR="00620DF5">
              <w:rPr>
                <w:noProof/>
                <w:webHidden/>
              </w:rPr>
              <w:t>53</w:t>
            </w:r>
            <w:r w:rsidR="00620DF5">
              <w:rPr>
                <w:noProof/>
                <w:webHidden/>
              </w:rPr>
              <w:fldChar w:fldCharType="end"/>
            </w:r>
          </w:hyperlink>
        </w:p>
        <w:p w14:paraId="633C58A7" w14:textId="453F5B8B" w:rsidR="00620DF5" w:rsidRDefault="00EF4387">
          <w:pPr>
            <w:pStyle w:val="TOC3"/>
            <w:tabs>
              <w:tab w:val="right" w:leader="dot" w:pos="9350"/>
            </w:tabs>
            <w:rPr>
              <w:rFonts w:asciiTheme="minorHAnsi" w:eastAsiaTheme="minorEastAsia" w:hAnsiTheme="minorHAnsi"/>
              <w:noProof/>
              <w:sz w:val="22"/>
            </w:rPr>
          </w:pPr>
          <w:hyperlink w:anchor="_Toc228533780" w:history="1">
            <w:r w:rsidR="00620DF5" w:rsidRPr="0010675B">
              <w:rPr>
                <w:rStyle w:val="Hyperlink"/>
                <w:noProof/>
              </w:rPr>
              <w:t>5.3.3 Integration of Trust, Ethics, and Consumer Agency into Digital Marketing Theory</w:t>
            </w:r>
            <w:r w:rsidR="00620DF5">
              <w:rPr>
                <w:noProof/>
                <w:webHidden/>
              </w:rPr>
              <w:tab/>
            </w:r>
            <w:r w:rsidR="00620DF5">
              <w:rPr>
                <w:noProof/>
                <w:webHidden/>
              </w:rPr>
              <w:fldChar w:fldCharType="begin"/>
            </w:r>
            <w:r w:rsidR="00620DF5">
              <w:rPr>
                <w:noProof/>
                <w:webHidden/>
              </w:rPr>
              <w:instrText xml:space="preserve"> PAGEREF _Toc228533780 \h </w:instrText>
            </w:r>
            <w:r w:rsidR="00620DF5">
              <w:rPr>
                <w:noProof/>
                <w:webHidden/>
              </w:rPr>
            </w:r>
            <w:r w:rsidR="00620DF5">
              <w:rPr>
                <w:noProof/>
                <w:webHidden/>
              </w:rPr>
              <w:fldChar w:fldCharType="separate"/>
            </w:r>
            <w:r w:rsidR="00620DF5">
              <w:rPr>
                <w:noProof/>
                <w:webHidden/>
              </w:rPr>
              <w:t>54</w:t>
            </w:r>
            <w:r w:rsidR="00620DF5">
              <w:rPr>
                <w:noProof/>
                <w:webHidden/>
              </w:rPr>
              <w:fldChar w:fldCharType="end"/>
            </w:r>
          </w:hyperlink>
        </w:p>
        <w:p w14:paraId="1D21EE77" w14:textId="3EF16F7A" w:rsidR="00620DF5" w:rsidRDefault="00EF4387">
          <w:pPr>
            <w:pStyle w:val="TOC3"/>
            <w:tabs>
              <w:tab w:val="right" w:leader="dot" w:pos="9350"/>
            </w:tabs>
            <w:rPr>
              <w:rFonts w:asciiTheme="minorHAnsi" w:eastAsiaTheme="minorEastAsia" w:hAnsiTheme="minorHAnsi"/>
              <w:noProof/>
              <w:sz w:val="22"/>
            </w:rPr>
          </w:pPr>
          <w:hyperlink w:anchor="_Toc228533781" w:history="1">
            <w:r w:rsidR="00620DF5" w:rsidRPr="0010675B">
              <w:rPr>
                <w:rStyle w:val="Hyperlink"/>
                <w:noProof/>
              </w:rPr>
              <w:t>5.3.4 Development and Empirical Support of a Mediated Framework</w:t>
            </w:r>
            <w:r w:rsidR="00620DF5">
              <w:rPr>
                <w:noProof/>
                <w:webHidden/>
              </w:rPr>
              <w:tab/>
            </w:r>
            <w:r w:rsidR="00620DF5">
              <w:rPr>
                <w:noProof/>
                <w:webHidden/>
              </w:rPr>
              <w:fldChar w:fldCharType="begin"/>
            </w:r>
            <w:r w:rsidR="00620DF5">
              <w:rPr>
                <w:noProof/>
                <w:webHidden/>
              </w:rPr>
              <w:instrText xml:space="preserve"> PAGEREF _Toc228533781 \h </w:instrText>
            </w:r>
            <w:r w:rsidR="00620DF5">
              <w:rPr>
                <w:noProof/>
                <w:webHidden/>
              </w:rPr>
            </w:r>
            <w:r w:rsidR="00620DF5">
              <w:rPr>
                <w:noProof/>
                <w:webHidden/>
              </w:rPr>
              <w:fldChar w:fldCharType="separate"/>
            </w:r>
            <w:r w:rsidR="00620DF5">
              <w:rPr>
                <w:noProof/>
                <w:webHidden/>
              </w:rPr>
              <w:t>55</w:t>
            </w:r>
            <w:r w:rsidR="00620DF5">
              <w:rPr>
                <w:noProof/>
                <w:webHidden/>
              </w:rPr>
              <w:fldChar w:fldCharType="end"/>
            </w:r>
          </w:hyperlink>
        </w:p>
        <w:p w14:paraId="39C5FF02" w14:textId="3D0F64B5" w:rsidR="00620DF5" w:rsidRDefault="00EF4387">
          <w:pPr>
            <w:pStyle w:val="TOC3"/>
            <w:tabs>
              <w:tab w:val="right" w:leader="dot" w:pos="9350"/>
            </w:tabs>
            <w:rPr>
              <w:rFonts w:asciiTheme="minorHAnsi" w:eastAsiaTheme="minorEastAsia" w:hAnsiTheme="minorHAnsi"/>
              <w:noProof/>
              <w:sz w:val="22"/>
            </w:rPr>
          </w:pPr>
          <w:hyperlink w:anchor="_Toc228533782" w:history="1">
            <w:r w:rsidR="00620DF5" w:rsidRPr="0010675B">
              <w:rPr>
                <w:rStyle w:val="Hyperlink"/>
                <w:noProof/>
              </w:rPr>
              <w:t>5.3.5 Socio-Technical Framework</w:t>
            </w:r>
            <w:r w:rsidR="00620DF5">
              <w:rPr>
                <w:noProof/>
                <w:webHidden/>
              </w:rPr>
              <w:tab/>
            </w:r>
            <w:r w:rsidR="00620DF5">
              <w:rPr>
                <w:noProof/>
                <w:webHidden/>
              </w:rPr>
              <w:fldChar w:fldCharType="begin"/>
            </w:r>
            <w:r w:rsidR="00620DF5">
              <w:rPr>
                <w:noProof/>
                <w:webHidden/>
              </w:rPr>
              <w:instrText xml:space="preserve"> PAGEREF _Toc228533782 \h </w:instrText>
            </w:r>
            <w:r w:rsidR="00620DF5">
              <w:rPr>
                <w:noProof/>
                <w:webHidden/>
              </w:rPr>
            </w:r>
            <w:r w:rsidR="00620DF5">
              <w:rPr>
                <w:noProof/>
                <w:webHidden/>
              </w:rPr>
              <w:fldChar w:fldCharType="separate"/>
            </w:r>
            <w:r w:rsidR="00620DF5">
              <w:rPr>
                <w:noProof/>
                <w:webHidden/>
              </w:rPr>
              <w:t>55</w:t>
            </w:r>
            <w:r w:rsidR="00620DF5">
              <w:rPr>
                <w:noProof/>
                <w:webHidden/>
              </w:rPr>
              <w:fldChar w:fldCharType="end"/>
            </w:r>
          </w:hyperlink>
        </w:p>
        <w:p w14:paraId="7BD4B6E8" w14:textId="50F039CD" w:rsidR="00620DF5" w:rsidRDefault="00EF4387">
          <w:pPr>
            <w:pStyle w:val="TOC2"/>
            <w:tabs>
              <w:tab w:val="right" w:leader="dot" w:pos="9350"/>
            </w:tabs>
            <w:rPr>
              <w:rFonts w:asciiTheme="minorHAnsi" w:eastAsiaTheme="minorEastAsia" w:hAnsiTheme="minorHAnsi"/>
              <w:noProof/>
              <w:sz w:val="22"/>
            </w:rPr>
          </w:pPr>
          <w:hyperlink w:anchor="_Toc228533783" w:history="1">
            <w:r w:rsidR="00620DF5" w:rsidRPr="0010675B">
              <w:rPr>
                <w:rStyle w:val="Hyperlink"/>
                <w:noProof/>
              </w:rPr>
              <w:t>5.4 Managerial Implications</w:t>
            </w:r>
            <w:r w:rsidR="00620DF5">
              <w:rPr>
                <w:noProof/>
                <w:webHidden/>
              </w:rPr>
              <w:tab/>
            </w:r>
            <w:r w:rsidR="00620DF5">
              <w:rPr>
                <w:noProof/>
                <w:webHidden/>
              </w:rPr>
              <w:fldChar w:fldCharType="begin"/>
            </w:r>
            <w:r w:rsidR="00620DF5">
              <w:rPr>
                <w:noProof/>
                <w:webHidden/>
              </w:rPr>
              <w:instrText xml:space="preserve"> PAGEREF _Toc228533783 \h </w:instrText>
            </w:r>
            <w:r w:rsidR="00620DF5">
              <w:rPr>
                <w:noProof/>
                <w:webHidden/>
              </w:rPr>
            </w:r>
            <w:r w:rsidR="00620DF5">
              <w:rPr>
                <w:noProof/>
                <w:webHidden/>
              </w:rPr>
              <w:fldChar w:fldCharType="separate"/>
            </w:r>
            <w:r w:rsidR="00620DF5">
              <w:rPr>
                <w:noProof/>
                <w:webHidden/>
              </w:rPr>
              <w:t>55</w:t>
            </w:r>
            <w:r w:rsidR="00620DF5">
              <w:rPr>
                <w:noProof/>
                <w:webHidden/>
              </w:rPr>
              <w:fldChar w:fldCharType="end"/>
            </w:r>
          </w:hyperlink>
        </w:p>
        <w:p w14:paraId="2A79D18D" w14:textId="004DE0E1" w:rsidR="00620DF5" w:rsidRDefault="00EF4387">
          <w:pPr>
            <w:pStyle w:val="TOC3"/>
            <w:tabs>
              <w:tab w:val="right" w:leader="dot" w:pos="9350"/>
            </w:tabs>
            <w:rPr>
              <w:rFonts w:asciiTheme="minorHAnsi" w:eastAsiaTheme="minorEastAsia" w:hAnsiTheme="minorHAnsi"/>
              <w:noProof/>
              <w:sz w:val="22"/>
            </w:rPr>
          </w:pPr>
          <w:hyperlink w:anchor="_Toc228533784" w:history="1">
            <w:r w:rsidR="00620DF5" w:rsidRPr="0010675B">
              <w:rPr>
                <w:rStyle w:val="Hyperlink"/>
                <w:noProof/>
              </w:rPr>
              <w:t>5.4.1 Personalisation Practices</w:t>
            </w:r>
            <w:r w:rsidR="00620DF5">
              <w:rPr>
                <w:noProof/>
                <w:webHidden/>
              </w:rPr>
              <w:tab/>
            </w:r>
            <w:r w:rsidR="00620DF5">
              <w:rPr>
                <w:noProof/>
                <w:webHidden/>
              </w:rPr>
              <w:fldChar w:fldCharType="begin"/>
            </w:r>
            <w:r w:rsidR="00620DF5">
              <w:rPr>
                <w:noProof/>
                <w:webHidden/>
              </w:rPr>
              <w:instrText xml:space="preserve"> PAGEREF _Toc228533784 \h </w:instrText>
            </w:r>
            <w:r w:rsidR="00620DF5">
              <w:rPr>
                <w:noProof/>
                <w:webHidden/>
              </w:rPr>
            </w:r>
            <w:r w:rsidR="00620DF5">
              <w:rPr>
                <w:noProof/>
                <w:webHidden/>
              </w:rPr>
              <w:fldChar w:fldCharType="separate"/>
            </w:r>
            <w:r w:rsidR="00620DF5">
              <w:rPr>
                <w:noProof/>
                <w:webHidden/>
              </w:rPr>
              <w:t>55</w:t>
            </w:r>
            <w:r w:rsidR="00620DF5">
              <w:rPr>
                <w:noProof/>
                <w:webHidden/>
              </w:rPr>
              <w:fldChar w:fldCharType="end"/>
            </w:r>
          </w:hyperlink>
        </w:p>
        <w:p w14:paraId="1E68DE06" w14:textId="67BEDF19" w:rsidR="00620DF5" w:rsidRDefault="00EF4387">
          <w:pPr>
            <w:pStyle w:val="TOC3"/>
            <w:tabs>
              <w:tab w:val="right" w:leader="dot" w:pos="9350"/>
            </w:tabs>
            <w:rPr>
              <w:rFonts w:asciiTheme="minorHAnsi" w:eastAsiaTheme="minorEastAsia" w:hAnsiTheme="minorHAnsi"/>
              <w:noProof/>
              <w:sz w:val="22"/>
            </w:rPr>
          </w:pPr>
          <w:hyperlink w:anchor="_Toc228533785" w:history="1">
            <w:r w:rsidR="00620DF5" w:rsidRPr="0010675B">
              <w:rPr>
                <w:rStyle w:val="Hyperlink"/>
                <w:noProof/>
              </w:rPr>
              <w:t>5.4.2 Advancement of Engagement Metrics</w:t>
            </w:r>
            <w:r w:rsidR="00620DF5">
              <w:rPr>
                <w:noProof/>
                <w:webHidden/>
              </w:rPr>
              <w:tab/>
            </w:r>
            <w:r w:rsidR="00620DF5">
              <w:rPr>
                <w:noProof/>
                <w:webHidden/>
              </w:rPr>
              <w:fldChar w:fldCharType="begin"/>
            </w:r>
            <w:r w:rsidR="00620DF5">
              <w:rPr>
                <w:noProof/>
                <w:webHidden/>
              </w:rPr>
              <w:instrText xml:space="preserve"> PAGEREF _Toc228533785 \h </w:instrText>
            </w:r>
            <w:r w:rsidR="00620DF5">
              <w:rPr>
                <w:noProof/>
                <w:webHidden/>
              </w:rPr>
            </w:r>
            <w:r w:rsidR="00620DF5">
              <w:rPr>
                <w:noProof/>
                <w:webHidden/>
              </w:rPr>
              <w:fldChar w:fldCharType="separate"/>
            </w:r>
            <w:r w:rsidR="00620DF5">
              <w:rPr>
                <w:noProof/>
                <w:webHidden/>
              </w:rPr>
              <w:t>56</w:t>
            </w:r>
            <w:r w:rsidR="00620DF5">
              <w:rPr>
                <w:noProof/>
                <w:webHidden/>
              </w:rPr>
              <w:fldChar w:fldCharType="end"/>
            </w:r>
          </w:hyperlink>
        </w:p>
        <w:p w14:paraId="381A50D1" w14:textId="6BC49358" w:rsidR="00620DF5" w:rsidRDefault="00EF4387">
          <w:pPr>
            <w:pStyle w:val="TOC3"/>
            <w:tabs>
              <w:tab w:val="right" w:leader="dot" w:pos="9350"/>
            </w:tabs>
            <w:rPr>
              <w:rFonts w:asciiTheme="minorHAnsi" w:eastAsiaTheme="minorEastAsia" w:hAnsiTheme="minorHAnsi"/>
              <w:noProof/>
              <w:sz w:val="22"/>
            </w:rPr>
          </w:pPr>
          <w:hyperlink w:anchor="_Toc228533786" w:history="1">
            <w:r w:rsidR="00620DF5" w:rsidRPr="0010675B">
              <w:rPr>
                <w:rStyle w:val="Hyperlink"/>
                <w:noProof/>
              </w:rPr>
              <w:t>5.4.3 Approach for Ethical Governance of Data-Driven Marketing</w:t>
            </w:r>
            <w:r w:rsidR="00620DF5">
              <w:rPr>
                <w:noProof/>
                <w:webHidden/>
              </w:rPr>
              <w:tab/>
            </w:r>
            <w:r w:rsidR="00620DF5">
              <w:rPr>
                <w:noProof/>
                <w:webHidden/>
              </w:rPr>
              <w:fldChar w:fldCharType="begin"/>
            </w:r>
            <w:r w:rsidR="00620DF5">
              <w:rPr>
                <w:noProof/>
                <w:webHidden/>
              </w:rPr>
              <w:instrText xml:space="preserve"> PAGEREF _Toc228533786 \h </w:instrText>
            </w:r>
            <w:r w:rsidR="00620DF5">
              <w:rPr>
                <w:noProof/>
                <w:webHidden/>
              </w:rPr>
            </w:r>
            <w:r w:rsidR="00620DF5">
              <w:rPr>
                <w:noProof/>
                <w:webHidden/>
              </w:rPr>
              <w:fldChar w:fldCharType="separate"/>
            </w:r>
            <w:r w:rsidR="00620DF5">
              <w:rPr>
                <w:noProof/>
                <w:webHidden/>
              </w:rPr>
              <w:t>56</w:t>
            </w:r>
            <w:r w:rsidR="00620DF5">
              <w:rPr>
                <w:noProof/>
                <w:webHidden/>
              </w:rPr>
              <w:fldChar w:fldCharType="end"/>
            </w:r>
          </w:hyperlink>
        </w:p>
        <w:p w14:paraId="649B2416" w14:textId="46BF6BC6" w:rsidR="00620DF5" w:rsidRDefault="00EF4387">
          <w:pPr>
            <w:pStyle w:val="TOC3"/>
            <w:tabs>
              <w:tab w:val="right" w:leader="dot" w:pos="9350"/>
            </w:tabs>
            <w:rPr>
              <w:rFonts w:asciiTheme="minorHAnsi" w:eastAsiaTheme="minorEastAsia" w:hAnsiTheme="minorHAnsi"/>
              <w:noProof/>
              <w:sz w:val="22"/>
            </w:rPr>
          </w:pPr>
          <w:hyperlink w:anchor="_Toc228533787" w:history="1">
            <w:r w:rsidR="00620DF5" w:rsidRPr="0010675B">
              <w:rPr>
                <w:rStyle w:val="Hyperlink"/>
                <w:noProof/>
              </w:rPr>
              <w:t>5.4.4 Designing Human-Centric Customer Experiences</w:t>
            </w:r>
            <w:r w:rsidR="00620DF5">
              <w:rPr>
                <w:noProof/>
                <w:webHidden/>
              </w:rPr>
              <w:tab/>
            </w:r>
            <w:r w:rsidR="00620DF5">
              <w:rPr>
                <w:noProof/>
                <w:webHidden/>
              </w:rPr>
              <w:fldChar w:fldCharType="begin"/>
            </w:r>
            <w:r w:rsidR="00620DF5">
              <w:rPr>
                <w:noProof/>
                <w:webHidden/>
              </w:rPr>
              <w:instrText xml:space="preserve"> PAGEREF _Toc228533787 \h </w:instrText>
            </w:r>
            <w:r w:rsidR="00620DF5">
              <w:rPr>
                <w:noProof/>
                <w:webHidden/>
              </w:rPr>
            </w:r>
            <w:r w:rsidR="00620DF5">
              <w:rPr>
                <w:noProof/>
                <w:webHidden/>
              </w:rPr>
              <w:fldChar w:fldCharType="separate"/>
            </w:r>
            <w:r w:rsidR="00620DF5">
              <w:rPr>
                <w:noProof/>
                <w:webHidden/>
              </w:rPr>
              <w:t>57</w:t>
            </w:r>
            <w:r w:rsidR="00620DF5">
              <w:rPr>
                <w:noProof/>
                <w:webHidden/>
              </w:rPr>
              <w:fldChar w:fldCharType="end"/>
            </w:r>
          </w:hyperlink>
        </w:p>
        <w:p w14:paraId="2EC448BE" w14:textId="00C5EC05" w:rsidR="00620DF5" w:rsidRDefault="00EF4387">
          <w:pPr>
            <w:pStyle w:val="TOC3"/>
            <w:tabs>
              <w:tab w:val="right" w:leader="dot" w:pos="9350"/>
            </w:tabs>
            <w:rPr>
              <w:rFonts w:asciiTheme="minorHAnsi" w:eastAsiaTheme="minorEastAsia" w:hAnsiTheme="minorHAnsi"/>
              <w:noProof/>
              <w:sz w:val="22"/>
            </w:rPr>
          </w:pPr>
          <w:hyperlink w:anchor="_Toc228533788" w:history="1">
            <w:r w:rsidR="00620DF5" w:rsidRPr="0010675B">
              <w:rPr>
                <w:rStyle w:val="Hyperlink"/>
                <w:noProof/>
              </w:rPr>
              <w:t>5.4.5 Strengthening Trust through Transparency and Accountability</w:t>
            </w:r>
            <w:r w:rsidR="00620DF5">
              <w:rPr>
                <w:noProof/>
                <w:webHidden/>
              </w:rPr>
              <w:tab/>
            </w:r>
            <w:r w:rsidR="00620DF5">
              <w:rPr>
                <w:noProof/>
                <w:webHidden/>
              </w:rPr>
              <w:fldChar w:fldCharType="begin"/>
            </w:r>
            <w:r w:rsidR="00620DF5">
              <w:rPr>
                <w:noProof/>
                <w:webHidden/>
              </w:rPr>
              <w:instrText xml:space="preserve"> PAGEREF _Toc228533788 \h </w:instrText>
            </w:r>
            <w:r w:rsidR="00620DF5">
              <w:rPr>
                <w:noProof/>
                <w:webHidden/>
              </w:rPr>
            </w:r>
            <w:r w:rsidR="00620DF5">
              <w:rPr>
                <w:noProof/>
                <w:webHidden/>
              </w:rPr>
              <w:fldChar w:fldCharType="separate"/>
            </w:r>
            <w:r w:rsidR="00620DF5">
              <w:rPr>
                <w:noProof/>
                <w:webHidden/>
              </w:rPr>
              <w:t>57</w:t>
            </w:r>
            <w:r w:rsidR="00620DF5">
              <w:rPr>
                <w:noProof/>
                <w:webHidden/>
              </w:rPr>
              <w:fldChar w:fldCharType="end"/>
            </w:r>
          </w:hyperlink>
        </w:p>
        <w:p w14:paraId="3B277851" w14:textId="73FF285D" w:rsidR="00620DF5" w:rsidRDefault="00EF4387">
          <w:pPr>
            <w:pStyle w:val="TOC3"/>
            <w:tabs>
              <w:tab w:val="right" w:leader="dot" w:pos="9350"/>
            </w:tabs>
            <w:rPr>
              <w:rFonts w:asciiTheme="minorHAnsi" w:eastAsiaTheme="minorEastAsia" w:hAnsiTheme="minorHAnsi"/>
              <w:noProof/>
              <w:sz w:val="22"/>
            </w:rPr>
          </w:pPr>
          <w:hyperlink w:anchor="_Toc228533789" w:history="1">
            <w:r w:rsidR="00620DF5" w:rsidRPr="0010675B">
              <w:rPr>
                <w:rStyle w:val="Hyperlink"/>
                <w:noProof/>
              </w:rPr>
              <w:t>5.4.6 Leveraging Customer Experience as a Strategic Asset</w:t>
            </w:r>
            <w:r w:rsidR="00620DF5">
              <w:rPr>
                <w:noProof/>
                <w:webHidden/>
              </w:rPr>
              <w:tab/>
            </w:r>
            <w:r w:rsidR="00620DF5">
              <w:rPr>
                <w:noProof/>
                <w:webHidden/>
              </w:rPr>
              <w:fldChar w:fldCharType="begin"/>
            </w:r>
            <w:r w:rsidR="00620DF5">
              <w:rPr>
                <w:noProof/>
                <w:webHidden/>
              </w:rPr>
              <w:instrText xml:space="preserve"> PAGEREF _Toc228533789 \h </w:instrText>
            </w:r>
            <w:r w:rsidR="00620DF5">
              <w:rPr>
                <w:noProof/>
                <w:webHidden/>
              </w:rPr>
            </w:r>
            <w:r w:rsidR="00620DF5">
              <w:rPr>
                <w:noProof/>
                <w:webHidden/>
              </w:rPr>
              <w:fldChar w:fldCharType="separate"/>
            </w:r>
            <w:r w:rsidR="00620DF5">
              <w:rPr>
                <w:noProof/>
                <w:webHidden/>
              </w:rPr>
              <w:t>57</w:t>
            </w:r>
            <w:r w:rsidR="00620DF5">
              <w:rPr>
                <w:noProof/>
                <w:webHidden/>
              </w:rPr>
              <w:fldChar w:fldCharType="end"/>
            </w:r>
          </w:hyperlink>
        </w:p>
        <w:p w14:paraId="743F865A" w14:textId="257ECC64" w:rsidR="00620DF5" w:rsidRDefault="00EF4387">
          <w:pPr>
            <w:pStyle w:val="TOC3"/>
            <w:tabs>
              <w:tab w:val="right" w:leader="dot" w:pos="9350"/>
            </w:tabs>
            <w:rPr>
              <w:rFonts w:asciiTheme="minorHAnsi" w:eastAsiaTheme="minorEastAsia" w:hAnsiTheme="minorHAnsi"/>
              <w:noProof/>
              <w:sz w:val="22"/>
            </w:rPr>
          </w:pPr>
          <w:hyperlink w:anchor="_Toc228533790" w:history="1">
            <w:r w:rsidR="00620DF5" w:rsidRPr="0010675B">
              <w:rPr>
                <w:rStyle w:val="Hyperlink"/>
                <w:noProof/>
              </w:rPr>
              <w:t>5.4.7 Adopting an Ecosystem Perspective in Marketing Strategy</w:t>
            </w:r>
            <w:r w:rsidR="00620DF5">
              <w:rPr>
                <w:noProof/>
                <w:webHidden/>
              </w:rPr>
              <w:tab/>
            </w:r>
            <w:r w:rsidR="00620DF5">
              <w:rPr>
                <w:noProof/>
                <w:webHidden/>
              </w:rPr>
              <w:fldChar w:fldCharType="begin"/>
            </w:r>
            <w:r w:rsidR="00620DF5">
              <w:rPr>
                <w:noProof/>
                <w:webHidden/>
              </w:rPr>
              <w:instrText xml:space="preserve"> PAGEREF _Toc228533790 \h </w:instrText>
            </w:r>
            <w:r w:rsidR="00620DF5">
              <w:rPr>
                <w:noProof/>
                <w:webHidden/>
              </w:rPr>
            </w:r>
            <w:r w:rsidR="00620DF5">
              <w:rPr>
                <w:noProof/>
                <w:webHidden/>
              </w:rPr>
              <w:fldChar w:fldCharType="separate"/>
            </w:r>
            <w:r w:rsidR="00620DF5">
              <w:rPr>
                <w:noProof/>
                <w:webHidden/>
              </w:rPr>
              <w:t>58</w:t>
            </w:r>
            <w:r w:rsidR="00620DF5">
              <w:rPr>
                <w:noProof/>
                <w:webHidden/>
              </w:rPr>
              <w:fldChar w:fldCharType="end"/>
            </w:r>
          </w:hyperlink>
        </w:p>
        <w:p w14:paraId="44121D1C" w14:textId="6E5EE306" w:rsidR="00620DF5" w:rsidRDefault="00EF4387">
          <w:pPr>
            <w:pStyle w:val="TOC2"/>
            <w:tabs>
              <w:tab w:val="right" w:leader="dot" w:pos="9350"/>
            </w:tabs>
            <w:rPr>
              <w:rFonts w:asciiTheme="minorHAnsi" w:eastAsiaTheme="minorEastAsia" w:hAnsiTheme="minorHAnsi"/>
              <w:noProof/>
              <w:sz w:val="22"/>
            </w:rPr>
          </w:pPr>
          <w:hyperlink w:anchor="_Toc228533791" w:history="1">
            <w:r w:rsidR="00620DF5" w:rsidRPr="0010675B">
              <w:rPr>
                <w:rStyle w:val="Hyperlink"/>
                <w:noProof/>
              </w:rPr>
              <w:t>5.5 Limitations and Future Research</w:t>
            </w:r>
            <w:r w:rsidR="00620DF5">
              <w:rPr>
                <w:noProof/>
                <w:webHidden/>
              </w:rPr>
              <w:tab/>
            </w:r>
            <w:r w:rsidR="00620DF5">
              <w:rPr>
                <w:noProof/>
                <w:webHidden/>
              </w:rPr>
              <w:fldChar w:fldCharType="begin"/>
            </w:r>
            <w:r w:rsidR="00620DF5">
              <w:rPr>
                <w:noProof/>
                <w:webHidden/>
              </w:rPr>
              <w:instrText xml:space="preserve"> PAGEREF _Toc228533791 \h </w:instrText>
            </w:r>
            <w:r w:rsidR="00620DF5">
              <w:rPr>
                <w:noProof/>
                <w:webHidden/>
              </w:rPr>
            </w:r>
            <w:r w:rsidR="00620DF5">
              <w:rPr>
                <w:noProof/>
                <w:webHidden/>
              </w:rPr>
              <w:fldChar w:fldCharType="separate"/>
            </w:r>
            <w:r w:rsidR="00620DF5">
              <w:rPr>
                <w:noProof/>
                <w:webHidden/>
              </w:rPr>
              <w:t>58</w:t>
            </w:r>
            <w:r w:rsidR="00620DF5">
              <w:rPr>
                <w:noProof/>
                <w:webHidden/>
              </w:rPr>
              <w:fldChar w:fldCharType="end"/>
            </w:r>
          </w:hyperlink>
        </w:p>
        <w:p w14:paraId="05F3A31A" w14:textId="3CA62038" w:rsidR="00620DF5" w:rsidRDefault="00EF4387">
          <w:pPr>
            <w:pStyle w:val="TOC1"/>
            <w:tabs>
              <w:tab w:val="right" w:leader="dot" w:pos="9350"/>
            </w:tabs>
            <w:rPr>
              <w:rFonts w:asciiTheme="minorHAnsi" w:eastAsiaTheme="minorEastAsia" w:hAnsiTheme="minorHAnsi"/>
              <w:noProof/>
              <w:sz w:val="22"/>
            </w:rPr>
          </w:pPr>
          <w:hyperlink w:anchor="_Toc228533792" w:history="1">
            <w:r w:rsidR="00620DF5" w:rsidRPr="0010675B">
              <w:rPr>
                <w:rStyle w:val="Hyperlink"/>
                <w:noProof/>
              </w:rPr>
              <w:t>Chapter 6: Recommendations</w:t>
            </w:r>
            <w:r w:rsidR="00620DF5">
              <w:rPr>
                <w:noProof/>
                <w:webHidden/>
              </w:rPr>
              <w:tab/>
            </w:r>
            <w:r w:rsidR="00620DF5">
              <w:rPr>
                <w:noProof/>
                <w:webHidden/>
              </w:rPr>
              <w:fldChar w:fldCharType="begin"/>
            </w:r>
            <w:r w:rsidR="00620DF5">
              <w:rPr>
                <w:noProof/>
                <w:webHidden/>
              </w:rPr>
              <w:instrText xml:space="preserve"> PAGEREF _Toc228533792 \h </w:instrText>
            </w:r>
            <w:r w:rsidR="00620DF5">
              <w:rPr>
                <w:noProof/>
                <w:webHidden/>
              </w:rPr>
            </w:r>
            <w:r w:rsidR="00620DF5">
              <w:rPr>
                <w:noProof/>
                <w:webHidden/>
              </w:rPr>
              <w:fldChar w:fldCharType="separate"/>
            </w:r>
            <w:r w:rsidR="00620DF5">
              <w:rPr>
                <w:noProof/>
                <w:webHidden/>
              </w:rPr>
              <w:t>59</w:t>
            </w:r>
            <w:r w:rsidR="00620DF5">
              <w:rPr>
                <w:noProof/>
                <w:webHidden/>
              </w:rPr>
              <w:fldChar w:fldCharType="end"/>
            </w:r>
          </w:hyperlink>
        </w:p>
        <w:p w14:paraId="6EC4CD72" w14:textId="61194E8C" w:rsidR="00620DF5" w:rsidRDefault="00EF4387">
          <w:pPr>
            <w:pStyle w:val="TOC2"/>
            <w:tabs>
              <w:tab w:val="right" w:leader="dot" w:pos="9350"/>
            </w:tabs>
            <w:rPr>
              <w:rFonts w:asciiTheme="minorHAnsi" w:eastAsiaTheme="minorEastAsia" w:hAnsiTheme="minorHAnsi"/>
              <w:noProof/>
              <w:sz w:val="22"/>
            </w:rPr>
          </w:pPr>
          <w:hyperlink w:anchor="_Toc228533793" w:history="1">
            <w:r w:rsidR="00620DF5" w:rsidRPr="0010675B">
              <w:rPr>
                <w:rStyle w:val="Hyperlink"/>
                <w:noProof/>
              </w:rPr>
              <w:t>6.1 Introduction</w:t>
            </w:r>
            <w:r w:rsidR="00620DF5">
              <w:rPr>
                <w:noProof/>
                <w:webHidden/>
              </w:rPr>
              <w:tab/>
            </w:r>
            <w:r w:rsidR="00620DF5">
              <w:rPr>
                <w:noProof/>
                <w:webHidden/>
              </w:rPr>
              <w:fldChar w:fldCharType="begin"/>
            </w:r>
            <w:r w:rsidR="00620DF5">
              <w:rPr>
                <w:noProof/>
                <w:webHidden/>
              </w:rPr>
              <w:instrText xml:space="preserve"> PAGEREF _Toc228533793 \h </w:instrText>
            </w:r>
            <w:r w:rsidR="00620DF5">
              <w:rPr>
                <w:noProof/>
                <w:webHidden/>
              </w:rPr>
            </w:r>
            <w:r w:rsidR="00620DF5">
              <w:rPr>
                <w:noProof/>
                <w:webHidden/>
              </w:rPr>
              <w:fldChar w:fldCharType="separate"/>
            </w:r>
            <w:r w:rsidR="00620DF5">
              <w:rPr>
                <w:noProof/>
                <w:webHidden/>
              </w:rPr>
              <w:t>59</w:t>
            </w:r>
            <w:r w:rsidR="00620DF5">
              <w:rPr>
                <w:noProof/>
                <w:webHidden/>
              </w:rPr>
              <w:fldChar w:fldCharType="end"/>
            </w:r>
          </w:hyperlink>
        </w:p>
        <w:p w14:paraId="0F0A86AD" w14:textId="2681D398" w:rsidR="00620DF5" w:rsidRDefault="00EF4387">
          <w:pPr>
            <w:pStyle w:val="TOC2"/>
            <w:tabs>
              <w:tab w:val="right" w:leader="dot" w:pos="9350"/>
            </w:tabs>
            <w:rPr>
              <w:rFonts w:asciiTheme="minorHAnsi" w:eastAsiaTheme="minorEastAsia" w:hAnsiTheme="minorHAnsi"/>
              <w:noProof/>
              <w:sz w:val="22"/>
            </w:rPr>
          </w:pPr>
          <w:hyperlink w:anchor="_Toc228533794" w:history="1">
            <w:r w:rsidR="00620DF5" w:rsidRPr="0010675B">
              <w:rPr>
                <w:rStyle w:val="Hyperlink"/>
                <w:noProof/>
              </w:rPr>
              <w:t>6.2 Recommendations for Data-Driven Digital Marketing (DDDM)</w:t>
            </w:r>
            <w:r w:rsidR="00620DF5">
              <w:rPr>
                <w:noProof/>
                <w:webHidden/>
              </w:rPr>
              <w:tab/>
            </w:r>
            <w:r w:rsidR="00620DF5">
              <w:rPr>
                <w:noProof/>
                <w:webHidden/>
              </w:rPr>
              <w:fldChar w:fldCharType="begin"/>
            </w:r>
            <w:r w:rsidR="00620DF5">
              <w:rPr>
                <w:noProof/>
                <w:webHidden/>
              </w:rPr>
              <w:instrText xml:space="preserve"> PAGEREF _Toc228533794 \h </w:instrText>
            </w:r>
            <w:r w:rsidR="00620DF5">
              <w:rPr>
                <w:noProof/>
                <w:webHidden/>
              </w:rPr>
            </w:r>
            <w:r w:rsidR="00620DF5">
              <w:rPr>
                <w:noProof/>
                <w:webHidden/>
              </w:rPr>
              <w:fldChar w:fldCharType="separate"/>
            </w:r>
            <w:r w:rsidR="00620DF5">
              <w:rPr>
                <w:noProof/>
                <w:webHidden/>
              </w:rPr>
              <w:t>59</w:t>
            </w:r>
            <w:r w:rsidR="00620DF5">
              <w:rPr>
                <w:noProof/>
                <w:webHidden/>
              </w:rPr>
              <w:fldChar w:fldCharType="end"/>
            </w:r>
          </w:hyperlink>
        </w:p>
        <w:p w14:paraId="21DD62DB" w14:textId="414EDDEE" w:rsidR="00620DF5" w:rsidRDefault="00EF4387">
          <w:pPr>
            <w:pStyle w:val="TOC3"/>
            <w:tabs>
              <w:tab w:val="right" w:leader="dot" w:pos="9350"/>
            </w:tabs>
            <w:rPr>
              <w:rFonts w:asciiTheme="minorHAnsi" w:eastAsiaTheme="minorEastAsia" w:hAnsiTheme="minorHAnsi"/>
              <w:noProof/>
              <w:sz w:val="22"/>
            </w:rPr>
          </w:pPr>
          <w:hyperlink w:anchor="_Toc228533795" w:history="1">
            <w:r w:rsidR="00620DF5" w:rsidRPr="0010675B">
              <w:rPr>
                <w:rStyle w:val="Hyperlink"/>
                <w:noProof/>
              </w:rPr>
              <w:t>6.2.1 From Hyper-Personalisation to Balanced Personalisation</w:t>
            </w:r>
            <w:r w:rsidR="00620DF5">
              <w:rPr>
                <w:noProof/>
                <w:webHidden/>
              </w:rPr>
              <w:tab/>
            </w:r>
            <w:r w:rsidR="00620DF5">
              <w:rPr>
                <w:noProof/>
                <w:webHidden/>
              </w:rPr>
              <w:fldChar w:fldCharType="begin"/>
            </w:r>
            <w:r w:rsidR="00620DF5">
              <w:rPr>
                <w:noProof/>
                <w:webHidden/>
              </w:rPr>
              <w:instrText xml:space="preserve"> PAGEREF _Toc228533795 \h </w:instrText>
            </w:r>
            <w:r w:rsidR="00620DF5">
              <w:rPr>
                <w:noProof/>
                <w:webHidden/>
              </w:rPr>
            </w:r>
            <w:r w:rsidR="00620DF5">
              <w:rPr>
                <w:noProof/>
                <w:webHidden/>
              </w:rPr>
              <w:fldChar w:fldCharType="separate"/>
            </w:r>
            <w:r w:rsidR="00620DF5">
              <w:rPr>
                <w:noProof/>
                <w:webHidden/>
              </w:rPr>
              <w:t>59</w:t>
            </w:r>
            <w:r w:rsidR="00620DF5">
              <w:rPr>
                <w:noProof/>
                <w:webHidden/>
              </w:rPr>
              <w:fldChar w:fldCharType="end"/>
            </w:r>
          </w:hyperlink>
        </w:p>
        <w:p w14:paraId="45263464" w14:textId="17B3E211" w:rsidR="00620DF5" w:rsidRDefault="00EF4387">
          <w:pPr>
            <w:pStyle w:val="TOC3"/>
            <w:tabs>
              <w:tab w:val="right" w:leader="dot" w:pos="9350"/>
            </w:tabs>
            <w:rPr>
              <w:rFonts w:asciiTheme="minorHAnsi" w:eastAsiaTheme="minorEastAsia" w:hAnsiTheme="minorHAnsi"/>
              <w:noProof/>
              <w:sz w:val="22"/>
            </w:rPr>
          </w:pPr>
          <w:hyperlink w:anchor="_Toc228533796" w:history="1">
            <w:r w:rsidR="00620DF5" w:rsidRPr="0010675B">
              <w:rPr>
                <w:rStyle w:val="Hyperlink"/>
                <w:noProof/>
              </w:rPr>
              <w:t>6.2.2 Enhance Algorithmic Transparency and Explainability</w:t>
            </w:r>
            <w:r w:rsidR="00620DF5">
              <w:rPr>
                <w:noProof/>
                <w:webHidden/>
              </w:rPr>
              <w:tab/>
            </w:r>
            <w:r w:rsidR="00620DF5">
              <w:rPr>
                <w:noProof/>
                <w:webHidden/>
              </w:rPr>
              <w:fldChar w:fldCharType="begin"/>
            </w:r>
            <w:r w:rsidR="00620DF5">
              <w:rPr>
                <w:noProof/>
                <w:webHidden/>
              </w:rPr>
              <w:instrText xml:space="preserve"> PAGEREF _Toc228533796 \h </w:instrText>
            </w:r>
            <w:r w:rsidR="00620DF5">
              <w:rPr>
                <w:noProof/>
                <w:webHidden/>
              </w:rPr>
            </w:r>
            <w:r w:rsidR="00620DF5">
              <w:rPr>
                <w:noProof/>
                <w:webHidden/>
              </w:rPr>
              <w:fldChar w:fldCharType="separate"/>
            </w:r>
            <w:r w:rsidR="00620DF5">
              <w:rPr>
                <w:noProof/>
                <w:webHidden/>
              </w:rPr>
              <w:t>60</w:t>
            </w:r>
            <w:r w:rsidR="00620DF5">
              <w:rPr>
                <w:noProof/>
                <w:webHidden/>
              </w:rPr>
              <w:fldChar w:fldCharType="end"/>
            </w:r>
          </w:hyperlink>
        </w:p>
        <w:p w14:paraId="65B4A915" w14:textId="5A96F023" w:rsidR="00620DF5" w:rsidRDefault="00EF4387">
          <w:pPr>
            <w:pStyle w:val="TOC3"/>
            <w:tabs>
              <w:tab w:val="right" w:leader="dot" w:pos="9350"/>
            </w:tabs>
            <w:rPr>
              <w:rFonts w:asciiTheme="minorHAnsi" w:eastAsiaTheme="minorEastAsia" w:hAnsiTheme="minorHAnsi"/>
              <w:noProof/>
              <w:sz w:val="22"/>
            </w:rPr>
          </w:pPr>
          <w:hyperlink w:anchor="_Toc228533797" w:history="1">
            <w:r w:rsidR="00620DF5" w:rsidRPr="0010675B">
              <w:rPr>
                <w:rStyle w:val="Hyperlink"/>
                <w:noProof/>
              </w:rPr>
              <w:t>6.2.3 Reduce Over-Reliance on Predictive Automation</w:t>
            </w:r>
            <w:r w:rsidR="00620DF5">
              <w:rPr>
                <w:noProof/>
                <w:webHidden/>
              </w:rPr>
              <w:tab/>
            </w:r>
            <w:r w:rsidR="00620DF5">
              <w:rPr>
                <w:noProof/>
                <w:webHidden/>
              </w:rPr>
              <w:fldChar w:fldCharType="begin"/>
            </w:r>
            <w:r w:rsidR="00620DF5">
              <w:rPr>
                <w:noProof/>
                <w:webHidden/>
              </w:rPr>
              <w:instrText xml:space="preserve"> PAGEREF _Toc228533797 \h </w:instrText>
            </w:r>
            <w:r w:rsidR="00620DF5">
              <w:rPr>
                <w:noProof/>
                <w:webHidden/>
              </w:rPr>
            </w:r>
            <w:r w:rsidR="00620DF5">
              <w:rPr>
                <w:noProof/>
                <w:webHidden/>
              </w:rPr>
              <w:fldChar w:fldCharType="separate"/>
            </w:r>
            <w:r w:rsidR="00620DF5">
              <w:rPr>
                <w:noProof/>
                <w:webHidden/>
              </w:rPr>
              <w:t>60</w:t>
            </w:r>
            <w:r w:rsidR="00620DF5">
              <w:rPr>
                <w:noProof/>
                <w:webHidden/>
              </w:rPr>
              <w:fldChar w:fldCharType="end"/>
            </w:r>
          </w:hyperlink>
        </w:p>
        <w:p w14:paraId="5EC772C7" w14:textId="316A753B" w:rsidR="00620DF5" w:rsidRDefault="00EF4387">
          <w:pPr>
            <w:pStyle w:val="TOC2"/>
            <w:tabs>
              <w:tab w:val="right" w:leader="dot" w:pos="9350"/>
            </w:tabs>
            <w:rPr>
              <w:rFonts w:asciiTheme="minorHAnsi" w:eastAsiaTheme="minorEastAsia" w:hAnsiTheme="minorHAnsi"/>
              <w:noProof/>
              <w:sz w:val="22"/>
            </w:rPr>
          </w:pPr>
          <w:hyperlink w:anchor="_Toc228533798" w:history="1">
            <w:r w:rsidR="00620DF5" w:rsidRPr="0010675B">
              <w:rPr>
                <w:rStyle w:val="Hyperlink"/>
                <w:noProof/>
              </w:rPr>
              <w:t>6.3 Recommendations for Enhancing Customer Engagement</w:t>
            </w:r>
            <w:r w:rsidR="00620DF5">
              <w:rPr>
                <w:noProof/>
                <w:webHidden/>
              </w:rPr>
              <w:tab/>
            </w:r>
            <w:r w:rsidR="00620DF5">
              <w:rPr>
                <w:noProof/>
                <w:webHidden/>
              </w:rPr>
              <w:fldChar w:fldCharType="begin"/>
            </w:r>
            <w:r w:rsidR="00620DF5">
              <w:rPr>
                <w:noProof/>
                <w:webHidden/>
              </w:rPr>
              <w:instrText xml:space="preserve"> PAGEREF _Toc228533798 \h </w:instrText>
            </w:r>
            <w:r w:rsidR="00620DF5">
              <w:rPr>
                <w:noProof/>
                <w:webHidden/>
              </w:rPr>
            </w:r>
            <w:r w:rsidR="00620DF5">
              <w:rPr>
                <w:noProof/>
                <w:webHidden/>
              </w:rPr>
              <w:fldChar w:fldCharType="separate"/>
            </w:r>
            <w:r w:rsidR="00620DF5">
              <w:rPr>
                <w:noProof/>
                <w:webHidden/>
              </w:rPr>
              <w:t>60</w:t>
            </w:r>
            <w:r w:rsidR="00620DF5">
              <w:rPr>
                <w:noProof/>
                <w:webHidden/>
              </w:rPr>
              <w:fldChar w:fldCharType="end"/>
            </w:r>
          </w:hyperlink>
        </w:p>
        <w:p w14:paraId="248B2891" w14:textId="22CE8A98" w:rsidR="00620DF5" w:rsidRDefault="00EF4387">
          <w:pPr>
            <w:pStyle w:val="TOC3"/>
            <w:tabs>
              <w:tab w:val="right" w:leader="dot" w:pos="9350"/>
            </w:tabs>
            <w:rPr>
              <w:rFonts w:asciiTheme="minorHAnsi" w:eastAsiaTheme="minorEastAsia" w:hAnsiTheme="minorHAnsi"/>
              <w:noProof/>
              <w:sz w:val="22"/>
            </w:rPr>
          </w:pPr>
          <w:hyperlink w:anchor="_Toc228533799" w:history="1">
            <w:r w:rsidR="00620DF5" w:rsidRPr="0010675B">
              <w:rPr>
                <w:rStyle w:val="Hyperlink"/>
                <w:noProof/>
              </w:rPr>
              <w:t>6.3.1 Deploy a Multi-Platform Strategy</w:t>
            </w:r>
            <w:r w:rsidR="00620DF5">
              <w:rPr>
                <w:noProof/>
                <w:webHidden/>
              </w:rPr>
              <w:tab/>
            </w:r>
            <w:r w:rsidR="00620DF5">
              <w:rPr>
                <w:noProof/>
                <w:webHidden/>
              </w:rPr>
              <w:fldChar w:fldCharType="begin"/>
            </w:r>
            <w:r w:rsidR="00620DF5">
              <w:rPr>
                <w:noProof/>
                <w:webHidden/>
              </w:rPr>
              <w:instrText xml:space="preserve"> PAGEREF _Toc228533799 \h </w:instrText>
            </w:r>
            <w:r w:rsidR="00620DF5">
              <w:rPr>
                <w:noProof/>
                <w:webHidden/>
              </w:rPr>
            </w:r>
            <w:r w:rsidR="00620DF5">
              <w:rPr>
                <w:noProof/>
                <w:webHidden/>
              </w:rPr>
              <w:fldChar w:fldCharType="separate"/>
            </w:r>
            <w:r w:rsidR="00620DF5">
              <w:rPr>
                <w:noProof/>
                <w:webHidden/>
              </w:rPr>
              <w:t>61</w:t>
            </w:r>
            <w:r w:rsidR="00620DF5">
              <w:rPr>
                <w:noProof/>
                <w:webHidden/>
              </w:rPr>
              <w:fldChar w:fldCharType="end"/>
            </w:r>
          </w:hyperlink>
        </w:p>
        <w:p w14:paraId="09A00836" w14:textId="565F42C4" w:rsidR="00620DF5" w:rsidRDefault="00EF4387">
          <w:pPr>
            <w:pStyle w:val="TOC3"/>
            <w:tabs>
              <w:tab w:val="right" w:leader="dot" w:pos="9350"/>
            </w:tabs>
            <w:rPr>
              <w:rFonts w:asciiTheme="minorHAnsi" w:eastAsiaTheme="minorEastAsia" w:hAnsiTheme="minorHAnsi"/>
              <w:noProof/>
              <w:sz w:val="22"/>
            </w:rPr>
          </w:pPr>
          <w:hyperlink w:anchor="_Toc228533800" w:history="1">
            <w:r w:rsidR="00620DF5" w:rsidRPr="0010675B">
              <w:rPr>
                <w:rStyle w:val="Hyperlink"/>
                <w:noProof/>
              </w:rPr>
              <w:t>6.3.2 Redefine Engagement Metrics</w:t>
            </w:r>
            <w:r w:rsidR="00620DF5">
              <w:rPr>
                <w:noProof/>
                <w:webHidden/>
              </w:rPr>
              <w:tab/>
            </w:r>
            <w:r w:rsidR="00620DF5">
              <w:rPr>
                <w:noProof/>
                <w:webHidden/>
              </w:rPr>
              <w:fldChar w:fldCharType="begin"/>
            </w:r>
            <w:r w:rsidR="00620DF5">
              <w:rPr>
                <w:noProof/>
                <w:webHidden/>
              </w:rPr>
              <w:instrText xml:space="preserve"> PAGEREF _Toc228533800 \h </w:instrText>
            </w:r>
            <w:r w:rsidR="00620DF5">
              <w:rPr>
                <w:noProof/>
                <w:webHidden/>
              </w:rPr>
            </w:r>
            <w:r w:rsidR="00620DF5">
              <w:rPr>
                <w:noProof/>
                <w:webHidden/>
              </w:rPr>
              <w:fldChar w:fldCharType="separate"/>
            </w:r>
            <w:r w:rsidR="00620DF5">
              <w:rPr>
                <w:noProof/>
                <w:webHidden/>
              </w:rPr>
              <w:t>61</w:t>
            </w:r>
            <w:r w:rsidR="00620DF5">
              <w:rPr>
                <w:noProof/>
                <w:webHidden/>
              </w:rPr>
              <w:fldChar w:fldCharType="end"/>
            </w:r>
          </w:hyperlink>
        </w:p>
        <w:p w14:paraId="5B67C8AC" w14:textId="22F7646E" w:rsidR="00620DF5" w:rsidRDefault="00EF4387">
          <w:pPr>
            <w:pStyle w:val="TOC3"/>
            <w:tabs>
              <w:tab w:val="right" w:leader="dot" w:pos="9350"/>
            </w:tabs>
            <w:rPr>
              <w:rFonts w:asciiTheme="minorHAnsi" w:eastAsiaTheme="minorEastAsia" w:hAnsiTheme="minorHAnsi"/>
              <w:noProof/>
              <w:sz w:val="22"/>
            </w:rPr>
          </w:pPr>
          <w:hyperlink w:anchor="_Toc228533801" w:history="1">
            <w:r w:rsidR="00620DF5" w:rsidRPr="0010675B">
              <w:rPr>
                <w:rStyle w:val="Hyperlink"/>
                <w:noProof/>
              </w:rPr>
              <w:t>6.3.3 Mitigate Engagement Fatigue</w:t>
            </w:r>
            <w:r w:rsidR="00620DF5">
              <w:rPr>
                <w:noProof/>
                <w:webHidden/>
              </w:rPr>
              <w:tab/>
            </w:r>
            <w:r w:rsidR="00620DF5">
              <w:rPr>
                <w:noProof/>
                <w:webHidden/>
              </w:rPr>
              <w:fldChar w:fldCharType="begin"/>
            </w:r>
            <w:r w:rsidR="00620DF5">
              <w:rPr>
                <w:noProof/>
                <w:webHidden/>
              </w:rPr>
              <w:instrText xml:space="preserve"> PAGEREF _Toc228533801 \h </w:instrText>
            </w:r>
            <w:r w:rsidR="00620DF5">
              <w:rPr>
                <w:noProof/>
                <w:webHidden/>
              </w:rPr>
            </w:r>
            <w:r w:rsidR="00620DF5">
              <w:rPr>
                <w:noProof/>
                <w:webHidden/>
              </w:rPr>
              <w:fldChar w:fldCharType="separate"/>
            </w:r>
            <w:r w:rsidR="00620DF5">
              <w:rPr>
                <w:noProof/>
                <w:webHidden/>
              </w:rPr>
              <w:t>61</w:t>
            </w:r>
            <w:r w:rsidR="00620DF5">
              <w:rPr>
                <w:noProof/>
                <w:webHidden/>
              </w:rPr>
              <w:fldChar w:fldCharType="end"/>
            </w:r>
          </w:hyperlink>
        </w:p>
        <w:p w14:paraId="378A4C25" w14:textId="5DA1EBEE" w:rsidR="00620DF5" w:rsidRDefault="00EF4387">
          <w:pPr>
            <w:pStyle w:val="TOC2"/>
            <w:tabs>
              <w:tab w:val="right" w:leader="dot" w:pos="9350"/>
            </w:tabs>
            <w:rPr>
              <w:rFonts w:asciiTheme="minorHAnsi" w:eastAsiaTheme="minorEastAsia" w:hAnsiTheme="minorHAnsi"/>
              <w:noProof/>
              <w:sz w:val="22"/>
            </w:rPr>
          </w:pPr>
          <w:hyperlink w:anchor="_Toc228533802" w:history="1">
            <w:r w:rsidR="00620DF5" w:rsidRPr="0010675B">
              <w:rPr>
                <w:rStyle w:val="Hyperlink"/>
                <w:noProof/>
              </w:rPr>
              <w:t>6.4 Recommendations for Trust, Privacy, and Ethical Data Practices</w:t>
            </w:r>
            <w:r w:rsidR="00620DF5">
              <w:rPr>
                <w:noProof/>
                <w:webHidden/>
              </w:rPr>
              <w:tab/>
            </w:r>
            <w:r w:rsidR="00620DF5">
              <w:rPr>
                <w:noProof/>
                <w:webHidden/>
              </w:rPr>
              <w:fldChar w:fldCharType="begin"/>
            </w:r>
            <w:r w:rsidR="00620DF5">
              <w:rPr>
                <w:noProof/>
                <w:webHidden/>
              </w:rPr>
              <w:instrText xml:space="preserve"> PAGEREF _Toc228533802 \h </w:instrText>
            </w:r>
            <w:r w:rsidR="00620DF5">
              <w:rPr>
                <w:noProof/>
                <w:webHidden/>
              </w:rPr>
            </w:r>
            <w:r w:rsidR="00620DF5">
              <w:rPr>
                <w:noProof/>
                <w:webHidden/>
              </w:rPr>
              <w:fldChar w:fldCharType="separate"/>
            </w:r>
            <w:r w:rsidR="00620DF5">
              <w:rPr>
                <w:noProof/>
                <w:webHidden/>
              </w:rPr>
              <w:t>62</w:t>
            </w:r>
            <w:r w:rsidR="00620DF5">
              <w:rPr>
                <w:noProof/>
                <w:webHidden/>
              </w:rPr>
              <w:fldChar w:fldCharType="end"/>
            </w:r>
          </w:hyperlink>
        </w:p>
        <w:p w14:paraId="4F98033A" w14:textId="52223648" w:rsidR="00620DF5" w:rsidRDefault="00EF4387">
          <w:pPr>
            <w:pStyle w:val="TOC3"/>
            <w:tabs>
              <w:tab w:val="right" w:leader="dot" w:pos="9350"/>
            </w:tabs>
            <w:rPr>
              <w:rFonts w:asciiTheme="minorHAnsi" w:eastAsiaTheme="minorEastAsia" w:hAnsiTheme="minorHAnsi"/>
              <w:noProof/>
              <w:sz w:val="22"/>
            </w:rPr>
          </w:pPr>
          <w:hyperlink w:anchor="_Toc228533803" w:history="1">
            <w:r w:rsidR="00620DF5" w:rsidRPr="0010675B">
              <w:rPr>
                <w:rStyle w:val="Hyperlink"/>
                <w:noProof/>
              </w:rPr>
              <w:t>6.4.1 Implement Proactive Ethical Data Governance</w:t>
            </w:r>
            <w:r w:rsidR="00620DF5">
              <w:rPr>
                <w:noProof/>
                <w:webHidden/>
              </w:rPr>
              <w:tab/>
            </w:r>
            <w:r w:rsidR="00620DF5">
              <w:rPr>
                <w:noProof/>
                <w:webHidden/>
              </w:rPr>
              <w:fldChar w:fldCharType="begin"/>
            </w:r>
            <w:r w:rsidR="00620DF5">
              <w:rPr>
                <w:noProof/>
                <w:webHidden/>
              </w:rPr>
              <w:instrText xml:space="preserve"> PAGEREF _Toc228533803 \h </w:instrText>
            </w:r>
            <w:r w:rsidR="00620DF5">
              <w:rPr>
                <w:noProof/>
                <w:webHidden/>
              </w:rPr>
            </w:r>
            <w:r w:rsidR="00620DF5">
              <w:rPr>
                <w:noProof/>
                <w:webHidden/>
              </w:rPr>
              <w:fldChar w:fldCharType="separate"/>
            </w:r>
            <w:r w:rsidR="00620DF5">
              <w:rPr>
                <w:noProof/>
                <w:webHidden/>
              </w:rPr>
              <w:t>62</w:t>
            </w:r>
            <w:r w:rsidR="00620DF5">
              <w:rPr>
                <w:noProof/>
                <w:webHidden/>
              </w:rPr>
              <w:fldChar w:fldCharType="end"/>
            </w:r>
          </w:hyperlink>
        </w:p>
        <w:p w14:paraId="15C0B578" w14:textId="4B1FC1B4" w:rsidR="00620DF5" w:rsidRDefault="00EF4387">
          <w:pPr>
            <w:pStyle w:val="TOC3"/>
            <w:tabs>
              <w:tab w:val="right" w:leader="dot" w:pos="9350"/>
            </w:tabs>
            <w:rPr>
              <w:rFonts w:asciiTheme="minorHAnsi" w:eastAsiaTheme="minorEastAsia" w:hAnsiTheme="minorHAnsi"/>
              <w:noProof/>
              <w:sz w:val="22"/>
            </w:rPr>
          </w:pPr>
          <w:hyperlink w:anchor="_Toc228533804" w:history="1">
            <w:r w:rsidR="00620DF5" w:rsidRPr="0010675B">
              <w:rPr>
                <w:rStyle w:val="Hyperlink"/>
                <w:noProof/>
              </w:rPr>
              <w:t>6.4.2 Enhance Consumer Control over Data</w:t>
            </w:r>
            <w:r w:rsidR="00620DF5">
              <w:rPr>
                <w:noProof/>
                <w:webHidden/>
              </w:rPr>
              <w:tab/>
            </w:r>
            <w:r w:rsidR="00620DF5">
              <w:rPr>
                <w:noProof/>
                <w:webHidden/>
              </w:rPr>
              <w:fldChar w:fldCharType="begin"/>
            </w:r>
            <w:r w:rsidR="00620DF5">
              <w:rPr>
                <w:noProof/>
                <w:webHidden/>
              </w:rPr>
              <w:instrText xml:space="preserve"> PAGEREF _Toc228533804 \h </w:instrText>
            </w:r>
            <w:r w:rsidR="00620DF5">
              <w:rPr>
                <w:noProof/>
                <w:webHidden/>
              </w:rPr>
            </w:r>
            <w:r w:rsidR="00620DF5">
              <w:rPr>
                <w:noProof/>
                <w:webHidden/>
              </w:rPr>
              <w:fldChar w:fldCharType="separate"/>
            </w:r>
            <w:r w:rsidR="00620DF5">
              <w:rPr>
                <w:noProof/>
                <w:webHidden/>
              </w:rPr>
              <w:t>62</w:t>
            </w:r>
            <w:r w:rsidR="00620DF5">
              <w:rPr>
                <w:noProof/>
                <w:webHidden/>
              </w:rPr>
              <w:fldChar w:fldCharType="end"/>
            </w:r>
          </w:hyperlink>
        </w:p>
        <w:p w14:paraId="1CFE7791" w14:textId="50C399F1" w:rsidR="00620DF5" w:rsidRDefault="00EF4387">
          <w:pPr>
            <w:pStyle w:val="TOC3"/>
            <w:tabs>
              <w:tab w:val="right" w:leader="dot" w:pos="9350"/>
            </w:tabs>
            <w:rPr>
              <w:rFonts w:asciiTheme="minorHAnsi" w:eastAsiaTheme="minorEastAsia" w:hAnsiTheme="minorHAnsi"/>
              <w:noProof/>
              <w:sz w:val="22"/>
            </w:rPr>
          </w:pPr>
          <w:hyperlink w:anchor="_Toc228533805" w:history="1">
            <w:r w:rsidR="00620DF5" w:rsidRPr="0010675B">
              <w:rPr>
                <w:rStyle w:val="Hyperlink"/>
                <w:noProof/>
              </w:rPr>
              <w:t>6.4.3 Mitigate Algorithmic Bias and Fairness</w:t>
            </w:r>
            <w:r w:rsidR="00620DF5">
              <w:rPr>
                <w:noProof/>
                <w:webHidden/>
              </w:rPr>
              <w:tab/>
            </w:r>
            <w:r w:rsidR="00620DF5">
              <w:rPr>
                <w:noProof/>
                <w:webHidden/>
              </w:rPr>
              <w:fldChar w:fldCharType="begin"/>
            </w:r>
            <w:r w:rsidR="00620DF5">
              <w:rPr>
                <w:noProof/>
                <w:webHidden/>
              </w:rPr>
              <w:instrText xml:space="preserve"> PAGEREF _Toc228533805 \h </w:instrText>
            </w:r>
            <w:r w:rsidR="00620DF5">
              <w:rPr>
                <w:noProof/>
                <w:webHidden/>
              </w:rPr>
            </w:r>
            <w:r w:rsidR="00620DF5">
              <w:rPr>
                <w:noProof/>
                <w:webHidden/>
              </w:rPr>
              <w:fldChar w:fldCharType="separate"/>
            </w:r>
            <w:r w:rsidR="00620DF5">
              <w:rPr>
                <w:noProof/>
                <w:webHidden/>
              </w:rPr>
              <w:t>62</w:t>
            </w:r>
            <w:r w:rsidR="00620DF5">
              <w:rPr>
                <w:noProof/>
                <w:webHidden/>
              </w:rPr>
              <w:fldChar w:fldCharType="end"/>
            </w:r>
          </w:hyperlink>
        </w:p>
        <w:p w14:paraId="693DA747" w14:textId="546DBADC" w:rsidR="00620DF5" w:rsidRDefault="00EF4387">
          <w:pPr>
            <w:pStyle w:val="TOC2"/>
            <w:tabs>
              <w:tab w:val="right" w:leader="dot" w:pos="9350"/>
            </w:tabs>
            <w:rPr>
              <w:rFonts w:asciiTheme="minorHAnsi" w:eastAsiaTheme="minorEastAsia" w:hAnsiTheme="minorHAnsi"/>
              <w:noProof/>
              <w:sz w:val="22"/>
            </w:rPr>
          </w:pPr>
          <w:hyperlink w:anchor="_Toc228533806" w:history="1">
            <w:r w:rsidR="00620DF5" w:rsidRPr="0010675B">
              <w:rPr>
                <w:rStyle w:val="Hyperlink"/>
                <w:noProof/>
              </w:rPr>
              <w:t>6.5 Strategies to Improve Customer Experience (CX)</w:t>
            </w:r>
            <w:r w:rsidR="00620DF5">
              <w:rPr>
                <w:noProof/>
                <w:webHidden/>
              </w:rPr>
              <w:tab/>
            </w:r>
            <w:r w:rsidR="00620DF5">
              <w:rPr>
                <w:noProof/>
                <w:webHidden/>
              </w:rPr>
              <w:fldChar w:fldCharType="begin"/>
            </w:r>
            <w:r w:rsidR="00620DF5">
              <w:rPr>
                <w:noProof/>
                <w:webHidden/>
              </w:rPr>
              <w:instrText xml:space="preserve"> PAGEREF _Toc228533806 \h </w:instrText>
            </w:r>
            <w:r w:rsidR="00620DF5">
              <w:rPr>
                <w:noProof/>
                <w:webHidden/>
              </w:rPr>
            </w:r>
            <w:r w:rsidR="00620DF5">
              <w:rPr>
                <w:noProof/>
                <w:webHidden/>
              </w:rPr>
              <w:fldChar w:fldCharType="separate"/>
            </w:r>
            <w:r w:rsidR="00620DF5">
              <w:rPr>
                <w:noProof/>
                <w:webHidden/>
              </w:rPr>
              <w:t>63</w:t>
            </w:r>
            <w:r w:rsidR="00620DF5">
              <w:rPr>
                <w:noProof/>
                <w:webHidden/>
              </w:rPr>
              <w:fldChar w:fldCharType="end"/>
            </w:r>
          </w:hyperlink>
        </w:p>
        <w:p w14:paraId="7D473212" w14:textId="487FF952" w:rsidR="00620DF5" w:rsidRDefault="00EF4387">
          <w:pPr>
            <w:pStyle w:val="TOC3"/>
            <w:tabs>
              <w:tab w:val="right" w:leader="dot" w:pos="9350"/>
            </w:tabs>
            <w:rPr>
              <w:rFonts w:asciiTheme="minorHAnsi" w:eastAsiaTheme="minorEastAsia" w:hAnsiTheme="minorHAnsi"/>
              <w:noProof/>
              <w:sz w:val="22"/>
            </w:rPr>
          </w:pPr>
          <w:hyperlink w:anchor="_Toc228533807" w:history="1">
            <w:r w:rsidR="00620DF5" w:rsidRPr="0010675B">
              <w:rPr>
                <w:rStyle w:val="Hyperlink"/>
                <w:noProof/>
              </w:rPr>
              <w:t>6.5.1 Build Digital Experiences that are Human-Centric</w:t>
            </w:r>
            <w:r w:rsidR="00620DF5">
              <w:rPr>
                <w:noProof/>
                <w:webHidden/>
              </w:rPr>
              <w:tab/>
            </w:r>
            <w:r w:rsidR="00620DF5">
              <w:rPr>
                <w:noProof/>
                <w:webHidden/>
              </w:rPr>
              <w:fldChar w:fldCharType="begin"/>
            </w:r>
            <w:r w:rsidR="00620DF5">
              <w:rPr>
                <w:noProof/>
                <w:webHidden/>
              </w:rPr>
              <w:instrText xml:space="preserve"> PAGEREF _Toc228533807 \h </w:instrText>
            </w:r>
            <w:r w:rsidR="00620DF5">
              <w:rPr>
                <w:noProof/>
                <w:webHidden/>
              </w:rPr>
            </w:r>
            <w:r w:rsidR="00620DF5">
              <w:rPr>
                <w:noProof/>
                <w:webHidden/>
              </w:rPr>
              <w:fldChar w:fldCharType="separate"/>
            </w:r>
            <w:r w:rsidR="00620DF5">
              <w:rPr>
                <w:noProof/>
                <w:webHidden/>
              </w:rPr>
              <w:t>63</w:t>
            </w:r>
            <w:r w:rsidR="00620DF5">
              <w:rPr>
                <w:noProof/>
                <w:webHidden/>
              </w:rPr>
              <w:fldChar w:fldCharType="end"/>
            </w:r>
          </w:hyperlink>
        </w:p>
        <w:p w14:paraId="2F58D03B" w14:textId="01ECEA6D" w:rsidR="00620DF5" w:rsidRDefault="00EF4387">
          <w:pPr>
            <w:pStyle w:val="TOC3"/>
            <w:tabs>
              <w:tab w:val="right" w:leader="dot" w:pos="9350"/>
            </w:tabs>
            <w:rPr>
              <w:rFonts w:asciiTheme="minorHAnsi" w:eastAsiaTheme="minorEastAsia" w:hAnsiTheme="minorHAnsi"/>
              <w:noProof/>
              <w:sz w:val="22"/>
            </w:rPr>
          </w:pPr>
          <w:hyperlink w:anchor="_Toc228533808" w:history="1">
            <w:r w:rsidR="00620DF5" w:rsidRPr="0010675B">
              <w:rPr>
                <w:rStyle w:val="Hyperlink"/>
                <w:noProof/>
              </w:rPr>
              <w:t>6.5.2 Enhance the Customer Journey</w:t>
            </w:r>
            <w:r w:rsidR="00620DF5">
              <w:rPr>
                <w:noProof/>
                <w:webHidden/>
              </w:rPr>
              <w:tab/>
            </w:r>
            <w:r w:rsidR="00620DF5">
              <w:rPr>
                <w:noProof/>
                <w:webHidden/>
              </w:rPr>
              <w:fldChar w:fldCharType="begin"/>
            </w:r>
            <w:r w:rsidR="00620DF5">
              <w:rPr>
                <w:noProof/>
                <w:webHidden/>
              </w:rPr>
              <w:instrText xml:space="preserve"> PAGEREF _Toc228533808 \h </w:instrText>
            </w:r>
            <w:r w:rsidR="00620DF5">
              <w:rPr>
                <w:noProof/>
                <w:webHidden/>
              </w:rPr>
            </w:r>
            <w:r w:rsidR="00620DF5">
              <w:rPr>
                <w:noProof/>
                <w:webHidden/>
              </w:rPr>
              <w:fldChar w:fldCharType="separate"/>
            </w:r>
            <w:r w:rsidR="00620DF5">
              <w:rPr>
                <w:noProof/>
                <w:webHidden/>
              </w:rPr>
              <w:t>63</w:t>
            </w:r>
            <w:r w:rsidR="00620DF5">
              <w:rPr>
                <w:noProof/>
                <w:webHidden/>
              </w:rPr>
              <w:fldChar w:fldCharType="end"/>
            </w:r>
          </w:hyperlink>
        </w:p>
        <w:p w14:paraId="7D392C4A" w14:textId="7E0C432F" w:rsidR="00620DF5" w:rsidRDefault="00EF4387">
          <w:pPr>
            <w:pStyle w:val="TOC3"/>
            <w:tabs>
              <w:tab w:val="right" w:leader="dot" w:pos="9350"/>
            </w:tabs>
            <w:rPr>
              <w:rFonts w:asciiTheme="minorHAnsi" w:eastAsiaTheme="minorEastAsia" w:hAnsiTheme="minorHAnsi"/>
              <w:noProof/>
              <w:sz w:val="22"/>
            </w:rPr>
          </w:pPr>
          <w:hyperlink w:anchor="_Toc228533809" w:history="1">
            <w:r w:rsidR="00620DF5" w:rsidRPr="0010675B">
              <w:rPr>
                <w:rStyle w:val="Hyperlink"/>
                <w:noProof/>
              </w:rPr>
              <w:t>6.5.3 Actively Manage Negatives</w:t>
            </w:r>
            <w:r w:rsidR="00620DF5">
              <w:rPr>
                <w:noProof/>
                <w:webHidden/>
              </w:rPr>
              <w:tab/>
            </w:r>
            <w:r w:rsidR="00620DF5">
              <w:rPr>
                <w:noProof/>
                <w:webHidden/>
              </w:rPr>
              <w:fldChar w:fldCharType="begin"/>
            </w:r>
            <w:r w:rsidR="00620DF5">
              <w:rPr>
                <w:noProof/>
                <w:webHidden/>
              </w:rPr>
              <w:instrText xml:space="preserve"> PAGEREF _Toc228533809 \h </w:instrText>
            </w:r>
            <w:r w:rsidR="00620DF5">
              <w:rPr>
                <w:noProof/>
                <w:webHidden/>
              </w:rPr>
            </w:r>
            <w:r w:rsidR="00620DF5">
              <w:rPr>
                <w:noProof/>
                <w:webHidden/>
              </w:rPr>
              <w:fldChar w:fldCharType="separate"/>
            </w:r>
            <w:r w:rsidR="00620DF5">
              <w:rPr>
                <w:noProof/>
                <w:webHidden/>
              </w:rPr>
              <w:t>63</w:t>
            </w:r>
            <w:r w:rsidR="00620DF5">
              <w:rPr>
                <w:noProof/>
                <w:webHidden/>
              </w:rPr>
              <w:fldChar w:fldCharType="end"/>
            </w:r>
          </w:hyperlink>
        </w:p>
        <w:p w14:paraId="15651051" w14:textId="477EEF59" w:rsidR="00620DF5" w:rsidRDefault="00EF4387">
          <w:pPr>
            <w:pStyle w:val="TOC2"/>
            <w:tabs>
              <w:tab w:val="right" w:leader="dot" w:pos="9350"/>
            </w:tabs>
            <w:rPr>
              <w:rFonts w:asciiTheme="minorHAnsi" w:eastAsiaTheme="minorEastAsia" w:hAnsiTheme="minorHAnsi"/>
              <w:noProof/>
              <w:sz w:val="22"/>
            </w:rPr>
          </w:pPr>
          <w:hyperlink w:anchor="_Toc228533810" w:history="1">
            <w:r w:rsidR="00620DF5" w:rsidRPr="0010675B">
              <w:rPr>
                <w:rStyle w:val="Hyperlink"/>
                <w:noProof/>
              </w:rPr>
              <w:t>6.6 Suggestions for Future Research and Learning</w:t>
            </w:r>
            <w:r w:rsidR="00620DF5">
              <w:rPr>
                <w:noProof/>
                <w:webHidden/>
              </w:rPr>
              <w:tab/>
            </w:r>
            <w:r w:rsidR="00620DF5">
              <w:rPr>
                <w:noProof/>
                <w:webHidden/>
              </w:rPr>
              <w:fldChar w:fldCharType="begin"/>
            </w:r>
            <w:r w:rsidR="00620DF5">
              <w:rPr>
                <w:noProof/>
                <w:webHidden/>
              </w:rPr>
              <w:instrText xml:space="preserve"> PAGEREF _Toc228533810 \h </w:instrText>
            </w:r>
            <w:r w:rsidR="00620DF5">
              <w:rPr>
                <w:noProof/>
                <w:webHidden/>
              </w:rPr>
            </w:r>
            <w:r w:rsidR="00620DF5">
              <w:rPr>
                <w:noProof/>
                <w:webHidden/>
              </w:rPr>
              <w:fldChar w:fldCharType="separate"/>
            </w:r>
            <w:r w:rsidR="00620DF5">
              <w:rPr>
                <w:noProof/>
                <w:webHidden/>
              </w:rPr>
              <w:t>64</w:t>
            </w:r>
            <w:r w:rsidR="00620DF5">
              <w:rPr>
                <w:noProof/>
                <w:webHidden/>
              </w:rPr>
              <w:fldChar w:fldCharType="end"/>
            </w:r>
          </w:hyperlink>
        </w:p>
        <w:p w14:paraId="612FA999" w14:textId="5420187D" w:rsidR="00620DF5" w:rsidRDefault="00EF4387">
          <w:pPr>
            <w:pStyle w:val="TOC3"/>
            <w:tabs>
              <w:tab w:val="right" w:leader="dot" w:pos="9350"/>
            </w:tabs>
            <w:rPr>
              <w:rFonts w:asciiTheme="minorHAnsi" w:eastAsiaTheme="minorEastAsia" w:hAnsiTheme="minorHAnsi"/>
              <w:noProof/>
              <w:sz w:val="22"/>
            </w:rPr>
          </w:pPr>
          <w:hyperlink w:anchor="_Toc228533811" w:history="1">
            <w:r w:rsidR="00620DF5" w:rsidRPr="0010675B">
              <w:rPr>
                <w:rStyle w:val="Hyperlink"/>
                <w:noProof/>
              </w:rPr>
              <w:t>6.6.1 Continuously Develop Consumer Insight</w:t>
            </w:r>
            <w:r w:rsidR="00620DF5">
              <w:rPr>
                <w:noProof/>
                <w:webHidden/>
              </w:rPr>
              <w:tab/>
            </w:r>
            <w:r w:rsidR="00620DF5">
              <w:rPr>
                <w:noProof/>
                <w:webHidden/>
              </w:rPr>
              <w:fldChar w:fldCharType="begin"/>
            </w:r>
            <w:r w:rsidR="00620DF5">
              <w:rPr>
                <w:noProof/>
                <w:webHidden/>
              </w:rPr>
              <w:instrText xml:space="preserve"> PAGEREF _Toc228533811 \h </w:instrText>
            </w:r>
            <w:r w:rsidR="00620DF5">
              <w:rPr>
                <w:noProof/>
                <w:webHidden/>
              </w:rPr>
            </w:r>
            <w:r w:rsidR="00620DF5">
              <w:rPr>
                <w:noProof/>
                <w:webHidden/>
              </w:rPr>
              <w:fldChar w:fldCharType="separate"/>
            </w:r>
            <w:r w:rsidR="00620DF5">
              <w:rPr>
                <w:noProof/>
                <w:webHidden/>
              </w:rPr>
              <w:t>64</w:t>
            </w:r>
            <w:r w:rsidR="00620DF5">
              <w:rPr>
                <w:noProof/>
                <w:webHidden/>
              </w:rPr>
              <w:fldChar w:fldCharType="end"/>
            </w:r>
          </w:hyperlink>
        </w:p>
        <w:p w14:paraId="7C8A38EE" w14:textId="53132065" w:rsidR="00620DF5" w:rsidRDefault="00EF4387">
          <w:pPr>
            <w:pStyle w:val="TOC3"/>
            <w:tabs>
              <w:tab w:val="right" w:leader="dot" w:pos="9350"/>
            </w:tabs>
            <w:rPr>
              <w:rFonts w:asciiTheme="minorHAnsi" w:eastAsiaTheme="minorEastAsia" w:hAnsiTheme="minorHAnsi"/>
              <w:noProof/>
              <w:sz w:val="22"/>
            </w:rPr>
          </w:pPr>
          <w:hyperlink w:anchor="_Toc228533812" w:history="1">
            <w:r w:rsidR="00620DF5" w:rsidRPr="0010675B">
              <w:rPr>
                <w:rStyle w:val="Hyperlink"/>
                <w:noProof/>
              </w:rPr>
              <w:t>6.6.2 Foster Interdisciplinary Collaboration</w:t>
            </w:r>
            <w:r w:rsidR="00620DF5">
              <w:rPr>
                <w:noProof/>
                <w:webHidden/>
              </w:rPr>
              <w:tab/>
            </w:r>
            <w:r w:rsidR="00620DF5">
              <w:rPr>
                <w:noProof/>
                <w:webHidden/>
              </w:rPr>
              <w:fldChar w:fldCharType="begin"/>
            </w:r>
            <w:r w:rsidR="00620DF5">
              <w:rPr>
                <w:noProof/>
                <w:webHidden/>
              </w:rPr>
              <w:instrText xml:space="preserve"> PAGEREF _Toc228533812 \h </w:instrText>
            </w:r>
            <w:r w:rsidR="00620DF5">
              <w:rPr>
                <w:noProof/>
                <w:webHidden/>
              </w:rPr>
            </w:r>
            <w:r w:rsidR="00620DF5">
              <w:rPr>
                <w:noProof/>
                <w:webHidden/>
              </w:rPr>
              <w:fldChar w:fldCharType="separate"/>
            </w:r>
            <w:r w:rsidR="00620DF5">
              <w:rPr>
                <w:noProof/>
                <w:webHidden/>
              </w:rPr>
              <w:t>64</w:t>
            </w:r>
            <w:r w:rsidR="00620DF5">
              <w:rPr>
                <w:noProof/>
                <w:webHidden/>
              </w:rPr>
              <w:fldChar w:fldCharType="end"/>
            </w:r>
          </w:hyperlink>
        </w:p>
        <w:p w14:paraId="5DB7074F" w14:textId="366B0F0C" w:rsidR="00620DF5" w:rsidRDefault="00EF4387">
          <w:pPr>
            <w:pStyle w:val="TOC1"/>
            <w:tabs>
              <w:tab w:val="right" w:leader="dot" w:pos="9350"/>
            </w:tabs>
            <w:rPr>
              <w:rFonts w:asciiTheme="minorHAnsi" w:eastAsiaTheme="minorEastAsia" w:hAnsiTheme="minorHAnsi"/>
              <w:noProof/>
              <w:sz w:val="22"/>
            </w:rPr>
          </w:pPr>
          <w:hyperlink w:anchor="_Toc228533813" w:history="1">
            <w:r w:rsidR="00620DF5" w:rsidRPr="0010675B">
              <w:rPr>
                <w:rStyle w:val="Hyperlink"/>
                <w:noProof/>
              </w:rPr>
              <w:t>CHAPTER 7: CONCLUSION</w:t>
            </w:r>
            <w:r w:rsidR="00620DF5">
              <w:rPr>
                <w:noProof/>
                <w:webHidden/>
              </w:rPr>
              <w:tab/>
            </w:r>
            <w:r w:rsidR="00620DF5">
              <w:rPr>
                <w:noProof/>
                <w:webHidden/>
              </w:rPr>
              <w:fldChar w:fldCharType="begin"/>
            </w:r>
            <w:r w:rsidR="00620DF5">
              <w:rPr>
                <w:noProof/>
                <w:webHidden/>
              </w:rPr>
              <w:instrText xml:space="preserve"> PAGEREF _Toc228533813 \h </w:instrText>
            </w:r>
            <w:r w:rsidR="00620DF5">
              <w:rPr>
                <w:noProof/>
                <w:webHidden/>
              </w:rPr>
            </w:r>
            <w:r w:rsidR="00620DF5">
              <w:rPr>
                <w:noProof/>
                <w:webHidden/>
              </w:rPr>
              <w:fldChar w:fldCharType="separate"/>
            </w:r>
            <w:r w:rsidR="00620DF5">
              <w:rPr>
                <w:noProof/>
                <w:webHidden/>
              </w:rPr>
              <w:t>65</w:t>
            </w:r>
            <w:r w:rsidR="00620DF5">
              <w:rPr>
                <w:noProof/>
                <w:webHidden/>
              </w:rPr>
              <w:fldChar w:fldCharType="end"/>
            </w:r>
          </w:hyperlink>
        </w:p>
        <w:p w14:paraId="51A03D7C" w14:textId="51A2CB4B" w:rsidR="00620DF5" w:rsidRDefault="00EF4387">
          <w:pPr>
            <w:pStyle w:val="TOC1"/>
            <w:tabs>
              <w:tab w:val="right" w:leader="dot" w:pos="9350"/>
            </w:tabs>
            <w:rPr>
              <w:rFonts w:asciiTheme="minorHAnsi" w:eastAsiaTheme="minorEastAsia" w:hAnsiTheme="minorHAnsi"/>
              <w:noProof/>
              <w:sz w:val="22"/>
            </w:rPr>
          </w:pPr>
          <w:hyperlink w:anchor="_Toc228533814" w:history="1">
            <w:r w:rsidR="00620DF5" w:rsidRPr="0010675B">
              <w:rPr>
                <w:rStyle w:val="Hyperlink"/>
                <w:noProof/>
              </w:rPr>
              <w:t>References</w:t>
            </w:r>
            <w:r w:rsidR="00620DF5">
              <w:rPr>
                <w:noProof/>
                <w:webHidden/>
              </w:rPr>
              <w:tab/>
            </w:r>
            <w:r w:rsidR="00620DF5">
              <w:rPr>
                <w:noProof/>
                <w:webHidden/>
              </w:rPr>
              <w:fldChar w:fldCharType="begin"/>
            </w:r>
            <w:r w:rsidR="00620DF5">
              <w:rPr>
                <w:noProof/>
                <w:webHidden/>
              </w:rPr>
              <w:instrText xml:space="preserve"> PAGEREF _Toc228533814 \h </w:instrText>
            </w:r>
            <w:r w:rsidR="00620DF5">
              <w:rPr>
                <w:noProof/>
                <w:webHidden/>
              </w:rPr>
            </w:r>
            <w:r w:rsidR="00620DF5">
              <w:rPr>
                <w:noProof/>
                <w:webHidden/>
              </w:rPr>
              <w:fldChar w:fldCharType="separate"/>
            </w:r>
            <w:r w:rsidR="00620DF5">
              <w:rPr>
                <w:noProof/>
                <w:webHidden/>
              </w:rPr>
              <w:t>68</w:t>
            </w:r>
            <w:r w:rsidR="00620DF5">
              <w:rPr>
                <w:noProof/>
                <w:webHidden/>
              </w:rPr>
              <w:fldChar w:fldCharType="end"/>
            </w:r>
          </w:hyperlink>
        </w:p>
        <w:p w14:paraId="147B2CFC" w14:textId="5460CD4E" w:rsidR="00526369" w:rsidRDefault="00477A5C" w:rsidP="00477A5C">
          <w:r w:rsidRPr="00C85393">
            <w:rPr>
              <w:b/>
              <w:bCs/>
              <w:noProof/>
              <w:sz w:val="22"/>
            </w:rPr>
            <w:lastRenderedPageBreak/>
            <w:fldChar w:fldCharType="end"/>
          </w:r>
        </w:p>
      </w:sdtContent>
    </w:sdt>
    <w:p w14:paraId="536F3124" w14:textId="77777777" w:rsidR="00526369" w:rsidRPr="007460D0" w:rsidRDefault="00526369" w:rsidP="00526369">
      <w:pPr>
        <w:jc w:val="center"/>
        <w:rPr>
          <w:b/>
          <w:u w:val="single"/>
        </w:rPr>
      </w:pPr>
      <w:r w:rsidRPr="007460D0">
        <w:rPr>
          <w:b/>
          <w:u w:val="single"/>
        </w:rPr>
        <w:t>Contents of Figures</w:t>
      </w:r>
    </w:p>
    <w:p w14:paraId="70B54D61" w14:textId="77777777" w:rsidR="00526369" w:rsidRDefault="00526369" w:rsidP="00477A5C"/>
    <w:p w14:paraId="4957C441" w14:textId="69B57FCE" w:rsidR="00526369" w:rsidRPr="00526369" w:rsidRDefault="00526369" w:rsidP="00526369">
      <w:pPr>
        <w:spacing w:line="360" w:lineRule="auto"/>
        <w:jc w:val="center"/>
        <w:rPr>
          <w:rFonts w:cs="Arial"/>
        </w:rPr>
        <w:sectPr w:rsidR="00526369" w:rsidRPr="00526369">
          <w:footerReference w:type="default" r:id="rId15"/>
          <w:pgSz w:w="12240" w:h="15840"/>
          <w:pgMar w:top="1440" w:right="1440" w:bottom="1440" w:left="1440" w:header="720" w:footer="720" w:gutter="0"/>
          <w:cols w:space="720"/>
          <w:docGrid w:linePitch="360"/>
        </w:sectPr>
      </w:pPr>
      <w:r w:rsidRPr="00526369">
        <w:rPr>
          <w:rFonts w:cs="Arial"/>
        </w:rPr>
        <w:t>Figure-01: Conceptual framework, Data-Driven Digital Marketing influences</w:t>
      </w:r>
      <w:r>
        <w:rPr>
          <w:rFonts w:cs="Arial"/>
        </w:rPr>
        <w:t>….............</w:t>
      </w:r>
      <w:r w:rsidR="00C85393">
        <w:rPr>
          <w:rFonts w:cs="Arial"/>
        </w:rPr>
        <w:t>20</w:t>
      </w:r>
    </w:p>
    <w:p w14:paraId="56950D51" w14:textId="0DB08E82" w:rsidR="00931396" w:rsidRPr="007840C2" w:rsidRDefault="00931396" w:rsidP="007460D0">
      <w:pPr>
        <w:pStyle w:val="Heading1"/>
        <w:jc w:val="center"/>
      </w:pPr>
      <w:bookmarkStart w:id="3" w:name="_Toc228533659"/>
      <w:r w:rsidRPr="007840C2">
        <w:lastRenderedPageBreak/>
        <w:t>C</w:t>
      </w:r>
      <w:r w:rsidR="00157620" w:rsidRPr="007840C2">
        <w:t>hapter</w:t>
      </w:r>
      <w:r w:rsidR="007840C2" w:rsidRPr="007840C2">
        <w:t xml:space="preserve"> 1: In</w:t>
      </w:r>
      <w:r w:rsidR="00157620" w:rsidRPr="007840C2">
        <w:t>troduction</w:t>
      </w:r>
      <w:bookmarkEnd w:id="3"/>
    </w:p>
    <w:p w14:paraId="2F2CCFAB" w14:textId="77777777" w:rsidR="00931396" w:rsidRPr="00931396" w:rsidRDefault="00931396" w:rsidP="00212293">
      <w:pPr>
        <w:pStyle w:val="Heading2"/>
      </w:pPr>
      <w:bookmarkStart w:id="4" w:name="_Toc228533660"/>
      <w:r w:rsidRPr="00931396">
        <w:t>1.1 Background of the Study</w:t>
      </w:r>
      <w:bookmarkEnd w:id="4"/>
    </w:p>
    <w:p w14:paraId="30329A2B" w14:textId="77777777" w:rsidR="005A3D18" w:rsidRPr="007065B2" w:rsidRDefault="005A3D18" w:rsidP="005A3D18">
      <w:pPr>
        <w:spacing w:line="360" w:lineRule="auto"/>
        <w:rPr>
          <w:rFonts w:cs="Arial"/>
          <w:szCs w:val="24"/>
        </w:rPr>
      </w:pPr>
      <w:r w:rsidRPr="007065B2">
        <w:rPr>
          <w:rFonts w:cs="Arial"/>
          <w:szCs w:val="24"/>
        </w:rPr>
        <w:t>The rapid digitisation of information today has transformed marketing practice. More and more companies use data analytics for decision making, artificial intelligence to develop marketing strategies and algorithms to provide highly relevant and responsive marketing communications. In this new environment data-driven digital marketing (DDDM) is one of the most exciting buzz words in marketing practice. Data-driven digital marketing refers to the use of consumer data, analytics and digital technologies to support decision-making in marketing, to increase effectiveness of marketing campaigns and to enhance customer engagement (Wedel and Kannan, 2016). Rather than focusing, mainly on old-fashioned demographic segmentation or "creativity by instinct", companies take advantage of big data sets to learn consumers' preferences, forecast their behaviour and to offer more relevant content.</w:t>
      </w:r>
    </w:p>
    <w:p w14:paraId="420BEB1E" w14:textId="294E579B" w:rsidR="002E18D7" w:rsidRPr="002E18D7" w:rsidRDefault="005A3D18" w:rsidP="005A3D18">
      <w:pPr>
        <w:spacing w:line="360" w:lineRule="auto"/>
        <w:rPr>
          <w:rFonts w:cs="Arial"/>
          <w:szCs w:val="24"/>
        </w:rPr>
      </w:pPr>
      <w:r w:rsidRPr="007065B2">
        <w:rPr>
          <w:rFonts w:cs="Arial"/>
          <w:szCs w:val="24"/>
        </w:rPr>
        <w:t>With the rise of online shopping, the adoption of data-driven marketing has accelerated. The data collected by e-commerce websites have unimaginable potential in understanding, thanks to the information available from consumers' surfing patterns, purchase history, search requests and even their media interactions. This data allows marketers to construct sophisticated predictive and recommendation models that can be shaped in and real-time to influence the consumer journey. The studies on marketing analytics show that digital data allows companies to personalise promotions, product recommendations, pricing and marketing strategies to further boost their performance (Davenport, Guha and Grewal, 2020). As a consequence, marketing strategies are largely driven by advanced analytics instead of conventional advertising</w:t>
      </w:r>
      <w:r w:rsidR="002E18D7" w:rsidRPr="002E18D7">
        <w:rPr>
          <w:rFonts w:cs="Arial"/>
          <w:szCs w:val="24"/>
        </w:rPr>
        <w:t>.</w:t>
      </w:r>
    </w:p>
    <w:p w14:paraId="5E47C1C7" w14:textId="77777777" w:rsidR="002E18D7" w:rsidRPr="002E18D7" w:rsidRDefault="002E18D7" w:rsidP="002E18D7">
      <w:pPr>
        <w:spacing w:line="360" w:lineRule="auto"/>
        <w:rPr>
          <w:rFonts w:cs="Arial"/>
          <w:szCs w:val="24"/>
        </w:rPr>
      </w:pPr>
      <w:r w:rsidRPr="002E18D7">
        <w:rPr>
          <w:rFonts w:cs="Arial"/>
          <w:szCs w:val="24"/>
        </w:rPr>
        <w:t xml:space="preserve">Within the context of the digital economy, customer engagement and customer experience have become key yardsticks of organisational success. Customer's engagement is the psychological and behavioural loyalty that consumers form with the brand based on interactions and participation in brand-related activities (Brodie et al., </w:t>
      </w:r>
      <w:r w:rsidRPr="002E18D7">
        <w:rPr>
          <w:rFonts w:cs="Arial"/>
          <w:szCs w:val="24"/>
        </w:rPr>
        <w:lastRenderedPageBreak/>
        <w:t>2011). Engaged customers are more likely to show loyalty, spread positive word about them, and have long-term relationships with organisations. Digital technologies give us many channels in the form of personalised recommendations, targeted advertisements, and interactive platforms to engage companies with consumers.</w:t>
      </w:r>
    </w:p>
    <w:p w14:paraId="01E1CE02" w14:textId="77777777" w:rsidR="002E18D7" w:rsidRPr="002E18D7" w:rsidRDefault="002E18D7" w:rsidP="002E18D7">
      <w:pPr>
        <w:spacing w:line="360" w:lineRule="auto"/>
        <w:rPr>
          <w:rFonts w:cs="Arial"/>
          <w:szCs w:val="24"/>
        </w:rPr>
      </w:pPr>
      <w:r w:rsidRPr="002E18D7">
        <w:rPr>
          <w:rFonts w:cs="Arial"/>
          <w:szCs w:val="24"/>
        </w:rPr>
        <w:t>Similarly, customer experience (CX) has attracted a lot of attention in marketing research and practice. Customer experience is the sum total of the interactions through different stages of the customer journey of pre-purchase, purchase, and post-purchase experiences within an organisation (Lemon and Verhoef, 2016). In digital retail environments, customer experience is determined by website usability, personalisation, convenience, and perceived relevance of marketing communications. Effective data-driven marketing can improve the customer experience to offer relevant recommendations and ease the search effort to improve the overall efficiency of the purchasing process.</w:t>
      </w:r>
    </w:p>
    <w:p w14:paraId="4EA8C69E" w14:textId="5831F590" w:rsidR="002E18D7" w:rsidRPr="002E18D7" w:rsidRDefault="002E18D7" w:rsidP="002E18D7">
      <w:pPr>
        <w:spacing w:line="360" w:lineRule="auto"/>
        <w:rPr>
          <w:rFonts w:cs="Arial"/>
          <w:szCs w:val="24"/>
        </w:rPr>
      </w:pPr>
      <w:r w:rsidRPr="002E18D7">
        <w:rPr>
          <w:rFonts w:cs="Arial"/>
          <w:szCs w:val="24"/>
        </w:rPr>
        <w:t>Another significant dimension of digital marketing is its impact on the purchase behaviour of consumers. Purchase behaviour, the decision-making process and behaviour of consumers in the selection and purchase of products or services. In online retail environment, purchase decisions are made by different factors such as perceived usefulnessness, trust, perceived risk, and convenience (Pavlou, 2003). Data-driven marketing techniques - including personalised recommendations, predictive analytics and targeted advertising - can have a major impact on consumer purchasing behaviour by showing them relevant options at the right time in the customer journey.</w:t>
      </w:r>
    </w:p>
    <w:p w14:paraId="3BD87577" w14:textId="59C1CF8E" w:rsidR="002E18D7" w:rsidRPr="002E18D7" w:rsidRDefault="005A3D18" w:rsidP="002E18D7">
      <w:pPr>
        <w:spacing w:line="360" w:lineRule="auto"/>
        <w:rPr>
          <w:rFonts w:cs="Arial"/>
          <w:szCs w:val="24"/>
        </w:rPr>
      </w:pPr>
      <w:r w:rsidRPr="007065B2">
        <w:rPr>
          <w:rFonts w:cs="Arial"/>
          <w:szCs w:val="24"/>
        </w:rPr>
        <w:t xml:space="preserve">When it comes to data-driven marketing strategies, Amazon has emerged as a leader among the global e-commerce players. It operates sophisticated algorithms, machine learning and predictive analytics software to track customer behaviour and its personalisation. Its product recommendation engine informs the users about the items they might be interested in based on their past online behaviour, past purchases and the behaviour of others with similar interests. According to several studies, recommendation algorithms are significantly contributing to the company's revenue by increasing the rate of product discovery and stimulating the purchase impulse (Gomez-Uribe and Hunt, 2016). In addition, the firm employs data-driven marketing strategies such as dynamic </w:t>
      </w:r>
      <w:r w:rsidRPr="007065B2">
        <w:rPr>
          <w:rFonts w:cs="Arial"/>
          <w:szCs w:val="24"/>
        </w:rPr>
        <w:lastRenderedPageBreak/>
        <w:t>pricing, targeted email and advertising strategies and real-time analytics to streamline the customer experience</w:t>
      </w:r>
      <w:r w:rsidR="002E18D7" w:rsidRPr="002E18D7">
        <w:rPr>
          <w:rFonts w:cs="Arial"/>
          <w:szCs w:val="24"/>
        </w:rPr>
        <w:t>.</w:t>
      </w:r>
    </w:p>
    <w:p w14:paraId="7A1F2D72" w14:textId="77777777" w:rsidR="002E18D7" w:rsidRPr="002E18D7" w:rsidRDefault="002E18D7" w:rsidP="002E18D7">
      <w:pPr>
        <w:spacing w:line="360" w:lineRule="auto"/>
        <w:rPr>
          <w:rFonts w:cs="Arial"/>
          <w:szCs w:val="24"/>
        </w:rPr>
      </w:pPr>
      <w:r w:rsidRPr="002E18D7">
        <w:rPr>
          <w:rFonts w:cs="Arial"/>
          <w:szCs w:val="24"/>
        </w:rPr>
        <w:t>The United Kingdom is one of the largest and most developed e-commerce markets in Europe, and millions of consumers use the Internet to shop regularly. Within this market, Amazon has carved a place for itself as a leading digital retailer and a massive selection of products and services are available through Amazon. The scale and technological sophistication of its operations in Amazon make it an ideal context for examining the implications of the use of data-driven marketing on customer engagement and purchasing behaviour.</w:t>
      </w:r>
    </w:p>
    <w:p w14:paraId="786C07A6" w14:textId="0280F4A0" w:rsidR="00931396" w:rsidRPr="00931396" w:rsidRDefault="002E18D7" w:rsidP="00931396">
      <w:pPr>
        <w:spacing w:line="360" w:lineRule="auto"/>
        <w:rPr>
          <w:rFonts w:cs="Arial"/>
          <w:szCs w:val="24"/>
        </w:rPr>
      </w:pPr>
      <w:r w:rsidRPr="002E18D7">
        <w:rPr>
          <w:rFonts w:cs="Arial"/>
          <w:szCs w:val="24"/>
        </w:rPr>
        <w:t>Despite the general acceptance of data-based marketing, academic learning on its wider implications is incomplete. While the existing research often focuses on the economic gains of data-driven marketing - such as better conversion rates and revenue - there is relatively less focus on the perspective of the consumer. In particular, little research has been done on the effect of data-driven marketing practices on customer engagement and purchase behaviour via the mediating effect of customer experience. Understanding these dynamics is becoming of increasing importance as organisations try and bring a balance between personalisation, privacy and customer trust in our digital environment</w:t>
      </w:r>
      <w:r w:rsidR="00931396" w:rsidRPr="00931396">
        <w:rPr>
          <w:rFonts w:cs="Arial"/>
          <w:szCs w:val="24"/>
        </w:rPr>
        <w:t>.</w:t>
      </w:r>
    </w:p>
    <w:p w14:paraId="636E6583" w14:textId="77777777" w:rsidR="00931396" w:rsidRPr="00931396" w:rsidRDefault="00931396" w:rsidP="007840C2">
      <w:pPr>
        <w:pStyle w:val="Heading2"/>
      </w:pPr>
      <w:bookmarkStart w:id="5" w:name="_Toc228533661"/>
      <w:r w:rsidRPr="00931396">
        <w:t>1.2 Research Problem</w:t>
      </w:r>
      <w:bookmarkEnd w:id="5"/>
    </w:p>
    <w:p w14:paraId="2D6493DD" w14:textId="77777777" w:rsidR="002E18D7" w:rsidRPr="002E18D7" w:rsidRDefault="002E18D7" w:rsidP="002E18D7">
      <w:pPr>
        <w:spacing w:line="360" w:lineRule="auto"/>
        <w:rPr>
          <w:rFonts w:cs="Arial"/>
          <w:szCs w:val="24"/>
        </w:rPr>
      </w:pPr>
      <w:r w:rsidRPr="002E18D7">
        <w:rPr>
          <w:rFonts w:cs="Arial"/>
          <w:szCs w:val="24"/>
        </w:rPr>
        <w:t>Although the adoption of data-driven digital marketing has been central to modern e-commerce marketing strategies, the academic literature is still very much skewed towards the effects on organisational performance so far as consumer experiences are concerned. Many research efforts focus on measuring the effectiveness of advertising in terms of click-through rates, effectiveness of advertising, and increases in revenue, while, doing relatively few studies about how consumers think about and react to data-driven marketing practices.</w:t>
      </w:r>
    </w:p>
    <w:p w14:paraId="06894846" w14:textId="3299FF69" w:rsidR="002E18D7" w:rsidRPr="002E18D7" w:rsidRDefault="00E17B7D" w:rsidP="002E18D7">
      <w:pPr>
        <w:spacing w:line="360" w:lineRule="auto"/>
        <w:rPr>
          <w:rFonts w:cs="Arial"/>
          <w:szCs w:val="24"/>
        </w:rPr>
      </w:pPr>
      <w:r w:rsidRPr="007065B2">
        <w:rPr>
          <w:rFonts w:cs="Arial"/>
          <w:szCs w:val="24"/>
        </w:rPr>
        <w:t xml:space="preserve">This literature review points out the lack of information on the behavioural and experiential outcomes that result from data-driven marketing. Personalised and targeted marketing can result in efficiency and convenience, but pose challenges around privacy, </w:t>
      </w:r>
      <w:r w:rsidRPr="007065B2">
        <w:rPr>
          <w:rFonts w:cs="Arial"/>
          <w:szCs w:val="24"/>
        </w:rPr>
        <w:lastRenderedPageBreak/>
        <w:t>surveillance and excessive data collecting. For some consumers personalised recommendations make the products easier to find, while others may react to it as manipulated or spyware (Bleier and Eisenbeiss, 2015). Such contradictory attitudes suggest that the relationship between data-driven marketing and consumer reactions is not so straightforward</w:t>
      </w:r>
      <w:r w:rsidR="002E18D7" w:rsidRPr="002E18D7">
        <w:rPr>
          <w:rFonts w:cs="Arial"/>
          <w:szCs w:val="24"/>
        </w:rPr>
        <w:t>.</w:t>
      </w:r>
    </w:p>
    <w:p w14:paraId="5BA667BD" w14:textId="77777777" w:rsidR="002E18D7" w:rsidRPr="002E18D7" w:rsidRDefault="002E18D7" w:rsidP="002E18D7">
      <w:pPr>
        <w:spacing w:line="360" w:lineRule="auto"/>
        <w:rPr>
          <w:rFonts w:cs="Arial"/>
          <w:szCs w:val="24"/>
        </w:rPr>
      </w:pPr>
      <w:r w:rsidRPr="002E18D7">
        <w:rPr>
          <w:rFonts w:cs="Arial"/>
          <w:szCs w:val="24"/>
        </w:rPr>
        <w:t>Furthermore, literature commonly defines customer experience as a direct result of marketing practices instead of an intermediary mechanism that plays a role in customer engagement and buying decisions. However, marketing theory would suggest that customer experience plays a critical role in the development of behavioural responses. Positive experiences can boost engagement and trust while negative experiences can cause disengagement and low purchase intention.</w:t>
      </w:r>
    </w:p>
    <w:p w14:paraId="19E6B459" w14:textId="346E6343" w:rsidR="002E18D7" w:rsidRPr="002E18D7" w:rsidRDefault="002E18D7" w:rsidP="002E18D7">
      <w:pPr>
        <w:spacing w:line="360" w:lineRule="auto"/>
        <w:rPr>
          <w:rFonts w:cs="Arial"/>
          <w:szCs w:val="24"/>
        </w:rPr>
      </w:pPr>
      <w:r w:rsidRPr="002E18D7">
        <w:rPr>
          <w:rFonts w:cs="Arial"/>
          <w:szCs w:val="24"/>
        </w:rPr>
        <w:t>In the context of the digital retail sector in the United Kingdom there is still limited empirical and conceptual research examining the impact of data-driven marketing practices on customer engagement and purchasing behaviour in the context of large-scale e-commerce platforms. Given the technological sophistication and the influence on the market made by Amazon, studying this organisation will allow an opportunity to further understand the mechanisms of how data-driven marketing affects the way we purchase.</w:t>
      </w:r>
    </w:p>
    <w:p w14:paraId="5D695E7D" w14:textId="1719A417" w:rsidR="00931396" w:rsidRPr="00931396" w:rsidRDefault="002E18D7" w:rsidP="00931396">
      <w:pPr>
        <w:spacing w:line="360" w:lineRule="auto"/>
        <w:rPr>
          <w:rFonts w:cs="Arial"/>
          <w:szCs w:val="24"/>
        </w:rPr>
      </w:pPr>
      <w:r w:rsidRPr="002E18D7">
        <w:rPr>
          <w:rFonts w:cs="Arial"/>
          <w:szCs w:val="24"/>
        </w:rPr>
        <w:t>Therefore, the central research problem addressed in this dissertation is the poor understanding of the influence of data-driven digital marketing practices and customer engagement and purchase behaviour through customer experience in the context of large-scale e-commerce platforms.</w:t>
      </w:r>
    </w:p>
    <w:p w14:paraId="2E5AD387" w14:textId="77777777" w:rsidR="00931396" w:rsidRPr="00931396" w:rsidRDefault="00931396" w:rsidP="007840C2">
      <w:pPr>
        <w:pStyle w:val="Heading2"/>
      </w:pPr>
      <w:bookmarkStart w:id="6" w:name="_Toc228533662"/>
      <w:r w:rsidRPr="00931396">
        <w:t>1.3 Research Aim</w:t>
      </w:r>
      <w:bookmarkEnd w:id="6"/>
    </w:p>
    <w:p w14:paraId="3D2DD6B3" w14:textId="5DF556DF" w:rsidR="00931396" w:rsidRDefault="00CB5787" w:rsidP="00CB5787">
      <w:pPr>
        <w:spacing w:after="0" w:line="360" w:lineRule="auto"/>
        <w:rPr>
          <w:rFonts w:cs="Arial"/>
          <w:szCs w:val="24"/>
        </w:rPr>
      </w:pPr>
      <w:r>
        <w:t>The aim of this research is to assess the effect of data-driven digital marketing practises on customer engagement and purchase behaviour with a case study of Amazon UK, with a specific focus on the mediating role of customer experience</w:t>
      </w:r>
      <w:r w:rsidR="00931396" w:rsidRPr="00931396">
        <w:rPr>
          <w:rFonts w:cs="Arial"/>
          <w:szCs w:val="24"/>
        </w:rPr>
        <w:t>.</w:t>
      </w:r>
    </w:p>
    <w:p w14:paraId="281285A0" w14:textId="3430A69E" w:rsidR="007840C2" w:rsidRDefault="007840C2" w:rsidP="00CB5787">
      <w:pPr>
        <w:spacing w:after="0" w:line="360" w:lineRule="auto"/>
      </w:pPr>
    </w:p>
    <w:p w14:paraId="4974DDEE" w14:textId="77777777" w:rsidR="00C85393" w:rsidRPr="00CB5787" w:rsidRDefault="00C85393" w:rsidP="00CB5787">
      <w:pPr>
        <w:spacing w:after="0" w:line="360" w:lineRule="auto"/>
      </w:pPr>
    </w:p>
    <w:p w14:paraId="229265A0" w14:textId="77777777" w:rsidR="00931396" w:rsidRPr="00931396" w:rsidRDefault="00931396" w:rsidP="007840C2">
      <w:pPr>
        <w:pStyle w:val="Heading2"/>
      </w:pPr>
      <w:bookmarkStart w:id="7" w:name="_Toc228533663"/>
      <w:r w:rsidRPr="00931396">
        <w:lastRenderedPageBreak/>
        <w:t>1.4 Research Objectives</w:t>
      </w:r>
      <w:bookmarkEnd w:id="7"/>
    </w:p>
    <w:p w14:paraId="034F7823" w14:textId="77777777" w:rsidR="00CB5787" w:rsidRDefault="00CB5787" w:rsidP="00CB5787">
      <w:pPr>
        <w:spacing w:after="0" w:line="360" w:lineRule="auto"/>
      </w:pPr>
      <w:r>
        <w:t>The objectives of the study are:</w:t>
      </w:r>
    </w:p>
    <w:p w14:paraId="1AC09775" w14:textId="77777777" w:rsidR="00CB5787" w:rsidRDefault="00CB5787" w:rsidP="00A10314">
      <w:pPr>
        <w:pStyle w:val="ListParagraph"/>
        <w:numPr>
          <w:ilvl w:val="0"/>
          <w:numId w:val="1"/>
        </w:numPr>
        <w:spacing w:after="0" w:line="360" w:lineRule="auto"/>
      </w:pPr>
      <w:r>
        <w:t>To critically analyse how concepts and dimensions of data-driven digital marketing are devised in contemporary e-commerce.</w:t>
      </w:r>
    </w:p>
    <w:p w14:paraId="4197E17E" w14:textId="77777777" w:rsidR="00F61B04" w:rsidRDefault="00CB5787" w:rsidP="00A10314">
      <w:pPr>
        <w:pStyle w:val="ListParagraph"/>
        <w:numPr>
          <w:ilvl w:val="0"/>
          <w:numId w:val="1"/>
        </w:numPr>
        <w:spacing w:after="0" w:line="360" w:lineRule="auto"/>
      </w:pPr>
      <w:r>
        <w:t>To analyse the relationship between the data-driven digital marketing practises and customer engagement within the Amazon UK.</w:t>
      </w:r>
    </w:p>
    <w:p w14:paraId="252D00C4" w14:textId="2CE41160" w:rsidR="00931396" w:rsidRPr="00F61B04" w:rsidRDefault="00CB5787" w:rsidP="00A10314">
      <w:pPr>
        <w:pStyle w:val="ListParagraph"/>
        <w:numPr>
          <w:ilvl w:val="0"/>
          <w:numId w:val="1"/>
        </w:numPr>
        <w:spacing w:after="0" w:line="360" w:lineRule="auto"/>
      </w:pPr>
      <w:r>
        <w:t>To investigate the role in data-driven digital marketing has on the purchase behaviour and conversion decisions of customers</w:t>
      </w:r>
      <w:r w:rsidR="00931396" w:rsidRPr="00F61B04">
        <w:rPr>
          <w:rFonts w:cs="Arial"/>
          <w:szCs w:val="24"/>
        </w:rPr>
        <w:t>.</w:t>
      </w:r>
    </w:p>
    <w:p w14:paraId="4A83354C" w14:textId="77777777" w:rsidR="00931396" w:rsidRPr="00931396" w:rsidRDefault="00931396" w:rsidP="007840C2">
      <w:pPr>
        <w:pStyle w:val="Heading2"/>
      </w:pPr>
      <w:bookmarkStart w:id="8" w:name="_Toc228533664"/>
      <w:r w:rsidRPr="00931396">
        <w:t>1.5 Research Questions</w:t>
      </w:r>
      <w:bookmarkEnd w:id="8"/>
    </w:p>
    <w:p w14:paraId="447B6166" w14:textId="77777777" w:rsidR="00F61B04" w:rsidRDefault="00F61B04" w:rsidP="00A10314">
      <w:pPr>
        <w:pStyle w:val="ListParagraph"/>
        <w:numPr>
          <w:ilvl w:val="0"/>
          <w:numId w:val="2"/>
        </w:numPr>
        <w:spacing w:after="0" w:line="360" w:lineRule="auto"/>
      </w:pPr>
      <w:r>
        <w:t>What are the data-driven digital marketing practices of Amazon UK?</w:t>
      </w:r>
    </w:p>
    <w:p w14:paraId="4C545182" w14:textId="77777777" w:rsidR="00F61B04" w:rsidRDefault="00F61B04" w:rsidP="00A10314">
      <w:pPr>
        <w:pStyle w:val="ListParagraph"/>
        <w:numPr>
          <w:ilvl w:val="0"/>
          <w:numId w:val="2"/>
        </w:numPr>
        <w:spacing w:after="0" w:line="360" w:lineRule="auto"/>
      </w:pPr>
      <w:r>
        <w:t>How does data-driven digital marketing impact customer engagement among Amazon UK customers?</w:t>
      </w:r>
    </w:p>
    <w:p w14:paraId="4A32D661" w14:textId="251241C7" w:rsidR="00931396" w:rsidRPr="00F61B04" w:rsidRDefault="00F61B04" w:rsidP="00A10314">
      <w:pPr>
        <w:pStyle w:val="ListParagraph"/>
        <w:numPr>
          <w:ilvl w:val="0"/>
          <w:numId w:val="2"/>
        </w:numPr>
        <w:spacing w:after="0" w:line="360" w:lineRule="auto"/>
      </w:pPr>
      <w:r>
        <w:t>What is the data-driven digital marketing impact on customer purchase behaviour and conversion intentions?</w:t>
      </w:r>
    </w:p>
    <w:p w14:paraId="114C3286" w14:textId="3C18B220" w:rsidR="00EF65EC" w:rsidRPr="00EF65EC" w:rsidRDefault="00EF65EC" w:rsidP="007840C2">
      <w:pPr>
        <w:pStyle w:val="Heading2"/>
      </w:pPr>
      <w:bookmarkStart w:id="9" w:name="_Toc228533665"/>
      <w:r>
        <w:t xml:space="preserve">1.6 </w:t>
      </w:r>
      <w:r w:rsidRPr="00EF65EC">
        <w:t>Significance and Relevance of the study</w:t>
      </w:r>
      <w:bookmarkEnd w:id="9"/>
    </w:p>
    <w:p w14:paraId="31E4E77E" w14:textId="77777777" w:rsidR="00E17B7D" w:rsidRPr="007065B2" w:rsidRDefault="00E17B7D" w:rsidP="00E17B7D">
      <w:pPr>
        <w:spacing w:line="360" w:lineRule="auto"/>
        <w:rPr>
          <w:rFonts w:cs="Arial"/>
          <w:szCs w:val="24"/>
        </w:rPr>
      </w:pPr>
      <w:r w:rsidRPr="007065B2">
        <w:rPr>
          <w:rFonts w:cs="Arial"/>
          <w:szCs w:val="24"/>
        </w:rPr>
        <w:t>This research is significant on a number of fronts. Academically, it is a contribution of the theory of online marketing and consumer behaviour in empirically investigating the analytics of data-driven digital marketing, engagement, purchase behaviour and customer experience in organisational practice. The geographical focus on Amazon UK provides geographical detail to what is typically a global or US-focused discipline.</w:t>
      </w:r>
    </w:p>
    <w:p w14:paraId="5EC0A9AE" w14:textId="2372C7D5" w:rsidR="00E17B7D" w:rsidRPr="00931396" w:rsidRDefault="00E17B7D" w:rsidP="00EF65EC">
      <w:pPr>
        <w:spacing w:line="360" w:lineRule="auto"/>
        <w:rPr>
          <w:rFonts w:cs="Arial"/>
          <w:szCs w:val="24"/>
        </w:rPr>
      </w:pPr>
      <w:r w:rsidRPr="007065B2">
        <w:rPr>
          <w:rFonts w:cs="Arial"/>
          <w:szCs w:val="24"/>
        </w:rPr>
        <w:t>In terms of managerial implications, the paper provides evidence for managers who want to strike the balance between personalisation, customer engagement and customer trust. With increasing regulatory and customer concern over the use of data, knowledge of how customers' responses to data-driven marketing strategies becomes essential. Consequently the findings could be applied in the development of customer-focused digital marketing to enhance retailing whilst maintaining good customer experience</w:t>
      </w:r>
      <w:r w:rsidR="00EF65EC" w:rsidRPr="00EF65EC">
        <w:rPr>
          <w:rFonts w:cs="Arial"/>
          <w:szCs w:val="24"/>
        </w:rPr>
        <w:t>.</w:t>
      </w:r>
    </w:p>
    <w:p w14:paraId="7424D62A" w14:textId="77777777" w:rsidR="00931396" w:rsidRPr="00931396" w:rsidRDefault="00931396" w:rsidP="007840C2">
      <w:pPr>
        <w:pStyle w:val="Heading2"/>
      </w:pPr>
      <w:bookmarkStart w:id="10" w:name="_Toc228533666"/>
      <w:r w:rsidRPr="00931396">
        <w:lastRenderedPageBreak/>
        <w:t>1.7 Scope of the Study</w:t>
      </w:r>
      <w:bookmarkEnd w:id="10"/>
    </w:p>
    <w:p w14:paraId="6F75D355" w14:textId="77777777" w:rsidR="00E17B7D" w:rsidRPr="007065B2" w:rsidRDefault="00E17B7D" w:rsidP="00E17B7D">
      <w:pPr>
        <w:spacing w:line="360" w:lineRule="auto"/>
        <w:rPr>
          <w:rFonts w:cs="Arial"/>
          <w:szCs w:val="24"/>
        </w:rPr>
      </w:pPr>
      <w:r w:rsidRPr="007065B2">
        <w:rPr>
          <w:rFonts w:cs="Arial"/>
          <w:szCs w:val="24"/>
        </w:rPr>
        <w:t>This study of the effectiveness of data-driven digital marketing is limited to a major e-commerce organisation with particular reference to Amazon in the United Kingdom (UK). This research explores the main variables such as data-driven digital marketing, customer interaction, customer experience and consumer behaviour.</w:t>
      </w:r>
    </w:p>
    <w:p w14:paraId="38A33E43" w14:textId="7B642A57" w:rsidR="00931396" w:rsidRPr="00931396" w:rsidRDefault="00E17B7D" w:rsidP="00E17B7D">
      <w:pPr>
        <w:spacing w:line="360" w:lineRule="auto"/>
        <w:rPr>
          <w:rFonts w:cs="Arial"/>
          <w:szCs w:val="24"/>
        </w:rPr>
      </w:pPr>
      <w:r w:rsidRPr="007065B2">
        <w:rPr>
          <w:rFonts w:cs="Arial"/>
          <w:szCs w:val="24"/>
        </w:rPr>
        <w:t>This study attempts the analysis of secondary data for research using qualitative approaches in the form of academic papers, annual reports, case studies, etc. related to Amazon's digital marketing. This allows a comprehensive scan of existing knowledge and insights that can be preserved to continue with a successful methodological rigour suitable for post-graduate level research</w:t>
      </w:r>
      <w:r w:rsidR="00931396" w:rsidRPr="00931396">
        <w:rPr>
          <w:rFonts w:cs="Arial"/>
          <w:szCs w:val="24"/>
        </w:rPr>
        <w:t>.</w:t>
      </w:r>
    </w:p>
    <w:p w14:paraId="69985C3D" w14:textId="77777777" w:rsidR="00931396" w:rsidRPr="00931396" w:rsidRDefault="00931396" w:rsidP="007840C2">
      <w:pPr>
        <w:pStyle w:val="Heading2"/>
      </w:pPr>
      <w:bookmarkStart w:id="11" w:name="_Toc228533667"/>
      <w:r w:rsidRPr="00931396">
        <w:t>1.8 Structure of the Dissertation</w:t>
      </w:r>
      <w:bookmarkEnd w:id="11"/>
    </w:p>
    <w:p w14:paraId="52E4FEBC" w14:textId="77777777" w:rsidR="00157620" w:rsidRPr="00157620" w:rsidRDefault="00157620" w:rsidP="00157620">
      <w:pPr>
        <w:spacing w:line="360" w:lineRule="auto"/>
        <w:rPr>
          <w:rFonts w:cs="Arial"/>
          <w:szCs w:val="24"/>
        </w:rPr>
      </w:pPr>
      <w:r w:rsidRPr="00157620">
        <w:rPr>
          <w:rFonts w:cs="Arial"/>
          <w:szCs w:val="24"/>
        </w:rPr>
        <w:t>The structure of this dissertation is organised in five chapters.</w:t>
      </w:r>
    </w:p>
    <w:p w14:paraId="360D4E9C" w14:textId="4F8FE339" w:rsidR="00157620" w:rsidRPr="00157620" w:rsidRDefault="00157620" w:rsidP="00157620">
      <w:pPr>
        <w:spacing w:line="360" w:lineRule="auto"/>
        <w:rPr>
          <w:rFonts w:cs="Arial"/>
          <w:szCs w:val="24"/>
        </w:rPr>
      </w:pPr>
      <w:r w:rsidRPr="00157620">
        <w:rPr>
          <w:rFonts w:cs="Arial"/>
          <w:szCs w:val="24"/>
        </w:rPr>
        <w:t xml:space="preserve">Chapter One provides the introduction to the research topic with the background of the study, the research problem, research aim, research objectives, and research questions. It also describes the </w:t>
      </w:r>
      <w:r>
        <w:rPr>
          <w:rFonts w:cs="Arial"/>
          <w:szCs w:val="24"/>
        </w:rPr>
        <w:t>significance</w:t>
      </w:r>
      <w:r w:rsidRPr="00157620">
        <w:rPr>
          <w:rFonts w:cs="Arial"/>
          <w:szCs w:val="24"/>
        </w:rPr>
        <w:t xml:space="preserve"> </w:t>
      </w:r>
      <w:r>
        <w:rPr>
          <w:rFonts w:cs="Arial"/>
          <w:szCs w:val="24"/>
        </w:rPr>
        <w:t xml:space="preserve">and scope </w:t>
      </w:r>
      <w:r w:rsidRPr="00157620">
        <w:rPr>
          <w:rFonts w:cs="Arial"/>
          <w:szCs w:val="24"/>
        </w:rPr>
        <w:t>of the research.</w:t>
      </w:r>
    </w:p>
    <w:p w14:paraId="378D881F" w14:textId="77777777" w:rsidR="00157620" w:rsidRPr="00157620" w:rsidRDefault="00157620" w:rsidP="00157620">
      <w:pPr>
        <w:spacing w:line="360" w:lineRule="auto"/>
        <w:rPr>
          <w:rFonts w:cs="Arial"/>
          <w:szCs w:val="24"/>
        </w:rPr>
      </w:pPr>
      <w:r w:rsidRPr="00157620">
        <w:rPr>
          <w:rFonts w:cs="Arial"/>
          <w:szCs w:val="24"/>
        </w:rPr>
        <w:t>Chapter Two gives an extensive review of the relevant academic literature in relation to data driven digital marketing &amp; customer engagement, customer experience, and purchase behaviour. The chapter also builds the conceptual framework that is used to conduct the study.</w:t>
      </w:r>
    </w:p>
    <w:p w14:paraId="4BABD1BF" w14:textId="513C571C" w:rsidR="00157620" w:rsidRPr="00157620" w:rsidRDefault="00157620" w:rsidP="00157620">
      <w:pPr>
        <w:spacing w:line="360" w:lineRule="auto"/>
        <w:rPr>
          <w:rFonts w:cs="Arial"/>
          <w:szCs w:val="24"/>
        </w:rPr>
      </w:pPr>
      <w:r>
        <w:rPr>
          <w:rFonts w:cs="Arial"/>
          <w:szCs w:val="24"/>
        </w:rPr>
        <w:t xml:space="preserve">In </w:t>
      </w:r>
      <w:r w:rsidRPr="00157620">
        <w:rPr>
          <w:rFonts w:cs="Arial"/>
          <w:szCs w:val="24"/>
        </w:rPr>
        <w:t xml:space="preserve">Chapter Three </w:t>
      </w:r>
      <w:r>
        <w:rPr>
          <w:rFonts w:cs="Arial"/>
          <w:szCs w:val="24"/>
        </w:rPr>
        <w:t>t</w:t>
      </w:r>
      <w:r w:rsidRPr="00157620">
        <w:rPr>
          <w:rFonts w:cs="Arial"/>
          <w:szCs w:val="24"/>
        </w:rPr>
        <w:t>he research methodology adopted in the research is described. It tells about the research philosophy, research design, method of data collection, analytical approach and ethical considerations.</w:t>
      </w:r>
    </w:p>
    <w:p w14:paraId="199A66FA" w14:textId="77777777" w:rsidR="00157620" w:rsidRPr="00157620" w:rsidRDefault="00157620" w:rsidP="00157620">
      <w:pPr>
        <w:spacing w:line="360" w:lineRule="auto"/>
        <w:rPr>
          <w:rFonts w:cs="Arial"/>
          <w:szCs w:val="24"/>
        </w:rPr>
      </w:pPr>
      <w:r w:rsidRPr="00157620">
        <w:rPr>
          <w:rFonts w:cs="Arial"/>
          <w:szCs w:val="24"/>
        </w:rPr>
        <w:t>Chapter Four is the result of the research findings and explains in connection with existing literature. The analysis reveals some key themes which are related to the influence of data driven marketing on customer engagement and purchase behaviour.</w:t>
      </w:r>
    </w:p>
    <w:p w14:paraId="55E54E91" w14:textId="5FAF337A" w:rsidR="00A351ED" w:rsidRDefault="00157620" w:rsidP="00A351ED">
      <w:pPr>
        <w:spacing w:line="360" w:lineRule="auto"/>
        <w:rPr>
          <w:rFonts w:cs="Arial"/>
          <w:szCs w:val="24"/>
        </w:rPr>
      </w:pPr>
      <w:r w:rsidRPr="00157620">
        <w:rPr>
          <w:rFonts w:cs="Arial"/>
          <w:szCs w:val="24"/>
        </w:rPr>
        <w:lastRenderedPageBreak/>
        <w:t>Chapter Five concludes the dissertation by summarising the key findings, outlining the implications for both theory and management, discussing the limitations of the study and suggesting directions for future research</w:t>
      </w:r>
      <w:r w:rsidR="00931396" w:rsidRPr="00931396">
        <w:rPr>
          <w:rFonts w:cs="Arial"/>
          <w:szCs w:val="24"/>
        </w:rPr>
        <w:t>.</w:t>
      </w:r>
    </w:p>
    <w:p w14:paraId="305A7BE1" w14:textId="076D6948" w:rsidR="00A351ED" w:rsidRPr="00A351ED" w:rsidRDefault="00A351ED" w:rsidP="00A351ED">
      <w:pPr>
        <w:pStyle w:val="Heading2"/>
        <w:spacing w:line="360" w:lineRule="auto"/>
      </w:pPr>
      <w:bookmarkStart w:id="12" w:name="_Toc228533668"/>
      <w:r w:rsidRPr="00A351ED">
        <w:t>1.9 Important Phase</w:t>
      </w:r>
      <w:bookmarkEnd w:id="12"/>
    </w:p>
    <w:p w14:paraId="5F56B8D1" w14:textId="69218618" w:rsidR="00A351ED" w:rsidRDefault="00E17B7D" w:rsidP="00A351ED">
      <w:pPr>
        <w:spacing w:line="360" w:lineRule="auto"/>
        <w:rPr>
          <w:rFonts w:cs="Arial"/>
          <w:szCs w:val="24"/>
        </w:rPr>
      </w:pPr>
      <w:r w:rsidRPr="007065B2">
        <w:rPr>
          <w:rFonts w:cs="Arial"/>
          <w:szCs w:val="24"/>
        </w:rPr>
        <w:t>The most important phase of this research is the process of integration of the data collection and the thematic Analysis where the secondary qualitative data is turned into knowledge. This involves the process of identifying relevant data sources, the application of systematic coding and developing a coherent theme that is in relation to the research question. Special care is taken into consideration of the need for analytical rigour and the need for uniformity with the theoretical model of the literature review. Again, the importance of this phase is the relation in the process of combining the knowledge from these cases and the analysis of empirical work to make the research resulted in a valuable product. The controlled process of this phase makes sure that the results are true to the consumer understanding of data driven digital marketing, experience and behaviour outcomes based on the selected scope of research</w:t>
      </w:r>
      <w:r w:rsidR="00A351ED" w:rsidRPr="00A351ED">
        <w:rPr>
          <w:rFonts w:cs="Arial"/>
          <w:szCs w:val="24"/>
        </w:rPr>
        <w:t>.</w:t>
      </w:r>
    </w:p>
    <w:p w14:paraId="57F48E82" w14:textId="5C0BEDFD" w:rsidR="00A351ED" w:rsidRDefault="00A351ED" w:rsidP="00A351ED">
      <w:pPr>
        <w:spacing w:line="360" w:lineRule="auto"/>
        <w:rPr>
          <w:rFonts w:cs="Arial"/>
          <w:szCs w:val="24"/>
        </w:rPr>
      </w:pPr>
    </w:p>
    <w:p w14:paraId="50B5D7CE" w14:textId="16C3DE0C" w:rsidR="00A351ED" w:rsidRDefault="00A351ED" w:rsidP="00A351ED">
      <w:pPr>
        <w:spacing w:line="360" w:lineRule="auto"/>
        <w:rPr>
          <w:rFonts w:cs="Arial"/>
          <w:szCs w:val="24"/>
        </w:rPr>
      </w:pPr>
    </w:p>
    <w:p w14:paraId="732A2109" w14:textId="67E2DB8B" w:rsidR="00A351ED" w:rsidRDefault="00A351ED" w:rsidP="00A351ED">
      <w:pPr>
        <w:spacing w:line="360" w:lineRule="auto"/>
        <w:rPr>
          <w:rFonts w:cs="Arial"/>
          <w:szCs w:val="24"/>
        </w:rPr>
      </w:pPr>
    </w:p>
    <w:p w14:paraId="050D4894" w14:textId="4BF39CB2" w:rsidR="00A351ED" w:rsidRDefault="00A351ED" w:rsidP="00A351ED">
      <w:pPr>
        <w:spacing w:line="360" w:lineRule="auto"/>
        <w:rPr>
          <w:rFonts w:cs="Arial"/>
          <w:szCs w:val="24"/>
        </w:rPr>
      </w:pPr>
    </w:p>
    <w:p w14:paraId="5BCF2D42" w14:textId="462311ED" w:rsidR="00A351ED" w:rsidRDefault="00A351ED" w:rsidP="00A351ED">
      <w:pPr>
        <w:spacing w:line="360" w:lineRule="auto"/>
        <w:rPr>
          <w:rFonts w:cs="Arial"/>
          <w:szCs w:val="24"/>
        </w:rPr>
      </w:pPr>
    </w:p>
    <w:p w14:paraId="4A738D56" w14:textId="3C5478C7" w:rsidR="00A351ED" w:rsidRDefault="00A351ED" w:rsidP="00A351ED">
      <w:pPr>
        <w:spacing w:line="360" w:lineRule="auto"/>
        <w:rPr>
          <w:rFonts w:cs="Arial"/>
          <w:szCs w:val="24"/>
        </w:rPr>
      </w:pPr>
    </w:p>
    <w:p w14:paraId="0FAA3872" w14:textId="1C058883" w:rsidR="00A351ED" w:rsidRDefault="00A351ED" w:rsidP="00A351ED">
      <w:pPr>
        <w:spacing w:line="360" w:lineRule="auto"/>
        <w:rPr>
          <w:rFonts w:cs="Arial"/>
          <w:szCs w:val="24"/>
        </w:rPr>
      </w:pPr>
    </w:p>
    <w:p w14:paraId="1B52B87F" w14:textId="4F7CAEBC" w:rsidR="00E17B7D" w:rsidRDefault="00E17B7D" w:rsidP="00A351ED">
      <w:pPr>
        <w:spacing w:line="360" w:lineRule="auto"/>
        <w:rPr>
          <w:rFonts w:cs="Arial"/>
          <w:szCs w:val="24"/>
        </w:rPr>
      </w:pPr>
    </w:p>
    <w:p w14:paraId="7D4850E3" w14:textId="7E006851" w:rsidR="00E17B7D" w:rsidRDefault="00E17B7D" w:rsidP="00A351ED">
      <w:pPr>
        <w:spacing w:line="360" w:lineRule="auto"/>
        <w:rPr>
          <w:rFonts w:cs="Arial"/>
          <w:szCs w:val="24"/>
        </w:rPr>
      </w:pPr>
    </w:p>
    <w:p w14:paraId="70AEEF5F" w14:textId="77777777" w:rsidR="00E17B7D" w:rsidRDefault="00E17B7D" w:rsidP="00A351ED">
      <w:pPr>
        <w:spacing w:line="360" w:lineRule="auto"/>
        <w:rPr>
          <w:rFonts w:cs="Arial"/>
          <w:szCs w:val="24"/>
        </w:rPr>
      </w:pPr>
    </w:p>
    <w:p w14:paraId="2223063E" w14:textId="36297BFB" w:rsidR="009A3529" w:rsidRPr="009A3529" w:rsidRDefault="009A3529" w:rsidP="00B04306">
      <w:pPr>
        <w:pStyle w:val="Heading1"/>
        <w:spacing w:line="360" w:lineRule="auto"/>
        <w:jc w:val="center"/>
      </w:pPr>
      <w:bookmarkStart w:id="13" w:name="_Toc228533669"/>
      <w:r w:rsidRPr="009A3529">
        <w:lastRenderedPageBreak/>
        <w:t>Chapter 2: Literature Review</w:t>
      </w:r>
      <w:bookmarkEnd w:id="13"/>
    </w:p>
    <w:p w14:paraId="34B349F9" w14:textId="77777777" w:rsidR="009A3529" w:rsidRDefault="009A3529" w:rsidP="00A351ED">
      <w:pPr>
        <w:pStyle w:val="Heading2"/>
        <w:spacing w:line="360" w:lineRule="auto"/>
      </w:pPr>
      <w:bookmarkStart w:id="14" w:name="_Toc228533670"/>
      <w:r>
        <w:t>2.1 Introduction</w:t>
      </w:r>
      <w:bookmarkEnd w:id="14"/>
    </w:p>
    <w:p w14:paraId="5D2999F1" w14:textId="77777777" w:rsidR="009A3529" w:rsidRDefault="009A3529" w:rsidP="00A351ED">
      <w:pPr>
        <w:spacing w:line="360" w:lineRule="auto"/>
      </w:pPr>
      <w:r>
        <w:t>This chapter presents a critical review and synthesis of the academic literature pertinent to data driven digital marketing (DDDM) and how it affects customer engagement and purchase behaviour, especially by mediating the effect of customer experience (CX). The literature review places the current study within known theoretical arguments, exposes relevant empirical results and any gaps that warrant the research focus.</w:t>
      </w:r>
    </w:p>
    <w:p w14:paraId="20038D24" w14:textId="77777777" w:rsidR="009A3529" w:rsidRDefault="009A3529" w:rsidP="00A351ED">
      <w:pPr>
        <w:spacing w:line="360" w:lineRule="auto"/>
      </w:pPr>
      <w:r>
        <w:t>Over the last decade, marketing scholarship has undergone a transformation (budding transformation) with the development of digital technologies, which have allowed the gathering, storage, and analysis of massive amounts of behavioural data (Wedel and Kannan, 2016). This shift has seen organisational capabilities change, which has allowed organisations to employ personalised, precise and automated marketing strategies, with the aim of manipulating consumer responses on a real-time basis. The integration of data analytics and artificial intelligence (AI) into marketing practices has in turn led to the emergence of DDDM as a major strategic approach in contemporary marketing (Davenport, Guha and Grewal, 2020).</w:t>
      </w:r>
    </w:p>
    <w:p w14:paraId="434A68B5" w14:textId="77777777" w:rsidR="009A3529" w:rsidRDefault="009A3529" w:rsidP="00A351ED">
      <w:pPr>
        <w:spacing w:line="360" w:lineRule="auto"/>
      </w:pPr>
      <w:r>
        <w:t>Although there is ample research on technical and economic benefits of DDDM (e.g., increase in conversion-rates, revenue growth etc.), the literature shows that there is a relative lack of consumer centric research that explore how these practices focus on subjective experiences, emotional responses and decision processes (Bleier and Eisenbeiss, 2015). In particular, CX as a mechanism to link marketing stimuli to engagement and purchasing behaviour has still not been explored sufficiently.</w:t>
      </w:r>
    </w:p>
    <w:p w14:paraId="189FBE4C" w14:textId="77777777" w:rsidR="009A3529" w:rsidRDefault="009A3529" w:rsidP="00A351ED">
      <w:pPr>
        <w:spacing w:line="360" w:lineRule="auto"/>
      </w:pPr>
      <w:r>
        <w:t xml:space="preserve">This literature review commences with the discussion of digital transformation in marketing followed by a detailed discussion on data driven digital marketing. It then reviews customer engagement, online purchase behaviour and customer experience as separate but related. Relevant theories such as Technology Acceptance Model (TAM), Stimulus - Organism - Response (S O R) framework and Relationship Marketing Theory are integrated to provide the theoretical basis. The chapter also takes into consideration </w:t>
      </w:r>
      <w:r>
        <w:lastRenderedPageBreak/>
        <w:t>ethical issues surrounding privacy and trust in data intensive marketing environments. Finally, a conceptual framework is proposed and important gaps in the literature are mentioned for justifying undertaking the present study.</w:t>
      </w:r>
    </w:p>
    <w:p w14:paraId="117E9208" w14:textId="77777777" w:rsidR="009A3529" w:rsidRDefault="009A3529" w:rsidP="00360679">
      <w:pPr>
        <w:pStyle w:val="Heading2"/>
        <w:spacing w:line="360" w:lineRule="auto"/>
      </w:pPr>
      <w:bookmarkStart w:id="15" w:name="_Toc228533671"/>
      <w:r>
        <w:t>2.2 Digital Transformation in Marketing</w:t>
      </w:r>
      <w:bookmarkEnd w:id="15"/>
      <w:r>
        <w:t xml:space="preserve"> </w:t>
      </w:r>
    </w:p>
    <w:p w14:paraId="3FB4FAA6" w14:textId="77777777" w:rsidR="009A3529" w:rsidRDefault="009A3529" w:rsidP="00360679">
      <w:pPr>
        <w:spacing w:line="360" w:lineRule="auto"/>
      </w:pPr>
      <w:r>
        <w:t>Digital transformation is how digital technologies are integrated into every aspect of the business, changing the way organisations interact with their customers and operate internally fundamentally (Verhoef et al., 2021). In the marketing world, digital transformation refers to the adoption of digital platforms, data analytics, AI, and mobile technologies towards upgrading marketing capabilities. This shift has resulted in a change of the traditional marketing paradigms, with an emphasis on customisation, immediacy and interactivity (Chaffey and Ellis Chadwick, 2019).</w:t>
      </w:r>
    </w:p>
    <w:p w14:paraId="1EF700D3" w14:textId="77777777" w:rsidR="006026A6" w:rsidRDefault="006026A6" w:rsidP="006026A6">
      <w:pPr>
        <w:spacing w:line="360" w:lineRule="auto"/>
      </w:pPr>
      <w:r>
        <w:t>The evolution of marketing exhibits a transformation from mass marketing (including homogenous segmentation and mass communication) towards personalised marketing enabled by digital technologies. Initial approaches to digital marketing, including e-mail marketing and basic website analytics, relied upon simple data and tracking tools. But the growth of digital channels - such as web, mobile apps, social media and IoT devices - means a dramatic growth in the variety and volume of data available to marketers (Kannan and Li, 2017).</w:t>
      </w:r>
    </w:p>
    <w:p w14:paraId="04E75893" w14:textId="77777777" w:rsidR="006026A6" w:rsidRDefault="006026A6" w:rsidP="006026A6">
      <w:pPr>
        <w:spacing w:line="360" w:lineRule="auto"/>
      </w:pPr>
      <w:r>
        <w:t>This, combined with recent advancements in data processing, storage and analytics, has allowed companies to leverage big data for decision making (McAfee et al., 2012). The use of digital information systems allows firms to capture online activity of their customers, analyse and respond to those behaviours with relevant information and promotions. This is in harmony with the bigger idea of real time marketing where the data driven learning process is used as input to optimise campaigns (Lamberton and Stephen, 2016).</w:t>
      </w:r>
    </w:p>
    <w:p w14:paraId="3A3DC28A" w14:textId="77777777" w:rsidR="006026A6" w:rsidRDefault="006026A6" w:rsidP="006026A6">
      <w:pPr>
        <w:spacing w:line="360" w:lineRule="auto"/>
      </w:pPr>
      <w:r>
        <w:t xml:space="preserve">Online businesses are the prime examples of the digital revolution and its impacts on marketing. These platforms are in a highly competitive environment where convenience, relevance and speed is what consumers are looking for. This means a lot of investment in technology to support individualised suggestions, variable pricing and automated </w:t>
      </w:r>
      <w:r>
        <w:lastRenderedPageBreak/>
        <w:t>interactions between the consumer and the organisation (Grewal, Roggeveen and Nordfelt, 2017).</w:t>
      </w:r>
    </w:p>
    <w:p w14:paraId="6E5CF861" w14:textId="77777777" w:rsidR="006026A6" w:rsidRDefault="006026A6" w:rsidP="006026A6">
      <w:pPr>
        <w:spacing w:line="360" w:lineRule="auto"/>
      </w:pPr>
      <w:r>
        <w:t>For all the benefits it brings, there are challenges to digital transformation. They are faced with increased complexity managing large and varied data sets and require investments in analytics skills and teams to manage these data sets. More importantly, digital transformation presents concerns related to privacy, data security and ethical considerations of customers' data. As consumer concerns on how their data collected and used is growing, consumers are becoming more sensitive and demanding of transparency and control of their data (Martin and Murphy, 2017).</w:t>
      </w:r>
    </w:p>
    <w:p w14:paraId="1B0A2541" w14:textId="7FB18FAE" w:rsidR="00D627B0" w:rsidRDefault="006026A6" w:rsidP="006026A6">
      <w:pPr>
        <w:spacing w:line="360" w:lineRule="auto"/>
      </w:pPr>
      <w:r>
        <w:t>Studies of digital transformation raises the need for corporations to pursue innovation with engagement in ethics in digital transformation. Data analytics will improve the accuracy and efficiency of a firm but this will also require a firm to consider the regulatory and consumer sensitivities around data privacy. This challenge of using technology and doing the right thing in marketing is an important contextual backdrop from which to consider DDDM</w:t>
      </w:r>
      <w:r w:rsidR="009A3529">
        <w:t>.</w:t>
      </w:r>
    </w:p>
    <w:p w14:paraId="07F86338" w14:textId="77777777" w:rsidR="00374B15" w:rsidRPr="00374B15" w:rsidRDefault="00374B15" w:rsidP="00360679">
      <w:pPr>
        <w:pStyle w:val="Heading2"/>
        <w:spacing w:line="360" w:lineRule="auto"/>
      </w:pPr>
      <w:bookmarkStart w:id="16" w:name="_Toc228533672"/>
      <w:r w:rsidRPr="00374B15">
        <w:t>2.3 Data Driven Digital Marketing DDDM</w:t>
      </w:r>
      <w:bookmarkEnd w:id="16"/>
      <w:r w:rsidRPr="00374B15">
        <w:t xml:space="preserve"> </w:t>
      </w:r>
    </w:p>
    <w:p w14:paraId="5F031D21" w14:textId="77777777" w:rsidR="00374B15" w:rsidRPr="00374B15" w:rsidRDefault="00374B15" w:rsidP="00360679">
      <w:pPr>
        <w:pStyle w:val="Heading3"/>
      </w:pPr>
      <w:bookmarkStart w:id="17" w:name="_Toc228533673"/>
      <w:r w:rsidRPr="00374B15">
        <w:t>2.3.1 Conceptualisation and Definition</w:t>
      </w:r>
      <w:bookmarkEnd w:id="17"/>
    </w:p>
    <w:p w14:paraId="6F77E046" w14:textId="77777777" w:rsidR="006026A6" w:rsidRDefault="006026A6" w:rsidP="006026A6">
      <w:pPr>
        <w:spacing w:line="360" w:lineRule="auto"/>
      </w:pPr>
      <w:r>
        <w:t>Data driven digital marketing (DDDM) is a phrase to describe marketing strategies and techniques that draw on data regarding consumers, as well as analytics, to inform strategies and personalise and optimise communication and engagement outcomes (Wedel and Kannan, 2016). Rather than relying on retrospective and aggregate metrics, as conventional marketing, DDDM emphasises predictive and real time approaches.</w:t>
      </w:r>
    </w:p>
    <w:p w14:paraId="20633AE0" w14:textId="64E3D696" w:rsidR="00374B15" w:rsidRDefault="006026A6" w:rsidP="006026A6">
      <w:pPr>
        <w:spacing w:line="360" w:lineRule="auto"/>
      </w:pPr>
      <w:r>
        <w:t>The growth in DDDM is matched by growth in digital data and analytics tools. Data from online activities - including browsing behaviour, click stream, search and transactional data - provide marketers with information at a micro level of who, what and when consumers preference to purchase (contextual factors). This allows companies to deliver tailored content, promotions and messages at scale to better align with the consumer, avoiding sensory fatigue</w:t>
      </w:r>
      <w:r w:rsidR="00374B15">
        <w:t>.</w:t>
      </w:r>
    </w:p>
    <w:p w14:paraId="19D66C6F" w14:textId="77777777" w:rsidR="00374B15" w:rsidRDefault="00374B15" w:rsidP="00360679">
      <w:pPr>
        <w:pStyle w:val="Heading3"/>
      </w:pPr>
      <w:bookmarkStart w:id="18" w:name="_Toc228533674"/>
      <w:r>
        <w:lastRenderedPageBreak/>
        <w:t>2.3.2 Theoretical Foundations</w:t>
      </w:r>
      <w:bookmarkEnd w:id="18"/>
    </w:p>
    <w:p w14:paraId="260AD8AB" w14:textId="77777777" w:rsidR="008A5852" w:rsidRDefault="008A5852" w:rsidP="00360679">
      <w:pPr>
        <w:spacing w:line="360" w:lineRule="auto"/>
      </w:pPr>
    </w:p>
    <w:p w14:paraId="7B1AD08C" w14:textId="63898330" w:rsidR="00374B15" w:rsidRDefault="00374B15" w:rsidP="00A10314">
      <w:pPr>
        <w:pStyle w:val="ListParagraph"/>
        <w:numPr>
          <w:ilvl w:val="0"/>
          <w:numId w:val="3"/>
        </w:numPr>
        <w:spacing w:line="360" w:lineRule="auto"/>
      </w:pPr>
      <w:r>
        <w:t>Technology Acceptance Model (TAM): TAM assumes that user's adoption of the technology is determined by perceived usefulness and ease of use (Davis, 1989). In the context of DDDM, personalised interfaces and easy and intuitive digital interactions can make consumers feel more useful thereby increasing engagement and purchase likely.</w:t>
      </w:r>
    </w:p>
    <w:p w14:paraId="4EBF7841" w14:textId="3AF0DC7D" w:rsidR="00374B15" w:rsidRDefault="00374B15" w:rsidP="00A10314">
      <w:pPr>
        <w:pStyle w:val="ListParagraph"/>
        <w:numPr>
          <w:ilvl w:val="0"/>
          <w:numId w:val="3"/>
        </w:numPr>
        <w:spacing w:line="360" w:lineRule="auto"/>
      </w:pPr>
      <w:r>
        <w:t>Stimulus-Organism-Response (S O R) Framework: Suggested by the S O R framework is the idea that external stimuli (i.e., targeted ads, personalised messages) cause internal processes (i.e., perceptions, emotions) and, in turn, result in behavioural responses (Mehrabian and Russell, 1974). Within DDDM, marketing stimuli may influence cognitive and affective states that form a part of customer experience and subsequent engagement.</w:t>
      </w:r>
    </w:p>
    <w:p w14:paraId="227536F2" w14:textId="3A474E08" w:rsidR="00374B15" w:rsidRDefault="00374B15" w:rsidP="00A10314">
      <w:pPr>
        <w:pStyle w:val="ListParagraph"/>
        <w:numPr>
          <w:ilvl w:val="0"/>
          <w:numId w:val="3"/>
        </w:numPr>
        <w:spacing w:line="360" w:lineRule="auto"/>
      </w:pPr>
      <w:r>
        <w:t>Relationship Marketing Theory: This theory highlights the importance of long-term customer relationship as opposed to the one-time transactions. Relational bonds can be improved with DDDM by generating such personalised experiences that trust and loyalty are raised (Morgan and Hunt, 1994).</w:t>
      </w:r>
    </w:p>
    <w:p w14:paraId="05C9B9E2" w14:textId="77777777" w:rsidR="00374B15" w:rsidRDefault="00374B15" w:rsidP="00360679">
      <w:pPr>
        <w:pStyle w:val="Heading3"/>
      </w:pPr>
      <w:bookmarkStart w:id="19" w:name="_Toc228533675"/>
      <w:r>
        <w:t>2.3.3 Key Practices in DDDM</w:t>
      </w:r>
      <w:bookmarkEnd w:id="19"/>
    </w:p>
    <w:p w14:paraId="26ECD005" w14:textId="77777777" w:rsidR="00374B15" w:rsidRDefault="00374B15" w:rsidP="00360679">
      <w:pPr>
        <w:spacing w:line="360" w:lineRule="auto"/>
      </w:pPr>
      <w:r>
        <w:t>DDM covers a set of different practices that use data analytics:</w:t>
      </w:r>
    </w:p>
    <w:p w14:paraId="65F51D24" w14:textId="07764B4B" w:rsidR="00374B15" w:rsidRDefault="00374B15" w:rsidP="00A10314">
      <w:pPr>
        <w:pStyle w:val="ListParagraph"/>
        <w:numPr>
          <w:ilvl w:val="0"/>
          <w:numId w:val="4"/>
        </w:numPr>
        <w:spacing w:line="360" w:lineRule="auto"/>
      </w:pPr>
      <w:r>
        <w:t>Personalisation: Providing individual-level personalised content that protects people's personal preferences.</w:t>
      </w:r>
    </w:p>
    <w:p w14:paraId="076BD94E" w14:textId="0B6F0FBB" w:rsidR="00374B15" w:rsidRDefault="00374B15" w:rsidP="00A10314">
      <w:pPr>
        <w:pStyle w:val="ListParagraph"/>
        <w:numPr>
          <w:ilvl w:val="0"/>
          <w:numId w:val="4"/>
        </w:numPr>
        <w:spacing w:line="360" w:lineRule="auto"/>
      </w:pPr>
      <w:r>
        <w:t>Recommendation Systems: Use of predictive analysis in recommending products and services that people are likely to be interested in.</w:t>
      </w:r>
    </w:p>
    <w:p w14:paraId="4F7C360A" w14:textId="6FF809E8" w:rsidR="00374B15" w:rsidRDefault="00374B15" w:rsidP="00A10314">
      <w:pPr>
        <w:pStyle w:val="ListParagraph"/>
        <w:numPr>
          <w:ilvl w:val="0"/>
          <w:numId w:val="4"/>
        </w:numPr>
        <w:spacing w:line="360" w:lineRule="auto"/>
      </w:pPr>
      <w:r>
        <w:t>Behaviourial Targeting: Serving Advertisements based on Observed user Behaviour</w:t>
      </w:r>
    </w:p>
    <w:p w14:paraId="6B31FA04" w14:textId="07C7A38E" w:rsidR="00374B15" w:rsidRDefault="00374B15" w:rsidP="00A10314">
      <w:pPr>
        <w:pStyle w:val="ListParagraph"/>
        <w:numPr>
          <w:ilvl w:val="0"/>
          <w:numId w:val="4"/>
        </w:numPr>
        <w:spacing w:line="360" w:lineRule="auto"/>
      </w:pPr>
      <w:r>
        <w:t>Dynamic Pricing: Growing prices based upon supply, demand &amp; user profile dynamically in real time.</w:t>
      </w:r>
    </w:p>
    <w:p w14:paraId="77516A3B" w14:textId="4170B5CF" w:rsidR="00374B15" w:rsidRDefault="00374B15" w:rsidP="00A10314">
      <w:pPr>
        <w:pStyle w:val="ListParagraph"/>
        <w:numPr>
          <w:ilvl w:val="0"/>
          <w:numId w:val="4"/>
        </w:numPr>
        <w:spacing w:line="360" w:lineRule="auto"/>
      </w:pPr>
      <w:r>
        <w:t>Programmatic Advertising: Automated purchase of display advertising via availability of data insights.</w:t>
      </w:r>
    </w:p>
    <w:p w14:paraId="0965402A" w14:textId="43DFFCBA" w:rsidR="00374B15" w:rsidRDefault="00374B15" w:rsidP="00A10314">
      <w:pPr>
        <w:pStyle w:val="ListParagraph"/>
        <w:numPr>
          <w:ilvl w:val="0"/>
          <w:numId w:val="4"/>
        </w:numPr>
        <w:spacing w:line="360" w:lineRule="auto"/>
      </w:pPr>
      <w:r>
        <w:lastRenderedPageBreak/>
        <w:t>Predicive Analytics:Predictive analytics Forecast future behaviour. based on historical data.</w:t>
      </w:r>
    </w:p>
    <w:p w14:paraId="0C5B3FF0" w14:textId="77777777" w:rsidR="00374B15" w:rsidRDefault="00374B15" w:rsidP="00360679">
      <w:pPr>
        <w:spacing w:line="360" w:lineRule="auto"/>
      </w:pPr>
      <w:r>
        <w:t>Recommendation systems have interested substantial research. For example, research show that algorithmic recommendations increase product discovery and impulse estimates (Gomez Uribe and Hunt, 2016.) These systems can analyse huge data sets using machine learning systems to spot patterns which can be used to make personalised suggestions.</w:t>
      </w:r>
    </w:p>
    <w:p w14:paraId="23B081E7" w14:textId="77777777" w:rsidR="00374B15" w:rsidRPr="00374B15" w:rsidRDefault="00374B15" w:rsidP="00360679">
      <w:pPr>
        <w:pStyle w:val="Heading3"/>
      </w:pPr>
      <w:bookmarkStart w:id="20" w:name="_Toc228533676"/>
      <w:r w:rsidRPr="00374B15">
        <w:t>2.3.4 Benefits and Limitations</w:t>
      </w:r>
      <w:bookmarkEnd w:id="20"/>
    </w:p>
    <w:p w14:paraId="457438BC" w14:textId="3EB520BF" w:rsidR="00374B15" w:rsidRDefault="00374B15" w:rsidP="00360679">
      <w:pPr>
        <w:spacing w:line="360" w:lineRule="auto"/>
      </w:pPr>
      <w:r>
        <w:t>Benefits</w:t>
      </w:r>
      <w:r w:rsidR="0074638C">
        <w:t>:</w:t>
      </w:r>
      <w:r>
        <w:t xml:space="preserve"> DDDM has a number of strategic benefits, some of them are:</w:t>
      </w:r>
    </w:p>
    <w:p w14:paraId="16B15885" w14:textId="77777777" w:rsidR="00374B15" w:rsidRDefault="00374B15" w:rsidP="00A10314">
      <w:pPr>
        <w:pStyle w:val="ListParagraph"/>
        <w:numPr>
          <w:ilvl w:val="0"/>
          <w:numId w:val="5"/>
        </w:numPr>
        <w:spacing w:line="360" w:lineRule="auto"/>
      </w:pPr>
      <w:r>
        <w:t>Improved precision targeting / segmentation.</w:t>
      </w:r>
    </w:p>
    <w:p w14:paraId="2C9DA016" w14:textId="74911EA6" w:rsidR="00374B15" w:rsidRDefault="00374B15" w:rsidP="00A10314">
      <w:pPr>
        <w:pStyle w:val="ListParagraph"/>
        <w:numPr>
          <w:ilvl w:val="0"/>
          <w:numId w:val="5"/>
        </w:numPr>
        <w:spacing w:line="360" w:lineRule="auto"/>
      </w:pPr>
      <w:r>
        <w:t>Increased rates of conversion through personalised experiences.</w:t>
      </w:r>
    </w:p>
    <w:p w14:paraId="3613478E" w14:textId="22057D4E" w:rsidR="00374B15" w:rsidRDefault="00374B15" w:rsidP="00A10314">
      <w:pPr>
        <w:pStyle w:val="ListParagraph"/>
        <w:numPr>
          <w:ilvl w:val="0"/>
          <w:numId w:val="5"/>
        </w:numPr>
        <w:spacing w:line="360" w:lineRule="auto"/>
      </w:pPr>
      <w:r>
        <w:t>Improved customer loyalty with relevant communication.</w:t>
      </w:r>
    </w:p>
    <w:p w14:paraId="1CACEB14" w14:textId="18ED5241" w:rsidR="00374B15" w:rsidRDefault="00374B15" w:rsidP="00A10314">
      <w:pPr>
        <w:pStyle w:val="ListParagraph"/>
        <w:numPr>
          <w:ilvl w:val="0"/>
          <w:numId w:val="5"/>
        </w:numPr>
        <w:spacing w:line="360" w:lineRule="auto"/>
      </w:pPr>
      <w:r>
        <w:t>Real time marketing optimisation of campaigns and offers.</w:t>
      </w:r>
    </w:p>
    <w:p w14:paraId="5E05D0DD" w14:textId="77777777" w:rsidR="006026A6" w:rsidRDefault="006026A6" w:rsidP="006026A6">
      <w:pPr>
        <w:spacing w:line="360" w:lineRule="auto"/>
      </w:pPr>
      <w:r>
        <w:t>Yet, despite the benefits, DDDM does have some issues and obstacles. One key concern is that of over personalisation, where highly personalised messages could be perceived as being creepy or controlling. Research has shown that excessive personalisation can result in privacy concerns and distrust (Bleier and Eisenbeiss, 2015).</w:t>
      </w:r>
    </w:p>
    <w:p w14:paraId="3F11C1F6" w14:textId="0B5D32DF" w:rsidR="006026A6" w:rsidRDefault="006026A6" w:rsidP="00360679">
      <w:pPr>
        <w:spacing w:line="360" w:lineRule="auto"/>
      </w:pPr>
      <w:r>
        <w:t>Further, the use of algorithms can lead to concerns over issues of fairness and bias. Unless the data for analysis is representative or has any biases in the past (relating to the predictive models), there is a strong chance of unfairness. This has implications for ethical and regulatory considerations of marketing</w:t>
      </w:r>
      <w:r w:rsidR="00374B15">
        <w:t>.</w:t>
      </w:r>
    </w:p>
    <w:p w14:paraId="640F7BCA" w14:textId="77777777" w:rsidR="00D52174" w:rsidRPr="00D52174" w:rsidRDefault="00D52174" w:rsidP="00360679">
      <w:pPr>
        <w:pStyle w:val="Heading2"/>
        <w:spacing w:line="360" w:lineRule="auto"/>
      </w:pPr>
      <w:bookmarkStart w:id="21" w:name="_Toc228533677"/>
      <w:r w:rsidRPr="00D52174">
        <w:t>2.4 Customer Engagement</w:t>
      </w:r>
      <w:bookmarkEnd w:id="21"/>
      <w:r w:rsidRPr="00D52174">
        <w:t xml:space="preserve"> </w:t>
      </w:r>
    </w:p>
    <w:p w14:paraId="410CD0B2" w14:textId="77777777" w:rsidR="00D52174" w:rsidRPr="00D52174" w:rsidRDefault="00D52174" w:rsidP="00360679">
      <w:pPr>
        <w:pStyle w:val="Heading3"/>
      </w:pPr>
      <w:bookmarkStart w:id="22" w:name="_Toc228533678"/>
      <w:r w:rsidRPr="00D52174">
        <w:t>2.4.1 Defining Customer Engagement</w:t>
      </w:r>
      <w:bookmarkEnd w:id="22"/>
    </w:p>
    <w:p w14:paraId="23AF0E1D" w14:textId="77777777" w:rsidR="00D52174" w:rsidRDefault="00D52174" w:rsidP="00360679">
      <w:pPr>
        <w:spacing w:line="360" w:lineRule="auto"/>
      </w:pPr>
      <w:r>
        <w:t xml:space="preserve">Customer engagement is conceptualised as a multi dimension construct which includes the cognitive, emotional and behavioural dimensions (Brodie et al., 2011). It represents the depth of the psychological investment and interaction of customers with a brand. </w:t>
      </w:r>
      <w:r>
        <w:lastRenderedPageBreak/>
        <w:t>Unlike traditional concepts assigned to elements such as satisfaction, engagement stresses on participation and connection.</w:t>
      </w:r>
    </w:p>
    <w:p w14:paraId="0DBD3306" w14:textId="77777777" w:rsidR="00D52174" w:rsidRDefault="00D52174" w:rsidP="00360679">
      <w:pPr>
        <w:pStyle w:val="Heading3"/>
      </w:pPr>
      <w:bookmarkStart w:id="23" w:name="_Toc228533679"/>
      <w:r>
        <w:t>2.4.2 Dimensions and Measurement</w:t>
      </w:r>
      <w:bookmarkEnd w:id="23"/>
    </w:p>
    <w:p w14:paraId="2E5B2168" w14:textId="77777777" w:rsidR="00D52174" w:rsidRDefault="00D52174" w:rsidP="00360679">
      <w:pPr>
        <w:spacing w:line="360" w:lineRule="auto"/>
      </w:pPr>
      <w:r>
        <w:t>Customer engagement may be interpreted in terms of three main dimensions:</w:t>
      </w:r>
    </w:p>
    <w:p w14:paraId="791D5D68" w14:textId="77777777" w:rsidR="00D52174" w:rsidRDefault="00D52174" w:rsidP="00A10314">
      <w:pPr>
        <w:pStyle w:val="ListParagraph"/>
        <w:numPr>
          <w:ilvl w:val="0"/>
          <w:numId w:val="6"/>
        </w:numPr>
        <w:spacing w:line="360" w:lineRule="auto"/>
      </w:pPr>
      <w:r>
        <w:t>Cognitive Engagement: The level of mental attention and focus that a customer gives to a brand.</w:t>
      </w:r>
    </w:p>
    <w:p w14:paraId="76955BAF" w14:textId="50D13CF4" w:rsidR="00D52174" w:rsidRDefault="00D52174" w:rsidP="00A10314">
      <w:pPr>
        <w:pStyle w:val="ListParagraph"/>
        <w:numPr>
          <w:ilvl w:val="0"/>
          <w:numId w:val="6"/>
        </w:numPr>
        <w:spacing w:line="360" w:lineRule="auto"/>
      </w:pPr>
      <w:r>
        <w:t>Emotional Engagement: The feeling or affective responses related associated with brand interaction.</w:t>
      </w:r>
    </w:p>
    <w:p w14:paraId="061C397B" w14:textId="2E97EC1D" w:rsidR="00BF21AB" w:rsidRDefault="00BF21AB" w:rsidP="00A10314">
      <w:pPr>
        <w:pStyle w:val="ListParagraph"/>
        <w:numPr>
          <w:ilvl w:val="0"/>
          <w:numId w:val="6"/>
        </w:numPr>
        <w:spacing w:line="360" w:lineRule="auto"/>
      </w:pPr>
      <w:r w:rsidRPr="00BF21AB">
        <w:t>Behavioural Engagement: Observable actions such as repeat visits, sharing content, and word of mouth advocacy.</w:t>
      </w:r>
    </w:p>
    <w:p w14:paraId="0E28D97E" w14:textId="7B2355C5" w:rsidR="00D52174" w:rsidRDefault="00D52174" w:rsidP="005E5FAC">
      <w:pPr>
        <w:spacing w:line="360" w:lineRule="auto"/>
      </w:pPr>
      <w:r>
        <w:t xml:space="preserve">Researchers argue that engagement is not limited to transactional behaviour, such as </w:t>
      </w:r>
      <w:r w:rsidR="00BF21AB">
        <w:t>co-creative</w:t>
      </w:r>
      <w:r>
        <w:t xml:space="preserve"> activities, including user generated content and community participation (van Doorn et al., 2010).</w:t>
      </w:r>
    </w:p>
    <w:p w14:paraId="57FD3BFE" w14:textId="43D0564A" w:rsidR="005E5FAC" w:rsidRDefault="00D52174" w:rsidP="005E5FAC">
      <w:pPr>
        <w:pStyle w:val="Heading3"/>
      </w:pPr>
      <w:bookmarkStart w:id="24" w:name="_Toc228533680"/>
      <w:r>
        <w:t>2.4.3 Engagement in Digital Contexts</w:t>
      </w:r>
      <w:bookmarkEnd w:id="24"/>
    </w:p>
    <w:p w14:paraId="51055332" w14:textId="2413E308" w:rsidR="00372C31" w:rsidRDefault="00372C31" w:rsidP="00372C31">
      <w:pPr>
        <w:spacing w:line="360" w:lineRule="auto"/>
      </w:pPr>
      <w:r>
        <w:t>In today's digital contexts, customer engagement is a dynamic combination of technology affordances, platform features and personalisation via data analytics. Websites and digital platforms (e.g., e-commerce, search engines, social media) create critical spaces for customers to engage in value co-creation through activities like browsing, reviewing, sharing and purchasing. This is further enhanced by data-driven digital marketing (DDDM), which sellers can use to deliver highly relevant content, and thus enhance engagement (Hollebeek et al, 2019).</w:t>
      </w:r>
    </w:p>
    <w:p w14:paraId="54559674" w14:textId="77777777" w:rsidR="00372C31" w:rsidRDefault="00372C31" w:rsidP="00372C31">
      <w:pPr>
        <w:spacing w:line="360" w:lineRule="auto"/>
      </w:pPr>
      <w:r>
        <w:t>It's highly immersive features like product recommendations, advertisements and news feeds, and the ability to "like", comment and share, that drive user engagement on digital channels such as Amazon, Google, Instagram, TikTok and Facebook. Such channels leverage data-driven insights to present consumers with relevant and customised content to increase user dwell times on channels and to encourage user engagement. For instance, tailored recommendations on online shopping platforms or algorithmically curated streams of video in social media can increase immersion and intensity of immersion.</w:t>
      </w:r>
    </w:p>
    <w:p w14:paraId="7279D28E" w14:textId="77777777" w:rsidR="00372C31" w:rsidRDefault="00372C31" w:rsidP="00372C31">
      <w:pPr>
        <w:spacing w:line="360" w:lineRule="auto"/>
      </w:pPr>
      <w:r>
        <w:lastRenderedPageBreak/>
        <w:t>Yet, engaging online is more than just personalisation by the technology. It can be also influenced by psychological and socio-relational factors such as trust and transparency. The changing attitudes of consumers around their data affects their engagement. Personalisation can be valued by some for its benefits of convenience and relevance, but can also be viewed as intrusive due to privacy concerns and may reject personalisation practices (Bleier and Eisenbeiss, 2015).</w:t>
      </w:r>
    </w:p>
    <w:p w14:paraId="21FD1292" w14:textId="468F7970" w:rsidR="005E5FAC" w:rsidRDefault="00372C31" w:rsidP="00372C31">
      <w:pPr>
        <w:spacing w:line="360" w:lineRule="auto"/>
      </w:pPr>
      <w:r>
        <w:t>Further, the omnichannel nature of digital ecosystems implies engagement is not unidimensional but can involve different digital channels. Potential customers may discover a product using Google, interact with the product using Instagram, read reviews about the product using TikTok and buy a product using Amazon. Such varied channels stress the importance of integration, transparency and trust in the digital environment</w:t>
      </w:r>
      <w:r w:rsidR="005E5FAC">
        <w:t>.</w:t>
      </w:r>
    </w:p>
    <w:p w14:paraId="6DF82255" w14:textId="77777777" w:rsidR="00D52174" w:rsidRPr="00BF21AB" w:rsidRDefault="00D52174" w:rsidP="005E5FAC">
      <w:pPr>
        <w:pStyle w:val="Heading3"/>
      </w:pPr>
      <w:bookmarkStart w:id="25" w:name="_Toc228533681"/>
      <w:r w:rsidRPr="00BF21AB">
        <w:t>2.4.4 Engagement Outcomes</w:t>
      </w:r>
      <w:bookmarkEnd w:id="25"/>
    </w:p>
    <w:p w14:paraId="634A0698" w14:textId="77777777" w:rsidR="00D52174" w:rsidRDefault="00D52174" w:rsidP="005E5FAC">
      <w:pPr>
        <w:spacing w:line="360" w:lineRule="auto"/>
      </w:pPr>
      <w:r>
        <w:t>Engagement is linked to a range of positive outcomes including increased loyalty, positive word of mouth and high lifetime customer value. It also effects purchase behaviour through strengthening emotional and cognitive connections to brands. However, scholars mention that too heavy or intrusive segmentation or targeting can be detrimental to engagement if consumers perceive their privacy is being violated.</w:t>
      </w:r>
    </w:p>
    <w:p w14:paraId="5B360D49" w14:textId="77777777" w:rsidR="00D52174" w:rsidRPr="00111BDD" w:rsidRDefault="00D52174" w:rsidP="00360679">
      <w:pPr>
        <w:pStyle w:val="Heading2"/>
        <w:spacing w:line="360" w:lineRule="auto"/>
      </w:pPr>
      <w:bookmarkStart w:id="26" w:name="_Toc228533682"/>
      <w:r w:rsidRPr="00111BDD">
        <w:t>2.5 Online Purchase Behaviour</w:t>
      </w:r>
      <w:bookmarkEnd w:id="26"/>
      <w:r w:rsidRPr="00111BDD">
        <w:t xml:space="preserve"> </w:t>
      </w:r>
    </w:p>
    <w:p w14:paraId="43A8944B" w14:textId="77777777" w:rsidR="00D52174" w:rsidRPr="00111BDD" w:rsidRDefault="00D52174" w:rsidP="00360679">
      <w:pPr>
        <w:pStyle w:val="Heading3"/>
      </w:pPr>
      <w:bookmarkStart w:id="27" w:name="_Toc228533683"/>
      <w:r w:rsidRPr="00111BDD">
        <w:t>2.5.1 Conceptualising Purchase Behaviour</w:t>
      </w:r>
      <w:bookmarkEnd w:id="27"/>
    </w:p>
    <w:p w14:paraId="3EBA0233" w14:textId="77777777" w:rsidR="002870C3" w:rsidRDefault="002870C3" w:rsidP="002870C3">
      <w:pPr>
        <w:spacing w:line="360" w:lineRule="auto"/>
      </w:pPr>
      <w:r>
        <w:t>Purchase behaviour is the psychological, emotional and behavioural assessments consumers make when recognising a need, seeking alternatives, and deciding to purchase. For online purchase behaviour, trust, risk, convenience, user-friendliness and information quality are important factors (Pavlou, 2003).</w:t>
      </w:r>
    </w:p>
    <w:p w14:paraId="00F33DB1" w14:textId="77777777" w:rsidR="002870C3" w:rsidRDefault="002870C3" w:rsidP="002870C3">
      <w:pPr>
        <w:spacing w:line="360" w:lineRule="auto"/>
      </w:pPr>
      <w:r>
        <w:t>In an online environment, consumers do not have direct contact with actual products, and it is dominated with online cues and design. The ease of use, design, recommendations, and reviews are critical in consumer decision-making. In this digital purchase environment, data-driven digital marketing strategies are fundamental to minimising search costs and enhancing relevance and the purchase decision-making process.</w:t>
      </w:r>
    </w:p>
    <w:p w14:paraId="0E9256A4" w14:textId="77777777" w:rsidR="002870C3" w:rsidRDefault="002870C3" w:rsidP="002870C3">
      <w:pPr>
        <w:spacing w:line="360" w:lineRule="auto"/>
      </w:pPr>
      <w:r>
        <w:lastRenderedPageBreak/>
        <w:t>Importantly, online purchase behaviour is connected with consumer platform engagement. They engage with multiple platforms such as Google, Instagram and TikTok. For example, consumers may begin the journey to purchase by doing a Google search, where the search engine results page (SERP), advertisements and reviews all help to supply some of the initial purchase considerations. Social media platforms (e.g. Instagram and TikTok) are also used, which also play a part in driving purchase intentions through content from influencers, reviews and recommendations.</w:t>
      </w:r>
    </w:p>
    <w:p w14:paraId="1F1292EB" w14:textId="77777777" w:rsidR="002870C3" w:rsidRDefault="002870C3" w:rsidP="002870C3">
      <w:pPr>
        <w:spacing w:line="360" w:lineRule="auto"/>
      </w:pPr>
      <w:r>
        <w:t>This tight link with purchase behaviour represents a shift from a linear "decision" to interactive "engagement". Users search among platforms, are engaged with media, search for information and form purchase intentions. So, prior to purchase, engagement is undertaken.</w:t>
      </w:r>
    </w:p>
    <w:p w14:paraId="354DD4DE" w14:textId="0412E7C4" w:rsidR="00D52174" w:rsidRDefault="002870C3" w:rsidP="005E5FAC">
      <w:pPr>
        <w:spacing w:line="360" w:lineRule="auto"/>
      </w:pPr>
      <w:r>
        <w:t>As such, to understand purchase behaviour in the digital environment, a multi-dimensional approach to both functional (e.g., convenience, ease of use) and experiential (e.g., engagement, trust and emotion) factors should be considered. Digital marketing practices, such as data mining, are vital to enhance these factors which in turn drive short- and long-term purchase behaviours</w:t>
      </w:r>
      <w:r w:rsidR="00D52174">
        <w:t>.</w:t>
      </w:r>
    </w:p>
    <w:p w14:paraId="05EC1767" w14:textId="01506F36" w:rsidR="00D52174" w:rsidRDefault="00D52174" w:rsidP="00360679">
      <w:pPr>
        <w:pStyle w:val="Heading3"/>
      </w:pPr>
      <w:bookmarkStart w:id="28" w:name="_Toc228533684"/>
      <w:r>
        <w:t xml:space="preserve">2.5.2 </w:t>
      </w:r>
      <w:r w:rsidR="00E17B7D" w:rsidRPr="00E17B7D">
        <w:t>Digital Influences on Purchase Behaviour</w:t>
      </w:r>
      <w:bookmarkEnd w:id="28"/>
    </w:p>
    <w:p w14:paraId="4D4A7A39" w14:textId="77777777" w:rsidR="00D52174" w:rsidRDefault="00D52174" w:rsidP="00360679">
      <w:pPr>
        <w:spacing w:line="360" w:lineRule="auto"/>
      </w:pPr>
      <w:r>
        <w:t>Consumer purchase behaviour in digital environments is greatly influenced by information availability as well as interactive features. Personalised recommendations lower search costs and help to point to relevant options to make decision processes more efficient (Grewal, Roggeveen and Nordfelt, 2017).</w:t>
      </w:r>
    </w:p>
    <w:p w14:paraId="3D3FB233" w14:textId="6E3981B7" w:rsidR="00D52174" w:rsidRDefault="00D52174" w:rsidP="00360679">
      <w:pPr>
        <w:spacing w:line="360" w:lineRule="auto"/>
      </w:pPr>
      <w:r>
        <w:t>Trust is critical when it comes to online purchase behaviour, and especially in the context of payment security and data privacy. If the consumers trust a platform, then they are going to complete bankruptcy transactions. On the other hand, perceived risk, such as fear of financial and privacy risk, can discourage purchases.</w:t>
      </w:r>
    </w:p>
    <w:p w14:paraId="7AF99C7C" w14:textId="77777777" w:rsidR="00AB68BC" w:rsidRDefault="00AB68BC" w:rsidP="00AB68BC">
      <w:pPr>
        <w:pStyle w:val="Heading3"/>
      </w:pPr>
      <w:bookmarkStart w:id="29" w:name="_Toc228533685"/>
      <w:r>
        <w:t>2.5.3 Online Customer Journey</w:t>
      </w:r>
      <w:bookmarkEnd w:id="29"/>
    </w:p>
    <w:p w14:paraId="54F53137" w14:textId="77777777" w:rsidR="00AB68BC" w:rsidRDefault="00AB68BC" w:rsidP="00AB68BC">
      <w:pPr>
        <w:spacing w:line="360" w:lineRule="auto"/>
      </w:pPr>
      <w:r>
        <w:t xml:space="preserve">Online customer journey is the pathway of interactions and decision-making processes that customers take in their interaction with digital platforms, from discovering the product or service to post-purchase feedback. In today's DDDM world, this journey is no longer </w:t>
      </w:r>
      <w:r>
        <w:lastRenderedPageBreak/>
        <w:t>sequential but rather an iterative and highly data-driven process. Customers progress through several phases: search, consideration, purchase and after-purchase assessment, interacting with various digital touchpoints along the way.</w:t>
      </w:r>
    </w:p>
    <w:p w14:paraId="5D6DE1AC" w14:textId="77777777" w:rsidR="00AB68BC" w:rsidRDefault="00AB68BC" w:rsidP="00AB68BC">
      <w:pPr>
        <w:spacing w:line="360" w:lineRule="auto"/>
      </w:pPr>
      <w:r>
        <w:t>In DDDM environments, the online consumer journey is considerably affected by algorithmic tailoring and predictions. Algorithms monitor consumer activity, including search terms used, past purchases, and web pages visited, to provide relevant information at each touchpoint. This allows companies to impact both the information consumers access and their decision-making journey. For example, such recommendations can expedite product discovery and targeted offers can influence purchase decisions.</w:t>
      </w:r>
    </w:p>
    <w:p w14:paraId="2F323B00" w14:textId="374535DF" w:rsidR="00E17B7D" w:rsidRDefault="00AB68BC" w:rsidP="00360679">
      <w:pPr>
        <w:spacing w:line="360" w:lineRule="auto"/>
      </w:pPr>
      <w:r>
        <w:t>And this journey is not confined to one platform, but spans across search, social, and e-commerce platforms. Users may start with a discovery search, consume and interact with content through social networks and make a purchase in an e-commerce platform. The interdependencies of the journey underline the need for integration across channels.</w:t>
      </w:r>
    </w:p>
    <w:p w14:paraId="4FA43208" w14:textId="27FE61DD" w:rsidR="00D52174" w:rsidRPr="00111BDD" w:rsidRDefault="00D52174" w:rsidP="00360679">
      <w:pPr>
        <w:pStyle w:val="Heading3"/>
      </w:pPr>
      <w:bookmarkStart w:id="30" w:name="_Toc228533686"/>
      <w:r w:rsidRPr="00111BDD">
        <w:t>2.5.</w:t>
      </w:r>
      <w:r w:rsidR="00AB68BC">
        <w:t>4</w:t>
      </w:r>
      <w:r w:rsidRPr="00111BDD">
        <w:t xml:space="preserve"> The Role of DDDM</w:t>
      </w:r>
      <w:bookmarkEnd w:id="30"/>
    </w:p>
    <w:p w14:paraId="69203F23" w14:textId="77777777" w:rsidR="00D52174" w:rsidRDefault="00D52174" w:rsidP="00360679">
      <w:pPr>
        <w:spacing w:line="360" w:lineRule="auto"/>
      </w:pPr>
      <w:r>
        <w:t>DDM impacts the purchase behaviour by influencing the perception of relevance and convenience to the consumers. Recommendation systems, for example, inform consumers about the products within their choices to get these to match their taste and this are more likely to convert into a sale. However, research also shows that too much personalisation or the perception of being "tracked" can decrease purchase intentions as a result of privacy concerns (Aguirre et al., 2015).</w:t>
      </w:r>
    </w:p>
    <w:p w14:paraId="15230094" w14:textId="5F1A333F" w:rsidR="00D52174" w:rsidRPr="00111BDD" w:rsidRDefault="00D52174" w:rsidP="00360679">
      <w:pPr>
        <w:pStyle w:val="Heading3"/>
      </w:pPr>
      <w:bookmarkStart w:id="31" w:name="_Toc228533687"/>
      <w:r w:rsidRPr="00111BDD">
        <w:t>2.5.</w:t>
      </w:r>
      <w:r w:rsidR="00AB68BC">
        <w:t>5</w:t>
      </w:r>
      <w:r w:rsidRPr="00111BDD">
        <w:t xml:space="preserve"> Interconnection </w:t>
      </w:r>
      <w:r w:rsidR="00111BDD" w:rsidRPr="00111BDD">
        <w:t>with</w:t>
      </w:r>
      <w:r w:rsidRPr="00111BDD">
        <w:t xml:space="preserve"> Theories</w:t>
      </w:r>
      <w:bookmarkEnd w:id="31"/>
    </w:p>
    <w:p w14:paraId="13639C0B" w14:textId="57435DB7" w:rsidR="00D52174" w:rsidRDefault="00D52174" w:rsidP="00360679">
      <w:pPr>
        <w:spacing w:line="360" w:lineRule="auto"/>
      </w:pPr>
      <w:r>
        <w:t>The SOR model is useful to understand the influence of the stimuli of data (for example, personalised messages) on internal states (for example, trust, perception), which lead to behavioural responses (purchase decisions). Similarly, TAM indicates that if the digital interfaces are considered useful and easy to use, then consumers are more likely to engage and complete purchases (Davis, 1989).</w:t>
      </w:r>
    </w:p>
    <w:p w14:paraId="16D3A125" w14:textId="77777777" w:rsidR="004D3708" w:rsidRDefault="004D3708" w:rsidP="004D3708">
      <w:pPr>
        <w:pStyle w:val="Heading3"/>
      </w:pPr>
      <w:bookmarkStart w:id="32" w:name="_Toc228533688"/>
      <w:r>
        <w:lastRenderedPageBreak/>
        <w:t>2.5.6 AIDA Act in the Context of Data-Driven Digital Marketing</w:t>
      </w:r>
      <w:bookmarkEnd w:id="32"/>
    </w:p>
    <w:p w14:paraId="4FD9B8FF" w14:textId="77777777" w:rsidR="004D3708" w:rsidRDefault="004D3708" w:rsidP="004D3708">
      <w:pPr>
        <w:spacing w:line="360" w:lineRule="auto"/>
      </w:pPr>
      <w:r>
        <w:t>Attention, Interest, Desire, and Action (AIDA) is foundational in understanding the impact of marketing messages on consumer decision-making throughout a series of steps. This model is still highly applicable in data-driven digital marketing (DDDM), although it is substantially improved by the incorporation of real-time data monitoring and personalisation algorithms.</w:t>
      </w:r>
    </w:p>
    <w:p w14:paraId="4908F831" w14:textId="0568FE17" w:rsidR="004D3708" w:rsidRDefault="004D3708" w:rsidP="00C85393">
      <w:pPr>
        <w:spacing w:line="360" w:lineRule="auto"/>
      </w:pPr>
      <w:r>
        <w:t>In the attention phase, digital media platforms use targeted ads, search engine optimisation and personalised content streams to grab a consumer's attention in a crowded information space. At the interest stage, DDDM leverages targeted and personalised content delivered based on user preferences and past behaviour, ensuring higher chances of continuing engagement. At the desire stage, algorithms provide tailored product recommendations, customer ratings and reviews, and dynamic pricing models to enhance the customers' emotional and cognitive desire for a particular good or service. Lastly, the action stage is supported by user-friendly interfaces, one-click purchasing options and personalised rewards, making the conversion process as smooth as possible.</w:t>
      </w:r>
    </w:p>
    <w:p w14:paraId="6F6612F5" w14:textId="00E0BEEB" w:rsidR="00D52174" w:rsidRPr="00111BDD" w:rsidRDefault="00D52174" w:rsidP="00360679">
      <w:pPr>
        <w:pStyle w:val="Heading2"/>
        <w:spacing w:line="360" w:lineRule="auto"/>
      </w:pPr>
      <w:bookmarkStart w:id="33" w:name="_Toc228533689"/>
      <w:r w:rsidRPr="00111BDD">
        <w:t>2.6 Customer Experience (CX)</w:t>
      </w:r>
      <w:bookmarkEnd w:id="33"/>
      <w:r w:rsidRPr="00111BDD">
        <w:t xml:space="preserve"> </w:t>
      </w:r>
    </w:p>
    <w:p w14:paraId="39F22D5A" w14:textId="77777777" w:rsidR="00D52174" w:rsidRPr="00111BDD" w:rsidRDefault="00D52174" w:rsidP="00360679">
      <w:pPr>
        <w:pStyle w:val="Heading3"/>
      </w:pPr>
      <w:bookmarkStart w:id="34" w:name="_Toc228533690"/>
      <w:r w:rsidRPr="00111BDD">
        <w:t>2.6.1 Understanding Customer Experience</w:t>
      </w:r>
      <w:bookmarkEnd w:id="34"/>
    </w:p>
    <w:p w14:paraId="1AC2A259" w14:textId="77777777" w:rsidR="00D52174" w:rsidRDefault="00D52174" w:rsidP="00360679">
      <w:pPr>
        <w:spacing w:line="360" w:lineRule="auto"/>
      </w:pPr>
      <w:r>
        <w:t>Customer experience is a term used to describe the experience of the brand as a whole generated by all the interactions with a brand throughout the customer journey. It includes functional, emotional and social dimensions (Lemon and Verhoef, 2016). Unlike satisfaction, which is an outcome measure, CX is a capture of the cumulative and lasting impression created through in-app bucket-belts before, during and after purchase.</w:t>
      </w:r>
    </w:p>
    <w:p w14:paraId="37DB0334" w14:textId="77777777" w:rsidR="00D52174" w:rsidRPr="00111BDD" w:rsidRDefault="00D52174" w:rsidP="00360679">
      <w:pPr>
        <w:pStyle w:val="Heading3"/>
      </w:pPr>
      <w:bookmarkStart w:id="35" w:name="_Toc228533691"/>
      <w:r w:rsidRPr="00111BDD">
        <w:t>2.6.2 Components of CX</w:t>
      </w:r>
      <w:bookmarkEnd w:id="35"/>
    </w:p>
    <w:p w14:paraId="6CD0C989" w14:textId="03A62F69" w:rsidR="001D79ED" w:rsidRPr="001D79ED" w:rsidRDefault="001D79ED" w:rsidP="00A10314">
      <w:pPr>
        <w:pStyle w:val="ListParagraph"/>
        <w:numPr>
          <w:ilvl w:val="0"/>
          <w:numId w:val="7"/>
        </w:numPr>
        <w:spacing w:line="360" w:lineRule="auto"/>
      </w:pPr>
      <w:r w:rsidRPr="001D79ED">
        <w:t>Functional: Usability, easiness of navigation, efficiency of transaction.</w:t>
      </w:r>
    </w:p>
    <w:p w14:paraId="20D0791E" w14:textId="4CDBB707" w:rsidR="001D79ED" w:rsidRPr="001D79ED" w:rsidRDefault="001D79ED" w:rsidP="00A10314">
      <w:pPr>
        <w:pStyle w:val="ListParagraph"/>
        <w:numPr>
          <w:ilvl w:val="0"/>
          <w:numId w:val="7"/>
        </w:numPr>
        <w:spacing w:line="360" w:lineRule="auto"/>
      </w:pPr>
      <w:r w:rsidRPr="001D79ED">
        <w:t>Emotional: Feelings and affective responses triggered from interactions.</w:t>
      </w:r>
    </w:p>
    <w:p w14:paraId="78C3408C" w14:textId="67720F99" w:rsidR="001D79ED" w:rsidRPr="001D79ED" w:rsidRDefault="001D79ED" w:rsidP="00A10314">
      <w:pPr>
        <w:pStyle w:val="ListParagraph"/>
        <w:numPr>
          <w:ilvl w:val="0"/>
          <w:numId w:val="7"/>
        </w:numPr>
        <w:spacing w:line="360" w:lineRule="auto"/>
      </w:pPr>
      <w:r w:rsidRPr="001D79ED">
        <w:t>Social</w:t>
      </w:r>
      <w:r>
        <w:t xml:space="preserve">: </w:t>
      </w:r>
      <w:r w:rsidRPr="001D79ED">
        <w:t>Social Interactions with other customers or communities.</w:t>
      </w:r>
    </w:p>
    <w:p w14:paraId="710F046B" w14:textId="77777777" w:rsidR="001D79ED" w:rsidRDefault="001D79ED" w:rsidP="00360679">
      <w:pPr>
        <w:spacing w:line="360" w:lineRule="auto"/>
        <w:rPr>
          <w:b/>
        </w:rPr>
      </w:pPr>
      <w:r w:rsidRPr="001D79ED">
        <w:t>CX is such a strategic construct because it has a direct business impact on engagement, loyalty, and the general experience of the brand.</w:t>
      </w:r>
    </w:p>
    <w:p w14:paraId="375E6171" w14:textId="382B52AA" w:rsidR="00D52174" w:rsidRDefault="00D52174" w:rsidP="00360679">
      <w:pPr>
        <w:pStyle w:val="Heading3"/>
      </w:pPr>
      <w:bookmarkStart w:id="36" w:name="_Toc228533692"/>
      <w:r>
        <w:lastRenderedPageBreak/>
        <w:t>2.6.3 CX in Data Driven Environments</w:t>
      </w:r>
      <w:bookmarkEnd w:id="36"/>
    </w:p>
    <w:p w14:paraId="3ACCF841" w14:textId="77777777" w:rsidR="00D52174" w:rsidRDefault="00D52174" w:rsidP="00360679">
      <w:pPr>
        <w:spacing w:line="360" w:lineRule="auto"/>
      </w:pPr>
      <w:r>
        <w:t>DDDM can improve CX through the means of personalised and seamless experiences. For example, personalised recommendations make decisions less demanding, so they are more perceived as more convenient. Dynamic content is dynamic to individual preferences - allows for improved relevance and satisfaction. (Verhoef et al., 2021)</w:t>
      </w:r>
    </w:p>
    <w:p w14:paraId="645CA509" w14:textId="77777777" w:rsidR="00D52174" w:rsidRDefault="00D52174" w:rsidP="00360679">
      <w:pPr>
        <w:spacing w:line="360" w:lineRule="auto"/>
      </w:pPr>
      <w:r>
        <w:t>However, negative experiences can arise where personalisation is seen as intrusive or practices linked to the use of data are not transparent. Trust is a highly important factor when determining CX and violations of trust can have profound consequences on the quality of experience.</w:t>
      </w:r>
    </w:p>
    <w:p w14:paraId="513438CA" w14:textId="77777777" w:rsidR="00D52174" w:rsidRDefault="00D52174" w:rsidP="00360679">
      <w:pPr>
        <w:pStyle w:val="Heading3"/>
      </w:pPr>
      <w:bookmarkStart w:id="37" w:name="_Toc228533693"/>
      <w:r>
        <w:t>2.6.4 Mediating Role of CX</w:t>
      </w:r>
      <w:bookmarkEnd w:id="37"/>
    </w:p>
    <w:p w14:paraId="390F0C52" w14:textId="26FC5EE5" w:rsidR="00D627B0" w:rsidRDefault="00D52174" w:rsidP="00360679">
      <w:pPr>
        <w:spacing w:line="360" w:lineRule="auto"/>
      </w:pPr>
      <w:r>
        <w:t>Although CX is recognised as an important outcome of marketing activities, less is known about its potential role as a mediator between marketing practices (stimuli) and behavioural outcomes (response). CX can be conceptualised as the internal state in which data driven marketing plays a role in influencing engagement, and this influences purchase behaviour. Positive experiences can create trust and engagement which can lead to higher purchase intentions and loyalty.</w:t>
      </w:r>
    </w:p>
    <w:p w14:paraId="08C287D7" w14:textId="77777777" w:rsidR="00EB2F99" w:rsidRDefault="00EB2F99" w:rsidP="00360679">
      <w:pPr>
        <w:pStyle w:val="Heading2"/>
        <w:spacing w:line="360" w:lineRule="auto"/>
      </w:pPr>
      <w:bookmarkStart w:id="38" w:name="_Toc228533694"/>
      <w:r>
        <w:t>2.7 Privacy, Trust and Ethics Issues</w:t>
      </w:r>
      <w:bookmarkEnd w:id="38"/>
      <w:r>
        <w:t xml:space="preserve"> </w:t>
      </w:r>
    </w:p>
    <w:p w14:paraId="29E1F742" w14:textId="77777777" w:rsidR="00EB2F99" w:rsidRDefault="00EB2F99" w:rsidP="00360679">
      <w:pPr>
        <w:pStyle w:val="Heading3"/>
      </w:pPr>
      <w:bookmarkStart w:id="39" w:name="_Toc228533695"/>
      <w:r>
        <w:t>2.7.1 Privacy Concerns</w:t>
      </w:r>
      <w:bookmarkEnd w:id="39"/>
    </w:p>
    <w:p w14:paraId="5CD762A3" w14:textId="09FBD8B2" w:rsidR="00EB2F99" w:rsidRDefault="00EB2F99" w:rsidP="00360679">
      <w:pPr>
        <w:spacing w:line="360" w:lineRule="auto"/>
      </w:pPr>
      <w:r>
        <w:t>The gathering and application of personal information is the basis for DDDM. However, consumers have growing concerns about the data collection, storage, and use of their information. The Personalisation Privacy Paradox refers to the tension between consumers who are staying away from their privacy for the sake of personalised services (Aguirre et al., 2015). While consumers are interested in relevance and convenience, they can resist practices that feel intrusive or not transparent.</w:t>
      </w:r>
    </w:p>
    <w:p w14:paraId="4DEFE1E1" w14:textId="77777777" w:rsidR="00EB2F99" w:rsidRDefault="00EB2F99" w:rsidP="00360679">
      <w:pPr>
        <w:pStyle w:val="Heading3"/>
      </w:pPr>
      <w:bookmarkStart w:id="40" w:name="_Toc228533696"/>
      <w:r>
        <w:t>2.7.2 Trust as a Moderator</w:t>
      </w:r>
      <w:bookmarkEnd w:id="40"/>
    </w:p>
    <w:p w14:paraId="06B94657" w14:textId="47724192" w:rsidR="00EB2F99" w:rsidRDefault="00EB2F99" w:rsidP="00360679">
      <w:pPr>
        <w:spacing w:line="360" w:lineRule="auto"/>
      </w:pPr>
      <w:r>
        <w:t xml:space="preserve">Trust is very important for moderating response to data driven marketing. If consumers trust a brand, it is more likely for them to be willing to share data and accept personalised marketing. Trust is developed through openness, security promises, and constant and </w:t>
      </w:r>
      <w:r>
        <w:lastRenderedPageBreak/>
        <w:t>ethical behavior (Martin and Murphy, 2017). Conversely, breaches of trust - such as data leaks, and perceived misuse of information - have long lasting negative effects on engagement and purchase intentions.</w:t>
      </w:r>
    </w:p>
    <w:p w14:paraId="0CCC23AB" w14:textId="77777777" w:rsidR="00EB2F99" w:rsidRDefault="00EB2F99" w:rsidP="00360679">
      <w:pPr>
        <w:pStyle w:val="Heading3"/>
      </w:pPr>
      <w:bookmarkStart w:id="41" w:name="_Toc228533697"/>
      <w:r>
        <w:t>2.7.3 Ethical Considerations</w:t>
      </w:r>
      <w:bookmarkEnd w:id="41"/>
    </w:p>
    <w:p w14:paraId="0660EE31" w14:textId="529BCF5D" w:rsidR="00EB2F99" w:rsidRDefault="00EB2F99" w:rsidP="00360679">
      <w:pPr>
        <w:spacing w:line="360" w:lineRule="auto"/>
      </w:pPr>
      <w:r>
        <w:t>Ethical issues in DDDM include consent, data security and fairness in algorithmic decision making. Organisations have to act not only to comply with regulation (i.e., GDPR), but also regarding ethical considerations beyond the legal requirements. Ethical data practices can overly affect customer perceptions of authenticity and integrity which can then shape customer overall experience and trust.</w:t>
      </w:r>
    </w:p>
    <w:p w14:paraId="4F9E76F0" w14:textId="77777777" w:rsidR="00EB2F99" w:rsidRDefault="00EB2F99" w:rsidP="00360679">
      <w:pPr>
        <w:pStyle w:val="Heading2"/>
        <w:spacing w:line="360" w:lineRule="auto"/>
      </w:pPr>
      <w:bookmarkStart w:id="42" w:name="_Toc228533698"/>
      <w:r>
        <w:t>2.8 Conceptual Framework</w:t>
      </w:r>
      <w:bookmarkEnd w:id="42"/>
      <w:r>
        <w:t xml:space="preserve"> </w:t>
      </w:r>
    </w:p>
    <w:p w14:paraId="0D45A451" w14:textId="77777777" w:rsidR="00EB2F99" w:rsidRDefault="00EB2F99" w:rsidP="00360679">
      <w:pPr>
        <w:spacing w:line="360" w:lineRule="auto"/>
      </w:pPr>
      <w:r>
        <w:t>Based on the literature reviewed, the present study proposes a concept of framework whereby data driven digital marketing practices influences customer engagement and purchase behaviour where customer experience act as a mediate mechanism. The framework combines core theoretical insights from TAM, the S O R model and Relationship Marketing Theory to develop the dynamic pathways by which data driven stimuli affect internal states (e.g., perceptions, emotions) and behavioural responses that follow.</w:t>
      </w:r>
    </w:p>
    <w:p w14:paraId="43BD63B5" w14:textId="0A0FF882" w:rsidR="00EB2F99" w:rsidRDefault="00EB2F99" w:rsidP="00A10314">
      <w:pPr>
        <w:pStyle w:val="ListParagraph"/>
        <w:numPr>
          <w:ilvl w:val="0"/>
          <w:numId w:val="8"/>
        </w:numPr>
        <w:spacing w:line="360" w:lineRule="auto"/>
      </w:pPr>
      <w:r>
        <w:t>Data Driven Digital Marketing (Stimulus): Personalisation, recommendation systems, behavioural targeting, dynamic pricing</w:t>
      </w:r>
    </w:p>
    <w:p w14:paraId="53A6FE01" w14:textId="3D3E5E97" w:rsidR="00EB2F99" w:rsidRDefault="00EB2F99" w:rsidP="00A10314">
      <w:pPr>
        <w:pStyle w:val="ListParagraph"/>
        <w:numPr>
          <w:ilvl w:val="0"/>
          <w:numId w:val="8"/>
        </w:numPr>
        <w:spacing w:line="360" w:lineRule="auto"/>
      </w:pPr>
      <w:r>
        <w:t>Customer Experience (Organism): Functional and emotional and social influences of the whole interaction.</w:t>
      </w:r>
    </w:p>
    <w:p w14:paraId="07705981" w14:textId="41A4960C" w:rsidR="00D627B0" w:rsidRPr="00D627B0" w:rsidRDefault="00410319" w:rsidP="00A10314">
      <w:pPr>
        <w:pStyle w:val="ListParagraph"/>
        <w:numPr>
          <w:ilvl w:val="0"/>
          <w:numId w:val="8"/>
        </w:numPr>
        <w:spacing w:line="360" w:lineRule="auto"/>
      </w:pPr>
      <w:r>
        <w:rPr>
          <w:noProof/>
        </w:rPr>
        <w:lastRenderedPageBreak/>
        <mc:AlternateContent>
          <mc:Choice Requires="wps">
            <w:drawing>
              <wp:anchor distT="0" distB="0" distL="114300" distR="114300" simplePos="0" relativeHeight="251660288" behindDoc="0" locked="0" layoutInCell="1" allowOverlap="1" wp14:anchorId="580C773E" wp14:editId="3640A5D3">
                <wp:simplePos x="0" y="0"/>
                <wp:positionH relativeFrom="margin">
                  <wp:align>center</wp:align>
                </wp:positionH>
                <wp:positionV relativeFrom="paragraph">
                  <wp:posOffset>585470</wp:posOffset>
                </wp:positionV>
                <wp:extent cx="3994150" cy="2203450"/>
                <wp:effectExtent l="0" t="0" r="25400" b="25400"/>
                <wp:wrapTopAndBottom/>
                <wp:docPr id="1" name="Text Box 1"/>
                <wp:cNvGraphicFramePr/>
                <a:graphic xmlns:a="http://schemas.openxmlformats.org/drawingml/2006/main">
                  <a:graphicData uri="http://schemas.microsoft.com/office/word/2010/wordprocessingShape">
                    <wps:wsp>
                      <wps:cNvSpPr txBox="1"/>
                      <wps:spPr>
                        <a:xfrm>
                          <a:off x="0" y="0"/>
                          <a:ext cx="3994150" cy="2203450"/>
                        </a:xfrm>
                        <a:prstGeom prst="rect">
                          <a:avLst/>
                        </a:prstGeom>
                        <a:solidFill>
                          <a:schemeClr val="lt1"/>
                        </a:solidFill>
                        <a:ln w="6350">
                          <a:solidFill>
                            <a:prstClr val="black"/>
                          </a:solidFill>
                        </a:ln>
                      </wps:spPr>
                      <wps:txbx>
                        <w:txbxContent>
                          <w:p w14:paraId="603738EE" w14:textId="168243B7" w:rsidR="007460D0" w:rsidRDefault="007460D0">
                            <w:r>
                              <w:rPr>
                                <w:noProof/>
                              </w:rPr>
                              <w:drawing>
                                <wp:inline distT="0" distB="0" distL="0" distR="0" wp14:anchorId="1E6C8E69" wp14:editId="29C1C0A1">
                                  <wp:extent cx="3800476" cy="2533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3811449" cy="25409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0C773E" id="_x0000_t202" coordsize="21600,21600" o:spt="202" path="m,l,21600r21600,l21600,xe">
                <v:stroke joinstyle="miter"/>
                <v:path gradientshapeok="t" o:connecttype="rect"/>
              </v:shapetype>
              <v:shape id="Text Box 1" o:spid="_x0000_s1026" type="#_x0000_t202" style="position:absolute;left:0;text-align:left;margin-left:0;margin-top:46.1pt;width:314.5pt;height:173.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" fillcolor="white [3201]" strokeweight=".5pt">
                <v:textbox>
                  <w:txbxContent>
                    <w:p w14:paraId="603738EE" w14:textId="168243B7" w:rsidR="007460D0" w:rsidRDefault="007460D0">
                      <w:r>
                        <w:rPr>
                          <w:noProof/>
                        </w:rPr>
                        <w:drawing>
                          <wp:inline distT="0" distB="0" distL="0" distR="0" wp14:anchorId="1E6C8E69" wp14:editId="29C1C0A1">
                            <wp:extent cx="3800476" cy="2533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3811449" cy="2540965"/>
                                    </a:xfrm>
                                    <a:prstGeom prst="rect">
                                      <a:avLst/>
                                    </a:prstGeom>
                                  </pic:spPr>
                                </pic:pic>
                              </a:graphicData>
                            </a:graphic>
                          </wp:inline>
                        </w:drawing>
                      </w:r>
                    </w:p>
                  </w:txbxContent>
                </v:textbox>
                <w10:wrap type="topAndBottom" anchorx="margin"/>
              </v:shape>
            </w:pict>
          </mc:Fallback>
        </mc:AlternateContent>
      </w:r>
      <w:r w:rsidR="00EB2F99">
        <w:t>Customer Engagement, Purchase Behaviour (Response): Degree of cognitive, emotional, and behavioural involvement, actual purchase decisions.</w:t>
      </w:r>
    </w:p>
    <w:p w14:paraId="5782A256" w14:textId="450A26CD" w:rsidR="00410319" w:rsidRPr="00D627B0" w:rsidRDefault="00D627B0" w:rsidP="00D627B0">
      <w:pPr>
        <w:spacing w:line="360" w:lineRule="auto"/>
        <w:jc w:val="center"/>
        <w:rPr>
          <w:rFonts w:cs="Arial"/>
          <w:i/>
          <w:iCs/>
        </w:rPr>
      </w:pPr>
      <w:r w:rsidRPr="00D627B0">
        <w:rPr>
          <w:rFonts w:cs="Arial"/>
          <w:i/>
          <w:iCs/>
        </w:rPr>
        <w:t>Figure-01: Conceptual framework, Data-Driven Digital Marketing influence</w:t>
      </w:r>
      <w:r w:rsidR="00526369">
        <w:rPr>
          <w:rFonts w:cs="Arial"/>
          <w:i/>
          <w:iCs/>
        </w:rPr>
        <w:t>s</w:t>
      </w:r>
      <w:r w:rsidRPr="00D627B0">
        <w:rPr>
          <w:rFonts w:cs="Arial"/>
          <w:i/>
          <w:iCs/>
        </w:rPr>
        <w:t xml:space="preserve"> Customer Engagement and Purchase Behaviour, with Customer Experience</w:t>
      </w:r>
    </w:p>
    <w:p w14:paraId="73DBFF87" w14:textId="621D34D5" w:rsidR="00D627B0" w:rsidRPr="00D627B0" w:rsidRDefault="00D627B0" w:rsidP="00D627B0">
      <w:pPr>
        <w:spacing w:line="360" w:lineRule="auto"/>
        <w:jc w:val="center"/>
        <w:rPr>
          <w:rFonts w:cs="Arial"/>
          <w:b/>
          <w:bCs/>
          <w:i/>
          <w:iCs/>
        </w:rPr>
      </w:pPr>
      <w:r w:rsidRPr="00D627B0">
        <w:rPr>
          <w:rFonts w:cs="Arial"/>
          <w:i/>
          <w:iCs/>
        </w:rPr>
        <w:t>Source: Created by author</w:t>
      </w:r>
    </w:p>
    <w:p w14:paraId="582BB6A5" w14:textId="33897092" w:rsidR="00EB2F99" w:rsidRDefault="00EB2F99" w:rsidP="00360679">
      <w:pPr>
        <w:spacing w:line="360" w:lineRule="auto"/>
      </w:pPr>
      <w:r>
        <w:t>This framework recognises the complexity of consumer responses in digital environments as well as the fact that CX plays an active role in shaping the way in which marketing stimuli are internalised and transformed into engagement and purchase outcomes.</w:t>
      </w:r>
    </w:p>
    <w:p w14:paraId="57E279D7" w14:textId="77777777" w:rsidR="00EB2F99" w:rsidRDefault="00EB2F99" w:rsidP="00360679">
      <w:pPr>
        <w:pStyle w:val="Heading2"/>
        <w:spacing w:line="360" w:lineRule="auto"/>
      </w:pPr>
      <w:bookmarkStart w:id="43" w:name="_Toc228533699"/>
      <w:r>
        <w:t>2.9 Literature Gap</w:t>
      </w:r>
      <w:bookmarkEnd w:id="43"/>
      <w:r>
        <w:t xml:space="preserve"> </w:t>
      </w:r>
    </w:p>
    <w:p w14:paraId="266919FA" w14:textId="77777777" w:rsidR="00EB2F99" w:rsidRDefault="00EB2F99" w:rsidP="00360679">
      <w:pPr>
        <w:spacing w:line="360" w:lineRule="auto"/>
      </w:pPr>
      <w:r>
        <w:t>A review of the existing literature shows a number of pertinent gaps:</w:t>
      </w:r>
    </w:p>
    <w:p w14:paraId="291662BD" w14:textId="2077518D" w:rsidR="00EB2F99" w:rsidRDefault="00EB2F99" w:rsidP="00A10314">
      <w:pPr>
        <w:pStyle w:val="ListParagraph"/>
        <w:numPr>
          <w:ilvl w:val="0"/>
          <w:numId w:val="9"/>
        </w:numPr>
        <w:spacing w:line="360" w:lineRule="auto"/>
      </w:pPr>
      <w:r>
        <w:t>Consumer Centric Focus: Many of the research that has been conducted on DDDM focuses on organisational performance outcomes (e.g., conversion rates, ROI) rather than consumer perceptions, experiences, and subjective responses. A limited number of studies offer in-depth knowledge of consumer perceptions of and responses to data-driven marketing stimuli.</w:t>
      </w:r>
    </w:p>
    <w:p w14:paraId="5AD6BB1C" w14:textId="273F7EE5" w:rsidR="00EB2F99" w:rsidRDefault="00EB2F99" w:rsidP="00A10314">
      <w:pPr>
        <w:pStyle w:val="ListParagraph"/>
        <w:numPr>
          <w:ilvl w:val="0"/>
          <w:numId w:val="9"/>
        </w:numPr>
        <w:spacing w:line="360" w:lineRule="auto"/>
      </w:pPr>
      <w:r>
        <w:t>Mediating Role of CX: While CX is recognised as a significant outcome of marketing practices, its potential role as a mediator between data driven marketing and behavioural outcomes, hasn't been much explored before. Most empirical work uses CX as an end variable for its drowning and not an intermediary mechanism.</w:t>
      </w:r>
    </w:p>
    <w:p w14:paraId="7AD501D3" w14:textId="5D56B9F8" w:rsidR="00EB2F99" w:rsidRDefault="00EB2F99" w:rsidP="00A10314">
      <w:pPr>
        <w:pStyle w:val="ListParagraph"/>
        <w:numPr>
          <w:ilvl w:val="0"/>
          <w:numId w:val="9"/>
        </w:numPr>
        <w:spacing w:line="360" w:lineRule="auto"/>
      </w:pPr>
      <w:r>
        <w:lastRenderedPageBreak/>
        <w:t>Contextual Limitations: Much of existing research is focused in the North American markets with a lack of focus on European contexts like Amazon UK where the regulatory environment (e.g., GDPR) and cultural aspects may influence consumer response differently.</w:t>
      </w:r>
    </w:p>
    <w:p w14:paraId="5EED3836" w14:textId="77777777" w:rsidR="002870C3" w:rsidRDefault="002870C3" w:rsidP="002870C3">
      <w:pPr>
        <w:pStyle w:val="ListParagraph"/>
        <w:numPr>
          <w:ilvl w:val="0"/>
          <w:numId w:val="9"/>
        </w:numPr>
        <w:spacing w:line="360" w:lineRule="auto"/>
      </w:pPr>
      <w:r>
        <w:t>Qualitative Understanding: While quantitative studies are a staple of research in this area, there are relatively few qualitative studies that examine the "grunt" work of experiences and meanings associated with personalised marketing from a consumer perspective. Qualitative data could provide a rich case study for trust, privacy concerns and emotions.</w:t>
      </w:r>
    </w:p>
    <w:p w14:paraId="540CDCFB" w14:textId="15D881C2" w:rsidR="00EB2F99" w:rsidRDefault="002870C3" w:rsidP="002870C3">
      <w:pPr>
        <w:spacing w:line="360" w:lineRule="auto"/>
      </w:pPr>
      <w:r>
        <w:t>Overcoming these challenges is important to enhance, envy the understanding of consumer experience in the data driven marketing landscape</w:t>
      </w:r>
      <w:r w:rsidR="00EB2F99">
        <w:t>.</w:t>
      </w:r>
    </w:p>
    <w:p w14:paraId="0C86699F" w14:textId="77777777" w:rsidR="00EB2F99" w:rsidRDefault="00EB2F99" w:rsidP="00905CB5">
      <w:pPr>
        <w:pStyle w:val="Heading2"/>
        <w:spacing w:line="360" w:lineRule="auto"/>
      </w:pPr>
      <w:bookmarkStart w:id="44" w:name="_Toc228533700"/>
      <w:r>
        <w:t>2.10 Conclusion</w:t>
      </w:r>
      <w:bookmarkEnd w:id="44"/>
      <w:r>
        <w:t xml:space="preserve"> </w:t>
      </w:r>
    </w:p>
    <w:p w14:paraId="1B8EA379" w14:textId="77777777" w:rsidR="00EB2F99" w:rsidRDefault="00EB2F99" w:rsidP="00905CB5">
      <w:pPr>
        <w:spacing w:line="360" w:lineRule="auto"/>
      </w:pPr>
      <w:r>
        <w:t>This chapter has reviewed the literature related to digital transformation, data driven digital marketing, customer engagement and online purchase behaviour, customer experience, and relevant ethical issues. The review shows that DDDM has strategic benefits for organisations, but to understand what DDDM does to consumers we need a complex and multidisciplinary approach.</w:t>
      </w:r>
    </w:p>
    <w:p w14:paraId="4A2220F6" w14:textId="77777777" w:rsidR="00EB2F99" w:rsidRDefault="00EB2F99" w:rsidP="00905CB5">
      <w:pPr>
        <w:spacing w:line="360" w:lineRule="auto"/>
      </w:pPr>
      <w:r>
        <w:t>The integration of theoretical frameworks such as TAM, the S O R model and the Relationship Marketing Theory provides a solid foundation to conceptualise the data-driven stimuli influence on internal states that is customer experience and in turn engagement and purchase behaviour. The discussion of privacy, trust, and ethical considerations drives the need for responsible data practices that can shape consumer responses.</w:t>
      </w:r>
    </w:p>
    <w:p w14:paraId="1A576C90" w14:textId="77777777" w:rsidR="00EB2F99" w:rsidRDefault="00EB2F99" w:rsidP="00905CB5">
      <w:pPr>
        <w:spacing w:line="360" w:lineRule="auto"/>
      </w:pPr>
      <w:r>
        <w:t>Despite good progress in the scholarly field, there are still several gaps in the literature especially related to the mediating role of customer experience and the need for consumer centric qualitative insights in contextualised settings such as the UK e commerce market.</w:t>
      </w:r>
    </w:p>
    <w:p w14:paraId="5D525D3B" w14:textId="2AFA6646" w:rsidR="00495FA8" w:rsidRDefault="00EB2F99" w:rsidP="00905CB5">
      <w:pPr>
        <w:spacing w:line="360" w:lineRule="auto"/>
      </w:pPr>
      <w:r>
        <w:lastRenderedPageBreak/>
        <w:t>Building upon such insights, the following chapter describes the research methodology employed in this study covering such issues as the philosophical stance, research design, methods of data collection and procedures of analysis.</w:t>
      </w:r>
    </w:p>
    <w:p w14:paraId="63325A8D" w14:textId="1DC8CC3C" w:rsidR="00540F90" w:rsidRDefault="00540F90" w:rsidP="00905CB5">
      <w:pPr>
        <w:spacing w:line="360" w:lineRule="auto"/>
      </w:pPr>
    </w:p>
    <w:p w14:paraId="3B4FDAAF" w14:textId="018550F5" w:rsidR="00540F90" w:rsidRDefault="00540F90" w:rsidP="00905CB5">
      <w:pPr>
        <w:spacing w:line="360" w:lineRule="auto"/>
      </w:pPr>
    </w:p>
    <w:p w14:paraId="727F7143" w14:textId="1E290244" w:rsidR="00540F90" w:rsidRDefault="00540F90" w:rsidP="00905CB5">
      <w:pPr>
        <w:spacing w:line="360" w:lineRule="auto"/>
      </w:pPr>
    </w:p>
    <w:p w14:paraId="2648B183" w14:textId="4DCEBB04" w:rsidR="00540F90" w:rsidRDefault="00540F90" w:rsidP="00905CB5">
      <w:pPr>
        <w:spacing w:line="360" w:lineRule="auto"/>
      </w:pPr>
    </w:p>
    <w:p w14:paraId="0EE96CC9" w14:textId="2BFF16D0" w:rsidR="00540F90" w:rsidRDefault="00540F90" w:rsidP="00905CB5">
      <w:pPr>
        <w:spacing w:line="360" w:lineRule="auto"/>
      </w:pPr>
    </w:p>
    <w:p w14:paraId="741B0173" w14:textId="4B139B74" w:rsidR="00540F90" w:rsidRDefault="00540F90" w:rsidP="00905CB5">
      <w:pPr>
        <w:spacing w:line="360" w:lineRule="auto"/>
      </w:pPr>
    </w:p>
    <w:p w14:paraId="4A3F8296" w14:textId="01819F58" w:rsidR="00540F90" w:rsidRDefault="00540F90" w:rsidP="00905CB5">
      <w:pPr>
        <w:spacing w:line="360" w:lineRule="auto"/>
      </w:pPr>
    </w:p>
    <w:p w14:paraId="64CAA731" w14:textId="4D7CF3CB" w:rsidR="00540F90" w:rsidRDefault="00540F90" w:rsidP="00905CB5">
      <w:pPr>
        <w:spacing w:line="360" w:lineRule="auto"/>
      </w:pPr>
    </w:p>
    <w:p w14:paraId="4DA194C0" w14:textId="4AD47A11" w:rsidR="00540F90" w:rsidRDefault="00540F90" w:rsidP="00905CB5">
      <w:pPr>
        <w:spacing w:line="360" w:lineRule="auto"/>
      </w:pPr>
    </w:p>
    <w:p w14:paraId="545BC2BB" w14:textId="5F4A50A1" w:rsidR="00540F90" w:rsidRDefault="00540F90" w:rsidP="00905CB5">
      <w:pPr>
        <w:spacing w:line="360" w:lineRule="auto"/>
      </w:pPr>
    </w:p>
    <w:p w14:paraId="41042261" w14:textId="56A7C0AC" w:rsidR="00540F90" w:rsidRDefault="00540F90" w:rsidP="00905CB5">
      <w:pPr>
        <w:spacing w:line="360" w:lineRule="auto"/>
      </w:pPr>
    </w:p>
    <w:p w14:paraId="7C9773BA" w14:textId="593FA054" w:rsidR="00540F90" w:rsidRDefault="00540F90" w:rsidP="00905CB5">
      <w:pPr>
        <w:spacing w:line="360" w:lineRule="auto"/>
      </w:pPr>
    </w:p>
    <w:p w14:paraId="78F696CC" w14:textId="2703F99C" w:rsidR="00540F90" w:rsidRDefault="00540F90" w:rsidP="00905CB5">
      <w:pPr>
        <w:spacing w:line="360" w:lineRule="auto"/>
      </w:pPr>
    </w:p>
    <w:p w14:paraId="5E8BA5EB" w14:textId="2E6916D1" w:rsidR="00540F90" w:rsidRDefault="00540F90" w:rsidP="00905CB5">
      <w:pPr>
        <w:spacing w:line="360" w:lineRule="auto"/>
      </w:pPr>
    </w:p>
    <w:p w14:paraId="109D1FBA" w14:textId="3AD13B14" w:rsidR="00540F90" w:rsidRDefault="00540F90" w:rsidP="00905CB5">
      <w:pPr>
        <w:spacing w:line="360" w:lineRule="auto"/>
      </w:pPr>
    </w:p>
    <w:p w14:paraId="07D43779" w14:textId="7360E230" w:rsidR="00A351ED" w:rsidRDefault="00A351ED" w:rsidP="00905CB5">
      <w:pPr>
        <w:spacing w:line="360" w:lineRule="auto"/>
      </w:pPr>
    </w:p>
    <w:p w14:paraId="66D24558" w14:textId="04C8EEAA" w:rsidR="00A351ED" w:rsidRDefault="00A351ED" w:rsidP="00905CB5">
      <w:pPr>
        <w:spacing w:line="360" w:lineRule="auto"/>
      </w:pPr>
    </w:p>
    <w:p w14:paraId="2B78B0CC" w14:textId="1E78007A" w:rsidR="00A351ED" w:rsidRDefault="00A351ED" w:rsidP="00905CB5">
      <w:pPr>
        <w:spacing w:line="360" w:lineRule="auto"/>
      </w:pPr>
    </w:p>
    <w:p w14:paraId="7CB6FC8B" w14:textId="7496A89C" w:rsidR="00A351ED" w:rsidRDefault="00A351ED" w:rsidP="00905CB5">
      <w:pPr>
        <w:spacing w:line="360" w:lineRule="auto"/>
      </w:pPr>
    </w:p>
    <w:p w14:paraId="52CF5DEF" w14:textId="77777777" w:rsidR="00A351ED" w:rsidRDefault="00A351ED" w:rsidP="00905CB5">
      <w:pPr>
        <w:spacing w:line="360" w:lineRule="auto"/>
      </w:pPr>
    </w:p>
    <w:p w14:paraId="2BA456D1" w14:textId="36708F50" w:rsidR="00DF54DA" w:rsidRPr="00DF54DA" w:rsidRDefault="00DF54DA" w:rsidP="00B04306">
      <w:pPr>
        <w:pStyle w:val="Heading1"/>
        <w:spacing w:line="360" w:lineRule="auto"/>
        <w:jc w:val="center"/>
      </w:pPr>
      <w:bookmarkStart w:id="45" w:name="_Toc228533701"/>
      <w:r w:rsidRPr="00DF54DA">
        <w:lastRenderedPageBreak/>
        <w:t>Chapter 3: Research Methodology</w:t>
      </w:r>
      <w:bookmarkEnd w:id="45"/>
    </w:p>
    <w:p w14:paraId="5AA36618" w14:textId="77777777" w:rsidR="00DF54DA" w:rsidRDefault="00DF54DA" w:rsidP="00905CB5">
      <w:pPr>
        <w:pStyle w:val="Heading2"/>
        <w:spacing w:line="360" w:lineRule="auto"/>
      </w:pPr>
      <w:bookmarkStart w:id="46" w:name="_Toc228533702"/>
      <w:r>
        <w:t>3.1 Introduction</w:t>
      </w:r>
      <w:bookmarkEnd w:id="46"/>
    </w:p>
    <w:p w14:paraId="49907C36" w14:textId="77777777" w:rsidR="00DF54DA" w:rsidRDefault="00DF54DA" w:rsidP="00905CB5">
      <w:pPr>
        <w:spacing w:line="360" w:lineRule="auto"/>
      </w:pPr>
      <w:r>
        <w:t>This chapter offers extensive and proper explanation of research methodology used to conduct the study to achieve the aim and objectives of this research. The research examines the relationship between DDDM, customer experience (CX) and customer engagement and purchase behaviour, specifically the mediating effect of CX in Amazon UK.</w:t>
      </w:r>
    </w:p>
    <w:p w14:paraId="2E1E9052" w14:textId="77777777" w:rsidR="002870C3" w:rsidRDefault="002870C3" w:rsidP="002870C3">
      <w:pPr>
        <w:spacing w:line="360" w:lineRule="auto"/>
      </w:pPr>
      <w:r>
        <w:t>The choice of a meaningful methodology is critical for the research to be credible, rigorous and aligned with the research question. The decision to choose a methodology is not random; it is influenced by philosophies, research questions and the nature of knowledge that is sought to be obtained from the research. In this research, the research question is about consumers' perceptions and interpretation of the data driven marketing strategies, and therefore, a methodological approach which can capture the subjective meaning and experiences is needed.</w:t>
      </w:r>
    </w:p>
    <w:p w14:paraId="00F0127F" w14:textId="61F60F19" w:rsidR="00DF54DA" w:rsidRDefault="002870C3" w:rsidP="002870C3">
      <w:pPr>
        <w:spacing w:line="360" w:lineRule="auto"/>
      </w:pPr>
      <w:r>
        <w:t>Given the nature of the research problem which is exploratory and interpretative, this research takes the qualitative research strategy, which is complemented by secondary data analysis. This allows the analysis of consumers' perceptions, attitudes and experiences, which are important drivers for customer engagement and buying behaviour online. Unlike quantitative research strategies which are more analytical and measurable, the qualitative research strategies focus more on contextualisation, meanings and complexities, which underpins this research</w:t>
      </w:r>
      <w:r w:rsidR="00DF54DA">
        <w:t>.</w:t>
      </w:r>
    </w:p>
    <w:p w14:paraId="15024AA3" w14:textId="77777777" w:rsidR="00DF54DA" w:rsidRDefault="00DF54DA" w:rsidP="00905CB5">
      <w:pPr>
        <w:spacing w:line="360" w:lineRule="auto"/>
      </w:pPr>
      <w:r>
        <w:t>Furthermore, the study adopts an interpretivist research philosophy along with an inductive research approach, which are in accordance with the objective of coming up with insights from data as opposed to testing pre-existing hypotheses. This methodological configuration allows the researcher to discuss patterns and themes which come out of the qualitative data and enable a nuanced understanding of the relationships between DDDM, customer experience and behavioural outcomes.</w:t>
      </w:r>
    </w:p>
    <w:p w14:paraId="13F6010C" w14:textId="0C414D0D" w:rsidR="00DF54DA" w:rsidRDefault="00DF54DA" w:rsidP="00905CB5">
      <w:pPr>
        <w:spacing w:line="360" w:lineRule="auto"/>
      </w:pPr>
      <w:r>
        <w:lastRenderedPageBreak/>
        <w:t>This chapter is divided into a number of sections. Section 3.2 deals with the research philosophy which includes ontological and epistemological assumptions. Section 3.3 explains the approach to the research and justifies the use of inductive reasoning. Section 3.4 describes the design of the research and the reason why a qualitative case study research strategy was chosen. Section 3.5 presents the methods of data collection, accompanied by detailed justification of secondary and qualitative data sources.</w:t>
      </w:r>
    </w:p>
    <w:p w14:paraId="20B47967" w14:textId="77777777" w:rsidR="00DF54DA" w:rsidRDefault="00DF54DA" w:rsidP="00905CB5">
      <w:pPr>
        <w:pStyle w:val="Heading2"/>
        <w:spacing w:line="360" w:lineRule="auto"/>
      </w:pPr>
      <w:bookmarkStart w:id="47" w:name="_Toc228533703"/>
      <w:r>
        <w:t>3.2 Research Philosophy</w:t>
      </w:r>
      <w:bookmarkEnd w:id="47"/>
    </w:p>
    <w:p w14:paraId="46A22ADA" w14:textId="77777777" w:rsidR="00DF54DA" w:rsidRDefault="00DF54DA" w:rsidP="00905CB5">
      <w:pPr>
        <w:pStyle w:val="Heading3"/>
      </w:pPr>
      <w:bookmarkStart w:id="48" w:name="_Toc228533704"/>
      <w:r>
        <w:t>3.2.1 Overview of Research Philosophy</w:t>
      </w:r>
      <w:bookmarkEnd w:id="48"/>
    </w:p>
    <w:p w14:paraId="5652BD25" w14:textId="77777777" w:rsidR="00DF54DA" w:rsidRDefault="00DF54DA" w:rsidP="00905CB5">
      <w:pPr>
        <w:spacing w:line="360" w:lineRule="auto"/>
      </w:pPr>
      <w:r>
        <w:t>Research philosophy is a term related to the underlying beliefs and assumptions about the nature of reality and knowledge that inform the research process (Saunders et al., 2019). It affects the way in which research is conducted, the way in which data is interpreted, and the way in which conclusions are drawn. In the context of business and management research, the most popular paradigms for philosophy of science that get discussed are positivism, interpretivism, realism and pragmatism.</w:t>
      </w:r>
    </w:p>
    <w:p w14:paraId="3F2F0703" w14:textId="77777777" w:rsidR="00DF54DA" w:rsidRDefault="00DF54DA" w:rsidP="00905CB5">
      <w:pPr>
        <w:spacing w:line="360" w:lineRule="auto"/>
      </w:pPr>
      <w:r>
        <w:t>The positivism starts with the assumption that reality is objective and measurable through empirical observation and quantitative analysis. Interpretivism on the other hand emphasise the subjective nature of reality, and understand social phenomena through the senses that individuals give them. Realism is a mixture of the two, recognising an external reality but the fact that it is interpreted through human perception. Pragmatism has a practical stance and emphasizes what is best to answer the research question.</w:t>
      </w:r>
    </w:p>
    <w:p w14:paraId="0A2CDE60" w14:textId="77777777" w:rsidR="00DF54DA" w:rsidRDefault="00DF54DA" w:rsidP="00905CB5">
      <w:pPr>
        <w:spacing w:line="360" w:lineRule="auto"/>
      </w:pPr>
      <w:r>
        <w:t>Given the nature of this study, interpretivism is identified as the best philosophical stance for this study.</w:t>
      </w:r>
    </w:p>
    <w:p w14:paraId="3AAE5F57" w14:textId="77777777" w:rsidR="00DF54DA" w:rsidRDefault="00DF54DA" w:rsidP="00905CB5">
      <w:pPr>
        <w:pStyle w:val="Heading3"/>
      </w:pPr>
      <w:bookmarkStart w:id="49" w:name="_Toc228533705"/>
      <w:r>
        <w:t>3.2.2 Ontological Position: Subjectivism</w:t>
      </w:r>
      <w:bookmarkEnd w:id="49"/>
    </w:p>
    <w:p w14:paraId="4E8C54C3" w14:textId="77777777" w:rsidR="00DF54DA" w:rsidRDefault="00DF54DA" w:rsidP="00905CB5">
      <w:pPr>
        <w:spacing w:line="360" w:lineRule="auto"/>
      </w:pPr>
      <w:r>
        <w:t>Ontology deals with what reality is. This study uses a subjectivist ontological stance that holds that reality is socially constructed and it differs from one person to another.</w:t>
      </w:r>
    </w:p>
    <w:p w14:paraId="789C939B" w14:textId="34EFF59F" w:rsidR="00DF54DA" w:rsidRDefault="002870C3" w:rsidP="00905CB5">
      <w:pPr>
        <w:spacing w:line="360" w:lineRule="auto"/>
      </w:pPr>
      <w:r>
        <w:t xml:space="preserve">In this research, the construct of customer engagement, customer experience and data-driven marketing are not, well, fixed and concrete. They are rather constructed from individual and cultural processes as well as attitude. For instance, one consumer may </w:t>
      </w:r>
      <w:r>
        <w:lastRenderedPageBreak/>
        <w:t>consider personalised recommendations as useful and convenient, whereas another may consider them to be creepy or manipulative. Not only does this multiplicity of meanings pose a challenge to build a philosophical perspective that allows multiple realities</w:t>
      </w:r>
      <w:r w:rsidR="00DF54DA">
        <w:t>.</w:t>
      </w:r>
    </w:p>
    <w:p w14:paraId="29D78830" w14:textId="77777777" w:rsidR="00DF54DA" w:rsidRDefault="00DF54DA" w:rsidP="00905CB5">
      <w:pPr>
        <w:spacing w:line="360" w:lineRule="auto"/>
      </w:pPr>
      <w:r>
        <w:t>A subjectivist ontology is therefore appropriate as it enables the researcher to probe such different takers by understanding how different consumers construct meanings in response to data-driven marketing practices.</w:t>
      </w:r>
    </w:p>
    <w:p w14:paraId="5928248E" w14:textId="77777777" w:rsidR="00DF54DA" w:rsidRDefault="00DF54DA" w:rsidP="00905CB5">
      <w:pPr>
        <w:pStyle w:val="Heading3"/>
      </w:pPr>
      <w:bookmarkStart w:id="50" w:name="_Toc228533706"/>
      <w:r>
        <w:t>3.2.3 Epistemological Position: Interpretivism</w:t>
      </w:r>
      <w:bookmarkEnd w:id="50"/>
    </w:p>
    <w:p w14:paraId="740F4083" w14:textId="77777777" w:rsidR="00DF54DA" w:rsidRDefault="00DF54DA" w:rsidP="00905CB5">
      <w:pPr>
        <w:spacing w:line="360" w:lineRule="auto"/>
      </w:pPr>
      <w:r>
        <w:t>Epistemology is the manner of generating knowledge and understanding it. This study involves an interpretivist epistemological position, which emphasizes the study of social phenomena in terms of what individuals attribute meaning to them.</w:t>
      </w:r>
    </w:p>
    <w:p w14:paraId="082AD522" w14:textId="72A10995" w:rsidR="00DF54DA" w:rsidRDefault="002870C3" w:rsidP="00905CB5">
      <w:pPr>
        <w:spacing w:line="360" w:lineRule="auto"/>
      </w:pPr>
      <w:r>
        <w:t>For this research, interpretivism is particularly well suited to inquire about complex and unique phenomena like consumer perceptions, emotions and experiences. Consumers do not all perceive data-driven marketing activities, such as personalisation and recommendations, in the same way. Rather, the effects of this practice are mediated by the individual's interpretation of it</w:t>
      </w:r>
      <w:r w:rsidR="00DF54DA">
        <w:t>.</w:t>
      </w:r>
    </w:p>
    <w:p w14:paraId="6E3F306C" w14:textId="77777777" w:rsidR="00DF54DA" w:rsidRDefault="00DF54DA" w:rsidP="00905CB5">
      <w:pPr>
        <w:spacing w:line="360" w:lineRule="auto"/>
      </w:pPr>
      <w:r>
        <w:t>By using an interpretivist method of study, an attempt will be made to try to capture these interpretations and give a deeper insight into consumer behaviour. This approach also recognises that the construction of knowledge is co-constructed by both the researcher and the data and that there is a need for reflexivity and careful interpretation.</w:t>
      </w:r>
    </w:p>
    <w:p w14:paraId="4CE71E3A" w14:textId="77777777" w:rsidR="00DF54DA" w:rsidRDefault="00DF54DA" w:rsidP="00905CB5">
      <w:pPr>
        <w:pStyle w:val="Heading3"/>
      </w:pPr>
      <w:bookmarkStart w:id="51" w:name="_Toc228533707"/>
      <w:r>
        <w:t>3.2.4 Rationalization for Interpretivism</w:t>
      </w:r>
      <w:bookmarkEnd w:id="51"/>
    </w:p>
    <w:p w14:paraId="0C266946" w14:textId="37CE33B1" w:rsidR="00DF54DA" w:rsidRDefault="00DF54DA" w:rsidP="00905CB5">
      <w:pPr>
        <w:spacing w:line="360" w:lineRule="auto"/>
      </w:pPr>
      <w:r>
        <w:t>First, the research focuses on subjective constructs, such as trust, engagement and customer experience, that cannot be fully understood by objective measure.</w:t>
      </w:r>
    </w:p>
    <w:p w14:paraId="38A15130" w14:textId="77777777" w:rsidR="00DF54DA" w:rsidRDefault="00DF54DA" w:rsidP="00905CB5">
      <w:pPr>
        <w:spacing w:line="360" w:lineRule="auto"/>
      </w:pPr>
      <w:r>
        <w:t>Second, the purpose of the study is to explore consumer perceptions and interpretation, which are in their nature, diverse and context dependent.</w:t>
      </w:r>
    </w:p>
    <w:p w14:paraId="1FB45F1A" w14:textId="77777777" w:rsidR="00DF54DA" w:rsidRDefault="00DF54DA" w:rsidP="00905CB5">
      <w:pPr>
        <w:spacing w:line="360" w:lineRule="auto"/>
      </w:pPr>
      <w:r>
        <w:t>Third, interpretivism is aligned with the use of qualitative data, which is rich and offers detailed information about human behaviour.</w:t>
      </w:r>
    </w:p>
    <w:p w14:paraId="65B138EB" w14:textId="77777777" w:rsidR="00DF54DA" w:rsidRDefault="00DF54DA" w:rsidP="00905CB5">
      <w:pPr>
        <w:spacing w:line="360" w:lineRule="auto"/>
      </w:pPr>
      <w:r>
        <w:t>Fourth, the study aims to fill in the gap in the literature relating to consumer-centric perspectives which needed to be explored in depth rather than statistical analysis.</w:t>
      </w:r>
    </w:p>
    <w:p w14:paraId="1506C8DC" w14:textId="77777777" w:rsidR="00DF54DA" w:rsidRDefault="00DF54DA" w:rsidP="00905CB5">
      <w:pPr>
        <w:pStyle w:val="Heading3"/>
      </w:pPr>
      <w:bookmarkStart w:id="52" w:name="_Toc228533708"/>
      <w:r>
        <w:lastRenderedPageBreak/>
        <w:t>3.2.5 Critical Evaluation of Interpretivism</w:t>
      </w:r>
      <w:bookmarkEnd w:id="52"/>
    </w:p>
    <w:p w14:paraId="405465AE" w14:textId="77777777" w:rsidR="00DF54DA" w:rsidRDefault="00DF54DA" w:rsidP="00905CB5">
      <w:pPr>
        <w:spacing w:line="360" w:lineRule="auto"/>
      </w:pPr>
      <w:r>
        <w:t>Despite the strength of its methodology, there are limitations to using interpretivism. One major challenge is the possibility of researcher bias: interpretations might be biased by the views of the researcher. Additionally, findings may be of limited generalisability.</w:t>
      </w:r>
    </w:p>
    <w:p w14:paraId="229C0523" w14:textId="4446A2D2" w:rsidR="00647114" w:rsidRDefault="00DF54DA" w:rsidP="00905CB5">
      <w:pPr>
        <w:spacing w:line="360" w:lineRule="auto"/>
      </w:pPr>
      <w:r>
        <w:t>However, these limitations are addressed through methodological rigour such as transparent data analysis procedures, triangulation and reflexivity.</w:t>
      </w:r>
    </w:p>
    <w:p w14:paraId="1A04845A" w14:textId="77777777" w:rsidR="00EE61B9" w:rsidRPr="00EE61B9" w:rsidRDefault="00EE61B9" w:rsidP="00905CB5">
      <w:pPr>
        <w:pStyle w:val="Heading2"/>
        <w:spacing w:line="360" w:lineRule="auto"/>
      </w:pPr>
      <w:bookmarkStart w:id="53" w:name="_Toc228533709"/>
      <w:r w:rsidRPr="00EE61B9">
        <w:t>3.3 Research Approach</w:t>
      </w:r>
      <w:bookmarkEnd w:id="53"/>
    </w:p>
    <w:p w14:paraId="3A563541" w14:textId="77777777" w:rsidR="00EE61B9" w:rsidRPr="00EE61B9" w:rsidRDefault="00EE61B9" w:rsidP="00905CB5">
      <w:pPr>
        <w:pStyle w:val="Heading3"/>
        <w:rPr>
          <w:rFonts w:eastAsiaTheme="minorHAnsi"/>
        </w:rPr>
      </w:pPr>
      <w:bookmarkStart w:id="54" w:name="_Toc228533710"/>
      <w:r w:rsidRPr="00EE61B9">
        <w:rPr>
          <w:rFonts w:eastAsiaTheme="minorHAnsi"/>
        </w:rPr>
        <w:t>3.3.1 Inductive Research Approach</w:t>
      </w:r>
      <w:bookmarkEnd w:id="54"/>
    </w:p>
    <w:p w14:paraId="1845E02C" w14:textId="77777777" w:rsidR="00EE61B9" w:rsidRPr="00EE61B9" w:rsidRDefault="00EE61B9" w:rsidP="00905CB5">
      <w:pPr>
        <w:spacing w:line="360" w:lineRule="auto"/>
      </w:pPr>
      <w:r w:rsidRPr="00EE61B9">
        <w:t>This study takes an inductive approach to research in which research about research takes place by generating insights and theoretical understanding from data (rather than testing pre-existing hypotheses).</w:t>
      </w:r>
    </w:p>
    <w:p w14:paraId="1659BEB1" w14:textId="755BDC95" w:rsidR="00EE61B9" w:rsidRPr="00EE61B9" w:rsidRDefault="00EE61B9" w:rsidP="00905CB5">
      <w:pPr>
        <w:spacing w:line="360" w:lineRule="auto"/>
      </w:pPr>
      <w:r w:rsidRPr="00EE61B9">
        <w:t>Inductive reasoning is particularly suitable for qualitative research because patterns, themes and relationships can be identified from the data using this method. In this work the inductive approach helps in exploring how data-driven marketing practices affect customer engagement and purchase behaviour via the customer experience.</w:t>
      </w:r>
    </w:p>
    <w:p w14:paraId="0BF55AC1" w14:textId="77777777" w:rsidR="00EE61B9" w:rsidRPr="00EE61B9" w:rsidRDefault="00EE61B9" w:rsidP="00905CB5">
      <w:pPr>
        <w:pStyle w:val="Heading3"/>
        <w:rPr>
          <w:rFonts w:eastAsiaTheme="minorHAnsi"/>
        </w:rPr>
      </w:pPr>
      <w:bookmarkStart w:id="55" w:name="_Toc228533711"/>
      <w:r w:rsidRPr="00EE61B9">
        <w:rPr>
          <w:rFonts w:eastAsiaTheme="minorHAnsi"/>
        </w:rPr>
        <w:t>3.3.2 Justification of Inductive Approach</w:t>
      </w:r>
      <w:bookmarkEnd w:id="55"/>
    </w:p>
    <w:p w14:paraId="5EA75868" w14:textId="77777777" w:rsidR="00EE61B9" w:rsidRPr="00EE61B9" w:rsidRDefault="00EE61B9" w:rsidP="00905CB5">
      <w:pPr>
        <w:spacing w:line="360" w:lineRule="auto"/>
      </w:pPr>
      <w:r w:rsidRPr="00EE61B9">
        <w:t>The reason for the inductive approach is that:</w:t>
      </w:r>
    </w:p>
    <w:p w14:paraId="54F773C2" w14:textId="77777777" w:rsidR="00EE61B9" w:rsidRPr="00EE61B9" w:rsidRDefault="00EE61B9" w:rsidP="00A10314">
      <w:pPr>
        <w:pStyle w:val="ListParagraph"/>
        <w:numPr>
          <w:ilvl w:val="0"/>
          <w:numId w:val="10"/>
        </w:numPr>
        <w:spacing w:line="360" w:lineRule="auto"/>
      </w:pPr>
      <w:r w:rsidRPr="00EE61B9">
        <w:t>Seeking to draw inspiration, learning and inspiration from the past, the research examines less-developed areas in particular the mediating role of customer experience</w:t>
      </w:r>
    </w:p>
    <w:p w14:paraId="3420BB7C" w14:textId="77777777" w:rsidR="00EE61B9" w:rsidRPr="00EE61B9" w:rsidRDefault="00EE61B9" w:rsidP="00A10314">
      <w:pPr>
        <w:pStyle w:val="ListParagraph"/>
        <w:numPr>
          <w:ilvl w:val="0"/>
          <w:numId w:val="10"/>
        </w:numPr>
        <w:spacing w:line="360" w:lineRule="auto"/>
      </w:pPr>
      <w:r w:rsidRPr="00EE61B9">
        <w:t>existing theories do not explain the complexity of consumer responses</w:t>
      </w:r>
    </w:p>
    <w:p w14:paraId="66C54E00" w14:textId="77777777" w:rsidR="00EE61B9" w:rsidRPr="00EE61B9" w:rsidRDefault="00EE61B9" w:rsidP="00A10314">
      <w:pPr>
        <w:pStyle w:val="ListParagraph"/>
        <w:numPr>
          <w:ilvl w:val="0"/>
          <w:numId w:val="10"/>
        </w:numPr>
        <w:spacing w:line="360" w:lineRule="auto"/>
      </w:pPr>
      <w:r w:rsidRPr="00EE61B9">
        <w:t>The aim of the study is to produce new theoretical insights</w:t>
      </w:r>
    </w:p>
    <w:p w14:paraId="66292A48" w14:textId="77777777" w:rsidR="00EE61B9" w:rsidRPr="00EE61B9" w:rsidRDefault="00EE61B9" w:rsidP="00905CB5">
      <w:pPr>
        <w:pStyle w:val="Heading3"/>
        <w:rPr>
          <w:rFonts w:eastAsiaTheme="minorHAnsi"/>
        </w:rPr>
      </w:pPr>
      <w:bookmarkStart w:id="56" w:name="_Toc228533712"/>
      <w:r w:rsidRPr="00EE61B9">
        <w:rPr>
          <w:rFonts w:eastAsiaTheme="minorHAnsi"/>
        </w:rPr>
        <w:t>3.3.3 Deductive vs Inductive (Critical Comparison)</w:t>
      </w:r>
      <w:bookmarkEnd w:id="56"/>
    </w:p>
    <w:p w14:paraId="5447FE0C" w14:textId="77777777" w:rsidR="00EE61B9" w:rsidRPr="00EE61B9" w:rsidRDefault="00EE61B9" w:rsidP="00905CB5">
      <w:pPr>
        <w:spacing w:line="360" w:lineRule="auto"/>
      </w:pPr>
      <w:r w:rsidRPr="00EE61B9">
        <w:t>A deductive approach would entail testing postulations that are made by theory. While useful in terms of confirming existing knowledge, there is a risk of a complex behaviour being oversimplified.</w:t>
      </w:r>
    </w:p>
    <w:p w14:paraId="68E9EFCB" w14:textId="77777777" w:rsidR="00EE61B9" w:rsidRPr="00EE61B9" w:rsidRDefault="00EE61B9" w:rsidP="00905CB5">
      <w:pPr>
        <w:spacing w:line="360" w:lineRule="auto"/>
      </w:pPr>
      <w:r w:rsidRPr="00EE61B9">
        <w:lastRenderedPageBreak/>
        <w:t>The inductive approach fights on the other hand, provides scope for flexibility and further exploration, making it more suitable for this research.</w:t>
      </w:r>
    </w:p>
    <w:p w14:paraId="4F2182AB" w14:textId="77777777" w:rsidR="00EE61B9" w:rsidRPr="00EE61B9" w:rsidRDefault="00EE61B9" w:rsidP="00905CB5">
      <w:pPr>
        <w:pStyle w:val="Heading3"/>
        <w:rPr>
          <w:rFonts w:eastAsiaTheme="minorHAnsi"/>
        </w:rPr>
      </w:pPr>
      <w:bookmarkStart w:id="57" w:name="_Toc228533713"/>
      <w:r w:rsidRPr="00EE61B9">
        <w:rPr>
          <w:rFonts w:eastAsiaTheme="minorHAnsi"/>
        </w:rPr>
        <w:t>3.3.4 Critical Reflection</w:t>
      </w:r>
      <w:bookmarkEnd w:id="57"/>
    </w:p>
    <w:p w14:paraId="539EBA67" w14:textId="77777777" w:rsidR="00EE61B9" w:rsidRPr="00EE61B9" w:rsidRDefault="00EE61B9" w:rsidP="00905CB5">
      <w:pPr>
        <w:spacing w:line="360" w:lineRule="auto"/>
      </w:pPr>
      <w:r w:rsidRPr="00EE61B9">
        <w:t>Inductive research can be criticised for being subjective. But with this research, to ensure the rigour, there is systematic analysis and clear documentation.</w:t>
      </w:r>
    </w:p>
    <w:p w14:paraId="467E099F" w14:textId="77777777" w:rsidR="00EE61B9" w:rsidRPr="00EE61B9" w:rsidRDefault="00EE61B9" w:rsidP="00905CB5">
      <w:pPr>
        <w:pStyle w:val="Heading2"/>
        <w:spacing w:line="360" w:lineRule="auto"/>
        <w:rPr>
          <w:rFonts w:eastAsiaTheme="minorHAnsi"/>
        </w:rPr>
      </w:pPr>
      <w:bookmarkStart w:id="58" w:name="_Toc228533714"/>
      <w:r w:rsidRPr="00EE61B9">
        <w:rPr>
          <w:rFonts w:eastAsiaTheme="minorHAnsi"/>
        </w:rPr>
        <w:t>3.4 Research Design</w:t>
      </w:r>
      <w:bookmarkEnd w:id="58"/>
    </w:p>
    <w:p w14:paraId="6C43E0D7" w14:textId="77777777" w:rsidR="00EE61B9" w:rsidRPr="00EE61B9" w:rsidRDefault="00EE61B9" w:rsidP="00905CB5">
      <w:pPr>
        <w:pStyle w:val="Heading3"/>
        <w:rPr>
          <w:rFonts w:eastAsiaTheme="minorHAnsi"/>
        </w:rPr>
      </w:pPr>
      <w:bookmarkStart w:id="59" w:name="_Toc228533715"/>
      <w:r w:rsidRPr="00EE61B9">
        <w:rPr>
          <w:rFonts w:eastAsiaTheme="minorHAnsi"/>
        </w:rPr>
        <w:t>3.4.1 Qualitative Research Strategy</w:t>
      </w:r>
      <w:bookmarkEnd w:id="59"/>
    </w:p>
    <w:p w14:paraId="03158E45" w14:textId="77777777" w:rsidR="00EE61B9" w:rsidRPr="00EE61B9" w:rsidRDefault="00EE61B9" w:rsidP="00905CB5">
      <w:pPr>
        <w:spacing w:line="360" w:lineRule="auto"/>
      </w:pPr>
      <w:r w:rsidRPr="00EE61B9">
        <w:t>A qualitative research strategy is adopted to reach the depth of consumer perception and experience.</w:t>
      </w:r>
    </w:p>
    <w:p w14:paraId="6CFFB1C6" w14:textId="77777777" w:rsidR="00EE61B9" w:rsidRPr="00EE61B9" w:rsidRDefault="00EE61B9" w:rsidP="00905CB5">
      <w:pPr>
        <w:pStyle w:val="Heading3"/>
        <w:rPr>
          <w:rFonts w:eastAsiaTheme="minorHAnsi"/>
        </w:rPr>
      </w:pPr>
      <w:bookmarkStart w:id="60" w:name="_Toc228533716"/>
      <w:r w:rsidRPr="00EE61B9">
        <w:rPr>
          <w:rFonts w:eastAsiaTheme="minorHAnsi"/>
        </w:rPr>
        <w:t>3.4.2 Case Study Design</w:t>
      </w:r>
      <w:bookmarkEnd w:id="60"/>
    </w:p>
    <w:p w14:paraId="43961388" w14:textId="77777777" w:rsidR="005E5FAC" w:rsidRDefault="005E5FAC" w:rsidP="005E5FAC">
      <w:pPr>
        <w:spacing w:line="360" w:lineRule="auto"/>
      </w:pPr>
      <w:r>
        <w:t>A qualitative case study approach is used in this research, with Amazon UK as the case of study. Case study research design is well acknowledged as a suitable method to study complex phenomena within real-world contexts, especially when the boundaries between the phenomenon and context are not clear (Yin, 2018).</w:t>
      </w:r>
    </w:p>
    <w:p w14:paraId="543FAD73" w14:textId="77777777" w:rsidR="002870C3" w:rsidRDefault="002870C3" w:rsidP="002870C3">
      <w:pPr>
        <w:spacing w:line="360" w:lineRule="auto"/>
      </w:pPr>
      <w:r>
        <w:t>Amazon UK is selected as a case company as it employs extensive and sophisticated DDDM practices. Through the deployment of sophisticated algorithms, recommendation engines, dynamic pricing and personalised communications, Amazon is an ideal case study to consider the impact of DDDM on consumer behaviour. And its dominant position in the UK economy ensures it provides a timely and relevant context in the examination of consumer experiences online.</w:t>
      </w:r>
    </w:p>
    <w:p w14:paraId="29EE0732" w14:textId="77777777" w:rsidR="002870C3" w:rsidRDefault="002870C3" w:rsidP="002870C3">
      <w:pPr>
        <w:spacing w:line="360" w:lineRule="auto"/>
      </w:pPr>
      <w:r>
        <w:t>The case study approach offers an opportunity to examine the attitudes and experiences of consumers with data-driven marketing. It offers triangulation across various data sources including of academic literature, industry reports and consumer views to bolster and inform the study.</w:t>
      </w:r>
    </w:p>
    <w:p w14:paraId="128ACAAA" w14:textId="0769A0B9" w:rsidR="005E5FAC" w:rsidRPr="00EE61B9" w:rsidRDefault="002870C3" w:rsidP="002870C3">
      <w:pPr>
        <w:spacing w:line="360" w:lineRule="auto"/>
      </w:pPr>
      <w:r>
        <w:t xml:space="preserve">However, case studies are recognised to possibly lack generalisability. In this research, we seek to achieve analytical, as opposed to statistical, generalisation where the research </w:t>
      </w:r>
      <w:r>
        <w:lastRenderedPageBreak/>
        <w:t>novelty adds to and informs the knowledge of DDDM and can be applied to other scenarios</w:t>
      </w:r>
      <w:r w:rsidR="005E5FAC">
        <w:t>.</w:t>
      </w:r>
    </w:p>
    <w:p w14:paraId="3D9C46F1" w14:textId="77777777" w:rsidR="00EE61B9" w:rsidRPr="00EE61B9" w:rsidRDefault="00EE61B9" w:rsidP="00905CB5">
      <w:pPr>
        <w:pStyle w:val="Heading3"/>
        <w:rPr>
          <w:rFonts w:eastAsiaTheme="minorHAnsi"/>
        </w:rPr>
      </w:pPr>
      <w:bookmarkStart w:id="61" w:name="_Toc228533717"/>
      <w:r w:rsidRPr="00EE61B9">
        <w:rPr>
          <w:rFonts w:eastAsiaTheme="minorHAnsi"/>
        </w:rPr>
        <w:t>3.4.3 Critical Evaluation</w:t>
      </w:r>
      <w:bookmarkEnd w:id="61"/>
    </w:p>
    <w:p w14:paraId="6EC36823" w14:textId="2229FECC" w:rsidR="00540F90" w:rsidRPr="00EE61B9" w:rsidRDefault="00EE61B9" w:rsidP="00905CB5">
      <w:pPr>
        <w:spacing w:line="360" w:lineRule="auto"/>
      </w:pPr>
      <w:r w:rsidRPr="00EE61B9">
        <w:t>While case studies limit generalisability, it still allows for analytical generalisation which is suitable for this research.</w:t>
      </w:r>
    </w:p>
    <w:p w14:paraId="6E0493AB" w14:textId="77777777" w:rsidR="00EE61B9" w:rsidRPr="00EE61B9" w:rsidRDefault="00EE61B9" w:rsidP="00905CB5">
      <w:pPr>
        <w:pStyle w:val="Heading2"/>
        <w:spacing w:line="360" w:lineRule="auto"/>
        <w:rPr>
          <w:rFonts w:eastAsiaTheme="minorHAnsi"/>
        </w:rPr>
      </w:pPr>
      <w:bookmarkStart w:id="62" w:name="_Toc228533718"/>
      <w:r w:rsidRPr="00EE61B9">
        <w:rPr>
          <w:rFonts w:eastAsiaTheme="minorHAnsi"/>
        </w:rPr>
        <w:t>3.5 Data Collection Methods</w:t>
      </w:r>
      <w:bookmarkEnd w:id="62"/>
    </w:p>
    <w:p w14:paraId="40A1F078" w14:textId="77777777" w:rsidR="00EE61B9" w:rsidRPr="00EE61B9" w:rsidRDefault="00EE61B9" w:rsidP="00905CB5">
      <w:pPr>
        <w:pStyle w:val="Heading3"/>
        <w:rPr>
          <w:rFonts w:eastAsiaTheme="minorHAnsi"/>
        </w:rPr>
      </w:pPr>
      <w:bookmarkStart w:id="63" w:name="_Toc228533719"/>
      <w:r w:rsidRPr="00EE61B9">
        <w:rPr>
          <w:rFonts w:eastAsiaTheme="minorHAnsi"/>
        </w:rPr>
        <w:t>3.5.1 Secondary Data</w:t>
      </w:r>
      <w:bookmarkEnd w:id="63"/>
    </w:p>
    <w:p w14:paraId="31113BE3" w14:textId="77777777" w:rsidR="00EE2905" w:rsidRDefault="00EE2905" w:rsidP="00EE2905">
      <w:pPr>
        <w:spacing w:line="360" w:lineRule="auto"/>
      </w:pPr>
      <w:r>
        <w:t>This research makes extensive use of secondary data, which is data that has been previously gathered and published by other researchers, firms or organisations. Secondary data is well suited for this study, as it enables the examination of large-scale, real consumer behaviour and marketing practices that may otherwise be difficult to access.</w:t>
      </w:r>
    </w:p>
    <w:p w14:paraId="7D3340F0" w14:textId="77777777" w:rsidR="00EE2905" w:rsidRDefault="00EE2905" w:rsidP="00EE2905">
      <w:pPr>
        <w:spacing w:line="360" w:lineRule="auto"/>
      </w:pPr>
      <w:r>
        <w:t>This study used data from:</w:t>
      </w:r>
    </w:p>
    <w:p w14:paraId="324F3059" w14:textId="1F50463F" w:rsidR="00EE2905" w:rsidRDefault="00EE2905" w:rsidP="00A10314">
      <w:pPr>
        <w:pStyle w:val="ListParagraph"/>
        <w:numPr>
          <w:ilvl w:val="0"/>
          <w:numId w:val="16"/>
        </w:numPr>
        <w:spacing w:line="360" w:lineRule="auto"/>
      </w:pPr>
      <w:r>
        <w:t>Refereed journal articles</w:t>
      </w:r>
    </w:p>
    <w:p w14:paraId="22FE953C" w14:textId="513D3BF8" w:rsidR="00EE2905" w:rsidRDefault="00EE2905" w:rsidP="00A10314">
      <w:pPr>
        <w:pStyle w:val="ListParagraph"/>
        <w:numPr>
          <w:ilvl w:val="0"/>
          <w:numId w:val="16"/>
        </w:numPr>
        <w:spacing w:line="360" w:lineRule="auto"/>
      </w:pPr>
      <w:r>
        <w:t>Industry and market research reports</w:t>
      </w:r>
    </w:p>
    <w:p w14:paraId="1BAFDC8A" w14:textId="6E5E4ABD" w:rsidR="00EE2905" w:rsidRDefault="00EE2905" w:rsidP="00A10314">
      <w:pPr>
        <w:pStyle w:val="ListParagraph"/>
        <w:numPr>
          <w:ilvl w:val="0"/>
          <w:numId w:val="16"/>
        </w:numPr>
        <w:spacing w:line="360" w:lineRule="auto"/>
      </w:pPr>
      <w:r>
        <w:t>Corporate communications and documents</w:t>
      </w:r>
    </w:p>
    <w:p w14:paraId="44AC6762" w14:textId="15BEF758" w:rsidR="00EE2905" w:rsidRDefault="00EE2905" w:rsidP="00A10314">
      <w:pPr>
        <w:pStyle w:val="ListParagraph"/>
        <w:numPr>
          <w:ilvl w:val="0"/>
          <w:numId w:val="16"/>
        </w:numPr>
        <w:spacing w:line="360" w:lineRule="auto"/>
      </w:pPr>
      <w:r>
        <w:t>Online customer feedback and evaluations</w:t>
      </w:r>
    </w:p>
    <w:p w14:paraId="4BC5D4F9" w14:textId="77777777" w:rsidR="000D4F57" w:rsidRDefault="000D4F57" w:rsidP="000D4F57">
      <w:pPr>
        <w:spacing w:line="360" w:lineRule="auto"/>
      </w:pPr>
      <w:r>
        <w:t>Secondary data has a number of benefits. First, it provides data sets that refer to the "real world" in a number of alternative settings and over a longer time horizon. This supports the external validity. Second, it is quick and cheap and so, time-consuming analysis can be undertaken. Third, it allows data triangulation, improving the analysis.</w:t>
      </w:r>
    </w:p>
    <w:p w14:paraId="70F37596" w14:textId="18C15425" w:rsidR="00EE2905" w:rsidRPr="00EE61B9" w:rsidRDefault="000D4F57" w:rsidP="000D4F57">
      <w:pPr>
        <w:spacing w:line="360" w:lineRule="auto"/>
      </w:pPr>
      <w:r>
        <w:t>But there are also problems with secondary data such as questions of relevance, validity and context. This analysis examines a number of reputable and timely secondary sources, if possible seeking out peer reviewed and reliable sources</w:t>
      </w:r>
      <w:r w:rsidR="00EE2905">
        <w:t>.</w:t>
      </w:r>
    </w:p>
    <w:p w14:paraId="305B399E" w14:textId="77777777" w:rsidR="00EE61B9" w:rsidRPr="00EE61B9" w:rsidRDefault="00EE61B9" w:rsidP="00905CB5">
      <w:pPr>
        <w:pStyle w:val="Heading3"/>
        <w:rPr>
          <w:rFonts w:eastAsiaTheme="minorHAnsi"/>
        </w:rPr>
      </w:pPr>
      <w:bookmarkStart w:id="64" w:name="_Toc228533720"/>
      <w:r w:rsidRPr="00EE61B9">
        <w:rPr>
          <w:rFonts w:eastAsiaTheme="minorHAnsi"/>
        </w:rPr>
        <w:lastRenderedPageBreak/>
        <w:t>3.5.2 Qualitative Data Sources</w:t>
      </w:r>
      <w:bookmarkEnd w:id="64"/>
    </w:p>
    <w:p w14:paraId="2A473F6E" w14:textId="77777777" w:rsidR="00EE2905" w:rsidRDefault="00EE2905" w:rsidP="00EE2905">
      <w:pPr>
        <w:spacing w:line="360" w:lineRule="auto"/>
      </w:pPr>
      <w:r>
        <w:t>This study's qualitative perspective is drawn from various types of consumer-created online content, which yield valuable insights into consumer attitudes, opinions, experiences and behavioural outcomes.</w:t>
      </w:r>
    </w:p>
    <w:p w14:paraId="16B1FE06" w14:textId="19FA6677" w:rsidR="00EE2905" w:rsidRDefault="00EE2905" w:rsidP="00A10314">
      <w:pPr>
        <w:pStyle w:val="ListParagraph"/>
        <w:numPr>
          <w:ilvl w:val="0"/>
          <w:numId w:val="17"/>
        </w:numPr>
        <w:spacing w:line="360" w:lineRule="auto"/>
      </w:pPr>
      <w:r>
        <w:t>Customer reviews from e-commerce platforms</w:t>
      </w:r>
    </w:p>
    <w:p w14:paraId="456AFB74" w14:textId="598B589B" w:rsidR="00EE2905" w:rsidRDefault="00EE2905" w:rsidP="00A10314">
      <w:pPr>
        <w:pStyle w:val="ListParagraph"/>
        <w:numPr>
          <w:ilvl w:val="0"/>
          <w:numId w:val="17"/>
        </w:numPr>
        <w:spacing w:line="360" w:lineRule="auto"/>
      </w:pPr>
      <w:r>
        <w:t>Online forum and community discussions</w:t>
      </w:r>
    </w:p>
    <w:p w14:paraId="343D71B9" w14:textId="2C0F56BE" w:rsidR="00EE2905" w:rsidRDefault="00EE2905" w:rsidP="00A10314">
      <w:pPr>
        <w:pStyle w:val="ListParagraph"/>
        <w:numPr>
          <w:ilvl w:val="0"/>
          <w:numId w:val="17"/>
        </w:numPr>
        <w:spacing w:line="360" w:lineRule="auto"/>
      </w:pPr>
      <w:r>
        <w:t>Social media user-generated content</w:t>
      </w:r>
    </w:p>
    <w:p w14:paraId="2DD4D359" w14:textId="77777777" w:rsidR="00C75BDD" w:rsidRDefault="00C75BDD" w:rsidP="00C75BDD">
      <w:pPr>
        <w:spacing w:line="360" w:lineRule="auto"/>
      </w:pPr>
      <w:r>
        <w:t>These are particularly relevant because they provide authentic consumer insights without being altered, thus showing real reactions to strategically targeted data uses in marketing. These data are not derived from surveys or interviews, and have not been biased by the researcher, and so display a lower risk of response bias.</w:t>
      </w:r>
    </w:p>
    <w:p w14:paraId="42995754" w14:textId="77777777" w:rsidR="00C75BDD" w:rsidRDefault="00C75BDD" w:rsidP="00C75BDD">
      <w:pPr>
        <w:spacing w:line="360" w:lineRule="auto"/>
      </w:pPr>
      <w:r>
        <w:t>Further, data from online sources contain rich and dynamic information that capture a wide range of consumer perspectives. For example, reviews usually contain information on satisfaction, value perceptions and trust, whereas social media activities reflect engagement, congruence of the brand and emotional appeals.</w:t>
      </w:r>
    </w:p>
    <w:p w14:paraId="571D8F37" w14:textId="74BAF015" w:rsidR="00EE2905" w:rsidRPr="00EE61B9" w:rsidRDefault="00C75BDD" w:rsidP="00C75BDD">
      <w:pPr>
        <w:spacing w:line="360" w:lineRule="auto"/>
      </w:pPr>
      <w:r>
        <w:t>However, it's important to note that this data can vary in terms of quality. To account for this, the study uses stringent selection criteria, and takes into account potential sources of data</w:t>
      </w:r>
      <w:r w:rsidR="00EE2905">
        <w:t>.</w:t>
      </w:r>
    </w:p>
    <w:p w14:paraId="72044E56" w14:textId="77777777" w:rsidR="00EE61B9" w:rsidRPr="00EE61B9" w:rsidRDefault="00EE61B9" w:rsidP="00905CB5">
      <w:pPr>
        <w:pStyle w:val="Heading3"/>
        <w:rPr>
          <w:rFonts w:eastAsiaTheme="minorHAnsi"/>
        </w:rPr>
      </w:pPr>
      <w:bookmarkStart w:id="65" w:name="_Toc228533721"/>
      <w:r w:rsidRPr="00EE61B9">
        <w:rPr>
          <w:rFonts w:eastAsiaTheme="minorHAnsi"/>
        </w:rPr>
        <w:t>3.5.3 Sampling Strategy</w:t>
      </w:r>
      <w:bookmarkEnd w:id="65"/>
    </w:p>
    <w:p w14:paraId="7BD26BC7" w14:textId="2DBA86D3" w:rsidR="00EE2905" w:rsidRDefault="00EE2905" w:rsidP="00EE2905">
      <w:pPr>
        <w:spacing w:line="360" w:lineRule="auto"/>
      </w:pPr>
      <w:r>
        <w:t>The present research adopts a purposive sampling approach, a non</w:t>
      </w:r>
      <w:r w:rsidR="000D4F57">
        <w:t xml:space="preserve"> </w:t>
      </w:r>
      <w:r>
        <w:t>random sampling method often used in qualitative studies. This method is based on the researcher choosing data sources that best fit the research purpose.</w:t>
      </w:r>
    </w:p>
    <w:p w14:paraId="527DA13C" w14:textId="77777777" w:rsidR="00EE2905" w:rsidRDefault="00EE2905" w:rsidP="00EE2905">
      <w:pPr>
        <w:spacing w:line="360" w:lineRule="auto"/>
      </w:pPr>
      <w:r>
        <w:t>In this case, the research sampling strategy involves the selection of qualitative data related to customers' engagement with data-driven digital marketing techniques on Amazon UK. The selection criteria include:</w:t>
      </w:r>
    </w:p>
    <w:p w14:paraId="389F6306" w14:textId="09B33921" w:rsidR="00EE2905" w:rsidRDefault="00EE2905" w:rsidP="00A10314">
      <w:pPr>
        <w:pStyle w:val="ListParagraph"/>
        <w:numPr>
          <w:ilvl w:val="0"/>
          <w:numId w:val="18"/>
        </w:numPr>
        <w:spacing w:line="360" w:lineRule="auto"/>
      </w:pPr>
      <w:r>
        <w:t>Relating to customer behaviour and engagement</w:t>
      </w:r>
    </w:p>
    <w:p w14:paraId="55A6AA0E" w14:textId="060E8AAE" w:rsidR="00EE2905" w:rsidRDefault="00EE2905" w:rsidP="00A10314">
      <w:pPr>
        <w:pStyle w:val="ListParagraph"/>
        <w:numPr>
          <w:ilvl w:val="0"/>
          <w:numId w:val="18"/>
        </w:numPr>
        <w:spacing w:line="360" w:lineRule="auto"/>
      </w:pPr>
      <w:r>
        <w:t>The involvement of insights into personalisation, trust, and experience</w:t>
      </w:r>
    </w:p>
    <w:p w14:paraId="75D6C2DC" w14:textId="2DEA6E3B" w:rsidR="00EE2905" w:rsidRDefault="00EE2905" w:rsidP="00A10314">
      <w:pPr>
        <w:pStyle w:val="ListParagraph"/>
        <w:numPr>
          <w:ilvl w:val="0"/>
          <w:numId w:val="18"/>
        </w:numPr>
        <w:spacing w:line="360" w:lineRule="auto"/>
      </w:pPr>
      <w:r>
        <w:t>Data source timeliness and quality</w:t>
      </w:r>
    </w:p>
    <w:p w14:paraId="4AFE61B7" w14:textId="77777777" w:rsidR="00EE2905" w:rsidRDefault="00EE2905" w:rsidP="00EE2905">
      <w:pPr>
        <w:spacing w:line="360" w:lineRule="auto"/>
      </w:pPr>
      <w:r>
        <w:lastRenderedPageBreak/>
        <w:t>The adoption of purposive sampling is appropriate as the study is not seeking to obtain a representative sample, but to explore specific phenomena elaborated. The study analyses data that is relevant and significant and by selecting information rich sources, it ensures that the analysis is relevant.</w:t>
      </w:r>
    </w:p>
    <w:p w14:paraId="1BF7839F" w14:textId="77777777" w:rsidR="00EE2905" w:rsidRDefault="00EE2905" w:rsidP="00EE2905">
      <w:pPr>
        <w:spacing w:line="360" w:lineRule="auto"/>
      </w:pPr>
      <w:r>
        <w:t>Moreover, the use of purposive sampling enables the researcher to consider the data sources in relation to the theoretical framework and study questions, thereby increasing the validity and relevance of the study.</w:t>
      </w:r>
    </w:p>
    <w:p w14:paraId="2A3E1B40" w14:textId="68FFEB95" w:rsidR="00EE61B9" w:rsidRPr="00EE61B9" w:rsidRDefault="00EE2905" w:rsidP="00EE2905">
      <w:pPr>
        <w:spacing w:line="360" w:lineRule="auto"/>
      </w:pPr>
      <w:r>
        <w:t>Yet, it is recognised that purposive sampling could lead to selection bias. To mitigate this bias, the research uses multiple sources of data, and provides a clear account of the sampling process</w:t>
      </w:r>
      <w:r w:rsidR="00EE61B9" w:rsidRPr="00EE61B9">
        <w:t>.</w:t>
      </w:r>
    </w:p>
    <w:p w14:paraId="6E4E1F71" w14:textId="77777777" w:rsidR="00EE61B9" w:rsidRPr="00EE61B9" w:rsidRDefault="00EE61B9" w:rsidP="00905CB5">
      <w:pPr>
        <w:pStyle w:val="Heading3"/>
        <w:rPr>
          <w:rFonts w:eastAsiaTheme="minorHAnsi"/>
        </w:rPr>
      </w:pPr>
      <w:bookmarkStart w:id="66" w:name="_Toc228533722"/>
      <w:r w:rsidRPr="00EE61B9">
        <w:rPr>
          <w:rFonts w:eastAsiaTheme="minorHAnsi"/>
        </w:rPr>
        <w:t>3.5.4 Critical Evaluation</w:t>
      </w:r>
      <w:bookmarkEnd w:id="66"/>
    </w:p>
    <w:p w14:paraId="10EE65B3" w14:textId="521F0ADD" w:rsidR="00540F90" w:rsidRPr="00EE2905" w:rsidRDefault="00EE61B9" w:rsidP="00905CB5">
      <w:pPr>
        <w:spacing w:line="360" w:lineRule="auto"/>
      </w:pPr>
      <w:r w:rsidRPr="00EE61B9">
        <w:t>Limitations include possible bias tendencies and lack of control over the quality of data, which is dealt with through careful selection and triangulation of data.</w:t>
      </w:r>
    </w:p>
    <w:p w14:paraId="6576AD24" w14:textId="77777777" w:rsidR="00AE2A37" w:rsidRPr="00AE2A37" w:rsidRDefault="00AE2A37" w:rsidP="00905CB5">
      <w:pPr>
        <w:pStyle w:val="Heading2"/>
        <w:spacing w:line="360" w:lineRule="auto"/>
      </w:pPr>
      <w:bookmarkStart w:id="67" w:name="_Toc228533723"/>
      <w:r w:rsidRPr="00AE2A37">
        <w:t>3.6 Data Analysis Techniques</w:t>
      </w:r>
      <w:bookmarkEnd w:id="67"/>
    </w:p>
    <w:p w14:paraId="14DD2E8C" w14:textId="77777777" w:rsidR="00AE2A37" w:rsidRPr="00AE2A37" w:rsidRDefault="00AE2A37" w:rsidP="00905CB5">
      <w:pPr>
        <w:pStyle w:val="Heading3"/>
      </w:pPr>
      <w:bookmarkStart w:id="68" w:name="_Toc228533724"/>
      <w:r w:rsidRPr="00AE2A37">
        <w:t>3.6.1 Overview of Data Analysis Strategy</w:t>
      </w:r>
      <w:bookmarkEnd w:id="68"/>
    </w:p>
    <w:p w14:paraId="044F7CFE" w14:textId="77777777" w:rsidR="00AE2A37" w:rsidRDefault="00AE2A37" w:rsidP="00905CB5">
      <w:pPr>
        <w:spacing w:line="360" w:lineRule="auto"/>
      </w:pPr>
      <w:r>
        <w:t>The analysis of qualitative data is an important stage of the research process because it requires the transformation of raw data into meaningful insights that can answer the research questions. In this study, data, in the form of qualitative information obtained from secondary sources such as customer reviews, online forums, digital consumer feedback is analysed using the concept of thematic analysis. This approach is well known for its flexibility, systematic structure and compatibility with interpretivist research as well (Braun and Clarke 2006).</w:t>
      </w:r>
    </w:p>
    <w:p w14:paraId="17E5E86E" w14:textId="0BA76384" w:rsidR="00AE2A37" w:rsidRDefault="00AE2A37" w:rsidP="00905CB5">
      <w:pPr>
        <w:spacing w:line="360" w:lineRule="auto"/>
      </w:pPr>
      <w:r>
        <w:t>Thematic analysis allows for the identification, organisation and interpretation of recurring patterns (themes) within qualitative data. It is especially suitable for this research due to the opportunity to explore subjectivity experiences and perceptions in relation to data-driven digital marketing practices. Given that the research interest is to understand the interpretation of, and response to, such practices by consumers, thematic analysis offers a structured, yet flexible framework in which to capture such complexities.</w:t>
      </w:r>
    </w:p>
    <w:p w14:paraId="6A127423" w14:textId="77777777" w:rsidR="00AE2A37" w:rsidRDefault="00AE2A37" w:rsidP="00905CB5">
      <w:pPr>
        <w:pStyle w:val="Heading3"/>
      </w:pPr>
      <w:bookmarkStart w:id="69" w:name="_Toc228533725"/>
      <w:r>
        <w:lastRenderedPageBreak/>
        <w:t>3.6.2 Justification of Thematic Analysis</w:t>
      </w:r>
      <w:bookmarkEnd w:id="69"/>
    </w:p>
    <w:p w14:paraId="60FE5B0C" w14:textId="77777777" w:rsidR="00AE2A37" w:rsidRDefault="00AE2A37" w:rsidP="00905CB5">
      <w:pPr>
        <w:spacing w:line="360" w:lineRule="auto"/>
      </w:pPr>
      <w:r>
        <w:t>The choice to write a thematic analysis is rationalized on a number of grounds.</w:t>
      </w:r>
    </w:p>
    <w:p w14:paraId="18F7D0A0" w14:textId="77777777" w:rsidR="00AE2A37" w:rsidRDefault="00AE2A37" w:rsidP="00905CB5">
      <w:pPr>
        <w:spacing w:line="360" w:lineRule="auto"/>
      </w:pPr>
      <w:r>
        <w:t>First, thematic analysis combination with the philosophical approach of interpretivism is very compatible because it emphasizes on the meaning and experiences, rather than quantifying the variables. This aligns with the research objective of studying consumer's perception towards data-driven marketing.</w:t>
      </w:r>
    </w:p>
    <w:p w14:paraId="760B47DD" w14:textId="77777777" w:rsidR="00AE2A37" w:rsidRDefault="00AE2A37" w:rsidP="00905CB5">
      <w:pPr>
        <w:spacing w:line="360" w:lineRule="auto"/>
      </w:pPr>
      <w:r>
        <w:t>Second, this type of analysis is appropriate for analysing secondary qualitative data, which may be unstructured and diverse in nature. The method enables the researcher to organically organise such data into meaningful themes.</w:t>
      </w:r>
    </w:p>
    <w:p w14:paraId="29D0DCE7" w14:textId="77777777" w:rsidR="00AE2A37" w:rsidRDefault="00AE2A37" w:rsidP="00905CB5">
      <w:pPr>
        <w:spacing w:line="360" w:lineRule="auto"/>
      </w:pPr>
      <w:r>
        <w:t>Third, thematic analysis has a degree of analytical flexibility and allows the researcher to discover both explicit (semantic) and implicit (latent) meaning in the data. This would especially prove to be important when attempting to understand complex constructs such as trust, engagement, and customer experience.</w:t>
      </w:r>
    </w:p>
    <w:p w14:paraId="2E4D8B42" w14:textId="2793841F" w:rsidR="00AE2A37" w:rsidRDefault="00AE2A37" w:rsidP="00905CB5">
      <w:pPr>
        <w:spacing w:line="360" w:lineRule="auto"/>
      </w:pPr>
      <w:r>
        <w:t>Fourth, compared to other qualitative methods such as grounded theory or discourse analysis, thematic analysis is not so restrictive and does not require to develop a full theoretical model. This makes it suitable for research which seeks to discover patterns and generate insights rather than creating absolutely new theories.</w:t>
      </w:r>
    </w:p>
    <w:p w14:paraId="6FE43ADD" w14:textId="77777777" w:rsidR="00AE2A37" w:rsidRDefault="00AE2A37" w:rsidP="003366A8">
      <w:pPr>
        <w:pStyle w:val="Heading3"/>
      </w:pPr>
      <w:bookmarkStart w:id="70" w:name="_Toc228533726"/>
      <w:r>
        <w:t>3.6.3 Phases of Thematic Analysis</w:t>
      </w:r>
      <w:bookmarkEnd w:id="70"/>
    </w:p>
    <w:p w14:paraId="21B332F6" w14:textId="77777777" w:rsidR="00AE2A37" w:rsidRDefault="00AE2A37" w:rsidP="003366A8">
      <w:pPr>
        <w:spacing w:line="360" w:lineRule="auto"/>
      </w:pPr>
      <w:r>
        <w:t>The thematic analysis for this study is based on a six-phase framework suggested by Braun and Clarke (2006):</w:t>
      </w:r>
    </w:p>
    <w:p w14:paraId="342D5F9A" w14:textId="6B24418B" w:rsidR="003366A8" w:rsidRPr="003366A8" w:rsidRDefault="003366A8" w:rsidP="003366A8">
      <w:pPr>
        <w:pStyle w:val="ListParagraph"/>
        <w:numPr>
          <w:ilvl w:val="0"/>
          <w:numId w:val="59"/>
        </w:numPr>
        <w:spacing w:line="360" w:lineRule="auto"/>
        <w:rPr>
          <w:rStyle w:val="Strong"/>
        </w:rPr>
      </w:pPr>
      <w:r w:rsidRPr="003366A8">
        <w:rPr>
          <w:rStyle w:val="Strong"/>
        </w:rPr>
        <w:t>Familiarisation with Data</w:t>
      </w:r>
    </w:p>
    <w:p w14:paraId="4BB96B2A" w14:textId="77777777" w:rsidR="003366A8" w:rsidRPr="003366A8" w:rsidRDefault="003366A8" w:rsidP="003366A8">
      <w:pPr>
        <w:spacing w:line="360" w:lineRule="auto"/>
        <w:rPr>
          <w:rStyle w:val="Strong"/>
          <w:b w:val="0"/>
          <w:bCs w:val="0"/>
        </w:rPr>
      </w:pPr>
      <w:r w:rsidRPr="003366A8">
        <w:rPr>
          <w:rStyle w:val="Strong"/>
          <w:b w:val="0"/>
          <w:bCs w:val="0"/>
        </w:rPr>
        <w:t>The initial stage of the analytical process is a phase of familiarisation with the data. During this phase, the researcher immerses in the gathered secondary data, which may include scholarly journal articles, industry publications, organisational publications and user-generated online data, such as online reviews and forum posts.</w:t>
      </w:r>
    </w:p>
    <w:p w14:paraId="23510A65" w14:textId="77777777" w:rsidR="003366A8" w:rsidRPr="003366A8" w:rsidRDefault="003366A8" w:rsidP="003366A8">
      <w:pPr>
        <w:spacing w:line="360" w:lineRule="auto"/>
        <w:rPr>
          <w:rStyle w:val="Strong"/>
          <w:b w:val="0"/>
          <w:bCs w:val="0"/>
        </w:rPr>
      </w:pPr>
      <w:r w:rsidRPr="003366A8">
        <w:rPr>
          <w:rStyle w:val="Strong"/>
          <w:b w:val="0"/>
          <w:bCs w:val="0"/>
        </w:rPr>
        <w:t xml:space="preserve">This is not a cursory reading, but rather a process of learning through multiple reads. The researcher engages in systematic reading and re-reading of the text to gain a detailed understanding of the content (semantic meaning) as well as its implication (latent </w:t>
      </w:r>
      <w:r w:rsidRPr="003366A8">
        <w:rPr>
          <w:rStyle w:val="Strong"/>
          <w:b w:val="0"/>
          <w:bCs w:val="0"/>
        </w:rPr>
        <w:lastRenderedPageBreak/>
        <w:t>meaning). This involves paying particular attention to recurring themes, contradictions and contextual factors related to data-driven marketing techniques, customer interactions, trustworthiness and customer experience.</w:t>
      </w:r>
    </w:p>
    <w:p w14:paraId="770879E3" w14:textId="77777777" w:rsidR="003366A8" w:rsidRPr="003366A8" w:rsidRDefault="003366A8" w:rsidP="003366A8">
      <w:pPr>
        <w:spacing w:line="360" w:lineRule="auto"/>
        <w:rPr>
          <w:rStyle w:val="Strong"/>
          <w:b w:val="0"/>
          <w:bCs w:val="0"/>
        </w:rPr>
      </w:pPr>
      <w:r w:rsidRPr="003366A8">
        <w:rPr>
          <w:rStyle w:val="Strong"/>
          <w:b w:val="0"/>
          <w:bCs w:val="0"/>
        </w:rPr>
        <w:t>In this research, it also involves categorising the data according to the type of sources and their relevance to the research questions. For instance, industry reports are analysed for insights on the implementation of DDDM, and customers' own content is analysed for insights on customer experience and perceptions. At this point, preliminary observations and memos are written to capture insights which are used in the subsequent coding.</w:t>
      </w:r>
    </w:p>
    <w:p w14:paraId="1B38F852" w14:textId="32AF8DFC" w:rsidR="003366A8" w:rsidRPr="003366A8" w:rsidRDefault="003366A8" w:rsidP="003366A8">
      <w:pPr>
        <w:pStyle w:val="ListParagraph"/>
        <w:numPr>
          <w:ilvl w:val="0"/>
          <w:numId w:val="59"/>
        </w:numPr>
        <w:spacing w:line="360" w:lineRule="auto"/>
        <w:rPr>
          <w:rStyle w:val="Strong"/>
        </w:rPr>
      </w:pPr>
      <w:r w:rsidRPr="003366A8">
        <w:rPr>
          <w:rStyle w:val="Strong"/>
        </w:rPr>
        <w:t>Generating Initial Codes</w:t>
      </w:r>
    </w:p>
    <w:p w14:paraId="739B2931" w14:textId="77777777" w:rsidR="003366A8" w:rsidRPr="003366A8" w:rsidRDefault="003366A8" w:rsidP="003366A8">
      <w:pPr>
        <w:spacing w:line="360" w:lineRule="auto"/>
        <w:rPr>
          <w:rStyle w:val="Strong"/>
          <w:b w:val="0"/>
          <w:bCs w:val="0"/>
        </w:rPr>
      </w:pPr>
      <w:r w:rsidRPr="003366A8">
        <w:rPr>
          <w:rStyle w:val="Strong"/>
          <w:b w:val="0"/>
          <w:bCs w:val="0"/>
        </w:rPr>
        <w:t>In the second stage, initial codes are generated to set the foundation for analyses. Coding involves the identification and labelling of relevant segments of data that address the research questions. In this research, coding is done manually and in an iterative manner in order to remain immersed in the data.</w:t>
      </w:r>
    </w:p>
    <w:p w14:paraId="228840FA" w14:textId="77777777" w:rsidR="003366A8" w:rsidRPr="003366A8" w:rsidRDefault="003366A8" w:rsidP="003366A8">
      <w:pPr>
        <w:spacing w:line="360" w:lineRule="auto"/>
        <w:rPr>
          <w:rStyle w:val="Strong"/>
          <w:b w:val="0"/>
          <w:bCs w:val="0"/>
        </w:rPr>
      </w:pPr>
      <w:r w:rsidRPr="003366A8">
        <w:rPr>
          <w:rStyle w:val="Strong"/>
          <w:b w:val="0"/>
          <w:bCs w:val="0"/>
        </w:rPr>
        <w:t>Data is analysed through close reading, and meaningful data segments that represent key ideas, concepts or themes are labelled with descriptive or interpretive codes. These are abbreviated tags that summarise the data segment. For instance,expressions about personalised recommendations may be labelled as "personalisation effectiveness", while sentiments of concern over how data may be used may be labelled as "privacy anxiety" or "data mistrust".</w:t>
      </w:r>
    </w:p>
    <w:p w14:paraId="60317A2E" w14:textId="77777777" w:rsidR="003366A8" w:rsidRPr="003366A8" w:rsidRDefault="003366A8" w:rsidP="003366A8">
      <w:pPr>
        <w:spacing w:line="360" w:lineRule="auto"/>
        <w:rPr>
          <w:rStyle w:val="Strong"/>
          <w:b w:val="0"/>
          <w:bCs w:val="0"/>
        </w:rPr>
      </w:pPr>
      <w:r w:rsidRPr="003366A8">
        <w:rPr>
          <w:rStyle w:val="Strong"/>
          <w:b w:val="0"/>
          <w:bCs w:val="0"/>
        </w:rPr>
        <w:t>Notably, the coding in this research is both inductive and deductive. Inductive coding involves letting themes emerge from the data without forcing them into expectant themes, whereas deductive coding refers to coding based on theoretical constructs identified from the literature review, such as dimensions of customer engagement, trust and customer experience.</w:t>
      </w:r>
    </w:p>
    <w:p w14:paraId="65291BDD" w14:textId="77777777" w:rsidR="003366A8" w:rsidRPr="003366A8" w:rsidRDefault="003366A8" w:rsidP="003366A8">
      <w:pPr>
        <w:spacing w:line="360" w:lineRule="auto"/>
        <w:rPr>
          <w:rStyle w:val="Strong"/>
          <w:b w:val="0"/>
          <w:bCs w:val="0"/>
        </w:rPr>
      </w:pPr>
      <w:r w:rsidRPr="003366A8">
        <w:rPr>
          <w:rStyle w:val="Strong"/>
          <w:b w:val="0"/>
          <w:bCs w:val="0"/>
        </w:rPr>
        <w:t>The coding process adopt an inclusive approach, capturing all relevant segments of data. If a data segment captures more than one concept, it could be given multiple codes. For example, a consumer comment that appreciates personalised recommendations but worries about the tracking of their data could be coded with both the code "perceived relevance" and "privacy concern".</w:t>
      </w:r>
    </w:p>
    <w:p w14:paraId="751ECF5D" w14:textId="0D50EE13" w:rsidR="003366A8" w:rsidRPr="003366A8" w:rsidRDefault="003366A8" w:rsidP="003366A8">
      <w:pPr>
        <w:pStyle w:val="ListParagraph"/>
        <w:numPr>
          <w:ilvl w:val="0"/>
          <w:numId w:val="59"/>
        </w:numPr>
        <w:spacing w:line="360" w:lineRule="auto"/>
        <w:rPr>
          <w:rStyle w:val="Strong"/>
        </w:rPr>
      </w:pPr>
      <w:r w:rsidRPr="003366A8">
        <w:rPr>
          <w:rStyle w:val="Strong"/>
        </w:rPr>
        <w:lastRenderedPageBreak/>
        <w:t>Searching for Themes</w:t>
      </w:r>
    </w:p>
    <w:p w14:paraId="3A061A12" w14:textId="77777777" w:rsidR="003366A8" w:rsidRPr="003366A8" w:rsidRDefault="003366A8" w:rsidP="003366A8">
      <w:pPr>
        <w:spacing w:line="360" w:lineRule="auto"/>
        <w:rPr>
          <w:rStyle w:val="Strong"/>
          <w:b w:val="0"/>
          <w:bCs w:val="0"/>
        </w:rPr>
      </w:pPr>
      <w:r w:rsidRPr="003366A8">
        <w:rPr>
          <w:rStyle w:val="Strong"/>
          <w:b w:val="0"/>
          <w:bCs w:val="0"/>
        </w:rPr>
        <w:t>After the initial codes have been generated, the next phase is to search for themes. This stage focuses on analysing the inter-relationships between the codes and categorising them into higher-level themes that capture significant aspects of the data.</w:t>
      </w:r>
    </w:p>
    <w:p w14:paraId="172304F9" w14:textId="77777777" w:rsidR="003366A8" w:rsidRPr="003366A8" w:rsidRDefault="003366A8" w:rsidP="003366A8">
      <w:pPr>
        <w:spacing w:line="360" w:lineRule="auto"/>
        <w:rPr>
          <w:rStyle w:val="Strong"/>
          <w:b w:val="0"/>
          <w:bCs w:val="0"/>
        </w:rPr>
      </w:pPr>
      <w:r w:rsidRPr="003366A8">
        <w:rPr>
          <w:rStyle w:val="Strong"/>
          <w:b w:val="0"/>
          <w:bCs w:val="0"/>
        </w:rPr>
        <w:t>Themes are not simply groups of similar codes; they are interpretive entities that capture meaningful themes of the research question. In this project, the researcher will scrutinise all codes and consider how they can be grouped into appropriate themes that respond to the research questions.</w:t>
      </w:r>
    </w:p>
    <w:p w14:paraId="35829588" w14:textId="77777777" w:rsidR="003366A8" w:rsidRPr="003366A8" w:rsidRDefault="003366A8" w:rsidP="003366A8">
      <w:pPr>
        <w:spacing w:line="360" w:lineRule="auto"/>
        <w:rPr>
          <w:rStyle w:val="Strong"/>
          <w:b w:val="0"/>
          <w:bCs w:val="0"/>
        </w:rPr>
      </w:pPr>
      <w:r w:rsidRPr="003366A8">
        <w:rPr>
          <w:rStyle w:val="Strong"/>
          <w:b w:val="0"/>
          <w:bCs w:val="0"/>
        </w:rPr>
        <w:t>For instance, codes like "personalised product recommendations", "price discrimination" and "personalised advertising" are organised under a theme like "algorithmic personalisation". Likewise, codes such as "data transparency", "privacy concerns" and "trust issues" are grouped under a theme like "privacy-trust paradox".</w:t>
      </w:r>
    </w:p>
    <w:p w14:paraId="6DAF4A69" w14:textId="77777777" w:rsidR="003366A8" w:rsidRPr="003366A8" w:rsidRDefault="003366A8" w:rsidP="003366A8">
      <w:pPr>
        <w:spacing w:line="360" w:lineRule="auto"/>
        <w:rPr>
          <w:rStyle w:val="Strong"/>
          <w:b w:val="0"/>
          <w:bCs w:val="0"/>
        </w:rPr>
      </w:pPr>
      <w:r w:rsidRPr="003366A8">
        <w:rPr>
          <w:rStyle w:val="Strong"/>
          <w:b w:val="0"/>
          <w:bCs w:val="0"/>
        </w:rPr>
        <w:t>This is an analytical and theoretical process. The researcher will need to move beyond merely descriptive labelling of the data to discern patterns and connections between items. The researcher can draw on the use of visual analytic techniques, such as thematic maps or diagrams, to explore relationships between themes and sub-themes.</w:t>
      </w:r>
    </w:p>
    <w:p w14:paraId="78C68D56" w14:textId="77777777" w:rsidR="003366A8" w:rsidRPr="003366A8" w:rsidRDefault="003366A8" w:rsidP="003366A8">
      <w:pPr>
        <w:spacing w:line="360" w:lineRule="auto"/>
        <w:rPr>
          <w:rStyle w:val="Strong"/>
          <w:b w:val="0"/>
          <w:bCs w:val="0"/>
        </w:rPr>
      </w:pPr>
      <w:r w:rsidRPr="003366A8">
        <w:rPr>
          <w:rStyle w:val="Strong"/>
          <w:b w:val="0"/>
          <w:bCs w:val="0"/>
        </w:rPr>
        <w:t>Four big themes are developed in this study:</w:t>
      </w:r>
    </w:p>
    <w:p w14:paraId="74290B5C" w14:textId="3A0E116A" w:rsidR="003366A8" w:rsidRPr="003366A8" w:rsidRDefault="003366A8" w:rsidP="003366A8">
      <w:pPr>
        <w:pStyle w:val="ListParagraph"/>
        <w:numPr>
          <w:ilvl w:val="0"/>
          <w:numId w:val="58"/>
        </w:numPr>
        <w:spacing w:line="360" w:lineRule="auto"/>
        <w:rPr>
          <w:rStyle w:val="Strong"/>
          <w:b w:val="0"/>
          <w:bCs w:val="0"/>
        </w:rPr>
      </w:pPr>
      <w:r w:rsidRPr="003366A8">
        <w:rPr>
          <w:rStyle w:val="Strong"/>
          <w:b w:val="0"/>
          <w:bCs w:val="0"/>
        </w:rPr>
        <w:t>Behavioural drivers of algorithms and personalisation</w:t>
      </w:r>
    </w:p>
    <w:p w14:paraId="65A5B0A5" w14:textId="5E3056D5" w:rsidR="003366A8" w:rsidRPr="003366A8" w:rsidRDefault="003366A8" w:rsidP="003366A8">
      <w:pPr>
        <w:pStyle w:val="ListParagraph"/>
        <w:numPr>
          <w:ilvl w:val="0"/>
          <w:numId w:val="58"/>
        </w:numPr>
        <w:spacing w:line="360" w:lineRule="auto"/>
        <w:rPr>
          <w:rStyle w:val="Strong"/>
          <w:b w:val="0"/>
          <w:bCs w:val="0"/>
        </w:rPr>
      </w:pPr>
      <w:r w:rsidRPr="003366A8">
        <w:rPr>
          <w:rStyle w:val="Strong"/>
          <w:b w:val="0"/>
          <w:bCs w:val="0"/>
        </w:rPr>
        <w:t>Engagement through ecosystems</w:t>
      </w:r>
    </w:p>
    <w:p w14:paraId="20769D42" w14:textId="6DE882ED" w:rsidR="003366A8" w:rsidRPr="003366A8" w:rsidRDefault="003366A8" w:rsidP="003366A8">
      <w:pPr>
        <w:pStyle w:val="ListParagraph"/>
        <w:numPr>
          <w:ilvl w:val="0"/>
          <w:numId w:val="58"/>
        </w:numPr>
        <w:spacing w:line="360" w:lineRule="auto"/>
        <w:rPr>
          <w:rStyle w:val="Strong"/>
          <w:b w:val="0"/>
          <w:bCs w:val="0"/>
        </w:rPr>
      </w:pPr>
      <w:r w:rsidRPr="003366A8">
        <w:rPr>
          <w:rStyle w:val="Strong"/>
          <w:b w:val="0"/>
          <w:bCs w:val="0"/>
        </w:rPr>
        <w:t>Trust, privacy and ethical considerations</w:t>
      </w:r>
    </w:p>
    <w:p w14:paraId="017BB55D" w14:textId="1E997B96" w:rsidR="003366A8" w:rsidRPr="003366A8" w:rsidRDefault="003366A8" w:rsidP="003366A8">
      <w:pPr>
        <w:pStyle w:val="ListParagraph"/>
        <w:numPr>
          <w:ilvl w:val="0"/>
          <w:numId w:val="58"/>
        </w:numPr>
        <w:spacing w:line="360" w:lineRule="auto"/>
        <w:rPr>
          <w:rStyle w:val="Strong"/>
          <w:b w:val="0"/>
          <w:bCs w:val="0"/>
        </w:rPr>
      </w:pPr>
      <w:r w:rsidRPr="003366A8">
        <w:rPr>
          <w:rStyle w:val="Strong"/>
          <w:b w:val="0"/>
          <w:bCs w:val="0"/>
        </w:rPr>
        <w:t>Customer experience as a moderator</w:t>
      </w:r>
    </w:p>
    <w:p w14:paraId="01E94FBC" w14:textId="0BEE697F" w:rsidR="003366A8" w:rsidRPr="003366A8" w:rsidRDefault="003366A8" w:rsidP="003366A8">
      <w:pPr>
        <w:pStyle w:val="ListParagraph"/>
        <w:numPr>
          <w:ilvl w:val="0"/>
          <w:numId w:val="59"/>
        </w:numPr>
        <w:spacing w:line="360" w:lineRule="auto"/>
        <w:rPr>
          <w:rStyle w:val="Strong"/>
        </w:rPr>
      </w:pPr>
      <w:r w:rsidRPr="003366A8">
        <w:rPr>
          <w:rStyle w:val="Strong"/>
        </w:rPr>
        <w:t>Reviewing Themes</w:t>
      </w:r>
    </w:p>
    <w:p w14:paraId="6EA49372" w14:textId="77777777" w:rsidR="003366A8" w:rsidRPr="003366A8" w:rsidRDefault="003366A8" w:rsidP="003366A8">
      <w:pPr>
        <w:spacing w:line="360" w:lineRule="auto"/>
        <w:rPr>
          <w:rStyle w:val="Strong"/>
          <w:b w:val="0"/>
          <w:bCs w:val="0"/>
        </w:rPr>
      </w:pPr>
      <w:r w:rsidRPr="003366A8">
        <w:rPr>
          <w:rStyle w:val="Strong"/>
          <w:b w:val="0"/>
          <w:bCs w:val="0"/>
        </w:rPr>
        <w:t>After generating initial themes, the next step is to undertake a review and refinement of the themes. This involves ensuring the themes are representative of the data and internally coherent and externally different.</w:t>
      </w:r>
    </w:p>
    <w:p w14:paraId="3AB971F0" w14:textId="77777777" w:rsidR="003366A8" w:rsidRPr="003366A8" w:rsidRDefault="003366A8" w:rsidP="003366A8">
      <w:pPr>
        <w:spacing w:line="360" w:lineRule="auto"/>
        <w:rPr>
          <w:rStyle w:val="Strong"/>
          <w:b w:val="0"/>
          <w:bCs w:val="0"/>
        </w:rPr>
      </w:pPr>
      <w:r w:rsidRPr="003366A8">
        <w:rPr>
          <w:rStyle w:val="Strong"/>
          <w:b w:val="0"/>
          <w:bCs w:val="0"/>
        </w:rPr>
        <w:t>There are two stages of review. One is an evaluation of each theme in terms of the units of data. The researcher considers whether the data in each theme make sense. Where necessary, themes are modified, divided or remerged.</w:t>
      </w:r>
    </w:p>
    <w:p w14:paraId="7754D688" w14:textId="77777777" w:rsidR="003366A8" w:rsidRPr="003366A8" w:rsidRDefault="003366A8" w:rsidP="003366A8">
      <w:pPr>
        <w:spacing w:line="360" w:lineRule="auto"/>
        <w:rPr>
          <w:rStyle w:val="Strong"/>
          <w:b w:val="0"/>
          <w:bCs w:val="0"/>
        </w:rPr>
      </w:pPr>
      <w:r w:rsidRPr="003366A8">
        <w:rPr>
          <w:rStyle w:val="Strong"/>
          <w:b w:val="0"/>
          <w:bCs w:val="0"/>
        </w:rPr>
        <w:lastRenderedPageBreak/>
        <w:t>Second, the researcher assesses the themes' fit with the whole data set. This requires evaluating how well the themes represent the data's meaning and fit with the research questions. Themes that do not have enough data or are not relevant to the research questions may be refined or deleted.</w:t>
      </w:r>
    </w:p>
    <w:p w14:paraId="0CB71127" w14:textId="77777777" w:rsidR="003366A8" w:rsidRPr="003366A8" w:rsidRDefault="003366A8" w:rsidP="003366A8">
      <w:pPr>
        <w:spacing w:line="360" w:lineRule="auto"/>
        <w:rPr>
          <w:rStyle w:val="Strong"/>
          <w:b w:val="0"/>
          <w:bCs w:val="0"/>
        </w:rPr>
      </w:pPr>
      <w:r w:rsidRPr="003366A8">
        <w:rPr>
          <w:rStyle w:val="Strong"/>
          <w:b w:val="0"/>
          <w:bCs w:val="0"/>
        </w:rPr>
        <w:t>In this research, special care is taken to ensure themes are both comprehensive and representative of the data. For instance, the theme of "customer engagement" is expanded to recognise its platform agnostic and interactive nature, rather than a more static construct.</w:t>
      </w:r>
    </w:p>
    <w:p w14:paraId="6619AE74" w14:textId="4F86B1C5" w:rsidR="003366A8" w:rsidRPr="0047084B" w:rsidRDefault="003366A8" w:rsidP="0047084B">
      <w:pPr>
        <w:pStyle w:val="ListParagraph"/>
        <w:numPr>
          <w:ilvl w:val="0"/>
          <w:numId w:val="59"/>
        </w:numPr>
        <w:spacing w:line="360" w:lineRule="auto"/>
        <w:rPr>
          <w:rStyle w:val="Strong"/>
        </w:rPr>
      </w:pPr>
      <w:r w:rsidRPr="0047084B">
        <w:rPr>
          <w:rStyle w:val="Strong"/>
        </w:rPr>
        <w:t>Defining and Naming Themes</w:t>
      </w:r>
    </w:p>
    <w:p w14:paraId="02467535" w14:textId="77777777" w:rsidR="003366A8" w:rsidRPr="003366A8" w:rsidRDefault="003366A8" w:rsidP="003366A8">
      <w:pPr>
        <w:spacing w:line="360" w:lineRule="auto"/>
        <w:rPr>
          <w:rStyle w:val="Strong"/>
          <w:b w:val="0"/>
          <w:bCs w:val="0"/>
        </w:rPr>
      </w:pPr>
      <w:r w:rsidRPr="003366A8">
        <w:rPr>
          <w:rStyle w:val="Strong"/>
          <w:b w:val="0"/>
          <w:bCs w:val="0"/>
        </w:rPr>
        <w:t>The last stage is to define and name themes. This is the process of rendering the theme structure into a purposeful analytical story that is communicated in the findings chapter.</w:t>
      </w:r>
    </w:p>
    <w:p w14:paraId="640B164B" w14:textId="77777777" w:rsidR="003366A8" w:rsidRPr="003366A8" w:rsidRDefault="003366A8" w:rsidP="003366A8">
      <w:pPr>
        <w:spacing w:line="360" w:lineRule="auto"/>
        <w:rPr>
          <w:rStyle w:val="Strong"/>
          <w:b w:val="0"/>
          <w:bCs w:val="0"/>
        </w:rPr>
      </w:pPr>
      <w:r w:rsidRPr="003366A8">
        <w:rPr>
          <w:rStyle w:val="Strong"/>
          <w:b w:val="0"/>
          <w:bCs w:val="0"/>
        </w:rPr>
        <w:t>Themes are defined to clarify their boundaries, meaning and significance relating to the research questions or purpose. This includes defining the essence of the theme and how it differentiates from other themes. Sub-themes can also be developed to differentiate aspects of the theme.</w:t>
      </w:r>
    </w:p>
    <w:p w14:paraId="18632340" w14:textId="77777777" w:rsidR="003366A8" w:rsidRPr="003366A8" w:rsidRDefault="003366A8" w:rsidP="003366A8">
      <w:pPr>
        <w:spacing w:line="360" w:lineRule="auto"/>
        <w:rPr>
          <w:rStyle w:val="Strong"/>
          <w:b w:val="0"/>
          <w:bCs w:val="0"/>
        </w:rPr>
      </w:pPr>
      <w:r w:rsidRPr="003366A8">
        <w:rPr>
          <w:rStyle w:val="Strong"/>
          <w:b w:val="0"/>
          <w:bCs w:val="0"/>
        </w:rPr>
        <w:t>For instance, the theme of "algorithmic personalisation" may have sub-themes related to "decision support," "reducing cognitive load" and "algorithmic dependence". Likewise, "customer experience" can be broken down into functional, emotional and relational aspects.</w:t>
      </w:r>
    </w:p>
    <w:p w14:paraId="2E4C1D3A" w14:textId="77777777" w:rsidR="003366A8" w:rsidRPr="003366A8" w:rsidRDefault="003366A8" w:rsidP="003366A8">
      <w:pPr>
        <w:spacing w:line="360" w:lineRule="auto"/>
        <w:rPr>
          <w:rStyle w:val="Strong"/>
          <w:b w:val="0"/>
          <w:bCs w:val="0"/>
        </w:rPr>
      </w:pPr>
      <w:r w:rsidRPr="003366A8">
        <w:rPr>
          <w:rStyle w:val="Strong"/>
          <w:b w:val="0"/>
          <w:bCs w:val="0"/>
        </w:rPr>
        <w:t>There are naming conventions for themes. They should be brief but illustrative of the theme's essence. A key goal in this research is to name themes to highlight the empirical and theoretical aspects.</w:t>
      </w:r>
    </w:p>
    <w:p w14:paraId="7DB78EA5" w14:textId="7AD26686" w:rsidR="003366A8" w:rsidRDefault="003366A8" w:rsidP="003366A8">
      <w:pPr>
        <w:spacing w:line="360" w:lineRule="auto"/>
        <w:rPr>
          <w:rStyle w:val="Strong"/>
          <w:b w:val="0"/>
          <w:bCs w:val="0"/>
        </w:rPr>
      </w:pPr>
      <w:r w:rsidRPr="003366A8">
        <w:rPr>
          <w:rStyle w:val="Strong"/>
          <w:b w:val="0"/>
          <w:bCs w:val="0"/>
        </w:rPr>
        <w:t xml:space="preserve">Beyond the naming of themes, descriptions of how each theme helps to address the research problem is created. This constitutes the findings and analysis chapter; the description, interpretation and literature review </w:t>
      </w:r>
      <w:r>
        <w:rPr>
          <w:rStyle w:val="Strong"/>
          <w:b w:val="0"/>
          <w:bCs w:val="0"/>
        </w:rPr>
        <w:t>is</w:t>
      </w:r>
      <w:r w:rsidRPr="003366A8">
        <w:rPr>
          <w:rStyle w:val="Strong"/>
          <w:b w:val="0"/>
          <w:bCs w:val="0"/>
        </w:rPr>
        <w:t xml:space="preserve"> centred on the themes.</w:t>
      </w:r>
    </w:p>
    <w:p w14:paraId="338BF4D5" w14:textId="77777777" w:rsidR="004F6D2C" w:rsidRDefault="004F6D2C" w:rsidP="003366A8">
      <w:pPr>
        <w:spacing w:line="360" w:lineRule="auto"/>
        <w:rPr>
          <w:rStyle w:val="Strong"/>
          <w:b w:val="0"/>
          <w:bCs w:val="0"/>
        </w:rPr>
      </w:pPr>
    </w:p>
    <w:p w14:paraId="1B3C4D59" w14:textId="77777777" w:rsidR="004F6D2C" w:rsidRDefault="004F6D2C" w:rsidP="003366A8">
      <w:pPr>
        <w:spacing w:line="360" w:lineRule="auto"/>
        <w:rPr>
          <w:rStyle w:val="Strong"/>
          <w:b w:val="0"/>
          <w:bCs w:val="0"/>
        </w:rPr>
      </w:pPr>
    </w:p>
    <w:p w14:paraId="71358067" w14:textId="156BE8E4" w:rsidR="00AE2A37" w:rsidRPr="0047084B" w:rsidRDefault="00AE2A37" w:rsidP="0047084B">
      <w:pPr>
        <w:pStyle w:val="ListParagraph"/>
        <w:numPr>
          <w:ilvl w:val="0"/>
          <w:numId w:val="59"/>
        </w:numPr>
        <w:spacing w:line="360" w:lineRule="auto"/>
        <w:rPr>
          <w:b/>
          <w:bCs/>
        </w:rPr>
      </w:pPr>
      <w:r w:rsidRPr="0047084B">
        <w:rPr>
          <w:b/>
          <w:bCs/>
        </w:rPr>
        <w:lastRenderedPageBreak/>
        <w:t>Interpreting and Reporting</w:t>
      </w:r>
    </w:p>
    <w:p w14:paraId="0EA581D3" w14:textId="28803619" w:rsidR="00AE2A37" w:rsidRDefault="00AE2A37" w:rsidP="003366A8">
      <w:pPr>
        <w:spacing w:line="360" w:lineRule="auto"/>
      </w:pPr>
      <w:r>
        <w:t>The last stage is the interpretation of the themes and their correlation with the research objectives and theoretical framework. The results of the findings are then presented in an organized and coherent manner.</w:t>
      </w:r>
    </w:p>
    <w:p w14:paraId="7E722B74" w14:textId="77777777" w:rsidR="00AE2A37" w:rsidRDefault="00AE2A37" w:rsidP="003366A8">
      <w:pPr>
        <w:pStyle w:val="Heading3"/>
      </w:pPr>
      <w:bookmarkStart w:id="71" w:name="_Toc228533727"/>
      <w:r>
        <w:t>3.6.4 Analytical Rigor and Reflexivity</w:t>
      </w:r>
      <w:bookmarkEnd w:id="71"/>
    </w:p>
    <w:p w14:paraId="1D6BA638" w14:textId="343CF8B3" w:rsidR="00AE2A37" w:rsidRDefault="00AE2A37" w:rsidP="003366A8">
      <w:pPr>
        <w:spacing w:line="360" w:lineRule="auto"/>
      </w:pPr>
      <w:r>
        <w:t>To ensure rigour in the analysis, the researcher has a systematic approach throughout the process of coding and developing the themes. Reflexivity is also an important consideration, as the researcher must be aware of possible biases and ensure that interpretations are based on the data.</w:t>
      </w:r>
    </w:p>
    <w:p w14:paraId="45D47541" w14:textId="66FFF965" w:rsidR="00AE2A37" w:rsidRDefault="00AE2A37" w:rsidP="00905CB5">
      <w:pPr>
        <w:pStyle w:val="Heading3"/>
      </w:pPr>
      <w:bookmarkStart w:id="72" w:name="_Toc228533728"/>
      <w:r>
        <w:t xml:space="preserve">3.6.5 Critical Evaluation </w:t>
      </w:r>
      <w:r w:rsidR="005E37B4">
        <w:t>of</w:t>
      </w:r>
      <w:r>
        <w:t xml:space="preserve"> Thematic Analysis</w:t>
      </w:r>
      <w:bookmarkEnd w:id="72"/>
    </w:p>
    <w:p w14:paraId="02A32053" w14:textId="77777777" w:rsidR="00AE2A37" w:rsidRDefault="00AE2A37" w:rsidP="00905CB5">
      <w:pPr>
        <w:spacing w:line="360" w:lineRule="auto"/>
      </w:pPr>
      <w:r>
        <w:t>While thematic analysis is flexible and in-depth it has certain limitations. The process can be subject to the subjective interpretation of the researcher, resulting in bias. Additionally, thematic analysis does not necessarily offer a theoretical framework in which findings from the research must be fitted into existing literature.</w:t>
      </w:r>
    </w:p>
    <w:p w14:paraId="471BBE3C" w14:textId="77777777" w:rsidR="00AE2A37" w:rsidRDefault="00AE2A37" w:rsidP="00905CB5">
      <w:pPr>
        <w:spacing w:line="360" w:lineRule="auto"/>
      </w:pPr>
      <w:r>
        <w:t>However, these limitations are managed by transparent documentation, systematic coding procedures and adherence to the theoretical framework of Chapter 2.</w:t>
      </w:r>
    </w:p>
    <w:p w14:paraId="40605229" w14:textId="77777777" w:rsidR="00AE2A37" w:rsidRPr="005E37B4" w:rsidRDefault="00AE2A37" w:rsidP="00905CB5">
      <w:pPr>
        <w:pStyle w:val="Heading2"/>
        <w:spacing w:line="360" w:lineRule="auto"/>
      </w:pPr>
      <w:bookmarkStart w:id="73" w:name="_Toc228533729"/>
      <w:r w:rsidRPr="005E37B4">
        <w:t>3.7 Research Quality and Trustworthiness</w:t>
      </w:r>
      <w:bookmarkEnd w:id="73"/>
    </w:p>
    <w:p w14:paraId="4A3CBF71" w14:textId="77777777" w:rsidR="00AE2A37" w:rsidRDefault="00AE2A37" w:rsidP="00905CB5">
      <w:pPr>
        <w:spacing w:line="360" w:lineRule="auto"/>
      </w:pPr>
      <w:r>
        <w:t>It is important to ensure the quality and credibility of qualitative research. Unlike quantitative research, which relies on statistical measures of validity and reliability, qualitative research is assessed using trustworthiness as yardsticks. This study uses the framework of Lincoln and Guba (1985) that entails credibility, transferability, dependability, and confirmability.</w:t>
      </w:r>
    </w:p>
    <w:p w14:paraId="05E9AA0B" w14:textId="77777777" w:rsidR="00AE2A37" w:rsidRPr="005E37B4" w:rsidRDefault="00AE2A37" w:rsidP="00905CB5">
      <w:pPr>
        <w:pStyle w:val="Heading3"/>
      </w:pPr>
      <w:bookmarkStart w:id="74" w:name="_Toc228533730"/>
      <w:r w:rsidRPr="005E37B4">
        <w:t>3.7.1 Credibility</w:t>
      </w:r>
      <w:bookmarkEnd w:id="74"/>
    </w:p>
    <w:p w14:paraId="702D2E20" w14:textId="77777777" w:rsidR="00AE2A37" w:rsidRDefault="00AE2A37" w:rsidP="00905CB5">
      <w:pPr>
        <w:spacing w:line="360" w:lineRule="auto"/>
      </w:pPr>
      <w:r>
        <w:t>Credibility relates to the degree of accuracy of the findings in relation to reality of the participants or data sources. In this study, credibility itself is enhanced as follows:</w:t>
      </w:r>
    </w:p>
    <w:p w14:paraId="104F826E" w14:textId="77777777" w:rsidR="00AE2A37" w:rsidRDefault="00AE2A37" w:rsidP="00A10314">
      <w:pPr>
        <w:pStyle w:val="ListParagraph"/>
        <w:numPr>
          <w:ilvl w:val="0"/>
          <w:numId w:val="12"/>
        </w:numPr>
        <w:spacing w:line="360" w:lineRule="auto"/>
      </w:pPr>
      <w:r>
        <w:t>Data triangulation, such as series of data sources including reviews, forums and academic literature</w:t>
      </w:r>
    </w:p>
    <w:p w14:paraId="554B72BA" w14:textId="77777777" w:rsidR="00AE2A37" w:rsidRDefault="00AE2A37" w:rsidP="00A10314">
      <w:pPr>
        <w:pStyle w:val="ListParagraph"/>
        <w:numPr>
          <w:ilvl w:val="0"/>
          <w:numId w:val="12"/>
        </w:numPr>
        <w:spacing w:line="360" w:lineRule="auto"/>
      </w:pPr>
      <w:r>
        <w:lastRenderedPageBreak/>
        <w:t>Thick Description, detailed explanation of details of findings</w:t>
      </w:r>
    </w:p>
    <w:p w14:paraId="4A7D2F53" w14:textId="704075E2" w:rsidR="00AE2A37" w:rsidRDefault="00AE2A37" w:rsidP="00A10314">
      <w:pPr>
        <w:pStyle w:val="ListParagraph"/>
        <w:numPr>
          <w:ilvl w:val="0"/>
          <w:numId w:val="12"/>
        </w:numPr>
        <w:spacing w:line="360" w:lineRule="auto"/>
      </w:pPr>
      <w:r>
        <w:t>Systematic analysis, maintaining consistency in the coding and development of theme</w:t>
      </w:r>
    </w:p>
    <w:p w14:paraId="2B4CA3EF" w14:textId="77777777" w:rsidR="00AE2A37" w:rsidRDefault="00AE2A37" w:rsidP="00905CB5">
      <w:pPr>
        <w:pStyle w:val="Heading3"/>
      </w:pPr>
      <w:bookmarkStart w:id="75" w:name="_Toc228533731"/>
      <w:r>
        <w:t>3.7.2 Transferability</w:t>
      </w:r>
      <w:bookmarkEnd w:id="75"/>
    </w:p>
    <w:p w14:paraId="3639C4E4" w14:textId="77777777" w:rsidR="00AE2A37" w:rsidRDefault="00AE2A37" w:rsidP="00905CB5">
      <w:pPr>
        <w:spacing w:line="360" w:lineRule="auto"/>
      </w:pPr>
      <w:r>
        <w:t>Transferability means to what extent conclusions can be transferred to other situations. Even though qualitative research is not interested in statistical generalisation, they are interested in being descriptive enough to make it clear enough for the reader to determine applicability.</w:t>
      </w:r>
    </w:p>
    <w:p w14:paraId="6B186755" w14:textId="41A54577" w:rsidR="00AE2A37" w:rsidRDefault="00AE2A37" w:rsidP="00905CB5">
      <w:pPr>
        <w:spacing w:line="360" w:lineRule="auto"/>
      </w:pPr>
      <w:r>
        <w:t>In this study, transferability is achieved by detailed descriptions of the research context, in particular, the operations of Amazon UK and its data-driven marketing practices.</w:t>
      </w:r>
    </w:p>
    <w:p w14:paraId="2241260F" w14:textId="77777777" w:rsidR="00AE2A37" w:rsidRDefault="00AE2A37" w:rsidP="00905CB5">
      <w:pPr>
        <w:pStyle w:val="Heading3"/>
      </w:pPr>
      <w:bookmarkStart w:id="76" w:name="_Toc228533732"/>
      <w:r>
        <w:t>3.7.3 Dependability</w:t>
      </w:r>
      <w:bookmarkEnd w:id="76"/>
    </w:p>
    <w:p w14:paraId="385DE2CB" w14:textId="77777777" w:rsidR="00AE2A37" w:rsidRDefault="00AE2A37" w:rsidP="00905CB5">
      <w:pPr>
        <w:spacing w:line="360" w:lineRule="auto"/>
      </w:pPr>
      <w:r>
        <w:t>Dependability means consistency and reliability of the research process. This is ensured through:</w:t>
      </w:r>
    </w:p>
    <w:p w14:paraId="04D25B51" w14:textId="77777777" w:rsidR="00AE2A37" w:rsidRDefault="00AE2A37" w:rsidP="00A10314">
      <w:pPr>
        <w:pStyle w:val="ListParagraph"/>
        <w:numPr>
          <w:ilvl w:val="0"/>
          <w:numId w:val="13"/>
        </w:numPr>
        <w:spacing w:line="360" w:lineRule="auto"/>
      </w:pPr>
      <w:r>
        <w:t>Clear documentation of research procedures|</w:t>
      </w:r>
    </w:p>
    <w:p w14:paraId="1505F68A" w14:textId="77777777" w:rsidR="00AE2A37" w:rsidRDefault="00AE2A37" w:rsidP="00A10314">
      <w:pPr>
        <w:pStyle w:val="ListParagraph"/>
        <w:numPr>
          <w:ilvl w:val="0"/>
          <w:numId w:val="13"/>
        </w:numPr>
        <w:spacing w:line="360" w:lineRule="auto"/>
      </w:pPr>
      <w:r>
        <w:t>Transparent data analysis methods</w:t>
      </w:r>
    </w:p>
    <w:p w14:paraId="20CFC3E2" w14:textId="35041783" w:rsidR="00AE2A37" w:rsidRDefault="003D7D2C" w:rsidP="00A10314">
      <w:pPr>
        <w:pStyle w:val="ListParagraph"/>
        <w:numPr>
          <w:ilvl w:val="0"/>
          <w:numId w:val="13"/>
        </w:numPr>
        <w:spacing w:line="360" w:lineRule="auto"/>
      </w:pPr>
      <w:r w:rsidRPr="003D7D2C">
        <w:t>Logical alignment between research questions and findings</w:t>
      </w:r>
    </w:p>
    <w:p w14:paraId="0879BE21" w14:textId="77777777" w:rsidR="00AE2A37" w:rsidRPr="003D7D2C" w:rsidRDefault="00AE2A37" w:rsidP="00905CB5">
      <w:pPr>
        <w:pStyle w:val="Heading3"/>
      </w:pPr>
      <w:bookmarkStart w:id="77" w:name="_Toc228533733"/>
      <w:r w:rsidRPr="003D7D2C">
        <w:t>3.7.4 Confirmability</w:t>
      </w:r>
      <w:bookmarkEnd w:id="77"/>
    </w:p>
    <w:p w14:paraId="417FB534" w14:textId="77777777" w:rsidR="00AE2A37" w:rsidRDefault="00AE2A37" w:rsidP="00905CB5">
      <w:pPr>
        <w:spacing w:line="360" w:lineRule="auto"/>
      </w:pPr>
      <w:r>
        <w:t>Confirmability is a way to make sure the findings have been based on the data and not the bias of the researcher. This is achieved through:</w:t>
      </w:r>
    </w:p>
    <w:p w14:paraId="5B577517" w14:textId="59105570" w:rsidR="00AE2A37" w:rsidRDefault="00AE2A37" w:rsidP="00A10314">
      <w:pPr>
        <w:pStyle w:val="ListParagraph"/>
        <w:numPr>
          <w:ilvl w:val="0"/>
          <w:numId w:val="14"/>
        </w:numPr>
        <w:spacing w:line="360" w:lineRule="auto"/>
      </w:pPr>
      <w:r>
        <w:t>Maintaining an audit trail of data/data analysis</w:t>
      </w:r>
    </w:p>
    <w:p w14:paraId="4533CE18" w14:textId="77777777" w:rsidR="00AE2A37" w:rsidRDefault="00AE2A37" w:rsidP="00A10314">
      <w:pPr>
        <w:pStyle w:val="ListParagraph"/>
        <w:numPr>
          <w:ilvl w:val="0"/>
          <w:numId w:val="14"/>
        </w:numPr>
        <w:spacing w:line="360" w:lineRule="auto"/>
      </w:pPr>
      <w:r>
        <w:t>Using direct evidence from sources of data</w:t>
      </w:r>
    </w:p>
    <w:p w14:paraId="279989D2" w14:textId="00D0DCF4" w:rsidR="00AE2A37" w:rsidRDefault="00AE2A37" w:rsidP="00A10314">
      <w:pPr>
        <w:pStyle w:val="ListParagraph"/>
        <w:numPr>
          <w:ilvl w:val="0"/>
          <w:numId w:val="14"/>
        </w:numPr>
        <w:spacing w:line="360" w:lineRule="auto"/>
      </w:pPr>
      <w:r>
        <w:t>Ensuring transparency in a reading</w:t>
      </w:r>
    </w:p>
    <w:p w14:paraId="48491016" w14:textId="77777777" w:rsidR="00AE2A37" w:rsidRDefault="00AE2A37" w:rsidP="00905CB5">
      <w:pPr>
        <w:pStyle w:val="Heading3"/>
      </w:pPr>
      <w:bookmarkStart w:id="78" w:name="_Toc228533734"/>
      <w:r>
        <w:t>3.7.5 Critical Reflection of Trustworthiness</w:t>
      </w:r>
      <w:bookmarkEnd w:id="78"/>
    </w:p>
    <w:p w14:paraId="7243A98F" w14:textId="27E86550" w:rsidR="00647114" w:rsidRDefault="00AE2A37" w:rsidP="00905CB5">
      <w:pPr>
        <w:spacing w:line="360" w:lineRule="auto"/>
      </w:pPr>
      <w:r>
        <w:t>While such criteria are given to improve the quality of research, it is recognized that there is a certain degree of interpretation involved in qualitative research. Therefore, there is no possibility for total objectivity. The research however, ensures that interpretations are backed by data and supported by evidence.</w:t>
      </w:r>
    </w:p>
    <w:p w14:paraId="1983874E" w14:textId="77777777" w:rsidR="00C85393" w:rsidRDefault="00C85393" w:rsidP="00905CB5">
      <w:pPr>
        <w:spacing w:line="360" w:lineRule="auto"/>
      </w:pPr>
    </w:p>
    <w:p w14:paraId="511F69DD" w14:textId="77777777" w:rsidR="00905CB5" w:rsidRPr="00905CB5" w:rsidRDefault="00905CB5" w:rsidP="00905CB5">
      <w:pPr>
        <w:pStyle w:val="Heading2"/>
        <w:spacing w:line="360" w:lineRule="auto"/>
      </w:pPr>
      <w:bookmarkStart w:id="79" w:name="_Toc228533735"/>
      <w:r w:rsidRPr="00905CB5">
        <w:t>3.8 Ethical Considerations</w:t>
      </w:r>
      <w:bookmarkEnd w:id="79"/>
    </w:p>
    <w:p w14:paraId="3D2D1914" w14:textId="77777777" w:rsidR="00905CB5" w:rsidRDefault="00905CB5" w:rsidP="00866774">
      <w:pPr>
        <w:spacing w:line="360" w:lineRule="auto"/>
      </w:pPr>
      <w:r>
        <w:t>Ethical considerations are basic to ensuring research is conducted responsibly and with integrity. Although secondary data is used in this study, the principles of ethics are very relevant in it.</w:t>
      </w:r>
    </w:p>
    <w:p w14:paraId="44C6B4E7" w14:textId="77777777" w:rsidR="00905CB5" w:rsidRPr="00905CB5" w:rsidRDefault="00905CB5" w:rsidP="00866774">
      <w:pPr>
        <w:pStyle w:val="Heading3"/>
      </w:pPr>
      <w:bookmarkStart w:id="80" w:name="_Toc228533736"/>
      <w:r w:rsidRPr="00905CB5">
        <w:t>3.8.1 Use of Secondary Data</w:t>
      </w:r>
      <w:bookmarkEnd w:id="80"/>
    </w:p>
    <w:p w14:paraId="06F387E7" w14:textId="73066321" w:rsidR="00905CB5" w:rsidRDefault="00905CB5" w:rsidP="00866774">
      <w:pPr>
        <w:spacing w:line="360" w:lineRule="auto"/>
      </w:pPr>
      <w:r>
        <w:t>The study draws from publicly available sources of data, such as online reviews and forums. Since the data already is in the public domain, the issues involving informed consent are less complicated. However, there is still a need for caution when handling the data from an ethical responsibility standpoint.</w:t>
      </w:r>
    </w:p>
    <w:p w14:paraId="47B14EAF" w14:textId="77777777" w:rsidR="00905CB5" w:rsidRDefault="00905CB5" w:rsidP="00866774">
      <w:pPr>
        <w:pStyle w:val="Heading3"/>
      </w:pPr>
      <w:bookmarkStart w:id="81" w:name="_Toc228533737"/>
      <w:r>
        <w:t>3.8.2 Anonymity and Confidentiality</w:t>
      </w:r>
      <w:bookmarkEnd w:id="81"/>
    </w:p>
    <w:p w14:paraId="78245807" w14:textId="77777777" w:rsidR="00905CB5" w:rsidRDefault="00905CB5" w:rsidP="00866774">
      <w:pPr>
        <w:spacing w:line="360" w:lineRule="auto"/>
      </w:pPr>
      <w:r>
        <w:t>Although the data is publicly available, the study ensures that individual identities are not revealed. Any references to actual users are anonymised in order to guarantee respect of the privacy.</w:t>
      </w:r>
    </w:p>
    <w:p w14:paraId="54849C9E" w14:textId="77777777" w:rsidR="00905CB5" w:rsidRDefault="00905CB5" w:rsidP="00866774">
      <w:pPr>
        <w:pStyle w:val="Heading3"/>
      </w:pPr>
      <w:bookmarkStart w:id="82" w:name="_Toc228533738"/>
      <w:r>
        <w:t>3.8.3 Data Protection and Compliance</w:t>
      </w:r>
      <w:bookmarkEnd w:id="82"/>
    </w:p>
    <w:p w14:paraId="0981AA6A" w14:textId="06B7A60A" w:rsidR="00905CB5" w:rsidRDefault="00905CB5" w:rsidP="00866774">
      <w:pPr>
        <w:spacing w:line="360" w:lineRule="auto"/>
      </w:pPr>
      <w:r>
        <w:t>The research follows data protection regulations that are relevant and principles that comply with GDPR. This includes ensuring that data is used responsibly and is not used to misrepresent.</w:t>
      </w:r>
    </w:p>
    <w:p w14:paraId="4E736253" w14:textId="77777777" w:rsidR="00905CB5" w:rsidRDefault="00905CB5" w:rsidP="00866774">
      <w:pPr>
        <w:pStyle w:val="Heading3"/>
      </w:pPr>
      <w:bookmarkStart w:id="83" w:name="_Toc228533739"/>
      <w:r>
        <w:t>3.8.4 Academic Integrity</w:t>
      </w:r>
      <w:bookmarkEnd w:id="83"/>
    </w:p>
    <w:p w14:paraId="3B8FDE5F" w14:textId="77777777" w:rsidR="00905CB5" w:rsidRDefault="00905CB5" w:rsidP="00866774">
      <w:pPr>
        <w:spacing w:line="360" w:lineRule="auto"/>
      </w:pPr>
      <w:r>
        <w:t>All sources are cited appropriately using the Harvard style of referencing. This is to ensure transparency and also prevent plagiarism.</w:t>
      </w:r>
    </w:p>
    <w:p w14:paraId="17020F82" w14:textId="77777777" w:rsidR="00905CB5" w:rsidRDefault="00905CB5" w:rsidP="00866774">
      <w:pPr>
        <w:pStyle w:val="Heading3"/>
      </w:pPr>
      <w:bookmarkStart w:id="84" w:name="_Toc228533740"/>
      <w:r>
        <w:t>3.8.5 Ethical Reflection</w:t>
      </w:r>
      <w:bookmarkEnd w:id="84"/>
    </w:p>
    <w:p w14:paraId="20E1429E" w14:textId="54EDD97D" w:rsidR="00540F90" w:rsidRDefault="00905CB5" w:rsidP="00866774">
      <w:pPr>
        <w:spacing w:line="360" w:lineRule="auto"/>
      </w:pPr>
      <w:r>
        <w:t>While secondary data helps to minimise ethical risks, it lowers the researcher's capacity to obtain consent directly. Therefore, proper attention is paid to the ethical aspects of using publicly available data.</w:t>
      </w:r>
    </w:p>
    <w:p w14:paraId="69D5F651" w14:textId="77777777" w:rsidR="00C85393" w:rsidRDefault="00C85393" w:rsidP="00866774">
      <w:pPr>
        <w:spacing w:line="360" w:lineRule="auto"/>
      </w:pPr>
    </w:p>
    <w:p w14:paraId="6BAEF52B" w14:textId="77777777" w:rsidR="00905CB5" w:rsidRDefault="00905CB5" w:rsidP="00866774">
      <w:pPr>
        <w:pStyle w:val="Heading2"/>
        <w:spacing w:line="360" w:lineRule="auto"/>
      </w:pPr>
      <w:bookmarkStart w:id="85" w:name="_Toc228533741"/>
      <w:r>
        <w:lastRenderedPageBreak/>
        <w:t>3.9 Limitations of the Methodology</w:t>
      </w:r>
      <w:bookmarkEnd w:id="85"/>
    </w:p>
    <w:p w14:paraId="5381B116" w14:textId="510D230D" w:rsidR="00905CB5" w:rsidRDefault="00905CB5" w:rsidP="00866774">
      <w:pPr>
        <w:spacing w:line="360" w:lineRule="auto"/>
      </w:pPr>
      <w:r>
        <w:t>Despite its strength, there are some limitations in the methodology chosen, which must be acknowledged.</w:t>
      </w:r>
    </w:p>
    <w:p w14:paraId="31737C80" w14:textId="77777777" w:rsidR="00905CB5" w:rsidRDefault="00905CB5" w:rsidP="00866774">
      <w:pPr>
        <w:pStyle w:val="Heading3"/>
      </w:pPr>
      <w:bookmarkStart w:id="86" w:name="_Toc228533742"/>
      <w:r>
        <w:t>3.9.1 Reliance on Secondary Data</w:t>
      </w:r>
      <w:bookmarkEnd w:id="86"/>
    </w:p>
    <w:p w14:paraId="367BF65E" w14:textId="77777777" w:rsidR="00905CB5" w:rsidRDefault="00905CB5" w:rsidP="00866774">
      <w:pPr>
        <w:spacing w:line="360" w:lineRule="auto"/>
      </w:pPr>
      <w:r>
        <w:t>The use of secondary data implies that the researcher does not have much control over the quality and context of the data. The data may not fit completely with the research objectives.</w:t>
      </w:r>
    </w:p>
    <w:p w14:paraId="4A284BEB" w14:textId="77777777" w:rsidR="00905CB5" w:rsidRDefault="00905CB5" w:rsidP="00866774">
      <w:pPr>
        <w:pStyle w:val="Heading3"/>
      </w:pPr>
      <w:bookmarkStart w:id="87" w:name="_Toc228533743"/>
      <w:r>
        <w:t>3.9.2 Lack of Primary Data</w:t>
      </w:r>
      <w:bookmarkEnd w:id="87"/>
    </w:p>
    <w:p w14:paraId="06F54832" w14:textId="77777777" w:rsidR="00905CB5" w:rsidRDefault="00905CB5" w:rsidP="00866774">
      <w:pPr>
        <w:spacing w:line="360" w:lineRule="auto"/>
      </w:pPr>
      <w:r>
        <w:t>Lack of primary data collection restricts the development of getting direct insights from the participants. This might impact the depth of analysis.</w:t>
      </w:r>
    </w:p>
    <w:p w14:paraId="378422F9" w14:textId="77777777" w:rsidR="00905CB5" w:rsidRDefault="00905CB5" w:rsidP="00866774">
      <w:pPr>
        <w:pStyle w:val="Heading3"/>
      </w:pPr>
      <w:bookmarkStart w:id="88" w:name="_Toc228533744"/>
      <w:r>
        <w:t>3.9.3 Subjectivity in Analysis</w:t>
      </w:r>
      <w:bookmarkEnd w:id="88"/>
    </w:p>
    <w:p w14:paraId="6E66804C" w14:textId="2FC869CE" w:rsidR="00905CB5" w:rsidRDefault="00905CB5" w:rsidP="00866774">
      <w:pPr>
        <w:spacing w:line="360" w:lineRule="auto"/>
      </w:pPr>
      <w:r>
        <w:t>Qualitative analysis includes interpretation that may introduce bias. While every attempt is made at ensuring rigour, no guarantee can be made of complete objectivity.</w:t>
      </w:r>
    </w:p>
    <w:p w14:paraId="6D54E801" w14:textId="77777777" w:rsidR="00905CB5" w:rsidRDefault="00905CB5" w:rsidP="00866774">
      <w:pPr>
        <w:pStyle w:val="Heading3"/>
      </w:pPr>
      <w:bookmarkStart w:id="89" w:name="_Toc228533745"/>
      <w:r>
        <w:t>3.9.4 Limited Generalisability</w:t>
      </w:r>
      <w:bookmarkEnd w:id="89"/>
    </w:p>
    <w:p w14:paraId="6D556D11" w14:textId="77777777" w:rsidR="00905CB5" w:rsidRDefault="00905CB5" w:rsidP="00866774">
      <w:pPr>
        <w:spacing w:line="360" w:lineRule="auto"/>
      </w:pPr>
      <w:r>
        <w:t>The case study approach is focused on a specific context, and there may be some limitations of generalisability on the findings. However, the goal is to obtain analytical rather than statistical generalisation.</w:t>
      </w:r>
    </w:p>
    <w:p w14:paraId="763B03DA" w14:textId="77777777" w:rsidR="00905CB5" w:rsidRDefault="00905CB5" w:rsidP="00866774">
      <w:pPr>
        <w:pStyle w:val="Heading3"/>
      </w:pPr>
      <w:bookmarkStart w:id="90" w:name="_Toc228533746"/>
      <w:r>
        <w:t>3.9.5 Mitigation Strategies</w:t>
      </w:r>
      <w:bookmarkEnd w:id="90"/>
    </w:p>
    <w:p w14:paraId="510FB223" w14:textId="77777777" w:rsidR="00905CB5" w:rsidRDefault="00905CB5" w:rsidP="00866774">
      <w:pPr>
        <w:spacing w:line="360" w:lineRule="auto"/>
      </w:pPr>
      <w:r>
        <w:t>These limitations are overcome by:</w:t>
      </w:r>
    </w:p>
    <w:p w14:paraId="6231DC54" w14:textId="0C4C8E66" w:rsidR="00905CB5" w:rsidRDefault="00905CB5" w:rsidP="00A10314">
      <w:pPr>
        <w:pStyle w:val="ListParagraph"/>
        <w:numPr>
          <w:ilvl w:val="0"/>
          <w:numId w:val="15"/>
        </w:numPr>
        <w:spacing w:line="360" w:lineRule="auto"/>
      </w:pPr>
      <w:r>
        <w:t>Triangulation of data sources</w:t>
      </w:r>
    </w:p>
    <w:p w14:paraId="2DDE66C5" w14:textId="38C532AD" w:rsidR="00905CB5" w:rsidRDefault="00905CB5" w:rsidP="00A10314">
      <w:pPr>
        <w:pStyle w:val="ListParagraph"/>
        <w:numPr>
          <w:ilvl w:val="0"/>
          <w:numId w:val="15"/>
        </w:numPr>
        <w:spacing w:line="360" w:lineRule="auto"/>
      </w:pPr>
      <w:r>
        <w:t>Systematic analysis</w:t>
      </w:r>
    </w:p>
    <w:p w14:paraId="12BABE21" w14:textId="189C7C37" w:rsidR="00905CB5" w:rsidRDefault="00905CB5" w:rsidP="00A10314">
      <w:pPr>
        <w:pStyle w:val="ListParagraph"/>
        <w:numPr>
          <w:ilvl w:val="0"/>
          <w:numId w:val="15"/>
        </w:numPr>
        <w:spacing w:line="360" w:lineRule="auto"/>
      </w:pPr>
      <w:r>
        <w:t>Transparent methodology</w:t>
      </w:r>
    </w:p>
    <w:p w14:paraId="211CAD90" w14:textId="77777777" w:rsidR="00905CB5" w:rsidRDefault="00905CB5" w:rsidP="00866774">
      <w:pPr>
        <w:pStyle w:val="Heading2"/>
        <w:spacing w:line="360" w:lineRule="auto"/>
      </w:pPr>
      <w:bookmarkStart w:id="91" w:name="_Toc228533747"/>
      <w:r>
        <w:t>3.10 Chapter Conclusion</w:t>
      </w:r>
      <w:bookmarkEnd w:id="91"/>
    </w:p>
    <w:p w14:paraId="643B4248" w14:textId="77777777" w:rsidR="00905CB5" w:rsidRDefault="00905CB5" w:rsidP="00866774">
      <w:pPr>
        <w:spacing w:line="360" w:lineRule="auto"/>
      </w:pPr>
      <w:r>
        <w:t xml:space="preserve">This chapter has given an extensive and quite justified explanation of the research methodology adopted in this study. The application of an interpretivist philosophy and inductive approach makes an in-depth exploration of consumer's perceptions and </w:t>
      </w:r>
      <w:r>
        <w:lastRenderedPageBreak/>
        <w:t>experiences possible. The qualitative case study design, backed up by secondary data, forms a strong basis for the data-driven analysis of marketing practices insofar as in the context of Amazon UK.</w:t>
      </w:r>
    </w:p>
    <w:p w14:paraId="506A9D3F" w14:textId="77777777" w:rsidR="00905CB5" w:rsidRDefault="00905CB5" w:rsidP="00866774">
      <w:pPr>
        <w:spacing w:line="360" w:lineRule="auto"/>
      </w:pPr>
      <w:r>
        <w:t>The application of thematic analysis allows systematic identification and interpretation of the patterns within the data by the application of trustworthiness criteria ensures the credibility and rigor of the research. Ethical considerations have been thoroughly addressed and methodological shortcomings acknowledged and addressed.</w:t>
      </w:r>
    </w:p>
    <w:p w14:paraId="6B4827A0" w14:textId="5BC6A233" w:rsidR="00120736" w:rsidRDefault="00905CB5" w:rsidP="00866774">
      <w:pPr>
        <w:spacing w:line="360" w:lineRule="auto"/>
      </w:pPr>
      <w:r>
        <w:t>Overall, the methodological framework matches well the research objectives and forms a solid basis for the analysis in the next chapter. The next chapter will introduce the results of the study and explain in detail the themes that were identified from the analysis.</w:t>
      </w:r>
    </w:p>
    <w:p w14:paraId="6E4958AA" w14:textId="155665FE" w:rsidR="00C85393" w:rsidRDefault="00C85393" w:rsidP="00866774">
      <w:pPr>
        <w:spacing w:line="360" w:lineRule="auto"/>
      </w:pPr>
    </w:p>
    <w:p w14:paraId="2E9376B3" w14:textId="0244A8A0" w:rsidR="00C85393" w:rsidRDefault="00C85393" w:rsidP="00866774">
      <w:pPr>
        <w:spacing w:line="360" w:lineRule="auto"/>
      </w:pPr>
    </w:p>
    <w:p w14:paraId="1F05BF0B" w14:textId="701A0973" w:rsidR="00C85393" w:rsidRDefault="00C85393" w:rsidP="00866774">
      <w:pPr>
        <w:spacing w:line="360" w:lineRule="auto"/>
      </w:pPr>
    </w:p>
    <w:p w14:paraId="31E9845A" w14:textId="63CBF1A0" w:rsidR="00C85393" w:rsidRDefault="00C85393" w:rsidP="00866774">
      <w:pPr>
        <w:spacing w:line="360" w:lineRule="auto"/>
      </w:pPr>
    </w:p>
    <w:p w14:paraId="2201744C" w14:textId="6672ECBC" w:rsidR="00C85393" w:rsidRDefault="00C85393" w:rsidP="00866774">
      <w:pPr>
        <w:spacing w:line="360" w:lineRule="auto"/>
      </w:pPr>
    </w:p>
    <w:p w14:paraId="61F0E68D" w14:textId="4145A0E7" w:rsidR="00C85393" w:rsidRDefault="00C85393" w:rsidP="00866774">
      <w:pPr>
        <w:spacing w:line="360" w:lineRule="auto"/>
      </w:pPr>
    </w:p>
    <w:p w14:paraId="273A9F7A" w14:textId="617C0746" w:rsidR="00C85393" w:rsidRDefault="00C85393" w:rsidP="00866774">
      <w:pPr>
        <w:spacing w:line="360" w:lineRule="auto"/>
      </w:pPr>
    </w:p>
    <w:p w14:paraId="6E2FE916" w14:textId="4CE4F145" w:rsidR="00C85393" w:rsidRDefault="00C85393" w:rsidP="00866774">
      <w:pPr>
        <w:spacing w:line="360" w:lineRule="auto"/>
      </w:pPr>
    </w:p>
    <w:p w14:paraId="0608C481" w14:textId="5129C2F9" w:rsidR="00C85393" w:rsidRDefault="00C85393" w:rsidP="00866774">
      <w:pPr>
        <w:spacing w:line="360" w:lineRule="auto"/>
      </w:pPr>
    </w:p>
    <w:p w14:paraId="4A29B993" w14:textId="74A5CAAB" w:rsidR="00C85393" w:rsidRDefault="00C85393" w:rsidP="00866774">
      <w:pPr>
        <w:spacing w:line="360" w:lineRule="auto"/>
      </w:pPr>
    </w:p>
    <w:p w14:paraId="175CF18B" w14:textId="4EB85BB1" w:rsidR="00C85393" w:rsidRDefault="00C85393" w:rsidP="00866774">
      <w:pPr>
        <w:spacing w:line="360" w:lineRule="auto"/>
      </w:pPr>
    </w:p>
    <w:p w14:paraId="11A27703" w14:textId="3A266C98" w:rsidR="00C85393" w:rsidRDefault="00C85393" w:rsidP="00866774">
      <w:pPr>
        <w:spacing w:line="360" w:lineRule="auto"/>
      </w:pPr>
    </w:p>
    <w:p w14:paraId="6F20DCE8" w14:textId="0F49A47E" w:rsidR="00C85393" w:rsidRDefault="00C85393" w:rsidP="00866774">
      <w:pPr>
        <w:spacing w:line="360" w:lineRule="auto"/>
      </w:pPr>
    </w:p>
    <w:p w14:paraId="17382235" w14:textId="77777777" w:rsidR="00C85393" w:rsidRDefault="00C85393" w:rsidP="00866774">
      <w:pPr>
        <w:spacing w:line="360" w:lineRule="auto"/>
      </w:pPr>
    </w:p>
    <w:p w14:paraId="24B2D190" w14:textId="397F85A2" w:rsidR="00FF7DAC" w:rsidRPr="00FF7DAC" w:rsidRDefault="00FF7DAC" w:rsidP="00B04306">
      <w:pPr>
        <w:pStyle w:val="Heading1"/>
        <w:spacing w:line="360" w:lineRule="auto"/>
        <w:jc w:val="center"/>
        <w:rPr>
          <w:rStyle w:val="Strong"/>
          <w:b/>
          <w:bCs/>
        </w:rPr>
      </w:pPr>
      <w:bookmarkStart w:id="92" w:name="_Toc228533748"/>
      <w:r w:rsidRPr="00FF7DAC">
        <w:rPr>
          <w:rStyle w:val="Strong"/>
          <w:b/>
          <w:bCs/>
        </w:rPr>
        <w:lastRenderedPageBreak/>
        <w:t>Chapter 4: Findings and Analysis</w:t>
      </w:r>
      <w:bookmarkEnd w:id="92"/>
    </w:p>
    <w:p w14:paraId="7B1E3AC7" w14:textId="77777777" w:rsidR="00FF7DAC" w:rsidRPr="00FF7DAC" w:rsidRDefault="00FF7DAC" w:rsidP="00866774">
      <w:pPr>
        <w:pStyle w:val="Heading2"/>
        <w:spacing w:line="360" w:lineRule="auto"/>
        <w:rPr>
          <w:rStyle w:val="Strong"/>
          <w:b/>
          <w:bCs/>
        </w:rPr>
      </w:pPr>
      <w:bookmarkStart w:id="93" w:name="_Toc228533749"/>
      <w:r w:rsidRPr="00FF7DAC">
        <w:rPr>
          <w:rStyle w:val="Strong"/>
          <w:b/>
          <w:bCs/>
        </w:rPr>
        <w:t>4.1 Introduction</w:t>
      </w:r>
      <w:bookmarkEnd w:id="93"/>
    </w:p>
    <w:p w14:paraId="51C1F0B5" w14:textId="77777777" w:rsidR="00FF7DAC" w:rsidRPr="00384591" w:rsidRDefault="00FF7DAC" w:rsidP="00866774">
      <w:pPr>
        <w:spacing w:line="360" w:lineRule="auto"/>
        <w:rPr>
          <w:rStyle w:val="Strong"/>
          <w:b w:val="0"/>
          <w:bCs w:val="0"/>
        </w:rPr>
      </w:pPr>
      <w:r w:rsidRPr="00384591">
        <w:rPr>
          <w:rStyle w:val="Strong"/>
          <w:b w:val="0"/>
          <w:bCs w:val="0"/>
        </w:rPr>
        <w:t>This chapter discusses the results of the qualitative analysis of secondary data, and provides an evaluative analysis in reference to the study's aims. The research seeks to assess the impact of DDDM on customer engagement and purchasing behaviour, specifically in relation to the role of customer experience (CX) in the context of Amazon UK.</w:t>
      </w:r>
    </w:p>
    <w:p w14:paraId="183C38E2" w14:textId="77777777" w:rsidR="00FF7DAC" w:rsidRPr="00384591" w:rsidRDefault="00FF7DAC" w:rsidP="00866774">
      <w:pPr>
        <w:spacing w:line="360" w:lineRule="auto"/>
        <w:rPr>
          <w:rStyle w:val="Strong"/>
          <w:b w:val="0"/>
          <w:bCs w:val="0"/>
        </w:rPr>
      </w:pPr>
      <w:r w:rsidRPr="00384591">
        <w:rPr>
          <w:rStyle w:val="Strong"/>
          <w:b w:val="0"/>
          <w:bCs w:val="0"/>
        </w:rPr>
        <w:t>The study adopts a thematic analysis, which is methodically identifying patterns across multiple sources of qualitative data such as academic sources, industry reports and consumer blogs. This chapter does not report descriptive analyses, but analytically built research results, in which themes are constructed by interpretation and integration, rather than recoding.</w:t>
      </w:r>
    </w:p>
    <w:p w14:paraId="36D84BC7" w14:textId="77777777" w:rsidR="00FF7DAC" w:rsidRPr="00C04BAE" w:rsidRDefault="00FF7DAC" w:rsidP="00866774">
      <w:pPr>
        <w:pStyle w:val="Heading2"/>
        <w:spacing w:line="360" w:lineRule="auto"/>
        <w:rPr>
          <w:rStyle w:val="Strong"/>
          <w:b/>
          <w:bCs/>
        </w:rPr>
      </w:pPr>
      <w:bookmarkStart w:id="94" w:name="_Toc228533750"/>
      <w:r w:rsidRPr="00C04BAE">
        <w:rPr>
          <w:rStyle w:val="Strong"/>
          <w:b/>
          <w:bCs/>
        </w:rPr>
        <w:t>4.2 Theme 1: Algorithm-driven personalisation as a behavioural driver</w:t>
      </w:r>
      <w:bookmarkEnd w:id="94"/>
    </w:p>
    <w:p w14:paraId="22DFD4E1" w14:textId="2EDD3720" w:rsidR="00FF7DAC" w:rsidRPr="00C04BAE" w:rsidRDefault="00FF7DAC" w:rsidP="00866774">
      <w:pPr>
        <w:pStyle w:val="Heading3"/>
        <w:rPr>
          <w:rStyle w:val="Strong"/>
          <w:b/>
          <w:bCs w:val="0"/>
        </w:rPr>
      </w:pPr>
      <w:bookmarkStart w:id="95" w:name="_Toc228533751"/>
      <w:r w:rsidRPr="00C04BAE">
        <w:rPr>
          <w:rStyle w:val="Strong"/>
          <w:b/>
          <w:bCs w:val="0"/>
        </w:rPr>
        <w:t>4.2.1 Pattern: Personalisation as an End-to-End Selection Mechanism</w:t>
      </w:r>
      <w:bookmarkEnd w:id="95"/>
      <w:r w:rsidRPr="00C04BAE">
        <w:rPr>
          <w:rStyle w:val="Strong"/>
          <w:b/>
          <w:bCs w:val="0"/>
        </w:rPr>
        <w:t xml:space="preserve"> </w:t>
      </w:r>
    </w:p>
    <w:p w14:paraId="7FF68F6E" w14:textId="3ABCE8B2" w:rsidR="00FF7DAC" w:rsidRPr="00384591" w:rsidRDefault="00C75BDD" w:rsidP="00866774">
      <w:pPr>
        <w:spacing w:line="360" w:lineRule="auto"/>
        <w:rPr>
          <w:rStyle w:val="Strong"/>
          <w:b w:val="0"/>
          <w:bCs w:val="0"/>
        </w:rPr>
      </w:pPr>
      <w:r>
        <w:t>The research reveals that, for Amazon UK, personalisation can't be opt-out, but rather is systemically and systemic pervasive. The findings indicate that nearly all the front-end elements of the website - page layouts, search results, product recommendations, banner advertising and even post-purchase selling emails - are systemically personalised in line with user browsing behaviour and preferences derived from this</w:t>
      </w:r>
      <w:r w:rsidR="00FF7DAC" w:rsidRPr="00384591">
        <w:rPr>
          <w:rStyle w:val="Strong"/>
          <w:b w:val="0"/>
          <w:bCs w:val="0"/>
        </w:rPr>
        <w:t>.</w:t>
      </w:r>
    </w:p>
    <w:p w14:paraId="256416DE" w14:textId="76917022" w:rsidR="00FF7DAC" w:rsidRPr="00384591" w:rsidRDefault="00FF7DAC" w:rsidP="00866774">
      <w:pPr>
        <w:spacing w:line="360" w:lineRule="auto"/>
        <w:rPr>
          <w:rStyle w:val="Strong"/>
          <w:b w:val="0"/>
          <w:bCs w:val="0"/>
        </w:rPr>
      </w:pPr>
      <w:r w:rsidRPr="00384591">
        <w:rPr>
          <w:rStyle w:val="Strong"/>
          <w:b w:val="0"/>
          <w:bCs w:val="0"/>
        </w:rPr>
        <w:t>Importantly, this implies that users are interacting with a pre-selected online ecosystem, in which product and information visibility is influenced by data-driven models. In this context, the idea of an objective or impartial browsing environment is nil. Rather, consumers are presented with a marketplace that is artificially filtered and curated - one where algorithmic filtering both defines relevance but also visibility and prominence.</w:t>
      </w:r>
    </w:p>
    <w:p w14:paraId="0BCDFC46" w14:textId="240EEE28" w:rsidR="00FF7DAC" w:rsidRPr="00C04BAE" w:rsidRDefault="00FF7DAC" w:rsidP="00866774">
      <w:pPr>
        <w:pStyle w:val="Heading3"/>
        <w:rPr>
          <w:rStyle w:val="Strong"/>
          <w:b/>
          <w:bCs w:val="0"/>
        </w:rPr>
      </w:pPr>
      <w:bookmarkStart w:id="96" w:name="_Toc228533752"/>
      <w:r w:rsidRPr="00C04BAE">
        <w:rPr>
          <w:rStyle w:val="Strong"/>
          <w:b/>
          <w:bCs w:val="0"/>
        </w:rPr>
        <w:lastRenderedPageBreak/>
        <w:t>4.2.2 behavioural implications: Curated Choice and Cognitive Decomplexity</w:t>
      </w:r>
      <w:bookmarkEnd w:id="96"/>
      <w:r w:rsidRPr="00C04BAE">
        <w:rPr>
          <w:rStyle w:val="Strong"/>
          <w:b/>
          <w:bCs w:val="0"/>
        </w:rPr>
        <w:t xml:space="preserve"> </w:t>
      </w:r>
    </w:p>
    <w:p w14:paraId="7853B0B0" w14:textId="77777777" w:rsidR="00FF7DAC" w:rsidRPr="00384591" w:rsidRDefault="00FF7DAC" w:rsidP="00866774">
      <w:pPr>
        <w:spacing w:line="360" w:lineRule="auto"/>
        <w:rPr>
          <w:rStyle w:val="Strong"/>
          <w:b w:val="0"/>
          <w:bCs w:val="0"/>
        </w:rPr>
      </w:pPr>
      <w:r w:rsidRPr="00384591">
        <w:rPr>
          <w:rStyle w:val="Strong"/>
          <w:b w:val="0"/>
          <w:bCs w:val="0"/>
        </w:rPr>
        <w:t>The results suggest the application of algorithmic personalisation to consumer decision-making results in the reduced complexity of cognitive effort, and the efficiency of information processing. The system's recommendations and prioritised listings reduce the need for consumer search and deliberation, and hence speed up the decision-making process.</w:t>
      </w:r>
    </w:p>
    <w:p w14:paraId="3DAE5709" w14:textId="77777777" w:rsidR="00FF7DAC" w:rsidRPr="00384591" w:rsidRDefault="00FF7DAC" w:rsidP="00866774">
      <w:pPr>
        <w:spacing w:line="360" w:lineRule="auto"/>
        <w:rPr>
          <w:rStyle w:val="Strong"/>
          <w:b w:val="0"/>
          <w:bCs w:val="0"/>
        </w:rPr>
      </w:pPr>
      <w:r w:rsidRPr="00384591">
        <w:rPr>
          <w:rStyle w:val="Strong"/>
          <w:b w:val="0"/>
          <w:bCs w:val="0"/>
        </w:rPr>
        <w:t>However, this efficiency introduces a critical limitation. Although this leads to greater convenience and effort reduction for the consumer, it also results in more externalised decision-making. The study shows that consumers can rely on algorithmically recommended choices, viewing them as cues or rules-of-thumb for quality and relevance.</w:t>
      </w:r>
    </w:p>
    <w:p w14:paraId="1036433D" w14:textId="77777777" w:rsidR="00C75BDD" w:rsidRDefault="00C75BDD" w:rsidP="00C75BDD">
      <w:pPr>
        <w:spacing w:line="360" w:lineRule="auto"/>
      </w:pPr>
      <w:r>
        <w:t>This could be configured as a form of bounded rationality where it is not just traditional processes of cognition but also algorithms at play. Importantly, the results also reveal that repeated use leads to habit formation as passive decision making occurs whereby exploration and evaluation is lessened.</w:t>
      </w:r>
    </w:p>
    <w:p w14:paraId="797BEE3C" w14:textId="131E4CFA" w:rsidR="00FF7DAC" w:rsidRPr="00D738CD" w:rsidRDefault="00FF7DAC" w:rsidP="00866774">
      <w:pPr>
        <w:pStyle w:val="Heading3"/>
        <w:rPr>
          <w:rStyle w:val="Strong"/>
          <w:b/>
          <w:bCs w:val="0"/>
        </w:rPr>
      </w:pPr>
      <w:bookmarkStart w:id="97" w:name="_Toc228533753"/>
      <w:r w:rsidRPr="00D738CD">
        <w:rPr>
          <w:rStyle w:val="Strong"/>
          <w:b/>
          <w:bCs w:val="0"/>
        </w:rPr>
        <w:t>4.2.3 Key Finding: Development of Algorithmic Dependence</w:t>
      </w:r>
      <w:bookmarkEnd w:id="97"/>
      <w:r w:rsidRPr="00D738CD">
        <w:rPr>
          <w:rStyle w:val="Strong"/>
          <w:b/>
          <w:bCs w:val="0"/>
        </w:rPr>
        <w:t xml:space="preserve"> </w:t>
      </w:r>
    </w:p>
    <w:p w14:paraId="34068FB4" w14:textId="77777777" w:rsidR="00C75BDD" w:rsidRDefault="00C75BDD" w:rsidP="00C75BDD">
      <w:pPr>
        <w:spacing w:line="360" w:lineRule="auto"/>
      </w:pPr>
      <w:r>
        <w:t>Our study identifies a development of algorithmic dependence whereby consumers rely upon the algorithmically generated product recommendations as the primary information used for decision making. What this research shows is that, among all users and particularly heavy users, there is a reduction in the use of other sources of information, and a tendency to stick with products recommended by algorithms.</w:t>
      </w:r>
    </w:p>
    <w:p w14:paraId="7AC3C64D" w14:textId="77777777" w:rsidR="00C75BDD" w:rsidRDefault="00C75BDD" w:rsidP="00C75BDD">
      <w:pPr>
        <w:spacing w:line="360" w:lineRule="auto"/>
      </w:pPr>
      <w:r>
        <w:t>Crucially, this is behavioural, perceptual and cognitive dependence. They implicitly assume algorithms are trustworthy, pertinent and valid. This becomes ensuring that, as we depend on the system, this apparent credibility further rises and our evaluation of the system further declines.</w:t>
      </w:r>
    </w:p>
    <w:p w14:paraId="439B76FA" w14:textId="77777777" w:rsidR="00C75BDD" w:rsidRDefault="00C75BDD" w:rsidP="00C75BDD">
      <w:pPr>
        <w:spacing w:line="360" w:lineRule="auto"/>
      </w:pPr>
      <w:r>
        <w:t>This means, in theory, DDDM helps to shape consumer preferences. This system is both intermediary and sets the range of possible options and quality criteria.</w:t>
      </w:r>
    </w:p>
    <w:p w14:paraId="5F19F92C" w14:textId="77777777" w:rsidR="00B04306" w:rsidRDefault="00B04306">
      <w:pPr>
        <w:jc w:val="left"/>
        <w:rPr>
          <w:rStyle w:val="Strong"/>
          <w:rFonts w:eastAsia="Times New Roman" w:cs="Times New Roman"/>
          <w:sz w:val="28"/>
          <w:szCs w:val="36"/>
        </w:rPr>
      </w:pPr>
      <w:bookmarkStart w:id="98" w:name="_Toc228533754"/>
      <w:r>
        <w:rPr>
          <w:rStyle w:val="Strong"/>
          <w:b w:val="0"/>
          <w:bCs w:val="0"/>
        </w:rPr>
        <w:br w:type="page"/>
      </w:r>
    </w:p>
    <w:p w14:paraId="3187D5F5" w14:textId="07298683" w:rsidR="00FF7DAC" w:rsidRPr="00D738CD" w:rsidRDefault="00FF7DAC" w:rsidP="00866774">
      <w:pPr>
        <w:pStyle w:val="Heading2"/>
        <w:spacing w:line="360" w:lineRule="auto"/>
        <w:rPr>
          <w:rStyle w:val="Strong"/>
          <w:b/>
          <w:bCs/>
        </w:rPr>
      </w:pPr>
      <w:r w:rsidRPr="00D738CD">
        <w:rPr>
          <w:rStyle w:val="Strong"/>
          <w:b/>
          <w:bCs/>
        </w:rPr>
        <w:lastRenderedPageBreak/>
        <w:t>4.3 Theme 2: Diversified yet Integrated Customer Engagement</w:t>
      </w:r>
      <w:bookmarkEnd w:id="98"/>
    </w:p>
    <w:p w14:paraId="4327F36B" w14:textId="7AD87CD8" w:rsidR="00FF7DAC" w:rsidRPr="00D738CD" w:rsidRDefault="00FF7DAC" w:rsidP="00866774">
      <w:pPr>
        <w:pStyle w:val="Heading3"/>
        <w:rPr>
          <w:rStyle w:val="Strong"/>
          <w:b/>
          <w:bCs w:val="0"/>
        </w:rPr>
      </w:pPr>
      <w:bookmarkStart w:id="99" w:name="_Toc228533755"/>
      <w:r w:rsidRPr="00D738CD">
        <w:rPr>
          <w:rStyle w:val="Strong"/>
          <w:b/>
          <w:bCs w:val="0"/>
        </w:rPr>
        <w:t>4.3.1 Empirical Evidence: Multiple Platforms Customer Journeys</w:t>
      </w:r>
      <w:bookmarkEnd w:id="99"/>
      <w:r w:rsidRPr="00D738CD">
        <w:rPr>
          <w:rStyle w:val="Strong"/>
          <w:b/>
          <w:bCs w:val="0"/>
        </w:rPr>
        <w:t xml:space="preserve"> </w:t>
      </w:r>
    </w:p>
    <w:p w14:paraId="27FD03C5" w14:textId="77777777" w:rsidR="00C75BDD" w:rsidRDefault="00C75BDD" w:rsidP="00C75BDD">
      <w:pPr>
        <w:spacing w:line="360" w:lineRule="auto"/>
      </w:pPr>
      <w:r>
        <w:t>The discovery of multi-platform consumer interactions and the fractured but interconnected set of consumer journeys across different platforms the consumer engages with, before their purchase in a retail transaction is the insight. Google, Instagram, TikTok and Amazon are the linked engagement platforms.</w:t>
      </w:r>
    </w:p>
    <w:p w14:paraId="30865450" w14:textId="77777777" w:rsidR="00C75BDD" w:rsidRDefault="00C75BDD" w:rsidP="00C75BDD">
      <w:pPr>
        <w:spacing w:line="360" w:lineRule="auto"/>
      </w:pPr>
      <w:r>
        <w:t>Crucially, these platforms fulfil different functions for the decision-making. Search engines are used to access information, social media platforms are used to approve and explore and e-commerce platforms are used to purchase. We propose that consumers proactively leverage the platforms in a sequence, which creates a non linear and cyclical decision-making process.</w:t>
      </w:r>
    </w:p>
    <w:p w14:paraId="78761287" w14:textId="50E008B6" w:rsidR="00FF7DAC" w:rsidRPr="00384591" w:rsidRDefault="00C75BDD" w:rsidP="00C75BDD">
      <w:pPr>
        <w:spacing w:line="360" w:lineRule="auto"/>
        <w:rPr>
          <w:rStyle w:val="Strong"/>
          <w:b w:val="0"/>
          <w:bCs w:val="0"/>
        </w:rPr>
      </w:pPr>
      <w:r>
        <w:t>The research also shows that competition through digital marketing leads to a consistency across platforms whereby information about consumer behaviours on one platform informs personalisation of another. This increases consistency and personalisation, but also data control by the power of platform ecosystems, leading to privacy issues</w:t>
      </w:r>
      <w:r w:rsidR="00FF7DAC" w:rsidRPr="00384591">
        <w:rPr>
          <w:rStyle w:val="Strong"/>
          <w:b w:val="0"/>
          <w:bCs w:val="0"/>
        </w:rPr>
        <w:t>.</w:t>
      </w:r>
    </w:p>
    <w:p w14:paraId="64B1CACA" w14:textId="7AB342A9" w:rsidR="00FF7DAC" w:rsidRPr="00D738CD" w:rsidRDefault="00FF7DAC" w:rsidP="00866774">
      <w:pPr>
        <w:pStyle w:val="Heading3"/>
        <w:rPr>
          <w:rStyle w:val="Strong"/>
          <w:b/>
          <w:bCs w:val="0"/>
        </w:rPr>
      </w:pPr>
      <w:bookmarkStart w:id="100" w:name="_Toc228533756"/>
      <w:r w:rsidRPr="00D738CD">
        <w:rPr>
          <w:rStyle w:val="Strong"/>
          <w:b/>
          <w:bCs w:val="0"/>
        </w:rPr>
        <w:t>4.3.2 Behavioural Learning: Engagement Trajectories</w:t>
      </w:r>
      <w:bookmarkEnd w:id="100"/>
      <w:r w:rsidRPr="00D738CD">
        <w:rPr>
          <w:rStyle w:val="Strong"/>
          <w:b/>
          <w:bCs w:val="0"/>
        </w:rPr>
        <w:t xml:space="preserve"> </w:t>
      </w:r>
    </w:p>
    <w:p w14:paraId="69BF4502" w14:textId="77777777" w:rsidR="00C75BDD" w:rsidRDefault="00C75BDD" w:rsidP="00C75BDD">
      <w:pPr>
        <w:spacing w:line="360" w:lineRule="auto"/>
      </w:pPr>
      <w:r>
        <w:t>The study reveals engagement should be understood as a process in time, rather than a single instance. The dynamic nature of users' search, evaluation, comparison, return activities across platforms exemplify an engagement journey process.</w:t>
      </w:r>
    </w:p>
    <w:p w14:paraId="69666A1E" w14:textId="69C74965" w:rsidR="00FF7DAC" w:rsidRPr="00384591" w:rsidRDefault="00C75BDD" w:rsidP="00C75BDD">
      <w:pPr>
        <w:spacing w:line="360" w:lineRule="auto"/>
        <w:rPr>
          <w:rStyle w:val="Strong"/>
          <w:b w:val="0"/>
          <w:bCs w:val="0"/>
        </w:rPr>
      </w:pPr>
      <w:r>
        <w:t>Such dynamism of engagement challenges conventional approaches to measuring engagement, which emphasise "impacts" of isolated exposures. Instead, engagement progressively and contextually unfolds depending on prior engagement behaviour, platform switching behaviour and the intentions of consumers</w:t>
      </w:r>
      <w:r w:rsidR="00FF7DAC" w:rsidRPr="00384591">
        <w:rPr>
          <w:rStyle w:val="Strong"/>
          <w:b w:val="0"/>
          <w:bCs w:val="0"/>
        </w:rPr>
        <w:t>.</w:t>
      </w:r>
    </w:p>
    <w:p w14:paraId="1901E6BB" w14:textId="68A525DB" w:rsidR="00FF7DAC" w:rsidRDefault="00FF7DAC" w:rsidP="00866774">
      <w:pPr>
        <w:spacing w:line="360" w:lineRule="auto"/>
      </w:pPr>
      <w:r w:rsidRPr="00384591">
        <w:rPr>
          <w:rStyle w:val="Strong"/>
          <w:b w:val="0"/>
          <w:bCs w:val="0"/>
        </w:rPr>
        <w:t>More importantly, the insights indicate that levels of engagement vary throughout the journey. Initial engagement motives are more for information seeking, whereas later engagement motives are more for action-based decisions. This suggests a need for contextual fit in marketing, as the values of engagement tactics shift across the journey.</w:t>
      </w:r>
    </w:p>
    <w:p w14:paraId="78FD41A3" w14:textId="77777777" w:rsidR="00FF7DAC" w:rsidRPr="00D738CD" w:rsidRDefault="00FF7DAC" w:rsidP="00866774">
      <w:pPr>
        <w:pStyle w:val="Heading3"/>
        <w:rPr>
          <w:rStyle w:val="Strong"/>
          <w:b/>
          <w:bCs w:val="0"/>
        </w:rPr>
      </w:pPr>
      <w:bookmarkStart w:id="101" w:name="_Toc228533757"/>
      <w:r w:rsidRPr="00D738CD">
        <w:rPr>
          <w:rStyle w:val="Strong"/>
          <w:b/>
          <w:bCs w:val="0"/>
        </w:rPr>
        <w:lastRenderedPageBreak/>
        <w:t>4.3.3 Critical Finding: The Engagement Paradox</w:t>
      </w:r>
      <w:bookmarkEnd w:id="101"/>
    </w:p>
    <w:p w14:paraId="26CC02C7" w14:textId="77777777" w:rsidR="00FF7DAC" w:rsidRPr="00850076" w:rsidRDefault="00FF7DAC" w:rsidP="00866774">
      <w:pPr>
        <w:spacing w:line="360" w:lineRule="auto"/>
        <w:rPr>
          <w:rStyle w:val="Strong"/>
          <w:b w:val="0"/>
          <w:bCs w:val="0"/>
        </w:rPr>
      </w:pPr>
      <w:r w:rsidRPr="00850076">
        <w:rPr>
          <w:rStyle w:val="Strong"/>
          <w:b w:val="0"/>
          <w:bCs w:val="0"/>
        </w:rPr>
        <w:t>One critical finding is the discovery of an engagement paradox, in which the heightened personalisation and targeting associated with DDDM results in greater levels of observable interaction, but not necessarily active engagement and behaviour. The study shows much engagement is passive in nature or algorithmically-driven, and not based on genuine necessity.</w:t>
      </w:r>
    </w:p>
    <w:p w14:paraId="7B9349CE" w14:textId="100A4E38" w:rsidR="00FF7DAC" w:rsidRPr="00850076" w:rsidRDefault="00FF7DAC" w:rsidP="00866774">
      <w:pPr>
        <w:spacing w:line="360" w:lineRule="auto"/>
        <w:rPr>
          <w:rStyle w:val="Strong"/>
          <w:b w:val="0"/>
          <w:bCs w:val="0"/>
        </w:rPr>
      </w:pPr>
      <w:r w:rsidRPr="00850076">
        <w:rPr>
          <w:rStyle w:val="Strong"/>
          <w:b w:val="0"/>
          <w:bCs w:val="0"/>
        </w:rPr>
        <w:t>Furthermore, we identify those high levels of personalisation lead to content homogeneity: users are fed content showing similar product images and offers.</w:t>
      </w:r>
    </w:p>
    <w:p w14:paraId="5C8368E8" w14:textId="743A96CA" w:rsidR="00FF7DAC" w:rsidRDefault="00FF7DAC" w:rsidP="00866774">
      <w:pPr>
        <w:spacing w:line="360" w:lineRule="auto"/>
        <w:rPr>
          <w:rStyle w:val="Strong"/>
          <w:b w:val="0"/>
          <w:bCs w:val="0"/>
        </w:rPr>
      </w:pPr>
      <w:r w:rsidRPr="00850076">
        <w:rPr>
          <w:rStyle w:val="Strong"/>
          <w:b w:val="0"/>
          <w:bCs w:val="0"/>
        </w:rPr>
        <w:t>Critical to this is the notion that metrics of engagement may overestimate the impact of DDDM, by not differentiating between passive interest and active involvement. As a result, they may focus on short-term engagement metrics over longer-term consumer engagement and trust.</w:t>
      </w:r>
    </w:p>
    <w:p w14:paraId="385C7CE6" w14:textId="77777777" w:rsidR="00FF7DAC" w:rsidRPr="00D738CD" w:rsidRDefault="00FF7DAC" w:rsidP="00866774">
      <w:pPr>
        <w:pStyle w:val="Heading2"/>
        <w:spacing w:line="360" w:lineRule="auto"/>
      </w:pPr>
      <w:bookmarkStart w:id="102" w:name="_Toc228533758"/>
      <w:r w:rsidRPr="00D738CD">
        <w:t>4.4 Theme 3: The Privacy–Trust Tension in Data-Driven Environments</w:t>
      </w:r>
      <w:bookmarkEnd w:id="102"/>
    </w:p>
    <w:p w14:paraId="4F305D9E" w14:textId="3586C4D3" w:rsidR="00FF7DAC" w:rsidRPr="00D738CD" w:rsidRDefault="00FF7DAC" w:rsidP="00866774">
      <w:pPr>
        <w:pStyle w:val="Heading3"/>
        <w:rPr>
          <w:rStyle w:val="Strong"/>
          <w:b/>
          <w:bCs w:val="0"/>
        </w:rPr>
      </w:pPr>
      <w:bookmarkStart w:id="103" w:name="_Toc228533759"/>
      <w:r w:rsidRPr="00D738CD">
        <w:rPr>
          <w:rStyle w:val="Strong"/>
          <w:b/>
          <w:bCs w:val="0"/>
        </w:rPr>
        <w:t>4.4.1 Empirical Pattern: Growing Consumer Awareness and Scepticism</w:t>
      </w:r>
      <w:bookmarkEnd w:id="103"/>
      <w:r w:rsidRPr="00D738CD">
        <w:rPr>
          <w:rStyle w:val="Strong"/>
          <w:b/>
          <w:bCs w:val="0"/>
        </w:rPr>
        <w:t xml:space="preserve"> </w:t>
      </w:r>
    </w:p>
    <w:p w14:paraId="3AFC1184" w14:textId="77777777" w:rsidR="00C75BDD" w:rsidRDefault="00C75BDD" w:rsidP="00C75BDD">
      <w:pPr>
        <w:spacing w:line="360" w:lineRule="auto"/>
      </w:pPr>
      <w:r>
        <w:t>This study shows a clear growth in consumers' awareness about data-driven consumer engagement, in particular for platforms such as Amazon. Consumers acknowledge data collection and use of their interactions to personalise experiences.</w:t>
      </w:r>
    </w:p>
    <w:p w14:paraId="7338C7F9" w14:textId="77777777" w:rsidR="00C75BDD" w:rsidRDefault="00C75BDD" w:rsidP="00C75BDD">
      <w:pPr>
        <w:spacing w:line="360" w:lineRule="auto"/>
      </w:pPr>
      <w:r>
        <w:t>Importantly, this is paired with consumers' increased distrust in the motives and practices of data use. Consumers are engaged in interpretive processing when they perceive how data are used in a helpful or intrusive manner.</w:t>
      </w:r>
    </w:p>
    <w:p w14:paraId="2A916061" w14:textId="77777777" w:rsidR="00FF7DAC" w:rsidRPr="00D738CD" w:rsidRDefault="00FF7DAC" w:rsidP="00866774">
      <w:pPr>
        <w:pStyle w:val="Heading3"/>
        <w:rPr>
          <w:rStyle w:val="Strong"/>
          <w:b/>
          <w:bCs w:val="0"/>
        </w:rPr>
      </w:pPr>
      <w:bookmarkStart w:id="104" w:name="_Toc228533760"/>
      <w:r w:rsidRPr="00D738CD">
        <w:rPr>
          <w:rStyle w:val="Strong"/>
          <w:b/>
          <w:bCs w:val="0"/>
        </w:rPr>
        <w:t>4.4.2 Behavioural Insight: Privacy–Personalisation Trade-off</w:t>
      </w:r>
      <w:bookmarkEnd w:id="104"/>
      <w:r w:rsidRPr="00D738CD">
        <w:rPr>
          <w:rStyle w:val="Strong"/>
          <w:b/>
          <w:bCs w:val="0"/>
        </w:rPr>
        <w:t xml:space="preserve"> </w:t>
      </w:r>
    </w:p>
    <w:p w14:paraId="19DF0F57" w14:textId="77777777" w:rsidR="00C75BDD" w:rsidRDefault="00C75BDD" w:rsidP="00C75BDD">
      <w:pPr>
        <w:spacing w:line="360" w:lineRule="auto"/>
      </w:pPr>
      <w:r>
        <w:t>The research shows a privacy–personalisation trade-off, as consumers want the benefits of personalisation, but also voice concerns with preferences. This sets up a two-part assessment, whereby the consumers substitute the value rule for a rule that also takes risk into account.</w:t>
      </w:r>
    </w:p>
    <w:p w14:paraId="1D5C3C4C" w14:textId="77777777" w:rsidR="00C75BDD" w:rsidRDefault="00C75BDD" w:rsidP="00C75BDD">
      <w:pPr>
        <w:spacing w:line="360" w:lineRule="auto"/>
      </w:pPr>
      <w:r>
        <w:lastRenderedPageBreak/>
        <w:t>Finally, the findings show that this is a contextualised trade-off depending on the platform and/or context. Consumers might not be as sensitive to the practice of data mining in the transactional space but might be more sensitive in the social and informational spaces.</w:t>
      </w:r>
    </w:p>
    <w:p w14:paraId="6D7F0917" w14:textId="77777777" w:rsidR="00FF7DAC" w:rsidRPr="00866774" w:rsidRDefault="00FF7DAC" w:rsidP="00B26395">
      <w:pPr>
        <w:pStyle w:val="Heading3"/>
        <w:rPr>
          <w:rStyle w:val="Strong"/>
          <w:b/>
          <w:bCs w:val="0"/>
        </w:rPr>
      </w:pPr>
      <w:bookmarkStart w:id="105" w:name="_Toc228533761"/>
      <w:r w:rsidRPr="00866774">
        <w:rPr>
          <w:rStyle w:val="Strong"/>
          <w:b/>
          <w:bCs w:val="0"/>
        </w:rPr>
        <w:t>4.4.3 Key Insight: Trust as a Conditional Factor</w:t>
      </w:r>
      <w:bookmarkEnd w:id="105"/>
      <w:r w:rsidRPr="00866774">
        <w:rPr>
          <w:rStyle w:val="Strong"/>
          <w:b/>
          <w:bCs w:val="0"/>
        </w:rPr>
        <w:t xml:space="preserve"> </w:t>
      </w:r>
    </w:p>
    <w:p w14:paraId="5326C0FF" w14:textId="77777777" w:rsidR="00C75BDD" w:rsidRDefault="00C75BDD" w:rsidP="00C75BDD">
      <w:pPr>
        <w:spacing w:line="360" w:lineRule="auto"/>
      </w:pPr>
      <w:r>
        <w:t>The results show that trust is a conditional and iterative mechanism. Customers will engage in DDDM to the extent that companies are perceived as transparent, fair and accountable.</w:t>
      </w:r>
    </w:p>
    <w:p w14:paraId="10C6C923" w14:textId="77777777" w:rsidR="00C75BDD" w:rsidRDefault="00C75BDD" w:rsidP="00C75BDD">
      <w:pPr>
        <w:spacing w:line="360" w:lineRule="auto"/>
      </w:pPr>
      <w:r>
        <w:t>Importantly, trust is not symmetrical, and is vulnerable; bad times have a stronger impact on trust than good times. For instance, perceptions of personalisation (not necessarily involving personal data collection) can erode trust and cause behavioural disengagement.</w:t>
      </w:r>
    </w:p>
    <w:p w14:paraId="2B1A4FA3" w14:textId="351EF6AB" w:rsidR="00FF7DAC" w:rsidRPr="00850076" w:rsidRDefault="00C75BDD" w:rsidP="00C75BDD">
      <w:pPr>
        <w:spacing w:line="360" w:lineRule="auto"/>
        <w:rPr>
          <w:rStyle w:val="Strong"/>
          <w:b w:val="0"/>
          <w:bCs w:val="0"/>
        </w:rPr>
      </w:pPr>
      <w:r>
        <w:t>Trust, therefore, is an ongoing concern and organisations must continuously maintain trustworthy relationships with ethical behaviour</w:t>
      </w:r>
      <w:r w:rsidR="00FF7DAC" w:rsidRPr="00850076">
        <w:rPr>
          <w:rStyle w:val="Strong"/>
          <w:b w:val="0"/>
          <w:bCs w:val="0"/>
        </w:rPr>
        <w:t>.</w:t>
      </w:r>
    </w:p>
    <w:p w14:paraId="2B6DDF02" w14:textId="4CC9FA3C" w:rsidR="00FF7DAC" w:rsidRPr="00866774" w:rsidRDefault="00FF7DAC" w:rsidP="00B26395">
      <w:pPr>
        <w:pStyle w:val="Heading3"/>
        <w:rPr>
          <w:rStyle w:val="Strong"/>
          <w:b/>
          <w:bCs w:val="0"/>
        </w:rPr>
      </w:pPr>
      <w:bookmarkStart w:id="106" w:name="_Toc228533762"/>
      <w:r w:rsidRPr="00866774">
        <w:rPr>
          <w:rStyle w:val="Strong"/>
          <w:b/>
          <w:bCs w:val="0"/>
        </w:rPr>
        <w:t xml:space="preserve">4.4.4 </w:t>
      </w:r>
      <w:r w:rsidR="00DE67F5" w:rsidRPr="00DE67F5">
        <w:rPr>
          <w:rStyle w:val="Strong"/>
          <w:b/>
          <w:bCs w:val="0"/>
        </w:rPr>
        <w:t>Ethical Implications: Beyond Compliance to Responsibility</w:t>
      </w:r>
      <w:bookmarkEnd w:id="106"/>
    </w:p>
    <w:p w14:paraId="31110B72" w14:textId="38890000" w:rsidR="00FF7DAC" w:rsidRPr="00850076" w:rsidRDefault="00C75BDD" w:rsidP="00B26395">
      <w:pPr>
        <w:spacing w:line="360" w:lineRule="auto"/>
        <w:rPr>
          <w:rStyle w:val="Strong"/>
          <w:b w:val="0"/>
          <w:bCs w:val="0"/>
        </w:rPr>
      </w:pPr>
      <w:r>
        <w:t>This study reveals that ethical behaviour is more than employing practices according to legal or regulatory requirements; it extends to the inclusion of corporate social responsibility and consumer well-being. But while legal regulations (like data privacy) determine the minimum benchmark, consumers expect organisations to fulfil responsible behaviour</w:t>
      </w:r>
      <w:r w:rsidR="00FF7DAC" w:rsidRPr="00850076">
        <w:rPr>
          <w:rStyle w:val="Strong"/>
          <w:b w:val="0"/>
          <w:bCs w:val="0"/>
        </w:rPr>
        <w:t>.</w:t>
      </w:r>
    </w:p>
    <w:p w14:paraId="75F0E555" w14:textId="19CF30A2" w:rsidR="00FF7DAC" w:rsidRPr="00850076" w:rsidRDefault="00FF7DAC" w:rsidP="00B26395">
      <w:pPr>
        <w:spacing w:line="360" w:lineRule="auto"/>
        <w:rPr>
          <w:rStyle w:val="Strong"/>
          <w:b w:val="0"/>
          <w:bCs w:val="0"/>
        </w:rPr>
      </w:pPr>
      <w:r w:rsidRPr="00850076">
        <w:rPr>
          <w:rStyle w:val="Strong"/>
          <w:b w:val="0"/>
          <w:bCs w:val="0"/>
        </w:rPr>
        <w:t xml:space="preserve">The study highlights </w:t>
      </w:r>
      <w:r w:rsidR="00866774" w:rsidRPr="00850076">
        <w:rPr>
          <w:rStyle w:val="Strong"/>
          <w:b w:val="0"/>
          <w:bCs w:val="0"/>
        </w:rPr>
        <w:t>concern</w:t>
      </w:r>
      <w:r w:rsidRPr="00850076">
        <w:rPr>
          <w:rStyle w:val="Strong"/>
          <w:b w:val="0"/>
          <w:bCs w:val="0"/>
        </w:rPr>
        <w:t xml:space="preserve"> with algorithmic bias, lack of clarity in data usage and deceptive consumer targeting, which consumers see as infringing on their autonomy. The research suggests ethical failures can affect trust, as well as long-term brand loyalty.</w:t>
      </w:r>
    </w:p>
    <w:p w14:paraId="4121429D" w14:textId="77777777" w:rsidR="00FF7DAC" w:rsidRPr="00866774" w:rsidRDefault="00FF7DAC" w:rsidP="00B26395">
      <w:pPr>
        <w:pStyle w:val="Heading2"/>
        <w:spacing w:line="360" w:lineRule="auto"/>
      </w:pPr>
      <w:bookmarkStart w:id="107" w:name="_Toc228533763"/>
      <w:r w:rsidRPr="00866774">
        <w:t>4.5 Theme 4: Customer Experience as a Behavioural Mediator</w:t>
      </w:r>
      <w:bookmarkEnd w:id="107"/>
    </w:p>
    <w:p w14:paraId="3B8F79A8" w14:textId="3E83DD0D" w:rsidR="008F15DD" w:rsidRPr="008F15DD" w:rsidRDefault="008F15DD" w:rsidP="00B26395">
      <w:pPr>
        <w:pStyle w:val="Heading3"/>
        <w:rPr>
          <w:rStyle w:val="Heading3Char"/>
          <w:b/>
        </w:rPr>
      </w:pPr>
      <w:bookmarkStart w:id="108" w:name="_Toc228533764"/>
      <w:r w:rsidRPr="008F15DD">
        <w:rPr>
          <w:rStyle w:val="Strong"/>
          <w:b/>
          <w:bCs w:val="0"/>
        </w:rPr>
        <w:t>4.5.</w:t>
      </w:r>
      <w:r w:rsidRPr="008F15DD">
        <w:rPr>
          <w:rStyle w:val="Heading3Char"/>
          <w:b/>
        </w:rPr>
        <w:t>1 Empirical Pattern: CX as an Integrative Construct</w:t>
      </w:r>
      <w:bookmarkEnd w:id="108"/>
    </w:p>
    <w:p w14:paraId="49517984" w14:textId="1EEB14F3" w:rsidR="00FF7DAC" w:rsidRPr="00564297" w:rsidRDefault="00FF7DAC" w:rsidP="00B26395">
      <w:pPr>
        <w:spacing w:line="360" w:lineRule="auto"/>
        <w:rPr>
          <w:rStyle w:val="Strong"/>
          <w:b w:val="0"/>
          <w:bCs w:val="0"/>
        </w:rPr>
      </w:pPr>
      <w:r w:rsidRPr="00564297">
        <w:rPr>
          <w:rStyle w:val="Strong"/>
          <w:b w:val="0"/>
          <w:bCs w:val="0"/>
        </w:rPr>
        <w:t>The results support the notion that customer experience (CX) is an integrative and multidimensional construct which combines functional, emotional and relational perceptions. CX integrates the effects of DDDM along the customer journey.</w:t>
      </w:r>
    </w:p>
    <w:p w14:paraId="4DD6A8CB" w14:textId="0E069B7E" w:rsidR="00FF7DAC" w:rsidRPr="00564297" w:rsidRDefault="00FF7DAC" w:rsidP="00B26395">
      <w:pPr>
        <w:spacing w:line="360" w:lineRule="auto"/>
        <w:rPr>
          <w:rStyle w:val="Strong"/>
          <w:b w:val="0"/>
          <w:bCs w:val="0"/>
        </w:rPr>
      </w:pPr>
      <w:r w:rsidRPr="00564297">
        <w:rPr>
          <w:rStyle w:val="Strong"/>
          <w:b w:val="0"/>
          <w:bCs w:val="0"/>
        </w:rPr>
        <w:lastRenderedPageBreak/>
        <w:t>Importantly, CX is not a tangible outcome but an interpretive construct, in which customers assess their experience in the context of expectations, past experiences and value. This makes CX a key driver of behaviours resulting from marketing efforts.</w:t>
      </w:r>
    </w:p>
    <w:p w14:paraId="3F166184" w14:textId="77777777" w:rsidR="00FF7DAC" w:rsidRPr="00866774" w:rsidRDefault="00FF7DAC" w:rsidP="00B26395">
      <w:pPr>
        <w:pStyle w:val="Heading3"/>
        <w:rPr>
          <w:rStyle w:val="Strong"/>
          <w:b/>
          <w:bCs w:val="0"/>
        </w:rPr>
      </w:pPr>
      <w:bookmarkStart w:id="109" w:name="_Toc228533765"/>
      <w:r w:rsidRPr="00866774">
        <w:rPr>
          <w:rStyle w:val="Strong"/>
          <w:b/>
          <w:bCs w:val="0"/>
        </w:rPr>
        <w:t>4.5.2 Behavioural Insight: CX as a Driver of Engagement</w:t>
      </w:r>
      <w:bookmarkEnd w:id="109"/>
      <w:r w:rsidRPr="00866774">
        <w:rPr>
          <w:rStyle w:val="Strong"/>
          <w:b/>
          <w:bCs w:val="0"/>
        </w:rPr>
        <w:t xml:space="preserve"> </w:t>
      </w:r>
    </w:p>
    <w:p w14:paraId="58A7E2C3" w14:textId="77777777" w:rsidR="00FF7DAC" w:rsidRPr="00564297" w:rsidRDefault="00FF7DAC" w:rsidP="00B26395">
      <w:pPr>
        <w:spacing w:line="360" w:lineRule="auto"/>
        <w:rPr>
          <w:rStyle w:val="Strong"/>
          <w:b w:val="0"/>
          <w:bCs w:val="0"/>
        </w:rPr>
      </w:pPr>
      <w:r w:rsidRPr="00564297">
        <w:rPr>
          <w:rStyle w:val="Strong"/>
          <w:b w:val="0"/>
          <w:bCs w:val="0"/>
        </w:rPr>
        <w:t>The insights suggest that a positive CX leads to engagement by producing effortless, relevant, and gratifying experiences. Consumers engage more frequently when platforms offer easy access to desired information and services, provide timely suggestions and perform consistently.</w:t>
      </w:r>
    </w:p>
    <w:p w14:paraId="66274577" w14:textId="6CBA5908" w:rsidR="00FF7DAC" w:rsidRPr="00564297" w:rsidRDefault="006A1A11" w:rsidP="00B26395">
      <w:pPr>
        <w:spacing w:line="360" w:lineRule="auto"/>
        <w:rPr>
          <w:rStyle w:val="Strong"/>
          <w:b w:val="0"/>
          <w:bCs w:val="0"/>
        </w:rPr>
      </w:pPr>
      <w:r>
        <w:t>But it also implies that engagement is highly vulnerable to a negative experience, such as being manipulated or having irrelevant information pushed at them. This suggests that there needs to be authentic and consistent online experience</w:t>
      </w:r>
      <w:r w:rsidR="00FF7DAC" w:rsidRPr="00564297">
        <w:rPr>
          <w:rStyle w:val="Strong"/>
          <w:b w:val="0"/>
          <w:bCs w:val="0"/>
        </w:rPr>
        <w:t>.</w:t>
      </w:r>
    </w:p>
    <w:p w14:paraId="0BA0C851" w14:textId="1E301DA2" w:rsidR="00FF7DAC" w:rsidRPr="00866774" w:rsidRDefault="00FF7DAC" w:rsidP="00B26395">
      <w:pPr>
        <w:pStyle w:val="Heading3"/>
        <w:rPr>
          <w:rStyle w:val="Strong"/>
          <w:b/>
          <w:bCs w:val="0"/>
        </w:rPr>
      </w:pPr>
      <w:bookmarkStart w:id="110" w:name="_Toc228533766"/>
      <w:r w:rsidRPr="00866774">
        <w:rPr>
          <w:rStyle w:val="Strong"/>
          <w:b/>
          <w:bCs w:val="0"/>
        </w:rPr>
        <w:t xml:space="preserve">4.5.3 </w:t>
      </w:r>
      <w:r w:rsidR="00866774" w:rsidRPr="00866774">
        <w:rPr>
          <w:rStyle w:val="Strong"/>
          <w:b/>
          <w:bCs w:val="0"/>
        </w:rPr>
        <w:t>Behavioural Insight</w:t>
      </w:r>
      <w:r w:rsidRPr="00866774">
        <w:rPr>
          <w:rStyle w:val="Strong"/>
          <w:b/>
          <w:bCs w:val="0"/>
        </w:rPr>
        <w:t>: CX and Consumer Behaviour</w:t>
      </w:r>
      <w:bookmarkEnd w:id="110"/>
      <w:r w:rsidRPr="00866774">
        <w:rPr>
          <w:rStyle w:val="Strong"/>
          <w:b/>
          <w:bCs w:val="0"/>
        </w:rPr>
        <w:t xml:space="preserve"> </w:t>
      </w:r>
    </w:p>
    <w:p w14:paraId="08955086" w14:textId="77777777" w:rsidR="006A1A11" w:rsidRDefault="006A1A11" w:rsidP="006A1A11">
      <w:pPr>
        <w:spacing w:line="360" w:lineRule="auto"/>
      </w:pPr>
      <w:r>
        <w:t>This research demonstrates that CX is an important variable in the decision-making process for purchasing, and influences trust, risk and value factors. Good experiences help with the decision-making by reducing risk perceptions and building trust.</w:t>
      </w:r>
    </w:p>
    <w:p w14:paraId="37FF8242" w14:textId="633EECD5" w:rsidR="00FF7DAC" w:rsidRPr="00564297" w:rsidRDefault="006A1A11" w:rsidP="006A1A11">
      <w:pPr>
        <w:spacing w:line="360" w:lineRule="auto"/>
        <w:rPr>
          <w:rStyle w:val="Strong"/>
          <w:b w:val="0"/>
          <w:bCs w:val="0"/>
        </w:rPr>
      </w:pPr>
      <w:r>
        <w:t>Negative experience, however, has very devastating effects - rejection or negative word of mouth. This means there is a need for experience control</w:t>
      </w:r>
      <w:r w:rsidR="00FF7DAC" w:rsidRPr="00564297">
        <w:rPr>
          <w:rStyle w:val="Strong"/>
          <w:b w:val="0"/>
          <w:bCs w:val="0"/>
        </w:rPr>
        <w:t>.</w:t>
      </w:r>
    </w:p>
    <w:p w14:paraId="4BE44ED5" w14:textId="562727F6" w:rsidR="00034F2E" w:rsidRPr="00034F2E" w:rsidRDefault="00034F2E" w:rsidP="00B26395">
      <w:pPr>
        <w:pStyle w:val="Heading3"/>
        <w:rPr>
          <w:rStyle w:val="Strong"/>
          <w:b/>
          <w:bCs w:val="0"/>
        </w:rPr>
      </w:pPr>
      <w:bookmarkStart w:id="111" w:name="_Toc228533767"/>
      <w:r w:rsidRPr="00034F2E">
        <w:rPr>
          <w:rStyle w:val="Strong"/>
          <w:b/>
          <w:bCs w:val="0"/>
        </w:rPr>
        <w:t>4.5.4 Critical Finding: The Experience–Technology Tension</w:t>
      </w:r>
      <w:bookmarkEnd w:id="111"/>
    </w:p>
    <w:p w14:paraId="5136AC21" w14:textId="77777777" w:rsidR="006A1A11" w:rsidRDefault="006A1A11" w:rsidP="006A1A11">
      <w:pPr>
        <w:spacing w:line="360" w:lineRule="auto"/>
      </w:pPr>
      <w:r>
        <w:t>My analysis identifies an interplay between experience and technology optimisation. DDDM efficiency gains from automation compromise trust and authenticity when algorithms are used throughout.</w:t>
      </w:r>
    </w:p>
    <w:p w14:paraId="1521CA6D" w14:textId="39765A69" w:rsidR="00FF7DAC" w:rsidRPr="00850076" w:rsidRDefault="006A1A11" w:rsidP="006A1A11">
      <w:pPr>
        <w:spacing w:line="360" w:lineRule="auto"/>
      </w:pPr>
      <w:r>
        <w:t>This creates an experience paradox of how efficiency can hinder experience. The research suggests the need to consider a holistic system combining technology and design to ensure trust and authenticity in customer experience (CX), which may not be improved by efficiency</w:t>
      </w:r>
      <w:r w:rsidR="00FF7DAC" w:rsidRPr="00850076">
        <w:t>.</w:t>
      </w:r>
    </w:p>
    <w:p w14:paraId="03B66481" w14:textId="6BFB0E05" w:rsidR="00034F2E" w:rsidRPr="00034F2E" w:rsidRDefault="00034F2E" w:rsidP="00B26395">
      <w:pPr>
        <w:pStyle w:val="Heading2"/>
        <w:spacing w:line="360" w:lineRule="auto"/>
        <w:rPr>
          <w:rStyle w:val="Strong"/>
          <w:b/>
          <w:bCs/>
        </w:rPr>
      </w:pPr>
      <w:bookmarkStart w:id="112" w:name="_Toc228533768"/>
      <w:r w:rsidRPr="00034F2E">
        <w:rPr>
          <w:rStyle w:val="Strong"/>
          <w:b/>
          <w:bCs/>
        </w:rPr>
        <w:t>4.6 Synthesis of Findings in Relation to Research Objectives</w:t>
      </w:r>
      <w:bookmarkEnd w:id="112"/>
    </w:p>
    <w:p w14:paraId="06646981" w14:textId="7E259AF3" w:rsidR="00FF7DAC" w:rsidRPr="00564297" w:rsidRDefault="00FF7DAC" w:rsidP="00B26395">
      <w:pPr>
        <w:spacing w:line="360" w:lineRule="auto"/>
        <w:rPr>
          <w:rStyle w:val="Strong"/>
          <w:b w:val="0"/>
          <w:bCs w:val="0"/>
        </w:rPr>
      </w:pPr>
      <w:r w:rsidRPr="00564297">
        <w:rPr>
          <w:rStyle w:val="Strong"/>
          <w:b w:val="0"/>
          <w:bCs w:val="0"/>
        </w:rPr>
        <w:t>The research findings address the research objectives in the following ways:</w:t>
      </w:r>
    </w:p>
    <w:p w14:paraId="55303AAD" w14:textId="639A05B9" w:rsidR="00FF7DAC" w:rsidRPr="00866774" w:rsidRDefault="00FF7DAC" w:rsidP="00A10314">
      <w:pPr>
        <w:pStyle w:val="ListParagraph"/>
        <w:numPr>
          <w:ilvl w:val="0"/>
          <w:numId w:val="20"/>
        </w:numPr>
        <w:spacing w:line="360" w:lineRule="auto"/>
        <w:rPr>
          <w:rStyle w:val="Strong"/>
          <w:b w:val="0"/>
          <w:bCs w:val="0"/>
        </w:rPr>
      </w:pPr>
      <w:r w:rsidRPr="00866774">
        <w:rPr>
          <w:rStyle w:val="Strong"/>
          <w:b w:val="0"/>
          <w:bCs w:val="0"/>
        </w:rPr>
        <w:lastRenderedPageBreak/>
        <w:t>Objective 1: DDDM is embedded in the design of platforms and thereby impacts on customers' buying behaviour.</w:t>
      </w:r>
    </w:p>
    <w:p w14:paraId="3647DD42" w14:textId="2400693D" w:rsidR="00FF7DAC" w:rsidRPr="00866774" w:rsidRDefault="00FF7DAC" w:rsidP="00A10314">
      <w:pPr>
        <w:pStyle w:val="ListParagraph"/>
        <w:numPr>
          <w:ilvl w:val="0"/>
          <w:numId w:val="20"/>
        </w:numPr>
        <w:spacing w:line="360" w:lineRule="auto"/>
        <w:rPr>
          <w:rStyle w:val="Strong"/>
          <w:b w:val="0"/>
          <w:bCs w:val="0"/>
        </w:rPr>
      </w:pPr>
      <w:r w:rsidRPr="00866774">
        <w:rPr>
          <w:rStyle w:val="Strong"/>
          <w:b w:val="0"/>
          <w:bCs w:val="0"/>
        </w:rPr>
        <w:t>Objective 2: Consumer interaction is multi-faceted, multi-platormic and driven by personalisation and customer experience.</w:t>
      </w:r>
    </w:p>
    <w:p w14:paraId="7E0001B8" w14:textId="1CC3DDA0" w:rsidR="00FF7DAC" w:rsidRPr="00866774" w:rsidRDefault="00FF7DAC" w:rsidP="00A10314">
      <w:pPr>
        <w:pStyle w:val="ListParagraph"/>
        <w:numPr>
          <w:ilvl w:val="0"/>
          <w:numId w:val="20"/>
        </w:numPr>
        <w:spacing w:line="360" w:lineRule="auto"/>
        <w:rPr>
          <w:rStyle w:val="Strong"/>
          <w:b w:val="0"/>
          <w:bCs w:val="0"/>
        </w:rPr>
      </w:pPr>
      <w:r w:rsidRPr="00866774">
        <w:rPr>
          <w:rStyle w:val="Strong"/>
          <w:b w:val="0"/>
          <w:bCs w:val="0"/>
        </w:rPr>
        <w:t>Objective 3: Customer behaviour is indirectly affected via customer experience, trust and value.</w:t>
      </w:r>
    </w:p>
    <w:p w14:paraId="291D138F" w14:textId="290C5E0B" w:rsidR="00FF7DAC" w:rsidRPr="00564297" w:rsidRDefault="00FF7DAC" w:rsidP="00B26395">
      <w:pPr>
        <w:spacing w:line="360" w:lineRule="auto"/>
        <w:rPr>
          <w:rStyle w:val="Strong"/>
          <w:b w:val="0"/>
          <w:bCs w:val="0"/>
        </w:rPr>
      </w:pPr>
      <w:r w:rsidRPr="00564297">
        <w:rPr>
          <w:rStyle w:val="Strong"/>
          <w:b w:val="0"/>
          <w:bCs w:val="0"/>
        </w:rPr>
        <w:t>Crucially, the research reveals that the impact of DDDM on behaviour is non-linear, dependent on context and mediated by other factors.</w:t>
      </w:r>
    </w:p>
    <w:p w14:paraId="5B8417A2" w14:textId="77777777" w:rsidR="00FF7DAC" w:rsidRPr="00034F2E" w:rsidRDefault="00FF7DAC" w:rsidP="00B26395">
      <w:pPr>
        <w:pStyle w:val="Heading2"/>
        <w:spacing w:line="360" w:lineRule="auto"/>
        <w:rPr>
          <w:rStyle w:val="Strong"/>
          <w:b/>
          <w:bCs/>
        </w:rPr>
      </w:pPr>
      <w:bookmarkStart w:id="113" w:name="_Toc228533769"/>
      <w:r w:rsidRPr="00034F2E">
        <w:rPr>
          <w:rStyle w:val="Strong"/>
          <w:b/>
          <w:bCs/>
        </w:rPr>
        <w:t>4.7 Chapter Conclusion</w:t>
      </w:r>
      <w:bookmarkEnd w:id="113"/>
    </w:p>
    <w:p w14:paraId="1CBB6E9E" w14:textId="77777777" w:rsidR="006A1A11" w:rsidRDefault="006A1A11" w:rsidP="006A1A11">
      <w:pPr>
        <w:spacing w:line="360" w:lineRule="auto"/>
      </w:pPr>
      <w:r>
        <w:t>This chapter has outlined the findings which have detailed how data-driven digital marketing impacts on behaviour such as engagement and purchase behaviour when applied to Amazon UK. The results demonstrate DDDM enhances speed, relevance and engagement but, in turn, brings up important ethical, behavioural, and experience-related challenges.</w:t>
      </w:r>
    </w:p>
    <w:p w14:paraId="43AEE899" w14:textId="69ABA11B" w:rsidR="00034F2E" w:rsidRDefault="006A1A11" w:rsidP="006A1A11">
      <w:pPr>
        <w:spacing w:line="360" w:lineRule="auto"/>
        <w:rPr>
          <w:rStyle w:val="Strong"/>
          <w:b w:val="0"/>
          <w:bCs w:val="0"/>
        </w:rPr>
      </w:pPr>
      <w:r>
        <w:t>Customer experience proves to be a moderating factor and the analysis further suggests trust, transparency and balance in DDDM settings. These findings provide a powerful foundation for the following chapter on the theoretical implications</w:t>
      </w:r>
      <w:r w:rsidR="00FF7DAC" w:rsidRPr="00564297">
        <w:rPr>
          <w:rStyle w:val="Strong"/>
          <w:b w:val="0"/>
          <w:bCs w:val="0"/>
        </w:rPr>
        <w:t>.</w:t>
      </w:r>
    </w:p>
    <w:p w14:paraId="785085F0" w14:textId="250D4838" w:rsidR="00C85393" w:rsidRDefault="00C85393" w:rsidP="006A1A11">
      <w:pPr>
        <w:spacing w:line="360" w:lineRule="auto"/>
        <w:rPr>
          <w:rStyle w:val="Strong"/>
          <w:b w:val="0"/>
          <w:bCs w:val="0"/>
        </w:rPr>
      </w:pPr>
    </w:p>
    <w:p w14:paraId="09984AEA" w14:textId="5236E8B6" w:rsidR="00C85393" w:rsidRDefault="00C85393" w:rsidP="006A1A11">
      <w:pPr>
        <w:spacing w:line="360" w:lineRule="auto"/>
        <w:rPr>
          <w:rStyle w:val="Strong"/>
          <w:b w:val="0"/>
          <w:bCs w:val="0"/>
        </w:rPr>
      </w:pPr>
    </w:p>
    <w:p w14:paraId="1F8A69C2" w14:textId="0F2F3041" w:rsidR="00C85393" w:rsidRDefault="00C85393" w:rsidP="006A1A11">
      <w:pPr>
        <w:spacing w:line="360" w:lineRule="auto"/>
        <w:rPr>
          <w:rStyle w:val="Strong"/>
          <w:b w:val="0"/>
          <w:bCs w:val="0"/>
        </w:rPr>
      </w:pPr>
    </w:p>
    <w:p w14:paraId="205AF193" w14:textId="675785A8" w:rsidR="00C85393" w:rsidRDefault="00C85393" w:rsidP="006A1A11">
      <w:pPr>
        <w:spacing w:line="360" w:lineRule="auto"/>
        <w:rPr>
          <w:rStyle w:val="Strong"/>
          <w:b w:val="0"/>
          <w:bCs w:val="0"/>
        </w:rPr>
      </w:pPr>
    </w:p>
    <w:p w14:paraId="23AF68A8" w14:textId="48D35860" w:rsidR="00C85393" w:rsidRDefault="00C85393" w:rsidP="006A1A11">
      <w:pPr>
        <w:spacing w:line="360" w:lineRule="auto"/>
        <w:rPr>
          <w:rStyle w:val="Strong"/>
          <w:b w:val="0"/>
          <w:bCs w:val="0"/>
        </w:rPr>
      </w:pPr>
    </w:p>
    <w:p w14:paraId="6EF23769" w14:textId="37AD4237" w:rsidR="00C85393" w:rsidRDefault="00C85393" w:rsidP="006A1A11">
      <w:pPr>
        <w:spacing w:line="360" w:lineRule="auto"/>
        <w:rPr>
          <w:rStyle w:val="Strong"/>
          <w:b w:val="0"/>
          <w:bCs w:val="0"/>
        </w:rPr>
      </w:pPr>
    </w:p>
    <w:p w14:paraId="0CD2162B" w14:textId="7B93D089" w:rsidR="00C85393" w:rsidRDefault="00C85393" w:rsidP="006A1A11">
      <w:pPr>
        <w:spacing w:line="360" w:lineRule="auto"/>
        <w:rPr>
          <w:rStyle w:val="Strong"/>
          <w:b w:val="0"/>
          <w:bCs w:val="0"/>
        </w:rPr>
      </w:pPr>
    </w:p>
    <w:p w14:paraId="3589608F" w14:textId="77777777" w:rsidR="00C85393" w:rsidRDefault="00C85393" w:rsidP="006A1A11">
      <w:pPr>
        <w:spacing w:line="360" w:lineRule="auto"/>
        <w:rPr>
          <w:rStyle w:val="Strong"/>
          <w:b w:val="0"/>
          <w:bCs w:val="0"/>
        </w:rPr>
      </w:pPr>
    </w:p>
    <w:p w14:paraId="44B3C753" w14:textId="0DA6001C" w:rsidR="0046346E" w:rsidRDefault="0046346E" w:rsidP="00B04306">
      <w:pPr>
        <w:pStyle w:val="Heading1"/>
        <w:spacing w:line="360" w:lineRule="auto"/>
        <w:jc w:val="center"/>
        <w:rPr>
          <w:rFonts w:ascii="Times New Roman" w:hAnsi="Times New Roman"/>
          <w:sz w:val="36"/>
        </w:rPr>
      </w:pPr>
      <w:bookmarkStart w:id="114" w:name="_Toc228533770"/>
      <w:r>
        <w:rPr>
          <w:rStyle w:val="Strong"/>
          <w:b/>
          <w:bCs/>
        </w:rPr>
        <w:lastRenderedPageBreak/>
        <w:t>Chapter 5: Discussion</w:t>
      </w:r>
      <w:bookmarkEnd w:id="114"/>
    </w:p>
    <w:p w14:paraId="3FF283AF" w14:textId="77777777" w:rsidR="0046346E" w:rsidRDefault="0046346E" w:rsidP="00B26395">
      <w:pPr>
        <w:pStyle w:val="Heading2"/>
        <w:spacing w:line="360" w:lineRule="auto"/>
      </w:pPr>
      <w:bookmarkStart w:id="115" w:name="_Toc228533771"/>
      <w:r>
        <w:t>5.1 Introduction</w:t>
      </w:r>
      <w:bookmarkEnd w:id="115"/>
    </w:p>
    <w:p w14:paraId="344131C5" w14:textId="3E211469" w:rsidR="006A1A11" w:rsidRDefault="006A1A11" w:rsidP="006A1A11">
      <w:pPr>
        <w:spacing w:line="360" w:lineRule="auto"/>
      </w:pPr>
      <w:r>
        <w:t xml:space="preserve">In this chapter </w:t>
      </w:r>
      <w:r w:rsidR="00692FE6">
        <w:t>I</w:t>
      </w:r>
      <w:r>
        <w:t xml:space="preserve"> describe and reflect on the findings we have reported in Chapter 4 in light of the academic literature on data-driven digital marketing (DDDM), customer engagement, customer experience (CX) and consumer behaviour. Our intention is not to re-state empirical results, but to engage in a critical discussion, building them theoretically to show their value to academia and practice.</w:t>
      </w:r>
    </w:p>
    <w:p w14:paraId="41438190" w14:textId="441F2CA1" w:rsidR="0046346E" w:rsidRDefault="006A1A11" w:rsidP="006A1A11">
      <w:pPr>
        <w:spacing w:line="360" w:lineRule="auto"/>
      </w:pPr>
      <w:r>
        <w:t>This discussion adopts a critical-analytical rather than descriptive interpretation perspective, responding to the implications for theory by extending and extending previous notions. This is in terms of how DDDM affects consumer behaviour, the dynamic role of consumer engagement in the digital ecosystem and the intermediary role of CX between digital systems and consumer behaviour</w:t>
      </w:r>
      <w:r w:rsidR="0046346E">
        <w:t>.</w:t>
      </w:r>
    </w:p>
    <w:p w14:paraId="62EFCDD3" w14:textId="77777777" w:rsidR="0046346E" w:rsidRDefault="0046346E" w:rsidP="00B26395">
      <w:pPr>
        <w:pStyle w:val="Heading2"/>
        <w:spacing w:line="360" w:lineRule="auto"/>
      </w:pPr>
      <w:bookmarkStart w:id="116" w:name="_Toc228533772"/>
      <w:r>
        <w:t>5.2 Critical Discussion of Key Findings in Relation to Literature</w:t>
      </w:r>
      <w:bookmarkEnd w:id="116"/>
    </w:p>
    <w:p w14:paraId="24B80CC4" w14:textId="77777777" w:rsidR="0046346E" w:rsidRDefault="0046346E" w:rsidP="00B26395">
      <w:pPr>
        <w:pStyle w:val="Heading3"/>
      </w:pPr>
      <w:bookmarkStart w:id="117" w:name="_Toc228533773"/>
      <w:r>
        <w:t>5.2.1 Data-Driven Digital Marketing as a Behaviour-Shaping System</w:t>
      </w:r>
      <w:bookmarkEnd w:id="117"/>
    </w:p>
    <w:p w14:paraId="43CE915F" w14:textId="77777777" w:rsidR="0046346E" w:rsidRDefault="0046346E" w:rsidP="00B26395">
      <w:pPr>
        <w:spacing w:line="360" w:lineRule="auto"/>
      </w:pPr>
      <w:r>
        <w:t>This study suggests that data-driven digital marketing in Amazon UK functions as a "behaviour-shaping system", rather than just as a means to boost efficiency in marketing. This distinction is theoretically significant. Although past research, like Wedel and Kannan (2016) decribes marketing analytics as means of improving targeting and the effectiveness of marketing decision-making, this study shows that DDDM has a wider impact than this by shaping the environment in which decisions are made.</w:t>
      </w:r>
    </w:p>
    <w:p w14:paraId="66ABBF01" w14:textId="77777777" w:rsidR="0046346E" w:rsidRDefault="0046346E" w:rsidP="00B26395">
      <w:pPr>
        <w:spacing w:line="360" w:lineRule="auto"/>
      </w:pPr>
      <w:r>
        <w:t>This finding aligns with and builds on critical perspectives on digital capitalism, including algorithmic governance and behavioural change. The study shows that, far from adapting to consumer preferences, algorithms create preference architectures through adapting content to preferences, which is structured through the options displayed to consumers. In this vein, DDDM operates as choice architecture, manipulating "choice spaces" in potentially opaque ways.</w:t>
      </w:r>
    </w:p>
    <w:p w14:paraId="65CB6CDE" w14:textId="77777777" w:rsidR="0046346E" w:rsidRDefault="0046346E" w:rsidP="00B26395">
      <w:pPr>
        <w:spacing w:line="360" w:lineRule="auto"/>
      </w:pPr>
      <w:r>
        <w:lastRenderedPageBreak/>
        <w:t>A key repercussion of this is the creation of a power imbalance between platforms and users. The platforms' access to vast informational and computational resources allows them to forecast, guide and potentially control consumer behaviour. This has implications for consumer independence and resistance, as the-line between enabling and manipulating consumer behaviour is blurred.</w:t>
      </w:r>
    </w:p>
    <w:p w14:paraId="481C62E1" w14:textId="77777777" w:rsidR="0046346E" w:rsidRDefault="0046346E" w:rsidP="00B26395">
      <w:pPr>
        <w:spacing w:line="360" w:lineRule="auto"/>
      </w:pPr>
      <w:r>
        <w:t>Additionally, this study's detection of algorithmic dependence adds to a growing body of research exploring the effects of digital technologies on human behaviour. While previous research by Gomez-Uribe and Hunt (2016) underscores the role of recommendation systems in enhancing satisfaction and transaction revenue, the present findings showcase that continued exposure to recommendation systems may cause behavioural patterns and cognitive disinterest. Users internalise the decision prompts of recommendation algorithms as recommendations, and proactively reduce the likelihood of independent decision making and the exploration of options.</w:t>
      </w:r>
    </w:p>
    <w:p w14:paraId="040A309A" w14:textId="77777777" w:rsidR="0046346E" w:rsidRDefault="0046346E" w:rsidP="00B26395">
      <w:pPr>
        <w:spacing w:line="360" w:lineRule="auto"/>
      </w:pPr>
      <w:r>
        <w:t>This result could also be explained in terms of bounded rationality, where people use heuristics to navigate decision situations. Here, algorithms serve as external heuristics, outsourcing an aspect of decision-making. This eliminates cognitive effort, but opens up the possibility of cognitive laziness, as consumers rely on system recommendations.</w:t>
      </w:r>
    </w:p>
    <w:p w14:paraId="15F735C7" w14:textId="77777777" w:rsidR="0046346E" w:rsidRDefault="0046346E" w:rsidP="00B26395">
      <w:pPr>
        <w:spacing w:line="360" w:lineRule="auto"/>
      </w:pPr>
      <w:r>
        <w:t>Moreover, this study indicates that DDDM also leads to the homogenisation of consumer experiences, as algorithmic effects emphasise efficiency and predictability over variety and novelty. This could have systemic consequences for the economy, potentially decreasing market visibility for less demanded or mainstream products, and further entrenching mainstream patterns of consumption.</w:t>
      </w:r>
    </w:p>
    <w:p w14:paraId="47D6BEC0" w14:textId="77777777" w:rsidR="0046346E" w:rsidRDefault="0046346E" w:rsidP="00B26395">
      <w:pPr>
        <w:spacing w:line="360" w:lineRule="auto"/>
      </w:pPr>
      <w:r>
        <w:t>Consequently, this research contributes theoretically by conceptualising DDDM as a socio-technical behavioural influence system that is defined by:</w:t>
      </w:r>
    </w:p>
    <w:p w14:paraId="1460B314" w14:textId="77777777" w:rsidR="0046346E" w:rsidRDefault="0046346E" w:rsidP="00A10314">
      <w:pPr>
        <w:pStyle w:val="ListParagraph"/>
        <w:numPr>
          <w:ilvl w:val="0"/>
          <w:numId w:val="21"/>
        </w:numPr>
        <w:spacing w:line="360" w:lineRule="auto"/>
      </w:pPr>
      <w:r>
        <w:t>Embedded algorithmic governance</w:t>
      </w:r>
    </w:p>
    <w:p w14:paraId="5CC2CC3F" w14:textId="77777777" w:rsidR="0046346E" w:rsidRDefault="0046346E" w:rsidP="00A10314">
      <w:pPr>
        <w:pStyle w:val="ListParagraph"/>
        <w:numPr>
          <w:ilvl w:val="0"/>
          <w:numId w:val="21"/>
        </w:numPr>
        <w:spacing w:line="360" w:lineRule="auto"/>
      </w:pPr>
      <w:r>
        <w:t>Structured choice environments</w:t>
      </w:r>
    </w:p>
    <w:p w14:paraId="38227FC1" w14:textId="77777777" w:rsidR="0046346E" w:rsidRDefault="0046346E" w:rsidP="00A10314">
      <w:pPr>
        <w:pStyle w:val="ListParagraph"/>
        <w:numPr>
          <w:ilvl w:val="0"/>
          <w:numId w:val="21"/>
        </w:numPr>
        <w:spacing w:line="360" w:lineRule="auto"/>
      </w:pPr>
      <w:r>
        <w:t>Emerging consumer dependence</w:t>
      </w:r>
    </w:p>
    <w:p w14:paraId="1E8BD40D" w14:textId="77777777" w:rsidR="0046346E" w:rsidRDefault="0046346E" w:rsidP="00A10314">
      <w:pPr>
        <w:pStyle w:val="ListParagraph"/>
        <w:numPr>
          <w:ilvl w:val="0"/>
          <w:numId w:val="21"/>
        </w:numPr>
        <w:spacing w:line="360" w:lineRule="auto"/>
      </w:pPr>
      <w:r>
        <w:t>Power inequalities between providers and consumers</w:t>
      </w:r>
    </w:p>
    <w:p w14:paraId="7552AE64" w14:textId="77777777" w:rsidR="0046346E" w:rsidRDefault="0046346E" w:rsidP="00B26395">
      <w:pPr>
        <w:spacing w:line="360" w:lineRule="auto"/>
      </w:pPr>
      <w:r>
        <w:lastRenderedPageBreak/>
        <w:t>This alternative conceptualisation runs against the grain of the conventional managerial discourse that views DDDM as inherently good, and instead acknowledges the uncertainty and problematic consequences.</w:t>
      </w:r>
    </w:p>
    <w:p w14:paraId="7FF930F4" w14:textId="77777777" w:rsidR="0046346E" w:rsidRDefault="0046346E" w:rsidP="00B26395">
      <w:pPr>
        <w:pStyle w:val="Heading3"/>
      </w:pPr>
      <w:bookmarkStart w:id="118" w:name="_Toc228533774"/>
      <w:r>
        <w:t>5.2.2 Customer Engagement in Digital Ecosystems</w:t>
      </w:r>
      <w:bookmarkEnd w:id="118"/>
    </w:p>
    <w:p w14:paraId="15D7FFF2" w14:textId="77777777" w:rsidR="0046346E" w:rsidRDefault="0046346E" w:rsidP="00B26395">
      <w:pPr>
        <w:spacing w:line="360" w:lineRule="auto"/>
      </w:pPr>
      <w:r>
        <w:t>Research findings challenge conventional views of customer engagement that often take it as a static, isolated phenomenon. Rather, customer engagement is a multidimensional, dynamic construct, in an interconnected network of digital ecosystems, such as Google, Instagram, TikTok and Amazon.</w:t>
      </w:r>
    </w:p>
    <w:p w14:paraId="70BDA251" w14:textId="77777777" w:rsidR="00692FE6" w:rsidRDefault="00692FE6" w:rsidP="00692FE6">
      <w:pPr>
        <w:spacing w:line="360" w:lineRule="auto"/>
      </w:pPr>
      <w:r>
        <w:t>This revelation builds on Brodie and colleagues' (2011) conception of engagement as a multi-dimensional construct by further suggesting spatial (across platforms) and temporal (over time) dimensions of engagement: engagement is spatialised as extended across platforms and temporalised as extended in time. Sustainable interactions become an interactome, characterised by a shift from informational, social to transactional interaction forms.</w:t>
      </w:r>
    </w:p>
    <w:p w14:paraId="3608F636" w14:textId="77777777" w:rsidR="00692FE6" w:rsidRDefault="00692FE6" w:rsidP="00692FE6">
      <w:pPr>
        <w:spacing w:line="360" w:lineRule="auto"/>
      </w:pPr>
      <w:r>
        <w:t>Theoretically this means we need to consider engagement as systemic and not just platform specific. Consumers do not engage with brands, but in a brand ecosystem comprising of different platforms.</w:t>
      </w:r>
    </w:p>
    <w:p w14:paraId="10DA47F7" w14:textId="77777777" w:rsidR="00692FE6" w:rsidRDefault="00692FE6" w:rsidP="00692FE6">
      <w:pPr>
        <w:spacing w:line="360" w:lineRule="auto"/>
      </w:pPr>
      <w:r>
        <w:t>The key implication of the study is finding the engagement paradox. While previous studies (e.g., Hollebeek et al., 2019) underline the positive influence of personalisation on engagement, the study finds that personalisation has a negative impact on engagement by causing perceptions of mediocrity and lack of novelty.</w:t>
      </w:r>
    </w:p>
    <w:p w14:paraId="21079A1C" w14:textId="77777777" w:rsidR="00692FE6" w:rsidRDefault="00692FE6" w:rsidP="00692FE6">
      <w:pPr>
        <w:spacing w:line="360" w:lineRule="auto"/>
      </w:pPr>
      <w:r>
        <w:t>This paradox highlights the need for a refresh in the current engagement theory, which is often linear in its focus on personalisation as a key driver of engagement. Rather, the findings suggest a hump-shaped relationship (inverted U-curve) between personalisation and engagement, as the engagement increases initially but then decreases due to overstimulation.</w:t>
      </w:r>
    </w:p>
    <w:p w14:paraId="43991177" w14:textId="3BAFF3AC" w:rsidR="0046346E" w:rsidRDefault="00692FE6" w:rsidP="00692FE6">
      <w:pPr>
        <w:spacing w:line="360" w:lineRule="auto"/>
      </w:pPr>
      <w:r>
        <w:t xml:space="preserve">Further, the notion of low engagement and high engagement is a necessary contribution. Publicly observable click-through based metrics (e.g., views, clicks) could be due to </w:t>
      </w:r>
      <w:r>
        <w:lastRenderedPageBreak/>
        <w:t>algorithmically-facilitated attention, rather than interest or commitment. There are implications for the use of current engagement measures</w:t>
      </w:r>
      <w:r w:rsidR="0046346E">
        <w:t>.</w:t>
      </w:r>
    </w:p>
    <w:p w14:paraId="623FDE64" w14:textId="3AA2E2CC" w:rsidR="0046346E" w:rsidRDefault="0046346E" w:rsidP="00B26395">
      <w:pPr>
        <w:spacing w:line="360" w:lineRule="auto"/>
      </w:pPr>
      <w:r>
        <w:t>Behaviourally speaking, the results suggest that engagement is shaped by tech affordances as well as user experience and expectations,</w:t>
      </w:r>
    </w:p>
    <w:p w14:paraId="47438C34" w14:textId="77777777" w:rsidR="0046346E" w:rsidRDefault="0046346E" w:rsidP="00A10314">
      <w:pPr>
        <w:pStyle w:val="ListParagraph"/>
        <w:numPr>
          <w:ilvl w:val="0"/>
          <w:numId w:val="22"/>
        </w:numPr>
        <w:spacing w:line="360" w:lineRule="auto"/>
      </w:pPr>
      <w:r>
        <w:t>Perceived relevance</w:t>
      </w:r>
    </w:p>
    <w:p w14:paraId="0566739F" w14:textId="77777777" w:rsidR="0046346E" w:rsidRDefault="0046346E" w:rsidP="00A10314">
      <w:pPr>
        <w:pStyle w:val="ListParagraph"/>
        <w:numPr>
          <w:ilvl w:val="0"/>
          <w:numId w:val="22"/>
        </w:numPr>
        <w:spacing w:line="360" w:lineRule="auto"/>
      </w:pPr>
      <w:r>
        <w:t>Emotional resonance</w:t>
      </w:r>
    </w:p>
    <w:p w14:paraId="466E4E3D" w14:textId="77777777" w:rsidR="0046346E" w:rsidRDefault="0046346E" w:rsidP="00A10314">
      <w:pPr>
        <w:pStyle w:val="ListParagraph"/>
        <w:numPr>
          <w:ilvl w:val="0"/>
          <w:numId w:val="22"/>
        </w:numPr>
        <w:spacing w:line="360" w:lineRule="auto"/>
      </w:pPr>
      <w:r>
        <w:t>Content diversity</w:t>
      </w:r>
    </w:p>
    <w:p w14:paraId="10BC4BD6" w14:textId="77777777" w:rsidR="0046346E" w:rsidRDefault="0046346E" w:rsidP="00A10314">
      <w:pPr>
        <w:pStyle w:val="ListParagraph"/>
        <w:numPr>
          <w:ilvl w:val="0"/>
          <w:numId w:val="22"/>
        </w:numPr>
        <w:spacing w:line="360" w:lineRule="auto"/>
      </w:pPr>
      <w:r>
        <w:t>User control</w:t>
      </w:r>
    </w:p>
    <w:p w14:paraId="22B603C5" w14:textId="77777777" w:rsidR="0046346E" w:rsidRDefault="0046346E" w:rsidP="00B26395">
      <w:pPr>
        <w:spacing w:line="360" w:lineRule="auto"/>
      </w:pPr>
      <w:r>
        <w:t>This also points to the fact that engagement is not just an outcome of what algorithms might optimise; it is co-produced with technological and user perceptions alike.</w:t>
      </w:r>
    </w:p>
    <w:p w14:paraId="3BBB6ACB" w14:textId="77777777" w:rsidR="0046346E" w:rsidRDefault="0046346E" w:rsidP="00B26395">
      <w:pPr>
        <w:spacing w:line="360" w:lineRule="auto"/>
      </w:pPr>
      <w:r>
        <w:t>As a result, this research adds to the literature through a reconceptualisation of engagement as:</w:t>
      </w:r>
    </w:p>
    <w:p w14:paraId="1FFCB980" w14:textId="77777777" w:rsidR="0046346E" w:rsidRDefault="0046346E" w:rsidP="00A10314">
      <w:pPr>
        <w:pStyle w:val="ListParagraph"/>
        <w:numPr>
          <w:ilvl w:val="0"/>
          <w:numId w:val="23"/>
        </w:numPr>
        <w:spacing w:line="360" w:lineRule="auto"/>
      </w:pPr>
      <w:r>
        <w:t>A process rather than state</w:t>
      </w:r>
    </w:p>
    <w:p w14:paraId="3D652F7A" w14:textId="77777777" w:rsidR="0046346E" w:rsidRDefault="0046346E" w:rsidP="00A10314">
      <w:pPr>
        <w:pStyle w:val="ListParagraph"/>
        <w:numPr>
          <w:ilvl w:val="0"/>
          <w:numId w:val="23"/>
        </w:numPr>
        <w:spacing w:line="360" w:lineRule="auto"/>
      </w:pPr>
      <w:r>
        <w:t>An omni-channel rather than an isolated interaction</w:t>
      </w:r>
    </w:p>
    <w:p w14:paraId="6DDB3C33" w14:textId="77777777" w:rsidR="0046346E" w:rsidRDefault="0046346E" w:rsidP="00A10314">
      <w:pPr>
        <w:pStyle w:val="ListParagraph"/>
        <w:numPr>
          <w:ilvl w:val="0"/>
          <w:numId w:val="23"/>
        </w:numPr>
        <w:spacing w:line="360" w:lineRule="auto"/>
      </w:pPr>
      <w:r>
        <w:t>A qualitative construct that needs sophisticated measurement</w:t>
      </w:r>
    </w:p>
    <w:p w14:paraId="0EA16B6A" w14:textId="77777777" w:rsidR="0046346E" w:rsidRPr="0046346E" w:rsidRDefault="0046346E" w:rsidP="00B26395">
      <w:pPr>
        <w:pStyle w:val="Heading3"/>
        <w:rPr>
          <w:rStyle w:val="Strong"/>
          <w:b/>
          <w:bCs w:val="0"/>
        </w:rPr>
      </w:pPr>
      <w:bookmarkStart w:id="119" w:name="_Toc228533775"/>
      <w:r w:rsidRPr="0046346E">
        <w:rPr>
          <w:rStyle w:val="Strong"/>
          <w:b/>
          <w:bCs w:val="0"/>
        </w:rPr>
        <w:t>5.2.3 The Privacy–Trust Nexus in Data-Driven Marketing</w:t>
      </w:r>
      <w:bookmarkEnd w:id="119"/>
    </w:p>
    <w:p w14:paraId="427DB495" w14:textId="77777777" w:rsidR="00692FE6" w:rsidRDefault="00692FE6" w:rsidP="00692FE6">
      <w:pPr>
        <w:spacing w:line="360" w:lineRule="auto"/>
      </w:pPr>
      <w:r>
        <w:t>This research provides a nuanced understanding of privacy, personalisation and trust and builds on existing research. While previous research (Aguirre et al., 2015; Bleier and Eisenbeiss, 2015) suggests a dichotomy between personalisation benefits and privacy concerns, this study demonstrates that it can be very contextual, dynamic and individualised.</w:t>
      </w:r>
    </w:p>
    <w:p w14:paraId="6B8597BC" w14:textId="77777777" w:rsidR="00692FE6" w:rsidRDefault="00692FE6" w:rsidP="00692FE6">
      <w:pPr>
        <w:spacing w:line="360" w:lineRule="auto"/>
      </w:pPr>
      <w:r>
        <w:t>This work shows consumers to engage in risk-benefit cognitive evaluation of data-driven practices that involve weighing up perceived benefits (e.g., time saving, personal relevance) against perceived costs (e.g., surveillance, data misuse). This suggests that privacy is not an unconditional constraint but moderating in terms of consumer behaviour.</w:t>
      </w:r>
    </w:p>
    <w:p w14:paraId="035D48DC" w14:textId="7F1AFECE" w:rsidR="0046346E" w:rsidRPr="001E08AC" w:rsidRDefault="00692FE6" w:rsidP="00692FE6">
      <w:pPr>
        <w:spacing w:line="360" w:lineRule="auto"/>
        <w:rPr>
          <w:rStyle w:val="Strong"/>
          <w:b w:val="0"/>
          <w:bCs w:val="0"/>
        </w:rPr>
      </w:pPr>
      <w:r>
        <w:t xml:space="preserve">Importantly, the study reveals evolving, data-wise consumer behaviours reflected in increased awareness, suspicion and vigilance in digital behaviours. This challenges </w:t>
      </w:r>
      <w:r>
        <w:lastRenderedPageBreak/>
        <w:t>assumptions of naive acceptance of consumers' behaviour and emerges as a key element in the data-driven context</w:t>
      </w:r>
      <w:r w:rsidR="0046346E" w:rsidRPr="001E08AC">
        <w:rPr>
          <w:rStyle w:val="Strong"/>
          <w:b w:val="0"/>
          <w:bCs w:val="0"/>
        </w:rPr>
        <w:t>.</w:t>
      </w:r>
    </w:p>
    <w:p w14:paraId="2CC0D92B" w14:textId="77777777" w:rsidR="0046346E" w:rsidRPr="001E08AC" w:rsidRDefault="0046346E" w:rsidP="00B26395">
      <w:pPr>
        <w:spacing w:line="360" w:lineRule="auto"/>
        <w:rPr>
          <w:rStyle w:val="Strong"/>
          <w:b w:val="0"/>
          <w:bCs w:val="0"/>
        </w:rPr>
      </w:pPr>
      <w:r w:rsidRPr="001E08AC">
        <w:rPr>
          <w:rStyle w:val="Strong"/>
          <w:b w:val="0"/>
          <w:bCs w:val="0"/>
        </w:rPr>
        <w:t>Trust plays a pivotal role, yet it is a vulnerable element linking DDDM and consumer practices. The study implies that, contrary to the existing models that view trust as an antecedent, trust is:</w:t>
      </w:r>
    </w:p>
    <w:p w14:paraId="7D5817C4" w14:textId="77777777" w:rsidR="0046346E" w:rsidRPr="001C08A4" w:rsidRDefault="0046346E" w:rsidP="00A10314">
      <w:pPr>
        <w:pStyle w:val="ListParagraph"/>
        <w:numPr>
          <w:ilvl w:val="0"/>
          <w:numId w:val="24"/>
        </w:numPr>
        <w:spacing w:line="360" w:lineRule="auto"/>
        <w:rPr>
          <w:rStyle w:val="Strong"/>
          <w:b w:val="0"/>
          <w:bCs w:val="0"/>
        </w:rPr>
      </w:pPr>
      <w:r w:rsidRPr="001C08A4">
        <w:rPr>
          <w:rStyle w:val="Strong"/>
          <w:b w:val="0"/>
          <w:bCs w:val="0"/>
        </w:rPr>
        <w:t>Contingent, based on perceptions of openness and fairness</w:t>
      </w:r>
    </w:p>
    <w:p w14:paraId="3794AF8B" w14:textId="77777777" w:rsidR="0046346E" w:rsidRPr="001C08A4" w:rsidRDefault="0046346E" w:rsidP="00A10314">
      <w:pPr>
        <w:pStyle w:val="ListParagraph"/>
        <w:numPr>
          <w:ilvl w:val="0"/>
          <w:numId w:val="24"/>
        </w:numPr>
        <w:spacing w:line="360" w:lineRule="auto"/>
        <w:rPr>
          <w:rStyle w:val="Strong"/>
          <w:b w:val="0"/>
          <w:bCs w:val="0"/>
        </w:rPr>
      </w:pPr>
      <w:r w:rsidRPr="001C08A4">
        <w:rPr>
          <w:rStyle w:val="Strong"/>
          <w:b w:val="0"/>
          <w:bCs w:val="0"/>
        </w:rPr>
        <w:t>Dynamic, changing with time and experience</w:t>
      </w:r>
    </w:p>
    <w:p w14:paraId="5E1F2C5B" w14:textId="77777777" w:rsidR="0046346E" w:rsidRPr="001C08A4" w:rsidRDefault="0046346E" w:rsidP="00A10314">
      <w:pPr>
        <w:pStyle w:val="ListParagraph"/>
        <w:numPr>
          <w:ilvl w:val="0"/>
          <w:numId w:val="24"/>
        </w:numPr>
        <w:spacing w:line="360" w:lineRule="auto"/>
        <w:rPr>
          <w:rStyle w:val="Strong"/>
          <w:b w:val="0"/>
          <w:bCs w:val="0"/>
        </w:rPr>
      </w:pPr>
      <w:r w:rsidRPr="001C08A4">
        <w:rPr>
          <w:rStyle w:val="Strong"/>
          <w:b w:val="0"/>
          <w:bCs w:val="0"/>
        </w:rPr>
        <w:t>Asymmetrical, with disproportionate impacts of negative experiences</w:t>
      </w:r>
    </w:p>
    <w:p w14:paraId="6CF5761F" w14:textId="77777777" w:rsidR="0046346E" w:rsidRPr="001E08AC" w:rsidRDefault="0046346E" w:rsidP="00B26395">
      <w:pPr>
        <w:spacing w:line="360" w:lineRule="auto"/>
        <w:rPr>
          <w:rStyle w:val="Strong"/>
          <w:b w:val="0"/>
          <w:bCs w:val="0"/>
        </w:rPr>
      </w:pPr>
      <w:r w:rsidRPr="001E08AC">
        <w:rPr>
          <w:rStyle w:val="Strong"/>
          <w:b w:val="0"/>
          <w:bCs w:val="0"/>
        </w:rPr>
        <w:t>This builds on and adds to Pavlou's (2003) research on internet trust perceptions by considering ethical and perceptual aspects.</w:t>
      </w:r>
    </w:p>
    <w:p w14:paraId="1FC18604" w14:textId="77777777" w:rsidR="0046346E" w:rsidRPr="001E08AC" w:rsidRDefault="0046346E" w:rsidP="00B26395">
      <w:pPr>
        <w:spacing w:line="360" w:lineRule="auto"/>
        <w:rPr>
          <w:rStyle w:val="Strong"/>
          <w:b w:val="0"/>
          <w:bCs w:val="0"/>
        </w:rPr>
      </w:pPr>
      <w:r w:rsidRPr="001E08AC">
        <w:rPr>
          <w:rStyle w:val="Strong"/>
          <w:b w:val="0"/>
          <w:bCs w:val="0"/>
        </w:rPr>
        <w:t>This research also raises the shortcomings of current regulations such as GDPR which concentrate on compliance, rather than consumer perceptions and experience. Compliance may be a necessary, but not a sufficient condition for trust. Consumers want organisations to be ethically responsible by:</w:t>
      </w:r>
    </w:p>
    <w:p w14:paraId="5E3EF994" w14:textId="77777777" w:rsidR="0046346E" w:rsidRPr="001C08A4" w:rsidRDefault="0046346E" w:rsidP="00A10314">
      <w:pPr>
        <w:pStyle w:val="ListParagraph"/>
        <w:numPr>
          <w:ilvl w:val="0"/>
          <w:numId w:val="25"/>
        </w:numPr>
        <w:spacing w:line="360" w:lineRule="auto"/>
        <w:rPr>
          <w:rStyle w:val="Strong"/>
          <w:b w:val="0"/>
          <w:bCs w:val="0"/>
        </w:rPr>
      </w:pPr>
      <w:r w:rsidRPr="001C08A4">
        <w:rPr>
          <w:rStyle w:val="Strong"/>
          <w:b w:val="0"/>
          <w:bCs w:val="0"/>
        </w:rPr>
        <w:t>Transparent data practices</w:t>
      </w:r>
    </w:p>
    <w:p w14:paraId="30F99076" w14:textId="77777777" w:rsidR="0046346E" w:rsidRPr="001C08A4" w:rsidRDefault="0046346E" w:rsidP="00A10314">
      <w:pPr>
        <w:pStyle w:val="ListParagraph"/>
        <w:numPr>
          <w:ilvl w:val="0"/>
          <w:numId w:val="25"/>
        </w:numPr>
        <w:spacing w:line="360" w:lineRule="auto"/>
        <w:rPr>
          <w:rStyle w:val="Strong"/>
          <w:b w:val="0"/>
          <w:bCs w:val="0"/>
        </w:rPr>
      </w:pPr>
      <w:r w:rsidRPr="001C08A4">
        <w:rPr>
          <w:rStyle w:val="Strong"/>
          <w:b w:val="0"/>
          <w:bCs w:val="0"/>
        </w:rPr>
        <w:t>User consent and privacy</w:t>
      </w:r>
    </w:p>
    <w:p w14:paraId="7127D5B5" w14:textId="77777777" w:rsidR="0046346E" w:rsidRPr="001C08A4" w:rsidRDefault="0046346E" w:rsidP="00A10314">
      <w:pPr>
        <w:pStyle w:val="ListParagraph"/>
        <w:numPr>
          <w:ilvl w:val="0"/>
          <w:numId w:val="25"/>
        </w:numPr>
        <w:spacing w:line="360" w:lineRule="auto"/>
        <w:rPr>
          <w:rStyle w:val="Strong"/>
          <w:b w:val="0"/>
          <w:bCs w:val="0"/>
        </w:rPr>
      </w:pPr>
      <w:r w:rsidRPr="001C08A4">
        <w:rPr>
          <w:rStyle w:val="Strong"/>
          <w:b w:val="0"/>
          <w:bCs w:val="0"/>
        </w:rPr>
        <w:t>No misleading targeting</w:t>
      </w:r>
    </w:p>
    <w:p w14:paraId="203E6E9A" w14:textId="77777777" w:rsidR="0046346E" w:rsidRPr="001E08AC" w:rsidRDefault="0046346E" w:rsidP="00B26395">
      <w:pPr>
        <w:spacing w:line="360" w:lineRule="auto"/>
        <w:rPr>
          <w:rStyle w:val="Strong"/>
          <w:b w:val="0"/>
          <w:bCs w:val="0"/>
        </w:rPr>
      </w:pPr>
      <w:r w:rsidRPr="001E08AC">
        <w:rPr>
          <w:rStyle w:val="Strong"/>
          <w:b w:val="0"/>
          <w:bCs w:val="0"/>
        </w:rPr>
        <w:t>This insight highlights the role of ethical legitimacy in influencing customer behaviour, and suggests that trust is not just a functional but also a moral assessment.</w:t>
      </w:r>
    </w:p>
    <w:p w14:paraId="1625C883" w14:textId="77777777" w:rsidR="0046346E" w:rsidRPr="0046346E" w:rsidRDefault="0046346E" w:rsidP="00B26395">
      <w:pPr>
        <w:pStyle w:val="Heading3"/>
        <w:rPr>
          <w:rStyle w:val="Strong"/>
          <w:b/>
          <w:bCs w:val="0"/>
        </w:rPr>
      </w:pPr>
      <w:bookmarkStart w:id="120" w:name="_Toc228533776"/>
      <w:r w:rsidRPr="0046346E">
        <w:rPr>
          <w:rStyle w:val="Strong"/>
          <w:b/>
          <w:bCs w:val="0"/>
        </w:rPr>
        <w:t>5.2.4 Customer Experience as a Mediating Mechanism</w:t>
      </w:r>
      <w:bookmarkEnd w:id="120"/>
    </w:p>
    <w:p w14:paraId="428A16C4" w14:textId="77777777" w:rsidR="0046346E" w:rsidRPr="001E08AC" w:rsidRDefault="0046346E" w:rsidP="00B26395">
      <w:pPr>
        <w:spacing w:line="360" w:lineRule="auto"/>
        <w:rPr>
          <w:rStyle w:val="Strong"/>
          <w:b w:val="0"/>
          <w:bCs w:val="0"/>
        </w:rPr>
      </w:pPr>
      <w:r w:rsidRPr="001E08AC">
        <w:rPr>
          <w:rStyle w:val="Strong"/>
          <w:b w:val="0"/>
          <w:bCs w:val="0"/>
        </w:rPr>
        <w:t>Another major theoretical implication of this research is the recognition of customer experience (CX) as a mediator between DDDM and engagement and purchase behaviour.</w:t>
      </w:r>
    </w:p>
    <w:p w14:paraId="46983A7D" w14:textId="77777777" w:rsidR="0046346E" w:rsidRPr="001E08AC" w:rsidRDefault="0046346E" w:rsidP="00B26395">
      <w:pPr>
        <w:spacing w:line="360" w:lineRule="auto"/>
        <w:rPr>
          <w:rStyle w:val="Strong"/>
          <w:b w:val="0"/>
          <w:bCs w:val="0"/>
        </w:rPr>
      </w:pPr>
      <w:r w:rsidRPr="001E08AC">
        <w:rPr>
          <w:rStyle w:val="Strong"/>
          <w:b w:val="0"/>
          <w:bCs w:val="0"/>
        </w:rPr>
        <w:t>The framework proposed by Lemon and Verhoef (2016) position CX as an outcome, whereas this study identifies CX as a causal mechanism, channelling the impact of DDDM into behaviour. This marks a transition from outcome to process-focused understandings of CX.</w:t>
      </w:r>
    </w:p>
    <w:p w14:paraId="5908ACB8" w14:textId="77777777" w:rsidR="0046346E" w:rsidRPr="001E08AC" w:rsidRDefault="0046346E" w:rsidP="00B26395">
      <w:pPr>
        <w:spacing w:line="360" w:lineRule="auto"/>
        <w:rPr>
          <w:rStyle w:val="Strong"/>
          <w:b w:val="0"/>
          <w:bCs w:val="0"/>
        </w:rPr>
      </w:pPr>
      <w:r w:rsidRPr="001E08AC">
        <w:rPr>
          <w:rStyle w:val="Strong"/>
          <w:b w:val="0"/>
          <w:bCs w:val="0"/>
        </w:rPr>
        <w:lastRenderedPageBreak/>
        <w:t>The research shows that CX synthesises various factors, such as:</w:t>
      </w:r>
    </w:p>
    <w:p w14:paraId="3CD6EA7B" w14:textId="77777777" w:rsidR="0046346E" w:rsidRPr="00266AA7" w:rsidRDefault="0046346E" w:rsidP="00A10314">
      <w:pPr>
        <w:pStyle w:val="ListParagraph"/>
        <w:numPr>
          <w:ilvl w:val="0"/>
          <w:numId w:val="26"/>
        </w:numPr>
        <w:spacing w:line="360" w:lineRule="auto"/>
        <w:rPr>
          <w:rStyle w:val="Strong"/>
          <w:b w:val="0"/>
          <w:bCs w:val="0"/>
        </w:rPr>
      </w:pPr>
      <w:r w:rsidRPr="00266AA7">
        <w:rPr>
          <w:rStyle w:val="Strong"/>
          <w:b w:val="0"/>
          <w:bCs w:val="0"/>
        </w:rPr>
        <w:t>Functional efficiency</w:t>
      </w:r>
    </w:p>
    <w:p w14:paraId="1BEE5025" w14:textId="77777777" w:rsidR="0046346E" w:rsidRPr="00266AA7" w:rsidRDefault="0046346E" w:rsidP="00A10314">
      <w:pPr>
        <w:pStyle w:val="ListParagraph"/>
        <w:numPr>
          <w:ilvl w:val="0"/>
          <w:numId w:val="26"/>
        </w:numPr>
        <w:spacing w:line="360" w:lineRule="auto"/>
        <w:rPr>
          <w:rStyle w:val="Strong"/>
          <w:b w:val="0"/>
          <w:bCs w:val="0"/>
        </w:rPr>
      </w:pPr>
      <w:r w:rsidRPr="00266AA7">
        <w:rPr>
          <w:rStyle w:val="Strong"/>
          <w:b w:val="0"/>
          <w:bCs w:val="0"/>
        </w:rPr>
        <w:t>Emotional satisfaction</w:t>
      </w:r>
    </w:p>
    <w:p w14:paraId="20855EA8" w14:textId="77777777" w:rsidR="0046346E" w:rsidRPr="00266AA7" w:rsidRDefault="0046346E" w:rsidP="00A10314">
      <w:pPr>
        <w:pStyle w:val="ListParagraph"/>
        <w:numPr>
          <w:ilvl w:val="0"/>
          <w:numId w:val="26"/>
        </w:numPr>
        <w:spacing w:line="360" w:lineRule="auto"/>
        <w:rPr>
          <w:rStyle w:val="Strong"/>
          <w:b w:val="0"/>
          <w:bCs w:val="0"/>
        </w:rPr>
      </w:pPr>
      <w:r w:rsidRPr="00266AA7">
        <w:rPr>
          <w:rStyle w:val="Strong"/>
          <w:b w:val="0"/>
          <w:bCs w:val="0"/>
        </w:rPr>
        <w:t>Relational trust</w:t>
      </w:r>
    </w:p>
    <w:p w14:paraId="378D03E3" w14:textId="77777777" w:rsidR="0046346E" w:rsidRPr="001E08AC" w:rsidRDefault="0046346E" w:rsidP="00B26395">
      <w:pPr>
        <w:spacing w:line="360" w:lineRule="auto"/>
        <w:rPr>
          <w:rStyle w:val="Strong"/>
          <w:b w:val="0"/>
          <w:bCs w:val="0"/>
        </w:rPr>
      </w:pPr>
      <w:r w:rsidRPr="001E08AC">
        <w:rPr>
          <w:rStyle w:val="Strong"/>
          <w:b w:val="0"/>
          <w:bCs w:val="0"/>
        </w:rPr>
        <w:t>DDDM impacts these aspects via personalisation, convenience and interface design, which affect the quality of experience.</w:t>
      </w:r>
    </w:p>
    <w:p w14:paraId="37DADF6D" w14:textId="77777777" w:rsidR="0046346E" w:rsidRPr="001E08AC" w:rsidRDefault="0046346E" w:rsidP="00B26395">
      <w:pPr>
        <w:spacing w:line="360" w:lineRule="auto"/>
        <w:rPr>
          <w:rStyle w:val="Strong"/>
          <w:b w:val="0"/>
          <w:bCs w:val="0"/>
        </w:rPr>
      </w:pPr>
      <w:r w:rsidRPr="001E08AC">
        <w:rPr>
          <w:rStyle w:val="Strong"/>
          <w:b w:val="0"/>
          <w:bCs w:val="0"/>
        </w:rPr>
        <w:t>A key finding is the negative weight in CX: negative experiences have a greater effect on behaviour. This is consistent with prospect theory, prioritising risk avoidance in CX design.</w:t>
      </w:r>
    </w:p>
    <w:p w14:paraId="62BA28C5" w14:textId="77777777" w:rsidR="0046346E" w:rsidRPr="001E08AC" w:rsidRDefault="0046346E" w:rsidP="00B26395">
      <w:pPr>
        <w:spacing w:line="360" w:lineRule="auto"/>
        <w:rPr>
          <w:rStyle w:val="Strong"/>
          <w:b w:val="0"/>
          <w:bCs w:val="0"/>
        </w:rPr>
      </w:pPr>
      <w:r w:rsidRPr="001E08AC">
        <w:rPr>
          <w:rStyle w:val="Strong"/>
          <w:b w:val="0"/>
          <w:bCs w:val="0"/>
        </w:rPr>
        <w:t>In addition, the study reveals an experience technology paradox, with greater automation eroding authenticity and trust. This implies that optimising experience design through technology requires consideration of human-centred design, so efficiency doesn't compromise trust and loyalty.</w:t>
      </w:r>
    </w:p>
    <w:p w14:paraId="1ABAF50C" w14:textId="77777777" w:rsidR="0046346E" w:rsidRPr="001E08AC" w:rsidRDefault="0046346E" w:rsidP="00B26395">
      <w:pPr>
        <w:spacing w:line="360" w:lineRule="auto"/>
        <w:rPr>
          <w:rStyle w:val="Strong"/>
          <w:b w:val="0"/>
          <w:bCs w:val="0"/>
        </w:rPr>
      </w:pPr>
      <w:r w:rsidRPr="001E08AC">
        <w:rPr>
          <w:rStyle w:val="Strong"/>
          <w:b w:val="0"/>
          <w:bCs w:val="0"/>
        </w:rPr>
        <w:t>As such, this study contributes to CX theory by:</w:t>
      </w:r>
    </w:p>
    <w:p w14:paraId="11577AEB" w14:textId="77777777" w:rsidR="0046346E" w:rsidRPr="00266AA7" w:rsidRDefault="0046346E" w:rsidP="00A10314">
      <w:pPr>
        <w:pStyle w:val="ListParagraph"/>
        <w:numPr>
          <w:ilvl w:val="0"/>
          <w:numId w:val="27"/>
        </w:numPr>
        <w:spacing w:line="360" w:lineRule="auto"/>
        <w:rPr>
          <w:rStyle w:val="Strong"/>
          <w:b w:val="0"/>
          <w:bCs w:val="0"/>
        </w:rPr>
      </w:pPr>
      <w:r w:rsidRPr="00266AA7">
        <w:rPr>
          <w:rStyle w:val="Strong"/>
          <w:b w:val="0"/>
          <w:bCs w:val="0"/>
        </w:rPr>
        <w:t>Affirming it as a mediator</w:t>
      </w:r>
    </w:p>
    <w:p w14:paraId="64134DA1" w14:textId="77777777" w:rsidR="0046346E" w:rsidRPr="00266AA7" w:rsidRDefault="0046346E" w:rsidP="00A10314">
      <w:pPr>
        <w:pStyle w:val="ListParagraph"/>
        <w:numPr>
          <w:ilvl w:val="0"/>
          <w:numId w:val="27"/>
        </w:numPr>
        <w:spacing w:line="360" w:lineRule="auto"/>
        <w:rPr>
          <w:rStyle w:val="Strong"/>
          <w:b w:val="0"/>
          <w:bCs w:val="0"/>
        </w:rPr>
      </w:pPr>
      <w:r w:rsidRPr="00266AA7">
        <w:rPr>
          <w:rStyle w:val="Strong"/>
          <w:b w:val="0"/>
          <w:bCs w:val="0"/>
        </w:rPr>
        <w:t>Emphasising its impermanence and imbalance</w:t>
      </w:r>
    </w:p>
    <w:p w14:paraId="53960589" w14:textId="77777777" w:rsidR="0046346E" w:rsidRPr="00266AA7" w:rsidRDefault="0046346E" w:rsidP="00A10314">
      <w:pPr>
        <w:pStyle w:val="ListParagraph"/>
        <w:numPr>
          <w:ilvl w:val="0"/>
          <w:numId w:val="27"/>
        </w:numPr>
        <w:spacing w:line="360" w:lineRule="auto"/>
        <w:rPr>
          <w:rStyle w:val="Strong"/>
          <w:b w:val="0"/>
          <w:bCs w:val="0"/>
        </w:rPr>
      </w:pPr>
      <w:r w:rsidRPr="00266AA7">
        <w:rPr>
          <w:rStyle w:val="Strong"/>
          <w:b w:val="0"/>
          <w:bCs w:val="0"/>
        </w:rPr>
        <w:t>Understanding technology and experience co-design</w:t>
      </w:r>
    </w:p>
    <w:p w14:paraId="3D5F2FC3" w14:textId="77777777" w:rsidR="0046346E" w:rsidRPr="0046346E" w:rsidRDefault="0046346E" w:rsidP="00B26395">
      <w:pPr>
        <w:pStyle w:val="Heading2"/>
        <w:spacing w:line="360" w:lineRule="auto"/>
        <w:rPr>
          <w:rStyle w:val="Strong"/>
          <w:b/>
          <w:bCs/>
        </w:rPr>
      </w:pPr>
      <w:bookmarkStart w:id="121" w:name="_Toc228533777"/>
      <w:r w:rsidRPr="0046346E">
        <w:rPr>
          <w:rStyle w:val="Strong"/>
          <w:b/>
          <w:bCs/>
        </w:rPr>
        <w:t>5.3 Theoretical Implications</w:t>
      </w:r>
      <w:bookmarkEnd w:id="121"/>
      <w:r w:rsidRPr="0046346E">
        <w:rPr>
          <w:rStyle w:val="Strong"/>
          <w:b/>
          <w:bCs/>
        </w:rPr>
        <w:t xml:space="preserve"> </w:t>
      </w:r>
    </w:p>
    <w:p w14:paraId="3DE0BD83" w14:textId="77777777" w:rsidR="0046346E" w:rsidRPr="0046346E" w:rsidRDefault="0046346E" w:rsidP="00B26395">
      <w:pPr>
        <w:pStyle w:val="Heading3"/>
        <w:rPr>
          <w:rStyle w:val="Strong"/>
          <w:b/>
          <w:bCs w:val="0"/>
        </w:rPr>
      </w:pPr>
      <w:bookmarkStart w:id="122" w:name="_Toc228533778"/>
      <w:r w:rsidRPr="0046346E">
        <w:rPr>
          <w:rStyle w:val="Strong"/>
          <w:b/>
          <w:bCs w:val="0"/>
        </w:rPr>
        <w:t>5.3.1 Data-Driven Digital Marketing as a Behavioural Influence System</w:t>
      </w:r>
      <w:bookmarkEnd w:id="122"/>
    </w:p>
    <w:p w14:paraId="71D330F0" w14:textId="77777777" w:rsidR="0046346E" w:rsidRPr="001E08AC" w:rsidRDefault="0046346E" w:rsidP="00B26395">
      <w:pPr>
        <w:spacing w:line="360" w:lineRule="auto"/>
        <w:rPr>
          <w:rStyle w:val="Strong"/>
          <w:b w:val="0"/>
          <w:bCs w:val="0"/>
        </w:rPr>
      </w:pPr>
      <w:r w:rsidRPr="001E08AC">
        <w:rPr>
          <w:rStyle w:val="Strong"/>
          <w:b w:val="0"/>
          <w:bCs w:val="0"/>
        </w:rPr>
        <w:t>This study's first theoretical contribution is that it broadens the understanding of DDDM from a functional and efficiency-oriented perspective to a socio-technical infrastructure embedded behavioural influence system. Much of the literature (such as Wedel and Kannan, 2016) tends to view DDDM primarily in terms of its ability to improve targeting and marketing efficiency. Yet, this study's results suggest that this view is theoretically restrictive, since it fails to account for underlying structural and behavioural features of algorithms.</w:t>
      </w:r>
    </w:p>
    <w:p w14:paraId="4E096C09" w14:textId="77777777" w:rsidR="0046346E" w:rsidRPr="001E08AC" w:rsidRDefault="0046346E" w:rsidP="00B26395">
      <w:pPr>
        <w:spacing w:line="360" w:lineRule="auto"/>
        <w:rPr>
          <w:rStyle w:val="Strong"/>
          <w:b w:val="0"/>
          <w:bCs w:val="0"/>
        </w:rPr>
      </w:pPr>
      <w:r w:rsidRPr="001E08AC">
        <w:rPr>
          <w:rStyle w:val="Strong"/>
          <w:b w:val="0"/>
          <w:bCs w:val="0"/>
        </w:rPr>
        <w:lastRenderedPageBreak/>
        <w:t>This study supports the argument that DDDM is a form of algorithmic governance that actively filters, prioritises, and recommends information to consumers, by showing that the platforms, such as Amazon, named in this study 'work' by curating the information they display. This resonates with recent interdisciplinary approaches which consider digital platforms to be shapers of behaviour settings rather than simply intermediaries:</w:t>
      </w:r>
    </w:p>
    <w:p w14:paraId="5A82710E" w14:textId="77777777" w:rsidR="0046346E" w:rsidRPr="001E08AC" w:rsidRDefault="0046346E" w:rsidP="00B26395">
      <w:pPr>
        <w:spacing w:line="360" w:lineRule="auto"/>
        <w:rPr>
          <w:rStyle w:val="Strong"/>
          <w:b w:val="0"/>
          <w:bCs w:val="0"/>
        </w:rPr>
      </w:pPr>
      <w:r w:rsidRPr="001E08AC">
        <w:rPr>
          <w:rStyle w:val="Strong"/>
          <w:b w:val="0"/>
          <w:bCs w:val="0"/>
        </w:rPr>
        <w:t>Crucially, this view offers a contribution to the theoretical debate, in that it:</w:t>
      </w:r>
    </w:p>
    <w:p w14:paraId="5938137B" w14:textId="77777777" w:rsidR="0046346E" w:rsidRPr="00266AA7" w:rsidRDefault="0046346E" w:rsidP="00A10314">
      <w:pPr>
        <w:pStyle w:val="ListParagraph"/>
        <w:numPr>
          <w:ilvl w:val="0"/>
          <w:numId w:val="28"/>
        </w:numPr>
        <w:spacing w:line="360" w:lineRule="auto"/>
        <w:rPr>
          <w:rStyle w:val="Strong"/>
          <w:b w:val="0"/>
          <w:bCs w:val="0"/>
        </w:rPr>
      </w:pPr>
      <w:r w:rsidRPr="00266AA7">
        <w:rPr>
          <w:rStyle w:val="Strong"/>
          <w:b w:val="0"/>
          <w:bCs w:val="0"/>
        </w:rPr>
        <w:t>Emphasising the role of algorithms in decision-making</w:t>
      </w:r>
    </w:p>
    <w:p w14:paraId="57503704" w14:textId="77777777" w:rsidR="0046346E" w:rsidRPr="00266AA7" w:rsidRDefault="0046346E" w:rsidP="00A10314">
      <w:pPr>
        <w:pStyle w:val="ListParagraph"/>
        <w:numPr>
          <w:ilvl w:val="0"/>
          <w:numId w:val="28"/>
        </w:numPr>
        <w:spacing w:line="360" w:lineRule="auto"/>
        <w:rPr>
          <w:rStyle w:val="Strong"/>
          <w:b w:val="0"/>
          <w:bCs w:val="0"/>
        </w:rPr>
      </w:pPr>
      <w:r w:rsidRPr="00266AA7">
        <w:rPr>
          <w:rStyle w:val="Strong"/>
          <w:b w:val="0"/>
          <w:bCs w:val="0"/>
        </w:rPr>
        <w:t>Acknowledging the constructive role of DDDM when it comes to consumer preferences</w:t>
      </w:r>
    </w:p>
    <w:p w14:paraId="3B5B6C6B" w14:textId="77777777" w:rsidR="0046346E" w:rsidRPr="00266AA7" w:rsidRDefault="0046346E" w:rsidP="00A10314">
      <w:pPr>
        <w:pStyle w:val="ListParagraph"/>
        <w:numPr>
          <w:ilvl w:val="0"/>
          <w:numId w:val="28"/>
        </w:numPr>
        <w:spacing w:line="360" w:lineRule="auto"/>
        <w:rPr>
          <w:rStyle w:val="Strong"/>
          <w:b w:val="0"/>
          <w:bCs w:val="0"/>
        </w:rPr>
      </w:pPr>
      <w:r w:rsidRPr="00266AA7">
        <w:rPr>
          <w:rStyle w:val="Strong"/>
          <w:b w:val="0"/>
          <w:bCs w:val="0"/>
        </w:rPr>
        <w:t>Recognising the power imbalance between organisations and consumers</w:t>
      </w:r>
    </w:p>
    <w:p w14:paraId="3D5B2827" w14:textId="77777777" w:rsidR="0046346E" w:rsidRDefault="0046346E" w:rsidP="00B26395">
      <w:pPr>
        <w:spacing w:line="360" w:lineRule="auto"/>
      </w:pPr>
      <w:r w:rsidRPr="001E08AC">
        <w:rPr>
          <w:rStyle w:val="Strong"/>
          <w:b w:val="0"/>
          <w:bCs w:val="0"/>
        </w:rPr>
        <w:t>This reframes the investigation from "how well does DDDM work?" to "how does DDDM impact consumer behaviour and power?" and, along with it, a new lens of critical inquiry.</w:t>
      </w:r>
    </w:p>
    <w:p w14:paraId="6D202D7E" w14:textId="77777777" w:rsidR="0046346E" w:rsidRPr="009603EE" w:rsidRDefault="0046346E" w:rsidP="00B26395">
      <w:pPr>
        <w:pStyle w:val="Heading3"/>
        <w:rPr>
          <w:rStyle w:val="Strong"/>
          <w:b/>
          <w:bCs w:val="0"/>
        </w:rPr>
      </w:pPr>
      <w:bookmarkStart w:id="123" w:name="_Toc228533779"/>
      <w:r w:rsidRPr="009603EE">
        <w:rPr>
          <w:rStyle w:val="Strong"/>
          <w:b/>
          <w:bCs w:val="0"/>
        </w:rPr>
        <w:t>5.3.2 Advancement of Customer Engagement Theory: From Static Metrics to Dynamic Systems</w:t>
      </w:r>
      <w:bookmarkEnd w:id="123"/>
    </w:p>
    <w:p w14:paraId="067E2600" w14:textId="77777777" w:rsidR="0046346E" w:rsidRPr="009505C6" w:rsidRDefault="0046346E" w:rsidP="00B26395">
      <w:pPr>
        <w:spacing w:line="360" w:lineRule="auto"/>
        <w:rPr>
          <w:rStyle w:val="Strong"/>
          <w:b w:val="0"/>
          <w:bCs w:val="0"/>
        </w:rPr>
      </w:pPr>
      <w:r w:rsidRPr="009505C6">
        <w:rPr>
          <w:rStyle w:val="Strong"/>
          <w:b w:val="0"/>
          <w:bCs w:val="0"/>
        </w:rPr>
        <w:t>The research contributes to customer engagement theory in two ways: it overcomes static/passive and platform-focused views of engagement. Existing seminal works (e.g., Brodie et al., 2011) have established engagement as a multi-dimensional construct which encompasses cognitive, emotional and behavioural components, but it is implicitly limited to a scenario of interaction.</w:t>
      </w:r>
    </w:p>
    <w:p w14:paraId="30847EC8" w14:textId="77777777" w:rsidR="0046346E" w:rsidRPr="009505C6" w:rsidRDefault="0046346E" w:rsidP="00B26395">
      <w:pPr>
        <w:spacing w:line="360" w:lineRule="auto"/>
        <w:rPr>
          <w:rStyle w:val="Strong"/>
          <w:b w:val="0"/>
          <w:bCs w:val="0"/>
        </w:rPr>
      </w:pPr>
      <w:r w:rsidRPr="009505C6">
        <w:rPr>
          <w:rStyle w:val="Strong"/>
          <w:b w:val="0"/>
          <w:bCs w:val="0"/>
        </w:rPr>
        <w:t>By contrast, the findings show that engagement is by nature:</w:t>
      </w:r>
    </w:p>
    <w:p w14:paraId="66007BA5" w14:textId="77777777" w:rsidR="0046346E" w:rsidRPr="00266AA7" w:rsidRDefault="0046346E" w:rsidP="00A10314">
      <w:pPr>
        <w:pStyle w:val="ListParagraph"/>
        <w:numPr>
          <w:ilvl w:val="0"/>
          <w:numId w:val="29"/>
        </w:numPr>
        <w:spacing w:line="360" w:lineRule="auto"/>
        <w:rPr>
          <w:rStyle w:val="Strong"/>
          <w:b w:val="0"/>
          <w:bCs w:val="0"/>
        </w:rPr>
      </w:pPr>
      <w:r w:rsidRPr="00266AA7">
        <w:rPr>
          <w:rStyle w:val="Strong"/>
          <w:b w:val="0"/>
          <w:bCs w:val="0"/>
        </w:rPr>
        <w:t>Multitude of platforms, such as Google, Instagram, TikTok, Amazon</w:t>
      </w:r>
    </w:p>
    <w:p w14:paraId="3B94639A" w14:textId="77777777" w:rsidR="0046346E" w:rsidRPr="00266AA7" w:rsidRDefault="0046346E" w:rsidP="00A10314">
      <w:pPr>
        <w:pStyle w:val="ListParagraph"/>
        <w:numPr>
          <w:ilvl w:val="0"/>
          <w:numId w:val="29"/>
        </w:numPr>
        <w:spacing w:line="360" w:lineRule="auto"/>
        <w:rPr>
          <w:rStyle w:val="Strong"/>
          <w:b w:val="0"/>
          <w:bCs w:val="0"/>
        </w:rPr>
      </w:pPr>
      <w:r w:rsidRPr="00266AA7">
        <w:rPr>
          <w:rStyle w:val="Strong"/>
          <w:b w:val="0"/>
          <w:bCs w:val="0"/>
        </w:rPr>
        <w:t>Processual, occurring over time and milestones</w:t>
      </w:r>
    </w:p>
    <w:p w14:paraId="46BDCBAF" w14:textId="77777777" w:rsidR="0046346E" w:rsidRPr="00266AA7" w:rsidRDefault="0046346E" w:rsidP="00A10314">
      <w:pPr>
        <w:pStyle w:val="ListParagraph"/>
        <w:numPr>
          <w:ilvl w:val="0"/>
          <w:numId w:val="29"/>
        </w:numPr>
        <w:spacing w:line="360" w:lineRule="auto"/>
        <w:rPr>
          <w:rStyle w:val="Strong"/>
          <w:b w:val="0"/>
          <w:bCs w:val="0"/>
        </w:rPr>
      </w:pPr>
      <w:r w:rsidRPr="00266AA7">
        <w:rPr>
          <w:rStyle w:val="Strong"/>
          <w:b w:val="0"/>
          <w:bCs w:val="0"/>
        </w:rPr>
        <w:t>Context-dependent, influenced by platform roles and user intent</w:t>
      </w:r>
    </w:p>
    <w:p w14:paraId="7A3BD003" w14:textId="77777777" w:rsidR="0046346E" w:rsidRPr="009505C6" w:rsidRDefault="0046346E" w:rsidP="00B26395">
      <w:pPr>
        <w:spacing w:line="360" w:lineRule="auto"/>
        <w:rPr>
          <w:rStyle w:val="Strong"/>
          <w:b w:val="0"/>
          <w:bCs w:val="0"/>
        </w:rPr>
      </w:pPr>
      <w:r w:rsidRPr="009505C6">
        <w:rPr>
          <w:rStyle w:val="Strong"/>
          <w:b w:val="0"/>
          <w:bCs w:val="0"/>
        </w:rPr>
        <w:t>This prompts the theoretical conceptualisation of engagement as a process of interactions, rather than a product. The research conceptualises the idea of the engagement paradox, which questions the rising belief of a positive linear relationship between personalisation and engagement.</w:t>
      </w:r>
    </w:p>
    <w:p w14:paraId="027905EC" w14:textId="77777777" w:rsidR="00B04306" w:rsidRDefault="00B04306" w:rsidP="00B26395">
      <w:pPr>
        <w:spacing w:line="360" w:lineRule="auto"/>
        <w:rPr>
          <w:rStyle w:val="Strong"/>
          <w:b w:val="0"/>
          <w:bCs w:val="0"/>
        </w:rPr>
      </w:pPr>
    </w:p>
    <w:p w14:paraId="63A80251" w14:textId="77777777" w:rsidR="0046346E" w:rsidRPr="009505C6" w:rsidRDefault="0046346E" w:rsidP="00B26395">
      <w:pPr>
        <w:spacing w:line="360" w:lineRule="auto"/>
        <w:rPr>
          <w:rStyle w:val="Strong"/>
          <w:b w:val="0"/>
          <w:bCs w:val="0"/>
        </w:rPr>
      </w:pPr>
      <w:r w:rsidRPr="009505C6">
        <w:rPr>
          <w:rStyle w:val="Strong"/>
          <w:b w:val="0"/>
          <w:bCs w:val="0"/>
        </w:rPr>
        <w:lastRenderedPageBreak/>
        <w:t>Theoretically, this means that engagement:</w:t>
      </w:r>
    </w:p>
    <w:p w14:paraId="3F6DC7C0" w14:textId="77777777" w:rsidR="0046346E" w:rsidRPr="00266AA7" w:rsidRDefault="0046346E" w:rsidP="00A10314">
      <w:pPr>
        <w:pStyle w:val="ListParagraph"/>
        <w:numPr>
          <w:ilvl w:val="0"/>
          <w:numId w:val="30"/>
        </w:numPr>
        <w:spacing w:line="360" w:lineRule="auto"/>
        <w:rPr>
          <w:rStyle w:val="Strong"/>
          <w:b w:val="0"/>
          <w:bCs w:val="0"/>
        </w:rPr>
      </w:pPr>
      <w:r w:rsidRPr="00266AA7">
        <w:rPr>
          <w:rStyle w:val="Strong"/>
          <w:b w:val="0"/>
          <w:bCs w:val="0"/>
        </w:rPr>
        <w:t>Has threshold effects (too much personalisation is counterproductive)</w:t>
      </w:r>
    </w:p>
    <w:p w14:paraId="7194E0EC" w14:textId="77777777" w:rsidR="0046346E" w:rsidRPr="00266AA7" w:rsidRDefault="0046346E" w:rsidP="00A10314">
      <w:pPr>
        <w:pStyle w:val="ListParagraph"/>
        <w:numPr>
          <w:ilvl w:val="0"/>
          <w:numId w:val="30"/>
        </w:numPr>
        <w:spacing w:line="360" w:lineRule="auto"/>
        <w:rPr>
          <w:rStyle w:val="Strong"/>
          <w:b w:val="0"/>
          <w:bCs w:val="0"/>
        </w:rPr>
      </w:pPr>
      <w:r w:rsidRPr="00266AA7">
        <w:rPr>
          <w:rStyle w:val="Strong"/>
          <w:b w:val="0"/>
          <w:bCs w:val="0"/>
        </w:rPr>
        <w:t>Needs to be contextualised, by differentiating between authentic and inauthentic engagement</w:t>
      </w:r>
    </w:p>
    <w:p w14:paraId="7785A535" w14:textId="77777777" w:rsidR="0046346E" w:rsidRPr="00266AA7" w:rsidRDefault="0046346E" w:rsidP="00A10314">
      <w:pPr>
        <w:pStyle w:val="ListParagraph"/>
        <w:numPr>
          <w:ilvl w:val="0"/>
          <w:numId w:val="30"/>
        </w:numPr>
        <w:spacing w:line="360" w:lineRule="auto"/>
        <w:rPr>
          <w:rStyle w:val="Strong"/>
          <w:b w:val="0"/>
          <w:bCs w:val="0"/>
        </w:rPr>
      </w:pPr>
      <w:r w:rsidRPr="00266AA7">
        <w:rPr>
          <w:rStyle w:val="Strong"/>
          <w:b w:val="0"/>
          <w:bCs w:val="0"/>
        </w:rPr>
        <w:t>Needs to be understood in an ecosystem perspective, rather than platform-based</w:t>
      </w:r>
    </w:p>
    <w:p w14:paraId="5D1FDC9C" w14:textId="77777777" w:rsidR="0046346E" w:rsidRPr="009505C6" w:rsidRDefault="0046346E" w:rsidP="00B26395">
      <w:pPr>
        <w:spacing w:line="360" w:lineRule="auto"/>
        <w:rPr>
          <w:rStyle w:val="Strong"/>
          <w:b w:val="0"/>
          <w:bCs w:val="0"/>
        </w:rPr>
      </w:pPr>
      <w:r w:rsidRPr="009505C6">
        <w:rPr>
          <w:rStyle w:val="Strong"/>
          <w:b w:val="0"/>
          <w:bCs w:val="0"/>
        </w:rPr>
        <w:t>This contribution has important future research implications, including the need for more complex models and measurement tools to capture the intricacies of digital engagement.</w:t>
      </w:r>
    </w:p>
    <w:p w14:paraId="2A5F3E57" w14:textId="77777777" w:rsidR="0046346E" w:rsidRPr="009603EE" w:rsidRDefault="0046346E" w:rsidP="00B26395">
      <w:pPr>
        <w:pStyle w:val="Heading3"/>
        <w:rPr>
          <w:rStyle w:val="Strong"/>
          <w:b/>
          <w:bCs w:val="0"/>
        </w:rPr>
      </w:pPr>
      <w:bookmarkStart w:id="124" w:name="_Toc228533780"/>
      <w:r w:rsidRPr="009603EE">
        <w:rPr>
          <w:rStyle w:val="Strong"/>
          <w:b/>
          <w:bCs w:val="0"/>
        </w:rPr>
        <w:t>5.3.3 Integration of Trust, Ethics, and Consumer Agency into Digital Marketing Theory</w:t>
      </w:r>
      <w:bookmarkEnd w:id="124"/>
    </w:p>
    <w:p w14:paraId="22E75823" w14:textId="77777777" w:rsidR="0046346E" w:rsidRPr="009505C6" w:rsidRDefault="0046346E" w:rsidP="00B26395">
      <w:pPr>
        <w:spacing w:line="360" w:lineRule="auto"/>
        <w:rPr>
          <w:rStyle w:val="Strong"/>
          <w:b w:val="0"/>
          <w:bCs w:val="0"/>
        </w:rPr>
      </w:pPr>
      <w:r w:rsidRPr="009505C6">
        <w:rPr>
          <w:rStyle w:val="Strong"/>
          <w:b w:val="0"/>
          <w:bCs w:val="0"/>
        </w:rPr>
        <w:t>A further contribution of this study is to bring trust and consumer agency in digital marketing to the forefront of digital marketing theory. Existing studies recognise the role of trust (Pavlou, 2003), but tend to view this as a utility function relating to perceived risk and system quality.</w:t>
      </w:r>
    </w:p>
    <w:p w14:paraId="202D09F6" w14:textId="77777777" w:rsidR="0046346E" w:rsidRPr="009505C6" w:rsidRDefault="0046346E" w:rsidP="00B26395">
      <w:pPr>
        <w:spacing w:line="360" w:lineRule="auto"/>
        <w:rPr>
          <w:rStyle w:val="Strong"/>
          <w:b w:val="0"/>
          <w:bCs w:val="0"/>
        </w:rPr>
      </w:pPr>
      <w:r w:rsidRPr="009505C6">
        <w:rPr>
          <w:rStyle w:val="Strong"/>
          <w:b w:val="0"/>
          <w:bCs w:val="0"/>
        </w:rPr>
        <w:t>This research builds on this, by showing trust is:</w:t>
      </w:r>
    </w:p>
    <w:p w14:paraId="7AE3F4A3" w14:textId="77777777" w:rsidR="0046346E" w:rsidRPr="00266AA7" w:rsidRDefault="0046346E" w:rsidP="00A10314">
      <w:pPr>
        <w:pStyle w:val="ListParagraph"/>
        <w:numPr>
          <w:ilvl w:val="0"/>
          <w:numId w:val="31"/>
        </w:numPr>
        <w:spacing w:line="360" w:lineRule="auto"/>
        <w:rPr>
          <w:rStyle w:val="Strong"/>
          <w:b w:val="0"/>
          <w:bCs w:val="0"/>
        </w:rPr>
      </w:pPr>
      <w:r w:rsidRPr="00266AA7">
        <w:rPr>
          <w:rStyle w:val="Strong"/>
          <w:b w:val="0"/>
          <w:bCs w:val="0"/>
        </w:rPr>
        <w:t>Relationship-based, influenced by interactions and social information</w:t>
      </w:r>
    </w:p>
    <w:p w14:paraId="162CFBFE" w14:textId="77777777" w:rsidR="0046346E" w:rsidRPr="00266AA7" w:rsidRDefault="0046346E" w:rsidP="00A10314">
      <w:pPr>
        <w:pStyle w:val="ListParagraph"/>
        <w:numPr>
          <w:ilvl w:val="0"/>
          <w:numId w:val="31"/>
        </w:numPr>
        <w:spacing w:line="360" w:lineRule="auto"/>
        <w:rPr>
          <w:rStyle w:val="Strong"/>
          <w:b w:val="0"/>
          <w:bCs w:val="0"/>
        </w:rPr>
      </w:pPr>
      <w:r w:rsidRPr="00266AA7">
        <w:rPr>
          <w:rStyle w:val="Strong"/>
          <w:b w:val="0"/>
          <w:bCs w:val="0"/>
        </w:rPr>
        <w:t>Contingent, contingent on transparency, perception of fairness and intent</w:t>
      </w:r>
    </w:p>
    <w:p w14:paraId="56CBEC9B" w14:textId="77777777" w:rsidR="0046346E" w:rsidRPr="00266AA7" w:rsidRDefault="0046346E" w:rsidP="00A10314">
      <w:pPr>
        <w:pStyle w:val="ListParagraph"/>
        <w:numPr>
          <w:ilvl w:val="0"/>
          <w:numId w:val="31"/>
        </w:numPr>
        <w:spacing w:line="360" w:lineRule="auto"/>
        <w:rPr>
          <w:rStyle w:val="Strong"/>
          <w:b w:val="0"/>
          <w:bCs w:val="0"/>
        </w:rPr>
      </w:pPr>
      <w:r w:rsidRPr="00266AA7">
        <w:rPr>
          <w:rStyle w:val="Strong"/>
          <w:b w:val="0"/>
          <w:bCs w:val="0"/>
        </w:rPr>
        <w:t>Ethical, shaped by the sense of responsibility and integrity</w:t>
      </w:r>
    </w:p>
    <w:p w14:paraId="6840CC06" w14:textId="77777777" w:rsidR="0046346E" w:rsidRPr="009505C6" w:rsidRDefault="0046346E" w:rsidP="00B26395">
      <w:pPr>
        <w:spacing w:line="360" w:lineRule="auto"/>
        <w:rPr>
          <w:rStyle w:val="Strong"/>
          <w:b w:val="0"/>
          <w:bCs w:val="0"/>
        </w:rPr>
      </w:pPr>
      <w:r w:rsidRPr="009505C6">
        <w:rPr>
          <w:rStyle w:val="Strong"/>
          <w:b w:val="0"/>
          <w:bCs w:val="0"/>
        </w:rPr>
        <w:t>This research shows consumer awareness and scepticism towards big data in marketing, debunking the myth of passive consumer behaviour. This raises the notion of consumer interpretation, as customers assess and manage their interactions with data-driven systems.</w:t>
      </w:r>
    </w:p>
    <w:p w14:paraId="18DFFA98" w14:textId="77777777" w:rsidR="0046346E" w:rsidRPr="009505C6" w:rsidRDefault="0046346E" w:rsidP="00B26395">
      <w:pPr>
        <w:spacing w:line="360" w:lineRule="auto"/>
        <w:rPr>
          <w:rStyle w:val="Strong"/>
          <w:b w:val="0"/>
          <w:bCs w:val="0"/>
        </w:rPr>
      </w:pPr>
      <w:r w:rsidRPr="009505C6">
        <w:rPr>
          <w:rStyle w:val="Strong"/>
          <w:b w:val="0"/>
          <w:bCs w:val="0"/>
        </w:rPr>
        <w:t>In addition, the research adds to the theory by proposing that ethics, rather than being an outside force, is intrinsic to digital marketing value creation. Ethical actions are demonstrated to impact:</w:t>
      </w:r>
    </w:p>
    <w:p w14:paraId="639D48B9" w14:textId="77777777" w:rsidR="0046346E" w:rsidRPr="00266AA7" w:rsidRDefault="0046346E" w:rsidP="00A10314">
      <w:pPr>
        <w:pStyle w:val="ListParagraph"/>
        <w:numPr>
          <w:ilvl w:val="0"/>
          <w:numId w:val="32"/>
        </w:numPr>
        <w:spacing w:line="360" w:lineRule="auto"/>
        <w:rPr>
          <w:rStyle w:val="Strong"/>
          <w:b w:val="0"/>
          <w:bCs w:val="0"/>
        </w:rPr>
      </w:pPr>
      <w:r w:rsidRPr="00266AA7">
        <w:rPr>
          <w:rStyle w:val="Strong"/>
          <w:b w:val="0"/>
          <w:bCs w:val="0"/>
        </w:rPr>
        <w:t>Trust formation</w:t>
      </w:r>
    </w:p>
    <w:p w14:paraId="23FBC131" w14:textId="77777777" w:rsidR="0046346E" w:rsidRPr="00266AA7" w:rsidRDefault="0046346E" w:rsidP="00A10314">
      <w:pPr>
        <w:pStyle w:val="ListParagraph"/>
        <w:numPr>
          <w:ilvl w:val="0"/>
          <w:numId w:val="32"/>
        </w:numPr>
        <w:spacing w:line="360" w:lineRule="auto"/>
        <w:rPr>
          <w:rStyle w:val="Strong"/>
          <w:b w:val="0"/>
          <w:bCs w:val="0"/>
        </w:rPr>
      </w:pPr>
      <w:r w:rsidRPr="00266AA7">
        <w:rPr>
          <w:rStyle w:val="Strong"/>
          <w:b w:val="0"/>
          <w:bCs w:val="0"/>
        </w:rPr>
        <w:t>Engagement quality</w:t>
      </w:r>
    </w:p>
    <w:p w14:paraId="0C2F426E" w14:textId="77777777" w:rsidR="0046346E" w:rsidRPr="00266AA7" w:rsidRDefault="0046346E" w:rsidP="00A10314">
      <w:pPr>
        <w:pStyle w:val="ListParagraph"/>
        <w:numPr>
          <w:ilvl w:val="0"/>
          <w:numId w:val="32"/>
        </w:numPr>
        <w:spacing w:line="360" w:lineRule="auto"/>
        <w:rPr>
          <w:rStyle w:val="Strong"/>
          <w:b w:val="0"/>
          <w:bCs w:val="0"/>
        </w:rPr>
      </w:pPr>
      <w:r w:rsidRPr="00266AA7">
        <w:rPr>
          <w:rStyle w:val="Strong"/>
          <w:b w:val="0"/>
          <w:bCs w:val="0"/>
        </w:rPr>
        <w:t>Purchase behaviour</w:t>
      </w:r>
    </w:p>
    <w:p w14:paraId="0C143055" w14:textId="77777777" w:rsidR="0046346E" w:rsidRPr="009505C6" w:rsidRDefault="0046346E" w:rsidP="00B26395">
      <w:pPr>
        <w:spacing w:line="360" w:lineRule="auto"/>
        <w:rPr>
          <w:rStyle w:val="Strong"/>
          <w:b w:val="0"/>
          <w:bCs w:val="0"/>
        </w:rPr>
      </w:pPr>
      <w:r w:rsidRPr="009505C6">
        <w:rPr>
          <w:rStyle w:val="Strong"/>
          <w:b w:val="0"/>
          <w:bCs w:val="0"/>
        </w:rPr>
        <w:lastRenderedPageBreak/>
        <w:t>This proposition is a vital integration of marketing and normative philosophy, implying that business models should include normative aspects with behavioural considerations.</w:t>
      </w:r>
    </w:p>
    <w:p w14:paraId="7D8EF375" w14:textId="77777777" w:rsidR="0046346E" w:rsidRPr="009603EE" w:rsidRDefault="0046346E" w:rsidP="00B26395">
      <w:pPr>
        <w:pStyle w:val="Heading3"/>
        <w:rPr>
          <w:rStyle w:val="Strong"/>
          <w:b/>
          <w:bCs w:val="0"/>
        </w:rPr>
      </w:pPr>
      <w:bookmarkStart w:id="125" w:name="_Toc228533781"/>
      <w:r w:rsidRPr="009603EE">
        <w:rPr>
          <w:rStyle w:val="Strong"/>
          <w:b/>
          <w:bCs w:val="0"/>
        </w:rPr>
        <w:t>5.3.4 Development and Empirical Support of a Mediated Framework</w:t>
      </w:r>
      <w:bookmarkEnd w:id="125"/>
    </w:p>
    <w:p w14:paraId="23BB55F0" w14:textId="77777777" w:rsidR="00692FE6" w:rsidRDefault="00692FE6" w:rsidP="00692FE6">
      <w:pPr>
        <w:spacing w:line="360" w:lineRule="auto"/>
      </w:pPr>
      <w:r>
        <w:t>The second critical theoretical contribution of this research is the empirical evidence for a mediated model that has customer experience (CX) as a medium between DDDM and behaviour.</w:t>
      </w:r>
    </w:p>
    <w:p w14:paraId="69AE5D84" w14:textId="64DC95DA" w:rsidR="0046346E" w:rsidRPr="009505C6" w:rsidRDefault="00692FE6" w:rsidP="00692FE6">
      <w:pPr>
        <w:spacing w:line="360" w:lineRule="auto"/>
        <w:rPr>
          <w:rStyle w:val="Strong"/>
          <w:b w:val="0"/>
          <w:bCs w:val="0"/>
        </w:rPr>
      </w:pPr>
      <w:r>
        <w:t>While previous studies (e.g., Lemon and Verhoef, 2016) consider CX as an outcome of various factors, this work shows that CX acts as a medium that translates technical aspects into psychological and behavioural responses</w:t>
      </w:r>
      <w:r w:rsidR="0046346E" w:rsidRPr="009505C6">
        <w:rPr>
          <w:rStyle w:val="Strong"/>
          <w:b w:val="0"/>
          <w:bCs w:val="0"/>
        </w:rPr>
        <w:t>.</w:t>
      </w:r>
    </w:p>
    <w:p w14:paraId="61467907" w14:textId="24BA5128" w:rsidR="0046346E" w:rsidRPr="009505C6" w:rsidRDefault="00692FE6" w:rsidP="00B26395">
      <w:pPr>
        <w:spacing w:line="360" w:lineRule="auto"/>
        <w:rPr>
          <w:rStyle w:val="Strong"/>
          <w:b w:val="0"/>
          <w:bCs w:val="0"/>
        </w:rPr>
      </w:pPr>
      <w:r>
        <w:rPr>
          <w:rStyle w:val="Strong"/>
          <w:b w:val="0"/>
          <w:bCs w:val="0"/>
        </w:rPr>
        <w:t>S</w:t>
      </w:r>
      <w:r w:rsidR="0046346E" w:rsidRPr="009505C6">
        <w:rPr>
          <w:rStyle w:val="Strong"/>
          <w:b w:val="0"/>
          <w:bCs w:val="0"/>
        </w:rPr>
        <w:t>everal theoretical implications:</w:t>
      </w:r>
    </w:p>
    <w:p w14:paraId="679DE6D8" w14:textId="77777777" w:rsidR="0046346E" w:rsidRPr="00266AA7" w:rsidRDefault="0046346E" w:rsidP="00A10314">
      <w:pPr>
        <w:pStyle w:val="ListParagraph"/>
        <w:numPr>
          <w:ilvl w:val="0"/>
          <w:numId w:val="33"/>
        </w:numPr>
        <w:spacing w:line="360" w:lineRule="auto"/>
        <w:rPr>
          <w:rStyle w:val="Strong"/>
          <w:b w:val="0"/>
          <w:bCs w:val="0"/>
        </w:rPr>
      </w:pPr>
      <w:r w:rsidRPr="00266AA7">
        <w:rPr>
          <w:rStyle w:val="Strong"/>
          <w:b w:val="0"/>
          <w:bCs w:val="0"/>
        </w:rPr>
        <w:t>It positions CX as an explanatory (rather than outcome) variable</w:t>
      </w:r>
    </w:p>
    <w:p w14:paraId="2FADDC7D" w14:textId="77777777" w:rsidR="0046346E" w:rsidRPr="00266AA7" w:rsidRDefault="0046346E" w:rsidP="00A10314">
      <w:pPr>
        <w:pStyle w:val="ListParagraph"/>
        <w:numPr>
          <w:ilvl w:val="0"/>
          <w:numId w:val="33"/>
        </w:numPr>
        <w:spacing w:line="360" w:lineRule="auto"/>
        <w:rPr>
          <w:rStyle w:val="Strong"/>
          <w:b w:val="0"/>
          <w:bCs w:val="0"/>
        </w:rPr>
      </w:pPr>
      <w:r w:rsidRPr="00266AA7">
        <w:rPr>
          <w:rStyle w:val="Strong"/>
          <w:b w:val="0"/>
          <w:bCs w:val="0"/>
        </w:rPr>
        <w:t>It emphasises the interplay of technological and experiential elements</w:t>
      </w:r>
    </w:p>
    <w:p w14:paraId="3BF07017" w14:textId="77777777" w:rsidR="0046346E" w:rsidRPr="00266AA7" w:rsidRDefault="0046346E" w:rsidP="00A10314">
      <w:pPr>
        <w:pStyle w:val="ListParagraph"/>
        <w:numPr>
          <w:ilvl w:val="0"/>
          <w:numId w:val="33"/>
        </w:numPr>
        <w:spacing w:line="360" w:lineRule="auto"/>
        <w:rPr>
          <w:rStyle w:val="Strong"/>
          <w:b w:val="0"/>
          <w:bCs w:val="0"/>
        </w:rPr>
      </w:pPr>
      <w:r w:rsidRPr="00266AA7">
        <w:rPr>
          <w:rStyle w:val="Strong"/>
          <w:b w:val="0"/>
          <w:bCs w:val="0"/>
        </w:rPr>
        <w:t>It offers a causal link between marketing and engagement and consumer behaviour</w:t>
      </w:r>
    </w:p>
    <w:p w14:paraId="7ED98F29" w14:textId="77777777" w:rsidR="0046346E" w:rsidRPr="009603EE" w:rsidRDefault="0046346E" w:rsidP="00B26395">
      <w:pPr>
        <w:pStyle w:val="Heading3"/>
        <w:rPr>
          <w:rStyle w:val="Strong"/>
          <w:b/>
          <w:bCs w:val="0"/>
        </w:rPr>
      </w:pPr>
      <w:bookmarkStart w:id="126" w:name="_Toc228533782"/>
      <w:r w:rsidRPr="009603EE">
        <w:rPr>
          <w:rStyle w:val="Strong"/>
          <w:b/>
          <w:bCs w:val="0"/>
        </w:rPr>
        <w:t>5.3.5 Socio-Technical Framework</w:t>
      </w:r>
      <w:bookmarkEnd w:id="126"/>
    </w:p>
    <w:p w14:paraId="7B56036A" w14:textId="77777777" w:rsidR="0046346E" w:rsidRPr="009505C6" w:rsidRDefault="0046346E" w:rsidP="00B26395">
      <w:pPr>
        <w:spacing w:line="360" w:lineRule="auto"/>
        <w:rPr>
          <w:rStyle w:val="Strong"/>
          <w:b w:val="0"/>
          <w:bCs w:val="0"/>
        </w:rPr>
      </w:pPr>
      <w:r w:rsidRPr="009505C6">
        <w:rPr>
          <w:rStyle w:val="Strong"/>
          <w:b w:val="0"/>
          <w:bCs w:val="0"/>
        </w:rPr>
        <w:t>Taken together the results underpin an integrated socio-technical approach in which:</w:t>
      </w:r>
    </w:p>
    <w:p w14:paraId="2DCDEC86" w14:textId="77777777" w:rsidR="0046346E" w:rsidRPr="00266AA7" w:rsidRDefault="0046346E" w:rsidP="00A10314">
      <w:pPr>
        <w:pStyle w:val="ListParagraph"/>
        <w:numPr>
          <w:ilvl w:val="0"/>
          <w:numId w:val="34"/>
        </w:numPr>
        <w:spacing w:line="360" w:lineRule="auto"/>
        <w:rPr>
          <w:rStyle w:val="Strong"/>
          <w:b w:val="0"/>
          <w:bCs w:val="0"/>
        </w:rPr>
      </w:pPr>
      <w:r w:rsidRPr="00266AA7">
        <w:rPr>
          <w:rStyle w:val="Strong"/>
          <w:b w:val="0"/>
          <w:bCs w:val="0"/>
        </w:rPr>
        <w:t>Technology (DDDM) creates interaction contexts</w:t>
      </w:r>
    </w:p>
    <w:p w14:paraId="4FF7A3A0" w14:textId="77777777" w:rsidR="0046346E" w:rsidRPr="00266AA7" w:rsidRDefault="0046346E" w:rsidP="00A10314">
      <w:pPr>
        <w:pStyle w:val="ListParagraph"/>
        <w:numPr>
          <w:ilvl w:val="0"/>
          <w:numId w:val="34"/>
        </w:numPr>
        <w:spacing w:line="360" w:lineRule="auto"/>
        <w:rPr>
          <w:rStyle w:val="Strong"/>
          <w:b w:val="0"/>
          <w:bCs w:val="0"/>
        </w:rPr>
      </w:pPr>
      <w:r w:rsidRPr="00266AA7">
        <w:rPr>
          <w:rStyle w:val="Strong"/>
          <w:b w:val="0"/>
          <w:bCs w:val="0"/>
        </w:rPr>
        <w:t>Experience (CX) underpins perceptions and assessments</w:t>
      </w:r>
    </w:p>
    <w:p w14:paraId="6A4D0DE2" w14:textId="77777777" w:rsidR="0046346E" w:rsidRPr="00266AA7" w:rsidRDefault="0046346E" w:rsidP="00A10314">
      <w:pPr>
        <w:pStyle w:val="ListParagraph"/>
        <w:numPr>
          <w:ilvl w:val="0"/>
          <w:numId w:val="34"/>
        </w:numPr>
        <w:spacing w:line="360" w:lineRule="auto"/>
        <w:rPr>
          <w:rStyle w:val="Strong"/>
          <w:b w:val="0"/>
          <w:bCs w:val="0"/>
        </w:rPr>
      </w:pPr>
      <w:r w:rsidRPr="00266AA7">
        <w:rPr>
          <w:rStyle w:val="Strong"/>
          <w:b w:val="0"/>
          <w:bCs w:val="0"/>
        </w:rPr>
        <w:t>Behaviour (engagement and purchase) results</w:t>
      </w:r>
    </w:p>
    <w:p w14:paraId="291A925C" w14:textId="77777777" w:rsidR="0046346E" w:rsidRPr="00266AA7" w:rsidRDefault="0046346E" w:rsidP="00A10314">
      <w:pPr>
        <w:pStyle w:val="ListParagraph"/>
        <w:numPr>
          <w:ilvl w:val="0"/>
          <w:numId w:val="34"/>
        </w:numPr>
        <w:spacing w:line="360" w:lineRule="auto"/>
        <w:rPr>
          <w:rStyle w:val="Strong"/>
          <w:b w:val="0"/>
          <w:bCs w:val="0"/>
        </w:rPr>
      </w:pPr>
      <w:r w:rsidRPr="00266AA7">
        <w:rPr>
          <w:rStyle w:val="Strong"/>
          <w:b w:val="0"/>
          <w:bCs w:val="0"/>
        </w:rPr>
        <w:t>Trust and ethics moderate the linkages</w:t>
      </w:r>
    </w:p>
    <w:p w14:paraId="7B6DA58A" w14:textId="77777777" w:rsidR="0046346E" w:rsidRPr="009505C6" w:rsidRDefault="0046346E" w:rsidP="00B26395">
      <w:pPr>
        <w:spacing w:line="360" w:lineRule="auto"/>
        <w:rPr>
          <w:rStyle w:val="Strong"/>
          <w:b w:val="0"/>
          <w:bCs w:val="0"/>
        </w:rPr>
      </w:pPr>
      <w:r w:rsidRPr="009505C6">
        <w:rPr>
          <w:rStyle w:val="Strong"/>
          <w:b w:val="0"/>
          <w:bCs w:val="0"/>
        </w:rPr>
        <w:t>This approach transcends disjointed theoretical camps and provides a model of digital consumer behaviour for the modern world.</w:t>
      </w:r>
    </w:p>
    <w:p w14:paraId="3874A255" w14:textId="77777777" w:rsidR="0046346E" w:rsidRPr="009603EE" w:rsidRDefault="0046346E" w:rsidP="00B26395">
      <w:pPr>
        <w:pStyle w:val="Heading2"/>
        <w:spacing w:line="360" w:lineRule="auto"/>
        <w:rPr>
          <w:rStyle w:val="Strong"/>
          <w:b/>
          <w:bCs/>
        </w:rPr>
      </w:pPr>
      <w:bookmarkStart w:id="127" w:name="_Toc228533783"/>
      <w:r w:rsidRPr="009603EE">
        <w:rPr>
          <w:rStyle w:val="Strong"/>
          <w:b/>
          <w:bCs/>
        </w:rPr>
        <w:t>5.4 Managerial Implications</w:t>
      </w:r>
      <w:bookmarkEnd w:id="127"/>
    </w:p>
    <w:p w14:paraId="6D8472D0" w14:textId="1BAAAF65" w:rsidR="0046346E" w:rsidRPr="009505C6" w:rsidRDefault="00692FE6" w:rsidP="00B26395">
      <w:pPr>
        <w:spacing w:line="360" w:lineRule="auto"/>
        <w:rPr>
          <w:rStyle w:val="Strong"/>
          <w:b w:val="0"/>
          <w:bCs w:val="0"/>
        </w:rPr>
      </w:pPr>
      <w:r>
        <w:t xml:space="preserve">My study provides insights for firms in the data-driven digital environment, particularly large platforms such as Amazon. </w:t>
      </w:r>
    </w:p>
    <w:p w14:paraId="0D3590E6" w14:textId="77777777" w:rsidR="0046346E" w:rsidRPr="009603EE" w:rsidRDefault="0046346E" w:rsidP="00B26395">
      <w:pPr>
        <w:pStyle w:val="Heading3"/>
        <w:rPr>
          <w:rStyle w:val="Strong"/>
          <w:b/>
          <w:bCs w:val="0"/>
        </w:rPr>
      </w:pPr>
      <w:bookmarkStart w:id="128" w:name="_Toc228533784"/>
      <w:r w:rsidRPr="009603EE">
        <w:rPr>
          <w:rStyle w:val="Strong"/>
          <w:b/>
          <w:bCs w:val="0"/>
        </w:rPr>
        <w:lastRenderedPageBreak/>
        <w:t>5.4.1 Personalisation Practices</w:t>
      </w:r>
      <w:bookmarkEnd w:id="128"/>
    </w:p>
    <w:p w14:paraId="5B047A6E" w14:textId="3FE1F1BC" w:rsidR="0046346E" w:rsidRPr="009505C6" w:rsidRDefault="0046346E" w:rsidP="00B26395">
      <w:pPr>
        <w:spacing w:line="360" w:lineRule="auto"/>
        <w:rPr>
          <w:rStyle w:val="Strong"/>
          <w:b w:val="0"/>
          <w:bCs w:val="0"/>
        </w:rPr>
      </w:pPr>
      <w:r w:rsidRPr="009505C6">
        <w:rPr>
          <w:rStyle w:val="Strong"/>
          <w:b w:val="0"/>
          <w:bCs w:val="0"/>
        </w:rPr>
        <w:t>Personalisation is a key element of DDDM practices, but results suggest it is not a simple linear relationship.</w:t>
      </w:r>
    </w:p>
    <w:p w14:paraId="55D9B49D" w14:textId="77777777" w:rsidR="0046346E" w:rsidRPr="00266AA7" w:rsidRDefault="0046346E" w:rsidP="00A10314">
      <w:pPr>
        <w:pStyle w:val="ListParagraph"/>
        <w:numPr>
          <w:ilvl w:val="0"/>
          <w:numId w:val="35"/>
        </w:numPr>
        <w:spacing w:line="360" w:lineRule="auto"/>
        <w:rPr>
          <w:rStyle w:val="Strong"/>
          <w:b w:val="0"/>
          <w:bCs w:val="0"/>
        </w:rPr>
      </w:pPr>
      <w:r w:rsidRPr="00266AA7">
        <w:rPr>
          <w:rStyle w:val="Strong"/>
          <w:b w:val="0"/>
          <w:bCs w:val="0"/>
        </w:rPr>
        <w:t>Consumer fatigue</w:t>
      </w:r>
    </w:p>
    <w:p w14:paraId="1BF2BF08" w14:textId="77777777" w:rsidR="0046346E" w:rsidRPr="00266AA7" w:rsidRDefault="0046346E" w:rsidP="00A10314">
      <w:pPr>
        <w:pStyle w:val="ListParagraph"/>
        <w:numPr>
          <w:ilvl w:val="0"/>
          <w:numId w:val="35"/>
        </w:numPr>
        <w:spacing w:line="360" w:lineRule="auto"/>
        <w:rPr>
          <w:rStyle w:val="Strong"/>
          <w:b w:val="0"/>
          <w:bCs w:val="0"/>
        </w:rPr>
      </w:pPr>
      <w:r w:rsidRPr="00266AA7">
        <w:rPr>
          <w:rStyle w:val="Strong"/>
          <w:b w:val="0"/>
          <w:bCs w:val="0"/>
        </w:rPr>
        <w:t>Reduced perceived autonomy</w:t>
      </w:r>
    </w:p>
    <w:p w14:paraId="4A976122" w14:textId="77777777" w:rsidR="0046346E" w:rsidRPr="00266AA7" w:rsidRDefault="0046346E" w:rsidP="00A10314">
      <w:pPr>
        <w:pStyle w:val="ListParagraph"/>
        <w:numPr>
          <w:ilvl w:val="0"/>
          <w:numId w:val="35"/>
        </w:numPr>
        <w:spacing w:line="360" w:lineRule="auto"/>
        <w:rPr>
          <w:rStyle w:val="Strong"/>
          <w:b w:val="0"/>
          <w:bCs w:val="0"/>
        </w:rPr>
      </w:pPr>
      <w:r w:rsidRPr="00266AA7">
        <w:rPr>
          <w:rStyle w:val="Strong"/>
          <w:b w:val="0"/>
          <w:bCs w:val="0"/>
        </w:rPr>
        <w:t>Content homogeneity</w:t>
      </w:r>
    </w:p>
    <w:p w14:paraId="2C763D47" w14:textId="77777777" w:rsidR="0046346E" w:rsidRPr="00266AA7" w:rsidRDefault="0046346E" w:rsidP="00A10314">
      <w:pPr>
        <w:pStyle w:val="ListParagraph"/>
        <w:numPr>
          <w:ilvl w:val="0"/>
          <w:numId w:val="35"/>
        </w:numPr>
        <w:spacing w:line="360" w:lineRule="auto"/>
        <w:rPr>
          <w:rStyle w:val="Strong"/>
          <w:b w:val="0"/>
          <w:bCs w:val="0"/>
        </w:rPr>
      </w:pPr>
      <w:r w:rsidRPr="00266AA7">
        <w:rPr>
          <w:rStyle w:val="Strong"/>
          <w:b w:val="0"/>
          <w:bCs w:val="0"/>
        </w:rPr>
        <w:t>Decreasing level of engagement</w:t>
      </w:r>
    </w:p>
    <w:p w14:paraId="4F19A429" w14:textId="77777777" w:rsidR="0046346E" w:rsidRPr="009505C6" w:rsidRDefault="0046346E" w:rsidP="00B26395">
      <w:pPr>
        <w:spacing w:line="360" w:lineRule="auto"/>
        <w:rPr>
          <w:rStyle w:val="Strong"/>
          <w:b w:val="0"/>
          <w:bCs w:val="0"/>
        </w:rPr>
      </w:pPr>
      <w:r w:rsidRPr="009505C6">
        <w:rPr>
          <w:rStyle w:val="Strong"/>
          <w:b w:val="0"/>
          <w:bCs w:val="0"/>
        </w:rPr>
        <w:t>So, companies need to adopt adaptive personalisation approaches, which combine personal relevance with novelty. This includes:</w:t>
      </w:r>
    </w:p>
    <w:p w14:paraId="25BB8ACB" w14:textId="77777777" w:rsidR="0046346E" w:rsidRPr="00266AA7" w:rsidRDefault="0046346E" w:rsidP="00A10314">
      <w:pPr>
        <w:pStyle w:val="ListParagraph"/>
        <w:numPr>
          <w:ilvl w:val="0"/>
          <w:numId w:val="36"/>
        </w:numPr>
        <w:spacing w:line="360" w:lineRule="auto"/>
        <w:rPr>
          <w:rStyle w:val="Strong"/>
          <w:b w:val="0"/>
          <w:bCs w:val="0"/>
        </w:rPr>
      </w:pPr>
      <w:r w:rsidRPr="00266AA7">
        <w:rPr>
          <w:rStyle w:val="Strong"/>
          <w:b w:val="0"/>
          <w:bCs w:val="0"/>
        </w:rPr>
        <w:t>Using some randomness to create novelty</w:t>
      </w:r>
    </w:p>
    <w:p w14:paraId="26C855AE" w14:textId="77777777" w:rsidR="0046346E" w:rsidRPr="00266AA7" w:rsidRDefault="0046346E" w:rsidP="00A10314">
      <w:pPr>
        <w:pStyle w:val="ListParagraph"/>
        <w:numPr>
          <w:ilvl w:val="0"/>
          <w:numId w:val="36"/>
        </w:numPr>
        <w:spacing w:line="360" w:lineRule="auto"/>
        <w:rPr>
          <w:rStyle w:val="Strong"/>
          <w:b w:val="0"/>
          <w:bCs w:val="0"/>
        </w:rPr>
      </w:pPr>
      <w:r w:rsidRPr="00266AA7">
        <w:rPr>
          <w:rStyle w:val="Strong"/>
          <w:b w:val="0"/>
          <w:bCs w:val="0"/>
        </w:rPr>
        <w:t>Providing users with flexibility to adjust personalisation</w:t>
      </w:r>
    </w:p>
    <w:p w14:paraId="6E8BB612" w14:textId="77777777" w:rsidR="0046346E" w:rsidRPr="00266AA7" w:rsidRDefault="0046346E" w:rsidP="00A10314">
      <w:pPr>
        <w:pStyle w:val="ListParagraph"/>
        <w:numPr>
          <w:ilvl w:val="0"/>
          <w:numId w:val="36"/>
        </w:numPr>
        <w:spacing w:line="360" w:lineRule="auto"/>
        <w:rPr>
          <w:rStyle w:val="Strong"/>
          <w:b w:val="0"/>
          <w:bCs w:val="0"/>
        </w:rPr>
      </w:pPr>
      <w:r w:rsidRPr="00266AA7">
        <w:rPr>
          <w:rStyle w:val="Strong"/>
          <w:b w:val="0"/>
          <w:bCs w:val="0"/>
        </w:rPr>
        <w:t>Providing exposure to other options</w:t>
      </w:r>
    </w:p>
    <w:p w14:paraId="00D4C3C8" w14:textId="77777777" w:rsidR="0046346E" w:rsidRPr="009505C6" w:rsidRDefault="0046346E" w:rsidP="00B26395">
      <w:pPr>
        <w:spacing w:line="360" w:lineRule="auto"/>
        <w:rPr>
          <w:rStyle w:val="Strong"/>
          <w:b w:val="0"/>
          <w:bCs w:val="0"/>
        </w:rPr>
      </w:pPr>
      <w:r w:rsidRPr="009505C6">
        <w:rPr>
          <w:rStyle w:val="Strong"/>
          <w:b w:val="0"/>
          <w:bCs w:val="0"/>
        </w:rPr>
        <w:t>Beyond the design aspect, personalisation should be focused not simply on optimisation, but rather on consumer design that emphasises user experience and choice.</w:t>
      </w:r>
    </w:p>
    <w:p w14:paraId="7D679137" w14:textId="77777777" w:rsidR="0046346E" w:rsidRPr="009603EE" w:rsidRDefault="0046346E" w:rsidP="00B26395">
      <w:pPr>
        <w:pStyle w:val="Heading3"/>
        <w:rPr>
          <w:rStyle w:val="Strong"/>
          <w:b/>
          <w:bCs w:val="0"/>
        </w:rPr>
      </w:pPr>
      <w:bookmarkStart w:id="129" w:name="_Toc228533785"/>
      <w:r w:rsidRPr="009603EE">
        <w:rPr>
          <w:rStyle w:val="Strong"/>
          <w:b/>
          <w:bCs w:val="0"/>
        </w:rPr>
        <w:t>5.4.2 Advancement of Engagement Metrics</w:t>
      </w:r>
      <w:bookmarkEnd w:id="129"/>
    </w:p>
    <w:p w14:paraId="093AE8B7" w14:textId="77777777" w:rsidR="0046346E" w:rsidRPr="009505C6" w:rsidRDefault="0046346E" w:rsidP="00B26395">
      <w:pPr>
        <w:spacing w:line="360" w:lineRule="auto"/>
        <w:rPr>
          <w:rStyle w:val="Strong"/>
          <w:b w:val="0"/>
          <w:bCs w:val="0"/>
        </w:rPr>
      </w:pPr>
      <w:r w:rsidRPr="009505C6">
        <w:rPr>
          <w:rStyle w:val="Strong"/>
          <w:b w:val="0"/>
          <w:bCs w:val="0"/>
        </w:rPr>
        <w:t>The study identifies a key gap in industry practices, which are based on quantitative and superficial engagement measures, such as clicks, impressions and even time spent.</w:t>
      </w:r>
    </w:p>
    <w:p w14:paraId="33FE6B8E" w14:textId="77777777" w:rsidR="0046346E" w:rsidRPr="009505C6" w:rsidRDefault="0046346E" w:rsidP="00B26395">
      <w:pPr>
        <w:spacing w:line="360" w:lineRule="auto"/>
        <w:rPr>
          <w:rStyle w:val="Strong"/>
          <w:b w:val="0"/>
          <w:bCs w:val="0"/>
        </w:rPr>
      </w:pPr>
      <w:r w:rsidRPr="009505C6">
        <w:rPr>
          <w:rStyle w:val="Strong"/>
          <w:b w:val="0"/>
          <w:bCs w:val="0"/>
        </w:rPr>
        <w:t>Having detected the paradox of engagement, businesses need to switch to multi-dimensional engagement metrics that consider:</w:t>
      </w:r>
    </w:p>
    <w:p w14:paraId="4270ED78" w14:textId="77777777" w:rsidR="0046346E" w:rsidRPr="00266AA7" w:rsidRDefault="0046346E" w:rsidP="00A10314">
      <w:pPr>
        <w:pStyle w:val="ListParagraph"/>
        <w:numPr>
          <w:ilvl w:val="0"/>
          <w:numId w:val="37"/>
        </w:numPr>
        <w:spacing w:line="360" w:lineRule="auto"/>
        <w:rPr>
          <w:rStyle w:val="Strong"/>
          <w:b w:val="0"/>
          <w:bCs w:val="0"/>
        </w:rPr>
      </w:pPr>
      <w:r w:rsidRPr="00266AA7">
        <w:rPr>
          <w:rStyle w:val="Strong"/>
          <w:b w:val="0"/>
          <w:bCs w:val="0"/>
        </w:rPr>
        <w:t>Interaction quality (e.g., revisits, dwell time quality)</w:t>
      </w:r>
    </w:p>
    <w:p w14:paraId="0152E7FE" w14:textId="77777777" w:rsidR="0046346E" w:rsidRPr="00266AA7" w:rsidRDefault="0046346E" w:rsidP="00A10314">
      <w:pPr>
        <w:pStyle w:val="ListParagraph"/>
        <w:numPr>
          <w:ilvl w:val="0"/>
          <w:numId w:val="37"/>
        </w:numPr>
        <w:spacing w:line="360" w:lineRule="auto"/>
        <w:rPr>
          <w:rStyle w:val="Strong"/>
          <w:b w:val="0"/>
          <w:bCs w:val="0"/>
        </w:rPr>
      </w:pPr>
      <w:r w:rsidRPr="00266AA7">
        <w:rPr>
          <w:rStyle w:val="Strong"/>
          <w:b w:val="0"/>
          <w:bCs w:val="0"/>
        </w:rPr>
        <w:t>Behavioural implications (e.g., conversion, retention)</w:t>
      </w:r>
    </w:p>
    <w:p w14:paraId="649AB51E" w14:textId="77777777" w:rsidR="0046346E" w:rsidRPr="00266AA7" w:rsidRDefault="0046346E" w:rsidP="00A10314">
      <w:pPr>
        <w:pStyle w:val="ListParagraph"/>
        <w:numPr>
          <w:ilvl w:val="0"/>
          <w:numId w:val="37"/>
        </w:numPr>
        <w:spacing w:line="360" w:lineRule="auto"/>
        <w:rPr>
          <w:rStyle w:val="Strong"/>
          <w:b w:val="0"/>
          <w:bCs w:val="0"/>
        </w:rPr>
      </w:pPr>
      <w:r w:rsidRPr="00266AA7">
        <w:rPr>
          <w:rStyle w:val="Strong"/>
          <w:b w:val="0"/>
          <w:bCs w:val="0"/>
        </w:rPr>
        <w:t>Attitudinal and emotional factors (e.g., satisfaction, trust)</w:t>
      </w:r>
    </w:p>
    <w:p w14:paraId="1E23226F" w14:textId="77777777" w:rsidR="0046346E" w:rsidRDefault="0046346E" w:rsidP="00B26395">
      <w:pPr>
        <w:spacing w:line="360" w:lineRule="auto"/>
      </w:pPr>
      <w:r w:rsidRPr="009505C6">
        <w:rPr>
          <w:rStyle w:val="Strong"/>
          <w:b w:val="0"/>
          <w:bCs w:val="0"/>
        </w:rPr>
        <w:t>This calls for holistic analytics models, blending behavioural metrics with qualitative measures to understand and assess engagement.</w:t>
      </w:r>
    </w:p>
    <w:p w14:paraId="44ECB5CB" w14:textId="77777777" w:rsidR="0046346E" w:rsidRPr="009603EE" w:rsidRDefault="0046346E" w:rsidP="00B26395">
      <w:pPr>
        <w:pStyle w:val="Heading3"/>
        <w:rPr>
          <w:rStyle w:val="Strong"/>
          <w:b/>
          <w:bCs w:val="0"/>
        </w:rPr>
      </w:pPr>
      <w:bookmarkStart w:id="130" w:name="_Toc228533786"/>
      <w:r w:rsidRPr="009603EE">
        <w:rPr>
          <w:rStyle w:val="Strong"/>
          <w:b/>
          <w:bCs w:val="0"/>
        </w:rPr>
        <w:t>5.4.3 Approach for Ethical Governance of Data-Driven Marketing</w:t>
      </w:r>
      <w:bookmarkEnd w:id="130"/>
    </w:p>
    <w:p w14:paraId="52690515" w14:textId="77777777" w:rsidR="0046346E" w:rsidRPr="001C08A4" w:rsidRDefault="0046346E" w:rsidP="00B26395">
      <w:pPr>
        <w:spacing w:line="360" w:lineRule="auto"/>
        <w:rPr>
          <w:rStyle w:val="Strong"/>
          <w:b w:val="0"/>
          <w:bCs w:val="0"/>
        </w:rPr>
      </w:pPr>
      <w:r w:rsidRPr="001C08A4">
        <w:rPr>
          <w:rStyle w:val="Strong"/>
          <w:b w:val="0"/>
          <w:bCs w:val="0"/>
        </w:rPr>
        <w:t>Key actions include:</w:t>
      </w:r>
    </w:p>
    <w:p w14:paraId="21F4E2D4" w14:textId="77777777" w:rsidR="0046346E" w:rsidRPr="00266AA7" w:rsidRDefault="0046346E" w:rsidP="00A10314">
      <w:pPr>
        <w:pStyle w:val="ListParagraph"/>
        <w:numPr>
          <w:ilvl w:val="0"/>
          <w:numId w:val="38"/>
        </w:numPr>
        <w:spacing w:line="360" w:lineRule="auto"/>
        <w:rPr>
          <w:rStyle w:val="Strong"/>
          <w:b w:val="0"/>
          <w:bCs w:val="0"/>
        </w:rPr>
      </w:pPr>
      <w:r w:rsidRPr="00266AA7">
        <w:rPr>
          <w:rStyle w:val="Strong"/>
          <w:b w:val="0"/>
          <w:bCs w:val="0"/>
        </w:rPr>
        <w:t>Improving transparency of data collection and use</w:t>
      </w:r>
    </w:p>
    <w:p w14:paraId="4AAE9D95" w14:textId="77777777" w:rsidR="0046346E" w:rsidRPr="00266AA7" w:rsidRDefault="0046346E" w:rsidP="00A10314">
      <w:pPr>
        <w:pStyle w:val="ListParagraph"/>
        <w:numPr>
          <w:ilvl w:val="0"/>
          <w:numId w:val="38"/>
        </w:numPr>
        <w:spacing w:line="360" w:lineRule="auto"/>
        <w:rPr>
          <w:rStyle w:val="Strong"/>
          <w:b w:val="0"/>
          <w:bCs w:val="0"/>
        </w:rPr>
      </w:pPr>
      <w:r w:rsidRPr="00266AA7">
        <w:rPr>
          <w:rStyle w:val="Strong"/>
          <w:b w:val="0"/>
          <w:bCs w:val="0"/>
        </w:rPr>
        <w:lastRenderedPageBreak/>
        <w:t>Offering clear and meaningful choices to users about their data</w:t>
      </w:r>
    </w:p>
    <w:p w14:paraId="27E02A4F" w14:textId="77777777" w:rsidR="0046346E" w:rsidRPr="00266AA7" w:rsidRDefault="0046346E" w:rsidP="00A10314">
      <w:pPr>
        <w:pStyle w:val="ListParagraph"/>
        <w:numPr>
          <w:ilvl w:val="0"/>
          <w:numId w:val="38"/>
        </w:numPr>
        <w:spacing w:line="360" w:lineRule="auto"/>
        <w:rPr>
          <w:rStyle w:val="Strong"/>
          <w:b w:val="0"/>
          <w:bCs w:val="0"/>
        </w:rPr>
      </w:pPr>
      <w:r w:rsidRPr="00266AA7">
        <w:rPr>
          <w:rStyle w:val="Strong"/>
          <w:b w:val="0"/>
          <w:bCs w:val="0"/>
        </w:rPr>
        <w:t>Refraining from deceptive or prey tactics</w:t>
      </w:r>
    </w:p>
    <w:p w14:paraId="5DC3CF9F" w14:textId="77777777" w:rsidR="0046346E" w:rsidRPr="00266AA7" w:rsidRDefault="0046346E" w:rsidP="00A10314">
      <w:pPr>
        <w:pStyle w:val="ListParagraph"/>
        <w:numPr>
          <w:ilvl w:val="0"/>
          <w:numId w:val="38"/>
        </w:numPr>
        <w:spacing w:line="360" w:lineRule="auto"/>
        <w:rPr>
          <w:rStyle w:val="Strong"/>
          <w:b w:val="0"/>
          <w:bCs w:val="0"/>
        </w:rPr>
      </w:pPr>
      <w:r w:rsidRPr="00266AA7">
        <w:rPr>
          <w:rStyle w:val="Strong"/>
          <w:b w:val="0"/>
          <w:bCs w:val="0"/>
        </w:rPr>
        <w:t>Conducting algorithmic audits to identify and mitigate bias</w:t>
      </w:r>
    </w:p>
    <w:p w14:paraId="3C00E612" w14:textId="77777777" w:rsidR="0046346E" w:rsidRPr="001C08A4" w:rsidRDefault="0046346E" w:rsidP="00B26395">
      <w:pPr>
        <w:spacing w:line="360" w:lineRule="auto"/>
        <w:rPr>
          <w:rStyle w:val="Strong"/>
          <w:b w:val="0"/>
          <w:bCs w:val="0"/>
        </w:rPr>
      </w:pPr>
      <w:r w:rsidRPr="001C08A4">
        <w:rPr>
          <w:rStyle w:val="Strong"/>
          <w:b w:val="0"/>
          <w:bCs w:val="0"/>
        </w:rPr>
        <w:t>Ethical marketing should be seen as a source of differentiation, enhancing customer trust and loyalty, and ensuring sustainability.</w:t>
      </w:r>
    </w:p>
    <w:p w14:paraId="09871C2E" w14:textId="77777777" w:rsidR="0046346E" w:rsidRPr="009603EE" w:rsidRDefault="0046346E" w:rsidP="00B26395">
      <w:pPr>
        <w:pStyle w:val="Heading3"/>
        <w:rPr>
          <w:rStyle w:val="Strong"/>
          <w:b/>
          <w:bCs w:val="0"/>
        </w:rPr>
      </w:pPr>
      <w:bookmarkStart w:id="131" w:name="_Toc228533787"/>
      <w:r w:rsidRPr="009603EE">
        <w:rPr>
          <w:rStyle w:val="Strong"/>
          <w:b/>
          <w:bCs w:val="0"/>
        </w:rPr>
        <w:t>5.4.4 Designing Human-Centric Customer Experiences</w:t>
      </w:r>
      <w:bookmarkEnd w:id="131"/>
    </w:p>
    <w:p w14:paraId="1F50C9CF" w14:textId="77777777" w:rsidR="0046346E" w:rsidRPr="001C08A4" w:rsidRDefault="0046346E" w:rsidP="00B26395">
      <w:pPr>
        <w:spacing w:line="360" w:lineRule="auto"/>
        <w:rPr>
          <w:rStyle w:val="Strong"/>
          <w:b w:val="0"/>
          <w:bCs w:val="0"/>
        </w:rPr>
      </w:pPr>
      <w:r w:rsidRPr="001C08A4">
        <w:rPr>
          <w:rStyle w:val="Strong"/>
          <w:b w:val="0"/>
          <w:bCs w:val="0"/>
        </w:rPr>
        <w:t>Linking performance and practice, a key managerial implication is how to combine the benefits of technology with human experience. Automation and algorithm-based optimisation enhance efficiency, but can be detrimental to:</w:t>
      </w:r>
    </w:p>
    <w:p w14:paraId="795ACD68" w14:textId="77777777" w:rsidR="0046346E" w:rsidRPr="00266AA7" w:rsidRDefault="0046346E" w:rsidP="00A10314">
      <w:pPr>
        <w:pStyle w:val="ListParagraph"/>
        <w:numPr>
          <w:ilvl w:val="0"/>
          <w:numId w:val="39"/>
        </w:numPr>
        <w:spacing w:line="360" w:lineRule="auto"/>
        <w:rPr>
          <w:rStyle w:val="Strong"/>
          <w:b w:val="0"/>
          <w:bCs w:val="0"/>
        </w:rPr>
      </w:pPr>
      <w:r w:rsidRPr="00266AA7">
        <w:rPr>
          <w:rStyle w:val="Strong"/>
          <w:b w:val="0"/>
          <w:bCs w:val="0"/>
        </w:rPr>
        <w:t>Emotional engagement</w:t>
      </w:r>
    </w:p>
    <w:p w14:paraId="2B870C5D" w14:textId="77777777" w:rsidR="0046346E" w:rsidRPr="00266AA7" w:rsidRDefault="0046346E" w:rsidP="00A10314">
      <w:pPr>
        <w:pStyle w:val="ListParagraph"/>
        <w:numPr>
          <w:ilvl w:val="0"/>
          <w:numId w:val="39"/>
        </w:numPr>
        <w:spacing w:line="360" w:lineRule="auto"/>
        <w:rPr>
          <w:rStyle w:val="Strong"/>
          <w:b w:val="0"/>
          <w:bCs w:val="0"/>
        </w:rPr>
      </w:pPr>
      <w:r w:rsidRPr="00266AA7">
        <w:rPr>
          <w:rStyle w:val="Strong"/>
          <w:b w:val="0"/>
          <w:bCs w:val="0"/>
        </w:rPr>
        <w:t>Perceived authenticity</w:t>
      </w:r>
    </w:p>
    <w:p w14:paraId="76F20FBE" w14:textId="77777777" w:rsidR="0046346E" w:rsidRPr="00266AA7" w:rsidRDefault="0046346E" w:rsidP="00A10314">
      <w:pPr>
        <w:pStyle w:val="ListParagraph"/>
        <w:numPr>
          <w:ilvl w:val="0"/>
          <w:numId w:val="39"/>
        </w:numPr>
        <w:spacing w:line="360" w:lineRule="auto"/>
        <w:rPr>
          <w:rStyle w:val="Strong"/>
          <w:b w:val="0"/>
          <w:bCs w:val="0"/>
        </w:rPr>
      </w:pPr>
      <w:r w:rsidRPr="00266AA7">
        <w:rPr>
          <w:rStyle w:val="Strong"/>
          <w:b w:val="0"/>
          <w:bCs w:val="0"/>
        </w:rPr>
        <w:t>Consumer trust</w:t>
      </w:r>
    </w:p>
    <w:p w14:paraId="3F52E28F" w14:textId="77777777" w:rsidR="0046346E" w:rsidRPr="001C08A4" w:rsidRDefault="0046346E" w:rsidP="00B26395">
      <w:pPr>
        <w:spacing w:line="360" w:lineRule="auto"/>
        <w:rPr>
          <w:rStyle w:val="Strong"/>
          <w:b w:val="0"/>
          <w:bCs w:val="0"/>
        </w:rPr>
      </w:pPr>
      <w:r w:rsidRPr="001C08A4">
        <w:rPr>
          <w:rStyle w:val="Strong"/>
          <w:b w:val="0"/>
          <w:bCs w:val="0"/>
        </w:rPr>
        <w:t>Companies should therefore opt for a blended design approach, which combines:</w:t>
      </w:r>
    </w:p>
    <w:p w14:paraId="69CA6F93" w14:textId="77777777" w:rsidR="0046346E" w:rsidRPr="004C5AB1" w:rsidRDefault="0046346E" w:rsidP="00A10314">
      <w:pPr>
        <w:pStyle w:val="ListParagraph"/>
        <w:numPr>
          <w:ilvl w:val="0"/>
          <w:numId w:val="40"/>
        </w:numPr>
        <w:spacing w:line="360" w:lineRule="auto"/>
        <w:rPr>
          <w:rStyle w:val="Strong"/>
          <w:b w:val="0"/>
          <w:bCs w:val="0"/>
        </w:rPr>
      </w:pPr>
      <w:r w:rsidRPr="004C5AB1">
        <w:rPr>
          <w:rStyle w:val="Strong"/>
          <w:b w:val="0"/>
          <w:bCs w:val="0"/>
        </w:rPr>
        <w:t>Personalisation with transparency and control</w:t>
      </w:r>
    </w:p>
    <w:p w14:paraId="16273C43" w14:textId="77777777" w:rsidR="0046346E" w:rsidRPr="004C5AB1" w:rsidRDefault="0046346E" w:rsidP="00A10314">
      <w:pPr>
        <w:pStyle w:val="ListParagraph"/>
        <w:numPr>
          <w:ilvl w:val="0"/>
          <w:numId w:val="40"/>
        </w:numPr>
        <w:spacing w:line="360" w:lineRule="auto"/>
        <w:rPr>
          <w:rStyle w:val="Strong"/>
          <w:b w:val="0"/>
          <w:bCs w:val="0"/>
        </w:rPr>
      </w:pPr>
      <w:r w:rsidRPr="004C5AB1">
        <w:rPr>
          <w:rStyle w:val="Strong"/>
          <w:b w:val="0"/>
          <w:bCs w:val="0"/>
        </w:rPr>
        <w:t>Automation with human interaction as needed</w:t>
      </w:r>
    </w:p>
    <w:p w14:paraId="7A3F925B" w14:textId="77777777" w:rsidR="0046346E" w:rsidRPr="004C5AB1" w:rsidRDefault="0046346E" w:rsidP="00A10314">
      <w:pPr>
        <w:pStyle w:val="ListParagraph"/>
        <w:numPr>
          <w:ilvl w:val="0"/>
          <w:numId w:val="40"/>
        </w:numPr>
        <w:spacing w:line="360" w:lineRule="auto"/>
        <w:rPr>
          <w:rStyle w:val="Strong"/>
          <w:b w:val="0"/>
          <w:bCs w:val="0"/>
        </w:rPr>
      </w:pPr>
      <w:r w:rsidRPr="004C5AB1">
        <w:rPr>
          <w:rStyle w:val="Strong"/>
          <w:b w:val="0"/>
          <w:bCs w:val="0"/>
        </w:rPr>
        <w:t>Efficiency with an emotional or a human touch</w:t>
      </w:r>
    </w:p>
    <w:p w14:paraId="73DE99DA" w14:textId="77777777" w:rsidR="0046346E" w:rsidRPr="001C08A4" w:rsidRDefault="0046346E" w:rsidP="00B26395">
      <w:pPr>
        <w:spacing w:line="360" w:lineRule="auto"/>
        <w:rPr>
          <w:rStyle w:val="Strong"/>
          <w:b w:val="0"/>
          <w:bCs w:val="0"/>
        </w:rPr>
      </w:pPr>
      <w:r w:rsidRPr="001C08A4">
        <w:rPr>
          <w:rStyle w:val="Strong"/>
          <w:b w:val="0"/>
          <w:bCs w:val="0"/>
        </w:rPr>
        <w:t>This means a transition from technology strategy to experience strategy, which prioritises customers' perception and emotions.</w:t>
      </w:r>
    </w:p>
    <w:p w14:paraId="3DC13682" w14:textId="77777777" w:rsidR="0046346E" w:rsidRPr="009603EE" w:rsidRDefault="0046346E" w:rsidP="00B26395">
      <w:pPr>
        <w:pStyle w:val="Heading3"/>
        <w:rPr>
          <w:rStyle w:val="Strong"/>
          <w:b/>
          <w:bCs w:val="0"/>
        </w:rPr>
      </w:pPr>
      <w:bookmarkStart w:id="132" w:name="_Toc228533788"/>
      <w:r w:rsidRPr="009603EE">
        <w:rPr>
          <w:rStyle w:val="Strong"/>
          <w:b/>
          <w:bCs w:val="0"/>
        </w:rPr>
        <w:t>5.4.5 Strengthening Trust through Transparency and Accountability</w:t>
      </w:r>
      <w:bookmarkEnd w:id="132"/>
    </w:p>
    <w:p w14:paraId="3854EBE0" w14:textId="77777777" w:rsidR="0046346E" w:rsidRPr="001C08A4" w:rsidRDefault="0046346E" w:rsidP="00B26395">
      <w:pPr>
        <w:spacing w:line="360" w:lineRule="auto"/>
        <w:rPr>
          <w:rStyle w:val="Strong"/>
          <w:b w:val="0"/>
          <w:bCs w:val="0"/>
        </w:rPr>
      </w:pPr>
      <w:r w:rsidRPr="001C08A4">
        <w:rPr>
          <w:rStyle w:val="Strong"/>
          <w:b w:val="0"/>
          <w:bCs w:val="0"/>
        </w:rPr>
        <w:t>Trust plays a key role in influencing engagement and purchasing decisions. To foster trust organisations need to:</w:t>
      </w:r>
    </w:p>
    <w:p w14:paraId="2CE9B144" w14:textId="77777777" w:rsidR="0046346E" w:rsidRPr="004C5AB1" w:rsidRDefault="0046346E" w:rsidP="00A10314">
      <w:pPr>
        <w:pStyle w:val="ListParagraph"/>
        <w:numPr>
          <w:ilvl w:val="0"/>
          <w:numId w:val="41"/>
        </w:numPr>
        <w:spacing w:line="360" w:lineRule="auto"/>
        <w:rPr>
          <w:rStyle w:val="Strong"/>
          <w:b w:val="0"/>
          <w:bCs w:val="0"/>
        </w:rPr>
      </w:pPr>
      <w:r w:rsidRPr="004C5AB1">
        <w:rPr>
          <w:rStyle w:val="Strong"/>
          <w:b w:val="0"/>
          <w:bCs w:val="0"/>
        </w:rPr>
        <w:t>Provide easy-to-understand information about data practices</w:t>
      </w:r>
    </w:p>
    <w:p w14:paraId="1C423CB8" w14:textId="77777777" w:rsidR="0046346E" w:rsidRPr="004C5AB1" w:rsidRDefault="0046346E" w:rsidP="00A10314">
      <w:pPr>
        <w:pStyle w:val="ListParagraph"/>
        <w:numPr>
          <w:ilvl w:val="0"/>
          <w:numId w:val="41"/>
        </w:numPr>
        <w:spacing w:line="360" w:lineRule="auto"/>
        <w:rPr>
          <w:rStyle w:val="Strong"/>
          <w:b w:val="0"/>
          <w:bCs w:val="0"/>
        </w:rPr>
      </w:pPr>
      <w:r w:rsidRPr="004C5AB1">
        <w:rPr>
          <w:rStyle w:val="Strong"/>
          <w:b w:val="0"/>
          <w:bCs w:val="0"/>
        </w:rPr>
        <w:t>Be accountable for data use</w:t>
      </w:r>
    </w:p>
    <w:p w14:paraId="34202F78" w14:textId="77777777" w:rsidR="0046346E" w:rsidRPr="004C5AB1" w:rsidRDefault="0046346E" w:rsidP="00A10314">
      <w:pPr>
        <w:pStyle w:val="ListParagraph"/>
        <w:numPr>
          <w:ilvl w:val="0"/>
          <w:numId w:val="41"/>
        </w:numPr>
        <w:spacing w:line="360" w:lineRule="auto"/>
        <w:rPr>
          <w:rStyle w:val="Strong"/>
          <w:b w:val="0"/>
          <w:bCs w:val="0"/>
        </w:rPr>
      </w:pPr>
      <w:r w:rsidRPr="004C5AB1">
        <w:rPr>
          <w:rStyle w:val="Strong"/>
          <w:b w:val="0"/>
          <w:bCs w:val="0"/>
        </w:rPr>
        <w:t>Manage the relationship between policies and practices (eg, privacy)</w:t>
      </w:r>
    </w:p>
    <w:p w14:paraId="46B660B9" w14:textId="77777777" w:rsidR="0046346E" w:rsidRPr="009603EE" w:rsidRDefault="0046346E" w:rsidP="00B26395">
      <w:pPr>
        <w:pStyle w:val="Heading3"/>
        <w:rPr>
          <w:rStyle w:val="Strong"/>
          <w:b/>
          <w:bCs w:val="0"/>
        </w:rPr>
      </w:pPr>
      <w:bookmarkStart w:id="133" w:name="_Toc228533789"/>
      <w:r w:rsidRPr="009603EE">
        <w:rPr>
          <w:rStyle w:val="Strong"/>
          <w:b/>
          <w:bCs w:val="0"/>
        </w:rPr>
        <w:t>5.4.6 Leveraging Customer Experience as a Strategic Asset</w:t>
      </w:r>
      <w:bookmarkEnd w:id="133"/>
    </w:p>
    <w:p w14:paraId="5DA98614" w14:textId="77777777" w:rsidR="0046346E" w:rsidRPr="001C08A4" w:rsidRDefault="0046346E" w:rsidP="00B26395">
      <w:pPr>
        <w:spacing w:line="360" w:lineRule="auto"/>
        <w:rPr>
          <w:rStyle w:val="Strong"/>
          <w:b w:val="0"/>
          <w:bCs w:val="0"/>
        </w:rPr>
      </w:pPr>
      <w:r w:rsidRPr="001C08A4">
        <w:rPr>
          <w:rStyle w:val="Strong"/>
          <w:b w:val="0"/>
          <w:bCs w:val="0"/>
        </w:rPr>
        <w:t>This research shows the role of CX as a moderator and competitive weapon in explaining behaviour. Organisations should therefore:</w:t>
      </w:r>
    </w:p>
    <w:p w14:paraId="4B89842F" w14:textId="77777777" w:rsidR="0046346E" w:rsidRPr="004C5AB1" w:rsidRDefault="0046346E" w:rsidP="00A10314">
      <w:pPr>
        <w:pStyle w:val="ListParagraph"/>
        <w:numPr>
          <w:ilvl w:val="0"/>
          <w:numId w:val="42"/>
        </w:numPr>
        <w:spacing w:line="360" w:lineRule="auto"/>
        <w:rPr>
          <w:rStyle w:val="Strong"/>
          <w:b w:val="0"/>
          <w:bCs w:val="0"/>
        </w:rPr>
      </w:pPr>
      <w:r w:rsidRPr="004C5AB1">
        <w:rPr>
          <w:rStyle w:val="Strong"/>
          <w:b w:val="0"/>
          <w:bCs w:val="0"/>
        </w:rPr>
        <w:lastRenderedPageBreak/>
        <w:t>Constantly monitor and refine experience quality at key points</w:t>
      </w:r>
    </w:p>
    <w:p w14:paraId="75A0CD85" w14:textId="77777777" w:rsidR="0046346E" w:rsidRPr="004C5AB1" w:rsidRDefault="0046346E" w:rsidP="00A10314">
      <w:pPr>
        <w:pStyle w:val="ListParagraph"/>
        <w:numPr>
          <w:ilvl w:val="0"/>
          <w:numId w:val="42"/>
        </w:numPr>
        <w:spacing w:line="360" w:lineRule="auto"/>
        <w:rPr>
          <w:rStyle w:val="Strong"/>
          <w:b w:val="0"/>
          <w:bCs w:val="0"/>
        </w:rPr>
      </w:pPr>
      <w:r w:rsidRPr="004C5AB1">
        <w:rPr>
          <w:rStyle w:val="Strong"/>
          <w:b w:val="0"/>
          <w:bCs w:val="0"/>
        </w:rPr>
        <w:t>Remove defects in the customer experience</w:t>
      </w:r>
    </w:p>
    <w:p w14:paraId="34F96E57" w14:textId="77777777" w:rsidR="0046346E" w:rsidRPr="004C5AB1" w:rsidRDefault="0046346E" w:rsidP="00A10314">
      <w:pPr>
        <w:pStyle w:val="ListParagraph"/>
        <w:numPr>
          <w:ilvl w:val="0"/>
          <w:numId w:val="42"/>
        </w:numPr>
        <w:spacing w:line="360" w:lineRule="auto"/>
        <w:rPr>
          <w:rStyle w:val="Strong"/>
          <w:b w:val="0"/>
          <w:bCs w:val="0"/>
        </w:rPr>
      </w:pPr>
      <w:r w:rsidRPr="004C5AB1">
        <w:rPr>
          <w:rStyle w:val="Strong"/>
          <w:b w:val="0"/>
          <w:bCs w:val="0"/>
        </w:rPr>
        <w:t>Incorporate CX measures into strategic assessment</w:t>
      </w:r>
    </w:p>
    <w:p w14:paraId="175C6918" w14:textId="77777777" w:rsidR="0046346E" w:rsidRPr="009603EE" w:rsidRDefault="0046346E" w:rsidP="00B26395">
      <w:pPr>
        <w:pStyle w:val="Heading3"/>
        <w:rPr>
          <w:rStyle w:val="Strong"/>
          <w:b/>
          <w:bCs w:val="0"/>
        </w:rPr>
      </w:pPr>
      <w:bookmarkStart w:id="134" w:name="_Toc228533790"/>
      <w:r w:rsidRPr="009603EE">
        <w:rPr>
          <w:rStyle w:val="Strong"/>
          <w:b/>
          <w:bCs w:val="0"/>
        </w:rPr>
        <w:t>5.4.7 Adopting an Ecosystem Perspective in Marketing Strategy</w:t>
      </w:r>
      <w:bookmarkEnd w:id="134"/>
    </w:p>
    <w:p w14:paraId="4F387F6E" w14:textId="77777777" w:rsidR="0046346E" w:rsidRPr="001C08A4" w:rsidRDefault="0046346E" w:rsidP="00B26395">
      <w:pPr>
        <w:spacing w:line="360" w:lineRule="auto"/>
        <w:rPr>
          <w:rStyle w:val="Strong"/>
          <w:b w:val="0"/>
          <w:bCs w:val="0"/>
        </w:rPr>
      </w:pPr>
      <w:r w:rsidRPr="001C08A4">
        <w:rPr>
          <w:rStyle w:val="Strong"/>
          <w:b w:val="0"/>
          <w:bCs w:val="0"/>
        </w:rPr>
        <w:t>Finally, the research notes the need to consider customer interactions as within an ecosystem. Organisations should:</w:t>
      </w:r>
    </w:p>
    <w:p w14:paraId="457D8444" w14:textId="77777777" w:rsidR="0046346E" w:rsidRPr="004C5AB1" w:rsidRDefault="0046346E" w:rsidP="00A10314">
      <w:pPr>
        <w:pStyle w:val="ListParagraph"/>
        <w:numPr>
          <w:ilvl w:val="0"/>
          <w:numId w:val="43"/>
        </w:numPr>
        <w:spacing w:line="360" w:lineRule="auto"/>
        <w:rPr>
          <w:rStyle w:val="Strong"/>
          <w:b w:val="0"/>
          <w:bCs w:val="0"/>
        </w:rPr>
      </w:pPr>
      <w:r w:rsidRPr="004C5AB1">
        <w:rPr>
          <w:rStyle w:val="Strong"/>
          <w:b w:val="0"/>
          <w:bCs w:val="0"/>
        </w:rPr>
        <w:t>Plan strategies across platforms</w:t>
      </w:r>
    </w:p>
    <w:p w14:paraId="7B47EE5B" w14:textId="77777777" w:rsidR="0046346E" w:rsidRPr="004C5AB1" w:rsidRDefault="0046346E" w:rsidP="00A10314">
      <w:pPr>
        <w:pStyle w:val="ListParagraph"/>
        <w:numPr>
          <w:ilvl w:val="0"/>
          <w:numId w:val="43"/>
        </w:numPr>
        <w:spacing w:line="360" w:lineRule="auto"/>
        <w:rPr>
          <w:rStyle w:val="Strong"/>
          <w:b w:val="0"/>
          <w:bCs w:val="0"/>
        </w:rPr>
      </w:pPr>
      <w:r w:rsidRPr="004C5AB1">
        <w:rPr>
          <w:rStyle w:val="Strong"/>
          <w:b w:val="0"/>
          <w:bCs w:val="0"/>
        </w:rPr>
        <w:t>Maintain messaging and experience consistency</w:t>
      </w:r>
    </w:p>
    <w:p w14:paraId="1190081B" w14:textId="77777777" w:rsidR="0046346E" w:rsidRPr="004C5AB1" w:rsidRDefault="0046346E" w:rsidP="00A10314">
      <w:pPr>
        <w:pStyle w:val="ListParagraph"/>
        <w:numPr>
          <w:ilvl w:val="0"/>
          <w:numId w:val="43"/>
        </w:numPr>
        <w:spacing w:line="360" w:lineRule="auto"/>
        <w:rPr>
          <w:rStyle w:val="Strong"/>
          <w:b w:val="0"/>
          <w:bCs w:val="0"/>
        </w:rPr>
      </w:pPr>
      <w:r w:rsidRPr="004C5AB1">
        <w:rPr>
          <w:rStyle w:val="Strong"/>
          <w:b w:val="0"/>
          <w:bCs w:val="0"/>
        </w:rPr>
        <w:t>Use data from multiple platforms ethically to improve relevance</w:t>
      </w:r>
    </w:p>
    <w:p w14:paraId="5D93AEC7" w14:textId="77777777" w:rsidR="0046346E" w:rsidRPr="001C08A4" w:rsidRDefault="0046346E" w:rsidP="00B26395">
      <w:pPr>
        <w:spacing w:line="360" w:lineRule="auto"/>
        <w:rPr>
          <w:rStyle w:val="Strong"/>
          <w:b w:val="0"/>
          <w:bCs w:val="0"/>
        </w:rPr>
      </w:pPr>
      <w:r w:rsidRPr="001C08A4">
        <w:rPr>
          <w:rStyle w:val="Strong"/>
          <w:b w:val="0"/>
          <w:bCs w:val="0"/>
        </w:rPr>
        <w:t>This involves shifting from platform to ecosystem management, as consumer behaviour evolves.</w:t>
      </w:r>
    </w:p>
    <w:p w14:paraId="05A4E043" w14:textId="77777777" w:rsidR="0046346E" w:rsidRPr="009603EE" w:rsidRDefault="0046346E" w:rsidP="003427E4">
      <w:pPr>
        <w:pStyle w:val="Heading2"/>
        <w:spacing w:line="360" w:lineRule="auto"/>
        <w:rPr>
          <w:rStyle w:val="Strong"/>
          <w:b/>
          <w:bCs/>
        </w:rPr>
      </w:pPr>
      <w:bookmarkStart w:id="135" w:name="_Toc228533791"/>
      <w:r w:rsidRPr="009603EE">
        <w:rPr>
          <w:rStyle w:val="Strong"/>
          <w:b/>
          <w:bCs/>
        </w:rPr>
        <w:t>5.5 Limitations and Future Research</w:t>
      </w:r>
      <w:bookmarkEnd w:id="135"/>
    </w:p>
    <w:p w14:paraId="213C2742" w14:textId="07F3B9F9" w:rsidR="0046346E" w:rsidRPr="001C08A4" w:rsidRDefault="00FB0C4C" w:rsidP="003427E4">
      <w:pPr>
        <w:spacing w:line="360" w:lineRule="auto"/>
        <w:rPr>
          <w:rStyle w:val="Strong"/>
          <w:b w:val="0"/>
          <w:bCs w:val="0"/>
        </w:rPr>
      </w:pPr>
      <w:r>
        <w:t>The study was conducted using secondary data and is contextualised. This research makes the suggestion that future studies should be conducted using primary data; researchers should compare across platforms</w:t>
      </w:r>
      <w:r w:rsidR="0046346E" w:rsidRPr="001C08A4">
        <w:rPr>
          <w:rStyle w:val="Strong"/>
          <w:b w:val="0"/>
          <w:bCs w:val="0"/>
        </w:rPr>
        <w:t>.</w:t>
      </w:r>
    </w:p>
    <w:p w14:paraId="484B9352" w14:textId="42F54B2C" w:rsidR="00C85393" w:rsidRDefault="00C85393" w:rsidP="003427E4">
      <w:pPr>
        <w:spacing w:line="360" w:lineRule="auto"/>
        <w:rPr>
          <w:rStyle w:val="Strong"/>
          <w:b w:val="0"/>
          <w:bCs w:val="0"/>
        </w:rPr>
      </w:pPr>
    </w:p>
    <w:p w14:paraId="5751BACA" w14:textId="7577AF1F" w:rsidR="00F704E7" w:rsidRDefault="00F704E7" w:rsidP="003427E4">
      <w:pPr>
        <w:spacing w:line="360" w:lineRule="auto"/>
        <w:rPr>
          <w:rStyle w:val="Strong"/>
          <w:b w:val="0"/>
          <w:bCs w:val="0"/>
        </w:rPr>
      </w:pPr>
    </w:p>
    <w:p w14:paraId="0B862D01" w14:textId="357932D7" w:rsidR="00F704E7" w:rsidRDefault="00F704E7" w:rsidP="003427E4">
      <w:pPr>
        <w:spacing w:line="360" w:lineRule="auto"/>
        <w:rPr>
          <w:rStyle w:val="Strong"/>
          <w:b w:val="0"/>
          <w:bCs w:val="0"/>
        </w:rPr>
      </w:pPr>
    </w:p>
    <w:p w14:paraId="05A033C8" w14:textId="6DEF32AE" w:rsidR="00F704E7" w:rsidRDefault="00F704E7" w:rsidP="003427E4">
      <w:pPr>
        <w:spacing w:line="360" w:lineRule="auto"/>
        <w:rPr>
          <w:rStyle w:val="Strong"/>
          <w:b w:val="0"/>
          <w:bCs w:val="0"/>
        </w:rPr>
      </w:pPr>
    </w:p>
    <w:p w14:paraId="0C7831CE" w14:textId="7A1B5139" w:rsidR="00F704E7" w:rsidRDefault="00F704E7" w:rsidP="003427E4">
      <w:pPr>
        <w:spacing w:line="360" w:lineRule="auto"/>
        <w:rPr>
          <w:rStyle w:val="Strong"/>
          <w:b w:val="0"/>
          <w:bCs w:val="0"/>
        </w:rPr>
      </w:pPr>
    </w:p>
    <w:p w14:paraId="0507EA0D" w14:textId="77777777" w:rsidR="00F704E7" w:rsidRDefault="00F704E7" w:rsidP="003427E4">
      <w:pPr>
        <w:spacing w:line="360" w:lineRule="auto"/>
        <w:rPr>
          <w:rStyle w:val="Strong"/>
          <w:b w:val="0"/>
          <w:bCs w:val="0"/>
        </w:rPr>
      </w:pPr>
    </w:p>
    <w:p w14:paraId="33DEC0D2" w14:textId="11DECFBF" w:rsidR="00C85393" w:rsidRDefault="00C85393" w:rsidP="003427E4">
      <w:pPr>
        <w:spacing w:line="360" w:lineRule="auto"/>
        <w:rPr>
          <w:rStyle w:val="Strong"/>
          <w:b w:val="0"/>
          <w:bCs w:val="0"/>
        </w:rPr>
      </w:pPr>
    </w:p>
    <w:p w14:paraId="2BD486C3" w14:textId="12A3435A" w:rsidR="00C85393" w:rsidRDefault="00C85393" w:rsidP="003427E4">
      <w:pPr>
        <w:spacing w:line="360" w:lineRule="auto"/>
        <w:rPr>
          <w:rStyle w:val="Strong"/>
          <w:b w:val="0"/>
          <w:bCs w:val="0"/>
        </w:rPr>
      </w:pPr>
    </w:p>
    <w:p w14:paraId="23CB88A0" w14:textId="77777777" w:rsidR="00C85393" w:rsidRDefault="00C85393" w:rsidP="003427E4">
      <w:pPr>
        <w:spacing w:line="360" w:lineRule="auto"/>
      </w:pPr>
    </w:p>
    <w:p w14:paraId="46BDDE6F" w14:textId="77777777" w:rsidR="00B26395" w:rsidRPr="002E10EB" w:rsidRDefault="00B26395" w:rsidP="00B04306">
      <w:pPr>
        <w:pStyle w:val="Heading1"/>
        <w:spacing w:line="360" w:lineRule="auto"/>
        <w:jc w:val="center"/>
        <w:rPr>
          <w:rStyle w:val="Strong"/>
        </w:rPr>
      </w:pPr>
      <w:bookmarkStart w:id="136" w:name="_Toc228533792"/>
      <w:r w:rsidRPr="002E10EB">
        <w:rPr>
          <w:rStyle w:val="Strong"/>
          <w:b/>
          <w:bCs/>
        </w:rPr>
        <w:lastRenderedPageBreak/>
        <w:t>Chapter 6: Recommendations</w:t>
      </w:r>
      <w:bookmarkEnd w:id="136"/>
    </w:p>
    <w:p w14:paraId="7D0B230F" w14:textId="77777777" w:rsidR="00B26395" w:rsidRPr="00B26395" w:rsidRDefault="00B26395" w:rsidP="003427E4">
      <w:pPr>
        <w:pStyle w:val="Heading2"/>
        <w:spacing w:line="360" w:lineRule="auto"/>
        <w:rPr>
          <w:rStyle w:val="Strong"/>
          <w:b/>
          <w:bCs/>
        </w:rPr>
      </w:pPr>
      <w:bookmarkStart w:id="137" w:name="_Toc228533793"/>
      <w:r w:rsidRPr="00B26395">
        <w:rPr>
          <w:rStyle w:val="Strong"/>
          <w:b/>
          <w:bCs/>
        </w:rPr>
        <w:t>6.1 Introduction</w:t>
      </w:r>
      <w:bookmarkEnd w:id="137"/>
    </w:p>
    <w:p w14:paraId="0E7BA72C" w14:textId="77777777" w:rsidR="003427E4" w:rsidRDefault="003427E4" w:rsidP="003427E4">
      <w:pPr>
        <w:spacing w:line="360" w:lineRule="auto"/>
      </w:pPr>
      <w:r>
        <w:t>This chapter presents a set of strategically-oriented, and evidence-based, recommendations that draw on the empirical observations and critical insights identified in Chapter 4 and 5. The recommendations are designed to solve the key research challenges uncovered by the study - i.e., the results of data-driven digital marketing (DDDM), complexities of customer engagement and the emergence of trust and ethical data use, and the mediation role of customer experience (CX).</w:t>
      </w:r>
    </w:p>
    <w:p w14:paraId="366E58B0" w14:textId="38C8F7CF" w:rsidR="00B26395" w:rsidRPr="002E10EB" w:rsidRDefault="003427E4" w:rsidP="003427E4">
      <w:pPr>
        <w:spacing w:line="360" w:lineRule="auto"/>
        <w:rPr>
          <w:rStyle w:val="Strong"/>
          <w:b w:val="0"/>
          <w:bCs w:val="0"/>
        </w:rPr>
      </w:pPr>
      <w:r>
        <w:t>This chapter does not offer generic managerial recommendations, rather it provides specific, operational and theoretically informed recommendations to enhance the sustainable effectiveness, and ethical benefits of DDDM for large digital platforms (such as Amazon UK). The recommendations are presented thematically, strategically, and aligned with research objectives to ensure that the results are reflected in the recommendations</w:t>
      </w:r>
      <w:r w:rsidR="00B26395" w:rsidRPr="002E10EB">
        <w:rPr>
          <w:rStyle w:val="Strong"/>
          <w:b w:val="0"/>
          <w:bCs w:val="0"/>
        </w:rPr>
        <w:t>.</w:t>
      </w:r>
    </w:p>
    <w:p w14:paraId="424D3898" w14:textId="77777777" w:rsidR="00B26395" w:rsidRPr="00B26395" w:rsidRDefault="00B26395" w:rsidP="003427E4">
      <w:pPr>
        <w:pStyle w:val="Heading2"/>
        <w:spacing w:line="360" w:lineRule="auto"/>
        <w:rPr>
          <w:rStyle w:val="Strong"/>
          <w:b/>
          <w:bCs/>
        </w:rPr>
      </w:pPr>
      <w:bookmarkStart w:id="138" w:name="_Toc228533794"/>
      <w:r w:rsidRPr="00B26395">
        <w:rPr>
          <w:rStyle w:val="Strong"/>
          <w:b/>
          <w:bCs/>
        </w:rPr>
        <w:t>6.2 Recommendations for Data-Driven Digital Marketing (DDDM)</w:t>
      </w:r>
      <w:bookmarkEnd w:id="138"/>
    </w:p>
    <w:p w14:paraId="27810533" w14:textId="77777777" w:rsidR="00B26395" w:rsidRPr="00B26395" w:rsidRDefault="00B26395" w:rsidP="003427E4">
      <w:pPr>
        <w:pStyle w:val="Heading3"/>
        <w:rPr>
          <w:rStyle w:val="Strong"/>
          <w:b/>
          <w:bCs w:val="0"/>
        </w:rPr>
      </w:pPr>
      <w:bookmarkStart w:id="139" w:name="_Toc228533795"/>
      <w:r w:rsidRPr="00B26395">
        <w:rPr>
          <w:rStyle w:val="Strong"/>
          <w:b/>
          <w:bCs w:val="0"/>
        </w:rPr>
        <w:t>6.2.1 From Hyper-Personalisation to Balanced Personalisation</w:t>
      </w:r>
      <w:bookmarkEnd w:id="139"/>
    </w:p>
    <w:p w14:paraId="66D136F3" w14:textId="77777777" w:rsidR="003427E4" w:rsidRDefault="003427E4" w:rsidP="003427E4">
      <w:pPr>
        <w:spacing w:line="360" w:lineRule="auto"/>
      </w:pPr>
      <w:r>
        <w:t>One of the main insights of this study is the potential for hyper-personalisation to lead to algorithmic addiction, power imbalances and personalisation fatigue. This means that businesses should focus from hyper-personalisation to balanced personalisation.</w:t>
      </w:r>
    </w:p>
    <w:p w14:paraId="0335FFF1" w14:textId="77777777" w:rsidR="003427E4" w:rsidRDefault="003427E4" w:rsidP="003427E4">
      <w:pPr>
        <w:spacing w:line="360" w:lineRule="auto"/>
      </w:pPr>
      <w:r>
        <w:t>This involves:</w:t>
      </w:r>
    </w:p>
    <w:p w14:paraId="49A87719" w14:textId="5B34C92E" w:rsidR="003427E4" w:rsidRDefault="003427E4" w:rsidP="003427E4">
      <w:pPr>
        <w:pStyle w:val="ListParagraph"/>
        <w:numPr>
          <w:ilvl w:val="0"/>
          <w:numId w:val="61"/>
        </w:numPr>
        <w:spacing w:line="360" w:lineRule="auto"/>
      </w:pPr>
      <w:r>
        <w:t>Randomly injecting serendipity in personalisation for discovery.</w:t>
      </w:r>
    </w:p>
    <w:p w14:paraId="5EEDDCEA" w14:textId="6B16ACDE" w:rsidR="003427E4" w:rsidRDefault="003427E4" w:rsidP="003427E4">
      <w:pPr>
        <w:pStyle w:val="ListParagraph"/>
        <w:numPr>
          <w:ilvl w:val="0"/>
          <w:numId w:val="61"/>
        </w:numPr>
        <w:spacing w:line="360" w:lineRule="auto"/>
      </w:pPr>
      <w:r>
        <w:t>Designing algorithms that encourage diversity and novelty, as well as relevancy based on past experiences.</w:t>
      </w:r>
    </w:p>
    <w:p w14:paraId="6640DDE3" w14:textId="7BC100D6" w:rsidR="003427E4" w:rsidRDefault="003427E4" w:rsidP="003427E4">
      <w:pPr>
        <w:pStyle w:val="ListParagraph"/>
        <w:numPr>
          <w:ilvl w:val="0"/>
          <w:numId w:val="61"/>
        </w:numPr>
        <w:spacing w:line="360" w:lineRule="auto"/>
      </w:pPr>
      <w:r>
        <w:t>Offering consumers choice over the degree of personalisation, and so avoiding alienation.</w:t>
      </w:r>
    </w:p>
    <w:p w14:paraId="6A43D762" w14:textId="618D4858" w:rsidR="00B26395" w:rsidRPr="002E10EB" w:rsidRDefault="003427E4" w:rsidP="003427E4">
      <w:pPr>
        <w:spacing w:line="360" w:lineRule="auto"/>
        <w:rPr>
          <w:rStyle w:val="Strong"/>
          <w:b w:val="0"/>
          <w:bCs w:val="0"/>
        </w:rPr>
      </w:pPr>
      <w:r>
        <w:lastRenderedPageBreak/>
        <w:t>This helps prevent filter bubbles and information overload, while retaining the benefit of relevant information. It is also in line with preserving consumer agency in algorithmically-enabled environments</w:t>
      </w:r>
      <w:r w:rsidR="00B26395" w:rsidRPr="002E10EB">
        <w:rPr>
          <w:rStyle w:val="Strong"/>
          <w:b w:val="0"/>
          <w:bCs w:val="0"/>
        </w:rPr>
        <w:t>.</w:t>
      </w:r>
    </w:p>
    <w:p w14:paraId="47AAB47A" w14:textId="77777777" w:rsidR="00B26395" w:rsidRPr="00B26395" w:rsidRDefault="00B26395" w:rsidP="00B26395">
      <w:pPr>
        <w:pStyle w:val="Heading3"/>
        <w:rPr>
          <w:rStyle w:val="Strong"/>
          <w:b/>
          <w:bCs w:val="0"/>
        </w:rPr>
      </w:pPr>
      <w:bookmarkStart w:id="140" w:name="_Toc228533796"/>
      <w:r w:rsidRPr="00B26395">
        <w:rPr>
          <w:rStyle w:val="Strong"/>
          <w:b/>
          <w:bCs w:val="0"/>
        </w:rPr>
        <w:t>6.2.2 Enhance Algorithmic Transparency and Explainability</w:t>
      </w:r>
      <w:bookmarkEnd w:id="140"/>
    </w:p>
    <w:p w14:paraId="414B9E3F" w14:textId="77777777" w:rsidR="003427E4" w:rsidRDefault="003427E4" w:rsidP="003427E4">
      <w:pPr>
        <w:spacing w:line="360" w:lineRule="auto"/>
      </w:pPr>
      <w:r>
        <w:t>Transparency plays a significant role in consumers' trust in data-driven settings, as demonstrated by this evidence. As such, firms need to ensure algorithmic explainability when developing their products.</w:t>
      </w:r>
    </w:p>
    <w:p w14:paraId="0D02BE37" w14:textId="77777777" w:rsidR="003427E4" w:rsidRDefault="003427E4" w:rsidP="003427E4">
      <w:pPr>
        <w:spacing w:line="360" w:lineRule="auto"/>
      </w:pPr>
      <w:r>
        <w:t>This could translate into:</w:t>
      </w:r>
    </w:p>
    <w:p w14:paraId="3D4809F7" w14:textId="5675FF68" w:rsidR="003427E4" w:rsidRDefault="003427E4" w:rsidP="003427E4">
      <w:pPr>
        <w:pStyle w:val="ListParagraph"/>
        <w:numPr>
          <w:ilvl w:val="0"/>
          <w:numId w:val="62"/>
        </w:numPr>
        <w:spacing w:line="360" w:lineRule="auto"/>
      </w:pPr>
      <w:r>
        <w:t>Disclosing to customers why products are recommended to them (e.g., "we suggest this for you because you viewed this").</w:t>
      </w:r>
    </w:p>
    <w:p w14:paraId="0FB3153C" w14:textId="6F9E7B20" w:rsidR="003427E4" w:rsidRDefault="003427E4" w:rsidP="003427E4">
      <w:pPr>
        <w:pStyle w:val="ListParagraph"/>
        <w:numPr>
          <w:ilvl w:val="0"/>
          <w:numId w:val="62"/>
        </w:numPr>
        <w:spacing w:line="360" w:lineRule="auto"/>
      </w:pPr>
      <w:r>
        <w:t>Providing users with dashboards to show data use</w:t>
      </w:r>
    </w:p>
    <w:p w14:paraId="644263BB" w14:textId="7EB800B0" w:rsidR="003427E4" w:rsidRDefault="003427E4" w:rsidP="003427E4">
      <w:pPr>
        <w:pStyle w:val="ListParagraph"/>
        <w:numPr>
          <w:ilvl w:val="0"/>
          <w:numId w:val="62"/>
        </w:numPr>
        <w:spacing w:line="360" w:lineRule="auto"/>
      </w:pPr>
      <w:r>
        <w:t>Opt-outs of different types of data collection and targeting.</w:t>
      </w:r>
    </w:p>
    <w:p w14:paraId="3272D88A" w14:textId="61F8DAF8" w:rsidR="00B26395" w:rsidRPr="002E10EB" w:rsidRDefault="003427E4" w:rsidP="003427E4">
      <w:pPr>
        <w:spacing w:line="360" w:lineRule="auto"/>
        <w:rPr>
          <w:rStyle w:val="Strong"/>
          <w:b w:val="0"/>
          <w:bCs w:val="0"/>
        </w:rPr>
      </w:pPr>
      <w:r>
        <w:t>Transparency removes distrust and engenders trust in responsibility. This is particularly in terms of both the rise of regulatory and consumer distrust</w:t>
      </w:r>
      <w:r w:rsidR="00B26395" w:rsidRPr="002E10EB">
        <w:rPr>
          <w:rStyle w:val="Strong"/>
          <w:b w:val="0"/>
          <w:bCs w:val="0"/>
        </w:rPr>
        <w:t>.</w:t>
      </w:r>
    </w:p>
    <w:p w14:paraId="7AE9EE96" w14:textId="77777777" w:rsidR="00B26395" w:rsidRPr="00B26395" w:rsidRDefault="00B26395" w:rsidP="00B26395">
      <w:pPr>
        <w:pStyle w:val="Heading3"/>
        <w:rPr>
          <w:rStyle w:val="Strong"/>
          <w:b/>
          <w:bCs w:val="0"/>
        </w:rPr>
      </w:pPr>
      <w:bookmarkStart w:id="141" w:name="_Toc228533797"/>
      <w:r w:rsidRPr="00B26395">
        <w:rPr>
          <w:rStyle w:val="Strong"/>
          <w:b/>
          <w:bCs w:val="0"/>
        </w:rPr>
        <w:t>6.2.3 Reduce Over-Reliance on Predictive Automation</w:t>
      </w:r>
      <w:bookmarkEnd w:id="141"/>
    </w:p>
    <w:p w14:paraId="7B72E321" w14:textId="77777777" w:rsidR="00B26395" w:rsidRPr="002E10EB" w:rsidRDefault="00B26395" w:rsidP="00B26395">
      <w:pPr>
        <w:spacing w:line="360" w:lineRule="auto"/>
        <w:rPr>
          <w:rStyle w:val="Strong"/>
          <w:b w:val="0"/>
          <w:bCs w:val="0"/>
        </w:rPr>
      </w:pPr>
      <w:r w:rsidRPr="002E10EB">
        <w:rPr>
          <w:rStyle w:val="Strong"/>
          <w:b w:val="0"/>
          <w:bCs w:val="0"/>
        </w:rPr>
        <w:t>Predictive automation improves decision-making, but as the research findings show, over-reliance on automation can detract from authenticity and experience. Adopt a blended decision-making approach that involves the algorithm and human management.</w:t>
      </w:r>
    </w:p>
    <w:p w14:paraId="018065E6" w14:textId="77777777" w:rsidR="00B26395" w:rsidRPr="002E10EB" w:rsidRDefault="00B26395" w:rsidP="00B26395">
      <w:pPr>
        <w:spacing w:line="360" w:lineRule="auto"/>
        <w:rPr>
          <w:rStyle w:val="Strong"/>
          <w:b w:val="0"/>
          <w:bCs w:val="0"/>
        </w:rPr>
      </w:pPr>
      <w:r w:rsidRPr="002E10EB">
        <w:rPr>
          <w:rStyle w:val="Strong"/>
          <w:b w:val="0"/>
          <w:bCs w:val="0"/>
        </w:rPr>
        <w:t>This can be put into practice by:</w:t>
      </w:r>
    </w:p>
    <w:p w14:paraId="35D1D43D" w14:textId="77777777" w:rsidR="00B26395" w:rsidRPr="004E5695" w:rsidRDefault="00B26395" w:rsidP="00A10314">
      <w:pPr>
        <w:pStyle w:val="ListParagraph"/>
        <w:numPr>
          <w:ilvl w:val="0"/>
          <w:numId w:val="45"/>
        </w:numPr>
        <w:spacing w:line="360" w:lineRule="auto"/>
        <w:rPr>
          <w:rStyle w:val="Strong"/>
          <w:b w:val="0"/>
          <w:bCs w:val="0"/>
        </w:rPr>
      </w:pPr>
      <w:r w:rsidRPr="004E5695">
        <w:rPr>
          <w:rStyle w:val="Strong"/>
          <w:b w:val="0"/>
          <w:bCs w:val="0"/>
        </w:rPr>
        <w:t>Introducing human-curated content in addition to content selected by algorithms.</w:t>
      </w:r>
    </w:p>
    <w:p w14:paraId="4DC7FE07" w14:textId="77777777" w:rsidR="00B26395" w:rsidRPr="004E5695" w:rsidRDefault="00B26395" w:rsidP="00A10314">
      <w:pPr>
        <w:pStyle w:val="ListParagraph"/>
        <w:numPr>
          <w:ilvl w:val="0"/>
          <w:numId w:val="45"/>
        </w:numPr>
        <w:spacing w:line="360" w:lineRule="auto"/>
        <w:rPr>
          <w:rStyle w:val="Strong"/>
          <w:b w:val="0"/>
          <w:bCs w:val="0"/>
        </w:rPr>
      </w:pPr>
      <w:r w:rsidRPr="004E5695">
        <w:rPr>
          <w:rStyle w:val="Strong"/>
          <w:b w:val="0"/>
          <w:bCs w:val="0"/>
        </w:rPr>
        <w:t>Regularly reviewing algorithmic processes and results for bias, and over-optimisation.</w:t>
      </w:r>
    </w:p>
    <w:p w14:paraId="0C693DFE" w14:textId="77777777" w:rsidR="00B26395" w:rsidRPr="004E5695" w:rsidRDefault="00B26395" w:rsidP="00A10314">
      <w:pPr>
        <w:pStyle w:val="ListParagraph"/>
        <w:numPr>
          <w:ilvl w:val="0"/>
          <w:numId w:val="45"/>
        </w:numPr>
        <w:spacing w:line="360" w:lineRule="auto"/>
        <w:rPr>
          <w:rStyle w:val="Strong"/>
          <w:b w:val="0"/>
          <w:bCs w:val="0"/>
        </w:rPr>
      </w:pPr>
      <w:r w:rsidRPr="004E5695">
        <w:rPr>
          <w:rStyle w:val="Strong"/>
          <w:b w:val="0"/>
          <w:bCs w:val="0"/>
        </w:rPr>
        <w:t>Creating systems that focus on long-term value of customers, rather than short-term returns.</w:t>
      </w:r>
    </w:p>
    <w:p w14:paraId="3C7BFEE2" w14:textId="77777777" w:rsidR="00B26395" w:rsidRPr="002E10EB" w:rsidRDefault="00B26395" w:rsidP="00B26395">
      <w:pPr>
        <w:spacing w:line="360" w:lineRule="auto"/>
        <w:rPr>
          <w:rStyle w:val="Strong"/>
          <w:b w:val="0"/>
          <w:bCs w:val="0"/>
        </w:rPr>
      </w:pPr>
      <w:r w:rsidRPr="002E10EB">
        <w:rPr>
          <w:rStyle w:val="Strong"/>
          <w:b w:val="0"/>
          <w:bCs w:val="0"/>
        </w:rPr>
        <w:t>These safeguards make DDDM agile, flexible and human centric.</w:t>
      </w:r>
    </w:p>
    <w:p w14:paraId="23BE382C" w14:textId="77777777" w:rsidR="00B04306" w:rsidRDefault="00B04306">
      <w:pPr>
        <w:jc w:val="left"/>
        <w:rPr>
          <w:rStyle w:val="Strong"/>
          <w:rFonts w:eastAsia="Times New Roman" w:cs="Times New Roman"/>
          <w:sz w:val="28"/>
          <w:szCs w:val="36"/>
        </w:rPr>
      </w:pPr>
      <w:bookmarkStart w:id="142" w:name="_Toc228533798"/>
      <w:r>
        <w:rPr>
          <w:rStyle w:val="Strong"/>
          <w:b w:val="0"/>
          <w:bCs w:val="0"/>
        </w:rPr>
        <w:br w:type="page"/>
      </w:r>
    </w:p>
    <w:p w14:paraId="7BEDF41F" w14:textId="77E4E8A7" w:rsidR="00B26395" w:rsidRPr="002E4021" w:rsidRDefault="00B26395" w:rsidP="002E4021">
      <w:pPr>
        <w:pStyle w:val="Heading2"/>
        <w:rPr>
          <w:rStyle w:val="Strong"/>
          <w:b/>
          <w:bCs/>
        </w:rPr>
      </w:pPr>
      <w:r w:rsidRPr="002E4021">
        <w:rPr>
          <w:rStyle w:val="Strong"/>
          <w:b/>
          <w:bCs/>
        </w:rPr>
        <w:lastRenderedPageBreak/>
        <w:t>6.3 Recommendations for Enhancing Customer Engagement</w:t>
      </w:r>
      <w:bookmarkEnd w:id="142"/>
    </w:p>
    <w:p w14:paraId="72BB4929" w14:textId="77777777" w:rsidR="00B26395" w:rsidRPr="002E4021" w:rsidRDefault="00B26395" w:rsidP="002E4021">
      <w:pPr>
        <w:pStyle w:val="Heading3"/>
        <w:rPr>
          <w:rStyle w:val="Strong"/>
          <w:b/>
          <w:bCs w:val="0"/>
        </w:rPr>
      </w:pPr>
      <w:bookmarkStart w:id="143" w:name="_Toc228533799"/>
      <w:r w:rsidRPr="002E4021">
        <w:rPr>
          <w:rStyle w:val="Strong"/>
          <w:b/>
          <w:bCs w:val="0"/>
        </w:rPr>
        <w:t>6.3.1 Deploy a Multi-Platform Strategy</w:t>
      </w:r>
      <w:bookmarkEnd w:id="143"/>
    </w:p>
    <w:p w14:paraId="15F2AC7F" w14:textId="77777777" w:rsidR="00B26395" w:rsidRPr="002E10EB" w:rsidRDefault="00B26395" w:rsidP="00B26395">
      <w:pPr>
        <w:spacing w:line="360" w:lineRule="auto"/>
        <w:rPr>
          <w:rStyle w:val="Strong"/>
          <w:b w:val="0"/>
          <w:bCs w:val="0"/>
        </w:rPr>
      </w:pPr>
      <w:r w:rsidRPr="002E10EB">
        <w:rPr>
          <w:rStyle w:val="Strong"/>
          <w:b w:val="0"/>
          <w:bCs w:val="0"/>
        </w:rPr>
        <w:t>This research shows that customer engagement is inherently cross-platform, extending from search engines, social media to ecommerce platforms. Thus, businesses need to be more than "one-foot-in" all platforms; rather, they should employ a digital ecosystem approach.</w:t>
      </w:r>
    </w:p>
    <w:p w14:paraId="19D04EB1" w14:textId="77777777" w:rsidR="00B26395" w:rsidRPr="002E10EB" w:rsidRDefault="00B26395" w:rsidP="00B26395">
      <w:pPr>
        <w:spacing w:line="360" w:lineRule="auto"/>
        <w:rPr>
          <w:rStyle w:val="Strong"/>
          <w:b w:val="0"/>
          <w:bCs w:val="0"/>
        </w:rPr>
      </w:pPr>
      <w:r w:rsidRPr="002E10EB">
        <w:rPr>
          <w:rStyle w:val="Strong"/>
          <w:b w:val="0"/>
          <w:bCs w:val="0"/>
        </w:rPr>
        <w:t>Key actions include:</w:t>
      </w:r>
    </w:p>
    <w:p w14:paraId="6767ABDF" w14:textId="77777777" w:rsidR="00B26395" w:rsidRPr="004E5695" w:rsidRDefault="00B26395" w:rsidP="00A10314">
      <w:pPr>
        <w:pStyle w:val="ListParagraph"/>
        <w:numPr>
          <w:ilvl w:val="0"/>
          <w:numId w:val="46"/>
        </w:numPr>
        <w:spacing w:line="360" w:lineRule="auto"/>
        <w:rPr>
          <w:rStyle w:val="Strong"/>
          <w:b w:val="0"/>
          <w:bCs w:val="0"/>
        </w:rPr>
      </w:pPr>
      <w:r w:rsidRPr="004E5695">
        <w:rPr>
          <w:rStyle w:val="Strong"/>
          <w:b w:val="0"/>
          <w:bCs w:val="0"/>
        </w:rPr>
        <w:t>Coordinating advertising efforts across Google, Instagram and TikTok.</w:t>
      </w:r>
    </w:p>
    <w:p w14:paraId="0F398679" w14:textId="77777777" w:rsidR="00B26395" w:rsidRPr="004E5695" w:rsidRDefault="00B26395" w:rsidP="00A10314">
      <w:pPr>
        <w:pStyle w:val="ListParagraph"/>
        <w:numPr>
          <w:ilvl w:val="0"/>
          <w:numId w:val="46"/>
        </w:numPr>
        <w:spacing w:line="360" w:lineRule="auto"/>
        <w:rPr>
          <w:rStyle w:val="Strong"/>
          <w:b w:val="0"/>
          <w:bCs w:val="0"/>
        </w:rPr>
      </w:pPr>
      <w:r w:rsidRPr="004E5695">
        <w:rPr>
          <w:rStyle w:val="Strong"/>
          <w:b w:val="0"/>
          <w:bCs w:val="0"/>
        </w:rPr>
        <w:t>Delivering consistent branding and messages.</w:t>
      </w:r>
    </w:p>
    <w:p w14:paraId="2CE8781F" w14:textId="77777777" w:rsidR="00B26395" w:rsidRPr="004E5695" w:rsidRDefault="00B26395" w:rsidP="00A10314">
      <w:pPr>
        <w:pStyle w:val="ListParagraph"/>
        <w:numPr>
          <w:ilvl w:val="0"/>
          <w:numId w:val="46"/>
        </w:numPr>
        <w:spacing w:line="360" w:lineRule="auto"/>
        <w:rPr>
          <w:rStyle w:val="Strong"/>
          <w:b w:val="0"/>
          <w:bCs w:val="0"/>
        </w:rPr>
      </w:pPr>
      <w:r w:rsidRPr="004E5695">
        <w:rPr>
          <w:rStyle w:val="Strong"/>
          <w:b w:val="0"/>
          <w:bCs w:val="0"/>
        </w:rPr>
        <w:t>Using cross-platform analytics to measure whole customer journeys.</w:t>
      </w:r>
    </w:p>
    <w:p w14:paraId="6D54FE86" w14:textId="77777777" w:rsidR="00B26395" w:rsidRPr="002E10EB" w:rsidRDefault="00B26395" w:rsidP="00B26395">
      <w:pPr>
        <w:spacing w:line="360" w:lineRule="auto"/>
        <w:rPr>
          <w:rStyle w:val="Strong"/>
          <w:b w:val="0"/>
          <w:bCs w:val="0"/>
        </w:rPr>
      </w:pPr>
      <w:r w:rsidRPr="002E10EB">
        <w:rPr>
          <w:rStyle w:val="Strong"/>
          <w:b w:val="0"/>
          <w:bCs w:val="0"/>
        </w:rPr>
        <w:t>This helps organisations recognise engagement is an ongoing process, rather than a one-time interaction, so they can enhance interactions along the entire customer journey.</w:t>
      </w:r>
    </w:p>
    <w:p w14:paraId="70B53C89" w14:textId="77777777" w:rsidR="00B26395" w:rsidRPr="002E4021" w:rsidRDefault="00B26395" w:rsidP="002E4021">
      <w:pPr>
        <w:pStyle w:val="Heading3"/>
        <w:rPr>
          <w:rStyle w:val="Strong"/>
          <w:b/>
          <w:bCs w:val="0"/>
        </w:rPr>
      </w:pPr>
      <w:bookmarkStart w:id="144" w:name="_Toc228533800"/>
      <w:r w:rsidRPr="002E4021">
        <w:rPr>
          <w:rStyle w:val="Strong"/>
          <w:b/>
          <w:bCs w:val="0"/>
        </w:rPr>
        <w:t>6.3.2 Redefine Engagement Metrics</w:t>
      </w:r>
      <w:bookmarkEnd w:id="144"/>
    </w:p>
    <w:p w14:paraId="73E0364C" w14:textId="77777777" w:rsidR="00B26395" w:rsidRPr="002E10EB" w:rsidRDefault="00B26395" w:rsidP="00B26395">
      <w:pPr>
        <w:spacing w:line="360" w:lineRule="auto"/>
        <w:rPr>
          <w:rStyle w:val="Strong"/>
          <w:b w:val="0"/>
          <w:bCs w:val="0"/>
        </w:rPr>
      </w:pPr>
      <w:r w:rsidRPr="002E10EB">
        <w:rPr>
          <w:rStyle w:val="Strong"/>
          <w:b w:val="0"/>
          <w:bCs w:val="0"/>
        </w:rPr>
        <w:t>Engagement measurement metrics like clicks, views and time spent are not enough. Companies need to create multi-dimensional engagement metrics that capture qualitative and behavioural rich content.</w:t>
      </w:r>
    </w:p>
    <w:p w14:paraId="7B8FFC6A" w14:textId="77777777" w:rsidR="00B26395" w:rsidRPr="002E10EB" w:rsidRDefault="00B26395" w:rsidP="00B26395">
      <w:pPr>
        <w:spacing w:line="360" w:lineRule="auto"/>
        <w:rPr>
          <w:rStyle w:val="Strong"/>
          <w:b w:val="0"/>
          <w:bCs w:val="0"/>
        </w:rPr>
      </w:pPr>
      <w:r w:rsidRPr="002E10EB">
        <w:rPr>
          <w:rStyle w:val="Strong"/>
          <w:b w:val="0"/>
          <w:bCs w:val="0"/>
        </w:rPr>
        <w:t>Recommended metrics include:</w:t>
      </w:r>
    </w:p>
    <w:p w14:paraId="5DD3639F" w14:textId="77777777" w:rsidR="00B26395" w:rsidRPr="004E5695" w:rsidRDefault="00B26395" w:rsidP="00A10314">
      <w:pPr>
        <w:pStyle w:val="ListParagraph"/>
        <w:numPr>
          <w:ilvl w:val="0"/>
          <w:numId w:val="47"/>
        </w:numPr>
        <w:spacing w:line="360" w:lineRule="auto"/>
        <w:rPr>
          <w:rStyle w:val="Strong"/>
          <w:b w:val="0"/>
          <w:bCs w:val="0"/>
        </w:rPr>
      </w:pPr>
      <w:r w:rsidRPr="004E5695">
        <w:rPr>
          <w:rStyle w:val="Strong"/>
          <w:b w:val="0"/>
          <w:bCs w:val="0"/>
        </w:rPr>
        <w:t>Conversion-adjusted engagement rates</w:t>
      </w:r>
    </w:p>
    <w:p w14:paraId="11A1A102" w14:textId="77777777" w:rsidR="00B26395" w:rsidRPr="004E5695" w:rsidRDefault="00B26395" w:rsidP="00A10314">
      <w:pPr>
        <w:pStyle w:val="ListParagraph"/>
        <w:numPr>
          <w:ilvl w:val="0"/>
          <w:numId w:val="47"/>
        </w:numPr>
        <w:spacing w:line="360" w:lineRule="auto"/>
        <w:rPr>
          <w:rStyle w:val="Strong"/>
          <w:b w:val="0"/>
          <w:bCs w:val="0"/>
        </w:rPr>
      </w:pPr>
      <w:r w:rsidRPr="004E5695">
        <w:rPr>
          <w:rStyle w:val="Strong"/>
          <w:b w:val="0"/>
          <w:bCs w:val="0"/>
        </w:rPr>
        <w:t>Repeat interaction frequency</w:t>
      </w:r>
    </w:p>
    <w:p w14:paraId="00AA7FD4" w14:textId="77777777" w:rsidR="00B26395" w:rsidRPr="004E5695" w:rsidRDefault="00B26395" w:rsidP="00A10314">
      <w:pPr>
        <w:pStyle w:val="ListParagraph"/>
        <w:numPr>
          <w:ilvl w:val="0"/>
          <w:numId w:val="47"/>
        </w:numPr>
        <w:spacing w:line="360" w:lineRule="auto"/>
        <w:rPr>
          <w:rStyle w:val="Strong"/>
          <w:b w:val="0"/>
          <w:bCs w:val="0"/>
        </w:rPr>
      </w:pPr>
      <w:r w:rsidRPr="004E5695">
        <w:rPr>
          <w:rStyle w:val="Strong"/>
          <w:b w:val="0"/>
          <w:bCs w:val="0"/>
        </w:rPr>
        <w:t>Customer lifetime engagement value</w:t>
      </w:r>
    </w:p>
    <w:p w14:paraId="27F6A10A" w14:textId="77777777" w:rsidR="00B26395" w:rsidRPr="004E5695" w:rsidRDefault="00B26395" w:rsidP="00A10314">
      <w:pPr>
        <w:pStyle w:val="ListParagraph"/>
        <w:numPr>
          <w:ilvl w:val="0"/>
          <w:numId w:val="47"/>
        </w:numPr>
        <w:spacing w:line="360" w:lineRule="auto"/>
        <w:rPr>
          <w:rStyle w:val="Strong"/>
          <w:b w:val="0"/>
          <w:bCs w:val="0"/>
        </w:rPr>
      </w:pPr>
      <w:r w:rsidRPr="004E5695">
        <w:rPr>
          <w:rStyle w:val="Strong"/>
          <w:b w:val="0"/>
          <w:bCs w:val="0"/>
        </w:rPr>
        <w:t>Engagement moods (e.g., sentiment analysis)</w:t>
      </w:r>
    </w:p>
    <w:p w14:paraId="3B8CB8E0" w14:textId="77777777" w:rsidR="00B26395" w:rsidRPr="002E10EB" w:rsidRDefault="00B26395" w:rsidP="00B26395">
      <w:pPr>
        <w:spacing w:line="360" w:lineRule="auto"/>
        <w:rPr>
          <w:rStyle w:val="Strong"/>
          <w:b w:val="0"/>
          <w:bCs w:val="0"/>
        </w:rPr>
      </w:pPr>
      <w:r w:rsidRPr="002E10EB">
        <w:rPr>
          <w:rStyle w:val="Strong"/>
          <w:b w:val="0"/>
          <w:bCs w:val="0"/>
        </w:rPr>
        <w:t>Through the use of more advanced metrics, organisations can better separate "shallow" engagement from "deeper" engagement that results in long-term value.</w:t>
      </w:r>
    </w:p>
    <w:p w14:paraId="209D5037" w14:textId="77777777" w:rsidR="00B26395" w:rsidRPr="002E4021" w:rsidRDefault="00B26395" w:rsidP="002E4021">
      <w:pPr>
        <w:pStyle w:val="Heading3"/>
        <w:rPr>
          <w:rStyle w:val="Strong"/>
          <w:b/>
          <w:bCs w:val="0"/>
        </w:rPr>
      </w:pPr>
      <w:bookmarkStart w:id="145" w:name="_Toc228533801"/>
      <w:r w:rsidRPr="002E4021">
        <w:rPr>
          <w:rStyle w:val="Strong"/>
          <w:b/>
          <w:bCs w:val="0"/>
        </w:rPr>
        <w:t>6.3.3 Mitigate Engagement Fatigue</w:t>
      </w:r>
      <w:bookmarkEnd w:id="145"/>
    </w:p>
    <w:p w14:paraId="4E1B2040" w14:textId="77777777" w:rsidR="00B26395" w:rsidRPr="002E10EB" w:rsidRDefault="00B26395" w:rsidP="00B26395">
      <w:pPr>
        <w:spacing w:line="360" w:lineRule="auto"/>
        <w:rPr>
          <w:rStyle w:val="Strong"/>
          <w:b w:val="0"/>
          <w:bCs w:val="0"/>
        </w:rPr>
      </w:pPr>
      <w:r w:rsidRPr="002E10EB">
        <w:rPr>
          <w:rStyle w:val="Strong"/>
          <w:b w:val="0"/>
          <w:bCs w:val="0"/>
        </w:rPr>
        <w:t>Engagement fatigue (due to excessive personalisation) needs to be addressed.</w:t>
      </w:r>
    </w:p>
    <w:p w14:paraId="01B12207" w14:textId="77777777" w:rsidR="00B26395" w:rsidRPr="002E10EB" w:rsidRDefault="00B26395" w:rsidP="00B26395">
      <w:pPr>
        <w:spacing w:line="360" w:lineRule="auto"/>
        <w:rPr>
          <w:rStyle w:val="Strong"/>
          <w:b w:val="0"/>
          <w:bCs w:val="0"/>
        </w:rPr>
      </w:pPr>
      <w:r w:rsidRPr="002E10EB">
        <w:rPr>
          <w:rStyle w:val="Strong"/>
          <w:b w:val="0"/>
          <w:bCs w:val="0"/>
        </w:rPr>
        <w:t>Strategies include:</w:t>
      </w:r>
    </w:p>
    <w:p w14:paraId="037313CE" w14:textId="77777777" w:rsidR="00B26395" w:rsidRPr="004E5695" w:rsidRDefault="00B26395" w:rsidP="00A10314">
      <w:pPr>
        <w:pStyle w:val="ListParagraph"/>
        <w:numPr>
          <w:ilvl w:val="0"/>
          <w:numId w:val="48"/>
        </w:numPr>
        <w:spacing w:line="360" w:lineRule="auto"/>
        <w:rPr>
          <w:rStyle w:val="Strong"/>
          <w:b w:val="0"/>
          <w:bCs w:val="0"/>
        </w:rPr>
      </w:pPr>
      <w:r w:rsidRPr="004E5695">
        <w:rPr>
          <w:rStyle w:val="Strong"/>
          <w:b w:val="0"/>
          <w:bCs w:val="0"/>
        </w:rPr>
        <w:lastRenderedPageBreak/>
        <w:t>Varied content presentation and recommendation algorithms.</w:t>
      </w:r>
    </w:p>
    <w:p w14:paraId="70CB6E39" w14:textId="77777777" w:rsidR="00B26395" w:rsidRPr="004E5695" w:rsidRDefault="00B26395" w:rsidP="00A10314">
      <w:pPr>
        <w:pStyle w:val="ListParagraph"/>
        <w:numPr>
          <w:ilvl w:val="0"/>
          <w:numId w:val="48"/>
        </w:numPr>
        <w:spacing w:line="360" w:lineRule="auto"/>
        <w:rPr>
          <w:rStyle w:val="Strong"/>
          <w:b w:val="0"/>
          <w:bCs w:val="0"/>
        </w:rPr>
      </w:pPr>
      <w:r w:rsidRPr="004E5695">
        <w:rPr>
          <w:rStyle w:val="Strong"/>
          <w:b w:val="0"/>
          <w:bCs w:val="0"/>
        </w:rPr>
        <w:t>Reducing the placement of targeted ads.</w:t>
      </w:r>
    </w:p>
    <w:p w14:paraId="47506DDE" w14:textId="77777777" w:rsidR="00B26395" w:rsidRPr="004E5695" w:rsidRDefault="00B26395" w:rsidP="00A10314">
      <w:pPr>
        <w:pStyle w:val="ListParagraph"/>
        <w:numPr>
          <w:ilvl w:val="0"/>
          <w:numId w:val="48"/>
        </w:numPr>
        <w:spacing w:line="360" w:lineRule="auto"/>
        <w:rPr>
          <w:rStyle w:val="Strong"/>
          <w:b w:val="0"/>
          <w:bCs w:val="0"/>
        </w:rPr>
      </w:pPr>
      <w:r w:rsidRPr="004E5695">
        <w:rPr>
          <w:rStyle w:val="Strong"/>
          <w:b w:val="0"/>
          <w:bCs w:val="0"/>
        </w:rPr>
        <w:t>Offering user content controls.</w:t>
      </w:r>
    </w:p>
    <w:p w14:paraId="7393C13A" w14:textId="77777777" w:rsidR="00B26395" w:rsidRDefault="00B26395" w:rsidP="00B26395">
      <w:pPr>
        <w:spacing w:line="360" w:lineRule="auto"/>
      </w:pPr>
      <w:r w:rsidRPr="002E10EB">
        <w:rPr>
          <w:rStyle w:val="Strong"/>
          <w:b w:val="0"/>
          <w:bCs w:val="0"/>
        </w:rPr>
        <w:t>These measures keep users engaged and avoid disengagement from excessive content.</w:t>
      </w:r>
    </w:p>
    <w:p w14:paraId="0668B746" w14:textId="77777777" w:rsidR="00B26395" w:rsidRPr="002E4021" w:rsidRDefault="00B26395" w:rsidP="002E4021">
      <w:pPr>
        <w:pStyle w:val="Heading2"/>
        <w:rPr>
          <w:rStyle w:val="Strong"/>
          <w:b/>
          <w:bCs/>
        </w:rPr>
      </w:pPr>
      <w:bookmarkStart w:id="146" w:name="_Toc228533802"/>
      <w:r w:rsidRPr="002E4021">
        <w:rPr>
          <w:rStyle w:val="Strong"/>
          <w:b/>
          <w:bCs/>
        </w:rPr>
        <w:t>6.4 Recommendations for Trust, Privacy, and Ethical Data Practices</w:t>
      </w:r>
      <w:bookmarkEnd w:id="146"/>
    </w:p>
    <w:p w14:paraId="7A4BACCD" w14:textId="77777777" w:rsidR="00B26395" w:rsidRPr="002E4021" w:rsidRDefault="00B26395" w:rsidP="002E4021">
      <w:pPr>
        <w:pStyle w:val="Heading3"/>
        <w:rPr>
          <w:rStyle w:val="Strong"/>
          <w:b/>
          <w:bCs w:val="0"/>
        </w:rPr>
      </w:pPr>
      <w:bookmarkStart w:id="147" w:name="_Toc228533803"/>
      <w:r w:rsidRPr="002E4021">
        <w:rPr>
          <w:rStyle w:val="Strong"/>
          <w:b/>
          <w:bCs w:val="0"/>
        </w:rPr>
        <w:t>6.4.1 Implement Proactive Ethical Data Governance</w:t>
      </w:r>
      <w:bookmarkEnd w:id="147"/>
    </w:p>
    <w:p w14:paraId="44313367" w14:textId="77777777" w:rsidR="00B26395" w:rsidRPr="004E5695" w:rsidRDefault="00B26395" w:rsidP="00B26395">
      <w:pPr>
        <w:spacing w:line="360" w:lineRule="auto"/>
        <w:rPr>
          <w:rStyle w:val="Strong"/>
          <w:b w:val="0"/>
          <w:bCs w:val="0"/>
        </w:rPr>
      </w:pPr>
      <w:r w:rsidRPr="004E5695">
        <w:rPr>
          <w:rStyle w:val="Strong"/>
          <w:b w:val="0"/>
          <w:bCs w:val="0"/>
        </w:rPr>
        <w:t>This research shows that adherence to regulatory standards (such as GDPR) is important but just not enough. There is a need to set up a proactive ethical governance framework beyond compliance.</w:t>
      </w:r>
    </w:p>
    <w:p w14:paraId="2E8DC4DF" w14:textId="77777777" w:rsidR="00B26395" w:rsidRPr="004E5695" w:rsidRDefault="00B26395" w:rsidP="00B26395">
      <w:pPr>
        <w:spacing w:line="360" w:lineRule="auto"/>
        <w:rPr>
          <w:rStyle w:val="Strong"/>
          <w:b w:val="0"/>
          <w:bCs w:val="0"/>
        </w:rPr>
      </w:pPr>
      <w:r w:rsidRPr="004E5695">
        <w:rPr>
          <w:rStyle w:val="Strong"/>
          <w:b w:val="0"/>
          <w:bCs w:val="0"/>
        </w:rPr>
        <w:t>This includes:</w:t>
      </w:r>
    </w:p>
    <w:p w14:paraId="0FC6594F" w14:textId="77777777" w:rsidR="00B26395" w:rsidRPr="004E5695" w:rsidRDefault="00B26395" w:rsidP="00A10314">
      <w:pPr>
        <w:pStyle w:val="ListParagraph"/>
        <w:numPr>
          <w:ilvl w:val="0"/>
          <w:numId w:val="49"/>
        </w:numPr>
        <w:spacing w:line="360" w:lineRule="auto"/>
        <w:rPr>
          <w:rStyle w:val="Strong"/>
          <w:b w:val="0"/>
          <w:bCs w:val="0"/>
        </w:rPr>
      </w:pPr>
      <w:r w:rsidRPr="004E5695">
        <w:rPr>
          <w:rStyle w:val="Strong"/>
          <w:b w:val="0"/>
          <w:bCs w:val="0"/>
        </w:rPr>
        <w:t>Setting up ethics committees for data initiatives.</w:t>
      </w:r>
    </w:p>
    <w:p w14:paraId="475CEB50" w14:textId="77777777" w:rsidR="00B26395" w:rsidRPr="004E5695" w:rsidRDefault="00B26395" w:rsidP="00A10314">
      <w:pPr>
        <w:pStyle w:val="ListParagraph"/>
        <w:numPr>
          <w:ilvl w:val="0"/>
          <w:numId w:val="49"/>
        </w:numPr>
        <w:spacing w:line="360" w:lineRule="auto"/>
        <w:rPr>
          <w:rStyle w:val="Strong"/>
          <w:b w:val="0"/>
          <w:bCs w:val="0"/>
        </w:rPr>
      </w:pPr>
      <w:r w:rsidRPr="004E5695">
        <w:rPr>
          <w:rStyle w:val="Strong"/>
          <w:b w:val="0"/>
          <w:bCs w:val="0"/>
        </w:rPr>
        <w:t>Conducting ethical impact assessments of algorithms.</w:t>
      </w:r>
    </w:p>
    <w:p w14:paraId="52BC3E11" w14:textId="77777777" w:rsidR="00B26395" w:rsidRPr="004E5695" w:rsidRDefault="00B26395" w:rsidP="00A10314">
      <w:pPr>
        <w:pStyle w:val="ListParagraph"/>
        <w:numPr>
          <w:ilvl w:val="0"/>
          <w:numId w:val="49"/>
        </w:numPr>
        <w:spacing w:line="360" w:lineRule="auto"/>
        <w:rPr>
          <w:rStyle w:val="Strong"/>
          <w:b w:val="0"/>
          <w:bCs w:val="0"/>
        </w:rPr>
      </w:pPr>
      <w:r w:rsidRPr="004E5695">
        <w:rPr>
          <w:rStyle w:val="Strong"/>
          <w:b w:val="0"/>
          <w:bCs w:val="0"/>
        </w:rPr>
        <w:t>Promoting data equality and inclusion.</w:t>
      </w:r>
    </w:p>
    <w:p w14:paraId="1AA6027F" w14:textId="77777777" w:rsidR="00B26395" w:rsidRPr="004E5695" w:rsidRDefault="00B26395" w:rsidP="00B26395">
      <w:pPr>
        <w:spacing w:line="360" w:lineRule="auto"/>
        <w:rPr>
          <w:rStyle w:val="Strong"/>
          <w:b w:val="0"/>
          <w:bCs w:val="0"/>
        </w:rPr>
      </w:pPr>
      <w:r w:rsidRPr="004E5695">
        <w:rPr>
          <w:rStyle w:val="Strong"/>
          <w:b w:val="0"/>
          <w:bCs w:val="0"/>
        </w:rPr>
        <w:t>Governance measures increase accountabililty and build trust.</w:t>
      </w:r>
    </w:p>
    <w:p w14:paraId="6DBA8053" w14:textId="77777777" w:rsidR="00B26395" w:rsidRPr="002E4021" w:rsidRDefault="00B26395" w:rsidP="002E4021">
      <w:pPr>
        <w:pStyle w:val="Heading3"/>
        <w:rPr>
          <w:rStyle w:val="Strong"/>
          <w:b/>
          <w:bCs w:val="0"/>
        </w:rPr>
      </w:pPr>
      <w:bookmarkStart w:id="148" w:name="_Toc228533804"/>
      <w:r w:rsidRPr="002E4021">
        <w:rPr>
          <w:rStyle w:val="Strong"/>
          <w:b/>
          <w:bCs w:val="0"/>
        </w:rPr>
        <w:t>6.4.2 Enhance Consumer Control over Data</w:t>
      </w:r>
      <w:bookmarkEnd w:id="148"/>
    </w:p>
    <w:p w14:paraId="26D9E737" w14:textId="77777777" w:rsidR="00B26395" w:rsidRPr="004E5695" w:rsidRDefault="00B26395" w:rsidP="00B26395">
      <w:pPr>
        <w:spacing w:line="360" w:lineRule="auto"/>
        <w:rPr>
          <w:rStyle w:val="Strong"/>
          <w:b w:val="0"/>
          <w:bCs w:val="0"/>
        </w:rPr>
      </w:pPr>
      <w:r w:rsidRPr="004E5695">
        <w:rPr>
          <w:rStyle w:val="Strong"/>
          <w:b w:val="0"/>
          <w:bCs w:val="0"/>
        </w:rPr>
        <w:t>Greater consumer trust in organisations is achieved when consumers are given increased control over their data. So, companies should focus on empowering consumers in data control.</w:t>
      </w:r>
    </w:p>
    <w:p w14:paraId="1087F496" w14:textId="77777777" w:rsidR="00B26395" w:rsidRPr="004E5695" w:rsidRDefault="00B26395" w:rsidP="00B26395">
      <w:pPr>
        <w:spacing w:line="360" w:lineRule="auto"/>
        <w:rPr>
          <w:rStyle w:val="Strong"/>
          <w:b w:val="0"/>
          <w:bCs w:val="0"/>
        </w:rPr>
      </w:pPr>
      <w:r w:rsidRPr="004E5695">
        <w:rPr>
          <w:rStyle w:val="Strong"/>
          <w:b w:val="0"/>
          <w:bCs w:val="0"/>
        </w:rPr>
        <w:t>Recommended measures:</w:t>
      </w:r>
    </w:p>
    <w:p w14:paraId="4ABEDC88" w14:textId="77777777" w:rsidR="00B26395" w:rsidRPr="00064E38" w:rsidRDefault="00B26395" w:rsidP="00A10314">
      <w:pPr>
        <w:pStyle w:val="ListParagraph"/>
        <w:numPr>
          <w:ilvl w:val="0"/>
          <w:numId w:val="50"/>
        </w:numPr>
        <w:spacing w:line="360" w:lineRule="auto"/>
        <w:rPr>
          <w:rStyle w:val="Strong"/>
          <w:b w:val="0"/>
          <w:bCs w:val="0"/>
        </w:rPr>
      </w:pPr>
      <w:r w:rsidRPr="00064E38">
        <w:rPr>
          <w:rStyle w:val="Strong"/>
          <w:b w:val="0"/>
          <w:bCs w:val="0"/>
        </w:rPr>
        <w:t>Providing fine-tuned privacy preferences.</w:t>
      </w:r>
    </w:p>
    <w:p w14:paraId="171F3689" w14:textId="77777777" w:rsidR="00B26395" w:rsidRPr="00064E38" w:rsidRDefault="00B26395" w:rsidP="00A10314">
      <w:pPr>
        <w:pStyle w:val="ListParagraph"/>
        <w:numPr>
          <w:ilvl w:val="0"/>
          <w:numId w:val="50"/>
        </w:numPr>
        <w:spacing w:line="360" w:lineRule="auto"/>
        <w:rPr>
          <w:rStyle w:val="Strong"/>
          <w:b w:val="0"/>
          <w:bCs w:val="0"/>
        </w:rPr>
      </w:pPr>
      <w:r w:rsidRPr="00064E38">
        <w:rPr>
          <w:rStyle w:val="Strong"/>
          <w:b w:val="0"/>
          <w:bCs w:val="0"/>
        </w:rPr>
        <w:t>Providing options to amend, remove or limit usage.</w:t>
      </w:r>
    </w:p>
    <w:p w14:paraId="237BD32E" w14:textId="77777777" w:rsidR="00B26395" w:rsidRPr="00064E38" w:rsidRDefault="00B26395" w:rsidP="00A10314">
      <w:pPr>
        <w:pStyle w:val="ListParagraph"/>
        <w:numPr>
          <w:ilvl w:val="0"/>
          <w:numId w:val="50"/>
        </w:numPr>
        <w:spacing w:line="360" w:lineRule="auto"/>
        <w:rPr>
          <w:rStyle w:val="Strong"/>
          <w:b w:val="0"/>
          <w:bCs w:val="0"/>
        </w:rPr>
      </w:pPr>
      <w:r w:rsidRPr="00064E38">
        <w:rPr>
          <w:rStyle w:val="Strong"/>
          <w:b w:val="0"/>
          <w:bCs w:val="0"/>
        </w:rPr>
        <w:t>Providing informed consent.</w:t>
      </w:r>
    </w:p>
    <w:p w14:paraId="60614208" w14:textId="77777777" w:rsidR="00B26395" w:rsidRPr="004E5695" w:rsidRDefault="00B26395" w:rsidP="00B26395">
      <w:pPr>
        <w:spacing w:line="360" w:lineRule="auto"/>
        <w:rPr>
          <w:rStyle w:val="Strong"/>
          <w:b w:val="0"/>
          <w:bCs w:val="0"/>
        </w:rPr>
      </w:pPr>
      <w:r w:rsidRPr="004E5695">
        <w:rPr>
          <w:rStyle w:val="Strong"/>
          <w:b w:val="0"/>
          <w:bCs w:val="0"/>
        </w:rPr>
        <w:t>User empowerment enhances trust and is consistent with ethical autonomy and consent.</w:t>
      </w:r>
    </w:p>
    <w:p w14:paraId="0E2F2133" w14:textId="77777777" w:rsidR="00B26395" w:rsidRPr="002E4021" w:rsidRDefault="00B26395" w:rsidP="002E4021">
      <w:pPr>
        <w:pStyle w:val="Heading3"/>
        <w:rPr>
          <w:rStyle w:val="Strong"/>
          <w:b/>
          <w:bCs w:val="0"/>
        </w:rPr>
      </w:pPr>
      <w:bookmarkStart w:id="149" w:name="_Toc228533805"/>
      <w:r w:rsidRPr="002E4021">
        <w:rPr>
          <w:rStyle w:val="Strong"/>
          <w:b/>
          <w:bCs w:val="0"/>
        </w:rPr>
        <w:lastRenderedPageBreak/>
        <w:t>6.4.3 Mitigate Algorithmic Bias and Fairness</w:t>
      </w:r>
      <w:bookmarkEnd w:id="149"/>
    </w:p>
    <w:p w14:paraId="41195168" w14:textId="77777777" w:rsidR="00B26395" w:rsidRPr="004E5695" w:rsidRDefault="00B26395" w:rsidP="00B26395">
      <w:pPr>
        <w:spacing w:line="360" w:lineRule="auto"/>
        <w:rPr>
          <w:rStyle w:val="Strong"/>
          <w:b w:val="0"/>
          <w:bCs w:val="0"/>
        </w:rPr>
      </w:pPr>
      <w:r w:rsidRPr="004E5695">
        <w:rPr>
          <w:rStyle w:val="Strong"/>
          <w:b w:val="0"/>
          <w:bCs w:val="0"/>
        </w:rPr>
        <w:t>Algorithmic bias poses a major ethical challenge and risk. Companies should adopt processes to promote fairness in data-driven decision-making.</w:t>
      </w:r>
    </w:p>
    <w:p w14:paraId="0354DF3F" w14:textId="77777777" w:rsidR="00B26395" w:rsidRPr="004E5695" w:rsidRDefault="00B26395" w:rsidP="00B26395">
      <w:pPr>
        <w:spacing w:line="360" w:lineRule="auto"/>
        <w:rPr>
          <w:rStyle w:val="Strong"/>
          <w:b w:val="0"/>
          <w:bCs w:val="0"/>
        </w:rPr>
      </w:pPr>
      <w:r w:rsidRPr="004E5695">
        <w:rPr>
          <w:rStyle w:val="Strong"/>
          <w:b w:val="0"/>
          <w:bCs w:val="0"/>
        </w:rPr>
        <w:t>This includes:</w:t>
      </w:r>
    </w:p>
    <w:p w14:paraId="6A052CE8" w14:textId="77777777" w:rsidR="00B26395" w:rsidRPr="00064E38" w:rsidRDefault="00B26395" w:rsidP="00A10314">
      <w:pPr>
        <w:pStyle w:val="ListParagraph"/>
        <w:numPr>
          <w:ilvl w:val="0"/>
          <w:numId w:val="51"/>
        </w:numPr>
        <w:spacing w:line="360" w:lineRule="auto"/>
        <w:rPr>
          <w:rStyle w:val="Strong"/>
          <w:b w:val="0"/>
          <w:bCs w:val="0"/>
        </w:rPr>
      </w:pPr>
      <w:r w:rsidRPr="00064E38">
        <w:rPr>
          <w:rStyle w:val="Strong"/>
          <w:b w:val="0"/>
          <w:bCs w:val="0"/>
        </w:rPr>
        <w:t>Frequent bias testing of algorithms.</w:t>
      </w:r>
    </w:p>
    <w:p w14:paraId="6398A2E3" w14:textId="77777777" w:rsidR="00B26395" w:rsidRPr="00064E38" w:rsidRDefault="00B26395" w:rsidP="00A10314">
      <w:pPr>
        <w:pStyle w:val="ListParagraph"/>
        <w:numPr>
          <w:ilvl w:val="0"/>
          <w:numId w:val="51"/>
        </w:numPr>
        <w:spacing w:line="360" w:lineRule="auto"/>
        <w:rPr>
          <w:rStyle w:val="Strong"/>
          <w:b w:val="0"/>
          <w:bCs w:val="0"/>
        </w:rPr>
      </w:pPr>
      <w:r w:rsidRPr="00064E38">
        <w:rPr>
          <w:rStyle w:val="Strong"/>
          <w:b w:val="0"/>
          <w:bCs w:val="0"/>
        </w:rPr>
        <w:t>Using representative and varied data.</w:t>
      </w:r>
    </w:p>
    <w:p w14:paraId="71ADD0CD" w14:textId="77777777" w:rsidR="00B26395" w:rsidRPr="00064E38" w:rsidRDefault="00B26395" w:rsidP="00A10314">
      <w:pPr>
        <w:pStyle w:val="ListParagraph"/>
        <w:numPr>
          <w:ilvl w:val="0"/>
          <w:numId w:val="51"/>
        </w:numPr>
        <w:spacing w:line="360" w:lineRule="auto"/>
        <w:rPr>
          <w:rStyle w:val="Strong"/>
          <w:b w:val="0"/>
          <w:bCs w:val="0"/>
        </w:rPr>
      </w:pPr>
      <w:r w:rsidRPr="00064E38">
        <w:rPr>
          <w:rStyle w:val="Strong"/>
          <w:b w:val="0"/>
          <w:bCs w:val="0"/>
        </w:rPr>
        <w:t>Using fairness measures in evaluation.</w:t>
      </w:r>
    </w:p>
    <w:p w14:paraId="34304FB8" w14:textId="77777777" w:rsidR="00B26395" w:rsidRPr="004E5695" w:rsidRDefault="00B26395" w:rsidP="00B26395">
      <w:pPr>
        <w:spacing w:line="360" w:lineRule="auto"/>
        <w:rPr>
          <w:rStyle w:val="Strong"/>
          <w:b w:val="0"/>
          <w:bCs w:val="0"/>
        </w:rPr>
      </w:pPr>
      <w:r w:rsidRPr="004E5695">
        <w:rPr>
          <w:rStyle w:val="Strong"/>
          <w:b w:val="0"/>
          <w:bCs w:val="0"/>
        </w:rPr>
        <w:t>Bias is critical to building credibility and fairness to all</w:t>
      </w:r>
    </w:p>
    <w:p w14:paraId="3C6F1A70" w14:textId="77777777" w:rsidR="00B26395" w:rsidRPr="002E4021" w:rsidRDefault="00B26395" w:rsidP="002E4021">
      <w:pPr>
        <w:pStyle w:val="Heading2"/>
        <w:rPr>
          <w:rStyle w:val="Strong"/>
          <w:b/>
          <w:bCs/>
        </w:rPr>
      </w:pPr>
      <w:bookmarkStart w:id="150" w:name="_Toc228533806"/>
      <w:r w:rsidRPr="002E4021">
        <w:rPr>
          <w:rStyle w:val="Strong"/>
          <w:b/>
          <w:bCs/>
        </w:rPr>
        <w:t>6.5 Strategies to Improve Customer Experience (CX)</w:t>
      </w:r>
      <w:bookmarkEnd w:id="150"/>
    </w:p>
    <w:p w14:paraId="0D56174D" w14:textId="77777777" w:rsidR="00B26395" w:rsidRPr="002E4021" w:rsidRDefault="00B26395" w:rsidP="002E4021">
      <w:pPr>
        <w:pStyle w:val="Heading3"/>
        <w:rPr>
          <w:rStyle w:val="Strong"/>
          <w:b/>
          <w:bCs w:val="0"/>
        </w:rPr>
      </w:pPr>
      <w:bookmarkStart w:id="151" w:name="_Toc228533807"/>
      <w:r w:rsidRPr="002E4021">
        <w:rPr>
          <w:rStyle w:val="Strong"/>
          <w:b/>
          <w:bCs w:val="0"/>
        </w:rPr>
        <w:t>6.5.1 Build Digital Experiences that are Human-Centric</w:t>
      </w:r>
      <w:bookmarkEnd w:id="151"/>
    </w:p>
    <w:p w14:paraId="3AC8ABEE" w14:textId="77777777" w:rsidR="00B26395" w:rsidRPr="004E5695" w:rsidRDefault="00B26395" w:rsidP="00B26395">
      <w:pPr>
        <w:spacing w:line="360" w:lineRule="auto"/>
        <w:rPr>
          <w:rStyle w:val="Strong"/>
          <w:b w:val="0"/>
          <w:bCs w:val="0"/>
        </w:rPr>
      </w:pPr>
      <w:r w:rsidRPr="004E5695">
        <w:rPr>
          <w:rStyle w:val="Strong"/>
          <w:b w:val="0"/>
          <w:bCs w:val="0"/>
        </w:rPr>
        <w:t>Our research highlights the balance between technical and human-centred design. Companies should adopt human-friendly design to digital experiences.</w:t>
      </w:r>
    </w:p>
    <w:p w14:paraId="3F78A3D3" w14:textId="77777777" w:rsidR="00B26395" w:rsidRPr="004E5695" w:rsidRDefault="00B26395" w:rsidP="00B26395">
      <w:pPr>
        <w:spacing w:line="360" w:lineRule="auto"/>
        <w:rPr>
          <w:rStyle w:val="Strong"/>
          <w:b w:val="0"/>
          <w:bCs w:val="0"/>
        </w:rPr>
      </w:pPr>
      <w:r w:rsidRPr="004E5695">
        <w:rPr>
          <w:rStyle w:val="Strong"/>
          <w:b w:val="0"/>
          <w:bCs w:val="0"/>
        </w:rPr>
        <w:t>Key considerations:</w:t>
      </w:r>
    </w:p>
    <w:p w14:paraId="1231B1BE" w14:textId="77777777" w:rsidR="00B26395" w:rsidRPr="00064E38" w:rsidRDefault="00B26395" w:rsidP="00A10314">
      <w:pPr>
        <w:pStyle w:val="ListParagraph"/>
        <w:numPr>
          <w:ilvl w:val="0"/>
          <w:numId w:val="52"/>
        </w:numPr>
        <w:spacing w:line="360" w:lineRule="auto"/>
        <w:rPr>
          <w:rStyle w:val="Strong"/>
          <w:b w:val="0"/>
          <w:bCs w:val="0"/>
        </w:rPr>
      </w:pPr>
      <w:r w:rsidRPr="00064E38">
        <w:rPr>
          <w:rStyle w:val="Strong"/>
          <w:b w:val="0"/>
          <w:bCs w:val="0"/>
        </w:rPr>
        <w:t>Using simple designs for easy navigation.</w:t>
      </w:r>
    </w:p>
    <w:p w14:paraId="177C8291" w14:textId="77777777" w:rsidR="00B26395" w:rsidRPr="00064E38" w:rsidRDefault="00B26395" w:rsidP="00A10314">
      <w:pPr>
        <w:pStyle w:val="ListParagraph"/>
        <w:numPr>
          <w:ilvl w:val="0"/>
          <w:numId w:val="52"/>
        </w:numPr>
        <w:spacing w:line="360" w:lineRule="auto"/>
        <w:rPr>
          <w:rStyle w:val="Strong"/>
          <w:b w:val="0"/>
          <w:bCs w:val="0"/>
        </w:rPr>
      </w:pPr>
      <w:r w:rsidRPr="00064E38">
        <w:rPr>
          <w:rStyle w:val="Strong"/>
          <w:b w:val="0"/>
          <w:bCs w:val="0"/>
        </w:rPr>
        <w:t>Provoking emotional connections with personalised but non-intrusive interactions.</w:t>
      </w:r>
    </w:p>
    <w:p w14:paraId="1EA9C587" w14:textId="77777777" w:rsidR="00B26395" w:rsidRPr="00064E38" w:rsidRDefault="00B26395" w:rsidP="00A10314">
      <w:pPr>
        <w:pStyle w:val="ListParagraph"/>
        <w:numPr>
          <w:ilvl w:val="0"/>
          <w:numId w:val="52"/>
        </w:numPr>
        <w:spacing w:line="360" w:lineRule="auto"/>
        <w:rPr>
          <w:rStyle w:val="Strong"/>
          <w:b w:val="0"/>
          <w:bCs w:val="0"/>
        </w:rPr>
      </w:pPr>
      <w:r w:rsidRPr="00064E38">
        <w:rPr>
          <w:rStyle w:val="Strong"/>
          <w:b w:val="0"/>
          <w:bCs w:val="0"/>
        </w:rPr>
        <w:t>And avoiding pushy or aggressive marketing.</w:t>
      </w:r>
    </w:p>
    <w:p w14:paraId="3E1983A3" w14:textId="77777777" w:rsidR="00B26395" w:rsidRPr="002E4021" w:rsidRDefault="00B26395" w:rsidP="002E4021">
      <w:pPr>
        <w:pStyle w:val="Heading3"/>
        <w:rPr>
          <w:rStyle w:val="Strong"/>
          <w:b/>
          <w:bCs w:val="0"/>
        </w:rPr>
      </w:pPr>
      <w:bookmarkStart w:id="152" w:name="_Toc228533808"/>
      <w:r w:rsidRPr="002E4021">
        <w:rPr>
          <w:rStyle w:val="Strong"/>
          <w:b/>
          <w:bCs w:val="0"/>
        </w:rPr>
        <w:t>6.5.2 Enhance the Customer Journey</w:t>
      </w:r>
      <w:bookmarkEnd w:id="152"/>
    </w:p>
    <w:p w14:paraId="73DBCBEB" w14:textId="77777777" w:rsidR="00B26395" w:rsidRPr="004E5695" w:rsidRDefault="00B26395" w:rsidP="00B26395">
      <w:pPr>
        <w:spacing w:line="360" w:lineRule="auto"/>
        <w:rPr>
          <w:rStyle w:val="Strong"/>
          <w:b w:val="0"/>
          <w:bCs w:val="0"/>
        </w:rPr>
      </w:pPr>
      <w:r w:rsidRPr="004E5695">
        <w:rPr>
          <w:rStyle w:val="Strong"/>
          <w:b w:val="0"/>
          <w:bCs w:val="0"/>
        </w:rPr>
        <w:t>It's important to consider the overall customer experience (from initial awareness to after-sales) in its entirety.</w:t>
      </w:r>
    </w:p>
    <w:p w14:paraId="522AF00E" w14:textId="77777777" w:rsidR="00B26395" w:rsidRPr="004E5695" w:rsidRDefault="00B26395" w:rsidP="00B26395">
      <w:pPr>
        <w:spacing w:line="360" w:lineRule="auto"/>
        <w:rPr>
          <w:rStyle w:val="Strong"/>
          <w:b w:val="0"/>
          <w:bCs w:val="0"/>
        </w:rPr>
      </w:pPr>
      <w:r w:rsidRPr="004E5695">
        <w:rPr>
          <w:rStyle w:val="Strong"/>
          <w:b w:val="0"/>
          <w:bCs w:val="0"/>
        </w:rPr>
        <w:t>Recommended actions:</w:t>
      </w:r>
    </w:p>
    <w:p w14:paraId="54482253" w14:textId="77777777" w:rsidR="00B26395" w:rsidRPr="00064E38" w:rsidRDefault="00B26395" w:rsidP="00A10314">
      <w:pPr>
        <w:pStyle w:val="ListParagraph"/>
        <w:numPr>
          <w:ilvl w:val="0"/>
          <w:numId w:val="53"/>
        </w:numPr>
        <w:spacing w:line="360" w:lineRule="auto"/>
        <w:rPr>
          <w:rStyle w:val="Strong"/>
          <w:b w:val="0"/>
          <w:bCs w:val="0"/>
        </w:rPr>
      </w:pPr>
      <w:r w:rsidRPr="00064E38">
        <w:rPr>
          <w:rStyle w:val="Strong"/>
          <w:b w:val="0"/>
          <w:bCs w:val="0"/>
        </w:rPr>
        <w:t>Understanding the whole customer journey to find pain points.</w:t>
      </w:r>
    </w:p>
    <w:p w14:paraId="6E59B0CD" w14:textId="77777777" w:rsidR="00B26395" w:rsidRPr="00064E38" w:rsidRDefault="00B26395" w:rsidP="00A10314">
      <w:pPr>
        <w:pStyle w:val="ListParagraph"/>
        <w:numPr>
          <w:ilvl w:val="0"/>
          <w:numId w:val="53"/>
        </w:numPr>
        <w:spacing w:line="360" w:lineRule="auto"/>
        <w:rPr>
          <w:rStyle w:val="Strong"/>
          <w:b w:val="0"/>
          <w:bCs w:val="0"/>
        </w:rPr>
      </w:pPr>
      <w:r w:rsidRPr="00064E38">
        <w:rPr>
          <w:rStyle w:val="Strong"/>
          <w:b w:val="0"/>
          <w:bCs w:val="0"/>
        </w:rPr>
        <w:t>Offering a consistent experience.</w:t>
      </w:r>
    </w:p>
    <w:p w14:paraId="01E0A2D6" w14:textId="77777777" w:rsidR="00B26395" w:rsidRPr="00064E38" w:rsidRDefault="00B26395" w:rsidP="00A10314">
      <w:pPr>
        <w:pStyle w:val="ListParagraph"/>
        <w:numPr>
          <w:ilvl w:val="0"/>
          <w:numId w:val="53"/>
        </w:numPr>
        <w:spacing w:line="360" w:lineRule="auto"/>
        <w:rPr>
          <w:rStyle w:val="Strong"/>
          <w:b w:val="0"/>
          <w:bCs w:val="0"/>
        </w:rPr>
      </w:pPr>
      <w:r w:rsidRPr="00064E38">
        <w:rPr>
          <w:rStyle w:val="Strong"/>
          <w:b w:val="0"/>
          <w:bCs w:val="0"/>
        </w:rPr>
        <w:t>Redesigning to incorporate feedback for CX improvement.</w:t>
      </w:r>
    </w:p>
    <w:p w14:paraId="4C62521B" w14:textId="77777777" w:rsidR="00B26395" w:rsidRPr="002E4021" w:rsidRDefault="00B26395" w:rsidP="002E4021">
      <w:pPr>
        <w:pStyle w:val="Heading3"/>
        <w:rPr>
          <w:rStyle w:val="Strong"/>
          <w:b/>
          <w:bCs w:val="0"/>
        </w:rPr>
      </w:pPr>
      <w:bookmarkStart w:id="153" w:name="_Toc228533809"/>
      <w:r w:rsidRPr="002E4021">
        <w:rPr>
          <w:rStyle w:val="Strong"/>
          <w:b/>
          <w:bCs w:val="0"/>
        </w:rPr>
        <w:lastRenderedPageBreak/>
        <w:t>6.5.3 Actively Manage Negatives</w:t>
      </w:r>
      <w:bookmarkEnd w:id="153"/>
    </w:p>
    <w:p w14:paraId="72F4C00E" w14:textId="77777777" w:rsidR="00B26395" w:rsidRPr="004E5695" w:rsidRDefault="00B26395" w:rsidP="00B26395">
      <w:pPr>
        <w:spacing w:line="360" w:lineRule="auto"/>
        <w:rPr>
          <w:rStyle w:val="Strong"/>
          <w:b w:val="0"/>
          <w:bCs w:val="0"/>
        </w:rPr>
      </w:pPr>
      <w:r w:rsidRPr="004E5695">
        <w:rPr>
          <w:rStyle w:val="Strong"/>
          <w:b w:val="0"/>
          <w:bCs w:val="0"/>
        </w:rPr>
        <w:t>Our research reveals the non-symmetrical impact of CX through negative experiences. So, organisations need to focus on detecting and addressing negative experiences.</w:t>
      </w:r>
    </w:p>
    <w:p w14:paraId="3278C8A8" w14:textId="77777777" w:rsidR="00B26395" w:rsidRPr="004E5695" w:rsidRDefault="00B26395" w:rsidP="00B26395">
      <w:pPr>
        <w:spacing w:line="360" w:lineRule="auto"/>
        <w:rPr>
          <w:rStyle w:val="Strong"/>
          <w:b w:val="0"/>
          <w:bCs w:val="0"/>
        </w:rPr>
      </w:pPr>
      <w:r w:rsidRPr="004E5695">
        <w:rPr>
          <w:rStyle w:val="Strong"/>
          <w:b w:val="0"/>
          <w:bCs w:val="0"/>
        </w:rPr>
        <w:t>Strategies include:</w:t>
      </w:r>
    </w:p>
    <w:p w14:paraId="5EB69A57" w14:textId="77777777" w:rsidR="00B26395" w:rsidRPr="00064E38" w:rsidRDefault="00B26395" w:rsidP="00A10314">
      <w:pPr>
        <w:pStyle w:val="ListParagraph"/>
        <w:numPr>
          <w:ilvl w:val="0"/>
          <w:numId w:val="54"/>
        </w:numPr>
        <w:spacing w:line="360" w:lineRule="auto"/>
        <w:rPr>
          <w:rStyle w:val="Strong"/>
          <w:b w:val="0"/>
          <w:bCs w:val="0"/>
        </w:rPr>
      </w:pPr>
      <w:r w:rsidRPr="00064E38">
        <w:rPr>
          <w:rStyle w:val="Strong"/>
          <w:b w:val="0"/>
          <w:bCs w:val="0"/>
        </w:rPr>
        <w:t>Implementing real-time customer feedback systems.</w:t>
      </w:r>
    </w:p>
    <w:p w14:paraId="1E4BD61F" w14:textId="77777777" w:rsidR="00B26395" w:rsidRPr="00064E38" w:rsidRDefault="00B26395" w:rsidP="00A10314">
      <w:pPr>
        <w:pStyle w:val="ListParagraph"/>
        <w:numPr>
          <w:ilvl w:val="0"/>
          <w:numId w:val="54"/>
        </w:numPr>
        <w:spacing w:line="360" w:lineRule="auto"/>
        <w:rPr>
          <w:rStyle w:val="Strong"/>
          <w:b w:val="0"/>
          <w:bCs w:val="0"/>
        </w:rPr>
      </w:pPr>
      <w:r w:rsidRPr="00064E38">
        <w:rPr>
          <w:rStyle w:val="Strong"/>
          <w:b w:val="0"/>
          <w:bCs w:val="0"/>
        </w:rPr>
        <w:t>Predictive analytics to detect potential issues.</w:t>
      </w:r>
    </w:p>
    <w:p w14:paraId="5E6226EC" w14:textId="77777777" w:rsidR="00B26395" w:rsidRPr="00064E38" w:rsidRDefault="00B26395" w:rsidP="00A10314">
      <w:pPr>
        <w:pStyle w:val="ListParagraph"/>
        <w:numPr>
          <w:ilvl w:val="0"/>
          <w:numId w:val="54"/>
        </w:numPr>
        <w:spacing w:line="360" w:lineRule="auto"/>
        <w:rPr>
          <w:rStyle w:val="Strong"/>
          <w:b w:val="0"/>
          <w:bCs w:val="0"/>
        </w:rPr>
      </w:pPr>
      <w:r w:rsidRPr="00064E38">
        <w:rPr>
          <w:rStyle w:val="Strong"/>
          <w:b w:val="0"/>
          <w:bCs w:val="0"/>
        </w:rPr>
        <w:t>Offering timely and sympathetic support.</w:t>
      </w:r>
    </w:p>
    <w:p w14:paraId="0F0E48A8" w14:textId="77777777" w:rsidR="00B26395" w:rsidRPr="002E4021" w:rsidRDefault="00B26395" w:rsidP="002E4021">
      <w:pPr>
        <w:pStyle w:val="Heading2"/>
        <w:rPr>
          <w:rStyle w:val="Strong"/>
          <w:b/>
          <w:bCs/>
        </w:rPr>
      </w:pPr>
      <w:bookmarkStart w:id="154" w:name="_Toc228533810"/>
      <w:r w:rsidRPr="002E4021">
        <w:rPr>
          <w:rStyle w:val="Strong"/>
          <w:b/>
          <w:bCs/>
        </w:rPr>
        <w:t>6.6 Suggestions for Future Research and Learning</w:t>
      </w:r>
      <w:bookmarkEnd w:id="154"/>
    </w:p>
    <w:p w14:paraId="3206012A" w14:textId="77777777" w:rsidR="00B26395" w:rsidRPr="002E4021" w:rsidRDefault="00B26395" w:rsidP="002E4021">
      <w:pPr>
        <w:pStyle w:val="Heading3"/>
        <w:rPr>
          <w:rStyle w:val="Strong"/>
          <w:b/>
          <w:bCs w:val="0"/>
        </w:rPr>
      </w:pPr>
      <w:bookmarkStart w:id="155" w:name="_Toc228533811"/>
      <w:r w:rsidRPr="002E4021">
        <w:rPr>
          <w:rStyle w:val="Strong"/>
          <w:b/>
          <w:bCs w:val="0"/>
        </w:rPr>
        <w:t>6.6.1 Continuously Develop Consumer Insight</w:t>
      </w:r>
      <w:bookmarkEnd w:id="155"/>
    </w:p>
    <w:p w14:paraId="2B678193" w14:textId="77777777" w:rsidR="00B26395" w:rsidRPr="004E5695" w:rsidRDefault="00B26395" w:rsidP="00B26395">
      <w:pPr>
        <w:spacing w:line="360" w:lineRule="auto"/>
        <w:rPr>
          <w:rStyle w:val="Strong"/>
          <w:b w:val="0"/>
          <w:bCs w:val="0"/>
        </w:rPr>
      </w:pPr>
      <w:r w:rsidRPr="004E5695">
        <w:rPr>
          <w:rStyle w:val="Strong"/>
          <w:b w:val="0"/>
          <w:bCs w:val="0"/>
        </w:rPr>
        <w:t>As digital environments continue to evolve, organisations need to continue to engage in research and analytics to explore changing consumer behaviours.</w:t>
      </w:r>
    </w:p>
    <w:p w14:paraId="3CE2ABA9" w14:textId="77777777" w:rsidR="00B26395" w:rsidRPr="004E5695" w:rsidRDefault="00B26395" w:rsidP="00B26395">
      <w:pPr>
        <w:spacing w:line="360" w:lineRule="auto"/>
        <w:rPr>
          <w:rStyle w:val="Strong"/>
          <w:b w:val="0"/>
          <w:bCs w:val="0"/>
        </w:rPr>
      </w:pPr>
      <w:r w:rsidRPr="004E5695">
        <w:rPr>
          <w:rStyle w:val="Strong"/>
          <w:b w:val="0"/>
          <w:bCs w:val="0"/>
        </w:rPr>
        <w:t>This includes:</w:t>
      </w:r>
    </w:p>
    <w:p w14:paraId="5EE04244" w14:textId="77777777" w:rsidR="00B26395" w:rsidRPr="00064E38" w:rsidRDefault="00B26395" w:rsidP="00A10314">
      <w:pPr>
        <w:pStyle w:val="ListParagraph"/>
        <w:numPr>
          <w:ilvl w:val="0"/>
          <w:numId w:val="55"/>
        </w:numPr>
        <w:spacing w:line="360" w:lineRule="auto"/>
        <w:rPr>
          <w:rStyle w:val="Strong"/>
          <w:b w:val="0"/>
          <w:bCs w:val="0"/>
        </w:rPr>
      </w:pPr>
      <w:r w:rsidRPr="00064E38">
        <w:rPr>
          <w:rStyle w:val="Strong"/>
          <w:b w:val="0"/>
          <w:bCs w:val="0"/>
        </w:rPr>
        <w:t>Engaging in longitudinal research of engagement and trust.</w:t>
      </w:r>
    </w:p>
    <w:p w14:paraId="5C5B1CAB" w14:textId="77777777" w:rsidR="00B26395" w:rsidRPr="00064E38" w:rsidRDefault="00B26395" w:rsidP="00A10314">
      <w:pPr>
        <w:pStyle w:val="ListParagraph"/>
        <w:numPr>
          <w:ilvl w:val="0"/>
          <w:numId w:val="55"/>
        </w:numPr>
        <w:spacing w:line="360" w:lineRule="auto"/>
        <w:rPr>
          <w:rStyle w:val="Strong"/>
          <w:b w:val="0"/>
          <w:bCs w:val="0"/>
        </w:rPr>
      </w:pPr>
      <w:r w:rsidRPr="00064E38">
        <w:rPr>
          <w:rStyle w:val="Strong"/>
          <w:b w:val="0"/>
          <w:bCs w:val="0"/>
        </w:rPr>
        <w:t>Combining qualitative with quantitative analytics.</w:t>
      </w:r>
    </w:p>
    <w:p w14:paraId="2E67B087" w14:textId="77777777" w:rsidR="00B26395" w:rsidRPr="00064E38" w:rsidRDefault="00B26395" w:rsidP="00A10314">
      <w:pPr>
        <w:pStyle w:val="ListParagraph"/>
        <w:numPr>
          <w:ilvl w:val="0"/>
          <w:numId w:val="55"/>
        </w:numPr>
        <w:spacing w:line="360" w:lineRule="auto"/>
        <w:rPr>
          <w:rStyle w:val="Strong"/>
          <w:b w:val="0"/>
          <w:bCs w:val="0"/>
        </w:rPr>
      </w:pPr>
      <w:r w:rsidRPr="00064E38">
        <w:rPr>
          <w:rStyle w:val="Strong"/>
          <w:b w:val="0"/>
          <w:bCs w:val="0"/>
        </w:rPr>
        <w:t>Keeping an eye on consumption trends.</w:t>
      </w:r>
    </w:p>
    <w:p w14:paraId="5AEBEDCE" w14:textId="77777777" w:rsidR="00B26395" w:rsidRPr="002E4021" w:rsidRDefault="00B26395" w:rsidP="002E4021">
      <w:pPr>
        <w:pStyle w:val="Heading3"/>
        <w:rPr>
          <w:rStyle w:val="Strong"/>
          <w:b/>
          <w:bCs w:val="0"/>
        </w:rPr>
      </w:pPr>
      <w:bookmarkStart w:id="156" w:name="_Toc228533812"/>
      <w:r w:rsidRPr="002E4021">
        <w:rPr>
          <w:rStyle w:val="Strong"/>
          <w:b/>
          <w:bCs w:val="0"/>
        </w:rPr>
        <w:t>6.6.2 Foster Interdisciplinary Collaboration</w:t>
      </w:r>
      <w:bookmarkEnd w:id="156"/>
    </w:p>
    <w:p w14:paraId="280ECB9C" w14:textId="77777777" w:rsidR="00B26395" w:rsidRPr="004E5695" w:rsidRDefault="00B26395" w:rsidP="00B26395">
      <w:pPr>
        <w:spacing w:line="360" w:lineRule="auto"/>
        <w:rPr>
          <w:rStyle w:val="Strong"/>
          <w:b w:val="0"/>
          <w:bCs w:val="0"/>
        </w:rPr>
      </w:pPr>
      <w:r w:rsidRPr="004E5695">
        <w:rPr>
          <w:rStyle w:val="Strong"/>
          <w:b w:val="0"/>
          <w:bCs w:val="0"/>
        </w:rPr>
        <w:t>DDDM demands multidisciplinary expertise in, for example, marketing, data science, ethics and behavioural science.</w:t>
      </w:r>
    </w:p>
    <w:p w14:paraId="5AA5D5FE" w14:textId="77777777" w:rsidR="00B26395" w:rsidRPr="004E5695" w:rsidRDefault="00B26395" w:rsidP="00B26395">
      <w:pPr>
        <w:spacing w:line="360" w:lineRule="auto"/>
        <w:rPr>
          <w:rStyle w:val="Strong"/>
          <w:b w:val="0"/>
          <w:bCs w:val="0"/>
        </w:rPr>
      </w:pPr>
      <w:r w:rsidRPr="004E5695">
        <w:rPr>
          <w:rStyle w:val="Strong"/>
          <w:b w:val="0"/>
          <w:bCs w:val="0"/>
        </w:rPr>
        <w:t>Organisations should:</w:t>
      </w:r>
    </w:p>
    <w:p w14:paraId="270F6590" w14:textId="77777777" w:rsidR="00B26395" w:rsidRPr="00064E38" w:rsidRDefault="00B26395" w:rsidP="00A10314">
      <w:pPr>
        <w:pStyle w:val="ListParagraph"/>
        <w:numPr>
          <w:ilvl w:val="0"/>
          <w:numId w:val="56"/>
        </w:numPr>
        <w:spacing w:line="360" w:lineRule="auto"/>
        <w:rPr>
          <w:rStyle w:val="Strong"/>
          <w:b w:val="0"/>
          <w:bCs w:val="0"/>
        </w:rPr>
      </w:pPr>
      <w:r w:rsidRPr="00064E38">
        <w:rPr>
          <w:rStyle w:val="Strong"/>
          <w:b w:val="0"/>
          <w:bCs w:val="0"/>
        </w:rPr>
        <w:t>Create cross-functional teams.</w:t>
      </w:r>
    </w:p>
    <w:p w14:paraId="14B81B8F" w14:textId="77777777" w:rsidR="00B26395" w:rsidRPr="00064E38" w:rsidRDefault="00B26395" w:rsidP="00A10314">
      <w:pPr>
        <w:pStyle w:val="ListParagraph"/>
        <w:numPr>
          <w:ilvl w:val="0"/>
          <w:numId w:val="56"/>
        </w:numPr>
        <w:spacing w:line="360" w:lineRule="auto"/>
        <w:rPr>
          <w:rStyle w:val="Strong"/>
          <w:b w:val="0"/>
          <w:bCs w:val="0"/>
        </w:rPr>
      </w:pPr>
      <w:r w:rsidRPr="00064E38">
        <w:rPr>
          <w:rStyle w:val="Strong"/>
          <w:b w:val="0"/>
          <w:bCs w:val="0"/>
        </w:rPr>
        <w:t>Promote the exchange of expertise between tech and non-tech experts.</w:t>
      </w:r>
    </w:p>
    <w:p w14:paraId="2DA27B6F" w14:textId="57009F28" w:rsidR="00EA5C80" w:rsidRDefault="00B26395" w:rsidP="00A10314">
      <w:pPr>
        <w:pStyle w:val="ListParagraph"/>
        <w:numPr>
          <w:ilvl w:val="0"/>
          <w:numId w:val="56"/>
        </w:numPr>
        <w:spacing w:line="360" w:lineRule="auto"/>
        <w:rPr>
          <w:rStyle w:val="Strong"/>
          <w:b w:val="0"/>
          <w:bCs w:val="0"/>
        </w:rPr>
      </w:pPr>
      <w:r w:rsidRPr="00064E38">
        <w:rPr>
          <w:rStyle w:val="Strong"/>
          <w:b w:val="0"/>
          <w:bCs w:val="0"/>
        </w:rPr>
        <w:t>Ensure ethics is a part of technology development.</w:t>
      </w:r>
    </w:p>
    <w:p w14:paraId="4DE6B00D" w14:textId="444F8F27" w:rsidR="009A62E6" w:rsidRDefault="009A62E6" w:rsidP="009A62E6">
      <w:pPr>
        <w:spacing w:line="360" w:lineRule="auto"/>
      </w:pPr>
    </w:p>
    <w:p w14:paraId="76008B89" w14:textId="37C48FD0" w:rsidR="009A62E6" w:rsidRDefault="009A62E6" w:rsidP="009A62E6">
      <w:pPr>
        <w:spacing w:line="360" w:lineRule="auto"/>
      </w:pPr>
    </w:p>
    <w:p w14:paraId="0ACDFE06" w14:textId="7E840CD1" w:rsidR="00F704E7" w:rsidRDefault="00F704E7" w:rsidP="009A62E6">
      <w:pPr>
        <w:spacing w:line="360" w:lineRule="auto"/>
      </w:pPr>
    </w:p>
    <w:p w14:paraId="3BCF057D" w14:textId="3982AA74" w:rsidR="00EA5C80" w:rsidRPr="00EA5C80" w:rsidRDefault="00EA5C80" w:rsidP="00B04306">
      <w:pPr>
        <w:pStyle w:val="Heading1"/>
        <w:spacing w:after="0" w:afterAutospacing="0"/>
        <w:jc w:val="center"/>
      </w:pPr>
      <w:bookmarkStart w:id="157" w:name="_Toc228533813"/>
      <w:r w:rsidRPr="00EA5C80">
        <w:lastRenderedPageBreak/>
        <w:t>CHAPTER 7: CONCLUSION</w:t>
      </w:r>
      <w:bookmarkEnd w:id="157"/>
    </w:p>
    <w:p w14:paraId="101271CB" w14:textId="77777777" w:rsidR="00EA5C80" w:rsidRDefault="00EA5C80" w:rsidP="00EA5C80">
      <w:pPr>
        <w:spacing w:line="360" w:lineRule="auto"/>
      </w:pPr>
      <w:r>
        <w:t>The aim of this dissertation was to critically assess the effects of data-driven digital marketing (DDDM) consumer engagement and buying behaviours, focusing on the role of customer experience (CX) in the case of Amazon UK. In recent years, the rise of digital economies has seen a shift in contemporary business strategies away from macroeconomic metrics of organisational performance to a more micro-economic, humanised understanding. Using a thematic, secondary data-driven examination, this study has produced valuable insights about the nature of consumer interactions, decision-making and behavioural implications of DDDM across ever-multiplying information spaces.</w:t>
      </w:r>
    </w:p>
    <w:p w14:paraId="08222D3A" w14:textId="1EF659B2" w:rsidR="00331B7B" w:rsidRDefault="00331B7B" w:rsidP="00331B7B">
      <w:pPr>
        <w:spacing w:line="360" w:lineRule="auto"/>
      </w:pPr>
      <w:r>
        <w:t xml:space="preserve">The research demonstrates that DDDM is not only a technical or operational system which maximises marketing efficiency, it also has aspects of a ubiquitous behavioural system, shaping, dictating and utilising consumer interaction, behaviour and perception. This is certainly the case for Amazon UK, where algorithms facilitate personalisation, providing a default operational system which structures and produces the user's digital space. Consumers are exposed to few cases of bare information; in contrast they are presented with recommendation engines, advertisements, signs, alerts, insights and suggestions, personalised to user needs and behaviours. This helps to reduce cognitive load, make decision making easier and improve efficiency in the </w:t>
      </w:r>
      <w:r w:rsidR="00C85393">
        <w:t>decision-making</w:t>
      </w:r>
      <w:r>
        <w:t xml:space="preserve"> landscape. However, this comes at the expense of key practices and values, including consumer autonomy and independence. The study shows the issue of algorithmic dependency: over time, there is increased reliance on platform suggestions as a result of being exposed to more relevant content and, in turn, less exploratory search and possibly a less varied choice set.</w:t>
      </w:r>
    </w:p>
    <w:p w14:paraId="222DCD6F" w14:textId="0B5A467C" w:rsidR="00331B7B" w:rsidRDefault="00331B7B" w:rsidP="00331B7B">
      <w:pPr>
        <w:spacing w:line="360" w:lineRule="auto"/>
      </w:pPr>
      <w:r>
        <w:t xml:space="preserve">In addition to changing consumer web decision-making behaviours, the study shows that consumer engagement in the online environment is evolving, fragmented and multidimensional. The study demonstrates, for instance, that consumer engagement happens not only between individuals and a particular platform, such as Amazon, but also across multiple and complex digital platforms such as Google, Facebook and e-commerce platforms. Consumer behaviours often involve a non-linear iterative process </w:t>
      </w:r>
      <w:r>
        <w:lastRenderedPageBreak/>
        <w:t>of search, compare, review and interact in this space before deciding on a purchase. This challenges typical definitions of engagement as a one-off or platform specific phenomenon to a more dynamic process in which there is an over-time evolution to engagement. More importantly, the findings discover an engagement paradox, where personalisation leads to increases in interaction but does not necessarily lead to engagement or an intention to purchase. In some cases, this is explained by passive viewing (or digital attention) rather than interest, which suggests a possible skew in current metrics of engagement, which overstate the influence of big data marketing practices.</w:t>
      </w:r>
    </w:p>
    <w:p w14:paraId="522EDA1D" w14:textId="77777777" w:rsidR="00331B7B" w:rsidRDefault="00331B7B" w:rsidP="00331B7B">
      <w:pPr>
        <w:spacing w:line="360" w:lineRule="auto"/>
      </w:pPr>
      <w:r>
        <w:t>The second significant finding is that the tension between personalisation and privacy is a bargaining factor which drives consumer behaviour. Generally, consumers appreciate the convenience and targeting benefits of personalised marketing, but also want to protect personal information such as privacy of data collection, use and storage. This results in a privacy-trust paradox whereby customers consider the usefulness of personalisation vs risks posed by misuse of data. There is thus a conditional level of trust that is dependent on transparency, control and ethics. The study indicates that customers are increasingly data vigilant, and increasingly savvy in their evaluation of online communications, moving from passive to active roles. This suggests ethical considerations in data-driven marketing practices, which goes beyond the regulatory frameworks, to issues of justice, accountability and autonomy.</w:t>
      </w:r>
    </w:p>
    <w:p w14:paraId="6A726C9D" w14:textId="77777777" w:rsidR="00331B7B" w:rsidRDefault="00331B7B" w:rsidP="00331B7B">
      <w:pPr>
        <w:spacing w:line="360" w:lineRule="auto"/>
      </w:pPr>
      <w:r>
        <w:t xml:space="preserve">A key finding of this thesis is that the customer experience has a mediating impact between DDDM and customer engagement and purchase behaviour. Differentiating DDDM commercial principles with regards to behaviour's influence through the customer experience, which is functional, emotional and relational, is shown. The research demonstrated that good experiences, characterised by ease-of-access, appropriate recommendations and adequate service support, were able to create engagement and avoiding purchasing by reducing the perceived risks and the uncertainty. The study found that negative customer experiences, namely through over-personalisation, irrelevant recommendations and transparency, result in an exaggerated negative effect, leading to disengagement and purchase avoidance. This highlights the fragility of customer </w:t>
      </w:r>
      <w:r>
        <w:lastRenderedPageBreak/>
        <w:t>experience and the need for organisations to balance innovation and personal touch to better serve their customers. The research also alludes to an automation versus emotional engagement trade-off, suggesting over-adoption of algorithmic technologies can be a detriment to engagement and trust, the primary respectability of relationships with customers.</w:t>
      </w:r>
    </w:p>
    <w:p w14:paraId="42BDBA52" w14:textId="77777777" w:rsidR="00331B7B" w:rsidRDefault="00331B7B" w:rsidP="00331B7B">
      <w:pPr>
        <w:spacing w:line="360" w:lineRule="auto"/>
      </w:pPr>
      <w:r>
        <w:t>This research has a number of theoretical consequences. It contributes to the shaping of DDDM, being a socio-technical system of persuasion, not a neutral data platform. It also contributes to engagement theory by providing a multi-dimensional view of engagement across time and multiple platforms, and forging and matching with digital society. Finally, it adds to the literature of trust and privacy by stressing the context-dependant nature of trust involving a data-driven marketplace. More significantly, it fills a gap by empirically validating the contribution of consumer experience, and by providing an integrated perspective on the relationships between actions and outcomes of marketing.</w:t>
      </w:r>
    </w:p>
    <w:p w14:paraId="03A1BC3A" w14:textId="77777777" w:rsidR="00331B7B" w:rsidRDefault="00331B7B" w:rsidP="00331B7B">
      <w:pPr>
        <w:spacing w:line="360" w:lineRule="auto"/>
      </w:pPr>
      <w:r>
        <w:t>Implications are focused on improving organisations' digital marketing strategies. It emphasises the importance of strategies for personalisation which enhance relevance without leading to information overload and constraints on freedom. It also points to ethical data collection practices which are crucial in increasing trust. Ultimately, the research proposes a more sophisticated approach to the way organisations understand engagement, highlighting the need to consider and recognise the complexity in customer engagement. More importantly, it suggests creating digital experiences with a focus on the customer to enhance overall satisfaction, trust and long-term engagement rather than short-term measures of performance.</w:t>
      </w:r>
    </w:p>
    <w:p w14:paraId="2FB8EFC3" w14:textId="6EBEA7C7" w:rsidR="009A62E6" w:rsidRDefault="00331B7B" w:rsidP="00331B7B">
      <w:pPr>
        <w:spacing w:line="360" w:lineRule="auto"/>
      </w:pPr>
      <w:r>
        <w:t>The findings of the study have contributed to the existing knowledge, albeit with limitations. The use of secondary qualitative data provides limited insight to consumer experience, on an individual level, and geographical proximity prevents its generalisation beyond Amazon UK. But these limitations also open up opportunities for further research; particularly primary data collection and multi-platform analyses, in addition to longitudinal research exploring consumer behaviour dynamics in data-rich contexts.</w:t>
      </w:r>
    </w:p>
    <w:p w14:paraId="47575B28" w14:textId="77777777" w:rsidR="009A62E6" w:rsidRDefault="009A62E6" w:rsidP="00EA5C80">
      <w:pPr>
        <w:spacing w:line="360" w:lineRule="auto"/>
      </w:pPr>
    </w:p>
    <w:p w14:paraId="47828585" w14:textId="32C5C99B" w:rsidR="00EA5C80" w:rsidRPr="00EA5C80" w:rsidRDefault="00EA5C80" w:rsidP="00EA5C80">
      <w:pPr>
        <w:pStyle w:val="Heading1"/>
        <w:spacing w:line="360" w:lineRule="auto"/>
      </w:pPr>
      <w:bookmarkStart w:id="158" w:name="_Toc228533814"/>
      <w:r w:rsidRPr="00EA5C80">
        <w:lastRenderedPageBreak/>
        <w:t>References</w:t>
      </w:r>
      <w:bookmarkEnd w:id="158"/>
    </w:p>
    <w:p w14:paraId="0FDA21EC"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Aguirre, E., Mahr, D., Grewal, D., de Ruyter, K. and Wetzels, M. (2015) ‘Unraveling the personalization paradox: The effect of information collection and trust-building strategies on online advertisement effectiveness’, </w:t>
      </w:r>
      <w:r w:rsidRPr="00B04306">
        <w:rPr>
          <w:rFonts w:ascii="Arial" w:hAnsi="Arial" w:cs="Arial"/>
          <w:i/>
          <w:iCs/>
          <w:color w:val="1F1F1F"/>
          <w:bdr w:val="none" w:sz="0" w:space="0" w:color="auto" w:frame="1"/>
        </w:rPr>
        <w:t>Journal of Retailing</w:t>
      </w:r>
      <w:r w:rsidRPr="00B04306">
        <w:rPr>
          <w:rFonts w:ascii="Arial" w:hAnsi="Arial" w:cs="Arial"/>
          <w:color w:val="1F1F1F"/>
        </w:rPr>
        <w:t xml:space="preserve">, 91(1), pp. 34–49. Available at: </w:t>
      </w:r>
      <w:hyperlink r:id="rId18" w:tgtFrame="_blank" w:history="1">
        <w:r w:rsidRPr="00B04306">
          <w:rPr>
            <w:rStyle w:val="Hyperlink"/>
            <w:rFonts w:ascii="Arial" w:hAnsi="Arial" w:cs="Arial"/>
            <w:color w:val="0B57D0"/>
            <w:bdr w:val="none" w:sz="0" w:space="0" w:color="auto" w:frame="1"/>
          </w:rPr>
          <w:t>https://doi.org/10.1016/j.jretai.2014.09.005</w:t>
        </w:r>
      </w:hyperlink>
      <w:r w:rsidRPr="00B04306">
        <w:rPr>
          <w:rFonts w:ascii="Arial" w:hAnsi="Arial" w:cs="Arial"/>
          <w:color w:val="1F1F1F"/>
        </w:rPr>
        <w:t xml:space="preserve"> (Accessed: 2 May 2026).</w:t>
      </w:r>
    </w:p>
    <w:p w14:paraId="3E541687"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Arnold, M.J. and Reynolds, K.E. (2003) ‘Hedonic shopping motivations’, </w:t>
      </w:r>
      <w:r w:rsidRPr="00B04306">
        <w:rPr>
          <w:rFonts w:ascii="Arial" w:hAnsi="Arial" w:cs="Arial"/>
          <w:i/>
          <w:iCs/>
          <w:color w:val="1F1F1F"/>
          <w:bdr w:val="none" w:sz="0" w:space="0" w:color="auto" w:frame="1"/>
        </w:rPr>
        <w:t>Journal of Retailing</w:t>
      </w:r>
      <w:r w:rsidRPr="00B04306">
        <w:rPr>
          <w:rFonts w:ascii="Arial" w:hAnsi="Arial" w:cs="Arial"/>
          <w:color w:val="1F1F1F"/>
        </w:rPr>
        <w:t xml:space="preserve">, 79(2), pp. 77–95. Available at: </w:t>
      </w:r>
      <w:hyperlink r:id="rId19" w:tgtFrame="_blank" w:history="1">
        <w:r w:rsidRPr="00B04306">
          <w:rPr>
            <w:rStyle w:val="Hyperlink"/>
            <w:rFonts w:ascii="Arial" w:hAnsi="Arial" w:cs="Arial"/>
            <w:color w:val="0B57D0"/>
            <w:bdr w:val="none" w:sz="0" w:space="0" w:color="auto" w:frame="1"/>
          </w:rPr>
          <w:t>https://doi.org/10.1016/S0022-4359(03)00007-1</w:t>
        </w:r>
      </w:hyperlink>
      <w:r w:rsidRPr="00B04306">
        <w:rPr>
          <w:rFonts w:ascii="Arial" w:hAnsi="Arial" w:cs="Arial"/>
          <w:color w:val="1F1F1F"/>
        </w:rPr>
        <w:t xml:space="preserve"> (Accessed: 2 May 2026).</w:t>
      </w:r>
    </w:p>
    <w:p w14:paraId="3AF110EF"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Bagozzi, R.P. (2007) ‘The legacy of the technology acceptance model and a proposal for a paradigm shift’, </w:t>
      </w:r>
      <w:r w:rsidRPr="00B04306">
        <w:rPr>
          <w:rFonts w:ascii="Arial" w:hAnsi="Arial" w:cs="Arial"/>
          <w:i/>
          <w:iCs/>
          <w:color w:val="1F1F1F"/>
          <w:bdr w:val="none" w:sz="0" w:space="0" w:color="auto" w:frame="1"/>
        </w:rPr>
        <w:t>Journal of the Academy of Marketing Science</w:t>
      </w:r>
      <w:r w:rsidRPr="00B04306">
        <w:rPr>
          <w:rFonts w:ascii="Arial" w:hAnsi="Arial" w:cs="Arial"/>
          <w:color w:val="1F1F1F"/>
        </w:rPr>
        <w:t xml:space="preserve">, 35(2), pp. 244–254. Available at: </w:t>
      </w:r>
      <w:hyperlink r:id="rId20" w:tgtFrame="_blank" w:history="1">
        <w:r w:rsidRPr="00B04306">
          <w:rPr>
            <w:rStyle w:val="Hyperlink"/>
            <w:rFonts w:ascii="Arial" w:hAnsi="Arial" w:cs="Arial"/>
            <w:color w:val="0B57D0"/>
            <w:bdr w:val="none" w:sz="0" w:space="0" w:color="auto" w:frame="1"/>
          </w:rPr>
          <w:t>https://doi.org/10.1007/s11747-007-0018-7</w:t>
        </w:r>
      </w:hyperlink>
      <w:r w:rsidRPr="00B04306">
        <w:rPr>
          <w:rFonts w:ascii="Arial" w:hAnsi="Arial" w:cs="Arial"/>
          <w:color w:val="1F1F1F"/>
        </w:rPr>
        <w:t xml:space="preserve"> (Accessed: 2 May 2026).</w:t>
      </w:r>
    </w:p>
    <w:p w14:paraId="4D237D23"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Belk, R. (2013) ‘Extended self in a digital world’, </w:t>
      </w:r>
      <w:r w:rsidRPr="00B04306">
        <w:rPr>
          <w:rFonts w:ascii="Arial" w:hAnsi="Arial" w:cs="Arial"/>
          <w:i/>
          <w:iCs/>
          <w:color w:val="1F1F1F"/>
          <w:bdr w:val="none" w:sz="0" w:space="0" w:color="auto" w:frame="1"/>
        </w:rPr>
        <w:t>Journal of Consumer Research</w:t>
      </w:r>
      <w:r w:rsidRPr="00B04306">
        <w:rPr>
          <w:rFonts w:ascii="Arial" w:hAnsi="Arial" w:cs="Arial"/>
          <w:color w:val="1F1F1F"/>
        </w:rPr>
        <w:t xml:space="preserve">, 40(3), pp. 477–500. Available at: </w:t>
      </w:r>
      <w:hyperlink r:id="rId21" w:tgtFrame="_blank" w:history="1">
        <w:r w:rsidRPr="00B04306">
          <w:rPr>
            <w:rStyle w:val="Hyperlink"/>
            <w:rFonts w:ascii="Arial" w:hAnsi="Arial" w:cs="Arial"/>
            <w:color w:val="0B57D0"/>
            <w:bdr w:val="none" w:sz="0" w:space="0" w:color="auto" w:frame="1"/>
          </w:rPr>
          <w:t>https://doi.org/10.1086/671052</w:t>
        </w:r>
      </w:hyperlink>
      <w:r w:rsidRPr="00B04306">
        <w:rPr>
          <w:rFonts w:ascii="Arial" w:hAnsi="Arial" w:cs="Arial"/>
          <w:color w:val="1F1F1F"/>
        </w:rPr>
        <w:t xml:space="preserve"> (Accessed: 2 May 2026).</w:t>
      </w:r>
    </w:p>
    <w:p w14:paraId="65847929"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Bleier, A. and Eisenbeiss, M. (2015) ‘The importance of trust for personalized online advertising’, </w:t>
      </w:r>
      <w:r w:rsidRPr="00B04306">
        <w:rPr>
          <w:rFonts w:ascii="Arial" w:hAnsi="Arial" w:cs="Arial"/>
          <w:i/>
          <w:iCs/>
          <w:color w:val="1F1F1F"/>
          <w:bdr w:val="none" w:sz="0" w:space="0" w:color="auto" w:frame="1"/>
        </w:rPr>
        <w:t>Journal of Retailing</w:t>
      </w:r>
      <w:r w:rsidRPr="00B04306">
        <w:rPr>
          <w:rFonts w:ascii="Arial" w:hAnsi="Arial" w:cs="Arial"/>
          <w:color w:val="1F1F1F"/>
        </w:rPr>
        <w:t xml:space="preserve">, 91(3), pp. 390–409. Available at: </w:t>
      </w:r>
      <w:hyperlink r:id="rId22" w:tgtFrame="_blank" w:history="1">
        <w:r w:rsidRPr="00B04306">
          <w:rPr>
            <w:rStyle w:val="Hyperlink"/>
            <w:rFonts w:ascii="Arial" w:hAnsi="Arial" w:cs="Arial"/>
            <w:color w:val="0B57D0"/>
            <w:bdr w:val="none" w:sz="0" w:space="0" w:color="auto" w:frame="1"/>
          </w:rPr>
          <w:t>https://doi.org/10.1016/j.jretai.2015.04.001</w:t>
        </w:r>
      </w:hyperlink>
      <w:r w:rsidRPr="00B04306">
        <w:rPr>
          <w:rFonts w:ascii="Arial" w:hAnsi="Arial" w:cs="Arial"/>
          <w:color w:val="1F1F1F"/>
        </w:rPr>
        <w:t xml:space="preserve"> (Accessed: 2 May 2026).</w:t>
      </w:r>
    </w:p>
    <w:p w14:paraId="262904BF"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Brodie, R.J., Hollebeek, L.D., Juric, B. and Ilic, A. (2011) ‘Customer engagement: Conceptual domain, fundamental propositions, and implications for service research’, </w:t>
      </w:r>
      <w:r w:rsidRPr="00B04306">
        <w:rPr>
          <w:rFonts w:ascii="Arial" w:hAnsi="Arial" w:cs="Arial"/>
          <w:i/>
          <w:iCs/>
          <w:color w:val="1F1F1F"/>
          <w:bdr w:val="none" w:sz="0" w:space="0" w:color="auto" w:frame="1"/>
        </w:rPr>
        <w:t>Journal of Service Research</w:t>
      </w:r>
      <w:r w:rsidRPr="00B04306">
        <w:rPr>
          <w:rFonts w:ascii="Arial" w:hAnsi="Arial" w:cs="Arial"/>
          <w:color w:val="1F1F1F"/>
        </w:rPr>
        <w:t xml:space="preserve">, 14(3), pp. 252–271. Available at: </w:t>
      </w:r>
      <w:hyperlink r:id="rId23" w:tgtFrame="_blank" w:history="1">
        <w:r w:rsidRPr="00B04306">
          <w:rPr>
            <w:rStyle w:val="Hyperlink"/>
            <w:rFonts w:ascii="Arial" w:hAnsi="Arial" w:cs="Arial"/>
            <w:color w:val="0B57D0"/>
            <w:bdr w:val="none" w:sz="0" w:space="0" w:color="auto" w:frame="1"/>
          </w:rPr>
          <w:t>https://doi.org/10.1177/1094670511411703</w:t>
        </w:r>
      </w:hyperlink>
      <w:r w:rsidRPr="00B04306">
        <w:rPr>
          <w:rFonts w:ascii="Arial" w:hAnsi="Arial" w:cs="Arial"/>
          <w:color w:val="1F1F1F"/>
        </w:rPr>
        <w:t xml:space="preserve"> (Accessed: 2 May 2026).</w:t>
      </w:r>
    </w:p>
    <w:p w14:paraId="0EA7C79D"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Brynjolfsson, E. and McAfee, A. (2017) </w:t>
      </w:r>
      <w:r w:rsidRPr="00B04306">
        <w:rPr>
          <w:rFonts w:ascii="Arial" w:hAnsi="Arial" w:cs="Arial"/>
          <w:i/>
          <w:iCs/>
          <w:color w:val="1F1F1F"/>
          <w:bdr w:val="none" w:sz="0" w:space="0" w:color="auto" w:frame="1"/>
        </w:rPr>
        <w:t>Machine, Platform, Crowd: Harnessing our digital future</w:t>
      </w:r>
      <w:r w:rsidRPr="00B04306">
        <w:rPr>
          <w:rFonts w:ascii="Arial" w:hAnsi="Arial" w:cs="Arial"/>
          <w:color w:val="1F1F1F"/>
        </w:rPr>
        <w:t>. New York: W. W. Norton &amp; Company.</w:t>
      </w:r>
    </w:p>
    <w:p w14:paraId="55A19CAA"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Chaffey, D. and Ellis-Chadwick, F. (2019) </w:t>
      </w:r>
      <w:r w:rsidRPr="00B04306">
        <w:rPr>
          <w:rFonts w:ascii="Arial" w:hAnsi="Arial" w:cs="Arial"/>
          <w:i/>
          <w:iCs/>
          <w:color w:val="1F1F1F"/>
          <w:bdr w:val="none" w:sz="0" w:space="0" w:color="auto" w:frame="1"/>
        </w:rPr>
        <w:t>Digital Marketing</w:t>
      </w:r>
      <w:r w:rsidRPr="00B04306">
        <w:rPr>
          <w:rFonts w:ascii="Arial" w:hAnsi="Arial" w:cs="Arial"/>
          <w:color w:val="1F1F1F"/>
        </w:rPr>
        <w:t>. 7th edn. Harlow: Pearson.</w:t>
      </w:r>
    </w:p>
    <w:p w14:paraId="3403FC4D"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Davenport, T.H., Guha, A., Grewal, D. and Bressgott, T. (2020) ‘How artificial intelligence will change the future of marketing’, </w:t>
      </w:r>
      <w:r w:rsidRPr="00B04306">
        <w:rPr>
          <w:rFonts w:ascii="Arial" w:hAnsi="Arial" w:cs="Arial"/>
          <w:i/>
          <w:iCs/>
          <w:color w:val="1F1F1F"/>
          <w:bdr w:val="none" w:sz="0" w:space="0" w:color="auto" w:frame="1"/>
        </w:rPr>
        <w:t>Journal of the Academy of Marketing Science</w:t>
      </w:r>
      <w:r w:rsidRPr="00B04306">
        <w:rPr>
          <w:rFonts w:ascii="Arial" w:hAnsi="Arial" w:cs="Arial"/>
          <w:color w:val="1F1F1F"/>
        </w:rPr>
        <w:t xml:space="preserve">, 48(1), </w:t>
      </w:r>
      <w:r w:rsidRPr="00B04306">
        <w:rPr>
          <w:rFonts w:ascii="Arial" w:hAnsi="Arial" w:cs="Arial"/>
          <w:color w:val="1F1F1F"/>
        </w:rPr>
        <w:lastRenderedPageBreak/>
        <w:t xml:space="preserve">pp. 24–42. Available at: </w:t>
      </w:r>
      <w:hyperlink r:id="rId24" w:tgtFrame="_blank" w:history="1">
        <w:r w:rsidRPr="00B04306">
          <w:rPr>
            <w:rStyle w:val="Hyperlink"/>
            <w:rFonts w:ascii="Arial" w:hAnsi="Arial" w:cs="Arial"/>
            <w:color w:val="0B57D0"/>
            <w:bdr w:val="none" w:sz="0" w:space="0" w:color="auto" w:frame="1"/>
          </w:rPr>
          <w:t>https://doi.org/10.1007/s11747-019-00696-0</w:t>
        </w:r>
      </w:hyperlink>
      <w:r w:rsidRPr="00B04306">
        <w:rPr>
          <w:rFonts w:ascii="Arial" w:hAnsi="Arial" w:cs="Arial"/>
          <w:color w:val="1F1F1F"/>
        </w:rPr>
        <w:t xml:space="preserve"> (Accessed: 2 May 2026).</w:t>
      </w:r>
    </w:p>
    <w:p w14:paraId="17F2E7F2"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Deighton, J. and Kornfeld, L. (2009) ‘Interactivity’s unanticipated consequences for marketers and marketing’, </w:t>
      </w:r>
      <w:r w:rsidRPr="00B04306">
        <w:rPr>
          <w:rFonts w:ascii="Arial" w:hAnsi="Arial" w:cs="Arial"/>
          <w:i/>
          <w:iCs/>
          <w:color w:val="1F1F1F"/>
          <w:bdr w:val="none" w:sz="0" w:space="0" w:color="auto" w:frame="1"/>
        </w:rPr>
        <w:t>Journal of Interactive Marketing</w:t>
      </w:r>
      <w:r w:rsidRPr="00B04306">
        <w:rPr>
          <w:rFonts w:ascii="Arial" w:hAnsi="Arial" w:cs="Arial"/>
          <w:color w:val="1F1F1F"/>
        </w:rPr>
        <w:t xml:space="preserve">, 23(1), pp. 4–10. Available at: </w:t>
      </w:r>
      <w:hyperlink r:id="rId25" w:tgtFrame="_blank" w:history="1">
        <w:r w:rsidRPr="00B04306">
          <w:rPr>
            <w:rStyle w:val="Hyperlink"/>
            <w:rFonts w:ascii="Arial" w:hAnsi="Arial" w:cs="Arial"/>
            <w:color w:val="0B57D0"/>
            <w:bdr w:val="none" w:sz="0" w:space="0" w:color="auto" w:frame="1"/>
          </w:rPr>
          <w:t>https://doi.org/10.1016/j.intmar.2008.10.001</w:t>
        </w:r>
      </w:hyperlink>
      <w:r w:rsidRPr="00B04306">
        <w:rPr>
          <w:rFonts w:ascii="Arial" w:hAnsi="Arial" w:cs="Arial"/>
          <w:color w:val="1F1F1F"/>
        </w:rPr>
        <w:t xml:space="preserve"> (Accessed: 2 May 2026).</w:t>
      </w:r>
    </w:p>
    <w:p w14:paraId="5CB8FDD0"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Gefen, D., Karahanna, E. and Straub, D.W. (2003) ‘Trust and TAM in online shopping: An integrated model’, </w:t>
      </w:r>
      <w:r w:rsidRPr="00B04306">
        <w:rPr>
          <w:rFonts w:ascii="Arial" w:hAnsi="Arial" w:cs="Arial"/>
          <w:i/>
          <w:iCs/>
          <w:color w:val="1F1F1F"/>
          <w:bdr w:val="none" w:sz="0" w:space="0" w:color="auto" w:frame="1"/>
        </w:rPr>
        <w:t>MIS Quarterly</w:t>
      </w:r>
      <w:r w:rsidRPr="00B04306">
        <w:rPr>
          <w:rFonts w:ascii="Arial" w:hAnsi="Arial" w:cs="Arial"/>
          <w:color w:val="1F1F1F"/>
        </w:rPr>
        <w:t xml:space="preserve">, 27(1), pp. 51–90. Available at: </w:t>
      </w:r>
      <w:hyperlink r:id="rId26" w:tgtFrame="_blank" w:history="1">
        <w:r w:rsidRPr="00B04306">
          <w:rPr>
            <w:rStyle w:val="Hyperlink"/>
            <w:rFonts w:ascii="Arial" w:hAnsi="Arial" w:cs="Arial"/>
            <w:color w:val="0B57D0"/>
            <w:bdr w:val="none" w:sz="0" w:space="0" w:color="auto" w:frame="1"/>
          </w:rPr>
          <w:t>https://doi.org/10.2307/30036519</w:t>
        </w:r>
      </w:hyperlink>
      <w:r w:rsidRPr="00B04306">
        <w:rPr>
          <w:rFonts w:ascii="Arial" w:hAnsi="Arial" w:cs="Arial"/>
          <w:color w:val="1F1F1F"/>
        </w:rPr>
        <w:t xml:space="preserve"> (Accessed: 2 May 2026).</w:t>
      </w:r>
    </w:p>
    <w:p w14:paraId="3FEDF8AB"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Gomez-Uribe, C.A. and Hunt, N. (2016) ‘The Netflix recommender system: Algorithms, business value, and innovation’, </w:t>
      </w:r>
      <w:r w:rsidRPr="00B04306">
        <w:rPr>
          <w:rFonts w:ascii="Arial" w:hAnsi="Arial" w:cs="Arial"/>
          <w:i/>
          <w:iCs/>
          <w:color w:val="1F1F1F"/>
          <w:bdr w:val="none" w:sz="0" w:space="0" w:color="auto" w:frame="1"/>
        </w:rPr>
        <w:t>ACM Transactions on Management Information Systems</w:t>
      </w:r>
      <w:r w:rsidRPr="00B04306">
        <w:rPr>
          <w:rFonts w:ascii="Arial" w:hAnsi="Arial" w:cs="Arial"/>
          <w:color w:val="1F1F1F"/>
        </w:rPr>
        <w:t xml:space="preserve">, 6(4), pp. 1–19. Available at: </w:t>
      </w:r>
      <w:hyperlink r:id="rId27" w:tgtFrame="_blank" w:history="1">
        <w:r w:rsidRPr="00B04306">
          <w:rPr>
            <w:rStyle w:val="Hyperlink"/>
            <w:rFonts w:ascii="Arial" w:hAnsi="Arial" w:cs="Arial"/>
            <w:color w:val="0B57D0"/>
            <w:bdr w:val="none" w:sz="0" w:space="0" w:color="auto" w:frame="1"/>
          </w:rPr>
          <w:t>https://doi.org/10.1145/2843948</w:t>
        </w:r>
      </w:hyperlink>
      <w:r w:rsidRPr="00B04306">
        <w:rPr>
          <w:rFonts w:ascii="Arial" w:hAnsi="Arial" w:cs="Arial"/>
          <w:color w:val="1F1F1F"/>
        </w:rPr>
        <w:t xml:space="preserve"> (Accessed: 2 May 2026).</w:t>
      </w:r>
    </w:p>
    <w:p w14:paraId="27698560"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Grewal, D., Roggeveen, A.L. and Nordfält, J. (2017) ‘The future of retailing’, </w:t>
      </w:r>
      <w:r w:rsidRPr="00B04306">
        <w:rPr>
          <w:rFonts w:ascii="Arial" w:hAnsi="Arial" w:cs="Arial"/>
          <w:i/>
          <w:iCs/>
          <w:color w:val="1F1F1F"/>
          <w:bdr w:val="none" w:sz="0" w:space="0" w:color="auto" w:frame="1"/>
        </w:rPr>
        <w:t>Journal of Retailing</w:t>
      </w:r>
      <w:r w:rsidRPr="00B04306">
        <w:rPr>
          <w:rFonts w:ascii="Arial" w:hAnsi="Arial" w:cs="Arial"/>
          <w:color w:val="1F1F1F"/>
        </w:rPr>
        <w:t xml:space="preserve">, 93(1), pp. 1–6. Available at: </w:t>
      </w:r>
      <w:hyperlink r:id="rId28" w:tgtFrame="_blank" w:history="1">
        <w:r w:rsidRPr="00B04306">
          <w:rPr>
            <w:rStyle w:val="Hyperlink"/>
            <w:rFonts w:ascii="Arial" w:hAnsi="Arial" w:cs="Arial"/>
            <w:color w:val="0B57D0"/>
            <w:bdr w:val="none" w:sz="0" w:space="0" w:color="auto" w:frame="1"/>
          </w:rPr>
          <w:t>https://doi.org/10.1016/j.jretai.2016.12.008</w:t>
        </w:r>
      </w:hyperlink>
      <w:r w:rsidRPr="00B04306">
        <w:rPr>
          <w:rFonts w:ascii="Arial" w:hAnsi="Arial" w:cs="Arial"/>
          <w:color w:val="1F1F1F"/>
        </w:rPr>
        <w:t xml:space="preserve"> (Accessed: 2 May 2026).</w:t>
      </w:r>
    </w:p>
    <w:p w14:paraId="162E71C5"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Hair, J.F., Black, W.C., Babin, B.J. and Anderson, R.E. (2019) </w:t>
      </w:r>
      <w:r w:rsidRPr="00B04306">
        <w:rPr>
          <w:rFonts w:ascii="Arial" w:hAnsi="Arial" w:cs="Arial"/>
          <w:i/>
          <w:iCs/>
          <w:color w:val="1F1F1F"/>
          <w:bdr w:val="none" w:sz="0" w:space="0" w:color="auto" w:frame="1"/>
        </w:rPr>
        <w:t>Multivariate Data Analysis</w:t>
      </w:r>
      <w:r w:rsidRPr="00B04306">
        <w:rPr>
          <w:rFonts w:ascii="Arial" w:hAnsi="Arial" w:cs="Arial"/>
          <w:color w:val="1F1F1F"/>
        </w:rPr>
        <w:t>. 8th edn. United Kingdom: Cengage Learning.</w:t>
      </w:r>
    </w:p>
    <w:p w14:paraId="0ECF4765"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Hennig-Thurau, T., Malthouse, E.C., Friege, C., Gensler, S., Lobschat, L., Rangaswamy, A. and Skiera, B. (2010) ‘The impact of new media on customer relationships’, </w:t>
      </w:r>
      <w:r w:rsidRPr="00B04306">
        <w:rPr>
          <w:rFonts w:ascii="Arial" w:hAnsi="Arial" w:cs="Arial"/>
          <w:i/>
          <w:iCs/>
          <w:color w:val="1F1F1F"/>
          <w:bdr w:val="none" w:sz="0" w:space="0" w:color="auto" w:frame="1"/>
        </w:rPr>
        <w:t>Journal of Marketing</w:t>
      </w:r>
      <w:r w:rsidRPr="00B04306">
        <w:rPr>
          <w:rFonts w:ascii="Arial" w:hAnsi="Arial" w:cs="Arial"/>
          <w:color w:val="1F1F1F"/>
        </w:rPr>
        <w:t xml:space="preserve">, 74(2), pp. 311–330. Available at: </w:t>
      </w:r>
      <w:hyperlink r:id="rId29" w:tgtFrame="_blank" w:history="1">
        <w:r w:rsidRPr="00B04306">
          <w:rPr>
            <w:rStyle w:val="Hyperlink"/>
            <w:rFonts w:ascii="Arial" w:hAnsi="Arial" w:cs="Arial"/>
            <w:color w:val="0B57D0"/>
            <w:bdr w:val="none" w:sz="0" w:space="0" w:color="auto" w:frame="1"/>
          </w:rPr>
          <w:t>https://doi.org/10.1509/jmkg.74.2.311</w:t>
        </w:r>
      </w:hyperlink>
      <w:r w:rsidRPr="00B04306">
        <w:rPr>
          <w:rFonts w:ascii="Arial" w:hAnsi="Arial" w:cs="Arial"/>
          <w:color w:val="1F1F1F"/>
        </w:rPr>
        <w:t xml:space="preserve"> (Accessed: 2 May 2026).</w:t>
      </w:r>
    </w:p>
    <w:p w14:paraId="40F2A357"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Hollebeek, L.D., Srivastava, R.K. and Chen, T. (2019) ‘S-D insights into customer engagement: The role of engagement terminology and context’, </w:t>
      </w:r>
      <w:r w:rsidRPr="00B04306">
        <w:rPr>
          <w:rFonts w:ascii="Arial" w:hAnsi="Arial" w:cs="Arial"/>
          <w:i/>
          <w:iCs/>
          <w:color w:val="1F1F1F"/>
          <w:bdr w:val="none" w:sz="0" w:space="0" w:color="auto" w:frame="1"/>
        </w:rPr>
        <w:t>Journal of the Academy of Marketing Science</w:t>
      </w:r>
      <w:r w:rsidRPr="00B04306">
        <w:rPr>
          <w:rFonts w:ascii="Arial" w:hAnsi="Arial" w:cs="Arial"/>
          <w:color w:val="1F1F1F"/>
        </w:rPr>
        <w:t xml:space="preserve">, 47(1), pp. 161–185. Available at: </w:t>
      </w:r>
      <w:hyperlink r:id="rId30" w:tgtFrame="_blank" w:history="1">
        <w:r w:rsidRPr="00B04306">
          <w:rPr>
            <w:rStyle w:val="Hyperlink"/>
            <w:rFonts w:ascii="Arial" w:hAnsi="Arial" w:cs="Arial"/>
            <w:color w:val="0B57D0"/>
            <w:bdr w:val="none" w:sz="0" w:space="0" w:color="auto" w:frame="1"/>
          </w:rPr>
          <w:t>https://doi.org/10.1007/s11747-018-0599-4</w:t>
        </w:r>
      </w:hyperlink>
      <w:r w:rsidRPr="00B04306">
        <w:rPr>
          <w:rFonts w:ascii="Arial" w:hAnsi="Arial" w:cs="Arial"/>
          <w:color w:val="1F1F1F"/>
        </w:rPr>
        <w:t xml:space="preserve"> (Accessed: 2 May 2026).</w:t>
      </w:r>
    </w:p>
    <w:p w14:paraId="37711C8B"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lastRenderedPageBreak/>
        <w:t xml:space="preserve">Kaplan, A.M. and Haenlein, M. (2010) ‘Users of the world, unite! The challenges and opportunities of Social Media’, </w:t>
      </w:r>
      <w:r w:rsidRPr="00B04306">
        <w:rPr>
          <w:rFonts w:ascii="Arial" w:hAnsi="Arial" w:cs="Arial"/>
          <w:i/>
          <w:iCs/>
          <w:color w:val="1F1F1F"/>
          <w:bdr w:val="none" w:sz="0" w:space="0" w:color="auto" w:frame="1"/>
        </w:rPr>
        <w:t>Business Horizons</w:t>
      </w:r>
      <w:r w:rsidRPr="00B04306">
        <w:rPr>
          <w:rFonts w:ascii="Arial" w:hAnsi="Arial" w:cs="Arial"/>
          <w:color w:val="1F1F1F"/>
        </w:rPr>
        <w:t xml:space="preserve">, 53(1), pp. 59–68. Available at: </w:t>
      </w:r>
      <w:hyperlink r:id="rId31" w:tgtFrame="_blank" w:history="1">
        <w:r w:rsidRPr="00B04306">
          <w:rPr>
            <w:rStyle w:val="Hyperlink"/>
            <w:rFonts w:ascii="Arial" w:hAnsi="Arial" w:cs="Arial"/>
            <w:color w:val="0B57D0"/>
            <w:bdr w:val="none" w:sz="0" w:space="0" w:color="auto" w:frame="1"/>
          </w:rPr>
          <w:t>https://doi.org/10.1016/j.bushor.2009.09.003</w:t>
        </w:r>
      </w:hyperlink>
      <w:r w:rsidRPr="00B04306">
        <w:rPr>
          <w:rFonts w:ascii="Arial" w:hAnsi="Arial" w:cs="Arial"/>
          <w:color w:val="1F1F1F"/>
        </w:rPr>
        <w:t xml:space="preserve"> (Accessed: 2 May 2026).</w:t>
      </w:r>
    </w:p>
    <w:p w14:paraId="0960D578"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Kotler, P., Kartajaya, H. and Setiawan, I. (2021) </w:t>
      </w:r>
      <w:r w:rsidRPr="00B04306">
        <w:rPr>
          <w:rFonts w:ascii="Arial" w:hAnsi="Arial" w:cs="Arial"/>
          <w:i/>
          <w:iCs/>
          <w:color w:val="1F1F1F"/>
          <w:bdr w:val="none" w:sz="0" w:space="0" w:color="auto" w:frame="1"/>
        </w:rPr>
        <w:t>Marketing 5.0: Technology for Humanity</w:t>
      </w:r>
      <w:r w:rsidRPr="00B04306">
        <w:rPr>
          <w:rFonts w:ascii="Arial" w:hAnsi="Arial" w:cs="Arial"/>
          <w:color w:val="1F1F1F"/>
        </w:rPr>
        <w:t>. Hoboken: Wiley.</w:t>
      </w:r>
    </w:p>
    <w:p w14:paraId="62EA0F52"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Kumar, V. and Reinartz, W. (2016) </w:t>
      </w:r>
      <w:r w:rsidRPr="00B04306">
        <w:rPr>
          <w:rFonts w:ascii="Arial" w:hAnsi="Arial" w:cs="Arial"/>
          <w:i/>
          <w:iCs/>
          <w:color w:val="1F1F1F"/>
          <w:bdr w:val="none" w:sz="0" w:space="0" w:color="auto" w:frame="1"/>
        </w:rPr>
        <w:t>Customer Relationship Management: Concept, Strategy, and Tools</w:t>
      </w:r>
      <w:r w:rsidRPr="00B04306">
        <w:rPr>
          <w:rFonts w:ascii="Arial" w:hAnsi="Arial" w:cs="Arial"/>
          <w:color w:val="1F1F1F"/>
        </w:rPr>
        <w:t>. 2nd edn. Berlin: Springer.</w:t>
      </w:r>
    </w:p>
    <w:p w14:paraId="485A9581"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Lemon, K.N. and Verhoef, P.C. (2016) ‘Understanding customer experience throughout the customer journey’, </w:t>
      </w:r>
      <w:r w:rsidRPr="00B04306">
        <w:rPr>
          <w:rFonts w:ascii="Arial" w:hAnsi="Arial" w:cs="Arial"/>
          <w:i/>
          <w:iCs/>
          <w:color w:val="1F1F1F"/>
          <w:bdr w:val="none" w:sz="0" w:space="0" w:color="auto" w:frame="1"/>
        </w:rPr>
        <w:t>Journal of Marketing</w:t>
      </w:r>
      <w:r w:rsidRPr="00B04306">
        <w:rPr>
          <w:rFonts w:ascii="Arial" w:hAnsi="Arial" w:cs="Arial"/>
          <w:color w:val="1F1F1F"/>
        </w:rPr>
        <w:t xml:space="preserve">, 80(6), pp. 69–96. Available at: </w:t>
      </w:r>
      <w:hyperlink r:id="rId32" w:tgtFrame="_blank" w:history="1">
        <w:r w:rsidRPr="00B04306">
          <w:rPr>
            <w:rStyle w:val="Hyperlink"/>
            <w:rFonts w:ascii="Arial" w:hAnsi="Arial" w:cs="Arial"/>
            <w:color w:val="0B57D0"/>
            <w:bdr w:val="none" w:sz="0" w:space="0" w:color="auto" w:frame="1"/>
          </w:rPr>
          <w:t>https://doi.org/10.1509/jm.15.0420</w:t>
        </w:r>
      </w:hyperlink>
      <w:r w:rsidRPr="00B04306">
        <w:rPr>
          <w:rFonts w:ascii="Arial" w:hAnsi="Arial" w:cs="Arial"/>
          <w:color w:val="1F1F1F"/>
        </w:rPr>
        <w:t xml:space="preserve"> (Accessed: 2 May 2026).</w:t>
      </w:r>
    </w:p>
    <w:p w14:paraId="56265219"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McKinsey &amp; Company (2021) </w:t>
      </w:r>
      <w:r w:rsidRPr="00B04306">
        <w:rPr>
          <w:rFonts w:ascii="Arial" w:hAnsi="Arial" w:cs="Arial"/>
          <w:i/>
          <w:iCs/>
          <w:color w:val="1F1F1F"/>
          <w:bdr w:val="none" w:sz="0" w:space="0" w:color="auto" w:frame="1"/>
        </w:rPr>
        <w:t>The value of getting personalization right—or wrong—is multiplying</w:t>
      </w:r>
      <w:r w:rsidRPr="00B04306">
        <w:rPr>
          <w:rFonts w:ascii="Arial" w:hAnsi="Arial" w:cs="Arial"/>
          <w:color w:val="1F1F1F"/>
        </w:rPr>
        <w:t xml:space="preserve">. Available at: </w:t>
      </w:r>
      <w:hyperlink r:id="rId33" w:tgtFrame="_blank" w:history="1">
        <w:r w:rsidRPr="00B04306">
          <w:rPr>
            <w:rStyle w:val="Hyperlink"/>
            <w:rFonts w:ascii="Arial" w:hAnsi="Arial" w:cs="Arial"/>
            <w:color w:val="0B57D0"/>
            <w:bdr w:val="none" w:sz="0" w:space="0" w:color="auto" w:frame="1"/>
          </w:rPr>
          <w:t>https://www.mckinsey.com/capabilities/growth-marketing-and-sales/our-insights/the-value-of-getting-personalization-right-or-wrong-is-multiplying</w:t>
        </w:r>
      </w:hyperlink>
      <w:r w:rsidRPr="00B04306">
        <w:rPr>
          <w:rFonts w:ascii="Arial" w:hAnsi="Arial" w:cs="Arial"/>
          <w:color w:val="1F1F1F"/>
        </w:rPr>
        <w:t xml:space="preserve"> (Accessed: 2 May 2026).</w:t>
      </w:r>
    </w:p>
    <w:p w14:paraId="172879ED"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Mikalef, P., Pappas, I.O., Krogstie, J. and Lekakos, G. (2021) ‘Big data analytics capabilities and innovation: The mediating role of dynamic capabilities and moderating effect of environmental uncertainty’, </w:t>
      </w:r>
      <w:r w:rsidRPr="00B04306">
        <w:rPr>
          <w:rFonts w:ascii="Arial" w:hAnsi="Arial" w:cs="Arial"/>
          <w:i/>
          <w:iCs/>
          <w:color w:val="1F1F1F"/>
          <w:bdr w:val="none" w:sz="0" w:space="0" w:color="auto" w:frame="1"/>
        </w:rPr>
        <w:t>Information Systems Journal</w:t>
      </w:r>
      <w:r w:rsidRPr="00B04306">
        <w:rPr>
          <w:rFonts w:ascii="Arial" w:hAnsi="Arial" w:cs="Arial"/>
          <w:color w:val="1F1F1F"/>
        </w:rPr>
        <w:t xml:space="preserve">, 31(2), pp. 263–300. Available at: </w:t>
      </w:r>
      <w:hyperlink r:id="rId34" w:tgtFrame="_blank" w:history="1">
        <w:r w:rsidRPr="00B04306">
          <w:rPr>
            <w:rStyle w:val="Hyperlink"/>
            <w:rFonts w:ascii="Arial" w:hAnsi="Arial" w:cs="Arial"/>
            <w:color w:val="0B57D0"/>
            <w:bdr w:val="none" w:sz="0" w:space="0" w:color="auto" w:frame="1"/>
          </w:rPr>
          <w:t>https://doi.org/10.1111/isj.12202</w:t>
        </w:r>
      </w:hyperlink>
      <w:r w:rsidRPr="00B04306">
        <w:rPr>
          <w:rFonts w:ascii="Arial" w:hAnsi="Arial" w:cs="Arial"/>
          <w:color w:val="1F1F1F"/>
        </w:rPr>
        <w:t xml:space="preserve"> (Accessed: 2 May 2026).</w:t>
      </w:r>
    </w:p>
    <w:p w14:paraId="06DA41B5"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Pavlou, P.A. (2003) ‘Consumer acceptance of electronic commerce: Integrating trust and risk with the technology acceptance model’, </w:t>
      </w:r>
      <w:r w:rsidRPr="00B04306">
        <w:rPr>
          <w:rFonts w:ascii="Arial" w:hAnsi="Arial" w:cs="Arial"/>
          <w:i/>
          <w:iCs/>
          <w:color w:val="1F1F1F"/>
          <w:bdr w:val="none" w:sz="0" w:space="0" w:color="auto" w:frame="1"/>
        </w:rPr>
        <w:t>International Journal of Electronic Commerce</w:t>
      </w:r>
      <w:r w:rsidRPr="00B04306">
        <w:rPr>
          <w:rFonts w:ascii="Arial" w:hAnsi="Arial" w:cs="Arial"/>
          <w:color w:val="1F1F1F"/>
        </w:rPr>
        <w:t xml:space="preserve">, 7(3), pp. 101–134. Available at: </w:t>
      </w:r>
      <w:hyperlink r:id="rId35" w:tgtFrame="_blank" w:history="1">
        <w:r w:rsidRPr="00B04306">
          <w:rPr>
            <w:rStyle w:val="Hyperlink"/>
            <w:rFonts w:ascii="Arial" w:hAnsi="Arial" w:cs="Arial"/>
            <w:color w:val="0B57D0"/>
            <w:bdr w:val="none" w:sz="0" w:space="0" w:color="auto" w:frame="1"/>
          </w:rPr>
          <w:t>https://doi.org/10.1080/10864415.2003.11044275</w:t>
        </w:r>
      </w:hyperlink>
      <w:r w:rsidRPr="00B04306">
        <w:rPr>
          <w:rFonts w:ascii="Arial" w:hAnsi="Arial" w:cs="Arial"/>
          <w:color w:val="1F1F1F"/>
        </w:rPr>
        <w:t xml:space="preserve"> (Accessed: 2 May 2026).</w:t>
      </w:r>
    </w:p>
    <w:p w14:paraId="7E17709A"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Payne, A., Frow, P. and Eggert, A. (2017) ‘The customer engagement strategic framework: Theoretical and practical implications’, </w:t>
      </w:r>
      <w:r w:rsidRPr="00B04306">
        <w:rPr>
          <w:rFonts w:ascii="Arial" w:hAnsi="Arial" w:cs="Arial"/>
          <w:i/>
          <w:iCs/>
          <w:color w:val="1F1F1F"/>
          <w:bdr w:val="none" w:sz="0" w:space="0" w:color="auto" w:frame="1"/>
        </w:rPr>
        <w:t>Journal of Service Research</w:t>
      </w:r>
      <w:r w:rsidRPr="00B04306">
        <w:rPr>
          <w:rFonts w:ascii="Arial" w:hAnsi="Arial" w:cs="Arial"/>
          <w:color w:val="1F1F1F"/>
        </w:rPr>
        <w:t xml:space="preserve">, 20(3), pp. 253–266. Available at: </w:t>
      </w:r>
      <w:hyperlink r:id="rId36" w:tgtFrame="_blank" w:history="1">
        <w:r w:rsidRPr="00B04306">
          <w:rPr>
            <w:rStyle w:val="Hyperlink"/>
            <w:rFonts w:ascii="Arial" w:hAnsi="Arial" w:cs="Arial"/>
            <w:color w:val="0B57D0"/>
            <w:bdr w:val="none" w:sz="0" w:space="0" w:color="auto" w:frame="1"/>
          </w:rPr>
          <w:t>https://doi.org/10.1177/1094670517711750</w:t>
        </w:r>
      </w:hyperlink>
      <w:r w:rsidRPr="00B04306">
        <w:rPr>
          <w:rFonts w:ascii="Arial" w:hAnsi="Arial" w:cs="Arial"/>
          <w:color w:val="1F1F1F"/>
        </w:rPr>
        <w:t xml:space="preserve"> (Accessed: 2 May 2026).</w:t>
      </w:r>
    </w:p>
    <w:p w14:paraId="6447B875"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lastRenderedPageBreak/>
        <w:t xml:space="preserve">Porter, M.E. and Heppelmann, J.E. (2015) ‘How smart, connected products are transforming companies’, </w:t>
      </w:r>
      <w:r w:rsidRPr="00B04306">
        <w:rPr>
          <w:rFonts w:ascii="Arial" w:hAnsi="Arial" w:cs="Arial"/>
          <w:i/>
          <w:iCs/>
          <w:color w:val="1F1F1F"/>
          <w:bdr w:val="none" w:sz="0" w:space="0" w:color="auto" w:frame="1"/>
        </w:rPr>
        <w:t>Harvard Business Review</w:t>
      </w:r>
      <w:r w:rsidRPr="00B04306">
        <w:rPr>
          <w:rFonts w:ascii="Arial" w:hAnsi="Arial" w:cs="Arial"/>
          <w:color w:val="1F1F1F"/>
        </w:rPr>
        <w:t xml:space="preserve">, 93(10), pp. 96–114. Available at: </w:t>
      </w:r>
      <w:hyperlink r:id="rId37" w:tgtFrame="_blank" w:history="1">
        <w:r w:rsidRPr="00B04306">
          <w:rPr>
            <w:rStyle w:val="Hyperlink"/>
            <w:rFonts w:ascii="Arial" w:hAnsi="Arial" w:cs="Arial"/>
            <w:color w:val="0B57D0"/>
            <w:bdr w:val="none" w:sz="0" w:space="0" w:color="auto" w:frame="1"/>
          </w:rPr>
          <w:t>https://hbr.org/2015/10/how-smart-connected-products-are-transforming-companies</w:t>
        </w:r>
      </w:hyperlink>
      <w:r w:rsidRPr="00B04306">
        <w:rPr>
          <w:rFonts w:ascii="Arial" w:hAnsi="Arial" w:cs="Arial"/>
          <w:color w:val="1F1F1F"/>
        </w:rPr>
        <w:t xml:space="preserve"> (Accessed: 2 May 2026).</w:t>
      </w:r>
    </w:p>
    <w:p w14:paraId="2E7C4BBA"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Rust, R.T. and Huang, M.H. (2014) ‘The service revolution and the transformation of marketing science’, </w:t>
      </w:r>
      <w:r w:rsidRPr="00B04306">
        <w:rPr>
          <w:rFonts w:ascii="Arial" w:hAnsi="Arial" w:cs="Arial"/>
          <w:i/>
          <w:iCs/>
          <w:color w:val="1F1F1F"/>
          <w:bdr w:val="none" w:sz="0" w:space="0" w:color="auto" w:frame="1"/>
        </w:rPr>
        <w:t>Journal of Marketing</w:t>
      </w:r>
      <w:r w:rsidRPr="00B04306">
        <w:rPr>
          <w:rFonts w:ascii="Arial" w:hAnsi="Arial" w:cs="Arial"/>
          <w:color w:val="1F1F1F"/>
        </w:rPr>
        <w:t xml:space="preserve">, 78(1), pp. 1–20. Available at: </w:t>
      </w:r>
      <w:hyperlink r:id="rId38" w:tgtFrame="_blank" w:history="1">
        <w:r w:rsidRPr="00B04306">
          <w:rPr>
            <w:rStyle w:val="Hyperlink"/>
            <w:rFonts w:ascii="Arial" w:hAnsi="Arial" w:cs="Arial"/>
            <w:color w:val="0B57D0"/>
            <w:bdr w:val="none" w:sz="0" w:space="0" w:color="auto" w:frame="1"/>
          </w:rPr>
          <w:t>https://doi.org/10.1509/jm.12.0326</w:t>
        </w:r>
      </w:hyperlink>
      <w:r w:rsidRPr="00B04306">
        <w:rPr>
          <w:rFonts w:ascii="Arial" w:hAnsi="Arial" w:cs="Arial"/>
          <w:color w:val="1F1F1F"/>
        </w:rPr>
        <w:t xml:space="preserve"> (Accessed: 2 May 2026).</w:t>
      </w:r>
    </w:p>
    <w:p w14:paraId="7171F5A2"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Saunders, M., Lewis, P. and Thornhill, A. (2019) </w:t>
      </w:r>
      <w:r w:rsidRPr="00B04306">
        <w:rPr>
          <w:rFonts w:ascii="Arial" w:hAnsi="Arial" w:cs="Arial"/>
          <w:i/>
          <w:iCs/>
          <w:color w:val="1F1F1F"/>
          <w:bdr w:val="none" w:sz="0" w:space="0" w:color="auto" w:frame="1"/>
        </w:rPr>
        <w:t>Research Methods for Business Students</w:t>
      </w:r>
      <w:r w:rsidRPr="00B04306">
        <w:rPr>
          <w:rFonts w:ascii="Arial" w:hAnsi="Arial" w:cs="Arial"/>
          <w:color w:val="1F1F1F"/>
        </w:rPr>
        <w:t>. 8th edn. Harlow: Pearson.</w:t>
      </w:r>
    </w:p>
    <w:p w14:paraId="3BE94A9A"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Schmitt, B. (1999) ‘Experiential marketing’, </w:t>
      </w:r>
      <w:r w:rsidRPr="00B04306">
        <w:rPr>
          <w:rFonts w:ascii="Arial" w:hAnsi="Arial" w:cs="Arial"/>
          <w:i/>
          <w:iCs/>
          <w:color w:val="1F1F1F"/>
          <w:bdr w:val="none" w:sz="0" w:space="0" w:color="auto" w:frame="1"/>
        </w:rPr>
        <w:t>Journal of Marketing Management</w:t>
      </w:r>
      <w:r w:rsidRPr="00B04306">
        <w:rPr>
          <w:rFonts w:ascii="Arial" w:hAnsi="Arial" w:cs="Arial"/>
          <w:color w:val="1F1F1F"/>
        </w:rPr>
        <w:t xml:space="preserve">, 15(1-3), pp. 33–44. Available at: </w:t>
      </w:r>
      <w:hyperlink r:id="rId39" w:tgtFrame="_blank" w:history="1">
        <w:r w:rsidRPr="00B04306">
          <w:rPr>
            <w:rStyle w:val="Hyperlink"/>
            <w:rFonts w:ascii="Arial" w:hAnsi="Arial" w:cs="Arial"/>
            <w:color w:val="0B57D0"/>
            <w:bdr w:val="none" w:sz="0" w:space="0" w:color="auto" w:frame="1"/>
          </w:rPr>
          <w:t>https://doi.org/10.1362/026725799784870496</w:t>
        </w:r>
      </w:hyperlink>
      <w:r w:rsidRPr="00B04306">
        <w:rPr>
          <w:rFonts w:ascii="Arial" w:hAnsi="Arial" w:cs="Arial"/>
          <w:color w:val="1F1F1F"/>
        </w:rPr>
        <w:t xml:space="preserve"> (Accessed: 2 May 2026).</w:t>
      </w:r>
    </w:p>
    <w:p w14:paraId="7FDFCE6F"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Shankar, V., Kleijnen, M., Ramanathan, S., Rizley, R., Holland, S. and Morrissey, S. (2016) ‘Mobile shopper marketing: Key issues, current insights, and future research avenues’, </w:t>
      </w:r>
      <w:r w:rsidRPr="00B04306">
        <w:rPr>
          <w:rFonts w:ascii="Arial" w:hAnsi="Arial" w:cs="Arial"/>
          <w:i/>
          <w:iCs/>
          <w:color w:val="1F1F1F"/>
          <w:bdr w:val="none" w:sz="0" w:space="0" w:color="auto" w:frame="1"/>
        </w:rPr>
        <w:t>Journal of Interactive Marketing</w:t>
      </w:r>
      <w:r w:rsidRPr="00B04306">
        <w:rPr>
          <w:rFonts w:ascii="Arial" w:hAnsi="Arial" w:cs="Arial"/>
          <w:color w:val="1F1F1F"/>
        </w:rPr>
        <w:t xml:space="preserve">, 34, pp. 37–48. Available at: </w:t>
      </w:r>
      <w:hyperlink r:id="rId40" w:tgtFrame="_blank" w:history="1">
        <w:r w:rsidRPr="00B04306">
          <w:rPr>
            <w:rStyle w:val="Hyperlink"/>
            <w:rFonts w:ascii="Arial" w:hAnsi="Arial" w:cs="Arial"/>
            <w:color w:val="0B57D0"/>
            <w:bdr w:val="none" w:sz="0" w:space="0" w:color="auto" w:frame="1"/>
          </w:rPr>
          <w:t>https://doi.org/10.1016/j.intmar.2016.03.002</w:t>
        </w:r>
      </w:hyperlink>
      <w:r w:rsidRPr="00B04306">
        <w:rPr>
          <w:rFonts w:ascii="Arial" w:hAnsi="Arial" w:cs="Arial"/>
          <w:color w:val="1F1F1F"/>
        </w:rPr>
        <w:t xml:space="preserve"> (Accessed: 2 May 2026).</w:t>
      </w:r>
    </w:p>
    <w:p w14:paraId="47FF6605"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Sheth, J. (2020) ‘Impact of COVID-19 on consumer behavior: Will the old habits return or die?’, </w:t>
      </w:r>
      <w:r w:rsidRPr="00B04306">
        <w:rPr>
          <w:rFonts w:ascii="Arial" w:hAnsi="Arial" w:cs="Arial"/>
          <w:i/>
          <w:iCs/>
          <w:color w:val="1F1F1F"/>
          <w:bdr w:val="none" w:sz="0" w:space="0" w:color="auto" w:frame="1"/>
        </w:rPr>
        <w:t>Journal of Business Research</w:t>
      </w:r>
      <w:r w:rsidRPr="00B04306">
        <w:rPr>
          <w:rFonts w:ascii="Arial" w:hAnsi="Arial" w:cs="Arial"/>
          <w:color w:val="1F1F1F"/>
        </w:rPr>
        <w:t xml:space="preserve">, 117, pp. 280–283. Available at: </w:t>
      </w:r>
      <w:hyperlink r:id="rId41" w:tgtFrame="_blank" w:history="1">
        <w:r w:rsidRPr="00B04306">
          <w:rPr>
            <w:rStyle w:val="Hyperlink"/>
            <w:rFonts w:ascii="Arial" w:hAnsi="Arial" w:cs="Arial"/>
            <w:color w:val="0B57D0"/>
            <w:bdr w:val="none" w:sz="0" w:space="0" w:color="auto" w:frame="1"/>
          </w:rPr>
          <w:t>https://doi.org/10.1016/j.jbusres.2020.05.059</w:t>
        </w:r>
      </w:hyperlink>
      <w:r w:rsidRPr="00B04306">
        <w:rPr>
          <w:rFonts w:ascii="Arial" w:hAnsi="Arial" w:cs="Arial"/>
          <w:color w:val="1F1F1F"/>
        </w:rPr>
        <w:t xml:space="preserve"> (Accessed: 2 May 2026).</w:t>
      </w:r>
    </w:p>
    <w:p w14:paraId="2BF9A4A9"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Solomon, M. (2018) </w:t>
      </w:r>
      <w:r w:rsidRPr="00B04306">
        <w:rPr>
          <w:rFonts w:ascii="Arial" w:hAnsi="Arial" w:cs="Arial"/>
          <w:i/>
          <w:iCs/>
          <w:color w:val="1F1F1F"/>
          <w:bdr w:val="none" w:sz="0" w:space="0" w:color="auto" w:frame="1"/>
        </w:rPr>
        <w:t>Consumer Behaviour: Buying, Having, and Being</w:t>
      </w:r>
      <w:r w:rsidRPr="00B04306">
        <w:rPr>
          <w:rFonts w:ascii="Arial" w:hAnsi="Arial" w:cs="Arial"/>
          <w:color w:val="1F1F1F"/>
        </w:rPr>
        <w:t>. 12th edn. Harlow: Pearson.</w:t>
      </w:r>
    </w:p>
    <w:p w14:paraId="232EAEE1"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Statista (2023) </w:t>
      </w:r>
      <w:r w:rsidRPr="00B04306">
        <w:rPr>
          <w:rFonts w:ascii="Arial" w:hAnsi="Arial" w:cs="Arial"/>
          <w:i/>
          <w:iCs/>
          <w:color w:val="1F1F1F"/>
          <w:bdr w:val="none" w:sz="0" w:space="0" w:color="auto" w:frame="1"/>
        </w:rPr>
        <w:t>E-commerce in the United Kingdom - Statistics &amp; Facts</w:t>
      </w:r>
      <w:r w:rsidRPr="00B04306">
        <w:rPr>
          <w:rFonts w:ascii="Arial" w:hAnsi="Arial" w:cs="Arial"/>
          <w:color w:val="1F1F1F"/>
        </w:rPr>
        <w:t xml:space="preserve">. Available at: </w:t>
      </w:r>
      <w:hyperlink r:id="rId42" w:tgtFrame="_blank" w:history="1">
        <w:r w:rsidRPr="00B04306">
          <w:rPr>
            <w:rStyle w:val="Hyperlink"/>
            <w:rFonts w:ascii="Arial" w:hAnsi="Arial" w:cs="Arial"/>
            <w:color w:val="0B57D0"/>
            <w:bdr w:val="none" w:sz="0" w:space="0" w:color="auto" w:frame="1"/>
          </w:rPr>
          <w:t>https://www.statista.com/topics/2330/e-commerce-in-the-united-kingdom/</w:t>
        </w:r>
      </w:hyperlink>
      <w:r w:rsidRPr="00B04306">
        <w:rPr>
          <w:rFonts w:ascii="Arial" w:hAnsi="Arial" w:cs="Arial"/>
          <w:color w:val="1F1F1F"/>
        </w:rPr>
        <w:t xml:space="preserve"> (Accessed: 2 May 2026).</w:t>
      </w:r>
    </w:p>
    <w:p w14:paraId="50F7AC27"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lastRenderedPageBreak/>
        <w:t xml:space="preserve">Tafesse, W. (2016) ‘An experiential model of consumer engagement in social media’, </w:t>
      </w:r>
      <w:r w:rsidRPr="00B04306">
        <w:rPr>
          <w:rFonts w:ascii="Arial" w:hAnsi="Arial" w:cs="Arial"/>
          <w:i/>
          <w:iCs/>
          <w:color w:val="1F1F1F"/>
          <w:bdr w:val="none" w:sz="0" w:space="0" w:color="auto" w:frame="1"/>
        </w:rPr>
        <w:t>Internet Research</w:t>
      </w:r>
      <w:r w:rsidRPr="00B04306">
        <w:rPr>
          <w:rFonts w:ascii="Arial" w:hAnsi="Arial" w:cs="Arial"/>
          <w:color w:val="1F1F1F"/>
        </w:rPr>
        <w:t xml:space="preserve">, 26(5), pp. 1133–1156. Available at: </w:t>
      </w:r>
      <w:hyperlink r:id="rId43" w:tgtFrame="_blank" w:history="1">
        <w:r w:rsidRPr="00B04306">
          <w:rPr>
            <w:rStyle w:val="Hyperlink"/>
            <w:rFonts w:ascii="Arial" w:hAnsi="Arial" w:cs="Arial"/>
            <w:color w:val="0B57D0"/>
            <w:bdr w:val="none" w:sz="0" w:space="0" w:color="auto" w:frame="1"/>
          </w:rPr>
          <w:t>https://doi.org/10.1108/IntR-11-2014-0284</w:t>
        </w:r>
      </w:hyperlink>
      <w:r w:rsidRPr="00B04306">
        <w:rPr>
          <w:rFonts w:ascii="Arial" w:hAnsi="Arial" w:cs="Arial"/>
          <w:color w:val="1F1F1F"/>
        </w:rPr>
        <w:t xml:space="preserve"> (Accessed: 2 May 2026).</w:t>
      </w:r>
    </w:p>
    <w:p w14:paraId="489439C5"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Tuten, T. and Solomon, M. (2020) </w:t>
      </w:r>
      <w:r w:rsidRPr="00B04306">
        <w:rPr>
          <w:rFonts w:ascii="Arial" w:hAnsi="Arial" w:cs="Arial"/>
          <w:i/>
          <w:iCs/>
          <w:color w:val="1F1F1F"/>
          <w:bdr w:val="none" w:sz="0" w:space="0" w:color="auto" w:frame="1"/>
        </w:rPr>
        <w:t>Social Media Marketing</w:t>
      </w:r>
      <w:r w:rsidRPr="00B04306">
        <w:rPr>
          <w:rFonts w:ascii="Arial" w:hAnsi="Arial" w:cs="Arial"/>
          <w:color w:val="1F1F1F"/>
        </w:rPr>
        <w:t>. 4th edn. London: Sage.</w:t>
      </w:r>
    </w:p>
    <w:p w14:paraId="79792017"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Verhoef, P.C., Kannan, P.K. and Inman, J.J. (2015) ‘From multi-channel retailing to omni-channel retailing: Introduction to the special issue on multi-channel retailing’, </w:t>
      </w:r>
      <w:r w:rsidRPr="00B04306">
        <w:rPr>
          <w:rFonts w:ascii="Arial" w:hAnsi="Arial" w:cs="Arial"/>
          <w:i/>
          <w:iCs/>
          <w:color w:val="1F1F1F"/>
          <w:bdr w:val="none" w:sz="0" w:space="0" w:color="auto" w:frame="1"/>
        </w:rPr>
        <w:t>Journal of Retailing</w:t>
      </w:r>
      <w:r w:rsidRPr="00B04306">
        <w:rPr>
          <w:rFonts w:ascii="Arial" w:hAnsi="Arial" w:cs="Arial"/>
          <w:color w:val="1F1F1F"/>
        </w:rPr>
        <w:t xml:space="preserve">, 91(2), pp. 174–181. Available at: </w:t>
      </w:r>
      <w:hyperlink r:id="rId44" w:tgtFrame="_blank" w:history="1">
        <w:r w:rsidRPr="00B04306">
          <w:rPr>
            <w:rStyle w:val="Hyperlink"/>
            <w:rFonts w:ascii="Arial" w:hAnsi="Arial" w:cs="Arial"/>
            <w:color w:val="0B57D0"/>
            <w:bdr w:val="none" w:sz="0" w:space="0" w:color="auto" w:frame="1"/>
          </w:rPr>
          <w:t>https://doi.org/10.1016/j.jretai.2015.02.005</w:t>
        </w:r>
      </w:hyperlink>
      <w:r w:rsidRPr="00B04306">
        <w:rPr>
          <w:rFonts w:ascii="Arial" w:hAnsi="Arial" w:cs="Arial"/>
          <w:color w:val="1F1F1F"/>
        </w:rPr>
        <w:t xml:space="preserve"> (Accessed: 2 May 2026).</w:t>
      </w:r>
    </w:p>
    <w:p w14:paraId="36D11747"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Verhoef, P.C., Broekhuizen, T., Bart, Y., Bhattacharya, A., Dong, J.Q., Fabian, N. and Haenlein, M. (2021) ‘Digital transformation: A multidisciplinary reflection and research agenda’, </w:t>
      </w:r>
      <w:r w:rsidRPr="00B04306">
        <w:rPr>
          <w:rFonts w:ascii="Arial" w:hAnsi="Arial" w:cs="Arial"/>
          <w:i/>
          <w:iCs/>
          <w:color w:val="1F1F1F"/>
          <w:bdr w:val="none" w:sz="0" w:space="0" w:color="auto" w:frame="1"/>
        </w:rPr>
        <w:t>Journal of Business Research</w:t>
      </w:r>
      <w:r w:rsidRPr="00B04306">
        <w:rPr>
          <w:rFonts w:ascii="Arial" w:hAnsi="Arial" w:cs="Arial"/>
          <w:color w:val="1F1F1F"/>
        </w:rPr>
        <w:t xml:space="preserve">, 122, pp. 889–901. Available at: </w:t>
      </w:r>
      <w:hyperlink r:id="rId45" w:tgtFrame="_blank" w:history="1">
        <w:r w:rsidRPr="00B04306">
          <w:rPr>
            <w:rStyle w:val="Hyperlink"/>
            <w:rFonts w:ascii="Arial" w:hAnsi="Arial" w:cs="Arial"/>
            <w:color w:val="0B57D0"/>
            <w:bdr w:val="none" w:sz="0" w:space="0" w:color="auto" w:frame="1"/>
          </w:rPr>
          <w:t>https://doi.org/10.1016/j.jbusres.2019.09.022</w:t>
        </w:r>
      </w:hyperlink>
      <w:r w:rsidRPr="00B04306">
        <w:rPr>
          <w:rFonts w:ascii="Arial" w:hAnsi="Arial" w:cs="Arial"/>
          <w:color w:val="1F1F1F"/>
        </w:rPr>
        <w:t xml:space="preserve"> (Accessed: 2 May 2026).</w:t>
      </w:r>
    </w:p>
    <w:p w14:paraId="0E76E1A0"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Wedel, M. and Kannan, P.K. (2016) ‘Marketing analytics for data-rich environments’, </w:t>
      </w:r>
      <w:r w:rsidRPr="00B04306">
        <w:rPr>
          <w:rFonts w:ascii="Arial" w:hAnsi="Arial" w:cs="Arial"/>
          <w:i/>
          <w:iCs/>
          <w:color w:val="1F1F1F"/>
          <w:bdr w:val="none" w:sz="0" w:space="0" w:color="auto" w:frame="1"/>
        </w:rPr>
        <w:t>Journal of Marketing</w:t>
      </w:r>
      <w:r w:rsidRPr="00B04306">
        <w:rPr>
          <w:rFonts w:ascii="Arial" w:hAnsi="Arial" w:cs="Arial"/>
          <w:color w:val="1F1F1F"/>
        </w:rPr>
        <w:t xml:space="preserve">, 80(6), pp. 97–121. Available at: </w:t>
      </w:r>
      <w:hyperlink r:id="rId46" w:tgtFrame="_blank" w:history="1">
        <w:r w:rsidRPr="00B04306">
          <w:rPr>
            <w:rStyle w:val="Hyperlink"/>
            <w:rFonts w:ascii="Arial" w:hAnsi="Arial" w:cs="Arial"/>
            <w:color w:val="0B57D0"/>
            <w:bdr w:val="none" w:sz="0" w:space="0" w:color="auto" w:frame="1"/>
          </w:rPr>
          <w:t>https://doi.org/10.1509/jm.15.0413</w:t>
        </w:r>
      </w:hyperlink>
      <w:r w:rsidRPr="00B04306">
        <w:rPr>
          <w:rFonts w:ascii="Arial" w:hAnsi="Arial" w:cs="Arial"/>
          <w:color w:val="1F1F1F"/>
        </w:rPr>
        <w:t xml:space="preserve"> (Accessed: 2 May 2026).</w:t>
      </w:r>
    </w:p>
    <w:p w14:paraId="01BA8102"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Zhang, J.Z. and Wedel, M. (2009) ‘The effectiveness of customized promotions based on online browsing history’, </w:t>
      </w:r>
      <w:r w:rsidRPr="00B04306">
        <w:rPr>
          <w:rFonts w:ascii="Arial" w:hAnsi="Arial" w:cs="Arial"/>
          <w:i/>
          <w:iCs/>
          <w:color w:val="1F1F1F"/>
          <w:bdr w:val="none" w:sz="0" w:space="0" w:color="auto" w:frame="1"/>
        </w:rPr>
        <w:t>Marketing Science</w:t>
      </w:r>
      <w:r w:rsidRPr="00B04306">
        <w:rPr>
          <w:rFonts w:ascii="Arial" w:hAnsi="Arial" w:cs="Arial"/>
          <w:color w:val="1F1F1F"/>
        </w:rPr>
        <w:t xml:space="preserve">, 28(6), pp. 1138–1155. Available at: </w:t>
      </w:r>
      <w:hyperlink r:id="rId47" w:tgtFrame="_blank" w:history="1">
        <w:r w:rsidRPr="00B04306">
          <w:rPr>
            <w:rStyle w:val="Hyperlink"/>
            <w:rFonts w:ascii="Arial" w:hAnsi="Arial" w:cs="Arial"/>
            <w:color w:val="0B57D0"/>
            <w:bdr w:val="none" w:sz="0" w:space="0" w:color="auto" w:frame="1"/>
          </w:rPr>
          <w:t>https://doi.org/10.1287/mksc.1090.0494</w:t>
        </w:r>
      </w:hyperlink>
      <w:r w:rsidRPr="00B04306">
        <w:rPr>
          <w:rFonts w:ascii="Arial" w:hAnsi="Arial" w:cs="Arial"/>
          <w:color w:val="1F1F1F"/>
        </w:rPr>
        <w:t xml:space="preserve"> (Accessed: 2 May 2026).</w:t>
      </w:r>
    </w:p>
    <w:p w14:paraId="6AF3E0F2" w14:textId="77777777" w:rsidR="00B04306" w:rsidRPr="00B04306" w:rsidRDefault="00B04306" w:rsidP="00B04306">
      <w:pPr>
        <w:pStyle w:val="NormalWeb"/>
        <w:spacing w:after="0" w:afterAutospacing="0" w:line="360" w:lineRule="auto"/>
        <w:jc w:val="both"/>
        <w:rPr>
          <w:rFonts w:ascii="Arial" w:hAnsi="Arial" w:cs="Arial"/>
          <w:color w:val="1F1F1F"/>
        </w:rPr>
      </w:pPr>
      <w:r w:rsidRPr="00B04306">
        <w:rPr>
          <w:rFonts w:ascii="Arial" w:hAnsi="Arial" w:cs="Arial"/>
          <w:color w:val="1F1F1F"/>
        </w:rPr>
        <w:t xml:space="preserve">Zuboff, S. (2019) </w:t>
      </w:r>
      <w:r w:rsidRPr="00B04306">
        <w:rPr>
          <w:rFonts w:ascii="Arial" w:hAnsi="Arial" w:cs="Arial"/>
          <w:i/>
          <w:iCs/>
          <w:color w:val="1F1F1F"/>
          <w:bdr w:val="none" w:sz="0" w:space="0" w:color="auto" w:frame="1"/>
        </w:rPr>
        <w:t>The Age of Surveillance Capitalism: The Fight for a Human Future at the New Frontier of Power</w:t>
      </w:r>
      <w:r w:rsidRPr="00B04306">
        <w:rPr>
          <w:rFonts w:ascii="Arial" w:hAnsi="Arial" w:cs="Arial"/>
          <w:color w:val="1F1F1F"/>
        </w:rPr>
        <w:t>. London: Profile Books.</w:t>
      </w:r>
    </w:p>
    <w:p w14:paraId="487E9961" w14:textId="77777777" w:rsidR="00EA5C80" w:rsidRPr="00B04306" w:rsidRDefault="00EA5C80" w:rsidP="00B04306">
      <w:pPr>
        <w:spacing w:line="360" w:lineRule="auto"/>
        <w:rPr>
          <w:rFonts w:cs="Arial"/>
        </w:rPr>
      </w:pPr>
    </w:p>
    <w:sectPr w:rsidR="00EA5C80" w:rsidRPr="00B04306" w:rsidSect="007840C2">
      <w:footerReference w:type="default" r:id="rId4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E718A2" w14:textId="77777777" w:rsidR="00EF4387" w:rsidRDefault="00EF4387" w:rsidP="007840C2">
      <w:pPr>
        <w:spacing w:after="0" w:line="240" w:lineRule="auto"/>
      </w:pPr>
      <w:r>
        <w:separator/>
      </w:r>
    </w:p>
  </w:endnote>
  <w:endnote w:type="continuationSeparator" w:id="0">
    <w:p w14:paraId="2AA16C8A" w14:textId="77777777" w:rsidR="00EF4387" w:rsidRDefault="00EF4387" w:rsidP="00784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C0A99" w14:textId="77777777" w:rsidR="007460D0" w:rsidRDefault="007460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7525157"/>
      <w:docPartObj>
        <w:docPartGallery w:val="Page Numbers (Bottom of Page)"/>
        <w:docPartUnique/>
      </w:docPartObj>
    </w:sdtPr>
    <w:sdtEndPr/>
    <w:sdtContent>
      <w:p w14:paraId="7C80CE3B" w14:textId="3BF6AF5F" w:rsidR="007460D0" w:rsidRDefault="007460D0">
        <w:pPr>
          <w:pStyle w:val="Footer"/>
          <w:jc w:val="right"/>
        </w:pPr>
        <w:r>
          <w:t xml:space="preserve">Page | </w:t>
        </w:r>
        <w:r>
          <w:fldChar w:fldCharType="begin"/>
        </w:r>
        <w:r>
          <w:instrText xml:space="preserve"> PAGE   \* MERGEFORMAT </w:instrText>
        </w:r>
        <w:r>
          <w:fldChar w:fldCharType="separate"/>
        </w:r>
        <w:r w:rsidR="00345BF5">
          <w:rPr>
            <w:noProof/>
          </w:rPr>
          <w:t>II</w:t>
        </w:r>
        <w:r>
          <w:rPr>
            <w:noProof/>
          </w:rPr>
          <w:fldChar w:fldCharType="end"/>
        </w:r>
        <w:r>
          <w:t xml:space="preserve"> </w:t>
        </w:r>
      </w:p>
    </w:sdtContent>
  </w:sdt>
  <w:p w14:paraId="65CE0F6D" w14:textId="77777777" w:rsidR="007460D0" w:rsidRDefault="007460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FCF87" w14:textId="77777777" w:rsidR="007460D0" w:rsidRDefault="007460D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5520480"/>
      <w:docPartObj>
        <w:docPartGallery w:val="Page Numbers (Bottom of Page)"/>
        <w:docPartUnique/>
      </w:docPartObj>
    </w:sdtPr>
    <w:sdtEndPr/>
    <w:sdtContent>
      <w:p w14:paraId="519AA567" w14:textId="03442710" w:rsidR="007460D0" w:rsidRDefault="007460D0">
        <w:pPr>
          <w:pStyle w:val="Footer"/>
          <w:jc w:val="right"/>
        </w:pPr>
        <w:r>
          <w:t xml:space="preserve">Page | </w:t>
        </w:r>
        <w:r>
          <w:fldChar w:fldCharType="begin"/>
        </w:r>
        <w:r>
          <w:instrText xml:space="preserve"> PAGE   \* MERGEFORMAT </w:instrText>
        </w:r>
        <w:r>
          <w:fldChar w:fldCharType="separate"/>
        </w:r>
        <w:r w:rsidR="00345BF5">
          <w:rPr>
            <w:noProof/>
          </w:rPr>
          <w:t>11</w:t>
        </w:r>
        <w:r>
          <w:rPr>
            <w:noProof/>
          </w:rPr>
          <w:fldChar w:fldCharType="end"/>
        </w:r>
        <w:r>
          <w:t xml:space="preserve"> </w:t>
        </w:r>
      </w:p>
    </w:sdtContent>
  </w:sdt>
  <w:p w14:paraId="0C9E2CA6" w14:textId="77777777" w:rsidR="007460D0" w:rsidRDefault="007460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B23D60" w14:textId="77777777" w:rsidR="00EF4387" w:rsidRDefault="00EF4387" w:rsidP="007840C2">
      <w:pPr>
        <w:spacing w:after="0" w:line="240" w:lineRule="auto"/>
      </w:pPr>
      <w:r>
        <w:separator/>
      </w:r>
    </w:p>
  </w:footnote>
  <w:footnote w:type="continuationSeparator" w:id="0">
    <w:p w14:paraId="3DBF685F" w14:textId="77777777" w:rsidR="00EF4387" w:rsidRDefault="00EF4387" w:rsidP="007840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A4B20" w14:textId="77777777" w:rsidR="007460D0" w:rsidRDefault="007460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F2269" w14:textId="77777777" w:rsidR="007460D0" w:rsidRDefault="007460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E7A1A"/>
    <w:multiLevelType w:val="hybridMultilevel"/>
    <w:tmpl w:val="F4CCE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63080"/>
    <w:multiLevelType w:val="hybridMultilevel"/>
    <w:tmpl w:val="9A0C4CA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210EA"/>
    <w:multiLevelType w:val="hybridMultilevel"/>
    <w:tmpl w:val="28387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CA70B4"/>
    <w:multiLevelType w:val="hybridMultilevel"/>
    <w:tmpl w:val="D65E6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FD2D6F"/>
    <w:multiLevelType w:val="hybridMultilevel"/>
    <w:tmpl w:val="535ED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4B4532"/>
    <w:multiLevelType w:val="hybridMultilevel"/>
    <w:tmpl w:val="AC54B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56763D"/>
    <w:multiLevelType w:val="hybridMultilevel"/>
    <w:tmpl w:val="C42C5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B672D5"/>
    <w:multiLevelType w:val="hybridMultilevel"/>
    <w:tmpl w:val="27D0A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9359DD"/>
    <w:multiLevelType w:val="hybridMultilevel"/>
    <w:tmpl w:val="97227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635127"/>
    <w:multiLevelType w:val="hybridMultilevel"/>
    <w:tmpl w:val="F2704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FC3B9D"/>
    <w:multiLevelType w:val="hybridMultilevel"/>
    <w:tmpl w:val="5AA28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CD6A0E"/>
    <w:multiLevelType w:val="hybridMultilevel"/>
    <w:tmpl w:val="E7B0E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AF512D"/>
    <w:multiLevelType w:val="hybridMultilevel"/>
    <w:tmpl w:val="DBFAA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F52F4B"/>
    <w:multiLevelType w:val="hybridMultilevel"/>
    <w:tmpl w:val="0B809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5B71F7"/>
    <w:multiLevelType w:val="hybridMultilevel"/>
    <w:tmpl w:val="BE868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841C39"/>
    <w:multiLevelType w:val="hybridMultilevel"/>
    <w:tmpl w:val="CE589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8865D2"/>
    <w:multiLevelType w:val="hybridMultilevel"/>
    <w:tmpl w:val="F3A6D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4C3FB7"/>
    <w:multiLevelType w:val="hybridMultilevel"/>
    <w:tmpl w:val="0408E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57259F"/>
    <w:multiLevelType w:val="hybridMultilevel"/>
    <w:tmpl w:val="06147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49533C"/>
    <w:multiLevelType w:val="hybridMultilevel"/>
    <w:tmpl w:val="E7DEF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6602EC"/>
    <w:multiLevelType w:val="hybridMultilevel"/>
    <w:tmpl w:val="B3DEF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652A0A"/>
    <w:multiLevelType w:val="hybridMultilevel"/>
    <w:tmpl w:val="1CC8A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937E53"/>
    <w:multiLevelType w:val="hybridMultilevel"/>
    <w:tmpl w:val="28BAF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294612"/>
    <w:multiLevelType w:val="hybridMultilevel"/>
    <w:tmpl w:val="A2BA5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D57EC0"/>
    <w:multiLevelType w:val="hybridMultilevel"/>
    <w:tmpl w:val="9AFAF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EC3004"/>
    <w:multiLevelType w:val="hybridMultilevel"/>
    <w:tmpl w:val="886C4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653B03"/>
    <w:multiLevelType w:val="multilevel"/>
    <w:tmpl w:val="1FF0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9F6A0C"/>
    <w:multiLevelType w:val="hybridMultilevel"/>
    <w:tmpl w:val="5BD8D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831219"/>
    <w:multiLevelType w:val="multilevel"/>
    <w:tmpl w:val="66DEAE14"/>
    <w:lvl w:ilvl="0">
      <w:start w:val="1"/>
      <w:numFmt w:val="decimal"/>
      <w:lvlText w:val="%1."/>
      <w:lvlJc w:val="left"/>
      <w:pPr>
        <w:ind w:left="720" w:hanging="360"/>
      </w:pPr>
    </w:lvl>
    <w:lvl w:ilvl="1">
      <w:start w:val="5"/>
      <w:numFmt w:val="decimal"/>
      <w:isLgl/>
      <w:lvlText w:val="%1.%2"/>
      <w:lvlJc w:val="left"/>
      <w:pPr>
        <w:ind w:left="1010" w:hanging="6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47583A9D"/>
    <w:multiLevelType w:val="hybridMultilevel"/>
    <w:tmpl w:val="BF3E3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7C07A1"/>
    <w:multiLevelType w:val="hybridMultilevel"/>
    <w:tmpl w:val="C072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A9B54B1"/>
    <w:multiLevelType w:val="hybridMultilevel"/>
    <w:tmpl w:val="BBC86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6B474D"/>
    <w:multiLevelType w:val="hybridMultilevel"/>
    <w:tmpl w:val="10A62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2D679C"/>
    <w:multiLevelType w:val="hybridMultilevel"/>
    <w:tmpl w:val="4E2C7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FD1F20"/>
    <w:multiLevelType w:val="hybridMultilevel"/>
    <w:tmpl w:val="ABB27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E366A3"/>
    <w:multiLevelType w:val="hybridMultilevel"/>
    <w:tmpl w:val="8C7CD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520DDA"/>
    <w:multiLevelType w:val="hybridMultilevel"/>
    <w:tmpl w:val="319C8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A2546C"/>
    <w:multiLevelType w:val="hybridMultilevel"/>
    <w:tmpl w:val="1B10B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3128DB"/>
    <w:multiLevelType w:val="hybridMultilevel"/>
    <w:tmpl w:val="13146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BB86F36"/>
    <w:multiLevelType w:val="hybridMultilevel"/>
    <w:tmpl w:val="61F0A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0ED3355"/>
    <w:multiLevelType w:val="hybridMultilevel"/>
    <w:tmpl w:val="269C8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A80095"/>
    <w:multiLevelType w:val="hybridMultilevel"/>
    <w:tmpl w:val="00285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2A943FF"/>
    <w:multiLevelType w:val="hybridMultilevel"/>
    <w:tmpl w:val="A3AED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32843EE"/>
    <w:multiLevelType w:val="hybridMultilevel"/>
    <w:tmpl w:val="917A7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3783DF0"/>
    <w:multiLevelType w:val="hybridMultilevel"/>
    <w:tmpl w:val="A8660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7E2B02"/>
    <w:multiLevelType w:val="hybridMultilevel"/>
    <w:tmpl w:val="4E5A3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8F25E57"/>
    <w:multiLevelType w:val="hybridMultilevel"/>
    <w:tmpl w:val="1F7AFD76"/>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977432C"/>
    <w:multiLevelType w:val="hybridMultilevel"/>
    <w:tmpl w:val="6E7E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B974DB6"/>
    <w:multiLevelType w:val="hybridMultilevel"/>
    <w:tmpl w:val="10E4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CB103A2"/>
    <w:multiLevelType w:val="hybridMultilevel"/>
    <w:tmpl w:val="0FD4B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0C45B6B"/>
    <w:multiLevelType w:val="hybridMultilevel"/>
    <w:tmpl w:val="E2F08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2C7113F"/>
    <w:multiLevelType w:val="hybridMultilevel"/>
    <w:tmpl w:val="8954E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3F67046"/>
    <w:multiLevelType w:val="hybridMultilevel"/>
    <w:tmpl w:val="F5E02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3FE24B3"/>
    <w:multiLevelType w:val="hybridMultilevel"/>
    <w:tmpl w:val="43385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43022BC"/>
    <w:multiLevelType w:val="hybridMultilevel"/>
    <w:tmpl w:val="8EC80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4791F16"/>
    <w:multiLevelType w:val="hybridMultilevel"/>
    <w:tmpl w:val="931C4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4FF3382"/>
    <w:multiLevelType w:val="hybridMultilevel"/>
    <w:tmpl w:val="76D66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90513DB"/>
    <w:multiLevelType w:val="hybridMultilevel"/>
    <w:tmpl w:val="F6782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9917BF2"/>
    <w:multiLevelType w:val="hybridMultilevel"/>
    <w:tmpl w:val="99886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D8068BE"/>
    <w:multiLevelType w:val="hybridMultilevel"/>
    <w:tmpl w:val="1318F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01434"/>
    <w:multiLevelType w:val="hybridMultilevel"/>
    <w:tmpl w:val="90327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FF76E84"/>
    <w:multiLevelType w:val="hybridMultilevel"/>
    <w:tmpl w:val="266EB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37"/>
  </w:num>
  <w:num w:numId="4">
    <w:abstractNumId w:val="4"/>
  </w:num>
  <w:num w:numId="5">
    <w:abstractNumId w:val="44"/>
  </w:num>
  <w:num w:numId="6">
    <w:abstractNumId w:val="35"/>
  </w:num>
  <w:num w:numId="7">
    <w:abstractNumId w:val="11"/>
  </w:num>
  <w:num w:numId="8">
    <w:abstractNumId w:val="56"/>
  </w:num>
  <w:num w:numId="9">
    <w:abstractNumId w:val="43"/>
  </w:num>
  <w:num w:numId="10">
    <w:abstractNumId w:val="9"/>
  </w:num>
  <w:num w:numId="11">
    <w:abstractNumId w:val="10"/>
  </w:num>
  <w:num w:numId="12">
    <w:abstractNumId w:val="52"/>
  </w:num>
  <w:num w:numId="13">
    <w:abstractNumId w:val="57"/>
  </w:num>
  <w:num w:numId="14">
    <w:abstractNumId w:val="42"/>
  </w:num>
  <w:num w:numId="15">
    <w:abstractNumId w:val="0"/>
  </w:num>
  <w:num w:numId="16">
    <w:abstractNumId w:val="15"/>
  </w:num>
  <w:num w:numId="17">
    <w:abstractNumId w:val="45"/>
  </w:num>
  <w:num w:numId="18">
    <w:abstractNumId w:val="8"/>
  </w:num>
  <w:num w:numId="19">
    <w:abstractNumId w:val="28"/>
  </w:num>
  <w:num w:numId="20">
    <w:abstractNumId w:val="31"/>
  </w:num>
  <w:num w:numId="21">
    <w:abstractNumId w:val="49"/>
  </w:num>
  <w:num w:numId="22">
    <w:abstractNumId w:val="41"/>
  </w:num>
  <w:num w:numId="23">
    <w:abstractNumId w:val="20"/>
  </w:num>
  <w:num w:numId="24">
    <w:abstractNumId w:val="21"/>
  </w:num>
  <w:num w:numId="25">
    <w:abstractNumId w:val="59"/>
  </w:num>
  <w:num w:numId="26">
    <w:abstractNumId w:val="25"/>
  </w:num>
  <w:num w:numId="27">
    <w:abstractNumId w:val="13"/>
  </w:num>
  <w:num w:numId="28">
    <w:abstractNumId w:val="50"/>
  </w:num>
  <w:num w:numId="29">
    <w:abstractNumId w:val="36"/>
  </w:num>
  <w:num w:numId="30">
    <w:abstractNumId w:val="12"/>
  </w:num>
  <w:num w:numId="31">
    <w:abstractNumId w:val="61"/>
  </w:num>
  <w:num w:numId="32">
    <w:abstractNumId w:val="23"/>
  </w:num>
  <w:num w:numId="33">
    <w:abstractNumId w:val="27"/>
  </w:num>
  <w:num w:numId="34">
    <w:abstractNumId w:val="33"/>
  </w:num>
  <w:num w:numId="35">
    <w:abstractNumId w:val="30"/>
  </w:num>
  <w:num w:numId="36">
    <w:abstractNumId w:val="3"/>
  </w:num>
  <w:num w:numId="37">
    <w:abstractNumId w:val="18"/>
  </w:num>
  <w:num w:numId="38">
    <w:abstractNumId w:val="58"/>
  </w:num>
  <w:num w:numId="39">
    <w:abstractNumId w:val="40"/>
  </w:num>
  <w:num w:numId="40">
    <w:abstractNumId w:val="54"/>
  </w:num>
  <w:num w:numId="41">
    <w:abstractNumId w:val="16"/>
  </w:num>
  <w:num w:numId="42">
    <w:abstractNumId w:val="32"/>
  </w:num>
  <w:num w:numId="43">
    <w:abstractNumId w:val="47"/>
  </w:num>
  <w:num w:numId="44">
    <w:abstractNumId w:val="51"/>
  </w:num>
  <w:num w:numId="45">
    <w:abstractNumId w:val="5"/>
  </w:num>
  <w:num w:numId="46">
    <w:abstractNumId w:val="39"/>
  </w:num>
  <w:num w:numId="47">
    <w:abstractNumId w:val="60"/>
  </w:num>
  <w:num w:numId="48">
    <w:abstractNumId w:val="2"/>
  </w:num>
  <w:num w:numId="49">
    <w:abstractNumId w:val="17"/>
  </w:num>
  <w:num w:numId="50">
    <w:abstractNumId w:val="34"/>
  </w:num>
  <w:num w:numId="51">
    <w:abstractNumId w:val="14"/>
  </w:num>
  <w:num w:numId="52">
    <w:abstractNumId w:val="48"/>
  </w:num>
  <w:num w:numId="53">
    <w:abstractNumId w:val="22"/>
  </w:num>
  <w:num w:numId="54">
    <w:abstractNumId w:val="55"/>
  </w:num>
  <w:num w:numId="55">
    <w:abstractNumId w:val="29"/>
  </w:num>
  <w:num w:numId="56">
    <w:abstractNumId w:val="6"/>
  </w:num>
  <w:num w:numId="57">
    <w:abstractNumId w:val="26"/>
  </w:num>
  <w:num w:numId="58">
    <w:abstractNumId w:val="1"/>
  </w:num>
  <w:num w:numId="59">
    <w:abstractNumId w:val="46"/>
  </w:num>
  <w:num w:numId="60">
    <w:abstractNumId w:val="38"/>
  </w:num>
  <w:num w:numId="61">
    <w:abstractNumId w:val="19"/>
  </w:num>
  <w:num w:numId="62">
    <w:abstractNumId w:val="5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396"/>
    <w:rsid w:val="00034F2E"/>
    <w:rsid w:val="000D4F57"/>
    <w:rsid w:val="000E28DC"/>
    <w:rsid w:val="00111BDD"/>
    <w:rsid w:val="00120736"/>
    <w:rsid w:val="00157620"/>
    <w:rsid w:val="00161AC6"/>
    <w:rsid w:val="001D79ED"/>
    <w:rsid w:val="002012F1"/>
    <w:rsid w:val="002076E2"/>
    <w:rsid w:val="00212293"/>
    <w:rsid w:val="002469F3"/>
    <w:rsid w:val="002637B7"/>
    <w:rsid w:val="002870C3"/>
    <w:rsid w:val="002C3132"/>
    <w:rsid w:val="002E18D7"/>
    <w:rsid w:val="002E4021"/>
    <w:rsid w:val="00331B7B"/>
    <w:rsid w:val="00334AC9"/>
    <w:rsid w:val="003366A8"/>
    <w:rsid w:val="003427E4"/>
    <w:rsid w:val="00345BF5"/>
    <w:rsid w:val="00360679"/>
    <w:rsid w:val="00372C31"/>
    <w:rsid w:val="00374B15"/>
    <w:rsid w:val="0037643B"/>
    <w:rsid w:val="003D3F91"/>
    <w:rsid w:val="003D7D2C"/>
    <w:rsid w:val="00410319"/>
    <w:rsid w:val="00434A57"/>
    <w:rsid w:val="0046346E"/>
    <w:rsid w:val="0047084B"/>
    <w:rsid w:val="00471FDA"/>
    <w:rsid w:val="00473425"/>
    <w:rsid w:val="00477A5C"/>
    <w:rsid w:val="00495FA8"/>
    <w:rsid w:val="004A5D73"/>
    <w:rsid w:val="004D3708"/>
    <w:rsid w:val="004F6D2C"/>
    <w:rsid w:val="00526369"/>
    <w:rsid w:val="00540F90"/>
    <w:rsid w:val="005A3D18"/>
    <w:rsid w:val="005E37B4"/>
    <w:rsid w:val="005E5FAC"/>
    <w:rsid w:val="005F4C09"/>
    <w:rsid w:val="006026A6"/>
    <w:rsid w:val="00620DF5"/>
    <w:rsid w:val="00647114"/>
    <w:rsid w:val="00652D67"/>
    <w:rsid w:val="00683796"/>
    <w:rsid w:val="00692FE6"/>
    <w:rsid w:val="006A1A11"/>
    <w:rsid w:val="0072411D"/>
    <w:rsid w:val="00732746"/>
    <w:rsid w:val="007460D0"/>
    <w:rsid w:val="0074638C"/>
    <w:rsid w:val="007840C2"/>
    <w:rsid w:val="007F0A36"/>
    <w:rsid w:val="00834A5F"/>
    <w:rsid w:val="00866774"/>
    <w:rsid w:val="00884EB7"/>
    <w:rsid w:val="008A5852"/>
    <w:rsid w:val="008F15DD"/>
    <w:rsid w:val="00905CB5"/>
    <w:rsid w:val="00931396"/>
    <w:rsid w:val="009603EE"/>
    <w:rsid w:val="00993245"/>
    <w:rsid w:val="009A3529"/>
    <w:rsid w:val="009A62E6"/>
    <w:rsid w:val="00A10314"/>
    <w:rsid w:val="00A10F6A"/>
    <w:rsid w:val="00A15BC8"/>
    <w:rsid w:val="00A351ED"/>
    <w:rsid w:val="00AB68BC"/>
    <w:rsid w:val="00AE2A37"/>
    <w:rsid w:val="00AE7687"/>
    <w:rsid w:val="00B04306"/>
    <w:rsid w:val="00B26395"/>
    <w:rsid w:val="00B50D68"/>
    <w:rsid w:val="00BF21AB"/>
    <w:rsid w:val="00C04BAE"/>
    <w:rsid w:val="00C75BDD"/>
    <w:rsid w:val="00C85393"/>
    <w:rsid w:val="00CB5787"/>
    <w:rsid w:val="00CD797A"/>
    <w:rsid w:val="00D02C9B"/>
    <w:rsid w:val="00D52174"/>
    <w:rsid w:val="00D61A34"/>
    <w:rsid w:val="00D627B0"/>
    <w:rsid w:val="00D738CD"/>
    <w:rsid w:val="00DE67F5"/>
    <w:rsid w:val="00DF54DA"/>
    <w:rsid w:val="00E17B7D"/>
    <w:rsid w:val="00E27635"/>
    <w:rsid w:val="00E60AFF"/>
    <w:rsid w:val="00EA5C80"/>
    <w:rsid w:val="00EB2F99"/>
    <w:rsid w:val="00EE2905"/>
    <w:rsid w:val="00EE61B9"/>
    <w:rsid w:val="00EF4387"/>
    <w:rsid w:val="00EF65EC"/>
    <w:rsid w:val="00F61B04"/>
    <w:rsid w:val="00F704E7"/>
    <w:rsid w:val="00FB0C4C"/>
    <w:rsid w:val="00FF739A"/>
    <w:rsid w:val="00FF7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192D"/>
  <w15:chartTrackingRefBased/>
  <w15:docId w15:val="{EA6C81A4-87CF-4560-90BB-1475764EB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FAC"/>
    <w:pPr>
      <w:jc w:val="both"/>
    </w:pPr>
    <w:rPr>
      <w:rFonts w:ascii="Arial" w:hAnsi="Arial"/>
      <w:sz w:val="24"/>
    </w:rPr>
  </w:style>
  <w:style w:type="paragraph" w:styleId="Heading1">
    <w:name w:val="heading 1"/>
    <w:basedOn w:val="Normal"/>
    <w:link w:val="Heading1Char"/>
    <w:uiPriority w:val="9"/>
    <w:qFormat/>
    <w:rsid w:val="007840C2"/>
    <w:pPr>
      <w:spacing w:before="100" w:beforeAutospacing="1" w:after="100" w:afterAutospacing="1" w:line="480" w:lineRule="auto"/>
      <w:outlineLvl w:val="0"/>
    </w:pPr>
    <w:rPr>
      <w:rFonts w:eastAsia="Times New Roman" w:cs="Times New Roman"/>
      <w:b/>
      <w:bCs/>
      <w:kern w:val="36"/>
      <w:sz w:val="32"/>
      <w:szCs w:val="48"/>
    </w:rPr>
  </w:style>
  <w:style w:type="paragraph" w:styleId="Heading2">
    <w:name w:val="heading 2"/>
    <w:basedOn w:val="Normal"/>
    <w:link w:val="Heading2Char"/>
    <w:uiPriority w:val="9"/>
    <w:qFormat/>
    <w:rsid w:val="007840C2"/>
    <w:pPr>
      <w:spacing w:before="100" w:beforeAutospacing="1" w:after="100" w:afterAutospacing="1" w:line="480" w:lineRule="auto"/>
      <w:outlineLvl w:val="1"/>
    </w:pPr>
    <w:rPr>
      <w:rFonts w:eastAsia="Times New Roman" w:cs="Times New Roman"/>
      <w:b/>
      <w:bCs/>
      <w:sz w:val="28"/>
      <w:szCs w:val="36"/>
    </w:rPr>
  </w:style>
  <w:style w:type="paragraph" w:styleId="Heading3">
    <w:name w:val="heading 3"/>
    <w:basedOn w:val="Normal"/>
    <w:next w:val="Normal"/>
    <w:link w:val="Heading3Char"/>
    <w:uiPriority w:val="9"/>
    <w:unhideWhenUsed/>
    <w:qFormat/>
    <w:rsid w:val="00374B15"/>
    <w:pPr>
      <w:keepNext/>
      <w:keepLines/>
      <w:spacing w:before="40" w:after="0" w:line="360" w:lineRule="auto"/>
      <w:outlineLvl w:val="2"/>
    </w:pPr>
    <w:rPr>
      <w:rFonts w:eastAsiaTheme="majorEastAsia" w:cstheme="majorBidi"/>
      <w:b/>
      <w:color w:val="000000" w:themeColor="text1"/>
      <w:sz w:val="26"/>
      <w:szCs w:val="24"/>
    </w:rPr>
  </w:style>
  <w:style w:type="paragraph" w:styleId="Heading4">
    <w:name w:val="heading 4"/>
    <w:basedOn w:val="Normal"/>
    <w:next w:val="Normal"/>
    <w:link w:val="Heading4Char"/>
    <w:uiPriority w:val="9"/>
    <w:semiHidden/>
    <w:unhideWhenUsed/>
    <w:qFormat/>
    <w:rsid w:val="00647114"/>
    <w:pPr>
      <w:keepNext/>
      <w:keepLines/>
      <w:spacing w:before="40" w:after="0"/>
      <w:jc w:val="left"/>
      <w:outlineLvl w:val="3"/>
    </w:pPr>
    <w:rPr>
      <w:rFonts w:asciiTheme="majorHAnsi" w:eastAsiaTheme="majorEastAsia" w:hAnsiTheme="majorHAnsi" w:cstheme="majorBidi"/>
      <w:i/>
      <w:iCs/>
      <w:color w:val="2F5496"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0C2"/>
    <w:rPr>
      <w:rFonts w:ascii="Arial" w:eastAsia="Times New Roman" w:hAnsi="Arial" w:cs="Times New Roman"/>
      <w:b/>
      <w:bCs/>
      <w:kern w:val="36"/>
      <w:sz w:val="32"/>
      <w:szCs w:val="48"/>
    </w:rPr>
  </w:style>
  <w:style w:type="character" w:customStyle="1" w:styleId="Heading2Char">
    <w:name w:val="Heading 2 Char"/>
    <w:basedOn w:val="DefaultParagraphFont"/>
    <w:link w:val="Heading2"/>
    <w:uiPriority w:val="9"/>
    <w:rsid w:val="007840C2"/>
    <w:rPr>
      <w:rFonts w:ascii="Arial" w:eastAsia="Times New Roman" w:hAnsi="Arial" w:cs="Times New Roman"/>
      <w:b/>
      <w:bCs/>
      <w:sz w:val="28"/>
      <w:szCs w:val="36"/>
    </w:rPr>
  </w:style>
  <w:style w:type="paragraph" w:styleId="NormalWeb">
    <w:name w:val="Normal (Web)"/>
    <w:basedOn w:val="Normal"/>
    <w:uiPriority w:val="99"/>
    <w:unhideWhenUsed/>
    <w:rsid w:val="00931396"/>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931396"/>
    <w:rPr>
      <w:b/>
      <w:bCs/>
    </w:rPr>
  </w:style>
  <w:style w:type="paragraph" w:styleId="ListParagraph">
    <w:name w:val="List Paragraph"/>
    <w:basedOn w:val="Normal"/>
    <w:uiPriority w:val="34"/>
    <w:qFormat/>
    <w:rsid w:val="00CB5787"/>
    <w:pPr>
      <w:ind w:left="720"/>
      <w:contextualSpacing/>
    </w:pPr>
  </w:style>
  <w:style w:type="paragraph" w:styleId="Header">
    <w:name w:val="header"/>
    <w:basedOn w:val="Normal"/>
    <w:link w:val="HeaderChar"/>
    <w:uiPriority w:val="99"/>
    <w:unhideWhenUsed/>
    <w:rsid w:val="007840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0C2"/>
    <w:rPr>
      <w:rFonts w:ascii="Arial" w:hAnsi="Arial"/>
      <w:sz w:val="24"/>
    </w:rPr>
  </w:style>
  <w:style w:type="paragraph" w:styleId="Footer">
    <w:name w:val="footer"/>
    <w:basedOn w:val="Normal"/>
    <w:link w:val="FooterChar"/>
    <w:uiPriority w:val="99"/>
    <w:unhideWhenUsed/>
    <w:rsid w:val="007840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0C2"/>
    <w:rPr>
      <w:rFonts w:ascii="Arial" w:hAnsi="Arial"/>
      <w:sz w:val="24"/>
    </w:rPr>
  </w:style>
  <w:style w:type="paragraph" w:styleId="TOCHeading">
    <w:name w:val="TOC Heading"/>
    <w:basedOn w:val="Heading1"/>
    <w:next w:val="Normal"/>
    <w:uiPriority w:val="39"/>
    <w:unhideWhenUsed/>
    <w:qFormat/>
    <w:rsid w:val="00477A5C"/>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477A5C"/>
    <w:pPr>
      <w:spacing w:after="100"/>
    </w:pPr>
  </w:style>
  <w:style w:type="paragraph" w:styleId="TOC2">
    <w:name w:val="toc 2"/>
    <w:basedOn w:val="Normal"/>
    <w:next w:val="Normal"/>
    <w:autoRedefine/>
    <w:uiPriority w:val="39"/>
    <w:unhideWhenUsed/>
    <w:rsid w:val="00477A5C"/>
    <w:pPr>
      <w:spacing w:after="100"/>
      <w:ind w:left="240"/>
    </w:pPr>
  </w:style>
  <w:style w:type="character" w:styleId="Hyperlink">
    <w:name w:val="Hyperlink"/>
    <w:basedOn w:val="DefaultParagraphFont"/>
    <w:uiPriority w:val="99"/>
    <w:unhideWhenUsed/>
    <w:rsid w:val="00477A5C"/>
    <w:rPr>
      <w:color w:val="0563C1" w:themeColor="hyperlink"/>
      <w:u w:val="single"/>
    </w:rPr>
  </w:style>
  <w:style w:type="character" w:customStyle="1" w:styleId="Heading3Char">
    <w:name w:val="Heading 3 Char"/>
    <w:basedOn w:val="DefaultParagraphFont"/>
    <w:link w:val="Heading3"/>
    <w:uiPriority w:val="9"/>
    <w:rsid w:val="00374B15"/>
    <w:rPr>
      <w:rFonts w:ascii="Arial" w:eastAsiaTheme="majorEastAsia" w:hAnsi="Arial" w:cstheme="majorBidi"/>
      <w:b/>
      <w:color w:val="000000" w:themeColor="text1"/>
      <w:sz w:val="26"/>
      <w:szCs w:val="24"/>
    </w:rPr>
  </w:style>
  <w:style w:type="paragraph" w:styleId="TOC3">
    <w:name w:val="toc 3"/>
    <w:basedOn w:val="Normal"/>
    <w:next w:val="Normal"/>
    <w:autoRedefine/>
    <w:uiPriority w:val="39"/>
    <w:unhideWhenUsed/>
    <w:rsid w:val="00526369"/>
    <w:pPr>
      <w:spacing w:after="100"/>
      <w:ind w:left="480"/>
    </w:pPr>
  </w:style>
  <w:style w:type="character" w:customStyle="1" w:styleId="Heading4Char">
    <w:name w:val="Heading 4 Char"/>
    <w:basedOn w:val="DefaultParagraphFont"/>
    <w:link w:val="Heading4"/>
    <w:uiPriority w:val="9"/>
    <w:semiHidden/>
    <w:rsid w:val="00647114"/>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DE67F5"/>
    <w:pPr>
      <w:spacing w:after="100"/>
      <w:ind w:left="660"/>
      <w:jc w:val="left"/>
    </w:pPr>
    <w:rPr>
      <w:rFonts w:asciiTheme="minorHAnsi" w:eastAsiaTheme="minorEastAsia" w:hAnsiTheme="minorHAnsi"/>
      <w:sz w:val="22"/>
    </w:rPr>
  </w:style>
  <w:style w:type="paragraph" w:styleId="TOC5">
    <w:name w:val="toc 5"/>
    <w:basedOn w:val="Normal"/>
    <w:next w:val="Normal"/>
    <w:autoRedefine/>
    <w:uiPriority w:val="39"/>
    <w:unhideWhenUsed/>
    <w:rsid w:val="00DE67F5"/>
    <w:pPr>
      <w:spacing w:after="100"/>
      <w:ind w:left="880"/>
      <w:jc w:val="left"/>
    </w:pPr>
    <w:rPr>
      <w:rFonts w:asciiTheme="minorHAnsi" w:eastAsiaTheme="minorEastAsia" w:hAnsiTheme="minorHAnsi"/>
      <w:sz w:val="22"/>
    </w:rPr>
  </w:style>
  <w:style w:type="paragraph" w:styleId="TOC6">
    <w:name w:val="toc 6"/>
    <w:basedOn w:val="Normal"/>
    <w:next w:val="Normal"/>
    <w:autoRedefine/>
    <w:uiPriority w:val="39"/>
    <w:unhideWhenUsed/>
    <w:rsid w:val="00DE67F5"/>
    <w:pPr>
      <w:spacing w:after="100"/>
      <w:ind w:left="1100"/>
      <w:jc w:val="left"/>
    </w:pPr>
    <w:rPr>
      <w:rFonts w:asciiTheme="minorHAnsi" w:eastAsiaTheme="minorEastAsia" w:hAnsiTheme="minorHAnsi"/>
      <w:sz w:val="22"/>
    </w:rPr>
  </w:style>
  <w:style w:type="paragraph" w:styleId="TOC7">
    <w:name w:val="toc 7"/>
    <w:basedOn w:val="Normal"/>
    <w:next w:val="Normal"/>
    <w:autoRedefine/>
    <w:uiPriority w:val="39"/>
    <w:unhideWhenUsed/>
    <w:rsid w:val="00DE67F5"/>
    <w:pPr>
      <w:spacing w:after="100"/>
      <w:ind w:left="1320"/>
      <w:jc w:val="left"/>
    </w:pPr>
    <w:rPr>
      <w:rFonts w:asciiTheme="minorHAnsi" w:eastAsiaTheme="minorEastAsia" w:hAnsiTheme="minorHAnsi"/>
      <w:sz w:val="22"/>
    </w:rPr>
  </w:style>
  <w:style w:type="paragraph" w:styleId="TOC8">
    <w:name w:val="toc 8"/>
    <w:basedOn w:val="Normal"/>
    <w:next w:val="Normal"/>
    <w:autoRedefine/>
    <w:uiPriority w:val="39"/>
    <w:unhideWhenUsed/>
    <w:rsid w:val="00DE67F5"/>
    <w:pPr>
      <w:spacing w:after="100"/>
      <w:ind w:left="1540"/>
      <w:jc w:val="left"/>
    </w:pPr>
    <w:rPr>
      <w:rFonts w:asciiTheme="minorHAnsi" w:eastAsiaTheme="minorEastAsia" w:hAnsiTheme="minorHAnsi"/>
      <w:sz w:val="22"/>
    </w:rPr>
  </w:style>
  <w:style w:type="paragraph" w:styleId="TOC9">
    <w:name w:val="toc 9"/>
    <w:basedOn w:val="Normal"/>
    <w:next w:val="Normal"/>
    <w:autoRedefine/>
    <w:uiPriority w:val="39"/>
    <w:unhideWhenUsed/>
    <w:rsid w:val="00DE67F5"/>
    <w:pPr>
      <w:spacing w:after="100"/>
      <w:ind w:left="1760"/>
      <w:jc w:val="left"/>
    </w:pPr>
    <w:rPr>
      <w:rFonts w:asciiTheme="minorHAnsi" w:eastAsiaTheme="minorEastAsia" w:hAnsiTheme="minorHAnsi"/>
      <w:sz w:val="22"/>
    </w:rPr>
  </w:style>
  <w:style w:type="character" w:customStyle="1" w:styleId="UnresolvedMention">
    <w:name w:val="Unresolved Mention"/>
    <w:basedOn w:val="DefaultParagraphFont"/>
    <w:uiPriority w:val="99"/>
    <w:semiHidden/>
    <w:unhideWhenUsed/>
    <w:rsid w:val="00DE67F5"/>
    <w:rPr>
      <w:color w:val="605E5C"/>
      <w:shd w:val="clear" w:color="auto" w:fill="E1DFDD"/>
    </w:rPr>
  </w:style>
  <w:style w:type="character" w:styleId="Emphasis">
    <w:name w:val="Emphasis"/>
    <w:basedOn w:val="DefaultParagraphFont"/>
    <w:uiPriority w:val="20"/>
    <w:qFormat/>
    <w:rsid w:val="00EA5C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172927">
      <w:bodyDiv w:val="1"/>
      <w:marLeft w:val="0"/>
      <w:marRight w:val="0"/>
      <w:marTop w:val="0"/>
      <w:marBottom w:val="0"/>
      <w:divBdr>
        <w:top w:val="none" w:sz="0" w:space="0" w:color="auto"/>
        <w:left w:val="none" w:sz="0" w:space="0" w:color="auto"/>
        <w:bottom w:val="none" w:sz="0" w:space="0" w:color="auto"/>
        <w:right w:val="none" w:sz="0" w:space="0" w:color="auto"/>
      </w:divBdr>
    </w:div>
    <w:div w:id="857813257">
      <w:bodyDiv w:val="1"/>
      <w:marLeft w:val="0"/>
      <w:marRight w:val="0"/>
      <w:marTop w:val="0"/>
      <w:marBottom w:val="0"/>
      <w:divBdr>
        <w:top w:val="none" w:sz="0" w:space="0" w:color="auto"/>
        <w:left w:val="none" w:sz="0" w:space="0" w:color="auto"/>
        <w:bottom w:val="none" w:sz="0" w:space="0" w:color="auto"/>
        <w:right w:val="none" w:sz="0" w:space="0" w:color="auto"/>
      </w:divBdr>
    </w:div>
    <w:div w:id="1146125592">
      <w:bodyDiv w:val="1"/>
      <w:marLeft w:val="0"/>
      <w:marRight w:val="0"/>
      <w:marTop w:val="0"/>
      <w:marBottom w:val="0"/>
      <w:divBdr>
        <w:top w:val="none" w:sz="0" w:space="0" w:color="auto"/>
        <w:left w:val="none" w:sz="0" w:space="0" w:color="auto"/>
        <w:bottom w:val="none" w:sz="0" w:space="0" w:color="auto"/>
        <w:right w:val="none" w:sz="0" w:space="0" w:color="auto"/>
      </w:divBdr>
    </w:div>
    <w:div w:id="1649044881">
      <w:bodyDiv w:val="1"/>
      <w:marLeft w:val="0"/>
      <w:marRight w:val="0"/>
      <w:marTop w:val="0"/>
      <w:marBottom w:val="0"/>
      <w:divBdr>
        <w:top w:val="none" w:sz="0" w:space="0" w:color="auto"/>
        <w:left w:val="none" w:sz="0" w:space="0" w:color="auto"/>
        <w:bottom w:val="none" w:sz="0" w:space="0" w:color="auto"/>
        <w:right w:val="none" w:sz="0" w:space="0" w:color="auto"/>
      </w:divBdr>
    </w:div>
    <w:div w:id="1657420081">
      <w:bodyDiv w:val="1"/>
      <w:marLeft w:val="0"/>
      <w:marRight w:val="0"/>
      <w:marTop w:val="0"/>
      <w:marBottom w:val="0"/>
      <w:divBdr>
        <w:top w:val="none" w:sz="0" w:space="0" w:color="auto"/>
        <w:left w:val="none" w:sz="0" w:space="0" w:color="auto"/>
        <w:bottom w:val="none" w:sz="0" w:space="0" w:color="auto"/>
        <w:right w:val="none" w:sz="0" w:space="0" w:color="auto"/>
      </w:divBdr>
    </w:div>
    <w:div w:id="1692103396">
      <w:bodyDiv w:val="1"/>
      <w:marLeft w:val="0"/>
      <w:marRight w:val="0"/>
      <w:marTop w:val="0"/>
      <w:marBottom w:val="0"/>
      <w:divBdr>
        <w:top w:val="none" w:sz="0" w:space="0" w:color="auto"/>
        <w:left w:val="none" w:sz="0" w:space="0" w:color="auto"/>
        <w:bottom w:val="none" w:sz="0" w:space="0" w:color="auto"/>
        <w:right w:val="none" w:sz="0" w:space="0" w:color="auto"/>
      </w:divBdr>
    </w:div>
    <w:div w:id="1761443512">
      <w:bodyDiv w:val="1"/>
      <w:marLeft w:val="0"/>
      <w:marRight w:val="0"/>
      <w:marTop w:val="0"/>
      <w:marBottom w:val="0"/>
      <w:divBdr>
        <w:top w:val="none" w:sz="0" w:space="0" w:color="auto"/>
        <w:left w:val="none" w:sz="0" w:space="0" w:color="auto"/>
        <w:bottom w:val="none" w:sz="0" w:space="0" w:color="auto"/>
        <w:right w:val="none" w:sz="0" w:space="0" w:color="auto"/>
      </w:divBdr>
    </w:div>
    <w:div w:id="205064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doi.org/10.1016/j.jretai.2014.09.005" TargetMode="External"/><Relationship Id="rId26" Type="http://schemas.openxmlformats.org/officeDocument/2006/relationships/hyperlink" Target="https://doi.org/10.2307/30036519" TargetMode="External"/><Relationship Id="rId39" Type="http://schemas.openxmlformats.org/officeDocument/2006/relationships/hyperlink" Target="https://doi.org/10.1362/026725799784870496" TargetMode="External"/><Relationship Id="rId21" Type="http://schemas.openxmlformats.org/officeDocument/2006/relationships/hyperlink" Target="https://doi.org/10.1086/671052" TargetMode="External"/><Relationship Id="rId34" Type="http://schemas.openxmlformats.org/officeDocument/2006/relationships/hyperlink" Target="https://doi.org/10.1111/isj.12202" TargetMode="External"/><Relationship Id="rId42" Type="http://schemas.openxmlformats.org/officeDocument/2006/relationships/hyperlink" Target="https://www.statista.com/topics/2330/e-commerce-in-the-united-kingdom/" TargetMode="External"/><Relationship Id="rId47" Type="http://schemas.openxmlformats.org/officeDocument/2006/relationships/hyperlink" Target="https://doi.org/10.1287/mksc.1090.0494"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g"/><Relationship Id="rId29" Type="http://schemas.openxmlformats.org/officeDocument/2006/relationships/hyperlink" Target="https://doi.org/10.1509/jmkg.74.2.311" TargetMode="External"/><Relationship Id="rId11" Type="http://schemas.openxmlformats.org/officeDocument/2006/relationships/header" Target="header1.xml"/><Relationship Id="rId24" Type="http://schemas.openxmlformats.org/officeDocument/2006/relationships/hyperlink" Target="https://doi.org/10.1007/s11747-019-00696-0" TargetMode="External"/><Relationship Id="rId32" Type="http://schemas.openxmlformats.org/officeDocument/2006/relationships/hyperlink" Target="https://doi.org/10.1509/jm.15.0420" TargetMode="External"/><Relationship Id="rId37" Type="http://schemas.openxmlformats.org/officeDocument/2006/relationships/hyperlink" Target="https://hbr.org/2015/10/how-smart-connected-products-are-transforming-companies" TargetMode="External"/><Relationship Id="rId40" Type="http://schemas.openxmlformats.org/officeDocument/2006/relationships/hyperlink" Target="https://doi.org/10.1016/j.intmar.2016.03.002" TargetMode="External"/><Relationship Id="rId45" Type="http://schemas.openxmlformats.org/officeDocument/2006/relationships/hyperlink" Target="https://doi.org/10.1016/j.jbusres.2019.09.022"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doi.org/10.1177/1094670511411703" TargetMode="External"/><Relationship Id="rId28" Type="http://schemas.openxmlformats.org/officeDocument/2006/relationships/hyperlink" Target="https://doi.org/10.1016/j.jretai.2016.12.008" TargetMode="External"/><Relationship Id="rId36" Type="http://schemas.openxmlformats.org/officeDocument/2006/relationships/hyperlink" Target="https://doi.org/10.1177/1094670517711750"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i.org/10.1016/S0022-4359(03)00007-1" TargetMode="External"/><Relationship Id="rId31" Type="http://schemas.openxmlformats.org/officeDocument/2006/relationships/hyperlink" Target="https://doi.org/10.1016/j.bushor.2009.09.003" TargetMode="External"/><Relationship Id="rId44" Type="http://schemas.openxmlformats.org/officeDocument/2006/relationships/hyperlink" Target="https://doi.org/10.1016/j.jretai.2015.02.005"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 Id="rId22" Type="http://schemas.openxmlformats.org/officeDocument/2006/relationships/hyperlink" Target="https://doi.org/10.1016/j.jretai.2015.04.001" TargetMode="External"/><Relationship Id="rId27" Type="http://schemas.openxmlformats.org/officeDocument/2006/relationships/hyperlink" Target="https://doi.org/10.1145/2843948" TargetMode="External"/><Relationship Id="rId30" Type="http://schemas.openxmlformats.org/officeDocument/2006/relationships/hyperlink" Target="https://doi.org/10.1007/s11747-018-0599-4" TargetMode="External"/><Relationship Id="rId35" Type="http://schemas.openxmlformats.org/officeDocument/2006/relationships/hyperlink" Target="https://doi.org/10.1080/10864415.2003.11044275" TargetMode="External"/><Relationship Id="rId43" Type="http://schemas.openxmlformats.org/officeDocument/2006/relationships/hyperlink" Target="https://doi.org/10.1108/IntR-11-2014-0284" TargetMode="External"/><Relationship Id="rId48"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30.jpg"/><Relationship Id="rId25" Type="http://schemas.openxmlformats.org/officeDocument/2006/relationships/hyperlink" Target="https://doi.org/10.1016/j.intmar.2008.10.001" TargetMode="External"/><Relationship Id="rId33" Type="http://schemas.openxmlformats.org/officeDocument/2006/relationships/hyperlink" Target="https://www.mckinsey.com/capabilities/growth-marketing-and-sales/our-insights/the-value-of-getting-personalization-right-or-wrong-is-multiplying" TargetMode="External"/><Relationship Id="rId38" Type="http://schemas.openxmlformats.org/officeDocument/2006/relationships/hyperlink" Target="https://doi.org/10.1509/jm.12.0326" TargetMode="External"/><Relationship Id="rId46" Type="http://schemas.openxmlformats.org/officeDocument/2006/relationships/hyperlink" Target="https://doi.org/10.1509/jm.15.0413" TargetMode="External"/><Relationship Id="rId20" Type="http://schemas.openxmlformats.org/officeDocument/2006/relationships/hyperlink" Target="https://doi.org/10.1007/s11747-007-0018-7" TargetMode="External"/><Relationship Id="rId41" Type="http://schemas.openxmlformats.org/officeDocument/2006/relationships/hyperlink" Target="https://doi.org/10.1016/j.jbusres.2020.05.059"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6AECA-F3A6-460F-B2F7-0AB3B1D26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82</Pages>
  <Words>22395</Words>
  <Characters>127656</Characters>
  <Application>Microsoft Office Word</Application>
  <DocSecurity>0</DocSecurity>
  <Lines>1063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account</cp:lastModifiedBy>
  <cp:revision>17</cp:revision>
  <dcterms:created xsi:type="dcterms:W3CDTF">2026-03-16T06:20:00Z</dcterms:created>
  <dcterms:modified xsi:type="dcterms:W3CDTF">2026-05-05T14:37:00Z</dcterms:modified>
</cp:coreProperties>
</file>