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BA8B18" w14:textId="77777777" w:rsidR="001457F0" w:rsidRDefault="001457F0" w:rsidP="001457F0">
      <w:pPr>
        <w:pStyle w:val="AssignBody"/>
      </w:pPr>
      <w:r>
        <w:t>Gallwch ychwanegu’ch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2"/>
      </w:tblGrid>
      <w:tr w:rsidR="001457F0" w14:paraId="3A81D608" w14:textId="77777777" w:rsidTr="00971C8B">
        <w:tc>
          <w:tcPr>
            <w:tcW w:w="1838" w:type="dxa"/>
          </w:tcPr>
          <w:p w14:paraId="3C76D9A8" w14:textId="77777777" w:rsidR="001457F0" w:rsidRDefault="001457F0" w:rsidP="00971C8B">
            <w:pPr>
              <w:pStyle w:val="AssignBody"/>
            </w:pPr>
            <w:r>
              <w:t>T</w:t>
            </w:r>
            <w:bookmarkStart w:id="0" w:name="cysill"/>
            <w:bookmarkEnd w:id="0"/>
            <w:r>
              <w:t>arged/Target 1</w:t>
            </w:r>
          </w:p>
        </w:tc>
        <w:tc>
          <w:tcPr>
            <w:tcW w:w="7178" w:type="dxa"/>
          </w:tcPr>
          <w:p w14:paraId="3688D5E0" w14:textId="77777777" w:rsidR="001457F0" w:rsidRDefault="001457F0" w:rsidP="00971C8B">
            <w:pPr>
              <w:pStyle w:val="AssignBody"/>
            </w:pPr>
            <w:r>
              <w:t>Try to widen your reading even wider by examining research base.</w:t>
            </w:r>
          </w:p>
        </w:tc>
      </w:tr>
      <w:tr w:rsidR="001457F0" w14:paraId="77A33B3C" w14:textId="77777777" w:rsidTr="00971C8B">
        <w:tc>
          <w:tcPr>
            <w:tcW w:w="1838" w:type="dxa"/>
          </w:tcPr>
          <w:p w14:paraId="21FCBAB6" w14:textId="77777777" w:rsidR="001457F0" w:rsidRDefault="001457F0" w:rsidP="00971C8B">
            <w:pPr>
              <w:pStyle w:val="AssignBody"/>
            </w:pPr>
            <w:r>
              <w:t>Targed/Target 2</w:t>
            </w:r>
          </w:p>
        </w:tc>
        <w:tc>
          <w:tcPr>
            <w:tcW w:w="7178" w:type="dxa"/>
          </w:tcPr>
          <w:p w14:paraId="7793AEBB" w14:textId="77777777" w:rsidR="001457F0" w:rsidRDefault="001457F0" w:rsidP="00971C8B">
            <w:pPr>
              <w:pStyle w:val="AssignBody"/>
            </w:pPr>
            <w:r>
              <w:t>Try to delve even deeper into some of the underlying principles of AfL and the approaches you need.</w:t>
            </w:r>
          </w:p>
        </w:tc>
      </w:tr>
      <w:tr w:rsidR="001457F0" w14:paraId="2EE7479D" w14:textId="77777777" w:rsidTr="00971C8B">
        <w:tc>
          <w:tcPr>
            <w:tcW w:w="1838" w:type="dxa"/>
          </w:tcPr>
          <w:p w14:paraId="4C245E03" w14:textId="77777777" w:rsidR="001457F0" w:rsidRDefault="001457F0" w:rsidP="00971C8B">
            <w:pPr>
              <w:pStyle w:val="AssignBody"/>
            </w:pPr>
            <w:r>
              <w:t>Targed/Target 3</w:t>
            </w:r>
          </w:p>
        </w:tc>
        <w:tc>
          <w:tcPr>
            <w:tcW w:w="7178" w:type="dxa"/>
          </w:tcPr>
          <w:p w14:paraId="2A37849D" w14:textId="77777777" w:rsidR="001457F0" w:rsidRDefault="001457F0" w:rsidP="00971C8B">
            <w:pPr>
              <w:pStyle w:val="AssignBody"/>
            </w:pPr>
            <w:r>
              <w:t xml:space="preserve">Be sure to interrogate ideas consistently. </w:t>
            </w:r>
          </w:p>
        </w:tc>
      </w:tr>
      <w:tr w:rsidR="001457F0" w14:paraId="27DD7016" w14:textId="77777777" w:rsidTr="00971C8B">
        <w:tc>
          <w:tcPr>
            <w:tcW w:w="1838" w:type="dxa"/>
          </w:tcPr>
          <w:p w14:paraId="79B31DEF" w14:textId="77777777" w:rsidR="001457F0" w:rsidRDefault="001457F0" w:rsidP="00971C8B">
            <w:pPr>
              <w:pStyle w:val="AssignBody"/>
            </w:pPr>
            <w:r>
              <w:t>Targed/Target 4</w:t>
            </w:r>
          </w:p>
        </w:tc>
        <w:tc>
          <w:tcPr>
            <w:tcW w:w="7178" w:type="dxa"/>
          </w:tcPr>
          <w:p w14:paraId="67905A19" w14:textId="77777777" w:rsidR="001457F0" w:rsidRDefault="001457F0" w:rsidP="00971C8B">
            <w:pPr>
              <w:pStyle w:val="AssignBody"/>
            </w:pPr>
            <w:r>
              <w:t>Remember not to use the name of a school in your assignment.</w:t>
            </w:r>
          </w:p>
        </w:tc>
      </w:tr>
      <w:tr w:rsidR="001457F0" w14:paraId="346776DC" w14:textId="77777777" w:rsidTr="00971C8B">
        <w:tc>
          <w:tcPr>
            <w:tcW w:w="1838" w:type="dxa"/>
          </w:tcPr>
          <w:p w14:paraId="7521D142" w14:textId="77777777" w:rsidR="001457F0" w:rsidRDefault="001457F0" w:rsidP="00971C8B">
            <w:pPr>
              <w:pStyle w:val="AssignBody"/>
            </w:pPr>
            <w:r>
              <w:t>Targed/Target 5</w:t>
            </w:r>
          </w:p>
        </w:tc>
        <w:tc>
          <w:tcPr>
            <w:tcW w:w="7178" w:type="dxa"/>
          </w:tcPr>
          <w:p w14:paraId="2D65C5F1" w14:textId="77777777" w:rsidR="001457F0" w:rsidRDefault="001457F0" w:rsidP="00971C8B">
            <w:pPr>
              <w:pStyle w:val="AssignBody"/>
            </w:pPr>
            <w:r>
              <w:t>There are some slips in expression in places proofread your work for accuracy.</w:t>
            </w:r>
          </w:p>
        </w:tc>
      </w:tr>
    </w:tbl>
    <w:p w14:paraId="00479444" w14:textId="77777777" w:rsidR="001457F0" w:rsidRDefault="001457F0" w:rsidP="001457F0">
      <w:pPr>
        <w:pStyle w:val="AssignBody"/>
      </w:pPr>
    </w:p>
    <w:p w14:paraId="550FACF9" w14:textId="77777777" w:rsidR="001457F0" w:rsidRDefault="001457F0" w:rsidP="001457F0">
      <w:pPr>
        <w:pStyle w:val="AssignHeader"/>
      </w:pPr>
      <w:r>
        <w:t>This is the Header (Ariel 18, Bold Underline, 1.5 line spacing) (AssignHeader: Styles)</w:t>
      </w:r>
    </w:p>
    <w:p w14:paraId="556BB61B" w14:textId="77777777" w:rsidR="001457F0" w:rsidRPr="00691A46" w:rsidRDefault="001457F0" w:rsidP="001457F0">
      <w:pPr>
        <w:pStyle w:val="AssignSubHeader"/>
      </w:pPr>
      <w:r>
        <w:t>This is the sub header (Ariel 14, Bold, 1.5 line Spacing) (AssignSubHeader: Styles)</w:t>
      </w:r>
    </w:p>
    <w:p w14:paraId="20361662" w14:textId="77777777" w:rsidR="001457F0" w:rsidRDefault="001457F0" w:rsidP="001457F0">
      <w:pPr>
        <w:pStyle w:val="AssignBody"/>
      </w:pPr>
      <w:r>
        <w:t>This is the main font (Ariel 11, 1.5 line spacing) To use quotation style select AssignQuote from Home. (AssignBody: Styles)</w:t>
      </w:r>
    </w:p>
    <w:p w14:paraId="560568A5" w14:textId="77777777" w:rsidR="001457F0" w:rsidRDefault="001457F0" w:rsidP="001457F0">
      <w:pPr>
        <w:pStyle w:val="AssignQuote"/>
      </w:pPr>
      <w:r>
        <w:t xml:space="preserve">This is a quotation text (Arial 11, </w:t>
      </w:r>
      <w:proofErr w:type="gramStart"/>
      <w:r>
        <w:t>1.5 line</w:t>
      </w:r>
      <w:proofErr w:type="gramEnd"/>
      <w:r>
        <w:t xml:space="preserve"> spacing, Indented paragraph on left and right by 2cm) (AssignQuote: Styles)</w:t>
      </w:r>
    </w:p>
    <w:p w14:paraId="288C60E1" w14:textId="77777777" w:rsidR="001457F0" w:rsidRDefault="001457F0" w:rsidP="001457F0">
      <w:pPr>
        <w:pStyle w:val="AssignBody"/>
      </w:pPr>
      <w:r>
        <w:t>Once you type the enter key from the quotation it will automatically switch to the main body text.</w:t>
      </w:r>
    </w:p>
    <w:p w14:paraId="2C6D5089" w14:textId="77777777" w:rsidR="001457F0" w:rsidRDefault="001457F0" w:rsidP="001457F0">
      <w:pPr>
        <w:pStyle w:val="AssignBody"/>
      </w:pPr>
    </w:p>
    <w:p w14:paraId="78B76578" w14:textId="77777777" w:rsidR="001457F0" w:rsidRPr="002949AE" w:rsidRDefault="001457F0" w:rsidP="001457F0">
      <w:pPr>
        <w:pStyle w:val="AssignBody"/>
        <w:rPr>
          <w:rFonts w:cs="Arial"/>
        </w:rPr>
      </w:pPr>
    </w:p>
    <w:p w14:paraId="40F925F5" w14:textId="77777777" w:rsidR="001457F0" w:rsidRDefault="001457F0" w:rsidP="008E7251">
      <w:pPr>
        <w:pStyle w:val="NormalWeb"/>
        <w:spacing w:line="360" w:lineRule="auto"/>
        <w:jc w:val="both"/>
        <w:rPr>
          <w:rFonts w:ascii="Arial" w:hAnsi="Arial" w:cs="Arial"/>
          <w:b/>
          <w:sz w:val="36"/>
          <w:szCs w:val="36"/>
          <w:u w:val="single"/>
        </w:rPr>
      </w:pPr>
      <w:bookmarkStart w:id="1" w:name="_GoBack"/>
      <w:bookmarkEnd w:id="1"/>
    </w:p>
    <w:p w14:paraId="6358B15A" w14:textId="77777777" w:rsidR="001457F0" w:rsidRDefault="001457F0">
      <w:pPr>
        <w:rPr>
          <w:rFonts w:ascii="Arial" w:eastAsia="Times New Roman" w:hAnsi="Arial" w:cs="Arial"/>
          <w:b/>
          <w:sz w:val="36"/>
          <w:szCs w:val="36"/>
          <w:u w:val="single"/>
        </w:rPr>
      </w:pPr>
      <w:r>
        <w:rPr>
          <w:rFonts w:ascii="Arial" w:hAnsi="Arial" w:cs="Arial"/>
          <w:b/>
          <w:sz w:val="36"/>
          <w:szCs w:val="36"/>
          <w:u w:val="single"/>
        </w:rPr>
        <w:br w:type="page"/>
      </w:r>
    </w:p>
    <w:p w14:paraId="3F8C269A" w14:textId="3131ECDD" w:rsidR="00B847B4" w:rsidRPr="008E7251" w:rsidRDefault="00B847B4" w:rsidP="008E7251">
      <w:pPr>
        <w:pStyle w:val="NormalWeb"/>
        <w:spacing w:line="360" w:lineRule="auto"/>
        <w:jc w:val="both"/>
        <w:rPr>
          <w:rFonts w:ascii="Arial" w:hAnsi="Arial" w:cs="Arial"/>
          <w:b/>
          <w:sz w:val="36"/>
          <w:szCs w:val="36"/>
          <w:u w:val="single"/>
        </w:rPr>
      </w:pPr>
      <w:r w:rsidRPr="008E7251">
        <w:rPr>
          <w:rFonts w:ascii="Arial" w:hAnsi="Arial" w:cs="Arial"/>
          <w:b/>
          <w:sz w:val="36"/>
          <w:szCs w:val="36"/>
          <w:u w:val="single"/>
        </w:rPr>
        <w:lastRenderedPageBreak/>
        <w:t>Design and conduct a small- scale research study, and critically evaluate the impact of chosen research tools and data/findings on the learner and on your professional practice.</w:t>
      </w:r>
    </w:p>
    <w:p w14:paraId="1A5BEFA5" w14:textId="2A18EF3D" w:rsidR="00BC57DB" w:rsidRPr="008E7251" w:rsidRDefault="00B847B4" w:rsidP="001F1F84">
      <w:pPr>
        <w:spacing w:line="360" w:lineRule="auto"/>
        <w:jc w:val="center"/>
        <w:rPr>
          <w:rFonts w:ascii="Arial" w:hAnsi="Arial" w:cs="Arial"/>
          <w:b/>
          <w:sz w:val="28"/>
          <w:szCs w:val="28"/>
        </w:rPr>
      </w:pPr>
      <w:r w:rsidRPr="008E7251">
        <w:rPr>
          <w:rFonts w:ascii="Arial" w:hAnsi="Arial" w:cs="Arial"/>
          <w:b/>
          <w:sz w:val="28"/>
          <w:szCs w:val="28"/>
        </w:rPr>
        <w:t xml:space="preserve">What </w:t>
      </w:r>
      <w:proofErr w:type="gramStart"/>
      <w:r w:rsidRPr="008E7251">
        <w:rPr>
          <w:rFonts w:ascii="Arial" w:hAnsi="Arial" w:cs="Arial"/>
          <w:b/>
          <w:sz w:val="28"/>
          <w:szCs w:val="28"/>
        </w:rPr>
        <w:t>are</w:t>
      </w:r>
      <w:proofErr w:type="gramEnd"/>
      <w:r w:rsidRPr="008E7251">
        <w:rPr>
          <w:rFonts w:ascii="Arial" w:hAnsi="Arial" w:cs="Arial"/>
          <w:b/>
          <w:sz w:val="28"/>
          <w:szCs w:val="28"/>
        </w:rPr>
        <w:t xml:space="preserve"> the staff and pupils perceptions of sharing the success criteria?</w:t>
      </w:r>
    </w:p>
    <w:p w14:paraId="199EBAAC" w14:textId="796C2535" w:rsidR="004D45DE" w:rsidRPr="008E7251" w:rsidRDefault="004D45DE" w:rsidP="001F1F84">
      <w:pPr>
        <w:spacing w:line="360" w:lineRule="auto"/>
        <w:jc w:val="both"/>
        <w:rPr>
          <w:rFonts w:ascii="Arial" w:hAnsi="Arial" w:cs="Arial"/>
          <w:b/>
          <w:sz w:val="22"/>
          <w:szCs w:val="22"/>
          <w:u w:val="single"/>
        </w:rPr>
      </w:pPr>
    </w:p>
    <w:p w14:paraId="3A87D781" w14:textId="34CCC461" w:rsidR="00902DFD" w:rsidRPr="008E7251" w:rsidRDefault="00BC61AD" w:rsidP="001F1F84">
      <w:pPr>
        <w:spacing w:line="360" w:lineRule="auto"/>
        <w:jc w:val="both"/>
        <w:rPr>
          <w:rFonts w:ascii="Arial" w:hAnsi="Arial" w:cs="Arial"/>
          <w:sz w:val="22"/>
          <w:szCs w:val="22"/>
        </w:rPr>
      </w:pPr>
      <w:r w:rsidRPr="008E7251">
        <w:rPr>
          <w:rFonts w:ascii="Arial" w:hAnsi="Arial" w:cs="Arial"/>
          <w:sz w:val="22"/>
          <w:szCs w:val="22"/>
        </w:rPr>
        <w:t>The aim of th</w:t>
      </w:r>
      <w:r w:rsidR="00BD5807" w:rsidRPr="008E7251">
        <w:rPr>
          <w:rFonts w:ascii="Arial" w:hAnsi="Arial" w:cs="Arial"/>
          <w:sz w:val="22"/>
          <w:szCs w:val="22"/>
        </w:rPr>
        <w:t>is</w:t>
      </w:r>
      <w:r w:rsidRPr="008E7251">
        <w:rPr>
          <w:rFonts w:ascii="Arial" w:hAnsi="Arial" w:cs="Arial"/>
          <w:sz w:val="22"/>
          <w:szCs w:val="22"/>
        </w:rPr>
        <w:t xml:space="preserve"> research project is to explore and discover the staff and pupil</w:t>
      </w:r>
      <w:r w:rsidR="00F2578C" w:rsidRPr="008E7251">
        <w:rPr>
          <w:rFonts w:ascii="Arial" w:hAnsi="Arial" w:cs="Arial"/>
          <w:sz w:val="22"/>
          <w:szCs w:val="22"/>
        </w:rPr>
        <w:t>s’</w:t>
      </w:r>
      <w:r w:rsidRPr="008E7251">
        <w:rPr>
          <w:rFonts w:ascii="Arial" w:hAnsi="Arial" w:cs="Arial"/>
          <w:sz w:val="22"/>
          <w:szCs w:val="22"/>
        </w:rPr>
        <w:t xml:space="preserve"> perception of sharing the success criteria therefore forming the overarching question of “What are staff and pupil perceptions of sharing the success criteria?” Sharing the success criteria is a core element of Assessment for Learning</w:t>
      </w:r>
      <w:r w:rsidR="00317744" w:rsidRPr="008E7251">
        <w:rPr>
          <w:rFonts w:ascii="Arial" w:hAnsi="Arial" w:cs="Arial"/>
          <w:sz w:val="22"/>
          <w:szCs w:val="22"/>
        </w:rPr>
        <w:t xml:space="preserve"> (AfL)</w:t>
      </w:r>
      <w:r w:rsidRPr="008E7251">
        <w:rPr>
          <w:rFonts w:ascii="Arial" w:hAnsi="Arial" w:cs="Arial"/>
          <w:sz w:val="22"/>
          <w:szCs w:val="22"/>
        </w:rPr>
        <w:t xml:space="preserve"> recognised by </w:t>
      </w:r>
      <w:r w:rsidR="00D41B13" w:rsidRPr="008E7251">
        <w:rPr>
          <w:rFonts w:ascii="Arial" w:hAnsi="Arial" w:cs="Arial"/>
          <w:sz w:val="22"/>
          <w:szCs w:val="22"/>
        </w:rPr>
        <w:t>Clarke (</w:t>
      </w:r>
      <w:r w:rsidR="00177BE0" w:rsidRPr="008E7251">
        <w:rPr>
          <w:rFonts w:ascii="Arial" w:hAnsi="Arial" w:cs="Arial"/>
          <w:sz w:val="22"/>
          <w:szCs w:val="22"/>
        </w:rPr>
        <w:t>2005</w:t>
      </w:r>
      <w:r w:rsidRPr="008E7251">
        <w:rPr>
          <w:rFonts w:ascii="Arial" w:hAnsi="Arial" w:cs="Arial"/>
          <w:sz w:val="22"/>
          <w:szCs w:val="22"/>
        </w:rPr>
        <w:t xml:space="preserve">). Clarke (2004) suggests that the success criteria </w:t>
      </w:r>
      <w:r w:rsidR="00317744" w:rsidRPr="008E7251">
        <w:rPr>
          <w:rFonts w:ascii="Arial" w:hAnsi="Arial" w:cs="Arial"/>
          <w:sz w:val="22"/>
          <w:szCs w:val="22"/>
        </w:rPr>
        <w:t xml:space="preserve">should prompt learners on the focal elements of a task </w:t>
      </w:r>
      <w:r w:rsidR="00F2578C" w:rsidRPr="008E7251">
        <w:rPr>
          <w:rFonts w:ascii="Arial" w:hAnsi="Arial" w:cs="Arial"/>
          <w:sz w:val="22"/>
          <w:szCs w:val="22"/>
        </w:rPr>
        <w:t>but should not</w:t>
      </w:r>
      <w:r w:rsidR="00317744" w:rsidRPr="008E7251">
        <w:rPr>
          <w:rFonts w:ascii="Arial" w:hAnsi="Arial" w:cs="Arial"/>
          <w:sz w:val="22"/>
          <w:szCs w:val="22"/>
        </w:rPr>
        <w:t xml:space="preserve"> provide a fixed list of expectations. Th</w:t>
      </w:r>
      <w:r w:rsidR="00902DFD" w:rsidRPr="008E7251">
        <w:rPr>
          <w:rFonts w:ascii="Arial" w:hAnsi="Arial" w:cs="Arial"/>
          <w:sz w:val="22"/>
          <w:szCs w:val="22"/>
        </w:rPr>
        <w:t>e</w:t>
      </w:r>
      <w:r w:rsidR="00317744" w:rsidRPr="008E7251">
        <w:rPr>
          <w:rFonts w:ascii="Arial" w:hAnsi="Arial" w:cs="Arial"/>
          <w:sz w:val="22"/>
          <w:szCs w:val="22"/>
        </w:rPr>
        <w:t xml:space="preserve"> implantation of this element of AfL is encouraged by Shepard (2000 cited in Hall 2004) who believes that when the pupils are engaged in dialogue concerning their work and considering the success criteria it can develop in the pupil taking charge of their learning. However, </w:t>
      </w:r>
      <w:r w:rsidR="00060045" w:rsidRPr="008E7251">
        <w:rPr>
          <w:rFonts w:ascii="Arial" w:hAnsi="Arial" w:cs="Arial"/>
          <w:sz w:val="22"/>
          <w:szCs w:val="22"/>
        </w:rPr>
        <w:t>Gadsby (2012) argues that success criteria are not commonly used effectively</w:t>
      </w:r>
      <w:r w:rsidR="00F2578C" w:rsidRPr="008E7251">
        <w:rPr>
          <w:rFonts w:ascii="Arial" w:hAnsi="Arial" w:cs="Arial"/>
          <w:sz w:val="22"/>
          <w:szCs w:val="22"/>
        </w:rPr>
        <w:t>,</w:t>
      </w:r>
      <w:r w:rsidR="00060045" w:rsidRPr="008E7251">
        <w:rPr>
          <w:rFonts w:ascii="Arial" w:hAnsi="Arial" w:cs="Arial"/>
          <w:sz w:val="22"/>
          <w:szCs w:val="22"/>
        </w:rPr>
        <w:t xml:space="preserve"> </w:t>
      </w:r>
      <w:r w:rsidR="00B755DE" w:rsidRPr="008E7251">
        <w:rPr>
          <w:rFonts w:ascii="Arial" w:hAnsi="Arial" w:cs="Arial"/>
          <w:sz w:val="22"/>
          <w:szCs w:val="22"/>
        </w:rPr>
        <w:t>therefore the benefits cannot be properly experienced</w:t>
      </w:r>
      <w:r w:rsidR="00060045" w:rsidRPr="008E7251">
        <w:rPr>
          <w:rFonts w:ascii="Arial" w:hAnsi="Arial" w:cs="Arial"/>
          <w:sz w:val="22"/>
          <w:szCs w:val="22"/>
        </w:rPr>
        <w:t>.</w:t>
      </w:r>
      <w:r w:rsidR="00B755DE" w:rsidRPr="008E7251">
        <w:rPr>
          <w:rFonts w:ascii="Arial" w:hAnsi="Arial" w:cs="Arial"/>
          <w:sz w:val="22"/>
          <w:szCs w:val="22"/>
        </w:rPr>
        <w:t xml:space="preserve"> This could reflect</w:t>
      </w:r>
      <w:r w:rsidR="00B307CF" w:rsidRPr="008E7251">
        <w:rPr>
          <w:rFonts w:ascii="Arial" w:hAnsi="Arial" w:cs="Arial"/>
          <w:sz w:val="22"/>
          <w:szCs w:val="22"/>
        </w:rPr>
        <w:t xml:space="preserve"> </w:t>
      </w:r>
      <w:r w:rsidR="00B755DE" w:rsidRPr="008E7251">
        <w:rPr>
          <w:rFonts w:ascii="Arial" w:hAnsi="Arial" w:cs="Arial"/>
          <w:sz w:val="22"/>
          <w:szCs w:val="22"/>
        </w:rPr>
        <w:t xml:space="preserve">the staff and learner perception of the success criteria </w:t>
      </w:r>
      <w:r w:rsidR="00B307CF" w:rsidRPr="008E7251">
        <w:rPr>
          <w:rFonts w:ascii="Arial" w:hAnsi="Arial" w:cs="Arial"/>
          <w:sz w:val="22"/>
          <w:szCs w:val="22"/>
        </w:rPr>
        <w:t>meaning</w:t>
      </w:r>
      <w:r w:rsidR="00B755DE" w:rsidRPr="008E7251">
        <w:rPr>
          <w:rFonts w:ascii="Arial" w:hAnsi="Arial" w:cs="Arial"/>
          <w:sz w:val="22"/>
          <w:szCs w:val="22"/>
        </w:rPr>
        <w:t xml:space="preserve"> it might not be valued enough to</w:t>
      </w:r>
      <w:r w:rsidR="00B307CF" w:rsidRPr="008E7251">
        <w:rPr>
          <w:rFonts w:ascii="Arial" w:hAnsi="Arial" w:cs="Arial"/>
          <w:sz w:val="22"/>
          <w:szCs w:val="22"/>
        </w:rPr>
        <w:t xml:space="preserve"> be</w:t>
      </w:r>
      <w:r w:rsidR="00B755DE" w:rsidRPr="008E7251">
        <w:rPr>
          <w:rFonts w:ascii="Arial" w:hAnsi="Arial" w:cs="Arial"/>
          <w:sz w:val="22"/>
          <w:szCs w:val="22"/>
        </w:rPr>
        <w:t xml:space="preserve"> implement effectively.</w:t>
      </w:r>
      <w:r w:rsidR="00902DFD" w:rsidRPr="008E7251">
        <w:rPr>
          <w:rFonts w:ascii="Arial" w:hAnsi="Arial" w:cs="Arial"/>
          <w:sz w:val="22"/>
          <w:szCs w:val="22"/>
        </w:rPr>
        <w:t xml:space="preserve"> </w:t>
      </w:r>
      <w:r w:rsidR="00F9227D" w:rsidRPr="008E7251">
        <w:rPr>
          <w:rFonts w:ascii="Arial" w:hAnsi="Arial" w:cs="Arial"/>
          <w:sz w:val="22"/>
          <w:szCs w:val="22"/>
        </w:rPr>
        <w:t>All of this has been taken into consideration when selecting sharing the success criteria for the focus of the research as there is pre-existing research</w:t>
      </w:r>
      <w:r w:rsidR="00E01684" w:rsidRPr="008E7251">
        <w:rPr>
          <w:rFonts w:ascii="Arial" w:hAnsi="Arial" w:cs="Arial"/>
          <w:sz w:val="22"/>
          <w:szCs w:val="22"/>
        </w:rPr>
        <w:t xml:space="preserve"> surrounding the topic show</w:t>
      </w:r>
      <w:r w:rsidR="00F2578C" w:rsidRPr="008E7251">
        <w:rPr>
          <w:rFonts w:ascii="Arial" w:hAnsi="Arial" w:cs="Arial"/>
          <w:sz w:val="22"/>
          <w:szCs w:val="22"/>
        </w:rPr>
        <w:t>s that it can be effective.</w:t>
      </w:r>
      <w:r w:rsidR="00F9227D" w:rsidRPr="008E7251">
        <w:rPr>
          <w:rFonts w:ascii="Arial" w:hAnsi="Arial" w:cs="Arial"/>
          <w:sz w:val="22"/>
          <w:szCs w:val="22"/>
        </w:rPr>
        <w:t xml:space="preserve"> </w:t>
      </w:r>
      <w:r w:rsidR="00902DFD" w:rsidRPr="008E7251">
        <w:rPr>
          <w:rFonts w:ascii="Arial" w:hAnsi="Arial" w:cs="Arial"/>
          <w:sz w:val="22"/>
          <w:szCs w:val="22"/>
        </w:rPr>
        <w:t>Researching the staff and learner</w:t>
      </w:r>
      <w:r w:rsidR="00F2578C" w:rsidRPr="008E7251">
        <w:rPr>
          <w:rFonts w:ascii="Arial" w:hAnsi="Arial" w:cs="Arial"/>
          <w:sz w:val="22"/>
          <w:szCs w:val="22"/>
        </w:rPr>
        <w:t>s’</w:t>
      </w:r>
      <w:r w:rsidR="00902DFD" w:rsidRPr="008E7251">
        <w:rPr>
          <w:rFonts w:ascii="Arial" w:hAnsi="Arial" w:cs="Arial"/>
          <w:sz w:val="22"/>
          <w:szCs w:val="22"/>
        </w:rPr>
        <w:t xml:space="preserve"> perception of the success criteria shall be achieved through using a range of research tools including interviews, observations and questionnaires</w:t>
      </w:r>
      <w:r w:rsidR="00535C95" w:rsidRPr="008E7251">
        <w:rPr>
          <w:rFonts w:ascii="Arial" w:hAnsi="Arial" w:cs="Arial"/>
          <w:sz w:val="22"/>
          <w:szCs w:val="22"/>
        </w:rPr>
        <w:t>.</w:t>
      </w:r>
      <w:r w:rsidR="00902DFD" w:rsidRPr="008E7251">
        <w:rPr>
          <w:rFonts w:ascii="Arial" w:hAnsi="Arial" w:cs="Arial"/>
          <w:sz w:val="22"/>
          <w:szCs w:val="22"/>
        </w:rPr>
        <w:t xml:space="preserve"> </w:t>
      </w:r>
      <w:r w:rsidR="00F9227D" w:rsidRPr="008E7251">
        <w:rPr>
          <w:rFonts w:ascii="Arial" w:hAnsi="Arial" w:cs="Arial"/>
          <w:sz w:val="22"/>
          <w:szCs w:val="22"/>
        </w:rPr>
        <w:t>Through using a range of research tools, it will develop research skills and assist in the development of becoming a skilled research</w:t>
      </w:r>
      <w:r w:rsidR="00E01684" w:rsidRPr="008E7251">
        <w:rPr>
          <w:rFonts w:ascii="Arial" w:hAnsi="Arial" w:cs="Arial"/>
          <w:sz w:val="22"/>
          <w:szCs w:val="22"/>
        </w:rPr>
        <w:t>er</w:t>
      </w:r>
      <w:r w:rsidR="00F9227D" w:rsidRPr="008E7251">
        <w:rPr>
          <w:rFonts w:ascii="Arial" w:hAnsi="Arial" w:cs="Arial"/>
          <w:sz w:val="22"/>
          <w:szCs w:val="22"/>
        </w:rPr>
        <w:t>.</w:t>
      </w:r>
    </w:p>
    <w:p w14:paraId="58763D84" w14:textId="3B67B3ED" w:rsidR="009E78AA" w:rsidRPr="008E7251" w:rsidRDefault="009E78AA" w:rsidP="001F1F84">
      <w:pPr>
        <w:spacing w:line="360" w:lineRule="auto"/>
        <w:jc w:val="both"/>
        <w:rPr>
          <w:rFonts w:ascii="Arial" w:hAnsi="Arial" w:cs="Arial"/>
          <w:sz w:val="22"/>
          <w:szCs w:val="22"/>
        </w:rPr>
      </w:pPr>
    </w:p>
    <w:p w14:paraId="5055B748" w14:textId="740116B2" w:rsidR="003612B9" w:rsidRPr="008E7251" w:rsidRDefault="00190FC3" w:rsidP="001F1F84">
      <w:pPr>
        <w:spacing w:line="360" w:lineRule="auto"/>
        <w:jc w:val="both"/>
        <w:rPr>
          <w:rFonts w:ascii="Arial" w:hAnsi="Arial" w:cs="Arial"/>
          <w:sz w:val="22"/>
          <w:szCs w:val="22"/>
        </w:rPr>
      </w:pPr>
      <w:r w:rsidRPr="008E7251">
        <w:rPr>
          <w:rFonts w:ascii="Arial" w:hAnsi="Arial" w:cs="Arial"/>
          <w:sz w:val="22"/>
          <w:szCs w:val="22"/>
        </w:rPr>
        <w:t>One definition of AfL is any assessment which has the core principle of promoting a child’s learning (Black 2002 cited in Black 2004).</w:t>
      </w:r>
      <w:r w:rsidR="00A56352" w:rsidRPr="008E7251">
        <w:rPr>
          <w:rFonts w:ascii="Arial" w:hAnsi="Arial" w:cs="Arial"/>
          <w:sz w:val="22"/>
          <w:szCs w:val="22"/>
        </w:rPr>
        <w:t xml:space="preserve"> </w:t>
      </w:r>
      <w:r w:rsidRPr="008E7251">
        <w:rPr>
          <w:rFonts w:ascii="Arial" w:hAnsi="Arial" w:cs="Arial"/>
          <w:sz w:val="22"/>
          <w:szCs w:val="22"/>
        </w:rPr>
        <w:t xml:space="preserve">Clarke (2005) highlights that there are four core elements of AfL including peer and self-assessment, feedback, questioning and sharing the success criteria. </w:t>
      </w:r>
      <w:r w:rsidR="00A63C4E" w:rsidRPr="008E7251">
        <w:rPr>
          <w:rFonts w:ascii="Arial" w:hAnsi="Arial" w:cs="Arial"/>
          <w:sz w:val="22"/>
          <w:szCs w:val="22"/>
        </w:rPr>
        <w:t>When AfL is i</w:t>
      </w:r>
      <w:r w:rsidR="008A733E" w:rsidRPr="008E7251">
        <w:rPr>
          <w:rFonts w:ascii="Arial" w:hAnsi="Arial" w:cs="Arial"/>
          <w:sz w:val="22"/>
          <w:szCs w:val="22"/>
        </w:rPr>
        <w:t>mplement</w:t>
      </w:r>
      <w:r w:rsidR="00A63C4E" w:rsidRPr="008E7251">
        <w:rPr>
          <w:rFonts w:ascii="Arial" w:hAnsi="Arial" w:cs="Arial"/>
          <w:sz w:val="22"/>
          <w:szCs w:val="22"/>
        </w:rPr>
        <w:t>ed</w:t>
      </w:r>
      <w:r w:rsidR="008A733E" w:rsidRPr="008E7251">
        <w:rPr>
          <w:rFonts w:ascii="Arial" w:hAnsi="Arial" w:cs="Arial"/>
          <w:sz w:val="22"/>
          <w:szCs w:val="22"/>
        </w:rPr>
        <w:t xml:space="preserve"> in</w:t>
      </w:r>
      <w:r w:rsidR="00A63C4E" w:rsidRPr="008E7251">
        <w:rPr>
          <w:rFonts w:ascii="Arial" w:hAnsi="Arial" w:cs="Arial"/>
          <w:sz w:val="22"/>
          <w:szCs w:val="22"/>
        </w:rPr>
        <w:t>to</w:t>
      </w:r>
      <w:r w:rsidR="008A733E" w:rsidRPr="008E7251">
        <w:rPr>
          <w:rFonts w:ascii="Arial" w:hAnsi="Arial" w:cs="Arial"/>
          <w:sz w:val="22"/>
          <w:szCs w:val="22"/>
        </w:rPr>
        <w:t xml:space="preserve"> the class</w:t>
      </w:r>
      <w:r w:rsidR="00985123" w:rsidRPr="008E7251">
        <w:rPr>
          <w:rFonts w:ascii="Arial" w:hAnsi="Arial" w:cs="Arial"/>
          <w:sz w:val="22"/>
          <w:szCs w:val="22"/>
        </w:rPr>
        <w:t>room</w:t>
      </w:r>
      <w:r w:rsidR="008A733E" w:rsidRPr="008E7251">
        <w:rPr>
          <w:rFonts w:ascii="Arial" w:hAnsi="Arial" w:cs="Arial"/>
          <w:sz w:val="22"/>
          <w:szCs w:val="22"/>
        </w:rPr>
        <w:t xml:space="preserve"> </w:t>
      </w:r>
      <w:r w:rsidR="00985123" w:rsidRPr="008E7251">
        <w:rPr>
          <w:rFonts w:ascii="Arial" w:hAnsi="Arial" w:cs="Arial"/>
          <w:sz w:val="22"/>
          <w:szCs w:val="22"/>
        </w:rPr>
        <w:t>Black and William (1998)</w:t>
      </w:r>
      <w:r w:rsidR="00A63C4E" w:rsidRPr="008E7251">
        <w:rPr>
          <w:rFonts w:ascii="Arial" w:hAnsi="Arial" w:cs="Arial"/>
          <w:sz w:val="22"/>
          <w:szCs w:val="22"/>
        </w:rPr>
        <w:t xml:space="preserve"> strongly believe that it</w:t>
      </w:r>
      <w:r w:rsidR="008A733E" w:rsidRPr="008E7251">
        <w:rPr>
          <w:rFonts w:ascii="Arial" w:hAnsi="Arial" w:cs="Arial"/>
          <w:sz w:val="22"/>
          <w:szCs w:val="22"/>
        </w:rPr>
        <w:t xml:space="preserve"> elevate</w:t>
      </w:r>
      <w:r w:rsidR="00A63C4E" w:rsidRPr="008E7251">
        <w:rPr>
          <w:rFonts w:ascii="Arial" w:hAnsi="Arial" w:cs="Arial"/>
          <w:sz w:val="22"/>
          <w:szCs w:val="22"/>
        </w:rPr>
        <w:t>s</w:t>
      </w:r>
      <w:r w:rsidR="008A733E" w:rsidRPr="008E7251">
        <w:rPr>
          <w:rFonts w:ascii="Arial" w:hAnsi="Arial" w:cs="Arial"/>
          <w:sz w:val="22"/>
          <w:szCs w:val="22"/>
        </w:rPr>
        <w:t xml:space="preserve"> the level of success and achievement</w:t>
      </w:r>
      <w:r w:rsidR="00985123" w:rsidRPr="008E7251">
        <w:rPr>
          <w:rFonts w:ascii="Arial" w:hAnsi="Arial" w:cs="Arial"/>
          <w:sz w:val="22"/>
          <w:szCs w:val="22"/>
        </w:rPr>
        <w:t>.</w:t>
      </w:r>
      <w:r w:rsidR="00B324FD" w:rsidRPr="008E7251">
        <w:rPr>
          <w:rFonts w:ascii="Arial" w:hAnsi="Arial" w:cs="Arial"/>
          <w:sz w:val="22"/>
          <w:szCs w:val="22"/>
        </w:rPr>
        <w:t xml:space="preserve"> </w:t>
      </w:r>
      <w:r w:rsidR="00F257C8" w:rsidRPr="008E7251">
        <w:rPr>
          <w:rFonts w:ascii="Arial" w:hAnsi="Arial" w:cs="Arial"/>
          <w:sz w:val="22"/>
          <w:szCs w:val="22"/>
        </w:rPr>
        <w:t>The use of AfL is</w:t>
      </w:r>
      <w:r w:rsidR="00FF0305" w:rsidRPr="008E7251">
        <w:rPr>
          <w:rFonts w:ascii="Arial" w:hAnsi="Arial" w:cs="Arial"/>
          <w:sz w:val="22"/>
          <w:szCs w:val="22"/>
        </w:rPr>
        <w:t xml:space="preserve"> also</w:t>
      </w:r>
      <w:r w:rsidR="00F257C8" w:rsidRPr="008E7251">
        <w:rPr>
          <w:rFonts w:ascii="Arial" w:hAnsi="Arial" w:cs="Arial"/>
          <w:sz w:val="22"/>
          <w:szCs w:val="22"/>
        </w:rPr>
        <w:t xml:space="preserve"> encouraged by Donaldson (2015) </w:t>
      </w:r>
      <w:r w:rsidR="00B307CF" w:rsidRPr="008E7251">
        <w:rPr>
          <w:rFonts w:ascii="Arial" w:hAnsi="Arial" w:cs="Arial"/>
          <w:sz w:val="22"/>
          <w:szCs w:val="22"/>
        </w:rPr>
        <w:t xml:space="preserve">with the </w:t>
      </w:r>
      <w:r w:rsidR="00F257C8" w:rsidRPr="008E7251">
        <w:rPr>
          <w:rFonts w:ascii="Arial" w:hAnsi="Arial" w:cs="Arial"/>
          <w:sz w:val="22"/>
          <w:szCs w:val="22"/>
        </w:rPr>
        <w:t>implement</w:t>
      </w:r>
      <w:r w:rsidR="00B307CF" w:rsidRPr="008E7251">
        <w:rPr>
          <w:rFonts w:ascii="Arial" w:hAnsi="Arial" w:cs="Arial"/>
          <w:sz w:val="22"/>
          <w:szCs w:val="22"/>
        </w:rPr>
        <w:t>ation of AfL into the twelve principles of teaching in</w:t>
      </w:r>
      <w:r w:rsidR="00F257C8" w:rsidRPr="008E7251">
        <w:rPr>
          <w:rFonts w:ascii="Arial" w:hAnsi="Arial" w:cs="Arial"/>
          <w:sz w:val="22"/>
          <w:szCs w:val="22"/>
        </w:rPr>
        <w:t xml:space="preserve"> the Curriculum for Wales 2022. </w:t>
      </w:r>
      <w:r w:rsidR="000F1FAA" w:rsidRPr="008E7251">
        <w:rPr>
          <w:rFonts w:ascii="Arial" w:hAnsi="Arial" w:cs="Arial"/>
          <w:sz w:val="22"/>
          <w:szCs w:val="22"/>
        </w:rPr>
        <w:t>However, Didau (</w:t>
      </w:r>
      <w:r w:rsidR="00813BFC" w:rsidRPr="008E7251">
        <w:rPr>
          <w:rFonts w:ascii="Arial" w:hAnsi="Arial" w:cs="Arial"/>
          <w:sz w:val="22"/>
          <w:szCs w:val="22"/>
        </w:rPr>
        <w:t>2015</w:t>
      </w:r>
      <w:r w:rsidR="000F1FAA" w:rsidRPr="008E7251">
        <w:rPr>
          <w:rFonts w:ascii="Arial" w:hAnsi="Arial" w:cs="Arial"/>
          <w:sz w:val="22"/>
          <w:szCs w:val="22"/>
        </w:rPr>
        <w:t xml:space="preserve">) claims that </w:t>
      </w:r>
      <w:r w:rsidR="00813BFC" w:rsidRPr="008E7251">
        <w:rPr>
          <w:rFonts w:ascii="Arial" w:hAnsi="Arial" w:cs="Arial"/>
          <w:sz w:val="22"/>
          <w:szCs w:val="22"/>
        </w:rPr>
        <w:t xml:space="preserve">AfL is so </w:t>
      </w:r>
      <w:r w:rsidR="00813BFC" w:rsidRPr="008E7251">
        <w:rPr>
          <w:rFonts w:ascii="Arial" w:hAnsi="Arial" w:cs="Arial"/>
          <w:sz w:val="22"/>
          <w:szCs w:val="22"/>
        </w:rPr>
        <w:lastRenderedPageBreak/>
        <w:t xml:space="preserve">prevalent in schools that </w:t>
      </w:r>
      <w:r w:rsidR="00B307CF" w:rsidRPr="008E7251">
        <w:rPr>
          <w:rFonts w:ascii="Arial" w:hAnsi="Arial" w:cs="Arial"/>
          <w:sz w:val="22"/>
          <w:szCs w:val="22"/>
        </w:rPr>
        <w:t xml:space="preserve">many views </w:t>
      </w:r>
      <w:r w:rsidR="00813BFC" w:rsidRPr="008E7251">
        <w:rPr>
          <w:rFonts w:ascii="Arial" w:hAnsi="Arial" w:cs="Arial"/>
          <w:sz w:val="22"/>
          <w:szCs w:val="22"/>
        </w:rPr>
        <w:t xml:space="preserve">are </w:t>
      </w:r>
      <w:proofErr w:type="gramStart"/>
      <w:r w:rsidR="00813BFC" w:rsidRPr="008E7251">
        <w:rPr>
          <w:rFonts w:ascii="Arial" w:hAnsi="Arial" w:cs="Arial"/>
          <w:sz w:val="22"/>
          <w:szCs w:val="22"/>
        </w:rPr>
        <w:t>bias</w:t>
      </w:r>
      <w:proofErr w:type="gramEnd"/>
      <w:r w:rsidR="00813BFC" w:rsidRPr="008E7251">
        <w:rPr>
          <w:rFonts w:ascii="Arial" w:hAnsi="Arial" w:cs="Arial"/>
          <w:sz w:val="22"/>
          <w:szCs w:val="22"/>
        </w:rPr>
        <w:t xml:space="preserve"> and it is not clear how beneficial the concept can be.</w:t>
      </w:r>
      <w:r w:rsidR="006568A7" w:rsidRPr="008E7251">
        <w:rPr>
          <w:rFonts w:ascii="Arial" w:hAnsi="Arial" w:cs="Arial"/>
          <w:sz w:val="22"/>
          <w:szCs w:val="22"/>
        </w:rPr>
        <w:t xml:space="preserve"> </w:t>
      </w:r>
      <w:r w:rsidR="00EF1746" w:rsidRPr="008E7251">
        <w:rPr>
          <w:rFonts w:ascii="Arial" w:hAnsi="Arial" w:cs="Arial"/>
          <w:sz w:val="22"/>
          <w:szCs w:val="22"/>
        </w:rPr>
        <w:t xml:space="preserve">Laceult and Allal (2016) </w:t>
      </w:r>
      <w:r w:rsidR="006801C6" w:rsidRPr="008E7251">
        <w:rPr>
          <w:rFonts w:ascii="Arial" w:hAnsi="Arial" w:cs="Arial"/>
          <w:sz w:val="22"/>
          <w:szCs w:val="22"/>
        </w:rPr>
        <w:t>also recognise</w:t>
      </w:r>
      <w:r w:rsidR="004B459C" w:rsidRPr="008E7251">
        <w:rPr>
          <w:rFonts w:ascii="Arial" w:hAnsi="Arial" w:cs="Arial"/>
          <w:sz w:val="22"/>
          <w:szCs w:val="22"/>
        </w:rPr>
        <w:t>s</w:t>
      </w:r>
      <w:r w:rsidR="006801C6" w:rsidRPr="008E7251">
        <w:rPr>
          <w:rFonts w:ascii="Arial" w:hAnsi="Arial" w:cs="Arial"/>
          <w:sz w:val="22"/>
          <w:szCs w:val="22"/>
        </w:rPr>
        <w:t xml:space="preserve"> that there are challenges surrounding AfL </w:t>
      </w:r>
      <w:r w:rsidR="00A63C4E" w:rsidRPr="008E7251">
        <w:rPr>
          <w:rFonts w:ascii="Arial" w:hAnsi="Arial" w:cs="Arial"/>
          <w:sz w:val="22"/>
          <w:szCs w:val="22"/>
        </w:rPr>
        <w:t>as experienced in Scottish schools w</w:t>
      </w:r>
      <w:r w:rsidR="00B307CF" w:rsidRPr="008E7251">
        <w:rPr>
          <w:rFonts w:ascii="Arial" w:hAnsi="Arial" w:cs="Arial"/>
          <w:sz w:val="22"/>
          <w:szCs w:val="22"/>
        </w:rPr>
        <w:t>h</w:t>
      </w:r>
      <w:r w:rsidR="00A63C4E" w:rsidRPr="008E7251">
        <w:rPr>
          <w:rFonts w:ascii="Arial" w:hAnsi="Arial" w:cs="Arial"/>
          <w:sz w:val="22"/>
          <w:szCs w:val="22"/>
        </w:rPr>
        <w:t xml:space="preserve">ere the </w:t>
      </w:r>
      <w:r w:rsidR="001D77D9" w:rsidRPr="008E7251">
        <w:rPr>
          <w:rFonts w:ascii="Arial" w:hAnsi="Arial" w:cs="Arial"/>
          <w:sz w:val="22"/>
          <w:szCs w:val="22"/>
        </w:rPr>
        <w:t>initial</w:t>
      </w:r>
      <w:r w:rsidR="00A63C4E" w:rsidRPr="008E7251">
        <w:rPr>
          <w:rFonts w:ascii="Arial" w:hAnsi="Arial" w:cs="Arial"/>
          <w:sz w:val="22"/>
          <w:szCs w:val="22"/>
        </w:rPr>
        <w:t xml:space="preserve"> achievements experienced from AfL w</w:t>
      </w:r>
      <w:r w:rsidR="001D77D9" w:rsidRPr="008E7251">
        <w:rPr>
          <w:rFonts w:ascii="Arial" w:hAnsi="Arial" w:cs="Arial"/>
          <w:sz w:val="22"/>
          <w:szCs w:val="22"/>
        </w:rPr>
        <w:t>as not sustained.</w:t>
      </w:r>
      <w:r w:rsidR="00A63C4E" w:rsidRPr="008E7251">
        <w:rPr>
          <w:rFonts w:ascii="Arial" w:hAnsi="Arial" w:cs="Arial"/>
          <w:sz w:val="22"/>
          <w:szCs w:val="22"/>
        </w:rPr>
        <w:t xml:space="preserve"> </w:t>
      </w:r>
      <w:r w:rsidR="0047506B" w:rsidRPr="008E7251">
        <w:rPr>
          <w:rFonts w:ascii="Arial" w:hAnsi="Arial" w:cs="Arial"/>
          <w:sz w:val="22"/>
          <w:szCs w:val="22"/>
        </w:rPr>
        <w:t>Despite these challenges</w:t>
      </w:r>
      <w:r w:rsidR="00F2578C" w:rsidRPr="008E7251">
        <w:rPr>
          <w:rFonts w:ascii="Arial" w:hAnsi="Arial" w:cs="Arial"/>
          <w:sz w:val="22"/>
          <w:szCs w:val="22"/>
        </w:rPr>
        <w:t>,</w:t>
      </w:r>
      <w:r w:rsidR="0047506B" w:rsidRPr="008E7251">
        <w:rPr>
          <w:rFonts w:ascii="Arial" w:hAnsi="Arial" w:cs="Arial"/>
          <w:sz w:val="22"/>
          <w:szCs w:val="22"/>
        </w:rPr>
        <w:t xml:space="preserve"> the implantation of AfL is </w:t>
      </w:r>
      <w:r w:rsidR="00191FD0" w:rsidRPr="008E7251">
        <w:rPr>
          <w:rFonts w:ascii="Arial" w:hAnsi="Arial" w:cs="Arial"/>
          <w:sz w:val="22"/>
          <w:szCs w:val="22"/>
        </w:rPr>
        <w:t>expected</w:t>
      </w:r>
      <w:r w:rsidR="0047506B" w:rsidRPr="008E7251">
        <w:rPr>
          <w:rFonts w:ascii="Arial" w:hAnsi="Arial" w:cs="Arial"/>
          <w:sz w:val="22"/>
          <w:szCs w:val="22"/>
        </w:rPr>
        <w:t xml:space="preserve"> to add an additional </w:t>
      </w:r>
      <w:r w:rsidR="00AD491A" w:rsidRPr="008E7251">
        <w:rPr>
          <w:rFonts w:ascii="Arial" w:hAnsi="Arial" w:cs="Arial"/>
          <w:sz w:val="22"/>
          <w:szCs w:val="22"/>
        </w:rPr>
        <w:t>eight</w:t>
      </w:r>
      <w:r w:rsidR="0047506B" w:rsidRPr="008E7251">
        <w:rPr>
          <w:rFonts w:ascii="Arial" w:hAnsi="Arial" w:cs="Arial"/>
          <w:sz w:val="22"/>
          <w:szCs w:val="22"/>
        </w:rPr>
        <w:t xml:space="preserve"> months of learning into one academic year therefore making it a powerful tool within the classroom (</w:t>
      </w:r>
      <w:r w:rsidR="00AD491A" w:rsidRPr="008E7251">
        <w:rPr>
          <w:rFonts w:ascii="Arial" w:hAnsi="Arial" w:cs="Arial"/>
          <w:sz w:val="22"/>
          <w:szCs w:val="22"/>
        </w:rPr>
        <w:t>Wiliam, 2009</w:t>
      </w:r>
      <w:r w:rsidR="0047506B" w:rsidRPr="008E7251">
        <w:rPr>
          <w:rFonts w:ascii="Arial" w:hAnsi="Arial" w:cs="Arial"/>
          <w:sz w:val="22"/>
          <w:szCs w:val="22"/>
        </w:rPr>
        <w:t>).</w:t>
      </w:r>
      <w:r w:rsidR="00191FD0" w:rsidRPr="008E7251">
        <w:rPr>
          <w:rFonts w:ascii="Arial" w:hAnsi="Arial" w:cs="Arial"/>
          <w:sz w:val="22"/>
          <w:szCs w:val="22"/>
        </w:rPr>
        <w:t xml:space="preserve"> </w:t>
      </w:r>
      <w:r w:rsidR="0047506B" w:rsidRPr="008E7251">
        <w:rPr>
          <w:rFonts w:ascii="Arial" w:hAnsi="Arial" w:cs="Arial"/>
          <w:sz w:val="22"/>
          <w:szCs w:val="22"/>
        </w:rPr>
        <w:t xml:space="preserve"> </w:t>
      </w:r>
      <w:r w:rsidR="00534478" w:rsidRPr="008E7251">
        <w:rPr>
          <w:rFonts w:ascii="Arial" w:hAnsi="Arial" w:cs="Arial"/>
          <w:sz w:val="22"/>
          <w:szCs w:val="22"/>
        </w:rPr>
        <w:t>Cambridge Assessment International Education (2020) also support</w:t>
      </w:r>
      <w:r w:rsidR="00B307CF" w:rsidRPr="008E7251">
        <w:rPr>
          <w:rFonts w:ascii="Arial" w:hAnsi="Arial" w:cs="Arial"/>
          <w:sz w:val="22"/>
          <w:szCs w:val="22"/>
        </w:rPr>
        <w:t>s</w:t>
      </w:r>
      <w:r w:rsidR="00534478" w:rsidRPr="008E7251">
        <w:rPr>
          <w:rFonts w:ascii="Arial" w:hAnsi="Arial" w:cs="Arial"/>
          <w:sz w:val="22"/>
          <w:szCs w:val="22"/>
        </w:rPr>
        <w:t xml:space="preserve"> the implementation of AfL claiming that learners are more interactive and take responsibility for the course of their learning.</w:t>
      </w:r>
    </w:p>
    <w:p w14:paraId="6ECA3F04" w14:textId="77777777" w:rsidR="008833D6" w:rsidRPr="008E7251" w:rsidRDefault="008833D6" w:rsidP="001F1F84">
      <w:pPr>
        <w:spacing w:line="360" w:lineRule="auto"/>
        <w:jc w:val="both"/>
        <w:rPr>
          <w:rFonts w:ascii="Arial" w:hAnsi="Arial" w:cs="Arial"/>
          <w:sz w:val="22"/>
          <w:szCs w:val="22"/>
        </w:rPr>
      </w:pPr>
    </w:p>
    <w:p w14:paraId="17E5962B" w14:textId="68D09296" w:rsidR="00C75E22" w:rsidRPr="008E7251" w:rsidRDefault="003612B9" w:rsidP="001F1F84">
      <w:pPr>
        <w:spacing w:line="360" w:lineRule="auto"/>
        <w:jc w:val="both"/>
        <w:rPr>
          <w:rFonts w:ascii="Arial" w:hAnsi="Arial" w:cs="Arial"/>
          <w:sz w:val="22"/>
          <w:szCs w:val="22"/>
        </w:rPr>
      </w:pPr>
      <w:r w:rsidRPr="008E7251">
        <w:rPr>
          <w:rFonts w:ascii="Arial" w:hAnsi="Arial" w:cs="Arial"/>
          <w:sz w:val="22"/>
          <w:szCs w:val="22"/>
        </w:rPr>
        <w:t xml:space="preserve">The success criteria </w:t>
      </w:r>
      <w:proofErr w:type="gramStart"/>
      <w:r w:rsidR="008833D6" w:rsidRPr="008E7251">
        <w:rPr>
          <w:rFonts w:ascii="Arial" w:hAnsi="Arial" w:cs="Arial"/>
          <w:sz w:val="22"/>
          <w:szCs w:val="22"/>
        </w:rPr>
        <w:t>is</w:t>
      </w:r>
      <w:proofErr w:type="gramEnd"/>
      <w:r w:rsidRPr="008E7251">
        <w:rPr>
          <w:rFonts w:ascii="Arial" w:hAnsi="Arial" w:cs="Arial"/>
          <w:sz w:val="22"/>
          <w:szCs w:val="22"/>
        </w:rPr>
        <w:t xml:space="preserve"> defined by Hattie (2008) to be </w:t>
      </w:r>
      <w:r w:rsidR="00B307CF" w:rsidRPr="008E7251">
        <w:rPr>
          <w:rFonts w:ascii="Arial" w:hAnsi="Arial" w:cs="Arial"/>
          <w:sz w:val="22"/>
          <w:szCs w:val="22"/>
        </w:rPr>
        <w:t>an</w:t>
      </w:r>
      <w:r w:rsidRPr="008E7251">
        <w:rPr>
          <w:rFonts w:ascii="Arial" w:hAnsi="Arial" w:cs="Arial"/>
          <w:sz w:val="22"/>
          <w:szCs w:val="22"/>
        </w:rPr>
        <w:t xml:space="preserve"> outline of the challenges, purpose and goal</w:t>
      </w:r>
      <w:r w:rsidR="00B307CF" w:rsidRPr="008E7251">
        <w:rPr>
          <w:rFonts w:ascii="Arial" w:hAnsi="Arial" w:cs="Arial"/>
          <w:sz w:val="22"/>
          <w:szCs w:val="22"/>
        </w:rPr>
        <w:t>s</w:t>
      </w:r>
      <w:r w:rsidRPr="008E7251">
        <w:rPr>
          <w:rFonts w:ascii="Arial" w:hAnsi="Arial" w:cs="Arial"/>
          <w:sz w:val="22"/>
          <w:szCs w:val="22"/>
        </w:rPr>
        <w:t xml:space="preserve"> of a lesson. When t</w:t>
      </w:r>
      <w:r w:rsidR="0064681F" w:rsidRPr="008E7251">
        <w:rPr>
          <w:rFonts w:ascii="Arial" w:hAnsi="Arial" w:cs="Arial"/>
          <w:sz w:val="22"/>
          <w:szCs w:val="22"/>
        </w:rPr>
        <w:t>h</w:t>
      </w:r>
      <w:r w:rsidR="008833D6" w:rsidRPr="008E7251">
        <w:rPr>
          <w:rFonts w:ascii="Arial" w:hAnsi="Arial" w:cs="Arial"/>
          <w:sz w:val="22"/>
          <w:szCs w:val="22"/>
        </w:rPr>
        <w:t xml:space="preserve">ese challenges, outlines and goals are </w:t>
      </w:r>
      <w:r w:rsidRPr="008E7251">
        <w:rPr>
          <w:rFonts w:ascii="Arial" w:hAnsi="Arial" w:cs="Arial"/>
          <w:sz w:val="22"/>
          <w:szCs w:val="22"/>
        </w:rPr>
        <w:t xml:space="preserve">shared with the class </w:t>
      </w:r>
      <w:r w:rsidR="00827134" w:rsidRPr="008E7251">
        <w:rPr>
          <w:rFonts w:ascii="Arial" w:hAnsi="Arial" w:cs="Arial"/>
          <w:sz w:val="22"/>
          <w:szCs w:val="22"/>
        </w:rPr>
        <w:t xml:space="preserve">Gadsby (2012) believes that </w:t>
      </w:r>
      <w:r w:rsidR="007F7BA2" w:rsidRPr="008E7251">
        <w:rPr>
          <w:rFonts w:ascii="Arial" w:hAnsi="Arial" w:cs="Arial"/>
          <w:sz w:val="22"/>
          <w:szCs w:val="22"/>
        </w:rPr>
        <w:t xml:space="preserve">it accelerates the </w:t>
      </w:r>
      <w:r w:rsidR="0064681F" w:rsidRPr="008E7251">
        <w:rPr>
          <w:rFonts w:ascii="Arial" w:hAnsi="Arial" w:cs="Arial"/>
          <w:sz w:val="22"/>
          <w:szCs w:val="22"/>
        </w:rPr>
        <w:t>learning and progress</w:t>
      </w:r>
      <w:r w:rsidR="008833D6" w:rsidRPr="008E7251">
        <w:rPr>
          <w:rFonts w:ascii="Arial" w:hAnsi="Arial" w:cs="Arial"/>
          <w:sz w:val="22"/>
          <w:szCs w:val="22"/>
        </w:rPr>
        <w:t xml:space="preserve"> of the learner</w:t>
      </w:r>
      <w:r w:rsidR="001D77D9" w:rsidRPr="008E7251">
        <w:rPr>
          <w:rFonts w:ascii="Arial" w:hAnsi="Arial" w:cs="Arial"/>
          <w:sz w:val="22"/>
          <w:szCs w:val="22"/>
        </w:rPr>
        <w:t>.</w:t>
      </w:r>
      <w:r w:rsidR="008833D6" w:rsidRPr="008E7251">
        <w:rPr>
          <w:rFonts w:ascii="Arial" w:hAnsi="Arial" w:cs="Arial"/>
          <w:sz w:val="22"/>
          <w:szCs w:val="22"/>
        </w:rPr>
        <w:t xml:space="preserve"> </w:t>
      </w:r>
      <w:r w:rsidR="001D77D9" w:rsidRPr="008E7251">
        <w:rPr>
          <w:rFonts w:ascii="Arial" w:hAnsi="Arial" w:cs="Arial"/>
          <w:sz w:val="22"/>
          <w:szCs w:val="22"/>
        </w:rPr>
        <w:t>A</w:t>
      </w:r>
      <w:r w:rsidR="008833D6" w:rsidRPr="008E7251">
        <w:rPr>
          <w:rFonts w:ascii="Arial" w:hAnsi="Arial" w:cs="Arial"/>
          <w:sz w:val="22"/>
          <w:szCs w:val="22"/>
        </w:rPr>
        <w:t>s the opportunity is presented to assess the quality of their work and make appropriate improvements</w:t>
      </w:r>
      <w:r w:rsidR="001D77D9" w:rsidRPr="008E7251">
        <w:rPr>
          <w:rFonts w:ascii="Arial" w:hAnsi="Arial" w:cs="Arial"/>
          <w:sz w:val="22"/>
          <w:szCs w:val="22"/>
        </w:rPr>
        <w:t xml:space="preserve"> (ibid)</w:t>
      </w:r>
      <w:r w:rsidR="0064681F" w:rsidRPr="008E7251">
        <w:rPr>
          <w:rFonts w:ascii="Arial" w:hAnsi="Arial" w:cs="Arial"/>
          <w:sz w:val="22"/>
          <w:szCs w:val="22"/>
        </w:rPr>
        <w:t xml:space="preserve">. </w:t>
      </w:r>
      <w:r w:rsidR="00E43C32" w:rsidRPr="008E7251">
        <w:rPr>
          <w:rFonts w:ascii="Arial" w:hAnsi="Arial" w:cs="Arial"/>
          <w:sz w:val="22"/>
          <w:szCs w:val="22"/>
        </w:rPr>
        <w:t>However, Wiliam (2011) recognises that the language used in the success criteria is not always understood by the learners and suggests that the success criteria should be adapted in order to be understood and gradually phase in the more sophisticated vocabulary. This is important as without a proper understanding of the success</w:t>
      </w:r>
      <w:r w:rsidR="00B307CF" w:rsidRPr="008E7251">
        <w:rPr>
          <w:rFonts w:ascii="Arial" w:hAnsi="Arial" w:cs="Arial"/>
          <w:sz w:val="22"/>
          <w:szCs w:val="22"/>
        </w:rPr>
        <w:t xml:space="preserve"> criteria</w:t>
      </w:r>
      <w:r w:rsidR="00E43C32" w:rsidRPr="008E7251">
        <w:rPr>
          <w:rFonts w:ascii="Arial" w:hAnsi="Arial" w:cs="Arial"/>
          <w:sz w:val="22"/>
          <w:szCs w:val="22"/>
        </w:rPr>
        <w:t xml:space="preserve"> it</w:t>
      </w:r>
      <w:r w:rsidR="00B307CF" w:rsidRPr="008E7251">
        <w:rPr>
          <w:rFonts w:ascii="Arial" w:hAnsi="Arial" w:cs="Arial"/>
          <w:sz w:val="22"/>
          <w:szCs w:val="22"/>
        </w:rPr>
        <w:t xml:space="preserve"> is</w:t>
      </w:r>
      <w:r w:rsidR="00E43C32" w:rsidRPr="008E7251">
        <w:rPr>
          <w:rFonts w:ascii="Arial" w:hAnsi="Arial" w:cs="Arial"/>
          <w:sz w:val="22"/>
          <w:szCs w:val="22"/>
        </w:rPr>
        <w:t xml:space="preserve"> difficult to experience the improvements highlighted by Gadsby (2012). The notion of adapting the language of the success criteria is supported by the Assessment Reform Group (2002</w:t>
      </w:r>
      <w:r w:rsidR="00A22BA7" w:rsidRPr="008E7251">
        <w:rPr>
          <w:rFonts w:ascii="Arial" w:hAnsi="Arial" w:cs="Arial"/>
          <w:sz w:val="22"/>
          <w:szCs w:val="22"/>
        </w:rPr>
        <w:t>, cited in Clark, 2004</w:t>
      </w:r>
      <w:r w:rsidR="00E43C32" w:rsidRPr="008E7251">
        <w:rPr>
          <w:rFonts w:ascii="Arial" w:hAnsi="Arial" w:cs="Arial"/>
          <w:sz w:val="22"/>
          <w:szCs w:val="22"/>
        </w:rPr>
        <w:t xml:space="preserve">) </w:t>
      </w:r>
      <w:r w:rsidR="00437BAB" w:rsidRPr="008E7251">
        <w:rPr>
          <w:rFonts w:ascii="Arial" w:hAnsi="Arial" w:cs="Arial"/>
          <w:sz w:val="22"/>
          <w:szCs w:val="22"/>
        </w:rPr>
        <w:t>who suggests that the role of the teacher should be extended.</w:t>
      </w:r>
      <w:r w:rsidR="00A83E34" w:rsidRPr="008E7251">
        <w:rPr>
          <w:rFonts w:ascii="Arial" w:hAnsi="Arial" w:cs="Arial"/>
          <w:sz w:val="22"/>
          <w:szCs w:val="22"/>
        </w:rPr>
        <w:t xml:space="preserve"> </w:t>
      </w:r>
      <w:r w:rsidR="00437BAB" w:rsidRPr="008E7251">
        <w:rPr>
          <w:rFonts w:ascii="Arial" w:hAnsi="Arial" w:cs="Arial"/>
          <w:sz w:val="22"/>
          <w:szCs w:val="22"/>
        </w:rPr>
        <w:t>This</w:t>
      </w:r>
      <w:r w:rsidR="00B307CF" w:rsidRPr="008E7251">
        <w:rPr>
          <w:rFonts w:ascii="Arial" w:hAnsi="Arial" w:cs="Arial"/>
          <w:sz w:val="22"/>
          <w:szCs w:val="22"/>
        </w:rPr>
        <w:t xml:space="preserve"> extension</w:t>
      </w:r>
      <w:r w:rsidR="00437BAB" w:rsidRPr="008E7251">
        <w:rPr>
          <w:rFonts w:ascii="Arial" w:hAnsi="Arial" w:cs="Arial"/>
          <w:sz w:val="22"/>
          <w:szCs w:val="22"/>
        </w:rPr>
        <w:t xml:space="preserve"> involve</w:t>
      </w:r>
      <w:r w:rsidR="00B307CF" w:rsidRPr="008E7251">
        <w:rPr>
          <w:rFonts w:ascii="Arial" w:hAnsi="Arial" w:cs="Arial"/>
          <w:sz w:val="22"/>
          <w:szCs w:val="22"/>
        </w:rPr>
        <w:t>s</w:t>
      </w:r>
      <w:r w:rsidR="00437BAB" w:rsidRPr="008E7251">
        <w:rPr>
          <w:rFonts w:ascii="Arial" w:hAnsi="Arial" w:cs="Arial"/>
          <w:sz w:val="22"/>
          <w:szCs w:val="22"/>
        </w:rPr>
        <w:t xml:space="preserve"> </w:t>
      </w:r>
      <w:r w:rsidR="00A83E34" w:rsidRPr="008E7251">
        <w:rPr>
          <w:rFonts w:ascii="Arial" w:hAnsi="Arial" w:cs="Arial"/>
          <w:sz w:val="22"/>
          <w:szCs w:val="22"/>
        </w:rPr>
        <w:t>the teacher to provid</w:t>
      </w:r>
      <w:r w:rsidR="00437BAB" w:rsidRPr="008E7251">
        <w:rPr>
          <w:rFonts w:ascii="Arial" w:hAnsi="Arial" w:cs="Arial"/>
          <w:sz w:val="22"/>
          <w:szCs w:val="22"/>
        </w:rPr>
        <w:t>ing</w:t>
      </w:r>
      <w:r w:rsidR="00A83E34" w:rsidRPr="008E7251">
        <w:rPr>
          <w:rFonts w:ascii="Arial" w:hAnsi="Arial" w:cs="Arial"/>
          <w:sz w:val="22"/>
          <w:szCs w:val="22"/>
        </w:rPr>
        <w:t xml:space="preserve"> examples of how to meet the success criteria as well as adapting the language</w:t>
      </w:r>
      <w:r w:rsidR="00B307CF" w:rsidRPr="008E7251">
        <w:rPr>
          <w:rFonts w:ascii="Arial" w:hAnsi="Arial" w:cs="Arial"/>
          <w:sz w:val="22"/>
          <w:szCs w:val="22"/>
        </w:rPr>
        <w:t xml:space="preserve"> (ibid)</w:t>
      </w:r>
      <w:r w:rsidR="00A83E34" w:rsidRPr="008E7251">
        <w:rPr>
          <w:rFonts w:ascii="Arial" w:hAnsi="Arial" w:cs="Arial"/>
          <w:sz w:val="22"/>
          <w:szCs w:val="22"/>
        </w:rPr>
        <w:t>. Consequently</w:t>
      </w:r>
      <w:r w:rsidR="001F20E8" w:rsidRPr="008E7251">
        <w:rPr>
          <w:rFonts w:ascii="Arial" w:hAnsi="Arial" w:cs="Arial"/>
          <w:sz w:val="22"/>
          <w:szCs w:val="22"/>
        </w:rPr>
        <w:t>, Clark</w:t>
      </w:r>
      <w:r w:rsidR="00F2679F" w:rsidRPr="008E7251">
        <w:rPr>
          <w:rFonts w:ascii="Arial" w:hAnsi="Arial" w:cs="Arial"/>
          <w:sz w:val="22"/>
          <w:szCs w:val="22"/>
        </w:rPr>
        <w:t>e</w:t>
      </w:r>
      <w:r w:rsidR="001F20E8" w:rsidRPr="008E7251">
        <w:rPr>
          <w:rFonts w:ascii="Arial" w:hAnsi="Arial" w:cs="Arial"/>
          <w:sz w:val="22"/>
          <w:szCs w:val="22"/>
        </w:rPr>
        <w:t xml:space="preserve"> (2004) argues that </w:t>
      </w:r>
      <w:r w:rsidR="00F2679F" w:rsidRPr="008E7251">
        <w:rPr>
          <w:rFonts w:ascii="Arial" w:hAnsi="Arial" w:cs="Arial"/>
          <w:sz w:val="22"/>
          <w:szCs w:val="22"/>
        </w:rPr>
        <w:t>it is not always obvious when the learner has met the success criteria therefore making it difficult for the teacher to provide examples and as a result places the teacher in a reactive mode compared to a proactive mode.</w:t>
      </w:r>
      <w:r w:rsidR="00437BAB" w:rsidRPr="008E7251">
        <w:rPr>
          <w:rFonts w:ascii="Arial" w:hAnsi="Arial" w:cs="Arial"/>
          <w:sz w:val="22"/>
          <w:szCs w:val="22"/>
        </w:rPr>
        <w:t xml:space="preserve"> Despite this</w:t>
      </w:r>
      <w:r w:rsidR="00F2578C" w:rsidRPr="008E7251">
        <w:rPr>
          <w:rFonts w:ascii="Arial" w:hAnsi="Arial" w:cs="Arial"/>
          <w:sz w:val="22"/>
          <w:szCs w:val="22"/>
        </w:rPr>
        <w:t>,</w:t>
      </w:r>
      <w:r w:rsidR="00437BAB" w:rsidRPr="008E7251">
        <w:rPr>
          <w:rFonts w:ascii="Arial" w:hAnsi="Arial" w:cs="Arial"/>
          <w:sz w:val="22"/>
          <w:szCs w:val="22"/>
        </w:rPr>
        <w:t xml:space="preserve"> Estyn (2018) recognise that when the success criteria </w:t>
      </w:r>
      <w:proofErr w:type="gramStart"/>
      <w:r w:rsidR="00437BAB" w:rsidRPr="008E7251">
        <w:rPr>
          <w:rFonts w:ascii="Arial" w:hAnsi="Arial" w:cs="Arial"/>
          <w:sz w:val="22"/>
          <w:szCs w:val="22"/>
        </w:rPr>
        <w:t>is</w:t>
      </w:r>
      <w:proofErr w:type="gramEnd"/>
      <w:r w:rsidR="00437BAB" w:rsidRPr="008E7251">
        <w:rPr>
          <w:rFonts w:ascii="Arial" w:hAnsi="Arial" w:cs="Arial"/>
          <w:sz w:val="22"/>
          <w:szCs w:val="22"/>
        </w:rPr>
        <w:t xml:space="preserve"> shared specific feedback can be provided and develop the independence of learners. To further th</w:t>
      </w:r>
      <w:r w:rsidR="00FE2460" w:rsidRPr="008E7251">
        <w:rPr>
          <w:rFonts w:ascii="Arial" w:hAnsi="Arial" w:cs="Arial"/>
          <w:sz w:val="22"/>
          <w:szCs w:val="22"/>
        </w:rPr>
        <w:t>e</w:t>
      </w:r>
      <w:r w:rsidR="00437BAB" w:rsidRPr="008E7251">
        <w:rPr>
          <w:rFonts w:ascii="Arial" w:hAnsi="Arial" w:cs="Arial"/>
          <w:sz w:val="22"/>
          <w:szCs w:val="22"/>
        </w:rPr>
        <w:t xml:space="preserve"> independence</w:t>
      </w:r>
      <w:r w:rsidR="00FE2460" w:rsidRPr="008E7251">
        <w:rPr>
          <w:rFonts w:ascii="Arial" w:hAnsi="Arial" w:cs="Arial"/>
          <w:sz w:val="22"/>
          <w:szCs w:val="22"/>
        </w:rPr>
        <w:t xml:space="preserve"> </w:t>
      </w:r>
      <w:r w:rsidR="00B86C2F" w:rsidRPr="008E7251">
        <w:rPr>
          <w:rFonts w:ascii="Arial" w:hAnsi="Arial" w:cs="Arial"/>
          <w:sz w:val="22"/>
          <w:szCs w:val="22"/>
        </w:rPr>
        <w:t>of children</w:t>
      </w:r>
      <w:r w:rsidR="00437BAB" w:rsidRPr="008E7251">
        <w:rPr>
          <w:rFonts w:ascii="Arial" w:hAnsi="Arial" w:cs="Arial"/>
          <w:sz w:val="22"/>
          <w:szCs w:val="22"/>
        </w:rPr>
        <w:t xml:space="preserve"> peer assessment could be utilised </w:t>
      </w:r>
      <w:r w:rsidR="00B86C2F" w:rsidRPr="008E7251">
        <w:rPr>
          <w:rFonts w:ascii="Arial" w:hAnsi="Arial" w:cs="Arial"/>
          <w:sz w:val="22"/>
          <w:szCs w:val="22"/>
        </w:rPr>
        <w:t>meaning</w:t>
      </w:r>
      <w:r w:rsidR="00437BAB" w:rsidRPr="008E7251">
        <w:rPr>
          <w:rFonts w:ascii="Arial" w:hAnsi="Arial" w:cs="Arial"/>
          <w:sz w:val="22"/>
          <w:szCs w:val="22"/>
        </w:rPr>
        <w:t xml:space="preserve"> feedback</w:t>
      </w:r>
      <w:r w:rsidR="00B86C2F" w:rsidRPr="008E7251">
        <w:rPr>
          <w:rFonts w:ascii="Arial" w:hAnsi="Arial" w:cs="Arial"/>
          <w:sz w:val="22"/>
          <w:szCs w:val="22"/>
        </w:rPr>
        <w:t xml:space="preserve"> will originate from</w:t>
      </w:r>
      <w:r w:rsidR="00437BAB" w:rsidRPr="008E7251">
        <w:rPr>
          <w:rFonts w:ascii="Arial" w:hAnsi="Arial" w:cs="Arial"/>
          <w:sz w:val="22"/>
          <w:szCs w:val="22"/>
        </w:rPr>
        <w:t xml:space="preserve"> the learners compared to the teacher</w:t>
      </w:r>
      <w:r w:rsidR="00FE2460" w:rsidRPr="008E7251">
        <w:rPr>
          <w:rFonts w:ascii="Arial" w:hAnsi="Arial" w:cs="Arial"/>
          <w:sz w:val="22"/>
          <w:szCs w:val="22"/>
        </w:rPr>
        <w:t>.</w:t>
      </w:r>
    </w:p>
    <w:p w14:paraId="7527CBE4" w14:textId="77777777" w:rsidR="00C75E22" w:rsidRPr="008E7251" w:rsidRDefault="00C75E22" w:rsidP="001F1F84">
      <w:pPr>
        <w:spacing w:line="360" w:lineRule="auto"/>
        <w:jc w:val="both"/>
        <w:rPr>
          <w:rFonts w:ascii="Arial" w:hAnsi="Arial" w:cs="Arial"/>
          <w:sz w:val="22"/>
          <w:szCs w:val="22"/>
        </w:rPr>
      </w:pPr>
    </w:p>
    <w:p w14:paraId="417FBD2F" w14:textId="2494824C" w:rsidR="00F2578C" w:rsidRPr="008E7251" w:rsidRDefault="00F85B40" w:rsidP="001F1F84">
      <w:pPr>
        <w:spacing w:line="360" w:lineRule="auto"/>
        <w:jc w:val="both"/>
        <w:rPr>
          <w:rFonts w:ascii="Arial" w:hAnsi="Arial" w:cs="Arial"/>
          <w:sz w:val="22"/>
          <w:szCs w:val="22"/>
        </w:rPr>
      </w:pPr>
      <w:r w:rsidRPr="008E7251">
        <w:rPr>
          <w:rFonts w:ascii="Arial" w:hAnsi="Arial" w:cs="Arial"/>
          <w:sz w:val="22"/>
          <w:szCs w:val="22"/>
        </w:rPr>
        <w:t>Merging sharing the success criteria and peer and self- assessment is encouraged by McDonald (2015) who states that in order for peer assessment to take place there must be an agreed shared criterion.</w:t>
      </w:r>
      <w:r w:rsidR="00064F0C" w:rsidRPr="008E7251">
        <w:rPr>
          <w:rFonts w:ascii="Arial" w:hAnsi="Arial" w:cs="Arial"/>
          <w:sz w:val="22"/>
          <w:szCs w:val="22"/>
        </w:rPr>
        <w:t xml:space="preserve"> Therefore, through sharing the success criteria it enables effective peer</w:t>
      </w:r>
      <w:r w:rsidR="00552F26" w:rsidRPr="008E7251">
        <w:rPr>
          <w:rFonts w:ascii="Arial" w:hAnsi="Arial" w:cs="Arial"/>
          <w:sz w:val="22"/>
          <w:szCs w:val="22"/>
        </w:rPr>
        <w:t xml:space="preserve"> </w:t>
      </w:r>
      <w:r w:rsidR="00064F0C" w:rsidRPr="008E7251">
        <w:rPr>
          <w:rFonts w:ascii="Arial" w:hAnsi="Arial" w:cs="Arial"/>
          <w:sz w:val="22"/>
          <w:szCs w:val="22"/>
        </w:rPr>
        <w:t>assessment to be implemented which offers further benefits to the learning.</w:t>
      </w:r>
      <w:r w:rsidR="00F2578C" w:rsidRPr="008E7251">
        <w:rPr>
          <w:rFonts w:ascii="Arial" w:hAnsi="Arial" w:cs="Arial"/>
          <w:sz w:val="22"/>
          <w:szCs w:val="22"/>
        </w:rPr>
        <w:t xml:space="preserve"> Peer assessment has strong links to Vygotsky </w:t>
      </w:r>
      <w:r w:rsidR="00F2578C" w:rsidRPr="008E7251">
        <w:rPr>
          <w:rFonts w:ascii="Arial" w:hAnsi="Arial" w:cs="Arial"/>
          <w:sz w:val="22"/>
          <w:szCs w:val="22"/>
        </w:rPr>
        <w:t>(1978, cited in McDonald, 2015)</w:t>
      </w:r>
      <w:r w:rsidR="00F2578C" w:rsidRPr="008E7251">
        <w:rPr>
          <w:rFonts w:ascii="Arial" w:hAnsi="Arial" w:cs="Arial"/>
          <w:sz w:val="22"/>
          <w:szCs w:val="22"/>
        </w:rPr>
        <w:t xml:space="preserve"> as he emphasised that social interaction can take place during peer assessment which is an integral aspect of a child’s cognitive development.</w:t>
      </w:r>
    </w:p>
    <w:p w14:paraId="72BD22A2" w14:textId="70577679" w:rsidR="005E45E2" w:rsidRPr="008E7251" w:rsidRDefault="008C2769" w:rsidP="001F1F84">
      <w:pPr>
        <w:spacing w:line="360" w:lineRule="auto"/>
        <w:jc w:val="both"/>
        <w:rPr>
          <w:rFonts w:ascii="Arial" w:hAnsi="Arial" w:cs="Arial"/>
          <w:sz w:val="22"/>
          <w:szCs w:val="22"/>
        </w:rPr>
      </w:pPr>
      <w:r w:rsidRPr="008E7251">
        <w:rPr>
          <w:rFonts w:ascii="Arial" w:hAnsi="Arial" w:cs="Arial"/>
          <w:sz w:val="22"/>
          <w:szCs w:val="22"/>
        </w:rPr>
        <w:lastRenderedPageBreak/>
        <w:t xml:space="preserve">The learners also have the opportunity to fulfil the role of the more knowledgeable other and aid their peer in finding their Zone of Proximal Development where the most learning takes place (ibid). </w:t>
      </w:r>
      <w:r w:rsidR="00893821" w:rsidRPr="008E7251">
        <w:rPr>
          <w:rFonts w:ascii="Arial" w:hAnsi="Arial" w:cs="Arial"/>
          <w:sz w:val="22"/>
          <w:szCs w:val="22"/>
        </w:rPr>
        <w:t xml:space="preserve">Boud (2013) also endorses the use of peer assessment can be very advantageous in a large classroom as the speed of feedback is increased. </w:t>
      </w:r>
      <w:r w:rsidR="00F2578C" w:rsidRPr="008E7251">
        <w:rPr>
          <w:rFonts w:ascii="Arial" w:hAnsi="Arial" w:cs="Arial"/>
          <w:sz w:val="22"/>
          <w:szCs w:val="22"/>
        </w:rPr>
        <w:t xml:space="preserve">Conversely, </w:t>
      </w:r>
      <w:proofErr w:type="gramStart"/>
      <w:r w:rsidR="00893821" w:rsidRPr="008E7251">
        <w:rPr>
          <w:rFonts w:ascii="Arial" w:hAnsi="Arial" w:cs="Arial"/>
          <w:sz w:val="22"/>
          <w:szCs w:val="22"/>
        </w:rPr>
        <w:t>Topping</w:t>
      </w:r>
      <w:proofErr w:type="gramEnd"/>
      <w:r w:rsidR="00893821" w:rsidRPr="008E7251">
        <w:rPr>
          <w:rFonts w:ascii="Arial" w:hAnsi="Arial" w:cs="Arial"/>
          <w:sz w:val="22"/>
          <w:szCs w:val="22"/>
        </w:rPr>
        <w:t xml:space="preserve"> (2018) argues that the feedback provided from the peers will not </w:t>
      </w:r>
      <w:r w:rsidR="005E45E2" w:rsidRPr="008E7251">
        <w:rPr>
          <w:rFonts w:ascii="Arial" w:hAnsi="Arial" w:cs="Arial"/>
          <w:sz w:val="22"/>
          <w:szCs w:val="22"/>
        </w:rPr>
        <w:t>possess the</w:t>
      </w:r>
      <w:r w:rsidR="00893821" w:rsidRPr="008E7251">
        <w:rPr>
          <w:rFonts w:ascii="Arial" w:hAnsi="Arial" w:cs="Arial"/>
          <w:sz w:val="22"/>
          <w:szCs w:val="22"/>
        </w:rPr>
        <w:t xml:space="preserve"> accura</w:t>
      </w:r>
      <w:r w:rsidR="005E45E2" w:rsidRPr="008E7251">
        <w:rPr>
          <w:rFonts w:ascii="Arial" w:hAnsi="Arial" w:cs="Arial"/>
          <w:sz w:val="22"/>
          <w:szCs w:val="22"/>
        </w:rPr>
        <w:t>cy</w:t>
      </w:r>
      <w:r w:rsidR="00893821" w:rsidRPr="008E7251">
        <w:rPr>
          <w:rFonts w:ascii="Arial" w:hAnsi="Arial" w:cs="Arial"/>
          <w:sz w:val="22"/>
          <w:szCs w:val="22"/>
        </w:rPr>
        <w:t xml:space="preserve"> as the feedback that would be generated from the teacher. </w:t>
      </w:r>
      <w:r w:rsidR="005E45E2" w:rsidRPr="008E7251">
        <w:rPr>
          <w:rFonts w:ascii="Arial" w:hAnsi="Arial" w:cs="Arial"/>
          <w:sz w:val="22"/>
          <w:szCs w:val="22"/>
        </w:rPr>
        <w:t>Due to the two strategies being closely linked it will be interesting to explore the perception of peer assessment.</w:t>
      </w:r>
    </w:p>
    <w:p w14:paraId="735EA595" w14:textId="11032D0F" w:rsidR="00FF0305" w:rsidRPr="008E7251" w:rsidRDefault="00FF0305" w:rsidP="001F1F84">
      <w:pPr>
        <w:spacing w:line="360" w:lineRule="auto"/>
        <w:jc w:val="both"/>
        <w:rPr>
          <w:rFonts w:ascii="Arial" w:hAnsi="Arial" w:cs="Arial"/>
          <w:sz w:val="22"/>
          <w:szCs w:val="22"/>
        </w:rPr>
      </w:pPr>
    </w:p>
    <w:p w14:paraId="41E44987" w14:textId="432FE54D" w:rsidR="00FF0305" w:rsidRPr="008E7251" w:rsidRDefault="00FF0305" w:rsidP="001F1F84">
      <w:pPr>
        <w:spacing w:line="360" w:lineRule="auto"/>
        <w:jc w:val="both"/>
        <w:rPr>
          <w:rFonts w:ascii="Arial" w:hAnsi="Arial" w:cs="Arial"/>
          <w:sz w:val="22"/>
          <w:szCs w:val="22"/>
        </w:rPr>
      </w:pPr>
      <w:r w:rsidRPr="008E7251">
        <w:rPr>
          <w:rFonts w:ascii="Arial" w:hAnsi="Arial" w:cs="Arial"/>
          <w:sz w:val="22"/>
          <w:szCs w:val="22"/>
        </w:rPr>
        <w:t xml:space="preserve">There have been many research projects conducted </w:t>
      </w:r>
      <w:r w:rsidR="005E45E2" w:rsidRPr="008E7251">
        <w:rPr>
          <w:rFonts w:ascii="Arial" w:hAnsi="Arial" w:cs="Arial"/>
          <w:sz w:val="22"/>
          <w:szCs w:val="22"/>
        </w:rPr>
        <w:t xml:space="preserve">surrounding </w:t>
      </w:r>
      <w:r w:rsidRPr="008E7251">
        <w:rPr>
          <w:rFonts w:ascii="Arial" w:hAnsi="Arial" w:cs="Arial"/>
          <w:sz w:val="22"/>
          <w:szCs w:val="22"/>
        </w:rPr>
        <w:t>AfL with examples including: The Gillingham project</w:t>
      </w:r>
      <w:r w:rsidR="004113C6" w:rsidRPr="008E7251">
        <w:rPr>
          <w:rFonts w:ascii="Arial" w:hAnsi="Arial" w:cs="Arial"/>
          <w:sz w:val="22"/>
          <w:szCs w:val="22"/>
        </w:rPr>
        <w:t xml:space="preserve"> </w:t>
      </w:r>
      <w:r w:rsidR="001200AC" w:rsidRPr="008E7251">
        <w:rPr>
          <w:rFonts w:ascii="Arial" w:hAnsi="Arial" w:cs="Arial"/>
          <w:sz w:val="22"/>
          <w:szCs w:val="22"/>
        </w:rPr>
        <w:t>(Clarke and McCallum, 2002)</w:t>
      </w:r>
      <w:r w:rsidR="004113C6" w:rsidRPr="008E7251">
        <w:rPr>
          <w:rFonts w:ascii="Arial" w:hAnsi="Arial" w:cs="Arial"/>
          <w:sz w:val="22"/>
          <w:szCs w:val="22"/>
        </w:rPr>
        <w:t xml:space="preserve"> and </w:t>
      </w:r>
      <w:r w:rsidR="001200AC" w:rsidRPr="008E7251">
        <w:rPr>
          <w:rFonts w:ascii="Arial" w:hAnsi="Arial" w:cs="Arial"/>
          <w:sz w:val="22"/>
          <w:szCs w:val="22"/>
        </w:rPr>
        <w:t xml:space="preserve">the Assessment for Learning </w:t>
      </w:r>
      <w:r w:rsidR="00F2578C" w:rsidRPr="008E7251">
        <w:rPr>
          <w:rFonts w:ascii="Arial" w:hAnsi="Arial" w:cs="Arial"/>
          <w:sz w:val="22"/>
          <w:szCs w:val="22"/>
        </w:rPr>
        <w:t>eight</w:t>
      </w:r>
      <w:r w:rsidR="001200AC" w:rsidRPr="008E7251">
        <w:rPr>
          <w:rFonts w:ascii="Arial" w:hAnsi="Arial" w:cs="Arial"/>
          <w:sz w:val="22"/>
          <w:szCs w:val="22"/>
        </w:rPr>
        <w:t xml:space="preserve"> schools project (Department for Education and Skills, 2007)</w:t>
      </w:r>
      <w:r w:rsidRPr="008E7251">
        <w:rPr>
          <w:rFonts w:ascii="Arial" w:hAnsi="Arial" w:cs="Arial"/>
          <w:sz w:val="22"/>
          <w:szCs w:val="22"/>
        </w:rPr>
        <w:t>.</w:t>
      </w:r>
      <w:r w:rsidR="001200AC" w:rsidRPr="008E7251">
        <w:rPr>
          <w:rFonts w:ascii="Arial" w:hAnsi="Arial" w:cs="Arial"/>
          <w:sz w:val="22"/>
          <w:szCs w:val="22"/>
        </w:rPr>
        <w:t xml:space="preserve"> Both research projects were extensive and took place over the course of</w:t>
      </w:r>
      <w:r w:rsidR="00134424" w:rsidRPr="008E7251">
        <w:rPr>
          <w:rFonts w:ascii="Arial" w:hAnsi="Arial" w:cs="Arial"/>
          <w:sz w:val="22"/>
          <w:szCs w:val="22"/>
        </w:rPr>
        <w:t xml:space="preserve"> a year. Clarke and McCallum (2002) findings directly link to this project </w:t>
      </w:r>
      <w:r w:rsidR="00992C41" w:rsidRPr="008E7251">
        <w:rPr>
          <w:rFonts w:ascii="Arial" w:hAnsi="Arial" w:cs="Arial"/>
          <w:sz w:val="22"/>
          <w:szCs w:val="22"/>
        </w:rPr>
        <w:t>through</w:t>
      </w:r>
      <w:r w:rsidR="005E45E2" w:rsidRPr="008E7251">
        <w:rPr>
          <w:rFonts w:ascii="Arial" w:hAnsi="Arial" w:cs="Arial"/>
          <w:sz w:val="22"/>
          <w:szCs w:val="22"/>
        </w:rPr>
        <w:t xml:space="preserve"> examining the success criteria and</w:t>
      </w:r>
      <w:r w:rsidR="00992C41" w:rsidRPr="008E7251">
        <w:rPr>
          <w:rFonts w:ascii="Arial" w:hAnsi="Arial" w:cs="Arial"/>
          <w:sz w:val="22"/>
          <w:szCs w:val="22"/>
        </w:rPr>
        <w:t xml:space="preserve"> discover</w:t>
      </w:r>
      <w:r w:rsidR="005E45E2" w:rsidRPr="008E7251">
        <w:rPr>
          <w:rFonts w:ascii="Arial" w:hAnsi="Arial" w:cs="Arial"/>
          <w:sz w:val="22"/>
          <w:szCs w:val="22"/>
        </w:rPr>
        <w:t>ed</w:t>
      </w:r>
      <w:r w:rsidR="00134424" w:rsidRPr="008E7251">
        <w:rPr>
          <w:rFonts w:ascii="Arial" w:hAnsi="Arial" w:cs="Arial"/>
          <w:sz w:val="22"/>
          <w:szCs w:val="22"/>
        </w:rPr>
        <w:t xml:space="preserve"> a very positive perception of sharing the success criteria with 90% of interviews describing it as very relevant</w:t>
      </w:r>
      <w:r w:rsidR="00992C41" w:rsidRPr="008E7251">
        <w:rPr>
          <w:rFonts w:ascii="Arial" w:hAnsi="Arial" w:cs="Arial"/>
          <w:sz w:val="22"/>
          <w:szCs w:val="22"/>
        </w:rPr>
        <w:t xml:space="preserve">. </w:t>
      </w:r>
      <w:r w:rsidR="00EE674E" w:rsidRPr="008E7251">
        <w:rPr>
          <w:rFonts w:ascii="Arial" w:hAnsi="Arial" w:cs="Arial"/>
          <w:sz w:val="22"/>
          <w:szCs w:val="22"/>
        </w:rPr>
        <w:t xml:space="preserve">The Department of Education and Skills (2007) discovered that the implementation of AfL resulted in the improvements being made </w:t>
      </w:r>
      <w:r w:rsidR="00C40FE7" w:rsidRPr="008E7251">
        <w:rPr>
          <w:rFonts w:ascii="Arial" w:hAnsi="Arial" w:cs="Arial"/>
          <w:sz w:val="22"/>
          <w:szCs w:val="22"/>
        </w:rPr>
        <w:t>in regard to</w:t>
      </w:r>
      <w:r w:rsidR="00EE674E" w:rsidRPr="008E7251">
        <w:rPr>
          <w:rFonts w:ascii="Arial" w:hAnsi="Arial" w:cs="Arial"/>
          <w:sz w:val="22"/>
          <w:szCs w:val="22"/>
        </w:rPr>
        <w:t xml:space="preserve"> progress in the short term and eventually resulting in the standards being raised.</w:t>
      </w:r>
      <w:r w:rsidR="00CF4CD8" w:rsidRPr="008E7251">
        <w:rPr>
          <w:rFonts w:ascii="Arial" w:hAnsi="Arial" w:cs="Arial"/>
          <w:sz w:val="22"/>
          <w:szCs w:val="22"/>
        </w:rPr>
        <w:t xml:space="preserve"> Research and AfL have been closely linked as </w:t>
      </w:r>
      <w:r w:rsidR="00780FCE" w:rsidRPr="008E7251">
        <w:rPr>
          <w:rFonts w:ascii="Arial" w:hAnsi="Arial" w:cs="Arial"/>
          <w:sz w:val="22"/>
          <w:szCs w:val="22"/>
        </w:rPr>
        <w:t xml:space="preserve">Clarke (2005) accredits the development of AfL </w:t>
      </w:r>
      <w:r w:rsidR="00CF4CD8" w:rsidRPr="008E7251">
        <w:rPr>
          <w:rFonts w:ascii="Arial" w:hAnsi="Arial" w:cs="Arial"/>
          <w:sz w:val="22"/>
          <w:szCs w:val="22"/>
        </w:rPr>
        <w:t>to</w:t>
      </w:r>
      <w:r w:rsidR="00780FCE" w:rsidRPr="008E7251">
        <w:rPr>
          <w:rFonts w:ascii="Arial" w:hAnsi="Arial" w:cs="Arial"/>
          <w:sz w:val="22"/>
          <w:szCs w:val="22"/>
        </w:rPr>
        <w:t xml:space="preserve"> thousands of teachers conducting their own research </w:t>
      </w:r>
      <w:r w:rsidR="00CF4CD8" w:rsidRPr="008E7251">
        <w:rPr>
          <w:rFonts w:ascii="Arial" w:hAnsi="Arial" w:cs="Arial"/>
          <w:sz w:val="22"/>
          <w:szCs w:val="22"/>
        </w:rPr>
        <w:t>within their own classrooms.</w:t>
      </w:r>
    </w:p>
    <w:p w14:paraId="4A4EE3C2" w14:textId="77777777" w:rsidR="000E352B" w:rsidRPr="008E7251" w:rsidRDefault="000E352B" w:rsidP="001F1F84">
      <w:pPr>
        <w:spacing w:line="360" w:lineRule="auto"/>
        <w:jc w:val="both"/>
        <w:rPr>
          <w:rFonts w:ascii="Arial" w:hAnsi="Arial" w:cs="Arial"/>
          <w:sz w:val="22"/>
          <w:szCs w:val="22"/>
        </w:rPr>
      </w:pPr>
    </w:p>
    <w:p w14:paraId="115310BE" w14:textId="6668EA21" w:rsidR="00323F06" w:rsidRPr="008E7251" w:rsidRDefault="000E352B" w:rsidP="001F1F84">
      <w:pPr>
        <w:spacing w:line="360" w:lineRule="auto"/>
        <w:jc w:val="both"/>
        <w:rPr>
          <w:rFonts w:ascii="Arial" w:hAnsi="Arial" w:cs="Arial"/>
          <w:sz w:val="22"/>
          <w:szCs w:val="22"/>
        </w:rPr>
      </w:pPr>
      <w:r w:rsidRPr="008E7251">
        <w:rPr>
          <w:rFonts w:ascii="Arial" w:hAnsi="Arial" w:cs="Arial"/>
          <w:sz w:val="22"/>
          <w:szCs w:val="22"/>
        </w:rPr>
        <w:t>In order to answer the research question</w:t>
      </w:r>
      <w:r w:rsidR="00264C9E" w:rsidRPr="008E7251">
        <w:rPr>
          <w:rFonts w:ascii="Arial" w:hAnsi="Arial" w:cs="Arial"/>
          <w:sz w:val="22"/>
          <w:szCs w:val="22"/>
        </w:rPr>
        <w:t>,</w:t>
      </w:r>
      <w:r w:rsidRPr="008E7251">
        <w:rPr>
          <w:rFonts w:ascii="Arial" w:hAnsi="Arial" w:cs="Arial"/>
          <w:sz w:val="22"/>
          <w:szCs w:val="22"/>
        </w:rPr>
        <w:t xml:space="preserve"> a</w:t>
      </w:r>
      <w:r w:rsidR="00F16597" w:rsidRPr="008E7251">
        <w:rPr>
          <w:rFonts w:ascii="Arial" w:hAnsi="Arial" w:cs="Arial"/>
          <w:sz w:val="22"/>
          <w:szCs w:val="22"/>
        </w:rPr>
        <w:t xml:space="preserve"> mixed method approach</w:t>
      </w:r>
      <w:r w:rsidRPr="008E7251">
        <w:rPr>
          <w:rFonts w:ascii="Arial" w:hAnsi="Arial" w:cs="Arial"/>
          <w:sz w:val="22"/>
          <w:szCs w:val="22"/>
        </w:rPr>
        <w:t xml:space="preserve"> to research will be utilised which</w:t>
      </w:r>
      <w:r w:rsidR="00F16597" w:rsidRPr="008E7251">
        <w:rPr>
          <w:rFonts w:ascii="Arial" w:hAnsi="Arial" w:cs="Arial"/>
          <w:sz w:val="22"/>
          <w:szCs w:val="22"/>
        </w:rPr>
        <w:t xml:space="preserve"> is highlighted by Kumar (2014) to be a research project which utilises more than one research tool as in this instance three tools are being used. This method of conducting research can enrich the data collected as data gathered from one tool can be cross checked and compared with data gathered from the other tools (ibid).</w:t>
      </w:r>
      <w:r w:rsidR="00F2578C" w:rsidRPr="008E7251">
        <w:rPr>
          <w:rFonts w:ascii="Arial" w:hAnsi="Arial" w:cs="Arial"/>
          <w:sz w:val="22"/>
          <w:szCs w:val="22"/>
        </w:rPr>
        <w:t xml:space="preserve"> </w:t>
      </w:r>
      <w:r w:rsidR="00F16597" w:rsidRPr="008E7251">
        <w:rPr>
          <w:rFonts w:ascii="Arial" w:hAnsi="Arial" w:cs="Arial"/>
          <w:sz w:val="22"/>
          <w:szCs w:val="22"/>
        </w:rPr>
        <w:t xml:space="preserve"> Due to experience being gained using the mixed method approach</w:t>
      </w:r>
      <w:r w:rsidR="00F2578C" w:rsidRPr="008E7251">
        <w:rPr>
          <w:rFonts w:ascii="Arial" w:hAnsi="Arial" w:cs="Arial"/>
          <w:sz w:val="22"/>
          <w:szCs w:val="22"/>
        </w:rPr>
        <w:t>,</w:t>
      </w:r>
      <w:r w:rsidR="00F16597" w:rsidRPr="008E7251">
        <w:rPr>
          <w:rFonts w:ascii="Arial" w:hAnsi="Arial" w:cs="Arial"/>
          <w:sz w:val="22"/>
          <w:szCs w:val="22"/>
        </w:rPr>
        <w:t xml:space="preserve"> moving forward into other research projects the Mosaic Approach will be considered and implemented.</w:t>
      </w:r>
      <w:r w:rsidR="00A72EA8" w:rsidRPr="008E7251">
        <w:rPr>
          <w:rFonts w:ascii="Arial" w:hAnsi="Arial" w:cs="Arial"/>
          <w:sz w:val="22"/>
          <w:szCs w:val="22"/>
        </w:rPr>
        <w:t xml:space="preserve"> </w:t>
      </w:r>
      <w:r w:rsidR="0016752F" w:rsidRPr="008E7251">
        <w:rPr>
          <w:rFonts w:ascii="Arial" w:hAnsi="Arial" w:cs="Arial"/>
          <w:sz w:val="22"/>
          <w:szCs w:val="22"/>
        </w:rPr>
        <w:t xml:space="preserve">The Mosaic Approach is a multi-method </w:t>
      </w:r>
      <w:r w:rsidR="00A72EA8" w:rsidRPr="008E7251">
        <w:rPr>
          <w:rFonts w:ascii="Arial" w:hAnsi="Arial" w:cs="Arial"/>
          <w:sz w:val="22"/>
          <w:szCs w:val="22"/>
        </w:rPr>
        <w:t xml:space="preserve">with the child at the centre of the approach encouraging children to capture images and create maps as part of the research (Clark and Moss, 2001). </w:t>
      </w:r>
      <w:r w:rsidR="00F16597" w:rsidRPr="008E7251">
        <w:rPr>
          <w:rFonts w:ascii="Arial" w:hAnsi="Arial" w:cs="Arial"/>
          <w:sz w:val="22"/>
          <w:szCs w:val="22"/>
        </w:rPr>
        <w:t>This was not implemented in this research project due to the short time frame of only one day of data collection and the schedule of the day consisting of interviews and observations as well as supporting participants with any queries regarding the questionnaire.</w:t>
      </w:r>
    </w:p>
    <w:p w14:paraId="00941C9D" w14:textId="4D1A5F9E" w:rsidR="000520E6" w:rsidRPr="008E7251" w:rsidRDefault="000520E6" w:rsidP="001F1F84">
      <w:pPr>
        <w:spacing w:line="360" w:lineRule="auto"/>
        <w:jc w:val="both"/>
        <w:rPr>
          <w:rFonts w:ascii="Arial" w:hAnsi="Arial" w:cs="Arial"/>
          <w:sz w:val="22"/>
          <w:szCs w:val="22"/>
        </w:rPr>
      </w:pPr>
    </w:p>
    <w:p w14:paraId="0792B270" w14:textId="61EADCA9" w:rsidR="007D7AAF" w:rsidRPr="008E7251" w:rsidRDefault="00AA1330" w:rsidP="001F1F84">
      <w:pPr>
        <w:spacing w:line="360" w:lineRule="auto"/>
        <w:jc w:val="both"/>
        <w:rPr>
          <w:rFonts w:ascii="Arial" w:hAnsi="Arial" w:cs="Arial"/>
          <w:sz w:val="22"/>
          <w:szCs w:val="22"/>
        </w:rPr>
      </w:pPr>
      <w:r w:rsidRPr="008E7251">
        <w:rPr>
          <w:rFonts w:ascii="Arial" w:hAnsi="Arial" w:cs="Arial"/>
          <w:sz w:val="22"/>
          <w:szCs w:val="22"/>
        </w:rPr>
        <w:t xml:space="preserve">The first research tool utilised to collect data </w:t>
      </w:r>
      <w:r w:rsidR="0012250D" w:rsidRPr="008E7251">
        <w:rPr>
          <w:rFonts w:ascii="Arial" w:hAnsi="Arial" w:cs="Arial"/>
          <w:sz w:val="22"/>
          <w:szCs w:val="22"/>
        </w:rPr>
        <w:t>is</w:t>
      </w:r>
      <w:r w:rsidR="00684C65" w:rsidRPr="008E7251">
        <w:rPr>
          <w:rFonts w:ascii="Arial" w:hAnsi="Arial" w:cs="Arial"/>
          <w:sz w:val="22"/>
          <w:szCs w:val="22"/>
        </w:rPr>
        <w:t xml:space="preserve"> one to one</w:t>
      </w:r>
      <w:r w:rsidRPr="008E7251">
        <w:rPr>
          <w:rFonts w:ascii="Arial" w:hAnsi="Arial" w:cs="Arial"/>
          <w:sz w:val="22"/>
          <w:szCs w:val="22"/>
        </w:rPr>
        <w:t xml:space="preserve"> </w:t>
      </w:r>
      <w:r w:rsidR="005E45E2" w:rsidRPr="008E7251">
        <w:rPr>
          <w:rFonts w:ascii="Arial" w:hAnsi="Arial" w:cs="Arial"/>
          <w:sz w:val="22"/>
          <w:szCs w:val="22"/>
        </w:rPr>
        <w:t>interview</w:t>
      </w:r>
      <w:r w:rsidR="00F33526" w:rsidRPr="008E7251">
        <w:rPr>
          <w:rFonts w:ascii="Arial" w:hAnsi="Arial" w:cs="Arial"/>
          <w:sz w:val="22"/>
          <w:szCs w:val="22"/>
        </w:rPr>
        <w:t xml:space="preserve"> and is endorsed by Descombe (2017) </w:t>
      </w:r>
      <w:r w:rsidR="00357BD1" w:rsidRPr="008E7251">
        <w:rPr>
          <w:rFonts w:ascii="Arial" w:hAnsi="Arial" w:cs="Arial"/>
          <w:sz w:val="22"/>
          <w:szCs w:val="22"/>
        </w:rPr>
        <w:t xml:space="preserve">who states that through interviews topics and themes are able to be explored in depth. Bell and Waters (2014) highlight that there are three formats for an interview consisting of structured, semi structured and unstructured. For the purposes of this research </w:t>
      </w:r>
      <w:r w:rsidR="00357BD1" w:rsidRPr="008E7251">
        <w:rPr>
          <w:rFonts w:ascii="Arial" w:hAnsi="Arial" w:cs="Arial"/>
          <w:sz w:val="22"/>
          <w:szCs w:val="22"/>
        </w:rPr>
        <w:lastRenderedPageBreak/>
        <w:t>project semi structured interviews w</w:t>
      </w:r>
      <w:r w:rsidR="000E352B" w:rsidRPr="008E7251">
        <w:rPr>
          <w:rFonts w:ascii="Arial" w:hAnsi="Arial" w:cs="Arial"/>
          <w:sz w:val="22"/>
          <w:szCs w:val="22"/>
        </w:rPr>
        <w:t>ill be</w:t>
      </w:r>
      <w:r w:rsidR="00357BD1" w:rsidRPr="008E7251">
        <w:rPr>
          <w:rFonts w:ascii="Arial" w:hAnsi="Arial" w:cs="Arial"/>
          <w:sz w:val="22"/>
          <w:szCs w:val="22"/>
        </w:rPr>
        <w:t xml:space="preserve"> used and Webb (1990) recognises this format of interview is most commonly used within research projects. </w:t>
      </w:r>
      <w:r w:rsidR="001778F4" w:rsidRPr="008E7251">
        <w:rPr>
          <w:rFonts w:ascii="Arial" w:hAnsi="Arial" w:cs="Arial"/>
          <w:sz w:val="22"/>
          <w:szCs w:val="22"/>
        </w:rPr>
        <w:t xml:space="preserve">This could come as a result of the benefits offered by the semi structured interviews. Thomas (2013) claims that </w:t>
      </w:r>
      <w:r w:rsidR="007E52CE" w:rsidRPr="008E7251">
        <w:rPr>
          <w:rFonts w:ascii="Arial" w:hAnsi="Arial" w:cs="Arial"/>
          <w:sz w:val="22"/>
          <w:szCs w:val="22"/>
        </w:rPr>
        <w:t>the</w:t>
      </w:r>
      <w:r w:rsidR="001778F4" w:rsidRPr="008E7251">
        <w:rPr>
          <w:rFonts w:ascii="Arial" w:hAnsi="Arial" w:cs="Arial"/>
          <w:sz w:val="22"/>
          <w:szCs w:val="22"/>
        </w:rPr>
        <w:t xml:space="preserve"> benefits of semi structured interviews</w:t>
      </w:r>
      <w:r w:rsidR="007E52CE" w:rsidRPr="008E7251">
        <w:rPr>
          <w:rFonts w:ascii="Arial" w:hAnsi="Arial" w:cs="Arial"/>
          <w:sz w:val="22"/>
          <w:szCs w:val="22"/>
        </w:rPr>
        <w:t xml:space="preserve"> originate from</w:t>
      </w:r>
      <w:r w:rsidR="001778F4" w:rsidRPr="008E7251">
        <w:rPr>
          <w:rFonts w:ascii="Arial" w:hAnsi="Arial" w:cs="Arial"/>
          <w:sz w:val="22"/>
          <w:szCs w:val="22"/>
        </w:rPr>
        <w:t xml:space="preserve"> being a combination of structured and unstructured interviews. Therefore, allowing key questions to be generated and delivered whilst also having the freedom to pursue new lines of inquiry (ibid). However, Welsh Government (</w:t>
      </w:r>
      <w:r w:rsidR="00187A6E" w:rsidRPr="008E7251">
        <w:rPr>
          <w:rFonts w:ascii="Arial" w:hAnsi="Arial" w:cs="Arial"/>
          <w:sz w:val="22"/>
          <w:szCs w:val="22"/>
        </w:rPr>
        <w:t>2015) argue</w:t>
      </w:r>
      <w:r w:rsidR="000E352B" w:rsidRPr="008E7251">
        <w:rPr>
          <w:rFonts w:ascii="Arial" w:hAnsi="Arial" w:cs="Arial"/>
          <w:sz w:val="22"/>
          <w:szCs w:val="22"/>
        </w:rPr>
        <w:t>s</w:t>
      </w:r>
      <w:r w:rsidR="00187A6E" w:rsidRPr="008E7251">
        <w:rPr>
          <w:rFonts w:ascii="Arial" w:hAnsi="Arial" w:cs="Arial"/>
          <w:sz w:val="22"/>
          <w:szCs w:val="22"/>
        </w:rPr>
        <w:t xml:space="preserve"> that interviewees could say what they believe to be the</w:t>
      </w:r>
      <w:r w:rsidR="00A72EA8" w:rsidRPr="008E7251">
        <w:rPr>
          <w:rFonts w:ascii="Arial" w:hAnsi="Arial" w:cs="Arial"/>
          <w:sz w:val="22"/>
          <w:szCs w:val="22"/>
        </w:rPr>
        <w:t>ir</w:t>
      </w:r>
      <w:r w:rsidR="00187A6E" w:rsidRPr="008E7251">
        <w:rPr>
          <w:rFonts w:ascii="Arial" w:hAnsi="Arial" w:cs="Arial"/>
          <w:sz w:val="22"/>
          <w:szCs w:val="22"/>
        </w:rPr>
        <w:t xml:space="preserve"> desirable answer</w:t>
      </w:r>
      <w:r w:rsidR="006F5A42" w:rsidRPr="008E7251">
        <w:rPr>
          <w:rFonts w:ascii="Arial" w:hAnsi="Arial" w:cs="Arial"/>
          <w:sz w:val="22"/>
          <w:szCs w:val="22"/>
        </w:rPr>
        <w:t xml:space="preserve"> </w:t>
      </w:r>
      <w:r w:rsidR="00AB6350" w:rsidRPr="008E7251">
        <w:rPr>
          <w:rFonts w:ascii="Arial" w:hAnsi="Arial" w:cs="Arial"/>
          <w:sz w:val="22"/>
          <w:szCs w:val="22"/>
        </w:rPr>
        <w:t>therefore resulting in some inaccuracies in the project.</w:t>
      </w:r>
      <w:r w:rsidR="00B5101B" w:rsidRPr="008E7251">
        <w:rPr>
          <w:rFonts w:ascii="Arial" w:hAnsi="Arial" w:cs="Arial"/>
          <w:sz w:val="22"/>
          <w:szCs w:val="22"/>
        </w:rPr>
        <w:t xml:space="preserve"> </w:t>
      </w:r>
      <w:r w:rsidR="00A72EA8" w:rsidRPr="008E7251">
        <w:rPr>
          <w:rFonts w:ascii="Arial" w:hAnsi="Arial" w:cs="Arial"/>
          <w:sz w:val="22"/>
          <w:szCs w:val="22"/>
        </w:rPr>
        <w:t xml:space="preserve">Alternately, </w:t>
      </w:r>
      <w:r w:rsidR="007D7AAF" w:rsidRPr="008E7251">
        <w:rPr>
          <w:rFonts w:ascii="Arial" w:hAnsi="Arial" w:cs="Arial"/>
          <w:sz w:val="22"/>
          <w:szCs w:val="22"/>
        </w:rPr>
        <w:t xml:space="preserve">the body language and tone of voice could be observed during the interview to attempt to recognise any deceptions therefore eliminating the inaccuracies (Bell and Waters, 2014). However, </w:t>
      </w:r>
      <w:r w:rsidR="005E45E2" w:rsidRPr="008E7251">
        <w:rPr>
          <w:rFonts w:ascii="Arial" w:hAnsi="Arial" w:cs="Arial"/>
          <w:sz w:val="22"/>
          <w:szCs w:val="22"/>
        </w:rPr>
        <w:t xml:space="preserve">one limitation that will need to be considered is that interviews are very time </w:t>
      </w:r>
      <w:r w:rsidR="00600234" w:rsidRPr="008E7251">
        <w:rPr>
          <w:rFonts w:ascii="Arial" w:hAnsi="Arial" w:cs="Arial"/>
          <w:sz w:val="22"/>
          <w:szCs w:val="22"/>
        </w:rPr>
        <w:t>consuming</w:t>
      </w:r>
      <w:r w:rsidR="005E45E2" w:rsidRPr="008E7251">
        <w:rPr>
          <w:rFonts w:ascii="Arial" w:hAnsi="Arial" w:cs="Arial"/>
          <w:sz w:val="22"/>
          <w:szCs w:val="22"/>
        </w:rPr>
        <w:t xml:space="preserve"> </w:t>
      </w:r>
      <w:r w:rsidR="00600234" w:rsidRPr="008E7251">
        <w:rPr>
          <w:rFonts w:ascii="Arial" w:hAnsi="Arial" w:cs="Arial"/>
          <w:sz w:val="22"/>
          <w:szCs w:val="22"/>
        </w:rPr>
        <w:t>and that the children will need to be engaged for the duration of the interview</w:t>
      </w:r>
      <w:r w:rsidR="007D7AAF" w:rsidRPr="008E7251">
        <w:rPr>
          <w:rFonts w:ascii="Arial" w:hAnsi="Arial" w:cs="Arial"/>
          <w:sz w:val="22"/>
          <w:szCs w:val="22"/>
        </w:rPr>
        <w:t xml:space="preserve"> (ibid).</w:t>
      </w:r>
    </w:p>
    <w:p w14:paraId="5C43DC49" w14:textId="77777777" w:rsidR="003A5842" w:rsidRPr="008E7251" w:rsidRDefault="003A5842" w:rsidP="001F1F84">
      <w:pPr>
        <w:spacing w:line="360" w:lineRule="auto"/>
        <w:jc w:val="both"/>
        <w:rPr>
          <w:rFonts w:ascii="Arial" w:hAnsi="Arial" w:cs="Arial"/>
          <w:sz w:val="22"/>
          <w:szCs w:val="22"/>
        </w:rPr>
      </w:pPr>
    </w:p>
    <w:p w14:paraId="103EA4BC" w14:textId="0A203616" w:rsidR="00E147BF" w:rsidRPr="008E7251" w:rsidRDefault="002B3403" w:rsidP="001F1F84">
      <w:pPr>
        <w:spacing w:line="360" w:lineRule="auto"/>
        <w:jc w:val="both"/>
        <w:rPr>
          <w:rFonts w:ascii="Arial" w:hAnsi="Arial" w:cs="Arial"/>
          <w:sz w:val="22"/>
          <w:szCs w:val="22"/>
        </w:rPr>
      </w:pPr>
      <w:r w:rsidRPr="008E7251">
        <w:rPr>
          <w:rFonts w:ascii="Arial" w:hAnsi="Arial" w:cs="Arial"/>
          <w:sz w:val="22"/>
          <w:szCs w:val="22"/>
        </w:rPr>
        <w:t>Alongside interviews, observations shall also be used in order to answer the research question.</w:t>
      </w:r>
      <w:r w:rsidR="00990025" w:rsidRPr="008E7251">
        <w:rPr>
          <w:rFonts w:ascii="Arial" w:hAnsi="Arial" w:cs="Arial"/>
          <w:sz w:val="22"/>
          <w:szCs w:val="22"/>
        </w:rPr>
        <w:t xml:space="preserve"> </w:t>
      </w:r>
      <w:r w:rsidR="00171B7C" w:rsidRPr="008E7251">
        <w:rPr>
          <w:rFonts w:ascii="Arial" w:hAnsi="Arial" w:cs="Arial"/>
          <w:sz w:val="22"/>
          <w:szCs w:val="22"/>
        </w:rPr>
        <w:t>Wragg (</w:t>
      </w:r>
      <w:r w:rsidR="00897DC9" w:rsidRPr="008E7251">
        <w:rPr>
          <w:rFonts w:ascii="Arial" w:hAnsi="Arial" w:cs="Arial"/>
          <w:sz w:val="22"/>
          <w:szCs w:val="22"/>
        </w:rPr>
        <w:t>2011)</w:t>
      </w:r>
      <w:r w:rsidR="00171B7C" w:rsidRPr="008E7251">
        <w:rPr>
          <w:rFonts w:ascii="Arial" w:hAnsi="Arial" w:cs="Arial"/>
          <w:sz w:val="22"/>
          <w:szCs w:val="22"/>
        </w:rPr>
        <w:t xml:space="preserve"> </w:t>
      </w:r>
      <w:r w:rsidR="00897DC9" w:rsidRPr="008E7251">
        <w:rPr>
          <w:rFonts w:ascii="Arial" w:hAnsi="Arial" w:cs="Arial"/>
          <w:sz w:val="22"/>
          <w:szCs w:val="22"/>
        </w:rPr>
        <w:t>endorses the use of observations within research as it provides an instant account of events.</w:t>
      </w:r>
      <w:r w:rsidR="00B83430" w:rsidRPr="008E7251">
        <w:rPr>
          <w:rFonts w:ascii="Arial" w:hAnsi="Arial" w:cs="Arial"/>
          <w:sz w:val="22"/>
          <w:szCs w:val="22"/>
        </w:rPr>
        <w:t xml:space="preserve"> </w:t>
      </w:r>
      <w:r w:rsidR="00897DC9" w:rsidRPr="008E7251">
        <w:rPr>
          <w:rFonts w:ascii="Arial" w:hAnsi="Arial" w:cs="Arial"/>
          <w:sz w:val="22"/>
          <w:szCs w:val="22"/>
        </w:rPr>
        <w:t xml:space="preserve">Therefore, allowing the opportunity to </w:t>
      </w:r>
      <w:r w:rsidR="00B83430" w:rsidRPr="008E7251">
        <w:rPr>
          <w:rFonts w:ascii="Arial" w:hAnsi="Arial" w:cs="Arial"/>
          <w:sz w:val="22"/>
          <w:szCs w:val="22"/>
        </w:rPr>
        <w:t>discuss</w:t>
      </w:r>
      <w:r w:rsidR="004709BB" w:rsidRPr="008E7251">
        <w:rPr>
          <w:rFonts w:ascii="Arial" w:hAnsi="Arial" w:cs="Arial"/>
          <w:sz w:val="22"/>
          <w:szCs w:val="22"/>
        </w:rPr>
        <w:t xml:space="preserve"> and </w:t>
      </w:r>
      <w:r w:rsidR="00B83430" w:rsidRPr="008E7251">
        <w:rPr>
          <w:rFonts w:ascii="Arial" w:hAnsi="Arial" w:cs="Arial"/>
          <w:sz w:val="22"/>
          <w:szCs w:val="22"/>
        </w:rPr>
        <w:t>query</w:t>
      </w:r>
      <w:r w:rsidR="004709BB" w:rsidRPr="008E7251">
        <w:rPr>
          <w:rFonts w:ascii="Arial" w:hAnsi="Arial" w:cs="Arial"/>
          <w:sz w:val="22"/>
          <w:szCs w:val="22"/>
        </w:rPr>
        <w:t xml:space="preserve"> anything that has been resolved and</w:t>
      </w:r>
      <w:r w:rsidR="00897DC9" w:rsidRPr="008E7251">
        <w:rPr>
          <w:rFonts w:ascii="Arial" w:hAnsi="Arial" w:cs="Arial"/>
          <w:sz w:val="22"/>
          <w:szCs w:val="22"/>
        </w:rPr>
        <w:t xml:space="preserve"> resolve any misconceptions</w:t>
      </w:r>
      <w:r w:rsidR="00B83430" w:rsidRPr="008E7251">
        <w:rPr>
          <w:rFonts w:ascii="Arial" w:hAnsi="Arial" w:cs="Arial"/>
          <w:sz w:val="22"/>
          <w:szCs w:val="22"/>
        </w:rPr>
        <w:t xml:space="preserve"> </w:t>
      </w:r>
      <w:r w:rsidR="00897DC9" w:rsidRPr="008E7251">
        <w:rPr>
          <w:rFonts w:ascii="Arial" w:hAnsi="Arial" w:cs="Arial"/>
          <w:sz w:val="22"/>
          <w:szCs w:val="22"/>
        </w:rPr>
        <w:t>(ibid).</w:t>
      </w:r>
      <w:r w:rsidR="009F4642" w:rsidRPr="008E7251">
        <w:rPr>
          <w:rFonts w:ascii="Arial" w:hAnsi="Arial" w:cs="Arial"/>
          <w:sz w:val="22"/>
          <w:szCs w:val="22"/>
        </w:rPr>
        <w:t xml:space="preserve"> </w:t>
      </w:r>
      <w:r w:rsidR="00EE16FA" w:rsidRPr="008E7251">
        <w:rPr>
          <w:rFonts w:ascii="Arial" w:hAnsi="Arial" w:cs="Arial"/>
          <w:sz w:val="22"/>
          <w:szCs w:val="22"/>
        </w:rPr>
        <w:t xml:space="preserve">Punch (2009) encourages observations to be used in conjunction with interview data to strengthen the research and provide high quality data. </w:t>
      </w:r>
      <w:r w:rsidR="00512040" w:rsidRPr="008E7251">
        <w:rPr>
          <w:rFonts w:ascii="Arial" w:hAnsi="Arial" w:cs="Arial"/>
          <w:sz w:val="22"/>
          <w:szCs w:val="22"/>
        </w:rPr>
        <w:t>Cargan (2007)</w:t>
      </w:r>
      <w:r w:rsidR="00D33B7A" w:rsidRPr="008E7251">
        <w:rPr>
          <w:rFonts w:ascii="Arial" w:hAnsi="Arial" w:cs="Arial"/>
          <w:sz w:val="22"/>
          <w:szCs w:val="22"/>
        </w:rPr>
        <w:t xml:space="preserve"> recognises that observations can be challenging with a requirement to record a great deal of information in a short period of time</w:t>
      </w:r>
      <w:r w:rsidR="00512040" w:rsidRPr="008E7251">
        <w:rPr>
          <w:rFonts w:ascii="Arial" w:hAnsi="Arial" w:cs="Arial"/>
          <w:sz w:val="22"/>
          <w:szCs w:val="22"/>
        </w:rPr>
        <w:t xml:space="preserve">. </w:t>
      </w:r>
      <w:r w:rsidR="00171B7C" w:rsidRPr="008E7251">
        <w:rPr>
          <w:rFonts w:ascii="Arial" w:hAnsi="Arial" w:cs="Arial"/>
          <w:sz w:val="22"/>
          <w:szCs w:val="22"/>
        </w:rPr>
        <w:t>O’Leary (2013) reinforces this stating that information could not be noted and therefore left out</w:t>
      </w:r>
      <w:r w:rsidR="00B83430" w:rsidRPr="008E7251">
        <w:rPr>
          <w:rFonts w:ascii="Arial" w:hAnsi="Arial" w:cs="Arial"/>
          <w:sz w:val="22"/>
          <w:szCs w:val="22"/>
        </w:rPr>
        <w:t xml:space="preserve"> of the data</w:t>
      </w:r>
      <w:r w:rsidR="00171B7C" w:rsidRPr="008E7251">
        <w:rPr>
          <w:rFonts w:ascii="Arial" w:hAnsi="Arial" w:cs="Arial"/>
          <w:sz w:val="22"/>
          <w:szCs w:val="22"/>
        </w:rPr>
        <w:t>.</w:t>
      </w:r>
      <w:r w:rsidR="00EE16FA" w:rsidRPr="008E7251">
        <w:rPr>
          <w:rFonts w:ascii="Arial" w:hAnsi="Arial" w:cs="Arial"/>
          <w:sz w:val="22"/>
          <w:szCs w:val="22"/>
        </w:rPr>
        <w:t xml:space="preserve"> </w:t>
      </w:r>
      <w:r w:rsidR="00E50C3E" w:rsidRPr="008E7251">
        <w:rPr>
          <w:rFonts w:ascii="Arial" w:hAnsi="Arial" w:cs="Arial"/>
          <w:sz w:val="22"/>
          <w:szCs w:val="22"/>
        </w:rPr>
        <w:t>Punch (</w:t>
      </w:r>
      <w:r w:rsidR="00373FAB" w:rsidRPr="008E7251">
        <w:rPr>
          <w:rFonts w:ascii="Arial" w:hAnsi="Arial" w:cs="Arial"/>
          <w:sz w:val="22"/>
          <w:szCs w:val="22"/>
        </w:rPr>
        <w:t>2009) distinguishes that there are two structures for an observation being structured and unstructured.</w:t>
      </w:r>
      <w:r w:rsidR="00EE16FA" w:rsidRPr="008E7251">
        <w:rPr>
          <w:rFonts w:ascii="Arial" w:hAnsi="Arial" w:cs="Arial"/>
          <w:sz w:val="22"/>
          <w:szCs w:val="22"/>
        </w:rPr>
        <w:t xml:space="preserve"> </w:t>
      </w:r>
      <w:r w:rsidR="00C0637A" w:rsidRPr="008E7251">
        <w:rPr>
          <w:rFonts w:ascii="Arial" w:hAnsi="Arial" w:cs="Arial"/>
          <w:sz w:val="22"/>
          <w:szCs w:val="22"/>
        </w:rPr>
        <w:t xml:space="preserve">For the purposes of this </w:t>
      </w:r>
      <w:r w:rsidR="004A3410" w:rsidRPr="008E7251">
        <w:rPr>
          <w:rFonts w:ascii="Arial" w:hAnsi="Arial" w:cs="Arial"/>
          <w:sz w:val="22"/>
          <w:szCs w:val="22"/>
        </w:rPr>
        <w:t>research</w:t>
      </w:r>
      <w:r w:rsidR="000E11FE" w:rsidRPr="008E7251">
        <w:rPr>
          <w:rFonts w:ascii="Arial" w:hAnsi="Arial" w:cs="Arial"/>
          <w:sz w:val="22"/>
          <w:szCs w:val="22"/>
        </w:rPr>
        <w:t xml:space="preserve"> a structured observation</w:t>
      </w:r>
      <w:r w:rsidR="00C0637A" w:rsidRPr="008E7251">
        <w:rPr>
          <w:rFonts w:ascii="Arial" w:hAnsi="Arial" w:cs="Arial"/>
          <w:sz w:val="22"/>
          <w:szCs w:val="22"/>
        </w:rPr>
        <w:t xml:space="preserve"> will be conducted</w:t>
      </w:r>
      <w:r w:rsidR="00B960BA" w:rsidRPr="008E7251">
        <w:rPr>
          <w:rFonts w:ascii="Arial" w:hAnsi="Arial" w:cs="Arial"/>
          <w:sz w:val="22"/>
          <w:szCs w:val="22"/>
        </w:rPr>
        <w:t>, with the structure being provided by a Leuven scale.</w:t>
      </w:r>
      <w:r w:rsidR="00E147BF" w:rsidRPr="008E7251">
        <w:rPr>
          <w:rFonts w:ascii="Arial" w:hAnsi="Arial" w:cs="Arial"/>
          <w:sz w:val="22"/>
          <w:szCs w:val="22"/>
        </w:rPr>
        <w:t xml:space="preserve"> </w:t>
      </w:r>
      <w:r w:rsidR="00196264" w:rsidRPr="008E7251">
        <w:rPr>
          <w:rFonts w:ascii="Arial" w:hAnsi="Arial" w:cs="Arial"/>
          <w:sz w:val="22"/>
          <w:szCs w:val="22"/>
        </w:rPr>
        <w:t>The scale shall be used to measure engagement and involvement with the success criteria</w:t>
      </w:r>
      <w:r w:rsidR="00E00E49" w:rsidRPr="008E7251">
        <w:rPr>
          <w:rFonts w:ascii="Arial" w:hAnsi="Arial" w:cs="Arial"/>
          <w:sz w:val="22"/>
          <w:szCs w:val="22"/>
        </w:rPr>
        <w:t xml:space="preserve"> rather than well-being</w:t>
      </w:r>
      <w:r w:rsidR="00196264" w:rsidRPr="008E7251">
        <w:rPr>
          <w:rFonts w:ascii="Arial" w:hAnsi="Arial" w:cs="Arial"/>
          <w:sz w:val="22"/>
          <w:szCs w:val="22"/>
        </w:rPr>
        <w:t xml:space="preserve"> </w:t>
      </w:r>
      <w:r w:rsidR="00A72EA8" w:rsidRPr="008E7251">
        <w:rPr>
          <w:rFonts w:ascii="Arial" w:hAnsi="Arial" w:cs="Arial"/>
          <w:sz w:val="22"/>
          <w:szCs w:val="22"/>
        </w:rPr>
        <w:t>a</w:t>
      </w:r>
      <w:r w:rsidR="00196264" w:rsidRPr="008E7251">
        <w:rPr>
          <w:rFonts w:ascii="Arial" w:hAnsi="Arial" w:cs="Arial"/>
          <w:sz w:val="22"/>
          <w:szCs w:val="22"/>
        </w:rPr>
        <w:t>s</w:t>
      </w:r>
      <w:r w:rsidR="00E00E49" w:rsidRPr="008E7251">
        <w:rPr>
          <w:rFonts w:ascii="Arial" w:hAnsi="Arial" w:cs="Arial"/>
          <w:sz w:val="22"/>
          <w:szCs w:val="22"/>
        </w:rPr>
        <w:t xml:space="preserve"> engagement and involvement</w:t>
      </w:r>
      <w:r w:rsidR="00196264" w:rsidRPr="008E7251">
        <w:rPr>
          <w:rFonts w:ascii="Arial" w:hAnsi="Arial" w:cs="Arial"/>
          <w:sz w:val="22"/>
          <w:szCs w:val="22"/>
        </w:rPr>
        <w:t xml:space="preserve"> is recognised to be a quality which can be observed within all age groups (</w:t>
      </w:r>
      <w:r w:rsidR="00E00E49" w:rsidRPr="008E7251">
        <w:rPr>
          <w:rFonts w:ascii="Arial" w:hAnsi="Arial" w:cs="Arial"/>
          <w:sz w:val="22"/>
          <w:szCs w:val="22"/>
        </w:rPr>
        <w:t xml:space="preserve">Laevers and Haylen, 2003). </w:t>
      </w:r>
      <w:r w:rsidR="00B83430" w:rsidRPr="008E7251">
        <w:rPr>
          <w:rFonts w:ascii="Arial" w:hAnsi="Arial" w:cs="Arial"/>
          <w:sz w:val="22"/>
          <w:szCs w:val="22"/>
        </w:rPr>
        <w:t>The reasoning for this is that the higher the engagement with the success criteria the more positive the perception.</w:t>
      </w:r>
    </w:p>
    <w:p w14:paraId="37538524" w14:textId="1A278953" w:rsidR="000516D7" w:rsidRPr="008E7251" w:rsidRDefault="000516D7" w:rsidP="001F1F84">
      <w:pPr>
        <w:spacing w:line="360" w:lineRule="auto"/>
        <w:jc w:val="both"/>
        <w:rPr>
          <w:rFonts w:ascii="Arial" w:hAnsi="Arial" w:cs="Arial"/>
          <w:sz w:val="22"/>
          <w:szCs w:val="22"/>
        </w:rPr>
      </w:pPr>
    </w:p>
    <w:p w14:paraId="49B92D96" w14:textId="10C792AE" w:rsidR="00F960C0" w:rsidRPr="008E7251" w:rsidRDefault="000516D7" w:rsidP="001F1F84">
      <w:pPr>
        <w:spacing w:line="360" w:lineRule="auto"/>
        <w:jc w:val="both"/>
        <w:rPr>
          <w:rFonts w:ascii="Arial" w:hAnsi="Arial" w:cs="Arial"/>
          <w:sz w:val="22"/>
          <w:szCs w:val="22"/>
        </w:rPr>
      </w:pPr>
      <w:r w:rsidRPr="008E7251">
        <w:rPr>
          <w:rFonts w:ascii="Arial" w:hAnsi="Arial" w:cs="Arial"/>
          <w:sz w:val="22"/>
          <w:szCs w:val="22"/>
        </w:rPr>
        <w:t xml:space="preserve">The final </w:t>
      </w:r>
      <w:r w:rsidR="00A72EA8" w:rsidRPr="008E7251">
        <w:rPr>
          <w:rFonts w:ascii="Arial" w:hAnsi="Arial" w:cs="Arial"/>
          <w:sz w:val="22"/>
          <w:szCs w:val="22"/>
        </w:rPr>
        <w:t>methodology</w:t>
      </w:r>
      <w:r w:rsidRPr="008E7251">
        <w:rPr>
          <w:rFonts w:ascii="Arial" w:hAnsi="Arial" w:cs="Arial"/>
          <w:sz w:val="22"/>
          <w:szCs w:val="22"/>
        </w:rPr>
        <w:t xml:space="preserve"> that shall be used in this research project is questionnaires. </w:t>
      </w:r>
      <w:r w:rsidR="00FE4F8A" w:rsidRPr="008E7251">
        <w:rPr>
          <w:rFonts w:ascii="Arial" w:hAnsi="Arial" w:cs="Arial"/>
          <w:sz w:val="22"/>
          <w:szCs w:val="22"/>
        </w:rPr>
        <w:t>Gillham (</w:t>
      </w:r>
      <w:r w:rsidR="003F3E25" w:rsidRPr="008E7251">
        <w:rPr>
          <w:rFonts w:ascii="Arial" w:hAnsi="Arial" w:cs="Arial"/>
          <w:sz w:val="22"/>
          <w:szCs w:val="22"/>
        </w:rPr>
        <w:t>2008</w:t>
      </w:r>
      <w:r w:rsidR="00FE4F8A" w:rsidRPr="008E7251">
        <w:rPr>
          <w:rFonts w:ascii="Arial" w:hAnsi="Arial" w:cs="Arial"/>
          <w:sz w:val="22"/>
          <w:szCs w:val="22"/>
        </w:rPr>
        <w:t xml:space="preserve">) is an advocate for the use of questionnaires within a multi method approach to research. </w:t>
      </w:r>
      <w:r w:rsidRPr="008E7251">
        <w:rPr>
          <w:rFonts w:ascii="Arial" w:hAnsi="Arial" w:cs="Arial"/>
          <w:sz w:val="22"/>
          <w:szCs w:val="22"/>
        </w:rPr>
        <w:t>The questionnaire</w:t>
      </w:r>
      <w:r w:rsidR="00FE4F8A" w:rsidRPr="008E7251">
        <w:rPr>
          <w:rFonts w:ascii="Arial" w:hAnsi="Arial" w:cs="Arial"/>
          <w:sz w:val="22"/>
          <w:szCs w:val="22"/>
        </w:rPr>
        <w:t xml:space="preserve"> in this project</w:t>
      </w:r>
      <w:r w:rsidRPr="008E7251">
        <w:rPr>
          <w:rFonts w:ascii="Arial" w:hAnsi="Arial" w:cs="Arial"/>
          <w:sz w:val="22"/>
          <w:szCs w:val="22"/>
        </w:rPr>
        <w:t xml:space="preserve"> will be electronic and therefore allows the possibility to reach a vast audience and again a range of data (Welsh Government, 2015). However, within questionnaires there are both open and closed questions. If a questionnaire consists of a too many open questions it can prove challenging for the respondents to answer as they may not have the ability to articulate themselves (McLeod, 2018). </w:t>
      </w:r>
      <w:r w:rsidR="00073887" w:rsidRPr="008E7251">
        <w:rPr>
          <w:rFonts w:ascii="Arial" w:hAnsi="Arial" w:cs="Arial"/>
          <w:sz w:val="22"/>
          <w:szCs w:val="22"/>
        </w:rPr>
        <w:t xml:space="preserve"> This will be considered within the research </w:t>
      </w:r>
      <w:r w:rsidRPr="008E7251">
        <w:rPr>
          <w:rFonts w:ascii="Arial" w:hAnsi="Arial" w:cs="Arial"/>
          <w:sz w:val="22"/>
          <w:szCs w:val="22"/>
        </w:rPr>
        <w:t>project</w:t>
      </w:r>
      <w:r w:rsidR="00073887" w:rsidRPr="008E7251">
        <w:rPr>
          <w:rFonts w:ascii="Arial" w:hAnsi="Arial" w:cs="Arial"/>
          <w:sz w:val="22"/>
          <w:szCs w:val="22"/>
        </w:rPr>
        <w:t xml:space="preserve"> due to</w:t>
      </w:r>
      <w:r w:rsidRPr="008E7251">
        <w:rPr>
          <w:rFonts w:ascii="Arial" w:hAnsi="Arial" w:cs="Arial"/>
          <w:sz w:val="22"/>
          <w:szCs w:val="22"/>
        </w:rPr>
        <w:t xml:space="preserve"> there </w:t>
      </w:r>
      <w:r w:rsidR="00073887" w:rsidRPr="008E7251">
        <w:rPr>
          <w:rFonts w:ascii="Arial" w:hAnsi="Arial" w:cs="Arial"/>
          <w:sz w:val="22"/>
          <w:szCs w:val="22"/>
        </w:rPr>
        <w:t>being a</w:t>
      </w:r>
      <w:r w:rsidRPr="008E7251">
        <w:rPr>
          <w:rFonts w:ascii="Arial" w:hAnsi="Arial" w:cs="Arial"/>
          <w:sz w:val="22"/>
          <w:szCs w:val="22"/>
        </w:rPr>
        <w:t xml:space="preserve"> specific audience for the questionnaire and </w:t>
      </w:r>
      <w:r w:rsidRPr="008E7251">
        <w:rPr>
          <w:rFonts w:ascii="Arial" w:hAnsi="Arial" w:cs="Arial"/>
          <w:sz w:val="22"/>
          <w:szCs w:val="22"/>
        </w:rPr>
        <w:lastRenderedPageBreak/>
        <w:t>therefore it will be tailored</w:t>
      </w:r>
      <w:r w:rsidR="00372D05" w:rsidRPr="008E7251">
        <w:rPr>
          <w:rFonts w:ascii="Arial" w:hAnsi="Arial" w:cs="Arial"/>
          <w:sz w:val="22"/>
          <w:szCs w:val="22"/>
        </w:rPr>
        <w:t xml:space="preserve"> to accessible to all participants</w:t>
      </w:r>
      <w:r w:rsidRPr="008E7251">
        <w:rPr>
          <w:rFonts w:ascii="Arial" w:hAnsi="Arial" w:cs="Arial"/>
          <w:sz w:val="22"/>
          <w:szCs w:val="22"/>
        </w:rPr>
        <w:t xml:space="preserve">. Questionnaires are also useful as the response time is traditionally very </w:t>
      </w:r>
      <w:r w:rsidR="00372D05" w:rsidRPr="008E7251">
        <w:rPr>
          <w:rFonts w:ascii="Arial" w:hAnsi="Arial" w:cs="Arial"/>
          <w:sz w:val="22"/>
          <w:szCs w:val="22"/>
        </w:rPr>
        <w:t>quick,</w:t>
      </w:r>
      <w:r w:rsidRPr="008E7251">
        <w:rPr>
          <w:rFonts w:ascii="Arial" w:hAnsi="Arial" w:cs="Arial"/>
          <w:sz w:val="22"/>
          <w:szCs w:val="22"/>
        </w:rPr>
        <w:t xml:space="preserve"> </w:t>
      </w:r>
      <w:r w:rsidR="00372D05" w:rsidRPr="008E7251">
        <w:rPr>
          <w:rFonts w:ascii="Arial" w:hAnsi="Arial" w:cs="Arial"/>
          <w:sz w:val="22"/>
          <w:szCs w:val="22"/>
        </w:rPr>
        <w:t>but the analysis and construction of a questionnaire can be</w:t>
      </w:r>
      <w:r w:rsidRPr="008E7251">
        <w:rPr>
          <w:rFonts w:ascii="Arial" w:hAnsi="Arial" w:cs="Arial"/>
          <w:sz w:val="22"/>
          <w:szCs w:val="22"/>
        </w:rPr>
        <w:t xml:space="preserve"> </w:t>
      </w:r>
      <w:r w:rsidR="00435681" w:rsidRPr="008E7251">
        <w:rPr>
          <w:rFonts w:ascii="Arial" w:hAnsi="Arial" w:cs="Arial"/>
          <w:sz w:val="22"/>
          <w:szCs w:val="22"/>
        </w:rPr>
        <w:t>very time consuming</w:t>
      </w:r>
      <w:r w:rsidRPr="008E7251">
        <w:rPr>
          <w:rFonts w:ascii="Arial" w:hAnsi="Arial" w:cs="Arial"/>
          <w:sz w:val="22"/>
          <w:szCs w:val="22"/>
        </w:rPr>
        <w:t xml:space="preserve"> (Milne, 2020).</w:t>
      </w:r>
      <w:r w:rsidR="00FE4F8A" w:rsidRPr="008E7251">
        <w:rPr>
          <w:rFonts w:ascii="Arial" w:hAnsi="Arial" w:cs="Arial"/>
          <w:sz w:val="22"/>
          <w:szCs w:val="22"/>
        </w:rPr>
        <w:t xml:space="preserve"> </w:t>
      </w:r>
      <w:r w:rsidR="00372D05" w:rsidRPr="008E7251">
        <w:rPr>
          <w:rFonts w:ascii="Arial" w:hAnsi="Arial" w:cs="Arial"/>
          <w:sz w:val="22"/>
          <w:szCs w:val="22"/>
        </w:rPr>
        <w:t>The quick response time is very beneficial, and questionnaires are reliant on responses however many questionnaires are either incomplete or not returned (Cargen, 2007).</w:t>
      </w:r>
    </w:p>
    <w:p w14:paraId="5F2116F7" w14:textId="77777777" w:rsidR="00372D05" w:rsidRPr="008E7251" w:rsidRDefault="00372D05" w:rsidP="001F1F84">
      <w:pPr>
        <w:spacing w:line="360" w:lineRule="auto"/>
        <w:jc w:val="both"/>
        <w:rPr>
          <w:rFonts w:ascii="Arial" w:hAnsi="Arial" w:cs="Arial"/>
          <w:sz w:val="22"/>
          <w:szCs w:val="22"/>
        </w:rPr>
      </w:pPr>
    </w:p>
    <w:p w14:paraId="336A0350" w14:textId="71459547" w:rsidR="003E6502" w:rsidRPr="008E7251" w:rsidRDefault="00901739" w:rsidP="001F1F84">
      <w:pPr>
        <w:spacing w:line="360" w:lineRule="auto"/>
        <w:jc w:val="both"/>
        <w:rPr>
          <w:rFonts w:ascii="Arial" w:hAnsi="Arial" w:cs="Arial"/>
          <w:sz w:val="22"/>
          <w:szCs w:val="22"/>
        </w:rPr>
      </w:pPr>
      <w:r w:rsidRPr="008E7251">
        <w:rPr>
          <w:rFonts w:ascii="Arial" w:hAnsi="Arial" w:cs="Arial"/>
          <w:sz w:val="22"/>
          <w:szCs w:val="22"/>
        </w:rPr>
        <w:t xml:space="preserve">Once all the data has been gathered from the </w:t>
      </w:r>
      <w:r w:rsidR="00486AF3" w:rsidRPr="008E7251">
        <w:rPr>
          <w:rFonts w:ascii="Arial" w:hAnsi="Arial" w:cs="Arial"/>
          <w:sz w:val="22"/>
          <w:szCs w:val="22"/>
        </w:rPr>
        <w:t>interviews, questionnaires and observation it will need to be analysed.</w:t>
      </w:r>
      <w:r w:rsidR="00D22B79" w:rsidRPr="008E7251">
        <w:rPr>
          <w:rFonts w:ascii="Arial" w:hAnsi="Arial" w:cs="Arial"/>
          <w:sz w:val="22"/>
          <w:szCs w:val="22"/>
        </w:rPr>
        <w:t xml:space="preserve"> Th</w:t>
      </w:r>
      <w:r w:rsidR="00FF08AC" w:rsidRPr="008E7251">
        <w:rPr>
          <w:rFonts w:ascii="Arial" w:hAnsi="Arial" w:cs="Arial"/>
          <w:sz w:val="22"/>
          <w:szCs w:val="22"/>
        </w:rPr>
        <w:t xml:space="preserve">rough the use of interviews and observations qualitative data will be produced. </w:t>
      </w:r>
      <w:r w:rsidR="00860C3F" w:rsidRPr="008E7251">
        <w:rPr>
          <w:rFonts w:ascii="Arial" w:hAnsi="Arial" w:cs="Arial"/>
          <w:sz w:val="22"/>
          <w:szCs w:val="22"/>
        </w:rPr>
        <w:t>Lyons and Coyle (</w:t>
      </w:r>
      <w:r w:rsidR="006D5620" w:rsidRPr="008E7251">
        <w:rPr>
          <w:rFonts w:ascii="Arial" w:hAnsi="Arial" w:cs="Arial"/>
          <w:sz w:val="22"/>
          <w:szCs w:val="22"/>
        </w:rPr>
        <w:t>2016</w:t>
      </w:r>
      <w:r w:rsidR="00860C3F" w:rsidRPr="008E7251">
        <w:rPr>
          <w:rFonts w:ascii="Arial" w:hAnsi="Arial" w:cs="Arial"/>
          <w:sz w:val="22"/>
          <w:szCs w:val="22"/>
        </w:rPr>
        <w:t xml:space="preserve">) outline that there is not one specific method to analyse qualitative data and that the method of analyse is </w:t>
      </w:r>
      <w:r w:rsidR="006D5620" w:rsidRPr="008E7251">
        <w:rPr>
          <w:rFonts w:ascii="Arial" w:hAnsi="Arial" w:cs="Arial"/>
          <w:sz w:val="22"/>
          <w:szCs w:val="22"/>
        </w:rPr>
        <w:t>dependent</w:t>
      </w:r>
      <w:r w:rsidR="00860C3F" w:rsidRPr="008E7251">
        <w:rPr>
          <w:rFonts w:ascii="Arial" w:hAnsi="Arial" w:cs="Arial"/>
          <w:sz w:val="22"/>
          <w:szCs w:val="22"/>
        </w:rPr>
        <w:t xml:space="preserve"> on the</w:t>
      </w:r>
      <w:r w:rsidR="006D5620" w:rsidRPr="008E7251">
        <w:rPr>
          <w:rFonts w:ascii="Arial" w:hAnsi="Arial" w:cs="Arial"/>
          <w:sz w:val="22"/>
          <w:szCs w:val="22"/>
        </w:rPr>
        <w:t xml:space="preserve"> research tool being used.</w:t>
      </w:r>
      <w:r w:rsidR="005C72D1" w:rsidRPr="008E7251">
        <w:rPr>
          <w:rFonts w:ascii="Arial" w:hAnsi="Arial" w:cs="Arial"/>
          <w:sz w:val="22"/>
          <w:szCs w:val="22"/>
        </w:rPr>
        <w:t xml:space="preserve"> </w:t>
      </w:r>
      <w:r w:rsidR="00FF08AC" w:rsidRPr="008E7251">
        <w:rPr>
          <w:rFonts w:ascii="Arial" w:hAnsi="Arial" w:cs="Arial"/>
          <w:sz w:val="22"/>
          <w:szCs w:val="22"/>
        </w:rPr>
        <w:t>Baxter, Hughes and Tight (2010) state that when interviews are analysed that specific questions should be selected for analysis whilst other questions are used to build a foundation of what will be discussed.</w:t>
      </w:r>
      <w:r w:rsidR="00513A87" w:rsidRPr="008E7251">
        <w:rPr>
          <w:rFonts w:ascii="Arial" w:hAnsi="Arial" w:cs="Arial"/>
          <w:sz w:val="22"/>
          <w:szCs w:val="22"/>
        </w:rPr>
        <w:t xml:space="preserve"> However, when analysing </w:t>
      </w:r>
      <w:r w:rsidR="00586190" w:rsidRPr="008E7251">
        <w:rPr>
          <w:rFonts w:ascii="Arial" w:hAnsi="Arial" w:cs="Arial"/>
          <w:sz w:val="22"/>
          <w:szCs w:val="22"/>
        </w:rPr>
        <w:t>observations,</w:t>
      </w:r>
      <w:r w:rsidR="00513A87" w:rsidRPr="008E7251">
        <w:rPr>
          <w:rFonts w:ascii="Arial" w:hAnsi="Arial" w:cs="Arial"/>
          <w:sz w:val="22"/>
          <w:szCs w:val="22"/>
        </w:rPr>
        <w:t xml:space="preserve"> it is open to interpretation as </w:t>
      </w:r>
      <w:r w:rsidR="00586190" w:rsidRPr="008E7251">
        <w:rPr>
          <w:rFonts w:ascii="Arial" w:hAnsi="Arial" w:cs="Arial"/>
          <w:sz w:val="22"/>
          <w:szCs w:val="22"/>
        </w:rPr>
        <w:t>two researchers could have vastly different results from the same observation (ibid).</w:t>
      </w:r>
      <w:r w:rsidR="003E6502" w:rsidRPr="008E7251">
        <w:rPr>
          <w:rFonts w:ascii="Arial" w:hAnsi="Arial" w:cs="Arial"/>
          <w:sz w:val="22"/>
          <w:szCs w:val="22"/>
        </w:rPr>
        <w:t xml:space="preserve"> </w:t>
      </w:r>
      <w:r w:rsidR="00FF08AC" w:rsidRPr="008E7251">
        <w:rPr>
          <w:rFonts w:ascii="Arial" w:hAnsi="Arial" w:cs="Arial"/>
          <w:sz w:val="22"/>
          <w:szCs w:val="22"/>
        </w:rPr>
        <w:t>Questionnaires produce a different format of data being quantitative data</w:t>
      </w:r>
      <w:r w:rsidR="00586190" w:rsidRPr="008E7251">
        <w:rPr>
          <w:rFonts w:ascii="Arial" w:hAnsi="Arial" w:cs="Arial"/>
          <w:sz w:val="22"/>
          <w:szCs w:val="22"/>
        </w:rPr>
        <w:t xml:space="preserve"> which will not have the same analyse as qualitative data.</w:t>
      </w:r>
      <w:r w:rsidR="005C72D1" w:rsidRPr="008E7251">
        <w:rPr>
          <w:rFonts w:ascii="Arial" w:hAnsi="Arial" w:cs="Arial"/>
          <w:sz w:val="22"/>
          <w:szCs w:val="22"/>
        </w:rPr>
        <w:t xml:space="preserve"> </w:t>
      </w:r>
      <w:r w:rsidR="00B04A39" w:rsidRPr="008E7251">
        <w:rPr>
          <w:rFonts w:ascii="Arial" w:hAnsi="Arial" w:cs="Arial"/>
          <w:sz w:val="22"/>
          <w:szCs w:val="22"/>
        </w:rPr>
        <w:t>Mirroring</w:t>
      </w:r>
      <w:r w:rsidR="000A74BB" w:rsidRPr="008E7251">
        <w:rPr>
          <w:rFonts w:ascii="Arial" w:hAnsi="Arial" w:cs="Arial"/>
          <w:sz w:val="22"/>
          <w:szCs w:val="22"/>
        </w:rPr>
        <w:t xml:space="preserve"> qualitative Kent (2015) claims there is no single method that is suitable for all research to analyse quantitative data.</w:t>
      </w:r>
      <w:r w:rsidR="003A5842" w:rsidRPr="008E7251">
        <w:rPr>
          <w:rFonts w:ascii="Arial" w:hAnsi="Arial" w:cs="Arial"/>
          <w:sz w:val="22"/>
          <w:szCs w:val="22"/>
        </w:rPr>
        <w:t xml:space="preserve"> </w:t>
      </w:r>
      <w:r w:rsidR="003E6502" w:rsidRPr="008E7251">
        <w:rPr>
          <w:rFonts w:ascii="Arial" w:hAnsi="Arial" w:cs="Arial"/>
          <w:sz w:val="22"/>
          <w:szCs w:val="22"/>
        </w:rPr>
        <w:t>Falissard (</w:t>
      </w:r>
      <w:r w:rsidR="00A803B4" w:rsidRPr="008E7251">
        <w:rPr>
          <w:rFonts w:ascii="Arial" w:hAnsi="Arial" w:cs="Arial"/>
          <w:sz w:val="22"/>
          <w:szCs w:val="22"/>
        </w:rPr>
        <w:t>2011</w:t>
      </w:r>
      <w:r w:rsidR="003E6502" w:rsidRPr="008E7251">
        <w:rPr>
          <w:rFonts w:ascii="Arial" w:hAnsi="Arial" w:cs="Arial"/>
          <w:sz w:val="22"/>
          <w:szCs w:val="22"/>
        </w:rPr>
        <w:t xml:space="preserve">) suggests that when analysing questionnaires to </w:t>
      </w:r>
      <w:r w:rsidR="00A803B4" w:rsidRPr="008E7251">
        <w:rPr>
          <w:rFonts w:ascii="Arial" w:hAnsi="Arial" w:cs="Arial"/>
          <w:sz w:val="22"/>
          <w:szCs w:val="22"/>
        </w:rPr>
        <w:t>strengthen response to identify</w:t>
      </w:r>
      <w:r w:rsidR="003E6502" w:rsidRPr="008E7251">
        <w:rPr>
          <w:rFonts w:ascii="Arial" w:hAnsi="Arial" w:cs="Arial"/>
          <w:sz w:val="22"/>
          <w:szCs w:val="22"/>
        </w:rPr>
        <w:t xml:space="preserve"> colorations between different questions within the questionnaire.</w:t>
      </w:r>
    </w:p>
    <w:p w14:paraId="73D65486" w14:textId="00757CB7" w:rsidR="00CA5CE9" w:rsidRPr="008E7251" w:rsidRDefault="00CA5CE9" w:rsidP="001F1F84">
      <w:pPr>
        <w:spacing w:line="360" w:lineRule="auto"/>
        <w:jc w:val="both"/>
        <w:rPr>
          <w:rFonts w:ascii="Arial" w:hAnsi="Arial" w:cs="Arial"/>
          <w:sz w:val="22"/>
          <w:szCs w:val="22"/>
        </w:rPr>
      </w:pPr>
    </w:p>
    <w:p w14:paraId="4DFA24B5" w14:textId="1766E3F4" w:rsidR="003964D2" w:rsidRPr="008E7251" w:rsidRDefault="00594F8F" w:rsidP="001F1F84">
      <w:pPr>
        <w:spacing w:line="360" w:lineRule="auto"/>
        <w:jc w:val="both"/>
        <w:rPr>
          <w:rFonts w:ascii="Arial" w:hAnsi="Arial" w:cs="Arial"/>
          <w:sz w:val="22"/>
          <w:szCs w:val="22"/>
        </w:rPr>
      </w:pPr>
      <w:r w:rsidRPr="008E7251">
        <w:rPr>
          <w:rFonts w:ascii="Arial" w:hAnsi="Arial" w:cs="Arial"/>
          <w:sz w:val="22"/>
          <w:szCs w:val="22"/>
        </w:rPr>
        <w:t>All research projects are required to give attention and consideration to ethics (Kallet, 2005 cited in Palaiologou, 2012). This research project has made the appropriate considerations regarding ethics through the completion of an ethics form (see appendix one)</w:t>
      </w:r>
      <w:r w:rsidR="005864F8" w:rsidRPr="008E7251">
        <w:rPr>
          <w:rFonts w:ascii="Arial" w:hAnsi="Arial" w:cs="Arial"/>
          <w:sz w:val="22"/>
          <w:szCs w:val="22"/>
        </w:rPr>
        <w:t xml:space="preserve"> and </w:t>
      </w:r>
      <w:r w:rsidR="00DD79C1" w:rsidRPr="008E7251">
        <w:rPr>
          <w:rFonts w:ascii="Arial" w:hAnsi="Arial" w:cs="Arial"/>
          <w:sz w:val="22"/>
          <w:szCs w:val="22"/>
        </w:rPr>
        <w:t xml:space="preserve">followed the BERA ethical guidelines (2018). </w:t>
      </w:r>
      <w:r w:rsidRPr="008E7251">
        <w:rPr>
          <w:rFonts w:ascii="Arial" w:hAnsi="Arial" w:cs="Arial"/>
          <w:sz w:val="22"/>
          <w:szCs w:val="22"/>
        </w:rPr>
        <w:t xml:space="preserve">Coinciding with ethical </w:t>
      </w:r>
      <w:r w:rsidR="00DD79C1" w:rsidRPr="008E7251">
        <w:rPr>
          <w:rFonts w:ascii="Arial" w:hAnsi="Arial" w:cs="Arial"/>
          <w:sz w:val="22"/>
          <w:szCs w:val="22"/>
        </w:rPr>
        <w:t>guidelines</w:t>
      </w:r>
      <w:r w:rsidR="00A72EA8" w:rsidRPr="008E7251">
        <w:rPr>
          <w:rFonts w:ascii="Arial" w:hAnsi="Arial" w:cs="Arial"/>
          <w:sz w:val="22"/>
          <w:szCs w:val="22"/>
        </w:rPr>
        <w:t>,</w:t>
      </w:r>
      <w:r w:rsidR="00DD79C1" w:rsidRPr="008E7251">
        <w:rPr>
          <w:rFonts w:ascii="Arial" w:hAnsi="Arial" w:cs="Arial"/>
          <w:sz w:val="22"/>
          <w:szCs w:val="22"/>
        </w:rPr>
        <w:t xml:space="preserve"> a</w:t>
      </w:r>
      <w:r w:rsidRPr="008E7251">
        <w:rPr>
          <w:rFonts w:ascii="Arial" w:hAnsi="Arial" w:cs="Arial"/>
          <w:sz w:val="22"/>
          <w:szCs w:val="22"/>
        </w:rPr>
        <w:t xml:space="preserve"> consent f</w:t>
      </w:r>
      <w:r w:rsidR="00DD79C1" w:rsidRPr="008E7251">
        <w:rPr>
          <w:rFonts w:ascii="Arial" w:hAnsi="Arial" w:cs="Arial"/>
          <w:sz w:val="22"/>
          <w:szCs w:val="22"/>
        </w:rPr>
        <w:t>orm was completed by</w:t>
      </w:r>
      <w:r w:rsidRPr="008E7251">
        <w:rPr>
          <w:rFonts w:ascii="Arial" w:hAnsi="Arial" w:cs="Arial"/>
          <w:sz w:val="22"/>
          <w:szCs w:val="22"/>
        </w:rPr>
        <w:t xml:space="preserve"> the headmaster of the school</w:t>
      </w:r>
      <w:r w:rsidR="00DD79C1" w:rsidRPr="008E7251">
        <w:rPr>
          <w:rFonts w:ascii="Arial" w:hAnsi="Arial" w:cs="Arial"/>
          <w:sz w:val="22"/>
          <w:szCs w:val="22"/>
        </w:rPr>
        <w:t xml:space="preserve"> granting permission for the research to be conducted</w:t>
      </w:r>
      <w:r w:rsidRPr="008E7251">
        <w:rPr>
          <w:rFonts w:ascii="Arial" w:hAnsi="Arial" w:cs="Arial"/>
          <w:sz w:val="22"/>
          <w:szCs w:val="22"/>
        </w:rPr>
        <w:t xml:space="preserve"> (see appendix two).</w:t>
      </w:r>
      <w:r w:rsidR="005D1C8A">
        <w:rPr>
          <w:rFonts w:ascii="Arial" w:hAnsi="Arial" w:cs="Arial"/>
          <w:sz w:val="22"/>
          <w:szCs w:val="22"/>
        </w:rPr>
        <w:t xml:space="preserve"> </w:t>
      </w:r>
      <w:r w:rsidR="00A72EA8" w:rsidRPr="008E7251">
        <w:rPr>
          <w:rFonts w:ascii="Arial" w:hAnsi="Arial" w:cs="Arial"/>
          <w:sz w:val="22"/>
          <w:szCs w:val="22"/>
        </w:rPr>
        <w:t>Yet</w:t>
      </w:r>
      <w:r w:rsidR="003964D2" w:rsidRPr="008E7251">
        <w:rPr>
          <w:rFonts w:ascii="Arial" w:hAnsi="Arial" w:cs="Arial"/>
          <w:sz w:val="22"/>
          <w:szCs w:val="22"/>
        </w:rPr>
        <w:t xml:space="preserve">, consent was gained by the headmaster assent to participate will still need to be gained from the children before the research can begin. Assent is </w:t>
      </w:r>
      <w:r w:rsidR="0092710D" w:rsidRPr="008E7251">
        <w:rPr>
          <w:rFonts w:ascii="Arial" w:hAnsi="Arial" w:cs="Arial"/>
          <w:sz w:val="22"/>
          <w:szCs w:val="22"/>
        </w:rPr>
        <w:t xml:space="preserve">traditionally used for children therefore under the age of eighteen and </w:t>
      </w:r>
      <w:r w:rsidR="003964D2" w:rsidRPr="008E7251">
        <w:rPr>
          <w:rFonts w:ascii="Arial" w:hAnsi="Arial" w:cs="Arial"/>
          <w:sz w:val="22"/>
          <w:szCs w:val="22"/>
        </w:rPr>
        <w:t xml:space="preserve">defined as </w:t>
      </w:r>
      <w:r w:rsidR="0092710D" w:rsidRPr="008E7251">
        <w:rPr>
          <w:rFonts w:ascii="Arial" w:hAnsi="Arial" w:cs="Arial"/>
          <w:sz w:val="22"/>
          <w:szCs w:val="22"/>
        </w:rPr>
        <w:t>“verbal or oral agreement to engage in a research study” (</w:t>
      </w:r>
      <w:r w:rsidR="00195828" w:rsidRPr="008E7251">
        <w:rPr>
          <w:rFonts w:ascii="Arial" w:hAnsi="Arial" w:cs="Arial"/>
          <w:sz w:val="22"/>
          <w:szCs w:val="22"/>
        </w:rPr>
        <w:t xml:space="preserve">Salkind, 2010).  </w:t>
      </w:r>
      <w:r w:rsidR="006D5620" w:rsidRPr="008E7251">
        <w:rPr>
          <w:rFonts w:ascii="Arial" w:hAnsi="Arial" w:cs="Arial"/>
          <w:sz w:val="22"/>
          <w:szCs w:val="22"/>
        </w:rPr>
        <w:t xml:space="preserve">However, Behrman and Field (2004) suggest that most young children are not aware of their right to withdraw assent once the research has commenced. </w:t>
      </w:r>
      <w:r w:rsidR="007263E2" w:rsidRPr="008E7251">
        <w:rPr>
          <w:rFonts w:ascii="Arial" w:hAnsi="Arial" w:cs="Arial"/>
          <w:sz w:val="22"/>
          <w:szCs w:val="22"/>
        </w:rPr>
        <w:t>Therefore, during interviews participants shall be provided smiley faces to indicate their willingness to participate</w:t>
      </w:r>
      <w:r w:rsidR="005C72D1" w:rsidRPr="008E7251">
        <w:rPr>
          <w:rFonts w:ascii="Arial" w:hAnsi="Arial" w:cs="Arial"/>
          <w:sz w:val="22"/>
          <w:szCs w:val="22"/>
        </w:rPr>
        <w:t xml:space="preserve"> and continue with the interview</w:t>
      </w:r>
      <w:r w:rsidR="007263E2" w:rsidRPr="008E7251">
        <w:rPr>
          <w:rFonts w:ascii="Arial" w:hAnsi="Arial" w:cs="Arial"/>
          <w:sz w:val="22"/>
          <w:szCs w:val="22"/>
        </w:rPr>
        <w:t xml:space="preserve"> (see appendix three).</w:t>
      </w:r>
      <w:r w:rsidR="00DD79C1" w:rsidRPr="008E7251">
        <w:rPr>
          <w:rFonts w:ascii="Arial" w:hAnsi="Arial" w:cs="Arial"/>
          <w:sz w:val="22"/>
          <w:szCs w:val="22"/>
        </w:rPr>
        <w:t xml:space="preserve"> The right to withdraw will also be made clear before the participants complete the questionnaire and before the observation commences</w:t>
      </w:r>
      <w:r w:rsidR="007263E2" w:rsidRPr="008E7251">
        <w:rPr>
          <w:rFonts w:ascii="Arial" w:hAnsi="Arial" w:cs="Arial"/>
          <w:sz w:val="22"/>
          <w:szCs w:val="22"/>
        </w:rPr>
        <w:t>.</w:t>
      </w:r>
      <w:r w:rsidR="00B04A39" w:rsidRPr="008E7251">
        <w:rPr>
          <w:rFonts w:ascii="Arial" w:hAnsi="Arial" w:cs="Arial"/>
          <w:sz w:val="22"/>
          <w:szCs w:val="22"/>
        </w:rPr>
        <w:t xml:space="preserve"> </w:t>
      </w:r>
      <w:r w:rsidR="00E14229" w:rsidRPr="008E7251">
        <w:rPr>
          <w:rFonts w:ascii="Arial" w:hAnsi="Arial" w:cs="Arial"/>
          <w:sz w:val="22"/>
          <w:szCs w:val="22"/>
        </w:rPr>
        <w:t xml:space="preserve">Confidentiality also needs to be considered within ethical practice and </w:t>
      </w:r>
      <w:r w:rsidR="00074954" w:rsidRPr="008E7251">
        <w:rPr>
          <w:rFonts w:ascii="Arial" w:hAnsi="Arial" w:cs="Arial"/>
          <w:sz w:val="22"/>
          <w:szCs w:val="22"/>
        </w:rPr>
        <w:t xml:space="preserve">is defined as not releasing the information beyond the boundaries agreed (Farrimond, </w:t>
      </w:r>
      <w:r w:rsidR="000D12A8" w:rsidRPr="008E7251">
        <w:rPr>
          <w:rFonts w:ascii="Arial" w:hAnsi="Arial" w:cs="Arial"/>
          <w:sz w:val="22"/>
          <w:szCs w:val="22"/>
        </w:rPr>
        <w:t>2012</w:t>
      </w:r>
      <w:r w:rsidR="00074954" w:rsidRPr="008E7251">
        <w:rPr>
          <w:rFonts w:ascii="Arial" w:hAnsi="Arial" w:cs="Arial"/>
          <w:sz w:val="22"/>
          <w:szCs w:val="22"/>
        </w:rPr>
        <w:t xml:space="preserve">). To aid in the confidentiality of data anonymity will also </w:t>
      </w:r>
      <w:r w:rsidR="00074954" w:rsidRPr="008E7251">
        <w:rPr>
          <w:rFonts w:ascii="Arial" w:hAnsi="Arial" w:cs="Arial"/>
          <w:sz w:val="22"/>
          <w:szCs w:val="22"/>
        </w:rPr>
        <w:lastRenderedPageBreak/>
        <w:t xml:space="preserve">need to be enforced as </w:t>
      </w:r>
      <w:r w:rsidR="000D12A8" w:rsidRPr="008E7251">
        <w:rPr>
          <w:rFonts w:ascii="Arial" w:hAnsi="Arial" w:cs="Arial"/>
          <w:sz w:val="22"/>
          <w:szCs w:val="22"/>
        </w:rPr>
        <w:t>the data will be in an unidentifiable form (ibid).</w:t>
      </w:r>
      <w:r w:rsidR="000C6645" w:rsidRPr="008E7251">
        <w:rPr>
          <w:rFonts w:ascii="Arial" w:hAnsi="Arial" w:cs="Arial"/>
          <w:sz w:val="22"/>
          <w:szCs w:val="22"/>
        </w:rPr>
        <w:t xml:space="preserve"> </w:t>
      </w:r>
      <w:r w:rsidR="00DD79C1" w:rsidRPr="008E7251">
        <w:rPr>
          <w:rFonts w:ascii="Arial" w:hAnsi="Arial" w:cs="Arial"/>
          <w:sz w:val="22"/>
          <w:szCs w:val="22"/>
        </w:rPr>
        <w:t>This will be achieved through not recording any names or any indications towards any of the participants.</w:t>
      </w:r>
    </w:p>
    <w:p w14:paraId="5D5EDAAB" w14:textId="1AF7C271" w:rsidR="00C41CA4" w:rsidRPr="008E7251" w:rsidRDefault="00C41CA4" w:rsidP="001F1F84">
      <w:pPr>
        <w:spacing w:line="360" w:lineRule="auto"/>
        <w:jc w:val="both"/>
        <w:rPr>
          <w:rFonts w:ascii="Arial" w:hAnsi="Arial" w:cs="Arial"/>
          <w:sz w:val="22"/>
          <w:szCs w:val="22"/>
        </w:rPr>
      </w:pPr>
    </w:p>
    <w:p w14:paraId="62C075B3" w14:textId="5352E8E3" w:rsidR="002C6082" w:rsidRPr="008E7251" w:rsidRDefault="002C6082" w:rsidP="001F1F84">
      <w:pPr>
        <w:spacing w:line="360" w:lineRule="auto"/>
        <w:jc w:val="both"/>
        <w:rPr>
          <w:rFonts w:ascii="Arial" w:hAnsi="Arial" w:cs="Arial"/>
          <w:sz w:val="22"/>
          <w:szCs w:val="22"/>
        </w:rPr>
      </w:pPr>
      <w:r w:rsidRPr="008E7251">
        <w:rPr>
          <w:rFonts w:ascii="Arial" w:hAnsi="Arial" w:cs="Arial"/>
          <w:sz w:val="22"/>
          <w:szCs w:val="22"/>
        </w:rPr>
        <w:t xml:space="preserve">The research was conducted in a year three classroom consisting of thirty learners in total. </w:t>
      </w:r>
      <w:r w:rsidR="00603842" w:rsidRPr="008E7251">
        <w:rPr>
          <w:rFonts w:ascii="Arial" w:hAnsi="Arial" w:cs="Arial"/>
          <w:sz w:val="22"/>
          <w:szCs w:val="22"/>
        </w:rPr>
        <w:t xml:space="preserve">Over the course of the day interviews were conducted with six learners. </w:t>
      </w:r>
      <w:r w:rsidR="00D95F59" w:rsidRPr="008E7251">
        <w:rPr>
          <w:rFonts w:ascii="Arial" w:hAnsi="Arial" w:cs="Arial"/>
          <w:sz w:val="22"/>
          <w:szCs w:val="22"/>
        </w:rPr>
        <w:t>One l</w:t>
      </w:r>
      <w:r w:rsidR="00603842" w:rsidRPr="008E7251">
        <w:rPr>
          <w:rFonts w:ascii="Arial" w:hAnsi="Arial" w:cs="Arial"/>
          <w:sz w:val="22"/>
          <w:szCs w:val="22"/>
        </w:rPr>
        <w:t>esson observation took place and the Le</w:t>
      </w:r>
      <w:r w:rsidR="00625818" w:rsidRPr="008E7251">
        <w:rPr>
          <w:rFonts w:ascii="Arial" w:hAnsi="Arial" w:cs="Arial"/>
          <w:sz w:val="22"/>
          <w:szCs w:val="22"/>
        </w:rPr>
        <w:t>uven</w:t>
      </w:r>
      <w:r w:rsidR="00603842" w:rsidRPr="008E7251">
        <w:rPr>
          <w:rFonts w:ascii="Arial" w:hAnsi="Arial" w:cs="Arial"/>
          <w:sz w:val="22"/>
          <w:szCs w:val="22"/>
        </w:rPr>
        <w:t xml:space="preserve"> scale was completed. Finally links to the electronic questionnaire were placed in the continuous provision area for pupils to complete and in the staffroom for practitioners </w:t>
      </w:r>
      <w:r w:rsidR="00D95F59" w:rsidRPr="008E7251">
        <w:rPr>
          <w:rFonts w:ascii="Arial" w:hAnsi="Arial" w:cs="Arial"/>
          <w:sz w:val="22"/>
          <w:szCs w:val="22"/>
        </w:rPr>
        <w:t xml:space="preserve">to complete </w:t>
      </w:r>
      <w:r w:rsidR="00603842" w:rsidRPr="008E7251">
        <w:rPr>
          <w:rFonts w:ascii="Arial" w:hAnsi="Arial" w:cs="Arial"/>
          <w:sz w:val="22"/>
          <w:szCs w:val="22"/>
        </w:rPr>
        <w:t>if they wish. Now that all the data has been collected through use of the three research tools it will now be analysed in order to answer the research question.</w:t>
      </w:r>
    </w:p>
    <w:p w14:paraId="79A6BB79" w14:textId="60E17BD3" w:rsidR="00603842" w:rsidRPr="008E7251" w:rsidRDefault="00603842" w:rsidP="001F1F84">
      <w:pPr>
        <w:spacing w:line="360" w:lineRule="auto"/>
        <w:jc w:val="both"/>
        <w:rPr>
          <w:rFonts w:ascii="Arial" w:hAnsi="Arial" w:cs="Arial"/>
          <w:sz w:val="22"/>
          <w:szCs w:val="22"/>
        </w:rPr>
      </w:pPr>
    </w:p>
    <w:p w14:paraId="5A9770F9" w14:textId="3C641854" w:rsidR="003C6D59" w:rsidRPr="008E7251" w:rsidRDefault="004312F4" w:rsidP="001F1F84">
      <w:pPr>
        <w:spacing w:line="360" w:lineRule="auto"/>
        <w:jc w:val="both"/>
        <w:rPr>
          <w:rFonts w:ascii="Arial" w:hAnsi="Arial" w:cs="Arial"/>
          <w:sz w:val="22"/>
          <w:szCs w:val="22"/>
        </w:rPr>
      </w:pPr>
      <w:r w:rsidRPr="008E7251">
        <w:rPr>
          <w:rFonts w:ascii="Arial" w:hAnsi="Arial" w:cs="Arial"/>
          <w:sz w:val="22"/>
          <w:szCs w:val="22"/>
        </w:rPr>
        <w:t>The first set of data that shall be analysed i</w:t>
      </w:r>
      <w:r w:rsidR="00FC7F78" w:rsidRPr="008E7251">
        <w:rPr>
          <w:rFonts w:ascii="Arial" w:hAnsi="Arial" w:cs="Arial"/>
          <w:sz w:val="22"/>
          <w:szCs w:val="22"/>
        </w:rPr>
        <w:t>s the data collected from the interviews with the six learners</w:t>
      </w:r>
      <w:r w:rsidR="003905D7" w:rsidRPr="008E7251">
        <w:rPr>
          <w:rFonts w:ascii="Arial" w:hAnsi="Arial" w:cs="Arial"/>
          <w:sz w:val="22"/>
          <w:szCs w:val="22"/>
        </w:rPr>
        <w:t xml:space="preserve"> (see appendix four</w:t>
      </w:r>
      <w:r w:rsidR="00BD1D54" w:rsidRPr="008E7251">
        <w:rPr>
          <w:rFonts w:ascii="Arial" w:hAnsi="Arial" w:cs="Arial"/>
          <w:sz w:val="22"/>
          <w:szCs w:val="22"/>
        </w:rPr>
        <w:t xml:space="preserve"> for transcripts</w:t>
      </w:r>
      <w:r w:rsidR="003905D7" w:rsidRPr="008E7251">
        <w:rPr>
          <w:rFonts w:ascii="Arial" w:hAnsi="Arial" w:cs="Arial"/>
          <w:sz w:val="22"/>
          <w:szCs w:val="22"/>
        </w:rPr>
        <w:t>)</w:t>
      </w:r>
      <w:r w:rsidR="00FC7F78" w:rsidRPr="008E7251">
        <w:rPr>
          <w:rFonts w:ascii="Arial" w:hAnsi="Arial" w:cs="Arial"/>
          <w:sz w:val="22"/>
          <w:szCs w:val="22"/>
        </w:rPr>
        <w:t xml:space="preserve">. The recommendations of Baxter, Hughes and Tight (2010) have been taken into consideration with the key questions being analysed. In this instance </w:t>
      </w:r>
      <w:r w:rsidR="00532EED" w:rsidRPr="008E7251">
        <w:rPr>
          <w:rFonts w:ascii="Arial" w:hAnsi="Arial" w:cs="Arial"/>
          <w:sz w:val="22"/>
          <w:szCs w:val="22"/>
        </w:rPr>
        <w:t xml:space="preserve">the </w:t>
      </w:r>
      <w:r w:rsidR="00C03752" w:rsidRPr="008E7251">
        <w:rPr>
          <w:rFonts w:ascii="Arial" w:hAnsi="Arial" w:cs="Arial"/>
          <w:sz w:val="22"/>
          <w:szCs w:val="22"/>
        </w:rPr>
        <w:t xml:space="preserve">key </w:t>
      </w:r>
      <w:r w:rsidR="00532EED" w:rsidRPr="008E7251">
        <w:rPr>
          <w:rFonts w:ascii="Arial" w:hAnsi="Arial" w:cs="Arial"/>
          <w:sz w:val="22"/>
          <w:szCs w:val="22"/>
        </w:rPr>
        <w:t>questions being analysed will</w:t>
      </w:r>
      <w:r w:rsidR="00FC7F78" w:rsidRPr="008E7251">
        <w:rPr>
          <w:rFonts w:ascii="Arial" w:hAnsi="Arial" w:cs="Arial"/>
          <w:sz w:val="22"/>
          <w:szCs w:val="22"/>
        </w:rPr>
        <w:t xml:space="preserve"> includ</w:t>
      </w:r>
      <w:r w:rsidR="00532EED" w:rsidRPr="008E7251">
        <w:rPr>
          <w:rFonts w:ascii="Arial" w:hAnsi="Arial" w:cs="Arial"/>
          <w:sz w:val="22"/>
          <w:szCs w:val="22"/>
        </w:rPr>
        <w:t>e</w:t>
      </w:r>
      <w:r w:rsidR="00FC7F78" w:rsidRPr="008E7251">
        <w:rPr>
          <w:rFonts w:ascii="Arial" w:hAnsi="Arial" w:cs="Arial"/>
          <w:sz w:val="22"/>
          <w:szCs w:val="22"/>
        </w:rPr>
        <w:t xml:space="preserve"> questions two and five for the pupils’ perception of sharing the success criteria. </w:t>
      </w:r>
      <w:r w:rsidR="00532EED" w:rsidRPr="008E7251">
        <w:rPr>
          <w:rFonts w:ascii="Arial" w:hAnsi="Arial" w:cs="Arial"/>
          <w:sz w:val="22"/>
          <w:szCs w:val="22"/>
        </w:rPr>
        <w:t xml:space="preserve">Question two seeks to discover if the learners feel overwhelmed </w:t>
      </w:r>
      <w:r w:rsidR="008B3697" w:rsidRPr="008E7251">
        <w:rPr>
          <w:rFonts w:ascii="Arial" w:hAnsi="Arial" w:cs="Arial"/>
          <w:sz w:val="22"/>
          <w:szCs w:val="22"/>
        </w:rPr>
        <w:t>when using the success criteria as this could result in a poor perception.</w:t>
      </w:r>
      <w:r w:rsidR="00C03752" w:rsidRPr="008E7251">
        <w:rPr>
          <w:rFonts w:ascii="Arial" w:hAnsi="Arial" w:cs="Arial"/>
          <w:sz w:val="22"/>
          <w:szCs w:val="22"/>
        </w:rPr>
        <w:t xml:space="preserve"> However, the findings show that the majority of learners enjoy challenging themselves through the use of the success criteria. There was one exception to this where one participation </w:t>
      </w:r>
      <w:r w:rsidR="00556B10" w:rsidRPr="008E7251">
        <w:rPr>
          <w:rFonts w:ascii="Arial" w:hAnsi="Arial" w:cs="Arial"/>
          <w:sz w:val="22"/>
          <w:szCs w:val="22"/>
        </w:rPr>
        <w:t xml:space="preserve">voiced that too much is expected in some lessons. </w:t>
      </w:r>
      <w:r w:rsidR="00815107" w:rsidRPr="008E7251">
        <w:rPr>
          <w:rFonts w:ascii="Arial" w:hAnsi="Arial" w:cs="Arial"/>
          <w:sz w:val="22"/>
          <w:szCs w:val="22"/>
        </w:rPr>
        <w:t>Th</w:t>
      </w:r>
      <w:r w:rsidR="002D5CA4" w:rsidRPr="008E7251">
        <w:rPr>
          <w:rFonts w:ascii="Arial" w:hAnsi="Arial" w:cs="Arial"/>
          <w:sz w:val="22"/>
          <w:szCs w:val="22"/>
        </w:rPr>
        <w:t>e enjoyment of challenges</w:t>
      </w:r>
      <w:r w:rsidR="00815107" w:rsidRPr="008E7251">
        <w:rPr>
          <w:rFonts w:ascii="Arial" w:hAnsi="Arial" w:cs="Arial"/>
          <w:sz w:val="22"/>
          <w:szCs w:val="22"/>
        </w:rPr>
        <w:t xml:space="preserve"> could </w:t>
      </w:r>
      <w:r w:rsidR="002D5CA4" w:rsidRPr="008E7251">
        <w:rPr>
          <w:rFonts w:ascii="Arial" w:hAnsi="Arial" w:cs="Arial"/>
          <w:sz w:val="22"/>
          <w:szCs w:val="22"/>
        </w:rPr>
        <w:t>come</w:t>
      </w:r>
      <w:r w:rsidR="00815107" w:rsidRPr="008E7251">
        <w:rPr>
          <w:rFonts w:ascii="Arial" w:hAnsi="Arial" w:cs="Arial"/>
          <w:sz w:val="22"/>
          <w:szCs w:val="22"/>
        </w:rPr>
        <w:t xml:space="preserve"> as a result </w:t>
      </w:r>
      <w:r w:rsidR="00D81240" w:rsidRPr="008E7251">
        <w:rPr>
          <w:rFonts w:ascii="Arial" w:hAnsi="Arial" w:cs="Arial"/>
          <w:sz w:val="22"/>
          <w:szCs w:val="22"/>
        </w:rPr>
        <w:t>of the Dwecks</w:t>
      </w:r>
      <w:r w:rsidR="00A72EA8" w:rsidRPr="008E7251">
        <w:rPr>
          <w:rFonts w:ascii="Arial" w:hAnsi="Arial" w:cs="Arial"/>
          <w:sz w:val="22"/>
          <w:szCs w:val="22"/>
        </w:rPr>
        <w:t xml:space="preserve"> (2012)</w:t>
      </w:r>
      <w:r w:rsidR="00E54430" w:rsidRPr="008E7251">
        <w:rPr>
          <w:rFonts w:ascii="Arial" w:hAnsi="Arial" w:cs="Arial"/>
          <w:sz w:val="22"/>
          <w:szCs w:val="22"/>
        </w:rPr>
        <w:t xml:space="preserve"> growth mindset </w:t>
      </w:r>
      <w:r w:rsidR="00290CD0" w:rsidRPr="008E7251">
        <w:rPr>
          <w:rFonts w:ascii="Arial" w:hAnsi="Arial" w:cs="Arial"/>
          <w:sz w:val="22"/>
          <w:szCs w:val="22"/>
        </w:rPr>
        <w:t>being implemented in the school which encourages learners to perceiver through challenges</w:t>
      </w:r>
      <w:r w:rsidR="00A72EA8" w:rsidRPr="008E7251">
        <w:rPr>
          <w:rFonts w:ascii="Arial" w:hAnsi="Arial" w:cs="Arial"/>
          <w:sz w:val="22"/>
          <w:szCs w:val="22"/>
        </w:rPr>
        <w:t>.</w:t>
      </w:r>
    </w:p>
    <w:p w14:paraId="6CB9B00D" w14:textId="77777777" w:rsidR="003C6D59" w:rsidRPr="008E7251" w:rsidRDefault="003C6D59" w:rsidP="001F1F84">
      <w:pPr>
        <w:spacing w:line="360" w:lineRule="auto"/>
        <w:jc w:val="both"/>
        <w:rPr>
          <w:rFonts w:ascii="Arial" w:hAnsi="Arial" w:cs="Arial"/>
          <w:sz w:val="22"/>
          <w:szCs w:val="22"/>
        </w:rPr>
      </w:pPr>
    </w:p>
    <w:p w14:paraId="1971834D" w14:textId="2EBD37D7" w:rsidR="003D685F" w:rsidRPr="008E7251" w:rsidRDefault="00E95DF0" w:rsidP="001F1F84">
      <w:pPr>
        <w:spacing w:line="360" w:lineRule="auto"/>
        <w:jc w:val="both"/>
        <w:rPr>
          <w:rFonts w:ascii="Arial" w:hAnsi="Arial" w:cs="Arial"/>
          <w:sz w:val="22"/>
          <w:szCs w:val="22"/>
        </w:rPr>
      </w:pPr>
      <w:r w:rsidRPr="008E7251">
        <w:rPr>
          <w:rFonts w:ascii="Arial" w:hAnsi="Arial" w:cs="Arial"/>
          <w:sz w:val="22"/>
          <w:szCs w:val="22"/>
        </w:rPr>
        <w:t xml:space="preserve">The positive perception experienced within question two is also reflected within question five as the learners were asked to express their feelings about using the success criteria. </w:t>
      </w:r>
      <w:r w:rsidR="00BD1D54" w:rsidRPr="008E7251">
        <w:rPr>
          <w:rFonts w:ascii="Arial" w:hAnsi="Arial" w:cs="Arial"/>
          <w:sz w:val="22"/>
          <w:szCs w:val="22"/>
        </w:rPr>
        <w:t>Therefore, taking a more direct approach to discovering their perception. All participants</w:t>
      </w:r>
      <w:r w:rsidRPr="008E7251">
        <w:rPr>
          <w:rFonts w:ascii="Arial" w:hAnsi="Arial" w:cs="Arial"/>
          <w:sz w:val="22"/>
          <w:szCs w:val="22"/>
        </w:rPr>
        <w:t xml:space="preserve"> expressed positive feeling</w:t>
      </w:r>
      <w:r w:rsidR="003C6D59" w:rsidRPr="008E7251">
        <w:rPr>
          <w:rFonts w:ascii="Arial" w:hAnsi="Arial" w:cs="Arial"/>
          <w:sz w:val="22"/>
          <w:szCs w:val="22"/>
        </w:rPr>
        <w:t>s</w:t>
      </w:r>
      <w:r w:rsidR="00BD1D54" w:rsidRPr="008E7251">
        <w:rPr>
          <w:rFonts w:ascii="Arial" w:hAnsi="Arial" w:cs="Arial"/>
          <w:sz w:val="22"/>
          <w:szCs w:val="22"/>
        </w:rPr>
        <w:t xml:space="preserve"> in response to the question with a common answer including feelings of confidence and enjoyment when using the success criteria. </w:t>
      </w:r>
      <w:r w:rsidR="00901873" w:rsidRPr="008E7251">
        <w:rPr>
          <w:rFonts w:ascii="Arial" w:hAnsi="Arial" w:cs="Arial"/>
          <w:sz w:val="22"/>
          <w:szCs w:val="22"/>
        </w:rPr>
        <w:t>Through these positive feelings there is a possible opportunity to develop the learners’ independence which Estyn (2018) believe can be achieved through using the success criteria in their learning.</w:t>
      </w:r>
    </w:p>
    <w:p w14:paraId="7A95D351" w14:textId="77777777" w:rsidR="00901873" w:rsidRPr="008E7251" w:rsidRDefault="00901873" w:rsidP="001F1F84">
      <w:pPr>
        <w:spacing w:line="360" w:lineRule="auto"/>
        <w:jc w:val="both"/>
        <w:rPr>
          <w:rFonts w:ascii="Arial" w:hAnsi="Arial" w:cs="Arial"/>
          <w:sz w:val="22"/>
          <w:szCs w:val="22"/>
        </w:rPr>
      </w:pPr>
    </w:p>
    <w:p w14:paraId="22B4429A" w14:textId="2C13F1BF" w:rsidR="00A701A3" w:rsidRPr="008E7251" w:rsidRDefault="00860038" w:rsidP="001F1F84">
      <w:pPr>
        <w:spacing w:line="360" w:lineRule="auto"/>
        <w:jc w:val="both"/>
        <w:rPr>
          <w:rFonts w:ascii="Arial" w:hAnsi="Arial" w:cs="Arial"/>
          <w:sz w:val="22"/>
          <w:szCs w:val="22"/>
        </w:rPr>
      </w:pPr>
      <w:r w:rsidRPr="008E7251">
        <w:rPr>
          <w:rFonts w:ascii="Arial" w:hAnsi="Arial" w:cs="Arial"/>
          <w:sz w:val="22"/>
          <w:szCs w:val="22"/>
        </w:rPr>
        <w:t>Interviews proved very effective within this research project with the opportunity being taken to observe the body language and tone of voice of the participants as encouraged by Bell and Waters (2014). This was implemented</w:t>
      </w:r>
      <w:r w:rsidR="00507B0F" w:rsidRPr="008E7251">
        <w:rPr>
          <w:rFonts w:ascii="Arial" w:hAnsi="Arial" w:cs="Arial"/>
          <w:sz w:val="22"/>
          <w:szCs w:val="22"/>
        </w:rPr>
        <w:t xml:space="preserve"> in an attempt</w:t>
      </w:r>
      <w:r w:rsidRPr="008E7251">
        <w:rPr>
          <w:rFonts w:ascii="Arial" w:hAnsi="Arial" w:cs="Arial"/>
          <w:sz w:val="22"/>
          <w:szCs w:val="22"/>
        </w:rPr>
        <w:t xml:space="preserve"> to counteract the possible limitations</w:t>
      </w:r>
      <w:r w:rsidR="00507B0F" w:rsidRPr="008E7251">
        <w:rPr>
          <w:rFonts w:ascii="Arial" w:hAnsi="Arial" w:cs="Arial"/>
          <w:sz w:val="22"/>
          <w:szCs w:val="22"/>
        </w:rPr>
        <w:t xml:space="preserve"> </w:t>
      </w:r>
      <w:r w:rsidRPr="008E7251">
        <w:rPr>
          <w:rFonts w:ascii="Arial" w:hAnsi="Arial" w:cs="Arial"/>
          <w:sz w:val="22"/>
          <w:szCs w:val="22"/>
        </w:rPr>
        <w:t>highlighted by Welsh Government (</w:t>
      </w:r>
      <w:r w:rsidR="00507B0F" w:rsidRPr="008E7251">
        <w:rPr>
          <w:rFonts w:ascii="Arial" w:hAnsi="Arial" w:cs="Arial"/>
          <w:sz w:val="22"/>
          <w:szCs w:val="22"/>
        </w:rPr>
        <w:t>2015</w:t>
      </w:r>
      <w:r w:rsidRPr="008E7251">
        <w:rPr>
          <w:rFonts w:ascii="Arial" w:hAnsi="Arial" w:cs="Arial"/>
          <w:sz w:val="22"/>
          <w:szCs w:val="22"/>
        </w:rPr>
        <w:t>)</w:t>
      </w:r>
      <w:r w:rsidR="00807754" w:rsidRPr="008E7251">
        <w:rPr>
          <w:rFonts w:ascii="Arial" w:hAnsi="Arial" w:cs="Arial"/>
          <w:sz w:val="22"/>
          <w:szCs w:val="22"/>
        </w:rPr>
        <w:t xml:space="preserve"> where participants give a desirable answer in </w:t>
      </w:r>
      <w:r w:rsidR="00507B0F" w:rsidRPr="008E7251">
        <w:rPr>
          <w:rFonts w:ascii="Arial" w:hAnsi="Arial" w:cs="Arial"/>
          <w:sz w:val="22"/>
          <w:szCs w:val="22"/>
        </w:rPr>
        <w:t xml:space="preserve">interviews. The use of the smiley faces worked very well to show the learners willingness to participate and continue in the interview. Participants were very eager to show the faces and </w:t>
      </w:r>
      <w:r w:rsidR="00507B0F" w:rsidRPr="008E7251">
        <w:rPr>
          <w:rFonts w:ascii="Arial" w:hAnsi="Arial" w:cs="Arial"/>
          <w:sz w:val="22"/>
          <w:szCs w:val="22"/>
        </w:rPr>
        <w:lastRenderedPageBreak/>
        <w:t>were not afraid to withdraw from the intervie</w:t>
      </w:r>
      <w:r w:rsidR="00734205" w:rsidRPr="008E7251">
        <w:rPr>
          <w:rFonts w:ascii="Arial" w:hAnsi="Arial" w:cs="Arial"/>
          <w:sz w:val="22"/>
          <w:szCs w:val="22"/>
        </w:rPr>
        <w:t>w as one participant elected to do during the interview. Due the withdrawal of assent the information gathered from that interview discarded to coincide with ethical practice.</w:t>
      </w:r>
    </w:p>
    <w:p w14:paraId="7937C472" w14:textId="13521477" w:rsidR="00734205" w:rsidRPr="008E7251" w:rsidRDefault="00734205" w:rsidP="001F1F84">
      <w:pPr>
        <w:spacing w:line="360" w:lineRule="auto"/>
        <w:jc w:val="both"/>
        <w:rPr>
          <w:rFonts w:ascii="Arial" w:hAnsi="Arial" w:cs="Arial"/>
          <w:sz w:val="22"/>
          <w:szCs w:val="22"/>
        </w:rPr>
      </w:pPr>
    </w:p>
    <w:p w14:paraId="4EE7C4C3" w14:textId="13572543" w:rsidR="00A701A3" w:rsidRPr="008E7251" w:rsidRDefault="00A701A3" w:rsidP="001F1F84">
      <w:pPr>
        <w:spacing w:line="360" w:lineRule="auto"/>
        <w:jc w:val="both"/>
        <w:rPr>
          <w:rFonts w:ascii="Arial" w:hAnsi="Arial" w:cs="Arial"/>
          <w:sz w:val="22"/>
          <w:szCs w:val="22"/>
        </w:rPr>
      </w:pPr>
      <w:r w:rsidRPr="008E7251">
        <w:rPr>
          <w:rFonts w:ascii="Arial" w:hAnsi="Arial" w:cs="Arial"/>
          <w:sz w:val="22"/>
          <w:szCs w:val="22"/>
        </w:rPr>
        <w:t xml:space="preserve">The second set of data to be analysed is </w:t>
      </w:r>
      <w:r w:rsidR="003905D7" w:rsidRPr="008E7251">
        <w:rPr>
          <w:rFonts w:ascii="Arial" w:hAnsi="Arial" w:cs="Arial"/>
          <w:sz w:val="22"/>
          <w:szCs w:val="22"/>
        </w:rPr>
        <w:t>data gathered from the questionnaires. Two questionnaires were created with one for staff and one for pupils. Both questionnaires were electronic which were accessible through scanning a Q</w:t>
      </w:r>
      <w:r w:rsidR="00A72EA8" w:rsidRPr="008E7251">
        <w:rPr>
          <w:rFonts w:ascii="Arial" w:hAnsi="Arial" w:cs="Arial"/>
          <w:sz w:val="22"/>
          <w:szCs w:val="22"/>
        </w:rPr>
        <w:t xml:space="preserve">uick </w:t>
      </w:r>
      <w:r w:rsidR="003905D7" w:rsidRPr="008E7251">
        <w:rPr>
          <w:rFonts w:ascii="Arial" w:hAnsi="Arial" w:cs="Arial"/>
          <w:sz w:val="22"/>
          <w:szCs w:val="22"/>
        </w:rPr>
        <w:t>R</w:t>
      </w:r>
      <w:r w:rsidR="00A72EA8" w:rsidRPr="008E7251">
        <w:rPr>
          <w:rFonts w:ascii="Arial" w:hAnsi="Arial" w:cs="Arial"/>
          <w:sz w:val="22"/>
          <w:szCs w:val="22"/>
        </w:rPr>
        <w:t>esponse</w:t>
      </w:r>
      <w:r w:rsidR="003905D7" w:rsidRPr="008E7251">
        <w:rPr>
          <w:rFonts w:ascii="Arial" w:hAnsi="Arial" w:cs="Arial"/>
          <w:sz w:val="22"/>
          <w:szCs w:val="22"/>
        </w:rPr>
        <w:t xml:space="preserve"> code leading to the creating of an information sheet outlining the contents of the questionnaire and </w:t>
      </w:r>
      <w:r w:rsidR="002030FF" w:rsidRPr="008E7251">
        <w:rPr>
          <w:rFonts w:ascii="Arial" w:hAnsi="Arial" w:cs="Arial"/>
          <w:sz w:val="22"/>
          <w:szCs w:val="22"/>
        </w:rPr>
        <w:t xml:space="preserve">outlining </w:t>
      </w:r>
      <w:r w:rsidR="00901873" w:rsidRPr="008E7251">
        <w:rPr>
          <w:rFonts w:ascii="Arial" w:hAnsi="Arial" w:cs="Arial"/>
          <w:sz w:val="22"/>
          <w:szCs w:val="22"/>
        </w:rPr>
        <w:t xml:space="preserve">that </w:t>
      </w:r>
      <w:r w:rsidR="003905D7" w:rsidRPr="008E7251">
        <w:rPr>
          <w:rFonts w:ascii="Arial" w:hAnsi="Arial" w:cs="Arial"/>
          <w:sz w:val="22"/>
          <w:szCs w:val="22"/>
        </w:rPr>
        <w:t xml:space="preserve">participation </w:t>
      </w:r>
      <w:r w:rsidR="00901873" w:rsidRPr="008E7251">
        <w:rPr>
          <w:rFonts w:ascii="Arial" w:hAnsi="Arial" w:cs="Arial"/>
          <w:sz w:val="22"/>
          <w:szCs w:val="22"/>
        </w:rPr>
        <w:t>is</w:t>
      </w:r>
      <w:r w:rsidR="003905D7" w:rsidRPr="008E7251">
        <w:rPr>
          <w:rFonts w:ascii="Arial" w:hAnsi="Arial" w:cs="Arial"/>
          <w:sz w:val="22"/>
          <w:szCs w:val="22"/>
        </w:rPr>
        <w:t xml:space="preserve"> optional (see appendix fiv</w:t>
      </w:r>
      <w:r w:rsidR="001F65A3" w:rsidRPr="008E7251">
        <w:rPr>
          <w:rFonts w:ascii="Arial" w:hAnsi="Arial" w:cs="Arial"/>
          <w:sz w:val="22"/>
          <w:szCs w:val="22"/>
        </w:rPr>
        <w:t>e</w:t>
      </w:r>
      <w:r w:rsidR="003905D7" w:rsidRPr="008E7251">
        <w:rPr>
          <w:rFonts w:ascii="Arial" w:hAnsi="Arial" w:cs="Arial"/>
          <w:sz w:val="22"/>
          <w:szCs w:val="22"/>
        </w:rPr>
        <w:t>). The analysis advice of Falissard (2011) will be adhered to where colorations will attempt to be identified between questions.</w:t>
      </w:r>
    </w:p>
    <w:p w14:paraId="77240C4F" w14:textId="3CF932AD" w:rsidR="003905D7" w:rsidRPr="008E7251" w:rsidRDefault="003905D7" w:rsidP="001F1F84">
      <w:pPr>
        <w:spacing w:line="360" w:lineRule="auto"/>
        <w:jc w:val="both"/>
        <w:rPr>
          <w:rFonts w:ascii="Arial" w:hAnsi="Arial" w:cs="Arial"/>
          <w:sz w:val="22"/>
          <w:szCs w:val="22"/>
        </w:rPr>
      </w:pPr>
    </w:p>
    <w:p w14:paraId="24D45993" w14:textId="142E0089" w:rsidR="001D2C79" w:rsidRPr="008E7251" w:rsidRDefault="003905D7" w:rsidP="001F1F84">
      <w:pPr>
        <w:spacing w:line="360" w:lineRule="auto"/>
        <w:jc w:val="both"/>
        <w:rPr>
          <w:rFonts w:ascii="Arial" w:hAnsi="Arial" w:cs="Arial"/>
          <w:sz w:val="22"/>
          <w:szCs w:val="22"/>
        </w:rPr>
      </w:pPr>
      <w:r w:rsidRPr="008E7251">
        <w:rPr>
          <w:rFonts w:ascii="Arial" w:hAnsi="Arial" w:cs="Arial"/>
          <w:sz w:val="22"/>
          <w:szCs w:val="22"/>
        </w:rPr>
        <w:t xml:space="preserve">The first questionnaire that shall be analysed is the one completed by the pupils of a year three class. </w:t>
      </w:r>
      <w:r w:rsidR="00A03AFA" w:rsidRPr="008E7251">
        <w:rPr>
          <w:rFonts w:ascii="Arial" w:hAnsi="Arial" w:cs="Arial"/>
          <w:sz w:val="22"/>
          <w:szCs w:val="22"/>
        </w:rPr>
        <w:t>A total of seventeen participants willingly completed the questionnaire that was placed in the continuous provision area</w:t>
      </w:r>
      <w:r w:rsidR="00994DDA" w:rsidRPr="008E7251">
        <w:rPr>
          <w:rFonts w:ascii="Arial" w:hAnsi="Arial" w:cs="Arial"/>
          <w:sz w:val="22"/>
          <w:szCs w:val="22"/>
        </w:rPr>
        <w:t xml:space="preserve">, therefore, one participant equals to 5.88%. </w:t>
      </w:r>
      <w:r w:rsidR="00E03469" w:rsidRPr="008E7251">
        <w:rPr>
          <w:rFonts w:ascii="Arial" w:hAnsi="Arial" w:cs="Arial"/>
          <w:sz w:val="22"/>
          <w:szCs w:val="22"/>
        </w:rPr>
        <w:t xml:space="preserve">One of the key questions is question four which attempts to gage the level of support the learners receive in relation to the success criteria </w:t>
      </w:r>
      <w:r w:rsidR="006D7558" w:rsidRPr="008E7251">
        <w:rPr>
          <w:rFonts w:ascii="Arial" w:hAnsi="Arial" w:cs="Arial"/>
          <w:sz w:val="22"/>
          <w:szCs w:val="22"/>
        </w:rPr>
        <w:t>and if</w:t>
      </w:r>
      <w:r w:rsidR="00E03469" w:rsidRPr="008E7251">
        <w:rPr>
          <w:rFonts w:ascii="Arial" w:hAnsi="Arial" w:cs="Arial"/>
          <w:sz w:val="22"/>
          <w:szCs w:val="22"/>
        </w:rPr>
        <w:t xml:space="preserve"> the practitioner</w:t>
      </w:r>
      <w:r w:rsidR="006D7558" w:rsidRPr="008E7251">
        <w:rPr>
          <w:rFonts w:ascii="Arial" w:hAnsi="Arial" w:cs="Arial"/>
          <w:sz w:val="22"/>
          <w:szCs w:val="22"/>
        </w:rPr>
        <w:t xml:space="preserve"> ensures the learners understanding</w:t>
      </w:r>
      <w:r w:rsidR="00E03469" w:rsidRPr="008E7251">
        <w:rPr>
          <w:rFonts w:ascii="Arial" w:hAnsi="Arial" w:cs="Arial"/>
          <w:sz w:val="22"/>
          <w:szCs w:val="22"/>
        </w:rPr>
        <w:t>.</w:t>
      </w:r>
      <w:r w:rsidR="006D7558" w:rsidRPr="008E7251">
        <w:rPr>
          <w:rFonts w:ascii="Arial" w:hAnsi="Arial" w:cs="Arial"/>
          <w:sz w:val="22"/>
          <w:szCs w:val="22"/>
        </w:rPr>
        <w:t xml:space="preserve"> The responses show that 100% of participants have the success criteria explained to them by the practitioner.</w:t>
      </w:r>
      <w:r w:rsidR="001D2C79" w:rsidRPr="008E7251">
        <w:rPr>
          <w:rFonts w:ascii="Arial" w:hAnsi="Arial" w:cs="Arial"/>
          <w:sz w:val="22"/>
          <w:szCs w:val="22"/>
        </w:rPr>
        <w:t xml:space="preserve"> These findings are also supported by the interview finding</w:t>
      </w:r>
      <w:r w:rsidR="00984021" w:rsidRPr="008E7251">
        <w:rPr>
          <w:rFonts w:ascii="Arial" w:hAnsi="Arial" w:cs="Arial"/>
          <w:sz w:val="22"/>
          <w:szCs w:val="22"/>
        </w:rPr>
        <w:t>s where all six participants stated that they either understand all the steps to success criteria or if they were unsure that support was provided by the class teacher</w:t>
      </w:r>
      <w:r w:rsidR="001F65A3" w:rsidRPr="008E7251">
        <w:rPr>
          <w:rFonts w:ascii="Arial" w:hAnsi="Arial" w:cs="Arial"/>
          <w:sz w:val="22"/>
          <w:szCs w:val="22"/>
        </w:rPr>
        <w:t xml:space="preserve"> (see appendix four)</w:t>
      </w:r>
      <w:r w:rsidR="00984021" w:rsidRPr="008E7251">
        <w:rPr>
          <w:rFonts w:ascii="Arial" w:hAnsi="Arial" w:cs="Arial"/>
          <w:sz w:val="22"/>
          <w:szCs w:val="22"/>
        </w:rPr>
        <w:t xml:space="preserve">. </w:t>
      </w:r>
      <w:r w:rsidR="001D2C79" w:rsidRPr="008E7251">
        <w:rPr>
          <w:rFonts w:ascii="Arial" w:hAnsi="Arial" w:cs="Arial"/>
          <w:sz w:val="22"/>
          <w:szCs w:val="22"/>
        </w:rPr>
        <w:t>As a result of the learners having an understanding of the success criteria</w:t>
      </w:r>
      <w:r w:rsidR="006406A5" w:rsidRPr="008E7251">
        <w:rPr>
          <w:rFonts w:ascii="Arial" w:hAnsi="Arial" w:cs="Arial"/>
          <w:sz w:val="22"/>
          <w:szCs w:val="22"/>
        </w:rPr>
        <w:t xml:space="preserve"> allowing for</w:t>
      </w:r>
      <w:r w:rsidR="001D2C79" w:rsidRPr="008E7251">
        <w:rPr>
          <w:rFonts w:ascii="Arial" w:hAnsi="Arial" w:cs="Arial"/>
          <w:sz w:val="22"/>
          <w:szCs w:val="22"/>
        </w:rPr>
        <w:t xml:space="preserve"> appropriate improvements </w:t>
      </w:r>
      <w:r w:rsidR="006406A5" w:rsidRPr="008E7251">
        <w:rPr>
          <w:rFonts w:ascii="Arial" w:hAnsi="Arial" w:cs="Arial"/>
          <w:sz w:val="22"/>
          <w:szCs w:val="22"/>
        </w:rPr>
        <w:t>to</w:t>
      </w:r>
      <w:r w:rsidR="001D2C79" w:rsidRPr="008E7251">
        <w:rPr>
          <w:rFonts w:ascii="Arial" w:hAnsi="Arial" w:cs="Arial"/>
          <w:sz w:val="22"/>
          <w:szCs w:val="22"/>
        </w:rPr>
        <w:t xml:space="preserve"> be made to learners work as encouraged by Gadsby (2012).</w:t>
      </w:r>
    </w:p>
    <w:p w14:paraId="3737E191" w14:textId="75D55A94" w:rsidR="00984021" w:rsidRPr="008E7251" w:rsidRDefault="00984021" w:rsidP="001F1F84">
      <w:pPr>
        <w:spacing w:line="360" w:lineRule="auto"/>
        <w:jc w:val="both"/>
        <w:rPr>
          <w:rFonts w:ascii="Arial" w:hAnsi="Arial" w:cs="Arial"/>
          <w:sz w:val="22"/>
          <w:szCs w:val="22"/>
        </w:rPr>
      </w:pPr>
    </w:p>
    <w:p w14:paraId="1500D6FB" w14:textId="43D73A92" w:rsidR="00984021" w:rsidRPr="008E7251" w:rsidRDefault="00984021" w:rsidP="001F1F84">
      <w:pPr>
        <w:spacing w:line="360" w:lineRule="auto"/>
        <w:jc w:val="both"/>
        <w:rPr>
          <w:rFonts w:ascii="Arial" w:hAnsi="Arial" w:cs="Arial"/>
          <w:sz w:val="22"/>
          <w:szCs w:val="22"/>
        </w:rPr>
      </w:pPr>
      <w:r w:rsidRPr="008E7251">
        <w:rPr>
          <w:rFonts w:ascii="Arial" w:hAnsi="Arial" w:cs="Arial"/>
          <w:sz w:val="22"/>
          <w:szCs w:val="22"/>
        </w:rPr>
        <w:t xml:space="preserve">Another interesting finding from the questionnaire is that </w:t>
      </w:r>
      <w:r w:rsidR="00B36FEB" w:rsidRPr="008E7251">
        <w:rPr>
          <w:rFonts w:ascii="Arial" w:hAnsi="Arial" w:cs="Arial"/>
          <w:sz w:val="22"/>
          <w:szCs w:val="22"/>
        </w:rPr>
        <w:t>94.08% of pupils recognise that they use the success criteria</w:t>
      </w:r>
      <w:r w:rsidR="00C12A56" w:rsidRPr="008E7251">
        <w:rPr>
          <w:rFonts w:ascii="Arial" w:hAnsi="Arial" w:cs="Arial"/>
          <w:sz w:val="22"/>
          <w:szCs w:val="22"/>
        </w:rPr>
        <w:t xml:space="preserve"> is used</w:t>
      </w:r>
      <w:r w:rsidR="00B36FEB" w:rsidRPr="008E7251">
        <w:rPr>
          <w:rFonts w:ascii="Arial" w:hAnsi="Arial" w:cs="Arial"/>
          <w:sz w:val="22"/>
          <w:szCs w:val="22"/>
        </w:rPr>
        <w:t xml:space="preserve"> for peer assessment. </w:t>
      </w:r>
      <w:r w:rsidR="00A72EA8" w:rsidRPr="008E7251">
        <w:rPr>
          <w:rFonts w:ascii="Arial" w:hAnsi="Arial" w:cs="Arial"/>
          <w:sz w:val="22"/>
          <w:szCs w:val="22"/>
        </w:rPr>
        <w:t>Interestingly,</w:t>
      </w:r>
      <w:r w:rsidR="00B36FEB" w:rsidRPr="008E7251">
        <w:rPr>
          <w:rFonts w:ascii="Arial" w:hAnsi="Arial" w:cs="Arial"/>
          <w:sz w:val="22"/>
          <w:szCs w:val="22"/>
        </w:rPr>
        <w:t xml:space="preserve"> only one participant answer</w:t>
      </w:r>
      <w:r w:rsidR="00A72EA8" w:rsidRPr="008E7251">
        <w:rPr>
          <w:rFonts w:ascii="Arial" w:hAnsi="Arial" w:cs="Arial"/>
          <w:sz w:val="22"/>
          <w:szCs w:val="22"/>
        </w:rPr>
        <w:t>ed</w:t>
      </w:r>
      <w:r w:rsidR="00B36FEB" w:rsidRPr="008E7251">
        <w:rPr>
          <w:rFonts w:ascii="Arial" w:hAnsi="Arial" w:cs="Arial"/>
          <w:sz w:val="22"/>
          <w:szCs w:val="22"/>
        </w:rPr>
        <w:t xml:space="preserve"> that during peer marking that the success criteria was not used. </w:t>
      </w:r>
      <w:r w:rsidR="00C12A56" w:rsidRPr="008E7251">
        <w:rPr>
          <w:rFonts w:ascii="Arial" w:hAnsi="Arial" w:cs="Arial"/>
          <w:sz w:val="22"/>
          <w:szCs w:val="22"/>
        </w:rPr>
        <w:t>With the majority of learners recognising th</w:t>
      </w:r>
      <w:r w:rsidR="000E229D" w:rsidRPr="008E7251">
        <w:rPr>
          <w:rFonts w:ascii="Arial" w:hAnsi="Arial" w:cs="Arial"/>
          <w:sz w:val="22"/>
          <w:szCs w:val="22"/>
        </w:rPr>
        <w:t>at two AfL strategies have been merged further benefits to the learning are offered. Such as the learners becoming the more knowledgeable other and using the success criteria to scaffold the targets that will be set for their peers Vygotsky (1978, cited in McDonald, 2015).</w:t>
      </w:r>
      <w:r w:rsidR="001F1F84" w:rsidRPr="008E7251">
        <w:rPr>
          <w:rFonts w:ascii="Arial" w:hAnsi="Arial" w:cs="Arial"/>
          <w:sz w:val="22"/>
          <w:szCs w:val="22"/>
        </w:rPr>
        <w:t xml:space="preserve"> Conversely, the perception of peer marking is varied which could result in the more negative perception regarding the success criteria due to the strategies being closely linked </w:t>
      </w:r>
      <w:r w:rsidR="001F1F84" w:rsidRPr="008E7251">
        <w:rPr>
          <w:rFonts w:ascii="Arial" w:hAnsi="Arial" w:cs="Arial"/>
          <w:sz w:val="22"/>
          <w:szCs w:val="22"/>
        </w:rPr>
        <w:t>(see appendix six)</w:t>
      </w:r>
      <w:r w:rsidR="001F1F84" w:rsidRPr="008E7251">
        <w:rPr>
          <w:rFonts w:ascii="Arial" w:hAnsi="Arial" w:cs="Arial"/>
          <w:sz w:val="22"/>
          <w:szCs w:val="22"/>
        </w:rPr>
        <w:t xml:space="preserve">. </w:t>
      </w:r>
      <w:r w:rsidR="00F50903" w:rsidRPr="008E7251">
        <w:rPr>
          <w:rFonts w:ascii="Arial" w:hAnsi="Arial" w:cs="Arial"/>
          <w:sz w:val="22"/>
          <w:szCs w:val="22"/>
        </w:rPr>
        <w:t xml:space="preserve">It is also apparent </w:t>
      </w:r>
      <w:r w:rsidR="001636B7" w:rsidRPr="008E7251">
        <w:rPr>
          <w:rFonts w:ascii="Arial" w:hAnsi="Arial" w:cs="Arial"/>
          <w:sz w:val="22"/>
          <w:szCs w:val="22"/>
        </w:rPr>
        <w:t>within appendix six that some issues were experienced with the questionnaire more specifically some questions not being answered before submission. This was expected with Cargen (2007) highlighting this to be common when using questionnaires as a research tool.</w:t>
      </w:r>
    </w:p>
    <w:p w14:paraId="2399AD45" w14:textId="5998F12E" w:rsidR="001636B7" w:rsidRPr="008E7251" w:rsidRDefault="001636B7" w:rsidP="001F1F84">
      <w:pPr>
        <w:spacing w:line="360" w:lineRule="auto"/>
        <w:jc w:val="both"/>
        <w:rPr>
          <w:rFonts w:ascii="Arial" w:hAnsi="Arial" w:cs="Arial"/>
          <w:sz w:val="22"/>
          <w:szCs w:val="22"/>
        </w:rPr>
      </w:pPr>
    </w:p>
    <w:p w14:paraId="5B6945A1" w14:textId="27D447BA" w:rsidR="001636B7" w:rsidRPr="008E7251" w:rsidRDefault="001636B7" w:rsidP="001F1F84">
      <w:pPr>
        <w:spacing w:line="360" w:lineRule="auto"/>
        <w:jc w:val="both"/>
        <w:rPr>
          <w:rFonts w:ascii="Arial" w:hAnsi="Arial" w:cs="Arial"/>
          <w:sz w:val="22"/>
          <w:szCs w:val="22"/>
        </w:rPr>
      </w:pPr>
      <w:r w:rsidRPr="008E7251">
        <w:rPr>
          <w:rFonts w:ascii="Arial" w:hAnsi="Arial" w:cs="Arial"/>
          <w:sz w:val="22"/>
          <w:szCs w:val="22"/>
        </w:rPr>
        <w:lastRenderedPageBreak/>
        <w:t xml:space="preserve">The questionnaire for the practitioners also encountered issues that were highlighted by Cargen (2007) as only five completed questionnaires were received from the practitioners within the school. However, within the five responses valuable information was </w:t>
      </w:r>
      <w:r w:rsidR="00EB485A" w:rsidRPr="008E7251">
        <w:rPr>
          <w:rFonts w:ascii="Arial" w:hAnsi="Arial" w:cs="Arial"/>
          <w:sz w:val="22"/>
          <w:szCs w:val="22"/>
        </w:rPr>
        <w:t xml:space="preserve">collected towards answering the research question. The main question for analysis was searching for how beneficial the teachers believe the success criteria to be. </w:t>
      </w:r>
      <w:r w:rsidR="00820FBA" w:rsidRPr="008E7251">
        <w:rPr>
          <w:rFonts w:ascii="Arial" w:hAnsi="Arial" w:cs="Arial"/>
          <w:sz w:val="22"/>
          <w:szCs w:val="22"/>
        </w:rPr>
        <w:t xml:space="preserve"> The responses to this question </w:t>
      </w:r>
      <w:r w:rsidR="0018354C" w:rsidRPr="008E7251">
        <w:rPr>
          <w:rFonts w:ascii="Arial" w:hAnsi="Arial" w:cs="Arial"/>
          <w:sz w:val="22"/>
          <w:szCs w:val="22"/>
        </w:rPr>
        <w:t>show that the teachers hold sharing the success cri</w:t>
      </w:r>
      <w:r w:rsidR="00E61498" w:rsidRPr="008E7251">
        <w:rPr>
          <w:rFonts w:ascii="Arial" w:hAnsi="Arial" w:cs="Arial"/>
          <w:sz w:val="22"/>
          <w:szCs w:val="22"/>
        </w:rPr>
        <w:t>teria in high regard</w:t>
      </w:r>
      <w:r w:rsidR="001F1F84" w:rsidRPr="008E7251">
        <w:rPr>
          <w:rFonts w:ascii="Arial" w:hAnsi="Arial" w:cs="Arial"/>
          <w:sz w:val="22"/>
          <w:szCs w:val="22"/>
        </w:rPr>
        <w:t>s</w:t>
      </w:r>
      <w:r w:rsidR="00E61498" w:rsidRPr="008E7251">
        <w:rPr>
          <w:rFonts w:ascii="Arial" w:hAnsi="Arial" w:cs="Arial"/>
          <w:sz w:val="22"/>
          <w:szCs w:val="22"/>
        </w:rPr>
        <w:t xml:space="preserve"> as they believe it is very beneficial (see appendix seven).  </w:t>
      </w:r>
      <w:r w:rsidR="00F1278A" w:rsidRPr="008E7251">
        <w:rPr>
          <w:rFonts w:ascii="Arial" w:hAnsi="Arial" w:cs="Arial"/>
          <w:sz w:val="22"/>
          <w:szCs w:val="22"/>
        </w:rPr>
        <w:t xml:space="preserve">All the participants </w:t>
      </w:r>
      <w:r w:rsidR="001F1F84" w:rsidRPr="008E7251">
        <w:rPr>
          <w:rFonts w:ascii="Arial" w:hAnsi="Arial" w:cs="Arial"/>
          <w:sz w:val="22"/>
          <w:szCs w:val="22"/>
        </w:rPr>
        <w:t>we</w:t>
      </w:r>
      <w:r w:rsidR="00F1278A" w:rsidRPr="008E7251">
        <w:rPr>
          <w:rFonts w:ascii="Arial" w:hAnsi="Arial" w:cs="Arial"/>
          <w:sz w:val="22"/>
          <w:szCs w:val="22"/>
        </w:rPr>
        <w:t xml:space="preserve">re also very confident in using AfL strategies with all participants scoring above seven on a scale of one to ten. This confidence is then transferred to the classroom as 100% of the participants stated that learners are able to contribute to the success criteria. This approach to teaching is endorsed by </w:t>
      </w:r>
      <w:r w:rsidR="00A4341A" w:rsidRPr="008E7251">
        <w:rPr>
          <w:rFonts w:ascii="Arial" w:hAnsi="Arial" w:cs="Arial"/>
          <w:sz w:val="22"/>
          <w:szCs w:val="22"/>
        </w:rPr>
        <w:t xml:space="preserve">Estyn </w:t>
      </w:r>
      <w:r w:rsidR="00251C1D" w:rsidRPr="008E7251">
        <w:rPr>
          <w:rFonts w:ascii="Arial" w:hAnsi="Arial" w:cs="Arial"/>
          <w:sz w:val="22"/>
          <w:szCs w:val="22"/>
        </w:rPr>
        <w:t>(2016</w:t>
      </w:r>
      <w:r w:rsidR="00A4341A" w:rsidRPr="008E7251">
        <w:rPr>
          <w:rFonts w:ascii="Arial" w:hAnsi="Arial" w:cs="Arial"/>
          <w:sz w:val="22"/>
          <w:szCs w:val="22"/>
        </w:rPr>
        <w:t>)</w:t>
      </w:r>
      <w:r w:rsidR="00251C1D" w:rsidRPr="008E7251">
        <w:rPr>
          <w:rFonts w:ascii="Arial" w:hAnsi="Arial" w:cs="Arial"/>
          <w:sz w:val="22"/>
          <w:szCs w:val="22"/>
        </w:rPr>
        <w:t xml:space="preserve"> as with the input from the learners it can improve the quality of teaching and develop essential skills.</w:t>
      </w:r>
    </w:p>
    <w:p w14:paraId="578162EC" w14:textId="19BCCBCE" w:rsidR="00901F91" w:rsidRPr="008E7251" w:rsidRDefault="00901F91" w:rsidP="001F1F84">
      <w:pPr>
        <w:spacing w:line="360" w:lineRule="auto"/>
        <w:jc w:val="both"/>
        <w:rPr>
          <w:rFonts w:ascii="Arial" w:hAnsi="Arial" w:cs="Arial"/>
          <w:sz w:val="22"/>
          <w:szCs w:val="22"/>
        </w:rPr>
      </w:pPr>
    </w:p>
    <w:p w14:paraId="7AF0D75C" w14:textId="32EED2B9" w:rsidR="00CF5C50" w:rsidRPr="008E7251" w:rsidRDefault="00E06AA5" w:rsidP="001F1F84">
      <w:pPr>
        <w:spacing w:line="360" w:lineRule="auto"/>
        <w:jc w:val="both"/>
        <w:rPr>
          <w:rFonts w:ascii="Arial" w:hAnsi="Arial" w:cs="Arial"/>
          <w:sz w:val="22"/>
          <w:szCs w:val="22"/>
        </w:rPr>
      </w:pPr>
      <w:r w:rsidRPr="008E7251">
        <w:rPr>
          <w:rFonts w:ascii="Arial" w:hAnsi="Arial" w:cs="Arial"/>
          <w:sz w:val="22"/>
          <w:szCs w:val="22"/>
        </w:rPr>
        <w:t xml:space="preserve">The last set of data to be analysed from the </w:t>
      </w:r>
      <w:r w:rsidR="00EB7FB7" w:rsidRPr="008E7251">
        <w:rPr>
          <w:rFonts w:ascii="Arial" w:hAnsi="Arial" w:cs="Arial"/>
          <w:sz w:val="22"/>
          <w:szCs w:val="22"/>
        </w:rPr>
        <w:t>research day is from the observation</w:t>
      </w:r>
      <w:r w:rsidR="00025649" w:rsidRPr="008E7251">
        <w:rPr>
          <w:rFonts w:ascii="Arial" w:hAnsi="Arial" w:cs="Arial"/>
          <w:sz w:val="22"/>
          <w:szCs w:val="22"/>
        </w:rPr>
        <w:t>al data</w:t>
      </w:r>
      <w:r w:rsidR="00EB7FB7" w:rsidRPr="008E7251">
        <w:rPr>
          <w:rFonts w:ascii="Arial" w:hAnsi="Arial" w:cs="Arial"/>
          <w:sz w:val="22"/>
          <w:szCs w:val="22"/>
        </w:rPr>
        <w:t xml:space="preserve">. </w:t>
      </w:r>
      <w:r w:rsidR="00DE4F23" w:rsidRPr="008E7251">
        <w:rPr>
          <w:rFonts w:ascii="Arial" w:hAnsi="Arial" w:cs="Arial"/>
          <w:sz w:val="22"/>
          <w:szCs w:val="22"/>
        </w:rPr>
        <w:t xml:space="preserve">The Leuven scale </w:t>
      </w:r>
      <w:r w:rsidR="003926A1" w:rsidRPr="008E7251">
        <w:rPr>
          <w:rFonts w:ascii="Arial" w:hAnsi="Arial" w:cs="Arial"/>
          <w:sz w:val="22"/>
          <w:szCs w:val="22"/>
        </w:rPr>
        <w:t>was very useful and beneficial to the observation providing structure (see appendix eight). During the observation it was found that the learners’ attention was drawn to</w:t>
      </w:r>
      <w:r w:rsidR="006406A5" w:rsidRPr="008E7251">
        <w:rPr>
          <w:rFonts w:ascii="Arial" w:hAnsi="Arial" w:cs="Arial"/>
          <w:sz w:val="22"/>
          <w:szCs w:val="22"/>
        </w:rPr>
        <w:t xml:space="preserve"> the success criteria</w:t>
      </w:r>
      <w:r w:rsidR="003926A1" w:rsidRPr="008E7251">
        <w:rPr>
          <w:rFonts w:ascii="Arial" w:hAnsi="Arial" w:cs="Arial"/>
          <w:sz w:val="22"/>
          <w:szCs w:val="22"/>
        </w:rPr>
        <w:t xml:space="preserve"> four times over the course of the lesson</w:t>
      </w:r>
      <w:r w:rsidR="006406A5" w:rsidRPr="008E7251">
        <w:rPr>
          <w:rFonts w:ascii="Arial" w:hAnsi="Arial" w:cs="Arial"/>
          <w:sz w:val="22"/>
          <w:szCs w:val="22"/>
        </w:rPr>
        <w:t>.</w:t>
      </w:r>
      <w:r w:rsidR="00845E46" w:rsidRPr="008E7251">
        <w:rPr>
          <w:rFonts w:ascii="Arial" w:hAnsi="Arial" w:cs="Arial"/>
          <w:sz w:val="22"/>
          <w:szCs w:val="22"/>
        </w:rPr>
        <w:t xml:space="preserve"> However, the success criteria </w:t>
      </w:r>
      <w:proofErr w:type="gramStart"/>
      <w:r w:rsidR="00845E46" w:rsidRPr="008E7251">
        <w:rPr>
          <w:rFonts w:ascii="Arial" w:hAnsi="Arial" w:cs="Arial"/>
          <w:sz w:val="22"/>
          <w:szCs w:val="22"/>
        </w:rPr>
        <w:t>was</w:t>
      </w:r>
      <w:proofErr w:type="gramEnd"/>
      <w:r w:rsidR="00845E46" w:rsidRPr="008E7251">
        <w:rPr>
          <w:rFonts w:ascii="Arial" w:hAnsi="Arial" w:cs="Arial"/>
          <w:sz w:val="22"/>
          <w:szCs w:val="22"/>
        </w:rPr>
        <w:t xml:space="preserve"> not explained at any point during the lesson therefore the learners did not have a full understanding of the success criteria.</w:t>
      </w:r>
      <w:r w:rsidR="001F1F84" w:rsidRPr="008E7251">
        <w:rPr>
          <w:rFonts w:ascii="Arial" w:hAnsi="Arial" w:cs="Arial"/>
          <w:sz w:val="22"/>
          <w:szCs w:val="22"/>
        </w:rPr>
        <w:t xml:space="preserve"> This suggests that the engagement and understanding of the success criteria was moderate as learners were able to recognise the steps </w:t>
      </w:r>
      <w:r w:rsidR="00025649" w:rsidRPr="008E7251">
        <w:rPr>
          <w:rFonts w:ascii="Arial" w:hAnsi="Arial" w:cs="Arial"/>
          <w:sz w:val="22"/>
          <w:szCs w:val="22"/>
        </w:rPr>
        <w:t>but did not have the full understanding to be implemented into the work.</w:t>
      </w:r>
      <w:r w:rsidR="00845E46" w:rsidRPr="008E7251">
        <w:rPr>
          <w:rFonts w:ascii="Arial" w:hAnsi="Arial" w:cs="Arial"/>
          <w:sz w:val="22"/>
          <w:szCs w:val="22"/>
        </w:rPr>
        <w:t xml:space="preserve"> The importance of learners understanding of the success criteria is recognised by Wiliam (2011) who suggests that the criteria should even to differentiated in order to be understood. </w:t>
      </w:r>
      <w:r w:rsidR="00025649" w:rsidRPr="008E7251">
        <w:rPr>
          <w:rFonts w:ascii="Arial" w:hAnsi="Arial" w:cs="Arial"/>
          <w:sz w:val="22"/>
          <w:szCs w:val="22"/>
        </w:rPr>
        <w:t xml:space="preserve">The overall perception in the class appeared positive with the success criteria being constantly displayed on the wall. Efforts were also made by the teacher to remove the criteria from the wall in order to be eye level with the children which reflects a very positive perception. </w:t>
      </w:r>
      <w:r w:rsidR="00092449" w:rsidRPr="008E7251">
        <w:rPr>
          <w:rFonts w:ascii="Arial" w:hAnsi="Arial" w:cs="Arial"/>
          <w:sz w:val="22"/>
          <w:szCs w:val="22"/>
        </w:rPr>
        <w:t>Some issues were experienced within the observation such as being required to observe and make notes at the same time which was identified as a possible issue by Cargan (2007).</w:t>
      </w:r>
    </w:p>
    <w:p w14:paraId="7DD97248" w14:textId="77777777" w:rsidR="00025649" w:rsidRPr="008E7251" w:rsidRDefault="00025649" w:rsidP="001F1F84">
      <w:pPr>
        <w:spacing w:line="360" w:lineRule="auto"/>
        <w:jc w:val="both"/>
        <w:rPr>
          <w:rFonts w:ascii="Arial" w:hAnsi="Arial" w:cs="Arial"/>
          <w:sz w:val="22"/>
          <w:szCs w:val="22"/>
        </w:rPr>
      </w:pPr>
    </w:p>
    <w:p w14:paraId="7953CF6A" w14:textId="77777777" w:rsidR="001432DD" w:rsidRPr="008E7251" w:rsidRDefault="001432DD" w:rsidP="001F1F84">
      <w:pPr>
        <w:spacing w:line="360" w:lineRule="auto"/>
        <w:jc w:val="both"/>
        <w:rPr>
          <w:rFonts w:ascii="Arial" w:hAnsi="Arial" w:cs="Arial"/>
          <w:sz w:val="22"/>
          <w:szCs w:val="22"/>
        </w:rPr>
      </w:pPr>
    </w:p>
    <w:p w14:paraId="5356C77B" w14:textId="780EC6D6" w:rsidR="001432DD" w:rsidRPr="008E7251" w:rsidRDefault="001432DD" w:rsidP="001F1F84">
      <w:pPr>
        <w:spacing w:line="360" w:lineRule="auto"/>
        <w:jc w:val="both"/>
        <w:rPr>
          <w:rFonts w:ascii="Arial" w:hAnsi="Arial" w:cs="Arial"/>
          <w:sz w:val="22"/>
          <w:szCs w:val="22"/>
        </w:rPr>
      </w:pPr>
      <w:r w:rsidRPr="008E7251">
        <w:rPr>
          <w:rFonts w:ascii="Arial" w:hAnsi="Arial" w:cs="Arial"/>
          <w:sz w:val="22"/>
          <w:szCs w:val="22"/>
        </w:rPr>
        <w:t>In conclusion</w:t>
      </w:r>
      <w:r w:rsidR="001F1F84" w:rsidRPr="008E7251">
        <w:rPr>
          <w:rFonts w:ascii="Arial" w:hAnsi="Arial" w:cs="Arial"/>
          <w:sz w:val="22"/>
          <w:szCs w:val="22"/>
        </w:rPr>
        <w:t>,</w:t>
      </w:r>
      <w:r w:rsidRPr="008E7251">
        <w:rPr>
          <w:rFonts w:ascii="Arial" w:hAnsi="Arial" w:cs="Arial"/>
          <w:sz w:val="22"/>
          <w:szCs w:val="22"/>
        </w:rPr>
        <w:t xml:space="preserve"> the overall perception of the sharing the success criteria is positive applying to both the staff and pupils. This answer originated from</w:t>
      </w:r>
      <w:r w:rsidR="006273E7" w:rsidRPr="008E7251">
        <w:rPr>
          <w:rFonts w:ascii="Arial" w:hAnsi="Arial" w:cs="Arial"/>
          <w:sz w:val="22"/>
          <w:szCs w:val="22"/>
        </w:rPr>
        <w:t xml:space="preserve"> sceptically analysing</w:t>
      </w:r>
      <w:r w:rsidRPr="008E7251">
        <w:rPr>
          <w:rFonts w:ascii="Arial" w:hAnsi="Arial" w:cs="Arial"/>
          <w:sz w:val="22"/>
          <w:szCs w:val="22"/>
        </w:rPr>
        <w:t xml:space="preserve"> the data collected from the three research tools. Through the interviews it was discovered the pupils experience positive feelings when using the success criteria. These feelings were then mirrored within the questionnaire where all </w:t>
      </w:r>
      <w:r w:rsidR="001F1F84" w:rsidRPr="008E7251">
        <w:rPr>
          <w:rFonts w:ascii="Arial" w:hAnsi="Arial" w:cs="Arial"/>
          <w:sz w:val="22"/>
          <w:szCs w:val="22"/>
        </w:rPr>
        <w:t>seventeen</w:t>
      </w:r>
      <w:r w:rsidRPr="008E7251">
        <w:rPr>
          <w:rFonts w:ascii="Arial" w:hAnsi="Arial" w:cs="Arial"/>
          <w:sz w:val="22"/>
          <w:szCs w:val="22"/>
        </w:rPr>
        <w:t xml:space="preserve"> participants said that they like to have the success criteria to follow. However, this is not applicable all the lessons with some preferring to use the criteria on specific occasions (see appendix nine).  There is also a </w:t>
      </w:r>
      <w:r w:rsidR="003E2916" w:rsidRPr="008E7251">
        <w:rPr>
          <w:rFonts w:ascii="Arial" w:hAnsi="Arial" w:cs="Arial"/>
          <w:sz w:val="22"/>
          <w:szCs w:val="22"/>
        </w:rPr>
        <w:t xml:space="preserve">varied perception when the </w:t>
      </w:r>
      <w:r w:rsidR="003E2916" w:rsidRPr="008E7251">
        <w:rPr>
          <w:rFonts w:ascii="Arial" w:hAnsi="Arial" w:cs="Arial"/>
          <w:sz w:val="22"/>
          <w:szCs w:val="22"/>
        </w:rPr>
        <w:lastRenderedPageBreak/>
        <w:t>learners were asked to score their feelings out of ten when using the success criteria (see appendix ten).</w:t>
      </w:r>
      <w:r w:rsidRPr="008E7251">
        <w:rPr>
          <w:rFonts w:ascii="Arial" w:hAnsi="Arial" w:cs="Arial"/>
          <w:sz w:val="22"/>
          <w:szCs w:val="22"/>
        </w:rPr>
        <w:t xml:space="preserve"> </w:t>
      </w:r>
      <w:r w:rsidR="003E2916" w:rsidRPr="008E7251">
        <w:rPr>
          <w:rFonts w:ascii="Arial" w:hAnsi="Arial" w:cs="Arial"/>
          <w:sz w:val="22"/>
          <w:szCs w:val="22"/>
        </w:rPr>
        <w:t>Therefore, restricting the overall findings</w:t>
      </w:r>
      <w:r w:rsidR="006273E7" w:rsidRPr="008E7251">
        <w:rPr>
          <w:rFonts w:ascii="Arial" w:hAnsi="Arial" w:cs="Arial"/>
          <w:sz w:val="22"/>
          <w:szCs w:val="22"/>
        </w:rPr>
        <w:t xml:space="preserve"> to</w:t>
      </w:r>
      <w:r w:rsidR="003E2916" w:rsidRPr="008E7251">
        <w:rPr>
          <w:rFonts w:ascii="Arial" w:hAnsi="Arial" w:cs="Arial"/>
          <w:sz w:val="22"/>
          <w:szCs w:val="22"/>
        </w:rPr>
        <w:t xml:space="preserve"> </w:t>
      </w:r>
      <w:r w:rsidR="006273E7" w:rsidRPr="008E7251">
        <w:rPr>
          <w:rFonts w:ascii="Arial" w:hAnsi="Arial" w:cs="Arial"/>
          <w:sz w:val="22"/>
          <w:szCs w:val="22"/>
        </w:rPr>
        <w:t>only</w:t>
      </w:r>
      <w:r w:rsidR="003E2916" w:rsidRPr="008E7251">
        <w:rPr>
          <w:rFonts w:ascii="Arial" w:hAnsi="Arial" w:cs="Arial"/>
          <w:sz w:val="22"/>
          <w:szCs w:val="22"/>
        </w:rPr>
        <w:t xml:space="preserve"> positive compared to very positive. The variation in perception is not reflected by the staff who as a collective hold a high regard for sharing the success criteria</w:t>
      </w:r>
      <w:r w:rsidR="006273E7" w:rsidRPr="008E7251">
        <w:rPr>
          <w:rFonts w:ascii="Arial" w:hAnsi="Arial" w:cs="Arial"/>
          <w:sz w:val="22"/>
          <w:szCs w:val="22"/>
        </w:rPr>
        <w:t>.</w:t>
      </w:r>
      <w:r w:rsidR="003E2916" w:rsidRPr="008E7251">
        <w:rPr>
          <w:rFonts w:ascii="Arial" w:hAnsi="Arial" w:cs="Arial"/>
          <w:sz w:val="22"/>
          <w:szCs w:val="22"/>
        </w:rPr>
        <w:t xml:space="preserve"> </w:t>
      </w:r>
      <w:r w:rsidR="006273E7" w:rsidRPr="008E7251">
        <w:rPr>
          <w:rFonts w:ascii="Arial" w:hAnsi="Arial" w:cs="Arial"/>
          <w:sz w:val="22"/>
          <w:szCs w:val="22"/>
        </w:rPr>
        <w:t>A</w:t>
      </w:r>
      <w:r w:rsidR="003E2916" w:rsidRPr="008E7251">
        <w:rPr>
          <w:rFonts w:ascii="Arial" w:hAnsi="Arial" w:cs="Arial"/>
          <w:sz w:val="22"/>
          <w:szCs w:val="22"/>
        </w:rPr>
        <w:t>s it is</w:t>
      </w:r>
      <w:r w:rsidR="006273E7" w:rsidRPr="008E7251">
        <w:rPr>
          <w:rFonts w:ascii="Arial" w:hAnsi="Arial" w:cs="Arial"/>
          <w:sz w:val="22"/>
          <w:szCs w:val="22"/>
        </w:rPr>
        <w:t xml:space="preserve"> viewed as</w:t>
      </w:r>
      <w:r w:rsidR="003E2916" w:rsidRPr="008E7251">
        <w:rPr>
          <w:rFonts w:ascii="Arial" w:hAnsi="Arial" w:cs="Arial"/>
          <w:sz w:val="22"/>
          <w:szCs w:val="22"/>
        </w:rPr>
        <w:t xml:space="preserve"> beneficial for the development of the learning. This is supported by the observation</w:t>
      </w:r>
      <w:r w:rsidR="006273E7" w:rsidRPr="008E7251">
        <w:rPr>
          <w:rFonts w:ascii="Arial" w:hAnsi="Arial" w:cs="Arial"/>
          <w:sz w:val="22"/>
          <w:szCs w:val="22"/>
        </w:rPr>
        <w:t xml:space="preserve"> data</w:t>
      </w:r>
      <w:r w:rsidR="003E2916" w:rsidRPr="008E7251">
        <w:rPr>
          <w:rFonts w:ascii="Arial" w:hAnsi="Arial" w:cs="Arial"/>
          <w:sz w:val="22"/>
          <w:szCs w:val="22"/>
        </w:rPr>
        <w:t xml:space="preserve"> with the continuous referral to the success criteria and effort to display the success criteria at all times as well as moving it to eyelevel for the pupils. Combining all this information it can have influential impact as the use of AfL strategies such as this within the classroom can raise standards within a school (Department of Education and Skills, 2007). </w:t>
      </w:r>
      <w:r w:rsidR="006273E7" w:rsidRPr="008E7251">
        <w:rPr>
          <w:rFonts w:ascii="Arial" w:hAnsi="Arial" w:cs="Arial"/>
          <w:sz w:val="22"/>
          <w:szCs w:val="22"/>
        </w:rPr>
        <w:t xml:space="preserve">Through creating and designing research schedules it has begun in the building of a repertoire of skills </w:t>
      </w:r>
      <w:r w:rsidR="006273E7" w:rsidRPr="008E7251">
        <w:rPr>
          <w:rFonts w:ascii="Arial" w:hAnsi="Arial" w:cs="Arial"/>
          <w:sz w:val="22"/>
          <w:szCs w:val="22"/>
        </w:rPr>
        <w:t>(Greig, Taylor and MacKay, 2007).</w:t>
      </w:r>
      <w:r w:rsidR="006273E7" w:rsidRPr="008E7251">
        <w:rPr>
          <w:rFonts w:ascii="Arial" w:hAnsi="Arial" w:cs="Arial"/>
          <w:sz w:val="22"/>
          <w:szCs w:val="22"/>
        </w:rPr>
        <w:t xml:space="preserve"> </w:t>
      </w:r>
      <w:r w:rsidR="006273E7" w:rsidRPr="008E7251">
        <w:rPr>
          <w:rFonts w:ascii="Arial" w:hAnsi="Arial" w:cs="Arial"/>
          <w:sz w:val="22"/>
          <w:szCs w:val="22"/>
        </w:rPr>
        <w:t xml:space="preserve">Building a repertoire of skills can aid in the preparation of being a part of an inquiring profession. Knowledge regarding ethical practice and experience coinciding ethical guidelines is </w:t>
      </w:r>
      <w:r w:rsidR="006273E7" w:rsidRPr="008E7251">
        <w:rPr>
          <w:rFonts w:ascii="Arial" w:hAnsi="Arial" w:cs="Arial"/>
          <w:sz w:val="22"/>
          <w:szCs w:val="22"/>
        </w:rPr>
        <w:t xml:space="preserve">also </w:t>
      </w:r>
      <w:r w:rsidR="006273E7" w:rsidRPr="008E7251">
        <w:rPr>
          <w:rFonts w:ascii="Arial" w:hAnsi="Arial" w:cs="Arial"/>
          <w:sz w:val="22"/>
          <w:szCs w:val="22"/>
        </w:rPr>
        <w:t>essential for future research projects epically when research is being conducted with children</w:t>
      </w:r>
      <w:r w:rsidR="006273E7" w:rsidRPr="008E7251">
        <w:rPr>
          <w:rFonts w:ascii="Arial" w:hAnsi="Arial" w:cs="Arial"/>
          <w:sz w:val="22"/>
          <w:szCs w:val="22"/>
        </w:rPr>
        <w:t>.</w:t>
      </w:r>
    </w:p>
    <w:p w14:paraId="69EF0423" w14:textId="117EB16C" w:rsidR="001F1F84" w:rsidRPr="008E7251" w:rsidRDefault="001F1F84" w:rsidP="00190E8A">
      <w:pPr>
        <w:spacing w:line="360" w:lineRule="auto"/>
        <w:jc w:val="both"/>
        <w:rPr>
          <w:rFonts w:ascii="Arial" w:hAnsi="Arial" w:cs="Arial"/>
          <w:sz w:val="22"/>
          <w:szCs w:val="22"/>
        </w:rPr>
      </w:pPr>
    </w:p>
    <w:p w14:paraId="446935A1" w14:textId="02597271" w:rsidR="001F1F84" w:rsidRPr="008E7251" w:rsidRDefault="001F1F84" w:rsidP="00190E8A">
      <w:pPr>
        <w:spacing w:line="360" w:lineRule="auto"/>
        <w:jc w:val="both"/>
        <w:rPr>
          <w:rFonts w:ascii="Arial" w:hAnsi="Arial" w:cs="Arial"/>
          <w:sz w:val="22"/>
          <w:szCs w:val="22"/>
        </w:rPr>
      </w:pPr>
      <w:r w:rsidRPr="008E7251">
        <w:rPr>
          <w:rFonts w:ascii="Arial" w:hAnsi="Arial" w:cs="Arial"/>
          <w:sz w:val="22"/>
          <w:szCs w:val="22"/>
        </w:rPr>
        <w:t>Word count: 3,82</w:t>
      </w:r>
      <w:r w:rsidR="005D1C8A">
        <w:rPr>
          <w:rFonts w:ascii="Arial" w:hAnsi="Arial" w:cs="Arial"/>
          <w:sz w:val="22"/>
          <w:szCs w:val="22"/>
        </w:rPr>
        <w:t>1</w:t>
      </w:r>
    </w:p>
    <w:p w14:paraId="00452E38" w14:textId="77777777" w:rsidR="001432DD" w:rsidRPr="008E7251" w:rsidRDefault="001432DD" w:rsidP="00190E8A">
      <w:pPr>
        <w:spacing w:line="360" w:lineRule="auto"/>
        <w:jc w:val="both"/>
        <w:rPr>
          <w:rFonts w:ascii="Arial" w:hAnsi="Arial" w:cs="Arial"/>
          <w:sz w:val="22"/>
          <w:szCs w:val="22"/>
        </w:rPr>
      </w:pPr>
    </w:p>
    <w:p w14:paraId="38B04D99" w14:textId="5E9DAFC9" w:rsidR="004949EF" w:rsidRPr="008E7251" w:rsidRDefault="004949EF" w:rsidP="00A83E34">
      <w:pPr>
        <w:spacing w:line="360" w:lineRule="auto"/>
        <w:jc w:val="both"/>
        <w:rPr>
          <w:rFonts w:ascii="Arial" w:hAnsi="Arial" w:cs="Arial"/>
          <w:sz w:val="22"/>
          <w:szCs w:val="22"/>
        </w:rPr>
      </w:pPr>
    </w:p>
    <w:p w14:paraId="626D9D9D" w14:textId="224489F2" w:rsidR="004949EF" w:rsidRPr="008E7251" w:rsidRDefault="004949EF" w:rsidP="00A83E34">
      <w:pPr>
        <w:spacing w:line="360" w:lineRule="auto"/>
        <w:jc w:val="both"/>
        <w:rPr>
          <w:rFonts w:ascii="Arial" w:hAnsi="Arial" w:cs="Arial"/>
          <w:sz w:val="22"/>
          <w:szCs w:val="22"/>
        </w:rPr>
      </w:pPr>
    </w:p>
    <w:p w14:paraId="3A6CD0B2" w14:textId="7B8F16F3" w:rsidR="004949EF" w:rsidRPr="008E7251" w:rsidRDefault="004949EF" w:rsidP="00A83E34">
      <w:pPr>
        <w:spacing w:line="360" w:lineRule="auto"/>
        <w:jc w:val="both"/>
        <w:rPr>
          <w:rFonts w:ascii="Arial" w:hAnsi="Arial" w:cs="Arial"/>
          <w:sz w:val="22"/>
          <w:szCs w:val="22"/>
        </w:rPr>
      </w:pPr>
    </w:p>
    <w:p w14:paraId="3B7063C3" w14:textId="61AFF080" w:rsidR="004949EF" w:rsidRPr="008E7251" w:rsidRDefault="004949EF" w:rsidP="00A83E34">
      <w:pPr>
        <w:spacing w:line="360" w:lineRule="auto"/>
        <w:jc w:val="both"/>
        <w:rPr>
          <w:rFonts w:ascii="Arial" w:hAnsi="Arial" w:cs="Arial"/>
          <w:sz w:val="22"/>
          <w:szCs w:val="22"/>
        </w:rPr>
      </w:pPr>
    </w:p>
    <w:p w14:paraId="35AA5556" w14:textId="6298A13A" w:rsidR="004949EF" w:rsidRPr="008E7251" w:rsidRDefault="004949EF" w:rsidP="00A83E34">
      <w:pPr>
        <w:spacing w:line="360" w:lineRule="auto"/>
        <w:jc w:val="both"/>
        <w:rPr>
          <w:rFonts w:ascii="Arial" w:hAnsi="Arial" w:cs="Arial"/>
          <w:sz w:val="22"/>
          <w:szCs w:val="22"/>
        </w:rPr>
      </w:pPr>
    </w:p>
    <w:p w14:paraId="146E17DF" w14:textId="77777777" w:rsidR="004949EF" w:rsidRPr="008E7251" w:rsidRDefault="004949EF" w:rsidP="00A83E34">
      <w:pPr>
        <w:spacing w:line="360" w:lineRule="auto"/>
        <w:jc w:val="both"/>
        <w:rPr>
          <w:rFonts w:ascii="Arial" w:hAnsi="Arial" w:cs="Arial"/>
          <w:sz w:val="22"/>
          <w:szCs w:val="22"/>
        </w:rPr>
      </w:pPr>
    </w:p>
    <w:p w14:paraId="19A6FBED" w14:textId="77777777" w:rsidR="00C945A8" w:rsidRPr="008E7251" w:rsidRDefault="00C945A8" w:rsidP="00A83E34">
      <w:pPr>
        <w:spacing w:line="360" w:lineRule="auto"/>
        <w:jc w:val="both"/>
        <w:rPr>
          <w:rFonts w:ascii="Arial" w:hAnsi="Arial" w:cs="Arial"/>
          <w:sz w:val="22"/>
          <w:szCs w:val="22"/>
        </w:rPr>
      </w:pPr>
    </w:p>
    <w:p w14:paraId="55E144EA" w14:textId="3E1DAD3C" w:rsidR="00734205" w:rsidRPr="008E7251" w:rsidRDefault="00734205" w:rsidP="00A83E34">
      <w:pPr>
        <w:spacing w:line="360" w:lineRule="auto"/>
        <w:jc w:val="both"/>
        <w:rPr>
          <w:rFonts w:ascii="Arial" w:hAnsi="Arial" w:cs="Arial"/>
          <w:sz w:val="22"/>
          <w:szCs w:val="22"/>
        </w:rPr>
      </w:pPr>
    </w:p>
    <w:p w14:paraId="42F204C5" w14:textId="59ADD3B4" w:rsidR="00734205" w:rsidRPr="008E7251" w:rsidRDefault="00734205" w:rsidP="00A83E34">
      <w:pPr>
        <w:spacing w:line="360" w:lineRule="auto"/>
        <w:jc w:val="both"/>
        <w:rPr>
          <w:rFonts w:ascii="Arial" w:hAnsi="Arial" w:cs="Arial"/>
          <w:sz w:val="22"/>
          <w:szCs w:val="22"/>
        </w:rPr>
      </w:pPr>
    </w:p>
    <w:p w14:paraId="7C9F8DEF" w14:textId="1014F919" w:rsidR="00734205" w:rsidRPr="008E7251" w:rsidRDefault="00734205" w:rsidP="00A83E34">
      <w:pPr>
        <w:spacing w:line="360" w:lineRule="auto"/>
        <w:jc w:val="both"/>
        <w:rPr>
          <w:rFonts w:ascii="Arial" w:hAnsi="Arial" w:cs="Arial"/>
          <w:sz w:val="22"/>
          <w:szCs w:val="22"/>
        </w:rPr>
      </w:pPr>
    </w:p>
    <w:p w14:paraId="0FA4DD85" w14:textId="42D2FBF3" w:rsidR="00734205" w:rsidRPr="008E7251" w:rsidRDefault="00734205" w:rsidP="00A83E34">
      <w:pPr>
        <w:spacing w:line="360" w:lineRule="auto"/>
        <w:jc w:val="both"/>
        <w:rPr>
          <w:rFonts w:ascii="Arial" w:hAnsi="Arial" w:cs="Arial"/>
          <w:sz w:val="22"/>
          <w:szCs w:val="22"/>
        </w:rPr>
      </w:pPr>
    </w:p>
    <w:p w14:paraId="331881CE" w14:textId="4E387E39" w:rsidR="00734205" w:rsidRPr="008E7251" w:rsidRDefault="00734205" w:rsidP="00A83E34">
      <w:pPr>
        <w:spacing w:line="360" w:lineRule="auto"/>
        <w:jc w:val="both"/>
        <w:rPr>
          <w:rFonts w:ascii="Arial" w:hAnsi="Arial" w:cs="Arial"/>
          <w:sz w:val="22"/>
          <w:szCs w:val="22"/>
        </w:rPr>
      </w:pPr>
    </w:p>
    <w:p w14:paraId="2822BF57" w14:textId="77777777" w:rsidR="00CB6D7E" w:rsidRPr="008E7251" w:rsidRDefault="00CB6D7E">
      <w:pPr>
        <w:rPr>
          <w:rFonts w:ascii="Arial" w:hAnsi="Arial" w:cs="Arial"/>
          <w:sz w:val="22"/>
          <w:szCs w:val="22"/>
        </w:rPr>
      </w:pPr>
      <w:r w:rsidRPr="008E7251">
        <w:rPr>
          <w:rFonts w:ascii="Arial" w:hAnsi="Arial" w:cs="Arial"/>
          <w:sz w:val="22"/>
          <w:szCs w:val="22"/>
        </w:rPr>
        <w:br w:type="page"/>
      </w:r>
    </w:p>
    <w:p w14:paraId="4A9F4212" w14:textId="3AB2C708" w:rsidR="00B847B4" w:rsidRPr="008E7251" w:rsidRDefault="00CB6D7E" w:rsidP="00CB6D7E">
      <w:pPr>
        <w:jc w:val="center"/>
        <w:rPr>
          <w:rFonts w:ascii="Arial" w:hAnsi="Arial" w:cs="Arial"/>
          <w:b/>
          <w:sz w:val="22"/>
          <w:szCs w:val="22"/>
          <w:u w:val="single"/>
        </w:rPr>
      </w:pPr>
      <w:r w:rsidRPr="008E7251">
        <w:rPr>
          <w:rFonts w:ascii="Arial" w:hAnsi="Arial" w:cs="Arial"/>
          <w:b/>
          <w:sz w:val="22"/>
          <w:szCs w:val="22"/>
          <w:u w:val="single"/>
        </w:rPr>
        <w:lastRenderedPageBreak/>
        <w:t>Reference List</w:t>
      </w:r>
    </w:p>
    <w:p w14:paraId="778A5E56" w14:textId="125200AE" w:rsidR="00CB6D7E" w:rsidRPr="008E7251" w:rsidRDefault="00CB6D7E" w:rsidP="00CB6D7E">
      <w:pPr>
        <w:jc w:val="center"/>
        <w:rPr>
          <w:rFonts w:ascii="Arial" w:hAnsi="Arial" w:cs="Arial"/>
          <w:b/>
          <w:sz w:val="22"/>
          <w:szCs w:val="22"/>
          <w:u w:val="single"/>
        </w:rPr>
      </w:pPr>
    </w:p>
    <w:p w14:paraId="48F58655" w14:textId="0F0AA7B4" w:rsidR="00990BD0" w:rsidRPr="008E7251" w:rsidRDefault="00990BD0" w:rsidP="00CB6D7E">
      <w:pPr>
        <w:rPr>
          <w:rFonts w:ascii="Arial" w:hAnsi="Arial" w:cs="Arial"/>
          <w:sz w:val="22"/>
          <w:szCs w:val="22"/>
        </w:rPr>
      </w:pPr>
      <w:r w:rsidRPr="008E7251">
        <w:rPr>
          <w:rFonts w:ascii="Arial" w:hAnsi="Arial" w:cs="Arial"/>
          <w:sz w:val="22"/>
          <w:szCs w:val="22"/>
        </w:rPr>
        <w:t>Allal, L and Laveault, D (2016) Assessment for Learning: Meeting the Challenges of Implementation. New York: Springer.</w:t>
      </w:r>
    </w:p>
    <w:p w14:paraId="26D06940" w14:textId="77777777" w:rsidR="00990BD0" w:rsidRPr="008E7251" w:rsidRDefault="00990BD0" w:rsidP="00CB6D7E">
      <w:pPr>
        <w:rPr>
          <w:rFonts w:ascii="Arial" w:hAnsi="Arial" w:cs="Arial"/>
          <w:sz w:val="22"/>
          <w:szCs w:val="22"/>
        </w:rPr>
      </w:pPr>
    </w:p>
    <w:p w14:paraId="0E2F50EF" w14:textId="24629352" w:rsidR="00990BD0" w:rsidRPr="008E7251" w:rsidRDefault="00990BD0" w:rsidP="00DA276D">
      <w:pPr>
        <w:rPr>
          <w:rFonts w:ascii="Arial" w:hAnsi="Arial" w:cs="Arial"/>
          <w:sz w:val="22"/>
          <w:szCs w:val="22"/>
        </w:rPr>
      </w:pPr>
      <w:r w:rsidRPr="008E7251">
        <w:rPr>
          <w:rFonts w:ascii="Arial" w:hAnsi="Arial" w:cs="Arial"/>
          <w:sz w:val="22"/>
          <w:szCs w:val="22"/>
        </w:rPr>
        <w:t xml:space="preserve">Baxter, L. Hughes, C and Tight, M (2010) </w:t>
      </w:r>
      <w:r w:rsidRPr="008E7251">
        <w:rPr>
          <w:rFonts w:ascii="Arial" w:hAnsi="Arial" w:cs="Arial"/>
          <w:i/>
          <w:sz w:val="22"/>
          <w:szCs w:val="22"/>
        </w:rPr>
        <w:t>How to research 4</w:t>
      </w:r>
      <w:r w:rsidRPr="008E7251">
        <w:rPr>
          <w:rFonts w:ascii="Arial" w:hAnsi="Arial" w:cs="Arial"/>
          <w:i/>
          <w:sz w:val="22"/>
          <w:szCs w:val="22"/>
          <w:vertAlign w:val="superscript"/>
        </w:rPr>
        <w:t>th</w:t>
      </w:r>
      <w:r w:rsidRPr="008E7251">
        <w:rPr>
          <w:rFonts w:ascii="Arial" w:hAnsi="Arial" w:cs="Arial"/>
          <w:i/>
          <w:sz w:val="22"/>
          <w:szCs w:val="22"/>
        </w:rPr>
        <w:t xml:space="preserve"> ed</w:t>
      </w:r>
      <w:r w:rsidRPr="008E7251">
        <w:rPr>
          <w:rFonts w:ascii="Arial" w:hAnsi="Arial" w:cs="Arial"/>
          <w:sz w:val="22"/>
          <w:szCs w:val="22"/>
        </w:rPr>
        <w:t>. New York: McGraw- Hill Education.</w:t>
      </w:r>
    </w:p>
    <w:p w14:paraId="74BA66CF" w14:textId="77777777" w:rsidR="00990BD0" w:rsidRPr="008E7251" w:rsidRDefault="00990BD0" w:rsidP="00DA276D">
      <w:pPr>
        <w:rPr>
          <w:rFonts w:ascii="Arial" w:hAnsi="Arial" w:cs="Arial"/>
          <w:sz w:val="22"/>
          <w:szCs w:val="22"/>
        </w:rPr>
      </w:pPr>
    </w:p>
    <w:p w14:paraId="4840A36F" w14:textId="2E0711FB" w:rsidR="00990BD0" w:rsidRPr="008E7251" w:rsidRDefault="00990BD0" w:rsidP="00195828">
      <w:pPr>
        <w:rPr>
          <w:rFonts w:ascii="Arial" w:hAnsi="Arial" w:cs="Arial"/>
          <w:sz w:val="22"/>
          <w:szCs w:val="22"/>
        </w:rPr>
      </w:pPr>
      <w:r w:rsidRPr="008E7251">
        <w:rPr>
          <w:rFonts w:ascii="Arial" w:hAnsi="Arial" w:cs="Arial"/>
          <w:sz w:val="22"/>
          <w:szCs w:val="22"/>
        </w:rPr>
        <w:t>Behrman, R and Field, M (2004)</w:t>
      </w:r>
      <w:r w:rsidRPr="008E7251">
        <w:rPr>
          <w:rFonts w:ascii="Arial" w:hAnsi="Arial" w:cs="Arial"/>
          <w:i/>
          <w:sz w:val="22"/>
          <w:szCs w:val="22"/>
        </w:rPr>
        <w:t xml:space="preserve"> Ethical Conduct of Clinical Research Involving Children</w:t>
      </w:r>
      <w:r w:rsidRPr="008E7251">
        <w:rPr>
          <w:rFonts w:ascii="Arial" w:hAnsi="Arial" w:cs="Arial"/>
          <w:sz w:val="22"/>
          <w:szCs w:val="22"/>
        </w:rPr>
        <w:t>. Washington: National Academics Press.</w:t>
      </w:r>
    </w:p>
    <w:p w14:paraId="60498A8C" w14:textId="77777777" w:rsidR="00990BD0" w:rsidRPr="008E7251" w:rsidRDefault="00990BD0" w:rsidP="00195828">
      <w:pPr>
        <w:rPr>
          <w:rFonts w:ascii="Arial" w:hAnsi="Arial" w:cs="Arial"/>
          <w:sz w:val="22"/>
          <w:szCs w:val="22"/>
        </w:rPr>
      </w:pPr>
    </w:p>
    <w:p w14:paraId="72CAC585" w14:textId="0054F7D4" w:rsidR="00990BD0" w:rsidRPr="008E7251" w:rsidRDefault="00990BD0" w:rsidP="00DA276D">
      <w:pPr>
        <w:rPr>
          <w:rFonts w:ascii="Arial" w:hAnsi="Arial" w:cs="Arial"/>
          <w:sz w:val="22"/>
          <w:szCs w:val="22"/>
        </w:rPr>
      </w:pPr>
      <w:r w:rsidRPr="008E7251">
        <w:rPr>
          <w:rFonts w:ascii="Arial" w:hAnsi="Arial" w:cs="Arial"/>
          <w:sz w:val="22"/>
          <w:szCs w:val="22"/>
        </w:rPr>
        <w:t>Bell, J and Waters, S (2014)</w:t>
      </w:r>
      <w:r w:rsidRPr="008E7251">
        <w:rPr>
          <w:rFonts w:ascii="Arial" w:hAnsi="Arial" w:cs="Arial"/>
          <w:i/>
          <w:sz w:val="22"/>
          <w:szCs w:val="22"/>
        </w:rPr>
        <w:t xml:space="preserve"> Doing Your Research Project: A guide for first time researchers 6</w:t>
      </w:r>
      <w:r w:rsidRPr="008E7251">
        <w:rPr>
          <w:rFonts w:ascii="Arial" w:hAnsi="Arial" w:cs="Arial"/>
          <w:i/>
          <w:sz w:val="22"/>
          <w:szCs w:val="22"/>
          <w:vertAlign w:val="superscript"/>
        </w:rPr>
        <w:t>th</w:t>
      </w:r>
      <w:r w:rsidRPr="008E7251">
        <w:rPr>
          <w:rFonts w:ascii="Arial" w:hAnsi="Arial" w:cs="Arial"/>
          <w:i/>
          <w:sz w:val="22"/>
          <w:szCs w:val="22"/>
        </w:rPr>
        <w:t xml:space="preserve"> ed</w:t>
      </w:r>
      <w:r w:rsidRPr="008E7251">
        <w:rPr>
          <w:rFonts w:ascii="Arial" w:hAnsi="Arial" w:cs="Arial"/>
          <w:sz w:val="22"/>
          <w:szCs w:val="22"/>
        </w:rPr>
        <w:t>. Berkshire: Open University Press.</w:t>
      </w:r>
    </w:p>
    <w:p w14:paraId="56B420C2" w14:textId="77777777" w:rsidR="00990BD0" w:rsidRPr="008E7251" w:rsidRDefault="00990BD0" w:rsidP="00DA276D">
      <w:pPr>
        <w:rPr>
          <w:rFonts w:ascii="Arial" w:hAnsi="Arial" w:cs="Arial"/>
          <w:sz w:val="22"/>
          <w:szCs w:val="22"/>
        </w:rPr>
      </w:pPr>
    </w:p>
    <w:p w14:paraId="6808643E" w14:textId="57599AC7" w:rsidR="00990BD0" w:rsidRPr="008E7251" w:rsidRDefault="00990BD0" w:rsidP="00CB6D7E">
      <w:pPr>
        <w:rPr>
          <w:rFonts w:ascii="Arial" w:hAnsi="Arial" w:cs="Arial"/>
          <w:sz w:val="22"/>
          <w:szCs w:val="22"/>
        </w:rPr>
      </w:pPr>
      <w:r w:rsidRPr="008E7251">
        <w:rPr>
          <w:rFonts w:ascii="Arial" w:hAnsi="Arial" w:cs="Arial"/>
          <w:sz w:val="22"/>
          <w:szCs w:val="22"/>
        </w:rPr>
        <w:t xml:space="preserve">Black, P (2004) </w:t>
      </w:r>
      <w:r w:rsidRPr="008E7251">
        <w:rPr>
          <w:rFonts w:ascii="Arial" w:hAnsi="Arial" w:cs="Arial"/>
          <w:i/>
          <w:sz w:val="22"/>
          <w:szCs w:val="22"/>
        </w:rPr>
        <w:t>The nature and value of Formative Assessment for learning</w:t>
      </w:r>
      <w:r w:rsidRPr="008E7251">
        <w:rPr>
          <w:rFonts w:ascii="Arial" w:hAnsi="Arial" w:cs="Arial"/>
          <w:sz w:val="22"/>
          <w:szCs w:val="22"/>
        </w:rPr>
        <w:t>. London: Kings College London.</w:t>
      </w:r>
    </w:p>
    <w:p w14:paraId="2393A687" w14:textId="77777777" w:rsidR="00990BD0" w:rsidRPr="008E7251" w:rsidRDefault="00990BD0" w:rsidP="00CB6D7E">
      <w:pPr>
        <w:rPr>
          <w:rFonts w:ascii="Arial" w:hAnsi="Arial" w:cs="Arial"/>
          <w:sz w:val="22"/>
          <w:szCs w:val="22"/>
        </w:rPr>
      </w:pPr>
    </w:p>
    <w:p w14:paraId="24FA9224" w14:textId="72684189" w:rsidR="00990BD0" w:rsidRPr="008E7251" w:rsidRDefault="00990BD0" w:rsidP="00CB6D7E">
      <w:pPr>
        <w:rPr>
          <w:rFonts w:ascii="Arial" w:hAnsi="Arial" w:cs="Arial"/>
          <w:sz w:val="22"/>
          <w:szCs w:val="22"/>
        </w:rPr>
      </w:pPr>
      <w:r w:rsidRPr="008E7251">
        <w:rPr>
          <w:rFonts w:ascii="Arial" w:hAnsi="Arial" w:cs="Arial"/>
          <w:sz w:val="22"/>
          <w:szCs w:val="22"/>
        </w:rPr>
        <w:t xml:space="preserve">Black, P and Wiliam, D (1998) </w:t>
      </w:r>
      <w:r w:rsidRPr="008E7251">
        <w:rPr>
          <w:rFonts w:ascii="Arial" w:hAnsi="Arial" w:cs="Arial"/>
          <w:i/>
          <w:sz w:val="22"/>
          <w:szCs w:val="22"/>
        </w:rPr>
        <w:t>Inside the Black Box: Raising standards through classroom assessment</w:t>
      </w:r>
      <w:r w:rsidRPr="008E7251">
        <w:rPr>
          <w:rFonts w:ascii="Arial" w:hAnsi="Arial" w:cs="Arial"/>
          <w:sz w:val="22"/>
          <w:szCs w:val="22"/>
        </w:rPr>
        <w:t>. London: Department of Education and Professional Studies.</w:t>
      </w:r>
    </w:p>
    <w:p w14:paraId="24A72353" w14:textId="77777777" w:rsidR="00990BD0" w:rsidRPr="008E7251" w:rsidRDefault="00990BD0" w:rsidP="00CB6D7E">
      <w:pPr>
        <w:rPr>
          <w:rFonts w:ascii="Arial" w:hAnsi="Arial" w:cs="Arial"/>
          <w:sz w:val="22"/>
          <w:szCs w:val="22"/>
        </w:rPr>
      </w:pPr>
    </w:p>
    <w:p w14:paraId="3BC52CF8" w14:textId="77777777" w:rsidR="00990BD0" w:rsidRPr="008E7251" w:rsidRDefault="00990BD0" w:rsidP="00EE674E">
      <w:pPr>
        <w:rPr>
          <w:rFonts w:ascii="Arial" w:hAnsi="Arial" w:cs="Arial"/>
          <w:sz w:val="22"/>
          <w:szCs w:val="22"/>
        </w:rPr>
      </w:pPr>
      <w:r w:rsidRPr="008E7251">
        <w:rPr>
          <w:rFonts w:ascii="Arial" w:hAnsi="Arial" w:cs="Arial"/>
          <w:sz w:val="22"/>
          <w:szCs w:val="22"/>
        </w:rPr>
        <w:t xml:space="preserve">Boud, D (2013) </w:t>
      </w:r>
      <w:r w:rsidRPr="008E7251">
        <w:rPr>
          <w:rFonts w:ascii="Arial" w:hAnsi="Arial" w:cs="Arial"/>
          <w:i/>
          <w:sz w:val="22"/>
          <w:szCs w:val="22"/>
        </w:rPr>
        <w:t>Enhancing Learning Through Self- assessment</w:t>
      </w:r>
      <w:r w:rsidRPr="008E7251">
        <w:rPr>
          <w:rFonts w:ascii="Arial" w:hAnsi="Arial" w:cs="Arial"/>
          <w:sz w:val="22"/>
          <w:szCs w:val="22"/>
        </w:rPr>
        <w:t>. London: Routledge.</w:t>
      </w:r>
    </w:p>
    <w:p w14:paraId="165B0149" w14:textId="3DB60D87" w:rsidR="00990BD0" w:rsidRPr="008E7251" w:rsidRDefault="00990BD0" w:rsidP="006D1A6E">
      <w:pPr>
        <w:pStyle w:val="NormalWeb"/>
        <w:rPr>
          <w:rFonts w:ascii="Arial" w:hAnsi="Arial" w:cs="Arial"/>
          <w:sz w:val="22"/>
          <w:szCs w:val="22"/>
        </w:rPr>
      </w:pPr>
      <w:r w:rsidRPr="008E7251">
        <w:rPr>
          <w:rFonts w:ascii="Arial" w:hAnsi="Arial" w:cs="Arial"/>
          <w:sz w:val="22"/>
          <w:szCs w:val="22"/>
        </w:rPr>
        <w:t>British Educational Research Association [</w:t>
      </w:r>
      <w:proofErr w:type="gramStart"/>
      <w:r w:rsidRPr="008E7251">
        <w:rPr>
          <w:rFonts w:ascii="Arial" w:hAnsi="Arial" w:cs="Arial"/>
          <w:sz w:val="22"/>
          <w:szCs w:val="22"/>
        </w:rPr>
        <w:t>BERA]  (</w:t>
      </w:r>
      <w:proofErr w:type="gramEnd"/>
      <w:r w:rsidRPr="008E7251">
        <w:rPr>
          <w:rFonts w:ascii="Arial" w:hAnsi="Arial" w:cs="Arial"/>
          <w:sz w:val="22"/>
          <w:szCs w:val="22"/>
        </w:rPr>
        <w:t xml:space="preserve">2018) Ethical Guidelines For Educational Research fourth edition. Available at: </w:t>
      </w:r>
      <w:r w:rsidRPr="008E7251">
        <w:rPr>
          <w:rFonts w:ascii="Arial" w:hAnsi="Arial" w:cs="Arial"/>
          <w:color w:val="0000FF"/>
          <w:sz w:val="22"/>
          <w:szCs w:val="22"/>
        </w:rPr>
        <w:t xml:space="preserve">https://www.bera.ac.uk/researchers-resources/publications/ethical-guidelines-for- educational-research-2018 </w:t>
      </w:r>
      <w:r w:rsidRPr="008E7251">
        <w:rPr>
          <w:rFonts w:ascii="Arial" w:hAnsi="Arial" w:cs="Arial"/>
          <w:color w:val="000000" w:themeColor="text1"/>
          <w:sz w:val="22"/>
          <w:szCs w:val="22"/>
        </w:rPr>
        <w:t xml:space="preserve">[Accessed </w:t>
      </w:r>
      <w:r w:rsidR="007A22BF" w:rsidRPr="008E7251">
        <w:rPr>
          <w:rFonts w:ascii="Arial" w:hAnsi="Arial" w:cs="Arial"/>
          <w:color w:val="000000" w:themeColor="text1"/>
          <w:sz w:val="22"/>
          <w:szCs w:val="22"/>
        </w:rPr>
        <w:t>on 21</w:t>
      </w:r>
      <w:r w:rsidR="007A22BF" w:rsidRPr="008E7251">
        <w:rPr>
          <w:rFonts w:ascii="Arial" w:hAnsi="Arial" w:cs="Arial"/>
          <w:color w:val="000000" w:themeColor="text1"/>
          <w:sz w:val="22"/>
          <w:szCs w:val="22"/>
          <w:vertAlign w:val="superscript"/>
        </w:rPr>
        <w:t>st</w:t>
      </w:r>
      <w:r w:rsidR="007A22BF" w:rsidRPr="008E7251">
        <w:rPr>
          <w:rFonts w:ascii="Arial" w:hAnsi="Arial" w:cs="Arial"/>
          <w:color w:val="000000" w:themeColor="text1"/>
          <w:sz w:val="22"/>
          <w:szCs w:val="22"/>
        </w:rPr>
        <w:t xml:space="preserve"> March 2020].</w:t>
      </w:r>
    </w:p>
    <w:p w14:paraId="3C4D032B" w14:textId="3B02F90D" w:rsidR="00990BD0" w:rsidRPr="008E7251" w:rsidRDefault="00990BD0" w:rsidP="00DA276D">
      <w:pPr>
        <w:rPr>
          <w:rFonts w:ascii="Arial" w:hAnsi="Arial" w:cs="Arial"/>
          <w:sz w:val="22"/>
          <w:szCs w:val="22"/>
        </w:rPr>
      </w:pPr>
      <w:r w:rsidRPr="008E7251">
        <w:rPr>
          <w:rFonts w:ascii="Arial" w:hAnsi="Arial" w:cs="Arial"/>
          <w:sz w:val="22"/>
          <w:szCs w:val="22"/>
        </w:rPr>
        <w:t xml:space="preserve">Cambridge Assessment International Education (2020) Getting started with Assessment for Learning. Available at: </w:t>
      </w:r>
      <w:hyperlink r:id="rId6" w:history="1">
        <w:r w:rsidRPr="008E7251">
          <w:rPr>
            <w:rStyle w:val="Hyperlink"/>
            <w:rFonts w:ascii="Arial" w:hAnsi="Arial" w:cs="Arial"/>
            <w:sz w:val="22"/>
            <w:szCs w:val="22"/>
          </w:rPr>
          <w:t>https://cambridge-community.org.uk/professional-development/gswafl/index.html</w:t>
        </w:r>
      </w:hyperlink>
      <w:r w:rsidRPr="008E7251">
        <w:rPr>
          <w:rFonts w:ascii="Arial" w:hAnsi="Arial" w:cs="Arial"/>
          <w:sz w:val="22"/>
          <w:szCs w:val="22"/>
        </w:rPr>
        <w:t xml:space="preserve"> Accessed: 12</w:t>
      </w:r>
      <w:r w:rsidRPr="008E7251">
        <w:rPr>
          <w:rFonts w:ascii="Arial" w:hAnsi="Arial" w:cs="Arial"/>
          <w:sz w:val="22"/>
          <w:szCs w:val="22"/>
          <w:vertAlign w:val="superscript"/>
        </w:rPr>
        <w:t>th</w:t>
      </w:r>
      <w:r w:rsidRPr="008E7251">
        <w:rPr>
          <w:rFonts w:ascii="Arial" w:hAnsi="Arial" w:cs="Arial"/>
          <w:sz w:val="22"/>
          <w:szCs w:val="22"/>
        </w:rPr>
        <w:t xml:space="preserve"> March 2020.</w:t>
      </w:r>
    </w:p>
    <w:p w14:paraId="7C192FA7" w14:textId="77777777" w:rsidR="00990BD0" w:rsidRPr="008E7251" w:rsidRDefault="00990BD0" w:rsidP="00DA276D">
      <w:pPr>
        <w:rPr>
          <w:rFonts w:ascii="Arial" w:hAnsi="Arial" w:cs="Arial"/>
          <w:sz w:val="22"/>
          <w:szCs w:val="22"/>
        </w:rPr>
      </w:pPr>
    </w:p>
    <w:p w14:paraId="717F648E" w14:textId="0C31CE1C" w:rsidR="00990BD0" w:rsidRPr="008E7251" w:rsidRDefault="00990BD0" w:rsidP="00DA276D">
      <w:pPr>
        <w:rPr>
          <w:rFonts w:ascii="Arial" w:hAnsi="Arial" w:cs="Arial"/>
          <w:sz w:val="22"/>
          <w:szCs w:val="22"/>
        </w:rPr>
      </w:pPr>
      <w:r w:rsidRPr="008E7251">
        <w:rPr>
          <w:rFonts w:ascii="Arial" w:hAnsi="Arial" w:cs="Arial"/>
          <w:sz w:val="22"/>
          <w:szCs w:val="22"/>
        </w:rPr>
        <w:t xml:space="preserve">Cargan, L (2007) </w:t>
      </w:r>
      <w:r w:rsidRPr="008E7251">
        <w:rPr>
          <w:rFonts w:ascii="Arial" w:hAnsi="Arial" w:cs="Arial"/>
          <w:i/>
          <w:sz w:val="22"/>
          <w:szCs w:val="22"/>
        </w:rPr>
        <w:t>Doing Social Research</w:t>
      </w:r>
      <w:r w:rsidRPr="008E7251">
        <w:rPr>
          <w:rFonts w:ascii="Arial" w:hAnsi="Arial" w:cs="Arial"/>
          <w:sz w:val="22"/>
          <w:szCs w:val="22"/>
        </w:rPr>
        <w:t>. Lanham: Rowan and Littlefeild.</w:t>
      </w:r>
    </w:p>
    <w:p w14:paraId="6DBCC862" w14:textId="77777777" w:rsidR="007A22BF" w:rsidRPr="008E7251" w:rsidRDefault="007A22BF" w:rsidP="00DA276D">
      <w:pPr>
        <w:rPr>
          <w:rFonts w:ascii="Arial" w:hAnsi="Arial" w:cs="Arial"/>
          <w:sz w:val="22"/>
          <w:szCs w:val="22"/>
        </w:rPr>
      </w:pPr>
    </w:p>
    <w:p w14:paraId="3F4196EB" w14:textId="7E604AFD" w:rsidR="00990BD0" w:rsidRPr="008E7251" w:rsidRDefault="00990BD0" w:rsidP="00DA276D">
      <w:pPr>
        <w:rPr>
          <w:rFonts w:ascii="Arial" w:hAnsi="Arial" w:cs="Arial"/>
          <w:sz w:val="22"/>
          <w:szCs w:val="22"/>
        </w:rPr>
      </w:pPr>
      <w:r w:rsidRPr="008E7251">
        <w:rPr>
          <w:rFonts w:ascii="Arial" w:hAnsi="Arial" w:cs="Arial"/>
          <w:sz w:val="22"/>
          <w:szCs w:val="22"/>
        </w:rPr>
        <w:t xml:space="preserve">Clark, A and Moss, P (2001) </w:t>
      </w:r>
      <w:r w:rsidRPr="008E7251">
        <w:rPr>
          <w:rFonts w:ascii="Arial" w:hAnsi="Arial" w:cs="Arial"/>
          <w:i/>
          <w:sz w:val="22"/>
          <w:szCs w:val="22"/>
        </w:rPr>
        <w:t>Listening to young children: The Mosaic Approach</w:t>
      </w:r>
      <w:r w:rsidRPr="008E7251">
        <w:rPr>
          <w:rFonts w:ascii="Arial" w:hAnsi="Arial" w:cs="Arial"/>
          <w:sz w:val="22"/>
          <w:szCs w:val="22"/>
        </w:rPr>
        <w:t>. London: National Children’s Bureau for the Joseph Rowntree Foundation.</w:t>
      </w:r>
    </w:p>
    <w:p w14:paraId="4F29C19F" w14:textId="77777777" w:rsidR="007A22BF" w:rsidRPr="008E7251" w:rsidRDefault="007A22BF" w:rsidP="00DA276D">
      <w:pPr>
        <w:rPr>
          <w:rFonts w:ascii="Arial" w:hAnsi="Arial" w:cs="Arial"/>
          <w:sz w:val="22"/>
          <w:szCs w:val="22"/>
        </w:rPr>
      </w:pPr>
    </w:p>
    <w:p w14:paraId="52478E9C" w14:textId="0FF5D864" w:rsidR="00990BD0" w:rsidRPr="008E7251" w:rsidRDefault="00990BD0" w:rsidP="00CB6D7E">
      <w:pPr>
        <w:rPr>
          <w:rFonts w:ascii="Arial" w:hAnsi="Arial" w:cs="Arial"/>
          <w:sz w:val="22"/>
          <w:szCs w:val="22"/>
        </w:rPr>
      </w:pPr>
      <w:r w:rsidRPr="008E7251">
        <w:rPr>
          <w:rFonts w:ascii="Arial" w:hAnsi="Arial" w:cs="Arial"/>
          <w:sz w:val="22"/>
          <w:szCs w:val="22"/>
        </w:rPr>
        <w:t xml:space="preserve">Clarke, S (2004) </w:t>
      </w:r>
      <w:r w:rsidRPr="008E7251">
        <w:rPr>
          <w:rFonts w:ascii="Arial" w:hAnsi="Arial" w:cs="Arial"/>
          <w:i/>
          <w:sz w:val="22"/>
          <w:szCs w:val="22"/>
        </w:rPr>
        <w:t>Enhancing Feedback in the primary classroom</w:t>
      </w:r>
      <w:r w:rsidRPr="008E7251">
        <w:rPr>
          <w:rFonts w:ascii="Arial" w:hAnsi="Arial" w:cs="Arial"/>
          <w:sz w:val="22"/>
          <w:szCs w:val="22"/>
        </w:rPr>
        <w:t>. London: Hodder and Stoughton Education.</w:t>
      </w:r>
    </w:p>
    <w:p w14:paraId="657B2FD2" w14:textId="77777777" w:rsidR="007A22BF" w:rsidRPr="008E7251" w:rsidRDefault="007A22BF" w:rsidP="00CB6D7E">
      <w:pPr>
        <w:rPr>
          <w:rFonts w:ascii="Arial" w:hAnsi="Arial" w:cs="Arial"/>
          <w:sz w:val="22"/>
          <w:szCs w:val="22"/>
        </w:rPr>
      </w:pPr>
    </w:p>
    <w:p w14:paraId="1E36DD53" w14:textId="41E66DAC" w:rsidR="00990BD0" w:rsidRPr="008E7251" w:rsidRDefault="00990BD0" w:rsidP="00CB6D7E">
      <w:pPr>
        <w:rPr>
          <w:rFonts w:ascii="Arial" w:hAnsi="Arial" w:cs="Arial"/>
          <w:sz w:val="22"/>
          <w:szCs w:val="22"/>
        </w:rPr>
      </w:pPr>
      <w:r w:rsidRPr="008E7251">
        <w:rPr>
          <w:rFonts w:ascii="Arial" w:hAnsi="Arial" w:cs="Arial"/>
          <w:sz w:val="22"/>
          <w:szCs w:val="22"/>
        </w:rPr>
        <w:t xml:space="preserve">Clarke, S (2005) </w:t>
      </w:r>
      <w:r w:rsidRPr="008E7251">
        <w:rPr>
          <w:rFonts w:ascii="Arial" w:hAnsi="Arial" w:cs="Arial"/>
          <w:i/>
          <w:sz w:val="22"/>
          <w:szCs w:val="22"/>
        </w:rPr>
        <w:t xml:space="preserve">Formative assessment in action weaving the elements together. </w:t>
      </w:r>
      <w:r w:rsidRPr="008E7251">
        <w:rPr>
          <w:rFonts w:ascii="Arial" w:hAnsi="Arial" w:cs="Arial"/>
          <w:sz w:val="22"/>
          <w:szCs w:val="22"/>
        </w:rPr>
        <w:t>London: Hodder Education.</w:t>
      </w:r>
    </w:p>
    <w:p w14:paraId="400A25EB" w14:textId="77777777" w:rsidR="007A22BF" w:rsidRPr="008E7251" w:rsidRDefault="007A22BF" w:rsidP="00CB6D7E">
      <w:pPr>
        <w:rPr>
          <w:rFonts w:ascii="Arial" w:hAnsi="Arial" w:cs="Arial"/>
          <w:sz w:val="22"/>
          <w:szCs w:val="22"/>
        </w:rPr>
      </w:pPr>
    </w:p>
    <w:p w14:paraId="39D58D26" w14:textId="605D7851" w:rsidR="00990BD0" w:rsidRPr="008E7251" w:rsidRDefault="00990BD0" w:rsidP="00DA276D">
      <w:pPr>
        <w:rPr>
          <w:rFonts w:ascii="Arial" w:hAnsi="Arial" w:cs="Arial"/>
          <w:sz w:val="22"/>
          <w:szCs w:val="22"/>
        </w:rPr>
      </w:pPr>
      <w:r w:rsidRPr="008E7251">
        <w:rPr>
          <w:rFonts w:ascii="Arial" w:hAnsi="Arial" w:cs="Arial"/>
          <w:sz w:val="22"/>
          <w:szCs w:val="22"/>
        </w:rPr>
        <w:t xml:space="preserve">Clarke, S and McCallum, B (2002) </w:t>
      </w:r>
      <w:r w:rsidRPr="008E7251">
        <w:rPr>
          <w:rFonts w:ascii="Arial" w:hAnsi="Arial" w:cs="Arial"/>
          <w:i/>
          <w:sz w:val="22"/>
          <w:szCs w:val="22"/>
        </w:rPr>
        <w:t>Gillingham Partnership Formative Assessment Project 2000-2001.</w:t>
      </w:r>
      <w:r w:rsidRPr="008E7251">
        <w:rPr>
          <w:rFonts w:ascii="Arial" w:hAnsi="Arial" w:cs="Arial"/>
          <w:sz w:val="22"/>
          <w:szCs w:val="22"/>
        </w:rPr>
        <w:t xml:space="preserve"> Available at: </w:t>
      </w:r>
      <w:hyperlink r:id="rId7" w:history="1">
        <w:r w:rsidRPr="008E7251">
          <w:rPr>
            <w:rStyle w:val="Hyperlink"/>
            <w:rFonts w:ascii="Arial" w:hAnsi="Arial" w:cs="Arial"/>
            <w:sz w:val="22"/>
            <w:szCs w:val="22"/>
          </w:rPr>
          <w:t>http://citeseerx.ist.psu.edu/viewdoc/download?doi=10.1.1.532.4&amp;rep=rep1&amp;type=pdf</w:t>
        </w:r>
      </w:hyperlink>
      <w:r w:rsidRPr="008E7251">
        <w:rPr>
          <w:rFonts w:ascii="Arial" w:hAnsi="Arial" w:cs="Arial"/>
          <w:sz w:val="22"/>
          <w:szCs w:val="22"/>
        </w:rPr>
        <w:t xml:space="preserve"> [Accessed on 21</w:t>
      </w:r>
      <w:r w:rsidRPr="008E7251">
        <w:rPr>
          <w:rFonts w:ascii="Arial" w:hAnsi="Arial" w:cs="Arial"/>
          <w:sz w:val="22"/>
          <w:szCs w:val="22"/>
          <w:vertAlign w:val="superscript"/>
        </w:rPr>
        <w:t>st</w:t>
      </w:r>
      <w:r w:rsidRPr="008E7251">
        <w:rPr>
          <w:rFonts w:ascii="Arial" w:hAnsi="Arial" w:cs="Arial"/>
          <w:sz w:val="22"/>
          <w:szCs w:val="22"/>
        </w:rPr>
        <w:t xml:space="preserve"> March 2020].</w:t>
      </w:r>
    </w:p>
    <w:p w14:paraId="7CDDB45B" w14:textId="77777777" w:rsidR="007A22BF" w:rsidRPr="008E7251" w:rsidRDefault="007A22BF" w:rsidP="00DA276D">
      <w:pPr>
        <w:rPr>
          <w:rFonts w:ascii="Arial" w:hAnsi="Arial" w:cs="Arial"/>
          <w:sz w:val="22"/>
          <w:szCs w:val="22"/>
        </w:rPr>
      </w:pPr>
    </w:p>
    <w:p w14:paraId="5094B608" w14:textId="605D0DB4" w:rsidR="00990BD0" w:rsidRPr="008E7251" w:rsidRDefault="00990BD0" w:rsidP="00DA276D">
      <w:pPr>
        <w:rPr>
          <w:rFonts w:ascii="Arial" w:hAnsi="Arial" w:cs="Arial"/>
          <w:sz w:val="22"/>
          <w:szCs w:val="22"/>
        </w:rPr>
      </w:pPr>
      <w:r w:rsidRPr="008E7251">
        <w:rPr>
          <w:rFonts w:ascii="Arial" w:hAnsi="Arial" w:cs="Arial"/>
          <w:sz w:val="22"/>
          <w:szCs w:val="22"/>
        </w:rPr>
        <w:t xml:space="preserve">Denscombe, M (2017) </w:t>
      </w:r>
      <w:r w:rsidRPr="008E7251">
        <w:rPr>
          <w:rFonts w:ascii="Arial" w:hAnsi="Arial" w:cs="Arial"/>
          <w:i/>
          <w:sz w:val="22"/>
          <w:szCs w:val="22"/>
        </w:rPr>
        <w:t>The good research guide: for small scale social research projects 6</w:t>
      </w:r>
      <w:r w:rsidRPr="008E7251">
        <w:rPr>
          <w:rFonts w:ascii="Arial" w:hAnsi="Arial" w:cs="Arial"/>
          <w:i/>
          <w:sz w:val="22"/>
          <w:szCs w:val="22"/>
          <w:vertAlign w:val="superscript"/>
        </w:rPr>
        <w:t>th</w:t>
      </w:r>
      <w:r w:rsidRPr="008E7251">
        <w:rPr>
          <w:rFonts w:ascii="Arial" w:hAnsi="Arial" w:cs="Arial"/>
          <w:i/>
          <w:sz w:val="22"/>
          <w:szCs w:val="22"/>
        </w:rPr>
        <w:t xml:space="preserve"> ed.</w:t>
      </w:r>
      <w:r w:rsidRPr="008E7251">
        <w:rPr>
          <w:rFonts w:ascii="Arial" w:hAnsi="Arial" w:cs="Arial"/>
          <w:sz w:val="22"/>
          <w:szCs w:val="22"/>
        </w:rPr>
        <w:t xml:space="preserve"> New York: McGraw- Hill Education.</w:t>
      </w:r>
    </w:p>
    <w:p w14:paraId="6CE39BF6" w14:textId="77777777" w:rsidR="007A22BF" w:rsidRPr="008E7251" w:rsidRDefault="007A22BF" w:rsidP="00DA276D">
      <w:pPr>
        <w:rPr>
          <w:rFonts w:ascii="Arial" w:hAnsi="Arial" w:cs="Arial"/>
          <w:sz w:val="22"/>
          <w:szCs w:val="22"/>
        </w:rPr>
      </w:pPr>
    </w:p>
    <w:p w14:paraId="741838D4" w14:textId="72E329F2" w:rsidR="00990BD0" w:rsidRPr="008E7251" w:rsidRDefault="00990BD0" w:rsidP="00DA276D">
      <w:pPr>
        <w:rPr>
          <w:rFonts w:ascii="Arial" w:hAnsi="Arial" w:cs="Arial"/>
          <w:sz w:val="22"/>
          <w:szCs w:val="22"/>
        </w:rPr>
      </w:pPr>
      <w:r w:rsidRPr="008E7251">
        <w:rPr>
          <w:rFonts w:ascii="Arial" w:hAnsi="Arial" w:cs="Arial"/>
          <w:sz w:val="22"/>
          <w:szCs w:val="22"/>
        </w:rPr>
        <w:t xml:space="preserve">Department of Education and Skills (2007) </w:t>
      </w:r>
      <w:r w:rsidRPr="008E7251">
        <w:rPr>
          <w:rFonts w:ascii="Arial" w:hAnsi="Arial" w:cs="Arial"/>
          <w:i/>
          <w:sz w:val="22"/>
          <w:szCs w:val="22"/>
        </w:rPr>
        <w:t>Assessment for Learning in 8 schools project report</w:t>
      </w:r>
      <w:r w:rsidRPr="008E7251">
        <w:rPr>
          <w:rFonts w:ascii="Arial" w:hAnsi="Arial" w:cs="Arial"/>
          <w:sz w:val="22"/>
          <w:szCs w:val="22"/>
        </w:rPr>
        <w:t>. Cardiff: Crown.</w:t>
      </w:r>
    </w:p>
    <w:p w14:paraId="0FCD133E" w14:textId="77777777" w:rsidR="007A22BF" w:rsidRPr="008E7251" w:rsidRDefault="007A22BF" w:rsidP="00DA276D">
      <w:pPr>
        <w:rPr>
          <w:rFonts w:ascii="Arial" w:hAnsi="Arial" w:cs="Arial"/>
          <w:sz w:val="22"/>
          <w:szCs w:val="22"/>
        </w:rPr>
      </w:pPr>
    </w:p>
    <w:p w14:paraId="60491ABE" w14:textId="4967DB68" w:rsidR="00990BD0" w:rsidRPr="008E7251" w:rsidRDefault="00990BD0" w:rsidP="00CB6D7E">
      <w:pPr>
        <w:rPr>
          <w:rFonts w:ascii="Arial" w:hAnsi="Arial" w:cs="Arial"/>
          <w:sz w:val="22"/>
          <w:szCs w:val="22"/>
        </w:rPr>
      </w:pPr>
      <w:r w:rsidRPr="008E7251">
        <w:rPr>
          <w:rFonts w:ascii="Arial" w:hAnsi="Arial" w:cs="Arial"/>
          <w:sz w:val="22"/>
          <w:szCs w:val="22"/>
        </w:rPr>
        <w:lastRenderedPageBreak/>
        <w:t>Didau, D (2015) What if everything you knew about education was wrong? New York: Crown.</w:t>
      </w:r>
    </w:p>
    <w:p w14:paraId="3059133A" w14:textId="77777777" w:rsidR="007A22BF" w:rsidRPr="008E7251" w:rsidRDefault="007A22BF" w:rsidP="00CB6D7E">
      <w:pPr>
        <w:rPr>
          <w:rFonts w:ascii="Arial" w:hAnsi="Arial" w:cs="Arial"/>
          <w:sz w:val="22"/>
          <w:szCs w:val="22"/>
        </w:rPr>
      </w:pPr>
    </w:p>
    <w:p w14:paraId="6F93E36E" w14:textId="77777777" w:rsidR="00990BD0" w:rsidRPr="008E7251" w:rsidRDefault="00990BD0" w:rsidP="006D1A6E">
      <w:pPr>
        <w:spacing w:line="360" w:lineRule="auto"/>
        <w:jc w:val="both"/>
        <w:rPr>
          <w:rFonts w:ascii="Arial" w:hAnsi="Arial" w:cs="Arial"/>
          <w:sz w:val="22"/>
          <w:szCs w:val="22"/>
        </w:rPr>
      </w:pPr>
      <w:r w:rsidRPr="008E7251">
        <w:rPr>
          <w:rFonts w:ascii="Arial" w:hAnsi="Arial" w:cs="Arial"/>
          <w:sz w:val="22"/>
          <w:szCs w:val="22"/>
        </w:rPr>
        <w:t>Donaldson, G. (2015) Successful Futures. London: Routledge.</w:t>
      </w:r>
    </w:p>
    <w:p w14:paraId="1788EF32" w14:textId="644367DE" w:rsidR="00990BD0" w:rsidRPr="008E7251" w:rsidRDefault="00990BD0" w:rsidP="00195828">
      <w:pPr>
        <w:rPr>
          <w:rFonts w:ascii="Arial" w:hAnsi="Arial" w:cs="Arial"/>
          <w:sz w:val="22"/>
          <w:szCs w:val="22"/>
        </w:rPr>
      </w:pPr>
      <w:r w:rsidRPr="008E7251">
        <w:rPr>
          <w:rFonts w:ascii="Arial" w:hAnsi="Arial" w:cs="Arial"/>
          <w:sz w:val="22"/>
          <w:szCs w:val="22"/>
        </w:rPr>
        <w:t xml:space="preserve">Dweck, C (2012) </w:t>
      </w:r>
      <w:r w:rsidRPr="008E7251">
        <w:rPr>
          <w:rFonts w:ascii="Arial" w:hAnsi="Arial" w:cs="Arial"/>
          <w:i/>
          <w:sz w:val="22"/>
          <w:szCs w:val="22"/>
        </w:rPr>
        <w:t xml:space="preserve">Mindset: Changing the Way You Think </w:t>
      </w:r>
      <w:proofErr w:type="gramStart"/>
      <w:r w:rsidRPr="008E7251">
        <w:rPr>
          <w:rFonts w:ascii="Arial" w:hAnsi="Arial" w:cs="Arial"/>
          <w:i/>
          <w:sz w:val="22"/>
          <w:szCs w:val="22"/>
        </w:rPr>
        <w:t>To</w:t>
      </w:r>
      <w:proofErr w:type="gramEnd"/>
      <w:r w:rsidRPr="008E7251">
        <w:rPr>
          <w:rFonts w:ascii="Arial" w:hAnsi="Arial" w:cs="Arial"/>
          <w:i/>
          <w:sz w:val="22"/>
          <w:szCs w:val="22"/>
        </w:rPr>
        <w:t xml:space="preserve"> Fulfil Your Potential</w:t>
      </w:r>
      <w:r w:rsidRPr="008E7251">
        <w:rPr>
          <w:rFonts w:ascii="Arial" w:hAnsi="Arial" w:cs="Arial"/>
          <w:sz w:val="22"/>
          <w:szCs w:val="22"/>
        </w:rPr>
        <w:t>. London: Hachette.</w:t>
      </w:r>
    </w:p>
    <w:p w14:paraId="08F49AA6" w14:textId="77777777" w:rsidR="007A22BF" w:rsidRPr="008E7251" w:rsidRDefault="007A22BF" w:rsidP="00195828">
      <w:pPr>
        <w:rPr>
          <w:rFonts w:ascii="Arial" w:hAnsi="Arial" w:cs="Arial"/>
          <w:sz w:val="22"/>
          <w:szCs w:val="22"/>
        </w:rPr>
      </w:pPr>
    </w:p>
    <w:p w14:paraId="7B4D0AEE" w14:textId="2ADD9478" w:rsidR="00990BD0" w:rsidRPr="008E7251" w:rsidRDefault="00990BD0" w:rsidP="00195828">
      <w:pPr>
        <w:rPr>
          <w:rFonts w:ascii="Arial" w:hAnsi="Arial" w:cs="Arial"/>
          <w:sz w:val="22"/>
          <w:szCs w:val="22"/>
        </w:rPr>
      </w:pPr>
      <w:r w:rsidRPr="008E7251">
        <w:rPr>
          <w:rFonts w:ascii="Arial" w:hAnsi="Arial" w:cs="Arial"/>
          <w:sz w:val="22"/>
          <w:szCs w:val="22"/>
        </w:rPr>
        <w:t xml:space="preserve">Estyn (2016) ‘Pupil voice’ benefits pupil and helps schools to improve. Available at: </w:t>
      </w:r>
      <w:hyperlink r:id="rId8" w:history="1">
        <w:r w:rsidRPr="008E7251">
          <w:rPr>
            <w:rStyle w:val="Hyperlink"/>
            <w:rFonts w:ascii="Arial" w:hAnsi="Arial" w:cs="Arial"/>
            <w:sz w:val="22"/>
            <w:szCs w:val="22"/>
          </w:rPr>
          <w:t>https://www.estyn.gov.wales/news/‘pupil-voice’-benefits-pupils-and-helps-schools-improve</w:t>
        </w:r>
      </w:hyperlink>
      <w:r w:rsidRPr="008E7251">
        <w:rPr>
          <w:rFonts w:ascii="Arial" w:hAnsi="Arial" w:cs="Arial"/>
          <w:sz w:val="22"/>
          <w:szCs w:val="22"/>
        </w:rPr>
        <w:t xml:space="preserve"> [Accessed on 20</w:t>
      </w:r>
      <w:r w:rsidRPr="008E7251">
        <w:rPr>
          <w:rFonts w:ascii="Arial" w:hAnsi="Arial" w:cs="Arial"/>
          <w:sz w:val="22"/>
          <w:szCs w:val="22"/>
          <w:vertAlign w:val="superscript"/>
        </w:rPr>
        <w:t>th</w:t>
      </w:r>
      <w:r w:rsidRPr="008E7251">
        <w:rPr>
          <w:rFonts w:ascii="Arial" w:hAnsi="Arial" w:cs="Arial"/>
          <w:sz w:val="22"/>
          <w:szCs w:val="22"/>
        </w:rPr>
        <w:t xml:space="preserve"> March 2020].</w:t>
      </w:r>
    </w:p>
    <w:p w14:paraId="119581FC" w14:textId="77777777" w:rsidR="007A22BF" w:rsidRPr="008E7251" w:rsidRDefault="007A22BF" w:rsidP="00195828">
      <w:pPr>
        <w:rPr>
          <w:rFonts w:ascii="Arial" w:hAnsi="Arial" w:cs="Arial"/>
          <w:sz w:val="22"/>
          <w:szCs w:val="22"/>
        </w:rPr>
      </w:pPr>
    </w:p>
    <w:p w14:paraId="55A94E63" w14:textId="2FA8517A" w:rsidR="00990BD0" w:rsidRPr="008E7251" w:rsidRDefault="00990BD0" w:rsidP="00DA276D">
      <w:pPr>
        <w:rPr>
          <w:rFonts w:ascii="Arial" w:hAnsi="Arial" w:cs="Arial"/>
          <w:sz w:val="22"/>
          <w:szCs w:val="22"/>
        </w:rPr>
      </w:pPr>
      <w:r w:rsidRPr="008E7251">
        <w:rPr>
          <w:rFonts w:ascii="Arial" w:hAnsi="Arial" w:cs="Arial"/>
          <w:sz w:val="22"/>
          <w:szCs w:val="22"/>
        </w:rPr>
        <w:t xml:space="preserve">Estyn (2018) </w:t>
      </w:r>
      <w:r w:rsidRPr="008E7251">
        <w:rPr>
          <w:rFonts w:ascii="Arial" w:hAnsi="Arial" w:cs="Arial"/>
          <w:i/>
          <w:sz w:val="22"/>
          <w:szCs w:val="22"/>
        </w:rPr>
        <w:t>Assessment for Learning and thinking skills</w:t>
      </w:r>
      <w:r w:rsidRPr="008E7251">
        <w:rPr>
          <w:rFonts w:ascii="Arial" w:hAnsi="Arial" w:cs="Arial"/>
          <w:sz w:val="22"/>
          <w:szCs w:val="22"/>
        </w:rPr>
        <w:t xml:space="preserve">. Available at: </w:t>
      </w:r>
      <w:hyperlink r:id="rId9" w:history="1">
        <w:r w:rsidRPr="008E7251">
          <w:rPr>
            <w:rStyle w:val="Hyperlink"/>
            <w:rFonts w:ascii="Arial" w:hAnsi="Arial" w:cs="Arial"/>
            <w:sz w:val="22"/>
            <w:szCs w:val="22"/>
          </w:rPr>
          <w:t>https://www.estyn.gov.wales/effective-practice/assessment-learning-and-thinking-skills</w:t>
        </w:r>
      </w:hyperlink>
      <w:r w:rsidRPr="008E7251">
        <w:rPr>
          <w:rFonts w:ascii="Arial" w:hAnsi="Arial" w:cs="Arial"/>
          <w:sz w:val="22"/>
          <w:szCs w:val="22"/>
        </w:rPr>
        <w:t xml:space="preserve"> Accessed: 12</w:t>
      </w:r>
      <w:r w:rsidRPr="008E7251">
        <w:rPr>
          <w:rFonts w:ascii="Arial" w:hAnsi="Arial" w:cs="Arial"/>
          <w:sz w:val="22"/>
          <w:szCs w:val="22"/>
          <w:vertAlign w:val="superscript"/>
        </w:rPr>
        <w:t>th</w:t>
      </w:r>
      <w:r w:rsidRPr="008E7251">
        <w:rPr>
          <w:rFonts w:ascii="Arial" w:hAnsi="Arial" w:cs="Arial"/>
          <w:sz w:val="22"/>
          <w:szCs w:val="22"/>
        </w:rPr>
        <w:t xml:space="preserve"> March 2020.</w:t>
      </w:r>
    </w:p>
    <w:p w14:paraId="674A803F" w14:textId="77777777" w:rsidR="007A22BF" w:rsidRPr="008E7251" w:rsidRDefault="007A22BF" w:rsidP="00DA276D">
      <w:pPr>
        <w:rPr>
          <w:rFonts w:ascii="Arial" w:hAnsi="Arial" w:cs="Arial"/>
          <w:sz w:val="22"/>
          <w:szCs w:val="22"/>
        </w:rPr>
      </w:pPr>
    </w:p>
    <w:p w14:paraId="5B31049B" w14:textId="3026E34E" w:rsidR="00990BD0" w:rsidRPr="008E7251" w:rsidRDefault="00990BD0" w:rsidP="00195828">
      <w:pPr>
        <w:rPr>
          <w:rFonts w:ascii="Arial" w:hAnsi="Arial" w:cs="Arial"/>
          <w:sz w:val="22"/>
          <w:szCs w:val="22"/>
        </w:rPr>
      </w:pPr>
      <w:r w:rsidRPr="008E7251">
        <w:rPr>
          <w:rFonts w:ascii="Arial" w:hAnsi="Arial" w:cs="Arial"/>
          <w:sz w:val="22"/>
          <w:szCs w:val="22"/>
        </w:rPr>
        <w:t xml:space="preserve">Falissard, B (2011) </w:t>
      </w:r>
      <w:r w:rsidRPr="008E7251">
        <w:rPr>
          <w:rFonts w:ascii="Arial" w:hAnsi="Arial" w:cs="Arial"/>
          <w:i/>
          <w:sz w:val="22"/>
          <w:szCs w:val="22"/>
        </w:rPr>
        <w:t>Analysis of Questionnaire Data with R</w:t>
      </w:r>
      <w:r w:rsidRPr="008E7251">
        <w:rPr>
          <w:rFonts w:ascii="Arial" w:hAnsi="Arial" w:cs="Arial"/>
          <w:sz w:val="22"/>
          <w:szCs w:val="22"/>
        </w:rPr>
        <w:t>. Florida: CPC Press.</w:t>
      </w:r>
    </w:p>
    <w:p w14:paraId="5EEAE8D2" w14:textId="77777777" w:rsidR="007A22BF" w:rsidRPr="008E7251" w:rsidRDefault="007A22BF" w:rsidP="00195828">
      <w:pPr>
        <w:rPr>
          <w:rFonts w:ascii="Arial" w:hAnsi="Arial" w:cs="Arial"/>
          <w:sz w:val="22"/>
          <w:szCs w:val="22"/>
        </w:rPr>
      </w:pPr>
    </w:p>
    <w:p w14:paraId="028A8395" w14:textId="74F2B70C" w:rsidR="00990BD0" w:rsidRPr="008E7251" w:rsidRDefault="00990BD0" w:rsidP="00195828">
      <w:pPr>
        <w:rPr>
          <w:rFonts w:ascii="Arial" w:hAnsi="Arial" w:cs="Arial"/>
          <w:sz w:val="22"/>
          <w:szCs w:val="22"/>
        </w:rPr>
      </w:pPr>
      <w:r w:rsidRPr="008E7251">
        <w:rPr>
          <w:rFonts w:ascii="Arial" w:hAnsi="Arial" w:cs="Arial"/>
          <w:sz w:val="22"/>
          <w:szCs w:val="22"/>
        </w:rPr>
        <w:t xml:space="preserve">Farrimond, H (2012) </w:t>
      </w:r>
      <w:r w:rsidRPr="008E7251">
        <w:rPr>
          <w:rFonts w:ascii="Arial" w:hAnsi="Arial" w:cs="Arial"/>
          <w:i/>
          <w:sz w:val="22"/>
          <w:szCs w:val="22"/>
        </w:rPr>
        <w:t>Doing Ethical Research</w:t>
      </w:r>
      <w:r w:rsidRPr="008E7251">
        <w:rPr>
          <w:rFonts w:ascii="Arial" w:hAnsi="Arial" w:cs="Arial"/>
          <w:sz w:val="22"/>
          <w:szCs w:val="22"/>
        </w:rPr>
        <w:t>. London: Macmillian International Higher Education.</w:t>
      </w:r>
    </w:p>
    <w:p w14:paraId="1E6543BE" w14:textId="77777777" w:rsidR="007A22BF" w:rsidRPr="008E7251" w:rsidRDefault="007A22BF" w:rsidP="00195828">
      <w:pPr>
        <w:rPr>
          <w:rFonts w:ascii="Arial" w:hAnsi="Arial" w:cs="Arial"/>
          <w:sz w:val="22"/>
          <w:szCs w:val="22"/>
        </w:rPr>
      </w:pPr>
    </w:p>
    <w:p w14:paraId="16E6935E" w14:textId="2DE49795" w:rsidR="00990BD0" w:rsidRPr="008E7251" w:rsidRDefault="00990BD0" w:rsidP="00CB6D7E">
      <w:pPr>
        <w:rPr>
          <w:rFonts w:ascii="Arial" w:hAnsi="Arial" w:cs="Arial"/>
          <w:sz w:val="22"/>
          <w:szCs w:val="22"/>
        </w:rPr>
      </w:pPr>
      <w:r w:rsidRPr="008E7251">
        <w:rPr>
          <w:rFonts w:ascii="Arial" w:hAnsi="Arial" w:cs="Arial"/>
          <w:sz w:val="22"/>
          <w:szCs w:val="22"/>
        </w:rPr>
        <w:t xml:space="preserve">Gadsby, C (2012) </w:t>
      </w:r>
      <w:r w:rsidRPr="008E7251">
        <w:rPr>
          <w:rFonts w:ascii="Arial" w:hAnsi="Arial" w:cs="Arial"/>
          <w:i/>
          <w:sz w:val="22"/>
          <w:szCs w:val="22"/>
        </w:rPr>
        <w:t>Perfect Assessment for Learning</w:t>
      </w:r>
      <w:r w:rsidRPr="008E7251">
        <w:rPr>
          <w:rFonts w:ascii="Arial" w:hAnsi="Arial" w:cs="Arial"/>
          <w:sz w:val="22"/>
          <w:szCs w:val="22"/>
        </w:rPr>
        <w:t>. New York: Crown.</w:t>
      </w:r>
    </w:p>
    <w:p w14:paraId="3597F483" w14:textId="77777777" w:rsidR="007A22BF" w:rsidRPr="008E7251" w:rsidRDefault="007A22BF" w:rsidP="00CB6D7E">
      <w:pPr>
        <w:rPr>
          <w:rFonts w:ascii="Arial" w:hAnsi="Arial" w:cs="Arial"/>
          <w:sz w:val="22"/>
          <w:szCs w:val="22"/>
        </w:rPr>
      </w:pPr>
    </w:p>
    <w:p w14:paraId="26B04562" w14:textId="218C2713" w:rsidR="00990BD0" w:rsidRPr="008E7251" w:rsidRDefault="00990BD0" w:rsidP="00DA276D">
      <w:pPr>
        <w:rPr>
          <w:rFonts w:ascii="Arial" w:hAnsi="Arial" w:cs="Arial"/>
          <w:sz w:val="22"/>
          <w:szCs w:val="22"/>
        </w:rPr>
      </w:pPr>
      <w:r w:rsidRPr="008E7251">
        <w:rPr>
          <w:rFonts w:ascii="Arial" w:hAnsi="Arial" w:cs="Arial"/>
          <w:sz w:val="22"/>
          <w:szCs w:val="22"/>
        </w:rPr>
        <w:t xml:space="preserve">Gillham, B (2008) </w:t>
      </w:r>
      <w:r w:rsidRPr="008E7251">
        <w:rPr>
          <w:rFonts w:ascii="Arial" w:hAnsi="Arial" w:cs="Arial"/>
          <w:i/>
          <w:sz w:val="22"/>
          <w:szCs w:val="22"/>
        </w:rPr>
        <w:t>Developing a Questionnaire</w:t>
      </w:r>
      <w:r w:rsidRPr="008E7251">
        <w:rPr>
          <w:rFonts w:ascii="Arial" w:hAnsi="Arial" w:cs="Arial"/>
          <w:sz w:val="22"/>
          <w:szCs w:val="22"/>
        </w:rPr>
        <w:t>. New York: Bloomsbury.</w:t>
      </w:r>
    </w:p>
    <w:p w14:paraId="18C3C372" w14:textId="77777777" w:rsidR="007A22BF" w:rsidRPr="008E7251" w:rsidRDefault="007A22BF" w:rsidP="00DA276D">
      <w:pPr>
        <w:rPr>
          <w:rFonts w:ascii="Arial" w:hAnsi="Arial" w:cs="Arial"/>
          <w:sz w:val="22"/>
          <w:szCs w:val="22"/>
        </w:rPr>
      </w:pPr>
    </w:p>
    <w:p w14:paraId="53628EFA" w14:textId="7D350923" w:rsidR="00990BD0" w:rsidRPr="008E7251" w:rsidRDefault="00990BD0" w:rsidP="00195828">
      <w:pPr>
        <w:rPr>
          <w:rFonts w:ascii="Arial" w:hAnsi="Arial" w:cs="Arial"/>
          <w:sz w:val="22"/>
          <w:szCs w:val="22"/>
        </w:rPr>
      </w:pPr>
      <w:r w:rsidRPr="008E7251">
        <w:rPr>
          <w:rFonts w:ascii="Arial" w:hAnsi="Arial" w:cs="Arial"/>
          <w:sz w:val="22"/>
          <w:szCs w:val="22"/>
        </w:rPr>
        <w:t xml:space="preserve">Greig, A. Taylor, J. and MacKay, T (2007) </w:t>
      </w:r>
      <w:r w:rsidRPr="008E7251">
        <w:rPr>
          <w:rFonts w:ascii="Arial" w:hAnsi="Arial" w:cs="Arial"/>
          <w:i/>
          <w:sz w:val="22"/>
          <w:szCs w:val="22"/>
        </w:rPr>
        <w:t>Doing Research with Children 2</w:t>
      </w:r>
      <w:r w:rsidRPr="008E7251">
        <w:rPr>
          <w:rFonts w:ascii="Arial" w:hAnsi="Arial" w:cs="Arial"/>
          <w:i/>
          <w:sz w:val="22"/>
          <w:szCs w:val="22"/>
          <w:vertAlign w:val="superscript"/>
        </w:rPr>
        <w:t>nd</w:t>
      </w:r>
      <w:r w:rsidRPr="008E7251">
        <w:rPr>
          <w:rFonts w:ascii="Arial" w:hAnsi="Arial" w:cs="Arial"/>
          <w:i/>
          <w:sz w:val="22"/>
          <w:szCs w:val="22"/>
        </w:rPr>
        <w:t xml:space="preserve"> ed</w:t>
      </w:r>
      <w:r w:rsidRPr="008E7251">
        <w:rPr>
          <w:rFonts w:ascii="Arial" w:hAnsi="Arial" w:cs="Arial"/>
          <w:sz w:val="22"/>
          <w:szCs w:val="22"/>
        </w:rPr>
        <w:t>. London: Sage.</w:t>
      </w:r>
    </w:p>
    <w:p w14:paraId="76AC7E4B" w14:textId="77777777" w:rsidR="007A22BF" w:rsidRPr="008E7251" w:rsidRDefault="007A22BF" w:rsidP="00195828">
      <w:pPr>
        <w:rPr>
          <w:rFonts w:ascii="Arial" w:hAnsi="Arial" w:cs="Arial"/>
          <w:sz w:val="22"/>
          <w:szCs w:val="22"/>
        </w:rPr>
      </w:pPr>
    </w:p>
    <w:p w14:paraId="0713E683" w14:textId="292DA117" w:rsidR="00990BD0" w:rsidRPr="008E7251" w:rsidRDefault="00990BD0" w:rsidP="00CB6D7E">
      <w:pPr>
        <w:rPr>
          <w:rFonts w:ascii="Arial" w:hAnsi="Arial" w:cs="Arial"/>
          <w:sz w:val="22"/>
          <w:szCs w:val="22"/>
        </w:rPr>
      </w:pPr>
      <w:r w:rsidRPr="008E7251">
        <w:rPr>
          <w:rFonts w:ascii="Arial" w:hAnsi="Arial" w:cs="Arial"/>
          <w:sz w:val="22"/>
          <w:szCs w:val="22"/>
        </w:rPr>
        <w:t xml:space="preserve">Hall, K (2004) </w:t>
      </w:r>
      <w:r w:rsidRPr="008E7251">
        <w:rPr>
          <w:rFonts w:ascii="Arial" w:hAnsi="Arial" w:cs="Arial"/>
          <w:i/>
          <w:sz w:val="22"/>
          <w:szCs w:val="22"/>
        </w:rPr>
        <w:t xml:space="preserve">Making Formative Assessment Work: Effective Practice in the Primary Classroom. </w:t>
      </w:r>
      <w:r w:rsidRPr="008E7251">
        <w:rPr>
          <w:rFonts w:ascii="Arial" w:hAnsi="Arial" w:cs="Arial"/>
          <w:sz w:val="22"/>
          <w:szCs w:val="22"/>
        </w:rPr>
        <w:t>New York: McGraw-Hill Education.</w:t>
      </w:r>
    </w:p>
    <w:p w14:paraId="5689BD6E" w14:textId="77777777" w:rsidR="007A22BF" w:rsidRPr="008E7251" w:rsidRDefault="007A22BF" w:rsidP="00CB6D7E">
      <w:pPr>
        <w:rPr>
          <w:rFonts w:ascii="Arial" w:hAnsi="Arial" w:cs="Arial"/>
          <w:sz w:val="22"/>
          <w:szCs w:val="22"/>
        </w:rPr>
      </w:pPr>
    </w:p>
    <w:p w14:paraId="217EF354" w14:textId="527609BE" w:rsidR="00990BD0" w:rsidRPr="008E7251" w:rsidRDefault="00990BD0" w:rsidP="00DA276D">
      <w:pPr>
        <w:rPr>
          <w:rFonts w:ascii="Arial" w:hAnsi="Arial" w:cs="Arial"/>
          <w:sz w:val="22"/>
          <w:szCs w:val="22"/>
        </w:rPr>
      </w:pPr>
      <w:r w:rsidRPr="008E7251">
        <w:rPr>
          <w:rFonts w:ascii="Arial" w:hAnsi="Arial" w:cs="Arial"/>
          <w:sz w:val="22"/>
          <w:szCs w:val="22"/>
        </w:rPr>
        <w:t xml:space="preserve">Hattie, J (2008) </w:t>
      </w:r>
      <w:r w:rsidRPr="008E7251">
        <w:rPr>
          <w:rFonts w:ascii="Arial" w:hAnsi="Arial" w:cs="Arial"/>
          <w:i/>
          <w:sz w:val="22"/>
          <w:szCs w:val="22"/>
        </w:rPr>
        <w:t xml:space="preserve">Visible Learning: A Synthesis of Over 800 Meta- Analyses Relating to Achievement. </w:t>
      </w:r>
      <w:r w:rsidRPr="008E7251">
        <w:rPr>
          <w:rFonts w:ascii="Arial" w:hAnsi="Arial" w:cs="Arial"/>
          <w:sz w:val="22"/>
          <w:szCs w:val="22"/>
        </w:rPr>
        <w:t>London: Routledge.</w:t>
      </w:r>
    </w:p>
    <w:p w14:paraId="156099AA" w14:textId="77777777" w:rsidR="007A22BF" w:rsidRPr="008E7251" w:rsidRDefault="007A22BF" w:rsidP="00DA276D">
      <w:pPr>
        <w:rPr>
          <w:rFonts w:ascii="Arial" w:hAnsi="Arial" w:cs="Arial"/>
          <w:sz w:val="22"/>
          <w:szCs w:val="22"/>
        </w:rPr>
      </w:pPr>
    </w:p>
    <w:p w14:paraId="1E4998C9" w14:textId="35F3C7DB" w:rsidR="00990BD0" w:rsidRPr="008E7251" w:rsidRDefault="00990BD0" w:rsidP="00195828">
      <w:pPr>
        <w:rPr>
          <w:rFonts w:ascii="Arial" w:hAnsi="Arial" w:cs="Arial"/>
          <w:sz w:val="22"/>
          <w:szCs w:val="22"/>
        </w:rPr>
      </w:pPr>
      <w:r w:rsidRPr="008E7251">
        <w:rPr>
          <w:rFonts w:ascii="Arial" w:hAnsi="Arial" w:cs="Arial"/>
          <w:sz w:val="22"/>
          <w:szCs w:val="22"/>
        </w:rPr>
        <w:t xml:space="preserve">Kent, R (2015) </w:t>
      </w:r>
      <w:r w:rsidRPr="008E7251">
        <w:rPr>
          <w:rFonts w:ascii="Arial" w:hAnsi="Arial" w:cs="Arial"/>
          <w:i/>
          <w:sz w:val="22"/>
          <w:szCs w:val="22"/>
        </w:rPr>
        <w:t>Analysing Quantitative Data: Variable- based and Case-based Approaches to Non-experimental Datasets</w:t>
      </w:r>
      <w:r w:rsidRPr="008E7251">
        <w:rPr>
          <w:rFonts w:ascii="Arial" w:hAnsi="Arial" w:cs="Arial"/>
          <w:sz w:val="22"/>
          <w:szCs w:val="22"/>
        </w:rPr>
        <w:t>. London: Sage.</w:t>
      </w:r>
    </w:p>
    <w:p w14:paraId="6446DFC4" w14:textId="77777777" w:rsidR="007A22BF" w:rsidRPr="008E7251" w:rsidRDefault="007A22BF" w:rsidP="00195828">
      <w:pPr>
        <w:rPr>
          <w:rFonts w:ascii="Arial" w:hAnsi="Arial" w:cs="Arial"/>
          <w:sz w:val="22"/>
          <w:szCs w:val="22"/>
        </w:rPr>
      </w:pPr>
    </w:p>
    <w:p w14:paraId="08772480" w14:textId="0E035FC9" w:rsidR="00990BD0" w:rsidRPr="008E7251" w:rsidRDefault="00990BD0" w:rsidP="00DA276D">
      <w:pPr>
        <w:rPr>
          <w:rFonts w:ascii="Arial" w:hAnsi="Arial" w:cs="Arial"/>
          <w:sz w:val="22"/>
          <w:szCs w:val="22"/>
        </w:rPr>
      </w:pPr>
      <w:r w:rsidRPr="008E7251">
        <w:rPr>
          <w:rFonts w:ascii="Arial" w:hAnsi="Arial" w:cs="Arial"/>
          <w:sz w:val="22"/>
          <w:szCs w:val="22"/>
        </w:rPr>
        <w:t>Kuamr, R (2014)</w:t>
      </w:r>
      <w:r w:rsidRPr="008E7251">
        <w:rPr>
          <w:rFonts w:ascii="Arial" w:hAnsi="Arial" w:cs="Arial"/>
          <w:i/>
          <w:sz w:val="22"/>
          <w:szCs w:val="22"/>
        </w:rPr>
        <w:t xml:space="preserve"> Research Methodologies: a step by step guide for beginners 4</w:t>
      </w:r>
      <w:r w:rsidRPr="008E7251">
        <w:rPr>
          <w:rFonts w:ascii="Arial" w:hAnsi="Arial" w:cs="Arial"/>
          <w:i/>
          <w:sz w:val="22"/>
          <w:szCs w:val="22"/>
          <w:vertAlign w:val="superscript"/>
        </w:rPr>
        <w:t>th</w:t>
      </w:r>
      <w:r w:rsidRPr="008E7251">
        <w:rPr>
          <w:rFonts w:ascii="Arial" w:hAnsi="Arial" w:cs="Arial"/>
          <w:i/>
          <w:sz w:val="22"/>
          <w:szCs w:val="22"/>
        </w:rPr>
        <w:t xml:space="preserve"> edition</w:t>
      </w:r>
      <w:r w:rsidRPr="008E7251">
        <w:rPr>
          <w:rFonts w:ascii="Arial" w:hAnsi="Arial" w:cs="Arial"/>
          <w:sz w:val="22"/>
          <w:szCs w:val="22"/>
        </w:rPr>
        <w:t>. London: Sage.</w:t>
      </w:r>
    </w:p>
    <w:p w14:paraId="327E65FB" w14:textId="77777777" w:rsidR="007A22BF" w:rsidRPr="008E7251" w:rsidRDefault="007A22BF" w:rsidP="00DA276D">
      <w:pPr>
        <w:rPr>
          <w:rFonts w:ascii="Arial" w:hAnsi="Arial" w:cs="Arial"/>
          <w:sz w:val="22"/>
          <w:szCs w:val="22"/>
        </w:rPr>
      </w:pPr>
    </w:p>
    <w:p w14:paraId="5DBFEEEE" w14:textId="361B1E5C" w:rsidR="00990BD0" w:rsidRPr="008E7251" w:rsidRDefault="00990BD0" w:rsidP="00E00E49">
      <w:pPr>
        <w:rPr>
          <w:rFonts w:ascii="Arial" w:eastAsia="Times New Roman" w:hAnsi="Arial" w:cs="Arial"/>
          <w:color w:val="000000"/>
          <w:sz w:val="22"/>
          <w:szCs w:val="22"/>
          <w:shd w:val="clear" w:color="auto" w:fill="FFFFFF"/>
        </w:rPr>
      </w:pPr>
      <w:r w:rsidRPr="008E7251">
        <w:rPr>
          <w:rFonts w:ascii="Arial" w:hAnsi="Arial" w:cs="Arial"/>
          <w:sz w:val="22"/>
          <w:szCs w:val="22"/>
        </w:rPr>
        <w:t xml:space="preserve">Laevers, F and Heylen, L (2003) </w:t>
      </w:r>
      <w:r w:rsidRPr="008E7251">
        <w:rPr>
          <w:rFonts w:ascii="Arial" w:hAnsi="Arial" w:cs="Arial"/>
          <w:i/>
          <w:sz w:val="22"/>
          <w:szCs w:val="22"/>
        </w:rPr>
        <w:t>Involvement of Children and Teacher Style: Insight from an International Study on Experimental Education</w:t>
      </w:r>
      <w:r w:rsidRPr="008E7251">
        <w:rPr>
          <w:rFonts w:ascii="Arial" w:hAnsi="Arial" w:cs="Arial"/>
          <w:sz w:val="22"/>
          <w:szCs w:val="22"/>
        </w:rPr>
        <w:t xml:space="preserve">. Leuven: </w:t>
      </w:r>
      <w:r w:rsidRPr="008E7251">
        <w:rPr>
          <w:rFonts w:ascii="Arial" w:eastAsia="Times New Roman" w:hAnsi="Arial" w:cs="Arial"/>
          <w:color w:val="000000"/>
          <w:sz w:val="22"/>
          <w:szCs w:val="22"/>
          <w:shd w:val="clear" w:color="auto" w:fill="FFFFFF"/>
        </w:rPr>
        <w:t>Leuven University Press.</w:t>
      </w:r>
    </w:p>
    <w:p w14:paraId="49687089" w14:textId="77777777" w:rsidR="007A22BF" w:rsidRPr="008E7251" w:rsidRDefault="007A22BF" w:rsidP="00E00E49">
      <w:pPr>
        <w:rPr>
          <w:rFonts w:ascii="Arial" w:eastAsia="Times New Roman" w:hAnsi="Arial" w:cs="Arial"/>
          <w:sz w:val="22"/>
          <w:szCs w:val="22"/>
        </w:rPr>
      </w:pPr>
    </w:p>
    <w:p w14:paraId="273E15A7" w14:textId="46B20BB0" w:rsidR="00990BD0" w:rsidRPr="008E7251" w:rsidRDefault="00990BD0" w:rsidP="00195828">
      <w:pPr>
        <w:rPr>
          <w:rFonts w:ascii="Arial" w:hAnsi="Arial" w:cs="Arial"/>
          <w:sz w:val="22"/>
          <w:szCs w:val="22"/>
        </w:rPr>
      </w:pPr>
      <w:r w:rsidRPr="008E7251">
        <w:rPr>
          <w:rFonts w:ascii="Arial" w:hAnsi="Arial" w:cs="Arial"/>
          <w:sz w:val="22"/>
          <w:szCs w:val="22"/>
        </w:rPr>
        <w:t xml:space="preserve">Lyons, E and Coyle, A (2016) </w:t>
      </w:r>
      <w:r w:rsidRPr="008E7251">
        <w:rPr>
          <w:rFonts w:ascii="Arial" w:hAnsi="Arial" w:cs="Arial"/>
          <w:i/>
          <w:sz w:val="22"/>
          <w:szCs w:val="22"/>
        </w:rPr>
        <w:t>Analysing Qualitative Data in Psychology</w:t>
      </w:r>
      <w:r w:rsidRPr="008E7251">
        <w:rPr>
          <w:rFonts w:ascii="Arial" w:hAnsi="Arial" w:cs="Arial"/>
          <w:sz w:val="22"/>
          <w:szCs w:val="22"/>
        </w:rPr>
        <w:t xml:space="preserve">. London: Sage. </w:t>
      </w:r>
    </w:p>
    <w:p w14:paraId="37774990" w14:textId="77777777" w:rsidR="007A22BF" w:rsidRPr="008E7251" w:rsidRDefault="007A22BF" w:rsidP="00195828">
      <w:pPr>
        <w:rPr>
          <w:rFonts w:ascii="Arial" w:hAnsi="Arial" w:cs="Arial"/>
          <w:sz w:val="22"/>
          <w:szCs w:val="22"/>
        </w:rPr>
      </w:pPr>
    </w:p>
    <w:p w14:paraId="13D15E72" w14:textId="764DDEFE" w:rsidR="00990BD0" w:rsidRPr="008E7251" w:rsidRDefault="00990BD0" w:rsidP="00DA276D">
      <w:pPr>
        <w:rPr>
          <w:rFonts w:ascii="Arial" w:hAnsi="Arial" w:cs="Arial"/>
          <w:sz w:val="22"/>
          <w:szCs w:val="22"/>
        </w:rPr>
      </w:pPr>
      <w:r w:rsidRPr="008E7251">
        <w:rPr>
          <w:rFonts w:ascii="Arial" w:hAnsi="Arial" w:cs="Arial"/>
          <w:sz w:val="22"/>
          <w:szCs w:val="22"/>
        </w:rPr>
        <w:t xml:space="preserve">McDonald, B (2015) </w:t>
      </w:r>
      <w:r w:rsidRPr="008E7251">
        <w:rPr>
          <w:rFonts w:ascii="Arial" w:hAnsi="Arial" w:cs="Arial"/>
          <w:i/>
          <w:sz w:val="22"/>
          <w:szCs w:val="22"/>
        </w:rPr>
        <w:t>Peer Assessment that Works: A Guide for Teachers</w:t>
      </w:r>
      <w:r w:rsidRPr="008E7251">
        <w:rPr>
          <w:rFonts w:ascii="Arial" w:hAnsi="Arial" w:cs="Arial"/>
          <w:sz w:val="22"/>
          <w:szCs w:val="22"/>
        </w:rPr>
        <w:t>. Lanham: Rowman and Littlefield.</w:t>
      </w:r>
    </w:p>
    <w:p w14:paraId="2470B3A1" w14:textId="77777777" w:rsidR="007A22BF" w:rsidRPr="008E7251" w:rsidRDefault="007A22BF" w:rsidP="00DA276D">
      <w:pPr>
        <w:rPr>
          <w:rFonts w:ascii="Arial" w:hAnsi="Arial" w:cs="Arial"/>
          <w:sz w:val="22"/>
          <w:szCs w:val="22"/>
        </w:rPr>
      </w:pPr>
    </w:p>
    <w:p w14:paraId="6220E66C" w14:textId="12A7FCFC" w:rsidR="00990BD0" w:rsidRPr="008E7251" w:rsidRDefault="00990BD0" w:rsidP="00DA276D">
      <w:pPr>
        <w:rPr>
          <w:rFonts w:ascii="Arial" w:hAnsi="Arial" w:cs="Arial"/>
          <w:sz w:val="22"/>
          <w:szCs w:val="22"/>
        </w:rPr>
      </w:pPr>
      <w:r w:rsidRPr="008E7251">
        <w:rPr>
          <w:rFonts w:ascii="Arial" w:hAnsi="Arial" w:cs="Arial"/>
          <w:sz w:val="22"/>
          <w:szCs w:val="22"/>
        </w:rPr>
        <w:t xml:space="preserve">McLeod, S (2018) </w:t>
      </w:r>
      <w:r w:rsidRPr="008E7251">
        <w:rPr>
          <w:rFonts w:ascii="Arial" w:hAnsi="Arial" w:cs="Arial"/>
          <w:i/>
          <w:sz w:val="22"/>
          <w:szCs w:val="22"/>
        </w:rPr>
        <w:t>Questionnaires: Definition, Example, Design and Type.</w:t>
      </w:r>
      <w:r w:rsidRPr="008E7251">
        <w:rPr>
          <w:rFonts w:ascii="Arial" w:hAnsi="Arial" w:cs="Arial"/>
          <w:sz w:val="22"/>
          <w:szCs w:val="22"/>
        </w:rPr>
        <w:t xml:space="preserve"> Available at: </w:t>
      </w:r>
      <w:hyperlink r:id="rId10" w:history="1">
        <w:r w:rsidRPr="008E7251">
          <w:rPr>
            <w:rStyle w:val="Hyperlink"/>
            <w:rFonts w:ascii="Arial" w:hAnsi="Arial" w:cs="Arial"/>
            <w:sz w:val="22"/>
            <w:szCs w:val="22"/>
          </w:rPr>
          <w:t>https://www.simplypsychology.org/questionnaires.html</w:t>
        </w:r>
      </w:hyperlink>
      <w:r w:rsidRPr="008E7251">
        <w:rPr>
          <w:rFonts w:ascii="Arial" w:hAnsi="Arial" w:cs="Arial"/>
          <w:sz w:val="22"/>
          <w:szCs w:val="22"/>
        </w:rPr>
        <w:t xml:space="preserve"> [Accessed: 16</w:t>
      </w:r>
      <w:r w:rsidRPr="008E7251">
        <w:rPr>
          <w:rFonts w:ascii="Arial" w:hAnsi="Arial" w:cs="Arial"/>
          <w:sz w:val="22"/>
          <w:szCs w:val="22"/>
          <w:vertAlign w:val="superscript"/>
        </w:rPr>
        <w:t>th</w:t>
      </w:r>
      <w:r w:rsidRPr="008E7251">
        <w:rPr>
          <w:rFonts w:ascii="Arial" w:hAnsi="Arial" w:cs="Arial"/>
          <w:sz w:val="22"/>
          <w:szCs w:val="22"/>
        </w:rPr>
        <w:t xml:space="preserve"> March 2020]. </w:t>
      </w:r>
    </w:p>
    <w:p w14:paraId="51A10CB0" w14:textId="77777777" w:rsidR="007A22BF" w:rsidRPr="008E7251" w:rsidRDefault="007A22BF" w:rsidP="00DA276D">
      <w:pPr>
        <w:rPr>
          <w:rFonts w:ascii="Arial" w:hAnsi="Arial" w:cs="Arial"/>
          <w:sz w:val="22"/>
          <w:szCs w:val="22"/>
        </w:rPr>
      </w:pPr>
    </w:p>
    <w:p w14:paraId="2334A11E" w14:textId="2A709E2C" w:rsidR="00990BD0" w:rsidRPr="008E7251" w:rsidRDefault="00990BD0" w:rsidP="00DA276D">
      <w:pPr>
        <w:rPr>
          <w:rFonts w:ascii="Arial" w:hAnsi="Arial" w:cs="Arial"/>
          <w:sz w:val="22"/>
          <w:szCs w:val="22"/>
        </w:rPr>
      </w:pPr>
      <w:r w:rsidRPr="008E7251">
        <w:rPr>
          <w:rFonts w:ascii="Arial" w:hAnsi="Arial" w:cs="Arial"/>
          <w:sz w:val="22"/>
          <w:szCs w:val="22"/>
        </w:rPr>
        <w:t xml:space="preserve">Milne, J (2020) </w:t>
      </w:r>
      <w:r w:rsidRPr="008E7251">
        <w:rPr>
          <w:rFonts w:ascii="Arial" w:hAnsi="Arial" w:cs="Arial"/>
          <w:i/>
          <w:sz w:val="22"/>
          <w:szCs w:val="22"/>
        </w:rPr>
        <w:t>Questionnaires: Some advantages and disadvantages.</w:t>
      </w:r>
      <w:r w:rsidRPr="008E7251">
        <w:rPr>
          <w:rFonts w:ascii="Arial" w:hAnsi="Arial" w:cs="Arial"/>
          <w:sz w:val="22"/>
          <w:szCs w:val="22"/>
        </w:rPr>
        <w:t xml:space="preserve"> Available at: </w:t>
      </w:r>
      <w:hyperlink r:id="rId11" w:history="1">
        <w:r w:rsidRPr="008E7251">
          <w:rPr>
            <w:rStyle w:val="Hyperlink"/>
            <w:rFonts w:ascii="Arial" w:hAnsi="Arial" w:cs="Arial"/>
            <w:sz w:val="22"/>
            <w:szCs w:val="22"/>
          </w:rPr>
          <w:t>http://www.icbl.hw.ac.uk/ltdi/cookbook/info_questionnaires/printable.pdf</w:t>
        </w:r>
      </w:hyperlink>
      <w:r w:rsidRPr="008E7251">
        <w:rPr>
          <w:rFonts w:ascii="Arial" w:hAnsi="Arial" w:cs="Arial"/>
          <w:sz w:val="22"/>
          <w:szCs w:val="22"/>
        </w:rPr>
        <w:t xml:space="preserve"> [Accessed on: 16</w:t>
      </w:r>
      <w:r w:rsidRPr="008E7251">
        <w:rPr>
          <w:rFonts w:ascii="Arial" w:hAnsi="Arial" w:cs="Arial"/>
          <w:sz w:val="22"/>
          <w:szCs w:val="22"/>
          <w:vertAlign w:val="superscript"/>
        </w:rPr>
        <w:t>th</w:t>
      </w:r>
      <w:r w:rsidRPr="008E7251">
        <w:rPr>
          <w:rFonts w:ascii="Arial" w:hAnsi="Arial" w:cs="Arial"/>
          <w:sz w:val="22"/>
          <w:szCs w:val="22"/>
        </w:rPr>
        <w:t xml:space="preserve"> March 2020].</w:t>
      </w:r>
    </w:p>
    <w:p w14:paraId="3D70B67B" w14:textId="77777777" w:rsidR="007A22BF" w:rsidRPr="008E7251" w:rsidRDefault="007A22BF" w:rsidP="00DA276D">
      <w:pPr>
        <w:rPr>
          <w:rFonts w:ascii="Arial" w:hAnsi="Arial" w:cs="Arial"/>
          <w:sz w:val="22"/>
          <w:szCs w:val="22"/>
        </w:rPr>
      </w:pPr>
    </w:p>
    <w:p w14:paraId="3515B43F" w14:textId="569407C1" w:rsidR="00990BD0" w:rsidRPr="008E7251" w:rsidRDefault="00990BD0" w:rsidP="00DA276D">
      <w:pPr>
        <w:rPr>
          <w:rFonts w:ascii="Arial" w:hAnsi="Arial" w:cs="Arial"/>
          <w:sz w:val="22"/>
          <w:szCs w:val="22"/>
        </w:rPr>
      </w:pPr>
      <w:r w:rsidRPr="008E7251">
        <w:rPr>
          <w:rFonts w:ascii="Arial" w:hAnsi="Arial" w:cs="Arial"/>
          <w:sz w:val="22"/>
          <w:szCs w:val="22"/>
        </w:rPr>
        <w:lastRenderedPageBreak/>
        <w:t xml:space="preserve">Northern Ireland Curriculum (2020) </w:t>
      </w:r>
      <w:r w:rsidRPr="008E7251">
        <w:rPr>
          <w:rFonts w:ascii="Arial" w:hAnsi="Arial" w:cs="Arial"/>
          <w:i/>
          <w:sz w:val="22"/>
          <w:szCs w:val="22"/>
        </w:rPr>
        <w:t>Assessment for Learning for Key Stages 1 and 2</w:t>
      </w:r>
      <w:r w:rsidRPr="008E7251">
        <w:rPr>
          <w:rFonts w:ascii="Arial" w:hAnsi="Arial" w:cs="Arial"/>
          <w:sz w:val="22"/>
          <w:szCs w:val="22"/>
        </w:rPr>
        <w:t xml:space="preserve">. Available at: </w:t>
      </w:r>
      <w:hyperlink r:id="rId12" w:history="1">
        <w:r w:rsidRPr="008E7251">
          <w:rPr>
            <w:rStyle w:val="Hyperlink"/>
            <w:rFonts w:ascii="Arial" w:hAnsi="Arial" w:cs="Arial"/>
            <w:sz w:val="22"/>
            <w:szCs w:val="22"/>
          </w:rPr>
          <w:t>http://oer.educ.cam.ac.uk/w/images/d/d2/AfL-Guidance_KS_1-2-2007-pages_1_to_14.pdf</w:t>
        </w:r>
      </w:hyperlink>
      <w:r w:rsidRPr="008E7251">
        <w:rPr>
          <w:rFonts w:ascii="Arial" w:hAnsi="Arial" w:cs="Arial"/>
          <w:sz w:val="22"/>
          <w:szCs w:val="22"/>
        </w:rPr>
        <w:t xml:space="preserve"> </w:t>
      </w:r>
      <w:r w:rsidR="007A22BF" w:rsidRPr="008E7251">
        <w:rPr>
          <w:rFonts w:ascii="Arial" w:hAnsi="Arial" w:cs="Arial"/>
          <w:sz w:val="22"/>
          <w:szCs w:val="22"/>
        </w:rPr>
        <w:t>[</w:t>
      </w:r>
      <w:r w:rsidRPr="008E7251">
        <w:rPr>
          <w:rFonts w:ascii="Arial" w:hAnsi="Arial" w:cs="Arial"/>
          <w:sz w:val="22"/>
          <w:szCs w:val="22"/>
        </w:rPr>
        <w:t>Accessed: 12</w:t>
      </w:r>
      <w:r w:rsidRPr="008E7251">
        <w:rPr>
          <w:rFonts w:ascii="Arial" w:hAnsi="Arial" w:cs="Arial"/>
          <w:sz w:val="22"/>
          <w:szCs w:val="22"/>
          <w:vertAlign w:val="superscript"/>
        </w:rPr>
        <w:t>th</w:t>
      </w:r>
      <w:r w:rsidRPr="008E7251">
        <w:rPr>
          <w:rFonts w:ascii="Arial" w:hAnsi="Arial" w:cs="Arial"/>
          <w:sz w:val="22"/>
          <w:szCs w:val="22"/>
        </w:rPr>
        <w:t xml:space="preserve"> March 2020</w:t>
      </w:r>
      <w:r w:rsidR="007A22BF" w:rsidRPr="008E7251">
        <w:rPr>
          <w:rFonts w:ascii="Arial" w:hAnsi="Arial" w:cs="Arial"/>
          <w:sz w:val="22"/>
          <w:szCs w:val="22"/>
        </w:rPr>
        <w:t>]</w:t>
      </w:r>
      <w:r w:rsidRPr="008E7251">
        <w:rPr>
          <w:rFonts w:ascii="Arial" w:hAnsi="Arial" w:cs="Arial"/>
          <w:sz w:val="22"/>
          <w:szCs w:val="22"/>
        </w:rPr>
        <w:t>.</w:t>
      </w:r>
    </w:p>
    <w:p w14:paraId="57CBB732" w14:textId="77777777" w:rsidR="007A22BF" w:rsidRPr="008E7251" w:rsidRDefault="007A22BF" w:rsidP="00DA276D">
      <w:pPr>
        <w:rPr>
          <w:rFonts w:ascii="Arial" w:hAnsi="Arial" w:cs="Arial"/>
          <w:sz w:val="22"/>
          <w:szCs w:val="22"/>
        </w:rPr>
      </w:pPr>
    </w:p>
    <w:p w14:paraId="1CB09F25" w14:textId="07FA69FB" w:rsidR="00990BD0" w:rsidRPr="008E7251" w:rsidRDefault="00990BD0" w:rsidP="00DA276D">
      <w:pPr>
        <w:rPr>
          <w:rFonts w:ascii="Arial" w:hAnsi="Arial" w:cs="Arial"/>
          <w:sz w:val="22"/>
          <w:szCs w:val="22"/>
        </w:rPr>
      </w:pPr>
      <w:r w:rsidRPr="008E7251">
        <w:rPr>
          <w:rFonts w:ascii="Arial" w:hAnsi="Arial" w:cs="Arial"/>
          <w:sz w:val="22"/>
          <w:szCs w:val="22"/>
        </w:rPr>
        <w:t xml:space="preserve">O’Leary, M (2013) </w:t>
      </w:r>
      <w:r w:rsidRPr="008E7251">
        <w:rPr>
          <w:rFonts w:ascii="Arial" w:hAnsi="Arial" w:cs="Arial"/>
          <w:i/>
          <w:sz w:val="22"/>
          <w:szCs w:val="22"/>
        </w:rPr>
        <w:t>Classroom Observation: A guide to the effective observation of teaching and learning</w:t>
      </w:r>
      <w:r w:rsidRPr="008E7251">
        <w:rPr>
          <w:rFonts w:ascii="Arial" w:hAnsi="Arial" w:cs="Arial"/>
          <w:sz w:val="22"/>
          <w:szCs w:val="22"/>
        </w:rPr>
        <w:t>. London: Routledge.</w:t>
      </w:r>
    </w:p>
    <w:p w14:paraId="2CC0871E" w14:textId="77777777" w:rsidR="007A22BF" w:rsidRPr="008E7251" w:rsidRDefault="007A22BF" w:rsidP="00DA276D">
      <w:pPr>
        <w:rPr>
          <w:rFonts w:ascii="Arial" w:hAnsi="Arial" w:cs="Arial"/>
          <w:sz w:val="22"/>
          <w:szCs w:val="22"/>
        </w:rPr>
      </w:pPr>
    </w:p>
    <w:p w14:paraId="3ED60224" w14:textId="710C67EE" w:rsidR="00990BD0" w:rsidRPr="008E7251" w:rsidRDefault="00990BD0" w:rsidP="00195828">
      <w:pPr>
        <w:rPr>
          <w:rFonts w:ascii="Arial" w:hAnsi="Arial" w:cs="Arial"/>
          <w:sz w:val="22"/>
          <w:szCs w:val="22"/>
        </w:rPr>
      </w:pPr>
      <w:r w:rsidRPr="008E7251">
        <w:rPr>
          <w:rFonts w:ascii="Arial" w:hAnsi="Arial" w:cs="Arial"/>
          <w:sz w:val="22"/>
          <w:szCs w:val="22"/>
        </w:rPr>
        <w:t xml:space="preserve">Palaiologou, I (2012) </w:t>
      </w:r>
      <w:r w:rsidRPr="008E7251">
        <w:rPr>
          <w:rFonts w:ascii="Arial" w:hAnsi="Arial" w:cs="Arial"/>
          <w:i/>
          <w:sz w:val="22"/>
          <w:szCs w:val="22"/>
        </w:rPr>
        <w:t>Ethical Practice in Early Education</w:t>
      </w:r>
      <w:r w:rsidRPr="008E7251">
        <w:rPr>
          <w:rFonts w:ascii="Arial" w:hAnsi="Arial" w:cs="Arial"/>
          <w:sz w:val="22"/>
          <w:szCs w:val="22"/>
        </w:rPr>
        <w:t>. London: Sage.</w:t>
      </w:r>
    </w:p>
    <w:p w14:paraId="03FC1418" w14:textId="77777777" w:rsidR="007A22BF" w:rsidRPr="008E7251" w:rsidRDefault="007A22BF" w:rsidP="00195828">
      <w:pPr>
        <w:rPr>
          <w:rFonts w:ascii="Arial" w:hAnsi="Arial" w:cs="Arial"/>
          <w:sz w:val="22"/>
          <w:szCs w:val="22"/>
        </w:rPr>
      </w:pPr>
    </w:p>
    <w:p w14:paraId="331D05A8" w14:textId="789B8F4B" w:rsidR="00990BD0" w:rsidRPr="008E7251" w:rsidRDefault="00990BD0" w:rsidP="00DA276D">
      <w:pPr>
        <w:rPr>
          <w:rFonts w:ascii="Arial" w:hAnsi="Arial" w:cs="Arial"/>
          <w:sz w:val="22"/>
          <w:szCs w:val="22"/>
        </w:rPr>
      </w:pPr>
      <w:r w:rsidRPr="008E7251">
        <w:rPr>
          <w:rFonts w:ascii="Arial" w:hAnsi="Arial" w:cs="Arial"/>
          <w:sz w:val="22"/>
          <w:szCs w:val="22"/>
        </w:rPr>
        <w:t xml:space="preserve">Punch. K (2009) </w:t>
      </w:r>
      <w:r w:rsidRPr="008E7251">
        <w:rPr>
          <w:rFonts w:ascii="Arial" w:hAnsi="Arial" w:cs="Arial"/>
          <w:i/>
          <w:sz w:val="22"/>
          <w:szCs w:val="22"/>
        </w:rPr>
        <w:t>Introduction to Research Methods in Education</w:t>
      </w:r>
      <w:r w:rsidRPr="008E7251">
        <w:rPr>
          <w:rFonts w:ascii="Arial" w:hAnsi="Arial" w:cs="Arial"/>
          <w:sz w:val="22"/>
          <w:szCs w:val="22"/>
        </w:rPr>
        <w:t>. London: Sage.</w:t>
      </w:r>
    </w:p>
    <w:p w14:paraId="02D52164" w14:textId="77777777" w:rsidR="007A22BF" w:rsidRPr="008E7251" w:rsidRDefault="007A22BF" w:rsidP="00DA276D">
      <w:pPr>
        <w:rPr>
          <w:rFonts w:ascii="Arial" w:hAnsi="Arial" w:cs="Arial"/>
          <w:sz w:val="22"/>
          <w:szCs w:val="22"/>
        </w:rPr>
      </w:pPr>
    </w:p>
    <w:p w14:paraId="7B6ECB0E" w14:textId="456EB798" w:rsidR="00990BD0" w:rsidRPr="008E7251" w:rsidRDefault="00990BD0" w:rsidP="00DA276D">
      <w:pPr>
        <w:rPr>
          <w:rFonts w:ascii="Arial" w:hAnsi="Arial" w:cs="Arial"/>
          <w:sz w:val="22"/>
          <w:szCs w:val="22"/>
        </w:rPr>
      </w:pPr>
      <w:r w:rsidRPr="008E7251">
        <w:rPr>
          <w:rFonts w:ascii="Arial" w:hAnsi="Arial" w:cs="Arial"/>
          <w:sz w:val="22"/>
          <w:szCs w:val="22"/>
        </w:rPr>
        <w:t xml:space="preserve">Salkind, N (2010) Encyclopaedia of Research Design. Available at: </w:t>
      </w:r>
      <w:hyperlink r:id="rId13" w:history="1">
        <w:r w:rsidRPr="008E7251">
          <w:rPr>
            <w:rStyle w:val="Hyperlink"/>
            <w:rFonts w:ascii="Arial" w:hAnsi="Arial" w:cs="Arial"/>
            <w:sz w:val="22"/>
            <w:szCs w:val="22"/>
          </w:rPr>
          <w:t>https://methods.sagepub.com/reference/encyc-of-research-design/n17.xml</w:t>
        </w:r>
      </w:hyperlink>
      <w:r w:rsidRPr="008E7251">
        <w:rPr>
          <w:rFonts w:ascii="Arial" w:hAnsi="Arial" w:cs="Arial"/>
          <w:sz w:val="22"/>
          <w:szCs w:val="22"/>
        </w:rPr>
        <w:t xml:space="preserve"> [Accessed on: 20</w:t>
      </w:r>
      <w:r w:rsidRPr="008E7251">
        <w:rPr>
          <w:rFonts w:ascii="Arial" w:hAnsi="Arial" w:cs="Arial"/>
          <w:sz w:val="22"/>
          <w:szCs w:val="22"/>
          <w:vertAlign w:val="superscript"/>
        </w:rPr>
        <w:t>th</w:t>
      </w:r>
      <w:r w:rsidRPr="008E7251">
        <w:rPr>
          <w:rFonts w:ascii="Arial" w:hAnsi="Arial" w:cs="Arial"/>
          <w:sz w:val="22"/>
          <w:szCs w:val="22"/>
        </w:rPr>
        <w:t xml:space="preserve"> March 2020].</w:t>
      </w:r>
    </w:p>
    <w:p w14:paraId="438619E3" w14:textId="77777777" w:rsidR="007A22BF" w:rsidRPr="008E7251" w:rsidRDefault="007A22BF" w:rsidP="00DA276D">
      <w:pPr>
        <w:rPr>
          <w:rFonts w:ascii="Arial" w:hAnsi="Arial" w:cs="Arial"/>
          <w:sz w:val="22"/>
          <w:szCs w:val="22"/>
        </w:rPr>
      </w:pPr>
    </w:p>
    <w:p w14:paraId="6470CDCC" w14:textId="0A9BF7E1" w:rsidR="00990BD0" w:rsidRPr="008E7251" w:rsidRDefault="00990BD0" w:rsidP="00DA276D">
      <w:pPr>
        <w:rPr>
          <w:rFonts w:ascii="Arial" w:hAnsi="Arial" w:cs="Arial"/>
          <w:sz w:val="22"/>
          <w:szCs w:val="22"/>
        </w:rPr>
      </w:pPr>
      <w:r w:rsidRPr="008E7251">
        <w:rPr>
          <w:rFonts w:ascii="Arial" w:hAnsi="Arial" w:cs="Arial"/>
          <w:sz w:val="22"/>
          <w:szCs w:val="22"/>
        </w:rPr>
        <w:t xml:space="preserve">Thomas, G (2013) </w:t>
      </w:r>
      <w:r w:rsidRPr="008E7251">
        <w:rPr>
          <w:rFonts w:ascii="Arial" w:hAnsi="Arial" w:cs="Arial"/>
          <w:i/>
          <w:sz w:val="22"/>
          <w:szCs w:val="22"/>
        </w:rPr>
        <w:t>How to do your research project: a guide for students and applied school sciences</w:t>
      </w:r>
      <w:r w:rsidRPr="008E7251">
        <w:rPr>
          <w:rFonts w:ascii="Arial" w:hAnsi="Arial" w:cs="Arial"/>
          <w:sz w:val="22"/>
          <w:szCs w:val="22"/>
        </w:rPr>
        <w:t>. London: Sage.</w:t>
      </w:r>
    </w:p>
    <w:p w14:paraId="1C81211F" w14:textId="77777777" w:rsidR="007A22BF" w:rsidRPr="008E7251" w:rsidRDefault="007A22BF" w:rsidP="00DA276D">
      <w:pPr>
        <w:rPr>
          <w:rFonts w:ascii="Arial" w:hAnsi="Arial" w:cs="Arial"/>
          <w:sz w:val="22"/>
          <w:szCs w:val="22"/>
        </w:rPr>
      </w:pPr>
    </w:p>
    <w:p w14:paraId="5693F2BC" w14:textId="20E06673" w:rsidR="00990BD0" w:rsidRPr="008E7251" w:rsidRDefault="00990BD0" w:rsidP="00DA276D">
      <w:pPr>
        <w:rPr>
          <w:rFonts w:ascii="Arial" w:hAnsi="Arial" w:cs="Arial"/>
          <w:sz w:val="22"/>
          <w:szCs w:val="22"/>
        </w:rPr>
      </w:pPr>
      <w:r w:rsidRPr="008E7251">
        <w:rPr>
          <w:rFonts w:ascii="Arial" w:hAnsi="Arial" w:cs="Arial"/>
          <w:sz w:val="22"/>
          <w:szCs w:val="22"/>
        </w:rPr>
        <w:t xml:space="preserve">Topping, K (2018) </w:t>
      </w:r>
      <w:r w:rsidRPr="008E7251">
        <w:rPr>
          <w:rFonts w:ascii="Arial" w:hAnsi="Arial" w:cs="Arial"/>
          <w:i/>
          <w:sz w:val="22"/>
          <w:szCs w:val="22"/>
        </w:rPr>
        <w:t>Using Peer Assessment to Inspire Reflection and Learning</w:t>
      </w:r>
      <w:r w:rsidRPr="008E7251">
        <w:rPr>
          <w:rFonts w:ascii="Arial" w:hAnsi="Arial" w:cs="Arial"/>
          <w:sz w:val="22"/>
          <w:szCs w:val="22"/>
        </w:rPr>
        <w:t>. London: Routledge.</w:t>
      </w:r>
    </w:p>
    <w:p w14:paraId="5BC7087E" w14:textId="77777777" w:rsidR="007A22BF" w:rsidRPr="008E7251" w:rsidRDefault="007A22BF" w:rsidP="00DA276D">
      <w:pPr>
        <w:rPr>
          <w:rFonts w:ascii="Arial" w:hAnsi="Arial" w:cs="Arial"/>
          <w:sz w:val="22"/>
          <w:szCs w:val="22"/>
        </w:rPr>
      </w:pPr>
    </w:p>
    <w:p w14:paraId="04D3F828" w14:textId="7D9DA4E2" w:rsidR="00990BD0" w:rsidRPr="008E7251" w:rsidRDefault="00990BD0" w:rsidP="00DA276D">
      <w:pPr>
        <w:rPr>
          <w:rFonts w:ascii="Arial" w:hAnsi="Arial" w:cs="Arial"/>
          <w:sz w:val="22"/>
          <w:szCs w:val="22"/>
        </w:rPr>
      </w:pPr>
      <w:r w:rsidRPr="008E7251">
        <w:rPr>
          <w:rFonts w:ascii="Arial" w:hAnsi="Arial" w:cs="Arial"/>
          <w:sz w:val="22"/>
          <w:szCs w:val="22"/>
        </w:rPr>
        <w:t xml:space="preserve">Webb, R (1990) </w:t>
      </w:r>
      <w:r w:rsidRPr="008E7251">
        <w:rPr>
          <w:rFonts w:ascii="Arial" w:hAnsi="Arial" w:cs="Arial"/>
          <w:i/>
          <w:sz w:val="22"/>
          <w:szCs w:val="22"/>
        </w:rPr>
        <w:t>Practitioner research in the primary school</w:t>
      </w:r>
      <w:r w:rsidRPr="008E7251">
        <w:rPr>
          <w:rFonts w:ascii="Arial" w:hAnsi="Arial" w:cs="Arial"/>
          <w:sz w:val="22"/>
          <w:szCs w:val="22"/>
        </w:rPr>
        <w:t>. London: Falmer Press.</w:t>
      </w:r>
    </w:p>
    <w:p w14:paraId="23CB6D83" w14:textId="77777777" w:rsidR="007A22BF" w:rsidRPr="008E7251" w:rsidRDefault="007A22BF" w:rsidP="00DA276D">
      <w:pPr>
        <w:rPr>
          <w:rFonts w:ascii="Arial" w:hAnsi="Arial" w:cs="Arial"/>
          <w:sz w:val="22"/>
          <w:szCs w:val="22"/>
        </w:rPr>
      </w:pPr>
    </w:p>
    <w:p w14:paraId="52E3D28C" w14:textId="4E34F45C" w:rsidR="00990BD0" w:rsidRPr="008E7251" w:rsidRDefault="00990BD0" w:rsidP="00DA276D">
      <w:pPr>
        <w:rPr>
          <w:rFonts w:ascii="Arial" w:hAnsi="Arial" w:cs="Arial"/>
          <w:sz w:val="22"/>
          <w:szCs w:val="22"/>
        </w:rPr>
      </w:pPr>
      <w:r w:rsidRPr="008E7251">
        <w:rPr>
          <w:rFonts w:ascii="Arial" w:hAnsi="Arial" w:cs="Arial"/>
          <w:sz w:val="22"/>
          <w:szCs w:val="22"/>
        </w:rPr>
        <w:t xml:space="preserve">Welsh Government (2015) Effective use of data and research evidence. Cardiff: Welsh Government. </w:t>
      </w:r>
    </w:p>
    <w:p w14:paraId="608F48FC" w14:textId="77777777" w:rsidR="007A22BF" w:rsidRPr="008E7251" w:rsidRDefault="007A22BF" w:rsidP="00DA276D">
      <w:pPr>
        <w:rPr>
          <w:rFonts w:ascii="Arial" w:hAnsi="Arial" w:cs="Arial"/>
          <w:sz w:val="22"/>
          <w:szCs w:val="22"/>
        </w:rPr>
      </w:pPr>
    </w:p>
    <w:p w14:paraId="091131A9" w14:textId="73EFC409" w:rsidR="00990BD0" w:rsidRPr="008E7251" w:rsidRDefault="00990BD0" w:rsidP="00DA276D">
      <w:pPr>
        <w:rPr>
          <w:rFonts w:ascii="Arial" w:hAnsi="Arial" w:cs="Arial"/>
          <w:sz w:val="22"/>
          <w:szCs w:val="22"/>
        </w:rPr>
      </w:pPr>
      <w:r w:rsidRPr="008E7251">
        <w:rPr>
          <w:rFonts w:ascii="Arial" w:hAnsi="Arial" w:cs="Arial"/>
          <w:sz w:val="22"/>
          <w:szCs w:val="22"/>
        </w:rPr>
        <w:t xml:space="preserve">Wiliam, D (2011) </w:t>
      </w:r>
      <w:r w:rsidRPr="008E7251">
        <w:rPr>
          <w:rFonts w:ascii="Arial" w:hAnsi="Arial" w:cs="Arial"/>
          <w:i/>
          <w:sz w:val="22"/>
          <w:szCs w:val="22"/>
        </w:rPr>
        <w:t>Embedded Formative Assessment.</w:t>
      </w:r>
      <w:r w:rsidRPr="008E7251">
        <w:rPr>
          <w:rFonts w:ascii="Arial" w:hAnsi="Arial" w:cs="Arial"/>
          <w:sz w:val="22"/>
          <w:szCs w:val="22"/>
        </w:rPr>
        <w:t xml:space="preserve"> Indiana: Solution Tree Press.</w:t>
      </w:r>
    </w:p>
    <w:p w14:paraId="50407AF7" w14:textId="77777777" w:rsidR="007A22BF" w:rsidRPr="008E7251" w:rsidRDefault="007A22BF" w:rsidP="00DA276D">
      <w:pPr>
        <w:rPr>
          <w:rFonts w:ascii="Arial" w:hAnsi="Arial" w:cs="Arial"/>
          <w:sz w:val="22"/>
          <w:szCs w:val="22"/>
        </w:rPr>
      </w:pPr>
    </w:p>
    <w:p w14:paraId="73AAC9FA" w14:textId="54BA2C92" w:rsidR="00990BD0" w:rsidRPr="008E7251" w:rsidRDefault="00990BD0" w:rsidP="00DA276D">
      <w:pPr>
        <w:rPr>
          <w:rFonts w:ascii="Arial" w:hAnsi="Arial" w:cs="Arial"/>
          <w:sz w:val="22"/>
          <w:szCs w:val="22"/>
        </w:rPr>
      </w:pPr>
      <w:r w:rsidRPr="008E7251">
        <w:rPr>
          <w:rFonts w:ascii="Arial" w:hAnsi="Arial" w:cs="Arial"/>
          <w:sz w:val="22"/>
          <w:szCs w:val="22"/>
        </w:rPr>
        <w:t xml:space="preserve">William, D (2009) </w:t>
      </w:r>
      <w:r w:rsidRPr="008E7251">
        <w:rPr>
          <w:rFonts w:ascii="Arial" w:hAnsi="Arial" w:cs="Arial"/>
          <w:i/>
          <w:sz w:val="22"/>
          <w:szCs w:val="22"/>
        </w:rPr>
        <w:t>Assessment for Learning: Why, What and How?</w:t>
      </w:r>
      <w:r w:rsidRPr="008E7251">
        <w:rPr>
          <w:rFonts w:ascii="Arial" w:hAnsi="Arial" w:cs="Arial"/>
          <w:sz w:val="22"/>
          <w:szCs w:val="22"/>
        </w:rPr>
        <w:t xml:space="preserve"> London: Institute of Education. </w:t>
      </w:r>
    </w:p>
    <w:p w14:paraId="054CCAE3" w14:textId="77777777" w:rsidR="007A22BF" w:rsidRPr="008E7251" w:rsidRDefault="007A22BF" w:rsidP="00DA276D">
      <w:pPr>
        <w:rPr>
          <w:rFonts w:ascii="Arial" w:hAnsi="Arial" w:cs="Arial"/>
          <w:sz w:val="22"/>
          <w:szCs w:val="22"/>
        </w:rPr>
      </w:pPr>
    </w:p>
    <w:p w14:paraId="7A1374C0" w14:textId="77777777" w:rsidR="00990BD0" w:rsidRPr="008E7251" w:rsidRDefault="00990BD0" w:rsidP="00DA276D">
      <w:pPr>
        <w:rPr>
          <w:rFonts w:ascii="Arial" w:hAnsi="Arial" w:cs="Arial"/>
          <w:sz w:val="22"/>
          <w:szCs w:val="22"/>
        </w:rPr>
      </w:pPr>
      <w:r w:rsidRPr="008E7251">
        <w:rPr>
          <w:rFonts w:ascii="Arial" w:hAnsi="Arial" w:cs="Arial"/>
          <w:sz w:val="22"/>
          <w:szCs w:val="22"/>
        </w:rPr>
        <w:t xml:space="preserve">Wragg, E (2011) </w:t>
      </w:r>
      <w:r w:rsidRPr="008E7251">
        <w:rPr>
          <w:rFonts w:ascii="Arial" w:hAnsi="Arial" w:cs="Arial"/>
          <w:i/>
          <w:sz w:val="22"/>
          <w:szCs w:val="22"/>
        </w:rPr>
        <w:t>An introduction to classroom observation</w:t>
      </w:r>
      <w:r w:rsidRPr="008E7251">
        <w:rPr>
          <w:rFonts w:ascii="Arial" w:hAnsi="Arial" w:cs="Arial"/>
          <w:sz w:val="22"/>
          <w:szCs w:val="22"/>
        </w:rPr>
        <w:t>. London: Routledge.</w:t>
      </w:r>
    </w:p>
    <w:p w14:paraId="47DE2A30" w14:textId="14B6DEEA" w:rsidR="006D1A6E" w:rsidRPr="008E7251" w:rsidRDefault="006D1A6E" w:rsidP="006D1A6E">
      <w:pPr>
        <w:spacing w:line="360" w:lineRule="auto"/>
        <w:jc w:val="both"/>
        <w:rPr>
          <w:rFonts w:ascii="Arial" w:hAnsi="Arial" w:cs="Arial"/>
          <w:sz w:val="22"/>
          <w:szCs w:val="22"/>
        </w:rPr>
      </w:pPr>
    </w:p>
    <w:p w14:paraId="2377A204" w14:textId="34FCCF3B" w:rsidR="006D1A6E" w:rsidRPr="008E7251" w:rsidRDefault="006D1A6E" w:rsidP="00195828">
      <w:pPr>
        <w:rPr>
          <w:rFonts w:ascii="Arial" w:hAnsi="Arial" w:cs="Arial"/>
          <w:sz w:val="22"/>
          <w:szCs w:val="22"/>
        </w:rPr>
      </w:pPr>
    </w:p>
    <w:p w14:paraId="359A5666" w14:textId="7CF1690F" w:rsidR="006D1A6E" w:rsidRPr="008E7251" w:rsidRDefault="006D1A6E" w:rsidP="00195828">
      <w:pPr>
        <w:rPr>
          <w:rFonts w:ascii="Arial" w:hAnsi="Arial" w:cs="Arial"/>
          <w:sz w:val="22"/>
          <w:szCs w:val="22"/>
        </w:rPr>
      </w:pPr>
    </w:p>
    <w:p w14:paraId="545854C4" w14:textId="77777777" w:rsidR="006D1A6E" w:rsidRPr="008E7251" w:rsidRDefault="006D1A6E" w:rsidP="00195828">
      <w:pPr>
        <w:rPr>
          <w:rFonts w:ascii="Arial" w:hAnsi="Arial" w:cs="Arial"/>
          <w:sz w:val="22"/>
          <w:szCs w:val="22"/>
        </w:rPr>
      </w:pPr>
    </w:p>
    <w:p w14:paraId="68DFC09A" w14:textId="6AECB2BA" w:rsidR="006273E7" w:rsidRPr="008E7251" w:rsidRDefault="006273E7" w:rsidP="00195828">
      <w:pPr>
        <w:rPr>
          <w:rFonts w:ascii="Arial" w:hAnsi="Arial" w:cs="Arial"/>
          <w:sz w:val="22"/>
          <w:szCs w:val="22"/>
        </w:rPr>
      </w:pPr>
    </w:p>
    <w:p w14:paraId="15918129" w14:textId="77777777" w:rsidR="006273E7" w:rsidRPr="008E7251" w:rsidRDefault="006273E7" w:rsidP="00195828">
      <w:pPr>
        <w:rPr>
          <w:rFonts w:ascii="Arial" w:hAnsi="Arial" w:cs="Arial"/>
          <w:sz w:val="22"/>
          <w:szCs w:val="22"/>
        </w:rPr>
      </w:pPr>
    </w:p>
    <w:p w14:paraId="33C52F79" w14:textId="2EBB14B7" w:rsidR="000D12A8" w:rsidRPr="008E7251" w:rsidRDefault="000D12A8" w:rsidP="00195828">
      <w:pPr>
        <w:rPr>
          <w:rFonts w:ascii="Arial" w:hAnsi="Arial" w:cs="Arial"/>
          <w:sz w:val="22"/>
          <w:szCs w:val="22"/>
        </w:rPr>
      </w:pPr>
    </w:p>
    <w:p w14:paraId="5A168F90" w14:textId="77777777" w:rsidR="000D12A8" w:rsidRPr="008E7251" w:rsidRDefault="000D12A8" w:rsidP="00195828">
      <w:pPr>
        <w:rPr>
          <w:rFonts w:ascii="Arial" w:hAnsi="Arial" w:cs="Arial"/>
          <w:sz w:val="22"/>
          <w:szCs w:val="22"/>
        </w:rPr>
      </w:pPr>
    </w:p>
    <w:p w14:paraId="083DB5F5" w14:textId="55D414CF" w:rsidR="00195828" w:rsidRPr="008E7251" w:rsidRDefault="00195828" w:rsidP="00DA276D">
      <w:pPr>
        <w:rPr>
          <w:rFonts w:ascii="Arial" w:hAnsi="Arial" w:cs="Arial"/>
          <w:sz w:val="22"/>
          <w:szCs w:val="22"/>
        </w:rPr>
      </w:pPr>
    </w:p>
    <w:p w14:paraId="1B7DF660" w14:textId="4A617267" w:rsidR="0001092D" w:rsidRPr="008E7251" w:rsidRDefault="0001092D" w:rsidP="00DA276D">
      <w:pPr>
        <w:rPr>
          <w:rFonts w:ascii="Arial" w:hAnsi="Arial" w:cs="Arial"/>
          <w:sz w:val="22"/>
          <w:szCs w:val="22"/>
        </w:rPr>
      </w:pPr>
    </w:p>
    <w:p w14:paraId="176EB5BC" w14:textId="77777777" w:rsidR="0001092D" w:rsidRPr="008E7251" w:rsidRDefault="0001092D" w:rsidP="00DA276D">
      <w:pPr>
        <w:rPr>
          <w:rFonts w:ascii="Arial" w:hAnsi="Arial" w:cs="Arial"/>
          <w:sz w:val="22"/>
          <w:szCs w:val="22"/>
        </w:rPr>
      </w:pPr>
    </w:p>
    <w:p w14:paraId="0D34291C" w14:textId="77777777" w:rsidR="00D364C5" w:rsidRPr="008E7251" w:rsidRDefault="00D364C5" w:rsidP="00DA276D">
      <w:pPr>
        <w:rPr>
          <w:rFonts w:ascii="Arial" w:hAnsi="Arial" w:cs="Arial"/>
          <w:sz w:val="22"/>
          <w:szCs w:val="22"/>
        </w:rPr>
      </w:pPr>
    </w:p>
    <w:sectPr w:rsidR="00D364C5" w:rsidRPr="008E7251" w:rsidSect="0073573F">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923D27" w14:textId="77777777" w:rsidR="003C5C60" w:rsidRDefault="003C5C60" w:rsidP="00B847B4">
      <w:r>
        <w:separator/>
      </w:r>
    </w:p>
  </w:endnote>
  <w:endnote w:type="continuationSeparator" w:id="0">
    <w:p w14:paraId="1E08B37F" w14:textId="77777777" w:rsidR="003C5C60" w:rsidRDefault="003C5C60" w:rsidP="00B847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4645204"/>
      <w:docPartObj>
        <w:docPartGallery w:val="Page Numbers (Bottom of Page)"/>
        <w:docPartUnique/>
      </w:docPartObj>
    </w:sdtPr>
    <w:sdtContent>
      <w:p w14:paraId="0766789C" w14:textId="52DB40D3" w:rsidR="001457F0" w:rsidRDefault="001457F0" w:rsidP="009815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C7C893" w14:textId="77777777" w:rsidR="001457F0" w:rsidRDefault="001457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3820558"/>
      <w:docPartObj>
        <w:docPartGallery w:val="Page Numbers (Bottom of Page)"/>
        <w:docPartUnique/>
      </w:docPartObj>
    </w:sdtPr>
    <w:sdtContent>
      <w:p w14:paraId="48A497D7" w14:textId="187BA1E9" w:rsidR="001457F0" w:rsidRDefault="001457F0" w:rsidP="009815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80E382" w14:textId="77777777" w:rsidR="001457F0" w:rsidRDefault="001457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F4066F" w14:textId="77777777" w:rsidR="003C5C60" w:rsidRDefault="003C5C60" w:rsidP="00B847B4">
      <w:r>
        <w:separator/>
      </w:r>
    </w:p>
  </w:footnote>
  <w:footnote w:type="continuationSeparator" w:id="0">
    <w:p w14:paraId="337D5E5B" w14:textId="77777777" w:rsidR="003C5C60" w:rsidRDefault="003C5C60" w:rsidP="00B847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3D0C5F" w14:textId="21869C82" w:rsidR="001D77D9" w:rsidRDefault="001D77D9">
    <w:pPr>
      <w:pStyle w:val="Header"/>
    </w:pPr>
    <w:r>
      <w:t>1808717</w:t>
    </w:r>
    <w:r>
      <w:tab/>
    </w:r>
    <w:r>
      <w:tab/>
      <w:t>ECAD5010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7B4"/>
    <w:rsid w:val="0001038E"/>
    <w:rsid w:val="0001092D"/>
    <w:rsid w:val="00012740"/>
    <w:rsid w:val="00025649"/>
    <w:rsid w:val="00034ADB"/>
    <w:rsid w:val="00044134"/>
    <w:rsid w:val="00047A40"/>
    <w:rsid w:val="000516D7"/>
    <w:rsid w:val="000520E6"/>
    <w:rsid w:val="00060045"/>
    <w:rsid w:val="00064F0C"/>
    <w:rsid w:val="00073887"/>
    <w:rsid w:val="00074954"/>
    <w:rsid w:val="00081959"/>
    <w:rsid w:val="00092449"/>
    <w:rsid w:val="000A11CB"/>
    <w:rsid w:val="000A4E2A"/>
    <w:rsid w:val="000A74BB"/>
    <w:rsid w:val="000B7BE8"/>
    <w:rsid w:val="000C0713"/>
    <w:rsid w:val="000C5CFF"/>
    <w:rsid w:val="000C6645"/>
    <w:rsid w:val="000D12A8"/>
    <w:rsid w:val="000D5B2C"/>
    <w:rsid w:val="000E11FE"/>
    <w:rsid w:val="000E229D"/>
    <w:rsid w:val="000E352B"/>
    <w:rsid w:val="000E35D5"/>
    <w:rsid w:val="000E47F5"/>
    <w:rsid w:val="000F1FAA"/>
    <w:rsid w:val="00116C12"/>
    <w:rsid w:val="001200AC"/>
    <w:rsid w:val="0012250D"/>
    <w:rsid w:val="0013133A"/>
    <w:rsid w:val="00131D5B"/>
    <w:rsid w:val="00134424"/>
    <w:rsid w:val="0014319C"/>
    <w:rsid w:val="001432DD"/>
    <w:rsid w:val="001457F0"/>
    <w:rsid w:val="0015334A"/>
    <w:rsid w:val="00161E51"/>
    <w:rsid w:val="001636B7"/>
    <w:rsid w:val="00165206"/>
    <w:rsid w:val="0016752F"/>
    <w:rsid w:val="00171A3D"/>
    <w:rsid w:val="00171B7C"/>
    <w:rsid w:val="00175B70"/>
    <w:rsid w:val="001778F4"/>
    <w:rsid w:val="00177BE0"/>
    <w:rsid w:val="001820E1"/>
    <w:rsid w:val="0018354C"/>
    <w:rsid w:val="00187A6E"/>
    <w:rsid w:val="00190E8A"/>
    <w:rsid w:val="00190FC3"/>
    <w:rsid w:val="00191FD0"/>
    <w:rsid w:val="001927A9"/>
    <w:rsid w:val="00195828"/>
    <w:rsid w:val="00196264"/>
    <w:rsid w:val="001A767E"/>
    <w:rsid w:val="001B410F"/>
    <w:rsid w:val="001D2AFA"/>
    <w:rsid w:val="001D2C79"/>
    <w:rsid w:val="001D77D9"/>
    <w:rsid w:val="001F1F84"/>
    <w:rsid w:val="001F20E8"/>
    <w:rsid w:val="001F2928"/>
    <w:rsid w:val="001F65A3"/>
    <w:rsid w:val="0020030C"/>
    <w:rsid w:val="002030FF"/>
    <w:rsid w:val="00203C71"/>
    <w:rsid w:val="0024368E"/>
    <w:rsid w:val="002475C8"/>
    <w:rsid w:val="00251C1D"/>
    <w:rsid w:val="002570A2"/>
    <w:rsid w:val="00261280"/>
    <w:rsid w:val="00264C9E"/>
    <w:rsid w:val="00270DE0"/>
    <w:rsid w:val="00273D66"/>
    <w:rsid w:val="00280528"/>
    <w:rsid w:val="00290CD0"/>
    <w:rsid w:val="0029208C"/>
    <w:rsid w:val="002B3403"/>
    <w:rsid w:val="002C6082"/>
    <w:rsid w:val="002C65F2"/>
    <w:rsid w:val="002D5784"/>
    <w:rsid w:val="002D5CA4"/>
    <w:rsid w:val="002E2CFA"/>
    <w:rsid w:val="002F1310"/>
    <w:rsid w:val="0030576B"/>
    <w:rsid w:val="00315EAE"/>
    <w:rsid w:val="00317744"/>
    <w:rsid w:val="00321305"/>
    <w:rsid w:val="00323F06"/>
    <w:rsid w:val="00324655"/>
    <w:rsid w:val="00326EF0"/>
    <w:rsid w:val="00333F7B"/>
    <w:rsid w:val="0033500F"/>
    <w:rsid w:val="00357BD1"/>
    <w:rsid w:val="003612B9"/>
    <w:rsid w:val="00372D05"/>
    <w:rsid w:val="00373FAB"/>
    <w:rsid w:val="003801AF"/>
    <w:rsid w:val="00384B07"/>
    <w:rsid w:val="003905D7"/>
    <w:rsid w:val="003926A1"/>
    <w:rsid w:val="00394783"/>
    <w:rsid w:val="003964D2"/>
    <w:rsid w:val="003A5842"/>
    <w:rsid w:val="003C0AFF"/>
    <w:rsid w:val="003C3F8B"/>
    <w:rsid w:val="003C5047"/>
    <w:rsid w:val="003C5C60"/>
    <w:rsid w:val="003C6D59"/>
    <w:rsid w:val="003D685F"/>
    <w:rsid w:val="003E2916"/>
    <w:rsid w:val="003E5762"/>
    <w:rsid w:val="003E6502"/>
    <w:rsid w:val="003F3333"/>
    <w:rsid w:val="003F3E25"/>
    <w:rsid w:val="004113C6"/>
    <w:rsid w:val="004216C5"/>
    <w:rsid w:val="004312F4"/>
    <w:rsid w:val="004319E5"/>
    <w:rsid w:val="00435681"/>
    <w:rsid w:val="00437BAB"/>
    <w:rsid w:val="00467449"/>
    <w:rsid w:val="004709BB"/>
    <w:rsid w:val="0047506B"/>
    <w:rsid w:val="00486AF3"/>
    <w:rsid w:val="004949EF"/>
    <w:rsid w:val="004A1436"/>
    <w:rsid w:val="004A3410"/>
    <w:rsid w:val="004B459C"/>
    <w:rsid w:val="004B4F90"/>
    <w:rsid w:val="004D45DE"/>
    <w:rsid w:val="00504E10"/>
    <w:rsid w:val="00507B0F"/>
    <w:rsid w:val="00512040"/>
    <w:rsid w:val="00513A87"/>
    <w:rsid w:val="00524956"/>
    <w:rsid w:val="00527B38"/>
    <w:rsid w:val="0053170A"/>
    <w:rsid w:val="005329F6"/>
    <w:rsid w:val="00532EED"/>
    <w:rsid w:val="00534478"/>
    <w:rsid w:val="00535C95"/>
    <w:rsid w:val="00552F26"/>
    <w:rsid w:val="00556B10"/>
    <w:rsid w:val="005737A1"/>
    <w:rsid w:val="00583260"/>
    <w:rsid w:val="00586190"/>
    <w:rsid w:val="005864F8"/>
    <w:rsid w:val="00594F8F"/>
    <w:rsid w:val="005B489A"/>
    <w:rsid w:val="005C72D1"/>
    <w:rsid w:val="005D10B2"/>
    <w:rsid w:val="005D1C8A"/>
    <w:rsid w:val="005E351B"/>
    <w:rsid w:val="005E45E2"/>
    <w:rsid w:val="00600234"/>
    <w:rsid w:val="00603842"/>
    <w:rsid w:val="00604B0E"/>
    <w:rsid w:val="00625818"/>
    <w:rsid w:val="006273E7"/>
    <w:rsid w:val="006406A5"/>
    <w:rsid w:val="0064681F"/>
    <w:rsid w:val="00652528"/>
    <w:rsid w:val="006568A7"/>
    <w:rsid w:val="006801C6"/>
    <w:rsid w:val="00684C65"/>
    <w:rsid w:val="00687AC9"/>
    <w:rsid w:val="006938E3"/>
    <w:rsid w:val="006C7902"/>
    <w:rsid w:val="006D1A6E"/>
    <w:rsid w:val="006D5620"/>
    <w:rsid w:val="006D7558"/>
    <w:rsid w:val="006F5A42"/>
    <w:rsid w:val="006F76B1"/>
    <w:rsid w:val="007078A4"/>
    <w:rsid w:val="00723F66"/>
    <w:rsid w:val="007263E2"/>
    <w:rsid w:val="00734205"/>
    <w:rsid w:val="0073573F"/>
    <w:rsid w:val="007577F7"/>
    <w:rsid w:val="00765B2C"/>
    <w:rsid w:val="0077314B"/>
    <w:rsid w:val="00780FCE"/>
    <w:rsid w:val="007848B6"/>
    <w:rsid w:val="00797FCC"/>
    <w:rsid w:val="007A22BF"/>
    <w:rsid w:val="007A3A33"/>
    <w:rsid w:val="007B2B70"/>
    <w:rsid w:val="007B44EC"/>
    <w:rsid w:val="007D7AAF"/>
    <w:rsid w:val="007E52CE"/>
    <w:rsid w:val="007F7BA2"/>
    <w:rsid w:val="00807754"/>
    <w:rsid w:val="00813640"/>
    <w:rsid w:val="00813BFC"/>
    <w:rsid w:val="00815107"/>
    <w:rsid w:val="00820FBA"/>
    <w:rsid w:val="008210C6"/>
    <w:rsid w:val="00822DFE"/>
    <w:rsid w:val="00827134"/>
    <w:rsid w:val="00845E46"/>
    <w:rsid w:val="00853A7C"/>
    <w:rsid w:val="00860038"/>
    <w:rsid w:val="00860C3F"/>
    <w:rsid w:val="00863B32"/>
    <w:rsid w:val="008833D6"/>
    <w:rsid w:val="00893821"/>
    <w:rsid w:val="00897DC9"/>
    <w:rsid w:val="008A2BA2"/>
    <w:rsid w:val="008A733E"/>
    <w:rsid w:val="008B3697"/>
    <w:rsid w:val="008B4628"/>
    <w:rsid w:val="008B66BC"/>
    <w:rsid w:val="008C2769"/>
    <w:rsid w:val="008C6B2B"/>
    <w:rsid w:val="008E4F64"/>
    <w:rsid w:val="008E5728"/>
    <w:rsid w:val="008E7251"/>
    <w:rsid w:val="00901739"/>
    <w:rsid w:val="00901873"/>
    <w:rsid w:val="00901F91"/>
    <w:rsid w:val="00902DFD"/>
    <w:rsid w:val="0090742A"/>
    <w:rsid w:val="00912EFE"/>
    <w:rsid w:val="00922B52"/>
    <w:rsid w:val="0092710D"/>
    <w:rsid w:val="00927611"/>
    <w:rsid w:val="00940A6D"/>
    <w:rsid w:val="0094191D"/>
    <w:rsid w:val="00953CF5"/>
    <w:rsid w:val="009570AB"/>
    <w:rsid w:val="00984021"/>
    <w:rsid w:val="0098416C"/>
    <w:rsid w:val="00985123"/>
    <w:rsid w:val="00990025"/>
    <w:rsid w:val="00990BD0"/>
    <w:rsid w:val="00992C41"/>
    <w:rsid w:val="009937BD"/>
    <w:rsid w:val="00994DDA"/>
    <w:rsid w:val="009A39AB"/>
    <w:rsid w:val="009B2F17"/>
    <w:rsid w:val="009C4C26"/>
    <w:rsid w:val="009E78AA"/>
    <w:rsid w:val="009F4642"/>
    <w:rsid w:val="00A03AFA"/>
    <w:rsid w:val="00A159FB"/>
    <w:rsid w:val="00A22BA7"/>
    <w:rsid w:val="00A278A1"/>
    <w:rsid w:val="00A4341A"/>
    <w:rsid w:val="00A56352"/>
    <w:rsid w:val="00A60E93"/>
    <w:rsid w:val="00A61DE0"/>
    <w:rsid w:val="00A63C4E"/>
    <w:rsid w:val="00A701A3"/>
    <w:rsid w:val="00A72EA8"/>
    <w:rsid w:val="00A7363B"/>
    <w:rsid w:val="00A803B4"/>
    <w:rsid w:val="00A83E34"/>
    <w:rsid w:val="00A92E7C"/>
    <w:rsid w:val="00AA1330"/>
    <w:rsid w:val="00AA26A7"/>
    <w:rsid w:val="00AB6350"/>
    <w:rsid w:val="00AC12B3"/>
    <w:rsid w:val="00AC620C"/>
    <w:rsid w:val="00AD090E"/>
    <w:rsid w:val="00AD2A6B"/>
    <w:rsid w:val="00AD491A"/>
    <w:rsid w:val="00AF2768"/>
    <w:rsid w:val="00AF43AE"/>
    <w:rsid w:val="00B04A39"/>
    <w:rsid w:val="00B10C0D"/>
    <w:rsid w:val="00B307CF"/>
    <w:rsid w:val="00B324FD"/>
    <w:rsid w:val="00B36FEB"/>
    <w:rsid w:val="00B5101B"/>
    <w:rsid w:val="00B725C3"/>
    <w:rsid w:val="00B755DE"/>
    <w:rsid w:val="00B8033C"/>
    <w:rsid w:val="00B83430"/>
    <w:rsid w:val="00B847B4"/>
    <w:rsid w:val="00B86C2F"/>
    <w:rsid w:val="00B87B18"/>
    <w:rsid w:val="00B960BA"/>
    <w:rsid w:val="00BA7983"/>
    <w:rsid w:val="00BB1658"/>
    <w:rsid w:val="00BB5212"/>
    <w:rsid w:val="00BC57DB"/>
    <w:rsid w:val="00BC5E8B"/>
    <w:rsid w:val="00BC61AD"/>
    <w:rsid w:val="00BD1D54"/>
    <w:rsid w:val="00BD5807"/>
    <w:rsid w:val="00BD61CE"/>
    <w:rsid w:val="00C03752"/>
    <w:rsid w:val="00C048C5"/>
    <w:rsid w:val="00C0637A"/>
    <w:rsid w:val="00C126E2"/>
    <w:rsid w:val="00C12A56"/>
    <w:rsid w:val="00C17B82"/>
    <w:rsid w:val="00C24805"/>
    <w:rsid w:val="00C3246A"/>
    <w:rsid w:val="00C40FE7"/>
    <w:rsid w:val="00C41CA4"/>
    <w:rsid w:val="00C66542"/>
    <w:rsid w:val="00C75E22"/>
    <w:rsid w:val="00C945A8"/>
    <w:rsid w:val="00CA350D"/>
    <w:rsid w:val="00CA5CE9"/>
    <w:rsid w:val="00CB6D7E"/>
    <w:rsid w:val="00CC19A2"/>
    <w:rsid w:val="00CD0A6B"/>
    <w:rsid w:val="00CD46D9"/>
    <w:rsid w:val="00CD5081"/>
    <w:rsid w:val="00CE1600"/>
    <w:rsid w:val="00CF4CD8"/>
    <w:rsid w:val="00CF5C50"/>
    <w:rsid w:val="00D02CD4"/>
    <w:rsid w:val="00D22B79"/>
    <w:rsid w:val="00D27B52"/>
    <w:rsid w:val="00D33B7A"/>
    <w:rsid w:val="00D364C5"/>
    <w:rsid w:val="00D41B13"/>
    <w:rsid w:val="00D57B19"/>
    <w:rsid w:val="00D658A6"/>
    <w:rsid w:val="00D66915"/>
    <w:rsid w:val="00D70BB6"/>
    <w:rsid w:val="00D81240"/>
    <w:rsid w:val="00D83EE7"/>
    <w:rsid w:val="00D90A62"/>
    <w:rsid w:val="00D95F59"/>
    <w:rsid w:val="00DA276D"/>
    <w:rsid w:val="00DB757E"/>
    <w:rsid w:val="00DD713D"/>
    <w:rsid w:val="00DD79C1"/>
    <w:rsid w:val="00DE12F0"/>
    <w:rsid w:val="00DE4F23"/>
    <w:rsid w:val="00DE5532"/>
    <w:rsid w:val="00DF2E2D"/>
    <w:rsid w:val="00E00E49"/>
    <w:rsid w:val="00E01684"/>
    <w:rsid w:val="00E03469"/>
    <w:rsid w:val="00E06AA5"/>
    <w:rsid w:val="00E12A06"/>
    <w:rsid w:val="00E14229"/>
    <w:rsid w:val="00E147BF"/>
    <w:rsid w:val="00E21427"/>
    <w:rsid w:val="00E331C5"/>
    <w:rsid w:val="00E3364B"/>
    <w:rsid w:val="00E43C32"/>
    <w:rsid w:val="00E4686D"/>
    <w:rsid w:val="00E50C3E"/>
    <w:rsid w:val="00E52CCA"/>
    <w:rsid w:val="00E54430"/>
    <w:rsid w:val="00E61498"/>
    <w:rsid w:val="00E8278C"/>
    <w:rsid w:val="00E942D0"/>
    <w:rsid w:val="00E95DF0"/>
    <w:rsid w:val="00EA6016"/>
    <w:rsid w:val="00EB485A"/>
    <w:rsid w:val="00EB7FB7"/>
    <w:rsid w:val="00ED3D21"/>
    <w:rsid w:val="00EE16FA"/>
    <w:rsid w:val="00EE4E53"/>
    <w:rsid w:val="00EE674E"/>
    <w:rsid w:val="00EF1746"/>
    <w:rsid w:val="00EF70CC"/>
    <w:rsid w:val="00F00036"/>
    <w:rsid w:val="00F03A68"/>
    <w:rsid w:val="00F1085F"/>
    <w:rsid w:val="00F1278A"/>
    <w:rsid w:val="00F154D1"/>
    <w:rsid w:val="00F16597"/>
    <w:rsid w:val="00F23141"/>
    <w:rsid w:val="00F2578C"/>
    <w:rsid w:val="00F257C8"/>
    <w:rsid w:val="00F2679F"/>
    <w:rsid w:val="00F33526"/>
    <w:rsid w:val="00F50903"/>
    <w:rsid w:val="00F518E6"/>
    <w:rsid w:val="00F52257"/>
    <w:rsid w:val="00F7112B"/>
    <w:rsid w:val="00F7621D"/>
    <w:rsid w:val="00F8041F"/>
    <w:rsid w:val="00F85B40"/>
    <w:rsid w:val="00F86551"/>
    <w:rsid w:val="00F90591"/>
    <w:rsid w:val="00F9227D"/>
    <w:rsid w:val="00F960C0"/>
    <w:rsid w:val="00FB4CA4"/>
    <w:rsid w:val="00FC7322"/>
    <w:rsid w:val="00FC7F78"/>
    <w:rsid w:val="00FD51A4"/>
    <w:rsid w:val="00FE2460"/>
    <w:rsid w:val="00FE4D72"/>
    <w:rsid w:val="00FE4F8A"/>
    <w:rsid w:val="00FF0305"/>
    <w:rsid w:val="00FF08AC"/>
    <w:rsid w:val="00FF0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D379F"/>
  <w15:chartTrackingRefBased/>
  <w15:docId w15:val="{B4977B3F-D72F-034D-919B-145BBA1FF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47B4"/>
    <w:pPr>
      <w:tabs>
        <w:tab w:val="center" w:pos="4680"/>
        <w:tab w:val="right" w:pos="9360"/>
      </w:tabs>
    </w:pPr>
  </w:style>
  <w:style w:type="character" w:customStyle="1" w:styleId="HeaderChar">
    <w:name w:val="Header Char"/>
    <w:basedOn w:val="DefaultParagraphFont"/>
    <w:link w:val="Header"/>
    <w:uiPriority w:val="99"/>
    <w:rsid w:val="00B847B4"/>
  </w:style>
  <w:style w:type="paragraph" w:styleId="Footer">
    <w:name w:val="footer"/>
    <w:basedOn w:val="Normal"/>
    <w:link w:val="FooterChar"/>
    <w:uiPriority w:val="99"/>
    <w:unhideWhenUsed/>
    <w:rsid w:val="00B847B4"/>
    <w:pPr>
      <w:tabs>
        <w:tab w:val="center" w:pos="4680"/>
        <w:tab w:val="right" w:pos="9360"/>
      </w:tabs>
    </w:pPr>
  </w:style>
  <w:style w:type="character" w:customStyle="1" w:styleId="FooterChar">
    <w:name w:val="Footer Char"/>
    <w:basedOn w:val="DefaultParagraphFont"/>
    <w:link w:val="Footer"/>
    <w:uiPriority w:val="99"/>
    <w:rsid w:val="00B847B4"/>
  </w:style>
  <w:style w:type="paragraph" w:styleId="NormalWeb">
    <w:name w:val="Normal (Web)"/>
    <w:basedOn w:val="Normal"/>
    <w:uiPriority w:val="99"/>
    <w:semiHidden/>
    <w:unhideWhenUsed/>
    <w:rsid w:val="00B847B4"/>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534478"/>
    <w:rPr>
      <w:color w:val="0563C1" w:themeColor="hyperlink"/>
      <w:u w:val="single"/>
    </w:rPr>
  </w:style>
  <w:style w:type="character" w:styleId="UnresolvedMention">
    <w:name w:val="Unresolved Mention"/>
    <w:basedOn w:val="DefaultParagraphFont"/>
    <w:uiPriority w:val="99"/>
    <w:semiHidden/>
    <w:unhideWhenUsed/>
    <w:rsid w:val="00534478"/>
    <w:rPr>
      <w:color w:val="605E5C"/>
      <w:shd w:val="clear" w:color="auto" w:fill="E1DFDD"/>
    </w:rPr>
  </w:style>
  <w:style w:type="character" w:customStyle="1" w:styleId="apple-converted-space">
    <w:name w:val="apple-converted-space"/>
    <w:basedOn w:val="DefaultParagraphFont"/>
    <w:rsid w:val="00195828"/>
  </w:style>
  <w:style w:type="paragraph" w:customStyle="1" w:styleId="AssignQuote">
    <w:name w:val="AssignQuote"/>
    <w:basedOn w:val="Normal"/>
    <w:next w:val="AssignBody"/>
    <w:link w:val="AssignQuoteChar"/>
    <w:qFormat/>
    <w:rsid w:val="001457F0"/>
    <w:pPr>
      <w:spacing w:line="360" w:lineRule="auto"/>
      <w:ind w:left="1134" w:right="1134"/>
    </w:pPr>
    <w:rPr>
      <w:rFonts w:ascii="Arial" w:hAnsi="Arial"/>
      <w:i/>
      <w:sz w:val="22"/>
      <w:szCs w:val="22"/>
    </w:rPr>
  </w:style>
  <w:style w:type="paragraph" w:customStyle="1" w:styleId="AssignBody">
    <w:name w:val="AssignBody"/>
    <w:basedOn w:val="AssignQuote"/>
    <w:link w:val="AssignBodyChar"/>
    <w:qFormat/>
    <w:rsid w:val="001457F0"/>
    <w:pPr>
      <w:ind w:left="0" w:right="0"/>
    </w:pPr>
    <w:rPr>
      <w:i w:val="0"/>
    </w:rPr>
  </w:style>
  <w:style w:type="character" w:customStyle="1" w:styleId="AssignQuoteChar">
    <w:name w:val="AssignQuote Char"/>
    <w:basedOn w:val="DefaultParagraphFont"/>
    <w:link w:val="AssignQuote"/>
    <w:rsid w:val="001457F0"/>
    <w:rPr>
      <w:rFonts w:ascii="Arial" w:hAnsi="Arial"/>
      <w:i/>
      <w:sz w:val="22"/>
      <w:szCs w:val="22"/>
    </w:rPr>
  </w:style>
  <w:style w:type="paragraph" w:customStyle="1" w:styleId="AssignSubHeader">
    <w:name w:val="AssignSubHeader"/>
    <w:basedOn w:val="AssignBody"/>
    <w:next w:val="AssignBody"/>
    <w:link w:val="AssignSubHeaderChar"/>
    <w:qFormat/>
    <w:rsid w:val="001457F0"/>
    <w:rPr>
      <w:b/>
      <w:sz w:val="28"/>
    </w:rPr>
  </w:style>
  <w:style w:type="character" w:customStyle="1" w:styleId="AssignBodyChar">
    <w:name w:val="AssignBody Char"/>
    <w:basedOn w:val="AssignQuoteChar"/>
    <w:link w:val="AssignBody"/>
    <w:rsid w:val="001457F0"/>
    <w:rPr>
      <w:rFonts w:ascii="Arial" w:hAnsi="Arial"/>
      <w:i w:val="0"/>
      <w:sz w:val="22"/>
      <w:szCs w:val="22"/>
    </w:rPr>
  </w:style>
  <w:style w:type="paragraph" w:customStyle="1" w:styleId="AssignHeader">
    <w:name w:val="AssignHeader"/>
    <w:basedOn w:val="AssignSubHeader"/>
    <w:next w:val="AssignSubHeader"/>
    <w:link w:val="AssignHeaderChar"/>
    <w:qFormat/>
    <w:rsid w:val="001457F0"/>
    <w:pPr>
      <w:jc w:val="center"/>
    </w:pPr>
    <w:rPr>
      <w:sz w:val="36"/>
      <w:u w:val="single"/>
    </w:rPr>
  </w:style>
  <w:style w:type="character" w:customStyle="1" w:styleId="AssignSubHeaderChar">
    <w:name w:val="AssignSubHeader Char"/>
    <w:basedOn w:val="AssignBodyChar"/>
    <w:link w:val="AssignSubHeader"/>
    <w:rsid w:val="001457F0"/>
    <w:rPr>
      <w:rFonts w:ascii="Arial" w:hAnsi="Arial"/>
      <w:b/>
      <w:i w:val="0"/>
      <w:sz w:val="28"/>
      <w:szCs w:val="22"/>
    </w:rPr>
  </w:style>
  <w:style w:type="character" w:customStyle="1" w:styleId="AssignHeaderChar">
    <w:name w:val="AssignHeader Char"/>
    <w:basedOn w:val="AssignSubHeaderChar"/>
    <w:link w:val="AssignHeader"/>
    <w:rsid w:val="001457F0"/>
    <w:rPr>
      <w:rFonts w:ascii="Arial" w:hAnsi="Arial"/>
      <w:b/>
      <w:i w:val="0"/>
      <w:sz w:val="36"/>
      <w:szCs w:val="22"/>
      <w:u w:val="single"/>
    </w:rPr>
  </w:style>
  <w:style w:type="table" w:styleId="TableGrid">
    <w:name w:val="Table Grid"/>
    <w:basedOn w:val="TableNormal"/>
    <w:uiPriority w:val="39"/>
    <w:rsid w:val="001457F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1457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1601869">
      <w:bodyDiv w:val="1"/>
      <w:marLeft w:val="0"/>
      <w:marRight w:val="0"/>
      <w:marTop w:val="0"/>
      <w:marBottom w:val="0"/>
      <w:divBdr>
        <w:top w:val="none" w:sz="0" w:space="0" w:color="auto"/>
        <w:left w:val="none" w:sz="0" w:space="0" w:color="auto"/>
        <w:bottom w:val="none" w:sz="0" w:space="0" w:color="auto"/>
        <w:right w:val="none" w:sz="0" w:space="0" w:color="auto"/>
      </w:divBdr>
    </w:div>
    <w:div w:id="828642913">
      <w:bodyDiv w:val="1"/>
      <w:marLeft w:val="0"/>
      <w:marRight w:val="0"/>
      <w:marTop w:val="0"/>
      <w:marBottom w:val="0"/>
      <w:divBdr>
        <w:top w:val="none" w:sz="0" w:space="0" w:color="auto"/>
        <w:left w:val="none" w:sz="0" w:space="0" w:color="auto"/>
        <w:bottom w:val="none" w:sz="0" w:space="0" w:color="auto"/>
        <w:right w:val="none" w:sz="0" w:space="0" w:color="auto"/>
      </w:divBdr>
    </w:div>
    <w:div w:id="914782023">
      <w:bodyDiv w:val="1"/>
      <w:marLeft w:val="0"/>
      <w:marRight w:val="0"/>
      <w:marTop w:val="0"/>
      <w:marBottom w:val="0"/>
      <w:divBdr>
        <w:top w:val="none" w:sz="0" w:space="0" w:color="auto"/>
        <w:left w:val="none" w:sz="0" w:space="0" w:color="auto"/>
        <w:bottom w:val="none" w:sz="0" w:space="0" w:color="auto"/>
        <w:right w:val="none" w:sz="0" w:space="0" w:color="auto"/>
      </w:divBdr>
      <w:divsChild>
        <w:div w:id="536740282">
          <w:marLeft w:val="0"/>
          <w:marRight w:val="0"/>
          <w:marTop w:val="0"/>
          <w:marBottom w:val="0"/>
          <w:divBdr>
            <w:top w:val="none" w:sz="0" w:space="0" w:color="auto"/>
            <w:left w:val="none" w:sz="0" w:space="0" w:color="auto"/>
            <w:bottom w:val="none" w:sz="0" w:space="0" w:color="auto"/>
            <w:right w:val="none" w:sz="0" w:space="0" w:color="auto"/>
          </w:divBdr>
          <w:divsChild>
            <w:div w:id="1467889689">
              <w:marLeft w:val="0"/>
              <w:marRight w:val="0"/>
              <w:marTop w:val="0"/>
              <w:marBottom w:val="0"/>
              <w:divBdr>
                <w:top w:val="none" w:sz="0" w:space="0" w:color="auto"/>
                <w:left w:val="none" w:sz="0" w:space="0" w:color="auto"/>
                <w:bottom w:val="none" w:sz="0" w:space="0" w:color="auto"/>
                <w:right w:val="none" w:sz="0" w:space="0" w:color="auto"/>
              </w:divBdr>
              <w:divsChild>
                <w:div w:id="805784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430559">
      <w:bodyDiv w:val="1"/>
      <w:marLeft w:val="0"/>
      <w:marRight w:val="0"/>
      <w:marTop w:val="0"/>
      <w:marBottom w:val="0"/>
      <w:divBdr>
        <w:top w:val="none" w:sz="0" w:space="0" w:color="auto"/>
        <w:left w:val="none" w:sz="0" w:space="0" w:color="auto"/>
        <w:bottom w:val="none" w:sz="0" w:space="0" w:color="auto"/>
        <w:right w:val="none" w:sz="0" w:space="0" w:color="auto"/>
      </w:divBdr>
      <w:divsChild>
        <w:div w:id="1845440148">
          <w:marLeft w:val="0"/>
          <w:marRight w:val="0"/>
          <w:marTop w:val="0"/>
          <w:marBottom w:val="0"/>
          <w:divBdr>
            <w:top w:val="none" w:sz="0" w:space="0" w:color="auto"/>
            <w:left w:val="none" w:sz="0" w:space="0" w:color="auto"/>
            <w:bottom w:val="none" w:sz="0" w:space="0" w:color="auto"/>
            <w:right w:val="none" w:sz="0" w:space="0" w:color="auto"/>
          </w:divBdr>
          <w:divsChild>
            <w:div w:id="823201512">
              <w:marLeft w:val="0"/>
              <w:marRight w:val="0"/>
              <w:marTop w:val="0"/>
              <w:marBottom w:val="0"/>
              <w:divBdr>
                <w:top w:val="none" w:sz="0" w:space="0" w:color="auto"/>
                <w:left w:val="none" w:sz="0" w:space="0" w:color="auto"/>
                <w:bottom w:val="none" w:sz="0" w:space="0" w:color="auto"/>
                <w:right w:val="none" w:sz="0" w:space="0" w:color="auto"/>
              </w:divBdr>
              <w:divsChild>
                <w:div w:id="383796337">
                  <w:marLeft w:val="0"/>
                  <w:marRight w:val="0"/>
                  <w:marTop w:val="0"/>
                  <w:marBottom w:val="0"/>
                  <w:divBdr>
                    <w:top w:val="none" w:sz="0" w:space="0" w:color="auto"/>
                    <w:left w:val="none" w:sz="0" w:space="0" w:color="auto"/>
                    <w:bottom w:val="none" w:sz="0" w:space="0" w:color="auto"/>
                    <w:right w:val="none" w:sz="0" w:space="0" w:color="auto"/>
                  </w:divBdr>
                  <w:divsChild>
                    <w:div w:id="1202595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news/'pupil-voice'-benefits-pupils-and-helps-schools-improve" TargetMode="External"/><Relationship Id="rId13" Type="http://schemas.openxmlformats.org/officeDocument/2006/relationships/hyperlink" Target="https://methods.sagepub.com/reference/encyc-of-research-design/n17.xm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citeseerx.ist.psu.edu/viewdoc/download?doi=10.1.1.532.4&amp;rep=rep1&amp;type=pdf" TargetMode="External"/><Relationship Id="rId12" Type="http://schemas.openxmlformats.org/officeDocument/2006/relationships/hyperlink" Target="http://oer.educ.cam.ac.uk/w/images/d/d2/AfL-Guidance_KS_1-2-2007-pages_1_to_14.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cambridge-community.org.uk/professional-development/gswafl/index.html" TargetMode="External"/><Relationship Id="rId11" Type="http://schemas.openxmlformats.org/officeDocument/2006/relationships/hyperlink" Target="http://www.icbl.hw.ac.uk/ltdi/cookbook/info_questionnaires/printable.pdf"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simplypsychology.org/questionnaires.html" TargetMode="External"/><Relationship Id="rId4" Type="http://schemas.openxmlformats.org/officeDocument/2006/relationships/footnotes" Target="footnotes.xml"/><Relationship Id="rId9" Type="http://schemas.openxmlformats.org/officeDocument/2006/relationships/hyperlink" Target="https://www.estyn.gov.wales/effective-practice/assessment-learning-and-thinking-skill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2327</TotalTime>
  <Pages>13</Pages>
  <Words>4823</Words>
  <Characters>27493</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Owens (1808717)</dc:creator>
  <cp:keywords/>
  <dc:description/>
  <cp:lastModifiedBy>Jacob Owens (1808717)</cp:lastModifiedBy>
  <cp:revision>193</cp:revision>
  <dcterms:created xsi:type="dcterms:W3CDTF">2020-03-04T12:00:00Z</dcterms:created>
  <dcterms:modified xsi:type="dcterms:W3CDTF">2020-03-26T20:54:00Z</dcterms:modified>
</cp:coreProperties>
</file>