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412CA6BB" w14:textId="77777777" w:rsidR="00D07CD6" w:rsidRPr="00AA42C6" w:rsidRDefault="00D07CD6" w:rsidP="00D07CD6">
            <w:pPr>
              <w:ind w:right="-957"/>
              <w:rPr>
                <w:rFonts w:ascii="Times New Roman" w:hAnsi="Times New Roman" w:cs="Times New Roman"/>
                <w:b/>
                <w:sz w:val="46"/>
                <w:szCs w:val="46"/>
              </w:rPr>
            </w:pPr>
            <w:r w:rsidRPr="00AA42C6">
              <w:rPr>
                <w:rFonts w:ascii="Times New Roman" w:hAnsi="Times New Roman" w:cs="Times New Roman"/>
                <w:b/>
                <w:sz w:val="46"/>
                <w:szCs w:val="46"/>
              </w:rPr>
              <w:t xml:space="preserve">Learner’s name: Mali Dafydd </w:t>
            </w:r>
          </w:p>
          <w:p w14:paraId="690536B0" w14:textId="77777777" w:rsidR="00D07CD6" w:rsidRPr="00AA42C6" w:rsidRDefault="00D07CD6" w:rsidP="00D07CD6">
            <w:pPr>
              <w:ind w:right="-957"/>
              <w:rPr>
                <w:rFonts w:ascii="Times New Roman" w:hAnsi="Times New Roman" w:cs="Times New Roman"/>
                <w:b/>
                <w:sz w:val="46"/>
                <w:szCs w:val="46"/>
              </w:rPr>
            </w:pPr>
          </w:p>
          <w:p w14:paraId="080FE737" w14:textId="77777777" w:rsidR="00D07CD6" w:rsidRPr="00AA42C6" w:rsidRDefault="00D07CD6" w:rsidP="00D07CD6">
            <w:pPr>
              <w:ind w:right="-957"/>
              <w:rPr>
                <w:rFonts w:ascii="Times New Roman" w:hAnsi="Times New Roman" w:cs="Times New Roman"/>
                <w:b/>
                <w:sz w:val="46"/>
                <w:szCs w:val="46"/>
              </w:rPr>
            </w:pPr>
            <w:r w:rsidRPr="00AA42C6">
              <w:rPr>
                <w:rFonts w:ascii="Times New Roman" w:hAnsi="Times New Roman" w:cs="Times New Roman"/>
                <w:b/>
                <w:sz w:val="46"/>
                <w:szCs w:val="46"/>
              </w:rPr>
              <w:t>Email address: 2322105</w:t>
            </w:r>
            <w:r>
              <w:rPr>
                <w:rFonts w:ascii="Times New Roman" w:hAnsi="Times New Roman" w:cs="Times New Roman"/>
                <w:b/>
                <w:sz w:val="46"/>
                <w:szCs w:val="46"/>
              </w:rPr>
              <w:t>@student.uwtsd@ac.uk</w:t>
            </w:r>
          </w:p>
          <w:p w14:paraId="6525E452" w14:textId="77777777" w:rsidR="00D07CD6" w:rsidRPr="00AA42C6" w:rsidRDefault="00D07CD6" w:rsidP="00D07CD6">
            <w:pPr>
              <w:ind w:right="-957"/>
              <w:rPr>
                <w:rFonts w:ascii="Times New Roman" w:hAnsi="Times New Roman" w:cs="Times New Roman"/>
                <w:b/>
                <w:sz w:val="46"/>
                <w:szCs w:val="46"/>
              </w:rPr>
            </w:pPr>
          </w:p>
          <w:p w14:paraId="79B51898" w14:textId="77777777" w:rsidR="00D07CD6" w:rsidRDefault="00D07CD6" w:rsidP="00D07CD6">
            <w:pPr>
              <w:ind w:right="-957"/>
              <w:rPr>
                <w:rFonts w:ascii="Times New Roman" w:hAnsi="Times New Roman" w:cs="Times New Roman"/>
                <w:b/>
                <w:sz w:val="46"/>
                <w:szCs w:val="46"/>
              </w:rPr>
            </w:pPr>
            <w:r w:rsidRPr="00AA42C6">
              <w:rPr>
                <w:rFonts w:ascii="Times New Roman" w:hAnsi="Times New Roman" w:cs="Times New Roman"/>
                <w:b/>
                <w:sz w:val="46"/>
                <w:szCs w:val="46"/>
              </w:rPr>
              <w:t>Learner’s University Registration Number:</w:t>
            </w:r>
            <w:r>
              <w:rPr>
                <w:rFonts w:ascii="Times New Roman" w:hAnsi="Times New Roman" w:cs="Times New Roman"/>
                <w:b/>
                <w:sz w:val="46"/>
                <w:szCs w:val="46"/>
              </w:rPr>
              <w:t xml:space="preserve"> </w:t>
            </w:r>
          </w:p>
          <w:p w14:paraId="337D7442" w14:textId="77777777" w:rsidR="00D07CD6" w:rsidRPr="00AA42C6" w:rsidRDefault="00D07CD6" w:rsidP="00D07CD6">
            <w:pPr>
              <w:ind w:right="-957"/>
              <w:rPr>
                <w:rFonts w:ascii="Times New Roman" w:hAnsi="Times New Roman" w:cs="Times New Roman"/>
                <w:b/>
                <w:sz w:val="46"/>
                <w:szCs w:val="46"/>
              </w:rPr>
            </w:pPr>
            <w:r w:rsidRPr="00AA42C6">
              <w:rPr>
                <w:rFonts w:ascii="Times New Roman" w:hAnsi="Times New Roman" w:cs="Times New Roman"/>
                <w:b/>
                <w:sz w:val="46"/>
                <w:szCs w:val="46"/>
              </w:rPr>
              <w:t>2322105</w:t>
            </w:r>
          </w:p>
          <w:p w14:paraId="6EE1D753" w14:textId="77777777" w:rsidR="00D07CD6" w:rsidRPr="00AA42C6" w:rsidRDefault="00D07CD6" w:rsidP="00D07CD6">
            <w:pPr>
              <w:ind w:right="-957"/>
              <w:rPr>
                <w:rFonts w:ascii="Times New Roman" w:hAnsi="Times New Roman" w:cs="Times New Roman"/>
                <w:b/>
                <w:sz w:val="46"/>
                <w:szCs w:val="46"/>
              </w:rPr>
            </w:pPr>
          </w:p>
          <w:p w14:paraId="5F84129B" w14:textId="690E72B3" w:rsidR="0085230E" w:rsidRPr="005D3F07" w:rsidRDefault="00D07CD6" w:rsidP="00D07CD6">
            <w:pPr>
              <w:overflowPunct/>
              <w:autoSpaceDE/>
              <w:autoSpaceDN/>
              <w:adjustRightInd/>
              <w:ind w:right="-957"/>
              <w:textAlignment w:val="auto"/>
              <w:rPr>
                <w:rFonts w:ascii="Times New Roman" w:hAnsi="Times New Roman" w:cs="Times New Roman"/>
                <w:b/>
                <w:color w:val="auto"/>
                <w:sz w:val="48"/>
              </w:rPr>
            </w:pPr>
            <w:r w:rsidRPr="00AA42C6">
              <w:rPr>
                <w:rFonts w:ascii="Times New Roman" w:hAnsi="Times New Roman" w:cs="Times New Roman"/>
                <w:b/>
                <w:sz w:val="46"/>
                <w:szCs w:val="46"/>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427E78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D07CD6">
        <w:rPr>
          <w:sz w:val="24"/>
          <w:szCs w:val="24"/>
        </w:rPr>
        <w:t>07/05/2026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D07CD6" w14:paraId="47F55CF7" w14:textId="77777777" w:rsidTr="5158DB01">
        <w:tc>
          <w:tcPr>
            <w:tcW w:w="10278" w:type="dxa"/>
          </w:tcPr>
          <w:p w14:paraId="1842352C" w14:textId="38B2FFAC" w:rsidR="00243DB0" w:rsidRPr="00D07CD6" w:rsidRDefault="00243DB0">
            <w:pPr>
              <w:jc w:val="both"/>
              <w:rPr>
                <w:b/>
                <w:bCs/>
                <w:sz w:val="24"/>
                <w:szCs w:val="24"/>
              </w:rPr>
            </w:pPr>
            <w:r w:rsidRPr="00D07CD6">
              <w:rPr>
                <w:b/>
                <w:bCs/>
                <w:sz w:val="24"/>
                <w:szCs w:val="24"/>
              </w:rPr>
              <w:t>Question</w:t>
            </w:r>
            <w:r w:rsidR="002F2185" w:rsidRPr="00D07CD6">
              <w:rPr>
                <w:b/>
                <w:bCs/>
                <w:sz w:val="24"/>
                <w:szCs w:val="24"/>
              </w:rPr>
              <w:t>:</w:t>
            </w:r>
          </w:p>
          <w:p w14:paraId="3EFE90C5" w14:textId="77777777" w:rsidR="00243DB0" w:rsidRPr="00D07CD6" w:rsidRDefault="2CDFB560" w:rsidP="00FF7EBB">
            <w:pPr>
              <w:jc w:val="both"/>
              <w:rPr>
                <w:sz w:val="24"/>
                <w:szCs w:val="24"/>
              </w:rPr>
            </w:pPr>
            <w:r w:rsidRPr="00D07CD6">
              <w:rPr>
                <w:sz w:val="24"/>
                <w:szCs w:val="24"/>
              </w:rPr>
              <w:t>Context</w:t>
            </w:r>
          </w:p>
          <w:p w14:paraId="4704A51A" w14:textId="3D9CEF56" w:rsidR="008B28E7" w:rsidRPr="00D07CD6" w:rsidRDefault="00085699" w:rsidP="00FF7EBB">
            <w:pPr>
              <w:jc w:val="both"/>
              <w:rPr>
                <w:sz w:val="24"/>
                <w:szCs w:val="24"/>
              </w:rPr>
            </w:pPr>
            <w:r w:rsidRPr="00D07CD6">
              <w:rPr>
                <w:sz w:val="24"/>
                <w:szCs w:val="24"/>
              </w:rPr>
              <w:t>Set out the social work objectives and g</w:t>
            </w:r>
            <w:r w:rsidR="006E481E" w:rsidRPr="00D07CD6">
              <w:rPr>
                <w:sz w:val="24"/>
                <w:szCs w:val="24"/>
              </w:rPr>
              <w:t xml:space="preserve">ive a brief description of </w:t>
            </w:r>
            <w:r w:rsidR="00054A07" w:rsidRPr="00D07CD6">
              <w:rPr>
                <w:sz w:val="24"/>
                <w:szCs w:val="24"/>
              </w:rPr>
              <w:t xml:space="preserve">the </w:t>
            </w:r>
            <w:r w:rsidR="006E481E" w:rsidRPr="00D07CD6">
              <w:rPr>
                <w:sz w:val="24"/>
                <w:szCs w:val="24"/>
              </w:rPr>
              <w:t>situation</w:t>
            </w:r>
            <w:r w:rsidR="00AB5518" w:rsidRPr="00D07CD6">
              <w:rPr>
                <w:sz w:val="24"/>
                <w:szCs w:val="24"/>
              </w:rPr>
              <w:t xml:space="preserve"> </w:t>
            </w:r>
            <w:r w:rsidR="00F32B82" w:rsidRPr="00D07CD6">
              <w:rPr>
                <w:sz w:val="24"/>
                <w:szCs w:val="24"/>
              </w:rPr>
              <w:t xml:space="preserve">including geographical </w:t>
            </w:r>
            <w:r w:rsidRPr="00D07CD6">
              <w:rPr>
                <w:sz w:val="24"/>
                <w:szCs w:val="24"/>
              </w:rPr>
              <w:t xml:space="preserve">and legislative </w:t>
            </w:r>
            <w:r w:rsidR="00F32B82" w:rsidRPr="00D07CD6">
              <w:rPr>
                <w:sz w:val="24"/>
                <w:szCs w:val="24"/>
              </w:rPr>
              <w:t>context</w:t>
            </w:r>
            <w:r w:rsidRPr="00D07CD6">
              <w:rPr>
                <w:sz w:val="24"/>
                <w:szCs w:val="24"/>
              </w:rPr>
              <w:t xml:space="preserve">s and </w:t>
            </w:r>
            <w:r w:rsidR="00F32B82" w:rsidRPr="00D07CD6">
              <w:rPr>
                <w:sz w:val="24"/>
                <w:szCs w:val="24"/>
              </w:rPr>
              <w:t>any relevant cultural</w:t>
            </w:r>
            <w:r w:rsidR="04D3B2CE" w:rsidRPr="00D07CD6">
              <w:rPr>
                <w:sz w:val="24"/>
                <w:szCs w:val="24"/>
              </w:rPr>
              <w:t xml:space="preserve">, ethnicity </w:t>
            </w:r>
            <w:r w:rsidR="6D4748C2" w:rsidRPr="00D07CD6">
              <w:rPr>
                <w:sz w:val="24"/>
                <w:szCs w:val="24"/>
              </w:rPr>
              <w:t xml:space="preserve">and language </w:t>
            </w:r>
            <w:r w:rsidR="04D3B2CE" w:rsidRPr="00D07CD6">
              <w:rPr>
                <w:sz w:val="24"/>
                <w:szCs w:val="24"/>
              </w:rPr>
              <w:t>issues</w:t>
            </w:r>
            <w:r w:rsidR="00850233" w:rsidRPr="00D07CD6">
              <w:rPr>
                <w:sz w:val="24"/>
                <w:szCs w:val="24"/>
              </w:rPr>
              <w:t xml:space="preserve">, </w:t>
            </w:r>
            <w:r w:rsidR="00EE5BC3" w:rsidRPr="00D07CD6">
              <w:rPr>
                <w:sz w:val="24"/>
                <w:szCs w:val="24"/>
              </w:rPr>
              <w:t>including</w:t>
            </w:r>
            <w:r w:rsidR="00850233" w:rsidRPr="00D07CD6">
              <w:rPr>
                <w:sz w:val="24"/>
                <w:szCs w:val="24"/>
              </w:rPr>
              <w:t xml:space="preserve"> how </w:t>
            </w:r>
            <w:r w:rsidR="00450B67" w:rsidRPr="00D07CD6">
              <w:rPr>
                <w:color w:val="auto"/>
                <w:sz w:val="24"/>
                <w:szCs w:val="24"/>
              </w:rPr>
              <w:t>consent</w:t>
            </w:r>
            <w:r w:rsidR="00850233" w:rsidRPr="00D07CD6">
              <w:rPr>
                <w:color w:val="FF0000"/>
                <w:sz w:val="24"/>
                <w:szCs w:val="24"/>
              </w:rPr>
              <w:t xml:space="preserve"> </w:t>
            </w:r>
            <w:r w:rsidR="00850233" w:rsidRPr="00D07CD6">
              <w:rPr>
                <w:sz w:val="24"/>
                <w:szCs w:val="24"/>
              </w:rPr>
              <w:t xml:space="preserve">was gained and how you </w:t>
            </w:r>
            <w:r w:rsidR="00214047" w:rsidRPr="00D07CD6">
              <w:rPr>
                <w:sz w:val="24"/>
                <w:szCs w:val="24"/>
              </w:rPr>
              <w:t xml:space="preserve">have </w:t>
            </w:r>
            <w:r w:rsidR="00850233" w:rsidRPr="00D07CD6">
              <w:rPr>
                <w:sz w:val="24"/>
                <w:szCs w:val="24"/>
              </w:rPr>
              <w:t>considered the impact of the observation on the individual</w:t>
            </w:r>
            <w:r w:rsidR="001C0237" w:rsidRPr="00D07CD6">
              <w:rPr>
                <w:sz w:val="24"/>
                <w:szCs w:val="24"/>
              </w:rPr>
              <w:t xml:space="preserve"> </w:t>
            </w:r>
            <w:r w:rsidR="001C0237" w:rsidRPr="00D07CD6">
              <w:rPr>
                <w:color w:val="auto"/>
                <w:sz w:val="24"/>
                <w:szCs w:val="24"/>
              </w:rPr>
              <w:t xml:space="preserve">in need of care and support and/or their </w:t>
            </w:r>
            <w:proofErr w:type="spellStart"/>
            <w:r w:rsidR="001C0237" w:rsidRPr="00D07CD6">
              <w:rPr>
                <w:color w:val="auto"/>
                <w:sz w:val="24"/>
                <w:szCs w:val="24"/>
              </w:rPr>
              <w:t>carers</w:t>
            </w:r>
            <w:proofErr w:type="spellEnd"/>
            <w:r w:rsidR="00C56D09" w:rsidRPr="00D07CD6">
              <w:rPr>
                <w:sz w:val="24"/>
                <w:szCs w:val="24"/>
              </w:rPr>
              <w:t>.</w:t>
            </w:r>
            <w:r w:rsidR="00F32B82" w:rsidRPr="00D07CD6">
              <w:rPr>
                <w:sz w:val="24"/>
                <w:szCs w:val="24"/>
              </w:rPr>
              <w:t xml:space="preserve"> </w:t>
            </w:r>
            <w:r w:rsidR="00AB5518" w:rsidRPr="00D07CD6">
              <w:rPr>
                <w:sz w:val="24"/>
                <w:szCs w:val="24"/>
              </w:rPr>
              <w:t xml:space="preserve"> </w:t>
            </w:r>
          </w:p>
          <w:p w14:paraId="183EBC33" w14:textId="77777777" w:rsidR="00C7108B" w:rsidRPr="00D07CD6" w:rsidRDefault="00C7108B" w:rsidP="00FF7EBB">
            <w:pPr>
              <w:jc w:val="both"/>
              <w:rPr>
                <w:sz w:val="24"/>
                <w:szCs w:val="24"/>
              </w:rPr>
            </w:pPr>
          </w:p>
          <w:p w14:paraId="3F0C8573" w14:textId="77777777" w:rsidR="008C7770" w:rsidRPr="00D07CD6" w:rsidRDefault="00085699" w:rsidP="00D3203C">
            <w:pPr>
              <w:jc w:val="both"/>
              <w:rPr>
                <w:i/>
                <w:sz w:val="24"/>
                <w:szCs w:val="24"/>
              </w:rPr>
            </w:pPr>
            <w:r w:rsidRPr="00D07CD6">
              <w:rPr>
                <w:i/>
                <w:sz w:val="24"/>
                <w:szCs w:val="24"/>
              </w:rPr>
              <w:t xml:space="preserve">300 words </w:t>
            </w:r>
            <w:r w:rsidR="008B28E7" w:rsidRPr="00D07CD6">
              <w:rPr>
                <w:i/>
                <w:sz w:val="24"/>
                <w:szCs w:val="24"/>
              </w:rPr>
              <w:t>(+/- 10%: include your actual word count at the end of each section)</w:t>
            </w:r>
            <w:r w:rsidR="002F2185" w:rsidRPr="00D07CD6">
              <w:rPr>
                <w:i/>
                <w:sz w:val="24"/>
                <w:szCs w:val="24"/>
              </w:rPr>
              <w:t>.</w:t>
            </w:r>
          </w:p>
          <w:p w14:paraId="65835516" w14:textId="77777777" w:rsidR="00D3203C" w:rsidRPr="00D07CD6" w:rsidRDefault="00D3203C" w:rsidP="00D3203C">
            <w:pPr>
              <w:jc w:val="both"/>
              <w:rPr>
                <w:i/>
                <w:sz w:val="24"/>
                <w:szCs w:val="24"/>
              </w:rPr>
            </w:pPr>
          </w:p>
          <w:p w14:paraId="6E21401D" w14:textId="77777777" w:rsidR="00D3203C" w:rsidRPr="00D07CD6" w:rsidRDefault="00D3203C" w:rsidP="00D3203C">
            <w:pPr>
              <w:jc w:val="both"/>
              <w:rPr>
                <w:i/>
                <w:sz w:val="24"/>
                <w:szCs w:val="24"/>
              </w:rPr>
            </w:pPr>
          </w:p>
          <w:p w14:paraId="444CE3C4" w14:textId="77777777" w:rsidR="00D07CD6" w:rsidRPr="00D07CD6" w:rsidRDefault="00D07CD6" w:rsidP="00D07CD6">
            <w:pPr>
              <w:rPr>
                <w:sz w:val="24"/>
                <w:szCs w:val="24"/>
              </w:rPr>
            </w:pPr>
            <w:r w:rsidRPr="00D07CD6">
              <w:rPr>
                <w:sz w:val="24"/>
                <w:szCs w:val="24"/>
              </w:rPr>
              <w:t xml:space="preserve">The objective of this observation was to share a review child protection case conference report with a single mother, 1 concerning her infant daughter, 2. This was undertaken in line with Wales Safeguarding Procedures, that practitioners’ reports should be shared face-to-face with children and families where appropriate (Social Care Wales, 2026a). </w:t>
            </w:r>
          </w:p>
          <w:p w14:paraId="1C3CD510" w14:textId="77777777" w:rsidR="00D07CD6" w:rsidRPr="00D07CD6" w:rsidRDefault="00D07CD6" w:rsidP="00D07CD6">
            <w:pPr>
              <w:rPr>
                <w:sz w:val="24"/>
                <w:szCs w:val="24"/>
              </w:rPr>
            </w:pPr>
          </w:p>
          <w:p w14:paraId="54CAB98F" w14:textId="77777777" w:rsidR="00D07CD6" w:rsidRPr="00D07CD6" w:rsidRDefault="00D07CD6" w:rsidP="00D07CD6">
            <w:pPr>
              <w:rPr>
                <w:sz w:val="24"/>
                <w:szCs w:val="24"/>
              </w:rPr>
            </w:pPr>
            <w:r w:rsidRPr="00D07CD6">
              <w:rPr>
                <w:sz w:val="24"/>
                <w:szCs w:val="24"/>
              </w:rPr>
              <w:t xml:space="preserve">2 came to the Local Authority’s attention pre-birth due to historical safeguarding concerns. 1’s two older children had previously been removed from her care following concerns of neglectful parenting. 2 was placed on the child protection register at birth and a legal planning meeting determined that 2 should remain in 1’s care, subject to Letter Before Proceedings under the Public Law Outline (Courts and Tribunals Judiciary 2026; Justice 2021). By the time of the observation, pre-proceedings period had ended following 1 having demonstrated, through a parenting assessment and ongoing professional involvement, her ability to meet 2’s care, developmental and safety needs. </w:t>
            </w:r>
          </w:p>
          <w:p w14:paraId="2D653986" w14:textId="77777777" w:rsidR="00D07CD6" w:rsidRPr="00D07CD6" w:rsidRDefault="00D07CD6" w:rsidP="00D07CD6">
            <w:pPr>
              <w:rPr>
                <w:sz w:val="24"/>
                <w:szCs w:val="24"/>
              </w:rPr>
            </w:pPr>
          </w:p>
          <w:p w14:paraId="003D773F" w14:textId="40749E17" w:rsidR="00D07CD6" w:rsidRPr="00D07CD6" w:rsidRDefault="00D07CD6" w:rsidP="00D07CD6">
            <w:pPr>
              <w:rPr>
                <w:sz w:val="24"/>
                <w:szCs w:val="24"/>
              </w:rPr>
            </w:pPr>
            <w:r w:rsidRPr="00D07CD6">
              <w:rPr>
                <w:sz w:val="24"/>
                <w:szCs w:val="24"/>
              </w:rPr>
              <w:t xml:space="preserve">The family live in a rural Welsh village with a predominately Welsh speaking population. Welsh is 1’s first language and the language she uses with 2 and with wider family. The objective was undertaken within the legislative framework of the Social Services and Well-being (Wales) Act 2014 and the Wales Safeguarding Procedures (Social Care Wales, 2026b). Consistent with the Welsh Government’s Active Offer (2015), communication was provided in accordance with 1’s language preferences to promote participation and reduce barriers to engagement. </w:t>
            </w:r>
          </w:p>
          <w:p w14:paraId="3AF7F0AB" w14:textId="77777777" w:rsidR="00D07CD6" w:rsidRPr="00D07CD6" w:rsidRDefault="00D07CD6" w:rsidP="00D07CD6">
            <w:pPr>
              <w:rPr>
                <w:sz w:val="24"/>
                <w:szCs w:val="24"/>
              </w:rPr>
            </w:pPr>
          </w:p>
          <w:p w14:paraId="51146CA0" w14:textId="77777777" w:rsidR="00D07CD6" w:rsidRPr="00D07CD6" w:rsidRDefault="00D07CD6" w:rsidP="00D07CD6">
            <w:pPr>
              <w:rPr>
                <w:sz w:val="24"/>
                <w:szCs w:val="24"/>
              </w:rPr>
            </w:pPr>
            <w:r w:rsidRPr="00D07CD6">
              <w:rPr>
                <w:sz w:val="24"/>
                <w:szCs w:val="24"/>
              </w:rPr>
              <w:t xml:space="preserve">During statutory home visits and a telephone call prior to the observation, I sought 1’s informed consent for my practice to be observed. I explained the observer’s role, the purpose of the observation in supporting my professional development and clarified that she was not being observed. I considered that the presence of an additional professional could increase anxiety and potentially affect engagement. This was mitigated through prior discussion, reassurance, voluntary agreement and our established working relationship. Consideration was also given to 2’s comfort, welfare and daily routine throughout the observation. </w:t>
            </w:r>
          </w:p>
          <w:p w14:paraId="16679AC4" w14:textId="77777777" w:rsidR="00D07CD6" w:rsidRPr="00D07CD6" w:rsidRDefault="00D07CD6" w:rsidP="00D07CD6">
            <w:pPr>
              <w:rPr>
                <w:sz w:val="24"/>
                <w:szCs w:val="24"/>
              </w:rPr>
            </w:pPr>
          </w:p>
          <w:p w14:paraId="17980D92" w14:textId="6FF70B6C" w:rsidR="00D07CD6" w:rsidRPr="00D07CD6" w:rsidRDefault="00D07CD6" w:rsidP="00D07CD6">
            <w:pPr>
              <w:rPr>
                <w:sz w:val="24"/>
                <w:szCs w:val="24"/>
              </w:rPr>
            </w:pPr>
            <w:r w:rsidRPr="00D07CD6">
              <w:rPr>
                <w:sz w:val="24"/>
                <w:szCs w:val="24"/>
              </w:rPr>
              <w:t>(32</w:t>
            </w:r>
            <w:r w:rsidR="00151249">
              <w:rPr>
                <w:sz w:val="24"/>
                <w:szCs w:val="24"/>
              </w:rPr>
              <w:t>3</w:t>
            </w:r>
            <w:r w:rsidRPr="00D07CD6">
              <w:rPr>
                <w:sz w:val="24"/>
                <w:szCs w:val="24"/>
              </w:rPr>
              <w:t xml:space="preserve"> words).</w:t>
            </w:r>
          </w:p>
          <w:p w14:paraId="440488E5" w14:textId="77777777" w:rsidR="00D3203C" w:rsidRPr="00D07CD6" w:rsidRDefault="00D3203C" w:rsidP="00D3203C">
            <w:pPr>
              <w:jc w:val="both"/>
              <w:rPr>
                <w:i/>
                <w:sz w:val="24"/>
                <w:szCs w:val="24"/>
              </w:rPr>
            </w:pPr>
          </w:p>
          <w:p w14:paraId="6E25DE74" w14:textId="77777777" w:rsidR="00D3203C" w:rsidRPr="00D07CD6" w:rsidRDefault="00D3203C" w:rsidP="00D3203C">
            <w:pPr>
              <w:jc w:val="both"/>
              <w:rPr>
                <w:i/>
                <w:sz w:val="24"/>
                <w:szCs w:val="24"/>
              </w:rPr>
            </w:pPr>
          </w:p>
          <w:p w14:paraId="0DB08545" w14:textId="79B349DF" w:rsidR="00D3203C" w:rsidRPr="00D07CD6" w:rsidRDefault="00D3203C" w:rsidP="00D3203C">
            <w:pPr>
              <w:jc w:val="both"/>
              <w:rPr>
                <w:i/>
                <w:sz w:val="24"/>
                <w:szCs w:val="24"/>
              </w:rPr>
            </w:pPr>
          </w:p>
        </w:tc>
      </w:tr>
    </w:tbl>
    <w:p w14:paraId="2AFC52B6" w14:textId="77777777" w:rsidR="00676E35" w:rsidRPr="00D07CD6" w:rsidRDefault="00676E35" w:rsidP="00676E35">
      <w:pPr>
        <w:rPr>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D07CD6" w14:paraId="69F4DB42" w14:textId="77777777" w:rsidTr="28F1FF9E">
        <w:tc>
          <w:tcPr>
            <w:tcW w:w="10188" w:type="dxa"/>
          </w:tcPr>
          <w:p w14:paraId="2CFDE7EF" w14:textId="48968E5C" w:rsidR="00243DB0" w:rsidRPr="00D07CD6" w:rsidRDefault="00243DB0" w:rsidP="00243DB0">
            <w:pPr>
              <w:jc w:val="both"/>
              <w:rPr>
                <w:b/>
                <w:sz w:val="24"/>
                <w:szCs w:val="24"/>
              </w:rPr>
            </w:pPr>
            <w:r w:rsidRPr="00D07CD6">
              <w:rPr>
                <w:b/>
                <w:sz w:val="24"/>
                <w:szCs w:val="24"/>
              </w:rPr>
              <w:lastRenderedPageBreak/>
              <w:t>Question</w:t>
            </w:r>
            <w:r w:rsidR="002F2185" w:rsidRPr="00D07CD6">
              <w:rPr>
                <w:b/>
                <w:sz w:val="24"/>
                <w:szCs w:val="24"/>
              </w:rPr>
              <w:t>:</w:t>
            </w:r>
            <w:r w:rsidRPr="00D07CD6">
              <w:rPr>
                <w:b/>
                <w:sz w:val="24"/>
                <w:szCs w:val="24"/>
              </w:rPr>
              <w:t xml:space="preserve"> </w:t>
            </w:r>
          </w:p>
          <w:p w14:paraId="5D6B23D5" w14:textId="77777777" w:rsidR="00C56D09" w:rsidRPr="00D07CD6" w:rsidRDefault="00C56D09" w:rsidP="00243DB0">
            <w:pPr>
              <w:jc w:val="both"/>
              <w:rPr>
                <w:b/>
                <w:sz w:val="24"/>
                <w:szCs w:val="24"/>
              </w:rPr>
            </w:pPr>
          </w:p>
          <w:p w14:paraId="23B7912B" w14:textId="191FB376" w:rsidR="00243DB0" w:rsidRPr="00D07CD6" w:rsidRDefault="00243DB0" w:rsidP="00243DB0">
            <w:pPr>
              <w:jc w:val="both"/>
              <w:rPr>
                <w:sz w:val="24"/>
                <w:szCs w:val="24"/>
              </w:rPr>
            </w:pPr>
            <w:r w:rsidRPr="00D07CD6">
              <w:rPr>
                <w:sz w:val="24"/>
                <w:szCs w:val="24"/>
              </w:rPr>
              <w:t>Critically reflect on your communication methods and skills during the observation; including how you identified whether you had the necessary communication skills to work with</w:t>
            </w:r>
            <w:r w:rsidR="009B3E46" w:rsidRPr="00D07CD6">
              <w:rPr>
                <w:sz w:val="24"/>
                <w:szCs w:val="24"/>
              </w:rPr>
              <w:t xml:space="preserve"> the</w:t>
            </w:r>
            <w:r w:rsidRPr="00D07CD6">
              <w:rPr>
                <w:color w:val="auto"/>
                <w:sz w:val="24"/>
                <w:szCs w:val="24"/>
              </w:rPr>
              <w:t xml:space="preserve"> </w:t>
            </w:r>
            <w:r w:rsidR="00450B67" w:rsidRPr="00D07CD6">
              <w:rPr>
                <w:color w:val="auto"/>
                <w:sz w:val="24"/>
                <w:szCs w:val="24"/>
              </w:rPr>
              <w:t>individual</w:t>
            </w:r>
            <w:r w:rsidRPr="00D07CD6">
              <w:rPr>
                <w:color w:val="auto"/>
                <w:sz w:val="24"/>
                <w:szCs w:val="24"/>
              </w:rPr>
              <w:t xml:space="preserve"> in need of care and support and</w:t>
            </w:r>
            <w:r w:rsidR="00214047" w:rsidRPr="00D07CD6">
              <w:rPr>
                <w:color w:val="auto"/>
                <w:sz w:val="24"/>
                <w:szCs w:val="24"/>
              </w:rPr>
              <w:t>/or</w:t>
            </w:r>
            <w:r w:rsidRPr="00D07CD6">
              <w:rPr>
                <w:color w:val="auto"/>
                <w:sz w:val="24"/>
                <w:szCs w:val="24"/>
              </w:rPr>
              <w:t xml:space="preserve"> their </w:t>
            </w:r>
            <w:proofErr w:type="spellStart"/>
            <w:r w:rsidR="007D0F11" w:rsidRPr="00D07CD6">
              <w:rPr>
                <w:color w:val="auto"/>
                <w:sz w:val="24"/>
                <w:szCs w:val="24"/>
              </w:rPr>
              <w:t>carers</w:t>
            </w:r>
            <w:proofErr w:type="spellEnd"/>
            <w:r w:rsidRPr="00D07CD6">
              <w:rPr>
                <w:sz w:val="24"/>
                <w:szCs w:val="24"/>
              </w:rPr>
              <w:t xml:space="preserve">.   </w:t>
            </w:r>
          </w:p>
          <w:p w14:paraId="5448F430" w14:textId="77777777" w:rsidR="00243DB0" w:rsidRPr="00D07CD6" w:rsidRDefault="00243DB0" w:rsidP="00243DB0">
            <w:pPr>
              <w:jc w:val="both"/>
              <w:rPr>
                <w:sz w:val="24"/>
                <w:szCs w:val="24"/>
              </w:rPr>
            </w:pPr>
          </w:p>
          <w:p w14:paraId="0DCCBFEA" w14:textId="52E02A46" w:rsidR="00243DB0" w:rsidRPr="00D07CD6" w:rsidRDefault="00243DB0">
            <w:pPr>
              <w:jc w:val="both"/>
              <w:rPr>
                <w:b/>
                <w:bCs/>
                <w:i/>
                <w:iCs/>
                <w:sz w:val="24"/>
                <w:szCs w:val="24"/>
              </w:rPr>
            </w:pPr>
            <w:r w:rsidRPr="00D07CD6">
              <w:rPr>
                <w:sz w:val="24"/>
                <w:szCs w:val="24"/>
              </w:rPr>
              <w:t xml:space="preserve">You must use a </w:t>
            </w:r>
            <w:r w:rsidR="00392F73" w:rsidRPr="00D07CD6">
              <w:rPr>
                <w:sz w:val="24"/>
                <w:szCs w:val="24"/>
              </w:rPr>
              <w:t>person-centred</w:t>
            </w:r>
            <w:r w:rsidRPr="00D07CD6">
              <w:rPr>
                <w:sz w:val="24"/>
                <w:szCs w:val="24"/>
              </w:rPr>
              <w:t xml:space="preserve"> approach to demonstrate the integration of social </w:t>
            </w:r>
            <w:r w:rsidR="00F45521" w:rsidRPr="00D07CD6">
              <w:rPr>
                <w:sz w:val="24"/>
                <w:szCs w:val="24"/>
              </w:rPr>
              <w:t xml:space="preserve">work ethics, </w:t>
            </w:r>
            <w:r w:rsidRPr="00D07CD6">
              <w:rPr>
                <w:sz w:val="24"/>
                <w:szCs w:val="24"/>
              </w:rPr>
              <w:t>value</w:t>
            </w:r>
            <w:r w:rsidR="00F45521" w:rsidRPr="00D07CD6">
              <w:rPr>
                <w:sz w:val="24"/>
                <w:szCs w:val="24"/>
              </w:rPr>
              <w:t xml:space="preserve">s </w:t>
            </w:r>
            <w:r w:rsidRPr="00D07CD6">
              <w:rPr>
                <w:sz w:val="24"/>
                <w:szCs w:val="24"/>
              </w:rPr>
              <w:t>and the Code of Professional Practice</w:t>
            </w:r>
            <w:r w:rsidR="002F2185" w:rsidRPr="00D07CD6">
              <w:rPr>
                <w:sz w:val="24"/>
                <w:szCs w:val="24"/>
              </w:rPr>
              <w:t>. T</w:t>
            </w:r>
            <w:r w:rsidRPr="00D07CD6">
              <w:rPr>
                <w:sz w:val="24"/>
                <w:szCs w:val="24"/>
              </w:rPr>
              <w:t>his must include cultural</w:t>
            </w:r>
            <w:r w:rsidR="00450B67" w:rsidRPr="00D07CD6">
              <w:rPr>
                <w:sz w:val="24"/>
                <w:szCs w:val="24"/>
              </w:rPr>
              <w:t>ly</w:t>
            </w:r>
            <w:r w:rsidR="00E5498A" w:rsidRPr="00D07CD6">
              <w:rPr>
                <w:b/>
                <w:bCs/>
                <w:sz w:val="24"/>
                <w:szCs w:val="24"/>
              </w:rPr>
              <w:t xml:space="preserve"> </w:t>
            </w:r>
            <w:r w:rsidRPr="00D07CD6">
              <w:rPr>
                <w:sz w:val="24"/>
                <w:szCs w:val="24"/>
              </w:rPr>
              <w:t xml:space="preserve">and </w:t>
            </w:r>
            <w:r w:rsidR="00450B67" w:rsidRPr="00D07CD6">
              <w:rPr>
                <w:sz w:val="24"/>
                <w:szCs w:val="24"/>
              </w:rPr>
              <w:t>linguistically sensitive</w:t>
            </w:r>
            <w:r w:rsidRPr="00D07CD6">
              <w:rPr>
                <w:sz w:val="24"/>
                <w:szCs w:val="24"/>
              </w:rPr>
              <w:t xml:space="preserve"> practice and the principles of the “Active Offer”</w:t>
            </w:r>
            <w:r w:rsidR="009B3E46" w:rsidRPr="00D07CD6">
              <w:rPr>
                <w:sz w:val="24"/>
                <w:szCs w:val="24"/>
              </w:rPr>
              <w:t xml:space="preserve"> </w:t>
            </w:r>
            <w:r w:rsidR="00BC4ED3" w:rsidRPr="00D07CD6">
              <w:rPr>
                <w:sz w:val="24"/>
                <w:szCs w:val="24"/>
              </w:rPr>
              <w:t xml:space="preserve">and </w:t>
            </w:r>
            <w:proofErr w:type="gramStart"/>
            <w:r w:rsidR="00BC4ED3" w:rsidRPr="00D07CD6">
              <w:rPr>
                <w:sz w:val="24"/>
                <w:szCs w:val="24"/>
              </w:rPr>
              <w:t xml:space="preserve">make </w:t>
            </w:r>
            <w:r w:rsidR="00392F73" w:rsidRPr="00D07CD6">
              <w:rPr>
                <w:sz w:val="24"/>
                <w:szCs w:val="24"/>
              </w:rPr>
              <w:t>reference</w:t>
            </w:r>
            <w:proofErr w:type="gramEnd"/>
            <w:r w:rsidR="009B3E46" w:rsidRPr="00D07CD6">
              <w:rPr>
                <w:b/>
                <w:bCs/>
                <w:i/>
                <w:iCs/>
                <w:sz w:val="24"/>
                <w:szCs w:val="24"/>
              </w:rPr>
              <w:t xml:space="preserve"> </w:t>
            </w:r>
            <w:r w:rsidR="009B3E46" w:rsidRPr="00D07CD6">
              <w:rPr>
                <w:sz w:val="24"/>
                <w:szCs w:val="24"/>
              </w:rPr>
              <w:t xml:space="preserve">to </w:t>
            </w:r>
            <w:r w:rsidR="00392F73" w:rsidRPr="00D07CD6">
              <w:rPr>
                <w:sz w:val="24"/>
                <w:szCs w:val="24"/>
              </w:rPr>
              <w:t>“</w:t>
            </w:r>
            <w:r w:rsidR="009B3E46" w:rsidRPr="00D07CD6">
              <w:rPr>
                <w:sz w:val="24"/>
                <w:szCs w:val="24"/>
              </w:rPr>
              <w:t xml:space="preserve">More than </w:t>
            </w:r>
            <w:r w:rsidR="00EE01ED" w:rsidRPr="00D07CD6">
              <w:rPr>
                <w:sz w:val="24"/>
                <w:szCs w:val="24"/>
              </w:rPr>
              <w:t>Just Words</w:t>
            </w:r>
            <w:r w:rsidR="00392F73" w:rsidRPr="00D07CD6">
              <w:rPr>
                <w:sz w:val="24"/>
                <w:szCs w:val="24"/>
              </w:rPr>
              <w:t>”</w:t>
            </w:r>
            <w:r w:rsidR="10904BF9" w:rsidRPr="00D07CD6">
              <w:rPr>
                <w:sz w:val="24"/>
                <w:szCs w:val="24"/>
              </w:rPr>
              <w:t xml:space="preserve"> (Welsh Governm</w:t>
            </w:r>
            <w:r w:rsidR="28F1FF9E" w:rsidRPr="00D07CD6">
              <w:rPr>
                <w:sz w:val="24"/>
                <w:szCs w:val="24"/>
              </w:rPr>
              <w:t>ent, 2012)</w:t>
            </w:r>
            <w:r w:rsidRPr="00D07CD6">
              <w:rPr>
                <w:sz w:val="24"/>
                <w:szCs w:val="24"/>
              </w:rPr>
              <w:t xml:space="preserve">. </w:t>
            </w:r>
          </w:p>
          <w:p w14:paraId="2BCEAD01" w14:textId="77777777" w:rsidR="00243DB0" w:rsidRPr="00D07CD6" w:rsidRDefault="00243DB0" w:rsidP="00243DB0">
            <w:pPr>
              <w:jc w:val="both"/>
              <w:rPr>
                <w:sz w:val="24"/>
                <w:szCs w:val="24"/>
              </w:rPr>
            </w:pPr>
          </w:p>
          <w:p w14:paraId="2759BED2" w14:textId="77777777" w:rsidR="00243DB0" w:rsidRPr="00D07CD6" w:rsidRDefault="00243DB0" w:rsidP="00243DB0">
            <w:pPr>
              <w:jc w:val="both"/>
              <w:rPr>
                <w:i/>
                <w:sz w:val="24"/>
                <w:szCs w:val="24"/>
              </w:rPr>
            </w:pPr>
            <w:r w:rsidRPr="00D07CD6">
              <w:rPr>
                <w:i/>
                <w:sz w:val="24"/>
                <w:szCs w:val="24"/>
              </w:rPr>
              <w:t>1300</w:t>
            </w:r>
            <w:r w:rsidRPr="00D07CD6">
              <w:rPr>
                <w:sz w:val="24"/>
                <w:szCs w:val="24"/>
              </w:rPr>
              <w:t xml:space="preserve"> </w:t>
            </w:r>
            <w:r w:rsidRPr="00D07CD6">
              <w:rPr>
                <w:i/>
                <w:sz w:val="24"/>
                <w:szCs w:val="24"/>
              </w:rPr>
              <w:t>(+/- 10%: include your actual word count at the end of each section)</w:t>
            </w:r>
            <w:r w:rsidR="002F2185" w:rsidRPr="00D07CD6">
              <w:rPr>
                <w:i/>
                <w:sz w:val="24"/>
                <w:szCs w:val="24"/>
              </w:rPr>
              <w:t>.</w:t>
            </w:r>
          </w:p>
          <w:p w14:paraId="4D305E9D" w14:textId="77777777" w:rsidR="00D07CD6" w:rsidRPr="00D07CD6" w:rsidRDefault="00D07CD6" w:rsidP="00243DB0">
            <w:pPr>
              <w:jc w:val="both"/>
              <w:rPr>
                <w:i/>
                <w:sz w:val="24"/>
                <w:szCs w:val="24"/>
              </w:rPr>
            </w:pPr>
          </w:p>
          <w:p w14:paraId="2FAD7C70" w14:textId="77777777" w:rsidR="00D07CD6" w:rsidRPr="00D07CD6" w:rsidRDefault="00D07CD6" w:rsidP="00243DB0">
            <w:pPr>
              <w:jc w:val="both"/>
              <w:rPr>
                <w:i/>
                <w:sz w:val="24"/>
                <w:szCs w:val="24"/>
              </w:rPr>
            </w:pPr>
          </w:p>
          <w:p w14:paraId="5F68E841" w14:textId="512CB437" w:rsidR="00D07CD6" w:rsidRPr="00D07CD6" w:rsidRDefault="00D07CD6" w:rsidP="00D07CD6">
            <w:pPr>
              <w:rPr>
                <w:sz w:val="24"/>
                <w:szCs w:val="24"/>
              </w:rPr>
            </w:pPr>
            <w:r w:rsidRPr="00D07CD6">
              <w:rPr>
                <w:sz w:val="24"/>
                <w:szCs w:val="24"/>
              </w:rPr>
              <w:t>Through previous application of the Active Offer,</w:t>
            </w:r>
            <w:r w:rsidRPr="00D07CD6">
              <w:rPr>
                <w:color w:val="FF0000"/>
                <w:sz w:val="24"/>
                <w:szCs w:val="24"/>
              </w:rPr>
              <w:t xml:space="preserve"> </w:t>
            </w:r>
            <w:r w:rsidRPr="00D07CD6">
              <w:rPr>
                <w:sz w:val="24"/>
                <w:szCs w:val="24"/>
              </w:rPr>
              <w:t xml:space="preserve">I had established 1’s preferred communication methods at the beginning of my involvement. I did this by following the ‘More than Just Words’ framework that puts emphasis on creating a change in culture that takes the responsibility off service users to ask for a service through the medium of Welsh </w:t>
            </w:r>
            <w:r w:rsidRPr="00D07CD6">
              <w:rPr>
                <w:color w:val="000000" w:themeColor="text1"/>
                <w:sz w:val="24"/>
                <w:szCs w:val="24"/>
              </w:rPr>
              <w:t xml:space="preserve">(Welsh Government, 2015). By using the Active Offer, I asked 1 what her preferred language is and acted on it to ensure that she felt empowered and more comfortable discussing personal and emotional matters in her chosen language, to ensure a quality service was delivered. I also wore a ‘working Welsh’ lanyard to identify myself as a Welsh speaker. </w:t>
            </w:r>
            <w:r w:rsidRPr="00D07CD6">
              <w:rPr>
                <w:sz w:val="24"/>
                <w:szCs w:val="24"/>
              </w:rPr>
              <w:t>I understood that whilst 1 generally prefers verbal communication in Welsh, she prefers written reports in English. Being bilingual, I was able to uphold 1’s wishes by using both Welsh and English to support her understanding, participation, cultural identity and linguistic needs by speaking to her generally through Welsh and presenting my report through English. By doing this I followed section 1 of the Code of Professional Practice (COPP) (Social Care Wales, 2026c) and Part 1(2)(f) of The Welsh Language (Wales) Measure 2011; ‘the freedom of persons wishing to use the Welsh language to do so with one another’. This enactment delivers a standard whereby the Welsh and English languages are to be treated based on equality in connection with delivering services (Part 1(3)(e)(i)</w:t>
            </w:r>
            <w:r w:rsidR="00151249">
              <w:rPr>
                <w:sz w:val="24"/>
                <w:szCs w:val="24"/>
              </w:rPr>
              <w:t>)</w:t>
            </w:r>
            <w:r w:rsidRPr="00D07CD6">
              <w:rPr>
                <w:sz w:val="24"/>
                <w:szCs w:val="24"/>
              </w:rPr>
              <w:t xml:space="preserve">, promoting a person-centred style of working.  </w:t>
            </w:r>
          </w:p>
          <w:p w14:paraId="5BBFBEE6" w14:textId="77777777" w:rsidR="00D07CD6" w:rsidRPr="00D07CD6" w:rsidRDefault="00D07CD6" w:rsidP="00D07CD6">
            <w:pPr>
              <w:rPr>
                <w:sz w:val="24"/>
                <w:szCs w:val="24"/>
              </w:rPr>
            </w:pPr>
          </w:p>
          <w:p w14:paraId="56A2DDBA" w14:textId="77777777" w:rsidR="00D07CD6" w:rsidRPr="00D07CD6" w:rsidRDefault="00D07CD6" w:rsidP="00D07CD6">
            <w:pPr>
              <w:rPr>
                <w:sz w:val="24"/>
                <w:szCs w:val="24"/>
              </w:rPr>
            </w:pPr>
            <w:r w:rsidRPr="00D07CD6">
              <w:rPr>
                <w:sz w:val="24"/>
                <w:szCs w:val="24"/>
              </w:rPr>
              <w:t xml:space="preserve">Research suggests that effective communication and collaboration is crucial for a service user’s positive engagement with social work practice (Weinstein, Wittington and Leiba, 2023; Mantell, 2009; Price, 2009). It enables practitioners to build trust, promote participation and gain a comprehensive understanding of individual strengths, experiences and needs. Professionals having poor interpersonal skills are identified factors that can contribute to the lack of engagement of individuals who are in need of care and support and/or their carers, placing emphasis on the importance of relationship building through adapting good communication skills (Moilanen et al., 2026). A significant aspect of my involvement pre-observation with 1 had been identified as the need to focus on building a positive working relationship through good communication methods given 1 viewed herself to have had negative experiences of social work involvement in the past. This demonstrates that person-centred working is not only about language preferences but that building rapport and developing trust by communicating in honest, clear and open ways about any concerns and aims of interventions is also needed to sustain a quality relationship focused on positive </w:t>
            </w:r>
            <w:r w:rsidRPr="00D07CD6">
              <w:rPr>
                <w:sz w:val="24"/>
                <w:szCs w:val="24"/>
              </w:rPr>
              <w:lastRenderedPageBreak/>
              <w:t xml:space="preserve">change (Mantell, 2009). Being reliable and dependable by doing what has been agreed are also imperative actions that were followed by me under Section 2 of the COPP (Social Care Wales, 2026c). </w:t>
            </w:r>
          </w:p>
          <w:p w14:paraId="5EAE3222" w14:textId="77777777" w:rsidR="00D07CD6" w:rsidRPr="00D07CD6" w:rsidRDefault="00D07CD6" w:rsidP="00D07CD6">
            <w:pPr>
              <w:rPr>
                <w:sz w:val="24"/>
                <w:szCs w:val="24"/>
              </w:rPr>
            </w:pPr>
          </w:p>
          <w:p w14:paraId="412119CA" w14:textId="77777777" w:rsidR="00D07CD6" w:rsidRPr="00D07CD6" w:rsidRDefault="00D07CD6" w:rsidP="00D07CD6">
            <w:pPr>
              <w:rPr>
                <w:sz w:val="24"/>
                <w:szCs w:val="24"/>
              </w:rPr>
            </w:pPr>
            <w:r w:rsidRPr="00D07CD6">
              <w:rPr>
                <w:sz w:val="24"/>
                <w:szCs w:val="24"/>
              </w:rPr>
              <w:t xml:space="preserve">O’Leary, Tsui and Ruch (2014) report that the skill of balancing professional boundaries cannot be underestimated given the complexity of a social worker’s intention to prioritise connection and develop quality relationship to promote positive outcomes over disengagement. Throughout my practice, I ensured that ethical standards were adhered too in line with the seven sections of the COPP (Social Care Wales, 2026c) and that the welfare of the child was of my paramount consideration under part 1(1) of the Children Act, 1989. </w:t>
            </w:r>
          </w:p>
          <w:p w14:paraId="2DE71F78" w14:textId="77777777" w:rsidR="00D07CD6" w:rsidRPr="00D07CD6" w:rsidRDefault="00D07CD6" w:rsidP="00D07CD6">
            <w:pPr>
              <w:rPr>
                <w:sz w:val="24"/>
                <w:szCs w:val="24"/>
              </w:rPr>
            </w:pPr>
            <w:r w:rsidRPr="00D07CD6">
              <w:rPr>
                <w:sz w:val="24"/>
                <w:szCs w:val="24"/>
              </w:rPr>
              <w:t>Prior to the observation, I explored with 1 what her preferences were in relation to where the observation would take place, promoting her voice, choice and control, section 3 of the COPP (Social Care Wales, 2026c). 1 preferred that the observation was undertaken at the family home. This supported more natural conversations given 1 and 2 were not taken out of their own familiar and comfortable setting and it avoided 2’s routine from being unnecessarily disrupted. I ensured that 1 was provided with the flexibility of being able to attend to 2’s needs during the observation, encouraging the need to take pauses for 1 to change 2’s nappy and meet her needs. This demonstrated my ability to respond flexibly to real life events and still be able to carry out the objective of the observation. The observation highlighted the importance of adapting my communication style according to the needs of those present. Although 2 was not involved in discussion given her age, consideration was given to her needs.</w:t>
            </w:r>
          </w:p>
          <w:p w14:paraId="5E4AA665" w14:textId="77777777" w:rsidR="00D07CD6" w:rsidRPr="00D07CD6" w:rsidRDefault="00D07CD6" w:rsidP="00D07CD6">
            <w:pPr>
              <w:rPr>
                <w:sz w:val="24"/>
                <w:szCs w:val="24"/>
              </w:rPr>
            </w:pPr>
          </w:p>
          <w:p w14:paraId="16AF0434" w14:textId="77777777" w:rsidR="00D07CD6" w:rsidRPr="00D07CD6" w:rsidRDefault="00D07CD6" w:rsidP="00D07CD6">
            <w:pPr>
              <w:rPr>
                <w:sz w:val="24"/>
                <w:szCs w:val="24"/>
              </w:rPr>
            </w:pPr>
            <w:r w:rsidRPr="00D07CD6">
              <w:rPr>
                <w:sz w:val="24"/>
                <w:szCs w:val="24"/>
              </w:rPr>
              <w:t xml:space="preserve">At the start of the observation, I reviewed with 1 what her and 2’s circumstances were since my last statutory visit. I used active listening skills to provide 1 with a sense of validation that her and 2’s lived experiences and feelings were being listened too. My interaction was both friendly attempting to make 1 feel that she was meeting with a real person and not a professional persona to foster better engagement (Mantell, 2009) and assertive in expressing my professional judgement and the contents of my written report without being aggressive or inflicting power dynamics. I attempted to minimise power imbalances by continuously providing 1 with opportunities to be an active participant in conversation rather than being a passive recipient of information. I undertook an empathetic style of working, providing 1 with a safe and non-judgemental space to allow any differing views when addressing the review case conference report to be expressed openly. I attempted to ensure that my understanding of events was informed by the family’s lived experiences rather than my own interpretation, viewing 1 as an expert in her own life. Active listening skills were used by maintaining appropriate eye contact, adopting an open posture, maintaining pace in conversation, adjusting tone of voice when speaking to 1 and interacting with 2. Clear language was used and the use of professional jargon was avoided as I am aware that social work terminology can create barriers to participation if individuals are unfamiliar with it. </w:t>
            </w:r>
          </w:p>
          <w:p w14:paraId="1FF71A5E" w14:textId="77777777" w:rsidR="00D07CD6" w:rsidRPr="00D07CD6" w:rsidRDefault="00D07CD6" w:rsidP="00D07CD6">
            <w:pPr>
              <w:rPr>
                <w:sz w:val="24"/>
                <w:szCs w:val="24"/>
              </w:rPr>
            </w:pPr>
          </w:p>
          <w:p w14:paraId="53410EEA" w14:textId="77777777" w:rsidR="00D07CD6" w:rsidRPr="00D07CD6" w:rsidRDefault="00D07CD6" w:rsidP="00D07CD6">
            <w:pPr>
              <w:rPr>
                <w:sz w:val="24"/>
                <w:szCs w:val="24"/>
              </w:rPr>
            </w:pPr>
            <w:r w:rsidRPr="00D07CD6">
              <w:rPr>
                <w:sz w:val="24"/>
                <w:szCs w:val="24"/>
              </w:rPr>
              <w:t xml:space="preserve">A key strength of my communication during the observation was my ability to adopt person-centred and strengths-based approach. I encouraged 1 to share her views in line with section 3 of the core social work values of providing respect, dignity, voice and empowerment to those in need of care and support (Social Care Wales, 2026c). I did this by acknowledging with 1 what her strengths are and we reflected together how far she has </w:t>
            </w:r>
            <w:r w:rsidRPr="00D07CD6">
              <w:rPr>
                <w:sz w:val="24"/>
                <w:szCs w:val="24"/>
              </w:rPr>
              <w:lastRenderedPageBreak/>
              <w:t>come since her previous two children were removed from her care, with 1 providing good insight into her circumstances. I also followed code 3 of the COPP by ensuring that 1 was involved in decision making in her and 2’s life.  Whilst my review case conference report was recommending de-registration from the child protection register, I was also recommending a further period of Local Authority involvement under a step-down, Care and Support plan (Social Service and Well-being (Wales) Act 2014).  This was because of 1’s on-going vulnerability involving neighbour disputes. I balanced the potential for future risks exposed to 1 and 2 with the family rights and personal choices. I clearly explained to 1 my reasons for proposing Care and Support involvement and explained that Care and Support is voluntary. Research suggests that the likelihood of parents consenting to care and support involvement is highly variable and primarily depends on their trust in practitioners (</w:t>
            </w:r>
            <w:proofErr w:type="spellStart"/>
            <w:r w:rsidRPr="00D07CD6">
              <w:rPr>
                <w:sz w:val="24"/>
                <w:szCs w:val="24"/>
              </w:rPr>
              <w:t>Aarthun</w:t>
            </w:r>
            <w:proofErr w:type="spellEnd"/>
            <w:r w:rsidRPr="00D07CD6">
              <w:rPr>
                <w:sz w:val="24"/>
                <w:szCs w:val="24"/>
              </w:rPr>
              <w:t xml:space="preserve">, </w:t>
            </w:r>
            <w:proofErr w:type="spellStart"/>
            <w:r w:rsidRPr="00D07CD6">
              <w:rPr>
                <w:sz w:val="24"/>
                <w:szCs w:val="24"/>
              </w:rPr>
              <w:t>Oymar</w:t>
            </w:r>
            <w:proofErr w:type="spellEnd"/>
            <w:r w:rsidRPr="00D07CD6">
              <w:rPr>
                <w:sz w:val="24"/>
                <w:szCs w:val="24"/>
              </w:rPr>
              <w:t xml:space="preserve"> and </w:t>
            </w:r>
            <w:proofErr w:type="spellStart"/>
            <w:r w:rsidRPr="00D07CD6">
              <w:rPr>
                <w:sz w:val="24"/>
                <w:szCs w:val="24"/>
              </w:rPr>
              <w:t>Akerjordet</w:t>
            </w:r>
            <w:proofErr w:type="spellEnd"/>
            <w:r w:rsidRPr="00D07CD6">
              <w:rPr>
                <w:sz w:val="24"/>
                <w:szCs w:val="24"/>
              </w:rPr>
              <w:t xml:space="preserve">, 2018). Upon reflection, I believe that the way I communicated pre and during the observation with 1 was successful, with her agreeing to a further period of Care and Support involvement. </w:t>
            </w:r>
          </w:p>
          <w:p w14:paraId="5C2D2C50" w14:textId="77777777" w:rsidR="00D07CD6" w:rsidRPr="00D07CD6" w:rsidRDefault="00D07CD6" w:rsidP="00D07CD6">
            <w:pPr>
              <w:rPr>
                <w:sz w:val="24"/>
                <w:szCs w:val="24"/>
              </w:rPr>
            </w:pPr>
          </w:p>
          <w:p w14:paraId="01E6008D" w14:textId="77777777" w:rsidR="00D07CD6" w:rsidRPr="00D07CD6" w:rsidRDefault="00D07CD6" w:rsidP="00D07CD6">
            <w:pPr>
              <w:rPr>
                <w:sz w:val="24"/>
                <w:szCs w:val="24"/>
              </w:rPr>
            </w:pPr>
            <w:r w:rsidRPr="00D07CD6">
              <w:rPr>
                <w:sz w:val="24"/>
                <w:szCs w:val="24"/>
              </w:rPr>
              <w:t xml:space="preserve">I have become increasingly aware that language is more than just a simple tool for communication (Gazzola, Templin and </w:t>
            </w:r>
            <w:proofErr w:type="spellStart"/>
            <w:r w:rsidRPr="00D07CD6">
              <w:rPr>
                <w:sz w:val="24"/>
                <w:szCs w:val="24"/>
              </w:rPr>
              <w:t>Wickstorm</w:t>
            </w:r>
            <w:proofErr w:type="spellEnd"/>
            <w:r w:rsidRPr="00D07CD6">
              <w:rPr>
                <w:sz w:val="24"/>
                <w:szCs w:val="24"/>
              </w:rPr>
              <w:t xml:space="preserve">, 2018). It can influence how a person is perceived and how they perceive themselves within social work involvement. The impact of using 1’s preferred language in developing a relationship was crucial, as 1’s, identity and comfort were prioritised throughout, in turn influencing better engagement. Understanding this has changed my practice for the better, as I have become more deliberate about recognising a person’s language preferences as a strength, being respectful of it and delivering person-centred language. A challenge for me was recognising that, although I may understand the professional meaning behind certain language such as ‘risk’, ‘concern’, ‘child protection’, ‘care and support’, 1 may interpret it differently. These words can feel blaming and/or threatening. In future, I will seek to create greater opportunities for families to share their own understanding and perspectives rather than allowing professional terminology to dominate parts of conversations, supporting a more collaborative approach. </w:t>
            </w:r>
          </w:p>
          <w:p w14:paraId="6FAFD705" w14:textId="77777777" w:rsidR="00D07CD6" w:rsidRDefault="00D07CD6" w:rsidP="00D07CD6">
            <w:pPr>
              <w:rPr>
                <w:sz w:val="24"/>
                <w:szCs w:val="24"/>
              </w:rPr>
            </w:pPr>
            <w:r w:rsidRPr="00D07CD6">
              <w:rPr>
                <w:sz w:val="24"/>
                <w:szCs w:val="24"/>
              </w:rPr>
              <w:t xml:space="preserve">Overall, my communication skills were positively evidenced through observation and feedback, which described me as open, honest and ‘straight’ throughout my involvement. I communicated risks and concerns clearly from the outset and explained what changes were needed to improve circumstances and strengthen parenting capacity, supporting meaningful progress. </w:t>
            </w:r>
          </w:p>
          <w:p w14:paraId="2B549ED7" w14:textId="77777777" w:rsidR="00B50403" w:rsidRPr="00D07CD6" w:rsidRDefault="00B50403" w:rsidP="00D07CD6">
            <w:pPr>
              <w:rPr>
                <w:sz w:val="24"/>
                <w:szCs w:val="24"/>
              </w:rPr>
            </w:pPr>
          </w:p>
          <w:p w14:paraId="47D8C4B1" w14:textId="55BE7F02" w:rsidR="00D07CD6" w:rsidRPr="00D07CD6" w:rsidRDefault="00D07CD6" w:rsidP="00D07CD6">
            <w:pPr>
              <w:rPr>
                <w:color w:val="000000" w:themeColor="text1"/>
                <w:sz w:val="24"/>
                <w:szCs w:val="24"/>
              </w:rPr>
            </w:pPr>
            <w:r w:rsidRPr="00D07CD6">
              <w:rPr>
                <w:color w:val="000000" w:themeColor="text1"/>
                <w:sz w:val="24"/>
                <w:szCs w:val="24"/>
              </w:rPr>
              <w:t>(1,4</w:t>
            </w:r>
            <w:r w:rsidR="00BF0157">
              <w:rPr>
                <w:color w:val="000000" w:themeColor="text1"/>
                <w:sz w:val="24"/>
                <w:szCs w:val="24"/>
              </w:rPr>
              <w:t>29</w:t>
            </w:r>
            <w:r w:rsidRPr="00D07CD6">
              <w:rPr>
                <w:color w:val="000000" w:themeColor="text1"/>
                <w:sz w:val="24"/>
                <w:szCs w:val="24"/>
              </w:rPr>
              <w:t xml:space="preserve"> words)</w:t>
            </w:r>
            <w:r w:rsidR="009712FA">
              <w:rPr>
                <w:color w:val="000000" w:themeColor="text1"/>
                <w:sz w:val="24"/>
                <w:szCs w:val="24"/>
              </w:rPr>
              <w:t>.</w:t>
            </w:r>
          </w:p>
          <w:p w14:paraId="13B607B1" w14:textId="77777777" w:rsidR="00D07CD6" w:rsidRPr="00D07CD6" w:rsidRDefault="00D07CD6" w:rsidP="00243DB0">
            <w:pPr>
              <w:jc w:val="both"/>
              <w:rPr>
                <w:i/>
                <w:sz w:val="24"/>
                <w:szCs w:val="24"/>
              </w:rPr>
            </w:pPr>
          </w:p>
          <w:p w14:paraId="32CFD395" w14:textId="6CFC551A" w:rsidR="002F2185" w:rsidRPr="00D07CD6" w:rsidRDefault="002F2185" w:rsidP="00243DB0">
            <w:pPr>
              <w:jc w:val="both"/>
              <w:rPr>
                <w:sz w:val="24"/>
                <w:szCs w:val="24"/>
              </w:rPr>
            </w:pPr>
          </w:p>
        </w:tc>
      </w:tr>
    </w:tbl>
    <w:p w14:paraId="718C74E6" w14:textId="77777777" w:rsidR="00EB695F" w:rsidRPr="00D07CD6" w:rsidRDefault="00EB695F" w:rsidP="00FF7EBB">
      <w:pPr>
        <w:jc w:val="both"/>
        <w:rPr>
          <w:sz w:val="24"/>
          <w:szCs w:val="24"/>
        </w:rPr>
      </w:pPr>
    </w:p>
    <w:p w14:paraId="346D9A69" w14:textId="77777777" w:rsidR="00EB695F" w:rsidRPr="00D07CD6" w:rsidRDefault="00EB695F" w:rsidP="00FF7EBB">
      <w:pPr>
        <w:jc w:val="both"/>
        <w:rPr>
          <w:sz w:val="24"/>
          <w:szCs w:val="24"/>
        </w:rPr>
      </w:pPr>
    </w:p>
    <w:p w14:paraId="6BC9758D" w14:textId="77777777" w:rsidR="00EB695F" w:rsidRPr="00D07CD6"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6598BFBE" w14:textId="77777777" w:rsidR="00D07CD6" w:rsidRDefault="00D07CD6" w:rsidP="00FF7EBB">
      <w:pPr>
        <w:jc w:val="both"/>
        <w:rPr>
          <w:sz w:val="24"/>
          <w:szCs w:val="24"/>
        </w:rPr>
      </w:pPr>
    </w:p>
    <w:p w14:paraId="2678CF05" w14:textId="77777777" w:rsidR="00D07CD6" w:rsidRDefault="00D07CD6"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5F2077" w:rsidRDefault="00337FEF" w:rsidP="00FF7EBB">
      <w:pPr>
        <w:jc w:val="both"/>
        <w:rPr>
          <w:b/>
          <w:sz w:val="24"/>
          <w:szCs w:val="24"/>
        </w:rPr>
      </w:pPr>
      <w:r w:rsidRPr="005F2077">
        <w:rPr>
          <w:b/>
          <w:sz w:val="24"/>
          <w:szCs w:val="24"/>
        </w:rPr>
        <w:t>Information</w:t>
      </w:r>
      <w:r w:rsidR="00696A88" w:rsidRPr="005F2077">
        <w:rPr>
          <w:b/>
          <w:sz w:val="24"/>
          <w:szCs w:val="24"/>
        </w:rPr>
        <w:t xml:space="preserve"> for the observer</w:t>
      </w:r>
    </w:p>
    <w:p w14:paraId="1D393F2D" w14:textId="77777777" w:rsidR="00696A88" w:rsidRPr="005F2077" w:rsidRDefault="00696A88" w:rsidP="00FF7EBB">
      <w:pPr>
        <w:jc w:val="both"/>
        <w:rPr>
          <w:i/>
          <w:sz w:val="24"/>
          <w:szCs w:val="24"/>
        </w:rPr>
      </w:pPr>
    </w:p>
    <w:p w14:paraId="38395739" w14:textId="7CC2AAE0" w:rsidR="00CD7E1F" w:rsidRPr="005F2077" w:rsidRDefault="00390074" w:rsidP="00FF7EBB">
      <w:pPr>
        <w:jc w:val="both"/>
        <w:rPr>
          <w:i/>
          <w:sz w:val="24"/>
          <w:szCs w:val="24"/>
        </w:rPr>
      </w:pPr>
      <w:r w:rsidRPr="005F2077">
        <w:rPr>
          <w:i/>
          <w:sz w:val="24"/>
          <w:szCs w:val="24"/>
        </w:rPr>
        <w:t xml:space="preserve">This section of the Observation should not be </w:t>
      </w:r>
      <w:r w:rsidR="00C63CAB" w:rsidRPr="005F2077">
        <w:rPr>
          <w:i/>
          <w:sz w:val="24"/>
          <w:szCs w:val="24"/>
        </w:rPr>
        <w:t>completed</w:t>
      </w:r>
      <w:r w:rsidR="00C63CAB" w:rsidRPr="005F2077">
        <w:rPr>
          <w:b/>
          <w:sz w:val="24"/>
          <w:szCs w:val="24"/>
        </w:rPr>
        <w:t xml:space="preserve"> </w:t>
      </w:r>
      <w:r w:rsidRPr="005F2077">
        <w:rPr>
          <w:i/>
          <w:sz w:val="24"/>
          <w:szCs w:val="24"/>
        </w:rPr>
        <w:t>in the presence of the learner.</w:t>
      </w:r>
      <w:r w:rsidR="00CD7E1F" w:rsidRPr="005F2077">
        <w:rPr>
          <w:i/>
          <w:sz w:val="24"/>
          <w:szCs w:val="24"/>
        </w:rPr>
        <w:t xml:space="preserve"> </w:t>
      </w:r>
    </w:p>
    <w:p w14:paraId="0AD3F030" w14:textId="77777777" w:rsidR="00CD7E1F" w:rsidRPr="005F2077" w:rsidRDefault="00CD7E1F" w:rsidP="00FF7EBB">
      <w:pPr>
        <w:jc w:val="both"/>
        <w:rPr>
          <w:i/>
          <w:sz w:val="24"/>
          <w:szCs w:val="24"/>
        </w:rPr>
      </w:pPr>
    </w:p>
    <w:p w14:paraId="7FB22A0A" w14:textId="74A1EB53" w:rsidR="00390074" w:rsidRPr="005F2077" w:rsidRDefault="00CD7E1F">
      <w:pPr>
        <w:jc w:val="both"/>
        <w:rPr>
          <w:i/>
          <w:iCs/>
          <w:sz w:val="24"/>
          <w:szCs w:val="24"/>
        </w:rPr>
      </w:pPr>
      <w:r w:rsidRPr="005F2077">
        <w:rPr>
          <w:i/>
          <w:iCs/>
          <w:sz w:val="24"/>
          <w:szCs w:val="24"/>
        </w:rPr>
        <w:t xml:space="preserve">No formal written feedback is required from the observer on the </w:t>
      </w:r>
      <w:r w:rsidR="000D2ED2" w:rsidRPr="005F2077">
        <w:rPr>
          <w:i/>
          <w:iCs/>
          <w:sz w:val="24"/>
          <w:szCs w:val="24"/>
        </w:rPr>
        <w:t>learner’s</w:t>
      </w:r>
      <w:r w:rsidRPr="005F2077">
        <w:rPr>
          <w:i/>
          <w:iCs/>
          <w:sz w:val="24"/>
          <w:szCs w:val="24"/>
        </w:rPr>
        <w:t xml:space="preserve"> practice</w:t>
      </w:r>
      <w:r w:rsidR="00CC1122" w:rsidRPr="005F2077">
        <w:rPr>
          <w:i/>
          <w:iCs/>
          <w:sz w:val="24"/>
          <w:szCs w:val="24"/>
        </w:rPr>
        <w:t>.</w:t>
      </w:r>
      <w:r w:rsidRPr="005F2077">
        <w:rPr>
          <w:i/>
          <w:iCs/>
          <w:sz w:val="24"/>
          <w:szCs w:val="24"/>
        </w:rPr>
        <w:t xml:space="preserve"> </w:t>
      </w:r>
      <w:r w:rsidR="00CC1122" w:rsidRPr="005F2077">
        <w:rPr>
          <w:i/>
          <w:iCs/>
          <w:sz w:val="24"/>
          <w:szCs w:val="24"/>
        </w:rPr>
        <w:t>H</w:t>
      </w:r>
      <w:r w:rsidRPr="005F2077">
        <w:rPr>
          <w:i/>
          <w:iCs/>
          <w:sz w:val="24"/>
          <w:szCs w:val="24"/>
        </w:rPr>
        <w:t>owever verbal feedback should be provided to the learner as soon as possible after the observation</w:t>
      </w:r>
      <w:r w:rsidR="00392F73" w:rsidRPr="005F2077">
        <w:rPr>
          <w:b/>
          <w:bCs/>
          <w:i/>
          <w:iCs/>
          <w:sz w:val="24"/>
          <w:szCs w:val="24"/>
        </w:rPr>
        <w:t xml:space="preserve">. </w:t>
      </w:r>
      <w:r w:rsidR="00392F73" w:rsidRPr="005F2077">
        <w:rPr>
          <w:i/>
          <w:iCs/>
          <w:sz w:val="24"/>
          <w:szCs w:val="24"/>
        </w:rPr>
        <w:t>I</w:t>
      </w:r>
      <w:r w:rsidR="000D6653" w:rsidRPr="005F2077">
        <w:rPr>
          <w:i/>
          <w:iCs/>
          <w:sz w:val="24"/>
          <w:szCs w:val="24"/>
        </w:rPr>
        <w:t>f the o</w:t>
      </w:r>
      <w:r w:rsidR="00EE01ED" w:rsidRPr="005F2077">
        <w:rPr>
          <w:i/>
          <w:iCs/>
          <w:sz w:val="24"/>
          <w:szCs w:val="24"/>
        </w:rPr>
        <w:t>bserver</w:t>
      </w:r>
      <w:r w:rsidR="000D6653" w:rsidRPr="005F2077">
        <w:rPr>
          <w:i/>
          <w:iCs/>
          <w:sz w:val="24"/>
          <w:szCs w:val="24"/>
        </w:rPr>
        <w:t xml:space="preserve"> is not the mentor</w:t>
      </w:r>
      <w:r w:rsidR="0895A14B" w:rsidRPr="005F2077">
        <w:rPr>
          <w:i/>
          <w:iCs/>
          <w:sz w:val="24"/>
          <w:szCs w:val="24"/>
        </w:rPr>
        <w:t>,</w:t>
      </w:r>
      <w:r w:rsidR="000D6653" w:rsidRPr="005F2077">
        <w:rPr>
          <w:i/>
          <w:iCs/>
          <w:sz w:val="24"/>
          <w:szCs w:val="24"/>
        </w:rPr>
        <w:t xml:space="preserve"> then feedback should </w:t>
      </w:r>
      <w:r w:rsidR="00EE01ED" w:rsidRPr="005F2077">
        <w:rPr>
          <w:i/>
          <w:iCs/>
          <w:sz w:val="24"/>
          <w:szCs w:val="24"/>
        </w:rPr>
        <w:t>also</w:t>
      </w:r>
      <w:r w:rsidR="000D6653" w:rsidRPr="005F2077">
        <w:rPr>
          <w:i/>
          <w:iCs/>
          <w:sz w:val="24"/>
          <w:szCs w:val="24"/>
        </w:rPr>
        <w:t xml:space="preserve"> be provided to the mentor</w:t>
      </w:r>
      <w:r w:rsidRPr="005F2077">
        <w:rPr>
          <w:i/>
          <w:iCs/>
          <w:sz w:val="24"/>
          <w:szCs w:val="24"/>
        </w:rPr>
        <w:t xml:space="preserve">. </w:t>
      </w:r>
    </w:p>
    <w:p w14:paraId="7103C235" w14:textId="77777777" w:rsidR="00390074" w:rsidRPr="005F2077" w:rsidRDefault="00390074" w:rsidP="00FF7EBB">
      <w:pPr>
        <w:jc w:val="both"/>
        <w:rPr>
          <w:i/>
          <w:sz w:val="24"/>
          <w:szCs w:val="24"/>
        </w:rPr>
      </w:pPr>
    </w:p>
    <w:p w14:paraId="383E5FC5" w14:textId="63E5096E" w:rsidR="00375AF5" w:rsidRPr="005F2077" w:rsidRDefault="00CA3593" w:rsidP="00FF7EBB">
      <w:pPr>
        <w:jc w:val="both"/>
        <w:rPr>
          <w:i/>
          <w:sz w:val="24"/>
          <w:szCs w:val="24"/>
        </w:rPr>
      </w:pPr>
      <w:r w:rsidRPr="005F2077">
        <w:rPr>
          <w:i/>
          <w:sz w:val="24"/>
          <w:szCs w:val="24"/>
        </w:rPr>
        <w:t xml:space="preserve">Some or </w:t>
      </w:r>
      <w:proofErr w:type="gramStart"/>
      <w:r w:rsidRPr="005F2077">
        <w:rPr>
          <w:i/>
          <w:sz w:val="24"/>
          <w:szCs w:val="24"/>
        </w:rPr>
        <w:t>all of</w:t>
      </w:r>
      <w:proofErr w:type="gramEnd"/>
      <w:r w:rsidRPr="005F2077">
        <w:rPr>
          <w:i/>
          <w:sz w:val="24"/>
          <w:szCs w:val="24"/>
        </w:rPr>
        <w:t xml:space="preserve"> th</w:t>
      </w:r>
      <w:r w:rsidR="00EE01ED" w:rsidRPr="005F2077">
        <w:rPr>
          <w:i/>
          <w:sz w:val="24"/>
          <w:szCs w:val="24"/>
        </w:rPr>
        <w:t>e</w:t>
      </w:r>
      <w:r w:rsidR="00045C40" w:rsidRPr="005F2077">
        <w:rPr>
          <w:i/>
          <w:sz w:val="24"/>
          <w:szCs w:val="24"/>
        </w:rPr>
        <w:t xml:space="preserve"> </w:t>
      </w:r>
      <w:r w:rsidRPr="005F2077">
        <w:rPr>
          <w:i/>
          <w:sz w:val="24"/>
          <w:szCs w:val="24"/>
        </w:rPr>
        <w:t>questions</w:t>
      </w:r>
      <w:r w:rsidR="00045C40" w:rsidRPr="005F2077">
        <w:rPr>
          <w:i/>
          <w:sz w:val="24"/>
          <w:szCs w:val="24"/>
        </w:rPr>
        <w:t xml:space="preserve"> below</w:t>
      </w:r>
      <w:r w:rsidRPr="005F2077">
        <w:rPr>
          <w:i/>
          <w:sz w:val="24"/>
          <w:szCs w:val="24"/>
        </w:rPr>
        <w:t xml:space="preserve"> may be used by the observer</w:t>
      </w:r>
      <w:r w:rsidR="00B07E79" w:rsidRPr="005F2077">
        <w:rPr>
          <w:i/>
          <w:sz w:val="24"/>
          <w:szCs w:val="24"/>
        </w:rPr>
        <w:t xml:space="preserve"> </w:t>
      </w:r>
      <w:r w:rsidRPr="005F2077">
        <w:rPr>
          <w:i/>
          <w:sz w:val="24"/>
          <w:szCs w:val="24"/>
        </w:rPr>
        <w:t xml:space="preserve">who </w:t>
      </w:r>
      <w:r w:rsidR="000F42AE" w:rsidRPr="005F2077">
        <w:rPr>
          <w:sz w:val="24"/>
          <w:szCs w:val="24"/>
        </w:rPr>
        <w:t xml:space="preserve">can </w:t>
      </w:r>
      <w:r w:rsidR="000F42AE" w:rsidRPr="005F2077">
        <w:rPr>
          <w:i/>
          <w:sz w:val="24"/>
          <w:szCs w:val="24"/>
        </w:rPr>
        <w:t>rephrase</w:t>
      </w:r>
      <w:r w:rsidR="00EB695F" w:rsidRPr="005F2077">
        <w:rPr>
          <w:i/>
          <w:sz w:val="24"/>
          <w:szCs w:val="24"/>
        </w:rPr>
        <w:t xml:space="preserve"> </w:t>
      </w:r>
      <w:r w:rsidRPr="005F2077">
        <w:rPr>
          <w:i/>
          <w:sz w:val="24"/>
          <w:szCs w:val="24"/>
        </w:rPr>
        <w:t>and add explanations and prompts as required.</w:t>
      </w:r>
      <w:r w:rsidR="00D60F88" w:rsidRPr="005F2077">
        <w:rPr>
          <w:i/>
          <w:sz w:val="24"/>
          <w:szCs w:val="24"/>
        </w:rPr>
        <w:t xml:space="preserve"> The observer</w:t>
      </w:r>
      <w:r w:rsidRPr="005F2077">
        <w:rPr>
          <w:i/>
          <w:sz w:val="24"/>
          <w:szCs w:val="24"/>
        </w:rPr>
        <w:t xml:space="preserve"> should </w:t>
      </w:r>
      <w:r w:rsidR="000C6892" w:rsidRPr="005F2077">
        <w:rPr>
          <w:i/>
          <w:sz w:val="24"/>
          <w:szCs w:val="24"/>
        </w:rPr>
        <w:t>record</w:t>
      </w:r>
      <w:r w:rsidRPr="005F2077">
        <w:rPr>
          <w:i/>
          <w:sz w:val="24"/>
          <w:szCs w:val="24"/>
        </w:rPr>
        <w:t xml:space="preserve"> responses</w:t>
      </w:r>
      <w:r w:rsidR="000D2ED2" w:rsidRPr="005F2077">
        <w:rPr>
          <w:i/>
          <w:sz w:val="24"/>
          <w:szCs w:val="24"/>
        </w:rPr>
        <w:t xml:space="preserve"> from the </w:t>
      </w:r>
      <w:r w:rsidR="00214047" w:rsidRPr="005F2077">
        <w:rPr>
          <w:i/>
          <w:sz w:val="24"/>
          <w:szCs w:val="24"/>
        </w:rPr>
        <w:t>individual</w:t>
      </w:r>
      <w:r w:rsidR="001772BF" w:rsidRPr="005F2077">
        <w:rPr>
          <w:sz w:val="24"/>
          <w:szCs w:val="24"/>
        </w:rPr>
        <w:t xml:space="preserve"> </w:t>
      </w:r>
      <w:r w:rsidR="001772BF" w:rsidRPr="005F2077">
        <w:rPr>
          <w:i/>
          <w:sz w:val="24"/>
          <w:szCs w:val="24"/>
        </w:rPr>
        <w:t>in need of care and support and/or their carers</w:t>
      </w:r>
      <w:r w:rsidR="001772BF" w:rsidRPr="005F2077">
        <w:rPr>
          <w:color w:val="auto"/>
          <w:sz w:val="24"/>
          <w:szCs w:val="24"/>
        </w:rPr>
        <w:t xml:space="preserve"> </w:t>
      </w:r>
      <w:r w:rsidRPr="005F2077">
        <w:rPr>
          <w:i/>
          <w:sz w:val="24"/>
          <w:szCs w:val="24"/>
        </w:rPr>
        <w:t>below</w:t>
      </w:r>
      <w:r w:rsidR="007A628F" w:rsidRPr="005F2077">
        <w:rPr>
          <w:i/>
          <w:sz w:val="24"/>
          <w:szCs w:val="24"/>
        </w:rPr>
        <w:t>,</w:t>
      </w:r>
      <w:r w:rsidR="00B07E79" w:rsidRPr="005F2077">
        <w:rPr>
          <w:i/>
          <w:sz w:val="24"/>
          <w:szCs w:val="24"/>
        </w:rPr>
        <w:t xml:space="preserve"> or by using </w:t>
      </w:r>
      <w:r w:rsidR="00F45521" w:rsidRPr="005F2077">
        <w:rPr>
          <w:i/>
          <w:sz w:val="24"/>
          <w:szCs w:val="24"/>
        </w:rPr>
        <w:t>an</w:t>
      </w:r>
      <w:r w:rsidR="00B07E79" w:rsidRPr="005F2077">
        <w:rPr>
          <w:i/>
          <w:sz w:val="24"/>
          <w:szCs w:val="24"/>
        </w:rPr>
        <w:t xml:space="preserve"> alternative method</w:t>
      </w:r>
      <w:r w:rsidR="000D2ED2" w:rsidRPr="005F2077">
        <w:rPr>
          <w:i/>
          <w:sz w:val="24"/>
          <w:szCs w:val="24"/>
        </w:rPr>
        <w:t xml:space="preserve"> if required</w:t>
      </w:r>
      <w:r w:rsidR="00F45521" w:rsidRPr="005F2077">
        <w:rPr>
          <w:i/>
          <w:sz w:val="24"/>
          <w:szCs w:val="24"/>
        </w:rPr>
        <w:t>/provided</w:t>
      </w:r>
      <w:r w:rsidR="000D2ED2" w:rsidRPr="005F2077">
        <w:rPr>
          <w:i/>
          <w:sz w:val="24"/>
          <w:szCs w:val="24"/>
        </w:rPr>
        <w:t xml:space="preserve">. </w:t>
      </w:r>
      <w:r w:rsidR="00B07E79" w:rsidRPr="005F2077">
        <w:rPr>
          <w:i/>
          <w:sz w:val="24"/>
          <w:szCs w:val="24"/>
        </w:rPr>
        <w:t xml:space="preserve"> </w:t>
      </w:r>
    </w:p>
    <w:p w14:paraId="4BECCD6D" w14:textId="38E9132C" w:rsidR="00CA3593" w:rsidRPr="005F2077" w:rsidRDefault="002A0E51" w:rsidP="00FF7EBB">
      <w:pPr>
        <w:jc w:val="both"/>
        <w:rPr>
          <w:i/>
          <w:sz w:val="24"/>
          <w:szCs w:val="24"/>
        </w:rPr>
      </w:pPr>
      <w:r w:rsidRPr="005F2077">
        <w:rPr>
          <w:i/>
          <w:sz w:val="24"/>
          <w:szCs w:val="24"/>
        </w:rPr>
        <w:t>Before asking the questions, t</w:t>
      </w:r>
      <w:r w:rsidR="00CA3593" w:rsidRPr="005F2077">
        <w:rPr>
          <w:i/>
          <w:sz w:val="24"/>
          <w:szCs w:val="24"/>
        </w:rPr>
        <w:t xml:space="preserve">he observer must explain to the </w:t>
      </w:r>
      <w:r w:rsidRPr="005F2077">
        <w:rPr>
          <w:i/>
          <w:sz w:val="24"/>
          <w:szCs w:val="24"/>
        </w:rPr>
        <w:t xml:space="preserve">individual </w:t>
      </w:r>
      <w:r w:rsidR="00375AF5" w:rsidRPr="005F2077">
        <w:rPr>
          <w:i/>
          <w:sz w:val="24"/>
          <w:szCs w:val="24"/>
        </w:rPr>
        <w:t>comments</w:t>
      </w:r>
      <w:r w:rsidR="00CA3593" w:rsidRPr="005F2077">
        <w:rPr>
          <w:i/>
          <w:sz w:val="24"/>
          <w:szCs w:val="24"/>
        </w:rPr>
        <w:t xml:space="preserve"> will be shared with the </w:t>
      </w:r>
      <w:r w:rsidR="00B24344" w:rsidRPr="005F2077">
        <w:rPr>
          <w:i/>
          <w:sz w:val="24"/>
          <w:szCs w:val="24"/>
        </w:rPr>
        <w:t>learner</w:t>
      </w:r>
      <w:r w:rsidR="00B07E79" w:rsidRPr="005F2077">
        <w:rPr>
          <w:i/>
          <w:sz w:val="24"/>
          <w:szCs w:val="24"/>
        </w:rPr>
        <w:t>.</w:t>
      </w:r>
      <w:r w:rsidR="00002C7A" w:rsidRPr="005F2077">
        <w:rPr>
          <w:i/>
          <w:sz w:val="24"/>
          <w:szCs w:val="24"/>
        </w:rPr>
        <w:t xml:space="preserve"> It may be useful to explain that it is used as a learning tool for the learner to develop their own practice. </w:t>
      </w:r>
    </w:p>
    <w:p w14:paraId="5691A5AA" w14:textId="77777777" w:rsidR="005C28D3" w:rsidRPr="005F2077" w:rsidRDefault="005C28D3" w:rsidP="00FF7EBB">
      <w:pPr>
        <w:jc w:val="both"/>
        <w:rPr>
          <w:i/>
          <w:sz w:val="24"/>
          <w:szCs w:val="24"/>
        </w:rPr>
      </w:pPr>
    </w:p>
    <w:p w14:paraId="2C8D4725" w14:textId="77777777" w:rsidR="00CA3593" w:rsidRPr="005F2077" w:rsidRDefault="00CA3593" w:rsidP="00FF7EBB">
      <w:pPr>
        <w:jc w:val="both"/>
        <w:rPr>
          <w:i/>
          <w:sz w:val="24"/>
          <w:szCs w:val="24"/>
        </w:rPr>
      </w:pPr>
      <w:r w:rsidRPr="005F2077">
        <w:rPr>
          <w:i/>
          <w:sz w:val="24"/>
          <w:szCs w:val="24"/>
        </w:rPr>
        <w:t>If the observer is unable to gain feedback</w:t>
      </w:r>
      <w:r w:rsidR="00484CE3" w:rsidRPr="005F2077">
        <w:rPr>
          <w:i/>
          <w:sz w:val="24"/>
          <w:szCs w:val="24"/>
        </w:rPr>
        <w:t>,</w:t>
      </w:r>
      <w:r w:rsidR="00B07E79" w:rsidRPr="005F2077">
        <w:rPr>
          <w:i/>
          <w:sz w:val="24"/>
          <w:szCs w:val="24"/>
        </w:rPr>
        <w:t xml:space="preserve"> </w:t>
      </w:r>
      <w:r w:rsidRPr="005F2077">
        <w:rPr>
          <w:i/>
          <w:sz w:val="24"/>
          <w:szCs w:val="24"/>
        </w:rPr>
        <w:t>they should briefly say why.</w:t>
      </w:r>
    </w:p>
    <w:p w14:paraId="42EF2EDB" w14:textId="77777777" w:rsidR="00CA3593" w:rsidRPr="005F2077" w:rsidRDefault="00CA3593" w:rsidP="00FF7EBB">
      <w:pPr>
        <w:jc w:val="both"/>
        <w:rPr>
          <w:sz w:val="24"/>
          <w:szCs w:val="24"/>
        </w:rPr>
      </w:pPr>
    </w:p>
    <w:p w14:paraId="694C900B" w14:textId="77777777" w:rsidR="00676E35" w:rsidRPr="005F2077" w:rsidRDefault="00676E35" w:rsidP="00676E35">
      <w:pPr>
        <w:rPr>
          <w:vanish/>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5F2077" w:rsidRPr="005F2077" w14:paraId="5DB04D08" w14:textId="77777777" w:rsidTr="00A041DD">
        <w:tc>
          <w:tcPr>
            <w:tcW w:w="2718" w:type="dxa"/>
          </w:tcPr>
          <w:p w14:paraId="214FFCC1" w14:textId="77777777" w:rsidR="005F2077" w:rsidRPr="005F2077" w:rsidRDefault="005F2077" w:rsidP="00A041DD">
            <w:pPr>
              <w:rPr>
                <w:sz w:val="24"/>
                <w:szCs w:val="24"/>
              </w:rPr>
            </w:pPr>
            <w:r w:rsidRPr="005F2077">
              <w:rPr>
                <w:sz w:val="24"/>
                <w:szCs w:val="24"/>
              </w:rPr>
              <w:t>Was the social worker on time?  Or, if delayed, did he or she contact you?</w:t>
            </w:r>
          </w:p>
          <w:p w14:paraId="14A036D5" w14:textId="77777777" w:rsidR="005F2077" w:rsidRPr="005F2077" w:rsidRDefault="005F2077" w:rsidP="00A041DD">
            <w:pPr>
              <w:rPr>
                <w:sz w:val="24"/>
                <w:szCs w:val="24"/>
              </w:rPr>
            </w:pPr>
          </w:p>
        </w:tc>
        <w:tc>
          <w:tcPr>
            <w:tcW w:w="7470" w:type="dxa"/>
          </w:tcPr>
          <w:p w14:paraId="61643E20" w14:textId="47642135" w:rsidR="005F2077" w:rsidRPr="005F2077" w:rsidRDefault="005F2077" w:rsidP="00A041DD">
            <w:pPr>
              <w:jc w:val="both"/>
              <w:rPr>
                <w:sz w:val="24"/>
                <w:szCs w:val="24"/>
              </w:rPr>
            </w:pPr>
            <w:r w:rsidRPr="005F2077">
              <w:rPr>
                <w:sz w:val="24"/>
                <w:szCs w:val="24"/>
              </w:rPr>
              <w:t>The Social Worker was on time, and we arrived at the family home together.</w:t>
            </w:r>
          </w:p>
        </w:tc>
      </w:tr>
      <w:tr w:rsidR="005F2077" w:rsidRPr="005F2077" w14:paraId="427E1BEF" w14:textId="77777777" w:rsidTr="00A041DD">
        <w:tc>
          <w:tcPr>
            <w:tcW w:w="2718" w:type="dxa"/>
          </w:tcPr>
          <w:p w14:paraId="4F880BF7" w14:textId="77777777" w:rsidR="005F2077" w:rsidRPr="005F2077" w:rsidRDefault="005F2077" w:rsidP="00A041DD">
            <w:pPr>
              <w:rPr>
                <w:sz w:val="24"/>
                <w:szCs w:val="24"/>
              </w:rPr>
            </w:pPr>
            <w:r w:rsidRPr="005F2077">
              <w:rPr>
                <w:sz w:val="24"/>
                <w:szCs w:val="24"/>
              </w:rPr>
              <w:t xml:space="preserve">Did the social worker get your permission in advance for the observer to be present? </w:t>
            </w:r>
          </w:p>
          <w:p w14:paraId="313FD753" w14:textId="77777777" w:rsidR="005F2077" w:rsidRPr="005F2077" w:rsidRDefault="005F2077" w:rsidP="00A041DD">
            <w:pPr>
              <w:rPr>
                <w:sz w:val="24"/>
                <w:szCs w:val="24"/>
              </w:rPr>
            </w:pPr>
            <w:r w:rsidRPr="005F2077">
              <w:rPr>
                <w:sz w:val="24"/>
                <w:szCs w:val="24"/>
              </w:rPr>
              <w:t>Did they explain why they were being observed?</w:t>
            </w:r>
          </w:p>
          <w:p w14:paraId="793467C3" w14:textId="77777777" w:rsidR="005F2077" w:rsidRPr="005F2077" w:rsidRDefault="005F2077" w:rsidP="00A041DD">
            <w:pPr>
              <w:rPr>
                <w:sz w:val="24"/>
                <w:szCs w:val="24"/>
              </w:rPr>
            </w:pPr>
          </w:p>
        </w:tc>
        <w:tc>
          <w:tcPr>
            <w:tcW w:w="7470" w:type="dxa"/>
          </w:tcPr>
          <w:p w14:paraId="6A7D9128" w14:textId="77777777" w:rsidR="005F2077" w:rsidRPr="005F2077" w:rsidRDefault="005F2077" w:rsidP="00A041DD">
            <w:pPr>
              <w:jc w:val="both"/>
              <w:rPr>
                <w:sz w:val="24"/>
                <w:szCs w:val="24"/>
              </w:rPr>
            </w:pPr>
            <w:r w:rsidRPr="005F2077">
              <w:rPr>
                <w:sz w:val="24"/>
                <w:szCs w:val="24"/>
              </w:rPr>
              <w:t>Yes, the Social Worker explained to me during her last visit that she would be bringing someone with her. She explained the purpose of the observation and that it was not me that was being observed but her and how she was communicating etc with me. She also rang me during the week to remind me that she was bringing someone with her to do the observation. I said that I was ok with this.</w:t>
            </w:r>
          </w:p>
          <w:p w14:paraId="6E36AC55" w14:textId="77777777" w:rsidR="005F2077" w:rsidRPr="005F2077" w:rsidRDefault="005F2077" w:rsidP="00A041DD">
            <w:pPr>
              <w:jc w:val="both"/>
              <w:rPr>
                <w:sz w:val="24"/>
                <w:szCs w:val="24"/>
              </w:rPr>
            </w:pPr>
            <w:r w:rsidRPr="005F2077">
              <w:rPr>
                <w:sz w:val="24"/>
                <w:szCs w:val="24"/>
              </w:rPr>
              <w:t>You both asked me again today if I was ok with the observation and as you know, I did not mind.</w:t>
            </w:r>
          </w:p>
        </w:tc>
      </w:tr>
      <w:tr w:rsidR="005F2077" w:rsidRPr="005F2077" w14:paraId="4BAF7973" w14:textId="77777777" w:rsidTr="00A041DD">
        <w:tc>
          <w:tcPr>
            <w:tcW w:w="2718" w:type="dxa"/>
          </w:tcPr>
          <w:p w14:paraId="7B027EC1" w14:textId="77777777" w:rsidR="005F2077" w:rsidRPr="005F2077" w:rsidRDefault="005F2077" w:rsidP="00A041DD">
            <w:pPr>
              <w:rPr>
                <w:sz w:val="24"/>
                <w:szCs w:val="24"/>
              </w:rPr>
            </w:pPr>
            <w:r w:rsidRPr="005F2077">
              <w:rPr>
                <w:sz w:val="24"/>
                <w:szCs w:val="24"/>
              </w:rPr>
              <w:t>Were you clear why the social worker met with you today?</w:t>
            </w:r>
          </w:p>
          <w:p w14:paraId="29C5B7A3" w14:textId="77777777" w:rsidR="005F2077" w:rsidRPr="005F2077" w:rsidRDefault="005F2077" w:rsidP="00A041DD">
            <w:pPr>
              <w:rPr>
                <w:sz w:val="24"/>
                <w:szCs w:val="24"/>
              </w:rPr>
            </w:pPr>
          </w:p>
        </w:tc>
        <w:tc>
          <w:tcPr>
            <w:tcW w:w="7470" w:type="dxa"/>
          </w:tcPr>
          <w:p w14:paraId="2122B611" w14:textId="77777777" w:rsidR="005F2077" w:rsidRPr="005F2077" w:rsidRDefault="005F2077" w:rsidP="00A041DD">
            <w:pPr>
              <w:jc w:val="both"/>
              <w:rPr>
                <w:sz w:val="24"/>
                <w:szCs w:val="24"/>
              </w:rPr>
            </w:pPr>
            <w:r w:rsidRPr="005F2077">
              <w:rPr>
                <w:sz w:val="24"/>
                <w:szCs w:val="24"/>
              </w:rPr>
              <w:t xml:space="preserve">Yes, we’ve discussed before the case conference next week and the possible outcomes. She was bringing her report with her today to show me and discuss what might be the outcome. </w:t>
            </w:r>
          </w:p>
        </w:tc>
      </w:tr>
      <w:tr w:rsidR="005F2077" w:rsidRPr="005F2077" w14:paraId="44A612EF" w14:textId="77777777" w:rsidTr="00A041DD">
        <w:tc>
          <w:tcPr>
            <w:tcW w:w="2718" w:type="dxa"/>
          </w:tcPr>
          <w:p w14:paraId="25D3115D" w14:textId="77777777" w:rsidR="005F2077" w:rsidRPr="005F2077" w:rsidRDefault="005F2077" w:rsidP="00A041DD">
            <w:pPr>
              <w:rPr>
                <w:sz w:val="24"/>
                <w:szCs w:val="24"/>
              </w:rPr>
            </w:pPr>
            <w:r w:rsidRPr="005F2077">
              <w:rPr>
                <w:sz w:val="24"/>
                <w:szCs w:val="24"/>
              </w:rPr>
              <w:t>How well prepared do you think the social worker was for his or her meeting with you?</w:t>
            </w:r>
          </w:p>
          <w:p w14:paraId="2D4DD56F" w14:textId="77777777" w:rsidR="005F2077" w:rsidRPr="005F2077" w:rsidRDefault="005F2077" w:rsidP="00A041DD">
            <w:pPr>
              <w:rPr>
                <w:sz w:val="24"/>
                <w:szCs w:val="24"/>
              </w:rPr>
            </w:pPr>
          </w:p>
        </w:tc>
        <w:tc>
          <w:tcPr>
            <w:tcW w:w="7470" w:type="dxa"/>
          </w:tcPr>
          <w:p w14:paraId="1E01C317" w14:textId="77777777" w:rsidR="005F2077" w:rsidRPr="005F2077" w:rsidRDefault="005F2077" w:rsidP="00A041DD">
            <w:pPr>
              <w:jc w:val="both"/>
              <w:rPr>
                <w:sz w:val="24"/>
                <w:szCs w:val="24"/>
              </w:rPr>
            </w:pPr>
            <w:r w:rsidRPr="005F2077">
              <w:rPr>
                <w:sz w:val="24"/>
                <w:szCs w:val="24"/>
              </w:rPr>
              <w:t>I think she had prepared and had also written the Case Conference report. She knows that I’m nervous about the meeting.</w:t>
            </w:r>
          </w:p>
        </w:tc>
      </w:tr>
      <w:tr w:rsidR="005F2077" w:rsidRPr="005F2077" w14:paraId="2C508B99" w14:textId="77777777" w:rsidTr="00A041DD">
        <w:tc>
          <w:tcPr>
            <w:tcW w:w="2718" w:type="dxa"/>
          </w:tcPr>
          <w:p w14:paraId="323142E7" w14:textId="77777777" w:rsidR="005F2077" w:rsidRPr="005F2077" w:rsidRDefault="005F2077" w:rsidP="00A041DD">
            <w:pPr>
              <w:tabs>
                <w:tab w:val="left" w:pos="851"/>
              </w:tabs>
              <w:overflowPunct/>
              <w:autoSpaceDE/>
              <w:autoSpaceDN/>
              <w:adjustRightInd/>
              <w:ind w:hanging="142"/>
              <w:textAlignment w:val="auto"/>
              <w:rPr>
                <w:sz w:val="24"/>
                <w:szCs w:val="24"/>
              </w:rPr>
            </w:pPr>
            <w:r w:rsidRPr="005F2077">
              <w:rPr>
                <w:sz w:val="24"/>
                <w:szCs w:val="24"/>
              </w:rPr>
              <w:t xml:space="preserve">  How has the social worker listened to you </w:t>
            </w:r>
            <w:r w:rsidRPr="005F2077">
              <w:rPr>
                <w:sz w:val="24"/>
                <w:szCs w:val="24"/>
              </w:rPr>
              <w:lastRenderedPageBreak/>
              <w:t>and respected your views and wishes?</w:t>
            </w:r>
          </w:p>
          <w:p w14:paraId="26E056DC" w14:textId="77777777" w:rsidR="005F2077" w:rsidRPr="005F2077" w:rsidRDefault="005F2077" w:rsidP="00A041DD">
            <w:pPr>
              <w:tabs>
                <w:tab w:val="left" w:pos="851"/>
              </w:tabs>
              <w:overflowPunct/>
              <w:autoSpaceDE/>
              <w:autoSpaceDN/>
              <w:adjustRightInd/>
              <w:ind w:hanging="142"/>
              <w:textAlignment w:val="auto"/>
              <w:rPr>
                <w:sz w:val="24"/>
                <w:szCs w:val="24"/>
              </w:rPr>
            </w:pPr>
          </w:p>
        </w:tc>
        <w:tc>
          <w:tcPr>
            <w:tcW w:w="7470" w:type="dxa"/>
          </w:tcPr>
          <w:p w14:paraId="0770FF95" w14:textId="77777777" w:rsidR="005F2077" w:rsidRPr="005F2077" w:rsidRDefault="005F2077" w:rsidP="00A041DD">
            <w:pPr>
              <w:jc w:val="both"/>
              <w:rPr>
                <w:sz w:val="24"/>
                <w:szCs w:val="24"/>
              </w:rPr>
            </w:pPr>
            <w:r w:rsidRPr="005F2077">
              <w:rPr>
                <w:sz w:val="24"/>
                <w:szCs w:val="24"/>
              </w:rPr>
              <w:lastRenderedPageBreak/>
              <w:t xml:space="preserve">The Social Worker has been straight with me from the start about what the concerns are and how/ what I could do to make things </w:t>
            </w:r>
            <w:r w:rsidRPr="005F2077">
              <w:rPr>
                <w:sz w:val="24"/>
                <w:szCs w:val="24"/>
              </w:rPr>
              <w:lastRenderedPageBreak/>
              <w:t>better. This has helped me grow in confidence and I take on board the Social Worker and Health Visitors advice.</w:t>
            </w:r>
          </w:p>
          <w:p w14:paraId="15099973" w14:textId="34C87D66" w:rsidR="005F2077" w:rsidRPr="005F2077" w:rsidRDefault="005F2077" w:rsidP="00A041DD">
            <w:pPr>
              <w:jc w:val="both"/>
              <w:rPr>
                <w:sz w:val="24"/>
                <w:szCs w:val="24"/>
              </w:rPr>
            </w:pPr>
            <w:r w:rsidRPr="005F2077">
              <w:rPr>
                <w:sz w:val="24"/>
                <w:szCs w:val="24"/>
              </w:rPr>
              <w:t xml:space="preserve">I did not feel I could trust Social Workers after previous experiences with my two </w:t>
            </w:r>
            <w:r>
              <w:rPr>
                <w:sz w:val="24"/>
                <w:szCs w:val="24"/>
              </w:rPr>
              <w:t>children</w:t>
            </w:r>
            <w:r w:rsidRPr="005F2077">
              <w:rPr>
                <w:sz w:val="24"/>
                <w:szCs w:val="24"/>
              </w:rPr>
              <w:t>, but I’ve gradually learnt to also be straight with my social worker, and I can approach her about various things.</w:t>
            </w:r>
          </w:p>
        </w:tc>
      </w:tr>
      <w:tr w:rsidR="005F2077" w:rsidRPr="005F2077" w14:paraId="092491F8" w14:textId="77777777" w:rsidTr="00A041DD">
        <w:tc>
          <w:tcPr>
            <w:tcW w:w="2718" w:type="dxa"/>
          </w:tcPr>
          <w:p w14:paraId="2908369D" w14:textId="77777777" w:rsidR="005F2077" w:rsidRPr="005F2077" w:rsidRDefault="005F2077" w:rsidP="00A041DD">
            <w:pPr>
              <w:tabs>
                <w:tab w:val="left" w:pos="-142"/>
                <w:tab w:val="left" w:pos="851"/>
              </w:tabs>
              <w:overflowPunct/>
              <w:autoSpaceDE/>
              <w:autoSpaceDN/>
              <w:adjustRightInd/>
              <w:textAlignment w:val="auto"/>
              <w:rPr>
                <w:sz w:val="24"/>
                <w:szCs w:val="24"/>
              </w:rPr>
            </w:pPr>
            <w:r w:rsidRPr="005F2077">
              <w:rPr>
                <w:sz w:val="24"/>
                <w:szCs w:val="24"/>
              </w:rPr>
              <w:lastRenderedPageBreak/>
              <w:t>Did the social worker talk to you in a way that you understood?</w:t>
            </w:r>
          </w:p>
          <w:p w14:paraId="3B23EA32" w14:textId="77777777" w:rsidR="005F2077" w:rsidRPr="005F2077" w:rsidRDefault="005F2077" w:rsidP="00A041DD">
            <w:pPr>
              <w:tabs>
                <w:tab w:val="left" w:pos="-142"/>
                <w:tab w:val="left" w:pos="851"/>
              </w:tabs>
              <w:overflowPunct/>
              <w:autoSpaceDE/>
              <w:autoSpaceDN/>
              <w:adjustRightInd/>
              <w:textAlignment w:val="auto"/>
              <w:rPr>
                <w:sz w:val="24"/>
                <w:szCs w:val="24"/>
              </w:rPr>
            </w:pPr>
            <w:r w:rsidRPr="005F2077">
              <w:rPr>
                <w:sz w:val="24"/>
                <w:szCs w:val="24"/>
              </w:rPr>
              <w:t>Did the social worker consider your language needs?</w:t>
            </w:r>
          </w:p>
          <w:p w14:paraId="6BDC4CBD" w14:textId="77777777" w:rsidR="005F2077" w:rsidRPr="005F2077" w:rsidRDefault="005F2077" w:rsidP="00A041DD">
            <w:pPr>
              <w:tabs>
                <w:tab w:val="left" w:pos="-142"/>
                <w:tab w:val="left" w:pos="851"/>
              </w:tabs>
              <w:overflowPunct/>
              <w:autoSpaceDE/>
              <w:autoSpaceDN/>
              <w:adjustRightInd/>
              <w:textAlignment w:val="auto"/>
              <w:rPr>
                <w:sz w:val="24"/>
                <w:szCs w:val="24"/>
              </w:rPr>
            </w:pPr>
          </w:p>
        </w:tc>
        <w:tc>
          <w:tcPr>
            <w:tcW w:w="7470" w:type="dxa"/>
          </w:tcPr>
          <w:p w14:paraId="7D78E0EC" w14:textId="02AAD095" w:rsidR="005F2077" w:rsidRPr="005F2077" w:rsidRDefault="005F2077" w:rsidP="00A041DD">
            <w:pPr>
              <w:jc w:val="both"/>
              <w:rPr>
                <w:sz w:val="24"/>
                <w:szCs w:val="24"/>
              </w:rPr>
            </w:pPr>
            <w:r w:rsidRPr="005F2077">
              <w:rPr>
                <w:sz w:val="24"/>
                <w:szCs w:val="24"/>
              </w:rPr>
              <w:t>Yes, she speaks to me in normal Welsh, no jargon and if I don’t understand something, I feel I can ask her.</w:t>
            </w:r>
          </w:p>
          <w:p w14:paraId="2159BE17" w14:textId="77777777" w:rsidR="005F2077" w:rsidRPr="005F2077" w:rsidRDefault="005F2077" w:rsidP="00A041DD">
            <w:pPr>
              <w:jc w:val="both"/>
              <w:rPr>
                <w:sz w:val="24"/>
                <w:szCs w:val="24"/>
              </w:rPr>
            </w:pPr>
          </w:p>
          <w:p w14:paraId="0ADE31AE" w14:textId="77777777" w:rsidR="005F2077" w:rsidRPr="005F2077" w:rsidRDefault="005F2077" w:rsidP="00A041DD">
            <w:pPr>
              <w:jc w:val="both"/>
              <w:rPr>
                <w:sz w:val="24"/>
                <w:szCs w:val="24"/>
              </w:rPr>
            </w:pPr>
            <w:r w:rsidRPr="005F2077">
              <w:rPr>
                <w:sz w:val="24"/>
                <w:szCs w:val="24"/>
              </w:rPr>
              <w:t>We speak Welsh but I prefer the reports to be in English.</w:t>
            </w:r>
          </w:p>
        </w:tc>
      </w:tr>
    </w:tbl>
    <w:p w14:paraId="6E1E9403" w14:textId="77777777" w:rsidR="00EB695F" w:rsidRPr="005F2077" w:rsidRDefault="00EB695F" w:rsidP="00EB695F">
      <w:pPr>
        <w:rPr>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5F2077" w:rsidRPr="005F2077" w14:paraId="7EAAD821" w14:textId="77777777" w:rsidTr="00A041DD">
        <w:tc>
          <w:tcPr>
            <w:tcW w:w="2718" w:type="dxa"/>
          </w:tcPr>
          <w:p w14:paraId="4F24DBF4" w14:textId="77777777" w:rsidR="005F2077" w:rsidRPr="005F2077" w:rsidRDefault="005F2077" w:rsidP="00A041DD">
            <w:pPr>
              <w:tabs>
                <w:tab w:val="left" w:pos="-142"/>
                <w:tab w:val="left" w:pos="851"/>
              </w:tabs>
              <w:overflowPunct/>
              <w:autoSpaceDE/>
              <w:autoSpaceDN/>
              <w:adjustRightInd/>
              <w:textAlignment w:val="auto"/>
              <w:rPr>
                <w:sz w:val="24"/>
                <w:szCs w:val="24"/>
              </w:rPr>
            </w:pPr>
            <w:r w:rsidRPr="005F2077">
              <w:rPr>
                <w:sz w:val="24"/>
                <w:szCs w:val="24"/>
              </w:rPr>
              <w:t>How has the social worker’s involvement met your expectations for this visit?</w:t>
            </w:r>
          </w:p>
          <w:p w14:paraId="541711AE" w14:textId="77777777" w:rsidR="005F2077" w:rsidRPr="005F2077" w:rsidRDefault="005F2077" w:rsidP="00A041DD">
            <w:pPr>
              <w:tabs>
                <w:tab w:val="left" w:pos="-142"/>
                <w:tab w:val="left" w:pos="851"/>
              </w:tabs>
              <w:overflowPunct/>
              <w:autoSpaceDE/>
              <w:autoSpaceDN/>
              <w:adjustRightInd/>
              <w:textAlignment w:val="auto"/>
              <w:rPr>
                <w:sz w:val="24"/>
                <w:szCs w:val="24"/>
              </w:rPr>
            </w:pPr>
          </w:p>
        </w:tc>
        <w:tc>
          <w:tcPr>
            <w:tcW w:w="7470" w:type="dxa"/>
          </w:tcPr>
          <w:p w14:paraId="140E2B96" w14:textId="77777777" w:rsidR="005F2077" w:rsidRPr="005F2077" w:rsidRDefault="005F2077" w:rsidP="00A041DD">
            <w:pPr>
              <w:jc w:val="both"/>
              <w:rPr>
                <w:sz w:val="24"/>
                <w:szCs w:val="24"/>
              </w:rPr>
            </w:pPr>
            <w:r w:rsidRPr="005F2077">
              <w:rPr>
                <w:sz w:val="24"/>
                <w:szCs w:val="24"/>
              </w:rPr>
              <w:t>The Social Worker did what she said she’d do, we went through the report and the possible outcomes, either de reg with Care and Support or possibly continued registration, depending on what others think in the meeting next week.</w:t>
            </w:r>
          </w:p>
        </w:tc>
      </w:tr>
      <w:tr w:rsidR="005F2077" w:rsidRPr="005F2077" w14:paraId="3B7A8A9A" w14:textId="77777777" w:rsidTr="00A041DD">
        <w:tc>
          <w:tcPr>
            <w:tcW w:w="2718" w:type="dxa"/>
          </w:tcPr>
          <w:p w14:paraId="7B32647E" w14:textId="77777777" w:rsidR="005F2077" w:rsidRPr="005F2077" w:rsidRDefault="005F2077" w:rsidP="00A041DD">
            <w:pPr>
              <w:tabs>
                <w:tab w:val="left" w:pos="0"/>
                <w:tab w:val="left" w:pos="851"/>
              </w:tabs>
              <w:overflowPunct/>
              <w:autoSpaceDE/>
              <w:autoSpaceDN/>
              <w:adjustRightInd/>
              <w:textAlignment w:val="auto"/>
              <w:rPr>
                <w:sz w:val="24"/>
                <w:szCs w:val="24"/>
              </w:rPr>
            </w:pPr>
            <w:r w:rsidRPr="005F2077">
              <w:rPr>
                <w:sz w:val="24"/>
                <w:szCs w:val="24"/>
              </w:rPr>
              <w:t>Are there any other comments or suggestions that you would like to make?</w:t>
            </w:r>
          </w:p>
        </w:tc>
        <w:tc>
          <w:tcPr>
            <w:tcW w:w="7470" w:type="dxa"/>
          </w:tcPr>
          <w:p w14:paraId="57463560" w14:textId="5D62687B" w:rsidR="005F2077" w:rsidRPr="005F2077" w:rsidRDefault="005F2077" w:rsidP="00A041DD">
            <w:pPr>
              <w:jc w:val="both"/>
              <w:rPr>
                <w:sz w:val="24"/>
                <w:szCs w:val="24"/>
              </w:rPr>
            </w:pPr>
            <w:r>
              <w:rPr>
                <w:sz w:val="24"/>
                <w:szCs w:val="24"/>
              </w:rPr>
              <w:t>N</w:t>
            </w:r>
            <w:r w:rsidRPr="005F2077">
              <w:rPr>
                <w:sz w:val="24"/>
                <w:szCs w:val="24"/>
              </w:rPr>
              <w:t>o</w:t>
            </w:r>
            <w:r>
              <w:rPr>
                <w:sz w:val="24"/>
                <w:szCs w:val="24"/>
              </w:rPr>
              <w:t>.</w:t>
            </w:r>
          </w:p>
        </w:tc>
      </w:tr>
    </w:tbl>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1CF34" w14:textId="77777777" w:rsidR="009E5CFB" w:rsidRDefault="009E5CFB">
      <w:r>
        <w:separator/>
      </w:r>
    </w:p>
  </w:endnote>
  <w:endnote w:type="continuationSeparator" w:id="0">
    <w:p w14:paraId="2F654FD6" w14:textId="77777777" w:rsidR="009E5CFB" w:rsidRDefault="009E5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C2408" w14:textId="77777777" w:rsidR="009E5CFB" w:rsidRDefault="009E5CFB">
      <w:r>
        <w:separator/>
      </w:r>
    </w:p>
  </w:footnote>
  <w:footnote w:type="continuationSeparator" w:id="0">
    <w:p w14:paraId="5DC20072" w14:textId="77777777" w:rsidR="009E5CFB" w:rsidRDefault="009E5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38D"/>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249"/>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3E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3E62"/>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2077"/>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265"/>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70E"/>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9D7"/>
    <w:rsid w:val="009079BD"/>
    <w:rsid w:val="00912BD9"/>
    <w:rsid w:val="00916FB2"/>
    <w:rsid w:val="00920E5B"/>
    <w:rsid w:val="00926436"/>
    <w:rsid w:val="00926C53"/>
    <w:rsid w:val="0093018C"/>
    <w:rsid w:val="0094495F"/>
    <w:rsid w:val="009544C0"/>
    <w:rsid w:val="00954FA4"/>
    <w:rsid w:val="00956AE9"/>
    <w:rsid w:val="00964CC6"/>
    <w:rsid w:val="00967BFA"/>
    <w:rsid w:val="009712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CFB"/>
    <w:rsid w:val="009F0978"/>
    <w:rsid w:val="009F3AEC"/>
    <w:rsid w:val="009F6801"/>
    <w:rsid w:val="00A00081"/>
    <w:rsid w:val="00A05904"/>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403"/>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6AC6"/>
    <w:rsid w:val="00BB7FD2"/>
    <w:rsid w:val="00BC04FA"/>
    <w:rsid w:val="00BC1C22"/>
    <w:rsid w:val="00BC460B"/>
    <w:rsid w:val="00BC4ED3"/>
    <w:rsid w:val="00BC5725"/>
    <w:rsid w:val="00BD1CBC"/>
    <w:rsid w:val="00BD30B1"/>
    <w:rsid w:val="00BE0F7B"/>
    <w:rsid w:val="00BE10C2"/>
    <w:rsid w:val="00BF0157"/>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07CD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37F0"/>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Mali Gwenllian Dafydd (PLANT)</cp:lastModifiedBy>
  <cp:revision>7</cp:revision>
  <cp:lastPrinted>2020-02-11T19:20:00Z</cp:lastPrinted>
  <dcterms:created xsi:type="dcterms:W3CDTF">2026-09-15T08:23:00Z</dcterms:created>
  <dcterms:modified xsi:type="dcterms:W3CDTF">2026-10-04T14:57:00Z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