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B8502" w14:textId="77777777" w:rsidR="00A81BA6" w:rsidRDefault="00A81BA6" w:rsidP="005E381C">
      <w:pPr>
        <w:jc w:val="center"/>
        <w:rPr>
          <w:rFonts w:ascii="Times New Roman" w:hAnsi="Times New Roman" w:cs="Times New Roman"/>
          <w:sz w:val="28"/>
          <w:szCs w:val="28"/>
        </w:rPr>
      </w:pPr>
    </w:p>
    <w:p w14:paraId="736692EF" w14:textId="77777777" w:rsidR="00A81BA6" w:rsidRDefault="00A81BA6" w:rsidP="005E381C">
      <w:pPr>
        <w:jc w:val="center"/>
        <w:rPr>
          <w:rFonts w:ascii="Times New Roman" w:hAnsi="Times New Roman" w:cs="Times New Roman"/>
          <w:sz w:val="28"/>
          <w:szCs w:val="28"/>
        </w:rPr>
      </w:pPr>
    </w:p>
    <w:p w14:paraId="7DBC66B6" w14:textId="77777777" w:rsidR="005E27C0" w:rsidRPr="005E381C" w:rsidRDefault="005E27C0" w:rsidP="005E381C">
      <w:pPr>
        <w:jc w:val="center"/>
        <w:rPr>
          <w:rFonts w:ascii="Times New Roman" w:hAnsi="Times New Roman" w:cs="Times New Roman"/>
          <w:sz w:val="28"/>
          <w:szCs w:val="28"/>
        </w:rPr>
      </w:pPr>
      <w:r w:rsidRPr="005E381C">
        <w:rPr>
          <w:rFonts w:ascii="Times New Roman" w:hAnsi="Times New Roman" w:cs="Times New Roman"/>
          <w:sz w:val="28"/>
          <w:szCs w:val="28"/>
        </w:rPr>
        <w:t xml:space="preserve">Presented to </w:t>
      </w:r>
      <w:r w:rsidRPr="005E381C">
        <w:rPr>
          <w:rFonts w:ascii="Times New Roman" w:hAnsi="Times New Roman" w:cs="Times New Roman"/>
          <w:color w:val="000000"/>
          <w:sz w:val="28"/>
          <w:szCs w:val="28"/>
          <w:shd w:val="clear" w:color="auto" w:fill="FFFFFF"/>
        </w:rPr>
        <w:t>Maria Heffernan &amp;</w:t>
      </w:r>
      <w:proofErr w:type="spellStart"/>
      <w:r w:rsidR="005E381C">
        <w:rPr>
          <w:rFonts w:ascii="Times New Roman" w:hAnsi="Times New Roman" w:cs="Times New Roman"/>
          <w:color w:val="000000"/>
          <w:sz w:val="28"/>
          <w:szCs w:val="28"/>
          <w:shd w:val="clear" w:color="auto" w:fill="FFFFFF"/>
        </w:rPr>
        <w:t>Brynach</w:t>
      </w:r>
      <w:proofErr w:type="spellEnd"/>
      <w:r w:rsidR="005E381C">
        <w:rPr>
          <w:rFonts w:ascii="Times New Roman" w:hAnsi="Times New Roman" w:cs="Times New Roman"/>
          <w:color w:val="000000"/>
          <w:sz w:val="28"/>
          <w:szCs w:val="28"/>
          <w:shd w:val="clear" w:color="auto" w:fill="FFFFFF"/>
        </w:rPr>
        <w:t xml:space="preserve"> Heffernan</w:t>
      </w:r>
    </w:p>
    <w:p w14:paraId="0C5C5849" w14:textId="77777777" w:rsidR="005E27C0" w:rsidRPr="005E381C" w:rsidRDefault="005E27C0" w:rsidP="005E381C">
      <w:pPr>
        <w:jc w:val="center"/>
        <w:rPr>
          <w:rFonts w:ascii="Times New Roman" w:hAnsi="Times New Roman" w:cs="Times New Roman"/>
          <w:sz w:val="28"/>
          <w:szCs w:val="28"/>
        </w:rPr>
      </w:pPr>
      <w:r w:rsidRPr="005E381C">
        <w:rPr>
          <w:rFonts w:ascii="Times New Roman" w:hAnsi="Times New Roman" w:cs="Times New Roman"/>
          <w:sz w:val="28"/>
          <w:szCs w:val="28"/>
        </w:rPr>
        <w:t>Submission date</w:t>
      </w:r>
      <w:r w:rsidR="005E381C">
        <w:rPr>
          <w:rFonts w:ascii="Times New Roman" w:hAnsi="Times New Roman" w:cs="Times New Roman"/>
          <w:sz w:val="28"/>
          <w:szCs w:val="28"/>
        </w:rPr>
        <w:t>:08/12/2017</w:t>
      </w:r>
    </w:p>
    <w:p w14:paraId="73C9C064" w14:textId="77777777" w:rsidR="005E27C0" w:rsidRDefault="005E27C0" w:rsidP="005E381C">
      <w:pPr>
        <w:jc w:val="center"/>
        <w:rPr>
          <w:rFonts w:ascii="Times New Roman" w:hAnsi="Times New Roman" w:cs="Times New Roman"/>
          <w:sz w:val="28"/>
          <w:szCs w:val="28"/>
        </w:rPr>
      </w:pPr>
      <w:r w:rsidRPr="005E381C">
        <w:rPr>
          <w:rFonts w:ascii="Times New Roman" w:hAnsi="Times New Roman" w:cs="Times New Roman"/>
          <w:sz w:val="28"/>
          <w:szCs w:val="28"/>
        </w:rPr>
        <w:t>Students Name: Driss/Danielle/Tom/Emma/</w:t>
      </w:r>
      <w:r w:rsidR="005E381C" w:rsidRPr="005E381C">
        <w:rPr>
          <w:rFonts w:ascii="Times New Roman" w:hAnsi="Times New Roman" w:cs="Times New Roman"/>
          <w:sz w:val="28"/>
          <w:szCs w:val="28"/>
        </w:rPr>
        <w:t>Ashely</w:t>
      </w:r>
    </w:p>
    <w:sdt>
      <w:sdtPr>
        <w:rPr>
          <w:rFonts w:asciiTheme="minorHAnsi" w:eastAsiaTheme="minorHAnsi" w:hAnsiTheme="minorHAnsi" w:cstheme="minorBidi"/>
          <w:color w:val="auto"/>
          <w:sz w:val="22"/>
          <w:szCs w:val="22"/>
          <w:lang w:val="en-GB"/>
        </w:rPr>
        <w:id w:val="-672722486"/>
        <w:docPartObj>
          <w:docPartGallery w:val="Table of Contents"/>
          <w:docPartUnique/>
        </w:docPartObj>
      </w:sdtPr>
      <w:sdtEndPr>
        <w:rPr>
          <w:b/>
          <w:bCs/>
          <w:noProof/>
        </w:rPr>
      </w:sdtEndPr>
      <w:sdtContent>
        <w:p w14:paraId="42C5B037" w14:textId="77777777" w:rsidR="00A81BA6" w:rsidRDefault="00A81BA6" w:rsidP="00AC1B31">
          <w:pPr>
            <w:pStyle w:val="TOCHeading"/>
            <w:rPr>
              <w:rFonts w:asciiTheme="minorHAnsi" w:eastAsiaTheme="minorHAnsi" w:hAnsiTheme="minorHAnsi" w:cstheme="minorBidi"/>
              <w:color w:val="auto"/>
              <w:sz w:val="22"/>
              <w:szCs w:val="22"/>
              <w:lang w:val="en-GB"/>
            </w:rPr>
          </w:pPr>
        </w:p>
        <w:p w14:paraId="494D5F92" w14:textId="77777777" w:rsidR="00AC1B31" w:rsidRDefault="00AC1B31" w:rsidP="00AC1B31">
          <w:pPr>
            <w:pStyle w:val="TOCHeading"/>
          </w:pPr>
          <w:r>
            <w:t>Contents</w:t>
          </w:r>
        </w:p>
        <w:p w14:paraId="30D028C0" w14:textId="77777777" w:rsidR="000B6FC6" w:rsidRDefault="00AC1B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245416" w:history="1">
            <w:r w:rsidR="000B6FC6" w:rsidRPr="005C3D08">
              <w:rPr>
                <w:rStyle w:val="Hyperlink"/>
                <w:noProof/>
              </w:rPr>
              <w:t>Introduction</w:t>
            </w:r>
            <w:r w:rsidR="000B6FC6">
              <w:rPr>
                <w:noProof/>
                <w:webHidden/>
              </w:rPr>
              <w:tab/>
            </w:r>
            <w:r w:rsidR="000B6FC6">
              <w:rPr>
                <w:noProof/>
                <w:webHidden/>
              </w:rPr>
              <w:fldChar w:fldCharType="begin"/>
            </w:r>
            <w:r w:rsidR="000B6FC6">
              <w:rPr>
                <w:noProof/>
                <w:webHidden/>
              </w:rPr>
              <w:instrText xml:space="preserve"> PAGEREF _Toc500245416 \h </w:instrText>
            </w:r>
            <w:r w:rsidR="000B6FC6">
              <w:rPr>
                <w:noProof/>
                <w:webHidden/>
              </w:rPr>
            </w:r>
            <w:r w:rsidR="000B6FC6">
              <w:rPr>
                <w:noProof/>
                <w:webHidden/>
              </w:rPr>
              <w:fldChar w:fldCharType="separate"/>
            </w:r>
            <w:r w:rsidR="000B6FC6">
              <w:rPr>
                <w:noProof/>
                <w:webHidden/>
              </w:rPr>
              <w:t>1</w:t>
            </w:r>
            <w:r w:rsidR="000B6FC6">
              <w:rPr>
                <w:noProof/>
                <w:webHidden/>
              </w:rPr>
              <w:fldChar w:fldCharType="end"/>
            </w:r>
          </w:hyperlink>
        </w:p>
        <w:p w14:paraId="3DFA4CB9" w14:textId="77777777" w:rsidR="000B6FC6" w:rsidRDefault="00344B98">
          <w:pPr>
            <w:pStyle w:val="TOC1"/>
            <w:tabs>
              <w:tab w:val="right" w:leader="dot" w:pos="9016"/>
            </w:tabs>
            <w:rPr>
              <w:rFonts w:eastAsiaTheme="minorEastAsia"/>
              <w:noProof/>
              <w:lang w:eastAsia="en-GB"/>
            </w:rPr>
          </w:pPr>
          <w:hyperlink w:anchor="_Toc500245417" w:history="1">
            <w:r w:rsidR="000B6FC6" w:rsidRPr="005C3D08">
              <w:rPr>
                <w:rStyle w:val="Hyperlink"/>
                <w:noProof/>
              </w:rPr>
              <w:t>Tragedies</w:t>
            </w:r>
            <w:r w:rsidR="000B6FC6">
              <w:rPr>
                <w:noProof/>
                <w:webHidden/>
              </w:rPr>
              <w:tab/>
            </w:r>
            <w:r w:rsidR="000B6FC6">
              <w:rPr>
                <w:noProof/>
                <w:webHidden/>
              </w:rPr>
              <w:fldChar w:fldCharType="begin"/>
            </w:r>
            <w:r w:rsidR="000B6FC6">
              <w:rPr>
                <w:noProof/>
                <w:webHidden/>
              </w:rPr>
              <w:instrText xml:space="preserve"> PAGEREF _Toc500245417 \h </w:instrText>
            </w:r>
            <w:r w:rsidR="000B6FC6">
              <w:rPr>
                <w:noProof/>
                <w:webHidden/>
              </w:rPr>
            </w:r>
            <w:r w:rsidR="000B6FC6">
              <w:rPr>
                <w:noProof/>
                <w:webHidden/>
              </w:rPr>
              <w:fldChar w:fldCharType="separate"/>
            </w:r>
            <w:r w:rsidR="000B6FC6">
              <w:rPr>
                <w:noProof/>
                <w:webHidden/>
              </w:rPr>
              <w:t>1</w:t>
            </w:r>
            <w:r w:rsidR="000B6FC6">
              <w:rPr>
                <w:noProof/>
                <w:webHidden/>
              </w:rPr>
              <w:fldChar w:fldCharType="end"/>
            </w:r>
          </w:hyperlink>
        </w:p>
        <w:p w14:paraId="6BE835CC" w14:textId="77777777" w:rsidR="000B6FC6" w:rsidRDefault="00344B98" w:rsidP="000B6FC6">
          <w:pPr>
            <w:pStyle w:val="TOC2"/>
            <w:tabs>
              <w:tab w:val="right" w:leader="dot" w:pos="9016"/>
            </w:tabs>
            <w:ind w:left="0"/>
            <w:rPr>
              <w:rFonts w:eastAsiaTheme="minorEastAsia"/>
              <w:noProof/>
              <w:lang w:eastAsia="en-GB"/>
            </w:rPr>
          </w:pPr>
          <w:hyperlink w:anchor="_Toc500245418" w:history="1">
            <w:r w:rsidR="000B6FC6" w:rsidRPr="005C3D08">
              <w:rPr>
                <w:rStyle w:val="Hyperlink"/>
                <w:noProof/>
                <w:lang w:eastAsia="en-GB"/>
              </w:rPr>
              <w:t>Safety</w:t>
            </w:r>
            <w:r w:rsidR="000B6FC6">
              <w:rPr>
                <w:noProof/>
                <w:webHidden/>
              </w:rPr>
              <w:tab/>
            </w:r>
            <w:r w:rsidR="000B6FC6">
              <w:rPr>
                <w:noProof/>
                <w:webHidden/>
              </w:rPr>
              <w:fldChar w:fldCharType="begin"/>
            </w:r>
            <w:r w:rsidR="000B6FC6">
              <w:rPr>
                <w:noProof/>
                <w:webHidden/>
              </w:rPr>
              <w:instrText xml:space="preserve"> PAGEREF _Toc500245418 \h </w:instrText>
            </w:r>
            <w:r w:rsidR="000B6FC6">
              <w:rPr>
                <w:noProof/>
                <w:webHidden/>
              </w:rPr>
            </w:r>
            <w:r w:rsidR="000B6FC6">
              <w:rPr>
                <w:noProof/>
                <w:webHidden/>
              </w:rPr>
              <w:fldChar w:fldCharType="separate"/>
            </w:r>
            <w:r w:rsidR="000B6FC6">
              <w:rPr>
                <w:noProof/>
                <w:webHidden/>
              </w:rPr>
              <w:t>2</w:t>
            </w:r>
            <w:r w:rsidR="000B6FC6">
              <w:rPr>
                <w:noProof/>
                <w:webHidden/>
              </w:rPr>
              <w:fldChar w:fldCharType="end"/>
            </w:r>
          </w:hyperlink>
        </w:p>
        <w:p w14:paraId="14840BF7" w14:textId="77777777" w:rsidR="000B6FC6" w:rsidRDefault="00344B98">
          <w:pPr>
            <w:pStyle w:val="TOC1"/>
            <w:tabs>
              <w:tab w:val="right" w:leader="dot" w:pos="9016"/>
            </w:tabs>
            <w:rPr>
              <w:rFonts w:eastAsiaTheme="minorEastAsia"/>
              <w:noProof/>
              <w:lang w:eastAsia="en-GB"/>
            </w:rPr>
          </w:pPr>
          <w:hyperlink w:anchor="_Toc500245419" w:history="1">
            <w:r w:rsidR="000B6FC6" w:rsidRPr="005C3D08">
              <w:rPr>
                <w:rStyle w:val="Hyperlink"/>
                <w:noProof/>
              </w:rPr>
              <w:t>Conclusion</w:t>
            </w:r>
            <w:r w:rsidR="000B6FC6">
              <w:rPr>
                <w:noProof/>
                <w:webHidden/>
              </w:rPr>
              <w:tab/>
            </w:r>
            <w:r w:rsidR="000B6FC6">
              <w:rPr>
                <w:noProof/>
                <w:webHidden/>
              </w:rPr>
              <w:fldChar w:fldCharType="begin"/>
            </w:r>
            <w:r w:rsidR="000B6FC6">
              <w:rPr>
                <w:noProof/>
                <w:webHidden/>
              </w:rPr>
              <w:instrText xml:space="preserve"> PAGEREF _Toc500245419 \h </w:instrText>
            </w:r>
            <w:r w:rsidR="000B6FC6">
              <w:rPr>
                <w:noProof/>
                <w:webHidden/>
              </w:rPr>
            </w:r>
            <w:r w:rsidR="000B6FC6">
              <w:rPr>
                <w:noProof/>
                <w:webHidden/>
              </w:rPr>
              <w:fldChar w:fldCharType="separate"/>
            </w:r>
            <w:r w:rsidR="000B6FC6">
              <w:rPr>
                <w:noProof/>
                <w:webHidden/>
              </w:rPr>
              <w:t>2</w:t>
            </w:r>
            <w:r w:rsidR="000B6FC6">
              <w:rPr>
                <w:noProof/>
                <w:webHidden/>
              </w:rPr>
              <w:fldChar w:fldCharType="end"/>
            </w:r>
          </w:hyperlink>
        </w:p>
        <w:p w14:paraId="27A3636E" w14:textId="77777777" w:rsidR="000B6FC6" w:rsidRDefault="00344B98">
          <w:pPr>
            <w:pStyle w:val="TOC1"/>
            <w:tabs>
              <w:tab w:val="right" w:leader="dot" w:pos="9016"/>
            </w:tabs>
            <w:rPr>
              <w:rFonts w:eastAsiaTheme="minorEastAsia"/>
              <w:noProof/>
              <w:lang w:eastAsia="en-GB"/>
            </w:rPr>
          </w:pPr>
          <w:hyperlink w:anchor="_Toc500245420" w:history="1">
            <w:r w:rsidR="000B6FC6" w:rsidRPr="005C3D08">
              <w:rPr>
                <w:rStyle w:val="Hyperlink"/>
                <w:noProof/>
              </w:rPr>
              <w:t>Bibliography</w:t>
            </w:r>
            <w:r w:rsidR="000B6FC6">
              <w:rPr>
                <w:noProof/>
                <w:webHidden/>
              </w:rPr>
              <w:tab/>
            </w:r>
            <w:r w:rsidR="000B6FC6">
              <w:rPr>
                <w:noProof/>
                <w:webHidden/>
              </w:rPr>
              <w:fldChar w:fldCharType="begin"/>
            </w:r>
            <w:r w:rsidR="000B6FC6">
              <w:rPr>
                <w:noProof/>
                <w:webHidden/>
              </w:rPr>
              <w:instrText xml:space="preserve"> PAGEREF _Toc500245420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340D191E" w14:textId="77777777" w:rsidR="000B6FC6" w:rsidRDefault="00344B98">
          <w:pPr>
            <w:pStyle w:val="TOC1"/>
            <w:tabs>
              <w:tab w:val="right" w:leader="dot" w:pos="9016"/>
            </w:tabs>
            <w:rPr>
              <w:rFonts w:eastAsiaTheme="minorEastAsia"/>
              <w:noProof/>
              <w:lang w:eastAsia="en-GB"/>
            </w:rPr>
          </w:pPr>
          <w:hyperlink w:anchor="_Toc500245421" w:history="1">
            <w:r w:rsidR="000B6FC6" w:rsidRPr="005C3D08">
              <w:rPr>
                <w:rStyle w:val="Hyperlink"/>
                <w:noProof/>
              </w:rPr>
              <w:t>Appendix</w:t>
            </w:r>
            <w:r w:rsidR="000B6FC6">
              <w:rPr>
                <w:noProof/>
                <w:webHidden/>
              </w:rPr>
              <w:tab/>
            </w:r>
            <w:r w:rsidR="000B6FC6">
              <w:rPr>
                <w:noProof/>
                <w:webHidden/>
              </w:rPr>
              <w:fldChar w:fldCharType="begin"/>
            </w:r>
            <w:r w:rsidR="000B6FC6">
              <w:rPr>
                <w:noProof/>
                <w:webHidden/>
              </w:rPr>
              <w:instrText xml:space="preserve"> PAGEREF _Toc500245421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158B9B21" w14:textId="77777777" w:rsidR="000B6FC6" w:rsidRDefault="00344B98">
          <w:pPr>
            <w:pStyle w:val="TOC2"/>
            <w:tabs>
              <w:tab w:val="left" w:pos="660"/>
              <w:tab w:val="right" w:leader="dot" w:pos="9016"/>
            </w:tabs>
            <w:rPr>
              <w:rFonts w:eastAsiaTheme="minorEastAsia"/>
              <w:noProof/>
              <w:lang w:eastAsia="en-GB"/>
            </w:rPr>
          </w:pPr>
          <w:hyperlink w:anchor="_Toc500245422" w:history="1">
            <w:r w:rsidR="000B6FC6" w:rsidRPr="005C3D08">
              <w:rPr>
                <w:rStyle w:val="Hyperlink"/>
                <w:noProof/>
              </w:rPr>
              <w:t>a.</w:t>
            </w:r>
            <w:r w:rsidR="000B6FC6">
              <w:rPr>
                <w:rFonts w:eastAsiaTheme="minorEastAsia"/>
                <w:noProof/>
                <w:lang w:eastAsia="en-GB"/>
              </w:rPr>
              <w:tab/>
            </w:r>
            <w:r w:rsidR="000B6FC6" w:rsidRPr="005C3D08">
              <w:rPr>
                <w:rStyle w:val="Hyperlink"/>
                <w:noProof/>
              </w:rPr>
              <w:t>Safety of the football Stadia in England</w:t>
            </w:r>
            <w:r w:rsidR="000B6FC6">
              <w:rPr>
                <w:noProof/>
                <w:webHidden/>
              </w:rPr>
              <w:tab/>
            </w:r>
            <w:r w:rsidR="000B6FC6">
              <w:rPr>
                <w:noProof/>
                <w:webHidden/>
              </w:rPr>
              <w:fldChar w:fldCharType="begin"/>
            </w:r>
            <w:r w:rsidR="000B6FC6">
              <w:rPr>
                <w:noProof/>
                <w:webHidden/>
              </w:rPr>
              <w:instrText xml:space="preserve"> PAGEREF _Toc500245422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26A91BD6" w14:textId="77777777" w:rsidR="000B6FC6" w:rsidRDefault="00344B98">
          <w:pPr>
            <w:pStyle w:val="TOC2"/>
            <w:tabs>
              <w:tab w:val="left" w:pos="660"/>
              <w:tab w:val="right" w:leader="dot" w:pos="9016"/>
            </w:tabs>
            <w:rPr>
              <w:rFonts w:eastAsiaTheme="minorEastAsia"/>
              <w:noProof/>
              <w:lang w:eastAsia="en-GB"/>
            </w:rPr>
          </w:pPr>
          <w:hyperlink w:anchor="_Toc500245423" w:history="1">
            <w:r w:rsidR="000B6FC6" w:rsidRPr="005C3D08">
              <w:rPr>
                <w:rStyle w:val="Hyperlink"/>
                <w:rFonts w:eastAsia="Times New Roman"/>
                <w:noProof/>
                <w:lang w:eastAsia="en-GB"/>
              </w:rPr>
              <w:t>b.</w:t>
            </w:r>
            <w:r w:rsidR="000B6FC6">
              <w:rPr>
                <w:rFonts w:eastAsiaTheme="minorEastAsia"/>
                <w:noProof/>
                <w:lang w:eastAsia="en-GB"/>
              </w:rPr>
              <w:tab/>
            </w:r>
            <w:r w:rsidR="000B6FC6" w:rsidRPr="005C3D08">
              <w:rPr>
                <w:rStyle w:val="Hyperlink"/>
                <w:rFonts w:eastAsia="Times New Roman"/>
                <w:noProof/>
                <w:lang w:eastAsia="en-GB"/>
              </w:rPr>
              <w:t>Football Safety Officers Association</w:t>
            </w:r>
            <w:r w:rsidR="000B6FC6">
              <w:rPr>
                <w:noProof/>
                <w:webHidden/>
              </w:rPr>
              <w:tab/>
            </w:r>
            <w:r w:rsidR="000B6FC6">
              <w:rPr>
                <w:noProof/>
                <w:webHidden/>
              </w:rPr>
              <w:fldChar w:fldCharType="begin"/>
            </w:r>
            <w:r w:rsidR="000B6FC6">
              <w:rPr>
                <w:noProof/>
                <w:webHidden/>
              </w:rPr>
              <w:instrText xml:space="preserve"> PAGEREF _Toc500245423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463120E8" w14:textId="77777777" w:rsidR="000B6FC6" w:rsidRDefault="00344B98">
          <w:pPr>
            <w:pStyle w:val="TOC2"/>
            <w:tabs>
              <w:tab w:val="left" w:pos="660"/>
              <w:tab w:val="right" w:leader="dot" w:pos="9016"/>
            </w:tabs>
            <w:rPr>
              <w:rFonts w:eastAsiaTheme="minorEastAsia"/>
              <w:noProof/>
              <w:lang w:eastAsia="en-GB"/>
            </w:rPr>
          </w:pPr>
          <w:hyperlink w:anchor="_Toc500245424" w:history="1">
            <w:r w:rsidR="000B6FC6" w:rsidRPr="005C3D08">
              <w:rPr>
                <w:rStyle w:val="Hyperlink"/>
                <w:rFonts w:eastAsia="Times New Roman"/>
                <w:noProof/>
                <w:lang w:eastAsia="en-GB"/>
              </w:rPr>
              <w:t>c.</w:t>
            </w:r>
            <w:r w:rsidR="000B6FC6">
              <w:rPr>
                <w:rFonts w:eastAsiaTheme="minorEastAsia"/>
                <w:noProof/>
                <w:lang w:eastAsia="en-GB"/>
              </w:rPr>
              <w:tab/>
            </w:r>
            <w:r w:rsidR="000B6FC6" w:rsidRPr="005C3D08">
              <w:rPr>
                <w:rStyle w:val="Hyperlink"/>
                <w:rFonts w:eastAsia="Times New Roman"/>
                <w:noProof/>
                <w:lang w:eastAsia="en-GB"/>
              </w:rPr>
              <w:t>Fans Safety regulation</w:t>
            </w:r>
            <w:r w:rsidR="000B6FC6">
              <w:rPr>
                <w:noProof/>
                <w:webHidden/>
              </w:rPr>
              <w:tab/>
            </w:r>
            <w:r w:rsidR="000B6FC6">
              <w:rPr>
                <w:noProof/>
                <w:webHidden/>
              </w:rPr>
              <w:fldChar w:fldCharType="begin"/>
            </w:r>
            <w:r w:rsidR="000B6FC6">
              <w:rPr>
                <w:noProof/>
                <w:webHidden/>
              </w:rPr>
              <w:instrText xml:space="preserve"> PAGEREF _Toc500245424 \h </w:instrText>
            </w:r>
            <w:r w:rsidR="000B6FC6">
              <w:rPr>
                <w:noProof/>
                <w:webHidden/>
              </w:rPr>
            </w:r>
            <w:r w:rsidR="000B6FC6">
              <w:rPr>
                <w:noProof/>
                <w:webHidden/>
              </w:rPr>
              <w:fldChar w:fldCharType="separate"/>
            </w:r>
            <w:r w:rsidR="000B6FC6">
              <w:rPr>
                <w:noProof/>
                <w:webHidden/>
              </w:rPr>
              <w:t>3</w:t>
            </w:r>
            <w:r w:rsidR="000B6FC6">
              <w:rPr>
                <w:noProof/>
                <w:webHidden/>
              </w:rPr>
              <w:fldChar w:fldCharType="end"/>
            </w:r>
          </w:hyperlink>
        </w:p>
        <w:p w14:paraId="45D9B0E0" w14:textId="77777777" w:rsidR="00AC1B31" w:rsidRDefault="00AC1B31">
          <w:r>
            <w:rPr>
              <w:b/>
              <w:bCs/>
              <w:noProof/>
            </w:rPr>
            <w:fldChar w:fldCharType="end"/>
          </w:r>
        </w:p>
      </w:sdtContent>
    </w:sdt>
    <w:p w14:paraId="3D89786D" w14:textId="737AA737" w:rsidR="512E101B" w:rsidRDefault="512E101B" w:rsidP="512E101B">
      <w:pPr>
        <w:pStyle w:val="Heading1"/>
        <w:rPr>
          <w:rFonts w:ascii="Centaur" w:hAnsi="Centaur" w:cstheme="minorBidi"/>
          <w:color w:val="0D0D0D" w:themeColor="text1" w:themeTint="F2"/>
          <w:sz w:val="144"/>
          <w:szCs w:val="144"/>
        </w:rPr>
      </w:pPr>
      <w:r>
        <w:t>Introduction</w:t>
      </w:r>
    </w:p>
    <w:p w14:paraId="05DD2B60" w14:textId="53FBDDEB" w:rsidR="512E101B" w:rsidRDefault="512E101B" w:rsidP="512E101B">
      <w:pPr>
        <w:spacing w:line="480" w:lineRule="auto"/>
        <w:rPr>
          <w:rFonts w:ascii="Centaur" w:hAnsi="Centaur"/>
          <w:color w:val="0D0D0D" w:themeColor="text1" w:themeTint="F2"/>
          <w:sz w:val="144"/>
          <w:szCs w:val="144"/>
        </w:rPr>
      </w:pPr>
      <w:r w:rsidRPr="512E101B">
        <w:rPr>
          <w:rFonts w:ascii="Times New Roman" w:eastAsia="Times New Roman" w:hAnsi="Times New Roman" w:cs="Times New Roman"/>
          <w:color w:val="000000" w:themeColor="text1"/>
          <w:sz w:val="24"/>
          <w:szCs w:val="24"/>
        </w:rPr>
        <w:t>This assignment is about the tragedies that have happened throughout the years within football off the field. We have prepared an assignment on how these tragedies took place and how changes have been made to prevent these tragedies from being repeated. Also we take a look at how people have been affected from these tragedies.</w:t>
      </w:r>
      <w:r w:rsidRPr="512E101B">
        <w:rPr>
          <w:rFonts w:ascii="Centaur" w:hAnsi="Centaur"/>
          <w:color w:val="0D0D0D" w:themeColor="text1" w:themeTint="F2"/>
          <w:sz w:val="24"/>
          <w:szCs w:val="24"/>
        </w:rPr>
        <w:t xml:space="preserve"> </w:t>
      </w:r>
    </w:p>
    <w:p w14:paraId="033A249F" w14:textId="77777777" w:rsidR="005E381C" w:rsidRDefault="512E101B" w:rsidP="512E101B">
      <w:pPr>
        <w:pStyle w:val="Heading1"/>
        <w:spacing w:line="480" w:lineRule="auto"/>
      </w:pPr>
      <w:bookmarkStart w:id="0" w:name="_Toc500245417"/>
      <w:r>
        <w:t xml:space="preserve">Tragedies </w:t>
      </w:r>
      <w:r w:rsidRPr="512E101B">
        <w:rPr>
          <w:b/>
          <w:bCs/>
          <w:color w:val="000000" w:themeColor="text1"/>
          <w:highlight w:val="yellow"/>
        </w:rPr>
        <w:t>Driss Mrabti)</w:t>
      </w:r>
      <w:bookmarkEnd w:id="0"/>
    </w:p>
    <w:p w14:paraId="6D4A3E4F" w14:textId="2E18A760" w:rsidR="00C11753" w:rsidRDefault="470352A9" w:rsidP="470352A9">
      <w:pPr>
        <w:spacing w:after="0" w:line="480" w:lineRule="auto"/>
        <w:rPr>
          <w:rFonts w:ascii="Times New Roman" w:hAnsi="Times New Roman" w:cs="Times New Roman"/>
          <w:sz w:val="24"/>
          <w:szCs w:val="24"/>
        </w:rPr>
      </w:pPr>
      <w:r w:rsidRPr="470352A9">
        <w:rPr>
          <w:rFonts w:ascii="Times New Roman" w:hAnsi="Times New Roman" w:cs="Times New Roman"/>
          <w:sz w:val="24"/>
          <w:szCs w:val="24"/>
        </w:rPr>
        <w:t>There have been five football disasters here in the United Kingdom over the years,</w:t>
      </w:r>
    </w:p>
    <w:p w14:paraId="73093F26" w14:textId="77777777" w:rsidR="00C11753" w:rsidRDefault="00C11753" w:rsidP="005E381C">
      <w:pPr>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t>Ibrox</w:t>
      </w:r>
      <w:proofErr w:type="spellEnd"/>
      <w:r>
        <w:rPr>
          <w:rFonts w:ascii="Times New Roman" w:hAnsi="Times New Roman" w:cs="Times New Roman"/>
          <w:sz w:val="24"/>
          <w:szCs w:val="24"/>
        </w:rPr>
        <w:t xml:space="preserve"> stadium 1902, </w:t>
      </w:r>
      <w:proofErr w:type="spellStart"/>
      <w:r>
        <w:rPr>
          <w:rFonts w:ascii="Times New Roman" w:hAnsi="Times New Roman" w:cs="Times New Roman"/>
          <w:sz w:val="24"/>
          <w:szCs w:val="24"/>
        </w:rPr>
        <w:t>Burnden</w:t>
      </w:r>
      <w:proofErr w:type="spellEnd"/>
      <w:r>
        <w:rPr>
          <w:rFonts w:ascii="Times New Roman" w:hAnsi="Times New Roman" w:cs="Times New Roman"/>
          <w:sz w:val="24"/>
          <w:szCs w:val="24"/>
        </w:rPr>
        <w:t xml:space="preserve"> Park 1946, </w:t>
      </w:r>
      <w:proofErr w:type="spellStart"/>
      <w:r>
        <w:rPr>
          <w:rFonts w:ascii="Times New Roman" w:hAnsi="Times New Roman" w:cs="Times New Roman"/>
          <w:sz w:val="24"/>
          <w:szCs w:val="24"/>
        </w:rPr>
        <w:t>Ibrox</w:t>
      </w:r>
      <w:proofErr w:type="spellEnd"/>
      <w:r>
        <w:rPr>
          <w:rFonts w:ascii="Times New Roman" w:hAnsi="Times New Roman" w:cs="Times New Roman"/>
          <w:sz w:val="24"/>
          <w:szCs w:val="24"/>
        </w:rPr>
        <w:t xml:space="preserve"> Stadium 1971, Valley Parade</w:t>
      </w:r>
      <w:r w:rsidR="00957B66">
        <w:rPr>
          <w:rFonts w:ascii="Times New Roman" w:hAnsi="Times New Roman" w:cs="Times New Roman"/>
          <w:sz w:val="24"/>
          <w:szCs w:val="24"/>
        </w:rPr>
        <w:t xml:space="preserve"> 1985</w:t>
      </w:r>
      <w:r>
        <w:rPr>
          <w:rFonts w:ascii="Times New Roman" w:hAnsi="Times New Roman" w:cs="Times New Roman"/>
          <w:sz w:val="24"/>
          <w:szCs w:val="24"/>
        </w:rPr>
        <w:t>, Hillsborough 1989. But due to time restrictions and limitations on assignment word count. The Hillsborough disaster in 1989 is the worst, so therefore the focus of investigation.</w:t>
      </w:r>
    </w:p>
    <w:p w14:paraId="6DA11E97" w14:textId="344B7902" w:rsidR="005E381C" w:rsidRDefault="00C11753" w:rsidP="005E381C">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E381C">
        <w:rPr>
          <w:rFonts w:ascii="Times New Roman" w:hAnsi="Times New Roman" w:cs="Times New Roman"/>
          <w:sz w:val="24"/>
          <w:szCs w:val="24"/>
        </w:rPr>
        <w:t xml:space="preserve"> </w:t>
      </w:r>
      <w:r w:rsidR="005E381C" w:rsidRPr="00455C06">
        <w:rPr>
          <w:rFonts w:ascii="Times New Roman" w:hAnsi="Times New Roman" w:cs="Times New Roman"/>
          <w:sz w:val="24"/>
          <w:szCs w:val="24"/>
        </w:rPr>
        <w:t>On the 15</w:t>
      </w:r>
      <w:r w:rsidR="005E381C" w:rsidRPr="00455C06">
        <w:rPr>
          <w:rFonts w:ascii="Times New Roman" w:hAnsi="Times New Roman" w:cs="Times New Roman"/>
          <w:sz w:val="24"/>
          <w:szCs w:val="24"/>
          <w:vertAlign w:val="superscript"/>
        </w:rPr>
        <w:t>th</w:t>
      </w:r>
      <w:r w:rsidR="005E381C" w:rsidRPr="00455C06">
        <w:rPr>
          <w:rFonts w:ascii="Times New Roman" w:hAnsi="Times New Roman" w:cs="Times New Roman"/>
          <w:sz w:val="24"/>
          <w:szCs w:val="24"/>
        </w:rPr>
        <w:t xml:space="preserve"> of April 1989 at Hillsborough football ground the game was under way between Liverpool and Nottingham forest Clubs.  Five minutes after kick off a crush barrier collapsed causing fans to fall on top of each other and mayhem occurred. Before the game commenced approximately 3,000 fans had been admitted to the central pen almost double what was considered safe! This occurred after police had opened gate c to avoid a crush outside of the ground. Fans began climbing over side fences to escape. This caused the crush barrier to collapse, some people were saved by fans on the upper pulling them to safety. Overall 96 people died with only 14 of these being admitted to hospital and a further 766 people were injured. This is the worst British sporting disaster. In </w:t>
      </w:r>
      <w:r w:rsidR="008A09A4" w:rsidRPr="00455C06">
        <w:rPr>
          <w:rFonts w:ascii="Times New Roman" w:hAnsi="Times New Roman" w:cs="Times New Roman"/>
          <w:sz w:val="24"/>
          <w:szCs w:val="24"/>
        </w:rPr>
        <w:t>an</w:t>
      </w:r>
      <w:r w:rsidR="005E381C" w:rsidRPr="00455C06">
        <w:rPr>
          <w:rFonts w:ascii="Times New Roman" w:hAnsi="Times New Roman" w:cs="Times New Roman"/>
          <w:sz w:val="24"/>
          <w:szCs w:val="24"/>
        </w:rPr>
        <w:t xml:space="preserve"> interim report on 4</w:t>
      </w:r>
      <w:r w:rsidR="005E381C" w:rsidRPr="00455C06">
        <w:rPr>
          <w:rFonts w:ascii="Times New Roman" w:hAnsi="Times New Roman" w:cs="Times New Roman"/>
          <w:sz w:val="24"/>
          <w:szCs w:val="24"/>
          <w:vertAlign w:val="superscript"/>
        </w:rPr>
        <w:t>th</w:t>
      </w:r>
      <w:r w:rsidR="005E381C" w:rsidRPr="00455C06">
        <w:rPr>
          <w:rFonts w:ascii="Times New Roman" w:hAnsi="Times New Roman" w:cs="Times New Roman"/>
          <w:sz w:val="24"/>
          <w:szCs w:val="24"/>
        </w:rPr>
        <w:t xml:space="preserve"> of august 1989 wrote that the key element of police control at fault was the failure to close off the tunnel leading to pens 3and 4 once gate c had opened.</w:t>
      </w:r>
      <w:sdt>
        <w:sdtPr>
          <w:rPr>
            <w:rFonts w:ascii="Times New Roman" w:hAnsi="Times New Roman" w:cs="Times New Roman"/>
            <w:sz w:val="24"/>
            <w:szCs w:val="24"/>
          </w:rPr>
          <w:id w:val="-1141653760"/>
          <w:citation/>
        </w:sdtPr>
        <w:sdtEndPr/>
        <w:sdtContent>
          <w:r w:rsidR="005E381C" w:rsidRPr="00455C06">
            <w:rPr>
              <w:rFonts w:ascii="Times New Roman" w:hAnsi="Times New Roman" w:cs="Times New Roman"/>
              <w:sz w:val="24"/>
              <w:szCs w:val="24"/>
            </w:rPr>
            <w:fldChar w:fldCharType="begin"/>
          </w:r>
          <w:r w:rsidR="005E381C" w:rsidRPr="00455C06">
            <w:rPr>
              <w:rFonts w:ascii="Times New Roman" w:hAnsi="Times New Roman" w:cs="Times New Roman"/>
              <w:sz w:val="24"/>
              <w:szCs w:val="24"/>
            </w:rPr>
            <w:instrText xml:space="preserve"> CITATION lor89 \l 2057 </w:instrText>
          </w:r>
          <w:r w:rsidR="005E381C" w:rsidRPr="00455C06">
            <w:rPr>
              <w:rFonts w:ascii="Times New Roman" w:hAnsi="Times New Roman" w:cs="Times New Roman"/>
              <w:sz w:val="24"/>
              <w:szCs w:val="24"/>
            </w:rPr>
            <w:fldChar w:fldCharType="separate"/>
          </w:r>
          <w:r w:rsidR="00A12EB7">
            <w:rPr>
              <w:rFonts w:ascii="Times New Roman" w:hAnsi="Times New Roman" w:cs="Times New Roman"/>
              <w:b/>
              <w:bCs/>
              <w:noProof/>
              <w:sz w:val="24"/>
              <w:szCs w:val="24"/>
              <w:lang w:val="en-US"/>
            </w:rPr>
            <w:t>Invalid source specified.</w:t>
          </w:r>
          <w:r w:rsidR="005E381C" w:rsidRPr="00455C06">
            <w:rPr>
              <w:rFonts w:ascii="Times New Roman" w:hAnsi="Times New Roman" w:cs="Times New Roman"/>
              <w:sz w:val="24"/>
              <w:szCs w:val="24"/>
            </w:rPr>
            <w:fldChar w:fldCharType="end"/>
          </w:r>
        </w:sdtContent>
      </w:sdt>
    </w:p>
    <w:p w14:paraId="24819A78" w14:textId="77777777" w:rsidR="005A7C9C" w:rsidRDefault="00AC1B31" w:rsidP="005E381C">
      <w:pPr>
        <w:spacing w:after="0" w:line="480" w:lineRule="auto"/>
        <w:rPr>
          <w:rFonts w:ascii="Times New Roman" w:eastAsia="Times New Roman" w:hAnsi="Times New Roman" w:cs="Times New Roman"/>
          <w:color w:val="222222"/>
          <w:sz w:val="24"/>
          <w:szCs w:val="24"/>
          <w:lang w:eastAsia="en-GB"/>
        </w:rPr>
      </w:pPr>
      <w:r w:rsidRPr="00455C06">
        <w:rPr>
          <w:rFonts w:ascii="Times New Roman" w:eastAsia="Times New Roman" w:hAnsi="Times New Roman" w:cs="Times New Roman"/>
          <w:color w:val="222222"/>
          <w:sz w:val="24"/>
          <w:szCs w:val="24"/>
          <w:lang w:eastAsia="en-GB"/>
        </w:rPr>
        <w:t>Two of the major sporting calamities happened here in the United Kingdom, During the 1980s. In 1985 at Valley Parade, the grounds of Bradford City. The stands of</w:t>
      </w:r>
      <w:r w:rsidR="008A09A4">
        <w:rPr>
          <w:rFonts w:ascii="Times New Roman" w:eastAsia="Times New Roman" w:hAnsi="Times New Roman" w:cs="Times New Roman"/>
          <w:color w:val="222222"/>
          <w:sz w:val="24"/>
          <w:szCs w:val="24"/>
          <w:lang w:eastAsia="en-GB"/>
        </w:rPr>
        <w:t xml:space="preserve"> the</w:t>
      </w:r>
      <w:r w:rsidRPr="00455C06">
        <w:rPr>
          <w:rFonts w:ascii="Times New Roman" w:eastAsia="Times New Roman" w:hAnsi="Times New Roman" w:cs="Times New Roman"/>
          <w:color w:val="222222"/>
          <w:sz w:val="24"/>
          <w:szCs w:val="24"/>
          <w:lang w:eastAsia="en-GB"/>
        </w:rPr>
        <w:t xml:space="preserve"> stadium caught fire killing 56 fans and injuring 295.</w:t>
      </w:r>
      <w:r w:rsidR="008A09A4">
        <w:rPr>
          <w:rFonts w:ascii="Times New Roman" w:eastAsia="Times New Roman" w:hAnsi="Times New Roman" w:cs="Times New Roman"/>
          <w:color w:val="222222"/>
          <w:sz w:val="24"/>
          <w:szCs w:val="24"/>
          <w:lang w:eastAsia="en-GB"/>
        </w:rPr>
        <w:t xml:space="preserve"> </w:t>
      </w:r>
      <w:r w:rsidRPr="00455C06">
        <w:rPr>
          <w:rFonts w:ascii="Times New Roman" w:eastAsia="Times New Roman" w:hAnsi="Times New Roman" w:cs="Times New Roman"/>
          <w:color w:val="222222"/>
          <w:sz w:val="24"/>
          <w:szCs w:val="24"/>
          <w:lang w:eastAsia="en-GB"/>
        </w:rPr>
        <w:t xml:space="preserve">Ninety-six Liverpool fans were killed as a crush developed, that was triggered by over-crowding in the Leaping Lane side in the terraces on the grounds. Also 766 fans got badly hurt. This has been the greatest stadium disaster so far here in the United </w:t>
      </w:r>
      <w:r w:rsidR="005A7C9C" w:rsidRPr="00455C06">
        <w:rPr>
          <w:rFonts w:ascii="Times New Roman" w:eastAsia="Times New Roman" w:hAnsi="Times New Roman" w:cs="Times New Roman"/>
          <w:color w:val="222222"/>
          <w:sz w:val="24"/>
          <w:szCs w:val="24"/>
          <w:lang w:eastAsia="en-GB"/>
        </w:rPr>
        <w:t>Kingdom</w:t>
      </w:r>
      <w:r w:rsidR="005A7C9C">
        <w:rPr>
          <w:rFonts w:ascii="Times New Roman" w:eastAsia="Times New Roman" w:hAnsi="Times New Roman" w:cs="Times New Roman"/>
          <w:color w:val="222222"/>
          <w:sz w:val="24"/>
          <w:szCs w:val="24"/>
          <w:lang w:eastAsia="en-GB"/>
        </w:rPr>
        <w:t>.</w:t>
      </w:r>
    </w:p>
    <w:p w14:paraId="56A5D290" w14:textId="77777777" w:rsidR="00AC1B31" w:rsidRDefault="005A7C9C" w:rsidP="005E381C">
      <w:pPr>
        <w:spacing w:after="0" w:line="48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 Please refer to </w:t>
      </w:r>
      <w:r w:rsidRPr="005A7C9C">
        <w:rPr>
          <w:rFonts w:ascii="Times New Roman" w:eastAsia="Times New Roman" w:hAnsi="Times New Roman" w:cs="Times New Roman"/>
          <w:b/>
          <w:color w:val="222222"/>
          <w:sz w:val="24"/>
          <w:szCs w:val="24"/>
          <w:u w:val="single"/>
          <w:lang w:eastAsia="en-GB"/>
        </w:rPr>
        <w:t>Appendix</w:t>
      </w:r>
      <w:r>
        <w:rPr>
          <w:rFonts w:ascii="Times New Roman" w:eastAsia="Times New Roman" w:hAnsi="Times New Roman" w:cs="Times New Roman"/>
          <w:color w:val="222222"/>
          <w:sz w:val="24"/>
          <w:szCs w:val="24"/>
          <w:lang w:eastAsia="en-GB"/>
        </w:rPr>
        <w:t xml:space="preserve"> for safety measures before and after (see pictures)</w:t>
      </w:r>
    </w:p>
    <w:p w14:paraId="186AF36B" w14:textId="19B0B0FA" w:rsidR="00B03B63" w:rsidRPr="00B03B63" w:rsidRDefault="470352A9" w:rsidP="470352A9">
      <w:pPr>
        <w:pStyle w:val="Heading2"/>
        <w:jc w:val="both"/>
        <w:rPr>
          <w:rFonts w:ascii="Times New Roman" w:eastAsia="Times New Roman" w:hAnsi="Times New Roman" w:cs="Times New Roman"/>
          <w:color w:val="222222"/>
          <w:sz w:val="36"/>
          <w:szCs w:val="36"/>
          <w:lang w:eastAsia="en-GB"/>
        </w:rPr>
      </w:pPr>
      <w:r w:rsidRPr="470352A9">
        <w:rPr>
          <w:sz w:val="36"/>
          <w:szCs w:val="36"/>
          <w:lang w:eastAsia="en-GB"/>
        </w:rPr>
        <w:t xml:space="preserve">Safety </w:t>
      </w:r>
    </w:p>
    <w:p w14:paraId="7B235DB0" w14:textId="2BC31E80" w:rsidR="005E381C" w:rsidRPr="005E381C" w:rsidRDefault="512E101B" w:rsidP="512E101B">
      <w:pPr>
        <w:spacing w:line="480" w:lineRule="auto"/>
        <w:rPr>
          <w:rFonts w:ascii="Times New Roman" w:eastAsia="Times New Roman" w:hAnsi="Times New Roman" w:cs="Times New Roman"/>
          <w:sz w:val="24"/>
          <w:szCs w:val="24"/>
        </w:rPr>
      </w:pPr>
      <w:r w:rsidRPr="512E101B">
        <w:rPr>
          <w:rFonts w:ascii="Times New Roman" w:eastAsia="Times New Roman" w:hAnsi="Times New Roman" w:cs="Times New Roman"/>
          <w:sz w:val="24"/>
          <w:szCs w:val="24"/>
        </w:rPr>
        <w:t>Health and safety is a big thing in the world, and since new regulations have been put in place in the last twenty years it has improved and built the confidence in the world. The safety at football grounds have changed tremendously since the Hillsborough game in 1989, to prevent these incidents for happening again they have made changed so that health and safety is first. To begin with they have changed the stands so that the fans are sitting down and not standing up which you can see in picture two and three of the appendix. As you can see from the before and after pictures in the appendix the massive improvement in the stadium, from going standing, small and crowded areas to sitting, big and spacious areas for the fans.</w:t>
      </w:r>
    </w:p>
    <w:p w14:paraId="564EF5EC" w14:textId="2C15F86A" w:rsidR="512E101B" w:rsidRDefault="512E101B" w:rsidP="512E101B">
      <w:pPr>
        <w:spacing w:line="480" w:lineRule="auto"/>
        <w:rPr>
          <w:rFonts w:ascii="Times New Roman" w:eastAsia="Times New Roman" w:hAnsi="Times New Roman" w:cs="Times New Roman"/>
          <w:sz w:val="24"/>
          <w:szCs w:val="24"/>
        </w:rPr>
      </w:pPr>
      <w:r w:rsidRPr="512E101B">
        <w:rPr>
          <w:rFonts w:ascii="Times New Roman" w:eastAsia="Times New Roman" w:hAnsi="Times New Roman" w:cs="Times New Roman"/>
          <w:sz w:val="24"/>
          <w:szCs w:val="24"/>
        </w:rPr>
        <w:t xml:space="preserve">The FIFA safety regulations make sure that everything is in check but not just on the inside but also outside the stadium as well. They get everything checked including equipment, evacuation routes, NOP's and EOP's, security and many more areas. But due to the accident in Hillsborough this has changed the way stadiums are made and designed to help put people and their safety first and not just that but the teams and staff as well. </w:t>
      </w:r>
      <w:sdt>
        <w:sdtPr>
          <w:rPr>
            <w:rFonts w:ascii="Times New Roman" w:eastAsia="Times New Roman" w:hAnsi="Times New Roman" w:cs="Times New Roman"/>
            <w:sz w:val="24"/>
            <w:szCs w:val="24"/>
          </w:rPr>
          <w:id w:val="1423990439"/>
          <w:citation/>
        </w:sdtPr>
        <w:sdtEndPr/>
        <w:sdtContent>
          <w:r w:rsidR="00A12EB7">
            <w:rPr>
              <w:rFonts w:ascii="Times New Roman" w:eastAsia="Times New Roman" w:hAnsi="Times New Roman" w:cs="Times New Roman"/>
              <w:sz w:val="24"/>
              <w:szCs w:val="24"/>
            </w:rPr>
            <w:fldChar w:fldCharType="begin"/>
          </w:r>
          <w:r w:rsidR="00A12EB7">
            <w:rPr>
              <w:rFonts w:ascii="Times New Roman" w:eastAsia="Times New Roman" w:hAnsi="Times New Roman" w:cs="Times New Roman"/>
              <w:sz w:val="24"/>
              <w:szCs w:val="24"/>
            </w:rPr>
            <w:instrText xml:space="preserve"> CITATION htt2 \l 2057 </w:instrText>
          </w:r>
          <w:r w:rsidR="00A12EB7">
            <w:rPr>
              <w:rFonts w:ascii="Times New Roman" w:eastAsia="Times New Roman" w:hAnsi="Times New Roman" w:cs="Times New Roman"/>
              <w:sz w:val="24"/>
              <w:szCs w:val="24"/>
            </w:rPr>
            <w:fldChar w:fldCharType="separate"/>
          </w:r>
          <w:r w:rsidR="00A12EB7" w:rsidRPr="00A12EB7">
            <w:rPr>
              <w:rFonts w:ascii="Times New Roman" w:eastAsia="Times New Roman" w:hAnsi="Times New Roman" w:cs="Times New Roman"/>
              <w:noProof/>
              <w:sz w:val="24"/>
              <w:szCs w:val="24"/>
            </w:rPr>
            <w:t>(Anon., n.d.)</w:t>
          </w:r>
          <w:r w:rsidR="00A12EB7">
            <w:rPr>
              <w:rFonts w:ascii="Times New Roman" w:eastAsia="Times New Roman" w:hAnsi="Times New Roman" w:cs="Times New Roman"/>
              <w:sz w:val="24"/>
              <w:szCs w:val="24"/>
            </w:rPr>
            <w:fldChar w:fldCharType="end"/>
          </w:r>
        </w:sdtContent>
      </w:sdt>
    </w:p>
    <w:p w14:paraId="5446CD5A" w14:textId="77777777" w:rsidR="00B03B63" w:rsidRDefault="00B03B63" w:rsidP="000B6FC6">
      <w:pPr>
        <w:pStyle w:val="Heading1"/>
        <w:jc w:val="both"/>
      </w:pPr>
      <w:bookmarkStart w:id="1" w:name="_Toc500245419"/>
      <w:r>
        <w:t>Conclusion</w:t>
      </w:r>
      <w:bookmarkEnd w:id="1"/>
    </w:p>
    <w:p w14:paraId="0305A51B" w14:textId="77777777" w:rsidR="00A12EB7" w:rsidRDefault="00A12EB7" w:rsidP="512E101B">
      <w:pPr>
        <w:spacing w:line="480" w:lineRule="auto"/>
      </w:pPr>
    </w:p>
    <w:p w14:paraId="640C1C6F" w14:textId="72214FF7" w:rsidR="512E101B" w:rsidRDefault="512E101B" w:rsidP="512E101B">
      <w:pPr>
        <w:spacing w:line="480" w:lineRule="auto"/>
      </w:pPr>
      <w:r w:rsidRPr="512E101B">
        <w:rPr>
          <w:sz w:val="24"/>
          <w:szCs w:val="24"/>
        </w:rPr>
        <w:t>Things</w:t>
      </w:r>
      <w:r w:rsidRPr="512E101B">
        <w:rPr>
          <w:sz w:val="28"/>
          <w:szCs w:val="28"/>
        </w:rPr>
        <w:t xml:space="preserve"> </w:t>
      </w:r>
      <w:r w:rsidRPr="512E101B">
        <w:rPr>
          <w:sz w:val="24"/>
          <w:szCs w:val="24"/>
        </w:rPr>
        <w:t xml:space="preserve">needed to be changed and people saw this affect the accident that happened at Hillsborough in 1989 but to say that was not the only accident that has happened in football history with other fatalities in stadiums and fires, accidents and angry rages causing injuries as well. But they all contributed to the stadiums being more sustainable and safety for the supporting fans. For the future ahead, the safety is only going to improve while the fans increase in number. Anger rages you cannot prevent but step in to bring the rage down to a calm. Since the FIFA regulations came in the chance of these </w:t>
      </w:r>
      <w:r w:rsidR="00A12EB7">
        <w:rPr>
          <w:sz w:val="24"/>
          <w:szCs w:val="24"/>
        </w:rPr>
        <w:t>accident happening again is low.</w:t>
      </w:r>
    </w:p>
    <w:p w14:paraId="6A8FF26F" w14:textId="4CB1152B" w:rsidR="00B03B63" w:rsidRDefault="00B03B63" w:rsidP="512E101B">
      <w:pPr>
        <w:rPr>
          <w:sz w:val="24"/>
          <w:szCs w:val="24"/>
        </w:rPr>
      </w:pPr>
    </w:p>
    <w:p w14:paraId="39A56239" w14:textId="35616378" w:rsidR="00B03B63" w:rsidRDefault="00B03B63" w:rsidP="512E101B">
      <w:pPr>
        <w:pStyle w:val="Heading1"/>
        <w:rPr>
          <w:sz w:val="96"/>
          <w:szCs w:val="96"/>
        </w:rPr>
      </w:pPr>
    </w:p>
    <w:sdt>
      <w:sdtPr>
        <w:rPr>
          <w:rFonts w:asciiTheme="minorHAnsi" w:eastAsiaTheme="minorHAnsi" w:hAnsiTheme="minorHAnsi" w:cstheme="minorBidi"/>
          <w:color w:val="auto"/>
          <w:sz w:val="22"/>
          <w:szCs w:val="22"/>
        </w:rPr>
        <w:id w:val="379286104"/>
        <w:docPartObj>
          <w:docPartGallery w:val="Bibliographies"/>
          <w:docPartUnique/>
        </w:docPartObj>
      </w:sdtPr>
      <w:sdtEndPr/>
      <w:sdtContent>
        <w:p w14:paraId="144C2BFF" w14:textId="597A08E2" w:rsidR="00A12EB7" w:rsidRDefault="00A12EB7">
          <w:pPr>
            <w:pStyle w:val="Heading1"/>
          </w:pPr>
          <w:r>
            <w:t>Bibliography</w:t>
          </w:r>
        </w:p>
        <w:sdt>
          <w:sdtPr>
            <w:id w:val="111145805"/>
            <w:bibliography/>
          </w:sdtPr>
          <w:sdtEndPr/>
          <w:sdtContent>
            <w:p w14:paraId="58842CC4" w14:textId="77777777" w:rsidR="00A12EB7" w:rsidRDefault="00A12EB7" w:rsidP="00A12EB7">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http://www.fifa.com. </w:t>
              </w:r>
              <w:r>
                <w:rPr>
                  <w:noProof/>
                </w:rPr>
                <w:t>[Online].</w:t>
              </w:r>
            </w:p>
            <w:p w14:paraId="61B64F7D" w14:textId="77777777" w:rsidR="00A12EB7" w:rsidRDefault="00A12EB7" w:rsidP="00A12EB7">
              <w:pPr>
                <w:pStyle w:val="Bibliography"/>
                <w:rPr>
                  <w:noProof/>
                </w:rPr>
              </w:pPr>
              <w:r>
                <w:rPr>
                  <w:noProof/>
                </w:rPr>
                <w:t xml:space="preserve">Anon., n.d. </w:t>
              </w:r>
              <w:r>
                <w:rPr>
                  <w:i/>
                  <w:iCs/>
                  <w:noProof/>
                </w:rPr>
                <w:t xml:space="preserve">http://www.fifa.com/mm/document/tournament/competition/51/53/98/fifa_safety_regulations_en.pdf. </w:t>
              </w:r>
              <w:r>
                <w:rPr>
                  <w:noProof/>
                </w:rPr>
                <w:t>[Online].</w:t>
              </w:r>
            </w:p>
            <w:p w14:paraId="2A146B04" w14:textId="77777777" w:rsidR="00A12EB7" w:rsidRDefault="00A12EB7" w:rsidP="00A12EB7">
              <w:pPr>
                <w:pStyle w:val="Bibliography"/>
                <w:rPr>
                  <w:noProof/>
                </w:rPr>
              </w:pPr>
              <w:r>
                <w:rPr>
                  <w:noProof/>
                </w:rPr>
                <w:t xml:space="preserve">Anon., n.d. </w:t>
              </w:r>
              <w:r>
                <w:rPr>
                  <w:i/>
                  <w:iCs/>
                  <w:noProof/>
                </w:rPr>
                <w:t xml:space="preserve">http://www.telegraph.co.uk/sport/football/teams/liverpool/5156627/Liverpool-to-mark-Hillsborough-disaster.html. </w:t>
              </w:r>
              <w:r>
                <w:rPr>
                  <w:noProof/>
                </w:rPr>
                <w:t>[Online].</w:t>
              </w:r>
            </w:p>
            <w:p w14:paraId="6C5A54EA" w14:textId="77777777" w:rsidR="00A12EB7" w:rsidRDefault="00A12EB7" w:rsidP="00A12EB7">
              <w:pPr>
                <w:pStyle w:val="Bibliography"/>
                <w:rPr>
                  <w:noProof/>
                </w:rPr>
              </w:pPr>
              <w:r>
                <w:rPr>
                  <w:noProof/>
                </w:rPr>
                <w:t xml:space="preserve">Arshad, S., January 23rd, 2014. Worst Football Stadium Disasters In History. </w:t>
              </w:r>
            </w:p>
            <w:p w14:paraId="60787464" w14:textId="77777777" w:rsidR="00A12EB7" w:rsidRDefault="00A12EB7" w:rsidP="00A12EB7">
              <w:pPr>
                <w:pStyle w:val="Bibliography"/>
                <w:rPr>
                  <w:noProof/>
                </w:rPr>
              </w:pPr>
              <w:r>
                <w:rPr>
                  <w:noProof/>
                </w:rPr>
                <w:t xml:space="preserve">Conn, D., 20 October 2017 . Wheelchair access at Premier League grounds improved after campaigning. </w:t>
              </w:r>
              <w:r>
                <w:rPr>
                  <w:i/>
                  <w:iCs/>
                  <w:noProof/>
                </w:rPr>
                <w:t>The guardian.</w:t>
              </w:r>
            </w:p>
            <w:p w14:paraId="08160303" w14:textId="77777777" w:rsidR="00A12EB7" w:rsidRDefault="00A12EB7" w:rsidP="00A12EB7">
              <w:pPr>
                <w:pStyle w:val="Bibliography"/>
                <w:rPr>
                  <w:noProof/>
                </w:rPr>
              </w:pPr>
              <w:r>
                <w:rPr>
                  <w:noProof/>
                </w:rPr>
                <w:t xml:space="preserve">January 23rd, 2., January 23rd, 2014. Worst Football Stadium Disasters In History. </w:t>
              </w:r>
              <w:r>
                <w:rPr>
                  <w:i/>
                  <w:iCs/>
                  <w:noProof/>
                </w:rPr>
                <w:t>Tsm plug.</w:t>
              </w:r>
            </w:p>
            <w:p w14:paraId="4F7E4608" w14:textId="77777777" w:rsidR="00A12EB7" w:rsidRDefault="00A12EB7" w:rsidP="00A12EB7">
              <w:pPr>
                <w:pStyle w:val="Bibliography"/>
                <w:rPr>
                  <w:noProof/>
                </w:rPr>
              </w:pPr>
              <w:r>
                <w:rPr>
                  <w:noProof/>
                </w:rPr>
                <w:t xml:space="preserve">KEEGAN, M., 21 June 2017. Premier League gauges interest in safe standing by sending a questionnaire to all 20 clubs including Liverpool. </w:t>
              </w:r>
              <w:r>
                <w:rPr>
                  <w:i/>
                  <w:iCs/>
                  <w:noProof/>
                </w:rPr>
                <w:t>Daily Mail.</w:t>
              </w:r>
            </w:p>
            <w:p w14:paraId="3A5186BC" w14:textId="77777777" w:rsidR="00A12EB7" w:rsidRDefault="00A12EB7" w:rsidP="00A12EB7">
              <w:pPr>
                <w:pStyle w:val="Bibliography"/>
                <w:rPr>
                  <w:noProof/>
                </w:rPr>
              </w:pPr>
              <w:r>
                <w:rPr>
                  <w:noProof/>
                </w:rPr>
                <w:t xml:space="preserve">Officer, J. M. N. Q. P. R. S., n.d. </w:t>
              </w:r>
              <w:r>
                <w:rPr>
                  <w:i/>
                  <w:iCs/>
                  <w:noProof/>
                </w:rPr>
                <w:t xml:space="preserve">http://achilleus.co.uk/. </w:t>
              </w:r>
              <w:r>
                <w:rPr>
                  <w:noProof/>
                </w:rPr>
                <w:t xml:space="preserve">[Online] </w:t>
              </w:r>
              <w:r>
                <w:rPr>
                  <w:noProof/>
                </w:rPr>
                <w:br/>
                <w:t xml:space="preserve">Available at: </w:t>
              </w:r>
              <w:r>
                <w:rPr>
                  <w:noProof/>
                  <w:u w:val="single"/>
                </w:rPr>
                <w:t>http://achilleus.co.uk/achilleus-security-about-us/</w:t>
              </w:r>
            </w:p>
            <w:p w14:paraId="64AAAE5D" w14:textId="77777777" w:rsidR="00A12EB7" w:rsidRDefault="00A12EB7" w:rsidP="00A12EB7">
              <w:pPr>
                <w:pStyle w:val="Bibliography"/>
                <w:rPr>
                  <w:noProof/>
                </w:rPr>
              </w:pPr>
              <w:r>
                <w:rPr>
                  <w:noProof/>
                </w:rPr>
                <w:t xml:space="preserve">website, n.d. </w:t>
              </w:r>
              <w:r>
                <w:rPr>
                  <w:i/>
                  <w:iCs/>
                  <w:noProof/>
                </w:rPr>
                <w:t>http://achilleus.co.uk/.</w:t>
              </w:r>
            </w:p>
            <w:p w14:paraId="49409819" w14:textId="7BD946B2" w:rsidR="00A12EB7" w:rsidRDefault="00A12EB7" w:rsidP="00A12EB7">
              <w:r>
                <w:rPr>
                  <w:b/>
                  <w:bCs/>
                  <w:noProof/>
                </w:rPr>
                <w:fldChar w:fldCharType="end"/>
              </w:r>
            </w:p>
          </w:sdtContent>
        </w:sdt>
      </w:sdtContent>
    </w:sdt>
    <w:p w14:paraId="32ABC917" w14:textId="77777777" w:rsidR="00A12EB7" w:rsidRDefault="00A12EB7" w:rsidP="512E101B">
      <w:pPr>
        <w:rPr>
          <w:rStyle w:val="Hyperlink"/>
          <w:rFonts w:ascii="Times New Roman" w:eastAsia="Times New Roman" w:hAnsi="Times New Roman" w:cs="Times New Roman"/>
          <w:sz w:val="24"/>
          <w:szCs w:val="24"/>
        </w:rPr>
      </w:pPr>
    </w:p>
    <w:p w14:paraId="48714E75" w14:textId="77777777" w:rsidR="00A12EB7" w:rsidRDefault="00A12EB7" w:rsidP="512E101B">
      <w:pPr>
        <w:rPr>
          <w:rFonts w:ascii="Times New Roman" w:eastAsia="Times New Roman" w:hAnsi="Times New Roman" w:cs="Times New Roman"/>
          <w:sz w:val="24"/>
          <w:szCs w:val="24"/>
        </w:rPr>
      </w:pPr>
    </w:p>
    <w:p w14:paraId="224DCCE2" w14:textId="359F7B75" w:rsidR="512E101B" w:rsidRDefault="512E101B" w:rsidP="512E101B">
      <w:pPr>
        <w:rPr>
          <w:rFonts w:ascii="Times New Roman" w:eastAsia="Times New Roman" w:hAnsi="Times New Roman" w:cs="Times New Roman"/>
          <w:sz w:val="24"/>
          <w:szCs w:val="24"/>
        </w:rPr>
      </w:pPr>
    </w:p>
    <w:p w14:paraId="1C364C9A" w14:textId="06169FE0" w:rsidR="512E101B" w:rsidRDefault="512E101B" w:rsidP="512E101B">
      <w:pPr>
        <w:rPr>
          <w:rFonts w:ascii="Times New Roman" w:eastAsia="Times New Roman" w:hAnsi="Times New Roman" w:cs="Times New Roman"/>
          <w:sz w:val="24"/>
          <w:szCs w:val="24"/>
        </w:rPr>
      </w:pPr>
    </w:p>
    <w:p w14:paraId="38B0ECAD" w14:textId="77777777" w:rsidR="00B03B63" w:rsidRPr="006C6A6A" w:rsidRDefault="6C5D51BE" w:rsidP="00B03B63">
      <w:pPr>
        <w:pStyle w:val="Heading1"/>
        <w:rPr>
          <w:b/>
          <w:color w:val="000000" w:themeColor="text1"/>
        </w:rPr>
      </w:pPr>
      <w:bookmarkStart w:id="2" w:name="_Toc500245421"/>
      <w:r w:rsidRPr="6C5D51BE">
        <w:rPr>
          <w:b/>
          <w:bCs/>
        </w:rPr>
        <w:t>Appendix</w:t>
      </w:r>
      <w:r>
        <w:t xml:space="preserve">  </w:t>
      </w:r>
      <w:proofErr w:type="gramStart"/>
      <w:r>
        <w:t xml:space="preserve">   </w:t>
      </w:r>
      <w:r w:rsidRPr="6C5D51BE">
        <w:rPr>
          <w:b/>
          <w:bCs/>
          <w:color w:val="000000" w:themeColor="text1"/>
          <w:highlight w:val="yellow"/>
        </w:rPr>
        <w:t>(</w:t>
      </w:r>
      <w:proofErr w:type="gramEnd"/>
      <w:r w:rsidRPr="6C5D51BE">
        <w:rPr>
          <w:b/>
          <w:bCs/>
          <w:color w:val="000000" w:themeColor="text1"/>
          <w:highlight w:val="yellow"/>
        </w:rPr>
        <w:t>Driss Mrabti)</w:t>
      </w:r>
      <w:bookmarkEnd w:id="2"/>
    </w:p>
    <w:p w14:paraId="7D0060A8" w14:textId="27E5D815" w:rsidR="6C5D51BE" w:rsidRDefault="6C5D51BE" w:rsidP="6C5D51BE">
      <w:pPr>
        <w:pStyle w:val="Heading2"/>
        <w:numPr>
          <w:ilvl w:val="0"/>
          <w:numId w:val="6"/>
        </w:numPr>
      </w:pPr>
      <w:r w:rsidRPr="6C5D51BE">
        <w:rPr>
          <w:rFonts w:ascii="Times New Roman" w:eastAsia="Times New Roman" w:hAnsi="Times New Roman" w:cs="Times New Roman"/>
        </w:rPr>
        <w:t>Before and after pictures of the stadium.</w:t>
      </w:r>
    </w:p>
    <w:p w14:paraId="043A0B3B" w14:textId="77777777" w:rsidR="00B03B63" w:rsidRDefault="6C5D51BE" w:rsidP="00B03B63">
      <w:pPr>
        <w:pStyle w:val="Heading2"/>
        <w:numPr>
          <w:ilvl w:val="0"/>
          <w:numId w:val="6"/>
        </w:numPr>
      </w:pPr>
      <w:bookmarkStart w:id="3" w:name="_Toc500245422"/>
      <w:r w:rsidRPr="6C5D51BE">
        <w:rPr>
          <w:rFonts w:ascii="Times New Roman" w:eastAsia="Times New Roman" w:hAnsi="Times New Roman" w:cs="Times New Roman"/>
        </w:rPr>
        <w:t>Safety of the football Stadia in England</w:t>
      </w:r>
      <w:bookmarkEnd w:id="3"/>
    </w:p>
    <w:p w14:paraId="1CAD19D8" w14:textId="77777777" w:rsidR="00B03B63" w:rsidRDefault="6C5D51BE" w:rsidP="6C5D51BE">
      <w:pPr>
        <w:pStyle w:val="Heading2"/>
        <w:numPr>
          <w:ilvl w:val="0"/>
          <w:numId w:val="6"/>
        </w:numPr>
        <w:rPr>
          <w:rFonts w:eastAsia="Times New Roman"/>
          <w:lang w:eastAsia="en-GB"/>
        </w:rPr>
      </w:pPr>
      <w:bookmarkStart w:id="4" w:name="_Toc500018781"/>
      <w:bookmarkStart w:id="5" w:name="_Toc500245423"/>
      <w:r w:rsidRPr="6C5D51BE">
        <w:rPr>
          <w:rFonts w:ascii="Times New Roman" w:eastAsia="Times New Roman" w:hAnsi="Times New Roman" w:cs="Times New Roman"/>
          <w:lang w:eastAsia="en-GB"/>
        </w:rPr>
        <w:t>Football Safety Officers Association</w:t>
      </w:r>
      <w:bookmarkEnd w:id="4"/>
      <w:bookmarkEnd w:id="5"/>
    </w:p>
    <w:p w14:paraId="0F9B930F" w14:textId="77777777" w:rsidR="003C4239" w:rsidRDefault="6C5D51BE" w:rsidP="6C5D51BE">
      <w:pPr>
        <w:pStyle w:val="Heading2"/>
        <w:numPr>
          <w:ilvl w:val="0"/>
          <w:numId w:val="6"/>
        </w:numPr>
        <w:rPr>
          <w:rFonts w:eastAsia="Times New Roman"/>
          <w:lang w:eastAsia="en-GB"/>
        </w:rPr>
      </w:pPr>
      <w:bookmarkStart w:id="6" w:name="_Toc500018782"/>
      <w:bookmarkStart w:id="7" w:name="_Toc500245424"/>
      <w:r w:rsidRPr="6C5D51BE">
        <w:rPr>
          <w:rFonts w:ascii="Times New Roman" w:eastAsia="Times New Roman" w:hAnsi="Times New Roman" w:cs="Times New Roman"/>
          <w:lang w:eastAsia="en-GB"/>
        </w:rPr>
        <w:t xml:space="preserve">Fans Safety regulation </w:t>
      </w:r>
      <w:bookmarkEnd w:id="6"/>
      <w:bookmarkEnd w:id="7"/>
    </w:p>
    <w:p w14:paraId="5716BA71" w14:textId="77777777" w:rsidR="003C4239" w:rsidRDefault="003C4239" w:rsidP="003C4239">
      <w:pPr>
        <w:rPr>
          <w:lang w:eastAsia="en-GB"/>
        </w:rPr>
      </w:pPr>
    </w:p>
    <w:p w14:paraId="4481C19B" w14:textId="77777777" w:rsidR="003C4239" w:rsidRDefault="003C4239" w:rsidP="003C4239">
      <w:pPr>
        <w:rPr>
          <w:sz w:val="28"/>
          <w:szCs w:val="28"/>
          <w:lang w:eastAsia="en-GB"/>
        </w:rPr>
      </w:pPr>
    </w:p>
    <w:p w14:paraId="19CCD93D" w14:textId="40E883FC" w:rsidR="6C5D51BE" w:rsidRDefault="6C5D51BE" w:rsidP="6C5D51BE">
      <w:pPr>
        <w:rPr>
          <w:b/>
          <w:bCs/>
          <w:sz w:val="28"/>
          <w:szCs w:val="28"/>
          <w:u w:val="single"/>
          <w:lang w:eastAsia="en-GB"/>
        </w:rPr>
      </w:pPr>
      <w:r w:rsidRPr="6C5D51BE">
        <w:rPr>
          <w:b/>
          <w:bCs/>
          <w:sz w:val="28"/>
          <w:szCs w:val="28"/>
          <w:u w:val="single"/>
          <w:lang w:eastAsia="en-GB"/>
        </w:rPr>
        <w:t>Before and after pictures of the stadium</w:t>
      </w:r>
    </w:p>
    <w:p w14:paraId="0AB222C5" w14:textId="00F0D93C" w:rsidR="00CD1910" w:rsidRDefault="00CD1910" w:rsidP="6C5D51BE">
      <w:pPr>
        <w:rPr>
          <w:b/>
          <w:bCs/>
          <w:sz w:val="28"/>
          <w:szCs w:val="28"/>
          <w:u w:val="single"/>
          <w:lang w:eastAsia="en-GB"/>
        </w:rPr>
      </w:pPr>
    </w:p>
    <w:p w14:paraId="7E2B46C8" w14:textId="3EE0EEE6" w:rsidR="6C5D51BE" w:rsidRDefault="6C5D51BE" w:rsidP="6C5D51BE">
      <w:r>
        <w:rPr>
          <w:noProof/>
          <w:lang w:eastAsia="en-GB"/>
        </w:rPr>
        <w:drawing>
          <wp:inline distT="0" distB="0" distL="0" distR="0" wp14:anchorId="1A6C1495" wp14:editId="417DC4A4">
            <wp:extent cx="5724524" cy="2647950"/>
            <wp:effectExtent l="0" t="0" r="0" b="0"/>
            <wp:docPr id="10475271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724524" cy="2647950"/>
                    </a:xfrm>
                    <a:prstGeom prst="rect">
                      <a:avLst/>
                    </a:prstGeom>
                  </pic:spPr>
                </pic:pic>
              </a:graphicData>
            </a:graphic>
          </wp:inline>
        </w:drawing>
      </w:r>
    </w:p>
    <w:p w14:paraId="0C119078" w14:textId="5631FE42" w:rsidR="6C5D51BE" w:rsidRDefault="6C5D51BE" w:rsidP="6C5D51BE">
      <w:r>
        <w:rPr>
          <w:noProof/>
          <w:lang w:eastAsia="en-GB"/>
        </w:rPr>
        <w:drawing>
          <wp:inline distT="0" distB="0" distL="0" distR="0" wp14:anchorId="527FC9DE" wp14:editId="6194FBA7">
            <wp:extent cx="5724524" cy="3048000"/>
            <wp:effectExtent l="0" t="0" r="0" b="0"/>
            <wp:docPr id="14906750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5724524" cy="3048000"/>
                    </a:xfrm>
                    <a:prstGeom prst="rect">
                      <a:avLst/>
                    </a:prstGeom>
                  </pic:spPr>
                </pic:pic>
              </a:graphicData>
            </a:graphic>
          </wp:inline>
        </w:drawing>
      </w:r>
    </w:p>
    <w:p w14:paraId="611B0E4B" w14:textId="77777777" w:rsidR="00AC1B31" w:rsidRPr="00957B66" w:rsidRDefault="003C4239" w:rsidP="00AC1B31">
      <w:pPr>
        <w:rPr>
          <w:b/>
          <w:sz w:val="28"/>
          <w:szCs w:val="28"/>
          <w:u w:val="single"/>
          <w:lang w:eastAsia="en-GB"/>
        </w:rPr>
      </w:pPr>
      <w:r w:rsidRPr="00957B66">
        <w:rPr>
          <w:b/>
          <w:sz w:val="28"/>
          <w:szCs w:val="28"/>
          <w:u w:val="single"/>
          <w:lang w:eastAsia="en-GB"/>
        </w:rPr>
        <w:t xml:space="preserve">Safety of football Stadia in England </w:t>
      </w:r>
      <w:bookmarkStart w:id="8" w:name="_Toc500018780"/>
    </w:p>
    <w:p w14:paraId="7E8D7668" w14:textId="3048D02D" w:rsidR="003C4239" w:rsidRPr="00957B66" w:rsidRDefault="003C4239" w:rsidP="00957B66">
      <w:pPr>
        <w:spacing w:line="480" w:lineRule="auto"/>
        <w:rPr>
          <w:rFonts w:ascii="Times New Roman" w:hAnsi="Times New Roman" w:cs="Times New Roman"/>
          <w:sz w:val="28"/>
          <w:szCs w:val="28"/>
          <w:u w:val="single"/>
          <w:lang w:eastAsia="en-GB"/>
        </w:rPr>
      </w:pPr>
      <w:r w:rsidRPr="00957B66">
        <w:rPr>
          <w:rFonts w:ascii="Times New Roman" w:eastAsia="Times New Roman" w:hAnsi="Times New Roman" w:cs="Times New Roman"/>
          <w:color w:val="222222"/>
          <w:sz w:val="24"/>
          <w:szCs w:val="24"/>
          <w:lang w:eastAsia="en-GB"/>
        </w:rPr>
        <w:t>1990: Justice Lord Taylor publishes the </w:t>
      </w:r>
      <w:hyperlink r:id="rId10" w:history="1">
        <w:r w:rsidRPr="00957B66">
          <w:rPr>
            <w:rFonts w:ascii="Times New Roman" w:eastAsia="Times New Roman" w:hAnsi="Times New Roman" w:cs="Times New Roman"/>
            <w:color w:val="000000" w:themeColor="text1"/>
            <w:sz w:val="24"/>
            <w:szCs w:val="24"/>
            <w:u w:val="single"/>
            <w:lang w:eastAsia="en-GB"/>
          </w:rPr>
          <w:t>Taylor Report</w:t>
        </w:r>
      </w:hyperlink>
      <w:r w:rsidRPr="00957B66">
        <w:rPr>
          <w:rFonts w:ascii="Times New Roman" w:eastAsia="Times New Roman" w:hAnsi="Times New Roman" w:cs="Times New Roman"/>
          <w:color w:val="000000" w:themeColor="text1"/>
          <w:sz w:val="24"/>
          <w:szCs w:val="24"/>
          <w:lang w:eastAsia="en-GB"/>
        </w:rPr>
        <w:t> i</w:t>
      </w:r>
      <w:r w:rsidRPr="00957B66">
        <w:rPr>
          <w:rFonts w:ascii="Times New Roman" w:eastAsia="Times New Roman" w:hAnsi="Times New Roman" w:cs="Times New Roman"/>
          <w:color w:val="222222"/>
          <w:sz w:val="24"/>
          <w:szCs w:val="24"/>
          <w:lang w:eastAsia="en-GB"/>
        </w:rPr>
        <w:t>nto the causes of Hillsborough. The report concludes that the blame should mostly lie with the police control of spectators on the day. It suggests a number of recommendations to improve football stadia in England to avoid such a tragedy happening again</w:t>
      </w:r>
      <w:sdt>
        <w:sdtPr>
          <w:rPr>
            <w:rFonts w:ascii="Times New Roman" w:eastAsia="Times New Roman" w:hAnsi="Times New Roman" w:cs="Times New Roman"/>
            <w:color w:val="222222"/>
            <w:sz w:val="24"/>
            <w:szCs w:val="24"/>
            <w:lang w:eastAsia="en-GB"/>
          </w:rPr>
          <w:id w:val="2006628170"/>
          <w:citation/>
        </w:sdtPr>
        <w:sdtEndPr/>
        <w:sdtContent>
          <w:r w:rsidRPr="00957B66">
            <w:rPr>
              <w:rFonts w:ascii="Times New Roman" w:eastAsia="Times New Roman" w:hAnsi="Times New Roman" w:cs="Times New Roman"/>
              <w:color w:val="222222"/>
              <w:sz w:val="24"/>
              <w:szCs w:val="24"/>
              <w:lang w:eastAsia="en-GB"/>
            </w:rPr>
            <w:fldChar w:fldCharType="begin"/>
          </w:r>
          <w:r w:rsidRPr="00957B66">
            <w:rPr>
              <w:rFonts w:ascii="Times New Roman" w:eastAsia="Times New Roman" w:hAnsi="Times New Roman" w:cs="Times New Roman"/>
              <w:color w:val="222222"/>
              <w:sz w:val="24"/>
              <w:szCs w:val="24"/>
              <w:lang w:eastAsia="en-GB"/>
            </w:rPr>
            <w:instrText xml:space="preserve"> CITATION Ben16 \l 2057 </w:instrText>
          </w:r>
          <w:r w:rsidRPr="00957B66">
            <w:rPr>
              <w:rFonts w:ascii="Times New Roman" w:eastAsia="Times New Roman" w:hAnsi="Times New Roman" w:cs="Times New Roman"/>
              <w:color w:val="222222"/>
              <w:sz w:val="24"/>
              <w:szCs w:val="24"/>
              <w:lang w:eastAsia="en-GB"/>
            </w:rPr>
            <w:fldChar w:fldCharType="separate"/>
          </w:r>
          <w:r w:rsidR="00A12EB7">
            <w:rPr>
              <w:rFonts w:ascii="Times New Roman" w:eastAsia="Times New Roman" w:hAnsi="Times New Roman" w:cs="Times New Roman"/>
              <w:b/>
              <w:bCs/>
              <w:noProof/>
              <w:color w:val="222222"/>
              <w:sz w:val="24"/>
              <w:szCs w:val="24"/>
              <w:lang w:val="en-US" w:eastAsia="en-GB"/>
            </w:rPr>
            <w:t>Invalid source specified.</w:t>
          </w:r>
          <w:r w:rsidRPr="00957B66">
            <w:rPr>
              <w:rFonts w:ascii="Times New Roman" w:eastAsia="Times New Roman" w:hAnsi="Times New Roman" w:cs="Times New Roman"/>
              <w:color w:val="222222"/>
              <w:sz w:val="24"/>
              <w:szCs w:val="24"/>
              <w:lang w:eastAsia="en-GB"/>
            </w:rPr>
            <w:fldChar w:fldCharType="end"/>
          </w:r>
        </w:sdtContent>
      </w:sdt>
      <w:r w:rsidRPr="00957B66">
        <w:rPr>
          <w:rFonts w:ascii="Times New Roman" w:eastAsia="Times New Roman" w:hAnsi="Times New Roman" w:cs="Times New Roman"/>
          <w:color w:val="222222"/>
          <w:sz w:val="24"/>
          <w:szCs w:val="24"/>
          <w:lang w:eastAsia="en-GB"/>
        </w:rPr>
        <w:t xml:space="preserve"> These included all grounds in English football to be all-seater.</w:t>
      </w:r>
      <w:sdt>
        <w:sdtPr>
          <w:rPr>
            <w:rFonts w:ascii="Times New Roman" w:eastAsia="Times New Roman" w:hAnsi="Times New Roman" w:cs="Times New Roman"/>
            <w:color w:val="222222"/>
            <w:sz w:val="24"/>
            <w:szCs w:val="24"/>
            <w:lang w:eastAsia="en-GB"/>
          </w:rPr>
          <w:id w:val="-1315570381"/>
          <w:citation/>
        </w:sdtPr>
        <w:sdtEndPr/>
        <w:sdtContent>
          <w:r w:rsidRPr="00957B66">
            <w:rPr>
              <w:rFonts w:ascii="Times New Roman" w:eastAsia="Times New Roman" w:hAnsi="Times New Roman" w:cs="Times New Roman"/>
              <w:color w:val="222222"/>
              <w:sz w:val="24"/>
              <w:szCs w:val="24"/>
              <w:lang w:eastAsia="en-GB"/>
            </w:rPr>
            <w:fldChar w:fldCharType="begin"/>
          </w:r>
          <w:r w:rsidRPr="00957B66">
            <w:rPr>
              <w:rFonts w:ascii="Times New Roman" w:eastAsia="Times New Roman" w:hAnsi="Times New Roman" w:cs="Times New Roman"/>
              <w:color w:val="222222"/>
              <w:sz w:val="24"/>
              <w:szCs w:val="24"/>
              <w:lang w:val="en-US" w:eastAsia="en-GB"/>
            </w:rPr>
            <w:instrText xml:space="preserve"> CITATION Tay13 \l 1033 </w:instrText>
          </w:r>
          <w:r w:rsidRPr="00957B66">
            <w:rPr>
              <w:rFonts w:ascii="Times New Roman" w:eastAsia="Times New Roman" w:hAnsi="Times New Roman" w:cs="Times New Roman"/>
              <w:color w:val="222222"/>
              <w:sz w:val="24"/>
              <w:szCs w:val="24"/>
              <w:lang w:eastAsia="en-GB"/>
            </w:rPr>
            <w:fldChar w:fldCharType="separate"/>
          </w:r>
          <w:r w:rsidR="00A12EB7">
            <w:rPr>
              <w:rFonts w:ascii="Times New Roman" w:eastAsia="Times New Roman" w:hAnsi="Times New Roman" w:cs="Times New Roman"/>
              <w:b/>
              <w:bCs/>
              <w:noProof/>
              <w:color w:val="222222"/>
              <w:sz w:val="24"/>
              <w:szCs w:val="24"/>
              <w:lang w:val="en-US" w:eastAsia="en-GB"/>
            </w:rPr>
            <w:t>Invalid source specified.</w:t>
          </w:r>
          <w:r w:rsidRPr="00957B66">
            <w:rPr>
              <w:rFonts w:ascii="Times New Roman" w:eastAsia="Times New Roman" w:hAnsi="Times New Roman" w:cs="Times New Roman"/>
              <w:color w:val="222222"/>
              <w:sz w:val="24"/>
              <w:szCs w:val="24"/>
              <w:lang w:eastAsia="en-GB"/>
            </w:rPr>
            <w:fldChar w:fldCharType="end"/>
          </w:r>
        </w:sdtContent>
      </w:sdt>
      <w:r w:rsidRPr="00957B66">
        <w:rPr>
          <w:rFonts w:ascii="Times New Roman" w:eastAsia="Times New Roman" w:hAnsi="Times New Roman" w:cs="Times New Roman"/>
          <w:color w:val="222222"/>
          <w:sz w:val="24"/>
          <w:szCs w:val="24"/>
          <w:lang w:eastAsia="en-GB"/>
        </w:rPr>
        <w:t>1991 British Government starts Football Licensing Authority to ensure public welfare and safeguard that fans at games were not at risk.</w:t>
      </w:r>
      <w:bookmarkEnd w:id="8"/>
    </w:p>
    <w:p w14:paraId="1EB534C7" w14:textId="77777777" w:rsidR="003C4239" w:rsidRPr="00957B66" w:rsidRDefault="470352A9" w:rsidP="470352A9">
      <w:pPr>
        <w:spacing w:line="480" w:lineRule="auto"/>
        <w:rPr>
          <w:rFonts w:ascii="Times New Roman" w:eastAsia="Times New Roman" w:hAnsi="Times New Roman" w:cs="Times New Roman"/>
          <w:color w:val="222222"/>
          <w:sz w:val="24"/>
          <w:szCs w:val="24"/>
          <w:lang w:eastAsia="en-GB"/>
        </w:rPr>
      </w:pPr>
      <w:r w:rsidRPr="470352A9">
        <w:rPr>
          <w:rFonts w:ascii="Times New Roman" w:eastAsia="Times New Roman" w:hAnsi="Times New Roman" w:cs="Times New Roman"/>
          <w:b/>
          <w:bCs/>
          <w:color w:val="222222"/>
          <w:sz w:val="24"/>
          <w:szCs w:val="24"/>
          <w:lang w:eastAsia="en-GB"/>
        </w:rPr>
        <w:t>1992</w:t>
      </w:r>
      <w:r w:rsidRPr="470352A9">
        <w:rPr>
          <w:rFonts w:ascii="Times New Roman" w:eastAsia="Times New Roman" w:hAnsi="Times New Roman" w:cs="Times New Roman"/>
          <w:color w:val="222222"/>
          <w:sz w:val="24"/>
          <w:szCs w:val="24"/>
          <w:lang w:eastAsia="en-GB"/>
        </w:rPr>
        <w:t xml:space="preserve"> The arrangements to impose all on football clubs in England are all-seater stadiums and numbers reduced so that only teams from the top two divisions have to conform. Chester F.C Deva Stadium become in </w:t>
      </w:r>
      <w:r w:rsidRPr="470352A9">
        <w:rPr>
          <w:rFonts w:ascii="Times New Roman" w:eastAsia="Times New Roman" w:hAnsi="Times New Roman" w:cs="Times New Roman"/>
          <w:b/>
          <w:bCs/>
          <w:color w:val="222222"/>
          <w:sz w:val="24"/>
          <w:szCs w:val="24"/>
          <w:lang w:eastAsia="en-GB"/>
        </w:rPr>
        <w:t>1992</w:t>
      </w:r>
      <w:r w:rsidRPr="470352A9">
        <w:rPr>
          <w:rFonts w:ascii="Times New Roman" w:eastAsia="Times New Roman" w:hAnsi="Times New Roman" w:cs="Times New Roman"/>
          <w:color w:val="222222"/>
          <w:sz w:val="24"/>
          <w:szCs w:val="24"/>
          <w:lang w:eastAsia="en-GB"/>
        </w:rPr>
        <w:t xml:space="preserve"> the first ground to work within the restrictions that were put in place after the Taylor Report. Over 30 new and purpose built stadia have been built in this country as well as over 200 new stands.</w:t>
      </w:r>
    </w:p>
    <w:p w14:paraId="16356EA4" w14:textId="1A4722B3" w:rsidR="470352A9" w:rsidRDefault="470352A9" w:rsidP="470352A9">
      <w:pPr>
        <w:spacing w:line="480" w:lineRule="auto"/>
        <w:rPr>
          <w:rFonts w:ascii="Times New Roman" w:eastAsia="Times New Roman" w:hAnsi="Times New Roman" w:cs="Times New Roman"/>
          <w:color w:val="222222"/>
          <w:sz w:val="24"/>
          <w:szCs w:val="24"/>
          <w:lang w:eastAsia="en-GB"/>
        </w:rPr>
      </w:pPr>
      <w:r w:rsidRPr="470352A9">
        <w:rPr>
          <w:rFonts w:ascii="Times New Roman" w:eastAsia="Times New Roman" w:hAnsi="Times New Roman" w:cs="Times New Roman"/>
          <w:color w:val="222222"/>
          <w:sz w:val="24"/>
          <w:szCs w:val="24"/>
          <w:lang w:eastAsia="en-GB"/>
        </w:rPr>
        <w:t>(Picture one)</w:t>
      </w:r>
    </w:p>
    <w:p w14:paraId="00EA7663" w14:textId="77777777" w:rsidR="003C4239" w:rsidRDefault="003C4239" w:rsidP="003C4239">
      <w:pPr>
        <w:rPr>
          <w:rFonts w:ascii="Times New Roman" w:eastAsia="Times New Roman" w:hAnsi="Times New Roman" w:cs="Times New Roman"/>
          <w:color w:val="222222"/>
          <w:sz w:val="24"/>
          <w:szCs w:val="24"/>
          <w:lang w:eastAsia="en-GB"/>
        </w:rPr>
      </w:pPr>
      <w:r w:rsidRPr="003C4239">
        <w:rPr>
          <w:rFonts w:ascii="Times New Roman" w:eastAsia="Times New Roman" w:hAnsi="Times New Roman" w:cs="Times New Roman"/>
          <w:noProof/>
          <w:color w:val="222222"/>
          <w:sz w:val="24"/>
          <w:szCs w:val="24"/>
          <w:lang w:eastAsia="en-GB"/>
        </w:rPr>
        <w:drawing>
          <wp:inline distT="0" distB="0" distL="0" distR="0" wp14:anchorId="57C135D4" wp14:editId="2A3AF5A9">
            <wp:extent cx="5731510" cy="3808410"/>
            <wp:effectExtent l="0" t="0" r="2540" b="1905"/>
            <wp:docPr id="4" name="Picture 4" descr="C:\Users\user\Desktop\New folder (2)\PA-7078268-1024x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New folder (2)\PA-7078268-1024x68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08410"/>
                    </a:xfrm>
                    <a:prstGeom prst="rect">
                      <a:avLst/>
                    </a:prstGeom>
                    <a:noFill/>
                    <a:ln>
                      <a:noFill/>
                    </a:ln>
                  </pic:spPr>
                </pic:pic>
              </a:graphicData>
            </a:graphic>
          </wp:inline>
        </w:drawing>
      </w:r>
    </w:p>
    <w:p w14:paraId="0D8DCC9C" w14:textId="77777777" w:rsidR="001643DA" w:rsidRDefault="003C4239" w:rsidP="003C4239">
      <w:pPr>
        <w:rPr>
          <w:rFonts w:ascii="Georgia" w:hAnsi="Georgia"/>
          <w:color w:val="222222"/>
          <w:spacing w:val="9"/>
          <w:sz w:val="24"/>
          <w:szCs w:val="24"/>
        </w:rPr>
      </w:pPr>
      <w:r w:rsidRPr="001643DA">
        <w:rPr>
          <w:rFonts w:ascii="Georgia" w:hAnsi="Georgia"/>
          <w:color w:val="222222"/>
          <w:spacing w:val="9"/>
          <w:sz w:val="24"/>
          <w:szCs w:val="24"/>
        </w:rPr>
        <w:t xml:space="preserve">Hillsborough: April 15, 1989 </w:t>
      </w:r>
      <w:r w:rsidR="001643DA">
        <w:rPr>
          <w:rFonts w:ascii="Georgia" w:hAnsi="Georgia"/>
          <w:color w:val="222222"/>
          <w:spacing w:val="9"/>
          <w:sz w:val="24"/>
          <w:szCs w:val="24"/>
        </w:rPr>
        <w:t>(</w:t>
      </w:r>
      <w:r w:rsidR="001643DA" w:rsidRPr="001643DA">
        <w:rPr>
          <w:rFonts w:ascii="Georgia" w:hAnsi="Georgia"/>
          <w:color w:val="222222"/>
          <w:spacing w:val="9"/>
          <w:sz w:val="24"/>
          <w:szCs w:val="24"/>
        </w:rPr>
        <w:t xml:space="preserve">telegraph </w:t>
      </w:r>
      <w:r w:rsidR="001643DA">
        <w:rPr>
          <w:rFonts w:ascii="Georgia" w:hAnsi="Georgia"/>
          <w:color w:val="222222"/>
          <w:spacing w:val="9"/>
          <w:sz w:val="24"/>
          <w:szCs w:val="24"/>
        </w:rPr>
        <w:t>Newsp</w:t>
      </w:r>
      <w:r w:rsidR="001643DA" w:rsidRPr="001643DA">
        <w:rPr>
          <w:rFonts w:ascii="Georgia" w:hAnsi="Georgia"/>
          <w:color w:val="222222"/>
          <w:spacing w:val="9"/>
          <w:sz w:val="24"/>
          <w:szCs w:val="24"/>
        </w:rPr>
        <w:t>aper</w:t>
      </w:r>
      <w:r w:rsidR="001643DA">
        <w:rPr>
          <w:rFonts w:ascii="Georgia" w:hAnsi="Georgia"/>
          <w:color w:val="222222"/>
          <w:spacing w:val="9"/>
          <w:sz w:val="24"/>
          <w:szCs w:val="24"/>
        </w:rPr>
        <w:t>)</w:t>
      </w:r>
    </w:p>
    <w:p w14:paraId="3B303332" w14:textId="2110AA65" w:rsidR="470352A9" w:rsidRDefault="470352A9" w:rsidP="470352A9">
      <w:pPr>
        <w:rPr>
          <w:rFonts w:ascii="Georgia" w:hAnsi="Georgia"/>
          <w:color w:val="222222"/>
          <w:sz w:val="24"/>
          <w:szCs w:val="24"/>
        </w:rPr>
      </w:pPr>
      <w:r w:rsidRPr="470352A9">
        <w:rPr>
          <w:rFonts w:ascii="Georgia" w:hAnsi="Georgia"/>
          <w:color w:val="222222"/>
          <w:sz w:val="24"/>
          <w:szCs w:val="24"/>
        </w:rPr>
        <w:t>(Picture two)</w:t>
      </w:r>
    </w:p>
    <w:p w14:paraId="5AC9370C" w14:textId="77777777" w:rsidR="005A7C9C" w:rsidRDefault="005A7C9C" w:rsidP="003C4239">
      <w:pPr>
        <w:rPr>
          <w:rFonts w:ascii="Georgia" w:hAnsi="Georgia"/>
          <w:color w:val="222222"/>
          <w:spacing w:val="9"/>
          <w:sz w:val="24"/>
          <w:szCs w:val="24"/>
        </w:rPr>
      </w:pPr>
      <w:r>
        <w:rPr>
          <w:noProof/>
          <w:lang w:eastAsia="en-GB"/>
        </w:rPr>
        <w:drawing>
          <wp:inline distT="0" distB="0" distL="0" distR="0" wp14:anchorId="2C4A601F" wp14:editId="6C167C9F">
            <wp:extent cx="4410075" cy="2752725"/>
            <wp:effectExtent l="0" t="0" r="9525" b="9525"/>
            <wp:docPr id="6" name="Picture 6" descr="http://lh3.googleusercontent.com/-4flNS8h86VQ/UuEyB2X1gBI/AAAAAAAAGvg/MJQiUqjsQ40/w463-h289-no/Hillsborough+%2528Sheffield+%25E2%2580%2593+1989%2529+Dis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h3.googleusercontent.com/-4flNS8h86VQ/UuEyB2X1gBI/AAAAAAAAGvg/MJQiUqjsQ40/w463-h289-no/Hillsborough+%2528Sheffield+%25E2%2580%2593+1989%2529+Disaste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0075" cy="2752725"/>
                    </a:xfrm>
                    <a:prstGeom prst="rect">
                      <a:avLst/>
                    </a:prstGeom>
                    <a:noFill/>
                    <a:ln>
                      <a:noFill/>
                    </a:ln>
                  </pic:spPr>
                </pic:pic>
              </a:graphicData>
            </a:graphic>
          </wp:inline>
        </w:drawing>
      </w:r>
    </w:p>
    <w:p w14:paraId="4D4F2354" w14:textId="59C460BD" w:rsidR="005F7814" w:rsidRDefault="00344B98" w:rsidP="003C4239">
      <w:pPr>
        <w:rPr>
          <w:rFonts w:ascii="Georgia" w:hAnsi="Georgia"/>
          <w:color w:val="222222"/>
          <w:spacing w:val="9"/>
          <w:sz w:val="24"/>
          <w:szCs w:val="24"/>
        </w:rPr>
      </w:pPr>
      <w:sdt>
        <w:sdtPr>
          <w:rPr>
            <w:rFonts w:ascii="Georgia" w:hAnsi="Georgia"/>
            <w:color w:val="222222"/>
            <w:spacing w:val="9"/>
            <w:sz w:val="24"/>
            <w:szCs w:val="24"/>
          </w:rPr>
          <w:id w:val="921534152"/>
          <w:citation/>
        </w:sdtPr>
        <w:sdtEndPr/>
        <w:sdtContent>
          <w:r w:rsidR="005F7814">
            <w:rPr>
              <w:rFonts w:ascii="Georgia" w:hAnsi="Georgia"/>
              <w:color w:val="222222"/>
              <w:spacing w:val="9"/>
              <w:sz w:val="24"/>
              <w:szCs w:val="24"/>
            </w:rPr>
            <w:fldChar w:fldCharType="begin"/>
          </w:r>
          <w:r w:rsidR="005F7814">
            <w:rPr>
              <w:rFonts w:ascii="Georgia" w:hAnsi="Georgia"/>
              <w:color w:val="222222"/>
              <w:spacing w:val="9"/>
              <w:sz w:val="24"/>
              <w:szCs w:val="24"/>
            </w:rPr>
            <w:instrText xml:space="preserve"> CITATION Sam14 \l 2057 </w:instrText>
          </w:r>
          <w:r w:rsidR="005F7814">
            <w:rPr>
              <w:rFonts w:ascii="Georgia" w:hAnsi="Georgia"/>
              <w:color w:val="222222"/>
              <w:spacing w:val="9"/>
              <w:sz w:val="24"/>
              <w:szCs w:val="24"/>
            </w:rPr>
            <w:fldChar w:fldCharType="separate"/>
          </w:r>
          <w:r w:rsidR="00A12EB7" w:rsidRPr="00A12EB7">
            <w:rPr>
              <w:rFonts w:ascii="Georgia" w:hAnsi="Georgia"/>
              <w:noProof/>
              <w:color w:val="222222"/>
              <w:spacing w:val="9"/>
              <w:sz w:val="24"/>
              <w:szCs w:val="24"/>
            </w:rPr>
            <w:t>(Arshad, January 23rd, 2014)</w:t>
          </w:r>
          <w:r w:rsidR="005F7814">
            <w:rPr>
              <w:rFonts w:ascii="Georgia" w:hAnsi="Georgia"/>
              <w:color w:val="222222"/>
              <w:spacing w:val="9"/>
              <w:sz w:val="24"/>
              <w:szCs w:val="24"/>
            </w:rPr>
            <w:fldChar w:fldCharType="end"/>
          </w:r>
        </w:sdtContent>
      </w:sdt>
      <w:r w:rsidR="005F7814">
        <w:rPr>
          <w:rFonts w:ascii="Georgia" w:hAnsi="Georgia"/>
          <w:color w:val="222222"/>
          <w:spacing w:val="9"/>
          <w:sz w:val="24"/>
          <w:szCs w:val="24"/>
        </w:rPr>
        <w:t xml:space="preserve"> TSM plug journal</w:t>
      </w:r>
    </w:p>
    <w:p w14:paraId="69E435F3" w14:textId="1D61EF7C" w:rsidR="470352A9" w:rsidRDefault="470352A9" w:rsidP="470352A9">
      <w:pPr>
        <w:rPr>
          <w:rFonts w:ascii="Georgia" w:hAnsi="Georgia"/>
          <w:color w:val="222222"/>
          <w:sz w:val="24"/>
          <w:szCs w:val="24"/>
        </w:rPr>
      </w:pPr>
      <w:r w:rsidRPr="470352A9">
        <w:rPr>
          <w:rFonts w:ascii="Georgia" w:hAnsi="Georgia"/>
          <w:color w:val="222222"/>
          <w:sz w:val="24"/>
          <w:szCs w:val="24"/>
        </w:rPr>
        <w:t>(Picture three)</w:t>
      </w:r>
    </w:p>
    <w:p w14:paraId="24C7CB4E" w14:textId="74BD6670" w:rsidR="005F7814" w:rsidRDefault="005F7814" w:rsidP="003C4239">
      <w:pPr>
        <w:rPr>
          <w:rFonts w:ascii="Georgia" w:hAnsi="Georgia"/>
          <w:color w:val="222222"/>
          <w:spacing w:val="9"/>
          <w:sz w:val="24"/>
          <w:szCs w:val="24"/>
        </w:rPr>
      </w:pPr>
    </w:p>
    <w:p w14:paraId="5E77EEFA" w14:textId="5DCAEE3D" w:rsidR="001643DA" w:rsidRDefault="005F7814" w:rsidP="003C4239">
      <w:pPr>
        <w:rPr>
          <w:rFonts w:ascii="Georgia" w:hAnsi="Georgia"/>
          <w:color w:val="222222"/>
          <w:spacing w:val="9"/>
          <w:sz w:val="24"/>
          <w:szCs w:val="24"/>
        </w:rPr>
      </w:pPr>
      <w:r>
        <w:rPr>
          <w:rFonts w:ascii="Arial" w:hAnsi="Arial" w:cs="Arial"/>
          <w:b/>
          <w:bCs/>
          <w:color w:val="000000"/>
          <w:spacing w:val="-2"/>
          <w:sz w:val="21"/>
          <w:szCs w:val="21"/>
          <w:shd w:val="clear" w:color="auto" w:fill="FFFFFF"/>
        </w:rPr>
        <w:t>Celtic's safe standing section</w:t>
      </w:r>
      <w:sdt>
        <w:sdtPr>
          <w:rPr>
            <w:rFonts w:ascii="Arial" w:hAnsi="Arial" w:cs="Arial"/>
            <w:b/>
            <w:bCs/>
            <w:color w:val="000000"/>
            <w:spacing w:val="-2"/>
            <w:sz w:val="21"/>
            <w:szCs w:val="21"/>
            <w:shd w:val="clear" w:color="auto" w:fill="FFFFFF"/>
          </w:rPr>
          <w:id w:val="161517865"/>
          <w:citation/>
        </w:sdtPr>
        <w:sdtEndPr/>
        <w:sdtContent>
          <w:r w:rsidR="007F02BF">
            <w:rPr>
              <w:rFonts w:ascii="Arial" w:hAnsi="Arial" w:cs="Arial"/>
              <w:b/>
              <w:bCs/>
              <w:color w:val="000000"/>
              <w:spacing w:val="-2"/>
              <w:sz w:val="21"/>
              <w:szCs w:val="21"/>
              <w:shd w:val="clear" w:color="auto" w:fill="FFFFFF"/>
            </w:rPr>
            <w:fldChar w:fldCharType="begin"/>
          </w:r>
          <w:r w:rsidR="007F02BF">
            <w:rPr>
              <w:rFonts w:ascii="Arial" w:hAnsi="Arial" w:cs="Arial"/>
              <w:b/>
              <w:bCs/>
              <w:color w:val="000000"/>
              <w:spacing w:val="-2"/>
              <w:sz w:val="21"/>
              <w:szCs w:val="21"/>
              <w:shd w:val="clear" w:color="auto" w:fill="FFFFFF"/>
            </w:rPr>
            <w:instrText xml:space="preserve"> CITATION MIK17 \l 2057 </w:instrText>
          </w:r>
          <w:r w:rsidR="007F02BF">
            <w:rPr>
              <w:rFonts w:ascii="Arial" w:hAnsi="Arial" w:cs="Arial"/>
              <w:b/>
              <w:bCs/>
              <w:color w:val="000000"/>
              <w:spacing w:val="-2"/>
              <w:sz w:val="21"/>
              <w:szCs w:val="21"/>
              <w:shd w:val="clear" w:color="auto" w:fill="FFFFFF"/>
            </w:rPr>
            <w:fldChar w:fldCharType="separate"/>
          </w:r>
          <w:r w:rsidR="00A12EB7">
            <w:rPr>
              <w:rFonts w:ascii="Arial" w:hAnsi="Arial" w:cs="Arial"/>
              <w:b/>
              <w:bCs/>
              <w:noProof/>
              <w:color w:val="000000"/>
              <w:spacing w:val="-2"/>
              <w:sz w:val="21"/>
              <w:szCs w:val="21"/>
              <w:shd w:val="clear" w:color="auto" w:fill="FFFFFF"/>
            </w:rPr>
            <w:t xml:space="preserve"> </w:t>
          </w:r>
          <w:r w:rsidR="00A12EB7" w:rsidRPr="00A12EB7">
            <w:rPr>
              <w:rFonts w:ascii="Arial" w:hAnsi="Arial" w:cs="Arial"/>
              <w:noProof/>
              <w:color w:val="000000"/>
              <w:spacing w:val="-2"/>
              <w:sz w:val="21"/>
              <w:szCs w:val="21"/>
              <w:shd w:val="clear" w:color="auto" w:fill="FFFFFF"/>
            </w:rPr>
            <w:t>(KEEGAN, 21 June 2017)</w:t>
          </w:r>
          <w:r w:rsidR="007F02BF">
            <w:rPr>
              <w:rFonts w:ascii="Arial" w:hAnsi="Arial" w:cs="Arial"/>
              <w:b/>
              <w:bCs/>
              <w:color w:val="000000"/>
              <w:spacing w:val="-2"/>
              <w:sz w:val="21"/>
              <w:szCs w:val="21"/>
              <w:shd w:val="clear" w:color="auto" w:fill="FFFFFF"/>
            </w:rPr>
            <w:fldChar w:fldCharType="end"/>
          </w:r>
        </w:sdtContent>
      </w:sdt>
      <w:r w:rsidR="007F02BF">
        <w:rPr>
          <w:rFonts w:ascii="Arial" w:hAnsi="Arial" w:cs="Arial"/>
          <w:b/>
          <w:bCs/>
          <w:color w:val="000000"/>
          <w:spacing w:val="-2"/>
          <w:sz w:val="21"/>
          <w:szCs w:val="21"/>
          <w:shd w:val="clear" w:color="auto" w:fill="FFFFFF"/>
        </w:rPr>
        <w:t xml:space="preserve">  Daily Mail</w:t>
      </w:r>
    </w:p>
    <w:p w14:paraId="618CEF46" w14:textId="4F3EE8AD" w:rsidR="512E101B" w:rsidRDefault="512E101B" w:rsidP="512E101B">
      <w:pPr>
        <w:rPr>
          <w:rFonts w:ascii="Georgia" w:hAnsi="Georgia"/>
          <w:color w:val="222222"/>
          <w:sz w:val="24"/>
          <w:szCs w:val="24"/>
        </w:rPr>
      </w:pPr>
      <w:r>
        <w:rPr>
          <w:noProof/>
          <w:lang w:eastAsia="en-GB"/>
        </w:rPr>
        <w:drawing>
          <wp:inline distT="0" distB="0" distL="0" distR="0" wp14:anchorId="1A7040CA" wp14:editId="6D324262">
            <wp:extent cx="5731510" cy="3824020"/>
            <wp:effectExtent l="0" t="0" r="2540" b="5080"/>
            <wp:docPr id="1361973275" name="picture" descr="Celtic's safe standing section was used for the first time in a pre-season game in July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1510" cy="3824020"/>
                    </a:xfrm>
                    <a:prstGeom prst="rect">
                      <a:avLst/>
                    </a:prstGeom>
                    <a:noFill/>
                    <a:ln>
                      <a:noFill/>
                    </a:ln>
                  </pic:spPr>
                </pic:pic>
              </a:graphicData>
            </a:graphic>
          </wp:inline>
        </w:drawing>
      </w:r>
    </w:p>
    <w:p w14:paraId="27954EF9" w14:textId="77777777" w:rsidR="001643DA" w:rsidRPr="00957B66" w:rsidRDefault="001643DA" w:rsidP="001643DA">
      <w:pPr>
        <w:rPr>
          <w:b/>
          <w:sz w:val="28"/>
          <w:szCs w:val="28"/>
          <w:u w:val="single"/>
          <w:lang w:eastAsia="en-GB"/>
        </w:rPr>
      </w:pPr>
      <w:r w:rsidRPr="00957B66">
        <w:rPr>
          <w:b/>
          <w:sz w:val="28"/>
          <w:szCs w:val="28"/>
          <w:u w:val="single"/>
          <w:lang w:eastAsia="en-GB"/>
        </w:rPr>
        <w:t>Football Safety Officers Association</w:t>
      </w:r>
    </w:p>
    <w:p w14:paraId="4E316063" w14:textId="77777777" w:rsidR="001643DA" w:rsidRDefault="001643DA" w:rsidP="001643DA">
      <w:pPr>
        <w:shd w:val="clear" w:color="auto" w:fill="FFFFFF"/>
        <w:spacing w:after="390" w:line="480" w:lineRule="auto"/>
        <w:rPr>
          <w:rFonts w:ascii="Times New Roman" w:eastAsia="Times New Roman" w:hAnsi="Times New Roman" w:cs="Times New Roman"/>
          <w:color w:val="222222"/>
          <w:sz w:val="24"/>
          <w:szCs w:val="24"/>
          <w:lang w:eastAsia="en-GB"/>
        </w:rPr>
      </w:pPr>
      <w:r w:rsidRPr="00455C06">
        <w:rPr>
          <w:rFonts w:ascii="Times New Roman" w:eastAsia="Times New Roman" w:hAnsi="Times New Roman" w:cs="Times New Roman"/>
          <w:b/>
          <w:color w:val="222222"/>
          <w:sz w:val="24"/>
          <w:szCs w:val="24"/>
          <w:lang w:eastAsia="en-GB"/>
        </w:rPr>
        <w:t>1996</w:t>
      </w:r>
      <w:r w:rsidRPr="00455C06">
        <w:rPr>
          <w:rFonts w:ascii="Times New Roman" w:eastAsia="Times New Roman" w:hAnsi="Times New Roman" w:cs="Times New Roman"/>
          <w:color w:val="222222"/>
          <w:sz w:val="24"/>
          <w:szCs w:val="24"/>
          <w:lang w:eastAsia="en-GB"/>
        </w:rPr>
        <w:t xml:space="preserve"> </w:t>
      </w:r>
      <w:hyperlink r:id="rId14" w:history="1">
        <w:r w:rsidRPr="00455C06">
          <w:rPr>
            <w:rFonts w:ascii="Times New Roman" w:eastAsia="Times New Roman" w:hAnsi="Times New Roman" w:cs="Times New Roman"/>
            <w:color w:val="000000" w:themeColor="text1"/>
            <w:sz w:val="24"/>
            <w:szCs w:val="24"/>
            <w:u w:val="single"/>
            <w:lang w:eastAsia="en-GB"/>
          </w:rPr>
          <w:t>The Football Association</w:t>
        </w:r>
      </w:hyperlink>
      <w:r w:rsidRPr="00455C06">
        <w:rPr>
          <w:rFonts w:ascii="Times New Roman" w:eastAsia="Times New Roman" w:hAnsi="Times New Roman" w:cs="Times New Roman"/>
          <w:color w:val="000000" w:themeColor="text1"/>
          <w:sz w:val="24"/>
          <w:szCs w:val="24"/>
          <w:lang w:eastAsia="en-GB"/>
        </w:rPr>
        <w:t> ar</w:t>
      </w:r>
      <w:r w:rsidRPr="00455C06">
        <w:rPr>
          <w:rFonts w:ascii="Times New Roman" w:eastAsia="Times New Roman" w:hAnsi="Times New Roman" w:cs="Times New Roman"/>
          <w:color w:val="222222"/>
          <w:sz w:val="24"/>
          <w:szCs w:val="24"/>
          <w:lang w:eastAsia="en-GB"/>
        </w:rPr>
        <w:t>ranges  its own training set, to work alongside the </w:t>
      </w:r>
      <w:hyperlink r:id="rId15" w:history="1">
        <w:r w:rsidRPr="00455C06">
          <w:rPr>
            <w:rFonts w:ascii="Times New Roman" w:eastAsia="Times New Roman" w:hAnsi="Times New Roman" w:cs="Times New Roman"/>
            <w:color w:val="000000" w:themeColor="text1"/>
            <w:sz w:val="24"/>
            <w:szCs w:val="24"/>
            <w:u w:val="single"/>
            <w:lang w:eastAsia="en-GB"/>
          </w:rPr>
          <w:t>Premier League</w:t>
        </w:r>
      </w:hyperlink>
      <w:r w:rsidRPr="00455C06">
        <w:rPr>
          <w:rFonts w:ascii="Times New Roman" w:eastAsia="Times New Roman" w:hAnsi="Times New Roman" w:cs="Times New Roman"/>
          <w:color w:val="000000" w:themeColor="text1"/>
          <w:sz w:val="24"/>
          <w:szCs w:val="24"/>
          <w:lang w:eastAsia="en-GB"/>
        </w:rPr>
        <w:t> and the </w:t>
      </w:r>
      <w:hyperlink r:id="rId16" w:history="1">
        <w:r w:rsidRPr="00455C06">
          <w:rPr>
            <w:rFonts w:ascii="Times New Roman" w:eastAsia="Times New Roman" w:hAnsi="Times New Roman" w:cs="Times New Roman"/>
            <w:color w:val="000000" w:themeColor="text1"/>
            <w:sz w:val="24"/>
            <w:szCs w:val="24"/>
            <w:u w:val="single"/>
            <w:lang w:eastAsia="en-GB"/>
          </w:rPr>
          <w:t>Football League</w:t>
        </w:r>
      </w:hyperlink>
      <w:r w:rsidRPr="00455C06">
        <w:rPr>
          <w:rFonts w:ascii="Times New Roman" w:eastAsia="Times New Roman" w:hAnsi="Times New Roman" w:cs="Times New Roman"/>
          <w:color w:val="222222"/>
          <w:sz w:val="24"/>
          <w:szCs w:val="24"/>
          <w:lang w:eastAsia="en-GB"/>
        </w:rPr>
        <w:t>.2008: The 5th publication of the Green Guide is issued by the government, providing regulation on ensuring fans safety at sporting facilities and it is followed by all football clubs here in the U.K. Particularly concentrated the teaching procedure for stewards.</w:t>
      </w:r>
      <w:r w:rsidRPr="00455C06">
        <w:rPr>
          <w:rFonts w:ascii="Times New Roman" w:eastAsia="Times New Roman" w:hAnsi="Times New Roman" w:cs="Times New Roman"/>
          <w:b/>
          <w:color w:val="222222"/>
          <w:sz w:val="24"/>
          <w:szCs w:val="24"/>
          <w:lang w:eastAsia="en-GB"/>
        </w:rPr>
        <w:t>2010 </w:t>
      </w:r>
      <w:r w:rsidRPr="00455C06">
        <w:rPr>
          <w:rFonts w:ascii="Times New Roman" w:eastAsia="Times New Roman" w:hAnsi="Times New Roman" w:cs="Times New Roman"/>
          <w:color w:val="222222"/>
          <w:sz w:val="24"/>
          <w:szCs w:val="24"/>
          <w:lang w:eastAsia="en-GB"/>
        </w:rPr>
        <w:t xml:space="preserve"> A fresh approach in training bundle is announced called </w:t>
      </w:r>
      <w:hyperlink r:id="rId17" w:history="1">
        <w:r w:rsidRPr="00455C06">
          <w:rPr>
            <w:rFonts w:ascii="Times New Roman" w:eastAsia="Times New Roman" w:hAnsi="Times New Roman" w:cs="Times New Roman"/>
            <w:color w:val="000000" w:themeColor="text1"/>
            <w:sz w:val="24"/>
            <w:szCs w:val="24"/>
            <w:u w:val="single"/>
            <w:lang w:eastAsia="en-GB"/>
          </w:rPr>
          <w:t>‘On the Ball’</w:t>
        </w:r>
      </w:hyperlink>
      <w:r w:rsidRPr="00455C06">
        <w:rPr>
          <w:rFonts w:ascii="Times New Roman" w:eastAsia="Times New Roman" w:hAnsi="Times New Roman" w:cs="Times New Roman"/>
          <w:color w:val="222222"/>
          <w:sz w:val="24"/>
          <w:szCs w:val="24"/>
          <w:lang w:eastAsia="en-GB"/>
        </w:rPr>
        <w:t> to work together with the National Vocational Qualification (NVQ) course for football stewards. is arra2011: </w:t>
      </w:r>
      <w:hyperlink r:id="rId18" w:history="1">
        <w:r w:rsidRPr="00455C06">
          <w:rPr>
            <w:rFonts w:ascii="Times New Roman" w:eastAsia="Times New Roman" w:hAnsi="Times New Roman" w:cs="Times New Roman"/>
            <w:color w:val="000000" w:themeColor="text1"/>
            <w:sz w:val="24"/>
            <w:szCs w:val="24"/>
            <w:u w:val="single"/>
            <w:lang w:eastAsia="en-GB"/>
          </w:rPr>
          <w:t>The Sports Grounds Safety Authority (SGSA)</w:t>
        </w:r>
      </w:hyperlink>
      <w:r w:rsidRPr="00455C06">
        <w:rPr>
          <w:rFonts w:ascii="Times New Roman" w:hAnsi="Times New Roman" w:cs="Times New Roman"/>
          <w:sz w:val="24"/>
          <w:szCs w:val="24"/>
        </w:rPr>
        <w:t xml:space="preserve"> arran</w:t>
      </w:r>
      <w:r w:rsidRPr="00455C06">
        <w:rPr>
          <w:rFonts w:ascii="Times New Roman" w:eastAsia="Times New Roman" w:hAnsi="Times New Roman" w:cs="Times New Roman"/>
          <w:color w:val="222222"/>
          <w:sz w:val="24"/>
          <w:szCs w:val="24"/>
          <w:lang w:eastAsia="en-GB"/>
        </w:rPr>
        <w:t>ged to prosper the Football Licensing Authority.</w:t>
      </w:r>
    </w:p>
    <w:p w14:paraId="061C54A0" w14:textId="77777777" w:rsidR="001643DA" w:rsidRDefault="001643DA" w:rsidP="001643DA">
      <w:pPr>
        <w:shd w:val="clear" w:color="auto" w:fill="FFFFFF"/>
        <w:spacing w:after="390" w:line="480" w:lineRule="auto"/>
        <w:rPr>
          <w:rFonts w:ascii="Times New Roman" w:eastAsia="Times New Roman" w:hAnsi="Times New Roman" w:cs="Times New Roman"/>
          <w:color w:val="222222"/>
          <w:sz w:val="24"/>
          <w:szCs w:val="24"/>
          <w:lang w:eastAsia="en-GB"/>
        </w:rPr>
      </w:pPr>
      <w:r>
        <w:rPr>
          <w:noProof/>
          <w:lang w:eastAsia="en-GB"/>
        </w:rPr>
        <w:drawing>
          <wp:inline distT="0" distB="0" distL="0" distR="0" wp14:anchorId="2D76DDE2" wp14:editId="442AFDDE">
            <wp:extent cx="6235585" cy="3362325"/>
            <wp:effectExtent l="0" t="0" r="0" b="0"/>
            <wp:docPr id="7" name="Picture 7" descr="Image result for stwards safety footbal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wards safety football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44324" cy="3367037"/>
                    </a:xfrm>
                    <a:prstGeom prst="rect">
                      <a:avLst/>
                    </a:prstGeom>
                    <a:noFill/>
                    <a:ln>
                      <a:noFill/>
                    </a:ln>
                  </pic:spPr>
                </pic:pic>
              </a:graphicData>
            </a:graphic>
          </wp:inline>
        </w:drawing>
      </w:r>
    </w:p>
    <w:p w14:paraId="0AB32790" w14:textId="77777777" w:rsidR="008128AC" w:rsidRDefault="001643DA" w:rsidP="001643DA">
      <w:pPr>
        <w:shd w:val="clear" w:color="auto" w:fill="FFFFFF"/>
        <w:spacing w:after="390" w:line="480" w:lineRule="auto"/>
        <w:rPr>
          <w:rFonts w:ascii="Times New Roman" w:eastAsia="Times New Roman" w:hAnsi="Times New Roman" w:cs="Times New Roman"/>
          <w:color w:val="222222"/>
          <w:sz w:val="24"/>
          <w:szCs w:val="24"/>
          <w:lang w:eastAsia="en-GB"/>
        </w:rPr>
      </w:pPr>
      <w:r>
        <w:rPr>
          <w:noProof/>
          <w:lang w:eastAsia="en-GB"/>
        </w:rPr>
        <w:drawing>
          <wp:inline distT="0" distB="0" distL="0" distR="0" wp14:anchorId="405A1486" wp14:editId="5AD24194">
            <wp:extent cx="5731510" cy="2865755"/>
            <wp:effectExtent l="0" t="0" r="2540" b="0"/>
            <wp:docPr id="8" name="Picture 8" descr="Image result for stwards safety footbal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wards safety football u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EBB39B1" w14:textId="6A35393C" w:rsidR="006330EE" w:rsidRDefault="00344B98" w:rsidP="006330EE">
      <w:pPr>
        <w:pStyle w:val="Bibliography"/>
        <w:rPr>
          <w:noProof/>
        </w:rPr>
      </w:pPr>
      <w:sdt>
        <w:sdtPr>
          <w:rPr>
            <w:rFonts w:ascii="Times New Roman" w:eastAsia="Times New Roman" w:hAnsi="Times New Roman" w:cs="Times New Roman"/>
            <w:color w:val="222222"/>
            <w:sz w:val="24"/>
            <w:szCs w:val="24"/>
            <w:lang w:eastAsia="en-GB"/>
          </w:rPr>
          <w:id w:val="261893720"/>
          <w:citation/>
        </w:sdtPr>
        <w:sdtEndPr/>
        <w:sdtContent>
          <w:r w:rsidR="008128AC">
            <w:rPr>
              <w:rFonts w:ascii="Times New Roman" w:eastAsia="Times New Roman" w:hAnsi="Times New Roman" w:cs="Times New Roman"/>
              <w:color w:val="222222"/>
              <w:sz w:val="24"/>
              <w:szCs w:val="24"/>
              <w:lang w:eastAsia="en-GB"/>
            </w:rPr>
            <w:fldChar w:fldCharType="begin"/>
          </w:r>
          <w:r w:rsidR="008128AC">
            <w:rPr>
              <w:rFonts w:ascii="Times New Roman" w:eastAsia="Times New Roman" w:hAnsi="Times New Roman" w:cs="Times New Roman"/>
              <w:color w:val="222222"/>
              <w:sz w:val="24"/>
              <w:szCs w:val="24"/>
              <w:lang w:eastAsia="en-GB"/>
            </w:rPr>
            <w:instrText xml:space="preserve"> CITATION Jim \l 2057 </w:instrText>
          </w:r>
          <w:r w:rsidR="008128AC">
            <w:rPr>
              <w:rFonts w:ascii="Times New Roman" w:eastAsia="Times New Roman" w:hAnsi="Times New Roman" w:cs="Times New Roman"/>
              <w:color w:val="222222"/>
              <w:sz w:val="24"/>
              <w:szCs w:val="24"/>
              <w:lang w:eastAsia="en-GB"/>
            </w:rPr>
            <w:fldChar w:fldCharType="separate"/>
          </w:r>
          <w:r w:rsidR="00A12EB7" w:rsidRPr="00A12EB7">
            <w:rPr>
              <w:rFonts w:ascii="Times New Roman" w:eastAsia="Times New Roman" w:hAnsi="Times New Roman" w:cs="Times New Roman"/>
              <w:noProof/>
              <w:color w:val="222222"/>
              <w:sz w:val="24"/>
              <w:szCs w:val="24"/>
              <w:lang w:eastAsia="en-GB"/>
            </w:rPr>
            <w:t>(Officer, n.d.)</w:t>
          </w:r>
          <w:r w:rsidR="008128AC">
            <w:rPr>
              <w:rFonts w:ascii="Times New Roman" w:eastAsia="Times New Roman" w:hAnsi="Times New Roman" w:cs="Times New Roman"/>
              <w:color w:val="222222"/>
              <w:sz w:val="24"/>
              <w:szCs w:val="24"/>
              <w:lang w:eastAsia="en-GB"/>
            </w:rPr>
            <w:fldChar w:fldCharType="end"/>
          </w:r>
        </w:sdtContent>
      </w:sdt>
      <w:r w:rsidR="006330EE">
        <w:rPr>
          <w:rFonts w:ascii="Times New Roman" w:eastAsia="Times New Roman" w:hAnsi="Times New Roman" w:cs="Times New Roman"/>
          <w:color w:val="222222"/>
          <w:sz w:val="24"/>
          <w:szCs w:val="24"/>
          <w:lang w:eastAsia="en-GB"/>
        </w:rPr>
        <w:t xml:space="preserve"> </w:t>
      </w:r>
      <w:r w:rsidR="006330EE">
        <w:rPr>
          <w:noProof/>
        </w:rPr>
        <w:t xml:space="preserve">website, n.d. </w:t>
      </w:r>
      <w:r w:rsidR="006330EE">
        <w:rPr>
          <w:i/>
          <w:iCs/>
          <w:noProof/>
        </w:rPr>
        <w:t>http://achilleus.co.uk/.</w:t>
      </w:r>
    </w:p>
    <w:p w14:paraId="4F4825EC" w14:textId="77777777" w:rsidR="009564F7" w:rsidRDefault="009564F7" w:rsidP="00AC1B31">
      <w:pPr>
        <w:rPr>
          <w:rFonts w:ascii="Times New Roman" w:eastAsia="Times New Roman" w:hAnsi="Times New Roman" w:cs="Times New Roman"/>
          <w:color w:val="222222"/>
          <w:sz w:val="24"/>
          <w:szCs w:val="24"/>
          <w:lang w:eastAsia="en-GB"/>
        </w:rPr>
      </w:pPr>
    </w:p>
    <w:p w14:paraId="6C1FDDA6" w14:textId="77777777" w:rsidR="00AC1B31" w:rsidRPr="009564F7" w:rsidRDefault="00AC1B31" w:rsidP="00AC1B31">
      <w:pPr>
        <w:rPr>
          <w:b/>
          <w:sz w:val="28"/>
          <w:szCs w:val="28"/>
          <w:u w:val="single"/>
          <w:lang w:eastAsia="en-GB"/>
        </w:rPr>
      </w:pPr>
      <w:r w:rsidRPr="009564F7">
        <w:rPr>
          <w:b/>
          <w:sz w:val="28"/>
          <w:szCs w:val="28"/>
          <w:u w:val="single"/>
          <w:lang w:eastAsia="en-GB"/>
        </w:rPr>
        <w:t>Fan Safety regulation (Stewards)</w:t>
      </w:r>
    </w:p>
    <w:p w14:paraId="6C36E77D" w14:textId="77777777" w:rsidR="00492F54" w:rsidRPr="00095C73" w:rsidRDefault="00AC1B31" w:rsidP="00095C73">
      <w:pPr>
        <w:shd w:val="clear" w:color="auto" w:fill="FFFFFF"/>
        <w:spacing w:after="390" w:line="480" w:lineRule="auto"/>
        <w:rPr>
          <w:rFonts w:ascii="Times New Roman" w:eastAsia="Times New Roman" w:hAnsi="Times New Roman" w:cs="Times New Roman"/>
          <w:color w:val="222222"/>
          <w:sz w:val="24"/>
          <w:szCs w:val="24"/>
          <w:lang w:eastAsia="en-GB"/>
        </w:rPr>
      </w:pPr>
      <w:r w:rsidRPr="00455C06">
        <w:rPr>
          <w:rFonts w:ascii="Times New Roman" w:eastAsia="Times New Roman" w:hAnsi="Times New Roman" w:cs="Times New Roman"/>
          <w:b/>
          <w:color w:val="222222"/>
          <w:sz w:val="24"/>
          <w:szCs w:val="24"/>
          <w:lang w:eastAsia="en-GB"/>
        </w:rPr>
        <w:t>2012</w:t>
      </w:r>
      <w:r w:rsidRPr="00455C06">
        <w:rPr>
          <w:rFonts w:ascii="Times New Roman" w:eastAsia="Times New Roman" w:hAnsi="Times New Roman" w:cs="Times New Roman"/>
          <w:color w:val="222222"/>
          <w:sz w:val="24"/>
          <w:szCs w:val="24"/>
          <w:lang w:eastAsia="en-GB"/>
        </w:rPr>
        <w:t> </w:t>
      </w:r>
      <w:hyperlink r:id="rId21" w:history="1">
        <w:r w:rsidRPr="00455C06">
          <w:rPr>
            <w:rFonts w:ascii="Times New Roman" w:eastAsia="Times New Roman" w:hAnsi="Times New Roman" w:cs="Times New Roman"/>
            <w:color w:val="000000" w:themeColor="text1"/>
            <w:sz w:val="24"/>
            <w:szCs w:val="24"/>
            <w:u w:val="single"/>
            <w:lang w:eastAsia="en-GB"/>
          </w:rPr>
          <w:t>The Hillsborough Independent Panel</w:t>
        </w:r>
      </w:hyperlink>
      <w:r w:rsidRPr="00455C06">
        <w:rPr>
          <w:rFonts w:ascii="Times New Roman" w:eastAsia="Times New Roman" w:hAnsi="Times New Roman" w:cs="Times New Roman"/>
          <w:color w:val="222222"/>
          <w:sz w:val="24"/>
          <w:szCs w:val="24"/>
          <w:lang w:eastAsia="en-GB"/>
        </w:rPr>
        <w:t xml:space="preserve"> publishes its report on the Hillsborough disaster and exempts the Liverpool fans from any blame for the tragedy. Course 2012-13: A total of events took place in the of the year, 2 different physical attacks on goalkeepers by fans. This timeline shows that football safety and football stewarding have come a long way since the tragic events of the 1980s. But in the years to come even more improvements may need to be made to ensure that no negative incidents occur at </w:t>
      </w:r>
      <w:r w:rsidR="008A09A4" w:rsidRPr="00455C06">
        <w:rPr>
          <w:rFonts w:ascii="Times New Roman" w:eastAsia="Times New Roman" w:hAnsi="Times New Roman" w:cs="Times New Roman"/>
          <w:color w:val="222222"/>
          <w:sz w:val="24"/>
          <w:szCs w:val="24"/>
          <w:lang w:eastAsia="en-GB"/>
        </w:rPr>
        <w:t>games have</w:t>
      </w:r>
      <w:r w:rsidRPr="00455C06">
        <w:rPr>
          <w:rFonts w:ascii="Times New Roman" w:eastAsia="Times New Roman" w:hAnsi="Times New Roman" w:cs="Times New Roman"/>
          <w:color w:val="222222"/>
          <w:sz w:val="24"/>
          <w:szCs w:val="24"/>
          <w:lang w:eastAsia="en-GB"/>
        </w:rPr>
        <w:t xml:space="preserve"> led to many safety changes being made down the years</w:t>
      </w:r>
      <w:r w:rsidR="00A81BA6">
        <w:rPr>
          <w:rFonts w:ascii="Times New Roman" w:eastAsia="Times New Roman" w:hAnsi="Times New Roman" w:cs="Times New Roman"/>
          <w:color w:val="222222"/>
          <w:sz w:val="24"/>
          <w:szCs w:val="24"/>
          <w:lang w:eastAsia="en-GB"/>
        </w:rPr>
        <w:t>.</w:t>
      </w:r>
    </w:p>
    <w:p w14:paraId="01B36FB2" w14:textId="77777777" w:rsidR="00BD1457" w:rsidRDefault="00963CD2" w:rsidP="00A81BA6">
      <w:pPr>
        <w:shd w:val="clear" w:color="auto" w:fill="FFFFFF"/>
        <w:spacing w:after="0" w:line="240" w:lineRule="auto"/>
        <w:outlineLvl w:val="0"/>
        <w:rPr>
          <w:rFonts w:ascii="Georgia" w:eastAsia="Times New Roman" w:hAnsi="Georgia" w:cs="Times New Roman"/>
          <w:color w:val="333333"/>
          <w:kern w:val="36"/>
          <w:sz w:val="32"/>
          <w:szCs w:val="32"/>
          <w:lang w:eastAsia="en-GB"/>
        </w:rPr>
      </w:pPr>
      <w:r>
        <w:rPr>
          <w:rFonts w:ascii="Georgia" w:eastAsia="Times New Roman" w:hAnsi="Georgia" w:cs="Times New Roman"/>
          <w:color w:val="333333"/>
          <w:kern w:val="36"/>
          <w:sz w:val="32"/>
          <w:szCs w:val="32"/>
          <w:lang w:eastAsia="en-GB"/>
        </w:rPr>
        <w:pict w14:anchorId="258F5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70.45pt">
            <v:imagedata r:id="rId22" o:title="3500"/>
          </v:shape>
        </w:pict>
      </w:r>
    </w:p>
    <w:p w14:paraId="70C4D81B" w14:textId="21D20998" w:rsidR="00095C73" w:rsidRPr="00492F54" w:rsidRDefault="00344B98" w:rsidP="00A81BA6">
      <w:pPr>
        <w:shd w:val="clear" w:color="auto" w:fill="FFFFFF"/>
        <w:spacing w:after="0" w:line="240" w:lineRule="auto"/>
        <w:outlineLvl w:val="0"/>
        <w:rPr>
          <w:rFonts w:ascii="Georgia" w:eastAsia="Times New Roman" w:hAnsi="Georgia" w:cs="Times New Roman"/>
          <w:color w:val="333333"/>
          <w:kern w:val="36"/>
          <w:sz w:val="32"/>
          <w:szCs w:val="32"/>
          <w:lang w:eastAsia="en-GB"/>
        </w:rPr>
      </w:pPr>
      <w:sdt>
        <w:sdtPr>
          <w:rPr>
            <w:rFonts w:ascii="Georgia" w:eastAsia="Times New Roman" w:hAnsi="Georgia" w:cs="Times New Roman"/>
            <w:color w:val="333333"/>
            <w:kern w:val="36"/>
            <w:sz w:val="32"/>
            <w:szCs w:val="32"/>
            <w:lang w:eastAsia="en-GB"/>
          </w:rPr>
          <w:id w:val="1484131490"/>
          <w:citation/>
        </w:sdtPr>
        <w:sdtEndPr/>
        <w:sdtContent>
          <w:r w:rsidR="00095C73">
            <w:rPr>
              <w:rFonts w:ascii="Georgia" w:eastAsia="Times New Roman" w:hAnsi="Georgia" w:cs="Times New Roman"/>
              <w:color w:val="333333"/>
              <w:kern w:val="36"/>
              <w:sz w:val="32"/>
              <w:szCs w:val="32"/>
              <w:lang w:eastAsia="en-GB"/>
            </w:rPr>
            <w:fldChar w:fldCharType="begin"/>
          </w:r>
          <w:r w:rsidR="00095C73">
            <w:rPr>
              <w:rFonts w:ascii="Georgia" w:eastAsia="Times New Roman" w:hAnsi="Georgia" w:cs="Times New Roman"/>
              <w:color w:val="333333"/>
              <w:kern w:val="36"/>
              <w:sz w:val="32"/>
              <w:szCs w:val="32"/>
              <w:lang w:eastAsia="en-GB"/>
            </w:rPr>
            <w:instrText xml:space="preserve"> CITATION Dav17 \l 2057 </w:instrText>
          </w:r>
          <w:r w:rsidR="00095C73">
            <w:rPr>
              <w:rFonts w:ascii="Georgia" w:eastAsia="Times New Roman" w:hAnsi="Georgia" w:cs="Times New Roman"/>
              <w:color w:val="333333"/>
              <w:kern w:val="36"/>
              <w:sz w:val="32"/>
              <w:szCs w:val="32"/>
              <w:lang w:eastAsia="en-GB"/>
            </w:rPr>
            <w:fldChar w:fldCharType="separate"/>
          </w:r>
          <w:r w:rsidR="00A12EB7" w:rsidRPr="00A12EB7">
            <w:rPr>
              <w:rFonts w:ascii="Georgia" w:eastAsia="Times New Roman" w:hAnsi="Georgia" w:cs="Times New Roman"/>
              <w:noProof/>
              <w:color w:val="333333"/>
              <w:kern w:val="36"/>
              <w:sz w:val="32"/>
              <w:szCs w:val="32"/>
              <w:lang w:eastAsia="en-GB"/>
            </w:rPr>
            <w:t>(Conn, 20 October 2017 )</w:t>
          </w:r>
          <w:r w:rsidR="00095C73">
            <w:rPr>
              <w:rFonts w:ascii="Georgia" w:eastAsia="Times New Roman" w:hAnsi="Georgia" w:cs="Times New Roman"/>
              <w:color w:val="333333"/>
              <w:kern w:val="36"/>
              <w:sz w:val="32"/>
              <w:szCs w:val="32"/>
              <w:lang w:eastAsia="en-GB"/>
            </w:rPr>
            <w:fldChar w:fldCharType="end"/>
          </w:r>
        </w:sdtContent>
      </w:sdt>
      <w:r w:rsidR="00095C73">
        <w:rPr>
          <w:rFonts w:ascii="Georgia" w:eastAsia="Times New Roman" w:hAnsi="Georgia" w:cs="Times New Roman"/>
          <w:color w:val="333333"/>
          <w:kern w:val="36"/>
          <w:sz w:val="32"/>
          <w:szCs w:val="32"/>
          <w:lang w:eastAsia="en-GB"/>
        </w:rPr>
        <w:t xml:space="preserve"> </w:t>
      </w:r>
      <w:r w:rsidR="00095C73" w:rsidRPr="00095C73">
        <w:rPr>
          <w:rFonts w:ascii="Georgia" w:eastAsia="Times New Roman" w:hAnsi="Georgia" w:cs="Times New Roman"/>
          <w:color w:val="333333"/>
          <w:kern w:val="36"/>
          <w:sz w:val="20"/>
          <w:szCs w:val="20"/>
          <w:lang w:eastAsia="en-GB"/>
        </w:rPr>
        <w:t>Wheelchair access at Premier League grounds improved after campaigning</w:t>
      </w:r>
    </w:p>
    <w:p w14:paraId="403D3E9C" w14:textId="77777777" w:rsidR="009564F7" w:rsidRDefault="009564F7" w:rsidP="009564F7">
      <w:pPr>
        <w:shd w:val="clear" w:color="auto" w:fill="FFFFFF"/>
        <w:spacing w:after="0" w:line="240" w:lineRule="auto"/>
        <w:outlineLvl w:val="0"/>
        <w:rPr>
          <w:rFonts w:ascii="Times New Roman" w:eastAsia="Times New Roman" w:hAnsi="Times New Roman" w:cs="Times New Roman"/>
          <w:color w:val="222222"/>
          <w:sz w:val="24"/>
          <w:szCs w:val="24"/>
          <w:lang w:eastAsia="en-GB"/>
        </w:rPr>
      </w:pPr>
    </w:p>
    <w:p w14:paraId="06C5DC7C" w14:textId="77777777" w:rsidR="009564F7" w:rsidRPr="009564F7" w:rsidRDefault="00353088" w:rsidP="009564F7">
      <w:pPr>
        <w:shd w:val="clear" w:color="auto" w:fill="FFFFFF"/>
        <w:spacing w:after="0" w:line="240" w:lineRule="auto"/>
        <w:outlineLvl w:val="0"/>
        <w:rPr>
          <w:rFonts w:ascii="Times New Roman" w:eastAsia="Times New Roman" w:hAnsi="Times New Roman" w:cs="Times New Roman"/>
          <w:color w:val="222222"/>
          <w:sz w:val="24"/>
          <w:szCs w:val="24"/>
          <w:lang w:eastAsia="en-GB"/>
        </w:rPr>
      </w:pPr>
      <w:r w:rsidRPr="009564F7">
        <w:rPr>
          <w:rFonts w:ascii="Times New Roman" w:eastAsia="Times New Roman" w:hAnsi="Times New Roman" w:cs="Times New Roman"/>
          <w:color w:val="222222"/>
          <w:sz w:val="24"/>
          <w:szCs w:val="24"/>
          <w:lang w:eastAsia="en-GB"/>
        </w:rPr>
        <w:t xml:space="preserve">wheelchair spaces </w:t>
      </w:r>
      <w:r w:rsidR="009564F7" w:rsidRPr="009564F7">
        <w:rPr>
          <w:rFonts w:ascii="Times New Roman" w:eastAsia="Times New Roman" w:hAnsi="Times New Roman" w:cs="Times New Roman"/>
          <w:color w:val="222222"/>
          <w:sz w:val="24"/>
          <w:szCs w:val="24"/>
          <w:lang w:eastAsia="en-GB"/>
        </w:rPr>
        <w:t>have</w:t>
      </w:r>
      <w:r w:rsidRPr="009564F7">
        <w:rPr>
          <w:rFonts w:ascii="Times New Roman" w:eastAsia="Times New Roman" w:hAnsi="Times New Roman" w:cs="Times New Roman"/>
          <w:color w:val="222222"/>
          <w:sz w:val="24"/>
          <w:szCs w:val="24"/>
          <w:lang w:eastAsia="en-GB"/>
        </w:rPr>
        <w:t xml:space="preserve"> been built to meet official guidelines to fourteen </w:t>
      </w:r>
      <w:r w:rsidR="009564F7">
        <w:rPr>
          <w:rFonts w:ascii="Times New Roman" w:eastAsia="Times New Roman" w:hAnsi="Times New Roman" w:cs="Times New Roman"/>
          <w:color w:val="222222"/>
          <w:sz w:val="24"/>
          <w:szCs w:val="24"/>
          <w:lang w:eastAsia="en-GB"/>
        </w:rPr>
        <w:t xml:space="preserve">out </w:t>
      </w:r>
      <w:r w:rsidRPr="009564F7">
        <w:rPr>
          <w:rFonts w:ascii="Times New Roman" w:eastAsia="Times New Roman" w:hAnsi="Times New Roman" w:cs="Times New Roman"/>
          <w:color w:val="222222"/>
          <w:sz w:val="24"/>
          <w:szCs w:val="24"/>
          <w:lang w:eastAsia="en-GB"/>
        </w:rPr>
        <w:t>of</w:t>
      </w:r>
      <w:r w:rsidR="009564F7">
        <w:rPr>
          <w:rFonts w:ascii="Times New Roman" w:eastAsia="Times New Roman" w:hAnsi="Times New Roman" w:cs="Times New Roman"/>
          <w:color w:val="222222"/>
          <w:sz w:val="24"/>
          <w:szCs w:val="24"/>
          <w:lang w:eastAsia="en-GB"/>
        </w:rPr>
        <w:t xml:space="preserve"> 20 </w:t>
      </w:r>
      <w:r w:rsidRPr="009564F7">
        <w:rPr>
          <w:rFonts w:ascii="Times New Roman" w:eastAsia="Times New Roman" w:hAnsi="Times New Roman" w:cs="Times New Roman"/>
          <w:color w:val="222222"/>
          <w:sz w:val="24"/>
          <w:szCs w:val="24"/>
          <w:lang w:eastAsia="en-GB"/>
        </w:rPr>
        <w:t xml:space="preserve">Premier </w:t>
      </w:r>
      <w:r w:rsidR="009564F7">
        <w:rPr>
          <w:rFonts w:ascii="Times New Roman" w:eastAsia="Times New Roman" w:hAnsi="Times New Roman" w:cs="Times New Roman"/>
          <w:color w:val="222222"/>
          <w:sz w:val="24"/>
          <w:szCs w:val="24"/>
          <w:lang w:eastAsia="en-GB"/>
        </w:rPr>
        <w:t xml:space="preserve">league </w:t>
      </w:r>
      <w:r w:rsidRPr="009564F7">
        <w:rPr>
          <w:rFonts w:ascii="Times New Roman" w:eastAsia="Times New Roman" w:hAnsi="Times New Roman" w:cs="Times New Roman"/>
          <w:color w:val="222222"/>
          <w:sz w:val="24"/>
          <w:szCs w:val="24"/>
          <w:lang w:eastAsia="en-GB"/>
        </w:rPr>
        <w:t xml:space="preserve">clubs </w:t>
      </w:r>
      <w:r w:rsidR="009564F7">
        <w:rPr>
          <w:rFonts w:ascii="Times New Roman" w:eastAsia="Times New Roman" w:hAnsi="Times New Roman" w:cs="Times New Roman"/>
          <w:color w:val="222222"/>
          <w:sz w:val="24"/>
          <w:szCs w:val="24"/>
          <w:lang w:eastAsia="en-GB"/>
        </w:rPr>
        <w:t xml:space="preserve">as the result of </w:t>
      </w:r>
      <w:r w:rsidRPr="009564F7">
        <w:rPr>
          <w:rFonts w:ascii="Times New Roman" w:eastAsia="Times New Roman" w:hAnsi="Times New Roman" w:cs="Times New Roman"/>
          <w:color w:val="222222"/>
          <w:sz w:val="24"/>
          <w:szCs w:val="24"/>
          <w:lang w:eastAsia="en-GB"/>
        </w:rPr>
        <w:t xml:space="preserve">disabled </w:t>
      </w:r>
      <w:r w:rsidR="009564F7">
        <w:rPr>
          <w:rFonts w:ascii="Times New Roman" w:eastAsia="Times New Roman" w:hAnsi="Times New Roman" w:cs="Times New Roman"/>
          <w:color w:val="222222"/>
          <w:sz w:val="24"/>
          <w:szCs w:val="24"/>
          <w:lang w:eastAsia="en-GB"/>
        </w:rPr>
        <w:t>supporter’s complaints. F</w:t>
      </w:r>
      <w:r w:rsidR="009564F7" w:rsidRPr="009564F7">
        <w:rPr>
          <w:rFonts w:ascii="Times New Roman" w:eastAsia="Times New Roman" w:hAnsi="Times New Roman" w:cs="Times New Roman"/>
          <w:color w:val="222222"/>
          <w:sz w:val="24"/>
          <w:szCs w:val="24"/>
          <w:lang w:eastAsia="en-GB"/>
        </w:rPr>
        <w:t>ourteen of 20 stadiums now meet the terms</w:t>
      </w:r>
      <w:r w:rsidR="009564F7">
        <w:rPr>
          <w:rFonts w:ascii="Times New Roman" w:eastAsia="Times New Roman" w:hAnsi="Times New Roman" w:cs="Times New Roman"/>
          <w:color w:val="222222"/>
          <w:sz w:val="24"/>
          <w:szCs w:val="24"/>
          <w:lang w:eastAsia="en-GB"/>
        </w:rPr>
        <w:t>,</w:t>
      </w:r>
      <w:r w:rsidR="009564F7" w:rsidRPr="009564F7">
        <w:rPr>
          <w:rFonts w:ascii="Times New Roman" w:eastAsia="Times New Roman" w:hAnsi="Times New Roman" w:cs="Times New Roman"/>
          <w:color w:val="222222"/>
          <w:sz w:val="24"/>
          <w:szCs w:val="24"/>
          <w:lang w:eastAsia="en-GB"/>
        </w:rPr>
        <w:t xml:space="preserve"> aims met after legal action was threatened by fans</w:t>
      </w:r>
    </w:p>
    <w:p w14:paraId="31F40140" w14:textId="77777777" w:rsidR="009564F7" w:rsidRPr="00492F54" w:rsidRDefault="009564F7" w:rsidP="009564F7">
      <w:pPr>
        <w:shd w:val="clear" w:color="auto" w:fill="FFFFFF"/>
        <w:spacing w:after="0" w:line="240" w:lineRule="auto"/>
        <w:outlineLvl w:val="0"/>
        <w:rPr>
          <w:rFonts w:ascii="Georgia" w:eastAsia="Times New Roman" w:hAnsi="Georgia" w:cs="Times New Roman"/>
          <w:color w:val="333333"/>
          <w:kern w:val="36"/>
          <w:sz w:val="32"/>
          <w:szCs w:val="32"/>
          <w:lang w:eastAsia="en-GB"/>
        </w:rPr>
      </w:pPr>
    </w:p>
    <w:p w14:paraId="7E8B38CD" w14:textId="77777777" w:rsidR="00BD1457" w:rsidRPr="00492F54" w:rsidRDefault="009564F7" w:rsidP="00A81BA6">
      <w:pPr>
        <w:shd w:val="clear" w:color="auto" w:fill="FFFFFF"/>
        <w:spacing w:after="0" w:line="240" w:lineRule="auto"/>
        <w:outlineLvl w:val="0"/>
        <w:rPr>
          <w:rFonts w:ascii="Georgia" w:eastAsia="Times New Roman" w:hAnsi="Georgia" w:cs="Times New Roman"/>
          <w:color w:val="333333"/>
          <w:kern w:val="36"/>
          <w:sz w:val="32"/>
          <w:szCs w:val="32"/>
          <w:lang w:eastAsia="en-GB"/>
        </w:rPr>
      </w:pPr>
      <w:r w:rsidRPr="00095C73">
        <w:rPr>
          <w:rFonts w:ascii="Georgia" w:hAnsi="Georgia"/>
          <w:color w:val="767676"/>
          <w:sz w:val="24"/>
          <w:szCs w:val="24"/>
        </w:rPr>
        <w:br/>
      </w:r>
      <w:r w:rsidRPr="00492F54">
        <w:rPr>
          <w:rFonts w:ascii="Georgia" w:eastAsia="Times New Roman" w:hAnsi="Georgia" w:cs="Times New Roman"/>
          <w:color w:val="333333"/>
          <w:kern w:val="36"/>
          <w:sz w:val="32"/>
          <w:szCs w:val="32"/>
          <w:lang w:eastAsia="en-GB"/>
        </w:rPr>
        <w:t xml:space="preserve"> </w:t>
      </w:r>
    </w:p>
    <w:tbl>
      <w:tblPr>
        <w:tblStyle w:val="GridTable1Light-Accent1"/>
        <w:tblW w:w="0" w:type="auto"/>
        <w:tblLook w:val="04A0" w:firstRow="1" w:lastRow="0" w:firstColumn="1" w:lastColumn="0" w:noHBand="0" w:noVBand="1"/>
      </w:tblPr>
      <w:tblGrid>
        <w:gridCol w:w="4509"/>
        <w:gridCol w:w="4507"/>
      </w:tblGrid>
      <w:tr w:rsidR="2B415B41" w14:paraId="5D9B729E" w14:textId="77777777" w:rsidTr="2B415B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0C5E4B69" w14:textId="097D2A6A"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What needs to be done</w:t>
            </w:r>
          </w:p>
        </w:tc>
        <w:tc>
          <w:tcPr>
            <w:tcW w:w="4513" w:type="dxa"/>
          </w:tcPr>
          <w:p w14:paraId="01CBDCBA" w14:textId="3E2138B8" w:rsidR="2B415B41" w:rsidRDefault="2B415B41" w:rsidP="2B415B41">
            <w:pPr>
              <w:cnfStyle w:val="100000000000" w:firstRow="1"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Who has done it</w:t>
            </w:r>
          </w:p>
        </w:tc>
      </w:tr>
      <w:tr w:rsidR="2B415B41" w14:paraId="06581179"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4FBE1EC0" w14:textId="58614E67"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Introduction </w:t>
            </w:r>
          </w:p>
        </w:tc>
        <w:tc>
          <w:tcPr>
            <w:tcW w:w="4513" w:type="dxa"/>
          </w:tcPr>
          <w:p w14:paraId="53C2C571" w14:textId="59814691"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Tom</w:t>
            </w:r>
          </w:p>
        </w:tc>
      </w:tr>
      <w:tr w:rsidR="2B415B41" w14:paraId="76F8CADD"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25B07114" w14:textId="7A168887"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Review literature</w:t>
            </w:r>
          </w:p>
        </w:tc>
        <w:tc>
          <w:tcPr>
            <w:tcW w:w="4513" w:type="dxa"/>
          </w:tcPr>
          <w:p w14:paraId="1C7FF1C4" w14:textId="57B06D6A"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Driss, Dani</w:t>
            </w:r>
          </w:p>
        </w:tc>
      </w:tr>
      <w:tr w:rsidR="2B415B41" w14:paraId="2446603F"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01F949C1" w14:textId="43B3B626"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Conclusion </w:t>
            </w:r>
          </w:p>
        </w:tc>
        <w:tc>
          <w:tcPr>
            <w:tcW w:w="4513" w:type="dxa"/>
          </w:tcPr>
          <w:p w14:paraId="09A63582" w14:textId="3A6ECCFF"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Dani</w:t>
            </w:r>
          </w:p>
        </w:tc>
      </w:tr>
      <w:tr w:rsidR="2B415B41" w14:paraId="12347BC0"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25F16CC2" w14:textId="2F6AE794"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Appendix </w:t>
            </w:r>
          </w:p>
        </w:tc>
        <w:tc>
          <w:tcPr>
            <w:tcW w:w="4513" w:type="dxa"/>
          </w:tcPr>
          <w:p w14:paraId="5B4FD285" w14:textId="671DB02F"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Driss, Dani</w:t>
            </w:r>
          </w:p>
        </w:tc>
      </w:tr>
      <w:tr w:rsidR="2B415B41" w14:paraId="29241FA3" w14:textId="77777777" w:rsidTr="2B415B41">
        <w:tc>
          <w:tcPr>
            <w:cnfStyle w:val="001000000000" w:firstRow="0" w:lastRow="0" w:firstColumn="1" w:lastColumn="0" w:oddVBand="0" w:evenVBand="0" w:oddHBand="0" w:evenHBand="0" w:firstRowFirstColumn="0" w:firstRowLastColumn="0" w:lastRowFirstColumn="0" w:lastRowLastColumn="0"/>
            <w:tcW w:w="4513" w:type="dxa"/>
          </w:tcPr>
          <w:p w14:paraId="25C2952A" w14:textId="2FD72C39" w:rsidR="2B415B41" w:rsidRDefault="2B415B41" w:rsidP="2B415B41">
            <w:pPr>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 xml:space="preserve">Organiser </w:t>
            </w:r>
            <w:r w:rsidR="00963CD2">
              <w:rPr>
                <w:rFonts w:ascii="Georgia" w:eastAsia="Times New Roman" w:hAnsi="Georgia" w:cs="Times New Roman"/>
                <w:color w:val="333333"/>
                <w:sz w:val="32"/>
                <w:szCs w:val="32"/>
                <w:lang w:eastAsia="en-GB"/>
              </w:rPr>
              <w:t xml:space="preserve">/Bibliography </w:t>
            </w:r>
          </w:p>
        </w:tc>
        <w:tc>
          <w:tcPr>
            <w:tcW w:w="4513" w:type="dxa"/>
          </w:tcPr>
          <w:p w14:paraId="6BD0F194" w14:textId="617ACF1F" w:rsidR="2B415B41" w:rsidRDefault="2B415B41" w:rsidP="2B415B41">
            <w:pPr>
              <w:cnfStyle w:val="000000000000" w:firstRow="0" w:lastRow="0" w:firstColumn="0" w:lastColumn="0" w:oddVBand="0" w:evenVBand="0" w:oddHBand="0" w:evenHBand="0" w:firstRowFirstColumn="0" w:firstRowLastColumn="0" w:lastRowFirstColumn="0" w:lastRowLastColumn="0"/>
              <w:rPr>
                <w:rFonts w:ascii="Georgia" w:eastAsia="Times New Roman" w:hAnsi="Georgia" w:cs="Times New Roman"/>
                <w:color w:val="333333"/>
                <w:sz w:val="32"/>
                <w:szCs w:val="32"/>
                <w:lang w:eastAsia="en-GB"/>
              </w:rPr>
            </w:pPr>
            <w:r w:rsidRPr="2B415B41">
              <w:rPr>
                <w:rFonts w:ascii="Georgia" w:eastAsia="Times New Roman" w:hAnsi="Georgia" w:cs="Times New Roman"/>
                <w:color w:val="333333"/>
                <w:sz w:val="32"/>
                <w:szCs w:val="32"/>
                <w:lang w:eastAsia="en-GB"/>
              </w:rPr>
              <w:t>Driss, Dani</w:t>
            </w:r>
          </w:p>
        </w:tc>
      </w:tr>
    </w:tbl>
    <w:p w14:paraId="3C192966" w14:textId="77777777" w:rsidR="009564F7" w:rsidRDefault="009564F7" w:rsidP="00095C73">
      <w:pPr>
        <w:shd w:val="clear" w:color="auto" w:fill="FFFFFF"/>
        <w:spacing w:after="0" w:line="240" w:lineRule="auto"/>
        <w:outlineLvl w:val="0"/>
        <w:rPr>
          <w:rFonts w:ascii="Georgia" w:hAnsi="Georgia"/>
          <w:color w:val="333333"/>
          <w:sz w:val="24"/>
          <w:szCs w:val="24"/>
          <w:shd w:val="clear" w:color="auto" w:fill="FFFFFF"/>
        </w:rPr>
      </w:pPr>
    </w:p>
    <w:p w14:paraId="7DEBADAE" w14:textId="77777777" w:rsidR="009564F7" w:rsidRDefault="009564F7" w:rsidP="00095C73">
      <w:pPr>
        <w:shd w:val="clear" w:color="auto" w:fill="FFFFFF"/>
        <w:spacing w:after="0" w:line="240" w:lineRule="auto"/>
        <w:outlineLvl w:val="0"/>
        <w:rPr>
          <w:rFonts w:ascii="Georgia" w:hAnsi="Georgia"/>
          <w:color w:val="333333"/>
          <w:sz w:val="24"/>
          <w:szCs w:val="24"/>
          <w:shd w:val="clear" w:color="auto" w:fill="FFFFFF"/>
        </w:rPr>
      </w:pPr>
    </w:p>
    <w:p w14:paraId="0C344EA7" w14:textId="77777777" w:rsidR="009564F7" w:rsidRDefault="009564F7" w:rsidP="00095C73">
      <w:pPr>
        <w:shd w:val="clear" w:color="auto" w:fill="FFFFFF"/>
        <w:spacing w:after="0" w:line="240" w:lineRule="auto"/>
        <w:outlineLvl w:val="0"/>
        <w:rPr>
          <w:rFonts w:ascii="Georgia" w:hAnsi="Georgia"/>
          <w:color w:val="333333"/>
          <w:sz w:val="24"/>
          <w:szCs w:val="24"/>
          <w:shd w:val="clear" w:color="auto" w:fill="FFFFFF"/>
        </w:rPr>
      </w:pPr>
    </w:p>
    <w:p w14:paraId="5D7608AB" w14:textId="77777777" w:rsidR="00A81BA6" w:rsidRPr="00095C73"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bookmarkStart w:id="9" w:name="_GoBack"/>
      <w:bookmarkEnd w:id="9"/>
    </w:p>
    <w:p w14:paraId="7569F9A8" w14:textId="77777777" w:rsidR="00A81BA6"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03B4B1ED" w14:textId="77777777" w:rsidR="00A81BA6"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42D70FFF" w14:textId="77777777" w:rsidR="00A81BA6" w:rsidRPr="00AC1B31" w:rsidRDefault="00A81BA6" w:rsidP="00AC1B31">
      <w:pPr>
        <w:shd w:val="clear" w:color="auto" w:fill="FFFFFF"/>
        <w:spacing w:after="390" w:line="480" w:lineRule="auto"/>
        <w:rPr>
          <w:rFonts w:ascii="Times New Roman" w:eastAsia="Times New Roman" w:hAnsi="Times New Roman" w:cs="Times New Roman"/>
          <w:color w:val="222222"/>
          <w:sz w:val="24"/>
          <w:szCs w:val="24"/>
          <w:lang w:eastAsia="en-GB"/>
        </w:rPr>
      </w:pPr>
    </w:p>
    <w:p w14:paraId="2C236A2D" w14:textId="77777777" w:rsidR="00B74A22" w:rsidRDefault="00B74A22" w:rsidP="00B74A22">
      <w:pPr>
        <w:rPr>
          <w:lang w:eastAsia="en-GB"/>
        </w:rPr>
      </w:pPr>
    </w:p>
    <w:p w14:paraId="28C87CB4" w14:textId="77777777" w:rsidR="00B74A22" w:rsidRPr="00B74A22" w:rsidRDefault="00B74A22" w:rsidP="00B74A22">
      <w:pPr>
        <w:rPr>
          <w:lang w:eastAsia="en-GB"/>
        </w:rPr>
      </w:pPr>
    </w:p>
    <w:p w14:paraId="11EE30DB" w14:textId="77777777" w:rsidR="00B74A22" w:rsidRDefault="00B74A22" w:rsidP="00B74A22">
      <w:pPr>
        <w:rPr>
          <w:lang w:eastAsia="en-GB"/>
        </w:rPr>
      </w:pPr>
    </w:p>
    <w:p w14:paraId="6F13A82E" w14:textId="77777777" w:rsidR="00B74A22" w:rsidRDefault="00B74A22" w:rsidP="00B74A22">
      <w:pPr>
        <w:rPr>
          <w:lang w:eastAsia="en-GB"/>
        </w:rPr>
      </w:pPr>
    </w:p>
    <w:p w14:paraId="05CC65B1" w14:textId="77777777" w:rsidR="00B74A22" w:rsidRDefault="00B74A22" w:rsidP="00B74A22">
      <w:pPr>
        <w:rPr>
          <w:lang w:eastAsia="en-GB"/>
        </w:rPr>
      </w:pPr>
    </w:p>
    <w:p w14:paraId="55BB5C2D" w14:textId="77777777" w:rsidR="00B74A22" w:rsidRPr="00B74A22" w:rsidRDefault="00B74A22" w:rsidP="00B74A22">
      <w:pPr>
        <w:rPr>
          <w:lang w:eastAsia="en-GB"/>
        </w:rPr>
      </w:pPr>
    </w:p>
    <w:sectPr w:rsidR="00B74A22" w:rsidRPr="00B74A2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A373C" w14:textId="77777777" w:rsidR="00344B98" w:rsidRDefault="00344B98" w:rsidP="00104FA3">
      <w:pPr>
        <w:spacing w:after="0" w:line="240" w:lineRule="auto"/>
      </w:pPr>
      <w:r>
        <w:separator/>
      </w:r>
    </w:p>
  </w:endnote>
  <w:endnote w:type="continuationSeparator" w:id="0">
    <w:p w14:paraId="0C8A65D8" w14:textId="77777777" w:rsidR="00344B98" w:rsidRDefault="00344B98" w:rsidP="00104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aur">
    <w:panose1 w:val="020305040502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641C4" w14:textId="77777777" w:rsidR="00344B98" w:rsidRDefault="00344B98" w:rsidP="00104FA3">
      <w:pPr>
        <w:spacing w:after="0" w:line="240" w:lineRule="auto"/>
      </w:pPr>
      <w:r>
        <w:separator/>
      </w:r>
    </w:p>
  </w:footnote>
  <w:footnote w:type="continuationSeparator" w:id="0">
    <w:p w14:paraId="169590D4" w14:textId="77777777" w:rsidR="00344B98" w:rsidRDefault="00344B98" w:rsidP="00104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8AB78" w14:textId="77777777" w:rsidR="00B74A22" w:rsidRDefault="00B74A22">
    <w:pPr>
      <w:pStyle w:val="Header"/>
    </w:pPr>
    <w:r>
      <w:rPr>
        <w:noProof/>
        <w:lang w:eastAsia="en-GB"/>
      </w:rPr>
      <mc:AlternateContent>
        <mc:Choice Requires="wps">
          <w:drawing>
            <wp:anchor distT="0" distB="0" distL="118745" distR="118745" simplePos="0" relativeHeight="251659264" behindDoc="1" locked="0" layoutInCell="1" allowOverlap="0" wp14:anchorId="516B8502" wp14:editId="0777777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4538201" w14:textId="77777777" w:rsidR="00B74A22" w:rsidRPr="00B74A22" w:rsidRDefault="00B74A22">
                              <w:pPr>
                                <w:pStyle w:val="Header"/>
                                <w:jc w:val="center"/>
                                <w:rPr>
                                  <w:rFonts w:ascii="Times New Roman" w:hAnsi="Times New Roman" w:cs="Times New Roman"/>
                                  <w:caps/>
                                  <w:color w:val="FFFFFF" w:themeColor="background1"/>
                                </w:rPr>
                              </w:pPr>
                              <w:r w:rsidRPr="005E27C0">
                                <w:rPr>
                                  <w:rFonts w:ascii="Times New Roman" w:hAnsi="Times New Roman" w:cs="Times New Roman"/>
                                  <w:caps/>
                                  <w:color w:val="FFFFFF" w:themeColor="background1"/>
                                  <w:sz w:val="28"/>
                                  <w:szCs w:val="28"/>
                                </w:rPr>
                                <w:t>How the premier league has improved on the safety of fan at football ground</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16B8502"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5b9bd5 [3204]" stroked="f" strokeweight="2pt">
              <v:textbox style="mso-fit-shape-to-text:t">
                <w:txbxContent>
                  <w:sdt>
                    <w:sdtPr>
                      <w:rPr>
                        <w:rFonts w:ascii="Times New Roman" w:hAnsi="Times New Roman" w:cs="Times New Roman"/>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4538201" w14:textId="77777777" w:rsidR="00B74A22" w:rsidRPr="00B74A22" w:rsidRDefault="00B74A22">
                        <w:pPr>
                          <w:pStyle w:val="Header"/>
                          <w:jc w:val="center"/>
                          <w:rPr>
                            <w:rFonts w:ascii="Times New Roman" w:hAnsi="Times New Roman" w:cs="Times New Roman"/>
                            <w:caps/>
                            <w:color w:val="FFFFFF" w:themeColor="background1"/>
                          </w:rPr>
                        </w:pPr>
                        <w:r w:rsidRPr="005E27C0">
                          <w:rPr>
                            <w:rFonts w:ascii="Times New Roman" w:hAnsi="Times New Roman" w:cs="Times New Roman"/>
                            <w:caps/>
                            <w:color w:val="FFFFFF" w:themeColor="background1"/>
                            <w:sz w:val="28"/>
                            <w:szCs w:val="28"/>
                          </w:rPr>
                          <w:t>How the premier league has improved on the safety of fan at football ground</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15B34"/>
    <w:multiLevelType w:val="hybridMultilevel"/>
    <w:tmpl w:val="6D36391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23410"/>
    <w:multiLevelType w:val="hybridMultilevel"/>
    <w:tmpl w:val="BB1256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746D1"/>
    <w:multiLevelType w:val="hybridMultilevel"/>
    <w:tmpl w:val="4E9AEA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FE1CB1"/>
    <w:multiLevelType w:val="hybridMultilevel"/>
    <w:tmpl w:val="BD4A7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7B2B6D"/>
    <w:multiLevelType w:val="hybridMultilevel"/>
    <w:tmpl w:val="C36475A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A977A0"/>
    <w:multiLevelType w:val="hybridMultilevel"/>
    <w:tmpl w:val="1442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E309A"/>
    <w:multiLevelType w:val="hybridMultilevel"/>
    <w:tmpl w:val="E1589C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474E8E"/>
    <w:multiLevelType w:val="hybridMultilevel"/>
    <w:tmpl w:val="5FACC0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75E77"/>
    <w:multiLevelType w:val="hybridMultilevel"/>
    <w:tmpl w:val="A9082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79171E"/>
    <w:multiLevelType w:val="hybridMultilevel"/>
    <w:tmpl w:val="F13C31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831D2"/>
    <w:multiLevelType w:val="hybridMultilevel"/>
    <w:tmpl w:val="9400629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3"/>
  </w:num>
  <w:num w:numId="5">
    <w:abstractNumId w:val="1"/>
  </w:num>
  <w:num w:numId="6">
    <w:abstractNumId w:val="2"/>
  </w:num>
  <w:num w:numId="7">
    <w:abstractNumId w:val="6"/>
  </w:num>
  <w:num w:numId="8">
    <w:abstractNumId w:val="9"/>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FA3"/>
    <w:rsid w:val="00026900"/>
    <w:rsid w:val="00082B81"/>
    <w:rsid w:val="00095C73"/>
    <w:rsid w:val="000B6FC6"/>
    <w:rsid w:val="00104FA3"/>
    <w:rsid w:val="001643DA"/>
    <w:rsid w:val="001652C6"/>
    <w:rsid w:val="001F7329"/>
    <w:rsid w:val="002D2BF9"/>
    <w:rsid w:val="00344B98"/>
    <w:rsid w:val="00353088"/>
    <w:rsid w:val="003C4239"/>
    <w:rsid w:val="00492F54"/>
    <w:rsid w:val="005635CB"/>
    <w:rsid w:val="005A7C9C"/>
    <w:rsid w:val="005E27C0"/>
    <w:rsid w:val="005E381C"/>
    <w:rsid w:val="005F7814"/>
    <w:rsid w:val="006330EE"/>
    <w:rsid w:val="006C6A6A"/>
    <w:rsid w:val="00756B28"/>
    <w:rsid w:val="007F02BF"/>
    <w:rsid w:val="007F321F"/>
    <w:rsid w:val="008128AC"/>
    <w:rsid w:val="00837FEF"/>
    <w:rsid w:val="008A09A4"/>
    <w:rsid w:val="008E3ED7"/>
    <w:rsid w:val="009564F7"/>
    <w:rsid w:val="00957B66"/>
    <w:rsid w:val="00963CD2"/>
    <w:rsid w:val="00A10EEF"/>
    <w:rsid w:val="00A12EB7"/>
    <w:rsid w:val="00A42D40"/>
    <w:rsid w:val="00A53DB1"/>
    <w:rsid w:val="00A81BA6"/>
    <w:rsid w:val="00AC1B31"/>
    <w:rsid w:val="00AE37D0"/>
    <w:rsid w:val="00B03B63"/>
    <w:rsid w:val="00B04423"/>
    <w:rsid w:val="00B74A22"/>
    <w:rsid w:val="00BC1143"/>
    <w:rsid w:val="00BD1457"/>
    <w:rsid w:val="00C11753"/>
    <w:rsid w:val="00CD1910"/>
    <w:rsid w:val="00CE79BA"/>
    <w:rsid w:val="00DC13E2"/>
    <w:rsid w:val="00F975B2"/>
    <w:rsid w:val="2B415B41"/>
    <w:rsid w:val="470352A9"/>
    <w:rsid w:val="512E101B"/>
    <w:rsid w:val="6C5D5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AD2BC"/>
  <w15:chartTrackingRefBased/>
  <w15:docId w15:val="{CAAF0B00-0175-4AE3-BABE-A32869699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3D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4A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FA3"/>
  </w:style>
  <w:style w:type="paragraph" w:styleId="Footer">
    <w:name w:val="footer"/>
    <w:basedOn w:val="Normal"/>
    <w:link w:val="FooterChar"/>
    <w:uiPriority w:val="99"/>
    <w:unhideWhenUsed/>
    <w:rsid w:val="00104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FA3"/>
  </w:style>
  <w:style w:type="character" w:styleId="CommentReference">
    <w:name w:val="annotation reference"/>
    <w:basedOn w:val="DefaultParagraphFont"/>
    <w:uiPriority w:val="99"/>
    <w:semiHidden/>
    <w:unhideWhenUsed/>
    <w:rsid w:val="00B04423"/>
    <w:rPr>
      <w:sz w:val="16"/>
      <w:szCs w:val="16"/>
    </w:rPr>
  </w:style>
  <w:style w:type="paragraph" w:styleId="CommentText">
    <w:name w:val="annotation text"/>
    <w:basedOn w:val="Normal"/>
    <w:link w:val="CommentTextChar"/>
    <w:uiPriority w:val="99"/>
    <w:semiHidden/>
    <w:unhideWhenUsed/>
    <w:rsid w:val="00B04423"/>
    <w:pPr>
      <w:spacing w:line="240" w:lineRule="auto"/>
    </w:pPr>
    <w:rPr>
      <w:sz w:val="20"/>
      <w:szCs w:val="20"/>
    </w:rPr>
  </w:style>
  <w:style w:type="character" w:customStyle="1" w:styleId="CommentTextChar">
    <w:name w:val="Comment Text Char"/>
    <w:basedOn w:val="DefaultParagraphFont"/>
    <w:link w:val="CommentText"/>
    <w:uiPriority w:val="99"/>
    <w:semiHidden/>
    <w:rsid w:val="00B04423"/>
    <w:rPr>
      <w:sz w:val="20"/>
      <w:szCs w:val="20"/>
    </w:rPr>
  </w:style>
  <w:style w:type="paragraph" w:styleId="CommentSubject">
    <w:name w:val="annotation subject"/>
    <w:basedOn w:val="CommentText"/>
    <w:next w:val="CommentText"/>
    <w:link w:val="CommentSubjectChar"/>
    <w:uiPriority w:val="99"/>
    <w:semiHidden/>
    <w:unhideWhenUsed/>
    <w:rsid w:val="00B04423"/>
    <w:rPr>
      <w:b/>
      <w:bCs/>
    </w:rPr>
  </w:style>
  <w:style w:type="character" w:customStyle="1" w:styleId="CommentSubjectChar">
    <w:name w:val="Comment Subject Char"/>
    <w:basedOn w:val="CommentTextChar"/>
    <w:link w:val="CommentSubject"/>
    <w:uiPriority w:val="99"/>
    <w:semiHidden/>
    <w:rsid w:val="00B04423"/>
    <w:rPr>
      <w:b/>
      <w:bCs/>
      <w:sz w:val="20"/>
      <w:szCs w:val="20"/>
    </w:rPr>
  </w:style>
  <w:style w:type="paragraph" w:styleId="BalloonText">
    <w:name w:val="Balloon Text"/>
    <w:basedOn w:val="Normal"/>
    <w:link w:val="BalloonTextChar"/>
    <w:uiPriority w:val="99"/>
    <w:semiHidden/>
    <w:unhideWhenUsed/>
    <w:rsid w:val="00B04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423"/>
    <w:rPr>
      <w:rFonts w:ascii="Segoe UI" w:hAnsi="Segoe UI" w:cs="Segoe UI"/>
      <w:sz w:val="18"/>
      <w:szCs w:val="18"/>
    </w:rPr>
  </w:style>
  <w:style w:type="character" w:customStyle="1" w:styleId="Heading1Char">
    <w:name w:val="Heading 1 Char"/>
    <w:basedOn w:val="DefaultParagraphFont"/>
    <w:link w:val="Heading1"/>
    <w:uiPriority w:val="9"/>
    <w:rsid w:val="00A53DB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74A22"/>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1F732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7329"/>
    <w:rPr>
      <w:rFonts w:eastAsiaTheme="minorEastAsia"/>
      <w:color w:val="5A5A5A" w:themeColor="text1" w:themeTint="A5"/>
      <w:spacing w:val="15"/>
    </w:rPr>
  </w:style>
  <w:style w:type="paragraph" w:styleId="TOCHeading">
    <w:name w:val="TOC Heading"/>
    <w:basedOn w:val="Heading1"/>
    <w:next w:val="Normal"/>
    <w:uiPriority w:val="39"/>
    <w:unhideWhenUsed/>
    <w:qFormat/>
    <w:rsid w:val="001F7329"/>
    <w:pPr>
      <w:outlineLvl w:val="9"/>
    </w:pPr>
    <w:rPr>
      <w:lang w:val="en-US"/>
    </w:rPr>
  </w:style>
  <w:style w:type="paragraph" w:styleId="TOC1">
    <w:name w:val="toc 1"/>
    <w:basedOn w:val="Normal"/>
    <w:next w:val="Normal"/>
    <w:autoRedefine/>
    <w:uiPriority w:val="39"/>
    <w:unhideWhenUsed/>
    <w:rsid w:val="001F7329"/>
    <w:pPr>
      <w:spacing w:after="100"/>
    </w:pPr>
  </w:style>
  <w:style w:type="paragraph" w:styleId="TOC2">
    <w:name w:val="toc 2"/>
    <w:basedOn w:val="Normal"/>
    <w:next w:val="Normal"/>
    <w:autoRedefine/>
    <w:uiPriority w:val="39"/>
    <w:unhideWhenUsed/>
    <w:rsid w:val="001F7329"/>
    <w:pPr>
      <w:spacing w:after="100"/>
      <w:ind w:left="220"/>
    </w:pPr>
  </w:style>
  <w:style w:type="character" w:styleId="Hyperlink">
    <w:name w:val="Hyperlink"/>
    <w:basedOn w:val="DefaultParagraphFont"/>
    <w:uiPriority w:val="99"/>
    <w:unhideWhenUsed/>
    <w:rsid w:val="001F7329"/>
    <w:rPr>
      <w:color w:val="0563C1" w:themeColor="hyperlink"/>
      <w:u w:val="single"/>
    </w:rPr>
  </w:style>
  <w:style w:type="paragraph" w:styleId="ListParagraph">
    <w:name w:val="List Paragraph"/>
    <w:basedOn w:val="Normal"/>
    <w:uiPriority w:val="34"/>
    <w:qFormat/>
    <w:rsid w:val="00B03B63"/>
    <w:pPr>
      <w:ind w:left="720"/>
      <w:contextualSpacing/>
    </w:pPr>
  </w:style>
  <w:style w:type="character" w:customStyle="1" w:styleId="apple-converted-space">
    <w:name w:val="apple-converted-space"/>
    <w:basedOn w:val="DefaultParagraphFont"/>
    <w:rsid w:val="00492F54"/>
  </w:style>
  <w:style w:type="character" w:customStyle="1" w:styleId="bullet">
    <w:name w:val="bullet"/>
    <w:basedOn w:val="DefaultParagraphFont"/>
    <w:rsid w:val="00492F54"/>
  </w:style>
  <w:style w:type="paragraph" w:styleId="Bibliography">
    <w:name w:val="Bibliography"/>
    <w:basedOn w:val="Normal"/>
    <w:next w:val="Normal"/>
    <w:uiPriority w:val="37"/>
    <w:unhideWhenUsed/>
    <w:rsid w:val="006330E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86503">
      <w:bodyDiv w:val="1"/>
      <w:marLeft w:val="0"/>
      <w:marRight w:val="0"/>
      <w:marTop w:val="0"/>
      <w:marBottom w:val="0"/>
      <w:divBdr>
        <w:top w:val="none" w:sz="0" w:space="0" w:color="auto"/>
        <w:left w:val="none" w:sz="0" w:space="0" w:color="auto"/>
        <w:bottom w:val="none" w:sz="0" w:space="0" w:color="auto"/>
        <w:right w:val="none" w:sz="0" w:space="0" w:color="auto"/>
      </w:divBdr>
    </w:div>
    <w:div w:id="186451143">
      <w:bodyDiv w:val="1"/>
      <w:marLeft w:val="0"/>
      <w:marRight w:val="0"/>
      <w:marTop w:val="0"/>
      <w:marBottom w:val="0"/>
      <w:divBdr>
        <w:top w:val="none" w:sz="0" w:space="0" w:color="auto"/>
        <w:left w:val="none" w:sz="0" w:space="0" w:color="auto"/>
        <w:bottom w:val="none" w:sz="0" w:space="0" w:color="auto"/>
        <w:right w:val="none" w:sz="0" w:space="0" w:color="auto"/>
      </w:divBdr>
    </w:div>
    <w:div w:id="235096966">
      <w:bodyDiv w:val="1"/>
      <w:marLeft w:val="0"/>
      <w:marRight w:val="0"/>
      <w:marTop w:val="0"/>
      <w:marBottom w:val="0"/>
      <w:divBdr>
        <w:top w:val="none" w:sz="0" w:space="0" w:color="auto"/>
        <w:left w:val="none" w:sz="0" w:space="0" w:color="auto"/>
        <w:bottom w:val="none" w:sz="0" w:space="0" w:color="auto"/>
        <w:right w:val="none" w:sz="0" w:space="0" w:color="auto"/>
      </w:divBdr>
    </w:div>
    <w:div w:id="300115379">
      <w:bodyDiv w:val="1"/>
      <w:marLeft w:val="0"/>
      <w:marRight w:val="0"/>
      <w:marTop w:val="0"/>
      <w:marBottom w:val="0"/>
      <w:divBdr>
        <w:top w:val="none" w:sz="0" w:space="0" w:color="auto"/>
        <w:left w:val="none" w:sz="0" w:space="0" w:color="auto"/>
        <w:bottom w:val="none" w:sz="0" w:space="0" w:color="auto"/>
        <w:right w:val="none" w:sz="0" w:space="0" w:color="auto"/>
      </w:divBdr>
    </w:div>
    <w:div w:id="316887111">
      <w:bodyDiv w:val="1"/>
      <w:marLeft w:val="0"/>
      <w:marRight w:val="0"/>
      <w:marTop w:val="0"/>
      <w:marBottom w:val="0"/>
      <w:divBdr>
        <w:top w:val="none" w:sz="0" w:space="0" w:color="auto"/>
        <w:left w:val="none" w:sz="0" w:space="0" w:color="auto"/>
        <w:bottom w:val="none" w:sz="0" w:space="0" w:color="auto"/>
        <w:right w:val="none" w:sz="0" w:space="0" w:color="auto"/>
      </w:divBdr>
    </w:div>
    <w:div w:id="520516517">
      <w:bodyDiv w:val="1"/>
      <w:marLeft w:val="0"/>
      <w:marRight w:val="0"/>
      <w:marTop w:val="0"/>
      <w:marBottom w:val="0"/>
      <w:divBdr>
        <w:top w:val="none" w:sz="0" w:space="0" w:color="auto"/>
        <w:left w:val="none" w:sz="0" w:space="0" w:color="auto"/>
        <w:bottom w:val="none" w:sz="0" w:space="0" w:color="auto"/>
        <w:right w:val="none" w:sz="0" w:space="0" w:color="auto"/>
      </w:divBdr>
    </w:div>
    <w:div w:id="669260860">
      <w:bodyDiv w:val="1"/>
      <w:marLeft w:val="0"/>
      <w:marRight w:val="0"/>
      <w:marTop w:val="0"/>
      <w:marBottom w:val="0"/>
      <w:divBdr>
        <w:top w:val="none" w:sz="0" w:space="0" w:color="auto"/>
        <w:left w:val="none" w:sz="0" w:space="0" w:color="auto"/>
        <w:bottom w:val="none" w:sz="0" w:space="0" w:color="auto"/>
        <w:right w:val="none" w:sz="0" w:space="0" w:color="auto"/>
      </w:divBdr>
    </w:div>
    <w:div w:id="675691041">
      <w:bodyDiv w:val="1"/>
      <w:marLeft w:val="0"/>
      <w:marRight w:val="0"/>
      <w:marTop w:val="0"/>
      <w:marBottom w:val="0"/>
      <w:divBdr>
        <w:top w:val="none" w:sz="0" w:space="0" w:color="auto"/>
        <w:left w:val="none" w:sz="0" w:space="0" w:color="auto"/>
        <w:bottom w:val="none" w:sz="0" w:space="0" w:color="auto"/>
        <w:right w:val="none" w:sz="0" w:space="0" w:color="auto"/>
      </w:divBdr>
    </w:div>
    <w:div w:id="750586312">
      <w:bodyDiv w:val="1"/>
      <w:marLeft w:val="0"/>
      <w:marRight w:val="0"/>
      <w:marTop w:val="0"/>
      <w:marBottom w:val="0"/>
      <w:divBdr>
        <w:top w:val="none" w:sz="0" w:space="0" w:color="auto"/>
        <w:left w:val="none" w:sz="0" w:space="0" w:color="auto"/>
        <w:bottom w:val="none" w:sz="0" w:space="0" w:color="auto"/>
        <w:right w:val="none" w:sz="0" w:space="0" w:color="auto"/>
      </w:divBdr>
    </w:div>
    <w:div w:id="828249348">
      <w:bodyDiv w:val="1"/>
      <w:marLeft w:val="0"/>
      <w:marRight w:val="0"/>
      <w:marTop w:val="0"/>
      <w:marBottom w:val="0"/>
      <w:divBdr>
        <w:top w:val="none" w:sz="0" w:space="0" w:color="auto"/>
        <w:left w:val="none" w:sz="0" w:space="0" w:color="auto"/>
        <w:bottom w:val="none" w:sz="0" w:space="0" w:color="auto"/>
        <w:right w:val="none" w:sz="0" w:space="0" w:color="auto"/>
      </w:divBdr>
    </w:div>
    <w:div w:id="881597238">
      <w:bodyDiv w:val="1"/>
      <w:marLeft w:val="0"/>
      <w:marRight w:val="0"/>
      <w:marTop w:val="0"/>
      <w:marBottom w:val="0"/>
      <w:divBdr>
        <w:top w:val="none" w:sz="0" w:space="0" w:color="auto"/>
        <w:left w:val="none" w:sz="0" w:space="0" w:color="auto"/>
        <w:bottom w:val="none" w:sz="0" w:space="0" w:color="auto"/>
        <w:right w:val="none" w:sz="0" w:space="0" w:color="auto"/>
      </w:divBdr>
    </w:div>
    <w:div w:id="897591881">
      <w:bodyDiv w:val="1"/>
      <w:marLeft w:val="0"/>
      <w:marRight w:val="0"/>
      <w:marTop w:val="0"/>
      <w:marBottom w:val="0"/>
      <w:divBdr>
        <w:top w:val="none" w:sz="0" w:space="0" w:color="auto"/>
        <w:left w:val="none" w:sz="0" w:space="0" w:color="auto"/>
        <w:bottom w:val="none" w:sz="0" w:space="0" w:color="auto"/>
        <w:right w:val="none" w:sz="0" w:space="0" w:color="auto"/>
      </w:divBdr>
    </w:div>
    <w:div w:id="925458964">
      <w:bodyDiv w:val="1"/>
      <w:marLeft w:val="0"/>
      <w:marRight w:val="0"/>
      <w:marTop w:val="0"/>
      <w:marBottom w:val="0"/>
      <w:divBdr>
        <w:top w:val="none" w:sz="0" w:space="0" w:color="auto"/>
        <w:left w:val="none" w:sz="0" w:space="0" w:color="auto"/>
        <w:bottom w:val="none" w:sz="0" w:space="0" w:color="auto"/>
        <w:right w:val="none" w:sz="0" w:space="0" w:color="auto"/>
      </w:divBdr>
    </w:div>
    <w:div w:id="954949581">
      <w:bodyDiv w:val="1"/>
      <w:marLeft w:val="0"/>
      <w:marRight w:val="0"/>
      <w:marTop w:val="0"/>
      <w:marBottom w:val="0"/>
      <w:divBdr>
        <w:top w:val="none" w:sz="0" w:space="0" w:color="auto"/>
        <w:left w:val="none" w:sz="0" w:space="0" w:color="auto"/>
        <w:bottom w:val="none" w:sz="0" w:space="0" w:color="auto"/>
        <w:right w:val="none" w:sz="0" w:space="0" w:color="auto"/>
      </w:divBdr>
    </w:div>
    <w:div w:id="1002008479">
      <w:bodyDiv w:val="1"/>
      <w:marLeft w:val="0"/>
      <w:marRight w:val="0"/>
      <w:marTop w:val="0"/>
      <w:marBottom w:val="0"/>
      <w:divBdr>
        <w:top w:val="none" w:sz="0" w:space="0" w:color="auto"/>
        <w:left w:val="none" w:sz="0" w:space="0" w:color="auto"/>
        <w:bottom w:val="none" w:sz="0" w:space="0" w:color="auto"/>
        <w:right w:val="none" w:sz="0" w:space="0" w:color="auto"/>
      </w:divBdr>
    </w:div>
    <w:div w:id="1177230656">
      <w:bodyDiv w:val="1"/>
      <w:marLeft w:val="0"/>
      <w:marRight w:val="0"/>
      <w:marTop w:val="0"/>
      <w:marBottom w:val="0"/>
      <w:divBdr>
        <w:top w:val="none" w:sz="0" w:space="0" w:color="auto"/>
        <w:left w:val="none" w:sz="0" w:space="0" w:color="auto"/>
        <w:bottom w:val="none" w:sz="0" w:space="0" w:color="auto"/>
        <w:right w:val="none" w:sz="0" w:space="0" w:color="auto"/>
      </w:divBdr>
    </w:div>
    <w:div w:id="1247693836">
      <w:bodyDiv w:val="1"/>
      <w:marLeft w:val="0"/>
      <w:marRight w:val="0"/>
      <w:marTop w:val="0"/>
      <w:marBottom w:val="0"/>
      <w:divBdr>
        <w:top w:val="none" w:sz="0" w:space="0" w:color="auto"/>
        <w:left w:val="none" w:sz="0" w:space="0" w:color="auto"/>
        <w:bottom w:val="none" w:sz="0" w:space="0" w:color="auto"/>
        <w:right w:val="none" w:sz="0" w:space="0" w:color="auto"/>
      </w:divBdr>
    </w:div>
    <w:div w:id="1295797045">
      <w:bodyDiv w:val="1"/>
      <w:marLeft w:val="0"/>
      <w:marRight w:val="0"/>
      <w:marTop w:val="0"/>
      <w:marBottom w:val="0"/>
      <w:divBdr>
        <w:top w:val="none" w:sz="0" w:space="0" w:color="auto"/>
        <w:left w:val="none" w:sz="0" w:space="0" w:color="auto"/>
        <w:bottom w:val="none" w:sz="0" w:space="0" w:color="auto"/>
        <w:right w:val="none" w:sz="0" w:space="0" w:color="auto"/>
      </w:divBdr>
    </w:div>
    <w:div w:id="1301765071">
      <w:bodyDiv w:val="1"/>
      <w:marLeft w:val="0"/>
      <w:marRight w:val="0"/>
      <w:marTop w:val="0"/>
      <w:marBottom w:val="0"/>
      <w:divBdr>
        <w:top w:val="none" w:sz="0" w:space="0" w:color="auto"/>
        <w:left w:val="none" w:sz="0" w:space="0" w:color="auto"/>
        <w:bottom w:val="none" w:sz="0" w:space="0" w:color="auto"/>
        <w:right w:val="none" w:sz="0" w:space="0" w:color="auto"/>
      </w:divBdr>
    </w:div>
    <w:div w:id="1310131041">
      <w:bodyDiv w:val="1"/>
      <w:marLeft w:val="0"/>
      <w:marRight w:val="0"/>
      <w:marTop w:val="0"/>
      <w:marBottom w:val="0"/>
      <w:divBdr>
        <w:top w:val="none" w:sz="0" w:space="0" w:color="auto"/>
        <w:left w:val="none" w:sz="0" w:space="0" w:color="auto"/>
        <w:bottom w:val="none" w:sz="0" w:space="0" w:color="auto"/>
        <w:right w:val="none" w:sz="0" w:space="0" w:color="auto"/>
      </w:divBdr>
    </w:div>
    <w:div w:id="1388336985">
      <w:bodyDiv w:val="1"/>
      <w:marLeft w:val="0"/>
      <w:marRight w:val="0"/>
      <w:marTop w:val="0"/>
      <w:marBottom w:val="0"/>
      <w:divBdr>
        <w:top w:val="none" w:sz="0" w:space="0" w:color="auto"/>
        <w:left w:val="none" w:sz="0" w:space="0" w:color="auto"/>
        <w:bottom w:val="none" w:sz="0" w:space="0" w:color="auto"/>
        <w:right w:val="none" w:sz="0" w:space="0" w:color="auto"/>
      </w:divBdr>
    </w:div>
    <w:div w:id="1391223597">
      <w:bodyDiv w:val="1"/>
      <w:marLeft w:val="0"/>
      <w:marRight w:val="0"/>
      <w:marTop w:val="0"/>
      <w:marBottom w:val="0"/>
      <w:divBdr>
        <w:top w:val="none" w:sz="0" w:space="0" w:color="auto"/>
        <w:left w:val="none" w:sz="0" w:space="0" w:color="auto"/>
        <w:bottom w:val="none" w:sz="0" w:space="0" w:color="auto"/>
        <w:right w:val="none" w:sz="0" w:space="0" w:color="auto"/>
      </w:divBdr>
    </w:div>
    <w:div w:id="1461804124">
      <w:bodyDiv w:val="1"/>
      <w:marLeft w:val="0"/>
      <w:marRight w:val="0"/>
      <w:marTop w:val="0"/>
      <w:marBottom w:val="0"/>
      <w:divBdr>
        <w:top w:val="none" w:sz="0" w:space="0" w:color="auto"/>
        <w:left w:val="none" w:sz="0" w:space="0" w:color="auto"/>
        <w:bottom w:val="none" w:sz="0" w:space="0" w:color="auto"/>
        <w:right w:val="none" w:sz="0" w:space="0" w:color="auto"/>
      </w:divBdr>
    </w:div>
    <w:div w:id="1553350472">
      <w:bodyDiv w:val="1"/>
      <w:marLeft w:val="0"/>
      <w:marRight w:val="0"/>
      <w:marTop w:val="0"/>
      <w:marBottom w:val="0"/>
      <w:divBdr>
        <w:top w:val="none" w:sz="0" w:space="0" w:color="auto"/>
        <w:left w:val="none" w:sz="0" w:space="0" w:color="auto"/>
        <w:bottom w:val="none" w:sz="0" w:space="0" w:color="auto"/>
        <w:right w:val="none" w:sz="0" w:space="0" w:color="auto"/>
      </w:divBdr>
    </w:div>
    <w:div w:id="1593009469">
      <w:bodyDiv w:val="1"/>
      <w:marLeft w:val="0"/>
      <w:marRight w:val="0"/>
      <w:marTop w:val="0"/>
      <w:marBottom w:val="0"/>
      <w:divBdr>
        <w:top w:val="none" w:sz="0" w:space="0" w:color="auto"/>
        <w:left w:val="none" w:sz="0" w:space="0" w:color="auto"/>
        <w:bottom w:val="none" w:sz="0" w:space="0" w:color="auto"/>
        <w:right w:val="none" w:sz="0" w:space="0" w:color="auto"/>
      </w:divBdr>
    </w:div>
    <w:div w:id="1670522655">
      <w:bodyDiv w:val="1"/>
      <w:marLeft w:val="0"/>
      <w:marRight w:val="0"/>
      <w:marTop w:val="0"/>
      <w:marBottom w:val="0"/>
      <w:divBdr>
        <w:top w:val="none" w:sz="0" w:space="0" w:color="auto"/>
        <w:left w:val="none" w:sz="0" w:space="0" w:color="auto"/>
        <w:bottom w:val="none" w:sz="0" w:space="0" w:color="auto"/>
        <w:right w:val="none" w:sz="0" w:space="0" w:color="auto"/>
      </w:divBdr>
    </w:div>
    <w:div w:id="1687949304">
      <w:bodyDiv w:val="1"/>
      <w:marLeft w:val="0"/>
      <w:marRight w:val="0"/>
      <w:marTop w:val="0"/>
      <w:marBottom w:val="0"/>
      <w:divBdr>
        <w:top w:val="none" w:sz="0" w:space="0" w:color="auto"/>
        <w:left w:val="none" w:sz="0" w:space="0" w:color="auto"/>
        <w:bottom w:val="none" w:sz="0" w:space="0" w:color="auto"/>
        <w:right w:val="none" w:sz="0" w:space="0" w:color="auto"/>
      </w:divBdr>
    </w:div>
    <w:div w:id="1778675680">
      <w:bodyDiv w:val="1"/>
      <w:marLeft w:val="0"/>
      <w:marRight w:val="0"/>
      <w:marTop w:val="0"/>
      <w:marBottom w:val="0"/>
      <w:divBdr>
        <w:top w:val="none" w:sz="0" w:space="0" w:color="auto"/>
        <w:left w:val="none" w:sz="0" w:space="0" w:color="auto"/>
        <w:bottom w:val="none" w:sz="0" w:space="0" w:color="auto"/>
        <w:right w:val="none" w:sz="0" w:space="0" w:color="auto"/>
      </w:divBdr>
    </w:div>
    <w:div w:id="1833795256">
      <w:bodyDiv w:val="1"/>
      <w:marLeft w:val="0"/>
      <w:marRight w:val="0"/>
      <w:marTop w:val="0"/>
      <w:marBottom w:val="0"/>
      <w:divBdr>
        <w:top w:val="none" w:sz="0" w:space="0" w:color="auto"/>
        <w:left w:val="none" w:sz="0" w:space="0" w:color="auto"/>
        <w:bottom w:val="none" w:sz="0" w:space="0" w:color="auto"/>
        <w:right w:val="none" w:sz="0" w:space="0" w:color="auto"/>
      </w:divBdr>
    </w:div>
    <w:div w:id="1844659308">
      <w:bodyDiv w:val="1"/>
      <w:marLeft w:val="0"/>
      <w:marRight w:val="0"/>
      <w:marTop w:val="0"/>
      <w:marBottom w:val="0"/>
      <w:divBdr>
        <w:top w:val="none" w:sz="0" w:space="0" w:color="auto"/>
        <w:left w:val="none" w:sz="0" w:space="0" w:color="auto"/>
        <w:bottom w:val="none" w:sz="0" w:space="0" w:color="auto"/>
        <w:right w:val="none" w:sz="0" w:space="0" w:color="auto"/>
      </w:divBdr>
    </w:div>
    <w:div w:id="1885822096">
      <w:bodyDiv w:val="1"/>
      <w:marLeft w:val="0"/>
      <w:marRight w:val="0"/>
      <w:marTop w:val="0"/>
      <w:marBottom w:val="0"/>
      <w:divBdr>
        <w:top w:val="none" w:sz="0" w:space="0" w:color="auto"/>
        <w:left w:val="none" w:sz="0" w:space="0" w:color="auto"/>
        <w:bottom w:val="none" w:sz="0" w:space="0" w:color="auto"/>
        <w:right w:val="none" w:sz="0" w:space="0" w:color="auto"/>
      </w:divBdr>
    </w:div>
    <w:div w:id="1949315712">
      <w:bodyDiv w:val="1"/>
      <w:marLeft w:val="0"/>
      <w:marRight w:val="0"/>
      <w:marTop w:val="0"/>
      <w:marBottom w:val="0"/>
      <w:divBdr>
        <w:top w:val="none" w:sz="0" w:space="0" w:color="auto"/>
        <w:left w:val="none" w:sz="0" w:space="0" w:color="auto"/>
        <w:bottom w:val="none" w:sz="0" w:space="0" w:color="auto"/>
        <w:right w:val="none" w:sz="0" w:space="0" w:color="auto"/>
      </w:divBdr>
    </w:div>
    <w:div w:id="2058504530">
      <w:bodyDiv w:val="1"/>
      <w:marLeft w:val="0"/>
      <w:marRight w:val="0"/>
      <w:marTop w:val="0"/>
      <w:marBottom w:val="0"/>
      <w:divBdr>
        <w:top w:val="none" w:sz="0" w:space="0" w:color="auto"/>
        <w:left w:val="none" w:sz="0" w:space="0" w:color="auto"/>
        <w:bottom w:val="none" w:sz="0" w:space="0" w:color="auto"/>
        <w:right w:val="none" w:sz="0" w:space="0" w:color="auto"/>
      </w:divBdr>
    </w:div>
    <w:div w:id="2145199944">
      <w:bodyDiv w:val="1"/>
      <w:marLeft w:val="0"/>
      <w:marRight w:val="0"/>
      <w:marTop w:val="0"/>
      <w:marBottom w:val="0"/>
      <w:divBdr>
        <w:top w:val="none" w:sz="0" w:space="0" w:color="auto"/>
        <w:left w:val="none" w:sz="0" w:space="0" w:color="auto"/>
        <w:bottom w:val="none" w:sz="0" w:space="0" w:color="auto"/>
        <w:right w:val="none" w:sz="0" w:space="0" w:color="auto"/>
      </w:divBdr>
    </w:div>
    <w:div w:id="214685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yperlink" Target="http://www.safetyatsportsgrounds.org.uk/" TargetMode="External"/><Relationship Id="rId3" Type="http://schemas.openxmlformats.org/officeDocument/2006/relationships/styles" Target="styles.xml"/><Relationship Id="rId21" Type="http://schemas.openxmlformats.org/officeDocument/2006/relationships/hyperlink" Target="http://hillsborough.independent.gov.uk/"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www.juicelearning.com/case-studies/football-steward-training.ph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ootball-league.co.uk/"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emierleague.com/en-gb.html" TargetMode="External"/><Relationship Id="rId23" Type="http://schemas.openxmlformats.org/officeDocument/2006/relationships/header" Target="header1.xml"/><Relationship Id="rId10" Type="http://schemas.openxmlformats.org/officeDocument/2006/relationships/hyperlink" Target="http://www.epcollege.com/EPC/media/MediaLibrary/Knowledge%20Hub%20Documents/F%20Inquiry%20Reports/Hillsborough-Taylor-Report.pdf?ext=http://www.epcollege.com/EPC/media/MediaLibrary/Knowledge%20Hub%20Documents/F%20Inquiry%20Reports/Hillsborough-Taylor-Report.pdf?"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hefa.com/" TargetMode="Externa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Sam14</b:Tag>
    <b:SourceType>JournalArticle</b:SourceType>
    <b:Guid>{33BDAFB4-8C50-48C5-AAEB-B548A61D6AD6}</b:Guid>
    <b:Author>
      <b:Author>
        <b:NameList>
          <b:Person>
            <b:Last>Arshad</b:Last>
            <b:First>Sameer</b:First>
          </b:Person>
        </b:NameList>
      </b:Author>
    </b:Author>
    <b:Title>Worst Football Stadium Disasters In History</b:Title>
    <b:Year>January 23rd, 2014</b:Year>
    <b:RefOrder>2</b:RefOrder>
  </b:Source>
  <b:Source>
    <b:Tag>Jan14</b:Tag>
    <b:SourceType>JournalArticle</b:SourceType>
    <b:Guid>{BA785C85-4DD7-47D4-8FA2-A4DD427CAB7B}</b:Guid>
    <b:Author>
      <b:Author>
        <b:NameList>
          <b:Person>
            <b:Last>January 23rd</b:Last>
            <b:First>2014</b:First>
          </b:Person>
        </b:NameList>
      </b:Author>
    </b:Author>
    <b:Title>Worst Football Stadium Disasters In History</b:Title>
    <b:JournalName>Tsm plug</b:JournalName>
    <b:Year>January 23rd, 2014</b:Year>
    <b:RefOrder>6</b:RefOrder>
  </b:Source>
  <b:Source>
    <b:Tag>MIK17</b:Tag>
    <b:SourceType>JournalArticle</b:SourceType>
    <b:Guid>{C00BC3A5-BAE8-41C5-A5F5-4DA50F189241}</b:Guid>
    <b:Author>
      <b:Author>
        <b:NameList>
          <b:Person>
            <b:Last>KEEGAN</b:Last>
            <b:First>MIKE</b:First>
          </b:Person>
        </b:NameList>
      </b:Author>
    </b:Author>
    <b:Title>Premier League gauges interest in safe standing by sending a questionnaire to all 20 clubs including Liverpool</b:Title>
    <b:JournalName>Daily Mail</b:JournalName>
    <b:Year> 21 June 2017</b:Year>
    <b:RefOrder>3</b:RefOrder>
  </b:Source>
  <b:Source>
    <b:Tag>web</b:Tag>
    <b:SourceType>JournalArticle</b:SourceType>
    <b:Guid>{8E407EDC-77D3-428E-B432-2FF8F5BB4628}</b:Guid>
    <b:Author>
      <b:Author>
        <b:NameList>
          <b:Person>
            <b:Last>website</b:Last>
          </b:Person>
        </b:NameList>
      </b:Author>
    </b:Author>
    <b:JournalName>http://achilleus.co.uk/</b:JournalName>
    <b:RefOrder>7</b:RefOrder>
  </b:Source>
  <b:Source>
    <b:Tag>Jim</b:Tag>
    <b:SourceType>InternetSite</b:SourceType>
    <b:Guid>{40C1F415-0927-4B29-98E7-F703B25D16FB}</b:Guid>
    <b:Title>http://achilleus.co.uk/</b:Title>
    <b:Author>
      <b:Author>
        <b:NameList>
          <b:Person>
            <b:Last>Officer</b:Last>
            <b:First>Jim</b:First>
            <b:Middle>Mc Neil” Queens Park Rangers Safety</b:Middle>
          </b:Person>
        </b:NameList>
      </b:Author>
    </b:Author>
    <b:URL>http://achilleus.co.uk/achilleus-security-about-us/</b:URL>
    <b:RefOrder>4</b:RefOrder>
  </b:Source>
  <b:Source>
    <b:Tag>Dav17</b:Tag>
    <b:SourceType>JournalArticle</b:SourceType>
    <b:Guid>{4D6FA689-1C54-4500-AF7D-2449E6FB84B5}</b:Guid>
    <b:Title>Wheelchair access at Premier League grounds improved after campaigning</b:Title>
    <b:Year>20 October 2017 </b:Year>
    <b:Author>
      <b:Author>
        <b:NameList>
          <b:Person>
            <b:Last>Conn</b:Last>
            <b:First>David</b:First>
          </b:Person>
        </b:NameList>
      </b:Author>
    </b:Author>
    <b:JournalName>The guardian</b:JournalName>
    <b:RefOrder>5</b:RefOrder>
  </b:Source>
  <b:Source>
    <b:Tag>htt</b:Tag>
    <b:SourceType>InternetSite</b:SourceType>
    <b:Guid>{21D3527A-34AE-430D-B23A-1C1C885B2B9C}</b:Guid>
    <b:Title>http://www.fifa.com</b:Title>
    <b:RefOrder>8</b:RefOrder>
  </b:Source>
  <b:Source>
    <b:Tag>htt1</b:Tag>
    <b:SourceType>InternetSite</b:SourceType>
    <b:Guid>{B152A84A-C3B6-4E8C-9469-625746A2C528}</b:Guid>
    <b:Title>http://www.telegraph.co.uk/sport/football/teams/liverpool/5156627/Liverpool-to-mark-Hillsborough-disaster.html </b:Title>
    <b:RefOrder>9</b:RefOrder>
  </b:Source>
  <b:Source>
    <b:Tag>htt2</b:Tag>
    <b:SourceType>InternetSite</b:SourceType>
    <b:Guid>{F723BEF4-6A0F-40DA-B956-5D2D2D87BCAA}</b:Guid>
    <b:Title>http://www.fifa.com/mm/document/tournament/competition/51/53/98/fifa_safety_regulations_en.pdf </b:Title>
    <b:RefOrder>1</b:RefOrder>
  </b:Source>
</b:Sources>
</file>

<file path=customXml/itemProps1.xml><?xml version="1.0" encoding="utf-8"?>
<ds:datastoreItem xmlns:ds="http://schemas.openxmlformats.org/officeDocument/2006/customXml" ds:itemID="{CF9482FA-35FC-44E8-B6EC-49BD538BE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1516</Words>
  <Characters>8646</Characters>
  <Application>Microsoft Office Word</Application>
  <DocSecurity>0</DocSecurity>
  <Lines>72</Lines>
  <Paragraphs>20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How the premier league has improved on the safety of fan at football ground</vt:lpstr>
      <vt:lpstr>Introduction</vt:lpstr>
      <vt:lpstr>Tragedies Driss Mrabti)</vt:lpstr>
      <vt:lpstr>    Safety </vt:lpstr>
      <vt:lpstr>Conclusion</vt:lpstr>
      <vt:lpstr/>
      <vt:lpstr>&lt;Bibliography</vt:lpstr>
      <vt:lpstr>Appendix     (Driss Mrabti)</vt:lpstr>
      <vt:lpstr>    Before and after pictures of the stadium.</vt:lpstr>
      <vt:lpstr>    Safety of the football Stadia in England</vt:lpstr>
      <vt:lpstr>    Football Safety Officers Association</vt:lpstr>
      <vt:lpstr>    Fans Safety regulation </vt:lpstr>
      <vt:lpstr/>
      <vt:lpstr>&lt;(Conn, 20 October 2017 )&gt; Wheelchair access at Premier League grounds improved </vt:lpstr>
      <vt:lpstr/>
      <vt:lpstr>wheelchair spaces have been built to meet official guidelines to fourteen out of</vt:lpstr>
      <vt:lpstr/>
      <vt:lpstr/>
      <vt:lpstr/>
      <vt:lpstr/>
      <vt:lpstr/>
    </vt:vector>
  </TitlesOfParts>
  <Company/>
  <LinksUpToDate>false</LinksUpToDate>
  <CharactersWithSpaces>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premier league has improved on the safety of fan at football ground</dc:title>
  <dc:subject/>
  <dc:creator>Driss Mrabti</dc:creator>
  <cp:keywords/>
  <dc:description/>
  <cp:lastModifiedBy>Driss Mrabti</cp:lastModifiedBy>
  <cp:revision>3</cp:revision>
  <dcterms:created xsi:type="dcterms:W3CDTF">2017-12-08T10:14:00Z</dcterms:created>
  <dcterms:modified xsi:type="dcterms:W3CDTF">2017-12-08T10:14:00Z</dcterms:modified>
</cp:coreProperties>
</file>