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22FDE00">
        <w:rPr>
          <w:rFonts w:ascii="Arial" w:hAnsi="Arial" w:cs="Arial"/>
          <w:b/>
          <w:bCs/>
          <w:sz w:val="28"/>
          <w:szCs w:val="28"/>
        </w:rPr>
        <w:t xml:space="preserve">APPENDIX </w:t>
      </w:r>
      <w:r w:rsidR="00FF5AAD" w:rsidRPr="222FDE00">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4818893">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695B2CAF"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E02CC">
              <w:rPr>
                <w:rFonts w:ascii="Arial" w:hAnsi="Arial" w:cs="Arial"/>
                <w:b/>
                <w:sz w:val="22"/>
                <w:szCs w:val="22"/>
              </w:rPr>
              <w:t>Esmail Ardalan</w:t>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3342AF91" w:rsidR="003B3F9D" w:rsidRPr="00A406E5" w:rsidRDefault="000E02CC" w:rsidP="001E57C1">
            <w:pPr>
              <w:spacing w:before="120" w:after="120"/>
              <w:jc w:val="both"/>
              <w:rPr>
                <w:rFonts w:ascii="Arial" w:hAnsi="Arial" w:cs="Arial"/>
                <w:b/>
                <w:sz w:val="22"/>
                <w:szCs w:val="22"/>
              </w:rPr>
            </w:pPr>
            <w:r>
              <w:rPr>
                <w:rFonts w:ascii="Arial" w:hAnsi="Arial" w:cs="Arial"/>
                <w:b/>
                <w:sz w:val="22"/>
                <w:szCs w:val="22"/>
              </w:rPr>
              <w:t>2209293</w:t>
            </w:r>
          </w:p>
        </w:tc>
      </w:tr>
      <w:tr w:rsidR="00DB116D" w:rsidRPr="00A406E5" w14:paraId="41F3D19D" w14:textId="77777777" w:rsidTr="7481889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7E9C9FF4"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BS</w:t>
            </w:r>
            <w:r w:rsidR="006A4C44">
              <w:rPr>
                <w:rFonts w:ascii="Arial" w:hAnsi="Arial" w:cs="Arial"/>
                <w:b/>
                <w:bCs/>
                <w:sz w:val="22"/>
                <w:szCs w:val="22"/>
              </w:rPr>
              <w:t>c (Hon)</w:t>
            </w:r>
            <w:r>
              <w:rPr>
                <w:rFonts w:ascii="Arial" w:hAnsi="Arial" w:cs="Arial"/>
                <w:b/>
                <w:bCs/>
                <w:sz w:val="22"/>
                <w:szCs w:val="22"/>
              </w:rPr>
              <w:t xml:space="preserve"> Professional Policing </w:t>
            </w:r>
          </w:p>
        </w:tc>
      </w:tr>
      <w:tr w:rsidR="008F1308" w:rsidRPr="00A406E5" w14:paraId="4637B2E8" w14:textId="77777777" w:rsidTr="74818893">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7B35E36C" w:rsidR="008F1308"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Preparing for Professional Police Practice</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7481889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8293539" w:rsidR="00B84B5B" w:rsidRPr="00A406E5" w:rsidRDefault="5714CFBE" w:rsidP="5714CFBE">
            <w:pPr>
              <w:spacing w:before="120" w:after="120"/>
              <w:jc w:val="both"/>
              <w:rPr>
                <w:rFonts w:ascii="Arial" w:hAnsi="Arial" w:cs="Arial"/>
                <w:b/>
                <w:bCs/>
                <w:sz w:val="22"/>
                <w:szCs w:val="22"/>
              </w:rPr>
            </w:pPr>
            <w:r w:rsidRPr="222FDE00">
              <w:rPr>
                <w:rFonts w:ascii="Arial" w:hAnsi="Arial" w:cs="Arial"/>
                <w:b/>
                <w:bCs/>
                <w:sz w:val="22"/>
                <w:szCs w:val="22"/>
              </w:rPr>
              <w:t>BMP</w:t>
            </w:r>
            <w:r w:rsidR="00658F26" w:rsidRPr="222FDE00">
              <w:rPr>
                <w:rFonts w:ascii="Arial" w:hAnsi="Arial" w:cs="Arial"/>
                <w:b/>
                <w:bCs/>
                <w:sz w:val="22"/>
                <w:szCs w:val="22"/>
              </w:rPr>
              <w:t>L 4002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7481889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203E8015"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Kelly Andrews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6FABDC9E" w:rsidR="00ED6BC3"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Rhiannon Lloyd </w:t>
            </w:r>
          </w:p>
        </w:tc>
      </w:tr>
      <w:tr w:rsidR="00DB116D" w:rsidRPr="00A406E5" w14:paraId="4309A004" w14:textId="77777777" w:rsidTr="7481889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006B071E" w:rsidR="00DB116D" w:rsidRPr="00A406E5" w:rsidRDefault="003D6ABE" w:rsidP="24FA67F4">
            <w:pPr>
              <w:spacing w:before="120" w:after="120"/>
              <w:jc w:val="both"/>
              <w:rPr>
                <w:rFonts w:ascii="Arial" w:hAnsi="Arial" w:cs="Arial"/>
                <w:b/>
                <w:bCs/>
                <w:sz w:val="22"/>
                <w:szCs w:val="22"/>
              </w:rPr>
            </w:pPr>
            <w:r>
              <w:rPr>
                <w:rFonts w:ascii="Arial" w:hAnsi="Arial" w:cs="Arial"/>
                <w:b/>
                <w:bCs/>
                <w:sz w:val="22"/>
                <w:szCs w:val="22"/>
              </w:rPr>
              <w:t>Please see below</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4AB5903E" w:rsidR="00DB116D" w:rsidRPr="00A406E5" w:rsidRDefault="00C97E06" w:rsidP="7C1A517A">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27E33F05" w14:textId="77777777" w:rsidTr="7481889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51C5EA26" w:rsidR="00B84B5B" w:rsidRPr="00A406E5" w:rsidRDefault="5BF700F4" w:rsidP="5BF700F4">
            <w:pPr>
              <w:spacing w:before="120" w:after="120"/>
              <w:jc w:val="both"/>
              <w:rPr>
                <w:rFonts w:ascii="Arial" w:hAnsi="Arial" w:cs="Arial"/>
                <w:b/>
                <w:bCs/>
                <w:sz w:val="22"/>
                <w:szCs w:val="22"/>
              </w:rPr>
            </w:pPr>
            <w:r w:rsidRPr="222FDE00">
              <w:rPr>
                <w:rFonts w:ascii="Arial" w:hAnsi="Arial" w:cs="Arial"/>
                <w:b/>
                <w:bCs/>
                <w:sz w:val="22"/>
                <w:szCs w:val="22"/>
              </w:rPr>
              <w:t xml:space="preserve"> </w:t>
            </w:r>
            <w:r w:rsidR="0032291A">
              <w:rPr>
                <w:rFonts w:ascii="Arial" w:hAnsi="Arial" w:cs="Arial"/>
                <w:b/>
                <w:bCs/>
                <w:sz w:val="22"/>
                <w:szCs w:val="22"/>
              </w:rPr>
              <w:t>11th</w:t>
            </w:r>
            <w:r w:rsidRPr="222FDE00">
              <w:rPr>
                <w:rFonts w:ascii="Arial" w:hAnsi="Arial" w:cs="Arial"/>
                <w:b/>
                <w:bCs/>
                <w:sz w:val="22"/>
                <w:szCs w:val="22"/>
              </w:rPr>
              <w:t xml:space="preserve"> November 20</w:t>
            </w:r>
            <w:r w:rsidR="00ED6BC3">
              <w:rPr>
                <w:rFonts w:ascii="Arial" w:hAnsi="Arial" w:cs="Arial"/>
                <w:b/>
                <w:bCs/>
                <w:sz w:val="22"/>
                <w:szCs w:val="22"/>
              </w:rPr>
              <w:t>22 at 23:59hrs</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5B2285A5" w:rsidR="00B84B5B" w:rsidRPr="00ED6BC3" w:rsidRDefault="0032291A" w:rsidP="74818893">
            <w:pPr>
              <w:spacing w:before="120" w:after="120" w:line="259" w:lineRule="auto"/>
              <w:jc w:val="both"/>
              <w:rPr>
                <w:rFonts w:ascii="Arial" w:hAnsi="Arial" w:cs="Arial"/>
                <w:b/>
                <w:bCs/>
                <w:sz w:val="22"/>
                <w:szCs w:val="22"/>
              </w:rPr>
            </w:pPr>
            <w:r>
              <w:rPr>
                <w:rFonts w:ascii="Arial" w:hAnsi="Arial" w:cs="Arial"/>
                <w:b/>
                <w:bCs/>
                <w:sz w:val="22"/>
                <w:szCs w:val="22"/>
              </w:rPr>
              <w:t>12</w:t>
            </w:r>
            <w:r w:rsidRPr="0032291A">
              <w:rPr>
                <w:rFonts w:ascii="Arial" w:hAnsi="Arial" w:cs="Arial"/>
                <w:b/>
                <w:bCs/>
                <w:sz w:val="22"/>
                <w:szCs w:val="22"/>
                <w:vertAlign w:val="superscript"/>
              </w:rPr>
              <w:t>th</w:t>
            </w:r>
            <w:r>
              <w:rPr>
                <w:rFonts w:ascii="Arial" w:hAnsi="Arial" w:cs="Arial"/>
                <w:b/>
                <w:bCs/>
                <w:sz w:val="22"/>
                <w:szCs w:val="22"/>
              </w:rPr>
              <w:t xml:space="preserve"> </w:t>
            </w:r>
            <w:r w:rsidR="00ED6BC3" w:rsidRPr="00ED6BC3">
              <w:rPr>
                <w:rFonts w:ascii="Arial" w:hAnsi="Arial" w:cs="Arial"/>
                <w:b/>
                <w:bCs/>
                <w:sz w:val="22"/>
                <w:szCs w:val="22"/>
              </w:rPr>
              <w:t xml:space="preserve"> December 2022 at </w:t>
            </w:r>
            <w:r>
              <w:rPr>
                <w:rFonts w:ascii="Arial" w:hAnsi="Arial" w:cs="Arial"/>
                <w:b/>
                <w:bCs/>
                <w:sz w:val="22"/>
                <w:szCs w:val="22"/>
              </w:rPr>
              <w:t>09:00hrs</w:t>
            </w:r>
            <w:r w:rsidR="00ED6BC3" w:rsidRPr="00ED6BC3">
              <w:rPr>
                <w:rFonts w:ascii="Arial" w:hAnsi="Arial" w:cs="Arial"/>
                <w:b/>
                <w:bCs/>
                <w:sz w:val="22"/>
                <w:szCs w:val="22"/>
              </w:rPr>
              <w:t xml:space="preserve"> </w:t>
            </w:r>
          </w:p>
        </w:tc>
      </w:tr>
      <w:tr w:rsidR="00152E9D" w:rsidRPr="00A406E5" w14:paraId="79C72E96" w14:textId="77777777" w:rsidTr="7481889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481889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7C1A517A" w:rsidP="7C1A517A">
            <w:pPr>
              <w:spacing w:before="120" w:after="120"/>
              <w:jc w:val="both"/>
              <w:rPr>
                <w:rFonts w:ascii="Arial" w:hAnsi="Arial" w:cs="Arial"/>
                <w:color w:val="FF0000"/>
                <w:sz w:val="22"/>
                <w:szCs w:val="22"/>
              </w:rPr>
            </w:pPr>
            <w:r w:rsidRPr="7C1A517A">
              <w:rPr>
                <w:rFonts w:ascii="Arial" w:hAnsi="Arial" w:cs="Arial"/>
                <w:color w:val="FF0000"/>
                <w:sz w:val="22"/>
                <w:szCs w:val="22"/>
              </w:rPr>
              <w:t xml:space="preserve">Academic honesty is required. In the main body of your </w:t>
            </w:r>
            <w:proofErr w:type="gramStart"/>
            <w:r w:rsidRPr="7C1A517A">
              <w:rPr>
                <w:rFonts w:ascii="Arial" w:hAnsi="Arial" w:cs="Arial"/>
                <w:color w:val="FF0000"/>
                <w:sz w:val="22"/>
                <w:szCs w:val="22"/>
              </w:rPr>
              <w:t>submission</w:t>
            </w:r>
            <w:proofErr w:type="gramEnd"/>
            <w:r w:rsidRPr="7C1A517A">
              <w:rPr>
                <w:rFonts w:ascii="Arial" w:hAnsi="Arial" w:cs="Arial"/>
                <w:color w:val="FF0000"/>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6B699379" w14:textId="66E2A5BE" w:rsidR="00152E9D" w:rsidRPr="00A406E5" w:rsidRDefault="7C1A517A" w:rsidP="7C1A517A">
      <w:pPr>
        <w:ind w:left="720"/>
        <w:rPr>
          <w:rFonts w:ascii="Arial" w:hAnsi="Arial" w:cs="Arial"/>
          <w:b/>
          <w:bCs/>
          <w:sz w:val="24"/>
          <w:szCs w:val="24"/>
        </w:rPr>
      </w:pPr>
      <w:r w:rsidRPr="7C1A517A">
        <w:rPr>
          <w:rFonts w:ascii="Arial" w:hAnsi="Arial" w:cs="Arial"/>
          <w:b/>
          <w:bCs/>
          <w:sz w:val="24"/>
          <w:szCs w:val="24"/>
        </w:rPr>
        <w:t xml:space="preserve">Prepare a </w:t>
      </w:r>
      <w:r w:rsidR="00043AE4">
        <w:rPr>
          <w:rFonts w:ascii="Arial" w:hAnsi="Arial" w:cs="Arial"/>
          <w:b/>
          <w:bCs/>
          <w:sz w:val="24"/>
          <w:szCs w:val="24"/>
        </w:rPr>
        <w:t>1500</w:t>
      </w:r>
      <w:r w:rsidRPr="7C1A517A">
        <w:rPr>
          <w:rFonts w:ascii="Arial" w:hAnsi="Arial" w:cs="Arial"/>
          <w:b/>
          <w:bCs/>
          <w:sz w:val="24"/>
          <w:szCs w:val="24"/>
        </w:rPr>
        <w:t xml:space="preserve"> word ‘</w:t>
      </w:r>
      <w:r w:rsidR="00043AE4">
        <w:rPr>
          <w:rFonts w:ascii="Arial" w:hAnsi="Arial" w:cs="Arial"/>
          <w:b/>
          <w:bCs/>
          <w:sz w:val="24"/>
          <w:szCs w:val="24"/>
        </w:rPr>
        <w:t>essay</w:t>
      </w:r>
      <w:r w:rsidRPr="7C1A517A">
        <w:rPr>
          <w:rFonts w:ascii="Arial" w:hAnsi="Arial" w:cs="Arial"/>
          <w:b/>
          <w:bCs/>
          <w:sz w:val="24"/>
          <w:szCs w:val="24"/>
        </w:rPr>
        <w:t xml:space="preserve">’ answering </w:t>
      </w:r>
      <w:r w:rsidRPr="7C1A517A">
        <w:rPr>
          <w:rFonts w:ascii="Arial" w:hAnsi="Arial" w:cs="Arial"/>
          <w:b/>
          <w:bCs/>
          <w:color w:val="FF0000"/>
          <w:sz w:val="24"/>
          <w:szCs w:val="24"/>
        </w:rPr>
        <w:t>ONE</w:t>
      </w:r>
      <w:r w:rsidRPr="7C1A517A">
        <w:rPr>
          <w:rFonts w:ascii="Arial" w:hAnsi="Arial" w:cs="Arial"/>
          <w:b/>
          <w:bCs/>
          <w:sz w:val="24"/>
          <w:szCs w:val="24"/>
        </w:rPr>
        <w:t xml:space="preserve"> of the following </w:t>
      </w:r>
      <w:proofErr w:type="gramStart"/>
      <w:r w:rsidRPr="7C1A517A">
        <w:rPr>
          <w:rFonts w:ascii="Arial" w:hAnsi="Arial" w:cs="Arial"/>
          <w:b/>
          <w:bCs/>
          <w:sz w:val="24"/>
          <w:szCs w:val="24"/>
        </w:rPr>
        <w:t>questions;</w:t>
      </w:r>
      <w:proofErr w:type="gramEnd"/>
    </w:p>
    <w:p w14:paraId="3330689A" w14:textId="7AFCABCB" w:rsidR="7C1A517A" w:rsidRDefault="7C1A517A" w:rsidP="7C1A517A">
      <w:pPr>
        <w:ind w:left="720"/>
        <w:rPr>
          <w:rFonts w:ascii="Arial" w:hAnsi="Arial" w:cs="Arial"/>
          <w:b/>
          <w:bCs/>
          <w:sz w:val="24"/>
          <w:szCs w:val="24"/>
        </w:rPr>
      </w:pPr>
    </w:p>
    <w:p w14:paraId="4650BB75" w14:textId="0DD8FCBB" w:rsidR="7C1A517A" w:rsidRPr="00043AE4" w:rsidRDefault="7C1A517A" w:rsidP="7C1A517A">
      <w:pPr>
        <w:ind w:left="720"/>
        <w:rPr>
          <w:rFonts w:ascii="Arial" w:hAnsi="Arial" w:cs="Arial"/>
          <w:sz w:val="24"/>
          <w:szCs w:val="24"/>
        </w:rPr>
      </w:pPr>
    </w:p>
    <w:p w14:paraId="7A6C27A2" w14:textId="7AF0C2BD" w:rsidR="00043AE4" w:rsidRDefault="00DC2B96" w:rsidP="00043AE4">
      <w:pPr>
        <w:pStyle w:val="ListParagraph"/>
        <w:numPr>
          <w:ilvl w:val="0"/>
          <w:numId w:val="23"/>
        </w:numPr>
        <w:rPr>
          <w:rFonts w:ascii="Arial" w:hAnsi="Arial" w:cs="Arial"/>
          <w:sz w:val="24"/>
          <w:szCs w:val="24"/>
        </w:rPr>
      </w:pPr>
      <w:r>
        <w:rPr>
          <w:rFonts w:ascii="Arial" w:hAnsi="Arial" w:cs="Arial"/>
          <w:sz w:val="24"/>
          <w:szCs w:val="24"/>
        </w:rPr>
        <w:t xml:space="preserve">Examine </w:t>
      </w:r>
      <w:r w:rsidR="00043AE4" w:rsidRPr="00043AE4">
        <w:rPr>
          <w:rFonts w:ascii="Arial" w:hAnsi="Arial" w:cs="Arial"/>
          <w:sz w:val="24"/>
          <w:szCs w:val="24"/>
        </w:rPr>
        <w:t xml:space="preserve">the importance of </w:t>
      </w:r>
      <w:r w:rsidR="00043AE4" w:rsidRPr="00DA6B0C">
        <w:rPr>
          <w:rFonts w:ascii="Arial" w:hAnsi="Arial" w:cs="Arial"/>
          <w:i/>
          <w:iCs/>
          <w:sz w:val="24"/>
          <w:szCs w:val="24"/>
        </w:rPr>
        <w:t>‘policing by consent’</w:t>
      </w:r>
      <w:r w:rsidR="00043AE4" w:rsidRPr="00043AE4">
        <w:rPr>
          <w:rFonts w:ascii="Arial" w:hAnsi="Arial" w:cs="Arial"/>
          <w:sz w:val="24"/>
          <w:szCs w:val="24"/>
        </w:rPr>
        <w:t xml:space="preserve"> and the impact it has upon a modern-day police service</w:t>
      </w:r>
      <w:r w:rsidR="00DA6B0C">
        <w:rPr>
          <w:rFonts w:ascii="Arial" w:hAnsi="Arial" w:cs="Arial"/>
          <w:sz w:val="24"/>
          <w:szCs w:val="24"/>
        </w:rPr>
        <w:t xml:space="preserve">. </w:t>
      </w:r>
    </w:p>
    <w:p w14:paraId="063B4A82" w14:textId="77777777" w:rsidR="003D6ABE" w:rsidRPr="00043AE4" w:rsidRDefault="003D6ABE" w:rsidP="003D6ABE">
      <w:pPr>
        <w:pStyle w:val="ListParagraph"/>
        <w:ind w:left="1080"/>
        <w:rPr>
          <w:rFonts w:ascii="Arial" w:hAnsi="Arial" w:cs="Arial"/>
          <w:sz w:val="24"/>
          <w:szCs w:val="24"/>
        </w:rPr>
      </w:pPr>
    </w:p>
    <w:p w14:paraId="211BE32E" w14:textId="77777777" w:rsidR="00043AE4" w:rsidRPr="00043AE4" w:rsidRDefault="00043AE4" w:rsidP="00043AE4">
      <w:pPr>
        <w:pStyle w:val="ListParagraph"/>
        <w:ind w:left="1080"/>
        <w:rPr>
          <w:rFonts w:ascii="Arial" w:hAnsi="Arial" w:cs="Arial"/>
          <w:sz w:val="24"/>
          <w:szCs w:val="24"/>
        </w:rPr>
      </w:pPr>
    </w:p>
    <w:p w14:paraId="035D2898" w14:textId="1D85336F" w:rsidR="00043AE4" w:rsidRDefault="00043AE4" w:rsidP="00043AE4">
      <w:pPr>
        <w:pStyle w:val="ListParagraph"/>
        <w:numPr>
          <w:ilvl w:val="0"/>
          <w:numId w:val="23"/>
        </w:numPr>
        <w:rPr>
          <w:rFonts w:ascii="Arial" w:hAnsi="Arial" w:cs="Arial"/>
          <w:sz w:val="24"/>
          <w:szCs w:val="24"/>
        </w:rPr>
      </w:pPr>
      <w:r w:rsidRPr="00043AE4">
        <w:rPr>
          <w:rFonts w:ascii="Arial" w:hAnsi="Arial" w:cs="Arial"/>
          <w:sz w:val="24"/>
          <w:szCs w:val="24"/>
        </w:rPr>
        <w:t>Explore the necessity of maintaining Professional Standards within the police service by considering the impact of the Code of Ethics</w:t>
      </w:r>
      <w:r w:rsidR="00DA6B0C">
        <w:rPr>
          <w:rFonts w:ascii="Arial" w:hAnsi="Arial" w:cs="Arial"/>
          <w:sz w:val="24"/>
          <w:szCs w:val="24"/>
        </w:rPr>
        <w:t>,</w:t>
      </w:r>
      <w:r w:rsidRPr="00043AE4">
        <w:rPr>
          <w:rFonts w:ascii="Arial" w:hAnsi="Arial" w:cs="Arial"/>
          <w:sz w:val="24"/>
          <w:szCs w:val="24"/>
        </w:rPr>
        <w:t xml:space="preserve"> and the Standards of Professional Behaviour</w:t>
      </w:r>
      <w:r w:rsidR="00DA6B0C">
        <w:rPr>
          <w:rFonts w:ascii="Arial" w:hAnsi="Arial" w:cs="Arial"/>
          <w:sz w:val="24"/>
          <w:szCs w:val="24"/>
        </w:rPr>
        <w:t>.</w:t>
      </w:r>
    </w:p>
    <w:p w14:paraId="1A12F5C1" w14:textId="77777777" w:rsidR="003D6ABE" w:rsidRDefault="003D6ABE" w:rsidP="003D6ABE">
      <w:pPr>
        <w:pStyle w:val="ListParagraph"/>
        <w:ind w:left="1080"/>
        <w:rPr>
          <w:rFonts w:ascii="Arial" w:hAnsi="Arial" w:cs="Arial"/>
          <w:sz w:val="24"/>
          <w:szCs w:val="24"/>
        </w:rPr>
      </w:pPr>
    </w:p>
    <w:p w14:paraId="41044E80" w14:textId="77777777" w:rsidR="00DA6B0C" w:rsidRPr="00DA6B0C" w:rsidRDefault="00DA6B0C" w:rsidP="00DA6B0C">
      <w:pPr>
        <w:pStyle w:val="ListParagraph"/>
        <w:rPr>
          <w:rFonts w:ascii="Arial" w:hAnsi="Arial" w:cs="Arial"/>
          <w:sz w:val="24"/>
          <w:szCs w:val="24"/>
        </w:rPr>
      </w:pPr>
    </w:p>
    <w:p w14:paraId="12617CFA" w14:textId="63F24DEF" w:rsidR="00DA6B0C" w:rsidRPr="003D6ABE" w:rsidRDefault="00DA6B0C" w:rsidP="003D6ABE">
      <w:pPr>
        <w:pStyle w:val="ListParagraph"/>
        <w:numPr>
          <w:ilvl w:val="0"/>
          <w:numId w:val="23"/>
        </w:numPr>
        <w:rPr>
          <w:rFonts w:ascii="Arial" w:hAnsi="Arial" w:cs="Arial"/>
          <w:sz w:val="24"/>
          <w:szCs w:val="24"/>
        </w:rPr>
      </w:pPr>
      <w:r>
        <w:rPr>
          <w:rFonts w:ascii="Arial" w:hAnsi="Arial" w:cs="Arial"/>
          <w:sz w:val="24"/>
          <w:szCs w:val="24"/>
        </w:rPr>
        <w:t>Evaluate how police powers and procedures</w:t>
      </w:r>
      <w:r w:rsidR="003D6ABE">
        <w:rPr>
          <w:rFonts w:ascii="Arial" w:hAnsi="Arial" w:cs="Arial"/>
          <w:sz w:val="24"/>
          <w:szCs w:val="24"/>
        </w:rPr>
        <w:t xml:space="preserve"> are</w:t>
      </w:r>
      <w:r>
        <w:rPr>
          <w:rFonts w:ascii="Arial" w:hAnsi="Arial" w:cs="Arial"/>
          <w:sz w:val="24"/>
          <w:szCs w:val="24"/>
        </w:rPr>
        <w:t xml:space="preserve"> exercised with integrity</w:t>
      </w:r>
      <w:r w:rsidR="003D6ABE">
        <w:rPr>
          <w:rFonts w:ascii="Arial" w:hAnsi="Arial" w:cs="Arial"/>
          <w:sz w:val="24"/>
          <w:szCs w:val="24"/>
        </w:rPr>
        <w:t xml:space="preserve"> a</w:t>
      </w:r>
      <w:r>
        <w:rPr>
          <w:rFonts w:ascii="Arial" w:hAnsi="Arial" w:cs="Arial"/>
          <w:sz w:val="24"/>
          <w:szCs w:val="24"/>
        </w:rPr>
        <w:t xml:space="preserve">nd consider </w:t>
      </w:r>
      <w:r w:rsidR="003D6ABE">
        <w:rPr>
          <w:rFonts w:ascii="Arial" w:hAnsi="Arial" w:cs="Arial"/>
          <w:sz w:val="24"/>
          <w:szCs w:val="24"/>
        </w:rPr>
        <w:t xml:space="preserve">the </w:t>
      </w:r>
      <w:r>
        <w:rPr>
          <w:rFonts w:ascii="Arial" w:hAnsi="Arial" w:cs="Arial"/>
          <w:sz w:val="24"/>
          <w:szCs w:val="24"/>
        </w:rPr>
        <w:t xml:space="preserve">impact </w:t>
      </w:r>
      <w:r w:rsidRPr="003D6ABE">
        <w:rPr>
          <w:rFonts w:ascii="Arial" w:hAnsi="Arial" w:cs="Arial"/>
          <w:sz w:val="24"/>
          <w:szCs w:val="24"/>
        </w:rPr>
        <w:t>differing values and ethics</w:t>
      </w:r>
      <w:r w:rsidR="003D6ABE">
        <w:rPr>
          <w:rFonts w:ascii="Arial" w:hAnsi="Arial" w:cs="Arial"/>
          <w:sz w:val="24"/>
          <w:szCs w:val="24"/>
        </w:rPr>
        <w:t xml:space="preserve"> can have upon</w:t>
      </w:r>
      <w:r w:rsidRPr="003D6ABE">
        <w:rPr>
          <w:rFonts w:ascii="Arial" w:hAnsi="Arial" w:cs="Arial"/>
          <w:sz w:val="24"/>
          <w:szCs w:val="24"/>
        </w:rPr>
        <w:t xml:space="preserve"> communities</w:t>
      </w:r>
      <w:r w:rsidR="003D6ABE" w:rsidRPr="003D6ABE">
        <w:rPr>
          <w:rFonts w:ascii="Arial" w:hAnsi="Arial" w:cs="Arial"/>
          <w:sz w:val="24"/>
          <w:szCs w:val="24"/>
        </w:rPr>
        <w:t xml:space="preserve">. </w:t>
      </w:r>
    </w:p>
    <w:p w14:paraId="719E4228" w14:textId="1E303D69" w:rsidR="7C1A517A" w:rsidRDefault="7C1A517A" w:rsidP="7C1A517A">
      <w:pPr>
        <w:rPr>
          <w:rFonts w:ascii="Arial" w:hAnsi="Arial" w:cs="Arial"/>
          <w:b/>
          <w:bCs/>
          <w:sz w:val="24"/>
          <w:szCs w:val="24"/>
        </w:rPr>
      </w:pPr>
    </w:p>
    <w:p w14:paraId="46F4BA51" w14:textId="19C56E1F" w:rsidR="74818893" w:rsidRDefault="74818893" w:rsidP="74818893">
      <w:pPr>
        <w:rPr>
          <w:rFonts w:ascii="Arial" w:hAnsi="Arial" w:cs="Arial"/>
          <w:b/>
          <w:bCs/>
          <w:sz w:val="24"/>
          <w:szCs w:val="24"/>
        </w:rPr>
      </w:pPr>
    </w:p>
    <w:p w14:paraId="6AEA429E" w14:textId="0DB17B61" w:rsidR="74818893" w:rsidRDefault="74818893" w:rsidP="74818893">
      <w:pPr>
        <w:spacing w:line="240" w:lineRule="exact"/>
        <w:ind w:left="360"/>
        <w:rPr>
          <w:rFonts w:ascii="Arial" w:eastAsia="Arial" w:hAnsi="Arial" w:cs="Arial"/>
          <w:b/>
          <w:bCs/>
          <w:color w:val="FF0000"/>
          <w:sz w:val="24"/>
          <w:szCs w:val="24"/>
          <w:vertAlign w:val="superscript"/>
        </w:rPr>
      </w:pPr>
    </w:p>
    <w:p w14:paraId="6CD6EBA3" w14:textId="0C1ABD49" w:rsidR="003D6ABE" w:rsidRDefault="003D6ABE" w:rsidP="74818893">
      <w:pPr>
        <w:spacing w:line="240" w:lineRule="exact"/>
        <w:ind w:left="360"/>
        <w:rPr>
          <w:rFonts w:ascii="Arial" w:eastAsia="Arial" w:hAnsi="Arial" w:cs="Arial"/>
          <w:b/>
          <w:bCs/>
          <w:color w:val="FF0000"/>
          <w:sz w:val="24"/>
          <w:szCs w:val="24"/>
          <w:vertAlign w:val="superscript"/>
        </w:rPr>
      </w:pPr>
    </w:p>
    <w:p w14:paraId="78DC50BD" w14:textId="37125DD8" w:rsidR="003D6ABE" w:rsidRDefault="003D6ABE" w:rsidP="74818893">
      <w:pPr>
        <w:spacing w:line="240" w:lineRule="exact"/>
        <w:ind w:left="360"/>
        <w:rPr>
          <w:rFonts w:ascii="Arial" w:eastAsia="Arial" w:hAnsi="Arial" w:cs="Arial"/>
          <w:b/>
          <w:bCs/>
          <w:color w:val="FF0000"/>
          <w:sz w:val="24"/>
          <w:szCs w:val="24"/>
          <w:vertAlign w:val="superscript"/>
        </w:rPr>
      </w:pPr>
    </w:p>
    <w:p w14:paraId="56A6F29F" w14:textId="5DB69EB8" w:rsidR="003D6ABE" w:rsidRDefault="003D6ABE" w:rsidP="74818893">
      <w:pPr>
        <w:spacing w:line="240" w:lineRule="exact"/>
        <w:ind w:left="360"/>
        <w:rPr>
          <w:rFonts w:ascii="Arial" w:eastAsia="Arial" w:hAnsi="Arial" w:cs="Arial"/>
          <w:b/>
          <w:bCs/>
          <w:color w:val="FF0000"/>
          <w:sz w:val="24"/>
          <w:szCs w:val="24"/>
          <w:vertAlign w:val="superscript"/>
        </w:rPr>
      </w:pPr>
    </w:p>
    <w:p w14:paraId="41F3D455" w14:textId="42259267" w:rsidR="003D6ABE" w:rsidRDefault="003D6ABE" w:rsidP="74818893">
      <w:pPr>
        <w:spacing w:line="240" w:lineRule="exact"/>
        <w:ind w:left="360"/>
        <w:rPr>
          <w:rFonts w:ascii="Arial" w:eastAsia="Arial" w:hAnsi="Arial" w:cs="Arial"/>
          <w:b/>
          <w:bCs/>
          <w:color w:val="FF0000"/>
          <w:sz w:val="24"/>
          <w:szCs w:val="24"/>
          <w:vertAlign w:val="superscript"/>
        </w:rPr>
      </w:pPr>
    </w:p>
    <w:p w14:paraId="366E44DF" w14:textId="3F54F57B" w:rsidR="003D6ABE" w:rsidRDefault="003D6ABE" w:rsidP="74818893">
      <w:pPr>
        <w:spacing w:line="240" w:lineRule="exact"/>
        <w:ind w:left="360"/>
        <w:rPr>
          <w:rFonts w:ascii="Arial" w:eastAsia="Arial" w:hAnsi="Arial" w:cs="Arial"/>
          <w:b/>
          <w:bCs/>
          <w:color w:val="FF0000"/>
          <w:sz w:val="24"/>
          <w:szCs w:val="24"/>
          <w:vertAlign w:val="superscript"/>
        </w:rPr>
      </w:pPr>
    </w:p>
    <w:p w14:paraId="395A3AB0" w14:textId="558A44F5" w:rsidR="003D6ABE" w:rsidRDefault="003D6ABE" w:rsidP="74818893">
      <w:pPr>
        <w:spacing w:line="240" w:lineRule="exact"/>
        <w:ind w:left="360"/>
        <w:rPr>
          <w:rFonts w:ascii="Arial" w:eastAsia="Arial" w:hAnsi="Arial" w:cs="Arial"/>
          <w:b/>
          <w:bCs/>
          <w:color w:val="FF0000"/>
          <w:sz w:val="24"/>
          <w:szCs w:val="24"/>
          <w:vertAlign w:val="superscript"/>
        </w:rPr>
      </w:pPr>
    </w:p>
    <w:p w14:paraId="34844EBC" w14:textId="52CD5312" w:rsidR="003D6ABE" w:rsidRDefault="003D6ABE" w:rsidP="74818893">
      <w:pPr>
        <w:spacing w:line="240" w:lineRule="exact"/>
        <w:ind w:left="360"/>
        <w:rPr>
          <w:rFonts w:ascii="Arial" w:eastAsia="Arial" w:hAnsi="Arial" w:cs="Arial"/>
          <w:b/>
          <w:bCs/>
          <w:color w:val="FF0000"/>
          <w:sz w:val="24"/>
          <w:szCs w:val="24"/>
          <w:vertAlign w:val="superscript"/>
        </w:rPr>
      </w:pPr>
    </w:p>
    <w:p w14:paraId="29F8AC09" w14:textId="43ECAE96" w:rsidR="003D6ABE" w:rsidRDefault="003D6ABE" w:rsidP="74818893">
      <w:pPr>
        <w:spacing w:line="240" w:lineRule="exact"/>
        <w:ind w:left="360"/>
        <w:rPr>
          <w:rFonts w:ascii="Arial" w:eastAsia="Arial" w:hAnsi="Arial" w:cs="Arial"/>
          <w:b/>
          <w:bCs/>
          <w:color w:val="FF0000"/>
          <w:sz w:val="24"/>
          <w:szCs w:val="24"/>
          <w:vertAlign w:val="superscript"/>
        </w:rPr>
      </w:pPr>
    </w:p>
    <w:p w14:paraId="69F277BF" w14:textId="15E8D0A0" w:rsidR="003D6ABE" w:rsidRDefault="003D6ABE" w:rsidP="74818893">
      <w:pPr>
        <w:spacing w:line="240" w:lineRule="exact"/>
        <w:ind w:left="360"/>
        <w:rPr>
          <w:rFonts w:ascii="Arial" w:eastAsia="Arial" w:hAnsi="Arial" w:cs="Arial"/>
          <w:b/>
          <w:bCs/>
          <w:color w:val="FF0000"/>
          <w:sz w:val="24"/>
          <w:szCs w:val="24"/>
          <w:vertAlign w:val="superscript"/>
        </w:rPr>
      </w:pPr>
    </w:p>
    <w:p w14:paraId="1F9855BB" w14:textId="321DA4FA" w:rsidR="003D6ABE" w:rsidRDefault="003D6ABE" w:rsidP="74818893">
      <w:pPr>
        <w:spacing w:line="240" w:lineRule="exact"/>
        <w:ind w:left="360"/>
        <w:rPr>
          <w:rFonts w:ascii="Arial" w:eastAsia="Arial" w:hAnsi="Arial" w:cs="Arial"/>
          <w:b/>
          <w:bCs/>
          <w:color w:val="FF0000"/>
          <w:sz w:val="24"/>
          <w:szCs w:val="24"/>
          <w:vertAlign w:val="superscript"/>
        </w:rPr>
      </w:pPr>
    </w:p>
    <w:p w14:paraId="364ECD95" w14:textId="0831A0E7" w:rsidR="003D6ABE" w:rsidRDefault="003D6ABE" w:rsidP="74818893">
      <w:pPr>
        <w:spacing w:line="240" w:lineRule="exact"/>
        <w:ind w:left="360"/>
        <w:rPr>
          <w:rFonts w:ascii="Arial" w:eastAsia="Arial" w:hAnsi="Arial" w:cs="Arial"/>
          <w:b/>
          <w:bCs/>
          <w:color w:val="FF0000"/>
          <w:sz w:val="24"/>
          <w:szCs w:val="24"/>
          <w:vertAlign w:val="superscript"/>
        </w:rPr>
      </w:pPr>
    </w:p>
    <w:p w14:paraId="72F6743D" w14:textId="73D63C72" w:rsidR="003D6ABE" w:rsidRDefault="003D6ABE" w:rsidP="74818893">
      <w:pPr>
        <w:spacing w:line="240" w:lineRule="exact"/>
        <w:ind w:left="360"/>
        <w:rPr>
          <w:rFonts w:ascii="Arial" w:eastAsia="Arial" w:hAnsi="Arial" w:cs="Arial"/>
          <w:b/>
          <w:bCs/>
          <w:color w:val="FF0000"/>
          <w:sz w:val="24"/>
          <w:szCs w:val="24"/>
          <w:vertAlign w:val="superscript"/>
        </w:rPr>
      </w:pPr>
    </w:p>
    <w:p w14:paraId="7CD9DE04" w14:textId="77777777" w:rsidR="003D6ABE" w:rsidRDefault="003D6ABE" w:rsidP="74818893">
      <w:pPr>
        <w:spacing w:line="240" w:lineRule="exact"/>
        <w:ind w:left="360"/>
        <w:rPr>
          <w:rFonts w:ascii="Arial" w:eastAsia="Arial" w:hAnsi="Arial" w:cs="Arial"/>
          <w:b/>
          <w:bCs/>
          <w:color w:val="FF0000"/>
          <w:sz w:val="24"/>
          <w:szCs w:val="24"/>
          <w:vertAlign w:val="superscript"/>
        </w:rPr>
      </w:pPr>
    </w:p>
    <w:p w14:paraId="206041C2" w14:textId="04049A05" w:rsidR="74818893" w:rsidRDefault="74818893" w:rsidP="74818893">
      <w:pPr>
        <w:spacing w:line="240" w:lineRule="exact"/>
        <w:ind w:left="360"/>
        <w:rPr>
          <w:rFonts w:ascii="Arial" w:eastAsia="Arial" w:hAnsi="Arial" w:cs="Arial"/>
          <w:b/>
          <w:bCs/>
          <w:color w:val="000000" w:themeColor="text1"/>
          <w:sz w:val="31"/>
          <w:szCs w:val="31"/>
        </w:rPr>
      </w:pPr>
    </w:p>
    <w:p w14:paraId="58CCB738" w14:textId="4C707E68" w:rsidR="74818893" w:rsidRDefault="74818893" w:rsidP="74818893">
      <w:pPr>
        <w:rPr>
          <w:rFonts w:ascii="Arial" w:hAnsi="Arial" w:cs="Arial"/>
          <w:b/>
          <w:bCs/>
          <w:sz w:val="24"/>
          <w:szCs w:val="24"/>
        </w:rPr>
      </w:pPr>
    </w:p>
    <w:p w14:paraId="304C06D6" w14:textId="7A26365E" w:rsidR="7C1A517A" w:rsidRDefault="7C1A517A" w:rsidP="7C1A517A">
      <w:pPr>
        <w:ind w:left="720"/>
        <w:rPr>
          <w:rFonts w:ascii="Arial" w:hAnsi="Arial" w:cs="Arial"/>
          <w:b/>
          <w:bCs/>
          <w:sz w:val="24"/>
          <w:szCs w:val="24"/>
        </w:rPr>
      </w:pPr>
    </w:p>
    <w:p w14:paraId="593E1D95" w14:textId="455D83DE" w:rsidR="7C1A517A" w:rsidRDefault="7C1A517A" w:rsidP="7C1A517A">
      <w:pPr>
        <w:rPr>
          <w:rFonts w:ascii="Arial" w:hAnsi="Arial" w:cs="Arial"/>
          <w:b/>
          <w:bCs/>
          <w:sz w:val="24"/>
          <w:szCs w:val="24"/>
        </w:rPr>
      </w:pPr>
    </w:p>
    <w:p w14:paraId="2234AAE0" w14:textId="7D47E532" w:rsidR="7C1A517A" w:rsidRDefault="7C1A517A" w:rsidP="7C1A517A">
      <w:pPr>
        <w:ind w:left="720"/>
        <w:rPr>
          <w:rFonts w:ascii="Arial" w:hAnsi="Arial" w:cs="Arial"/>
          <w:sz w:val="24"/>
          <w:szCs w:val="24"/>
        </w:rPr>
      </w:pPr>
    </w:p>
    <w:p w14:paraId="10F547C1" w14:textId="23DEDF26" w:rsidR="7C1A517A" w:rsidRDefault="7C1A517A" w:rsidP="7C1A517A">
      <w:pPr>
        <w:ind w:left="720"/>
        <w:rPr>
          <w:rFonts w:ascii="Arial" w:hAnsi="Arial" w:cs="Arial"/>
          <w:sz w:val="24"/>
          <w:szCs w:val="24"/>
        </w:rPr>
      </w:pPr>
    </w:p>
    <w:p w14:paraId="3FE9F23F" w14:textId="1D78E59C" w:rsidR="00152E9D" w:rsidRDefault="00152E9D" w:rsidP="00A67FB1">
      <w:pPr>
        <w:ind w:left="720"/>
        <w:rPr>
          <w:rFonts w:ascii="Arial" w:hAnsi="Arial" w:cs="Arial"/>
          <w:sz w:val="24"/>
          <w:szCs w:val="24"/>
        </w:rPr>
      </w:pPr>
    </w:p>
    <w:p w14:paraId="420D607F" w14:textId="1B658625" w:rsidR="000E02CC" w:rsidRDefault="000E02CC" w:rsidP="000E02CC">
      <w:pPr>
        <w:ind w:left="720"/>
        <w:rPr>
          <w:rFonts w:ascii="Arial" w:hAnsi="Arial" w:cs="Arial"/>
          <w:sz w:val="24"/>
          <w:szCs w:val="24"/>
        </w:rPr>
      </w:pPr>
      <w:r w:rsidRPr="000E02CC">
        <w:rPr>
          <w:rFonts w:ascii="Arial" w:hAnsi="Arial" w:cs="Arial"/>
          <w:sz w:val="24"/>
          <w:szCs w:val="24"/>
        </w:rPr>
        <w:t xml:space="preserve">According to this standard you must: • carry out your duties and obligations to the best of your ability • take full responsibility for, and be prepared to explain and justify, your actions and decisions • use all </w:t>
      </w:r>
      <w:proofErr w:type="spellStart"/>
      <w:proofErr w:type="gramStart"/>
      <w:r w:rsidRPr="000E02CC">
        <w:rPr>
          <w:rFonts w:ascii="Arial" w:hAnsi="Arial" w:cs="Arial"/>
          <w:sz w:val="24"/>
          <w:szCs w:val="24"/>
        </w:rPr>
        <w:t>information,training</w:t>
      </w:r>
      <w:proofErr w:type="spellEnd"/>
      <w:proofErr w:type="gramEnd"/>
      <w:r w:rsidRPr="000E02CC">
        <w:rPr>
          <w:rFonts w:ascii="Arial" w:hAnsi="Arial" w:cs="Arial"/>
          <w:sz w:val="24"/>
          <w:szCs w:val="24"/>
        </w:rPr>
        <w:t>, equipment and management support you are provided with to keep yourself up to date on your role and responsibilities.</w:t>
      </w:r>
    </w:p>
    <w:p w14:paraId="0E0BDFCE" w14:textId="78959F59" w:rsidR="000E02CC" w:rsidRDefault="000E02CC" w:rsidP="00A67FB1">
      <w:pPr>
        <w:ind w:left="720"/>
        <w:rPr>
          <w:rFonts w:ascii="Arial" w:hAnsi="Arial" w:cs="Arial"/>
          <w:sz w:val="24"/>
          <w:szCs w:val="24"/>
        </w:rPr>
      </w:pPr>
    </w:p>
    <w:p w14:paraId="1F0F1E68" w14:textId="77777777" w:rsidR="000E02CC" w:rsidRPr="00A406E5" w:rsidRDefault="000E02CC" w:rsidP="00A67FB1">
      <w:pPr>
        <w:ind w:left="720"/>
        <w:rPr>
          <w:rFonts w:ascii="Arial" w:hAnsi="Arial" w:cs="Arial"/>
          <w:sz w:val="24"/>
          <w:szCs w:val="24"/>
        </w:rPr>
      </w:pPr>
    </w:p>
    <w:p w14:paraId="1F72F646" w14:textId="20847E52" w:rsidR="00152E9D" w:rsidRDefault="000E02CC" w:rsidP="000E02CC">
      <w:pPr>
        <w:ind w:left="720"/>
        <w:rPr>
          <w:rFonts w:ascii="Arial" w:hAnsi="Arial" w:cs="Arial"/>
          <w:sz w:val="24"/>
          <w:szCs w:val="24"/>
        </w:rPr>
      </w:pPr>
      <w:r w:rsidRPr="000E02CC">
        <w:rPr>
          <w:rFonts w:ascii="Arial" w:hAnsi="Arial" w:cs="Arial"/>
          <w:sz w:val="24"/>
          <w:szCs w:val="24"/>
        </w:rPr>
        <w:t>I will only use force as part of my role and responsibilities, and only to the extent that it is necessary, proportionate and reasonable in all the circumstances.</w:t>
      </w:r>
    </w:p>
    <w:p w14:paraId="15EEDDCB" w14:textId="29B238A6" w:rsidR="000E02CC" w:rsidRDefault="000E02CC" w:rsidP="000E02CC">
      <w:pPr>
        <w:ind w:left="720"/>
        <w:rPr>
          <w:rFonts w:ascii="Arial" w:hAnsi="Arial" w:cs="Arial"/>
          <w:sz w:val="24"/>
          <w:szCs w:val="24"/>
        </w:rPr>
      </w:pPr>
      <w:r w:rsidRPr="000E02CC">
        <w:rPr>
          <w:rFonts w:ascii="Arial" w:hAnsi="Arial" w:cs="Arial"/>
          <w:sz w:val="24"/>
          <w:szCs w:val="24"/>
        </w:rPr>
        <w:t>According to this standard you must use only the minimum amount of force necessary to achieve the required result.</w:t>
      </w:r>
    </w:p>
    <w:p w14:paraId="35340C3A" w14:textId="77777777" w:rsidR="000E02CC" w:rsidRPr="00A406E5" w:rsidRDefault="000E02CC" w:rsidP="000E02CC">
      <w:pPr>
        <w:ind w:left="720"/>
        <w:rPr>
          <w:rFonts w:ascii="Arial" w:hAnsi="Arial" w:cs="Arial"/>
          <w:sz w:val="24"/>
          <w:szCs w:val="24"/>
        </w:rPr>
      </w:pPr>
    </w:p>
    <w:p w14:paraId="1461BC7C" w14:textId="56C31D33" w:rsidR="000E02CC" w:rsidRPr="00A406E5" w:rsidRDefault="000E02CC" w:rsidP="000E02CC">
      <w:pPr>
        <w:ind w:left="720"/>
        <w:rPr>
          <w:rFonts w:ascii="Arial" w:hAnsi="Arial" w:cs="Arial"/>
          <w:sz w:val="24"/>
          <w:szCs w:val="24"/>
        </w:rPr>
      </w:pPr>
      <w:r w:rsidRPr="000E02CC">
        <w:rPr>
          <w:rFonts w:ascii="Arial" w:hAnsi="Arial" w:cs="Arial"/>
          <w:sz w:val="24"/>
          <w:szCs w:val="24"/>
        </w:rPr>
        <w:lastRenderedPageBreak/>
        <w:t>You will have to account for any use of force, in other words justify it based upon your honestly held belief at the time that you used the force.</w:t>
      </w: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31133B96" w:rsidR="00152E9D" w:rsidRPr="00A406E5" w:rsidRDefault="000E02CC" w:rsidP="000E02CC">
      <w:pPr>
        <w:ind w:left="720"/>
        <w:rPr>
          <w:rFonts w:ascii="Arial" w:hAnsi="Arial" w:cs="Arial"/>
          <w:sz w:val="24"/>
          <w:szCs w:val="24"/>
        </w:rPr>
      </w:pPr>
      <w:r w:rsidRPr="000E02CC">
        <w:rPr>
          <w:rFonts w:ascii="Arial" w:hAnsi="Arial" w:cs="Arial"/>
          <w:sz w:val="24"/>
          <w:szCs w:val="24"/>
        </w:rPr>
        <w:t xml:space="preserve">• </w:t>
      </w:r>
      <w:proofErr w:type="gramStart"/>
      <w:r w:rsidRPr="000E02CC">
        <w:rPr>
          <w:rFonts w:ascii="Arial" w:hAnsi="Arial" w:cs="Arial"/>
          <w:sz w:val="24"/>
          <w:szCs w:val="24"/>
        </w:rPr>
        <w:t>act with honesty and integrity at all times</w:t>
      </w:r>
      <w:proofErr w:type="gramEnd"/>
      <w:r w:rsidRPr="000E02CC">
        <w:rPr>
          <w:rFonts w:ascii="Arial" w:hAnsi="Arial" w:cs="Arial"/>
          <w:sz w:val="24"/>
          <w:szCs w:val="24"/>
        </w:rPr>
        <w:t xml:space="preserve"> • use your position, police identification or warrant card for policing purposes only, and not to gain a personal advantage that could give the impression you are abusing your position.</w:t>
      </w: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686C060F" w:rsidR="00152E9D" w:rsidRPr="00A406E5" w:rsidRDefault="000E02CC" w:rsidP="000E02CC">
      <w:pPr>
        <w:ind w:left="720"/>
        <w:rPr>
          <w:rFonts w:ascii="Arial" w:hAnsi="Arial" w:cs="Arial"/>
          <w:sz w:val="24"/>
          <w:szCs w:val="24"/>
        </w:rPr>
      </w:pPr>
      <w:r w:rsidRPr="000E02CC">
        <w:rPr>
          <w:rFonts w:ascii="Arial" w:hAnsi="Arial" w:cs="Arial"/>
          <w:sz w:val="24"/>
          <w:szCs w:val="24"/>
        </w:rPr>
        <w:t xml:space="preserve">You are responsible for your own professional behaviour and, to ensure that you </w:t>
      </w:r>
      <w:proofErr w:type="gramStart"/>
      <w:r w:rsidRPr="000E02CC">
        <w:rPr>
          <w:rFonts w:ascii="Arial" w:hAnsi="Arial" w:cs="Arial"/>
          <w:sz w:val="24"/>
          <w:szCs w:val="24"/>
        </w:rPr>
        <w:t>are able to</w:t>
      </w:r>
      <w:proofErr w:type="gramEnd"/>
      <w:r w:rsidRPr="000E02CC">
        <w:rPr>
          <w:rFonts w:ascii="Arial" w:hAnsi="Arial" w:cs="Arial"/>
          <w:sz w:val="24"/>
          <w:szCs w:val="24"/>
        </w:rPr>
        <w:t xml:space="preserve"> deliver the highest standards possible, you must have a good understanding of the contents of this Code</w:t>
      </w:r>
      <w:r>
        <w:rPr>
          <w:rFonts w:ascii="Arial" w:hAnsi="Arial" w:cs="Arial"/>
          <w:sz w:val="24"/>
          <w:szCs w:val="24"/>
        </w:rPr>
        <w:t>.</w:t>
      </w:r>
      <w:r w:rsidRPr="000E02CC">
        <w:t xml:space="preserve"> </w:t>
      </w:r>
      <w:r w:rsidRPr="000E02CC">
        <w:rPr>
          <w:rFonts w:ascii="Arial" w:hAnsi="Arial" w:cs="Arial"/>
          <w:sz w:val="24"/>
          <w:szCs w:val="24"/>
        </w:rPr>
        <w:t>The policing principles reflect the personal beliefs and aspirations that in turn serve to guide behaviour and shape the policing culture. The combination of principles and standards of behaviour encourages consistency between what people believe in and aspire to, and what they do.</w:t>
      </w: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374436A" w:rsidR="00152E9D" w:rsidRDefault="000E02CC" w:rsidP="000E02CC">
      <w:pPr>
        <w:ind w:left="720"/>
        <w:rPr>
          <w:rFonts w:ascii="Arial" w:hAnsi="Arial" w:cs="Arial"/>
          <w:sz w:val="24"/>
          <w:szCs w:val="24"/>
        </w:rPr>
      </w:pPr>
      <w:r w:rsidRPr="000E02CC">
        <w:rPr>
          <w:rFonts w:ascii="Arial" w:hAnsi="Arial" w:cs="Arial"/>
          <w:sz w:val="24"/>
          <w:szCs w:val="24"/>
        </w:rPr>
        <w:t>The aim of this Code of Ethics is to support each member of the policing profession to deliver the highest professional standards in their service to the public.</w:t>
      </w:r>
    </w:p>
    <w:p w14:paraId="4E4B39C9" w14:textId="36F4ACA9" w:rsidR="000E02CC" w:rsidRDefault="000E02CC" w:rsidP="000E02CC">
      <w:pPr>
        <w:ind w:left="720"/>
        <w:rPr>
          <w:rFonts w:ascii="Arial" w:hAnsi="Arial" w:cs="Arial"/>
          <w:sz w:val="24"/>
          <w:szCs w:val="24"/>
        </w:rPr>
      </w:pPr>
    </w:p>
    <w:p w14:paraId="6390A4A9" w14:textId="41990EEC" w:rsidR="000E02CC" w:rsidRDefault="000E02CC" w:rsidP="000E02CC">
      <w:pPr>
        <w:ind w:left="720"/>
        <w:rPr>
          <w:rFonts w:ascii="Arial" w:hAnsi="Arial" w:cs="Arial"/>
          <w:sz w:val="24"/>
          <w:szCs w:val="24"/>
        </w:rPr>
      </w:pPr>
      <w:r w:rsidRPr="000E02CC">
        <w:rPr>
          <w:rFonts w:ascii="Arial" w:hAnsi="Arial" w:cs="Arial"/>
          <w:sz w:val="24"/>
          <w:szCs w:val="24"/>
        </w:rPr>
        <w:t>The College of Policing has issued the Code of Ethics as a code of practice under section 39A of the Police Act 1996 (as amended by section 124 of the Anti-Social Behaviour, Crime and Policing Act 2014).</w:t>
      </w:r>
    </w:p>
    <w:p w14:paraId="27DE4F13" w14:textId="77777777" w:rsidR="000E02CC" w:rsidRPr="00A406E5" w:rsidRDefault="000E02CC" w:rsidP="000E02CC">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55E20981" w:rsidR="00152E9D" w:rsidRDefault="000E02CC" w:rsidP="000E02CC">
      <w:pPr>
        <w:ind w:left="720"/>
        <w:rPr>
          <w:rFonts w:ascii="Arial" w:hAnsi="Arial" w:cs="Arial"/>
          <w:sz w:val="24"/>
          <w:szCs w:val="24"/>
        </w:rPr>
      </w:pPr>
      <w:r w:rsidRPr="000E02CC">
        <w:rPr>
          <w:rFonts w:ascii="Arial" w:hAnsi="Arial" w:cs="Arial"/>
          <w:sz w:val="24"/>
          <w:szCs w:val="24"/>
        </w:rPr>
        <w:t>The firm foundations of the police service across England and Wales were first laid by the Metropolitan Police Act (</w:t>
      </w:r>
      <w:hyperlink r:id="rId12" w:anchor="b9" w:history="1">
        <w:r w:rsidRPr="000E02CC">
          <w:rPr>
            <w:rStyle w:val="Hyperlink"/>
            <w:rFonts w:ascii="Arial" w:hAnsi="Arial" w:cs="Arial"/>
            <w:sz w:val="24"/>
            <w:szCs w:val="24"/>
          </w:rPr>
          <w:t>Great Britain, 1829</w:t>
        </w:r>
      </w:hyperlink>
      <w:r w:rsidRPr="000E02CC">
        <w:rPr>
          <w:rFonts w:ascii="Arial" w:hAnsi="Arial" w:cs="Arial"/>
          <w:sz w:val="24"/>
          <w:szCs w:val="24"/>
        </w:rPr>
        <w:t>). In over 185 years the service has gone through many fundamental changes. In the twenty-first century the education and training of new police officer recruits has also been reformed, moving from regional police training sites to local delivery. This change was intended to meet local policing needs and the creation of partnerships between the police and either further or higher education institutions were encouraged in order to facilitate the teaching of predominantly work-based programmes</w:t>
      </w:r>
      <w:r>
        <w:rPr>
          <w:rFonts w:ascii="Arial" w:hAnsi="Arial" w:cs="Arial"/>
          <w:sz w:val="24"/>
          <w:szCs w:val="24"/>
        </w:rPr>
        <w:t>.</w:t>
      </w:r>
    </w:p>
    <w:p w14:paraId="2A2E0EA8" w14:textId="43F504D2" w:rsidR="000E02CC" w:rsidRDefault="000E02CC" w:rsidP="000E02CC">
      <w:pPr>
        <w:ind w:left="720"/>
        <w:rPr>
          <w:rFonts w:ascii="Arial" w:hAnsi="Arial" w:cs="Arial"/>
          <w:sz w:val="24"/>
          <w:szCs w:val="24"/>
        </w:rPr>
      </w:pPr>
    </w:p>
    <w:p w14:paraId="3DF127E4" w14:textId="77777777" w:rsidR="000E02CC" w:rsidRPr="000E02CC" w:rsidRDefault="000E02CC" w:rsidP="000E02CC">
      <w:pPr>
        <w:ind w:left="720"/>
        <w:rPr>
          <w:rFonts w:ascii="Arial" w:hAnsi="Arial" w:cs="Arial"/>
          <w:sz w:val="24"/>
          <w:szCs w:val="24"/>
        </w:rPr>
      </w:pPr>
      <w:r w:rsidRPr="000E02CC">
        <w:rPr>
          <w:rFonts w:ascii="Arial" w:hAnsi="Arial" w:cs="Arial"/>
          <w:sz w:val="24"/>
          <w:szCs w:val="24"/>
        </w:rPr>
        <w:t>Evidence tells us that simply having a Code of Ethics is not enough to reduce unprofessional behaviour – it needs to be talked about as an everyday business consideration. If the public don't have the confidence to trust the police to be fair, acting ethically and in their best interests, they are less likely to assist the police in upholding the law.</w:t>
      </w:r>
    </w:p>
    <w:p w14:paraId="67943CB4" w14:textId="77777777" w:rsidR="000E02CC" w:rsidRPr="000E02CC" w:rsidRDefault="000E02CC" w:rsidP="000E02CC">
      <w:pPr>
        <w:ind w:left="720"/>
        <w:rPr>
          <w:rFonts w:ascii="Arial" w:hAnsi="Arial" w:cs="Arial"/>
          <w:sz w:val="24"/>
          <w:szCs w:val="24"/>
        </w:rPr>
      </w:pPr>
      <w:r w:rsidRPr="000E02CC">
        <w:rPr>
          <w:rFonts w:ascii="Arial" w:hAnsi="Arial" w:cs="Arial"/>
          <w:sz w:val="24"/>
          <w:szCs w:val="24"/>
        </w:rPr>
        <w:t>The Code of Ethics is about self-awareness, ensuring that everyone in policing feels able to always do the right thing and is confident to challenge colleagues irrespective of their rank, role or position.</w:t>
      </w:r>
    </w:p>
    <w:p w14:paraId="29C6B233" w14:textId="543613D7" w:rsidR="000E02CC" w:rsidRDefault="000E02CC" w:rsidP="000E02CC">
      <w:pPr>
        <w:ind w:left="720"/>
        <w:rPr>
          <w:rFonts w:ascii="Arial" w:hAnsi="Arial" w:cs="Arial"/>
          <w:sz w:val="24"/>
          <w:szCs w:val="24"/>
        </w:rPr>
      </w:pPr>
      <w:r w:rsidRPr="000E02CC">
        <w:rPr>
          <w:rFonts w:ascii="Arial" w:hAnsi="Arial" w:cs="Arial"/>
          <w:sz w:val="24"/>
          <w:szCs w:val="24"/>
        </w:rPr>
        <w:t xml:space="preserve">As a police officer, member of police staff or other person working for the police service, you must </w:t>
      </w:r>
      <w:proofErr w:type="gramStart"/>
      <w:r w:rsidRPr="000E02CC">
        <w:rPr>
          <w:rFonts w:ascii="Arial" w:hAnsi="Arial" w:cs="Arial"/>
          <w:sz w:val="24"/>
          <w:szCs w:val="24"/>
        </w:rPr>
        <w:t>keep in mind at all times</w:t>
      </w:r>
      <w:proofErr w:type="gramEnd"/>
      <w:r w:rsidRPr="000E02CC">
        <w:rPr>
          <w:rFonts w:ascii="Arial" w:hAnsi="Arial" w:cs="Arial"/>
          <w:sz w:val="24"/>
          <w:szCs w:val="24"/>
        </w:rPr>
        <w:t xml:space="preserve"> that the public expect you to maintain the highest standards of behaviour. You must, therefore, always think about how a member of the public may regard your behaviour, whether on or off duty.</w:t>
      </w:r>
    </w:p>
    <w:p w14:paraId="108D913D" w14:textId="77777777" w:rsidR="000E02CC" w:rsidRDefault="000E02CC" w:rsidP="000E02CC">
      <w:pPr>
        <w:ind w:left="720"/>
        <w:rPr>
          <w:rFonts w:ascii="Arial" w:hAnsi="Arial" w:cs="Arial"/>
          <w:sz w:val="24"/>
          <w:szCs w:val="24"/>
        </w:rPr>
      </w:pPr>
      <w:r w:rsidRPr="000E02CC">
        <w:rPr>
          <w:rFonts w:ascii="Arial" w:hAnsi="Arial" w:cs="Arial"/>
          <w:sz w:val="24"/>
          <w:szCs w:val="24"/>
        </w:rPr>
        <w:t xml:space="preserve">The NDM is inherently flexible. It can be applied to spontaneous incidents or planned operations, by an individual or teams of people, and to operational and non-operational </w:t>
      </w:r>
      <w:r w:rsidRPr="000E02CC">
        <w:rPr>
          <w:rFonts w:ascii="Arial" w:hAnsi="Arial" w:cs="Arial"/>
          <w:sz w:val="24"/>
          <w:szCs w:val="24"/>
        </w:rPr>
        <w:lastRenderedPageBreak/>
        <w:t>situations. It can also be expanded as appropriate for specialist and other areas of policing. The NDM also works well for reviewing and debriefing decisions and actions</w:t>
      </w:r>
    </w:p>
    <w:p w14:paraId="39A41053" w14:textId="4E64D781" w:rsidR="000E02CC" w:rsidRDefault="000E02CC" w:rsidP="000E02CC">
      <w:pPr>
        <w:ind w:left="720"/>
        <w:rPr>
          <w:rFonts w:ascii="Arial" w:hAnsi="Arial" w:cs="Arial"/>
          <w:sz w:val="24"/>
          <w:szCs w:val="24"/>
        </w:rPr>
      </w:pPr>
      <w:r w:rsidRPr="000E02CC">
        <w:rPr>
          <w:rFonts w:ascii="Arial" w:hAnsi="Arial" w:cs="Arial"/>
          <w:sz w:val="24"/>
          <w:szCs w:val="24"/>
        </w:rPr>
        <w:t>.</w:t>
      </w:r>
      <w:r w:rsidRPr="000E02CC">
        <w:t xml:space="preserve"> </w:t>
      </w:r>
      <w:r w:rsidRPr="000E02CC">
        <w:rPr>
          <w:rFonts w:ascii="Arial" w:hAnsi="Arial" w:cs="Arial"/>
          <w:sz w:val="24"/>
          <w:szCs w:val="24"/>
        </w:rPr>
        <w:t>You are not expected to know the Code of Ethics word for word. What is expected is that you apply the intent of the Code to your decisions and ask yourself questions such as: • Is my decision in line with the principles and expected behaviours outlined in the Code of Ethics? • Will this action or decision reflect well on my professionalism and policing generally? • Would I be comfortable explaining this action or decision to my supervisor? • Would I be prepared to defend this action or decision in public?</w:t>
      </w:r>
    </w:p>
    <w:p w14:paraId="0DAC45E2" w14:textId="2501B6A9" w:rsidR="000E02CC" w:rsidRDefault="000E02CC" w:rsidP="000E02CC">
      <w:pPr>
        <w:ind w:left="720"/>
        <w:rPr>
          <w:rFonts w:ascii="Arial" w:hAnsi="Arial" w:cs="Arial"/>
          <w:sz w:val="24"/>
          <w:szCs w:val="24"/>
        </w:rPr>
      </w:pPr>
    </w:p>
    <w:p w14:paraId="4DC936C7" w14:textId="77777777" w:rsidR="000E02CC" w:rsidRDefault="000E02CC" w:rsidP="000E02CC">
      <w:pPr>
        <w:ind w:left="720"/>
        <w:rPr>
          <w:rFonts w:ascii="Arial" w:hAnsi="Arial" w:cs="Arial"/>
          <w:sz w:val="24"/>
          <w:szCs w:val="24"/>
        </w:rPr>
      </w:pPr>
    </w:p>
    <w:p w14:paraId="574FE970" w14:textId="20313954" w:rsidR="000E02CC" w:rsidRDefault="000E02CC" w:rsidP="000E02CC">
      <w:pPr>
        <w:ind w:left="720"/>
        <w:rPr>
          <w:rFonts w:ascii="Arial" w:hAnsi="Arial" w:cs="Arial"/>
          <w:sz w:val="24"/>
          <w:szCs w:val="24"/>
        </w:rPr>
      </w:pPr>
      <w:r w:rsidRPr="000E02CC">
        <w:rPr>
          <w:rFonts w:ascii="Arial" w:hAnsi="Arial" w:cs="Arial"/>
          <w:sz w:val="24"/>
          <w:szCs w:val="24"/>
        </w:rPr>
        <w:t>Breaches of the Code of Ethics will not always involve misconduct or require disciplinary proceedings. Breaches will range from relatively minor shortcomings in conduct, performance or attendance through to gross misconduct and corruption. Different procedures exist according to the type of unprofessional behaviour or misconduct alleged.</w:t>
      </w:r>
    </w:p>
    <w:p w14:paraId="1B711120" w14:textId="5BAAC8A6" w:rsidR="000E02CC" w:rsidRDefault="000E02CC" w:rsidP="000E02CC">
      <w:pPr>
        <w:ind w:left="720"/>
        <w:rPr>
          <w:rFonts w:ascii="Arial" w:hAnsi="Arial" w:cs="Arial"/>
          <w:sz w:val="24"/>
          <w:szCs w:val="24"/>
        </w:rPr>
      </w:pPr>
    </w:p>
    <w:p w14:paraId="41E061D8" w14:textId="581677A1" w:rsidR="000E02CC" w:rsidRDefault="000E02CC" w:rsidP="000E02CC">
      <w:pPr>
        <w:ind w:left="720"/>
        <w:rPr>
          <w:rFonts w:ascii="Arial" w:hAnsi="Arial" w:cs="Arial"/>
          <w:sz w:val="24"/>
          <w:szCs w:val="24"/>
        </w:rPr>
      </w:pPr>
    </w:p>
    <w:p w14:paraId="70F8455C" w14:textId="77777777" w:rsidR="000E02CC" w:rsidRDefault="000E02CC" w:rsidP="000E02CC">
      <w:pPr>
        <w:ind w:left="720"/>
        <w:rPr>
          <w:rFonts w:ascii="Arial" w:hAnsi="Arial" w:cs="Arial"/>
          <w:sz w:val="24"/>
          <w:szCs w:val="24"/>
        </w:rPr>
      </w:pPr>
    </w:p>
    <w:p w14:paraId="64CE8101" w14:textId="53D7D1F5" w:rsidR="000E02CC" w:rsidRDefault="000E02CC" w:rsidP="000E02CC">
      <w:pPr>
        <w:ind w:left="720"/>
        <w:rPr>
          <w:rFonts w:ascii="Arial" w:hAnsi="Arial" w:cs="Arial"/>
          <w:sz w:val="24"/>
          <w:szCs w:val="24"/>
        </w:rPr>
      </w:pPr>
      <w:r w:rsidRPr="000E02CC">
        <w:rPr>
          <w:rFonts w:ascii="Arial" w:hAnsi="Arial" w:cs="Arial"/>
          <w:sz w:val="24"/>
          <w:szCs w:val="24"/>
        </w:rPr>
        <w:t>The most important management tool is self-regulation. This relates to your own behaviour and that of your immediate peers and teams through: • self-awareness and self-challenge • peer awareness and peer challenge • team awareness and team challenge. On an ascending scale of seriousness, other actions include local management action and formal assessment and investigation.</w:t>
      </w:r>
    </w:p>
    <w:p w14:paraId="199E8530" w14:textId="560A1551" w:rsidR="000E02CC" w:rsidRDefault="000E02CC" w:rsidP="000E02CC">
      <w:pPr>
        <w:ind w:left="720"/>
        <w:rPr>
          <w:rFonts w:ascii="Arial" w:hAnsi="Arial" w:cs="Arial"/>
          <w:sz w:val="24"/>
          <w:szCs w:val="24"/>
        </w:rPr>
      </w:pPr>
    </w:p>
    <w:p w14:paraId="5BE0B32B" w14:textId="77777777" w:rsidR="000E02CC" w:rsidRPr="00A406E5" w:rsidRDefault="000E02CC" w:rsidP="000E02CC">
      <w:pPr>
        <w:ind w:left="720"/>
        <w:rPr>
          <w:rFonts w:ascii="Arial" w:hAnsi="Arial" w:cs="Arial"/>
          <w:sz w:val="24"/>
          <w:szCs w:val="24"/>
        </w:rPr>
      </w:pPr>
    </w:p>
    <w:p w14:paraId="5630AD66" w14:textId="06755644" w:rsidR="00152E9D" w:rsidRDefault="000E02CC" w:rsidP="000E02CC">
      <w:pPr>
        <w:tabs>
          <w:tab w:val="left" w:pos="2670"/>
        </w:tabs>
        <w:ind w:left="720"/>
        <w:rPr>
          <w:rFonts w:ascii="Arial" w:hAnsi="Arial" w:cs="Arial"/>
          <w:sz w:val="24"/>
          <w:szCs w:val="24"/>
        </w:rPr>
      </w:pPr>
      <w:r w:rsidRPr="000E02CC">
        <w:rPr>
          <w:rFonts w:ascii="Arial" w:hAnsi="Arial" w:cs="Arial"/>
          <w:sz w:val="24"/>
          <w:szCs w:val="24"/>
        </w:rPr>
        <w:t xml:space="preserve">Considerations include the: • nature and circumstances of the behaviour • position, duties and responsibility of the person • difference in restrictions on private life between police officers and police staff/ other employees/volunteers • rationale given by the person for their behaviour • effects </w:t>
      </w:r>
      <w:proofErr w:type="spellStart"/>
      <w:r w:rsidRPr="000E02CC">
        <w:rPr>
          <w:rFonts w:ascii="Arial" w:hAnsi="Arial" w:cs="Arial"/>
          <w:sz w:val="24"/>
          <w:szCs w:val="24"/>
        </w:rPr>
        <w:t>ofthe</w:t>
      </w:r>
      <w:proofErr w:type="spellEnd"/>
      <w:r w:rsidRPr="000E02CC">
        <w:rPr>
          <w:rFonts w:ascii="Arial" w:hAnsi="Arial" w:cs="Arial"/>
          <w:sz w:val="24"/>
          <w:szCs w:val="24"/>
        </w:rPr>
        <w:t xml:space="preserve"> behaviour or its consequences on: – internal or external relationships – the reputation of the police service – the ability of the person to fulfil their duties • effects </w:t>
      </w:r>
      <w:proofErr w:type="spellStart"/>
      <w:r w:rsidRPr="000E02CC">
        <w:rPr>
          <w:rFonts w:ascii="Arial" w:hAnsi="Arial" w:cs="Arial"/>
          <w:sz w:val="24"/>
          <w:szCs w:val="24"/>
        </w:rPr>
        <w:t>ofthe</w:t>
      </w:r>
      <w:proofErr w:type="spellEnd"/>
      <w:r w:rsidRPr="000E02CC">
        <w:rPr>
          <w:rFonts w:ascii="Arial" w:hAnsi="Arial" w:cs="Arial"/>
          <w:sz w:val="24"/>
          <w:szCs w:val="24"/>
        </w:rPr>
        <w:t xml:space="preserve"> behaviour on: – the organisation’s trust and confidence in the individual – the public’s trust and confidence in the police service.</w:t>
      </w:r>
      <w:r>
        <w:rPr>
          <w:rFonts w:ascii="Arial" w:hAnsi="Arial" w:cs="Arial"/>
          <w:sz w:val="24"/>
          <w:szCs w:val="24"/>
        </w:rPr>
        <w:tab/>
      </w:r>
    </w:p>
    <w:p w14:paraId="5E7B1046" w14:textId="322C2649" w:rsidR="000E02CC" w:rsidRDefault="000E02CC" w:rsidP="000E02CC">
      <w:pPr>
        <w:tabs>
          <w:tab w:val="left" w:pos="2670"/>
        </w:tabs>
        <w:ind w:left="720"/>
        <w:rPr>
          <w:rFonts w:ascii="Arial" w:hAnsi="Arial" w:cs="Arial"/>
          <w:sz w:val="24"/>
          <w:szCs w:val="24"/>
        </w:rPr>
      </w:pPr>
    </w:p>
    <w:p w14:paraId="62C59968" w14:textId="519B1148" w:rsidR="000E02CC" w:rsidRDefault="000E02CC" w:rsidP="000E02CC">
      <w:pPr>
        <w:tabs>
          <w:tab w:val="left" w:pos="2670"/>
        </w:tabs>
        <w:ind w:left="720"/>
        <w:rPr>
          <w:rFonts w:ascii="Arial" w:hAnsi="Arial" w:cs="Arial"/>
          <w:sz w:val="24"/>
          <w:szCs w:val="24"/>
        </w:rPr>
      </w:pPr>
    </w:p>
    <w:p w14:paraId="44F2E394" w14:textId="3511783D" w:rsidR="000E02CC" w:rsidRDefault="000E02CC" w:rsidP="000E02CC">
      <w:pPr>
        <w:tabs>
          <w:tab w:val="left" w:pos="2670"/>
        </w:tabs>
        <w:ind w:left="720"/>
        <w:rPr>
          <w:rFonts w:ascii="Arial" w:hAnsi="Arial" w:cs="Arial"/>
          <w:sz w:val="24"/>
          <w:szCs w:val="24"/>
        </w:rPr>
      </w:pPr>
    </w:p>
    <w:p w14:paraId="7A3E7CF8" w14:textId="35B66DCE" w:rsidR="000E02CC" w:rsidRDefault="000E02CC" w:rsidP="000E02CC">
      <w:pPr>
        <w:tabs>
          <w:tab w:val="left" w:pos="2670"/>
        </w:tabs>
        <w:ind w:left="720"/>
        <w:rPr>
          <w:rFonts w:ascii="Arial" w:hAnsi="Arial" w:cs="Arial"/>
          <w:sz w:val="24"/>
          <w:szCs w:val="24"/>
        </w:rPr>
      </w:pPr>
      <w:r>
        <w:rPr>
          <w:rFonts w:ascii="Arial" w:hAnsi="Arial" w:cs="Arial"/>
          <w:sz w:val="24"/>
          <w:szCs w:val="24"/>
        </w:rPr>
        <w:t>References:</w:t>
      </w:r>
    </w:p>
    <w:p w14:paraId="329F3E7F" w14:textId="3B0F03A8" w:rsidR="000E02CC" w:rsidRDefault="000E02CC" w:rsidP="000E02CC">
      <w:pPr>
        <w:tabs>
          <w:tab w:val="left" w:pos="2670"/>
        </w:tabs>
        <w:ind w:left="720"/>
        <w:rPr>
          <w:rFonts w:ascii="Arial" w:hAnsi="Arial" w:cs="Arial"/>
          <w:sz w:val="24"/>
          <w:szCs w:val="24"/>
        </w:rPr>
      </w:pPr>
      <w:r>
        <w:rPr>
          <w:rFonts w:ascii="Arial" w:hAnsi="Arial" w:cs="Arial"/>
          <w:sz w:val="24"/>
          <w:szCs w:val="24"/>
        </w:rPr>
        <w:t xml:space="preserve">1.Ian K. </w:t>
      </w:r>
      <w:proofErr w:type="gramStart"/>
      <w:r>
        <w:rPr>
          <w:rFonts w:ascii="Arial" w:hAnsi="Arial" w:cs="Arial"/>
          <w:sz w:val="24"/>
          <w:szCs w:val="24"/>
        </w:rPr>
        <w:t>Pepper ,</w:t>
      </w:r>
      <w:proofErr w:type="gramEnd"/>
      <w:r>
        <w:rPr>
          <w:rFonts w:ascii="Arial" w:hAnsi="Arial" w:cs="Arial"/>
          <w:sz w:val="24"/>
          <w:szCs w:val="24"/>
        </w:rPr>
        <w:t xml:space="preserve"> Ruth MacGrath </w:t>
      </w:r>
    </w:p>
    <w:p w14:paraId="36CFDE91" w14:textId="257B7BC5" w:rsidR="000E02CC" w:rsidRDefault="000E02CC" w:rsidP="000E02CC">
      <w:pPr>
        <w:tabs>
          <w:tab w:val="left" w:pos="2670"/>
        </w:tabs>
        <w:ind w:left="720"/>
        <w:rPr>
          <w:rFonts w:ascii="Arial" w:hAnsi="Arial" w:cs="Arial"/>
          <w:sz w:val="24"/>
          <w:szCs w:val="24"/>
        </w:rPr>
      </w:pPr>
      <w:r>
        <w:rPr>
          <w:rFonts w:ascii="Arial" w:hAnsi="Arial" w:cs="Arial"/>
          <w:sz w:val="24"/>
          <w:szCs w:val="24"/>
        </w:rPr>
        <w:t xml:space="preserve">Higher </w:t>
      </w:r>
      <w:proofErr w:type="gramStart"/>
      <w:r>
        <w:rPr>
          <w:rFonts w:ascii="Arial" w:hAnsi="Arial" w:cs="Arial"/>
          <w:sz w:val="24"/>
          <w:szCs w:val="24"/>
        </w:rPr>
        <w:t>Education ,</w:t>
      </w:r>
      <w:proofErr w:type="gramEnd"/>
      <w:r>
        <w:rPr>
          <w:rFonts w:ascii="Arial" w:hAnsi="Arial" w:cs="Arial"/>
          <w:sz w:val="24"/>
          <w:szCs w:val="24"/>
        </w:rPr>
        <w:t xml:space="preserve"> skills and Work -Base Learning</w:t>
      </w:r>
    </w:p>
    <w:p w14:paraId="0D47F2E9" w14:textId="1C3E8CEB" w:rsidR="000E02CC" w:rsidRDefault="000E02CC" w:rsidP="000E02CC">
      <w:pPr>
        <w:tabs>
          <w:tab w:val="left" w:pos="2670"/>
        </w:tabs>
        <w:ind w:left="720"/>
        <w:rPr>
          <w:rFonts w:ascii="Arial" w:hAnsi="Arial" w:cs="Arial"/>
          <w:sz w:val="24"/>
          <w:szCs w:val="24"/>
        </w:rPr>
      </w:pPr>
    </w:p>
    <w:p w14:paraId="26B0D6A9" w14:textId="2C9A66AA" w:rsidR="000E02CC" w:rsidRPr="00A406E5" w:rsidRDefault="000E02CC" w:rsidP="000E02CC">
      <w:pPr>
        <w:tabs>
          <w:tab w:val="left" w:pos="2670"/>
        </w:tabs>
        <w:ind w:left="720"/>
        <w:rPr>
          <w:rFonts w:ascii="Arial" w:hAnsi="Arial" w:cs="Arial"/>
          <w:sz w:val="24"/>
          <w:szCs w:val="24"/>
        </w:rPr>
      </w:pPr>
      <w:r>
        <w:rPr>
          <w:rFonts w:ascii="Arial" w:hAnsi="Arial" w:cs="Arial"/>
          <w:sz w:val="24"/>
          <w:szCs w:val="24"/>
        </w:rPr>
        <w:t>2. College of Policing</w:t>
      </w: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p w14:paraId="54CD245A" w14:textId="35026195" w:rsidR="00C01A3F" w:rsidRPr="000E02CC" w:rsidRDefault="00C01A3F" w:rsidP="000E02CC">
      <w:pPr>
        <w:jc w:val="both"/>
        <w:rPr>
          <w:rFonts w:ascii="Arial" w:hAnsi="Arial" w:cs="Arial"/>
          <w:b/>
          <w:sz w:val="22"/>
          <w:szCs w:val="22"/>
        </w:rPr>
      </w:pPr>
    </w:p>
    <w:p w14:paraId="5D2DB5F0" w14:textId="1C798EAE" w:rsidR="00C01A3F" w:rsidRPr="000E02CC" w:rsidRDefault="00C01A3F" w:rsidP="000E02CC">
      <w:pPr>
        <w:jc w:val="both"/>
        <w:rPr>
          <w:rFonts w:ascii="Arial" w:hAnsi="Arial" w:cs="Arial"/>
          <w:i/>
          <w:sz w:val="22"/>
          <w:szCs w:val="22"/>
        </w:rPr>
      </w:pP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p w14:paraId="17DBC151" w14:textId="77777777" w:rsidR="00995D51" w:rsidRDefault="00995D51">
      <w:pPr>
        <w:pStyle w:val="NormalWeb"/>
        <w:rPr>
          <w:rFonts w:ascii="Arial" w:hAnsi="Arial" w:cs="Arial"/>
          <w:color w:val="303B44"/>
          <w:sz w:val="22"/>
          <w:szCs w:val="22"/>
        </w:rPr>
      </w:pPr>
    </w:p>
    <w:p w14:paraId="6F8BD81B" w14:textId="77777777" w:rsidR="007D5DE2" w:rsidRPr="00D9771E" w:rsidRDefault="007D5DE2" w:rsidP="007D5DE2">
      <w:pPr>
        <w:rPr>
          <w:rFonts w:ascii="Arial" w:hAnsi="Arial" w:cs="Arial"/>
        </w:rPr>
      </w:pPr>
    </w:p>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BFA8FE3" w14:textId="27221F36"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BE7B9" w14:textId="77777777" w:rsidR="000F3D13" w:rsidRDefault="000F3D13">
      <w:r>
        <w:separator/>
      </w:r>
    </w:p>
  </w:endnote>
  <w:endnote w:type="continuationSeparator" w:id="0">
    <w:p w14:paraId="2317D1D1" w14:textId="77777777" w:rsidR="000F3D13" w:rsidRDefault="000F3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369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36962">
      <w:rPr>
        <w:b/>
        <w:noProof/>
      </w:rPr>
      <w:t>9</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80A63" w14:textId="77777777" w:rsidR="000F3D13" w:rsidRDefault="000F3D13">
      <w:r>
        <w:separator/>
      </w:r>
    </w:p>
  </w:footnote>
  <w:footnote w:type="continuationSeparator" w:id="0">
    <w:p w14:paraId="572105A7" w14:textId="77777777" w:rsidR="000F3D13" w:rsidRDefault="000F3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0"/>
  </w:num>
  <w:num w:numId="6" w16cid:durableId="241379977">
    <w:abstractNumId w:val="2"/>
  </w:num>
  <w:num w:numId="7" w16cid:durableId="1775632756">
    <w:abstractNumId w:val="11"/>
  </w:num>
  <w:num w:numId="8" w16cid:durableId="1841265200">
    <w:abstractNumId w:val="22"/>
  </w:num>
  <w:num w:numId="9" w16cid:durableId="370031052">
    <w:abstractNumId w:val="15"/>
  </w:num>
  <w:num w:numId="10" w16cid:durableId="878472460">
    <w:abstractNumId w:val="9"/>
  </w:num>
  <w:num w:numId="11" w16cid:durableId="634482746">
    <w:abstractNumId w:val="21"/>
  </w:num>
  <w:num w:numId="12" w16cid:durableId="1944678598">
    <w:abstractNumId w:val="4"/>
  </w:num>
  <w:num w:numId="13" w16cid:durableId="303699231">
    <w:abstractNumId w:val="19"/>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3"/>
  </w:num>
  <w:num w:numId="23" w16cid:durableId="1026293935">
    <w:abstractNumId w:val="24"/>
  </w:num>
  <w:num w:numId="24" w16cid:durableId="744693264">
    <w:abstractNumId w:val="13"/>
  </w:num>
  <w:num w:numId="25" w16cid:durableId="112478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822E5"/>
    <w:rsid w:val="000971FC"/>
    <w:rsid w:val="000A2A3A"/>
    <w:rsid w:val="000A492A"/>
    <w:rsid w:val="000D2F80"/>
    <w:rsid w:val="000E02CC"/>
    <w:rsid w:val="000E413A"/>
    <w:rsid w:val="000F3D13"/>
    <w:rsid w:val="000F5AA3"/>
    <w:rsid w:val="00100396"/>
    <w:rsid w:val="00100B5C"/>
    <w:rsid w:val="0010625F"/>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1A"/>
    <w:rsid w:val="00352C4A"/>
    <w:rsid w:val="00362560"/>
    <w:rsid w:val="003732FD"/>
    <w:rsid w:val="003753B2"/>
    <w:rsid w:val="00376559"/>
    <w:rsid w:val="00382BAA"/>
    <w:rsid w:val="00384D73"/>
    <w:rsid w:val="00393EB6"/>
    <w:rsid w:val="003A3CE5"/>
    <w:rsid w:val="003B366F"/>
    <w:rsid w:val="003B3F9D"/>
    <w:rsid w:val="003B6C95"/>
    <w:rsid w:val="003D6ABE"/>
    <w:rsid w:val="003E5751"/>
    <w:rsid w:val="004046A9"/>
    <w:rsid w:val="00404C50"/>
    <w:rsid w:val="00423934"/>
    <w:rsid w:val="00426244"/>
    <w:rsid w:val="00427963"/>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8F26"/>
    <w:rsid w:val="00661D6F"/>
    <w:rsid w:val="006628E9"/>
    <w:rsid w:val="0066725E"/>
    <w:rsid w:val="006716C7"/>
    <w:rsid w:val="00681208"/>
    <w:rsid w:val="00681FA9"/>
    <w:rsid w:val="00691EA9"/>
    <w:rsid w:val="006934D4"/>
    <w:rsid w:val="006A4C44"/>
    <w:rsid w:val="006A6DC3"/>
    <w:rsid w:val="006B6BF5"/>
    <w:rsid w:val="006D49ED"/>
    <w:rsid w:val="006D55CE"/>
    <w:rsid w:val="006D637A"/>
    <w:rsid w:val="006D6F24"/>
    <w:rsid w:val="006F0F95"/>
    <w:rsid w:val="006F45BF"/>
    <w:rsid w:val="006F60E0"/>
    <w:rsid w:val="00702F71"/>
    <w:rsid w:val="007077C5"/>
    <w:rsid w:val="007366DF"/>
    <w:rsid w:val="00757839"/>
    <w:rsid w:val="00770C81"/>
    <w:rsid w:val="0078207B"/>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E06"/>
    <w:rsid w:val="00CC241A"/>
    <w:rsid w:val="00CD2C6C"/>
    <w:rsid w:val="00CE4035"/>
    <w:rsid w:val="00CE65AB"/>
    <w:rsid w:val="00CF4266"/>
    <w:rsid w:val="00D22D9C"/>
    <w:rsid w:val="00D241F1"/>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BC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0E1A"/>
    <w:rsid w:val="00FF273B"/>
    <w:rsid w:val="00FF564C"/>
    <w:rsid w:val="00FF5AAD"/>
    <w:rsid w:val="0694F489"/>
    <w:rsid w:val="127303D6"/>
    <w:rsid w:val="19F510B5"/>
    <w:rsid w:val="1B5F3FF0"/>
    <w:rsid w:val="222FDE00"/>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0E0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654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10516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merald-com.ezproxy.uwtsd.ac.uk/insight/content/doi/10.1108/HESWBL-10-2014-0047/full/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684032be514acd2f5703356fc034d1bb">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05D3F6-15AA-4E41-82F7-9D9065A38E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F5743E-312A-40EC-9893-701E371BB751}">
  <ds:schemaRefs>
    <ds:schemaRef ds:uri="http://schemas.microsoft.com/sharepoint/v3/contenttype/forms"/>
  </ds:schemaRefs>
</ds:datastoreItem>
</file>

<file path=customXml/itemProps3.xml><?xml version="1.0" encoding="utf-8"?>
<ds:datastoreItem xmlns:ds="http://schemas.openxmlformats.org/officeDocument/2006/customXml" ds:itemID="{FF07D239-723C-4B03-BD78-CDB72EBB27FD}">
  <ds:schemaRefs>
    <ds:schemaRef ds:uri="http://purl.org/dc/terms/"/>
    <ds:schemaRef ds:uri="http://purl.org/dc/dcmitype/"/>
    <ds:schemaRef ds:uri="http://schemas.microsoft.com/office/2006/metadata/propertie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7</Pages>
  <Words>1347</Words>
  <Characters>7680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Esmail Ardalan (2209293)</cp:lastModifiedBy>
  <cp:revision>2</cp:revision>
  <cp:lastPrinted>2014-10-10T07:42:00Z</cp:lastPrinted>
  <dcterms:created xsi:type="dcterms:W3CDTF">2022-11-11T14:40:00Z</dcterms:created>
  <dcterms:modified xsi:type="dcterms:W3CDTF">2022-11-11T14:40:00Z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0x010100BD024FF986E86248B25DDBA3DBF998D1</vt:lpwstr>
  </property>
</Properties>
</file>