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7E6BA" w14:textId="3D70F3C4" w:rsidR="00465322" w:rsidRPr="000F4709" w:rsidRDefault="006E34E3" w:rsidP="00B470DA">
      <w:pPr>
        <w:spacing w:line="480" w:lineRule="auto"/>
        <w:rPr>
          <w:rFonts w:ascii="Times New Roman" w:hAnsi="Times New Roman" w:cs="Times New Roman"/>
        </w:rPr>
      </w:pPr>
      <w:r>
        <w:t xml:space="preserve"> </w:t>
      </w:r>
      <w:r w:rsidR="00465322" w:rsidRPr="000F4709">
        <w:rPr>
          <w:rFonts w:ascii="Times New Roman" w:hAnsi="Times New Roman" w:cs="Times New Roman"/>
        </w:rPr>
        <w:t xml:space="preserve">Critically discuss the role of offender profiling in the investigative process associated with crime. </w:t>
      </w:r>
    </w:p>
    <w:p w14:paraId="3036A70D" w14:textId="22861321" w:rsidR="00F4784B" w:rsidRPr="000F4709" w:rsidRDefault="00BD0448" w:rsidP="00B470DA">
      <w:pPr>
        <w:spacing w:line="480" w:lineRule="auto"/>
        <w:ind w:firstLine="720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Reports of </w:t>
      </w:r>
      <w:r w:rsidR="00774DE5" w:rsidRPr="000F4709">
        <w:rPr>
          <w:rFonts w:ascii="Times New Roman" w:hAnsi="Times New Roman" w:cs="Times New Roman"/>
        </w:rPr>
        <w:t>crime and criminal offences</w:t>
      </w:r>
      <w:r w:rsidR="009E58A4" w:rsidRPr="000F4709">
        <w:rPr>
          <w:rFonts w:ascii="Times New Roman" w:hAnsi="Times New Roman" w:cs="Times New Roman"/>
        </w:rPr>
        <w:t xml:space="preserve"> date back to before 1873, although crime has </w:t>
      </w:r>
      <w:r w:rsidR="00AD6ECE" w:rsidRPr="000F4709">
        <w:rPr>
          <w:rFonts w:ascii="Times New Roman" w:hAnsi="Times New Roman" w:cs="Times New Roman"/>
        </w:rPr>
        <w:t>occurred for much longer than this (Friedman, 1990).</w:t>
      </w:r>
      <w:r w:rsidR="00C92794" w:rsidRPr="000F4709">
        <w:rPr>
          <w:rFonts w:ascii="Times New Roman" w:hAnsi="Times New Roman" w:cs="Times New Roman"/>
        </w:rPr>
        <w:t xml:space="preserve"> The changing times</w:t>
      </w:r>
      <w:r w:rsidR="00CE6D3E" w:rsidRPr="000F4709">
        <w:rPr>
          <w:rFonts w:ascii="Times New Roman" w:hAnsi="Times New Roman" w:cs="Times New Roman"/>
        </w:rPr>
        <w:t xml:space="preserve"> in recent years </w:t>
      </w:r>
      <w:r w:rsidR="00C92794" w:rsidRPr="000F4709">
        <w:rPr>
          <w:rFonts w:ascii="Times New Roman" w:hAnsi="Times New Roman" w:cs="Times New Roman"/>
        </w:rPr>
        <w:t>have not deterred</w:t>
      </w:r>
      <w:r w:rsidR="00A71744">
        <w:rPr>
          <w:rFonts w:ascii="Times New Roman" w:hAnsi="Times New Roman" w:cs="Times New Roman"/>
        </w:rPr>
        <w:t xml:space="preserve"> crime</w:t>
      </w:r>
      <w:r w:rsidR="00E66B99" w:rsidRPr="000F4709">
        <w:rPr>
          <w:rFonts w:ascii="Times New Roman" w:hAnsi="Times New Roman" w:cs="Times New Roman"/>
        </w:rPr>
        <w:t xml:space="preserve">, with the recent </w:t>
      </w:r>
      <w:r w:rsidR="001E241C" w:rsidRPr="000F4709">
        <w:rPr>
          <w:rFonts w:ascii="Times New Roman" w:hAnsi="Times New Roman" w:cs="Times New Roman"/>
        </w:rPr>
        <w:t>researchers</w:t>
      </w:r>
      <w:r w:rsidR="00E66B99" w:rsidRPr="000F4709">
        <w:rPr>
          <w:rFonts w:ascii="Times New Roman" w:hAnsi="Times New Roman" w:cs="Times New Roman"/>
        </w:rPr>
        <w:t xml:space="preserve"> </w:t>
      </w:r>
      <w:r w:rsidR="00A37CD4" w:rsidRPr="000F4709">
        <w:rPr>
          <w:rFonts w:ascii="Times New Roman" w:hAnsi="Times New Roman" w:cs="Times New Roman"/>
        </w:rPr>
        <w:t xml:space="preserve">Ariel and Bland (2019) </w:t>
      </w:r>
      <w:r w:rsidR="00E66B99" w:rsidRPr="000F4709">
        <w:rPr>
          <w:rFonts w:ascii="Times New Roman" w:hAnsi="Times New Roman" w:cs="Times New Roman"/>
        </w:rPr>
        <w:t xml:space="preserve">highlighting that </w:t>
      </w:r>
      <w:r w:rsidR="00A37CD4" w:rsidRPr="000F4709">
        <w:rPr>
          <w:rFonts w:ascii="Times New Roman" w:hAnsi="Times New Roman" w:cs="Times New Roman"/>
        </w:rPr>
        <w:t xml:space="preserve">there has been a genuine </w:t>
      </w:r>
      <w:r w:rsidR="001B5A78" w:rsidRPr="000F4709">
        <w:rPr>
          <w:rFonts w:ascii="Times New Roman" w:hAnsi="Times New Roman" w:cs="Times New Roman"/>
        </w:rPr>
        <w:t>rise in criminal offences being committed</w:t>
      </w:r>
      <w:r w:rsidR="00874329" w:rsidRPr="000F4709">
        <w:rPr>
          <w:rFonts w:ascii="Times New Roman" w:hAnsi="Times New Roman" w:cs="Times New Roman"/>
        </w:rPr>
        <w:t xml:space="preserve"> throughout the United Kingdom</w:t>
      </w:r>
      <w:r w:rsidR="00566C45" w:rsidRPr="000F4709">
        <w:rPr>
          <w:rFonts w:ascii="Times New Roman" w:hAnsi="Times New Roman" w:cs="Times New Roman"/>
        </w:rPr>
        <w:t>, but also transnationally</w:t>
      </w:r>
      <w:r w:rsidR="004E1AB7" w:rsidRPr="000F4709">
        <w:rPr>
          <w:rFonts w:ascii="Times New Roman" w:hAnsi="Times New Roman" w:cs="Times New Roman"/>
        </w:rPr>
        <w:t>,</w:t>
      </w:r>
      <w:r w:rsidR="00566C45" w:rsidRPr="000F4709">
        <w:rPr>
          <w:rFonts w:ascii="Times New Roman" w:hAnsi="Times New Roman" w:cs="Times New Roman"/>
        </w:rPr>
        <w:t xml:space="preserve"> as highlighted by May (2017).</w:t>
      </w:r>
      <w:r w:rsidR="00C538A2" w:rsidRPr="000F4709">
        <w:rPr>
          <w:rFonts w:ascii="Times New Roman" w:hAnsi="Times New Roman" w:cs="Times New Roman"/>
        </w:rPr>
        <w:t xml:space="preserve"> </w:t>
      </w:r>
      <w:r w:rsidR="00A84489" w:rsidRPr="000F4709">
        <w:rPr>
          <w:rFonts w:ascii="Times New Roman" w:hAnsi="Times New Roman" w:cs="Times New Roman"/>
        </w:rPr>
        <w:t xml:space="preserve">The ability to identify these offenders had become increasingly more difficult, with often no scientific evidence being </w:t>
      </w:r>
      <w:r w:rsidR="00630592" w:rsidRPr="000F4709">
        <w:rPr>
          <w:rFonts w:ascii="Times New Roman" w:hAnsi="Times New Roman" w:cs="Times New Roman"/>
        </w:rPr>
        <w:t>available</w:t>
      </w:r>
      <w:r w:rsidR="00AD7819" w:rsidRPr="000F4709">
        <w:rPr>
          <w:rFonts w:ascii="Times New Roman" w:hAnsi="Times New Roman" w:cs="Times New Roman"/>
        </w:rPr>
        <w:t>, however</w:t>
      </w:r>
      <w:r w:rsidR="007A2731" w:rsidRPr="000F4709">
        <w:rPr>
          <w:rFonts w:ascii="Times New Roman" w:hAnsi="Times New Roman" w:cs="Times New Roman"/>
        </w:rPr>
        <w:t>, the proposal of offender profiling</w:t>
      </w:r>
      <w:r w:rsidR="00460D21" w:rsidRPr="000F4709">
        <w:rPr>
          <w:rFonts w:ascii="Times New Roman" w:hAnsi="Times New Roman" w:cs="Times New Roman"/>
        </w:rPr>
        <w:t>, initially researched in 1976,</w:t>
      </w:r>
      <w:r w:rsidR="00955FAE" w:rsidRPr="000F4709">
        <w:rPr>
          <w:rFonts w:ascii="Times New Roman" w:hAnsi="Times New Roman" w:cs="Times New Roman"/>
        </w:rPr>
        <w:t xml:space="preserve"> contributed to identifying a range of offenders</w:t>
      </w:r>
      <w:r w:rsidR="00B71169" w:rsidRPr="000F4709">
        <w:rPr>
          <w:rFonts w:ascii="Times New Roman" w:hAnsi="Times New Roman" w:cs="Times New Roman"/>
        </w:rPr>
        <w:t xml:space="preserve"> (Fox &amp; Farrington, 2018).</w:t>
      </w:r>
      <w:r w:rsidR="00417AA0" w:rsidRPr="000F4709">
        <w:rPr>
          <w:rFonts w:ascii="Times New Roman" w:hAnsi="Times New Roman" w:cs="Times New Roman"/>
        </w:rPr>
        <w:t xml:space="preserve"> </w:t>
      </w:r>
      <w:r w:rsidR="005E7D7E" w:rsidRPr="000F4709">
        <w:rPr>
          <w:rFonts w:ascii="Times New Roman" w:hAnsi="Times New Roman" w:cs="Times New Roman"/>
        </w:rPr>
        <w:t>Although this investigative tool has only been researched over the last 5 decades</w:t>
      </w:r>
      <w:r w:rsidR="00BB3D1A" w:rsidRPr="000F4709">
        <w:rPr>
          <w:rFonts w:ascii="Times New Roman" w:hAnsi="Times New Roman" w:cs="Times New Roman"/>
        </w:rPr>
        <w:t xml:space="preserve"> the practices involved in profiling </w:t>
      </w:r>
      <w:r w:rsidR="008766F9" w:rsidRPr="000F4709">
        <w:rPr>
          <w:rFonts w:ascii="Times New Roman" w:hAnsi="Times New Roman" w:cs="Times New Roman"/>
        </w:rPr>
        <w:t>were similarly u</w:t>
      </w:r>
      <w:r w:rsidR="00CE6D66" w:rsidRPr="000F4709">
        <w:rPr>
          <w:rFonts w:ascii="Times New Roman" w:hAnsi="Times New Roman" w:cs="Times New Roman"/>
        </w:rPr>
        <w:t>s</w:t>
      </w:r>
      <w:r w:rsidR="008766F9" w:rsidRPr="000F4709">
        <w:rPr>
          <w:rFonts w:ascii="Times New Roman" w:hAnsi="Times New Roman" w:cs="Times New Roman"/>
        </w:rPr>
        <w:t xml:space="preserve">ed during the </w:t>
      </w:r>
      <w:r w:rsidR="00CF4E39" w:rsidRPr="000F4709">
        <w:rPr>
          <w:rFonts w:ascii="Times New Roman" w:hAnsi="Times New Roman" w:cs="Times New Roman"/>
        </w:rPr>
        <w:t>1880s</w:t>
      </w:r>
      <w:r w:rsidR="008766F9" w:rsidRPr="000F4709">
        <w:rPr>
          <w:rFonts w:ascii="Times New Roman" w:hAnsi="Times New Roman" w:cs="Times New Roman"/>
        </w:rPr>
        <w:t xml:space="preserve"> with the attempt at identifying the </w:t>
      </w:r>
      <w:r w:rsidR="00853BE5" w:rsidRPr="000F4709">
        <w:rPr>
          <w:rFonts w:ascii="Times New Roman" w:hAnsi="Times New Roman" w:cs="Times New Roman"/>
        </w:rPr>
        <w:t>murde</w:t>
      </w:r>
      <w:r w:rsidR="00AD7263" w:rsidRPr="000F4709">
        <w:rPr>
          <w:rFonts w:ascii="Times New Roman" w:hAnsi="Times New Roman" w:cs="Times New Roman"/>
        </w:rPr>
        <w:t>re</w:t>
      </w:r>
      <w:r w:rsidR="00853BE5" w:rsidRPr="000F4709">
        <w:rPr>
          <w:rFonts w:ascii="Times New Roman" w:hAnsi="Times New Roman" w:cs="Times New Roman"/>
        </w:rPr>
        <w:t>r known as ‘</w:t>
      </w:r>
      <w:r w:rsidR="008766F9" w:rsidRPr="000F4709">
        <w:rPr>
          <w:rFonts w:ascii="Times New Roman" w:hAnsi="Times New Roman" w:cs="Times New Roman"/>
        </w:rPr>
        <w:t>Jack the Ripper</w:t>
      </w:r>
      <w:r w:rsidR="00853BE5" w:rsidRPr="000F4709">
        <w:rPr>
          <w:rFonts w:ascii="Times New Roman" w:hAnsi="Times New Roman" w:cs="Times New Roman"/>
        </w:rPr>
        <w:t>’</w:t>
      </w:r>
      <w:r w:rsidR="008766F9" w:rsidRPr="000F4709">
        <w:rPr>
          <w:rFonts w:ascii="Times New Roman" w:hAnsi="Times New Roman" w:cs="Times New Roman"/>
        </w:rPr>
        <w:t xml:space="preserve">, </w:t>
      </w:r>
      <w:r w:rsidR="00CF4E39" w:rsidRPr="000F4709">
        <w:rPr>
          <w:rFonts w:ascii="Times New Roman" w:hAnsi="Times New Roman" w:cs="Times New Roman"/>
        </w:rPr>
        <w:t>holding</w:t>
      </w:r>
      <w:r w:rsidR="00853BE5" w:rsidRPr="000F4709">
        <w:rPr>
          <w:rFonts w:ascii="Times New Roman" w:hAnsi="Times New Roman" w:cs="Times New Roman"/>
        </w:rPr>
        <w:t xml:space="preserve"> specific</w:t>
      </w:r>
      <w:r w:rsidR="008766F9" w:rsidRPr="000F4709">
        <w:rPr>
          <w:rFonts w:ascii="Times New Roman" w:hAnsi="Times New Roman" w:cs="Times New Roman"/>
        </w:rPr>
        <w:t xml:space="preserve"> beliefs o</w:t>
      </w:r>
      <w:r w:rsidR="00853BE5" w:rsidRPr="000F4709">
        <w:rPr>
          <w:rFonts w:ascii="Times New Roman" w:hAnsi="Times New Roman" w:cs="Times New Roman"/>
        </w:rPr>
        <w:t>n</w:t>
      </w:r>
      <w:r w:rsidR="008766F9" w:rsidRPr="000F4709">
        <w:rPr>
          <w:rFonts w:ascii="Times New Roman" w:hAnsi="Times New Roman" w:cs="Times New Roman"/>
        </w:rPr>
        <w:t xml:space="preserve"> what type of person could commit such</w:t>
      </w:r>
      <w:r w:rsidR="004E1AB7" w:rsidRPr="000F4709">
        <w:rPr>
          <w:rFonts w:ascii="Times New Roman" w:hAnsi="Times New Roman" w:cs="Times New Roman"/>
        </w:rPr>
        <w:t xml:space="preserve"> serious and serial</w:t>
      </w:r>
      <w:r w:rsidR="008766F9" w:rsidRPr="000F4709">
        <w:rPr>
          <w:rFonts w:ascii="Times New Roman" w:hAnsi="Times New Roman" w:cs="Times New Roman"/>
        </w:rPr>
        <w:t xml:space="preserve"> crimes</w:t>
      </w:r>
      <w:r w:rsidR="004E1AB7" w:rsidRPr="000F4709">
        <w:rPr>
          <w:rFonts w:ascii="Times New Roman" w:hAnsi="Times New Roman" w:cs="Times New Roman"/>
        </w:rPr>
        <w:t xml:space="preserve"> </w:t>
      </w:r>
      <w:r w:rsidR="00255E19" w:rsidRPr="000F4709">
        <w:rPr>
          <w:rFonts w:ascii="Times New Roman" w:hAnsi="Times New Roman" w:cs="Times New Roman"/>
        </w:rPr>
        <w:t>(Fox, 2022)</w:t>
      </w:r>
      <w:r w:rsidR="00AD7263" w:rsidRPr="000F4709">
        <w:rPr>
          <w:rFonts w:ascii="Times New Roman" w:hAnsi="Times New Roman" w:cs="Times New Roman"/>
        </w:rPr>
        <w:t xml:space="preserve">, demonstrating that although </w:t>
      </w:r>
      <w:r w:rsidR="002D248E" w:rsidRPr="000F4709">
        <w:rPr>
          <w:rFonts w:ascii="Times New Roman" w:hAnsi="Times New Roman" w:cs="Times New Roman"/>
        </w:rPr>
        <w:t xml:space="preserve">research only started within the last 5 decades the principles </w:t>
      </w:r>
      <w:r w:rsidR="00D943E9" w:rsidRPr="000F4709">
        <w:rPr>
          <w:rFonts w:ascii="Times New Roman" w:hAnsi="Times New Roman" w:cs="Times New Roman"/>
        </w:rPr>
        <w:t>of such proposals have been implemented throughout history</w:t>
      </w:r>
      <w:r w:rsidR="00BC5B26" w:rsidRPr="000F4709">
        <w:rPr>
          <w:rFonts w:ascii="Times New Roman" w:hAnsi="Times New Roman" w:cs="Times New Roman"/>
        </w:rPr>
        <w:t xml:space="preserve"> in </w:t>
      </w:r>
      <w:r w:rsidR="003D0D47" w:rsidRPr="000F4709">
        <w:rPr>
          <w:rFonts w:ascii="Times New Roman" w:hAnsi="Times New Roman" w:cs="Times New Roman"/>
        </w:rPr>
        <w:t>investigative processes of</w:t>
      </w:r>
      <w:r w:rsidR="00BC5B26" w:rsidRPr="000F4709">
        <w:rPr>
          <w:rFonts w:ascii="Times New Roman" w:hAnsi="Times New Roman" w:cs="Times New Roman"/>
        </w:rPr>
        <w:t xml:space="preserve"> crime</w:t>
      </w:r>
      <w:r w:rsidR="00255E19" w:rsidRPr="000F4709">
        <w:rPr>
          <w:rFonts w:ascii="Times New Roman" w:hAnsi="Times New Roman" w:cs="Times New Roman"/>
        </w:rPr>
        <w:t>.</w:t>
      </w:r>
    </w:p>
    <w:p w14:paraId="2BABB7C7" w14:textId="7C6E9443" w:rsidR="00563CEE" w:rsidRPr="000F4709" w:rsidRDefault="00563CEE" w:rsidP="00B470DA">
      <w:pPr>
        <w:spacing w:line="480" w:lineRule="auto"/>
        <w:ind w:firstLine="720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Offender profiling </w:t>
      </w:r>
      <w:r w:rsidR="00FC355E" w:rsidRPr="000F4709">
        <w:rPr>
          <w:rFonts w:ascii="Times New Roman" w:hAnsi="Times New Roman" w:cs="Times New Roman"/>
        </w:rPr>
        <w:t>assists law enforcement and psychologists in their investigative processes</w:t>
      </w:r>
      <w:r w:rsidR="003B387D" w:rsidRPr="000F4709">
        <w:rPr>
          <w:rFonts w:ascii="Times New Roman" w:hAnsi="Times New Roman" w:cs="Times New Roman"/>
        </w:rPr>
        <w:t xml:space="preserve"> </w:t>
      </w:r>
      <w:r w:rsidR="00816A28" w:rsidRPr="000F4709">
        <w:rPr>
          <w:rFonts w:ascii="Times New Roman" w:hAnsi="Times New Roman" w:cs="Times New Roman"/>
        </w:rPr>
        <w:t xml:space="preserve">to identify key personality and behaviour characteristics a serial offender may hold, including key demographic characteristics such as their age, </w:t>
      </w:r>
      <w:r w:rsidR="00AD146B" w:rsidRPr="000F4709">
        <w:rPr>
          <w:rFonts w:ascii="Times New Roman" w:hAnsi="Times New Roman" w:cs="Times New Roman"/>
        </w:rPr>
        <w:t>height,</w:t>
      </w:r>
      <w:r w:rsidR="00816A28" w:rsidRPr="000F4709">
        <w:rPr>
          <w:rFonts w:ascii="Times New Roman" w:hAnsi="Times New Roman" w:cs="Times New Roman"/>
        </w:rPr>
        <w:t xml:space="preserve"> and build</w:t>
      </w:r>
      <w:r w:rsidR="006E3571" w:rsidRPr="000F4709">
        <w:rPr>
          <w:rFonts w:ascii="Times New Roman" w:hAnsi="Times New Roman" w:cs="Times New Roman"/>
        </w:rPr>
        <w:t>, using the crime scene at patterns within it</w:t>
      </w:r>
      <w:r w:rsidR="00472241" w:rsidRPr="000F4709">
        <w:rPr>
          <w:rFonts w:ascii="Times New Roman" w:hAnsi="Times New Roman" w:cs="Times New Roman"/>
        </w:rPr>
        <w:t xml:space="preserve"> (Fox &amp; Farrington, 2015). This type of</w:t>
      </w:r>
      <w:r w:rsidR="00816A28" w:rsidRPr="000F4709">
        <w:rPr>
          <w:rFonts w:ascii="Times New Roman" w:hAnsi="Times New Roman" w:cs="Times New Roman"/>
        </w:rPr>
        <w:t xml:space="preserve"> </w:t>
      </w:r>
      <w:r w:rsidR="003B387D" w:rsidRPr="000F4709">
        <w:rPr>
          <w:rFonts w:ascii="Times New Roman" w:hAnsi="Times New Roman" w:cs="Times New Roman"/>
        </w:rPr>
        <w:t xml:space="preserve">profiling </w:t>
      </w:r>
      <w:r w:rsidR="000175AF" w:rsidRPr="000F4709">
        <w:rPr>
          <w:rFonts w:ascii="Times New Roman" w:hAnsi="Times New Roman" w:cs="Times New Roman"/>
        </w:rPr>
        <w:t xml:space="preserve">does not identify the offender however predicts the characteristics a person would </w:t>
      </w:r>
      <w:r w:rsidR="008C6B9A" w:rsidRPr="000F4709">
        <w:rPr>
          <w:rFonts w:ascii="Times New Roman" w:hAnsi="Times New Roman" w:cs="Times New Roman"/>
        </w:rPr>
        <w:t xml:space="preserve">typically hold </w:t>
      </w:r>
      <w:r w:rsidR="002962C4" w:rsidRPr="000F4709">
        <w:rPr>
          <w:rFonts w:ascii="Times New Roman" w:hAnsi="Times New Roman" w:cs="Times New Roman"/>
        </w:rPr>
        <w:t xml:space="preserve">to be able to </w:t>
      </w:r>
      <w:r w:rsidR="00DC2CEA" w:rsidRPr="000F4709">
        <w:rPr>
          <w:rFonts w:ascii="Times New Roman" w:hAnsi="Times New Roman" w:cs="Times New Roman"/>
        </w:rPr>
        <w:t>repeatedly complete the same crime</w:t>
      </w:r>
      <w:r w:rsidR="00745B32" w:rsidRPr="000F4709">
        <w:rPr>
          <w:rFonts w:ascii="Times New Roman" w:hAnsi="Times New Roman" w:cs="Times New Roman"/>
        </w:rPr>
        <w:t xml:space="preserve"> and become a serial offender. </w:t>
      </w:r>
      <w:r w:rsidR="00A82DC0" w:rsidRPr="000F4709">
        <w:rPr>
          <w:rFonts w:ascii="Times New Roman" w:hAnsi="Times New Roman" w:cs="Times New Roman"/>
        </w:rPr>
        <w:t xml:space="preserve">Analysing the crime scene allows investigators to identify </w:t>
      </w:r>
      <w:r w:rsidR="00C2262C" w:rsidRPr="000F4709">
        <w:rPr>
          <w:rFonts w:ascii="Times New Roman" w:hAnsi="Times New Roman" w:cs="Times New Roman"/>
        </w:rPr>
        <w:t>similarities across the scenes, believed to be by the same offender</w:t>
      </w:r>
      <w:r w:rsidR="00F419D8" w:rsidRPr="000F4709">
        <w:rPr>
          <w:rFonts w:ascii="Times New Roman" w:hAnsi="Times New Roman" w:cs="Times New Roman"/>
        </w:rPr>
        <w:t xml:space="preserve">, identifying characteristics </w:t>
      </w:r>
      <w:r w:rsidR="00811A78" w:rsidRPr="000F4709">
        <w:rPr>
          <w:rFonts w:ascii="Times New Roman" w:hAnsi="Times New Roman" w:cs="Times New Roman"/>
        </w:rPr>
        <w:t>using</w:t>
      </w:r>
      <w:r w:rsidR="006B5537" w:rsidRPr="000F4709">
        <w:rPr>
          <w:rFonts w:ascii="Times New Roman" w:hAnsi="Times New Roman" w:cs="Times New Roman"/>
        </w:rPr>
        <w:t xml:space="preserve"> </w:t>
      </w:r>
      <w:r w:rsidR="00450120" w:rsidRPr="000F4709">
        <w:rPr>
          <w:rFonts w:ascii="Times New Roman" w:hAnsi="Times New Roman" w:cs="Times New Roman"/>
        </w:rPr>
        <w:t xml:space="preserve">the </w:t>
      </w:r>
      <w:r w:rsidR="00F419D8" w:rsidRPr="000F4709">
        <w:rPr>
          <w:rFonts w:ascii="Times New Roman" w:hAnsi="Times New Roman" w:cs="Times New Roman"/>
        </w:rPr>
        <w:t>manifestations</w:t>
      </w:r>
      <w:r w:rsidR="00450120" w:rsidRPr="000F4709">
        <w:rPr>
          <w:rFonts w:ascii="Times New Roman" w:hAnsi="Times New Roman" w:cs="Times New Roman"/>
        </w:rPr>
        <w:t xml:space="preserve"> -</w:t>
      </w:r>
      <w:r w:rsidR="006B5537" w:rsidRPr="000F4709">
        <w:rPr>
          <w:rFonts w:ascii="Times New Roman" w:hAnsi="Times New Roman" w:cs="Times New Roman"/>
        </w:rPr>
        <w:t xml:space="preserve"> modus operandi</w:t>
      </w:r>
      <w:r w:rsidR="00450120" w:rsidRPr="000F4709">
        <w:rPr>
          <w:rFonts w:ascii="Times New Roman" w:hAnsi="Times New Roman" w:cs="Times New Roman"/>
        </w:rPr>
        <w:t xml:space="preserve"> and crime signature</w:t>
      </w:r>
      <w:r w:rsidR="006B5537" w:rsidRPr="000F4709">
        <w:rPr>
          <w:rFonts w:ascii="Times New Roman" w:hAnsi="Times New Roman" w:cs="Times New Roman"/>
        </w:rPr>
        <w:t xml:space="preserve"> (Douglas &amp; Munn, 1992)</w:t>
      </w:r>
      <w:r w:rsidR="00811A78" w:rsidRPr="000F4709">
        <w:rPr>
          <w:rFonts w:ascii="Times New Roman" w:hAnsi="Times New Roman" w:cs="Times New Roman"/>
        </w:rPr>
        <w:t xml:space="preserve">. </w:t>
      </w:r>
      <w:r w:rsidR="00AE72F3" w:rsidRPr="000F4709">
        <w:rPr>
          <w:rFonts w:ascii="Times New Roman" w:hAnsi="Times New Roman" w:cs="Times New Roman"/>
        </w:rPr>
        <w:t>Modus operandi</w:t>
      </w:r>
      <w:r w:rsidR="00D32279" w:rsidRPr="000F4709">
        <w:rPr>
          <w:rFonts w:ascii="Times New Roman" w:hAnsi="Times New Roman" w:cs="Times New Roman"/>
        </w:rPr>
        <w:t>, as outlined by Li and Qi (2019)</w:t>
      </w:r>
      <w:r w:rsidR="00AE72F3" w:rsidRPr="000F4709">
        <w:rPr>
          <w:rFonts w:ascii="Times New Roman" w:hAnsi="Times New Roman" w:cs="Times New Roman"/>
        </w:rPr>
        <w:t xml:space="preserve"> describes the method an offender uses </w:t>
      </w:r>
      <w:r w:rsidR="00D32279" w:rsidRPr="000F4709">
        <w:rPr>
          <w:rFonts w:ascii="Times New Roman" w:hAnsi="Times New Roman" w:cs="Times New Roman"/>
        </w:rPr>
        <w:t xml:space="preserve">to commit a crime. This </w:t>
      </w:r>
      <w:r w:rsidR="00A95452" w:rsidRPr="000F4709">
        <w:rPr>
          <w:rFonts w:ascii="Times New Roman" w:hAnsi="Times New Roman" w:cs="Times New Roman"/>
        </w:rPr>
        <w:t>recent research further highlighted that this method used is not necessarily fixed but instead is influenced by the personal experience that the offender gains and learns from</w:t>
      </w:r>
      <w:r w:rsidR="00E80675" w:rsidRPr="000F4709">
        <w:rPr>
          <w:rFonts w:ascii="Times New Roman" w:hAnsi="Times New Roman" w:cs="Times New Roman"/>
        </w:rPr>
        <w:t xml:space="preserve"> </w:t>
      </w:r>
      <w:r w:rsidR="00A95452" w:rsidRPr="000F4709">
        <w:rPr>
          <w:rFonts w:ascii="Times New Roman" w:hAnsi="Times New Roman" w:cs="Times New Roman"/>
        </w:rPr>
        <w:t xml:space="preserve">each crime </w:t>
      </w:r>
      <w:r w:rsidR="00E80675" w:rsidRPr="000F4709">
        <w:rPr>
          <w:rFonts w:ascii="Times New Roman" w:hAnsi="Times New Roman" w:cs="Times New Roman"/>
        </w:rPr>
        <w:t>they commit, of the same offence.</w:t>
      </w:r>
      <w:r w:rsidR="00C2262C" w:rsidRPr="000F4709">
        <w:rPr>
          <w:rFonts w:ascii="Times New Roman" w:hAnsi="Times New Roman" w:cs="Times New Roman"/>
        </w:rPr>
        <w:t xml:space="preserve"> </w:t>
      </w:r>
      <w:r w:rsidR="00DA366E" w:rsidRPr="000F4709">
        <w:rPr>
          <w:rFonts w:ascii="Times New Roman" w:hAnsi="Times New Roman" w:cs="Times New Roman"/>
        </w:rPr>
        <w:t xml:space="preserve">It is the modus operandi that contributes towards the crime signature; the characteristics of the crime scene that are not typical, appearing at several scenes, indicating the characteristic </w:t>
      </w:r>
      <w:r w:rsidR="00CA5DDD" w:rsidRPr="000F4709">
        <w:rPr>
          <w:rFonts w:ascii="Times New Roman" w:hAnsi="Times New Roman" w:cs="Times New Roman"/>
        </w:rPr>
        <w:t xml:space="preserve">is </w:t>
      </w:r>
      <w:r w:rsidR="00CA5DDD" w:rsidRPr="000F4709">
        <w:rPr>
          <w:rFonts w:ascii="Times New Roman" w:hAnsi="Times New Roman" w:cs="Times New Roman"/>
        </w:rPr>
        <w:lastRenderedPageBreak/>
        <w:t>specific to a particular offender</w:t>
      </w:r>
      <w:r w:rsidR="00CF4ACC" w:rsidRPr="000F4709">
        <w:rPr>
          <w:rFonts w:ascii="Times New Roman" w:hAnsi="Times New Roman" w:cs="Times New Roman"/>
        </w:rPr>
        <w:t xml:space="preserve"> (Rotaru et. al., 2022). The recent research by Rotaru et. al. (2022) further </w:t>
      </w:r>
      <w:r w:rsidR="00217E76" w:rsidRPr="000F4709">
        <w:rPr>
          <w:rFonts w:ascii="Times New Roman" w:hAnsi="Times New Roman" w:cs="Times New Roman"/>
        </w:rPr>
        <w:t xml:space="preserve">highlights that acknowledging this link to a wider range of evidence </w:t>
      </w:r>
      <w:r w:rsidR="00E70A1A" w:rsidRPr="000F4709">
        <w:rPr>
          <w:rFonts w:ascii="Times New Roman" w:hAnsi="Times New Roman" w:cs="Times New Roman"/>
        </w:rPr>
        <w:t xml:space="preserve">creates the possibility </w:t>
      </w:r>
      <w:r w:rsidR="00647CA6" w:rsidRPr="000F4709">
        <w:rPr>
          <w:rFonts w:ascii="Times New Roman" w:hAnsi="Times New Roman" w:cs="Times New Roman"/>
        </w:rPr>
        <w:t>of</w:t>
      </w:r>
      <w:r w:rsidR="009F2231" w:rsidRPr="000F4709">
        <w:rPr>
          <w:rFonts w:ascii="Times New Roman" w:hAnsi="Times New Roman" w:cs="Times New Roman"/>
        </w:rPr>
        <w:t xml:space="preserve"> predicting</w:t>
      </w:r>
      <w:r w:rsidR="00E70A1A" w:rsidRPr="000F4709">
        <w:rPr>
          <w:rFonts w:ascii="Times New Roman" w:hAnsi="Times New Roman" w:cs="Times New Roman"/>
        </w:rPr>
        <w:t xml:space="preserve"> th</w:t>
      </w:r>
      <w:r w:rsidR="009F2231" w:rsidRPr="000F4709">
        <w:rPr>
          <w:rFonts w:ascii="Times New Roman" w:hAnsi="Times New Roman" w:cs="Times New Roman"/>
        </w:rPr>
        <w:t>e</w:t>
      </w:r>
      <w:r w:rsidR="00E70A1A" w:rsidRPr="000F4709">
        <w:rPr>
          <w:rFonts w:ascii="Times New Roman" w:hAnsi="Times New Roman" w:cs="Times New Roman"/>
        </w:rPr>
        <w:t xml:space="preserve"> characteristics of </w:t>
      </w:r>
      <w:r w:rsidR="009F2231" w:rsidRPr="000F4709">
        <w:rPr>
          <w:rFonts w:ascii="Times New Roman" w:hAnsi="Times New Roman" w:cs="Times New Roman"/>
        </w:rPr>
        <w:t>offenders</w:t>
      </w:r>
      <w:r w:rsidR="00E70A1A" w:rsidRPr="000F4709">
        <w:rPr>
          <w:rFonts w:ascii="Times New Roman" w:hAnsi="Times New Roman" w:cs="Times New Roman"/>
        </w:rPr>
        <w:t xml:space="preserve">. </w:t>
      </w:r>
      <w:r w:rsidR="001020ED" w:rsidRPr="000F4709">
        <w:rPr>
          <w:rFonts w:ascii="Times New Roman" w:hAnsi="Times New Roman" w:cs="Times New Roman"/>
        </w:rPr>
        <w:t xml:space="preserve">Although these main principles of offender profiling remain the same, </w:t>
      </w:r>
      <w:r w:rsidR="00647CA6" w:rsidRPr="000F4709">
        <w:rPr>
          <w:rFonts w:ascii="Times New Roman" w:hAnsi="Times New Roman" w:cs="Times New Roman"/>
        </w:rPr>
        <w:t>variations</w:t>
      </w:r>
      <w:r w:rsidR="001020ED" w:rsidRPr="000F4709">
        <w:rPr>
          <w:rFonts w:ascii="Times New Roman" w:hAnsi="Times New Roman" w:cs="Times New Roman"/>
        </w:rPr>
        <w:t xml:space="preserve"> occur</w:t>
      </w:r>
      <w:r w:rsidR="00CE0605" w:rsidRPr="000F4709">
        <w:rPr>
          <w:rFonts w:ascii="Times New Roman" w:hAnsi="Times New Roman" w:cs="Times New Roman"/>
        </w:rPr>
        <w:t xml:space="preserve">, specifically with its uses within different countries, specifically between the United Kingdom and the United </w:t>
      </w:r>
      <w:r w:rsidR="00134474" w:rsidRPr="000F4709">
        <w:rPr>
          <w:rFonts w:ascii="Times New Roman" w:hAnsi="Times New Roman" w:cs="Times New Roman"/>
        </w:rPr>
        <w:t xml:space="preserve">States. These countries hold different processes with how they profile individuals with the UK using the bottom-up approach (Alison &amp; Rainbow, 2011) and the US using the top-down approach (Coble &amp; </w:t>
      </w:r>
      <w:r w:rsidR="00647CA6" w:rsidRPr="000F4709">
        <w:rPr>
          <w:rFonts w:ascii="Times New Roman" w:hAnsi="Times New Roman" w:cs="Times New Roman"/>
        </w:rPr>
        <w:t>Bright</w:t>
      </w:r>
      <w:r w:rsidR="00134474" w:rsidRPr="000F4709">
        <w:rPr>
          <w:rFonts w:ascii="Times New Roman" w:hAnsi="Times New Roman" w:cs="Times New Roman"/>
        </w:rPr>
        <w:t>, 2019).</w:t>
      </w:r>
    </w:p>
    <w:p w14:paraId="25CEA79D" w14:textId="393B0F31" w:rsidR="009B73F6" w:rsidRPr="000F4709" w:rsidRDefault="00852AD4" w:rsidP="00B470DA">
      <w:pPr>
        <w:spacing w:line="480" w:lineRule="auto"/>
        <w:ind w:firstLine="720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The British approach to offender profiling, commonly known as the bottom-up approach, </w:t>
      </w:r>
      <w:r w:rsidR="00516E33" w:rsidRPr="000F4709">
        <w:rPr>
          <w:rFonts w:ascii="Times New Roman" w:hAnsi="Times New Roman" w:cs="Times New Roman"/>
        </w:rPr>
        <w:t>was proposed by early researcher Canter (1990). This approach regard</w:t>
      </w:r>
      <w:r w:rsidR="00DA78D1" w:rsidRPr="000F4709">
        <w:rPr>
          <w:rFonts w:ascii="Times New Roman" w:hAnsi="Times New Roman" w:cs="Times New Roman"/>
        </w:rPr>
        <w:t>s the analysis of evidence</w:t>
      </w:r>
      <w:r w:rsidR="00D84825" w:rsidRPr="000F4709">
        <w:rPr>
          <w:rFonts w:ascii="Times New Roman" w:hAnsi="Times New Roman" w:cs="Times New Roman"/>
        </w:rPr>
        <w:t xml:space="preserve"> using investigative psychological approaches</w:t>
      </w:r>
      <w:r w:rsidR="00DA78D1" w:rsidRPr="000F4709">
        <w:rPr>
          <w:rFonts w:ascii="Times New Roman" w:hAnsi="Times New Roman" w:cs="Times New Roman"/>
        </w:rPr>
        <w:t xml:space="preserve"> to </w:t>
      </w:r>
      <w:r w:rsidR="00E22631" w:rsidRPr="000F4709">
        <w:rPr>
          <w:rFonts w:ascii="Times New Roman" w:hAnsi="Times New Roman" w:cs="Times New Roman"/>
        </w:rPr>
        <w:t xml:space="preserve">identify </w:t>
      </w:r>
      <w:r w:rsidR="00F52148" w:rsidRPr="000F4709">
        <w:rPr>
          <w:rFonts w:ascii="Times New Roman" w:hAnsi="Times New Roman" w:cs="Times New Roman"/>
        </w:rPr>
        <w:t>the characteristics of the offender</w:t>
      </w:r>
      <w:r w:rsidR="007B1527" w:rsidRPr="000F4709">
        <w:rPr>
          <w:rFonts w:ascii="Times New Roman" w:hAnsi="Times New Roman" w:cs="Times New Roman"/>
        </w:rPr>
        <w:t>,</w:t>
      </w:r>
      <w:r w:rsidR="00F52148" w:rsidRPr="000F4709">
        <w:rPr>
          <w:rFonts w:ascii="Times New Roman" w:hAnsi="Times New Roman" w:cs="Times New Roman"/>
        </w:rPr>
        <w:t xml:space="preserve"> </w:t>
      </w:r>
      <w:r w:rsidR="007B1527" w:rsidRPr="000F4709">
        <w:rPr>
          <w:rFonts w:ascii="Times New Roman" w:hAnsi="Times New Roman" w:cs="Times New Roman"/>
        </w:rPr>
        <w:t xml:space="preserve">utilising </w:t>
      </w:r>
      <w:r w:rsidR="00F52148" w:rsidRPr="000F4709">
        <w:rPr>
          <w:rFonts w:ascii="Times New Roman" w:hAnsi="Times New Roman" w:cs="Times New Roman"/>
        </w:rPr>
        <w:t xml:space="preserve">interpersonal coherence to determine the way an </w:t>
      </w:r>
      <w:r w:rsidR="00861892" w:rsidRPr="000F4709">
        <w:rPr>
          <w:rFonts w:ascii="Times New Roman" w:hAnsi="Times New Roman" w:cs="Times New Roman"/>
        </w:rPr>
        <w:t>offender's</w:t>
      </w:r>
      <w:r w:rsidR="00F52148" w:rsidRPr="000F4709">
        <w:rPr>
          <w:rFonts w:ascii="Times New Roman" w:hAnsi="Times New Roman" w:cs="Times New Roman"/>
        </w:rPr>
        <w:t xml:space="preserve"> behaviour</w:t>
      </w:r>
      <w:r w:rsidR="00700475" w:rsidRPr="000F4709">
        <w:rPr>
          <w:rFonts w:ascii="Times New Roman" w:hAnsi="Times New Roman" w:cs="Times New Roman"/>
        </w:rPr>
        <w:t>,</w:t>
      </w:r>
      <w:r w:rsidR="00F52148" w:rsidRPr="000F4709">
        <w:rPr>
          <w:rFonts w:ascii="Times New Roman" w:hAnsi="Times New Roman" w:cs="Times New Roman"/>
        </w:rPr>
        <w:t xml:space="preserve"> when committing a crime</w:t>
      </w:r>
      <w:r w:rsidR="00700475" w:rsidRPr="000F4709">
        <w:rPr>
          <w:rFonts w:ascii="Times New Roman" w:hAnsi="Times New Roman" w:cs="Times New Roman"/>
        </w:rPr>
        <w:t>,</w:t>
      </w:r>
      <w:r w:rsidR="00F52148" w:rsidRPr="000F4709">
        <w:rPr>
          <w:rFonts w:ascii="Times New Roman" w:hAnsi="Times New Roman" w:cs="Times New Roman"/>
        </w:rPr>
        <w:t xml:space="preserve"> </w:t>
      </w:r>
      <w:r w:rsidR="00861892" w:rsidRPr="000F4709">
        <w:rPr>
          <w:rFonts w:ascii="Times New Roman" w:hAnsi="Times New Roman" w:cs="Times New Roman"/>
        </w:rPr>
        <w:t>reflects</w:t>
      </w:r>
      <w:r w:rsidR="00F52148" w:rsidRPr="000F4709">
        <w:rPr>
          <w:rFonts w:ascii="Times New Roman" w:hAnsi="Times New Roman" w:cs="Times New Roman"/>
        </w:rPr>
        <w:t xml:space="preserve"> the</w:t>
      </w:r>
      <w:r w:rsidR="00A772AE" w:rsidRPr="000F4709">
        <w:rPr>
          <w:rFonts w:ascii="Times New Roman" w:hAnsi="Times New Roman" w:cs="Times New Roman"/>
        </w:rPr>
        <w:t>ir regular behaviour</w:t>
      </w:r>
      <w:r w:rsidR="007D1713" w:rsidRPr="000F4709">
        <w:rPr>
          <w:rFonts w:ascii="Times New Roman" w:hAnsi="Times New Roman" w:cs="Times New Roman"/>
        </w:rPr>
        <w:t xml:space="preserve"> (Bennell &amp; Blaskovits</w:t>
      </w:r>
      <w:r w:rsidR="00861892" w:rsidRPr="000F4709">
        <w:rPr>
          <w:rFonts w:ascii="Times New Roman" w:hAnsi="Times New Roman" w:cs="Times New Roman"/>
        </w:rPr>
        <w:t>, 2020)</w:t>
      </w:r>
      <w:r w:rsidR="00D84825" w:rsidRPr="000F4709">
        <w:rPr>
          <w:rFonts w:ascii="Times New Roman" w:hAnsi="Times New Roman" w:cs="Times New Roman"/>
        </w:rPr>
        <w:t>. This approach also regards</w:t>
      </w:r>
      <w:r w:rsidR="002C05DF" w:rsidRPr="000F4709">
        <w:rPr>
          <w:rFonts w:ascii="Times New Roman" w:hAnsi="Times New Roman" w:cs="Times New Roman"/>
        </w:rPr>
        <w:t xml:space="preserve"> these perceived behaviours as linked to </w:t>
      </w:r>
      <w:r w:rsidR="00E22631" w:rsidRPr="000F4709">
        <w:rPr>
          <w:rFonts w:ascii="Times New Roman" w:hAnsi="Times New Roman" w:cs="Times New Roman"/>
        </w:rPr>
        <w:t>geographical details</w:t>
      </w:r>
      <w:r w:rsidR="006B3511" w:rsidRPr="000F4709">
        <w:rPr>
          <w:rFonts w:ascii="Times New Roman" w:hAnsi="Times New Roman" w:cs="Times New Roman"/>
        </w:rPr>
        <w:t xml:space="preserve"> that can predict </w:t>
      </w:r>
      <w:r w:rsidR="006875E1" w:rsidRPr="000F4709">
        <w:rPr>
          <w:rFonts w:ascii="Times New Roman" w:hAnsi="Times New Roman" w:cs="Times New Roman"/>
        </w:rPr>
        <w:t>the location an offender may reside or have connections</w:t>
      </w:r>
      <w:r w:rsidR="008066BC" w:rsidRPr="000F4709">
        <w:rPr>
          <w:rFonts w:ascii="Times New Roman" w:hAnsi="Times New Roman" w:cs="Times New Roman"/>
        </w:rPr>
        <w:t xml:space="preserve">, with Canter and Young (2009) specifying that the locations are likely to be the home or base </w:t>
      </w:r>
      <w:r w:rsidR="00E918F4" w:rsidRPr="000F4709">
        <w:rPr>
          <w:rFonts w:ascii="Times New Roman" w:hAnsi="Times New Roman" w:cs="Times New Roman"/>
        </w:rPr>
        <w:t>locations</w:t>
      </w:r>
      <w:r w:rsidR="007D26C0" w:rsidRPr="000F4709">
        <w:rPr>
          <w:rFonts w:ascii="Times New Roman" w:hAnsi="Times New Roman" w:cs="Times New Roman"/>
        </w:rPr>
        <w:t xml:space="preserve"> of the</w:t>
      </w:r>
      <w:r w:rsidR="00E918F4" w:rsidRPr="000F4709">
        <w:rPr>
          <w:rFonts w:ascii="Times New Roman" w:hAnsi="Times New Roman" w:cs="Times New Roman"/>
        </w:rPr>
        <w:t xml:space="preserve"> offender. </w:t>
      </w:r>
      <w:r w:rsidR="00A64DB0" w:rsidRPr="000F4709">
        <w:rPr>
          <w:rFonts w:ascii="Times New Roman" w:hAnsi="Times New Roman" w:cs="Times New Roman"/>
        </w:rPr>
        <w:t xml:space="preserve">This early research contributes to demonstrating that </w:t>
      </w:r>
      <w:r w:rsidR="00DE3DB3" w:rsidRPr="000F4709">
        <w:rPr>
          <w:rFonts w:ascii="Times New Roman" w:hAnsi="Times New Roman" w:cs="Times New Roman"/>
        </w:rPr>
        <w:t xml:space="preserve">even several years after the </w:t>
      </w:r>
      <w:r w:rsidR="001B0025" w:rsidRPr="000F4709">
        <w:rPr>
          <w:rFonts w:ascii="Times New Roman" w:hAnsi="Times New Roman" w:cs="Times New Roman"/>
        </w:rPr>
        <w:t>initial</w:t>
      </w:r>
      <w:r w:rsidR="00DE3DB3" w:rsidRPr="000F4709">
        <w:rPr>
          <w:rFonts w:ascii="Times New Roman" w:hAnsi="Times New Roman" w:cs="Times New Roman"/>
        </w:rPr>
        <w:t xml:space="preserve"> proposal of profiling, it is still frequently used</w:t>
      </w:r>
      <w:r w:rsidR="00855AF9" w:rsidRPr="000F4709">
        <w:rPr>
          <w:rFonts w:ascii="Times New Roman" w:hAnsi="Times New Roman" w:cs="Times New Roman"/>
        </w:rPr>
        <w:t xml:space="preserve">, providing accurate </w:t>
      </w:r>
      <w:r w:rsidR="00DB471F" w:rsidRPr="000F4709">
        <w:rPr>
          <w:rFonts w:ascii="Times New Roman" w:hAnsi="Times New Roman" w:cs="Times New Roman"/>
        </w:rPr>
        <w:t>locations</w:t>
      </w:r>
      <w:r w:rsidR="00855AF9" w:rsidRPr="000F4709">
        <w:rPr>
          <w:rFonts w:ascii="Times New Roman" w:hAnsi="Times New Roman" w:cs="Times New Roman"/>
        </w:rPr>
        <w:t xml:space="preserve"> </w:t>
      </w:r>
      <w:r w:rsidR="00DB471F" w:rsidRPr="000F4709">
        <w:rPr>
          <w:rFonts w:ascii="Times New Roman" w:hAnsi="Times New Roman" w:cs="Times New Roman"/>
        </w:rPr>
        <w:t>of</w:t>
      </w:r>
      <w:r w:rsidR="00855AF9" w:rsidRPr="000F4709">
        <w:rPr>
          <w:rFonts w:ascii="Times New Roman" w:hAnsi="Times New Roman" w:cs="Times New Roman"/>
        </w:rPr>
        <w:t xml:space="preserve"> </w:t>
      </w:r>
      <w:r w:rsidR="00DB471F" w:rsidRPr="000F4709">
        <w:rPr>
          <w:rFonts w:ascii="Times New Roman" w:hAnsi="Times New Roman" w:cs="Times New Roman"/>
        </w:rPr>
        <w:t>offenders' homes.</w:t>
      </w:r>
      <w:r w:rsidR="00A56707" w:rsidRPr="000F4709">
        <w:rPr>
          <w:rFonts w:ascii="Times New Roman" w:hAnsi="Times New Roman" w:cs="Times New Roman"/>
        </w:rPr>
        <w:t xml:space="preserve"> Canter (2004) further suggests that </w:t>
      </w:r>
      <w:r w:rsidR="00E67D27" w:rsidRPr="000F4709">
        <w:rPr>
          <w:rFonts w:ascii="Times New Roman" w:hAnsi="Times New Roman" w:cs="Times New Roman"/>
        </w:rPr>
        <w:t xml:space="preserve">the </w:t>
      </w:r>
      <w:r w:rsidR="0036505D" w:rsidRPr="000F4709">
        <w:rPr>
          <w:rFonts w:ascii="Times New Roman" w:hAnsi="Times New Roman" w:cs="Times New Roman"/>
        </w:rPr>
        <w:t xml:space="preserve">geographical approach </w:t>
      </w:r>
      <w:r w:rsidR="00B53B87" w:rsidRPr="000F4709">
        <w:rPr>
          <w:rFonts w:ascii="Times New Roman" w:hAnsi="Times New Roman" w:cs="Times New Roman"/>
        </w:rPr>
        <w:t xml:space="preserve">to offender profiling </w:t>
      </w:r>
      <w:r w:rsidR="00E67D27" w:rsidRPr="000F4709">
        <w:rPr>
          <w:rFonts w:ascii="Times New Roman" w:hAnsi="Times New Roman" w:cs="Times New Roman"/>
        </w:rPr>
        <w:t>applies psychological theory and methods to appropriately understand characteristics</w:t>
      </w:r>
      <w:r w:rsidR="00D33AA6" w:rsidRPr="000F4709">
        <w:rPr>
          <w:rFonts w:ascii="Times New Roman" w:hAnsi="Times New Roman" w:cs="Times New Roman"/>
        </w:rPr>
        <w:t xml:space="preserve"> and the behaviours the offenders may hold</w:t>
      </w:r>
      <w:r w:rsidR="006A7C03" w:rsidRPr="000F4709">
        <w:rPr>
          <w:rFonts w:ascii="Times New Roman" w:hAnsi="Times New Roman" w:cs="Times New Roman"/>
        </w:rPr>
        <w:t xml:space="preserve">, </w:t>
      </w:r>
      <w:r w:rsidR="00177FB1" w:rsidRPr="000F4709">
        <w:rPr>
          <w:rFonts w:ascii="Times New Roman" w:hAnsi="Times New Roman" w:cs="Times New Roman"/>
        </w:rPr>
        <w:t>demonstrating that appropriate and reliable knowledge is being used to reinforce the theories surrounding offender profiling</w:t>
      </w:r>
      <w:r w:rsidR="00E67D27" w:rsidRPr="000F4709">
        <w:rPr>
          <w:rFonts w:ascii="Times New Roman" w:hAnsi="Times New Roman" w:cs="Times New Roman"/>
        </w:rPr>
        <w:t>.</w:t>
      </w:r>
      <w:r w:rsidR="00B43F05" w:rsidRPr="000F4709">
        <w:rPr>
          <w:rFonts w:ascii="Times New Roman" w:hAnsi="Times New Roman" w:cs="Times New Roman"/>
        </w:rPr>
        <w:t xml:space="preserve"> </w:t>
      </w:r>
      <w:r w:rsidR="0012168C" w:rsidRPr="000F4709">
        <w:rPr>
          <w:rFonts w:ascii="Times New Roman" w:hAnsi="Times New Roman" w:cs="Times New Roman"/>
        </w:rPr>
        <w:t xml:space="preserve">This </w:t>
      </w:r>
      <w:r w:rsidR="00FF6B69" w:rsidRPr="000F4709">
        <w:rPr>
          <w:rFonts w:ascii="Times New Roman" w:hAnsi="Times New Roman" w:cs="Times New Roman"/>
        </w:rPr>
        <w:t>approach</w:t>
      </w:r>
      <w:r w:rsidR="0012168C" w:rsidRPr="000F4709">
        <w:rPr>
          <w:rFonts w:ascii="Times New Roman" w:hAnsi="Times New Roman" w:cs="Times New Roman"/>
        </w:rPr>
        <w:t xml:space="preserve"> of profiling has further allowed fo</w:t>
      </w:r>
      <w:r w:rsidR="00E42EDE" w:rsidRPr="000F4709">
        <w:rPr>
          <w:rFonts w:ascii="Times New Roman" w:hAnsi="Times New Roman" w:cs="Times New Roman"/>
        </w:rPr>
        <w:t>r</w:t>
      </w:r>
      <w:r w:rsidR="0012168C" w:rsidRPr="000F4709">
        <w:rPr>
          <w:rFonts w:ascii="Times New Roman" w:hAnsi="Times New Roman" w:cs="Times New Roman"/>
        </w:rPr>
        <w:t xml:space="preserve"> advances in technology</w:t>
      </w:r>
      <w:r w:rsidR="007C6FBD" w:rsidRPr="000F4709">
        <w:rPr>
          <w:rFonts w:ascii="Times New Roman" w:hAnsi="Times New Roman" w:cs="Times New Roman"/>
        </w:rPr>
        <w:t xml:space="preserve">, to assist </w:t>
      </w:r>
      <w:r w:rsidR="00025D64" w:rsidRPr="000F4709">
        <w:rPr>
          <w:rFonts w:ascii="Times New Roman" w:hAnsi="Times New Roman" w:cs="Times New Roman"/>
        </w:rPr>
        <w:t xml:space="preserve">in geographical identifications, including that </w:t>
      </w:r>
      <w:r w:rsidR="0018691D" w:rsidRPr="000F4709">
        <w:rPr>
          <w:rFonts w:ascii="Times New Roman" w:hAnsi="Times New Roman" w:cs="Times New Roman"/>
        </w:rPr>
        <w:t>of</w:t>
      </w:r>
      <w:r w:rsidR="00025D64" w:rsidRPr="000F4709">
        <w:rPr>
          <w:rFonts w:ascii="Times New Roman" w:hAnsi="Times New Roman" w:cs="Times New Roman"/>
        </w:rPr>
        <w:t xml:space="preserve"> crime mapping and routine activity theory, proposed by Cohen and Felson (1979).</w:t>
      </w:r>
      <w:r w:rsidR="00AF3527" w:rsidRPr="000F4709">
        <w:rPr>
          <w:rFonts w:ascii="Times New Roman" w:hAnsi="Times New Roman" w:cs="Times New Roman"/>
        </w:rPr>
        <w:t xml:space="preserve"> </w:t>
      </w:r>
    </w:p>
    <w:p w14:paraId="567134AC" w14:textId="0B983B8C" w:rsidR="001C331C" w:rsidRPr="000F4709" w:rsidRDefault="0018691D" w:rsidP="00B470DA">
      <w:pPr>
        <w:spacing w:line="480" w:lineRule="auto"/>
        <w:ind w:firstLine="720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Routine activity theory </w:t>
      </w:r>
      <w:r w:rsidR="00510A02" w:rsidRPr="000F4709">
        <w:rPr>
          <w:rFonts w:ascii="Times New Roman" w:hAnsi="Times New Roman" w:cs="Times New Roman"/>
        </w:rPr>
        <w:t xml:space="preserve">(RAT) </w:t>
      </w:r>
      <w:r w:rsidRPr="000F4709">
        <w:rPr>
          <w:rFonts w:ascii="Times New Roman" w:hAnsi="Times New Roman" w:cs="Times New Roman"/>
        </w:rPr>
        <w:t xml:space="preserve">indicates that there are 3 </w:t>
      </w:r>
      <w:r w:rsidR="00F15770" w:rsidRPr="000F4709">
        <w:rPr>
          <w:rFonts w:ascii="Times New Roman" w:hAnsi="Times New Roman" w:cs="Times New Roman"/>
        </w:rPr>
        <w:t>factors</w:t>
      </w:r>
      <w:r w:rsidR="009C6EC3" w:rsidRPr="000F4709">
        <w:rPr>
          <w:rFonts w:ascii="Times New Roman" w:hAnsi="Times New Roman" w:cs="Times New Roman"/>
        </w:rPr>
        <w:t xml:space="preserve"> that contribute to the explanation of crime; having a suitable target – the victim or property, having a motivated offender and the absence of a capable guardian that would normally prevent crime from occurring (Cohen &amp; Felson, 1979).  </w:t>
      </w:r>
      <w:r w:rsidR="009B73F6" w:rsidRPr="000F4709">
        <w:rPr>
          <w:rFonts w:ascii="Times New Roman" w:hAnsi="Times New Roman" w:cs="Times New Roman"/>
        </w:rPr>
        <w:t xml:space="preserve">The development of </w:t>
      </w:r>
      <w:r w:rsidR="00C823D2" w:rsidRPr="000F4709">
        <w:rPr>
          <w:rFonts w:ascii="Times New Roman" w:hAnsi="Times New Roman" w:cs="Times New Roman"/>
        </w:rPr>
        <w:t xml:space="preserve">this </w:t>
      </w:r>
      <w:r w:rsidR="009B73F6" w:rsidRPr="000F4709">
        <w:rPr>
          <w:rFonts w:ascii="Times New Roman" w:hAnsi="Times New Roman" w:cs="Times New Roman"/>
        </w:rPr>
        <w:t xml:space="preserve">theory within the geographical approach has allowed for an understanding of why certain areas are more prone to crime than others and </w:t>
      </w:r>
      <w:r w:rsidR="00EE4A52" w:rsidRPr="000F4709">
        <w:rPr>
          <w:rFonts w:ascii="Times New Roman" w:hAnsi="Times New Roman" w:cs="Times New Roman"/>
        </w:rPr>
        <w:t>allowed</w:t>
      </w:r>
      <w:r w:rsidR="009B73F6" w:rsidRPr="000F4709">
        <w:rPr>
          <w:rFonts w:ascii="Times New Roman" w:hAnsi="Times New Roman" w:cs="Times New Roman"/>
        </w:rPr>
        <w:t xml:space="preserve"> law enforcement </w:t>
      </w:r>
      <w:r w:rsidR="009B73F6" w:rsidRPr="000F4709">
        <w:rPr>
          <w:rFonts w:ascii="Times New Roman" w:hAnsi="Times New Roman" w:cs="Times New Roman"/>
        </w:rPr>
        <w:lastRenderedPageBreak/>
        <w:t>to understand where crime is likely to occur</w:t>
      </w:r>
      <w:r w:rsidR="002338B9" w:rsidRPr="000F4709">
        <w:rPr>
          <w:rFonts w:ascii="Times New Roman" w:hAnsi="Times New Roman" w:cs="Times New Roman"/>
        </w:rPr>
        <w:t xml:space="preserve">, </w:t>
      </w:r>
      <w:r w:rsidR="00EE4A52" w:rsidRPr="000F4709">
        <w:rPr>
          <w:rFonts w:ascii="Times New Roman" w:hAnsi="Times New Roman" w:cs="Times New Roman"/>
        </w:rPr>
        <w:t xml:space="preserve">as </w:t>
      </w:r>
      <w:r w:rsidR="002338B9" w:rsidRPr="000F4709">
        <w:rPr>
          <w:rFonts w:ascii="Times New Roman" w:hAnsi="Times New Roman" w:cs="Times New Roman"/>
        </w:rPr>
        <w:t>demonstrated by Kigerl (2021).</w:t>
      </w:r>
      <w:r w:rsidR="00377485" w:rsidRPr="000F4709">
        <w:rPr>
          <w:rFonts w:ascii="Times New Roman" w:hAnsi="Times New Roman" w:cs="Times New Roman"/>
        </w:rPr>
        <w:t xml:space="preserve"> </w:t>
      </w:r>
      <w:r w:rsidR="00497147" w:rsidRPr="000F4709">
        <w:rPr>
          <w:rFonts w:ascii="Times New Roman" w:hAnsi="Times New Roman" w:cs="Times New Roman"/>
        </w:rPr>
        <w:t xml:space="preserve">This </w:t>
      </w:r>
      <w:r w:rsidR="00377485" w:rsidRPr="000F4709">
        <w:rPr>
          <w:rFonts w:ascii="Times New Roman" w:hAnsi="Times New Roman" w:cs="Times New Roman"/>
        </w:rPr>
        <w:t>study highlights that for fraudulent crimes, routine activities theory is frequently and reliably used</w:t>
      </w:r>
      <w:r w:rsidR="00283C2C" w:rsidRPr="000F4709">
        <w:rPr>
          <w:rFonts w:ascii="Times New Roman" w:hAnsi="Times New Roman" w:cs="Times New Roman"/>
        </w:rPr>
        <w:t xml:space="preserve">. However, </w:t>
      </w:r>
      <w:r w:rsidR="00B004EE" w:rsidRPr="000F4709">
        <w:rPr>
          <w:rFonts w:ascii="Times New Roman" w:hAnsi="Times New Roman" w:cs="Times New Roman"/>
        </w:rPr>
        <w:t>there is a failure of support indicating that routine activit</w:t>
      </w:r>
      <w:r w:rsidR="004043D9">
        <w:rPr>
          <w:rFonts w:ascii="Times New Roman" w:hAnsi="Times New Roman" w:cs="Times New Roman"/>
        </w:rPr>
        <w:t>y</w:t>
      </w:r>
      <w:r w:rsidR="00B004EE" w:rsidRPr="000F4709">
        <w:rPr>
          <w:rFonts w:ascii="Times New Roman" w:hAnsi="Times New Roman" w:cs="Times New Roman"/>
        </w:rPr>
        <w:t xml:space="preserve"> theory </w:t>
      </w:r>
      <w:r w:rsidR="00DA4CF8" w:rsidRPr="000F4709">
        <w:rPr>
          <w:rFonts w:ascii="Times New Roman" w:hAnsi="Times New Roman" w:cs="Times New Roman"/>
        </w:rPr>
        <w:t>can predict why certain individuals are more likely to be victims</w:t>
      </w:r>
      <w:r w:rsidR="00696FBC" w:rsidRPr="000F4709">
        <w:rPr>
          <w:rFonts w:ascii="Times New Roman" w:hAnsi="Times New Roman" w:cs="Times New Roman"/>
        </w:rPr>
        <w:t>, with</w:t>
      </w:r>
      <w:r w:rsidR="00DA4CF8" w:rsidRPr="000F4709">
        <w:rPr>
          <w:rFonts w:ascii="Times New Roman" w:hAnsi="Times New Roman" w:cs="Times New Roman"/>
        </w:rPr>
        <w:t xml:space="preserve"> this theory </w:t>
      </w:r>
      <w:r w:rsidR="00510A02" w:rsidRPr="000F4709">
        <w:rPr>
          <w:rFonts w:ascii="Times New Roman" w:hAnsi="Times New Roman" w:cs="Times New Roman"/>
        </w:rPr>
        <w:t xml:space="preserve">further </w:t>
      </w:r>
      <w:r w:rsidR="00DA4CF8" w:rsidRPr="000F4709">
        <w:rPr>
          <w:rFonts w:ascii="Times New Roman" w:hAnsi="Times New Roman" w:cs="Times New Roman"/>
        </w:rPr>
        <w:t>not</w:t>
      </w:r>
      <w:r w:rsidR="007E2C01" w:rsidRPr="000F4709">
        <w:rPr>
          <w:rFonts w:ascii="Times New Roman" w:hAnsi="Times New Roman" w:cs="Times New Roman"/>
        </w:rPr>
        <w:t xml:space="preserve"> distinguish</w:t>
      </w:r>
      <w:r w:rsidR="00696FBC" w:rsidRPr="000F4709">
        <w:rPr>
          <w:rFonts w:ascii="Times New Roman" w:hAnsi="Times New Roman" w:cs="Times New Roman"/>
        </w:rPr>
        <w:t>ing</w:t>
      </w:r>
      <w:r w:rsidR="007E2C01" w:rsidRPr="000F4709">
        <w:rPr>
          <w:rFonts w:ascii="Times New Roman" w:hAnsi="Times New Roman" w:cs="Times New Roman"/>
        </w:rPr>
        <w:t xml:space="preserve"> why certain crimes are more common </w:t>
      </w:r>
      <w:r w:rsidR="006E54EE" w:rsidRPr="000F4709">
        <w:rPr>
          <w:rFonts w:ascii="Times New Roman" w:hAnsi="Times New Roman" w:cs="Times New Roman"/>
        </w:rPr>
        <w:t>than</w:t>
      </w:r>
      <w:r w:rsidR="007E2C01" w:rsidRPr="000F4709">
        <w:rPr>
          <w:rFonts w:ascii="Times New Roman" w:hAnsi="Times New Roman" w:cs="Times New Roman"/>
        </w:rPr>
        <w:t xml:space="preserve"> others. </w:t>
      </w:r>
      <w:r w:rsidR="00510A02" w:rsidRPr="000F4709">
        <w:rPr>
          <w:rFonts w:ascii="Times New Roman" w:hAnsi="Times New Roman" w:cs="Times New Roman"/>
        </w:rPr>
        <w:t>RAT</w:t>
      </w:r>
      <w:r w:rsidR="007E2C01" w:rsidRPr="000F4709">
        <w:rPr>
          <w:rFonts w:ascii="Times New Roman" w:hAnsi="Times New Roman" w:cs="Times New Roman"/>
        </w:rPr>
        <w:t xml:space="preserve"> is heavily focused on the environment and not how this relate</w:t>
      </w:r>
      <w:r w:rsidR="00380FDD" w:rsidRPr="000F4709">
        <w:rPr>
          <w:rFonts w:ascii="Times New Roman" w:hAnsi="Times New Roman" w:cs="Times New Roman"/>
        </w:rPr>
        <w:t>s to the victims or type of crime: however, it also fails to explain why some places are more dangerous than others, reinforcing that this theory can only reliabl</w:t>
      </w:r>
      <w:r w:rsidR="006E54EE" w:rsidRPr="000F4709">
        <w:rPr>
          <w:rFonts w:ascii="Times New Roman" w:hAnsi="Times New Roman" w:cs="Times New Roman"/>
        </w:rPr>
        <w:t xml:space="preserve">y meet </w:t>
      </w:r>
      <w:r w:rsidR="00E53F83" w:rsidRPr="000F4709">
        <w:rPr>
          <w:rFonts w:ascii="Times New Roman" w:hAnsi="Times New Roman" w:cs="Times New Roman"/>
        </w:rPr>
        <w:t>its</w:t>
      </w:r>
      <w:r w:rsidR="006E54EE" w:rsidRPr="000F4709">
        <w:rPr>
          <w:rFonts w:ascii="Times New Roman" w:hAnsi="Times New Roman" w:cs="Times New Roman"/>
        </w:rPr>
        <w:t xml:space="preserve"> intended goal, which it does well (Silva &amp; Green-Colozzi, 2021).</w:t>
      </w:r>
      <w:r w:rsidR="00DF62FB" w:rsidRPr="000F4709">
        <w:rPr>
          <w:rFonts w:ascii="Times New Roman" w:hAnsi="Times New Roman" w:cs="Times New Roman"/>
        </w:rPr>
        <w:t xml:space="preserve"> </w:t>
      </w:r>
      <w:r w:rsidR="00B13040" w:rsidRPr="000F4709">
        <w:rPr>
          <w:rFonts w:ascii="Times New Roman" w:hAnsi="Times New Roman" w:cs="Times New Roman"/>
        </w:rPr>
        <w:t xml:space="preserve">Routine </w:t>
      </w:r>
      <w:r w:rsidR="0063184D" w:rsidRPr="000F4709">
        <w:rPr>
          <w:rFonts w:ascii="Times New Roman" w:hAnsi="Times New Roman" w:cs="Times New Roman"/>
        </w:rPr>
        <w:t>a</w:t>
      </w:r>
      <w:r w:rsidR="00B13040" w:rsidRPr="000F4709">
        <w:rPr>
          <w:rFonts w:ascii="Times New Roman" w:hAnsi="Times New Roman" w:cs="Times New Roman"/>
        </w:rPr>
        <w:t>ctivit</w:t>
      </w:r>
      <w:r w:rsidR="006A6B62" w:rsidRPr="000F4709">
        <w:rPr>
          <w:rFonts w:ascii="Times New Roman" w:hAnsi="Times New Roman" w:cs="Times New Roman"/>
        </w:rPr>
        <w:t>y</w:t>
      </w:r>
      <w:r w:rsidR="00B13040" w:rsidRPr="000F4709">
        <w:rPr>
          <w:rFonts w:ascii="Times New Roman" w:hAnsi="Times New Roman" w:cs="Times New Roman"/>
        </w:rPr>
        <w:t xml:space="preserve"> theor</w:t>
      </w:r>
      <w:r w:rsidR="00076774">
        <w:rPr>
          <w:rFonts w:ascii="Times New Roman" w:hAnsi="Times New Roman" w:cs="Times New Roman"/>
        </w:rPr>
        <w:t>y</w:t>
      </w:r>
      <w:r w:rsidR="00B13040" w:rsidRPr="000F4709">
        <w:rPr>
          <w:rFonts w:ascii="Times New Roman" w:hAnsi="Times New Roman" w:cs="Times New Roman"/>
        </w:rPr>
        <w:t xml:space="preserve"> ha</w:t>
      </w:r>
      <w:r w:rsidR="00076774">
        <w:rPr>
          <w:rFonts w:ascii="Times New Roman" w:hAnsi="Times New Roman" w:cs="Times New Roman"/>
        </w:rPr>
        <w:t>s</w:t>
      </w:r>
      <w:r w:rsidR="00B13040" w:rsidRPr="000F4709">
        <w:rPr>
          <w:rFonts w:ascii="Times New Roman" w:hAnsi="Times New Roman" w:cs="Times New Roman"/>
        </w:rPr>
        <w:t xml:space="preserve"> been applied </w:t>
      </w:r>
      <w:r w:rsidR="0038465F" w:rsidRPr="000F4709">
        <w:rPr>
          <w:rFonts w:ascii="Times New Roman" w:hAnsi="Times New Roman" w:cs="Times New Roman"/>
        </w:rPr>
        <w:t xml:space="preserve">to a range of systems, to aid in the investigative processes of crime, specifically the digital computer system of </w:t>
      </w:r>
      <w:r w:rsidR="0063184D" w:rsidRPr="000F4709">
        <w:rPr>
          <w:rFonts w:ascii="Times New Roman" w:hAnsi="Times New Roman" w:cs="Times New Roman"/>
        </w:rPr>
        <w:t>Dragnet by Canter (2003)</w:t>
      </w:r>
      <w:r w:rsidR="0088295E" w:rsidRPr="000F4709">
        <w:rPr>
          <w:rFonts w:ascii="Times New Roman" w:hAnsi="Times New Roman" w:cs="Times New Roman"/>
        </w:rPr>
        <w:t xml:space="preserve">, </w:t>
      </w:r>
      <w:r w:rsidR="00BF76AC" w:rsidRPr="000F4709">
        <w:rPr>
          <w:rFonts w:ascii="Times New Roman" w:hAnsi="Times New Roman" w:cs="Times New Roman"/>
        </w:rPr>
        <w:t xml:space="preserve">which uses the </w:t>
      </w:r>
      <w:r w:rsidR="00051648" w:rsidRPr="000F4709">
        <w:rPr>
          <w:rFonts w:ascii="Times New Roman" w:hAnsi="Times New Roman" w:cs="Times New Roman"/>
        </w:rPr>
        <w:t xml:space="preserve">locations of crimes, believed to be by the same perpetrator, to pinpoint a rough area of where the </w:t>
      </w:r>
      <w:r w:rsidR="008E6ABC" w:rsidRPr="000F4709">
        <w:rPr>
          <w:rFonts w:ascii="Times New Roman" w:hAnsi="Times New Roman" w:cs="Times New Roman"/>
        </w:rPr>
        <w:t>offender may be living</w:t>
      </w:r>
      <w:r w:rsidR="006A6B62" w:rsidRPr="000F4709">
        <w:rPr>
          <w:rFonts w:ascii="Times New Roman" w:hAnsi="Times New Roman" w:cs="Times New Roman"/>
        </w:rPr>
        <w:t xml:space="preserve">. Dragnet </w:t>
      </w:r>
      <w:r w:rsidR="00512C86" w:rsidRPr="000F4709">
        <w:rPr>
          <w:rFonts w:ascii="Times New Roman" w:hAnsi="Times New Roman" w:cs="Times New Roman"/>
        </w:rPr>
        <w:t>follow</w:t>
      </w:r>
      <w:r w:rsidR="006A6B62" w:rsidRPr="000F4709">
        <w:rPr>
          <w:rFonts w:ascii="Times New Roman" w:hAnsi="Times New Roman" w:cs="Times New Roman"/>
        </w:rPr>
        <w:t>s</w:t>
      </w:r>
      <w:r w:rsidR="00512C86" w:rsidRPr="000F4709">
        <w:rPr>
          <w:rFonts w:ascii="Times New Roman" w:hAnsi="Times New Roman" w:cs="Times New Roman"/>
        </w:rPr>
        <w:t xml:space="preserve"> the early research by Godwin and Canter (1997)</w:t>
      </w:r>
      <w:r w:rsidR="008E6ABC" w:rsidRPr="000F4709">
        <w:rPr>
          <w:rFonts w:ascii="Times New Roman" w:hAnsi="Times New Roman" w:cs="Times New Roman"/>
        </w:rPr>
        <w:t xml:space="preserve"> </w:t>
      </w:r>
      <w:r w:rsidR="00512C86" w:rsidRPr="000F4709">
        <w:rPr>
          <w:rFonts w:ascii="Times New Roman" w:hAnsi="Times New Roman" w:cs="Times New Roman"/>
        </w:rPr>
        <w:t xml:space="preserve">who indicated that </w:t>
      </w:r>
      <w:r w:rsidR="00CA6413" w:rsidRPr="000F4709">
        <w:rPr>
          <w:rFonts w:ascii="Times New Roman" w:hAnsi="Times New Roman" w:cs="Times New Roman"/>
        </w:rPr>
        <w:t>85% of serial offenders live within the circle that encompassed their offences</w:t>
      </w:r>
      <w:r w:rsidR="00842AAF" w:rsidRPr="000F4709">
        <w:rPr>
          <w:rFonts w:ascii="Times New Roman" w:hAnsi="Times New Roman" w:cs="Times New Roman"/>
        </w:rPr>
        <w:t xml:space="preserve">, </w:t>
      </w:r>
      <w:r w:rsidR="00291C38" w:rsidRPr="000F4709">
        <w:rPr>
          <w:rFonts w:ascii="Times New Roman" w:hAnsi="Times New Roman" w:cs="Times New Roman"/>
        </w:rPr>
        <w:t xml:space="preserve">a statement </w:t>
      </w:r>
      <w:r w:rsidR="00842AAF" w:rsidRPr="000F4709">
        <w:rPr>
          <w:rFonts w:ascii="Times New Roman" w:hAnsi="Times New Roman" w:cs="Times New Roman"/>
        </w:rPr>
        <w:t>reinforced by the recent research of Xin et. al. (20</w:t>
      </w:r>
      <w:r w:rsidR="00291C38" w:rsidRPr="000F4709">
        <w:rPr>
          <w:rFonts w:ascii="Times New Roman" w:hAnsi="Times New Roman" w:cs="Times New Roman"/>
        </w:rPr>
        <w:t>20)</w:t>
      </w:r>
      <w:r w:rsidR="00CA6413" w:rsidRPr="000F4709">
        <w:rPr>
          <w:rFonts w:ascii="Times New Roman" w:hAnsi="Times New Roman" w:cs="Times New Roman"/>
        </w:rPr>
        <w:t>.</w:t>
      </w:r>
      <w:r w:rsidR="00121705" w:rsidRPr="000F4709">
        <w:rPr>
          <w:rFonts w:ascii="Times New Roman" w:hAnsi="Times New Roman" w:cs="Times New Roman"/>
        </w:rPr>
        <w:t xml:space="preserve"> </w:t>
      </w:r>
      <w:r w:rsidR="00EF1794" w:rsidRPr="000F4709">
        <w:rPr>
          <w:rFonts w:ascii="Times New Roman" w:hAnsi="Times New Roman" w:cs="Times New Roman"/>
        </w:rPr>
        <w:t xml:space="preserve">The early research by Canter and Larkin (1993) theorises this connection </w:t>
      </w:r>
      <w:r w:rsidR="00A84F51" w:rsidRPr="000F4709">
        <w:rPr>
          <w:rFonts w:ascii="Times New Roman" w:hAnsi="Times New Roman" w:cs="Times New Roman"/>
        </w:rPr>
        <w:t>is</w:t>
      </w:r>
      <w:r w:rsidR="00EF1794" w:rsidRPr="000F4709">
        <w:rPr>
          <w:rFonts w:ascii="Times New Roman" w:hAnsi="Times New Roman" w:cs="Times New Roman"/>
        </w:rPr>
        <w:t xml:space="preserve"> a result of spatial consistency and that offenders fit within two </w:t>
      </w:r>
      <w:r w:rsidR="007457F7" w:rsidRPr="000F4709">
        <w:rPr>
          <w:rFonts w:ascii="Times New Roman" w:hAnsi="Times New Roman" w:cs="Times New Roman"/>
        </w:rPr>
        <w:t>categories:</w:t>
      </w:r>
      <w:r w:rsidR="00EF1794" w:rsidRPr="000F4709">
        <w:rPr>
          <w:rFonts w:ascii="Times New Roman" w:hAnsi="Times New Roman" w:cs="Times New Roman"/>
        </w:rPr>
        <w:t xml:space="preserve"> marauders and commuters.</w:t>
      </w:r>
      <w:r w:rsidR="00A84F51" w:rsidRPr="000F4709">
        <w:rPr>
          <w:rFonts w:ascii="Times New Roman" w:hAnsi="Times New Roman" w:cs="Times New Roman"/>
        </w:rPr>
        <w:t xml:space="preserve"> The recent research by Hamm (2023) reinforces the work of Canter and Larkin (1993) further </w:t>
      </w:r>
      <w:r w:rsidR="007457F7" w:rsidRPr="000F4709">
        <w:rPr>
          <w:rFonts w:ascii="Times New Roman" w:hAnsi="Times New Roman" w:cs="Times New Roman"/>
        </w:rPr>
        <w:t>explaining</w:t>
      </w:r>
      <w:r w:rsidR="00A84F51" w:rsidRPr="000F4709">
        <w:rPr>
          <w:rFonts w:ascii="Times New Roman" w:hAnsi="Times New Roman" w:cs="Times New Roman"/>
        </w:rPr>
        <w:t xml:space="preserve"> </w:t>
      </w:r>
      <w:r w:rsidR="007457F7" w:rsidRPr="000F4709">
        <w:rPr>
          <w:rFonts w:ascii="Times New Roman" w:hAnsi="Times New Roman" w:cs="Times New Roman"/>
        </w:rPr>
        <w:t xml:space="preserve">the </w:t>
      </w:r>
      <w:r w:rsidR="00A84F51" w:rsidRPr="000F4709">
        <w:rPr>
          <w:rFonts w:ascii="Times New Roman" w:hAnsi="Times New Roman" w:cs="Times New Roman"/>
        </w:rPr>
        <w:t xml:space="preserve">marauder model to suggest the range in which the crimes are committed will overlap </w:t>
      </w:r>
      <w:r w:rsidR="007457F7" w:rsidRPr="000F4709">
        <w:rPr>
          <w:rFonts w:ascii="Times New Roman" w:hAnsi="Times New Roman" w:cs="Times New Roman"/>
        </w:rPr>
        <w:t>with</w:t>
      </w:r>
      <w:r w:rsidR="00A84F51" w:rsidRPr="000F4709">
        <w:rPr>
          <w:rFonts w:ascii="Times New Roman" w:hAnsi="Times New Roman" w:cs="Times New Roman"/>
        </w:rPr>
        <w:t xml:space="preserve"> the area </w:t>
      </w:r>
      <w:r w:rsidR="007457F7" w:rsidRPr="000F4709">
        <w:rPr>
          <w:rFonts w:ascii="Times New Roman" w:hAnsi="Times New Roman" w:cs="Times New Roman"/>
        </w:rPr>
        <w:t>where</w:t>
      </w:r>
      <w:r w:rsidR="00A84F51" w:rsidRPr="000F4709">
        <w:rPr>
          <w:rFonts w:ascii="Times New Roman" w:hAnsi="Times New Roman" w:cs="Times New Roman"/>
        </w:rPr>
        <w:t xml:space="preserve"> the offender lives</w:t>
      </w:r>
      <w:r w:rsidR="00FD0520" w:rsidRPr="000F4709">
        <w:rPr>
          <w:rFonts w:ascii="Times New Roman" w:hAnsi="Times New Roman" w:cs="Times New Roman"/>
        </w:rPr>
        <w:t>. The research indicates that the crimes will move outward away from this area, changing direction each time. The commuters</w:t>
      </w:r>
      <w:r w:rsidR="00657AE6" w:rsidRPr="000F4709">
        <w:rPr>
          <w:rFonts w:ascii="Times New Roman" w:hAnsi="Times New Roman" w:cs="Times New Roman"/>
        </w:rPr>
        <w:t>,</w:t>
      </w:r>
      <w:r w:rsidR="00FD0520" w:rsidRPr="000F4709">
        <w:rPr>
          <w:rFonts w:ascii="Times New Roman" w:hAnsi="Times New Roman" w:cs="Times New Roman"/>
        </w:rPr>
        <w:t xml:space="preserve"> though</w:t>
      </w:r>
      <w:r w:rsidR="00657AE6" w:rsidRPr="000F4709">
        <w:rPr>
          <w:rFonts w:ascii="Times New Roman" w:hAnsi="Times New Roman" w:cs="Times New Roman"/>
        </w:rPr>
        <w:t>,</w:t>
      </w:r>
      <w:r w:rsidR="00FD0520" w:rsidRPr="000F4709">
        <w:rPr>
          <w:rFonts w:ascii="Times New Roman" w:hAnsi="Times New Roman" w:cs="Times New Roman"/>
        </w:rPr>
        <w:t xml:space="preserve"> are indicated to travel much further to commit an offence, </w:t>
      </w:r>
      <w:r w:rsidR="002E6BB3" w:rsidRPr="000F4709">
        <w:rPr>
          <w:rFonts w:ascii="Times New Roman" w:hAnsi="Times New Roman" w:cs="Times New Roman"/>
        </w:rPr>
        <w:t>with suggestions this is to avoid confrontation or recognition by other individuals in familiar areas.</w:t>
      </w:r>
    </w:p>
    <w:p w14:paraId="361225EA" w14:textId="76AFE696" w:rsidR="003954E1" w:rsidRPr="000F4709" w:rsidRDefault="002E6BB3" w:rsidP="001D06BD">
      <w:pPr>
        <w:spacing w:line="480" w:lineRule="auto"/>
        <w:ind w:firstLine="720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 </w:t>
      </w:r>
      <w:r w:rsidR="00733A13" w:rsidRPr="000F4709">
        <w:rPr>
          <w:rFonts w:ascii="Times New Roman" w:hAnsi="Times New Roman" w:cs="Times New Roman"/>
        </w:rPr>
        <w:t>The research by</w:t>
      </w:r>
      <w:r w:rsidR="009A7E8E" w:rsidRPr="000F4709">
        <w:rPr>
          <w:rFonts w:ascii="Times New Roman" w:hAnsi="Times New Roman" w:cs="Times New Roman"/>
        </w:rPr>
        <w:t xml:space="preserve"> </w:t>
      </w:r>
      <w:r w:rsidR="007F247D" w:rsidRPr="000F4709">
        <w:rPr>
          <w:rFonts w:ascii="Times New Roman" w:hAnsi="Times New Roman" w:cs="Times New Roman"/>
        </w:rPr>
        <w:t>Meaney (2004)</w:t>
      </w:r>
      <w:r w:rsidR="009A7E8E" w:rsidRPr="000F4709">
        <w:rPr>
          <w:rFonts w:ascii="Times New Roman" w:hAnsi="Times New Roman" w:cs="Times New Roman"/>
        </w:rPr>
        <w:t xml:space="preserve"> further highlight</w:t>
      </w:r>
      <w:r w:rsidR="00873B46" w:rsidRPr="000F4709">
        <w:rPr>
          <w:rFonts w:ascii="Times New Roman" w:hAnsi="Times New Roman" w:cs="Times New Roman"/>
        </w:rPr>
        <w:t>s</w:t>
      </w:r>
      <w:r w:rsidR="009A7E8E" w:rsidRPr="000F4709">
        <w:rPr>
          <w:rFonts w:ascii="Times New Roman" w:hAnsi="Times New Roman" w:cs="Times New Roman"/>
        </w:rPr>
        <w:t xml:space="preserve"> the relationship between </w:t>
      </w:r>
      <w:r w:rsidR="00680A79" w:rsidRPr="000F4709">
        <w:rPr>
          <w:rFonts w:ascii="Times New Roman" w:hAnsi="Times New Roman" w:cs="Times New Roman"/>
        </w:rPr>
        <w:t>geographical</w:t>
      </w:r>
      <w:r w:rsidR="009A7E8E" w:rsidRPr="000F4709">
        <w:rPr>
          <w:rFonts w:ascii="Times New Roman" w:hAnsi="Times New Roman" w:cs="Times New Roman"/>
        </w:rPr>
        <w:t xml:space="preserve"> characteristics and marauders and commuters, with marauders being more likely to live in metropolitan areas</w:t>
      </w:r>
      <w:r w:rsidR="00D83C5A" w:rsidRPr="000F4709">
        <w:rPr>
          <w:rFonts w:ascii="Times New Roman" w:hAnsi="Times New Roman" w:cs="Times New Roman"/>
        </w:rPr>
        <w:t>. However</w:t>
      </w:r>
      <w:r w:rsidR="00A85DBA" w:rsidRPr="000F4709">
        <w:rPr>
          <w:rFonts w:ascii="Times New Roman" w:hAnsi="Times New Roman" w:cs="Times New Roman"/>
        </w:rPr>
        <w:t>,</w:t>
      </w:r>
      <w:r w:rsidR="00D83C5A" w:rsidRPr="000F4709">
        <w:rPr>
          <w:rFonts w:ascii="Times New Roman" w:hAnsi="Times New Roman" w:cs="Times New Roman"/>
        </w:rPr>
        <w:t xml:space="preserve"> this research fails to find convincing and significant evidence to reinforce the li</w:t>
      </w:r>
      <w:r w:rsidR="00A85DBA" w:rsidRPr="000F4709">
        <w:rPr>
          <w:rFonts w:ascii="Times New Roman" w:hAnsi="Times New Roman" w:cs="Times New Roman"/>
        </w:rPr>
        <w:t>n</w:t>
      </w:r>
      <w:r w:rsidR="00D83C5A" w:rsidRPr="000F4709">
        <w:rPr>
          <w:rFonts w:ascii="Times New Roman" w:hAnsi="Times New Roman" w:cs="Times New Roman"/>
        </w:rPr>
        <w:t xml:space="preserve">k between specific demographic characteristics and the marauder and commuter </w:t>
      </w:r>
      <w:r w:rsidR="00A85DBA" w:rsidRPr="000F4709">
        <w:rPr>
          <w:rFonts w:ascii="Times New Roman" w:hAnsi="Times New Roman" w:cs="Times New Roman"/>
        </w:rPr>
        <w:t>categories</w:t>
      </w:r>
      <w:r w:rsidR="00076995" w:rsidRPr="000F4709">
        <w:rPr>
          <w:rFonts w:ascii="Times New Roman" w:hAnsi="Times New Roman" w:cs="Times New Roman"/>
        </w:rPr>
        <w:t>, although it does propose that</w:t>
      </w:r>
      <w:r w:rsidR="009254C8" w:rsidRPr="000F4709">
        <w:rPr>
          <w:rFonts w:ascii="Times New Roman" w:hAnsi="Times New Roman" w:cs="Times New Roman"/>
        </w:rPr>
        <w:t xml:space="preserve"> commuters are likely to </w:t>
      </w:r>
      <w:r w:rsidR="000C147F" w:rsidRPr="000F4709">
        <w:rPr>
          <w:rFonts w:ascii="Times New Roman" w:hAnsi="Times New Roman" w:cs="Times New Roman"/>
        </w:rPr>
        <w:t>make more calculated decisions</w:t>
      </w:r>
      <w:r w:rsidR="002C1C9C" w:rsidRPr="000F4709">
        <w:rPr>
          <w:rFonts w:ascii="Times New Roman" w:hAnsi="Times New Roman" w:cs="Times New Roman"/>
        </w:rPr>
        <w:t xml:space="preserve">, making it likely they would be more calculated individuals. Although this research can be considered early it has been supported by </w:t>
      </w:r>
      <w:r w:rsidR="007C27DC" w:rsidRPr="000F4709">
        <w:rPr>
          <w:rFonts w:ascii="Times New Roman" w:hAnsi="Times New Roman" w:cs="Times New Roman"/>
        </w:rPr>
        <w:t xml:space="preserve">the </w:t>
      </w:r>
      <w:r w:rsidR="002C1C9C" w:rsidRPr="000F4709">
        <w:rPr>
          <w:rFonts w:ascii="Times New Roman" w:hAnsi="Times New Roman" w:cs="Times New Roman"/>
        </w:rPr>
        <w:t xml:space="preserve">recent research by </w:t>
      </w:r>
      <w:r w:rsidR="00681642" w:rsidRPr="000F4709">
        <w:rPr>
          <w:rFonts w:ascii="Times New Roman" w:hAnsi="Times New Roman" w:cs="Times New Roman"/>
        </w:rPr>
        <w:t xml:space="preserve">Barreda (2020). </w:t>
      </w:r>
      <w:r w:rsidR="00794A6B" w:rsidRPr="000F4709">
        <w:rPr>
          <w:rFonts w:ascii="Times New Roman" w:hAnsi="Times New Roman" w:cs="Times New Roman"/>
        </w:rPr>
        <w:t xml:space="preserve">The entirety of the geographical </w:t>
      </w:r>
      <w:r w:rsidR="00794A6B" w:rsidRPr="000F4709">
        <w:rPr>
          <w:rFonts w:ascii="Times New Roman" w:hAnsi="Times New Roman" w:cs="Times New Roman"/>
        </w:rPr>
        <w:lastRenderedPageBreak/>
        <w:t xml:space="preserve">approach to </w:t>
      </w:r>
      <w:r w:rsidR="00F27C45" w:rsidRPr="000F4709">
        <w:rPr>
          <w:rFonts w:ascii="Times New Roman" w:hAnsi="Times New Roman" w:cs="Times New Roman"/>
        </w:rPr>
        <w:t>offender profiling is highly applicable to many different serial crimes</w:t>
      </w:r>
      <w:r w:rsidR="00C23045" w:rsidRPr="000F4709">
        <w:rPr>
          <w:rFonts w:ascii="Times New Roman" w:hAnsi="Times New Roman" w:cs="Times New Roman"/>
        </w:rPr>
        <w:t xml:space="preserve"> ranging from burglaries to more severe crimes such as assault or murder</w:t>
      </w:r>
      <w:r w:rsidR="00A016A7" w:rsidRPr="000F4709">
        <w:rPr>
          <w:rFonts w:ascii="Times New Roman" w:hAnsi="Times New Roman" w:cs="Times New Roman"/>
        </w:rPr>
        <w:t>.</w:t>
      </w:r>
      <w:r w:rsidR="00F53B16" w:rsidRPr="000F4709">
        <w:rPr>
          <w:rFonts w:ascii="Times New Roman" w:hAnsi="Times New Roman" w:cs="Times New Roman"/>
        </w:rPr>
        <w:t xml:space="preserve"> </w:t>
      </w:r>
      <w:r w:rsidR="00A016A7" w:rsidRPr="000F4709">
        <w:rPr>
          <w:rFonts w:ascii="Times New Roman" w:hAnsi="Times New Roman" w:cs="Times New Roman"/>
        </w:rPr>
        <w:t>T</w:t>
      </w:r>
      <w:r w:rsidR="00F53B16" w:rsidRPr="000F4709">
        <w:rPr>
          <w:rFonts w:ascii="Times New Roman" w:hAnsi="Times New Roman" w:cs="Times New Roman"/>
        </w:rPr>
        <w:t>he psychological research behind</w:t>
      </w:r>
      <w:r w:rsidR="00ED08F7" w:rsidRPr="000F4709">
        <w:rPr>
          <w:rFonts w:ascii="Times New Roman" w:hAnsi="Times New Roman" w:cs="Times New Roman"/>
        </w:rPr>
        <w:t xml:space="preserve"> </w:t>
      </w:r>
      <w:r w:rsidR="00F53B16" w:rsidRPr="000F4709">
        <w:rPr>
          <w:rFonts w:ascii="Times New Roman" w:hAnsi="Times New Roman" w:cs="Times New Roman"/>
        </w:rPr>
        <w:t>the approach and theories</w:t>
      </w:r>
      <w:r w:rsidR="00ED08F7" w:rsidRPr="000F4709">
        <w:rPr>
          <w:rFonts w:ascii="Times New Roman" w:hAnsi="Times New Roman" w:cs="Times New Roman"/>
        </w:rPr>
        <w:t xml:space="preserve"> </w:t>
      </w:r>
      <w:r w:rsidR="006F2B52" w:rsidRPr="000F4709">
        <w:rPr>
          <w:rFonts w:ascii="Times New Roman" w:hAnsi="Times New Roman" w:cs="Times New Roman"/>
        </w:rPr>
        <w:t>reinforces</w:t>
      </w:r>
      <w:r w:rsidR="00ED08F7" w:rsidRPr="000F4709">
        <w:rPr>
          <w:rFonts w:ascii="Times New Roman" w:hAnsi="Times New Roman" w:cs="Times New Roman"/>
        </w:rPr>
        <w:t xml:space="preserve"> the reliability of the approach further due to its scientific background</w:t>
      </w:r>
      <w:r w:rsidR="00CD2C35" w:rsidRPr="000F4709">
        <w:rPr>
          <w:rFonts w:ascii="Times New Roman" w:hAnsi="Times New Roman" w:cs="Times New Roman"/>
        </w:rPr>
        <w:t xml:space="preserve"> (Petherick &amp; Brooks, </w:t>
      </w:r>
      <w:r w:rsidR="001C4817" w:rsidRPr="000F4709">
        <w:rPr>
          <w:rFonts w:ascii="Times New Roman" w:hAnsi="Times New Roman" w:cs="Times New Roman"/>
        </w:rPr>
        <w:t>2021)</w:t>
      </w:r>
      <w:r w:rsidR="00C23045" w:rsidRPr="000F4709">
        <w:rPr>
          <w:rFonts w:ascii="Times New Roman" w:hAnsi="Times New Roman" w:cs="Times New Roman"/>
        </w:rPr>
        <w:t>.</w:t>
      </w:r>
      <w:r w:rsidR="00ED08F7" w:rsidRPr="000F4709">
        <w:rPr>
          <w:rFonts w:ascii="Times New Roman" w:hAnsi="Times New Roman" w:cs="Times New Roman"/>
        </w:rPr>
        <w:t xml:space="preserve"> </w:t>
      </w:r>
      <w:r w:rsidR="001C4817" w:rsidRPr="000F4709">
        <w:rPr>
          <w:rFonts w:ascii="Times New Roman" w:hAnsi="Times New Roman" w:cs="Times New Roman"/>
        </w:rPr>
        <w:t>Despite this the research that has been carried out, specifically by Canter (1990, 1997, 2003, 2004, 2009)</w:t>
      </w:r>
      <w:r w:rsidR="00532BCB" w:rsidRPr="000F4709">
        <w:rPr>
          <w:rFonts w:ascii="Times New Roman" w:hAnsi="Times New Roman" w:cs="Times New Roman"/>
        </w:rPr>
        <w:t xml:space="preserve">, </w:t>
      </w:r>
      <w:r w:rsidR="008D3C81" w:rsidRPr="000F4709">
        <w:rPr>
          <w:rFonts w:ascii="Times New Roman" w:hAnsi="Times New Roman" w:cs="Times New Roman"/>
        </w:rPr>
        <w:t xml:space="preserve">was carried out </w:t>
      </w:r>
      <w:r w:rsidR="009A1251" w:rsidRPr="000F4709">
        <w:rPr>
          <w:rFonts w:ascii="Times New Roman" w:hAnsi="Times New Roman" w:cs="Times New Roman"/>
        </w:rPr>
        <w:t>within</w:t>
      </w:r>
      <w:r w:rsidR="008D3C81" w:rsidRPr="000F4709">
        <w:rPr>
          <w:rFonts w:ascii="Times New Roman" w:hAnsi="Times New Roman" w:cs="Times New Roman"/>
        </w:rPr>
        <w:t xml:space="preserve"> </w:t>
      </w:r>
      <w:r w:rsidR="009A1251" w:rsidRPr="000F4709">
        <w:rPr>
          <w:rFonts w:ascii="Times New Roman" w:hAnsi="Times New Roman" w:cs="Times New Roman"/>
        </w:rPr>
        <w:t>Western</w:t>
      </w:r>
      <w:r w:rsidR="008D3C81" w:rsidRPr="000F4709">
        <w:rPr>
          <w:rFonts w:ascii="Times New Roman" w:hAnsi="Times New Roman" w:cs="Times New Roman"/>
        </w:rPr>
        <w:t xml:space="preserve"> societies, suggesting th</w:t>
      </w:r>
      <w:r w:rsidR="009A1251" w:rsidRPr="000F4709">
        <w:rPr>
          <w:rFonts w:ascii="Times New Roman" w:hAnsi="Times New Roman" w:cs="Times New Roman"/>
        </w:rPr>
        <w:t xml:space="preserve">e findings would not be truly generalisable to </w:t>
      </w:r>
      <w:r w:rsidR="00042514" w:rsidRPr="000F4709">
        <w:rPr>
          <w:rFonts w:ascii="Times New Roman" w:hAnsi="Times New Roman" w:cs="Times New Roman"/>
        </w:rPr>
        <w:t>societies</w:t>
      </w:r>
      <w:r w:rsidR="009A1251" w:rsidRPr="000F4709">
        <w:rPr>
          <w:rFonts w:ascii="Times New Roman" w:hAnsi="Times New Roman" w:cs="Times New Roman"/>
        </w:rPr>
        <w:t xml:space="preserve"> outside </w:t>
      </w:r>
      <w:r w:rsidR="00042514" w:rsidRPr="000F4709">
        <w:rPr>
          <w:rFonts w:ascii="Times New Roman" w:hAnsi="Times New Roman" w:cs="Times New Roman"/>
        </w:rPr>
        <w:t>of Western ones</w:t>
      </w:r>
      <w:r w:rsidR="00314669" w:rsidRPr="000F4709">
        <w:rPr>
          <w:rFonts w:ascii="Times New Roman" w:hAnsi="Times New Roman" w:cs="Times New Roman"/>
        </w:rPr>
        <w:t>, as regarded by Fox et. al. (2021)</w:t>
      </w:r>
      <w:r w:rsidR="00042514" w:rsidRPr="000F4709">
        <w:rPr>
          <w:rFonts w:ascii="Times New Roman" w:hAnsi="Times New Roman" w:cs="Times New Roman"/>
        </w:rPr>
        <w:t>.</w:t>
      </w:r>
      <w:r w:rsidR="00976CF1" w:rsidRPr="000F4709">
        <w:rPr>
          <w:rFonts w:ascii="Times New Roman" w:hAnsi="Times New Roman" w:cs="Times New Roman"/>
        </w:rPr>
        <w:t xml:space="preserve"> Despite this</w:t>
      </w:r>
      <w:r w:rsidR="00B7779F" w:rsidRPr="000F4709">
        <w:rPr>
          <w:rFonts w:ascii="Times New Roman" w:hAnsi="Times New Roman" w:cs="Times New Roman"/>
        </w:rPr>
        <w:t>, the geographical approach</w:t>
      </w:r>
      <w:r w:rsidR="000A1924" w:rsidRPr="000F4709">
        <w:rPr>
          <w:rFonts w:ascii="Times New Roman" w:hAnsi="Times New Roman" w:cs="Times New Roman"/>
        </w:rPr>
        <w:t>,</w:t>
      </w:r>
      <w:r w:rsidR="00B7779F" w:rsidRPr="000F4709">
        <w:rPr>
          <w:rFonts w:ascii="Times New Roman" w:hAnsi="Times New Roman" w:cs="Times New Roman"/>
        </w:rPr>
        <w:t xml:space="preserve"> </w:t>
      </w:r>
      <w:r w:rsidR="00DF6E25" w:rsidRPr="000F4709">
        <w:rPr>
          <w:rFonts w:ascii="Times New Roman" w:hAnsi="Times New Roman" w:cs="Times New Roman"/>
        </w:rPr>
        <w:t>together with</w:t>
      </w:r>
      <w:r w:rsidR="00B7779F" w:rsidRPr="000F4709">
        <w:rPr>
          <w:rFonts w:ascii="Times New Roman" w:hAnsi="Times New Roman" w:cs="Times New Roman"/>
        </w:rPr>
        <w:t xml:space="preserve"> the use of the bottom-up approach to offender profiling has</w:t>
      </w:r>
      <w:r w:rsidR="00B6554E" w:rsidRPr="000F4709">
        <w:rPr>
          <w:rFonts w:ascii="Times New Roman" w:hAnsi="Times New Roman" w:cs="Times New Roman"/>
        </w:rPr>
        <w:t xml:space="preserve"> been</w:t>
      </w:r>
      <w:r w:rsidR="00B7779F" w:rsidRPr="000F4709">
        <w:rPr>
          <w:rFonts w:ascii="Times New Roman" w:hAnsi="Times New Roman" w:cs="Times New Roman"/>
        </w:rPr>
        <w:t xml:space="preserve"> demonstrated as useful and reliable</w:t>
      </w:r>
      <w:r w:rsidR="00240E0C" w:rsidRPr="000F4709">
        <w:rPr>
          <w:rFonts w:ascii="Times New Roman" w:hAnsi="Times New Roman" w:cs="Times New Roman"/>
        </w:rPr>
        <w:t>.</w:t>
      </w:r>
      <w:r w:rsidR="00B6554E" w:rsidRPr="000F4709">
        <w:rPr>
          <w:rFonts w:ascii="Times New Roman" w:hAnsi="Times New Roman" w:cs="Times New Roman"/>
        </w:rPr>
        <w:t xml:space="preserve"> </w:t>
      </w:r>
      <w:r w:rsidR="006D2720" w:rsidRPr="000F4709">
        <w:rPr>
          <w:rFonts w:ascii="Times New Roman" w:hAnsi="Times New Roman" w:cs="Times New Roman"/>
        </w:rPr>
        <w:t xml:space="preserve">The arrest of John Duffy </w:t>
      </w:r>
      <w:r w:rsidR="001C0C7F" w:rsidRPr="000F4709">
        <w:rPr>
          <w:rFonts w:ascii="Times New Roman" w:hAnsi="Times New Roman" w:cs="Times New Roman"/>
        </w:rPr>
        <w:t xml:space="preserve">known for the ‘Railway Murders’ </w:t>
      </w:r>
      <w:r w:rsidR="00A32B33" w:rsidRPr="000F4709">
        <w:rPr>
          <w:rFonts w:ascii="Times New Roman" w:hAnsi="Times New Roman" w:cs="Times New Roman"/>
        </w:rPr>
        <w:t xml:space="preserve">in the 1980s who, </w:t>
      </w:r>
      <w:r w:rsidR="00F5647A" w:rsidRPr="000F4709">
        <w:rPr>
          <w:rFonts w:ascii="Times New Roman" w:hAnsi="Times New Roman" w:cs="Times New Roman"/>
        </w:rPr>
        <w:t xml:space="preserve">due to </w:t>
      </w:r>
      <w:r w:rsidR="00DD3C11" w:rsidRPr="000F4709">
        <w:rPr>
          <w:rFonts w:ascii="Times New Roman" w:hAnsi="Times New Roman" w:cs="Times New Roman"/>
        </w:rPr>
        <w:t>offender profiling was identified and convicted</w:t>
      </w:r>
      <w:r w:rsidR="001C0C7F" w:rsidRPr="000F4709">
        <w:rPr>
          <w:rFonts w:ascii="Times New Roman" w:hAnsi="Times New Roman" w:cs="Times New Roman"/>
        </w:rPr>
        <w:t xml:space="preserve">, demonstrates the applicability of </w:t>
      </w:r>
      <w:r w:rsidR="00580824" w:rsidRPr="000F4709">
        <w:rPr>
          <w:rFonts w:ascii="Times New Roman" w:hAnsi="Times New Roman" w:cs="Times New Roman"/>
        </w:rPr>
        <w:t xml:space="preserve">offender profiling, reigning as the first use of offender </w:t>
      </w:r>
      <w:r w:rsidR="00592BAC" w:rsidRPr="000F4709">
        <w:rPr>
          <w:rFonts w:ascii="Times New Roman" w:hAnsi="Times New Roman" w:cs="Times New Roman"/>
        </w:rPr>
        <w:t>profiling</w:t>
      </w:r>
      <w:r w:rsidR="00580824" w:rsidRPr="000F4709">
        <w:rPr>
          <w:rFonts w:ascii="Times New Roman" w:hAnsi="Times New Roman" w:cs="Times New Roman"/>
        </w:rPr>
        <w:t xml:space="preserve"> within the UK (</w:t>
      </w:r>
      <w:r w:rsidR="00592BAC" w:rsidRPr="000F4709">
        <w:rPr>
          <w:rFonts w:ascii="Times New Roman" w:hAnsi="Times New Roman" w:cs="Times New Roman"/>
        </w:rPr>
        <w:t>Bolland, 2002).</w:t>
      </w:r>
      <w:r w:rsidR="00DD3C11" w:rsidRPr="000F4709">
        <w:rPr>
          <w:rFonts w:ascii="Times New Roman" w:hAnsi="Times New Roman" w:cs="Times New Roman"/>
        </w:rPr>
        <w:t xml:space="preserve"> </w:t>
      </w:r>
      <w:r w:rsidR="006D1F18" w:rsidRPr="000F4709">
        <w:rPr>
          <w:rFonts w:ascii="Times New Roman" w:hAnsi="Times New Roman" w:cs="Times New Roman"/>
        </w:rPr>
        <w:t>However</w:t>
      </w:r>
      <w:r w:rsidR="00707871" w:rsidRPr="000F4709">
        <w:rPr>
          <w:rFonts w:ascii="Times New Roman" w:hAnsi="Times New Roman" w:cs="Times New Roman"/>
        </w:rPr>
        <w:t>,</w:t>
      </w:r>
      <w:r w:rsidR="00C54622" w:rsidRPr="000F4709">
        <w:rPr>
          <w:rFonts w:ascii="Times New Roman" w:hAnsi="Times New Roman" w:cs="Times New Roman"/>
        </w:rPr>
        <w:t xml:space="preserve"> the murder of Rachel Nickel</w:t>
      </w:r>
      <w:r w:rsidR="00F5647A" w:rsidRPr="000F4709">
        <w:rPr>
          <w:rFonts w:ascii="Times New Roman" w:hAnsi="Times New Roman" w:cs="Times New Roman"/>
        </w:rPr>
        <w:t>l</w:t>
      </w:r>
      <w:r w:rsidR="00C54622" w:rsidRPr="000F4709">
        <w:rPr>
          <w:rFonts w:ascii="Times New Roman" w:hAnsi="Times New Roman" w:cs="Times New Roman"/>
        </w:rPr>
        <w:t xml:space="preserve">s is one example that demonstrates </w:t>
      </w:r>
      <w:r w:rsidR="00230336" w:rsidRPr="000F4709">
        <w:rPr>
          <w:rFonts w:ascii="Times New Roman" w:hAnsi="Times New Roman" w:cs="Times New Roman"/>
        </w:rPr>
        <w:t xml:space="preserve">how </w:t>
      </w:r>
      <w:r w:rsidR="001625C4" w:rsidRPr="000F4709">
        <w:rPr>
          <w:rFonts w:ascii="Times New Roman" w:hAnsi="Times New Roman" w:cs="Times New Roman"/>
        </w:rPr>
        <w:t>offender profiling, particularly the bottom-up approach has fallen short, with</w:t>
      </w:r>
      <w:r w:rsidR="003D35F7" w:rsidRPr="000F4709">
        <w:rPr>
          <w:rFonts w:ascii="Times New Roman" w:hAnsi="Times New Roman" w:cs="Times New Roman"/>
        </w:rPr>
        <w:t xml:space="preserve"> an individual being wrongfully accused and</w:t>
      </w:r>
      <w:r w:rsidR="001625C4" w:rsidRPr="000F4709">
        <w:rPr>
          <w:rFonts w:ascii="Times New Roman" w:hAnsi="Times New Roman" w:cs="Times New Roman"/>
        </w:rPr>
        <w:t xml:space="preserve"> her murderer being </w:t>
      </w:r>
      <w:r w:rsidR="00EA66B9" w:rsidRPr="000F4709">
        <w:rPr>
          <w:rFonts w:ascii="Times New Roman" w:hAnsi="Times New Roman" w:cs="Times New Roman"/>
        </w:rPr>
        <w:t>unidentified for</w:t>
      </w:r>
      <w:r w:rsidR="001625C4" w:rsidRPr="000F4709">
        <w:rPr>
          <w:rFonts w:ascii="Times New Roman" w:hAnsi="Times New Roman" w:cs="Times New Roman"/>
        </w:rPr>
        <w:t xml:space="preserve"> 15 years, </w:t>
      </w:r>
      <w:r w:rsidR="003928FB" w:rsidRPr="000F4709">
        <w:rPr>
          <w:rFonts w:ascii="Times New Roman" w:hAnsi="Times New Roman" w:cs="Times New Roman"/>
        </w:rPr>
        <w:t>until</w:t>
      </w:r>
      <w:r w:rsidR="003D35F7" w:rsidRPr="000F4709">
        <w:rPr>
          <w:rFonts w:ascii="Times New Roman" w:hAnsi="Times New Roman" w:cs="Times New Roman"/>
        </w:rPr>
        <w:t xml:space="preserve"> more</w:t>
      </w:r>
      <w:r w:rsidR="001625C4" w:rsidRPr="000F4709">
        <w:rPr>
          <w:rFonts w:ascii="Times New Roman" w:hAnsi="Times New Roman" w:cs="Times New Roman"/>
        </w:rPr>
        <w:t xml:space="preserve"> </w:t>
      </w:r>
      <w:r w:rsidR="006D1F18" w:rsidRPr="000F4709">
        <w:rPr>
          <w:rFonts w:ascii="Times New Roman" w:hAnsi="Times New Roman" w:cs="Times New Roman"/>
        </w:rPr>
        <w:t>forensic techniques</w:t>
      </w:r>
      <w:r w:rsidR="00236549" w:rsidRPr="000F4709">
        <w:rPr>
          <w:rFonts w:ascii="Times New Roman" w:hAnsi="Times New Roman" w:cs="Times New Roman"/>
        </w:rPr>
        <w:t xml:space="preserve"> </w:t>
      </w:r>
      <w:r w:rsidR="003D35F7" w:rsidRPr="000F4709">
        <w:rPr>
          <w:rFonts w:ascii="Times New Roman" w:hAnsi="Times New Roman" w:cs="Times New Roman"/>
        </w:rPr>
        <w:t>were</w:t>
      </w:r>
      <w:r w:rsidR="00236549" w:rsidRPr="000F4709">
        <w:rPr>
          <w:rFonts w:ascii="Times New Roman" w:hAnsi="Times New Roman" w:cs="Times New Roman"/>
        </w:rPr>
        <w:t xml:space="preserve"> </w:t>
      </w:r>
      <w:r w:rsidR="003D35F7" w:rsidRPr="000F4709">
        <w:rPr>
          <w:rFonts w:ascii="Times New Roman" w:hAnsi="Times New Roman" w:cs="Times New Roman"/>
        </w:rPr>
        <w:t>introduced</w:t>
      </w:r>
      <w:r w:rsidR="005C4B6A" w:rsidRPr="000F4709">
        <w:rPr>
          <w:rFonts w:ascii="Times New Roman" w:hAnsi="Times New Roman" w:cs="Times New Roman"/>
        </w:rPr>
        <w:t xml:space="preserve"> (Horvath, </w:t>
      </w:r>
      <w:r w:rsidR="00450F9E" w:rsidRPr="000F4709">
        <w:rPr>
          <w:rFonts w:ascii="Times New Roman" w:hAnsi="Times New Roman" w:cs="Times New Roman"/>
        </w:rPr>
        <w:t>2009)</w:t>
      </w:r>
      <w:r w:rsidR="00236549" w:rsidRPr="000F4709">
        <w:rPr>
          <w:rFonts w:ascii="Times New Roman" w:hAnsi="Times New Roman" w:cs="Times New Roman"/>
        </w:rPr>
        <w:t xml:space="preserve">. </w:t>
      </w:r>
      <w:r w:rsidR="00F3646E" w:rsidRPr="000F4709">
        <w:rPr>
          <w:rFonts w:ascii="Times New Roman" w:hAnsi="Times New Roman" w:cs="Times New Roman"/>
        </w:rPr>
        <w:t xml:space="preserve">Reinforcing this is the early research by Copson (1995) indicating that offender profiling through the bottom-up approach has helped catch offenders in </w:t>
      </w:r>
      <w:r w:rsidR="0061341C" w:rsidRPr="000F4709">
        <w:rPr>
          <w:rFonts w:ascii="Times New Roman" w:hAnsi="Times New Roman" w:cs="Times New Roman"/>
        </w:rPr>
        <w:t>3% of cases</w:t>
      </w:r>
      <w:r w:rsidR="003928FB" w:rsidRPr="000F4709">
        <w:rPr>
          <w:rFonts w:ascii="Times New Roman" w:hAnsi="Times New Roman" w:cs="Times New Roman"/>
        </w:rPr>
        <w:t>.</w:t>
      </w:r>
      <w:r w:rsidR="00784C7A" w:rsidRPr="000F4709">
        <w:rPr>
          <w:rFonts w:ascii="Times New Roman" w:hAnsi="Times New Roman" w:cs="Times New Roman"/>
        </w:rPr>
        <w:t xml:space="preserve"> </w:t>
      </w:r>
      <w:r w:rsidR="003928FB" w:rsidRPr="000F4709">
        <w:rPr>
          <w:rFonts w:ascii="Times New Roman" w:hAnsi="Times New Roman" w:cs="Times New Roman"/>
        </w:rPr>
        <w:t>S</w:t>
      </w:r>
      <w:r w:rsidR="00784C7A" w:rsidRPr="000F4709">
        <w:rPr>
          <w:rFonts w:ascii="Times New Roman" w:hAnsi="Times New Roman" w:cs="Times New Roman"/>
        </w:rPr>
        <w:t xml:space="preserve">upporting this is the more recent research by </w:t>
      </w:r>
      <w:r w:rsidR="00C7005A" w:rsidRPr="000F4709">
        <w:rPr>
          <w:rFonts w:ascii="Times New Roman" w:hAnsi="Times New Roman" w:cs="Times New Roman"/>
        </w:rPr>
        <w:t>Gekoski and Gray (2011) who further highlighted that the bottom-up approach, including the geographical approach, to offender profiling</w:t>
      </w:r>
      <w:r w:rsidR="0028160D" w:rsidRPr="000F4709">
        <w:rPr>
          <w:rFonts w:ascii="Times New Roman" w:hAnsi="Times New Roman" w:cs="Times New Roman"/>
        </w:rPr>
        <w:t>,</w:t>
      </w:r>
      <w:r w:rsidR="00C7005A" w:rsidRPr="000F4709">
        <w:rPr>
          <w:rFonts w:ascii="Times New Roman" w:hAnsi="Times New Roman" w:cs="Times New Roman"/>
        </w:rPr>
        <w:t xml:space="preserve"> </w:t>
      </w:r>
      <w:r w:rsidR="009A22AE" w:rsidRPr="000F4709">
        <w:rPr>
          <w:rFonts w:ascii="Times New Roman" w:hAnsi="Times New Roman" w:cs="Times New Roman"/>
        </w:rPr>
        <w:t xml:space="preserve">widens the </w:t>
      </w:r>
      <w:r w:rsidR="001E7E56">
        <w:rPr>
          <w:rFonts w:ascii="Times New Roman" w:hAnsi="Times New Roman" w:cs="Times New Roman"/>
        </w:rPr>
        <w:t xml:space="preserve">scope of </w:t>
      </w:r>
      <w:r w:rsidR="00D346B0">
        <w:rPr>
          <w:rFonts w:ascii="Times New Roman" w:hAnsi="Times New Roman" w:cs="Times New Roman"/>
        </w:rPr>
        <w:t>analysis</w:t>
      </w:r>
      <w:r w:rsidR="009A22AE" w:rsidRPr="000F4709">
        <w:rPr>
          <w:rFonts w:ascii="Times New Roman" w:hAnsi="Times New Roman" w:cs="Times New Roman"/>
        </w:rPr>
        <w:t xml:space="preserve"> </w:t>
      </w:r>
      <w:r w:rsidR="003928FB" w:rsidRPr="000F4709">
        <w:rPr>
          <w:rFonts w:ascii="Times New Roman" w:hAnsi="Times New Roman" w:cs="Times New Roman"/>
        </w:rPr>
        <w:t xml:space="preserve">to </w:t>
      </w:r>
      <w:r w:rsidR="001D06BD">
        <w:rPr>
          <w:rFonts w:ascii="Times New Roman" w:hAnsi="Times New Roman" w:cs="Times New Roman"/>
        </w:rPr>
        <w:t>near-impossible</w:t>
      </w:r>
      <w:r w:rsidR="009A22AE" w:rsidRPr="000F4709">
        <w:rPr>
          <w:rFonts w:ascii="Times New Roman" w:hAnsi="Times New Roman" w:cs="Times New Roman"/>
        </w:rPr>
        <w:t xml:space="preserve"> </w:t>
      </w:r>
      <w:r w:rsidR="00F11846" w:rsidRPr="000F4709">
        <w:rPr>
          <w:rFonts w:ascii="Times New Roman" w:hAnsi="Times New Roman" w:cs="Times New Roman"/>
        </w:rPr>
        <w:t>proportions</w:t>
      </w:r>
      <w:r w:rsidR="009A22AE" w:rsidRPr="000F4709">
        <w:rPr>
          <w:rFonts w:ascii="Times New Roman" w:hAnsi="Times New Roman" w:cs="Times New Roman"/>
        </w:rPr>
        <w:t xml:space="preserve"> in terms of suspects and cases</w:t>
      </w:r>
      <w:r w:rsidR="00F11846" w:rsidRPr="000F4709">
        <w:rPr>
          <w:rFonts w:ascii="Times New Roman" w:hAnsi="Times New Roman" w:cs="Times New Roman"/>
        </w:rPr>
        <w:t xml:space="preserve">, providing no new useful information to aid in the investigative process of crime. </w:t>
      </w:r>
      <w:r w:rsidR="006D4A54" w:rsidRPr="000F4709">
        <w:rPr>
          <w:rFonts w:ascii="Times New Roman" w:hAnsi="Times New Roman" w:cs="Times New Roman"/>
        </w:rPr>
        <w:t>W</w:t>
      </w:r>
      <w:r w:rsidR="00E26AF6" w:rsidRPr="000F4709">
        <w:rPr>
          <w:rFonts w:ascii="Times New Roman" w:hAnsi="Times New Roman" w:cs="Times New Roman"/>
        </w:rPr>
        <w:t>ithin the work</w:t>
      </w:r>
      <w:r w:rsidR="00F03153" w:rsidRPr="000F4709">
        <w:rPr>
          <w:rFonts w:ascii="Times New Roman" w:hAnsi="Times New Roman" w:cs="Times New Roman"/>
        </w:rPr>
        <w:t>,</w:t>
      </w:r>
      <w:r w:rsidR="00E26AF6" w:rsidRPr="000F4709">
        <w:rPr>
          <w:rFonts w:ascii="Times New Roman" w:hAnsi="Times New Roman" w:cs="Times New Roman"/>
        </w:rPr>
        <w:t xml:space="preserve"> mentioned earlier, by Silva and </w:t>
      </w:r>
      <w:r w:rsidR="004C48EA" w:rsidRPr="000F4709">
        <w:rPr>
          <w:rFonts w:ascii="Times New Roman" w:hAnsi="Times New Roman" w:cs="Times New Roman"/>
        </w:rPr>
        <w:t>Greene-Colozzi</w:t>
      </w:r>
      <w:r w:rsidR="00E26AF6" w:rsidRPr="000F4709">
        <w:rPr>
          <w:rFonts w:ascii="Times New Roman" w:hAnsi="Times New Roman" w:cs="Times New Roman"/>
        </w:rPr>
        <w:t xml:space="preserve"> (2021) it is highlighted that to </w:t>
      </w:r>
      <w:r w:rsidR="004C48EA" w:rsidRPr="000F4709">
        <w:rPr>
          <w:rFonts w:ascii="Times New Roman" w:hAnsi="Times New Roman" w:cs="Times New Roman"/>
        </w:rPr>
        <w:t>reliably</w:t>
      </w:r>
      <w:r w:rsidR="00E26AF6" w:rsidRPr="000F4709">
        <w:rPr>
          <w:rFonts w:ascii="Times New Roman" w:hAnsi="Times New Roman" w:cs="Times New Roman"/>
        </w:rPr>
        <w:t xml:space="preserve"> use </w:t>
      </w:r>
      <w:r w:rsidR="00F03153" w:rsidRPr="000F4709">
        <w:rPr>
          <w:rFonts w:ascii="Times New Roman" w:hAnsi="Times New Roman" w:cs="Times New Roman"/>
        </w:rPr>
        <w:t xml:space="preserve">this </w:t>
      </w:r>
      <w:r w:rsidR="00E26AF6" w:rsidRPr="000F4709">
        <w:rPr>
          <w:rFonts w:ascii="Times New Roman" w:hAnsi="Times New Roman" w:cs="Times New Roman"/>
        </w:rPr>
        <w:t xml:space="preserve">approach </w:t>
      </w:r>
      <w:r w:rsidR="00F03153" w:rsidRPr="000F4709">
        <w:rPr>
          <w:rFonts w:ascii="Times New Roman" w:hAnsi="Times New Roman" w:cs="Times New Roman"/>
        </w:rPr>
        <w:t>of</w:t>
      </w:r>
      <w:r w:rsidR="00E26AF6" w:rsidRPr="000F4709">
        <w:rPr>
          <w:rFonts w:ascii="Times New Roman" w:hAnsi="Times New Roman" w:cs="Times New Roman"/>
        </w:rPr>
        <w:t xml:space="preserve"> offender profiling</w:t>
      </w:r>
      <w:r w:rsidR="00296A13" w:rsidRPr="000F4709">
        <w:rPr>
          <w:rFonts w:ascii="Times New Roman" w:hAnsi="Times New Roman" w:cs="Times New Roman"/>
        </w:rPr>
        <w:t xml:space="preserve">, it should be used </w:t>
      </w:r>
      <w:r w:rsidR="00C262C2" w:rsidRPr="000F4709">
        <w:rPr>
          <w:rFonts w:ascii="Times New Roman" w:hAnsi="Times New Roman" w:cs="Times New Roman"/>
        </w:rPr>
        <w:t>in</w:t>
      </w:r>
      <w:r w:rsidR="00296A13" w:rsidRPr="000F4709">
        <w:rPr>
          <w:rFonts w:ascii="Times New Roman" w:hAnsi="Times New Roman" w:cs="Times New Roman"/>
        </w:rPr>
        <w:t xml:space="preserve"> conjunction with other theories, and that the victim-offender relationship </w:t>
      </w:r>
      <w:r w:rsidR="004C48EA" w:rsidRPr="000F4709">
        <w:rPr>
          <w:rFonts w:ascii="Times New Roman" w:hAnsi="Times New Roman" w:cs="Times New Roman"/>
        </w:rPr>
        <w:t xml:space="preserve">linked to the British offender profiling approach </w:t>
      </w:r>
      <w:r w:rsidR="00296A13" w:rsidRPr="000F4709">
        <w:rPr>
          <w:rFonts w:ascii="Times New Roman" w:hAnsi="Times New Roman" w:cs="Times New Roman"/>
        </w:rPr>
        <w:t>needs to be understood more</w:t>
      </w:r>
      <w:r w:rsidR="00C262C2" w:rsidRPr="000F4709">
        <w:rPr>
          <w:rFonts w:ascii="Times New Roman" w:hAnsi="Times New Roman" w:cs="Times New Roman"/>
        </w:rPr>
        <w:t>. This would</w:t>
      </w:r>
      <w:r w:rsidR="003954E1" w:rsidRPr="000F4709">
        <w:rPr>
          <w:rFonts w:ascii="Times New Roman" w:hAnsi="Times New Roman" w:cs="Times New Roman"/>
        </w:rPr>
        <w:t xml:space="preserve"> </w:t>
      </w:r>
      <w:r w:rsidR="00C262C2" w:rsidRPr="000F4709">
        <w:rPr>
          <w:rFonts w:ascii="Times New Roman" w:hAnsi="Times New Roman" w:cs="Times New Roman"/>
        </w:rPr>
        <w:t>allow a</w:t>
      </w:r>
      <w:r w:rsidR="003954E1" w:rsidRPr="000F4709">
        <w:rPr>
          <w:rFonts w:ascii="Times New Roman" w:hAnsi="Times New Roman" w:cs="Times New Roman"/>
        </w:rPr>
        <w:t xml:space="preserve"> better understanding of </w:t>
      </w:r>
      <w:r w:rsidR="00BF2457" w:rsidRPr="000F4709">
        <w:rPr>
          <w:rFonts w:ascii="Times New Roman" w:hAnsi="Times New Roman" w:cs="Times New Roman"/>
        </w:rPr>
        <w:t>the role of offender profiling in the U</w:t>
      </w:r>
      <w:r w:rsidR="009C21C8" w:rsidRPr="000F4709">
        <w:rPr>
          <w:rFonts w:ascii="Times New Roman" w:hAnsi="Times New Roman" w:cs="Times New Roman"/>
        </w:rPr>
        <w:t>K’s investigative processes</w:t>
      </w:r>
      <w:r w:rsidR="00BF2457" w:rsidRPr="000F4709">
        <w:rPr>
          <w:rFonts w:ascii="Times New Roman" w:hAnsi="Times New Roman" w:cs="Times New Roman"/>
        </w:rPr>
        <w:t>, outside of solely using geographical factors, as demonstrated by Osborne and Capellan (2017).</w:t>
      </w:r>
    </w:p>
    <w:p w14:paraId="70C1B848" w14:textId="2DE12928" w:rsidR="00555E12" w:rsidRPr="000F4709" w:rsidRDefault="00A941A1" w:rsidP="00B470DA">
      <w:pPr>
        <w:spacing w:line="480" w:lineRule="auto"/>
        <w:ind w:firstLine="720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>Alternatively</w:t>
      </w:r>
      <w:r w:rsidR="00BF1E8A" w:rsidRPr="000F4709">
        <w:rPr>
          <w:rFonts w:ascii="Times New Roman" w:hAnsi="Times New Roman" w:cs="Times New Roman"/>
        </w:rPr>
        <w:t>,</w:t>
      </w:r>
      <w:r w:rsidRPr="000F4709">
        <w:rPr>
          <w:rFonts w:ascii="Times New Roman" w:hAnsi="Times New Roman" w:cs="Times New Roman"/>
        </w:rPr>
        <w:t xml:space="preserve"> the American </w:t>
      </w:r>
      <w:r w:rsidR="00D836A1" w:rsidRPr="000F4709">
        <w:rPr>
          <w:rFonts w:ascii="Times New Roman" w:hAnsi="Times New Roman" w:cs="Times New Roman"/>
        </w:rPr>
        <w:t>approach</w:t>
      </w:r>
      <w:r w:rsidR="00410653" w:rsidRPr="000F4709">
        <w:rPr>
          <w:rFonts w:ascii="Times New Roman" w:hAnsi="Times New Roman" w:cs="Times New Roman"/>
        </w:rPr>
        <w:t xml:space="preserve"> to offender profiling</w:t>
      </w:r>
      <w:r w:rsidR="00D836A1" w:rsidRPr="000F4709">
        <w:rPr>
          <w:rFonts w:ascii="Times New Roman" w:hAnsi="Times New Roman" w:cs="Times New Roman"/>
        </w:rPr>
        <w:t xml:space="preserve"> </w:t>
      </w:r>
      <w:r w:rsidR="00BF1E8A" w:rsidRPr="000F4709">
        <w:rPr>
          <w:rFonts w:ascii="Times New Roman" w:hAnsi="Times New Roman" w:cs="Times New Roman"/>
        </w:rPr>
        <w:t>begins by looking at the big picture of a crime before finding ways to fill in the finer details</w:t>
      </w:r>
      <w:r w:rsidR="0026011C" w:rsidRPr="000F4709">
        <w:rPr>
          <w:rFonts w:ascii="Times New Roman" w:hAnsi="Times New Roman" w:cs="Times New Roman"/>
        </w:rPr>
        <w:t>,</w:t>
      </w:r>
      <w:r w:rsidR="00FC3234" w:rsidRPr="000F4709">
        <w:rPr>
          <w:rFonts w:ascii="Times New Roman" w:hAnsi="Times New Roman" w:cs="Times New Roman"/>
        </w:rPr>
        <w:t xml:space="preserve"> the opposite </w:t>
      </w:r>
      <w:r w:rsidR="00B66C94" w:rsidRPr="000F4709">
        <w:rPr>
          <w:rFonts w:ascii="Times New Roman" w:hAnsi="Times New Roman" w:cs="Times New Roman"/>
        </w:rPr>
        <w:t>of</w:t>
      </w:r>
      <w:r w:rsidR="00FC3234" w:rsidRPr="000F4709">
        <w:rPr>
          <w:rFonts w:ascii="Times New Roman" w:hAnsi="Times New Roman" w:cs="Times New Roman"/>
        </w:rPr>
        <w:t xml:space="preserve"> the British approach </w:t>
      </w:r>
      <w:r w:rsidR="000B39F9" w:rsidRPr="000F4709">
        <w:rPr>
          <w:rFonts w:ascii="Times New Roman" w:hAnsi="Times New Roman" w:cs="Times New Roman"/>
        </w:rPr>
        <w:t>of</w:t>
      </w:r>
      <w:r w:rsidR="00FC3234" w:rsidRPr="000F4709">
        <w:rPr>
          <w:rFonts w:ascii="Times New Roman" w:hAnsi="Times New Roman" w:cs="Times New Roman"/>
        </w:rPr>
        <w:t xml:space="preserve"> us</w:t>
      </w:r>
      <w:r w:rsidR="000B39F9" w:rsidRPr="000F4709">
        <w:rPr>
          <w:rFonts w:ascii="Times New Roman" w:hAnsi="Times New Roman" w:cs="Times New Roman"/>
        </w:rPr>
        <w:t>ing</w:t>
      </w:r>
      <w:r w:rsidR="00FC3234" w:rsidRPr="000F4709">
        <w:rPr>
          <w:rFonts w:ascii="Times New Roman" w:hAnsi="Times New Roman" w:cs="Times New Roman"/>
        </w:rPr>
        <w:t xml:space="preserve"> the finer details to create the </w:t>
      </w:r>
      <w:r w:rsidR="00D60F06" w:rsidRPr="000F4709">
        <w:rPr>
          <w:rFonts w:ascii="Times New Roman" w:hAnsi="Times New Roman" w:cs="Times New Roman"/>
        </w:rPr>
        <w:t>bigger picture,</w:t>
      </w:r>
      <w:r w:rsidR="0026011C" w:rsidRPr="000F4709">
        <w:rPr>
          <w:rFonts w:ascii="Times New Roman" w:hAnsi="Times New Roman" w:cs="Times New Roman"/>
        </w:rPr>
        <w:t xml:space="preserve"> highlighted by Curnow (2021)</w:t>
      </w:r>
      <w:r w:rsidR="00BF1E8A" w:rsidRPr="000F4709">
        <w:rPr>
          <w:rFonts w:ascii="Times New Roman" w:hAnsi="Times New Roman" w:cs="Times New Roman"/>
        </w:rPr>
        <w:t>.</w:t>
      </w:r>
      <w:r w:rsidR="00F552E9" w:rsidRPr="000F4709">
        <w:rPr>
          <w:rFonts w:ascii="Times New Roman" w:hAnsi="Times New Roman" w:cs="Times New Roman"/>
        </w:rPr>
        <w:t xml:space="preserve"> It is the research </w:t>
      </w:r>
      <w:r w:rsidR="00F552E9" w:rsidRPr="000F4709">
        <w:rPr>
          <w:rFonts w:ascii="Times New Roman" w:hAnsi="Times New Roman" w:cs="Times New Roman"/>
        </w:rPr>
        <w:lastRenderedPageBreak/>
        <w:t xml:space="preserve">from the 1970s by Ressler et. al. </w:t>
      </w:r>
      <w:r w:rsidR="00186A18" w:rsidRPr="000F4709">
        <w:rPr>
          <w:rFonts w:ascii="Times New Roman" w:hAnsi="Times New Roman" w:cs="Times New Roman"/>
        </w:rPr>
        <w:t xml:space="preserve">that highlights the differences between British and American offender profiling, </w:t>
      </w:r>
      <w:r w:rsidR="00E97748" w:rsidRPr="000F4709">
        <w:rPr>
          <w:rFonts w:ascii="Times New Roman" w:hAnsi="Times New Roman" w:cs="Times New Roman"/>
        </w:rPr>
        <w:t xml:space="preserve">with </w:t>
      </w:r>
      <w:r w:rsidR="008352F6" w:rsidRPr="000F4709">
        <w:rPr>
          <w:rFonts w:ascii="Times New Roman" w:hAnsi="Times New Roman" w:cs="Times New Roman"/>
        </w:rPr>
        <w:t xml:space="preserve">offender </w:t>
      </w:r>
      <w:r w:rsidR="000324D2" w:rsidRPr="000F4709">
        <w:rPr>
          <w:rFonts w:ascii="Times New Roman" w:hAnsi="Times New Roman" w:cs="Times New Roman"/>
        </w:rPr>
        <w:t xml:space="preserve">profiles being made using </w:t>
      </w:r>
      <w:r w:rsidR="00E97748" w:rsidRPr="000F4709">
        <w:rPr>
          <w:rFonts w:ascii="Times New Roman" w:hAnsi="Times New Roman" w:cs="Times New Roman"/>
        </w:rPr>
        <w:t>typolog</w:t>
      </w:r>
      <w:r w:rsidR="009A765D" w:rsidRPr="000F4709">
        <w:rPr>
          <w:rFonts w:ascii="Times New Roman" w:hAnsi="Times New Roman" w:cs="Times New Roman"/>
        </w:rPr>
        <w:t>ical</w:t>
      </w:r>
      <w:r w:rsidR="00797304" w:rsidRPr="000F4709">
        <w:rPr>
          <w:rFonts w:ascii="Times New Roman" w:hAnsi="Times New Roman" w:cs="Times New Roman"/>
        </w:rPr>
        <w:t xml:space="preserve"> prediction</w:t>
      </w:r>
      <w:r w:rsidR="000324D2" w:rsidRPr="000F4709">
        <w:rPr>
          <w:rFonts w:ascii="Times New Roman" w:hAnsi="Times New Roman" w:cs="Times New Roman"/>
        </w:rPr>
        <w:t>s</w:t>
      </w:r>
      <w:r w:rsidR="00797304" w:rsidRPr="000F4709">
        <w:rPr>
          <w:rFonts w:ascii="Times New Roman" w:hAnsi="Times New Roman" w:cs="Times New Roman"/>
        </w:rPr>
        <w:t xml:space="preserve"> over geographical </w:t>
      </w:r>
      <w:r w:rsidR="000324D2" w:rsidRPr="000F4709">
        <w:rPr>
          <w:rFonts w:ascii="Times New Roman" w:hAnsi="Times New Roman" w:cs="Times New Roman"/>
        </w:rPr>
        <w:t>ones</w:t>
      </w:r>
      <w:r w:rsidR="009A489A" w:rsidRPr="000F4709">
        <w:rPr>
          <w:rFonts w:ascii="Times New Roman" w:hAnsi="Times New Roman" w:cs="Times New Roman"/>
        </w:rPr>
        <w:t xml:space="preserve"> (</w:t>
      </w:r>
      <w:r w:rsidR="00BF6F24" w:rsidRPr="000F4709">
        <w:rPr>
          <w:rFonts w:ascii="Times New Roman" w:hAnsi="Times New Roman" w:cs="Times New Roman"/>
        </w:rPr>
        <w:t>Douglas et. al., 1986)</w:t>
      </w:r>
      <w:r w:rsidR="0015701D" w:rsidRPr="000F4709">
        <w:rPr>
          <w:rFonts w:ascii="Times New Roman" w:hAnsi="Times New Roman" w:cs="Times New Roman"/>
        </w:rPr>
        <w:t xml:space="preserve">. Although both </w:t>
      </w:r>
      <w:r w:rsidR="00BF56E2" w:rsidRPr="000F4709">
        <w:rPr>
          <w:rFonts w:ascii="Times New Roman" w:hAnsi="Times New Roman" w:cs="Times New Roman"/>
        </w:rPr>
        <w:t>typological</w:t>
      </w:r>
      <w:r w:rsidR="0015701D" w:rsidRPr="000F4709">
        <w:rPr>
          <w:rFonts w:ascii="Times New Roman" w:hAnsi="Times New Roman" w:cs="Times New Roman"/>
        </w:rPr>
        <w:t xml:space="preserve"> and geographic profiling attempt to predict the </w:t>
      </w:r>
      <w:r w:rsidR="00BF56E2" w:rsidRPr="000F4709">
        <w:rPr>
          <w:rFonts w:ascii="Times New Roman" w:hAnsi="Times New Roman" w:cs="Times New Roman"/>
        </w:rPr>
        <w:t>characteristics</w:t>
      </w:r>
      <w:r w:rsidR="0015701D" w:rsidRPr="000F4709">
        <w:rPr>
          <w:rFonts w:ascii="Times New Roman" w:hAnsi="Times New Roman" w:cs="Times New Roman"/>
        </w:rPr>
        <w:t xml:space="preserve"> of an offender</w:t>
      </w:r>
      <w:r w:rsidR="00E0251F" w:rsidRPr="000F4709">
        <w:rPr>
          <w:rFonts w:ascii="Times New Roman" w:hAnsi="Times New Roman" w:cs="Times New Roman"/>
        </w:rPr>
        <w:t>,</w:t>
      </w:r>
      <w:r w:rsidR="00AA766C" w:rsidRPr="000F4709">
        <w:rPr>
          <w:rFonts w:ascii="Times New Roman" w:hAnsi="Times New Roman" w:cs="Times New Roman"/>
        </w:rPr>
        <w:t xml:space="preserve"> using the characteristics of their offences</w:t>
      </w:r>
      <w:r w:rsidR="001E48BF" w:rsidRPr="000F4709">
        <w:rPr>
          <w:rFonts w:ascii="Times New Roman" w:hAnsi="Times New Roman" w:cs="Times New Roman"/>
        </w:rPr>
        <w:t xml:space="preserve">, and hence can both be used by law enforcement and psychologists, </w:t>
      </w:r>
      <w:r w:rsidR="009C0DA1" w:rsidRPr="000F4709">
        <w:rPr>
          <w:rFonts w:ascii="Times New Roman" w:hAnsi="Times New Roman" w:cs="Times New Roman"/>
        </w:rPr>
        <w:t xml:space="preserve">they </w:t>
      </w:r>
      <w:r w:rsidR="001E48BF" w:rsidRPr="000F4709">
        <w:rPr>
          <w:rFonts w:ascii="Times New Roman" w:hAnsi="Times New Roman" w:cs="Times New Roman"/>
        </w:rPr>
        <w:t>differ in their applications to the investigative process of crime.</w:t>
      </w:r>
      <w:r w:rsidR="009C0DA1" w:rsidRPr="000F4709">
        <w:rPr>
          <w:rFonts w:ascii="Times New Roman" w:hAnsi="Times New Roman" w:cs="Times New Roman"/>
        </w:rPr>
        <w:t xml:space="preserve"> </w:t>
      </w:r>
      <w:r w:rsidR="00C10C08" w:rsidRPr="000F4709">
        <w:rPr>
          <w:rFonts w:ascii="Times New Roman" w:hAnsi="Times New Roman" w:cs="Times New Roman"/>
        </w:rPr>
        <w:t xml:space="preserve">Typological </w:t>
      </w:r>
      <w:r w:rsidR="00A86926" w:rsidRPr="000F4709">
        <w:rPr>
          <w:rFonts w:ascii="Times New Roman" w:hAnsi="Times New Roman" w:cs="Times New Roman"/>
        </w:rPr>
        <w:t>profiling focuses on</w:t>
      </w:r>
      <w:r w:rsidR="008B703E" w:rsidRPr="000F4709">
        <w:rPr>
          <w:rFonts w:ascii="Times New Roman" w:hAnsi="Times New Roman" w:cs="Times New Roman"/>
        </w:rPr>
        <w:t xml:space="preserve"> using </w:t>
      </w:r>
      <w:r w:rsidR="009B61E8" w:rsidRPr="000F4709">
        <w:rPr>
          <w:rFonts w:ascii="Times New Roman" w:hAnsi="Times New Roman" w:cs="Times New Roman"/>
        </w:rPr>
        <w:t xml:space="preserve">behavioural evidence from crime scenes, to </w:t>
      </w:r>
      <w:r w:rsidR="003E3A3E" w:rsidRPr="000F4709">
        <w:rPr>
          <w:rFonts w:ascii="Times New Roman" w:hAnsi="Times New Roman" w:cs="Times New Roman"/>
        </w:rPr>
        <w:t>place offenders into specific categories</w:t>
      </w:r>
      <w:r w:rsidR="009C4342" w:rsidRPr="000F4709">
        <w:rPr>
          <w:rFonts w:ascii="Times New Roman" w:hAnsi="Times New Roman" w:cs="Times New Roman"/>
        </w:rPr>
        <w:t xml:space="preserve">, </w:t>
      </w:r>
      <w:r w:rsidR="003E3A3E" w:rsidRPr="000F4709">
        <w:rPr>
          <w:rFonts w:ascii="Times New Roman" w:hAnsi="Times New Roman" w:cs="Times New Roman"/>
        </w:rPr>
        <w:t xml:space="preserve">based on their behaviours </w:t>
      </w:r>
      <w:r w:rsidR="002C400E" w:rsidRPr="000F4709">
        <w:rPr>
          <w:rFonts w:ascii="Times New Roman" w:hAnsi="Times New Roman" w:cs="Times New Roman"/>
        </w:rPr>
        <w:t xml:space="preserve">and </w:t>
      </w:r>
      <w:r w:rsidR="004E13F5" w:rsidRPr="000F4709">
        <w:rPr>
          <w:rFonts w:ascii="Times New Roman" w:hAnsi="Times New Roman" w:cs="Times New Roman"/>
        </w:rPr>
        <w:t>the perceived link to different psychological characteristics</w:t>
      </w:r>
      <w:r w:rsidR="001B2C37" w:rsidRPr="000F4709">
        <w:rPr>
          <w:rFonts w:ascii="Times New Roman" w:hAnsi="Times New Roman" w:cs="Times New Roman"/>
        </w:rPr>
        <w:t xml:space="preserve"> (</w:t>
      </w:r>
      <w:r w:rsidR="00247AF2" w:rsidRPr="000F4709">
        <w:rPr>
          <w:rFonts w:ascii="Times New Roman" w:hAnsi="Times New Roman" w:cs="Times New Roman"/>
        </w:rPr>
        <w:t>Goodwill</w:t>
      </w:r>
      <w:r w:rsidR="00226B81" w:rsidRPr="000F4709">
        <w:rPr>
          <w:rFonts w:ascii="Times New Roman" w:hAnsi="Times New Roman" w:cs="Times New Roman"/>
        </w:rPr>
        <w:t xml:space="preserve"> et. al., 2009)</w:t>
      </w:r>
      <w:r w:rsidR="000566E5" w:rsidRPr="000F4709">
        <w:rPr>
          <w:rFonts w:ascii="Times New Roman" w:hAnsi="Times New Roman" w:cs="Times New Roman"/>
        </w:rPr>
        <w:t>.</w:t>
      </w:r>
      <w:r w:rsidR="00161453" w:rsidRPr="000F4709">
        <w:rPr>
          <w:rFonts w:ascii="Times New Roman" w:hAnsi="Times New Roman" w:cs="Times New Roman"/>
        </w:rPr>
        <w:t xml:space="preserve"> </w:t>
      </w:r>
      <w:r w:rsidR="00997B38" w:rsidRPr="000F4709">
        <w:rPr>
          <w:rFonts w:ascii="Times New Roman" w:hAnsi="Times New Roman" w:cs="Times New Roman"/>
        </w:rPr>
        <w:t>These typologies use behavioural evidence to predict clusters of behaviours and attitudes that would be attributed to the offender, as demonstrated through the research by Abreu et. al. (2019).</w:t>
      </w:r>
      <w:r w:rsidR="00F215B0" w:rsidRPr="000F4709">
        <w:rPr>
          <w:rFonts w:ascii="Times New Roman" w:hAnsi="Times New Roman" w:cs="Times New Roman"/>
        </w:rPr>
        <w:t xml:space="preserve"> This research </w:t>
      </w:r>
      <w:r w:rsidR="00C309EC" w:rsidRPr="000F4709">
        <w:rPr>
          <w:rFonts w:ascii="Times New Roman" w:hAnsi="Times New Roman" w:cs="Times New Roman"/>
        </w:rPr>
        <w:t xml:space="preserve">used a large sample </w:t>
      </w:r>
      <w:r w:rsidR="00294F52" w:rsidRPr="000F4709">
        <w:rPr>
          <w:rFonts w:ascii="Times New Roman" w:hAnsi="Times New Roman" w:cs="Times New Roman"/>
        </w:rPr>
        <w:t>of</w:t>
      </w:r>
      <w:r w:rsidR="00C309EC" w:rsidRPr="000F4709">
        <w:rPr>
          <w:rFonts w:ascii="Times New Roman" w:hAnsi="Times New Roman" w:cs="Times New Roman"/>
        </w:rPr>
        <w:t xml:space="preserve"> participants to indicate </w:t>
      </w:r>
      <w:r w:rsidR="00294F52" w:rsidRPr="000F4709">
        <w:rPr>
          <w:rFonts w:ascii="Times New Roman" w:hAnsi="Times New Roman" w:cs="Times New Roman"/>
        </w:rPr>
        <w:t xml:space="preserve">for </w:t>
      </w:r>
      <w:r w:rsidR="00C309EC" w:rsidRPr="000F4709">
        <w:rPr>
          <w:rFonts w:ascii="Times New Roman" w:hAnsi="Times New Roman" w:cs="Times New Roman"/>
        </w:rPr>
        <w:t xml:space="preserve">homicidal behaviour the main </w:t>
      </w:r>
      <w:r w:rsidR="00D366A4" w:rsidRPr="000F4709">
        <w:rPr>
          <w:rFonts w:ascii="Times New Roman" w:hAnsi="Times New Roman" w:cs="Times New Roman"/>
        </w:rPr>
        <w:t>typologies</w:t>
      </w:r>
      <w:r w:rsidR="00C309EC" w:rsidRPr="000F4709">
        <w:rPr>
          <w:rFonts w:ascii="Times New Roman" w:hAnsi="Times New Roman" w:cs="Times New Roman"/>
        </w:rPr>
        <w:t xml:space="preserve"> were external</w:t>
      </w:r>
      <w:r w:rsidR="00294F52" w:rsidRPr="000F4709">
        <w:rPr>
          <w:rFonts w:ascii="Times New Roman" w:hAnsi="Times New Roman" w:cs="Times New Roman"/>
        </w:rPr>
        <w:t xml:space="preserve">ising, psychotic and depressive, with each </w:t>
      </w:r>
      <w:r w:rsidR="00D366A4" w:rsidRPr="000F4709">
        <w:rPr>
          <w:rFonts w:ascii="Times New Roman" w:hAnsi="Times New Roman" w:cs="Times New Roman"/>
        </w:rPr>
        <w:t xml:space="preserve">linking to </w:t>
      </w:r>
      <w:r w:rsidR="0088185D" w:rsidRPr="000F4709">
        <w:rPr>
          <w:rFonts w:ascii="Times New Roman" w:hAnsi="Times New Roman" w:cs="Times New Roman"/>
        </w:rPr>
        <w:t>behavioural</w:t>
      </w:r>
      <w:r w:rsidR="00D366A4" w:rsidRPr="000F4709">
        <w:rPr>
          <w:rFonts w:ascii="Times New Roman" w:hAnsi="Times New Roman" w:cs="Times New Roman"/>
        </w:rPr>
        <w:t xml:space="preserve"> characteristics</w:t>
      </w:r>
      <w:r w:rsidR="00B15EF2">
        <w:rPr>
          <w:rFonts w:ascii="Times New Roman" w:hAnsi="Times New Roman" w:cs="Times New Roman"/>
        </w:rPr>
        <w:t>,</w:t>
      </w:r>
      <w:r w:rsidR="0088185D" w:rsidRPr="000F4709">
        <w:rPr>
          <w:rFonts w:ascii="Times New Roman" w:hAnsi="Times New Roman" w:cs="Times New Roman"/>
        </w:rPr>
        <w:t xml:space="preserve"> such as no employment linking to externalising and depressive typologies. </w:t>
      </w:r>
      <w:r w:rsidR="00A2590A" w:rsidRPr="000F4709">
        <w:rPr>
          <w:rFonts w:ascii="Times New Roman" w:hAnsi="Times New Roman" w:cs="Times New Roman"/>
        </w:rPr>
        <w:t>Th</w:t>
      </w:r>
      <w:r w:rsidR="009C62BB" w:rsidRPr="000F4709">
        <w:rPr>
          <w:rFonts w:ascii="Times New Roman" w:hAnsi="Times New Roman" w:cs="Times New Roman"/>
        </w:rPr>
        <w:t>ese findings reinforce the effectiveness of typological profiling</w:t>
      </w:r>
      <w:r w:rsidR="007C2F8F" w:rsidRPr="000F4709">
        <w:rPr>
          <w:rFonts w:ascii="Times New Roman" w:hAnsi="Times New Roman" w:cs="Times New Roman"/>
        </w:rPr>
        <w:t xml:space="preserve"> </w:t>
      </w:r>
      <w:r w:rsidR="00EF1AA2" w:rsidRPr="000F4709">
        <w:rPr>
          <w:rFonts w:ascii="Times New Roman" w:hAnsi="Times New Roman" w:cs="Times New Roman"/>
        </w:rPr>
        <w:t>as a whole;</w:t>
      </w:r>
      <w:r w:rsidR="007C2F8F" w:rsidRPr="000F4709">
        <w:rPr>
          <w:rFonts w:ascii="Times New Roman" w:hAnsi="Times New Roman" w:cs="Times New Roman"/>
        </w:rPr>
        <w:t xml:space="preserve"> however, the study </w:t>
      </w:r>
      <w:r w:rsidR="0019748A" w:rsidRPr="000F4709">
        <w:rPr>
          <w:rFonts w:ascii="Times New Roman" w:hAnsi="Times New Roman" w:cs="Times New Roman"/>
        </w:rPr>
        <w:t>faces</w:t>
      </w:r>
      <w:r w:rsidR="007C2F8F" w:rsidRPr="000F4709">
        <w:rPr>
          <w:rFonts w:ascii="Times New Roman" w:hAnsi="Times New Roman" w:cs="Times New Roman"/>
        </w:rPr>
        <w:t xml:space="preserve"> criticisms with low ecological validity </w:t>
      </w:r>
      <w:r w:rsidR="0019748A" w:rsidRPr="000F4709">
        <w:rPr>
          <w:rFonts w:ascii="Times New Roman" w:hAnsi="Times New Roman" w:cs="Times New Roman"/>
        </w:rPr>
        <w:t>following</w:t>
      </w:r>
      <w:r w:rsidR="007C2F8F" w:rsidRPr="000F4709">
        <w:rPr>
          <w:rFonts w:ascii="Times New Roman" w:hAnsi="Times New Roman" w:cs="Times New Roman"/>
        </w:rPr>
        <w:t xml:space="preserve"> participants being 84% </w:t>
      </w:r>
      <w:r w:rsidR="007D3D56" w:rsidRPr="000F4709">
        <w:rPr>
          <w:rFonts w:ascii="Times New Roman" w:hAnsi="Times New Roman" w:cs="Times New Roman"/>
        </w:rPr>
        <w:t>British males</w:t>
      </w:r>
      <w:r w:rsidR="00821F3F" w:rsidRPr="000F4709">
        <w:rPr>
          <w:rFonts w:ascii="Times New Roman" w:hAnsi="Times New Roman" w:cs="Times New Roman"/>
        </w:rPr>
        <w:t>. This</w:t>
      </w:r>
      <w:r w:rsidR="007C2F8F" w:rsidRPr="000F4709">
        <w:rPr>
          <w:rFonts w:ascii="Times New Roman" w:hAnsi="Times New Roman" w:cs="Times New Roman"/>
        </w:rPr>
        <w:t xml:space="preserve"> sugges</w:t>
      </w:r>
      <w:r w:rsidR="00821F3F" w:rsidRPr="000F4709">
        <w:rPr>
          <w:rFonts w:ascii="Times New Roman" w:hAnsi="Times New Roman" w:cs="Times New Roman"/>
        </w:rPr>
        <w:t>ts</w:t>
      </w:r>
      <w:r w:rsidR="007C2F8F" w:rsidRPr="000F4709">
        <w:rPr>
          <w:rFonts w:ascii="Times New Roman" w:hAnsi="Times New Roman" w:cs="Times New Roman"/>
        </w:rPr>
        <w:t xml:space="preserve"> difficulty in generalising the findings outside of this population</w:t>
      </w:r>
      <w:r w:rsidR="00821F3F" w:rsidRPr="000F4709">
        <w:rPr>
          <w:rFonts w:ascii="Times New Roman" w:hAnsi="Times New Roman" w:cs="Times New Roman"/>
        </w:rPr>
        <w:t xml:space="preserve">, hence </w:t>
      </w:r>
      <w:r w:rsidR="00CE068A" w:rsidRPr="000F4709">
        <w:rPr>
          <w:rFonts w:ascii="Times New Roman" w:hAnsi="Times New Roman" w:cs="Times New Roman"/>
        </w:rPr>
        <w:t>the support provided may not reinforce typologies the way originally implied</w:t>
      </w:r>
      <w:r w:rsidR="007C2F8F" w:rsidRPr="000F4709">
        <w:rPr>
          <w:rFonts w:ascii="Times New Roman" w:hAnsi="Times New Roman" w:cs="Times New Roman"/>
        </w:rPr>
        <w:t xml:space="preserve">. </w:t>
      </w:r>
      <w:r w:rsidR="00A37FB6" w:rsidRPr="000F4709">
        <w:rPr>
          <w:rFonts w:ascii="Times New Roman" w:hAnsi="Times New Roman" w:cs="Times New Roman"/>
        </w:rPr>
        <w:t>Despite this,</w:t>
      </w:r>
      <w:r w:rsidR="00D45855" w:rsidRPr="000F4709">
        <w:rPr>
          <w:rFonts w:ascii="Times New Roman" w:hAnsi="Times New Roman" w:cs="Times New Roman"/>
        </w:rPr>
        <w:t xml:space="preserve"> </w:t>
      </w:r>
      <w:r w:rsidR="0090532F" w:rsidRPr="000F4709">
        <w:rPr>
          <w:rFonts w:ascii="Times New Roman" w:hAnsi="Times New Roman" w:cs="Times New Roman"/>
        </w:rPr>
        <w:t>t</w:t>
      </w:r>
      <w:r w:rsidR="003F20F3" w:rsidRPr="000F4709">
        <w:rPr>
          <w:rFonts w:ascii="Times New Roman" w:hAnsi="Times New Roman" w:cs="Times New Roman"/>
        </w:rPr>
        <w:t xml:space="preserve">he findings of the more recent study by </w:t>
      </w:r>
      <w:r w:rsidR="00112EC7" w:rsidRPr="000F4709">
        <w:rPr>
          <w:rFonts w:ascii="Times New Roman" w:hAnsi="Times New Roman" w:cs="Times New Roman"/>
        </w:rPr>
        <w:t>Sea et. al. (2020) did produce similar findings using participants from South Korea</w:t>
      </w:r>
      <w:r w:rsidR="00D10ED9" w:rsidRPr="000F4709">
        <w:rPr>
          <w:rFonts w:ascii="Times New Roman" w:hAnsi="Times New Roman" w:cs="Times New Roman"/>
        </w:rPr>
        <w:t xml:space="preserve">, suggesting that despite </w:t>
      </w:r>
      <w:r w:rsidR="00555E12" w:rsidRPr="000F4709">
        <w:rPr>
          <w:rFonts w:ascii="Times New Roman" w:hAnsi="Times New Roman" w:cs="Times New Roman"/>
        </w:rPr>
        <w:t>having</w:t>
      </w:r>
      <w:r w:rsidR="00D10ED9" w:rsidRPr="000F4709">
        <w:rPr>
          <w:rFonts w:ascii="Times New Roman" w:hAnsi="Times New Roman" w:cs="Times New Roman"/>
        </w:rPr>
        <w:t xml:space="preserve"> low ecological validity</w:t>
      </w:r>
      <w:r w:rsidR="00555E12" w:rsidRPr="000F4709">
        <w:rPr>
          <w:rFonts w:ascii="Times New Roman" w:hAnsi="Times New Roman" w:cs="Times New Roman"/>
        </w:rPr>
        <w:t xml:space="preserve">, it still </w:t>
      </w:r>
      <w:r w:rsidR="000B6597" w:rsidRPr="000F4709">
        <w:rPr>
          <w:rFonts w:ascii="Times New Roman" w:hAnsi="Times New Roman" w:cs="Times New Roman"/>
        </w:rPr>
        <w:t>reinforces the effectiveness of typologies, particularly for males</w:t>
      </w:r>
      <w:r w:rsidR="006B1823" w:rsidRPr="000F4709">
        <w:rPr>
          <w:rFonts w:ascii="Times New Roman" w:hAnsi="Times New Roman" w:cs="Times New Roman"/>
        </w:rPr>
        <w:t>, throughout a range of first</w:t>
      </w:r>
      <w:r w:rsidR="00C50089" w:rsidRPr="000F4709">
        <w:rPr>
          <w:rFonts w:ascii="Times New Roman" w:hAnsi="Times New Roman" w:cs="Times New Roman"/>
        </w:rPr>
        <w:t>-world countries</w:t>
      </w:r>
      <w:r w:rsidR="006B1823" w:rsidRPr="000F4709">
        <w:rPr>
          <w:rFonts w:ascii="Times New Roman" w:hAnsi="Times New Roman" w:cs="Times New Roman"/>
        </w:rPr>
        <w:t>.</w:t>
      </w:r>
    </w:p>
    <w:p w14:paraId="18F21290" w14:textId="5F6AF4DA" w:rsidR="001137F7" w:rsidRPr="000F4709" w:rsidRDefault="00E3084B" w:rsidP="00B470DA">
      <w:pPr>
        <w:spacing w:line="480" w:lineRule="auto"/>
        <w:ind w:firstLine="720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Whilst the British regard </w:t>
      </w:r>
      <w:r w:rsidR="00634076" w:rsidRPr="000F4709">
        <w:rPr>
          <w:rFonts w:ascii="Times New Roman" w:hAnsi="Times New Roman" w:cs="Times New Roman"/>
        </w:rPr>
        <w:t>RAT</w:t>
      </w:r>
      <w:r w:rsidR="00BB47B8" w:rsidRPr="000F4709">
        <w:rPr>
          <w:rFonts w:ascii="Times New Roman" w:hAnsi="Times New Roman" w:cs="Times New Roman"/>
        </w:rPr>
        <w:t>,</w:t>
      </w:r>
      <w:r w:rsidR="00634076" w:rsidRPr="000F4709">
        <w:rPr>
          <w:rFonts w:ascii="Times New Roman" w:hAnsi="Times New Roman" w:cs="Times New Roman"/>
        </w:rPr>
        <w:t xml:space="preserve"> using geographical details of crimes to categorise criminals as marauders</w:t>
      </w:r>
      <w:r w:rsidR="00F5187B" w:rsidRPr="000F4709">
        <w:rPr>
          <w:rFonts w:ascii="Times New Roman" w:hAnsi="Times New Roman" w:cs="Times New Roman"/>
        </w:rPr>
        <w:t xml:space="preserve"> or commuters, </w:t>
      </w:r>
      <w:r w:rsidR="00BB47B8" w:rsidRPr="000F4709">
        <w:rPr>
          <w:rFonts w:ascii="Times New Roman" w:hAnsi="Times New Roman" w:cs="Times New Roman"/>
        </w:rPr>
        <w:t xml:space="preserve">the American approach to offender profiling </w:t>
      </w:r>
      <w:r w:rsidR="00FA6DB3" w:rsidRPr="000F4709">
        <w:rPr>
          <w:rFonts w:ascii="Times New Roman" w:hAnsi="Times New Roman" w:cs="Times New Roman"/>
        </w:rPr>
        <w:t xml:space="preserve">does not. </w:t>
      </w:r>
      <w:r w:rsidR="0058658B" w:rsidRPr="000F4709">
        <w:rPr>
          <w:rFonts w:ascii="Times New Roman" w:hAnsi="Times New Roman" w:cs="Times New Roman"/>
        </w:rPr>
        <w:t xml:space="preserve">The </w:t>
      </w:r>
      <w:r w:rsidR="001F1245" w:rsidRPr="000F4709">
        <w:rPr>
          <w:rFonts w:ascii="Times New Roman" w:hAnsi="Times New Roman" w:cs="Times New Roman"/>
        </w:rPr>
        <w:t>t</w:t>
      </w:r>
      <w:r w:rsidR="0058658B" w:rsidRPr="000F4709">
        <w:rPr>
          <w:rFonts w:ascii="Times New Roman" w:hAnsi="Times New Roman" w:cs="Times New Roman"/>
        </w:rPr>
        <w:t xml:space="preserve">op-down approach </w:t>
      </w:r>
      <w:r w:rsidR="003258C8" w:rsidRPr="000F4709">
        <w:rPr>
          <w:rFonts w:ascii="Times New Roman" w:hAnsi="Times New Roman" w:cs="Times New Roman"/>
        </w:rPr>
        <w:t xml:space="preserve">features using evidence left at a crime scene to classify a serial </w:t>
      </w:r>
      <w:r w:rsidR="00096D6D" w:rsidRPr="000F4709">
        <w:rPr>
          <w:rFonts w:ascii="Times New Roman" w:hAnsi="Times New Roman" w:cs="Times New Roman"/>
        </w:rPr>
        <w:t>crime</w:t>
      </w:r>
      <w:r w:rsidR="003258C8" w:rsidRPr="000F4709">
        <w:rPr>
          <w:rFonts w:ascii="Times New Roman" w:hAnsi="Times New Roman" w:cs="Times New Roman"/>
        </w:rPr>
        <w:t xml:space="preserve"> as either organised or disorganised,</w:t>
      </w:r>
      <w:r w:rsidR="00096D6D" w:rsidRPr="000F4709">
        <w:rPr>
          <w:rFonts w:ascii="Times New Roman" w:hAnsi="Times New Roman" w:cs="Times New Roman"/>
        </w:rPr>
        <w:t xml:space="preserve"> with either classification </w:t>
      </w:r>
      <w:r w:rsidR="007F66AB" w:rsidRPr="000F4709">
        <w:rPr>
          <w:rFonts w:ascii="Times New Roman" w:hAnsi="Times New Roman" w:cs="Times New Roman"/>
        </w:rPr>
        <w:t>predicting</w:t>
      </w:r>
      <w:r w:rsidR="00096D6D" w:rsidRPr="000F4709">
        <w:rPr>
          <w:rFonts w:ascii="Times New Roman" w:hAnsi="Times New Roman" w:cs="Times New Roman"/>
        </w:rPr>
        <w:t xml:space="preserve"> different characteristic assumptions </w:t>
      </w:r>
      <w:r w:rsidR="007F66AB" w:rsidRPr="000F4709">
        <w:rPr>
          <w:rFonts w:ascii="Times New Roman" w:hAnsi="Times New Roman" w:cs="Times New Roman"/>
        </w:rPr>
        <w:t xml:space="preserve">about offenders, </w:t>
      </w:r>
      <w:r w:rsidR="003258C8" w:rsidRPr="000F4709">
        <w:rPr>
          <w:rFonts w:ascii="Times New Roman" w:hAnsi="Times New Roman" w:cs="Times New Roman"/>
        </w:rPr>
        <w:t>as proposed by Hazelwood and Douglas (1980)</w:t>
      </w:r>
      <w:r w:rsidR="00096D6D" w:rsidRPr="000F4709">
        <w:rPr>
          <w:rFonts w:ascii="Times New Roman" w:hAnsi="Times New Roman" w:cs="Times New Roman"/>
        </w:rPr>
        <w:t xml:space="preserve">. </w:t>
      </w:r>
      <w:r w:rsidR="007F66AB" w:rsidRPr="000F4709">
        <w:rPr>
          <w:rFonts w:ascii="Times New Roman" w:hAnsi="Times New Roman" w:cs="Times New Roman"/>
        </w:rPr>
        <w:t xml:space="preserve">These classifications followed </w:t>
      </w:r>
      <w:r w:rsidR="00532879" w:rsidRPr="000F4709">
        <w:rPr>
          <w:rFonts w:ascii="Times New Roman" w:hAnsi="Times New Roman" w:cs="Times New Roman"/>
        </w:rPr>
        <w:t xml:space="preserve">the researchers ‘lust murder’ account, suggesting </w:t>
      </w:r>
      <w:r w:rsidR="00C40460" w:rsidRPr="000F4709">
        <w:rPr>
          <w:rFonts w:ascii="Times New Roman" w:hAnsi="Times New Roman" w:cs="Times New Roman"/>
        </w:rPr>
        <w:t>that when committing a murder</w:t>
      </w:r>
      <w:r w:rsidR="00EB6DD0" w:rsidRPr="000F4709">
        <w:rPr>
          <w:rFonts w:ascii="Times New Roman" w:hAnsi="Times New Roman" w:cs="Times New Roman"/>
        </w:rPr>
        <w:t>,</w:t>
      </w:r>
      <w:r w:rsidR="00C40460" w:rsidRPr="000F4709">
        <w:rPr>
          <w:rFonts w:ascii="Times New Roman" w:hAnsi="Times New Roman" w:cs="Times New Roman"/>
        </w:rPr>
        <w:t xml:space="preserve"> offenders are </w:t>
      </w:r>
      <w:r w:rsidR="00EB6DD0" w:rsidRPr="000F4709">
        <w:rPr>
          <w:rFonts w:ascii="Times New Roman" w:hAnsi="Times New Roman" w:cs="Times New Roman"/>
        </w:rPr>
        <w:t>one</w:t>
      </w:r>
      <w:r w:rsidR="00C40460" w:rsidRPr="000F4709">
        <w:rPr>
          <w:rFonts w:ascii="Times New Roman" w:hAnsi="Times New Roman" w:cs="Times New Roman"/>
        </w:rPr>
        <w:t xml:space="preserve"> of the categories. According to </w:t>
      </w:r>
      <w:r w:rsidR="00EB6DD0" w:rsidRPr="000F4709">
        <w:rPr>
          <w:rFonts w:ascii="Times New Roman" w:hAnsi="Times New Roman" w:cs="Times New Roman"/>
        </w:rPr>
        <w:t xml:space="preserve">Hazelwood and Douglas (1980), organised crime is </w:t>
      </w:r>
      <w:r w:rsidR="00C865A6" w:rsidRPr="000F4709">
        <w:rPr>
          <w:rFonts w:ascii="Times New Roman" w:hAnsi="Times New Roman" w:cs="Times New Roman"/>
        </w:rPr>
        <w:t>planned, with the weapon often being brought to the scene and handled with self-control, leaving little identifiable evidence</w:t>
      </w:r>
      <w:r w:rsidR="007E5583" w:rsidRPr="000F4709">
        <w:rPr>
          <w:rFonts w:ascii="Times New Roman" w:hAnsi="Times New Roman" w:cs="Times New Roman"/>
        </w:rPr>
        <w:t xml:space="preserve">: The </w:t>
      </w:r>
      <w:r w:rsidR="007E5583" w:rsidRPr="000F4709">
        <w:rPr>
          <w:rFonts w:ascii="Times New Roman" w:hAnsi="Times New Roman" w:cs="Times New Roman"/>
        </w:rPr>
        <w:lastRenderedPageBreak/>
        <w:t>disorganised crime uses little planning, with minimum constraint being used</w:t>
      </w:r>
      <w:r w:rsidR="00565413" w:rsidRPr="000F4709">
        <w:rPr>
          <w:rFonts w:ascii="Times New Roman" w:hAnsi="Times New Roman" w:cs="Times New Roman"/>
        </w:rPr>
        <w:t>, leaving a ‘messy scene’ behind.</w:t>
      </w:r>
      <w:r w:rsidR="00DB1307" w:rsidRPr="000F4709">
        <w:rPr>
          <w:rFonts w:ascii="Times New Roman" w:hAnsi="Times New Roman" w:cs="Times New Roman"/>
        </w:rPr>
        <w:t xml:space="preserve"> </w:t>
      </w:r>
      <w:r w:rsidR="009627C0" w:rsidRPr="000F4709">
        <w:rPr>
          <w:rFonts w:ascii="Times New Roman" w:hAnsi="Times New Roman" w:cs="Times New Roman"/>
        </w:rPr>
        <w:t xml:space="preserve">Offenders </w:t>
      </w:r>
      <w:r w:rsidR="00DB1307" w:rsidRPr="000F4709">
        <w:rPr>
          <w:rFonts w:ascii="Times New Roman" w:hAnsi="Times New Roman" w:cs="Times New Roman"/>
        </w:rPr>
        <w:t xml:space="preserve">of organised crime are socially competent with a high IQ, driven by the rejection and hatred </w:t>
      </w:r>
      <w:r w:rsidR="009627C0" w:rsidRPr="000F4709">
        <w:rPr>
          <w:rFonts w:ascii="Times New Roman" w:hAnsi="Times New Roman" w:cs="Times New Roman"/>
        </w:rPr>
        <w:t>they feel for their society</w:t>
      </w:r>
      <w:r w:rsidR="003F4B41" w:rsidRPr="000F4709">
        <w:rPr>
          <w:rFonts w:ascii="Times New Roman" w:hAnsi="Times New Roman" w:cs="Times New Roman"/>
        </w:rPr>
        <w:t xml:space="preserve">, whilst offenders of disorganised crimes are socially </w:t>
      </w:r>
      <w:r w:rsidR="006A1BB1" w:rsidRPr="000F4709">
        <w:rPr>
          <w:rFonts w:ascii="Times New Roman" w:hAnsi="Times New Roman" w:cs="Times New Roman"/>
        </w:rPr>
        <w:t>inept</w:t>
      </w:r>
      <w:r w:rsidR="00163E5E" w:rsidRPr="000F4709">
        <w:rPr>
          <w:rFonts w:ascii="Times New Roman" w:hAnsi="Times New Roman" w:cs="Times New Roman"/>
        </w:rPr>
        <w:t xml:space="preserve">, with </w:t>
      </w:r>
      <w:r w:rsidR="006A1BB1" w:rsidRPr="000F4709">
        <w:rPr>
          <w:rFonts w:ascii="Times New Roman" w:hAnsi="Times New Roman" w:cs="Times New Roman"/>
        </w:rPr>
        <w:t>unskilled employment</w:t>
      </w:r>
      <w:r w:rsidR="00E63192" w:rsidRPr="000F4709">
        <w:rPr>
          <w:rFonts w:ascii="Times New Roman" w:hAnsi="Times New Roman" w:cs="Times New Roman"/>
        </w:rPr>
        <w:t>, that internalise their hatred for society</w:t>
      </w:r>
      <w:r w:rsidR="004B4882" w:rsidRPr="000F4709">
        <w:rPr>
          <w:rFonts w:ascii="Times New Roman" w:hAnsi="Times New Roman" w:cs="Times New Roman"/>
        </w:rPr>
        <w:t>, resulting in a fantasy world that they enact with their victims (Hazelwood &amp; Douglas, 1980).</w:t>
      </w:r>
      <w:r w:rsidR="00EC3974" w:rsidRPr="000F4709">
        <w:rPr>
          <w:rFonts w:ascii="Times New Roman" w:hAnsi="Times New Roman" w:cs="Times New Roman"/>
        </w:rPr>
        <w:t xml:space="preserve"> </w:t>
      </w:r>
      <w:r w:rsidR="001D4437" w:rsidRPr="000F4709">
        <w:rPr>
          <w:rFonts w:ascii="Times New Roman" w:hAnsi="Times New Roman" w:cs="Times New Roman"/>
        </w:rPr>
        <w:t xml:space="preserve">Although this theory </w:t>
      </w:r>
      <w:r w:rsidR="00EC3974" w:rsidRPr="000F4709">
        <w:rPr>
          <w:rFonts w:ascii="Times New Roman" w:hAnsi="Times New Roman" w:cs="Times New Roman"/>
        </w:rPr>
        <w:t xml:space="preserve">follows </w:t>
      </w:r>
      <w:r w:rsidR="001D4437" w:rsidRPr="000F4709">
        <w:rPr>
          <w:rFonts w:ascii="Times New Roman" w:hAnsi="Times New Roman" w:cs="Times New Roman"/>
        </w:rPr>
        <w:t>early research, the recent research by Date (</w:t>
      </w:r>
      <w:r w:rsidR="00DB474B" w:rsidRPr="000F4709">
        <w:rPr>
          <w:rFonts w:ascii="Times New Roman" w:hAnsi="Times New Roman" w:cs="Times New Roman"/>
        </w:rPr>
        <w:t>2023) reinforces that offenders of disorganised crimes</w:t>
      </w:r>
      <w:r w:rsidR="00C63579" w:rsidRPr="000F4709">
        <w:rPr>
          <w:rFonts w:ascii="Times New Roman" w:hAnsi="Times New Roman" w:cs="Times New Roman"/>
        </w:rPr>
        <w:t xml:space="preserve"> are socially inadequate, unable to maintain</w:t>
      </w:r>
      <w:r w:rsidR="00E07664" w:rsidRPr="000F4709">
        <w:rPr>
          <w:rFonts w:ascii="Times New Roman" w:hAnsi="Times New Roman" w:cs="Times New Roman"/>
        </w:rPr>
        <w:t xml:space="preserve"> </w:t>
      </w:r>
      <w:r w:rsidR="00C63579" w:rsidRPr="000F4709">
        <w:rPr>
          <w:rFonts w:ascii="Times New Roman" w:hAnsi="Times New Roman" w:cs="Times New Roman"/>
        </w:rPr>
        <w:t xml:space="preserve">relationships and often live alone, </w:t>
      </w:r>
      <w:r w:rsidR="00E07664" w:rsidRPr="000F4709">
        <w:rPr>
          <w:rFonts w:ascii="Times New Roman" w:hAnsi="Times New Roman" w:cs="Times New Roman"/>
        </w:rPr>
        <w:t>including</w:t>
      </w:r>
      <w:r w:rsidR="00C63579" w:rsidRPr="000F4709">
        <w:rPr>
          <w:rFonts w:ascii="Times New Roman" w:hAnsi="Times New Roman" w:cs="Times New Roman"/>
        </w:rPr>
        <w:t xml:space="preserve"> </w:t>
      </w:r>
      <w:r w:rsidR="00E07664" w:rsidRPr="000F4709">
        <w:rPr>
          <w:rFonts w:ascii="Times New Roman" w:hAnsi="Times New Roman" w:cs="Times New Roman"/>
        </w:rPr>
        <w:t>having</w:t>
      </w:r>
      <w:r w:rsidR="00C63579" w:rsidRPr="000F4709">
        <w:rPr>
          <w:rFonts w:ascii="Times New Roman" w:hAnsi="Times New Roman" w:cs="Times New Roman"/>
        </w:rPr>
        <w:t xml:space="preserve"> </w:t>
      </w:r>
      <w:r w:rsidR="00E07664" w:rsidRPr="000F4709">
        <w:rPr>
          <w:rFonts w:ascii="Times New Roman" w:hAnsi="Times New Roman" w:cs="Times New Roman"/>
        </w:rPr>
        <w:t>higher rates</w:t>
      </w:r>
      <w:r w:rsidR="00C63579" w:rsidRPr="000F4709">
        <w:rPr>
          <w:rFonts w:ascii="Times New Roman" w:hAnsi="Times New Roman" w:cs="Times New Roman"/>
        </w:rPr>
        <w:t xml:space="preserve"> of personality disorders</w:t>
      </w:r>
      <w:r w:rsidR="00971AF9" w:rsidRPr="000F4709">
        <w:rPr>
          <w:rFonts w:ascii="Times New Roman" w:hAnsi="Times New Roman" w:cs="Times New Roman"/>
        </w:rPr>
        <w:t xml:space="preserve">. The research by Date </w:t>
      </w:r>
      <w:r w:rsidR="009A5EDA" w:rsidRPr="000F4709">
        <w:rPr>
          <w:rFonts w:ascii="Times New Roman" w:hAnsi="Times New Roman" w:cs="Times New Roman"/>
        </w:rPr>
        <w:t>(2023) provides a reliable outlook using a transparent</w:t>
      </w:r>
      <w:r w:rsidR="00DD54E2" w:rsidRPr="000F4709">
        <w:rPr>
          <w:rFonts w:ascii="Times New Roman" w:hAnsi="Times New Roman" w:cs="Times New Roman"/>
        </w:rPr>
        <w:t xml:space="preserve"> </w:t>
      </w:r>
      <w:r w:rsidR="009A5EDA" w:rsidRPr="000F4709">
        <w:rPr>
          <w:rFonts w:ascii="Times New Roman" w:hAnsi="Times New Roman" w:cs="Times New Roman"/>
        </w:rPr>
        <w:t xml:space="preserve">and efficient methodology to analyse their data, reflecting </w:t>
      </w:r>
      <w:r w:rsidR="000A0745" w:rsidRPr="000F4709">
        <w:rPr>
          <w:rFonts w:ascii="Times New Roman" w:hAnsi="Times New Roman" w:cs="Times New Roman"/>
        </w:rPr>
        <w:t xml:space="preserve">high levels of support for earlier research. </w:t>
      </w:r>
      <w:r w:rsidR="00032BD1" w:rsidRPr="000F4709">
        <w:rPr>
          <w:rFonts w:ascii="Times New Roman" w:hAnsi="Times New Roman" w:cs="Times New Roman"/>
        </w:rPr>
        <w:t>The research by Chopin and Beauregard (2021) also reinforces the early research</w:t>
      </w:r>
      <w:r w:rsidR="00FB3001" w:rsidRPr="000F4709">
        <w:rPr>
          <w:rFonts w:ascii="Times New Roman" w:hAnsi="Times New Roman" w:cs="Times New Roman"/>
        </w:rPr>
        <w:t xml:space="preserve"> </w:t>
      </w:r>
      <w:r w:rsidR="00032BD1" w:rsidRPr="000F4709">
        <w:rPr>
          <w:rFonts w:ascii="Times New Roman" w:hAnsi="Times New Roman" w:cs="Times New Roman"/>
        </w:rPr>
        <w:t>by indicating that organised crime is associated with crimes committed based on anger at the time of committing the offence</w:t>
      </w:r>
      <w:r w:rsidR="00527AF2" w:rsidRPr="000F4709">
        <w:rPr>
          <w:rFonts w:ascii="Times New Roman" w:hAnsi="Times New Roman" w:cs="Times New Roman"/>
        </w:rPr>
        <w:t xml:space="preserve">, </w:t>
      </w:r>
      <w:r w:rsidR="00FB3001" w:rsidRPr="000F4709">
        <w:rPr>
          <w:rFonts w:ascii="Times New Roman" w:hAnsi="Times New Roman" w:cs="Times New Roman"/>
        </w:rPr>
        <w:t>with</w:t>
      </w:r>
      <w:r w:rsidR="00527AF2" w:rsidRPr="000F4709">
        <w:rPr>
          <w:rFonts w:ascii="Times New Roman" w:hAnsi="Times New Roman" w:cs="Times New Roman"/>
        </w:rPr>
        <w:t xml:space="preserve"> the offender of an organised crime being </w:t>
      </w:r>
      <w:r w:rsidR="002952E8" w:rsidRPr="000F4709">
        <w:rPr>
          <w:rFonts w:ascii="Times New Roman" w:hAnsi="Times New Roman" w:cs="Times New Roman"/>
        </w:rPr>
        <w:t xml:space="preserve">high in intelligence </w:t>
      </w:r>
      <w:r w:rsidR="00A822F1" w:rsidRPr="000F4709">
        <w:rPr>
          <w:rFonts w:ascii="Times New Roman" w:hAnsi="Times New Roman" w:cs="Times New Roman"/>
        </w:rPr>
        <w:t xml:space="preserve">using </w:t>
      </w:r>
      <w:r w:rsidR="002952E8" w:rsidRPr="000F4709">
        <w:rPr>
          <w:rFonts w:ascii="Times New Roman" w:hAnsi="Times New Roman" w:cs="Times New Roman"/>
        </w:rPr>
        <w:t xml:space="preserve">specific strategies to avoid police detection. This suggests that the findings </w:t>
      </w:r>
      <w:r w:rsidR="00822E99" w:rsidRPr="000F4709">
        <w:rPr>
          <w:rFonts w:ascii="Times New Roman" w:hAnsi="Times New Roman" w:cs="Times New Roman"/>
        </w:rPr>
        <w:t xml:space="preserve">by the earlier researchers </w:t>
      </w:r>
      <w:r w:rsidR="00A822F1" w:rsidRPr="000F4709">
        <w:rPr>
          <w:rFonts w:ascii="Times New Roman" w:hAnsi="Times New Roman" w:cs="Times New Roman"/>
        </w:rPr>
        <w:t>are</w:t>
      </w:r>
      <w:r w:rsidR="00822E99" w:rsidRPr="000F4709">
        <w:rPr>
          <w:rFonts w:ascii="Times New Roman" w:hAnsi="Times New Roman" w:cs="Times New Roman"/>
        </w:rPr>
        <w:t xml:space="preserve"> still reliable, with the findings carrying through into much more recent studies</w:t>
      </w:r>
      <w:r w:rsidR="00A822F1" w:rsidRPr="000F4709">
        <w:rPr>
          <w:rFonts w:ascii="Times New Roman" w:hAnsi="Times New Roman" w:cs="Times New Roman"/>
        </w:rPr>
        <w:t>.</w:t>
      </w:r>
      <w:r w:rsidR="00822E99" w:rsidRPr="000F4709">
        <w:rPr>
          <w:rFonts w:ascii="Times New Roman" w:hAnsi="Times New Roman" w:cs="Times New Roman"/>
        </w:rPr>
        <w:t xml:space="preserve"> </w:t>
      </w:r>
      <w:r w:rsidR="00A822F1" w:rsidRPr="000F4709">
        <w:rPr>
          <w:rFonts w:ascii="Times New Roman" w:hAnsi="Times New Roman" w:cs="Times New Roman"/>
        </w:rPr>
        <w:t>H</w:t>
      </w:r>
      <w:r w:rsidR="00822E99" w:rsidRPr="000F4709">
        <w:rPr>
          <w:rFonts w:ascii="Times New Roman" w:hAnsi="Times New Roman" w:cs="Times New Roman"/>
        </w:rPr>
        <w:t xml:space="preserve">owever, the study by Chopin and </w:t>
      </w:r>
      <w:r w:rsidR="00EB6282" w:rsidRPr="000F4709">
        <w:rPr>
          <w:rFonts w:ascii="Times New Roman" w:hAnsi="Times New Roman" w:cs="Times New Roman"/>
        </w:rPr>
        <w:t>Beauregard</w:t>
      </w:r>
      <w:r w:rsidR="00AC10DC" w:rsidRPr="000F4709">
        <w:rPr>
          <w:rFonts w:ascii="Times New Roman" w:hAnsi="Times New Roman" w:cs="Times New Roman"/>
        </w:rPr>
        <w:t xml:space="preserve"> (2021), did face the issue of factors</w:t>
      </w:r>
      <w:r w:rsidR="001137F7" w:rsidRPr="000F4709">
        <w:rPr>
          <w:rFonts w:ascii="Times New Roman" w:hAnsi="Times New Roman" w:cs="Times New Roman"/>
        </w:rPr>
        <w:t xml:space="preserve"> confounding</w:t>
      </w:r>
      <w:r w:rsidR="00AC10DC" w:rsidRPr="000F4709">
        <w:rPr>
          <w:rFonts w:ascii="Times New Roman" w:hAnsi="Times New Roman" w:cs="Times New Roman"/>
        </w:rPr>
        <w:t xml:space="preserve"> their methodology, hence their findings may</w:t>
      </w:r>
      <w:r w:rsidR="00174D06" w:rsidRPr="000F4709">
        <w:rPr>
          <w:rFonts w:ascii="Times New Roman" w:hAnsi="Times New Roman" w:cs="Times New Roman"/>
        </w:rPr>
        <w:t xml:space="preserve"> not be as reliable as initially proposed, </w:t>
      </w:r>
      <w:r w:rsidR="001137F7" w:rsidRPr="000F4709">
        <w:rPr>
          <w:rFonts w:ascii="Times New Roman" w:hAnsi="Times New Roman" w:cs="Times New Roman"/>
        </w:rPr>
        <w:t xml:space="preserve">suggesting their support for </w:t>
      </w:r>
      <w:r w:rsidR="00582B07" w:rsidRPr="000F4709">
        <w:rPr>
          <w:rFonts w:ascii="Times New Roman" w:hAnsi="Times New Roman" w:cs="Times New Roman"/>
        </w:rPr>
        <w:t>earlier research may not be adequate.</w:t>
      </w:r>
    </w:p>
    <w:p w14:paraId="0E3591B7" w14:textId="09C73012" w:rsidR="00A819EF" w:rsidRPr="000F4709" w:rsidRDefault="0009525E" w:rsidP="00B470DA">
      <w:pPr>
        <w:spacing w:line="480" w:lineRule="auto"/>
        <w:ind w:firstLine="720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The FBI approach to </w:t>
      </w:r>
      <w:r w:rsidR="008F07CB" w:rsidRPr="000F4709">
        <w:rPr>
          <w:rFonts w:ascii="Times New Roman" w:hAnsi="Times New Roman" w:cs="Times New Roman"/>
        </w:rPr>
        <w:t>offender profiling, using typologies and disorganised and organised crime classifications, follows a four-stage process: data assimilation,</w:t>
      </w:r>
      <w:r w:rsidR="00CD1B73" w:rsidRPr="000F4709">
        <w:rPr>
          <w:rFonts w:ascii="Times New Roman" w:hAnsi="Times New Roman" w:cs="Times New Roman"/>
        </w:rPr>
        <w:t xml:space="preserve"> classifying the scene as organised or disorganised, reconstructing the crime scene</w:t>
      </w:r>
      <w:r w:rsidR="00C8095A" w:rsidRPr="000F4709">
        <w:rPr>
          <w:rFonts w:ascii="Times New Roman" w:hAnsi="Times New Roman" w:cs="Times New Roman"/>
        </w:rPr>
        <w:t xml:space="preserve"> whilst making hypotheses then comparing them to typologies (Howitt, 2009).</w:t>
      </w:r>
      <w:r w:rsidR="00C66AF4" w:rsidRPr="000F4709">
        <w:rPr>
          <w:rFonts w:ascii="Times New Roman" w:hAnsi="Times New Roman" w:cs="Times New Roman"/>
        </w:rPr>
        <w:t xml:space="preserve"> Although </w:t>
      </w:r>
      <w:r w:rsidR="000B713E" w:rsidRPr="000F4709">
        <w:rPr>
          <w:rFonts w:ascii="Times New Roman" w:hAnsi="Times New Roman" w:cs="Times New Roman"/>
        </w:rPr>
        <w:t xml:space="preserve">early and recent research alike, have proposed great strengths in this attempt at profiling, research has rivalled this. </w:t>
      </w:r>
      <w:r w:rsidR="005059E3" w:rsidRPr="000F4709">
        <w:rPr>
          <w:rFonts w:ascii="Times New Roman" w:hAnsi="Times New Roman" w:cs="Times New Roman"/>
        </w:rPr>
        <w:t xml:space="preserve">The early research by Wilson et. al. (1997) argues that using the typological approach </w:t>
      </w:r>
      <w:r w:rsidR="0082039B" w:rsidRPr="000F4709">
        <w:rPr>
          <w:rFonts w:ascii="Times New Roman" w:hAnsi="Times New Roman" w:cs="Times New Roman"/>
        </w:rPr>
        <w:t xml:space="preserve">is reductionistic </w:t>
      </w:r>
      <w:r w:rsidR="005129A2" w:rsidRPr="000F4709">
        <w:rPr>
          <w:rFonts w:ascii="Times New Roman" w:hAnsi="Times New Roman" w:cs="Times New Roman"/>
        </w:rPr>
        <w:t>due to</w:t>
      </w:r>
      <w:r w:rsidR="0082039B" w:rsidRPr="000F4709">
        <w:rPr>
          <w:rFonts w:ascii="Times New Roman" w:hAnsi="Times New Roman" w:cs="Times New Roman"/>
        </w:rPr>
        <w:t xml:space="preserve"> </w:t>
      </w:r>
      <w:r w:rsidR="005129A2" w:rsidRPr="000F4709">
        <w:rPr>
          <w:rFonts w:ascii="Times New Roman" w:hAnsi="Times New Roman" w:cs="Times New Roman"/>
        </w:rPr>
        <w:t>its</w:t>
      </w:r>
      <w:r w:rsidR="0082039B" w:rsidRPr="000F4709">
        <w:rPr>
          <w:rFonts w:ascii="Times New Roman" w:hAnsi="Times New Roman" w:cs="Times New Roman"/>
        </w:rPr>
        <w:t xml:space="preserve"> </w:t>
      </w:r>
      <w:r w:rsidR="00A05F1E" w:rsidRPr="000F4709">
        <w:rPr>
          <w:rFonts w:ascii="Times New Roman" w:hAnsi="Times New Roman" w:cs="Times New Roman"/>
        </w:rPr>
        <w:t>assum</w:t>
      </w:r>
      <w:r w:rsidR="005129A2" w:rsidRPr="000F4709">
        <w:rPr>
          <w:rFonts w:ascii="Times New Roman" w:hAnsi="Times New Roman" w:cs="Times New Roman"/>
        </w:rPr>
        <w:t>ption that</w:t>
      </w:r>
      <w:r w:rsidR="00B41EE5" w:rsidRPr="000F4709">
        <w:rPr>
          <w:rFonts w:ascii="Times New Roman" w:hAnsi="Times New Roman" w:cs="Times New Roman"/>
        </w:rPr>
        <w:t xml:space="preserve"> </w:t>
      </w:r>
      <w:r w:rsidR="00A05F1E" w:rsidRPr="000F4709">
        <w:rPr>
          <w:rFonts w:ascii="Times New Roman" w:hAnsi="Times New Roman" w:cs="Times New Roman"/>
        </w:rPr>
        <w:t>offenders are either one thing or another and that this is continuous and stable, w</w:t>
      </w:r>
      <w:r w:rsidR="002968E8" w:rsidRPr="000F4709">
        <w:rPr>
          <w:rFonts w:ascii="Times New Roman" w:hAnsi="Times New Roman" w:cs="Times New Roman"/>
        </w:rPr>
        <w:t>hilst</w:t>
      </w:r>
      <w:r w:rsidR="00A05F1E" w:rsidRPr="000F4709">
        <w:rPr>
          <w:rFonts w:ascii="Times New Roman" w:hAnsi="Times New Roman" w:cs="Times New Roman"/>
        </w:rPr>
        <w:t xml:space="preserve"> reality </w:t>
      </w:r>
      <w:r w:rsidR="002968E8" w:rsidRPr="000F4709">
        <w:rPr>
          <w:rFonts w:ascii="Times New Roman" w:hAnsi="Times New Roman" w:cs="Times New Roman"/>
        </w:rPr>
        <w:t>suggests</w:t>
      </w:r>
      <w:r w:rsidR="001D6B53" w:rsidRPr="000F4709">
        <w:rPr>
          <w:rFonts w:ascii="Times New Roman" w:hAnsi="Times New Roman" w:cs="Times New Roman"/>
        </w:rPr>
        <w:t xml:space="preserve"> that most offenders demonstrate both organised and disorganised features</w:t>
      </w:r>
      <w:r w:rsidR="00AD5954" w:rsidRPr="000F4709">
        <w:rPr>
          <w:rFonts w:ascii="Times New Roman" w:hAnsi="Times New Roman" w:cs="Times New Roman"/>
        </w:rPr>
        <w:t>, limiting the usefulness of using these profiles. The original research by Hazelwood and Douglas (1980)</w:t>
      </w:r>
      <w:r w:rsidR="00C04541" w:rsidRPr="000F4709">
        <w:rPr>
          <w:rFonts w:ascii="Times New Roman" w:hAnsi="Times New Roman" w:cs="Times New Roman"/>
        </w:rPr>
        <w:t xml:space="preserve">, although </w:t>
      </w:r>
      <w:r w:rsidR="00C81BAC" w:rsidRPr="000F4709">
        <w:rPr>
          <w:rFonts w:ascii="Times New Roman" w:hAnsi="Times New Roman" w:cs="Times New Roman"/>
        </w:rPr>
        <w:t xml:space="preserve">readily </w:t>
      </w:r>
      <w:r w:rsidR="00C04541" w:rsidRPr="000F4709">
        <w:rPr>
          <w:rFonts w:ascii="Times New Roman" w:hAnsi="Times New Roman" w:cs="Times New Roman"/>
        </w:rPr>
        <w:t xml:space="preserve">used by the FBI, relied on a relatively small sample suggesting </w:t>
      </w:r>
      <w:r w:rsidR="008B0F1E" w:rsidRPr="000F4709">
        <w:rPr>
          <w:rFonts w:ascii="Times New Roman" w:hAnsi="Times New Roman" w:cs="Times New Roman"/>
        </w:rPr>
        <w:t>limited</w:t>
      </w:r>
      <w:r w:rsidR="00C04541" w:rsidRPr="000F4709">
        <w:rPr>
          <w:rFonts w:ascii="Times New Roman" w:hAnsi="Times New Roman" w:cs="Times New Roman"/>
        </w:rPr>
        <w:t xml:space="preserve"> ecological validity, </w:t>
      </w:r>
      <w:r w:rsidR="0083599B" w:rsidRPr="000F4709">
        <w:rPr>
          <w:rFonts w:ascii="Times New Roman" w:hAnsi="Times New Roman" w:cs="Times New Roman"/>
        </w:rPr>
        <w:t>proposing</w:t>
      </w:r>
      <w:r w:rsidR="00DB0484" w:rsidRPr="000F4709">
        <w:rPr>
          <w:rFonts w:ascii="Times New Roman" w:hAnsi="Times New Roman" w:cs="Times New Roman"/>
        </w:rPr>
        <w:t xml:space="preserve"> that th</w:t>
      </w:r>
      <w:r w:rsidR="008B0F1E" w:rsidRPr="000F4709">
        <w:rPr>
          <w:rFonts w:ascii="Times New Roman" w:hAnsi="Times New Roman" w:cs="Times New Roman"/>
        </w:rPr>
        <w:t>is</w:t>
      </w:r>
      <w:r w:rsidR="00DB0484" w:rsidRPr="000F4709">
        <w:rPr>
          <w:rFonts w:ascii="Times New Roman" w:hAnsi="Times New Roman" w:cs="Times New Roman"/>
        </w:rPr>
        <w:t xml:space="preserve"> approach </w:t>
      </w:r>
      <w:r w:rsidR="00DB0484" w:rsidRPr="000F4709">
        <w:rPr>
          <w:rFonts w:ascii="Times New Roman" w:hAnsi="Times New Roman" w:cs="Times New Roman"/>
        </w:rPr>
        <w:lastRenderedPageBreak/>
        <w:t xml:space="preserve">to profiling </w:t>
      </w:r>
      <w:r w:rsidR="00E404DE" w:rsidRPr="000F4709">
        <w:rPr>
          <w:rFonts w:ascii="Times New Roman" w:hAnsi="Times New Roman" w:cs="Times New Roman"/>
        </w:rPr>
        <w:t>is only applicable</w:t>
      </w:r>
      <w:r w:rsidR="003F24BB" w:rsidRPr="000F4709">
        <w:rPr>
          <w:rFonts w:ascii="Times New Roman" w:hAnsi="Times New Roman" w:cs="Times New Roman"/>
        </w:rPr>
        <w:t xml:space="preserve"> to </w:t>
      </w:r>
      <w:r w:rsidR="009463F9" w:rsidRPr="000F4709">
        <w:rPr>
          <w:rFonts w:ascii="Times New Roman" w:hAnsi="Times New Roman" w:cs="Times New Roman"/>
        </w:rPr>
        <w:t xml:space="preserve">American </w:t>
      </w:r>
      <w:r w:rsidR="003F24BB" w:rsidRPr="000F4709">
        <w:rPr>
          <w:rFonts w:ascii="Times New Roman" w:hAnsi="Times New Roman" w:cs="Times New Roman"/>
        </w:rPr>
        <w:t>sexually motivated serial offenders, as seen in the original sample. T</w:t>
      </w:r>
      <w:r w:rsidR="003641A5" w:rsidRPr="000F4709">
        <w:rPr>
          <w:rFonts w:ascii="Times New Roman" w:hAnsi="Times New Roman" w:cs="Times New Roman"/>
        </w:rPr>
        <w:t xml:space="preserve">he original research also relied on self-report techniques from offenders, speaking about their </w:t>
      </w:r>
      <w:r w:rsidR="003F24BB" w:rsidRPr="000F4709">
        <w:rPr>
          <w:rFonts w:ascii="Times New Roman" w:hAnsi="Times New Roman" w:cs="Times New Roman"/>
        </w:rPr>
        <w:t>crimes</w:t>
      </w:r>
      <w:r w:rsidR="003641A5" w:rsidRPr="000F4709">
        <w:rPr>
          <w:rFonts w:ascii="Times New Roman" w:hAnsi="Times New Roman" w:cs="Times New Roman"/>
        </w:rPr>
        <w:t xml:space="preserve">; the offenders </w:t>
      </w:r>
      <w:r w:rsidR="003A0B95" w:rsidRPr="000F4709">
        <w:rPr>
          <w:rFonts w:ascii="Times New Roman" w:hAnsi="Times New Roman" w:cs="Times New Roman"/>
        </w:rPr>
        <w:t>could have distorted their recollection of their crimes</w:t>
      </w:r>
      <w:r w:rsidR="00DA3084" w:rsidRPr="000F4709">
        <w:rPr>
          <w:rFonts w:ascii="Times New Roman" w:hAnsi="Times New Roman" w:cs="Times New Roman"/>
        </w:rPr>
        <w:t xml:space="preserve"> or manipulated their responses </w:t>
      </w:r>
      <w:r w:rsidR="00AC05F4" w:rsidRPr="000F4709">
        <w:rPr>
          <w:rFonts w:ascii="Times New Roman" w:hAnsi="Times New Roman" w:cs="Times New Roman"/>
        </w:rPr>
        <w:t>further suggesting unreliable validity</w:t>
      </w:r>
      <w:r w:rsidR="00EE64FC" w:rsidRPr="000F4709">
        <w:rPr>
          <w:rFonts w:ascii="Times New Roman" w:hAnsi="Times New Roman" w:cs="Times New Roman"/>
        </w:rPr>
        <w:t xml:space="preserve"> (Dowden et. al., 2007)</w:t>
      </w:r>
      <w:r w:rsidR="00C04541" w:rsidRPr="000F4709">
        <w:rPr>
          <w:rFonts w:ascii="Times New Roman" w:hAnsi="Times New Roman" w:cs="Times New Roman"/>
        </w:rPr>
        <w:t>.</w:t>
      </w:r>
      <w:r w:rsidR="00E03E1A" w:rsidRPr="000F4709">
        <w:rPr>
          <w:rFonts w:ascii="Times New Roman" w:hAnsi="Times New Roman" w:cs="Times New Roman"/>
        </w:rPr>
        <w:t xml:space="preserve"> </w:t>
      </w:r>
      <w:r w:rsidR="00AB5029" w:rsidRPr="000F4709">
        <w:rPr>
          <w:rFonts w:ascii="Times New Roman" w:hAnsi="Times New Roman" w:cs="Times New Roman"/>
        </w:rPr>
        <w:t xml:space="preserve">Although, these criticisms </w:t>
      </w:r>
      <w:r w:rsidR="00BF5EB2" w:rsidRPr="000F4709">
        <w:rPr>
          <w:rFonts w:ascii="Times New Roman" w:hAnsi="Times New Roman" w:cs="Times New Roman"/>
        </w:rPr>
        <w:t>were proposed by early research, hence</w:t>
      </w:r>
      <w:r w:rsidR="00E53CE5" w:rsidRPr="000F4709">
        <w:rPr>
          <w:rFonts w:ascii="Times New Roman" w:hAnsi="Times New Roman" w:cs="Times New Roman"/>
        </w:rPr>
        <w:t xml:space="preserve"> may not remain accurate. The work by </w:t>
      </w:r>
      <w:r w:rsidR="007B4693" w:rsidRPr="000F4709">
        <w:rPr>
          <w:rFonts w:ascii="Times New Roman" w:hAnsi="Times New Roman" w:cs="Times New Roman"/>
        </w:rPr>
        <w:t>Achenbach (</w:t>
      </w:r>
      <w:r w:rsidR="00D76BF0" w:rsidRPr="000F4709">
        <w:rPr>
          <w:rFonts w:ascii="Times New Roman" w:hAnsi="Times New Roman" w:cs="Times New Roman"/>
        </w:rPr>
        <w:t xml:space="preserve">2020) </w:t>
      </w:r>
      <w:r w:rsidR="009329CB" w:rsidRPr="000F4709">
        <w:rPr>
          <w:rFonts w:ascii="Times New Roman" w:hAnsi="Times New Roman" w:cs="Times New Roman"/>
        </w:rPr>
        <w:t xml:space="preserve">suggests that the top-down approach, as an investigative process, </w:t>
      </w:r>
      <w:r w:rsidR="00E66C02" w:rsidRPr="000F4709">
        <w:rPr>
          <w:rFonts w:ascii="Times New Roman" w:hAnsi="Times New Roman" w:cs="Times New Roman"/>
        </w:rPr>
        <w:t>has greatly contributed to psychology and the understanding of criminal behaviour,</w:t>
      </w:r>
      <w:r w:rsidR="00A819EF" w:rsidRPr="000F4709">
        <w:rPr>
          <w:rFonts w:ascii="Times New Roman" w:hAnsi="Times New Roman" w:cs="Times New Roman"/>
        </w:rPr>
        <w:t xml:space="preserve"> reinforced through the identifications of serial </w:t>
      </w:r>
      <w:r w:rsidR="00E82EAF" w:rsidRPr="000F4709">
        <w:rPr>
          <w:rFonts w:ascii="Times New Roman" w:hAnsi="Times New Roman" w:cs="Times New Roman"/>
        </w:rPr>
        <w:t>offenders</w:t>
      </w:r>
      <w:r w:rsidR="00A819EF" w:rsidRPr="000F4709">
        <w:rPr>
          <w:rFonts w:ascii="Times New Roman" w:hAnsi="Times New Roman" w:cs="Times New Roman"/>
        </w:rPr>
        <w:t xml:space="preserve"> such as</w:t>
      </w:r>
      <w:r w:rsidR="00125EE4" w:rsidRPr="000F4709">
        <w:rPr>
          <w:rFonts w:ascii="Times New Roman" w:hAnsi="Times New Roman" w:cs="Times New Roman"/>
        </w:rPr>
        <w:t xml:space="preserve"> spree murderers</w:t>
      </w:r>
      <w:r w:rsidR="00A819EF" w:rsidRPr="000F4709">
        <w:rPr>
          <w:rFonts w:ascii="Times New Roman" w:hAnsi="Times New Roman" w:cs="Times New Roman"/>
        </w:rPr>
        <w:t xml:space="preserve"> Ted Bundy</w:t>
      </w:r>
      <w:r w:rsidR="002B06CC" w:rsidRPr="000F4709">
        <w:rPr>
          <w:rFonts w:ascii="Times New Roman" w:hAnsi="Times New Roman" w:cs="Times New Roman"/>
        </w:rPr>
        <w:t>, in 1978</w:t>
      </w:r>
      <w:r w:rsidR="00125EE4" w:rsidRPr="000F4709">
        <w:rPr>
          <w:rFonts w:ascii="Times New Roman" w:hAnsi="Times New Roman" w:cs="Times New Roman"/>
        </w:rPr>
        <w:t xml:space="preserve"> and </w:t>
      </w:r>
      <w:r w:rsidR="00693CD1" w:rsidRPr="000F4709">
        <w:rPr>
          <w:rFonts w:ascii="Times New Roman" w:hAnsi="Times New Roman" w:cs="Times New Roman"/>
        </w:rPr>
        <w:t>Andrew Cunanan,</w:t>
      </w:r>
      <w:r w:rsidR="00125EE4" w:rsidRPr="000F4709">
        <w:rPr>
          <w:rFonts w:ascii="Times New Roman" w:hAnsi="Times New Roman" w:cs="Times New Roman"/>
        </w:rPr>
        <w:t xml:space="preserve"> </w:t>
      </w:r>
      <w:r w:rsidR="00693CD1" w:rsidRPr="000F4709">
        <w:rPr>
          <w:rFonts w:ascii="Times New Roman" w:hAnsi="Times New Roman" w:cs="Times New Roman"/>
        </w:rPr>
        <w:t>in 1997</w:t>
      </w:r>
      <w:r w:rsidR="00AA1866" w:rsidRPr="000F4709">
        <w:rPr>
          <w:rFonts w:ascii="Times New Roman" w:hAnsi="Times New Roman" w:cs="Times New Roman"/>
        </w:rPr>
        <w:t xml:space="preserve">. It is highlighted within this work that </w:t>
      </w:r>
      <w:r w:rsidR="009F6A14" w:rsidRPr="000F4709">
        <w:rPr>
          <w:rFonts w:ascii="Times New Roman" w:hAnsi="Times New Roman" w:cs="Times New Roman"/>
        </w:rPr>
        <w:t>this approach does prioritise conceptual representations of empirical data</w:t>
      </w:r>
      <w:r w:rsidR="00AB7AFF">
        <w:rPr>
          <w:rFonts w:ascii="Times New Roman" w:hAnsi="Times New Roman" w:cs="Times New Roman"/>
        </w:rPr>
        <w:t xml:space="preserve"> though</w:t>
      </w:r>
      <w:r w:rsidR="009F6A14" w:rsidRPr="000F4709">
        <w:rPr>
          <w:rFonts w:ascii="Times New Roman" w:hAnsi="Times New Roman" w:cs="Times New Roman"/>
        </w:rPr>
        <w:t>, and hence could only have good reliability if used in conjunction</w:t>
      </w:r>
      <w:r w:rsidR="004E6011" w:rsidRPr="000F4709">
        <w:rPr>
          <w:rFonts w:ascii="Times New Roman" w:hAnsi="Times New Roman" w:cs="Times New Roman"/>
        </w:rPr>
        <w:t xml:space="preserve"> with empirical data (Achenbach, 2020).</w:t>
      </w:r>
    </w:p>
    <w:p w14:paraId="6DF4FCD0" w14:textId="422C7DCD" w:rsidR="00DB224C" w:rsidRPr="000F4709" w:rsidRDefault="004E6011" w:rsidP="00B470DA">
      <w:pPr>
        <w:spacing w:line="480" w:lineRule="auto"/>
        <w:ind w:firstLine="720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>Overall</w:t>
      </w:r>
      <w:r w:rsidR="00790CBE" w:rsidRPr="000F4709">
        <w:rPr>
          <w:rFonts w:ascii="Times New Roman" w:hAnsi="Times New Roman" w:cs="Times New Roman"/>
        </w:rPr>
        <w:t xml:space="preserve">, offender profiling has played a key role in </w:t>
      </w:r>
      <w:r w:rsidR="00EB7373" w:rsidRPr="000F4709">
        <w:rPr>
          <w:rFonts w:ascii="Times New Roman" w:hAnsi="Times New Roman" w:cs="Times New Roman"/>
        </w:rPr>
        <w:t xml:space="preserve">the </w:t>
      </w:r>
      <w:r w:rsidR="00790CBE" w:rsidRPr="000F4709">
        <w:rPr>
          <w:rFonts w:ascii="Times New Roman" w:hAnsi="Times New Roman" w:cs="Times New Roman"/>
        </w:rPr>
        <w:t xml:space="preserve">investigative processes of crime, with it being responsible for the identification of many serial </w:t>
      </w:r>
      <w:r w:rsidR="00DF009B" w:rsidRPr="000F4709">
        <w:rPr>
          <w:rFonts w:ascii="Times New Roman" w:hAnsi="Times New Roman" w:cs="Times New Roman"/>
        </w:rPr>
        <w:t>offenders</w:t>
      </w:r>
      <w:r w:rsidR="00790CBE" w:rsidRPr="000F4709">
        <w:rPr>
          <w:rFonts w:ascii="Times New Roman" w:hAnsi="Times New Roman" w:cs="Times New Roman"/>
        </w:rPr>
        <w:t xml:space="preserve"> throughout the UK and US</w:t>
      </w:r>
      <w:r w:rsidR="00DF009B" w:rsidRPr="000F4709">
        <w:rPr>
          <w:rFonts w:ascii="Times New Roman" w:hAnsi="Times New Roman" w:cs="Times New Roman"/>
        </w:rPr>
        <w:t>, using both variations of the approach.</w:t>
      </w:r>
      <w:r w:rsidR="00D52BE4" w:rsidRPr="000F4709">
        <w:rPr>
          <w:rFonts w:ascii="Times New Roman" w:hAnsi="Times New Roman" w:cs="Times New Roman"/>
        </w:rPr>
        <w:t xml:space="preserve"> Whilst both approaches to this profiling do differ </w:t>
      </w:r>
      <w:r w:rsidR="002E01D2" w:rsidRPr="000F4709">
        <w:rPr>
          <w:rFonts w:ascii="Times New Roman" w:hAnsi="Times New Roman" w:cs="Times New Roman"/>
        </w:rPr>
        <w:t>drastically in the individual processes</w:t>
      </w:r>
      <w:r w:rsidR="006D1836" w:rsidRPr="000F4709">
        <w:rPr>
          <w:rFonts w:ascii="Times New Roman" w:hAnsi="Times New Roman" w:cs="Times New Roman"/>
        </w:rPr>
        <w:t xml:space="preserve"> they </w:t>
      </w:r>
      <w:r w:rsidR="00055C26" w:rsidRPr="000F4709">
        <w:rPr>
          <w:rFonts w:ascii="Times New Roman" w:hAnsi="Times New Roman" w:cs="Times New Roman"/>
        </w:rPr>
        <w:t>use;</w:t>
      </w:r>
      <w:r w:rsidR="002E01D2" w:rsidRPr="000F4709">
        <w:rPr>
          <w:rFonts w:ascii="Times New Roman" w:hAnsi="Times New Roman" w:cs="Times New Roman"/>
        </w:rPr>
        <w:t xml:space="preserve"> both are able to successfully create offender profiles that have resulted in identifying offenders</w:t>
      </w:r>
      <w:r w:rsidR="00D621D8" w:rsidRPr="000F4709">
        <w:rPr>
          <w:rFonts w:ascii="Times New Roman" w:hAnsi="Times New Roman" w:cs="Times New Roman"/>
        </w:rPr>
        <w:t xml:space="preserve"> through the years</w:t>
      </w:r>
      <w:r w:rsidR="002E01D2" w:rsidRPr="000F4709">
        <w:rPr>
          <w:rFonts w:ascii="Times New Roman" w:hAnsi="Times New Roman" w:cs="Times New Roman"/>
        </w:rPr>
        <w:t>.</w:t>
      </w:r>
      <w:r w:rsidR="00DF009B" w:rsidRPr="000F4709">
        <w:rPr>
          <w:rFonts w:ascii="Times New Roman" w:hAnsi="Times New Roman" w:cs="Times New Roman"/>
        </w:rPr>
        <w:t xml:space="preserve"> </w:t>
      </w:r>
      <w:r w:rsidR="00C313BA" w:rsidRPr="000F4709">
        <w:rPr>
          <w:rFonts w:ascii="Times New Roman" w:hAnsi="Times New Roman" w:cs="Times New Roman"/>
        </w:rPr>
        <w:t>The use of this approach alone has dwindled</w:t>
      </w:r>
      <w:r w:rsidR="00FD3A98" w:rsidRPr="000F4709">
        <w:rPr>
          <w:rFonts w:ascii="Times New Roman" w:hAnsi="Times New Roman" w:cs="Times New Roman"/>
        </w:rPr>
        <w:t xml:space="preserve"> in recent years</w:t>
      </w:r>
      <w:r w:rsidR="00DB224C" w:rsidRPr="000F4709">
        <w:rPr>
          <w:rFonts w:ascii="Times New Roman" w:hAnsi="Times New Roman" w:cs="Times New Roman"/>
        </w:rPr>
        <w:t xml:space="preserve"> though, following the introduction of newer more reliable scientific procedures. Despite this, offender profiling does still play a role in the investigative processes of crime</w:t>
      </w:r>
      <w:r w:rsidR="004D0DE4" w:rsidRPr="000F4709">
        <w:rPr>
          <w:rFonts w:ascii="Times New Roman" w:hAnsi="Times New Roman" w:cs="Times New Roman"/>
        </w:rPr>
        <w:t xml:space="preserve">, just alongside the </w:t>
      </w:r>
      <w:r w:rsidR="00BF4F51" w:rsidRPr="000F4709">
        <w:rPr>
          <w:rFonts w:ascii="Times New Roman" w:hAnsi="Times New Roman" w:cs="Times New Roman"/>
        </w:rPr>
        <w:t xml:space="preserve">more advanced </w:t>
      </w:r>
      <w:r w:rsidR="004D0DE4" w:rsidRPr="000F4709">
        <w:rPr>
          <w:rFonts w:ascii="Times New Roman" w:hAnsi="Times New Roman" w:cs="Times New Roman"/>
        </w:rPr>
        <w:t>scientific processes</w:t>
      </w:r>
      <w:r w:rsidR="00BF4F51" w:rsidRPr="000F4709">
        <w:rPr>
          <w:rFonts w:ascii="Times New Roman" w:hAnsi="Times New Roman" w:cs="Times New Roman"/>
        </w:rPr>
        <w:t xml:space="preserve">, that attempt to account for the downfalls that exist within the </w:t>
      </w:r>
      <w:r w:rsidR="009C4C6E" w:rsidRPr="000F4709">
        <w:rPr>
          <w:rFonts w:ascii="Times New Roman" w:hAnsi="Times New Roman" w:cs="Times New Roman"/>
        </w:rPr>
        <w:t xml:space="preserve">approach of offender profiling. </w:t>
      </w:r>
    </w:p>
    <w:p w14:paraId="1A62CA91" w14:textId="77777777" w:rsidR="00A2355C" w:rsidRPr="000F4709" w:rsidRDefault="00A2355C" w:rsidP="00B470DA">
      <w:pPr>
        <w:spacing w:line="480" w:lineRule="auto"/>
        <w:ind w:firstLine="720"/>
        <w:rPr>
          <w:rFonts w:ascii="Times New Roman" w:hAnsi="Times New Roman" w:cs="Times New Roman"/>
        </w:rPr>
      </w:pPr>
    </w:p>
    <w:p w14:paraId="2469BD4E" w14:textId="77777777" w:rsidR="00CF560D" w:rsidRPr="000F4709" w:rsidRDefault="00CF560D" w:rsidP="00B470DA">
      <w:pPr>
        <w:spacing w:line="480" w:lineRule="auto"/>
        <w:ind w:firstLine="720"/>
        <w:rPr>
          <w:rFonts w:ascii="Times New Roman" w:hAnsi="Times New Roman" w:cs="Times New Roman"/>
        </w:rPr>
      </w:pPr>
    </w:p>
    <w:p w14:paraId="53708F57" w14:textId="77777777" w:rsidR="00B470DA" w:rsidRPr="000F4709" w:rsidRDefault="00B470DA">
      <w:pPr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br w:type="page"/>
      </w:r>
    </w:p>
    <w:p w14:paraId="280E87C3" w14:textId="2C571499" w:rsidR="00D74D87" w:rsidRPr="000F4709" w:rsidRDefault="00B470DA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lastRenderedPageBreak/>
        <w:t>References:</w:t>
      </w:r>
    </w:p>
    <w:p w14:paraId="65936A45" w14:textId="77777777" w:rsidR="006964AF" w:rsidRPr="000F4709" w:rsidRDefault="006964AF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Abreu, V., Barker, E., Dickson, H., Husson, F., Flynn, S., &amp; Shaw, J. (2019). Investigating homicide offender typologies based on their clinical histories and crime scene behavior patterns. </w:t>
      </w:r>
      <w:r w:rsidRPr="000F4709">
        <w:rPr>
          <w:rFonts w:ascii="Times New Roman" w:hAnsi="Times New Roman" w:cs="Times New Roman"/>
          <w:i/>
          <w:iCs/>
        </w:rPr>
        <w:t xml:space="preserve"> Journal of Criminological Research, Policy and Practice, 5</w:t>
      </w:r>
      <w:r w:rsidRPr="000F4709">
        <w:rPr>
          <w:rFonts w:ascii="Times New Roman" w:hAnsi="Times New Roman" w:cs="Times New Roman"/>
        </w:rPr>
        <w:t xml:space="preserve">(3). </w:t>
      </w:r>
      <w:hyperlink r:id="rId4" w:history="1">
        <w:r w:rsidRPr="000F4709">
          <w:rPr>
            <w:rStyle w:val="Hyperlink"/>
            <w:rFonts w:ascii="Times New Roman" w:hAnsi="Times New Roman" w:cs="Times New Roman"/>
          </w:rPr>
          <w:t>https://www.emerald.com/insight/content/doi/10.1108/JCRPP-03-2019-0022/full/html</w:t>
        </w:r>
      </w:hyperlink>
      <w:r w:rsidRPr="000F4709">
        <w:rPr>
          <w:rFonts w:ascii="Times New Roman" w:hAnsi="Times New Roman" w:cs="Times New Roman"/>
        </w:rPr>
        <w:t xml:space="preserve"> </w:t>
      </w:r>
    </w:p>
    <w:p w14:paraId="02BB12C3" w14:textId="77777777" w:rsidR="006964AF" w:rsidRPr="000F4709" w:rsidRDefault="006964AF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Achenbach, T. (2020). Bottom-up and top-down paradigms for psychopathology: A half-century odyssey. </w:t>
      </w:r>
      <w:r w:rsidRPr="000F4709">
        <w:rPr>
          <w:rFonts w:ascii="Times New Roman" w:hAnsi="Times New Roman" w:cs="Times New Roman"/>
          <w:i/>
          <w:iCs/>
        </w:rPr>
        <w:t>Annual Review of Clinical Psychology, 16</w:t>
      </w:r>
      <w:r w:rsidRPr="000F4709">
        <w:rPr>
          <w:rFonts w:ascii="Times New Roman" w:hAnsi="Times New Roman" w:cs="Times New Roman"/>
        </w:rPr>
        <w:t xml:space="preserve">, 1-24. </w:t>
      </w:r>
      <w:hyperlink r:id="rId5" w:history="1">
        <w:r w:rsidRPr="000F4709">
          <w:rPr>
            <w:rStyle w:val="Hyperlink"/>
            <w:rFonts w:ascii="Times New Roman" w:hAnsi="Times New Roman" w:cs="Times New Roman"/>
          </w:rPr>
          <w:t>https://doi.org/10.1146/annurev-clinpsy-071119-115831</w:t>
        </w:r>
      </w:hyperlink>
      <w:r w:rsidRPr="000F4709">
        <w:rPr>
          <w:rFonts w:ascii="Times New Roman" w:hAnsi="Times New Roman" w:cs="Times New Roman"/>
        </w:rPr>
        <w:t xml:space="preserve"> </w:t>
      </w:r>
    </w:p>
    <w:p w14:paraId="31509D8F" w14:textId="77777777" w:rsidR="000B74F2" w:rsidRPr="000F4709" w:rsidRDefault="000B74F2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Alison, L., &amp; Rainbow, L. (2011). </w:t>
      </w:r>
      <w:r w:rsidRPr="000F4709">
        <w:rPr>
          <w:rFonts w:ascii="Times New Roman" w:hAnsi="Times New Roman" w:cs="Times New Roman"/>
          <w:i/>
          <w:iCs/>
        </w:rPr>
        <w:t>Professionalising offender profiling</w:t>
      </w:r>
      <w:r w:rsidRPr="000F4709">
        <w:rPr>
          <w:rFonts w:ascii="Times New Roman" w:hAnsi="Times New Roman" w:cs="Times New Roman"/>
        </w:rPr>
        <w:t xml:space="preserve">. Routledge. </w:t>
      </w:r>
      <w:hyperlink r:id="rId6" w:history="1">
        <w:r w:rsidRPr="000F4709">
          <w:rPr>
            <w:rStyle w:val="Hyperlink"/>
            <w:rFonts w:ascii="Times New Roman" w:hAnsi="Times New Roman" w:cs="Times New Roman"/>
          </w:rPr>
          <w:t>https://doi.org/10.4324/9780203809259</w:t>
        </w:r>
      </w:hyperlink>
      <w:r w:rsidRPr="000F4709">
        <w:rPr>
          <w:rFonts w:ascii="Times New Roman" w:hAnsi="Times New Roman" w:cs="Times New Roman"/>
        </w:rPr>
        <w:t xml:space="preserve"> </w:t>
      </w:r>
    </w:p>
    <w:p w14:paraId="4CC1528E" w14:textId="7D776332" w:rsidR="004977FC" w:rsidRPr="000F4709" w:rsidRDefault="004977FC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>Ariel, B.</w:t>
      </w:r>
      <w:r w:rsidR="0015216D" w:rsidRPr="000F4709">
        <w:rPr>
          <w:rFonts w:ascii="Times New Roman" w:hAnsi="Times New Roman" w:cs="Times New Roman"/>
        </w:rPr>
        <w:t>,</w:t>
      </w:r>
      <w:r w:rsidRPr="000F4709">
        <w:rPr>
          <w:rFonts w:ascii="Times New Roman" w:hAnsi="Times New Roman" w:cs="Times New Roman"/>
        </w:rPr>
        <w:t xml:space="preserve"> &amp; Bland, M. (2019). Is crime rising or falling? A comparison of police-record victimization surveys.</w:t>
      </w:r>
      <w:r w:rsidR="00A43D37" w:rsidRPr="000F4709">
        <w:rPr>
          <w:rFonts w:ascii="Times New Roman" w:hAnsi="Times New Roman" w:cs="Times New Roman"/>
        </w:rPr>
        <w:t xml:space="preserve"> In </w:t>
      </w:r>
      <w:r w:rsidR="00F7126C" w:rsidRPr="000F4709">
        <w:rPr>
          <w:rFonts w:ascii="Times New Roman" w:hAnsi="Times New Roman" w:cs="Times New Roman"/>
        </w:rPr>
        <w:t>M. Deflem</w:t>
      </w:r>
      <w:r w:rsidR="00B128CC" w:rsidRPr="000F4709">
        <w:rPr>
          <w:rFonts w:ascii="Times New Roman" w:hAnsi="Times New Roman" w:cs="Times New Roman"/>
        </w:rPr>
        <w:t>,</w:t>
      </w:r>
      <w:r w:rsidR="00A222AE" w:rsidRPr="000F4709">
        <w:rPr>
          <w:rFonts w:ascii="Times New Roman" w:hAnsi="Times New Roman" w:cs="Times New Roman"/>
        </w:rPr>
        <w:t xml:space="preserve"> &amp; D. Silva</w:t>
      </w:r>
      <w:r w:rsidR="00F7126C" w:rsidRPr="000F4709">
        <w:rPr>
          <w:rFonts w:ascii="Times New Roman" w:hAnsi="Times New Roman" w:cs="Times New Roman"/>
        </w:rPr>
        <w:t xml:space="preserve"> (Eds.)</w:t>
      </w:r>
      <w:r w:rsidR="00507DD0" w:rsidRPr="000F4709">
        <w:rPr>
          <w:rFonts w:ascii="Times New Roman" w:hAnsi="Times New Roman" w:cs="Times New Roman"/>
        </w:rPr>
        <w:t>,</w:t>
      </w:r>
      <w:r w:rsidR="00F7126C" w:rsidRPr="000F4709">
        <w:rPr>
          <w:rFonts w:ascii="Times New Roman" w:hAnsi="Times New Roman" w:cs="Times New Roman"/>
        </w:rPr>
        <w:t xml:space="preserve"> </w:t>
      </w:r>
      <w:r w:rsidR="00DD38FF" w:rsidRPr="000F4709">
        <w:rPr>
          <w:rFonts w:ascii="Times New Roman" w:hAnsi="Times New Roman" w:cs="Times New Roman"/>
          <w:i/>
          <w:iCs/>
        </w:rPr>
        <w:t>Sociology of Crime, Law and Deviance</w:t>
      </w:r>
      <w:r w:rsidR="00832073" w:rsidRPr="000F4709">
        <w:rPr>
          <w:rFonts w:ascii="Times New Roman" w:hAnsi="Times New Roman" w:cs="Times New Roman"/>
        </w:rPr>
        <w:t xml:space="preserve"> (</w:t>
      </w:r>
      <w:r w:rsidR="0095619F" w:rsidRPr="000F4709">
        <w:rPr>
          <w:rFonts w:ascii="Times New Roman" w:hAnsi="Times New Roman" w:cs="Times New Roman"/>
          <w:i/>
          <w:iCs/>
        </w:rPr>
        <w:t xml:space="preserve">Vol. </w:t>
      </w:r>
      <w:r w:rsidR="00594866" w:rsidRPr="000F4709">
        <w:rPr>
          <w:rFonts w:ascii="Times New Roman" w:hAnsi="Times New Roman" w:cs="Times New Roman"/>
          <w:i/>
          <w:iCs/>
        </w:rPr>
        <w:t>24</w:t>
      </w:r>
      <w:r w:rsidR="00594866" w:rsidRPr="000F4709">
        <w:rPr>
          <w:rFonts w:ascii="Times New Roman" w:hAnsi="Times New Roman" w:cs="Times New Roman"/>
        </w:rPr>
        <w:t xml:space="preserve">, </w:t>
      </w:r>
      <w:r w:rsidR="00832073" w:rsidRPr="000F4709">
        <w:rPr>
          <w:rFonts w:ascii="Times New Roman" w:hAnsi="Times New Roman" w:cs="Times New Roman"/>
        </w:rPr>
        <w:t>pp.</w:t>
      </w:r>
      <w:r w:rsidR="004C2DBD" w:rsidRPr="000F4709">
        <w:rPr>
          <w:rFonts w:ascii="Times New Roman" w:hAnsi="Times New Roman" w:cs="Times New Roman"/>
        </w:rPr>
        <w:t xml:space="preserve"> 7-</w:t>
      </w:r>
      <w:r w:rsidR="00082D0E" w:rsidRPr="000F4709">
        <w:rPr>
          <w:rFonts w:ascii="Times New Roman" w:hAnsi="Times New Roman" w:cs="Times New Roman"/>
        </w:rPr>
        <w:t xml:space="preserve">31). </w:t>
      </w:r>
      <w:r w:rsidR="00A222AE" w:rsidRPr="000F4709">
        <w:rPr>
          <w:rFonts w:ascii="Times New Roman" w:hAnsi="Times New Roman" w:cs="Times New Roman"/>
        </w:rPr>
        <w:t xml:space="preserve">Emerald Publishing Limited. </w:t>
      </w:r>
      <w:r w:rsidR="006670F8" w:rsidRPr="000F4709">
        <w:rPr>
          <w:rFonts w:ascii="Times New Roman" w:hAnsi="Times New Roman" w:cs="Times New Roman"/>
        </w:rPr>
        <w:t xml:space="preserve">DOI: </w:t>
      </w:r>
      <w:r w:rsidR="00D8642E" w:rsidRPr="000F4709">
        <w:rPr>
          <w:rFonts w:ascii="Times New Roman" w:hAnsi="Times New Roman" w:cs="Times New Roman"/>
        </w:rPr>
        <w:t xml:space="preserve">10.1108/slcd </w:t>
      </w:r>
    </w:p>
    <w:p w14:paraId="1C17CE90" w14:textId="77777777" w:rsidR="008121FD" w:rsidRPr="000F4709" w:rsidRDefault="008121FD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>Barreda, D. (2020). The application of Newton and Swoope’s geographical profile to serial killers.</w:t>
      </w:r>
      <w:r w:rsidRPr="000F4709">
        <w:rPr>
          <w:rFonts w:ascii="Times New Roman" w:hAnsi="Times New Roman" w:cs="Times New Roman"/>
          <w:i/>
          <w:iCs/>
        </w:rPr>
        <w:t xml:space="preserve"> Journal of Investigative Psychology and Offender Profiling,, 18</w:t>
      </w:r>
      <w:r w:rsidRPr="000F4709">
        <w:rPr>
          <w:rFonts w:ascii="Times New Roman" w:hAnsi="Times New Roman" w:cs="Times New Roman"/>
        </w:rPr>
        <w:t xml:space="preserve">, 68-78. DOI: 10.1002/jip.1566 </w:t>
      </w:r>
    </w:p>
    <w:p w14:paraId="5DB35126" w14:textId="77777777" w:rsidR="008121FD" w:rsidRPr="000F4709" w:rsidRDefault="008121FD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Bennell, C., &amp; Blaskovits, B. (2020). Offender profiling. </w:t>
      </w:r>
      <w:r w:rsidRPr="000F4709">
        <w:rPr>
          <w:rFonts w:ascii="Times New Roman" w:hAnsi="Times New Roman" w:cs="Times New Roman"/>
          <w:i/>
          <w:iCs/>
        </w:rPr>
        <w:t>Encyclopedia of Personality and Individual Differences</w:t>
      </w:r>
      <w:r w:rsidRPr="000F4709">
        <w:rPr>
          <w:rFonts w:ascii="Times New Roman" w:hAnsi="Times New Roman" w:cs="Times New Roman"/>
        </w:rPr>
        <w:t xml:space="preserve">, 3324-3328. </w:t>
      </w:r>
      <w:hyperlink r:id="rId7" w:history="1">
        <w:r w:rsidRPr="000F4709">
          <w:rPr>
            <w:rStyle w:val="Hyperlink"/>
            <w:rFonts w:ascii="Times New Roman" w:hAnsi="Times New Roman" w:cs="Times New Roman"/>
          </w:rPr>
          <w:t>https://doi.org/10.1007/978-3-319-24612-3_831</w:t>
        </w:r>
      </w:hyperlink>
    </w:p>
    <w:p w14:paraId="26EB22E1" w14:textId="77777777" w:rsidR="00E16B9E" w:rsidRPr="000F4709" w:rsidRDefault="00E16B9E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Bolland, L. (2002). The railway murders: R v John Duffy and R v David Mulcahy. </w:t>
      </w:r>
      <w:r w:rsidRPr="000F4709">
        <w:rPr>
          <w:rFonts w:ascii="Times New Roman" w:hAnsi="Times New Roman" w:cs="Times New Roman"/>
          <w:i/>
          <w:iCs/>
        </w:rPr>
        <w:t xml:space="preserve"> Medicine, Science, and the Law, 42</w:t>
      </w:r>
      <w:r w:rsidRPr="000F4709">
        <w:rPr>
          <w:rFonts w:ascii="Times New Roman" w:hAnsi="Times New Roman" w:cs="Times New Roman"/>
        </w:rPr>
        <w:t xml:space="preserve">(1), 2-9. </w:t>
      </w:r>
      <w:hyperlink r:id="rId8" w:history="1">
        <w:r w:rsidRPr="000F4709">
          <w:rPr>
            <w:rStyle w:val="Hyperlink"/>
            <w:rFonts w:ascii="Times New Roman" w:hAnsi="Times New Roman" w:cs="Times New Roman"/>
          </w:rPr>
          <w:t>https://doi.org/10.1177/002580240204200102</w:t>
        </w:r>
      </w:hyperlink>
    </w:p>
    <w:p w14:paraId="2B686E42" w14:textId="77777777" w:rsidR="000B74F2" w:rsidRPr="000F4709" w:rsidRDefault="000B74F2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Canter, D. (2003). Offender profiling and investigative psychology. </w:t>
      </w:r>
      <w:r w:rsidRPr="000F4709">
        <w:rPr>
          <w:rFonts w:ascii="Times New Roman" w:hAnsi="Times New Roman" w:cs="Times New Roman"/>
          <w:i/>
          <w:iCs/>
        </w:rPr>
        <w:t>Journal of Investigative Psychology and Offender Profiling, 1</w:t>
      </w:r>
      <w:r w:rsidRPr="000F4709">
        <w:rPr>
          <w:rFonts w:ascii="Times New Roman" w:hAnsi="Times New Roman" w:cs="Times New Roman"/>
        </w:rPr>
        <w:t xml:space="preserve">(1), 1-15. </w:t>
      </w:r>
      <w:hyperlink r:id="rId9" w:history="1">
        <w:r w:rsidRPr="000F4709">
          <w:rPr>
            <w:rStyle w:val="Hyperlink"/>
            <w:rFonts w:ascii="Times New Roman" w:hAnsi="Times New Roman" w:cs="Times New Roman"/>
          </w:rPr>
          <w:t>https://doi.org/10.1002/jip.7</w:t>
        </w:r>
      </w:hyperlink>
    </w:p>
    <w:p w14:paraId="47AC5315" w14:textId="77777777" w:rsidR="00122039" w:rsidRPr="000F4709" w:rsidRDefault="00122039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Canter, D. (2004). Offender profiling and investigative psychology. </w:t>
      </w:r>
      <w:r w:rsidRPr="000F4709">
        <w:rPr>
          <w:rFonts w:ascii="Times New Roman" w:hAnsi="Times New Roman" w:cs="Times New Roman"/>
          <w:i/>
          <w:iCs/>
        </w:rPr>
        <w:t>Journal of Investigative Psychology and Offender Profiling, 1</w:t>
      </w:r>
      <w:r w:rsidRPr="000F4709">
        <w:rPr>
          <w:rFonts w:ascii="Times New Roman" w:hAnsi="Times New Roman" w:cs="Times New Roman"/>
        </w:rPr>
        <w:t xml:space="preserve">, 1-15. DOI: 10.1002/jip.007 </w:t>
      </w:r>
    </w:p>
    <w:p w14:paraId="1C10DC03" w14:textId="77777777" w:rsidR="000B74F2" w:rsidRPr="000F4709" w:rsidRDefault="000B74F2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lastRenderedPageBreak/>
        <w:t xml:space="preserve">Canter, D., &amp; Heritage, R. (1990). A multivariate model of sexual offence behaviour: Developments in ‘offender profiling’. </w:t>
      </w:r>
      <w:r w:rsidRPr="000F4709">
        <w:rPr>
          <w:rFonts w:ascii="Times New Roman" w:hAnsi="Times New Roman" w:cs="Times New Roman"/>
          <w:i/>
          <w:iCs/>
        </w:rPr>
        <w:t>The Journal of Forensic Psychiatry, 1</w:t>
      </w:r>
      <w:r w:rsidRPr="000F4709">
        <w:rPr>
          <w:rFonts w:ascii="Times New Roman" w:hAnsi="Times New Roman" w:cs="Times New Roman"/>
        </w:rPr>
        <w:t xml:space="preserve">(2). </w:t>
      </w:r>
      <w:hyperlink r:id="rId10" w:history="1">
        <w:r w:rsidRPr="000F4709">
          <w:rPr>
            <w:rStyle w:val="Hyperlink"/>
            <w:rFonts w:ascii="Times New Roman" w:hAnsi="Times New Roman" w:cs="Times New Roman"/>
          </w:rPr>
          <w:t>https://www.tandfonline.com/doi/abs/10.1080/09585189008408469</w:t>
        </w:r>
      </w:hyperlink>
      <w:r w:rsidRPr="000F4709">
        <w:rPr>
          <w:rFonts w:ascii="Times New Roman" w:hAnsi="Times New Roman" w:cs="Times New Roman"/>
        </w:rPr>
        <w:t xml:space="preserve"> </w:t>
      </w:r>
    </w:p>
    <w:p w14:paraId="5CE44195" w14:textId="77777777" w:rsidR="00122039" w:rsidRPr="000F4709" w:rsidRDefault="00122039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Canter, D., &amp; Larkin, P. (1993). The environmental range of serial rapists. </w:t>
      </w:r>
      <w:r w:rsidRPr="000F4709">
        <w:rPr>
          <w:rFonts w:ascii="Times New Roman" w:hAnsi="Times New Roman" w:cs="Times New Roman"/>
          <w:i/>
          <w:iCs/>
        </w:rPr>
        <w:t>Journal of Environmental Psychology, 13</w:t>
      </w:r>
      <w:r w:rsidRPr="000F4709">
        <w:rPr>
          <w:rFonts w:ascii="Times New Roman" w:hAnsi="Times New Roman" w:cs="Times New Roman"/>
        </w:rPr>
        <w:t xml:space="preserve">, 63–69 </w:t>
      </w:r>
    </w:p>
    <w:p w14:paraId="4E8FE116" w14:textId="5B20937C" w:rsidR="00122039" w:rsidRPr="000F4709" w:rsidRDefault="00122039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>Canter, D.,</w:t>
      </w:r>
      <w:r w:rsidR="005973CF">
        <w:rPr>
          <w:rFonts w:ascii="Times New Roman" w:hAnsi="Times New Roman" w:cs="Times New Roman"/>
        </w:rPr>
        <w:t xml:space="preserve"> &amp;</w:t>
      </w:r>
      <w:r w:rsidRPr="000F4709">
        <w:rPr>
          <w:rFonts w:ascii="Times New Roman" w:hAnsi="Times New Roman" w:cs="Times New Roman"/>
        </w:rPr>
        <w:t xml:space="preserve"> Youngs, D. (2009). </w:t>
      </w:r>
      <w:r w:rsidRPr="000F4709">
        <w:rPr>
          <w:rFonts w:ascii="Times New Roman" w:hAnsi="Times New Roman" w:cs="Times New Roman"/>
          <w:i/>
          <w:iCs/>
        </w:rPr>
        <w:t>Investigative psychology: offender profiling and the analysis of criminal action.</w:t>
      </w:r>
      <w:r w:rsidRPr="000F4709">
        <w:rPr>
          <w:rFonts w:ascii="Times New Roman" w:hAnsi="Times New Roman" w:cs="Times New Roman"/>
        </w:rPr>
        <w:t xml:space="preserve"> Wiley &amp; Sons Ltd. </w:t>
      </w:r>
      <w:hyperlink r:id="rId11" w:anchor="v=onepage&amp;q=canter%20and%20young%202009&amp;f=false" w:history="1">
        <w:r w:rsidRPr="000F4709">
          <w:rPr>
            <w:rStyle w:val="Hyperlink"/>
            <w:rFonts w:ascii="Times New Roman" w:hAnsi="Times New Roman" w:cs="Times New Roman"/>
          </w:rPr>
          <w:t>https://books.google.co.uk/books?hl=en&amp;lr=&amp;id=jipQEAAAQBAJ&amp;oi=fnd&amp;pg=PR11&amp;dq=canter+and+young+2009&amp;ots=9WeuG933zS&amp;sig=KO0qX3UADKZyE8lcypcgsdbDa6Y#v=onepage&amp;q=canter%20and%20young%202009&amp;f=false</w:t>
        </w:r>
      </w:hyperlink>
      <w:r w:rsidRPr="000F4709">
        <w:rPr>
          <w:rFonts w:ascii="Times New Roman" w:hAnsi="Times New Roman" w:cs="Times New Roman"/>
        </w:rPr>
        <w:t xml:space="preserve"> </w:t>
      </w:r>
    </w:p>
    <w:p w14:paraId="66149D6B" w14:textId="77777777" w:rsidR="006964AF" w:rsidRPr="000F4709" w:rsidRDefault="006964AF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Chopin, J., &amp; Beauregard, E. (2021). Patterns of overkill in sexual homicides. </w:t>
      </w:r>
      <w:r w:rsidRPr="000F4709">
        <w:rPr>
          <w:rFonts w:ascii="Times New Roman" w:hAnsi="Times New Roman" w:cs="Times New Roman"/>
          <w:i/>
          <w:iCs/>
        </w:rPr>
        <w:t>Journal of Criminal Psychology, 11</w:t>
      </w:r>
      <w:r w:rsidRPr="000F4709">
        <w:rPr>
          <w:rFonts w:ascii="Times New Roman" w:hAnsi="Times New Roman" w:cs="Times New Roman"/>
        </w:rPr>
        <w:t xml:space="preserve">(1), 44-58. </w:t>
      </w:r>
      <w:hyperlink r:id="rId12" w:history="1">
        <w:r w:rsidRPr="000F4709">
          <w:rPr>
            <w:rStyle w:val="Hyperlink"/>
            <w:rFonts w:ascii="Times New Roman" w:hAnsi="Times New Roman" w:cs="Times New Roman"/>
          </w:rPr>
          <w:t>https://www.emerald.com/insight/content/doi/10.1108/JCP-10-2020-0045/full/html</w:t>
        </w:r>
      </w:hyperlink>
      <w:r w:rsidRPr="000F4709">
        <w:rPr>
          <w:rFonts w:ascii="Times New Roman" w:hAnsi="Times New Roman" w:cs="Times New Roman"/>
        </w:rPr>
        <w:t xml:space="preserve"> </w:t>
      </w:r>
    </w:p>
    <w:p w14:paraId="5F82488D" w14:textId="77777777" w:rsidR="00746EB2" w:rsidRPr="000F4709" w:rsidRDefault="00746EB2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Coble, M., &amp; Bright, J-A. (2019). Probabilistic genotyping software: An overview. </w:t>
      </w:r>
      <w:r w:rsidRPr="000F4709">
        <w:rPr>
          <w:rFonts w:ascii="Times New Roman" w:hAnsi="Times New Roman" w:cs="Times New Roman"/>
          <w:i/>
          <w:iCs/>
        </w:rPr>
        <w:t>Forensic Science International: Genetics, 38</w:t>
      </w:r>
      <w:r w:rsidRPr="000F4709">
        <w:rPr>
          <w:rFonts w:ascii="Times New Roman" w:hAnsi="Times New Roman" w:cs="Times New Roman"/>
        </w:rPr>
        <w:t xml:space="preserve">, 219-224. </w:t>
      </w:r>
      <w:hyperlink r:id="rId13" w:history="1">
        <w:r w:rsidRPr="000F4709">
          <w:rPr>
            <w:rStyle w:val="Hyperlink"/>
            <w:rFonts w:ascii="Times New Roman" w:hAnsi="Times New Roman" w:cs="Times New Roman"/>
          </w:rPr>
          <w:t>https://doi.org/10.1016/j.fsigen.2018.11.009</w:t>
        </w:r>
      </w:hyperlink>
      <w:r w:rsidRPr="000F4709">
        <w:rPr>
          <w:rFonts w:ascii="Times New Roman" w:hAnsi="Times New Roman" w:cs="Times New Roman"/>
        </w:rPr>
        <w:t xml:space="preserve"> </w:t>
      </w:r>
    </w:p>
    <w:p w14:paraId="5412EE3C" w14:textId="77777777" w:rsidR="0010393A" w:rsidRPr="000F4709" w:rsidRDefault="0010393A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Cohen, L., &amp; Felson, M. (1979). Social change and crime rate trends: A routine activity approach. </w:t>
      </w:r>
      <w:r w:rsidRPr="000F4709">
        <w:rPr>
          <w:rFonts w:ascii="Times New Roman" w:hAnsi="Times New Roman" w:cs="Times New Roman"/>
          <w:i/>
          <w:iCs/>
        </w:rPr>
        <w:t>Urbana American Sociological Review, 44</w:t>
      </w:r>
      <w:r w:rsidRPr="000F4709">
        <w:rPr>
          <w:rFonts w:ascii="Times New Roman" w:hAnsi="Times New Roman" w:cs="Times New Roman"/>
        </w:rPr>
        <w:t xml:space="preserve">(4), 588-608. </w:t>
      </w:r>
      <w:hyperlink r:id="rId14" w:history="1">
        <w:r w:rsidRPr="000F4709">
          <w:rPr>
            <w:rStyle w:val="Hyperlink"/>
            <w:rFonts w:ascii="Times New Roman" w:hAnsi="Times New Roman" w:cs="Times New Roman"/>
          </w:rPr>
          <w:t>https://doi.org/10.2307/2094589</w:t>
        </w:r>
      </w:hyperlink>
      <w:r w:rsidRPr="000F4709">
        <w:rPr>
          <w:rFonts w:ascii="Times New Roman" w:hAnsi="Times New Roman" w:cs="Times New Roman"/>
        </w:rPr>
        <w:t xml:space="preserve"> </w:t>
      </w:r>
    </w:p>
    <w:p w14:paraId="3C84C9DE" w14:textId="77777777" w:rsidR="000B74F2" w:rsidRPr="000F4709" w:rsidRDefault="000B74F2" w:rsidP="00B470DA">
      <w:pPr>
        <w:spacing w:line="480" w:lineRule="auto"/>
        <w:rPr>
          <w:rFonts w:ascii="Times New Roman" w:hAnsi="Times New Roman" w:cs="Times New Roman"/>
          <w:i/>
          <w:iCs/>
        </w:rPr>
      </w:pPr>
      <w:r w:rsidRPr="000F4709">
        <w:rPr>
          <w:rFonts w:ascii="Times New Roman" w:hAnsi="Times New Roman" w:cs="Times New Roman"/>
        </w:rPr>
        <w:t xml:space="preserve">Copson, G. (1995). Coals to Newcastle? Part 1: a study of offender profiling. </w:t>
      </w:r>
      <w:r w:rsidRPr="000F4709">
        <w:rPr>
          <w:rFonts w:ascii="Times New Roman" w:hAnsi="Times New Roman" w:cs="Times New Roman"/>
          <w:i/>
          <w:iCs/>
        </w:rPr>
        <w:t xml:space="preserve">Police Research Group Special Interest Series: Paper 7. </w:t>
      </w:r>
      <w:hyperlink r:id="rId15" w:history="1">
        <w:r w:rsidRPr="000F4709">
          <w:rPr>
            <w:rStyle w:val="Hyperlink"/>
            <w:rFonts w:ascii="Times New Roman" w:hAnsi="Times New Roman" w:cs="Times New Roman"/>
            <w:i/>
            <w:iCs/>
          </w:rPr>
          <w:t>https://www.politieacademie.nl/kennisenonderzoek/kennis/mediatheek/PDF/3974.pdf</w:t>
        </w:r>
      </w:hyperlink>
      <w:r w:rsidRPr="000F4709">
        <w:rPr>
          <w:rFonts w:ascii="Times New Roman" w:hAnsi="Times New Roman" w:cs="Times New Roman"/>
          <w:i/>
          <w:iCs/>
        </w:rPr>
        <w:t xml:space="preserve"> </w:t>
      </w:r>
    </w:p>
    <w:p w14:paraId="5A2D6720" w14:textId="7F344675" w:rsidR="006964AF" w:rsidRPr="000F4709" w:rsidRDefault="006964AF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Curnow, D. (2021). The offender mindset. In D. Curnow (Eds.), </w:t>
      </w:r>
      <w:r w:rsidRPr="000F4709">
        <w:rPr>
          <w:rFonts w:ascii="Times New Roman" w:hAnsi="Times New Roman" w:cs="Times New Roman"/>
          <w:i/>
          <w:iCs/>
        </w:rPr>
        <w:t xml:space="preserve">The Psychology of </w:t>
      </w:r>
      <w:r w:rsidR="00422354" w:rsidRPr="000F4709">
        <w:rPr>
          <w:rFonts w:ascii="Times New Roman" w:hAnsi="Times New Roman" w:cs="Times New Roman"/>
          <w:i/>
          <w:iCs/>
        </w:rPr>
        <w:t>Embezzlement</w:t>
      </w:r>
      <w:r w:rsidRPr="000F4709">
        <w:rPr>
          <w:rFonts w:ascii="Times New Roman" w:hAnsi="Times New Roman" w:cs="Times New Roman"/>
        </w:rPr>
        <w:t xml:space="preserve"> (pp. 17-32). Palgrave Macmillan. </w:t>
      </w:r>
      <w:hyperlink r:id="rId16" w:history="1">
        <w:r w:rsidRPr="000F4709">
          <w:rPr>
            <w:rStyle w:val="Hyperlink"/>
            <w:rFonts w:ascii="Times New Roman" w:hAnsi="Times New Roman" w:cs="Times New Roman"/>
          </w:rPr>
          <w:t>https://link.springer.com/chapter/10.1007/978-3-030-74439-7_2</w:t>
        </w:r>
      </w:hyperlink>
      <w:r w:rsidRPr="000F4709">
        <w:rPr>
          <w:rFonts w:ascii="Times New Roman" w:hAnsi="Times New Roman" w:cs="Times New Roman"/>
        </w:rPr>
        <w:t xml:space="preserve"> </w:t>
      </w:r>
    </w:p>
    <w:p w14:paraId="5F8C80A1" w14:textId="77777777" w:rsidR="006964AF" w:rsidRPr="000F4709" w:rsidRDefault="006964AF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Date, C. (2023). The exploration of the psychological states, traits, and characteristics of non-organised crime homicide offenders in the commissioning of homicide. </w:t>
      </w:r>
      <w:r w:rsidRPr="000F4709">
        <w:rPr>
          <w:rFonts w:ascii="Times New Roman" w:hAnsi="Times New Roman" w:cs="Times New Roman"/>
          <w:i/>
          <w:iCs/>
        </w:rPr>
        <w:t>Abuse: An International Impact Journal, 4</w:t>
      </w:r>
      <w:r w:rsidRPr="000F4709">
        <w:rPr>
          <w:rFonts w:ascii="Times New Roman" w:hAnsi="Times New Roman" w:cs="Times New Roman"/>
        </w:rPr>
        <w:t xml:space="preserve">(1), 85-103. </w:t>
      </w:r>
      <w:hyperlink r:id="rId17" w:history="1">
        <w:r w:rsidRPr="000F4709">
          <w:rPr>
            <w:rStyle w:val="Hyperlink"/>
            <w:rFonts w:ascii="Times New Roman" w:hAnsi="Times New Roman" w:cs="Times New Roman"/>
          </w:rPr>
          <w:t>https://doi.org/10.37576/abuse.2023.047</w:t>
        </w:r>
      </w:hyperlink>
      <w:r w:rsidRPr="000F4709">
        <w:rPr>
          <w:rFonts w:ascii="Times New Roman" w:hAnsi="Times New Roman" w:cs="Times New Roman"/>
        </w:rPr>
        <w:t xml:space="preserve"> </w:t>
      </w:r>
    </w:p>
    <w:p w14:paraId="51F71F0A" w14:textId="34AC068A" w:rsidR="00746EB2" w:rsidRPr="000F4709" w:rsidRDefault="00746EB2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lastRenderedPageBreak/>
        <w:t xml:space="preserve">Douglas, J., &amp; Munn, C. (1992). Violent crime scene analysis: Modus operandi, signature, and staging. </w:t>
      </w:r>
      <w:r w:rsidRPr="000F4709">
        <w:rPr>
          <w:rFonts w:ascii="Times New Roman" w:hAnsi="Times New Roman" w:cs="Times New Roman"/>
          <w:i/>
          <w:iCs/>
        </w:rPr>
        <w:t>FBI Law Enforcement Bulletin, 61</w:t>
      </w:r>
      <w:r w:rsidRPr="000F4709">
        <w:rPr>
          <w:rFonts w:ascii="Times New Roman" w:hAnsi="Times New Roman" w:cs="Times New Roman"/>
        </w:rPr>
        <w:t xml:space="preserve">(2), 1-10. </w:t>
      </w:r>
      <w:hyperlink r:id="rId18" w:history="1">
        <w:r w:rsidRPr="000F4709">
          <w:rPr>
            <w:rStyle w:val="Hyperlink"/>
            <w:rFonts w:ascii="Times New Roman" w:hAnsi="Times New Roman" w:cs="Times New Roman"/>
          </w:rPr>
          <w:t>https://heinonline.org/HOL/LandingPage?handle=hein.journals/fbileb61&amp;div=12&amp;id=&amp;page=</w:t>
        </w:r>
      </w:hyperlink>
      <w:r w:rsidRPr="000F4709">
        <w:rPr>
          <w:rFonts w:ascii="Times New Roman" w:hAnsi="Times New Roman" w:cs="Times New Roman"/>
        </w:rPr>
        <w:t xml:space="preserve"> </w:t>
      </w:r>
    </w:p>
    <w:p w14:paraId="3AA2D813" w14:textId="0C796007" w:rsidR="00E16B9E" w:rsidRPr="000F4709" w:rsidRDefault="00E16B9E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>Douglas, J., Ressler, R., Burgess, A., &amp; Hartman, C. (1986). Criminal profiling from crime scene analysis.</w:t>
      </w:r>
      <w:r w:rsidR="00BB0D82">
        <w:rPr>
          <w:rFonts w:ascii="Times New Roman" w:hAnsi="Times New Roman" w:cs="Times New Roman"/>
        </w:rPr>
        <w:t xml:space="preserve"> </w:t>
      </w:r>
      <w:r w:rsidRPr="000F4709">
        <w:rPr>
          <w:rFonts w:ascii="Times New Roman" w:hAnsi="Times New Roman" w:cs="Times New Roman"/>
          <w:i/>
          <w:iCs/>
        </w:rPr>
        <w:t>Behavioral Sciences and the Law, 4</w:t>
      </w:r>
      <w:r w:rsidRPr="000F4709">
        <w:rPr>
          <w:rFonts w:ascii="Times New Roman" w:hAnsi="Times New Roman" w:cs="Times New Roman"/>
        </w:rPr>
        <w:t xml:space="preserve">(4), 401-421. </w:t>
      </w:r>
      <w:hyperlink r:id="rId19" w:history="1">
        <w:r w:rsidRPr="000F4709">
          <w:rPr>
            <w:rStyle w:val="Hyperlink"/>
            <w:rFonts w:ascii="Times New Roman" w:hAnsi="Times New Roman" w:cs="Times New Roman"/>
          </w:rPr>
          <w:t>https://doi.org/10.1002/bsl.2370040405</w:t>
        </w:r>
      </w:hyperlink>
      <w:r w:rsidRPr="000F4709">
        <w:rPr>
          <w:rFonts w:ascii="Times New Roman" w:hAnsi="Times New Roman" w:cs="Times New Roman"/>
        </w:rPr>
        <w:t xml:space="preserve"> </w:t>
      </w:r>
    </w:p>
    <w:p w14:paraId="7197779C" w14:textId="77777777" w:rsidR="006964AF" w:rsidRPr="000F4709" w:rsidRDefault="006964AF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Dowden, C., Bennell, C., &amp; Bloomfield, S. (2007). Advances in offender profiling: A systematic review of the profiling literature published over the past three decades. </w:t>
      </w:r>
      <w:r w:rsidRPr="000F4709">
        <w:rPr>
          <w:rFonts w:ascii="Times New Roman" w:hAnsi="Times New Roman" w:cs="Times New Roman"/>
          <w:i/>
          <w:iCs/>
        </w:rPr>
        <w:t>Journal of Police and Criminal Psychology, 22</w:t>
      </w:r>
      <w:r w:rsidRPr="000F4709">
        <w:rPr>
          <w:rFonts w:ascii="Times New Roman" w:hAnsi="Times New Roman" w:cs="Times New Roman"/>
        </w:rPr>
        <w:t xml:space="preserve">, 44-56. </w:t>
      </w:r>
      <w:hyperlink r:id="rId20" w:history="1">
        <w:r w:rsidRPr="000F4709">
          <w:rPr>
            <w:rStyle w:val="Hyperlink"/>
            <w:rFonts w:ascii="Times New Roman" w:hAnsi="Times New Roman" w:cs="Times New Roman"/>
          </w:rPr>
          <w:t>https://doi.org/10.1007/s11896-007-9000-9</w:t>
        </w:r>
      </w:hyperlink>
    </w:p>
    <w:p w14:paraId="0568838D" w14:textId="37684A97" w:rsidR="007028E5" w:rsidRPr="000F4709" w:rsidRDefault="007028E5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>Fox, B. (2022)</w:t>
      </w:r>
      <w:r w:rsidR="0020283B" w:rsidRPr="000F4709">
        <w:rPr>
          <w:rFonts w:ascii="Times New Roman" w:hAnsi="Times New Roman" w:cs="Times New Roman"/>
        </w:rPr>
        <w:t xml:space="preserve">. </w:t>
      </w:r>
      <w:r w:rsidR="00486142" w:rsidRPr="000F4709">
        <w:rPr>
          <w:rFonts w:ascii="Times New Roman" w:hAnsi="Times New Roman" w:cs="Times New Roman"/>
        </w:rPr>
        <w:t>Chapter</w:t>
      </w:r>
      <w:r w:rsidR="0020283B" w:rsidRPr="000F4709">
        <w:rPr>
          <w:rFonts w:ascii="Times New Roman" w:hAnsi="Times New Roman" w:cs="Times New Roman"/>
        </w:rPr>
        <w:t xml:space="preserve"> 18 – Offender profiling: a review of the research and state of the field</w:t>
      </w:r>
      <w:r w:rsidR="00486142" w:rsidRPr="000F4709">
        <w:rPr>
          <w:rFonts w:ascii="Times New Roman" w:hAnsi="Times New Roman" w:cs="Times New Roman"/>
        </w:rPr>
        <w:t xml:space="preserve">. </w:t>
      </w:r>
      <w:r w:rsidR="00486142" w:rsidRPr="000F4709">
        <w:rPr>
          <w:rFonts w:ascii="Times New Roman" w:hAnsi="Times New Roman" w:cs="Times New Roman"/>
          <w:i/>
          <w:iCs/>
        </w:rPr>
        <w:t>Police Psychology: New Trends in Forensic Psychological Science</w:t>
      </w:r>
      <w:r w:rsidR="006851DA" w:rsidRPr="000F4709">
        <w:rPr>
          <w:rFonts w:ascii="Times New Roman" w:hAnsi="Times New Roman" w:cs="Times New Roman"/>
        </w:rPr>
        <w:t xml:space="preserve">, 381-394. </w:t>
      </w:r>
      <w:hyperlink r:id="rId21" w:history="1">
        <w:r w:rsidR="006851DA" w:rsidRPr="000F4709">
          <w:rPr>
            <w:rStyle w:val="Hyperlink"/>
            <w:rFonts w:ascii="Times New Roman" w:hAnsi="Times New Roman" w:cs="Times New Roman"/>
          </w:rPr>
          <w:t>https://doi.org/10.1016/B978-0-12-816544-7.00018-8</w:t>
        </w:r>
      </w:hyperlink>
      <w:r w:rsidR="006851DA" w:rsidRPr="000F4709">
        <w:rPr>
          <w:rFonts w:ascii="Times New Roman" w:hAnsi="Times New Roman" w:cs="Times New Roman"/>
        </w:rPr>
        <w:t xml:space="preserve"> </w:t>
      </w:r>
    </w:p>
    <w:p w14:paraId="3A63DD3E" w14:textId="77777777" w:rsidR="008121FD" w:rsidRPr="000F4709" w:rsidRDefault="008121FD" w:rsidP="00B470DA">
      <w:pPr>
        <w:spacing w:line="480" w:lineRule="auto"/>
        <w:rPr>
          <w:rStyle w:val="Hyperlink"/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Fox, B., Buckley, J., &amp; Corona, A. (2021). Psychological profiling and sex offenders: A review of the research and recommendation for police investigations. In N., Deslauriers-Varin, C., Bennell (Eds.), </w:t>
      </w:r>
      <w:r w:rsidRPr="000F4709">
        <w:rPr>
          <w:rFonts w:ascii="Times New Roman" w:hAnsi="Times New Roman" w:cs="Times New Roman"/>
          <w:i/>
          <w:iCs/>
        </w:rPr>
        <w:t xml:space="preserve">Criminal Investigations of Sexual Offenses. </w:t>
      </w:r>
      <w:r w:rsidRPr="000F4709">
        <w:rPr>
          <w:rFonts w:ascii="Times New Roman" w:hAnsi="Times New Roman" w:cs="Times New Roman"/>
        </w:rPr>
        <w:t xml:space="preserve">Springer. </w:t>
      </w:r>
      <w:r w:rsidRPr="000F4709">
        <w:rPr>
          <w:rFonts w:ascii="Times New Roman" w:hAnsi="Times New Roman" w:cs="Times New Roman"/>
          <w:i/>
          <w:iCs/>
        </w:rPr>
        <w:t xml:space="preserve"> </w:t>
      </w:r>
      <w:hyperlink r:id="rId22" w:history="1">
        <w:r w:rsidRPr="000F4709">
          <w:rPr>
            <w:rStyle w:val="Hyperlink"/>
            <w:rFonts w:ascii="Times New Roman" w:hAnsi="Times New Roman" w:cs="Times New Roman"/>
          </w:rPr>
          <w:t>https://doi.org/10.1007/978-3-030-79968-7_3</w:t>
        </w:r>
      </w:hyperlink>
    </w:p>
    <w:p w14:paraId="56F7BC8E" w14:textId="7E62278A" w:rsidR="008121FD" w:rsidRPr="000F4709" w:rsidRDefault="00746EB2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Fox, B., &amp; Farrington, D. P. (2015). An experimental evaluation on the utility of burglary profiles applied in active police investigations. Criminal Justice and Behavior, 42(2), 156–175. </w:t>
      </w:r>
      <w:hyperlink r:id="rId23" w:history="1">
        <w:r w:rsidRPr="000F4709">
          <w:rPr>
            <w:rStyle w:val="Hyperlink"/>
            <w:rFonts w:ascii="Times New Roman" w:hAnsi="Times New Roman" w:cs="Times New Roman"/>
          </w:rPr>
          <w:t>https://doi.org/10.1177/0093854814548446</w:t>
        </w:r>
      </w:hyperlink>
      <w:r w:rsidRPr="000F4709">
        <w:rPr>
          <w:rFonts w:ascii="Times New Roman" w:hAnsi="Times New Roman" w:cs="Times New Roman"/>
        </w:rPr>
        <w:t xml:space="preserve"> </w:t>
      </w:r>
    </w:p>
    <w:p w14:paraId="6340CFFE" w14:textId="6825639B" w:rsidR="000E750C" w:rsidRPr="000F4709" w:rsidRDefault="006851DA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>Fox, B.</w:t>
      </w:r>
      <w:r w:rsidR="0015216D" w:rsidRPr="000F4709">
        <w:rPr>
          <w:rFonts w:ascii="Times New Roman" w:hAnsi="Times New Roman" w:cs="Times New Roman"/>
        </w:rPr>
        <w:t>,</w:t>
      </w:r>
      <w:r w:rsidRPr="000F4709">
        <w:rPr>
          <w:rFonts w:ascii="Times New Roman" w:hAnsi="Times New Roman" w:cs="Times New Roman"/>
        </w:rPr>
        <w:t xml:space="preserve"> &amp; Farrington, D. (2018). What have we learned from offender profiling? A systematic review and meta-analysis of 40 years of research. </w:t>
      </w:r>
      <w:r w:rsidRPr="000F4709">
        <w:rPr>
          <w:rFonts w:ascii="Times New Roman" w:hAnsi="Times New Roman" w:cs="Times New Roman"/>
          <w:i/>
          <w:iCs/>
        </w:rPr>
        <w:t>Psychological Bulletin, 144</w:t>
      </w:r>
      <w:r w:rsidRPr="000F4709">
        <w:rPr>
          <w:rFonts w:ascii="Times New Roman" w:hAnsi="Times New Roman" w:cs="Times New Roman"/>
        </w:rPr>
        <w:t>(12)</w:t>
      </w:r>
      <w:r w:rsidR="000E750C" w:rsidRPr="000F4709">
        <w:rPr>
          <w:rFonts w:ascii="Times New Roman" w:hAnsi="Times New Roman" w:cs="Times New Roman"/>
        </w:rPr>
        <w:t>, 1247-1274.</w:t>
      </w:r>
      <w:r w:rsidR="00F149F0" w:rsidRPr="000F4709">
        <w:rPr>
          <w:rFonts w:ascii="Times New Roman" w:hAnsi="Times New Roman" w:cs="Times New Roman"/>
        </w:rPr>
        <w:t xml:space="preserve"> </w:t>
      </w:r>
      <w:r w:rsidR="00F149F0" w:rsidRPr="000F4709">
        <w:rPr>
          <w:rFonts w:ascii="Times New Roman" w:hAnsi="Times New Roman" w:cs="Times New Roman"/>
          <w:color w:val="555555"/>
          <w:sz w:val="21"/>
          <w:szCs w:val="21"/>
          <w:shd w:val="clear" w:color="auto" w:fill="FFFFFF"/>
        </w:rPr>
        <w:t>DOI:</w:t>
      </w:r>
      <w:hyperlink r:id="rId24" w:tgtFrame="_blank" w:history="1">
        <w:r w:rsidR="00F149F0" w:rsidRPr="000F4709">
          <w:rPr>
            <w:rStyle w:val="Hyperlink"/>
            <w:rFonts w:ascii="Times New Roman" w:hAnsi="Times New Roman" w:cs="Times New Roman"/>
            <w:sz w:val="21"/>
            <w:szCs w:val="21"/>
            <w:bdr w:val="none" w:sz="0" w:space="0" w:color="auto" w:frame="1"/>
            <w:shd w:val="clear" w:color="auto" w:fill="FFFFFF"/>
          </w:rPr>
          <w:t>10.1037/bul0000170</w:t>
        </w:r>
      </w:hyperlink>
      <w:r w:rsidR="00F149F0" w:rsidRPr="000F4709">
        <w:rPr>
          <w:rFonts w:ascii="Times New Roman" w:hAnsi="Times New Roman" w:cs="Times New Roman"/>
        </w:rPr>
        <w:t xml:space="preserve"> </w:t>
      </w:r>
    </w:p>
    <w:p w14:paraId="7CE6ABB1" w14:textId="0D081ABE" w:rsidR="00746EB2" w:rsidRPr="000F4709" w:rsidRDefault="00746EB2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Friedman, M. (1990). The crime of 1873. </w:t>
      </w:r>
      <w:r w:rsidRPr="000F4709">
        <w:rPr>
          <w:rFonts w:ascii="Times New Roman" w:hAnsi="Times New Roman" w:cs="Times New Roman"/>
          <w:i/>
          <w:iCs/>
        </w:rPr>
        <w:t>Journal of Political Economy, 98</w:t>
      </w:r>
      <w:r w:rsidRPr="000F4709">
        <w:rPr>
          <w:rFonts w:ascii="Times New Roman" w:hAnsi="Times New Roman" w:cs="Times New Roman"/>
        </w:rPr>
        <w:t xml:space="preserve">(6), 1159-1194. </w:t>
      </w:r>
      <w:hyperlink r:id="rId25" w:history="1">
        <w:r w:rsidRPr="000F4709">
          <w:rPr>
            <w:rStyle w:val="Hyperlink"/>
            <w:rFonts w:ascii="Times New Roman" w:hAnsi="Times New Roman" w:cs="Times New Roman"/>
          </w:rPr>
          <w:t>https://www.jstor.org/stable/2937754</w:t>
        </w:r>
      </w:hyperlink>
      <w:r w:rsidRPr="000F4709">
        <w:rPr>
          <w:rFonts w:ascii="Times New Roman" w:hAnsi="Times New Roman" w:cs="Times New Roman"/>
        </w:rPr>
        <w:t xml:space="preserve"> </w:t>
      </w:r>
    </w:p>
    <w:p w14:paraId="2C7B52A7" w14:textId="77777777" w:rsidR="006964AF" w:rsidRPr="000F4709" w:rsidRDefault="006964AF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Gekoski, A., &amp; Gray, J. (2011). ‘It may be true, but how’s it helping?’: UK police detectives’ views of the operational usefulness of offender profiling. </w:t>
      </w:r>
      <w:r w:rsidRPr="000F4709">
        <w:rPr>
          <w:rFonts w:ascii="Times New Roman" w:hAnsi="Times New Roman" w:cs="Times New Roman"/>
          <w:i/>
          <w:iCs/>
        </w:rPr>
        <w:t>International Journal of Police Science and Management, 13</w:t>
      </w:r>
      <w:r w:rsidRPr="000F4709">
        <w:rPr>
          <w:rFonts w:ascii="Times New Roman" w:hAnsi="Times New Roman" w:cs="Times New Roman"/>
        </w:rPr>
        <w:t xml:space="preserve">(2), 103-116. DOI: 10.1350/ijps.2011.13.2.236 </w:t>
      </w:r>
    </w:p>
    <w:p w14:paraId="747C3CE1" w14:textId="77777777" w:rsidR="00D47A27" w:rsidRPr="000F4709" w:rsidRDefault="00D47A27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lastRenderedPageBreak/>
        <w:t xml:space="preserve">Godwin, M., &amp; Canter, D. (1997). Encounter and death: The spatial behavior of US serial killers. </w:t>
      </w:r>
      <w:r w:rsidRPr="000F4709">
        <w:rPr>
          <w:rFonts w:ascii="Times New Roman" w:hAnsi="Times New Roman" w:cs="Times New Roman"/>
          <w:i/>
          <w:iCs/>
        </w:rPr>
        <w:t>Policing: An International Journal of Police Strategy and Management, 20</w:t>
      </w:r>
      <w:r w:rsidRPr="000F4709">
        <w:rPr>
          <w:rFonts w:ascii="Times New Roman" w:hAnsi="Times New Roman" w:cs="Times New Roman"/>
        </w:rPr>
        <w:t xml:space="preserve">(1), 24-38. </w:t>
      </w:r>
      <w:hyperlink r:id="rId26" w:history="1">
        <w:r w:rsidRPr="000F4709">
          <w:rPr>
            <w:rStyle w:val="Hyperlink"/>
            <w:rFonts w:ascii="Times New Roman" w:hAnsi="Times New Roman" w:cs="Times New Roman"/>
          </w:rPr>
          <w:t>https://doi.org/10.1108/13639519710161999</w:t>
        </w:r>
      </w:hyperlink>
      <w:r w:rsidRPr="000F4709">
        <w:rPr>
          <w:rFonts w:ascii="Times New Roman" w:hAnsi="Times New Roman" w:cs="Times New Roman"/>
        </w:rPr>
        <w:t xml:space="preserve"> </w:t>
      </w:r>
    </w:p>
    <w:p w14:paraId="121E942E" w14:textId="7C63E354" w:rsidR="006964AF" w:rsidRPr="000F4709" w:rsidRDefault="006964AF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>Goodwill, A., Alison, L., &amp; Beech, A. (2009). What works in offender profiling? A comparison of typological, thematic, and multivariate models.</w:t>
      </w:r>
      <w:r w:rsidR="002A4DA6">
        <w:rPr>
          <w:rFonts w:ascii="Times New Roman" w:hAnsi="Times New Roman" w:cs="Times New Roman"/>
        </w:rPr>
        <w:t xml:space="preserve"> </w:t>
      </w:r>
      <w:r w:rsidRPr="000F4709">
        <w:rPr>
          <w:rFonts w:ascii="Times New Roman" w:hAnsi="Times New Roman" w:cs="Times New Roman"/>
          <w:i/>
          <w:iCs/>
        </w:rPr>
        <w:t>Behavioral Sciences and the Law, 27</w:t>
      </w:r>
      <w:r w:rsidRPr="000F4709">
        <w:rPr>
          <w:rFonts w:ascii="Times New Roman" w:hAnsi="Times New Roman" w:cs="Times New Roman"/>
        </w:rPr>
        <w:t xml:space="preserve">, 507-529. DOI: 10.1002/bsl.867 </w:t>
      </w:r>
    </w:p>
    <w:p w14:paraId="28B2116B" w14:textId="77777777" w:rsidR="008121FD" w:rsidRPr="000F4709" w:rsidRDefault="008121FD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Hamm, J. (2023). They might all be marauders. </w:t>
      </w:r>
      <w:r w:rsidRPr="000F4709">
        <w:rPr>
          <w:rFonts w:ascii="Times New Roman" w:hAnsi="Times New Roman" w:cs="Times New Roman"/>
          <w:i/>
          <w:iCs/>
        </w:rPr>
        <w:t>Psychiatry, Psychology and Law, 30</w:t>
      </w:r>
      <w:r w:rsidRPr="000F4709">
        <w:rPr>
          <w:rFonts w:ascii="Times New Roman" w:hAnsi="Times New Roman" w:cs="Times New Roman"/>
        </w:rPr>
        <w:t xml:space="preserve">(5), 632-654. </w:t>
      </w:r>
      <w:hyperlink r:id="rId27" w:history="1">
        <w:r w:rsidRPr="000F4709">
          <w:rPr>
            <w:rStyle w:val="Hyperlink"/>
            <w:rFonts w:ascii="Times New Roman" w:hAnsi="Times New Roman" w:cs="Times New Roman"/>
          </w:rPr>
          <w:t>https://doi.org/10.1080/13218719.2022.2073286</w:t>
        </w:r>
      </w:hyperlink>
      <w:r w:rsidRPr="000F4709">
        <w:rPr>
          <w:rFonts w:ascii="Times New Roman" w:hAnsi="Times New Roman" w:cs="Times New Roman"/>
        </w:rPr>
        <w:t xml:space="preserve"> </w:t>
      </w:r>
    </w:p>
    <w:p w14:paraId="50D43996" w14:textId="77777777" w:rsidR="00E16B9E" w:rsidRPr="000F4709" w:rsidRDefault="00E16B9E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Hazelwood, R., &amp; Douglas, J. (1980). The lust murderer. </w:t>
      </w:r>
      <w:r w:rsidRPr="000F4709">
        <w:rPr>
          <w:rFonts w:ascii="Times New Roman" w:hAnsi="Times New Roman" w:cs="Times New Roman"/>
          <w:i/>
          <w:iCs/>
        </w:rPr>
        <w:t>FBI Law Enforcement Bulletin, 49</w:t>
      </w:r>
      <w:r w:rsidRPr="000F4709">
        <w:rPr>
          <w:rFonts w:ascii="Times New Roman" w:hAnsi="Times New Roman" w:cs="Times New Roman"/>
        </w:rPr>
        <w:t xml:space="preserve">(4), 18-22. </w:t>
      </w:r>
      <w:hyperlink r:id="rId28" w:history="1">
        <w:r w:rsidRPr="000F4709">
          <w:rPr>
            <w:rStyle w:val="Hyperlink"/>
            <w:rFonts w:ascii="Times New Roman" w:hAnsi="Times New Roman" w:cs="Times New Roman"/>
          </w:rPr>
          <w:t>https://www.ojp.gov/pdffiles1/Digitization/68689NCJRS.pdf</w:t>
        </w:r>
      </w:hyperlink>
    </w:p>
    <w:p w14:paraId="3A0FA650" w14:textId="6F41A704" w:rsidR="00E16B9E" w:rsidRPr="000F4709" w:rsidRDefault="00E16B9E" w:rsidP="00B470DA">
      <w:pPr>
        <w:spacing w:line="480" w:lineRule="auto"/>
        <w:rPr>
          <w:rFonts w:ascii="Times New Roman" w:hAnsi="Times New Roman" w:cs="Times New Roman"/>
          <w:i/>
          <w:iCs/>
        </w:rPr>
      </w:pPr>
      <w:r w:rsidRPr="000F4709">
        <w:rPr>
          <w:rFonts w:ascii="Times New Roman" w:hAnsi="Times New Roman" w:cs="Times New Roman"/>
        </w:rPr>
        <w:t>Horvath, M. (2009). Offender profiling. In S. Tong, R. Bryant,</w:t>
      </w:r>
      <w:r w:rsidR="003742F5">
        <w:rPr>
          <w:rFonts w:ascii="Times New Roman" w:hAnsi="Times New Roman" w:cs="Times New Roman"/>
        </w:rPr>
        <w:t xml:space="preserve"> </w:t>
      </w:r>
      <w:r w:rsidRPr="000F4709">
        <w:rPr>
          <w:rFonts w:ascii="Times New Roman" w:hAnsi="Times New Roman" w:cs="Times New Roman"/>
        </w:rPr>
        <w:t xml:space="preserve">M. Horvath (Eds.), </w:t>
      </w:r>
      <w:r w:rsidRPr="000F4709">
        <w:rPr>
          <w:rFonts w:ascii="Times New Roman" w:hAnsi="Times New Roman" w:cs="Times New Roman"/>
          <w:i/>
          <w:iCs/>
        </w:rPr>
        <w:t xml:space="preserve">Understanding Criminal Investigation. </w:t>
      </w:r>
      <w:r w:rsidRPr="000F4709">
        <w:rPr>
          <w:rFonts w:ascii="Times New Roman" w:hAnsi="Times New Roman" w:cs="Times New Roman"/>
        </w:rPr>
        <w:t xml:space="preserve">Wiley-Blackwell. </w:t>
      </w:r>
      <w:hyperlink r:id="rId29" w:anchor="page=91" w:history="1">
        <w:r w:rsidRPr="000F4709">
          <w:rPr>
            <w:rStyle w:val="Hyperlink"/>
            <w:rFonts w:ascii="Times New Roman" w:hAnsi="Times New Roman" w:cs="Times New Roman"/>
          </w:rPr>
          <w:t>http://ndl.ethernet.edu.et/bitstream/123456789/9090/1/132.pdf#page=91</w:t>
        </w:r>
      </w:hyperlink>
      <w:r w:rsidRPr="000F4709">
        <w:rPr>
          <w:rFonts w:ascii="Times New Roman" w:hAnsi="Times New Roman" w:cs="Times New Roman"/>
        </w:rPr>
        <w:t xml:space="preserve"> </w:t>
      </w:r>
    </w:p>
    <w:p w14:paraId="3F8F6A08" w14:textId="77777777" w:rsidR="006964AF" w:rsidRPr="000F4709" w:rsidRDefault="006964AF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Howitt, D. (2009). </w:t>
      </w:r>
      <w:r w:rsidRPr="000F4709">
        <w:rPr>
          <w:rFonts w:ascii="Times New Roman" w:hAnsi="Times New Roman" w:cs="Times New Roman"/>
          <w:i/>
          <w:iCs/>
        </w:rPr>
        <w:t xml:space="preserve">Introduction to forensic and criminal psychology </w:t>
      </w:r>
      <w:r w:rsidRPr="000F4709">
        <w:rPr>
          <w:rFonts w:ascii="Times New Roman" w:hAnsi="Times New Roman" w:cs="Times New Roman"/>
        </w:rPr>
        <w:t>(3</w:t>
      </w:r>
      <w:r w:rsidRPr="000F4709">
        <w:rPr>
          <w:rFonts w:ascii="Times New Roman" w:hAnsi="Times New Roman" w:cs="Times New Roman"/>
          <w:vertAlign w:val="superscript"/>
        </w:rPr>
        <w:t>rd</w:t>
      </w:r>
      <w:r w:rsidRPr="000F4709">
        <w:rPr>
          <w:rFonts w:ascii="Times New Roman" w:hAnsi="Times New Roman" w:cs="Times New Roman"/>
        </w:rPr>
        <w:t xml:space="preserve"> ed.). Pearson Education Ltd.</w:t>
      </w:r>
    </w:p>
    <w:p w14:paraId="7A4908E3" w14:textId="77777777" w:rsidR="008121FD" w:rsidRPr="000F4709" w:rsidRDefault="008121FD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Kigerl, A. (2021). Routine activity theory and malware, fraud, and spam at the national level. </w:t>
      </w:r>
      <w:r w:rsidRPr="000F4709">
        <w:rPr>
          <w:rFonts w:ascii="Times New Roman" w:hAnsi="Times New Roman" w:cs="Times New Roman"/>
          <w:i/>
          <w:iCs/>
        </w:rPr>
        <w:t>Crime, Law and Social Change, 76</w:t>
      </w:r>
      <w:r w:rsidRPr="000F4709">
        <w:rPr>
          <w:rFonts w:ascii="Times New Roman" w:hAnsi="Times New Roman" w:cs="Times New Roman"/>
          <w:i/>
          <w:iCs/>
        </w:rPr>
        <w:softHyphen/>
        <w:t xml:space="preserve">, 109-130. </w:t>
      </w:r>
      <w:hyperlink r:id="rId30" w:history="1">
        <w:r w:rsidRPr="000F4709">
          <w:rPr>
            <w:rStyle w:val="Hyperlink"/>
            <w:rFonts w:ascii="Times New Roman" w:hAnsi="Times New Roman" w:cs="Times New Roman"/>
            <w:i/>
            <w:iCs/>
          </w:rPr>
          <w:t>https://doi.org/10.1007/s10611-021-09957-y</w:t>
        </w:r>
      </w:hyperlink>
      <w:r w:rsidRPr="000F4709">
        <w:rPr>
          <w:rFonts w:ascii="Times New Roman" w:hAnsi="Times New Roman" w:cs="Times New Roman"/>
          <w:i/>
          <w:iCs/>
        </w:rPr>
        <w:t xml:space="preserve"> </w:t>
      </w:r>
    </w:p>
    <w:p w14:paraId="1339AE8C" w14:textId="77777777" w:rsidR="00746EB2" w:rsidRPr="000F4709" w:rsidRDefault="00746EB2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Li, Y-S., &amp; Qi, M-L. (2019). An approach for understanding offender modus operandi to detect serial robbery crimes. </w:t>
      </w:r>
      <w:r w:rsidRPr="000F4709">
        <w:rPr>
          <w:rFonts w:ascii="Times New Roman" w:hAnsi="Times New Roman" w:cs="Times New Roman"/>
          <w:i/>
          <w:iCs/>
        </w:rPr>
        <w:t>Journal of Computational Science, 36</w:t>
      </w:r>
      <w:r w:rsidRPr="000F4709">
        <w:rPr>
          <w:rFonts w:ascii="Times New Roman" w:hAnsi="Times New Roman" w:cs="Times New Roman"/>
        </w:rPr>
        <w:t xml:space="preserve">. </w:t>
      </w:r>
      <w:hyperlink r:id="rId31" w:history="1">
        <w:r w:rsidRPr="000F4709">
          <w:rPr>
            <w:rStyle w:val="Hyperlink"/>
            <w:rFonts w:ascii="Times New Roman" w:hAnsi="Times New Roman" w:cs="Times New Roman"/>
          </w:rPr>
          <w:t>https://doi.org/10.1016/j.jocs.2019.101024</w:t>
        </w:r>
      </w:hyperlink>
      <w:r w:rsidRPr="000F4709">
        <w:rPr>
          <w:rFonts w:ascii="Times New Roman" w:hAnsi="Times New Roman" w:cs="Times New Roman"/>
        </w:rPr>
        <w:t xml:space="preserve">. </w:t>
      </w:r>
    </w:p>
    <w:p w14:paraId="28983AA6" w14:textId="77777777" w:rsidR="008121FD" w:rsidRPr="000F4709" w:rsidRDefault="008121FD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May, C. (2017). </w:t>
      </w:r>
      <w:r w:rsidRPr="000F4709">
        <w:rPr>
          <w:rFonts w:ascii="Times New Roman" w:hAnsi="Times New Roman" w:cs="Times New Roman"/>
          <w:i/>
          <w:iCs/>
        </w:rPr>
        <w:t xml:space="preserve">Transnational crime and the developing world. </w:t>
      </w:r>
      <w:r w:rsidRPr="000F4709">
        <w:rPr>
          <w:rFonts w:ascii="Times New Roman" w:hAnsi="Times New Roman" w:cs="Times New Roman"/>
        </w:rPr>
        <w:t xml:space="preserve">Global Financial Integrity. </w:t>
      </w:r>
      <w:hyperlink r:id="rId32" w:history="1">
        <w:r w:rsidRPr="000F4709">
          <w:rPr>
            <w:rStyle w:val="Hyperlink"/>
            <w:rFonts w:ascii="Times New Roman" w:hAnsi="Times New Roman" w:cs="Times New Roman"/>
          </w:rPr>
          <w:t>https://respect.international/wp-content/uploads/2017/03/Transnational-Crime-and-the-Developing-World-Global-Financial-Integrity-2017.pdf</w:t>
        </w:r>
      </w:hyperlink>
    </w:p>
    <w:p w14:paraId="39D83843" w14:textId="77777777" w:rsidR="008121FD" w:rsidRPr="000F4709" w:rsidRDefault="008121FD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Meaney, R. (2004). Commuters and marauders: An examination of the spatial behaviour of serial criminals. </w:t>
      </w:r>
      <w:r w:rsidRPr="000F4709">
        <w:rPr>
          <w:rFonts w:ascii="Times New Roman" w:hAnsi="Times New Roman" w:cs="Times New Roman"/>
          <w:i/>
          <w:iCs/>
        </w:rPr>
        <w:t>Journal of Investigative Psychology and Offender Profiling, 1</w:t>
      </w:r>
      <w:r w:rsidRPr="000F4709">
        <w:rPr>
          <w:rFonts w:ascii="Times New Roman" w:hAnsi="Times New Roman" w:cs="Times New Roman"/>
        </w:rPr>
        <w:t xml:space="preserve">(2), 127-137. </w:t>
      </w:r>
      <w:hyperlink r:id="rId33" w:history="1">
        <w:r w:rsidRPr="000F4709">
          <w:rPr>
            <w:rStyle w:val="Hyperlink"/>
            <w:rFonts w:ascii="Times New Roman" w:hAnsi="Times New Roman" w:cs="Times New Roman"/>
          </w:rPr>
          <w:t>https://doi.org/10.1002/jip.12</w:t>
        </w:r>
      </w:hyperlink>
      <w:r w:rsidRPr="000F4709">
        <w:rPr>
          <w:rFonts w:ascii="Times New Roman" w:hAnsi="Times New Roman" w:cs="Times New Roman"/>
        </w:rPr>
        <w:t xml:space="preserve"> </w:t>
      </w:r>
    </w:p>
    <w:p w14:paraId="4A27B27E" w14:textId="77777777" w:rsidR="008121FD" w:rsidRPr="000F4709" w:rsidRDefault="008121FD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lastRenderedPageBreak/>
        <w:t xml:space="preserve">Osborne, J., &amp; Capellan, J. (2017). Examining active shooter events through the rational choice perspective and crime script analysis. </w:t>
      </w:r>
      <w:r w:rsidRPr="000F4709">
        <w:rPr>
          <w:rFonts w:ascii="Times New Roman" w:hAnsi="Times New Roman" w:cs="Times New Roman"/>
          <w:i/>
          <w:iCs/>
        </w:rPr>
        <w:t>Security Journal, 30</w:t>
      </w:r>
      <w:r w:rsidRPr="000F4709">
        <w:rPr>
          <w:rFonts w:ascii="Times New Roman" w:hAnsi="Times New Roman" w:cs="Times New Roman"/>
        </w:rPr>
        <w:t xml:space="preserve">(3), 880-902. DOI:10.1057/sj.2015.12 </w:t>
      </w:r>
    </w:p>
    <w:p w14:paraId="36F34579" w14:textId="77777777" w:rsidR="008121FD" w:rsidRPr="000F4709" w:rsidRDefault="008121FD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Petherick, W., &amp; Brooks, N. (2021). Refraining criminal profiling: A guide for integrated practice. </w:t>
      </w:r>
      <w:r w:rsidRPr="000F4709">
        <w:rPr>
          <w:rFonts w:ascii="Times New Roman" w:hAnsi="Times New Roman" w:cs="Times New Roman"/>
          <w:i/>
          <w:iCs/>
        </w:rPr>
        <w:t>Psychiatry, Psychology and Law, 28</w:t>
      </w:r>
      <w:r w:rsidRPr="000F4709">
        <w:rPr>
          <w:rFonts w:ascii="Times New Roman" w:hAnsi="Times New Roman" w:cs="Times New Roman"/>
        </w:rPr>
        <w:t>(5), 694-710. DOI: 10.1080/13218719.2020.1837030</w:t>
      </w:r>
    </w:p>
    <w:p w14:paraId="059D102C" w14:textId="513A061D" w:rsidR="007B7FD1" w:rsidRPr="000F4709" w:rsidRDefault="00816FEA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Rotaru, V., </w:t>
      </w:r>
      <w:r w:rsidR="00B84FA0" w:rsidRPr="000F4709">
        <w:rPr>
          <w:rFonts w:ascii="Times New Roman" w:hAnsi="Times New Roman" w:cs="Times New Roman"/>
        </w:rPr>
        <w:t>Huang, Y., Li, T., Evans, J.</w:t>
      </w:r>
      <w:r w:rsidR="0015216D" w:rsidRPr="000F4709">
        <w:rPr>
          <w:rFonts w:ascii="Times New Roman" w:hAnsi="Times New Roman" w:cs="Times New Roman"/>
        </w:rPr>
        <w:t>,</w:t>
      </w:r>
      <w:r w:rsidR="00B84FA0" w:rsidRPr="000F4709">
        <w:rPr>
          <w:rFonts w:ascii="Times New Roman" w:hAnsi="Times New Roman" w:cs="Times New Roman"/>
        </w:rPr>
        <w:t xml:space="preserve"> &amp; Chattopadhyay</w:t>
      </w:r>
      <w:r w:rsidR="008243AF" w:rsidRPr="000F4709">
        <w:rPr>
          <w:rFonts w:ascii="Times New Roman" w:hAnsi="Times New Roman" w:cs="Times New Roman"/>
        </w:rPr>
        <w:t xml:space="preserve">, I. (2022). Event-level prediction of urban crime reveals a signature of enforcement bias in US cities. </w:t>
      </w:r>
      <w:r w:rsidR="008243AF" w:rsidRPr="000F4709">
        <w:rPr>
          <w:rFonts w:ascii="Times New Roman" w:hAnsi="Times New Roman" w:cs="Times New Roman"/>
          <w:i/>
          <w:iCs/>
        </w:rPr>
        <w:t>Nature Human Behaviour</w:t>
      </w:r>
      <w:r w:rsidR="003440C4" w:rsidRPr="000F4709">
        <w:rPr>
          <w:rFonts w:ascii="Times New Roman" w:hAnsi="Times New Roman" w:cs="Times New Roman"/>
          <w:i/>
          <w:iCs/>
        </w:rPr>
        <w:t>, 6</w:t>
      </w:r>
      <w:r w:rsidR="003440C4" w:rsidRPr="000F4709">
        <w:rPr>
          <w:rFonts w:ascii="Times New Roman" w:hAnsi="Times New Roman" w:cs="Times New Roman"/>
        </w:rPr>
        <w:t xml:space="preserve">, 1056-1068. </w:t>
      </w:r>
      <w:hyperlink r:id="rId34" w:history="1">
        <w:r w:rsidR="003440C4" w:rsidRPr="000F4709">
          <w:rPr>
            <w:rStyle w:val="Hyperlink"/>
            <w:rFonts w:ascii="Times New Roman" w:hAnsi="Times New Roman" w:cs="Times New Roman"/>
          </w:rPr>
          <w:t>https://doi.org/10.1038/s41562-022-01372-0</w:t>
        </w:r>
      </w:hyperlink>
      <w:r w:rsidR="003440C4" w:rsidRPr="000F4709">
        <w:rPr>
          <w:rFonts w:ascii="Times New Roman" w:hAnsi="Times New Roman" w:cs="Times New Roman"/>
        </w:rPr>
        <w:t xml:space="preserve"> </w:t>
      </w:r>
    </w:p>
    <w:p w14:paraId="06B7F335" w14:textId="77777777" w:rsidR="00D47A27" w:rsidRPr="000F4709" w:rsidRDefault="00D47A27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Sea, J., Beauregard, E., &amp; Youngs, D. (2020). Behavioral profiles and offender characteristics: Typology based on the personality assessment inventory (PAI) in homicide cases. </w:t>
      </w:r>
      <w:r w:rsidRPr="000F4709">
        <w:rPr>
          <w:rFonts w:ascii="Times New Roman" w:hAnsi="Times New Roman" w:cs="Times New Roman"/>
          <w:i/>
          <w:iCs/>
        </w:rPr>
        <w:t>Journal of Investigative Psychology and Offender Profiling, 17</w:t>
      </w:r>
      <w:r w:rsidRPr="000F4709">
        <w:rPr>
          <w:rFonts w:ascii="Times New Roman" w:hAnsi="Times New Roman" w:cs="Times New Roman"/>
        </w:rPr>
        <w:t xml:space="preserve">, 310-331. DOI: 10.1002/jip.1559 </w:t>
      </w:r>
    </w:p>
    <w:p w14:paraId="1966C439" w14:textId="74F7D915" w:rsidR="00D47A27" w:rsidRPr="000F4709" w:rsidRDefault="00A84BEB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>Silva, J., &amp; Greene-Colozzi, E. (</w:t>
      </w:r>
      <w:r w:rsidR="00304EB1" w:rsidRPr="000F4709">
        <w:rPr>
          <w:rFonts w:ascii="Times New Roman" w:hAnsi="Times New Roman" w:cs="Times New Roman"/>
        </w:rPr>
        <w:t>2021). Mass shootings and routine activities theory: The impact of motivation, target suitability, and capable guardianship on facilities and injuries</w:t>
      </w:r>
      <w:r w:rsidR="00534E07" w:rsidRPr="000F4709">
        <w:rPr>
          <w:rFonts w:ascii="Times New Roman" w:hAnsi="Times New Roman" w:cs="Times New Roman"/>
        </w:rPr>
        <w:t xml:space="preserve">. </w:t>
      </w:r>
      <w:r w:rsidR="00534E07" w:rsidRPr="000F4709">
        <w:rPr>
          <w:rFonts w:ascii="Times New Roman" w:hAnsi="Times New Roman" w:cs="Times New Roman"/>
          <w:i/>
          <w:iCs/>
        </w:rPr>
        <w:t xml:space="preserve"> Victims &amp; Offenders, 16</w:t>
      </w:r>
      <w:r w:rsidR="00534E07" w:rsidRPr="000F4709">
        <w:rPr>
          <w:rFonts w:ascii="Times New Roman" w:hAnsi="Times New Roman" w:cs="Times New Roman"/>
        </w:rPr>
        <w:t xml:space="preserve">(4), 565-586. </w:t>
      </w:r>
      <w:hyperlink r:id="rId35" w:history="1">
        <w:r w:rsidR="00C05C53" w:rsidRPr="000F4709">
          <w:rPr>
            <w:rStyle w:val="Hyperlink"/>
            <w:rFonts w:ascii="Times New Roman" w:hAnsi="Times New Roman" w:cs="Times New Roman"/>
          </w:rPr>
          <w:t>https://doi.org/10.1080/15564886.2020.1823919</w:t>
        </w:r>
      </w:hyperlink>
      <w:r w:rsidR="00C05C53" w:rsidRPr="000F4709">
        <w:rPr>
          <w:rFonts w:ascii="Times New Roman" w:hAnsi="Times New Roman" w:cs="Times New Roman"/>
        </w:rPr>
        <w:t xml:space="preserve"> </w:t>
      </w:r>
    </w:p>
    <w:p w14:paraId="16828448" w14:textId="77777777" w:rsidR="00D47A27" w:rsidRPr="000F4709" w:rsidRDefault="00D47A27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 xml:space="preserve">Wilson, P., Lincoln, R., &amp; Kocsis, R. (1997). Validity, utility and ethics of profiling for serial violent and sexual offenders. </w:t>
      </w:r>
      <w:r w:rsidRPr="000F4709">
        <w:rPr>
          <w:rFonts w:ascii="Times New Roman" w:hAnsi="Times New Roman" w:cs="Times New Roman"/>
          <w:i/>
          <w:iCs/>
        </w:rPr>
        <w:t>Psychiatry, Psychology and Law, 4</w:t>
      </w:r>
      <w:r w:rsidRPr="000F4709">
        <w:rPr>
          <w:rFonts w:ascii="Times New Roman" w:hAnsi="Times New Roman" w:cs="Times New Roman"/>
        </w:rPr>
        <w:t xml:space="preserve">(1).  </w:t>
      </w:r>
      <w:hyperlink r:id="rId36" w:history="1">
        <w:r w:rsidRPr="000F4709">
          <w:rPr>
            <w:rStyle w:val="Hyperlink"/>
            <w:rFonts w:ascii="Times New Roman" w:hAnsi="Times New Roman" w:cs="Times New Roman"/>
          </w:rPr>
          <w:t>https://doi.org/10.1080/13218719709524891</w:t>
        </w:r>
      </w:hyperlink>
    </w:p>
    <w:p w14:paraId="16DB008F" w14:textId="09B0ECA9" w:rsidR="00D74D87" w:rsidRPr="000F4709" w:rsidRDefault="00290A3B" w:rsidP="00B470DA">
      <w:pPr>
        <w:spacing w:line="480" w:lineRule="auto"/>
        <w:rPr>
          <w:rFonts w:ascii="Times New Roman" w:hAnsi="Times New Roman" w:cs="Times New Roman"/>
        </w:rPr>
      </w:pPr>
      <w:r w:rsidRPr="000F4709">
        <w:rPr>
          <w:rFonts w:ascii="Times New Roman" w:hAnsi="Times New Roman" w:cs="Times New Roman"/>
        </w:rPr>
        <w:t>Xin</w:t>
      </w:r>
      <w:r w:rsidR="00D23B4E" w:rsidRPr="000F4709">
        <w:rPr>
          <w:rFonts w:ascii="Times New Roman" w:hAnsi="Times New Roman" w:cs="Times New Roman"/>
        </w:rPr>
        <w:t xml:space="preserve">, W., Xinshe, Q., Guo, L., </w:t>
      </w:r>
      <w:r w:rsidR="00885B91" w:rsidRPr="000F4709">
        <w:rPr>
          <w:rFonts w:ascii="Times New Roman" w:hAnsi="Times New Roman" w:cs="Times New Roman"/>
        </w:rPr>
        <w:t>Cuiui, G., Na, W., Ruiping, H., &amp; Rong, L. (</w:t>
      </w:r>
      <w:r w:rsidR="00482C37" w:rsidRPr="000F4709">
        <w:rPr>
          <w:rFonts w:ascii="Times New Roman" w:hAnsi="Times New Roman" w:cs="Times New Roman"/>
        </w:rPr>
        <w:t xml:space="preserve">2020). The application of geographical analysis in serial crimes. </w:t>
      </w:r>
      <w:r w:rsidR="00482C37" w:rsidRPr="000F4709">
        <w:rPr>
          <w:rFonts w:ascii="Times New Roman" w:hAnsi="Times New Roman" w:cs="Times New Roman"/>
          <w:i/>
          <w:iCs/>
        </w:rPr>
        <w:t xml:space="preserve"> Journal of </w:t>
      </w:r>
      <w:r w:rsidR="008479E4" w:rsidRPr="000F4709">
        <w:rPr>
          <w:rFonts w:ascii="Times New Roman" w:hAnsi="Times New Roman" w:cs="Times New Roman"/>
          <w:i/>
          <w:iCs/>
        </w:rPr>
        <w:t>Physics: Conference Series</w:t>
      </w:r>
      <w:r w:rsidR="0045482A" w:rsidRPr="000F4709">
        <w:rPr>
          <w:rFonts w:ascii="Times New Roman" w:hAnsi="Times New Roman" w:cs="Times New Roman"/>
          <w:i/>
          <w:iCs/>
        </w:rPr>
        <w:t xml:space="preserve">. doi:10.1088/1742-6596/1616/1/012088 </w:t>
      </w:r>
    </w:p>
    <w:sectPr w:rsidR="00D74D87" w:rsidRPr="000F47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322"/>
    <w:rsid w:val="00003075"/>
    <w:rsid w:val="0000335E"/>
    <w:rsid w:val="0000498B"/>
    <w:rsid w:val="00007629"/>
    <w:rsid w:val="000150BD"/>
    <w:rsid w:val="000175AF"/>
    <w:rsid w:val="00025D64"/>
    <w:rsid w:val="00030C8D"/>
    <w:rsid w:val="000324D2"/>
    <w:rsid w:val="00032BD1"/>
    <w:rsid w:val="000357D7"/>
    <w:rsid w:val="000379C4"/>
    <w:rsid w:val="00042514"/>
    <w:rsid w:val="00044070"/>
    <w:rsid w:val="00051648"/>
    <w:rsid w:val="00055C26"/>
    <w:rsid w:val="000566E5"/>
    <w:rsid w:val="00060025"/>
    <w:rsid w:val="00063D8E"/>
    <w:rsid w:val="00064B2B"/>
    <w:rsid w:val="00067FDB"/>
    <w:rsid w:val="000709A6"/>
    <w:rsid w:val="000738D6"/>
    <w:rsid w:val="00076774"/>
    <w:rsid w:val="00076995"/>
    <w:rsid w:val="00082D0E"/>
    <w:rsid w:val="000830D9"/>
    <w:rsid w:val="000861F4"/>
    <w:rsid w:val="00090E13"/>
    <w:rsid w:val="0009525E"/>
    <w:rsid w:val="00096D6D"/>
    <w:rsid w:val="000A0745"/>
    <w:rsid w:val="000A1302"/>
    <w:rsid w:val="000A1924"/>
    <w:rsid w:val="000A3D0B"/>
    <w:rsid w:val="000A6AFC"/>
    <w:rsid w:val="000A73E3"/>
    <w:rsid w:val="000B1C8E"/>
    <w:rsid w:val="000B1D51"/>
    <w:rsid w:val="000B39F9"/>
    <w:rsid w:val="000B6597"/>
    <w:rsid w:val="000B713E"/>
    <w:rsid w:val="000B74F2"/>
    <w:rsid w:val="000C147F"/>
    <w:rsid w:val="000C2F9F"/>
    <w:rsid w:val="000C41CF"/>
    <w:rsid w:val="000D2749"/>
    <w:rsid w:val="000E6717"/>
    <w:rsid w:val="000E750C"/>
    <w:rsid w:val="000F2A30"/>
    <w:rsid w:val="000F4709"/>
    <w:rsid w:val="0010004B"/>
    <w:rsid w:val="001020ED"/>
    <w:rsid w:val="0010393A"/>
    <w:rsid w:val="00110F89"/>
    <w:rsid w:val="00112558"/>
    <w:rsid w:val="00112EC7"/>
    <w:rsid w:val="001137F7"/>
    <w:rsid w:val="0011472F"/>
    <w:rsid w:val="001213E9"/>
    <w:rsid w:val="0012168C"/>
    <w:rsid w:val="00121705"/>
    <w:rsid w:val="00122039"/>
    <w:rsid w:val="00122270"/>
    <w:rsid w:val="00125EE4"/>
    <w:rsid w:val="00127BD3"/>
    <w:rsid w:val="0013336E"/>
    <w:rsid w:val="00134474"/>
    <w:rsid w:val="00141A59"/>
    <w:rsid w:val="001451C2"/>
    <w:rsid w:val="0015216D"/>
    <w:rsid w:val="00152C9B"/>
    <w:rsid w:val="001548C4"/>
    <w:rsid w:val="0015701D"/>
    <w:rsid w:val="00157BAF"/>
    <w:rsid w:val="00160A9C"/>
    <w:rsid w:val="00161453"/>
    <w:rsid w:val="001625C4"/>
    <w:rsid w:val="00163E5E"/>
    <w:rsid w:val="00170569"/>
    <w:rsid w:val="00171269"/>
    <w:rsid w:val="00174D06"/>
    <w:rsid w:val="00175471"/>
    <w:rsid w:val="00177FB1"/>
    <w:rsid w:val="00183ADE"/>
    <w:rsid w:val="001858B9"/>
    <w:rsid w:val="0018691D"/>
    <w:rsid w:val="00186A18"/>
    <w:rsid w:val="00190503"/>
    <w:rsid w:val="001907D4"/>
    <w:rsid w:val="00194767"/>
    <w:rsid w:val="0019748A"/>
    <w:rsid w:val="001A36FB"/>
    <w:rsid w:val="001B0025"/>
    <w:rsid w:val="001B1307"/>
    <w:rsid w:val="001B2C37"/>
    <w:rsid w:val="001B5A78"/>
    <w:rsid w:val="001B7A2C"/>
    <w:rsid w:val="001C0C7F"/>
    <w:rsid w:val="001C331C"/>
    <w:rsid w:val="001C4817"/>
    <w:rsid w:val="001D06BD"/>
    <w:rsid w:val="001D4437"/>
    <w:rsid w:val="001D4818"/>
    <w:rsid w:val="001D6B53"/>
    <w:rsid w:val="001E241C"/>
    <w:rsid w:val="001E4303"/>
    <w:rsid w:val="001E48BF"/>
    <w:rsid w:val="001E4FDB"/>
    <w:rsid w:val="001E58CF"/>
    <w:rsid w:val="001E60FB"/>
    <w:rsid w:val="001E7E56"/>
    <w:rsid w:val="001F1245"/>
    <w:rsid w:val="00201019"/>
    <w:rsid w:val="0020283B"/>
    <w:rsid w:val="00203187"/>
    <w:rsid w:val="00203C80"/>
    <w:rsid w:val="002072E8"/>
    <w:rsid w:val="002122C5"/>
    <w:rsid w:val="00212C3C"/>
    <w:rsid w:val="002159D3"/>
    <w:rsid w:val="00217E76"/>
    <w:rsid w:val="002220B9"/>
    <w:rsid w:val="00224900"/>
    <w:rsid w:val="00226B81"/>
    <w:rsid w:val="00230336"/>
    <w:rsid w:val="002338B9"/>
    <w:rsid w:val="00236549"/>
    <w:rsid w:val="00240E0C"/>
    <w:rsid w:val="00246E16"/>
    <w:rsid w:val="00247AF2"/>
    <w:rsid w:val="002530AC"/>
    <w:rsid w:val="00255E19"/>
    <w:rsid w:val="002564BB"/>
    <w:rsid w:val="0026011C"/>
    <w:rsid w:val="00263B43"/>
    <w:rsid w:val="002643E8"/>
    <w:rsid w:val="00264A43"/>
    <w:rsid w:val="00267355"/>
    <w:rsid w:val="0027264F"/>
    <w:rsid w:val="00273BE5"/>
    <w:rsid w:val="002775AE"/>
    <w:rsid w:val="0028160D"/>
    <w:rsid w:val="00281A1E"/>
    <w:rsid w:val="00283C2C"/>
    <w:rsid w:val="0028567D"/>
    <w:rsid w:val="00290A3B"/>
    <w:rsid w:val="00290A8F"/>
    <w:rsid w:val="00291C38"/>
    <w:rsid w:val="00294F52"/>
    <w:rsid w:val="002952E8"/>
    <w:rsid w:val="002962C4"/>
    <w:rsid w:val="002968E8"/>
    <w:rsid w:val="00296A13"/>
    <w:rsid w:val="002A497B"/>
    <w:rsid w:val="002A4DA6"/>
    <w:rsid w:val="002A7E64"/>
    <w:rsid w:val="002B06CC"/>
    <w:rsid w:val="002B497C"/>
    <w:rsid w:val="002B7743"/>
    <w:rsid w:val="002C05DF"/>
    <w:rsid w:val="002C0B42"/>
    <w:rsid w:val="002C1C9C"/>
    <w:rsid w:val="002C3AAE"/>
    <w:rsid w:val="002C400E"/>
    <w:rsid w:val="002C569C"/>
    <w:rsid w:val="002D1EB7"/>
    <w:rsid w:val="002D248E"/>
    <w:rsid w:val="002D3169"/>
    <w:rsid w:val="002D61C8"/>
    <w:rsid w:val="002E01D2"/>
    <w:rsid w:val="002E0833"/>
    <w:rsid w:val="002E28A9"/>
    <w:rsid w:val="002E618F"/>
    <w:rsid w:val="002E6BB3"/>
    <w:rsid w:val="002F13DA"/>
    <w:rsid w:val="002F3EE7"/>
    <w:rsid w:val="00304EB1"/>
    <w:rsid w:val="00310D2A"/>
    <w:rsid w:val="00314669"/>
    <w:rsid w:val="00314FFB"/>
    <w:rsid w:val="00316320"/>
    <w:rsid w:val="00322F50"/>
    <w:rsid w:val="00323455"/>
    <w:rsid w:val="003258C8"/>
    <w:rsid w:val="003300CA"/>
    <w:rsid w:val="00340C10"/>
    <w:rsid w:val="003440C4"/>
    <w:rsid w:val="00352897"/>
    <w:rsid w:val="003607D1"/>
    <w:rsid w:val="00362D90"/>
    <w:rsid w:val="003641A5"/>
    <w:rsid w:val="0036505D"/>
    <w:rsid w:val="003651AE"/>
    <w:rsid w:val="0037149D"/>
    <w:rsid w:val="003742F5"/>
    <w:rsid w:val="00374C00"/>
    <w:rsid w:val="00377485"/>
    <w:rsid w:val="00380FDD"/>
    <w:rsid w:val="00381AFD"/>
    <w:rsid w:val="0038465F"/>
    <w:rsid w:val="00386844"/>
    <w:rsid w:val="00390560"/>
    <w:rsid w:val="003921DE"/>
    <w:rsid w:val="0039276F"/>
    <w:rsid w:val="003928FB"/>
    <w:rsid w:val="003954E1"/>
    <w:rsid w:val="003A00FD"/>
    <w:rsid w:val="003A0B95"/>
    <w:rsid w:val="003A4F9F"/>
    <w:rsid w:val="003B2F7B"/>
    <w:rsid w:val="003B387D"/>
    <w:rsid w:val="003C18E2"/>
    <w:rsid w:val="003C4A02"/>
    <w:rsid w:val="003C67E1"/>
    <w:rsid w:val="003C7293"/>
    <w:rsid w:val="003D0D47"/>
    <w:rsid w:val="003D2F82"/>
    <w:rsid w:val="003D35F7"/>
    <w:rsid w:val="003E3A3E"/>
    <w:rsid w:val="003E4A2E"/>
    <w:rsid w:val="003F20F3"/>
    <w:rsid w:val="003F24BB"/>
    <w:rsid w:val="003F42A3"/>
    <w:rsid w:val="003F4B41"/>
    <w:rsid w:val="003F4F04"/>
    <w:rsid w:val="004043D9"/>
    <w:rsid w:val="00407D73"/>
    <w:rsid w:val="00410653"/>
    <w:rsid w:val="00417AA0"/>
    <w:rsid w:val="00421298"/>
    <w:rsid w:val="004212F5"/>
    <w:rsid w:val="00422354"/>
    <w:rsid w:val="00430992"/>
    <w:rsid w:val="00430DB5"/>
    <w:rsid w:val="00434F51"/>
    <w:rsid w:val="00436376"/>
    <w:rsid w:val="00437C2E"/>
    <w:rsid w:val="00442644"/>
    <w:rsid w:val="0044302B"/>
    <w:rsid w:val="004452A3"/>
    <w:rsid w:val="00450120"/>
    <w:rsid w:val="00450F9E"/>
    <w:rsid w:val="00451E2F"/>
    <w:rsid w:val="00453B2B"/>
    <w:rsid w:val="0045482A"/>
    <w:rsid w:val="00454921"/>
    <w:rsid w:val="00457BA4"/>
    <w:rsid w:val="00460D21"/>
    <w:rsid w:val="00461C14"/>
    <w:rsid w:val="004620F5"/>
    <w:rsid w:val="00465168"/>
    <w:rsid w:val="00465322"/>
    <w:rsid w:val="00472241"/>
    <w:rsid w:val="00473163"/>
    <w:rsid w:val="00474C13"/>
    <w:rsid w:val="00476087"/>
    <w:rsid w:val="0047708C"/>
    <w:rsid w:val="00481554"/>
    <w:rsid w:val="00482C37"/>
    <w:rsid w:val="00483C1B"/>
    <w:rsid w:val="00486142"/>
    <w:rsid w:val="00491386"/>
    <w:rsid w:val="00497147"/>
    <w:rsid w:val="004977FC"/>
    <w:rsid w:val="004A3007"/>
    <w:rsid w:val="004A3DE8"/>
    <w:rsid w:val="004A47D0"/>
    <w:rsid w:val="004B4882"/>
    <w:rsid w:val="004B4C39"/>
    <w:rsid w:val="004B51AF"/>
    <w:rsid w:val="004B53AB"/>
    <w:rsid w:val="004C2DBD"/>
    <w:rsid w:val="004C48EA"/>
    <w:rsid w:val="004C75C3"/>
    <w:rsid w:val="004C7B4D"/>
    <w:rsid w:val="004D0DE4"/>
    <w:rsid w:val="004D33F1"/>
    <w:rsid w:val="004D61D9"/>
    <w:rsid w:val="004E1021"/>
    <w:rsid w:val="004E13F5"/>
    <w:rsid w:val="004E1551"/>
    <w:rsid w:val="004E1AB7"/>
    <w:rsid w:val="004E578A"/>
    <w:rsid w:val="004E6011"/>
    <w:rsid w:val="004F0283"/>
    <w:rsid w:val="004F1A37"/>
    <w:rsid w:val="004F3B86"/>
    <w:rsid w:val="004F73C1"/>
    <w:rsid w:val="004F7A93"/>
    <w:rsid w:val="005059E3"/>
    <w:rsid w:val="00507DD0"/>
    <w:rsid w:val="00510A02"/>
    <w:rsid w:val="0051226A"/>
    <w:rsid w:val="005129A2"/>
    <w:rsid w:val="00512C86"/>
    <w:rsid w:val="00513668"/>
    <w:rsid w:val="00516A9D"/>
    <w:rsid w:val="00516E33"/>
    <w:rsid w:val="00527AF2"/>
    <w:rsid w:val="00532879"/>
    <w:rsid w:val="00532BCB"/>
    <w:rsid w:val="00534E07"/>
    <w:rsid w:val="00541DDD"/>
    <w:rsid w:val="0054206F"/>
    <w:rsid w:val="0054404D"/>
    <w:rsid w:val="0055137F"/>
    <w:rsid w:val="00555E12"/>
    <w:rsid w:val="00560203"/>
    <w:rsid w:val="00563CEE"/>
    <w:rsid w:val="0056442B"/>
    <w:rsid w:val="00565413"/>
    <w:rsid w:val="00566C45"/>
    <w:rsid w:val="005736A4"/>
    <w:rsid w:val="00580824"/>
    <w:rsid w:val="005822AF"/>
    <w:rsid w:val="00582B07"/>
    <w:rsid w:val="0058658B"/>
    <w:rsid w:val="00587F52"/>
    <w:rsid w:val="00592B32"/>
    <w:rsid w:val="00592BAC"/>
    <w:rsid w:val="00594866"/>
    <w:rsid w:val="005973CF"/>
    <w:rsid w:val="00597CAA"/>
    <w:rsid w:val="005B4CC6"/>
    <w:rsid w:val="005C09D1"/>
    <w:rsid w:val="005C0EDD"/>
    <w:rsid w:val="005C3358"/>
    <w:rsid w:val="005C4B6A"/>
    <w:rsid w:val="005C754E"/>
    <w:rsid w:val="005D1BC9"/>
    <w:rsid w:val="005D37DD"/>
    <w:rsid w:val="005E23D6"/>
    <w:rsid w:val="005E7D7E"/>
    <w:rsid w:val="005F41DB"/>
    <w:rsid w:val="005F7197"/>
    <w:rsid w:val="00602FF8"/>
    <w:rsid w:val="00605162"/>
    <w:rsid w:val="00606E89"/>
    <w:rsid w:val="00607BB8"/>
    <w:rsid w:val="0061341C"/>
    <w:rsid w:val="006262AB"/>
    <w:rsid w:val="00630592"/>
    <w:rsid w:val="0063184D"/>
    <w:rsid w:val="00634076"/>
    <w:rsid w:val="00647CA6"/>
    <w:rsid w:val="0065119D"/>
    <w:rsid w:val="0065137F"/>
    <w:rsid w:val="00657867"/>
    <w:rsid w:val="00657AE6"/>
    <w:rsid w:val="00665B9F"/>
    <w:rsid w:val="00665BAF"/>
    <w:rsid w:val="006670F8"/>
    <w:rsid w:val="0067286A"/>
    <w:rsid w:val="006755BD"/>
    <w:rsid w:val="00675981"/>
    <w:rsid w:val="006769AC"/>
    <w:rsid w:val="00680A79"/>
    <w:rsid w:val="00681642"/>
    <w:rsid w:val="006826A3"/>
    <w:rsid w:val="006830C6"/>
    <w:rsid w:val="006851DA"/>
    <w:rsid w:val="0068651E"/>
    <w:rsid w:val="006875E1"/>
    <w:rsid w:val="00692BDB"/>
    <w:rsid w:val="00693CD1"/>
    <w:rsid w:val="006941C8"/>
    <w:rsid w:val="006964AF"/>
    <w:rsid w:val="00696FBC"/>
    <w:rsid w:val="006A177D"/>
    <w:rsid w:val="006A1BB1"/>
    <w:rsid w:val="006A26D0"/>
    <w:rsid w:val="006A32CF"/>
    <w:rsid w:val="006A6B62"/>
    <w:rsid w:val="006A7C03"/>
    <w:rsid w:val="006B1823"/>
    <w:rsid w:val="006B3511"/>
    <w:rsid w:val="006B3F21"/>
    <w:rsid w:val="006B5537"/>
    <w:rsid w:val="006C1427"/>
    <w:rsid w:val="006D00BE"/>
    <w:rsid w:val="006D1836"/>
    <w:rsid w:val="006D1F18"/>
    <w:rsid w:val="006D2720"/>
    <w:rsid w:val="006D344D"/>
    <w:rsid w:val="006D4A54"/>
    <w:rsid w:val="006D4FCA"/>
    <w:rsid w:val="006D5EB6"/>
    <w:rsid w:val="006D78B0"/>
    <w:rsid w:val="006D7DA1"/>
    <w:rsid w:val="006D7E13"/>
    <w:rsid w:val="006E34E3"/>
    <w:rsid w:val="006E3571"/>
    <w:rsid w:val="006E54EE"/>
    <w:rsid w:val="006F2B52"/>
    <w:rsid w:val="006F7E2A"/>
    <w:rsid w:val="00700475"/>
    <w:rsid w:val="007028E5"/>
    <w:rsid w:val="00707871"/>
    <w:rsid w:val="00712515"/>
    <w:rsid w:val="00722C33"/>
    <w:rsid w:val="00733A13"/>
    <w:rsid w:val="00734274"/>
    <w:rsid w:val="00736773"/>
    <w:rsid w:val="00740C86"/>
    <w:rsid w:val="007423BC"/>
    <w:rsid w:val="007457F7"/>
    <w:rsid w:val="00745B32"/>
    <w:rsid w:val="00746EB2"/>
    <w:rsid w:val="00750606"/>
    <w:rsid w:val="00750CEF"/>
    <w:rsid w:val="00751F78"/>
    <w:rsid w:val="00753876"/>
    <w:rsid w:val="00754543"/>
    <w:rsid w:val="007608CC"/>
    <w:rsid w:val="007727DB"/>
    <w:rsid w:val="00774417"/>
    <w:rsid w:val="00774DE5"/>
    <w:rsid w:val="007830FB"/>
    <w:rsid w:val="00784C7A"/>
    <w:rsid w:val="00790CBE"/>
    <w:rsid w:val="00791949"/>
    <w:rsid w:val="00794A6B"/>
    <w:rsid w:val="00797304"/>
    <w:rsid w:val="007A2731"/>
    <w:rsid w:val="007A5B49"/>
    <w:rsid w:val="007A5E4D"/>
    <w:rsid w:val="007B064D"/>
    <w:rsid w:val="007B1527"/>
    <w:rsid w:val="007B4693"/>
    <w:rsid w:val="007B7FD1"/>
    <w:rsid w:val="007C0154"/>
    <w:rsid w:val="007C2190"/>
    <w:rsid w:val="007C27DC"/>
    <w:rsid w:val="007C2BB7"/>
    <w:rsid w:val="007C2F8F"/>
    <w:rsid w:val="007C6FBD"/>
    <w:rsid w:val="007D1713"/>
    <w:rsid w:val="007D2376"/>
    <w:rsid w:val="007D26C0"/>
    <w:rsid w:val="007D3D56"/>
    <w:rsid w:val="007D54EA"/>
    <w:rsid w:val="007E2290"/>
    <w:rsid w:val="007E2C01"/>
    <w:rsid w:val="007E50EE"/>
    <w:rsid w:val="007E5583"/>
    <w:rsid w:val="007F247D"/>
    <w:rsid w:val="007F66AB"/>
    <w:rsid w:val="007F7B6B"/>
    <w:rsid w:val="008066BC"/>
    <w:rsid w:val="00811A78"/>
    <w:rsid w:val="008121FD"/>
    <w:rsid w:val="00816A28"/>
    <w:rsid w:val="00816FEA"/>
    <w:rsid w:val="0082039B"/>
    <w:rsid w:val="00820D9E"/>
    <w:rsid w:val="00821F3F"/>
    <w:rsid w:val="00822E99"/>
    <w:rsid w:val="008236D4"/>
    <w:rsid w:val="008243AF"/>
    <w:rsid w:val="00832073"/>
    <w:rsid w:val="008352F6"/>
    <w:rsid w:val="008355DE"/>
    <w:rsid w:val="0083599B"/>
    <w:rsid w:val="00842AAF"/>
    <w:rsid w:val="008468FC"/>
    <w:rsid w:val="008479E4"/>
    <w:rsid w:val="0085015C"/>
    <w:rsid w:val="00851D24"/>
    <w:rsid w:val="00852AD4"/>
    <w:rsid w:val="00852D65"/>
    <w:rsid w:val="00853BE5"/>
    <w:rsid w:val="00855AF9"/>
    <w:rsid w:val="0085654C"/>
    <w:rsid w:val="00860C0C"/>
    <w:rsid w:val="00861892"/>
    <w:rsid w:val="008641B9"/>
    <w:rsid w:val="00870171"/>
    <w:rsid w:val="00871AB3"/>
    <w:rsid w:val="00873B46"/>
    <w:rsid w:val="00874329"/>
    <w:rsid w:val="0087460A"/>
    <w:rsid w:val="00874723"/>
    <w:rsid w:val="008766F9"/>
    <w:rsid w:val="0087766C"/>
    <w:rsid w:val="0088185D"/>
    <w:rsid w:val="0088295E"/>
    <w:rsid w:val="00885B91"/>
    <w:rsid w:val="008A559D"/>
    <w:rsid w:val="008B0F1E"/>
    <w:rsid w:val="008B6022"/>
    <w:rsid w:val="008B703E"/>
    <w:rsid w:val="008C54F4"/>
    <w:rsid w:val="008C6B9A"/>
    <w:rsid w:val="008C7E51"/>
    <w:rsid w:val="008D3C81"/>
    <w:rsid w:val="008D6C35"/>
    <w:rsid w:val="008E002A"/>
    <w:rsid w:val="008E1683"/>
    <w:rsid w:val="008E4AA9"/>
    <w:rsid w:val="008E6ABC"/>
    <w:rsid w:val="008F07CB"/>
    <w:rsid w:val="008F7817"/>
    <w:rsid w:val="0090532F"/>
    <w:rsid w:val="0091054D"/>
    <w:rsid w:val="009130E7"/>
    <w:rsid w:val="00916CDA"/>
    <w:rsid w:val="00922204"/>
    <w:rsid w:val="009254C8"/>
    <w:rsid w:val="009329CB"/>
    <w:rsid w:val="0093496B"/>
    <w:rsid w:val="0094031E"/>
    <w:rsid w:val="009463F9"/>
    <w:rsid w:val="00946415"/>
    <w:rsid w:val="0095271A"/>
    <w:rsid w:val="00952DDD"/>
    <w:rsid w:val="00953DE8"/>
    <w:rsid w:val="00955FAE"/>
    <w:rsid w:val="0095619F"/>
    <w:rsid w:val="0095721B"/>
    <w:rsid w:val="009627C0"/>
    <w:rsid w:val="00971AF9"/>
    <w:rsid w:val="00976CF1"/>
    <w:rsid w:val="00980246"/>
    <w:rsid w:val="00986238"/>
    <w:rsid w:val="009864F1"/>
    <w:rsid w:val="0099032B"/>
    <w:rsid w:val="00997B38"/>
    <w:rsid w:val="009A1251"/>
    <w:rsid w:val="009A22AE"/>
    <w:rsid w:val="009A489A"/>
    <w:rsid w:val="009A5EDA"/>
    <w:rsid w:val="009A765D"/>
    <w:rsid w:val="009A7E8E"/>
    <w:rsid w:val="009B2B31"/>
    <w:rsid w:val="009B2C85"/>
    <w:rsid w:val="009B5667"/>
    <w:rsid w:val="009B61E8"/>
    <w:rsid w:val="009B6B63"/>
    <w:rsid w:val="009B73F6"/>
    <w:rsid w:val="009C0DA1"/>
    <w:rsid w:val="009C0E77"/>
    <w:rsid w:val="009C21C8"/>
    <w:rsid w:val="009C4342"/>
    <w:rsid w:val="009C4C6E"/>
    <w:rsid w:val="009C62BB"/>
    <w:rsid w:val="009C6C7D"/>
    <w:rsid w:val="009C6EC3"/>
    <w:rsid w:val="009D4A39"/>
    <w:rsid w:val="009D62AD"/>
    <w:rsid w:val="009D6FAE"/>
    <w:rsid w:val="009D7D06"/>
    <w:rsid w:val="009E0D11"/>
    <w:rsid w:val="009E13E0"/>
    <w:rsid w:val="009E324F"/>
    <w:rsid w:val="009E4E1D"/>
    <w:rsid w:val="009E57C1"/>
    <w:rsid w:val="009E58A4"/>
    <w:rsid w:val="009F2231"/>
    <w:rsid w:val="009F26EC"/>
    <w:rsid w:val="009F30A6"/>
    <w:rsid w:val="009F6A14"/>
    <w:rsid w:val="00A01416"/>
    <w:rsid w:val="00A016A7"/>
    <w:rsid w:val="00A02E59"/>
    <w:rsid w:val="00A043BB"/>
    <w:rsid w:val="00A0457F"/>
    <w:rsid w:val="00A05F1E"/>
    <w:rsid w:val="00A153AB"/>
    <w:rsid w:val="00A15A17"/>
    <w:rsid w:val="00A1769D"/>
    <w:rsid w:val="00A20635"/>
    <w:rsid w:val="00A222AE"/>
    <w:rsid w:val="00A2355C"/>
    <w:rsid w:val="00A23BA8"/>
    <w:rsid w:val="00A2512D"/>
    <w:rsid w:val="00A2590A"/>
    <w:rsid w:val="00A25BA1"/>
    <w:rsid w:val="00A32B33"/>
    <w:rsid w:val="00A37CD4"/>
    <w:rsid w:val="00A37F9D"/>
    <w:rsid w:val="00A37FB6"/>
    <w:rsid w:val="00A43D37"/>
    <w:rsid w:val="00A53248"/>
    <w:rsid w:val="00A56707"/>
    <w:rsid w:val="00A5681F"/>
    <w:rsid w:val="00A64DB0"/>
    <w:rsid w:val="00A67EFF"/>
    <w:rsid w:val="00A71744"/>
    <w:rsid w:val="00A75620"/>
    <w:rsid w:val="00A76338"/>
    <w:rsid w:val="00A772AE"/>
    <w:rsid w:val="00A819EF"/>
    <w:rsid w:val="00A822F1"/>
    <w:rsid w:val="00A82DC0"/>
    <w:rsid w:val="00A834DA"/>
    <w:rsid w:val="00A83831"/>
    <w:rsid w:val="00A84489"/>
    <w:rsid w:val="00A84BEB"/>
    <w:rsid w:val="00A84F51"/>
    <w:rsid w:val="00A85DBA"/>
    <w:rsid w:val="00A86926"/>
    <w:rsid w:val="00A93CFC"/>
    <w:rsid w:val="00A941A1"/>
    <w:rsid w:val="00A95452"/>
    <w:rsid w:val="00AA1866"/>
    <w:rsid w:val="00AA1ED5"/>
    <w:rsid w:val="00AA2D6C"/>
    <w:rsid w:val="00AA766C"/>
    <w:rsid w:val="00AB1FEB"/>
    <w:rsid w:val="00AB5029"/>
    <w:rsid w:val="00AB7AFF"/>
    <w:rsid w:val="00AC05F4"/>
    <w:rsid w:val="00AC10DC"/>
    <w:rsid w:val="00AC4062"/>
    <w:rsid w:val="00AC650A"/>
    <w:rsid w:val="00AD08A5"/>
    <w:rsid w:val="00AD146B"/>
    <w:rsid w:val="00AD5954"/>
    <w:rsid w:val="00AD6ECE"/>
    <w:rsid w:val="00AD7263"/>
    <w:rsid w:val="00AD7819"/>
    <w:rsid w:val="00AE1386"/>
    <w:rsid w:val="00AE1ED9"/>
    <w:rsid w:val="00AE4216"/>
    <w:rsid w:val="00AE72F3"/>
    <w:rsid w:val="00AF3527"/>
    <w:rsid w:val="00AF4A6E"/>
    <w:rsid w:val="00B004EE"/>
    <w:rsid w:val="00B03B6A"/>
    <w:rsid w:val="00B04EE1"/>
    <w:rsid w:val="00B07640"/>
    <w:rsid w:val="00B07691"/>
    <w:rsid w:val="00B103EA"/>
    <w:rsid w:val="00B128CC"/>
    <w:rsid w:val="00B13040"/>
    <w:rsid w:val="00B15840"/>
    <w:rsid w:val="00B15EF2"/>
    <w:rsid w:val="00B179E9"/>
    <w:rsid w:val="00B225E3"/>
    <w:rsid w:val="00B25879"/>
    <w:rsid w:val="00B35DA6"/>
    <w:rsid w:val="00B41EE5"/>
    <w:rsid w:val="00B431F1"/>
    <w:rsid w:val="00B43CCB"/>
    <w:rsid w:val="00B43F05"/>
    <w:rsid w:val="00B470DA"/>
    <w:rsid w:val="00B477FC"/>
    <w:rsid w:val="00B53B87"/>
    <w:rsid w:val="00B603D5"/>
    <w:rsid w:val="00B6554E"/>
    <w:rsid w:val="00B66C94"/>
    <w:rsid w:val="00B67E57"/>
    <w:rsid w:val="00B71169"/>
    <w:rsid w:val="00B7779F"/>
    <w:rsid w:val="00B84FA0"/>
    <w:rsid w:val="00B8716A"/>
    <w:rsid w:val="00BA1456"/>
    <w:rsid w:val="00BA53AB"/>
    <w:rsid w:val="00BB0D82"/>
    <w:rsid w:val="00BB3D1A"/>
    <w:rsid w:val="00BB47B8"/>
    <w:rsid w:val="00BC4D5E"/>
    <w:rsid w:val="00BC5B26"/>
    <w:rsid w:val="00BD0448"/>
    <w:rsid w:val="00BD27EB"/>
    <w:rsid w:val="00BE2ADC"/>
    <w:rsid w:val="00BE668A"/>
    <w:rsid w:val="00BE7606"/>
    <w:rsid w:val="00BF1E8A"/>
    <w:rsid w:val="00BF2457"/>
    <w:rsid w:val="00BF316C"/>
    <w:rsid w:val="00BF4F51"/>
    <w:rsid w:val="00BF56E2"/>
    <w:rsid w:val="00BF5EB2"/>
    <w:rsid w:val="00BF6F24"/>
    <w:rsid w:val="00BF76AC"/>
    <w:rsid w:val="00C04541"/>
    <w:rsid w:val="00C05C53"/>
    <w:rsid w:val="00C10C08"/>
    <w:rsid w:val="00C16E58"/>
    <w:rsid w:val="00C2262C"/>
    <w:rsid w:val="00C23045"/>
    <w:rsid w:val="00C23A2E"/>
    <w:rsid w:val="00C262C2"/>
    <w:rsid w:val="00C27ADF"/>
    <w:rsid w:val="00C27D66"/>
    <w:rsid w:val="00C309EC"/>
    <w:rsid w:val="00C313BA"/>
    <w:rsid w:val="00C36B8F"/>
    <w:rsid w:val="00C40460"/>
    <w:rsid w:val="00C421D0"/>
    <w:rsid w:val="00C437EC"/>
    <w:rsid w:val="00C43FEF"/>
    <w:rsid w:val="00C50089"/>
    <w:rsid w:val="00C538A2"/>
    <w:rsid w:val="00C54622"/>
    <w:rsid w:val="00C54DA9"/>
    <w:rsid w:val="00C54EC8"/>
    <w:rsid w:val="00C5617F"/>
    <w:rsid w:val="00C63579"/>
    <w:rsid w:val="00C64116"/>
    <w:rsid w:val="00C66AF4"/>
    <w:rsid w:val="00C67299"/>
    <w:rsid w:val="00C7005A"/>
    <w:rsid w:val="00C75491"/>
    <w:rsid w:val="00C77A7A"/>
    <w:rsid w:val="00C8095A"/>
    <w:rsid w:val="00C81BAC"/>
    <w:rsid w:val="00C823D2"/>
    <w:rsid w:val="00C84AF7"/>
    <w:rsid w:val="00C865A6"/>
    <w:rsid w:val="00C9044E"/>
    <w:rsid w:val="00C9060A"/>
    <w:rsid w:val="00C91849"/>
    <w:rsid w:val="00C92794"/>
    <w:rsid w:val="00C92A20"/>
    <w:rsid w:val="00C939C3"/>
    <w:rsid w:val="00C94E10"/>
    <w:rsid w:val="00CA1C9E"/>
    <w:rsid w:val="00CA313C"/>
    <w:rsid w:val="00CA39FE"/>
    <w:rsid w:val="00CA50AA"/>
    <w:rsid w:val="00CA5DDD"/>
    <w:rsid w:val="00CA6413"/>
    <w:rsid w:val="00CB15E0"/>
    <w:rsid w:val="00CB2254"/>
    <w:rsid w:val="00CC2471"/>
    <w:rsid w:val="00CC5172"/>
    <w:rsid w:val="00CC6219"/>
    <w:rsid w:val="00CD1B73"/>
    <w:rsid w:val="00CD2C35"/>
    <w:rsid w:val="00CD7C44"/>
    <w:rsid w:val="00CE0605"/>
    <w:rsid w:val="00CE068A"/>
    <w:rsid w:val="00CE3A3D"/>
    <w:rsid w:val="00CE67F8"/>
    <w:rsid w:val="00CE6AC1"/>
    <w:rsid w:val="00CE6D3E"/>
    <w:rsid w:val="00CE6D66"/>
    <w:rsid w:val="00CF27CD"/>
    <w:rsid w:val="00CF4ACC"/>
    <w:rsid w:val="00CF4E39"/>
    <w:rsid w:val="00CF560D"/>
    <w:rsid w:val="00D0150E"/>
    <w:rsid w:val="00D047D8"/>
    <w:rsid w:val="00D04E4A"/>
    <w:rsid w:val="00D102F5"/>
    <w:rsid w:val="00D10ED9"/>
    <w:rsid w:val="00D224DA"/>
    <w:rsid w:val="00D23B4E"/>
    <w:rsid w:val="00D304C6"/>
    <w:rsid w:val="00D31483"/>
    <w:rsid w:val="00D32279"/>
    <w:rsid w:val="00D33AA6"/>
    <w:rsid w:val="00D34621"/>
    <w:rsid w:val="00D346B0"/>
    <w:rsid w:val="00D348E1"/>
    <w:rsid w:val="00D366A4"/>
    <w:rsid w:val="00D44FE6"/>
    <w:rsid w:val="00D45855"/>
    <w:rsid w:val="00D4709F"/>
    <w:rsid w:val="00D4764A"/>
    <w:rsid w:val="00D47A27"/>
    <w:rsid w:val="00D518A3"/>
    <w:rsid w:val="00D52A0D"/>
    <w:rsid w:val="00D52BE4"/>
    <w:rsid w:val="00D53D65"/>
    <w:rsid w:val="00D56DF1"/>
    <w:rsid w:val="00D60F06"/>
    <w:rsid w:val="00D616C4"/>
    <w:rsid w:val="00D621D8"/>
    <w:rsid w:val="00D65B9D"/>
    <w:rsid w:val="00D7334C"/>
    <w:rsid w:val="00D74D87"/>
    <w:rsid w:val="00D76217"/>
    <w:rsid w:val="00D76BF0"/>
    <w:rsid w:val="00D77408"/>
    <w:rsid w:val="00D77DC1"/>
    <w:rsid w:val="00D77F85"/>
    <w:rsid w:val="00D81BBD"/>
    <w:rsid w:val="00D836A1"/>
    <w:rsid w:val="00D83C5A"/>
    <w:rsid w:val="00D84825"/>
    <w:rsid w:val="00D84D08"/>
    <w:rsid w:val="00D8642E"/>
    <w:rsid w:val="00D86802"/>
    <w:rsid w:val="00D900E9"/>
    <w:rsid w:val="00D9129B"/>
    <w:rsid w:val="00D92413"/>
    <w:rsid w:val="00D943E9"/>
    <w:rsid w:val="00D96FD9"/>
    <w:rsid w:val="00DA1EA3"/>
    <w:rsid w:val="00DA3084"/>
    <w:rsid w:val="00DA366E"/>
    <w:rsid w:val="00DA4CF8"/>
    <w:rsid w:val="00DA603A"/>
    <w:rsid w:val="00DA78D1"/>
    <w:rsid w:val="00DB0464"/>
    <w:rsid w:val="00DB0484"/>
    <w:rsid w:val="00DB1307"/>
    <w:rsid w:val="00DB224C"/>
    <w:rsid w:val="00DB4506"/>
    <w:rsid w:val="00DB471F"/>
    <w:rsid w:val="00DB474B"/>
    <w:rsid w:val="00DB688C"/>
    <w:rsid w:val="00DC2CEA"/>
    <w:rsid w:val="00DC5433"/>
    <w:rsid w:val="00DD38FF"/>
    <w:rsid w:val="00DD3C11"/>
    <w:rsid w:val="00DD54E2"/>
    <w:rsid w:val="00DE0C90"/>
    <w:rsid w:val="00DE3DB3"/>
    <w:rsid w:val="00DE756A"/>
    <w:rsid w:val="00DF009B"/>
    <w:rsid w:val="00DF13D3"/>
    <w:rsid w:val="00DF62FB"/>
    <w:rsid w:val="00DF6E25"/>
    <w:rsid w:val="00E0251F"/>
    <w:rsid w:val="00E03815"/>
    <w:rsid w:val="00E03E1A"/>
    <w:rsid w:val="00E03EE6"/>
    <w:rsid w:val="00E07664"/>
    <w:rsid w:val="00E07A5C"/>
    <w:rsid w:val="00E13F72"/>
    <w:rsid w:val="00E16B9E"/>
    <w:rsid w:val="00E22631"/>
    <w:rsid w:val="00E232A3"/>
    <w:rsid w:val="00E23FEF"/>
    <w:rsid w:val="00E25C40"/>
    <w:rsid w:val="00E26AF6"/>
    <w:rsid w:val="00E27283"/>
    <w:rsid w:val="00E3084B"/>
    <w:rsid w:val="00E404DE"/>
    <w:rsid w:val="00E42EDE"/>
    <w:rsid w:val="00E4541A"/>
    <w:rsid w:val="00E45AED"/>
    <w:rsid w:val="00E509B3"/>
    <w:rsid w:val="00E535E1"/>
    <w:rsid w:val="00E53CE5"/>
    <w:rsid w:val="00E53F83"/>
    <w:rsid w:val="00E60D80"/>
    <w:rsid w:val="00E621B8"/>
    <w:rsid w:val="00E62964"/>
    <w:rsid w:val="00E6313A"/>
    <w:rsid w:val="00E63192"/>
    <w:rsid w:val="00E644F2"/>
    <w:rsid w:val="00E66B99"/>
    <w:rsid w:val="00E66C02"/>
    <w:rsid w:val="00E67D27"/>
    <w:rsid w:val="00E702D9"/>
    <w:rsid w:val="00E70762"/>
    <w:rsid w:val="00E70A1A"/>
    <w:rsid w:val="00E7322A"/>
    <w:rsid w:val="00E746CE"/>
    <w:rsid w:val="00E80675"/>
    <w:rsid w:val="00E82EAF"/>
    <w:rsid w:val="00E90EA9"/>
    <w:rsid w:val="00E918F4"/>
    <w:rsid w:val="00E95A0F"/>
    <w:rsid w:val="00E970A5"/>
    <w:rsid w:val="00E97748"/>
    <w:rsid w:val="00E97822"/>
    <w:rsid w:val="00EA1A4B"/>
    <w:rsid w:val="00EA225A"/>
    <w:rsid w:val="00EA361B"/>
    <w:rsid w:val="00EA639E"/>
    <w:rsid w:val="00EA66B9"/>
    <w:rsid w:val="00EB350A"/>
    <w:rsid w:val="00EB6282"/>
    <w:rsid w:val="00EB6DD0"/>
    <w:rsid w:val="00EB7373"/>
    <w:rsid w:val="00EB78E1"/>
    <w:rsid w:val="00EC3974"/>
    <w:rsid w:val="00EC52F9"/>
    <w:rsid w:val="00EC6B8C"/>
    <w:rsid w:val="00ED08F7"/>
    <w:rsid w:val="00ED66B2"/>
    <w:rsid w:val="00EE311B"/>
    <w:rsid w:val="00EE4229"/>
    <w:rsid w:val="00EE4A52"/>
    <w:rsid w:val="00EE64FC"/>
    <w:rsid w:val="00EF1794"/>
    <w:rsid w:val="00EF1AA2"/>
    <w:rsid w:val="00EF4824"/>
    <w:rsid w:val="00EF507C"/>
    <w:rsid w:val="00F03153"/>
    <w:rsid w:val="00F067FC"/>
    <w:rsid w:val="00F06D59"/>
    <w:rsid w:val="00F11846"/>
    <w:rsid w:val="00F149F0"/>
    <w:rsid w:val="00F15770"/>
    <w:rsid w:val="00F1699F"/>
    <w:rsid w:val="00F1748B"/>
    <w:rsid w:val="00F215B0"/>
    <w:rsid w:val="00F26803"/>
    <w:rsid w:val="00F27C45"/>
    <w:rsid w:val="00F331BE"/>
    <w:rsid w:val="00F3646E"/>
    <w:rsid w:val="00F419D8"/>
    <w:rsid w:val="00F41E41"/>
    <w:rsid w:val="00F45080"/>
    <w:rsid w:val="00F45795"/>
    <w:rsid w:val="00F4784B"/>
    <w:rsid w:val="00F5187B"/>
    <w:rsid w:val="00F52148"/>
    <w:rsid w:val="00F5237A"/>
    <w:rsid w:val="00F53B16"/>
    <w:rsid w:val="00F5444E"/>
    <w:rsid w:val="00F552E9"/>
    <w:rsid w:val="00F5644A"/>
    <w:rsid w:val="00F5647A"/>
    <w:rsid w:val="00F60848"/>
    <w:rsid w:val="00F60A58"/>
    <w:rsid w:val="00F62DB2"/>
    <w:rsid w:val="00F63F46"/>
    <w:rsid w:val="00F66EC1"/>
    <w:rsid w:val="00F7126C"/>
    <w:rsid w:val="00F7710D"/>
    <w:rsid w:val="00F8169D"/>
    <w:rsid w:val="00F83BCA"/>
    <w:rsid w:val="00F879AA"/>
    <w:rsid w:val="00F9103E"/>
    <w:rsid w:val="00F91F83"/>
    <w:rsid w:val="00F939D1"/>
    <w:rsid w:val="00FA2A5D"/>
    <w:rsid w:val="00FA3C47"/>
    <w:rsid w:val="00FA6DB3"/>
    <w:rsid w:val="00FB3001"/>
    <w:rsid w:val="00FB71C4"/>
    <w:rsid w:val="00FC0FCE"/>
    <w:rsid w:val="00FC3234"/>
    <w:rsid w:val="00FC355E"/>
    <w:rsid w:val="00FC4C34"/>
    <w:rsid w:val="00FD0520"/>
    <w:rsid w:val="00FD3A98"/>
    <w:rsid w:val="00FD4EE0"/>
    <w:rsid w:val="00FE19B3"/>
    <w:rsid w:val="00FF43F6"/>
    <w:rsid w:val="00FF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BD1A97"/>
  <w15:chartTrackingRefBased/>
  <w15:docId w15:val="{0D2E1893-5862-48D2-869E-6848233A3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4D8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3B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643E8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44302B"/>
    <w:rPr>
      <w:b/>
      <w:bCs/>
    </w:rPr>
  </w:style>
  <w:style w:type="character" w:styleId="Emphasis">
    <w:name w:val="Emphasis"/>
    <w:basedOn w:val="DefaultParagraphFont"/>
    <w:uiPriority w:val="20"/>
    <w:qFormat/>
    <w:rsid w:val="004430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3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07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71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29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016/j.fsigen.2018.11.009" TargetMode="External"/><Relationship Id="rId18" Type="http://schemas.openxmlformats.org/officeDocument/2006/relationships/hyperlink" Target="https://heinonline.org/HOL/LandingPage?handle=hein.journals/fbileb61&amp;div=12&amp;id=&amp;page=" TargetMode="External"/><Relationship Id="rId26" Type="http://schemas.openxmlformats.org/officeDocument/2006/relationships/hyperlink" Target="https://doi.org/10.1108/13639519710161999" TargetMode="External"/><Relationship Id="rId21" Type="http://schemas.openxmlformats.org/officeDocument/2006/relationships/hyperlink" Target="https://doi.org/10.1016/B978-0-12-816544-7.00018-8" TargetMode="External"/><Relationship Id="rId34" Type="http://schemas.openxmlformats.org/officeDocument/2006/relationships/hyperlink" Target="https://doi.org/10.1038/s41562-022-01372-0" TargetMode="External"/><Relationship Id="rId7" Type="http://schemas.openxmlformats.org/officeDocument/2006/relationships/hyperlink" Target="https://doi.org/10.1007/978-3-319-24612-3_831" TargetMode="External"/><Relationship Id="rId12" Type="http://schemas.openxmlformats.org/officeDocument/2006/relationships/hyperlink" Target="https://www.emerald.com/insight/content/doi/10.1108/JCP-10-2020-0045/full/html" TargetMode="External"/><Relationship Id="rId17" Type="http://schemas.openxmlformats.org/officeDocument/2006/relationships/hyperlink" Target="https://doi.org/10.37576/abuse.2023.047" TargetMode="External"/><Relationship Id="rId25" Type="http://schemas.openxmlformats.org/officeDocument/2006/relationships/hyperlink" Target="https://www.jstor.org/stable/2937754" TargetMode="External"/><Relationship Id="rId33" Type="http://schemas.openxmlformats.org/officeDocument/2006/relationships/hyperlink" Target="https://doi.org/10.1002/jip.12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ink.springer.com/chapter/10.1007/978-3-030-74439-7_2" TargetMode="External"/><Relationship Id="rId20" Type="http://schemas.openxmlformats.org/officeDocument/2006/relationships/hyperlink" Target="https://doi.org/10.1007/s11896-007-9000-9" TargetMode="External"/><Relationship Id="rId29" Type="http://schemas.openxmlformats.org/officeDocument/2006/relationships/hyperlink" Target="http://ndl.ethernet.edu.et/bitstream/123456789/9090/1/132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4324/9780203809259" TargetMode="External"/><Relationship Id="rId11" Type="http://schemas.openxmlformats.org/officeDocument/2006/relationships/hyperlink" Target="https://books.google.co.uk/books?hl=en&amp;lr=&amp;id=jipQEAAAQBAJ&amp;oi=fnd&amp;pg=PR11&amp;dq=canter+and+young+2009&amp;ots=9WeuG933zS&amp;sig=KO0qX3UADKZyE8lcypcgsdbDa6Y" TargetMode="External"/><Relationship Id="rId24" Type="http://schemas.openxmlformats.org/officeDocument/2006/relationships/hyperlink" Target="http://dx.doi.org/10.1037/bul0000170" TargetMode="External"/><Relationship Id="rId32" Type="http://schemas.openxmlformats.org/officeDocument/2006/relationships/hyperlink" Target="https://respect.international/wp-content/uploads/2017/03/Transnational-Crime-and-the-Developing-World-Global-Financial-Integrity-2017.pdf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doi.org/10.1146/annurev-clinpsy-071119-115831" TargetMode="External"/><Relationship Id="rId15" Type="http://schemas.openxmlformats.org/officeDocument/2006/relationships/hyperlink" Target="https://www.politieacademie.nl/kennisenonderzoek/kennis/mediatheek/PDF/3974.pdf" TargetMode="External"/><Relationship Id="rId23" Type="http://schemas.openxmlformats.org/officeDocument/2006/relationships/hyperlink" Target="https://doi.org/10.1177/0093854814548446" TargetMode="External"/><Relationship Id="rId28" Type="http://schemas.openxmlformats.org/officeDocument/2006/relationships/hyperlink" Target="https://www.ojp.gov/pdffiles1/Digitization/68689NCJRS.pdf" TargetMode="External"/><Relationship Id="rId36" Type="http://schemas.openxmlformats.org/officeDocument/2006/relationships/hyperlink" Target="https://doi.org/10.1080/13218719709524891" TargetMode="External"/><Relationship Id="rId10" Type="http://schemas.openxmlformats.org/officeDocument/2006/relationships/hyperlink" Target="https://www.tandfonline.com/doi/abs/10.1080/09585189008408469" TargetMode="External"/><Relationship Id="rId19" Type="http://schemas.openxmlformats.org/officeDocument/2006/relationships/hyperlink" Target="https://doi.org/10.1002/bsl.2370040405" TargetMode="External"/><Relationship Id="rId31" Type="http://schemas.openxmlformats.org/officeDocument/2006/relationships/hyperlink" Target="https://doi.org/10.1016/j.jocs.2019.101024" TargetMode="External"/><Relationship Id="rId4" Type="http://schemas.openxmlformats.org/officeDocument/2006/relationships/hyperlink" Target="https://www.emerald.com/insight/content/doi/10.1108/JCRPP-03-2019-0022/full/html" TargetMode="External"/><Relationship Id="rId9" Type="http://schemas.openxmlformats.org/officeDocument/2006/relationships/hyperlink" Target="https://doi.org/10.1002/jip.7" TargetMode="External"/><Relationship Id="rId14" Type="http://schemas.openxmlformats.org/officeDocument/2006/relationships/hyperlink" Target="https://doi.org/10.2307/2094589" TargetMode="External"/><Relationship Id="rId22" Type="http://schemas.openxmlformats.org/officeDocument/2006/relationships/hyperlink" Target="https://doi.org/10.1007/978-3-030-79968-7_3" TargetMode="External"/><Relationship Id="rId27" Type="http://schemas.openxmlformats.org/officeDocument/2006/relationships/hyperlink" Target="https://doi.org/10.1080/13218719.2022.2073286" TargetMode="External"/><Relationship Id="rId30" Type="http://schemas.openxmlformats.org/officeDocument/2006/relationships/hyperlink" Target="https://doi.org/10.1007/s10611-021-09957-y" TargetMode="External"/><Relationship Id="rId35" Type="http://schemas.openxmlformats.org/officeDocument/2006/relationships/hyperlink" Target="https://doi.org/10.1080/15564886.2020.1823919" TargetMode="External"/><Relationship Id="rId8" Type="http://schemas.openxmlformats.org/officeDocument/2006/relationships/hyperlink" Target="https://doi.org/10.1177/002580240204200102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1754</TotalTime>
  <Pages>12</Pages>
  <Words>3681</Words>
  <Characters>23219</Characters>
  <Application>Microsoft Office Word</Application>
  <DocSecurity>0</DocSecurity>
  <Lines>301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Louise Davies</dc:creator>
  <cp:keywords/>
  <dc:description/>
  <cp:lastModifiedBy>Georgia Louise Davies</cp:lastModifiedBy>
  <cp:revision>928</cp:revision>
  <dcterms:created xsi:type="dcterms:W3CDTF">2023-11-14T12:07:00Z</dcterms:created>
  <dcterms:modified xsi:type="dcterms:W3CDTF">2023-11-21T12:24:00Z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40dd580f-2aca-475d-a977-c6807dddcd7e</vt:lpwstr>
  </property>
</Properties>
</file>