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3EFB" w:rsidRPr="00AF6F14" w:rsidRDefault="00BD7FA8" w:rsidP="00BD7FA8">
      <w:pPr>
        <w:jc w:val="center"/>
        <w:rPr>
          <w:rFonts w:ascii="Times New Roman" w:hAnsi="Times New Roman" w:cs="Times New Roman"/>
          <w:sz w:val="24"/>
          <w:szCs w:val="24"/>
          <w:shd w:val="clear" w:color="auto" w:fill="FFFFFF"/>
        </w:rPr>
      </w:pPr>
      <w:r w:rsidRPr="00BD7FA8">
        <w:rPr>
          <w:rFonts w:ascii="Times New Roman" w:hAnsi="Times New Roman" w:cs="Times New Roman"/>
          <w:noProof/>
          <w:sz w:val="24"/>
          <w:szCs w:val="24"/>
          <w:shd w:val="clear" w:color="auto" w:fill="FFFFFF"/>
          <w:lang w:val="en-GB" w:eastAsia="en-GB"/>
        </w:rPr>
        <w:drawing>
          <wp:inline distT="0" distB="0" distL="0" distR="0">
            <wp:extent cx="2590800" cy="1295400"/>
            <wp:effectExtent l="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ymru.jpeg"/>
                    <pic:cNvPicPr/>
                  </pic:nvPicPr>
                  <pic:blipFill>
                    <a:blip r:embed="rId8">
                      <a:extLst>
                        <a:ext uri="{28A0092B-C50C-407E-A947-70E740481C1C}">
                          <a14:useLocalDpi xmlns:a14="http://schemas.microsoft.com/office/drawing/2010/main" val="0"/>
                        </a:ext>
                      </a:extLst>
                    </a:blip>
                    <a:stretch>
                      <a:fillRect/>
                    </a:stretch>
                  </pic:blipFill>
                  <pic:spPr>
                    <a:xfrm>
                      <a:off x="0" y="0"/>
                      <a:ext cx="2593434" cy="1296717"/>
                    </a:xfrm>
                    <a:prstGeom prst="rect">
                      <a:avLst/>
                    </a:prstGeom>
                  </pic:spPr>
                </pic:pic>
              </a:graphicData>
            </a:graphic>
          </wp:inline>
        </w:drawing>
      </w:r>
    </w:p>
    <w:p w:rsidR="00703EFB" w:rsidRPr="00AF6F14" w:rsidRDefault="00703EFB" w:rsidP="00AF6F14">
      <w:pPr>
        <w:rPr>
          <w:rFonts w:ascii="Times New Roman" w:hAnsi="Times New Roman" w:cs="Times New Roman"/>
          <w:sz w:val="24"/>
          <w:szCs w:val="24"/>
          <w:shd w:val="clear" w:color="auto" w:fill="FFFFFF"/>
        </w:rPr>
      </w:pPr>
    </w:p>
    <w:p w:rsidR="00703EFB" w:rsidRPr="00AF6F14" w:rsidRDefault="00703EFB" w:rsidP="00AF6F14">
      <w:pPr>
        <w:rPr>
          <w:rFonts w:ascii="Times New Roman" w:hAnsi="Times New Roman" w:cs="Times New Roman"/>
          <w:sz w:val="24"/>
          <w:szCs w:val="24"/>
          <w:shd w:val="clear" w:color="auto" w:fill="FFFFFF"/>
        </w:rPr>
      </w:pPr>
    </w:p>
    <w:p w:rsidR="00703EFB" w:rsidRPr="00AF6F14" w:rsidRDefault="00703EFB" w:rsidP="00AF6F14">
      <w:pPr>
        <w:jc w:val="center"/>
        <w:rPr>
          <w:rFonts w:ascii="Times New Roman" w:hAnsi="Times New Roman" w:cs="Times New Roman"/>
          <w:b/>
          <w:sz w:val="40"/>
          <w:szCs w:val="40"/>
          <w:shd w:val="clear" w:color="auto" w:fill="FFFFFF"/>
        </w:rPr>
      </w:pPr>
    </w:p>
    <w:p w:rsidR="00AF6F14" w:rsidRPr="00BD7FA8" w:rsidRDefault="00FA5208" w:rsidP="00BD7FA8">
      <w:pPr>
        <w:jc w:val="center"/>
        <w:rPr>
          <w:rFonts w:ascii="Times New Roman" w:hAnsi="Times New Roman" w:cs="Times New Roman"/>
          <w:b/>
          <w:sz w:val="40"/>
          <w:szCs w:val="40"/>
          <w:shd w:val="clear" w:color="auto" w:fill="FFFFFF"/>
        </w:rPr>
      </w:pPr>
      <w:r w:rsidRPr="00FA5208">
        <w:rPr>
          <w:rFonts w:ascii="Times New Roman" w:hAnsi="Times New Roman" w:cs="Times New Roman"/>
          <w:b/>
          <w:sz w:val="40"/>
          <w:szCs w:val="40"/>
          <w:shd w:val="clear" w:color="auto" w:fill="FFFFFF"/>
        </w:rPr>
        <w:t>BMSW4001</w:t>
      </w:r>
      <w:r w:rsidR="00C57B4E" w:rsidRPr="00AF6F14">
        <w:rPr>
          <w:rFonts w:ascii="Times New Roman" w:hAnsi="Times New Roman" w:cs="Times New Roman"/>
          <w:b/>
          <w:sz w:val="40"/>
          <w:szCs w:val="40"/>
          <w:shd w:val="clear" w:color="auto" w:fill="FFFFFF"/>
        </w:rPr>
        <w:t xml:space="preserve">Academic </w:t>
      </w:r>
      <w:r w:rsidR="004529C1" w:rsidRPr="00AF6F14">
        <w:rPr>
          <w:rFonts w:ascii="Times New Roman" w:hAnsi="Times New Roman" w:cs="Times New Roman"/>
          <w:b/>
          <w:sz w:val="40"/>
          <w:szCs w:val="40"/>
          <w:shd w:val="clear" w:color="auto" w:fill="FFFFFF"/>
        </w:rPr>
        <w:t>and</w:t>
      </w:r>
      <w:r w:rsidR="00C57B4E" w:rsidRPr="00AF6F14">
        <w:rPr>
          <w:rFonts w:ascii="Times New Roman" w:hAnsi="Times New Roman" w:cs="Times New Roman"/>
          <w:b/>
          <w:sz w:val="40"/>
          <w:szCs w:val="40"/>
          <w:shd w:val="clear" w:color="auto" w:fill="FFFFFF"/>
        </w:rPr>
        <w:t xml:space="preserve"> Employability Skills</w:t>
      </w:r>
    </w:p>
    <w:p w:rsidR="00C57B4E" w:rsidRPr="00AF6F14" w:rsidRDefault="00AF6F14" w:rsidP="00AF6F14">
      <w:pPr>
        <w:jc w:val="center"/>
        <w:rPr>
          <w:rFonts w:ascii="Times New Roman" w:hAnsi="Times New Roman" w:cs="Times New Roman"/>
          <w:sz w:val="24"/>
          <w:szCs w:val="24"/>
        </w:rPr>
      </w:pPr>
      <w:r w:rsidRPr="00AF6F14">
        <w:rPr>
          <w:rFonts w:ascii="Times New Roman" w:hAnsi="Times New Roman" w:cs="Times New Roman"/>
          <w:b/>
          <w:sz w:val="40"/>
          <w:szCs w:val="40"/>
        </w:rPr>
        <w:t>ACE Practical Portfolio</w:t>
      </w:r>
      <w:r w:rsidR="00C57B4E" w:rsidRPr="00AF6F14">
        <w:rPr>
          <w:rFonts w:ascii="Times New Roman" w:hAnsi="Times New Roman" w:cs="Times New Roman"/>
          <w:sz w:val="24"/>
          <w:szCs w:val="24"/>
        </w:rPr>
        <w:br w:type="page"/>
      </w:r>
    </w:p>
    <w:sdt>
      <w:sdtPr>
        <w:rPr>
          <w:rFonts w:ascii="Arial" w:eastAsiaTheme="minorHAnsi" w:hAnsi="Arial" w:cs="Arial"/>
          <w:b w:val="0"/>
          <w:color w:val="auto"/>
          <w:sz w:val="22"/>
          <w:szCs w:val="20"/>
        </w:rPr>
        <w:id w:val="1371795332"/>
        <w:docPartObj>
          <w:docPartGallery w:val="Table of Contents"/>
          <w:docPartUnique/>
        </w:docPartObj>
      </w:sdtPr>
      <w:sdtEndPr>
        <w:rPr>
          <w:rFonts w:ascii="Times New Roman" w:hAnsi="Times New Roman"/>
          <w:bCs/>
          <w:noProof/>
          <w:sz w:val="24"/>
          <w:szCs w:val="24"/>
        </w:rPr>
      </w:sdtEndPr>
      <w:sdtContent>
        <w:p w:rsidR="00E713D5" w:rsidRPr="00AF6F14" w:rsidRDefault="00E713D5" w:rsidP="0004464C">
          <w:pPr>
            <w:pStyle w:val="TOCHeading"/>
          </w:pPr>
          <w:r w:rsidRPr="00AF6F14">
            <w:t>Table of Contents</w:t>
          </w:r>
        </w:p>
        <w:p w:rsidR="00C8468A" w:rsidRDefault="006E26AE">
          <w:pPr>
            <w:pStyle w:val="TOC1"/>
            <w:tabs>
              <w:tab w:val="right" w:leader="dot" w:pos="9016"/>
            </w:tabs>
            <w:rPr>
              <w:rFonts w:asciiTheme="minorHAnsi" w:eastAsiaTheme="minorEastAsia" w:hAnsiTheme="minorHAnsi" w:cstheme="minorBidi"/>
              <w:noProof/>
              <w:szCs w:val="22"/>
              <w:lang w:val="en-GB" w:eastAsia="en-GB"/>
            </w:rPr>
          </w:pPr>
          <w:r w:rsidRPr="00AF6F14">
            <w:rPr>
              <w:rFonts w:ascii="Times New Roman" w:hAnsi="Times New Roman" w:cs="Times New Roman"/>
              <w:sz w:val="24"/>
              <w:szCs w:val="24"/>
            </w:rPr>
            <w:fldChar w:fldCharType="begin"/>
          </w:r>
          <w:r w:rsidR="00E713D5" w:rsidRPr="00AF6F14">
            <w:rPr>
              <w:rFonts w:ascii="Times New Roman" w:hAnsi="Times New Roman" w:cs="Times New Roman"/>
              <w:sz w:val="24"/>
              <w:szCs w:val="24"/>
            </w:rPr>
            <w:instrText xml:space="preserve"> TOC \o "1-3" \h \z \u </w:instrText>
          </w:r>
          <w:r w:rsidRPr="00AF6F14">
            <w:rPr>
              <w:rFonts w:ascii="Times New Roman" w:hAnsi="Times New Roman" w:cs="Times New Roman"/>
              <w:sz w:val="24"/>
              <w:szCs w:val="24"/>
            </w:rPr>
            <w:fldChar w:fldCharType="separate"/>
          </w:r>
          <w:hyperlink w:anchor="_Toc101815596" w:history="1">
            <w:r w:rsidR="00C8468A" w:rsidRPr="00E876F6">
              <w:rPr>
                <w:rStyle w:val="Hyperlink"/>
                <w:noProof/>
              </w:rPr>
              <w:t>Task 1</w:t>
            </w:r>
            <w:r w:rsidR="00C8468A">
              <w:rPr>
                <w:noProof/>
                <w:webHidden/>
              </w:rPr>
              <w:tab/>
            </w:r>
            <w:r>
              <w:rPr>
                <w:noProof/>
                <w:webHidden/>
              </w:rPr>
              <w:fldChar w:fldCharType="begin"/>
            </w:r>
            <w:r w:rsidR="00C8468A">
              <w:rPr>
                <w:noProof/>
                <w:webHidden/>
              </w:rPr>
              <w:instrText xml:space="preserve"> PAGEREF _Toc101815596 \h </w:instrText>
            </w:r>
            <w:r>
              <w:rPr>
                <w:noProof/>
                <w:webHidden/>
              </w:rPr>
            </w:r>
            <w:r>
              <w:rPr>
                <w:noProof/>
                <w:webHidden/>
              </w:rPr>
              <w:fldChar w:fldCharType="separate"/>
            </w:r>
            <w:r w:rsidR="00C8468A">
              <w:rPr>
                <w:noProof/>
                <w:webHidden/>
              </w:rPr>
              <w:t>4</w:t>
            </w:r>
            <w:r>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597" w:history="1">
            <w:r w:rsidR="00C8468A" w:rsidRPr="00E876F6">
              <w:rPr>
                <w:rStyle w:val="Hyperlink"/>
                <w:noProof/>
              </w:rPr>
              <w:t>Introduction</w:t>
            </w:r>
            <w:r w:rsidR="00C8468A">
              <w:rPr>
                <w:noProof/>
                <w:webHidden/>
              </w:rPr>
              <w:tab/>
            </w:r>
            <w:r w:rsidR="006E26AE">
              <w:rPr>
                <w:noProof/>
                <w:webHidden/>
              </w:rPr>
              <w:fldChar w:fldCharType="begin"/>
            </w:r>
            <w:r w:rsidR="00C8468A">
              <w:rPr>
                <w:noProof/>
                <w:webHidden/>
              </w:rPr>
              <w:instrText xml:space="preserve"> PAGEREF _Toc101815597 \h </w:instrText>
            </w:r>
            <w:r w:rsidR="006E26AE">
              <w:rPr>
                <w:noProof/>
                <w:webHidden/>
              </w:rPr>
            </w:r>
            <w:r w:rsidR="006E26AE">
              <w:rPr>
                <w:noProof/>
                <w:webHidden/>
              </w:rPr>
              <w:fldChar w:fldCharType="separate"/>
            </w:r>
            <w:r w:rsidR="00C8468A">
              <w:rPr>
                <w:noProof/>
                <w:webHidden/>
              </w:rPr>
              <w:t>4</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598" w:history="1">
            <w:r w:rsidR="00C8468A" w:rsidRPr="00E876F6">
              <w:rPr>
                <w:rStyle w:val="Hyperlink"/>
                <w:noProof/>
              </w:rPr>
              <w:t>Academic and Employability Skills</w:t>
            </w:r>
            <w:r w:rsidR="00C8468A">
              <w:rPr>
                <w:noProof/>
                <w:webHidden/>
              </w:rPr>
              <w:tab/>
            </w:r>
            <w:r w:rsidR="006E26AE">
              <w:rPr>
                <w:noProof/>
                <w:webHidden/>
              </w:rPr>
              <w:fldChar w:fldCharType="begin"/>
            </w:r>
            <w:r w:rsidR="00C8468A">
              <w:rPr>
                <w:noProof/>
                <w:webHidden/>
              </w:rPr>
              <w:instrText xml:space="preserve"> PAGEREF _Toc101815598 \h </w:instrText>
            </w:r>
            <w:r w:rsidR="006E26AE">
              <w:rPr>
                <w:noProof/>
                <w:webHidden/>
              </w:rPr>
            </w:r>
            <w:r w:rsidR="006E26AE">
              <w:rPr>
                <w:noProof/>
                <w:webHidden/>
              </w:rPr>
              <w:fldChar w:fldCharType="separate"/>
            </w:r>
            <w:r w:rsidR="00C8468A">
              <w:rPr>
                <w:noProof/>
                <w:webHidden/>
              </w:rPr>
              <w:t>4</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599" w:history="1">
            <w:r w:rsidR="00C8468A" w:rsidRPr="00E876F6">
              <w:rPr>
                <w:rStyle w:val="Hyperlink"/>
                <w:noProof/>
              </w:rPr>
              <w:t>Job Specification: Bank Manager</w:t>
            </w:r>
            <w:r w:rsidR="00C8468A">
              <w:rPr>
                <w:noProof/>
                <w:webHidden/>
              </w:rPr>
              <w:tab/>
            </w:r>
            <w:r w:rsidR="006E26AE">
              <w:rPr>
                <w:noProof/>
                <w:webHidden/>
              </w:rPr>
              <w:fldChar w:fldCharType="begin"/>
            </w:r>
            <w:r w:rsidR="00C8468A">
              <w:rPr>
                <w:noProof/>
                <w:webHidden/>
              </w:rPr>
              <w:instrText xml:space="preserve"> PAGEREF _Toc101815599 \h </w:instrText>
            </w:r>
            <w:r w:rsidR="006E26AE">
              <w:rPr>
                <w:noProof/>
                <w:webHidden/>
              </w:rPr>
            </w:r>
            <w:r w:rsidR="006E26AE">
              <w:rPr>
                <w:noProof/>
                <w:webHidden/>
              </w:rPr>
              <w:fldChar w:fldCharType="separate"/>
            </w:r>
            <w:r w:rsidR="00C8468A">
              <w:rPr>
                <w:noProof/>
                <w:webHidden/>
              </w:rPr>
              <w:t>4</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0" w:history="1">
            <w:r w:rsidR="00C8468A" w:rsidRPr="00E876F6">
              <w:rPr>
                <w:rStyle w:val="Hyperlink"/>
                <w:noProof/>
              </w:rPr>
              <w:t>What academic and employability skills are required for me to be a bank manager?</w:t>
            </w:r>
            <w:r w:rsidR="00C8468A">
              <w:rPr>
                <w:noProof/>
                <w:webHidden/>
              </w:rPr>
              <w:tab/>
            </w:r>
            <w:r w:rsidR="006E26AE">
              <w:rPr>
                <w:noProof/>
                <w:webHidden/>
              </w:rPr>
              <w:fldChar w:fldCharType="begin"/>
            </w:r>
            <w:r w:rsidR="00C8468A">
              <w:rPr>
                <w:noProof/>
                <w:webHidden/>
              </w:rPr>
              <w:instrText xml:space="preserve"> PAGEREF _Toc101815600 \h </w:instrText>
            </w:r>
            <w:r w:rsidR="006E26AE">
              <w:rPr>
                <w:noProof/>
                <w:webHidden/>
              </w:rPr>
            </w:r>
            <w:r w:rsidR="006E26AE">
              <w:rPr>
                <w:noProof/>
                <w:webHidden/>
              </w:rPr>
              <w:fldChar w:fldCharType="separate"/>
            </w:r>
            <w:r w:rsidR="00C8468A">
              <w:rPr>
                <w:noProof/>
                <w:webHidden/>
              </w:rPr>
              <w:t>4</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1" w:history="1">
            <w:r w:rsidR="00C8468A" w:rsidRPr="00E876F6">
              <w:rPr>
                <w:rStyle w:val="Hyperlink"/>
                <w:noProof/>
              </w:rPr>
              <w:t>SWOT Analysis</w:t>
            </w:r>
            <w:r w:rsidR="00C8468A">
              <w:rPr>
                <w:noProof/>
                <w:webHidden/>
              </w:rPr>
              <w:tab/>
            </w:r>
            <w:r w:rsidR="006E26AE">
              <w:rPr>
                <w:noProof/>
                <w:webHidden/>
              </w:rPr>
              <w:fldChar w:fldCharType="begin"/>
            </w:r>
            <w:r w:rsidR="00C8468A">
              <w:rPr>
                <w:noProof/>
                <w:webHidden/>
              </w:rPr>
              <w:instrText xml:space="preserve"> PAGEREF _Toc101815601 \h </w:instrText>
            </w:r>
            <w:r w:rsidR="006E26AE">
              <w:rPr>
                <w:noProof/>
                <w:webHidden/>
              </w:rPr>
            </w:r>
            <w:r w:rsidR="006E26AE">
              <w:rPr>
                <w:noProof/>
                <w:webHidden/>
              </w:rPr>
              <w:fldChar w:fldCharType="separate"/>
            </w:r>
            <w:r w:rsidR="00C8468A">
              <w:rPr>
                <w:noProof/>
                <w:webHidden/>
              </w:rPr>
              <w:t>5</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2" w:history="1">
            <w:r w:rsidR="00C8468A" w:rsidRPr="00E876F6">
              <w:rPr>
                <w:rStyle w:val="Hyperlink"/>
                <w:noProof/>
              </w:rPr>
              <w:t>Action Plan</w:t>
            </w:r>
            <w:r w:rsidR="00C8468A">
              <w:rPr>
                <w:noProof/>
                <w:webHidden/>
              </w:rPr>
              <w:tab/>
            </w:r>
            <w:r w:rsidR="006E26AE">
              <w:rPr>
                <w:noProof/>
                <w:webHidden/>
              </w:rPr>
              <w:fldChar w:fldCharType="begin"/>
            </w:r>
            <w:r w:rsidR="00C8468A">
              <w:rPr>
                <w:noProof/>
                <w:webHidden/>
              </w:rPr>
              <w:instrText xml:space="preserve"> PAGEREF _Toc101815602 \h </w:instrText>
            </w:r>
            <w:r w:rsidR="006E26AE">
              <w:rPr>
                <w:noProof/>
                <w:webHidden/>
              </w:rPr>
            </w:r>
            <w:r w:rsidR="006E26AE">
              <w:rPr>
                <w:noProof/>
                <w:webHidden/>
              </w:rPr>
              <w:fldChar w:fldCharType="separate"/>
            </w:r>
            <w:r w:rsidR="00C8468A">
              <w:rPr>
                <w:noProof/>
                <w:webHidden/>
              </w:rPr>
              <w:t>5</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3" w:history="1">
            <w:r w:rsidR="00C8468A" w:rsidRPr="00E876F6">
              <w:rPr>
                <w:rStyle w:val="Hyperlink"/>
                <w:rFonts w:eastAsia="Times New Roman"/>
                <w:noProof/>
              </w:rPr>
              <w:t>Conclusion</w:t>
            </w:r>
            <w:r w:rsidR="00C8468A">
              <w:rPr>
                <w:noProof/>
                <w:webHidden/>
              </w:rPr>
              <w:tab/>
            </w:r>
            <w:r w:rsidR="006E26AE">
              <w:rPr>
                <w:noProof/>
                <w:webHidden/>
              </w:rPr>
              <w:fldChar w:fldCharType="begin"/>
            </w:r>
            <w:r w:rsidR="00C8468A">
              <w:rPr>
                <w:noProof/>
                <w:webHidden/>
              </w:rPr>
              <w:instrText xml:space="preserve"> PAGEREF _Toc101815603 \h </w:instrText>
            </w:r>
            <w:r w:rsidR="006E26AE">
              <w:rPr>
                <w:noProof/>
                <w:webHidden/>
              </w:rPr>
            </w:r>
            <w:r w:rsidR="006E26AE">
              <w:rPr>
                <w:noProof/>
                <w:webHidden/>
              </w:rPr>
              <w:fldChar w:fldCharType="separate"/>
            </w:r>
            <w:r w:rsidR="00C8468A">
              <w:rPr>
                <w:noProof/>
                <w:webHidden/>
              </w:rPr>
              <w:t>7</w:t>
            </w:r>
            <w:r w:rsidR="006E26AE">
              <w:rPr>
                <w:noProof/>
                <w:webHidden/>
              </w:rPr>
              <w:fldChar w:fldCharType="end"/>
            </w:r>
          </w:hyperlink>
        </w:p>
        <w:p w:rsidR="00C8468A" w:rsidRDefault="003657F8">
          <w:pPr>
            <w:pStyle w:val="TOC1"/>
            <w:tabs>
              <w:tab w:val="right" w:leader="dot" w:pos="9016"/>
            </w:tabs>
            <w:rPr>
              <w:rFonts w:asciiTheme="minorHAnsi" w:eastAsiaTheme="minorEastAsia" w:hAnsiTheme="minorHAnsi" w:cstheme="minorBidi"/>
              <w:noProof/>
              <w:szCs w:val="22"/>
              <w:lang w:val="en-GB" w:eastAsia="en-GB"/>
            </w:rPr>
          </w:pPr>
          <w:hyperlink w:anchor="_Toc101815604" w:history="1">
            <w:r w:rsidR="00C8468A" w:rsidRPr="00E876F6">
              <w:rPr>
                <w:rStyle w:val="Hyperlink"/>
                <w:noProof/>
              </w:rPr>
              <w:t>Task 2</w:t>
            </w:r>
            <w:r w:rsidR="00C8468A">
              <w:rPr>
                <w:noProof/>
                <w:webHidden/>
              </w:rPr>
              <w:tab/>
            </w:r>
            <w:r w:rsidR="006E26AE">
              <w:rPr>
                <w:noProof/>
                <w:webHidden/>
              </w:rPr>
              <w:fldChar w:fldCharType="begin"/>
            </w:r>
            <w:r w:rsidR="00C8468A">
              <w:rPr>
                <w:noProof/>
                <w:webHidden/>
              </w:rPr>
              <w:instrText xml:space="preserve"> PAGEREF _Toc101815604 \h </w:instrText>
            </w:r>
            <w:r w:rsidR="006E26AE">
              <w:rPr>
                <w:noProof/>
                <w:webHidden/>
              </w:rPr>
            </w:r>
            <w:r w:rsidR="006E26AE">
              <w:rPr>
                <w:noProof/>
                <w:webHidden/>
              </w:rPr>
              <w:fldChar w:fldCharType="separate"/>
            </w:r>
            <w:r w:rsidR="00C8468A">
              <w:rPr>
                <w:noProof/>
                <w:webHidden/>
              </w:rPr>
              <w:t>8</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5" w:history="1">
            <w:r w:rsidR="00C8468A" w:rsidRPr="00E876F6">
              <w:rPr>
                <w:rStyle w:val="Hyperlink"/>
                <w:noProof/>
              </w:rPr>
              <w:t>Introduction</w:t>
            </w:r>
            <w:r w:rsidR="00C8468A">
              <w:rPr>
                <w:noProof/>
                <w:webHidden/>
              </w:rPr>
              <w:tab/>
            </w:r>
            <w:r w:rsidR="006E26AE">
              <w:rPr>
                <w:noProof/>
                <w:webHidden/>
              </w:rPr>
              <w:fldChar w:fldCharType="begin"/>
            </w:r>
            <w:r w:rsidR="00C8468A">
              <w:rPr>
                <w:noProof/>
                <w:webHidden/>
              </w:rPr>
              <w:instrText xml:space="preserve"> PAGEREF _Toc101815605 \h </w:instrText>
            </w:r>
            <w:r w:rsidR="006E26AE">
              <w:rPr>
                <w:noProof/>
                <w:webHidden/>
              </w:rPr>
            </w:r>
            <w:r w:rsidR="006E26AE">
              <w:rPr>
                <w:noProof/>
                <w:webHidden/>
              </w:rPr>
              <w:fldChar w:fldCharType="separate"/>
            </w:r>
            <w:r w:rsidR="00C8468A">
              <w:rPr>
                <w:noProof/>
                <w:webHidden/>
              </w:rPr>
              <w:t>8</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6" w:history="1">
            <w:r w:rsidR="00C8468A" w:rsidRPr="00E876F6">
              <w:rPr>
                <w:rStyle w:val="Hyperlink"/>
                <w:noProof/>
              </w:rPr>
              <w:t>Time Management</w:t>
            </w:r>
            <w:r w:rsidR="00C8468A">
              <w:rPr>
                <w:noProof/>
                <w:webHidden/>
              </w:rPr>
              <w:tab/>
            </w:r>
            <w:r w:rsidR="006E26AE">
              <w:rPr>
                <w:noProof/>
                <w:webHidden/>
              </w:rPr>
              <w:fldChar w:fldCharType="begin"/>
            </w:r>
            <w:r w:rsidR="00C8468A">
              <w:rPr>
                <w:noProof/>
                <w:webHidden/>
              </w:rPr>
              <w:instrText xml:space="preserve"> PAGEREF _Toc101815606 \h </w:instrText>
            </w:r>
            <w:r w:rsidR="006E26AE">
              <w:rPr>
                <w:noProof/>
                <w:webHidden/>
              </w:rPr>
            </w:r>
            <w:r w:rsidR="006E26AE">
              <w:rPr>
                <w:noProof/>
                <w:webHidden/>
              </w:rPr>
              <w:fldChar w:fldCharType="separate"/>
            </w:r>
            <w:r w:rsidR="00C8468A">
              <w:rPr>
                <w:noProof/>
                <w:webHidden/>
              </w:rPr>
              <w:t>9</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7" w:history="1">
            <w:r w:rsidR="00C8468A" w:rsidRPr="00E876F6">
              <w:rPr>
                <w:rStyle w:val="Hyperlink"/>
                <w:noProof/>
              </w:rPr>
              <w:t>Paraphrasing</w:t>
            </w:r>
            <w:r w:rsidR="00C8468A">
              <w:rPr>
                <w:noProof/>
                <w:webHidden/>
              </w:rPr>
              <w:tab/>
            </w:r>
            <w:r w:rsidR="006E26AE">
              <w:rPr>
                <w:noProof/>
                <w:webHidden/>
              </w:rPr>
              <w:fldChar w:fldCharType="begin"/>
            </w:r>
            <w:r w:rsidR="00C8468A">
              <w:rPr>
                <w:noProof/>
                <w:webHidden/>
              </w:rPr>
              <w:instrText xml:space="preserve"> PAGEREF _Toc101815607 \h </w:instrText>
            </w:r>
            <w:r w:rsidR="006E26AE">
              <w:rPr>
                <w:noProof/>
                <w:webHidden/>
              </w:rPr>
            </w:r>
            <w:r w:rsidR="006E26AE">
              <w:rPr>
                <w:noProof/>
                <w:webHidden/>
              </w:rPr>
              <w:fldChar w:fldCharType="separate"/>
            </w:r>
            <w:r w:rsidR="00C8468A">
              <w:rPr>
                <w:noProof/>
                <w:webHidden/>
              </w:rPr>
              <w:t>11</w:t>
            </w:r>
            <w:r w:rsidR="006E26AE">
              <w:rPr>
                <w:noProof/>
                <w:webHidden/>
              </w:rPr>
              <w:fldChar w:fldCharType="end"/>
            </w:r>
          </w:hyperlink>
        </w:p>
        <w:p w:rsidR="00C8468A" w:rsidRDefault="003657F8">
          <w:pPr>
            <w:pStyle w:val="TOC2"/>
            <w:tabs>
              <w:tab w:val="right" w:leader="dot" w:pos="9016"/>
            </w:tabs>
            <w:rPr>
              <w:rFonts w:asciiTheme="minorHAnsi" w:eastAsiaTheme="minorEastAsia" w:hAnsiTheme="minorHAnsi" w:cstheme="minorBidi"/>
              <w:noProof/>
              <w:szCs w:val="22"/>
              <w:lang w:val="en-GB" w:eastAsia="en-GB"/>
            </w:rPr>
          </w:pPr>
          <w:hyperlink w:anchor="_Toc101815608" w:history="1">
            <w:r w:rsidR="00C8468A" w:rsidRPr="00E876F6">
              <w:rPr>
                <w:rStyle w:val="Hyperlink"/>
                <w:noProof/>
              </w:rPr>
              <w:t>Referencing</w:t>
            </w:r>
            <w:r w:rsidR="00C8468A">
              <w:rPr>
                <w:noProof/>
                <w:webHidden/>
              </w:rPr>
              <w:tab/>
            </w:r>
            <w:r w:rsidR="006E26AE">
              <w:rPr>
                <w:noProof/>
                <w:webHidden/>
              </w:rPr>
              <w:fldChar w:fldCharType="begin"/>
            </w:r>
            <w:r w:rsidR="00C8468A">
              <w:rPr>
                <w:noProof/>
                <w:webHidden/>
              </w:rPr>
              <w:instrText xml:space="preserve"> PAGEREF _Toc101815608 \h </w:instrText>
            </w:r>
            <w:r w:rsidR="006E26AE">
              <w:rPr>
                <w:noProof/>
                <w:webHidden/>
              </w:rPr>
            </w:r>
            <w:r w:rsidR="006E26AE">
              <w:rPr>
                <w:noProof/>
                <w:webHidden/>
              </w:rPr>
              <w:fldChar w:fldCharType="separate"/>
            </w:r>
            <w:r w:rsidR="00C8468A">
              <w:rPr>
                <w:noProof/>
                <w:webHidden/>
              </w:rPr>
              <w:t>12</w:t>
            </w:r>
            <w:r w:rsidR="006E26AE">
              <w:rPr>
                <w:noProof/>
                <w:webHidden/>
              </w:rPr>
              <w:fldChar w:fldCharType="end"/>
            </w:r>
          </w:hyperlink>
        </w:p>
        <w:p w:rsidR="00C8468A" w:rsidRDefault="003657F8">
          <w:pPr>
            <w:pStyle w:val="TOC1"/>
            <w:tabs>
              <w:tab w:val="right" w:leader="dot" w:pos="9016"/>
            </w:tabs>
            <w:rPr>
              <w:rFonts w:asciiTheme="minorHAnsi" w:eastAsiaTheme="minorEastAsia" w:hAnsiTheme="minorHAnsi" w:cstheme="minorBidi"/>
              <w:noProof/>
              <w:szCs w:val="22"/>
              <w:lang w:val="en-GB" w:eastAsia="en-GB"/>
            </w:rPr>
          </w:pPr>
          <w:hyperlink w:anchor="_Toc101815609" w:history="1">
            <w:r w:rsidR="00C8468A" w:rsidRPr="00E876F6">
              <w:rPr>
                <w:rStyle w:val="Hyperlink"/>
                <w:noProof/>
              </w:rPr>
              <w:t>Conclusion</w:t>
            </w:r>
            <w:r w:rsidR="00C8468A">
              <w:rPr>
                <w:noProof/>
                <w:webHidden/>
              </w:rPr>
              <w:tab/>
            </w:r>
            <w:r w:rsidR="006E26AE">
              <w:rPr>
                <w:noProof/>
                <w:webHidden/>
              </w:rPr>
              <w:fldChar w:fldCharType="begin"/>
            </w:r>
            <w:r w:rsidR="00C8468A">
              <w:rPr>
                <w:noProof/>
                <w:webHidden/>
              </w:rPr>
              <w:instrText xml:space="preserve"> PAGEREF _Toc101815609 \h </w:instrText>
            </w:r>
            <w:r w:rsidR="006E26AE">
              <w:rPr>
                <w:noProof/>
                <w:webHidden/>
              </w:rPr>
            </w:r>
            <w:r w:rsidR="006E26AE">
              <w:rPr>
                <w:noProof/>
                <w:webHidden/>
              </w:rPr>
              <w:fldChar w:fldCharType="separate"/>
            </w:r>
            <w:r w:rsidR="00C8468A">
              <w:rPr>
                <w:noProof/>
                <w:webHidden/>
              </w:rPr>
              <w:t>14</w:t>
            </w:r>
            <w:r w:rsidR="006E26AE">
              <w:rPr>
                <w:noProof/>
                <w:webHidden/>
              </w:rPr>
              <w:fldChar w:fldCharType="end"/>
            </w:r>
          </w:hyperlink>
        </w:p>
        <w:p w:rsidR="00C8468A" w:rsidRDefault="003657F8">
          <w:pPr>
            <w:pStyle w:val="TOC1"/>
            <w:tabs>
              <w:tab w:val="right" w:leader="dot" w:pos="9016"/>
            </w:tabs>
            <w:rPr>
              <w:rFonts w:asciiTheme="minorHAnsi" w:eastAsiaTheme="minorEastAsia" w:hAnsiTheme="minorHAnsi" w:cstheme="minorBidi"/>
              <w:noProof/>
              <w:szCs w:val="22"/>
              <w:lang w:val="en-GB" w:eastAsia="en-GB"/>
            </w:rPr>
          </w:pPr>
          <w:hyperlink w:anchor="_Toc101815610" w:history="1">
            <w:r w:rsidR="00C8468A" w:rsidRPr="00E876F6">
              <w:rPr>
                <w:rStyle w:val="Hyperlink"/>
                <w:rFonts w:eastAsia="Times New Roman"/>
                <w:noProof/>
              </w:rPr>
              <w:t>References</w:t>
            </w:r>
            <w:r w:rsidR="00C8468A">
              <w:rPr>
                <w:noProof/>
                <w:webHidden/>
              </w:rPr>
              <w:tab/>
            </w:r>
            <w:r w:rsidR="006E26AE">
              <w:rPr>
                <w:noProof/>
                <w:webHidden/>
              </w:rPr>
              <w:fldChar w:fldCharType="begin"/>
            </w:r>
            <w:r w:rsidR="00C8468A">
              <w:rPr>
                <w:noProof/>
                <w:webHidden/>
              </w:rPr>
              <w:instrText xml:space="preserve"> PAGEREF _Toc101815610 \h </w:instrText>
            </w:r>
            <w:r w:rsidR="006E26AE">
              <w:rPr>
                <w:noProof/>
                <w:webHidden/>
              </w:rPr>
            </w:r>
            <w:r w:rsidR="006E26AE">
              <w:rPr>
                <w:noProof/>
                <w:webHidden/>
              </w:rPr>
              <w:fldChar w:fldCharType="separate"/>
            </w:r>
            <w:r w:rsidR="00C8468A">
              <w:rPr>
                <w:noProof/>
                <w:webHidden/>
              </w:rPr>
              <w:t>14</w:t>
            </w:r>
            <w:r w:rsidR="006E26AE">
              <w:rPr>
                <w:noProof/>
                <w:webHidden/>
              </w:rPr>
              <w:fldChar w:fldCharType="end"/>
            </w:r>
          </w:hyperlink>
        </w:p>
        <w:p w:rsidR="00C8468A" w:rsidRDefault="003657F8">
          <w:pPr>
            <w:pStyle w:val="TOC1"/>
            <w:tabs>
              <w:tab w:val="right" w:leader="dot" w:pos="9016"/>
            </w:tabs>
            <w:rPr>
              <w:rFonts w:asciiTheme="minorHAnsi" w:eastAsiaTheme="minorEastAsia" w:hAnsiTheme="minorHAnsi" w:cstheme="minorBidi"/>
              <w:noProof/>
              <w:szCs w:val="22"/>
              <w:lang w:val="en-GB" w:eastAsia="en-GB"/>
            </w:rPr>
          </w:pPr>
          <w:hyperlink w:anchor="_Toc101815611" w:history="1">
            <w:r w:rsidR="00C8468A" w:rsidRPr="00E876F6">
              <w:rPr>
                <w:rStyle w:val="Hyperlink"/>
                <w:noProof/>
              </w:rPr>
              <w:t>Appendix</w:t>
            </w:r>
            <w:r w:rsidR="00C8468A">
              <w:rPr>
                <w:noProof/>
                <w:webHidden/>
              </w:rPr>
              <w:tab/>
            </w:r>
            <w:r w:rsidR="006E26AE">
              <w:rPr>
                <w:noProof/>
                <w:webHidden/>
              </w:rPr>
              <w:fldChar w:fldCharType="begin"/>
            </w:r>
            <w:r w:rsidR="00C8468A">
              <w:rPr>
                <w:noProof/>
                <w:webHidden/>
              </w:rPr>
              <w:instrText xml:space="preserve"> PAGEREF _Toc101815611 \h </w:instrText>
            </w:r>
            <w:r w:rsidR="006E26AE">
              <w:rPr>
                <w:noProof/>
                <w:webHidden/>
              </w:rPr>
            </w:r>
            <w:r w:rsidR="006E26AE">
              <w:rPr>
                <w:noProof/>
                <w:webHidden/>
              </w:rPr>
              <w:fldChar w:fldCharType="separate"/>
            </w:r>
            <w:r w:rsidR="00C8468A">
              <w:rPr>
                <w:noProof/>
                <w:webHidden/>
              </w:rPr>
              <w:t>15</w:t>
            </w:r>
            <w:r w:rsidR="006E26AE">
              <w:rPr>
                <w:noProof/>
                <w:webHidden/>
              </w:rPr>
              <w:fldChar w:fldCharType="end"/>
            </w:r>
          </w:hyperlink>
        </w:p>
        <w:p w:rsidR="00E713D5" w:rsidRPr="00AF6F14" w:rsidRDefault="006E26AE" w:rsidP="00AF6F14">
          <w:pPr>
            <w:rPr>
              <w:rFonts w:ascii="Times New Roman" w:hAnsi="Times New Roman" w:cs="Times New Roman"/>
              <w:sz w:val="24"/>
              <w:szCs w:val="24"/>
            </w:rPr>
          </w:pPr>
          <w:r w:rsidRPr="00AF6F14">
            <w:rPr>
              <w:rFonts w:ascii="Times New Roman" w:hAnsi="Times New Roman" w:cs="Times New Roman"/>
              <w:b/>
              <w:bCs/>
              <w:noProof/>
              <w:sz w:val="24"/>
              <w:szCs w:val="24"/>
            </w:rPr>
            <w:fldChar w:fldCharType="end"/>
          </w:r>
        </w:p>
      </w:sdtContent>
    </w:sdt>
    <w:p w:rsidR="00BF13C3" w:rsidRPr="00AF6F14" w:rsidRDefault="00BF13C3" w:rsidP="00AF6F14">
      <w:pPr>
        <w:rPr>
          <w:rFonts w:ascii="Times New Roman" w:hAnsi="Times New Roman" w:cs="Times New Roman"/>
          <w:sz w:val="24"/>
          <w:szCs w:val="24"/>
        </w:rPr>
      </w:pPr>
    </w:p>
    <w:p w:rsidR="00C57B4E" w:rsidRPr="00AF6F14" w:rsidRDefault="00C57B4E" w:rsidP="00AF6F14">
      <w:pPr>
        <w:rPr>
          <w:rFonts w:ascii="Times New Roman" w:hAnsi="Times New Roman" w:cs="Times New Roman"/>
          <w:sz w:val="24"/>
          <w:szCs w:val="24"/>
        </w:rPr>
      </w:pPr>
    </w:p>
    <w:p w:rsidR="00993FC4" w:rsidRPr="00AF6F14" w:rsidRDefault="00D40CA3" w:rsidP="00802A3B">
      <w:pPr>
        <w:rPr>
          <w:rFonts w:ascii="Times New Roman" w:hAnsi="Times New Roman" w:cs="Times New Roman"/>
          <w:sz w:val="24"/>
          <w:szCs w:val="24"/>
        </w:rPr>
      </w:pPr>
      <w:r w:rsidRPr="00AF6F14">
        <w:rPr>
          <w:rFonts w:ascii="Times New Roman" w:hAnsi="Times New Roman" w:cs="Times New Roman"/>
          <w:sz w:val="24"/>
          <w:szCs w:val="24"/>
        </w:rPr>
        <w:br w:type="page"/>
      </w:r>
      <w:bookmarkStart w:id="0" w:name="_Toc90385221"/>
    </w:p>
    <w:p w:rsidR="00802A3B" w:rsidRPr="00EE15F7" w:rsidRDefault="00802A3B" w:rsidP="0004464C">
      <w:pPr>
        <w:pStyle w:val="Heading1"/>
      </w:pPr>
      <w:bookmarkStart w:id="1" w:name="_Toc89600621"/>
      <w:bookmarkStart w:id="2" w:name="_Toc89601016"/>
      <w:bookmarkStart w:id="3" w:name="_Toc89611394"/>
      <w:bookmarkStart w:id="4" w:name="_Toc101815596"/>
      <w:r w:rsidRPr="00EE15F7">
        <w:lastRenderedPageBreak/>
        <w:t>Task 1</w:t>
      </w:r>
      <w:bookmarkEnd w:id="1"/>
      <w:bookmarkEnd w:id="2"/>
      <w:bookmarkEnd w:id="3"/>
      <w:bookmarkEnd w:id="4"/>
    </w:p>
    <w:p w:rsidR="00802A3B" w:rsidRPr="00EE15F7" w:rsidRDefault="00802A3B" w:rsidP="00802A3B">
      <w:pPr>
        <w:pStyle w:val="Heading2"/>
        <w:spacing w:before="240"/>
      </w:pPr>
      <w:bookmarkStart w:id="5" w:name="_Toc89600622"/>
      <w:bookmarkStart w:id="6" w:name="_Toc89601017"/>
      <w:bookmarkStart w:id="7" w:name="_Toc89611395"/>
      <w:bookmarkStart w:id="8" w:name="_Toc101815597"/>
      <w:r w:rsidRPr="00EE15F7">
        <w:t>Introduction</w:t>
      </w:r>
      <w:bookmarkEnd w:id="5"/>
      <w:bookmarkEnd w:id="6"/>
      <w:bookmarkEnd w:id="7"/>
      <w:bookmarkEnd w:id="8"/>
    </w:p>
    <w:p w:rsidR="00802A3B" w:rsidRPr="00EE15F7" w:rsidRDefault="00802A3B" w:rsidP="00802A3B">
      <w:pPr>
        <w:pStyle w:val="NormalWeb"/>
        <w:spacing w:before="240" w:beforeAutospacing="0" w:after="240" w:afterAutospacing="0" w:line="360" w:lineRule="auto"/>
        <w:jc w:val="both"/>
        <w:rPr>
          <w:rFonts w:eastAsiaTheme="minorEastAsia" w:cs="Arial"/>
          <w:color w:val="000000" w:themeColor="text1"/>
          <w:kern w:val="24"/>
          <w:szCs w:val="22"/>
        </w:rPr>
      </w:pPr>
      <w:r w:rsidRPr="00EE15F7">
        <w:rPr>
          <w:rFonts w:eastAsiaTheme="minorEastAsia" w:cs="Arial"/>
          <w:color w:val="000000" w:themeColor="text1"/>
          <w:kern w:val="24"/>
          <w:szCs w:val="22"/>
        </w:rPr>
        <w:t>In this competitive world, the competition inside enterprises frequently rises, an</w:t>
      </w:r>
      <w:r>
        <w:rPr>
          <w:rFonts w:eastAsiaTheme="minorEastAsia" w:cs="Arial"/>
          <w:color w:val="000000" w:themeColor="text1"/>
          <w:kern w:val="24"/>
          <w:szCs w:val="22"/>
        </w:rPr>
        <w:t>d</w:t>
      </w:r>
      <w:r w:rsidRPr="00EE15F7">
        <w:rPr>
          <w:rFonts w:eastAsiaTheme="minorEastAsia" w:cs="Arial"/>
          <w:color w:val="000000" w:themeColor="text1"/>
          <w:kern w:val="24"/>
          <w:szCs w:val="22"/>
        </w:rPr>
        <w:t xml:space="preserve"> employer’s expects </w:t>
      </w:r>
      <w:r w:rsidR="006630CC" w:rsidRPr="00EE15F7">
        <w:rPr>
          <w:rFonts w:eastAsiaTheme="minorEastAsia" w:cs="Arial"/>
          <w:color w:val="000000" w:themeColor="text1"/>
          <w:kern w:val="24"/>
          <w:szCs w:val="22"/>
        </w:rPr>
        <w:t>fresher’s</w:t>
      </w:r>
      <w:r w:rsidRPr="00EE15F7">
        <w:rPr>
          <w:rFonts w:eastAsiaTheme="minorEastAsia" w:cs="Arial"/>
          <w:color w:val="000000" w:themeColor="text1"/>
          <w:kern w:val="24"/>
          <w:szCs w:val="22"/>
        </w:rPr>
        <w:t xml:space="preserve"> to focus not only on the diploma but also on their job skills. At present, </w:t>
      </w:r>
      <w:r>
        <w:rPr>
          <w:rFonts w:eastAsiaTheme="minorEastAsia" w:cs="Arial"/>
          <w:color w:val="000000" w:themeColor="text1"/>
          <w:kern w:val="24"/>
          <w:szCs w:val="22"/>
        </w:rPr>
        <w:t xml:space="preserve">the </w:t>
      </w:r>
      <w:r w:rsidRPr="00EE15F7">
        <w:rPr>
          <w:rFonts w:eastAsiaTheme="minorEastAsia" w:cs="Arial"/>
          <w:color w:val="000000" w:themeColor="text1"/>
          <w:kern w:val="24"/>
          <w:szCs w:val="22"/>
        </w:rPr>
        <w:t>company wants graduates with a variety of qualification</w:t>
      </w:r>
      <w:r>
        <w:rPr>
          <w:rFonts w:eastAsiaTheme="minorEastAsia" w:cs="Arial"/>
          <w:color w:val="000000" w:themeColor="text1"/>
          <w:kern w:val="24"/>
          <w:szCs w:val="22"/>
        </w:rPr>
        <w:t>s</w:t>
      </w:r>
      <w:r w:rsidRPr="00EE15F7">
        <w:rPr>
          <w:rFonts w:eastAsiaTheme="minorEastAsia" w:cs="Arial"/>
          <w:color w:val="000000" w:themeColor="text1"/>
          <w:kern w:val="24"/>
          <w:szCs w:val="22"/>
        </w:rPr>
        <w:t xml:space="preserve"> to contribute in the workplace. They require multiple skilled professionals who can perform a variety of jobs to beat out their competitors in the heated competition (Foster, 1998). As a result, students who come to work must have </w:t>
      </w:r>
      <w:r>
        <w:rPr>
          <w:rFonts w:eastAsiaTheme="minorEastAsia" w:cs="Arial"/>
          <w:color w:val="000000" w:themeColor="text1"/>
          <w:kern w:val="24"/>
          <w:szCs w:val="22"/>
        </w:rPr>
        <w:t xml:space="preserve">the </w:t>
      </w:r>
      <w:r w:rsidRPr="00EE15F7">
        <w:rPr>
          <w:rFonts w:eastAsiaTheme="minorEastAsia" w:cs="Arial"/>
          <w:color w:val="000000" w:themeColor="text1"/>
          <w:kern w:val="24"/>
          <w:szCs w:val="22"/>
        </w:rPr>
        <w:t xml:space="preserve">qualifications that employers required. To get an edge in the future job market, I must determine what employers want from students nowadays, and then I should exam in my own SWOT analysis and time management skills in relation to the qualification for employability. And, I should devise a strategy to improve myself. However, having a good understanding </w:t>
      </w:r>
      <w:r>
        <w:rPr>
          <w:rFonts w:eastAsiaTheme="minorEastAsia" w:cs="Arial"/>
          <w:color w:val="000000" w:themeColor="text1"/>
          <w:kern w:val="24"/>
          <w:szCs w:val="22"/>
        </w:rPr>
        <w:t>of</w:t>
      </w:r>
      <w:r w:rsidRPr="00EE15F7">
        <w:rPr>
          <w:rFonts w:eastAsiaTheme="minorEastAsia" w:cs="Arial"/>
          <w:color w:val="000000" w:themeColor="text1"/>
          <w:kern w:val="24"/>
          <w:szCs w:val="22"/>
        </w:rPr>
        <w:t xml:space="preserve"> academic writing, paraphrasing, CV writing, and summarizing will help me to improve my employability.</w:t>
      </w:r>
    </w:p>
    <w:p w:rsidR="00802A3B" w:rsidRPr="00EE15F7" w:rsidRDefault="00802A3B" w:rsidP="00802A3B">
      <w:pPr>
        <w:pStyle w:val="Heading2"/>
        <w:spacing w:before="240"/>
      </w:pPr>
      <w:bookmarkStart w:id="9" w:name="_Toc89600623"/>
      <w:bookmarkStart w:id="10" w:name="_Toc89601018"/>
      <w:bookmarkStart w:id="11" w:name="_Toc89611396"/>
      <w:bookmarkStart w:id="12" w:name="_Toc101815598"/>
      <w:r w:rsidRPr="00EE15F7">
        <w:t>Academic and Employability Skills</w:t>
      </w:r>
      <w:bookmarkEnd w:id="9"/>
      <w:bookmarkEnd w:id="10"/>
      <w:bookmarkEnd w:id="11"/>
      <w:bookmarkEnd w:id="12"/>
    </w:p>
    <w:p w:rsidR="00802A3B" w:rsidRPr="00EE15F7" w:rsidRDefault="00802A3B" w:rsidP="00802A3B">
      <w:pPr>
        <w:numPr>
          <w:ilvl w:val="0"/>
          <w:numId w:val="11"/>
        </w:numPr>
        <w:spacing w:before="240" w:after="0"/>
        <w:ind w:left="1166"/>
        <w:contextualSpacing/>
        <w:rPr>
          <w:rFonts w:eastAsia="Times New Roman"/>
          <w:szCs w:val="22"/>
        </w:rPr>
      </w:pPr>
      <w:r w:rsidRPr="00EE15F7">
        <w:rPr>
          <w:color w:val="000000" w:themeColor="text1"/>
          <w:kern w:val="24"/>
          <w:szCs w:val="22"/>
        </w:rPr>
        <w:t xml:space="preserve">Academic Skills: academic skills are </w:t>
      </w:r>
      <w:r>
        <w:rPr>
          <w:color w:val="000000" w:themeColor="text1"/>
          <w:kern w:val="24"/>
          <w:szCs w:val="22"/>
        </w:rPr>
        <w:t xml:space="preserve">a </w:t>
      </w:r>
      <w:r w:rsidRPr="00EE15F7">
        <w:rPr>
          <w:color w:val="000000" w:themeColor="text1"/>
          <w:kern w:val="24"/>
          <w:szCs w:val="22"/>
        </w:rPr>
        <w:t>collection of approaches, working pattern</w:t>
      </w:r>
      <w:r>
        <w:rPr>
          <w:color w:val="000000" w:themeColor="text1"/>
          <w:kern w:val="24"/>
          <w:szCs w:val="22"/>
        </w:rPr>
        <w:t>s</w:t>
      </w:r>
      <w:r w:rsidRPr="00EE15F7">
        <w:rPr>
          <w:color w:val="000000" w:themeColor="text1"/>
          <w:kern w:val="24"/>
          <w:szCs w:val="22"/>
        </w:rPr>
        <w:t xml:space="preserve"> and resources that aid in the development and comprehension of learners.</w:t>
      </w:r>
    </w:p>
    <w:p w:rsidR="00802A3B" w:rsidRPr="00EE15F7" w:rsidRDefault="00802A3B" w:rsidP="00802A3B">
      <w:pPr>
        <w:numPr>
          <w:ilvl w:val="0"/>
          <w:numId w:val="11"/>
        </w:numPr>
        <w:spacing w:before="240" w:after="120"/>
        <w:ind w:left="1166"/>
        <w:contextualSpacing/>
        <w:rPr>
          <w:rFonts w:eastAsia="Times New Roman"/>
          <w:szCs w:val="22"/>
        </w:rPr>
      </w:pPr>
      <w:r w:rsidRPr="00EE15F7">
        <w:rPr>
          <w:color w:val="000000" w:themeColor="text1"/>
          <w:kern w:val="24"/>
          <w:szCs w:val="22"/>
        </w:rPr>
        <w:t>Employability skills: An individual's employability skills are described as transferable talents required to make them ‘employable.</w:t>
      </w:r>
    </w:p>
    <w:p w:rsidR="00802A3B" w:rsidRPr="00EE15F7" w:rsidRDefault="00802A3B" w:rsidP="00802A3B">
      <w:pPr>
        <w:pStyle w:val="Heading2"/>
        <w:spacing w:before="240"/>
      </w:pPr>
      <w:bookmarkStart w:id="13" w:name="_Toc89600624"/>
      <w:bookmarkStart w:id="14" w:name="_Toc89601019"/>
      <w:bookmarkStart w:id="15" w:name="_Toc89611397"/>
      <w:bookmarkStart w:id="16" w:name="_Toc101815599"/>
      <w:r w:rsidRPr="00EE15F7">
        <w:t>Job Specification: Bank Manager</w:t>
      </w:r>
      <w:bookmarkEnd w:id="13"/>
      <w:bookmarkEnd w:id="14"/>
      <w:bookmarkEnd w:id="15"/>
      <w:bookmarkEnd w:id="16"/>
    </w:p>
    <w:p w:rsidR="00802A3B" w:rsidRPr="00EE15F7" w:rsidRDefault="00802A3B" w:rsidP="00802A3B">
      <w:pPr>
        <w:spacing w:before="240"/>
        <w:rPr>
          <w:szCs w:val="22"/>
        </w:rPr>
      </w:pPr>
      <w:r w:rsidRPr="00EE15F7">
        <w:rPr>
          <w:szCs w:val="22"/>
        </w:rPr>
        <w:t>I want to be a bank/ finance manager since I am strong at arithmetic and calculations. As Bank managers plan and manage the administrative activities of financial institutions, so it will be very much interesting for me to become a bank manager. They are also accountable, monitor front office activities, offer excellent customer service, and hold regular employee training sessions. As a result, it would be an ideal career for me.</w:t>
      </w:r>
    </w:p>
    <w:p w:rsidR="00802A3B" w:rsidRPr="00EE15F7" w:rsidRDefault="00802A3B" w:rsidP="00802A3B">
      <w:pPr>
        <w:pStyle w:val="Heading2"/>
        <w:spacing w:before="240"/>
      </w:pPr>
      <w:bookmarkStart w:id="17" w:name="_Toc89600625"/>
      <w:bookmarkStart w:id="18" w:name="_Toc89601020"/>
      <w:bookmarkStart w:id="19" w:name="_Toc89611398"/>
      <w:bookmarkStart w:id="20" w:name="_Toc101815600"/>
      <w:r w:rsidRPr="00EE15F7">
        <w:t>What academic and employability skills are required for me to be a bank manager?</w:t>
      </w:r>
      <w:bookmarkEnd w:id="17"/>
      <w:bookmarkEnd w:id="18"/>
      <w:bookmarkEnd w:id="19"/>
      <w:bookmarkEnd w:id="20"/>
    </w:p>
    <w:p w:rsidR="00802A3B" w:rsidRPr="00EE15F7" w:rsidRDefault="00802A3B" w:rsidP="00802A3B">
      <w:pPr>
        <w:spacing w:before="240" w:after="0"/>
        <w:rPr>
          <w:rFonts w:eastAsia="Times New Roman"/>
          <w:szCs w:val="22"/>
        </w:rPr>
      </w:pPr>
      <w:r w:rsidRPr="00EE15F7">
        <w:rPr>
          <w:color w:val="000000" w:themeColor="text1"/>
          <w:kern w:val="24"/>
          <w:szCs w:val="22"/>
        </w:rPr>
        <w:t>There are five skills that are very much important for me to be a bank manager:</w:t>
      </w:r>
    </w:p>
    <w:p w:rsidR="00802A3B" w:rsidRPr="00EE15F7" w:rsidRDefault="00802A3B" w:rsidP="00802A3B">
      <w:pPr>
        <w:numPr>
          <w:ilvl w:val="0"/>
          <w:numId w:val="12"/>
        </w:numPr>
        <w:spacing w:before="240" w:after="0"/>
        <w:ind w:left="1166"/>
        <w:contextualSpacing/>
        <w:rPr>
          <w:rFonts w:eastAsia="Times New Roman"/>
          <w:szCs w:val="22"/>
        </w:rPr>
      </w:pPr>
      <w:r w:rsidRPr="00EE15F7">
        <w:rPr>
          <w:color w:val="000000" w:themeColor="text1"/>
          <w:kern w:val="24"/>
          <w:szCs w:val="22"/>
        </w:rPr>
        <w:t>Leadership skills</w:t>
      </w:r>
    </w:p>
    <w:p w:rsidR="00802A3B" w:rsidRPr="00EE15F7" w:rsidRDefault="00802A3B" w:rsidP="00802A3B">
      <w:pPr>
        <w:numPr>
          <w:ilvl w:val="0"/>
          <w:numId w:val="12"/>
        </w:numPr>
        <w:spacing w:before="240" w:after="0"/>
        <w:ind w:left="1166"/>
        <w:contextualSpacing/>
        <w:rPr>
          <w:rFonts w:eastAsia="Times New Roman"/>
          <w:szCs w:val="22"/>
        </w:rPr>
      </w:pPr>
      <w:r w:rsidRPr="00EE15F7">
        <w:rPr>
          <w:color w:val="000000" w:themeColor="text1"/>
          <w:kern w:val="24"/>
          <w:szCs w:val="22"/>
        </w:rPr>
        <w:t>Mathematical skills</w:t>
      </w:r>
    </w:p>
    <w:p w:rsidR="00802A3B" w:rsidRPr="00EE15F7" w:rsidRDefault="00802A3B" w:rsidP="00802A3B">
      <w:pPr>
        <w:numPr>
          <w:ilvl w:val="0"/>
          <w:numId w:val="12"/>
        </w:numPr>
        <w:spacing w:before="240" w:after="0"/>
        <w:ind w:left="1166"/>
        <w:contextualSpacing/>
        <w:rPr>
          <w:rFonts w:eastAsia="Times New Roman"/>
          <w:szCs w:val="22"/>
        </w:rPr>
      </w:pPr>
      <w:r w:rsidRPr="00EE15F7">
        <w:rPr>
          <w:color w:val="000000" w:themeColor="text1"/>
          <w:kern w:val="24"/>
          <w:szCs w:val="22"/>
        </w:rPr>
        <w:t>Problem</w:t>
      </w:r>
      <w:r>
        <w:rPr>
          <w:color w:val="000000" w:themeColor="text1"/>
          <w:kern w:val="24"/>
          <w:szCs w:val="22"/>
        </w:rPr>
        <w:t>-</w:t>
      </w:r>
      <w:r w:rsidRPr="00EE15F7">
        <w:rPr>
          <w:color w:val="000000" w:themeColor="text1"/>
          <w:kern w:val="24"/>
          <w:szCs w:val="22"/>
        </w:rPr>
        <w:t>solving skills</w:t>
      </w:r>
    </w:p>
    <w:p w:rsidR="00802A3B" w:rsidRPr="00EE15F7" w:rsidRDefault="00802A3B" w:rsidP="00802A3B">
      <w:pPr>
        <w:numPr>
          <w:ilvl w:val="0"/>
          <w:numId w:val="12"/>
        </w:numPr>
        <w:spacing w:before="240" w:after="0"/>
        <w:ind w:left="1166"/>
        <w:contextualSpacing/>
        <w:rPr>
          <w:rFonts w:eastAsia="Times New Roman"/>
          <w:szCs w:val="22"/>
        </w:rPr>
      </w:pPr>
      <w:r w:rsidRPr="00EE15F7">
        <w:rPr>
          <w:color w:val="000000" w:themeColor="text1"/>
          <w:kern w:val="24"/>
          <w:szCs w:val="22"/>
        </w:rPr>
        <w:t>Communication skills</w:t>
      </w:r>
    </w:p>
    <w:p w:rsidR="00802A3B" w:rsidRPr="00EE15F7" w:rsidRDefault="00802A3B" w:rsidP="00802A3B">
      <w:pPr>
        <w:numPr>
          <w:ilvl w:val="0"/>
          <w:numId w:val="12"/>
        </w:numPr>
        <w:spacing w:before="240" w:after="120"/>
        <w:ind w:left="1166"/>
        <w:contextualSpacing/>
        <w:rPr>
          <w:rFonts w:eastAsia="Times New Roman"/>
          <w:szCs w:val="22"/>
        </w:rPr>
      </w:pPr>
      <w:r w:rsidRPr="00EE15F7">
        <w:rPr>
          <w:color w:val="000000" w:themeColor="text1"/>
          <w:kern w:val="24"/>
          <w:szCs w:val="22"/>
        </w:rPr>
        <w:lastRenderedPageBreak/>
        <w:t>Presentation skills</w:t>
      </w:r>
    </w:p>
    <w:p w:rsidR="00802A3B" w:rsidRPr="00EE15F7" w:rsidRDefault="00802A3B" w:rsidP="00802A3B">
      <w:pPr>
        <w:pStyle w:val="Heading2"/>
        <w:spacing w:before="240"/>
      </w:pPr>
      <w:bookmarkStart w:id="21" w:name="_Toc89600626"/>
      <w:bookmarkStart w:id="22" w:name="_Toc89601021"/>
      <w:bookmarkStart w:id="23" w:name="_Toc89611399"/>
      <w:bookmarkStart w:id="24" w:name="_Toc101815601"/>
      <w:r w:rsidRPr="00EE15F7">
        <w:t>SWOT Analysis</w:t>
      </w:r>
      <w:bookmarkEnd w:id="21"/>
      <w:bookmarkEnd w:id="22"/>
      <w:bookmarkEnd w:id="23"/>
      <w:bookmarkEnd w:id="24"/>
    </w:p>
    <w:p w:rsidR="00802A3B" w:rsidRPr="00EE15F7" w:rsidRDefault="00802A3B" w:rsidP="00802A3B">
      <w:pPr>
        <w:spacing w:before="240" w:after="0"/>
        <w:rPr>
          <w:b/>
          <w:bCs/>
          <w:color w:val="000000" w:themeColor="dark1"/>
          <w:kern w:val="24"/>
          <w:szCs w:val="22"/>
          <w:u w:val="single"/>
        </w:rPr>
      </w:pPr>
      <w:r w:rsidRPr="00EE15F7">
        <w:rPr>
          <w:b/>
          <w:bCs/>
          <w:color w:val="000000" w:themeColor="dark1"/>
          <w:kern w:val="24"/>
          <w:szCs w:val="22"/>
          <w:u w:val="single"/>
        </w:rPr>
        <w:t>Strength:</w:t>
      </w:r>
    </w:p>
    <w:p w:rsidR="00802A3B" w:rsidRPr="00EE15F7" w:rsidRDefault="00802A3B" w:rsidP="00802A3B">
      <w:pPr>
        <w:numPr>
          <w:ilvl w:val="0"/>
          <w:numId w:val="13"/>
        </w:numPr>
        <w:spacing w:before="240" w:after="0"/>
        <w:contextualSpacing/>
        <w:rPr>
          <w:rFonts w:eastAsia="Times New Roman"/>
          <w:szCs w:val="22"/>
        </w:rPr>
      </w:pPr>
      <w:r w:rsidRPr="00EE15F7">
        <w:rPr>
          <w:color w:val="000000" w:themeColor="dark1"/>
          <w:kern w:val="24"/>
          <w:szCs w:val="22"/>
        </w:rPr>
        <w:t>I am good at communication.</w:t>
      </w:r>
    </w:p>
    <w:p w:rsidR="00802A3B" w:rsidRPr="00EE15F7" w:rsidRDefault="00802A3B" w:rsidP="00802A3B">
      <w:pPr>
        <w:numPr>
          <w:ilvl w:val="0"/>
          <w:numId w:val="13"/>
        </w:numPr>
        <w:spacing w:before="240" w:after="0"/>
        <w:contextualSpacing/>
        <w:rPr>
          <w:rFonts w:eastAsia="Times New Roman"/>
          <w:szCs w:val="22"/>
        </w:rPr>
      </w:pPr>
      <w:r w:rsidRPr="00EE15F7">
        <w:rPr>
          <w:color w:val="000000" w:themeColor="dark1"/>
          <w:kern w:val="24"/>
          <w:szCs w:val="22"/>
        </w:rPr>
        <w:t>I am an excellent time manager.</w:t>
      </w:r>
    </w:p>
    <w:p w:rsidR="00802A3B" w:rsidRPr="00EE15F7" w:rsidRDefault="00802A3B" w:rsidP="00802A3B">
      <w:pPr>
        <w:numPr>
          <w:ilvl w:val="0"/>
          <w:numId w:val="13"/>
        </w:numPr>
        <w:spacing w:before="240" w:after="0"/>
        <w:contextualSpacing/>
        <w:rPr>
          <w:rFonts w:eastAsia="Times New Roman"/>
          <w:szCs w:val="22"/>
        </w:rPr>
      </w:pPr>
      <w:r w:rsidRPr="00EE15F7">
        <w:rPr>
          <w:color w:val="000000" w:themeColor="dark1"/>
          <w:kern w:val="24"/>
          <w:szCs w:val="22"/>
        </w:rPr>
        <w:t xml:space="preserve">I am a natural leader with a lot of experience. </w:t>
      </w:r>
      <w:r>
        <w:rPr>
          <w:color w:val="000000" w:themeColor="dark1"/>
          <w:kern w:val="24"/>
          <w:szCs w:val="22"/>
        </w:rPr>
        <w:t>For e</w:t>
      </w:r>
      <w:r w:rsidRPr="00EE15F7">
        <w:rPr>
          <w:color w:val="000000" w:themeColor="dark1"/>
          <w:kern w:val="24"/>
          <w:szCs w:val="22"/>
        </w:rPr>
        <w:t xml:space="preserve">xample, I have the ability to communicate clearly and make </w:t>
      </w:r>
      <w:r>
        <w:rPr>
          <w:color w:val="000000" w:themeColor="dark1"/>
          <w:kern w:val="24"/>
          <w:szCs w:val="22"/>
        </w:rPr>
        <w:t xml:space="preserve">the </w:t>
      </w:r>
      <w:r w:rsidRPr="00EE15F7">
        <w:rPr>
          <w:color w:val="000000" w:themeColor="dark1"/>
          <w:kern w:val="24"/>
          <w:szCs w:val="22"/>
        </w:rPr>
        <w:t>difficult concept understandable to everyone, as well as the ability to inspire and persuade people.</w:t>
      </w:r>
    </w:p>
    <w:p w:rsidR="00802A3B" w:rsidRPr="00EE15F7" w:rsidRDefault="00802A3B" w:rsidP="00802A3B">
      <w:pPr>
        <w:numPr>
          <w:ilvl w:val="0"/>
          <w:numId w:val="13"/>
        </w:numPr>
        <w:spacing w:before="240" w:after="0"/>
        <w:contextualSpacing/>
        <w:rPr>
          <w:rFonts w:eastAsia="Times New Roman"/>
          <w:szCs w:val="22"/>
        </w:rPr>
      </w:pPr>
      <w:r w:rsidRPr="00EE15F7">
        <w:rPr>
          <w:color w:val="000000" w:themeColor="dark1"/>
          <w:kern w:val="24"/>
          <w:szCs w:val="22"/>
        </w:rPr>
        <w:t>I am good at calculation.</w:t>
      </w:r>
    </w:p>
    <w:p w:rsidR="00802A3B" w:rsidRPr="00EE15F7" w:rsidRDefault="00802A3B" w:rsidP="00802A3B">
      <w:pPr>
        <w:pStyle w:val="ListParagraph"/>
        <w:numPr>
          <w:ilvl w:val="0"/>
          <w:numId w:val="13"/>
        </w:numPr>
        <w:spacing w:before="240" w:after="120"/>
        <w:rPr>
          <w:szCs w:val="22"/>
        </w:rPr>
      </w:pPr>
      <w:r w:rsidRPr="00EE15F7">
        <w:rPr>
          <w:color w:val="000000" w:themeColor="dark1"/>
          <w:kern w:val="24"/>
          <w:szCs w:val="22"/>
        </w:rPr>
        <w:t>I am capable of working under pressure.</w:t>
      </w:r>
    </w:p>
    <w:p w:rsidR="00802A3B" w:rsidRPr="00EE15F7" w:rsidRDefault="00802A3B" w:rsidP="00802A3B">
      <w:pPr>
        <w:spacing w:before="240" w:after="0"/>
        <w:rPr>
          <w:b/>
          <w:bCs/>
          <w:color w:val="000000" w:themeColor="dark1"/>
          <w:kern w:val="24"/>
          <w:szCs w:val="22"/>
          <w:u w:val="single"/>
        </w:rPr>
      </w:pPr>
      <w:r w:rsidRPr="00EE15F7">
        <w:rPr>
          <w:b/>
          <w:bCs/>
          <w:color w:val="000000" w:themeColor="dark1"/>
          <w:kern w:val="24"/>
          <w:szCs w:val="22"/>
          <w:u w:val="single"/>
        </w:rPr>
        <w:t>Weakness:</w:t>
      </w:r>
    </w:p>
    <w:p w:rsidR="00802A3B" w:rsidRPr="00EE15F7" w:rsidRDefault="00802A3B" w:rsidP="00802A3B">
      <w:pPr>
        <w:numPr>
          <w:ilvl w:val="0"/>
          <w:numId w:val="14"/>
        </w:numPr>
        <w:spacing w:before="240" w:after="0"/>
        <w:ind w:left="994"/>
        <w:contextualSpacing/>
        <w:rPr>
          <w:rFonts w:eastAsia="Times New Roman"/>
          <w:szCs w:val="22"/>
        </w:rPr>
      </w:pPr>
      <w:r w:rsidRPr="00EE15F7">
        <w:rPr>
          <w:color w:val="000000" w:themeColor="dark1"/>
          <w:kern w:val="24"/>
          <w:szCs w:val="22"/>
        </w:rPr>
        <w:t>I have a limited ability to communicate because I am an introvert who finds it difficult to communicate with people. Often, I get nervous while communicating with people.</w:t>
      </w:r>
    </w:p>
    <w:p w:rsidR="00802A3B" w:rsidRPr="00EE15F7" w:rsidRDefault="00802A3B" w:rsidP="00802A3B">
      <w:pPr>
        <w:numPr>
          <w:ilvl w:val="0"/>
          <w:numId w:val="14"/>
        </w:numPr>
        <w:spacing w:before="240" w:after="0"/>
        <w:ind w:left="994"/>
        <w:contextualSpacing/>
        <w:rPr>
          <w:rFonts w:eastAsia="Times New Roman"/>
          <w:szCs w:val="22"/>
        </w:rPr>
      </w:pPr>
      <w:r w:rsidRPr="00EE15F7">
        <w:rPr>
          <w:color w:val="000000" w:themeColor="dark1"/>
          <w:kern w:val="24"/>
          <w:szCs w:val="22"/>
        </w:rPr>
        <w:t>I am not very good at fixing problems.</w:t>
      </w:r>
    </w:p>
    <w:p w:rsidR="00802A3B" w:rsidRPr="00EE15F7" w:rsidRDefault="00802A3B" w:rsidP="00802A3B">
      <w:pPr>
        <w:numPr>
          <w:ilvl w:val="0"/>
          <w:numId w:val="14"/>
        </w:numPr>
        <w:spacing w:before="240" w:after="0"/>
        <w:ind w:left="994"/>
        <w:contextualSpacing/>
        <w:rPr>
          <w:rFonts w:eastAsia="Times New Roman"/>
          <w:szCs w:val="22"/>
        </w:rPr>
      </w:pPr>
      <w:r w:rsidRPr="00EE15F7">
        <w:rPr>
          <w:color w:val="000000" w:themeColor="dark1"/>
          <w:kern w:val="24"/>
          <w:szCs w:val="22"/>
        </w:rPr>
        <w:t>I have never worked before therefore I have no work experience despite part</w:t>
      </w:r>
      <w:r>
        <w:rPr>
          <w:color w:val="000000" w:themeColor="dark1"/>
          <w:kern w:val="24"/>
          <w:szCs w:val="22"/>
        </w:rPr>
        <w:t>-</w:t>
      </w:r>
      <w:r w:rsidRPr="00EE15F7">
        <w:rPr>
          <w:color w:val="000000" w:themeColor="dark1"/>
          <w:kern w:val="24"/>
          <w:szCs w:val="22"/>
        </w:rPr>
        <w:t>time employment. As a result, I lack planning and organizational abilities.</w:t>
      </w:r>
    </w:p>
    <w:p w:rsidR="00802A3B" w:rsidRPr="00EE15F7" w:rsidRDefault="00802A3B" w:rsidP="00802A3B">
      <w:pPr>
        <w:spacing w:before="240" w:after="0"/>
        <w:rPr>
          <w:b/>
          <w:bCs/>
          <w:color w:val="000000" w:themeColor="dark1"/>
          <w:kern w:val="24"/>
          <w:szCs w:val="22"/>
          <w:u w:val="single"/>
        </w:rPr>
      </w:pPr>
      <w:r w:rsidRPr="00EE15F7">
        <w:rPr>
          <w:b/>
          <w:bCs/>
          <w:color w:val="000000" w:themeColor="dark1"/>
          <w:kern w:val="24"/>
          <w:szCs w:val="22"/>
          <w:u w:val="single"/>
        </w:rPr>
        <w:t>Opportunity:</w:t>
      </w:r>
    </w:p>
    <w:p w:rsidR="00802A3B" w:rsidRPr="00EE15F7" w:rsidRDefault="00802A3B" w:rsidP="00802A3B">
      <w:pPr>
        <w:numPr>
          <w:ilvl w:val="0"/>
          <w:numId w:val="15"/>
        </w:numPr>
        <w:spacing w:before="240" w:after="0"/>
        <w:ind w:left="994"/>
        <w:contextualSpacing/>
        <w:rPr>
          <w:rFonts w:eastAsia="Times New Roman"/>
          <w:szCs w:val="22"/>
        </w:rPr>
      </w:pPr>
      <w:r w:rsidRPr="00EE15F7">
        <w:rPr>
          <w:color w:val="000000" w:themeColor="dark1"/>
          <w:kern w:val="24"/>
          <w:szCs w:val="22"/>
        </w:rPr>
        <w:t>I am capable of finding a part</w:t>
      </w:r>
      <w:r>
        <w:rPr>
          <w:color w:val="000000" w:themeColor="dark1"/>
          <w:kern w:val="24"/>
          <w:szCs w:val="22"/>
        </w:rPr>
        <w:t>-</w:t>
      </w:r>
      <w:r w:rsidRPr="00EE15F7">
        <w:rPr>
          <w:color w:val="000000" w:themeColor="dark1"/>
          <w:kern w:val="24"/>
          <w:szCs w:val="22"/>
        </w:rPr>
        <w:t>time job.</w:t>
      </w:r>
    </w:p>
    <w:p w:rsidR="00802A3B" w:rsidRPr="00EE15F7" w:rsidRDefault="00802A3B" w:rsidP="00802A3B">
      <w:pPr>
        <w:numPr>
          <w:ilvl w:val="0"/>
          <w:numId w:val="15"/>
        </w:numPr>
        <w:spacing w:before="240" w:after="0"/>
        <w:ind w:left="994"/>
        <w:contextualSpacing/>
        <w:rPr>
          <w:rFonts w:eastAsia="Times New Roman"/>
          <w:szCs w:val="22"/>
        </w:rPr>
      </w:pPr>
      <w:r w:rsidRPr="00EE15F7">
        <w:rPr>
          <w:color w:val="000000" w:themeColor="dark1"/>
          <w:kern w:val="24"/>
          <w:szCs w:val="22"/>
        </w:rPr>
        <w:t xml:space="preserve">I am more employable than others when I have </w:t>
      </w:r>
      <w:r>
        <w:rPr>
          <w:color w:val="000000" w:themeColor="dark1"/>
          <w:kern w:val="24"/>
          <w:szCs w:val="22"/>
        </w:rPr>
        <w:t xml:space="preserve">a </w:t>
      </w:r>
      <w:r w:rsidRPr="00EE15F7">
        <w:rPr>
          <w:color w:val="000000" w:themeColor="dark1"/>
          <w:kern w:val="24"/>
          <w:szCs w:val="22"/>
        </w:rPr>
        <w:t xml:space="preserve">work background in </w:t>
      </w:r>
      <w:r>
        <w:rPr>
          <w:color w:val="000000" w:themeColor="dark1"/>
          <w:kern w:val="24"/>
          <w:szCs w:val="22"/>
        </w:rPr>
        <w:t xml:space="preserve">the </w:t>
      </w:r>
      <w:r w:rsidRPr="00EE15F7">
        <w:rPr>
          <w:color w:val="000000" w:themeColor="dark1"/>
          <w:kern w:val="24"/>
          <w:szCs w:val="22"/>
        </w:rPr>
        <w:t>UK.</w:t>
      </w:r>
    </w:p>
    <w:p w:rsidR="00802A3B" w:rsidRPr="00EE15F7" w:rsidRDefault="00802A3B" w:rsidP="00802A3B">
      <w:pPr>
        <w:spacing w:before="240" w:after="0"/>
        <w:rPr>
          <w:rFonts w:eastAsia="Times New Roman"/>
          <w:szCs w:val="22"/>
          <w:u w:val="single"/>
        </w:rPr>
      </w:pPr>
      <w:r w:rsidRPr="00EE15F7">
        <w:rPr>
          <w:b/>
          <w:bCs/>
          <w:color w:val="000000" w:themeColor="dark1"/>
          <w:kern w:val="24"/>
          <w:szCs w:val="22"/>
          <w:u w:val="single"/>
        </w:rPr>
        <w:t>Threat:</w:t>
      </w:r>
    </w:p>
    <w:p w:rsidR="00802A3B" w:rsidRPr="00EE15F7" w:rsidRDefault="00802A3B" w:rsidP="00802A3B">
      <w:pPr>
        <w:numPr>
          <w:ilvl w:val="0"/>
          <w:numId w:val="16"/>
        </w:numPr>
        <w:spacing w:before="240" w:after="120"/>
        <w:ind w:left="994"/>
        <w:contextualSpacing/>
        <w:rPr>
          <w:rFonts w:eastAsia="Times New Roman"/>
          <w:szCs w:val="22"/>
        </w:rPr>
      </w:pPr>
      <w:r w:rsidRPr="00EE15F7">
        <w:rPr>
          <w:color w:val="000000" w:themeColor="dark1"/>
          <w:kern w:val="24"/>
          <w:szCs w:val="22"/>
        </w:rPr>
        <w:t xml:space="preserve">There is a lot of competition for jobs in </w:t>
      </w:r>
      <w:r>
        <w:rPr>
          <w:color w:val="000000" w:themeColor="dark1"/>
          <w:kern w:val="24"/>
          <w:szCs w:val="22"/>
        </w:rPr>
        <w:t xml:space="preserve">the </w:t>
      </w:r>
      <w:r w:rsidRPr="00EE15F7">
        <w:rPr>
          <w:color w:val="000000" w:themeColor="dark1"/>
          <w:kern w:val="24"/>
          <w:szCs w:val="22"/>
        </w:rPr>
        <w:t xml:space="preserve">UK. This can be a threat for me. </w:t>
      </w:r>
    </w:p>
    <w:p w:rsidR="00802A3B" w:rsidRPr="00EE15F7" w:rsidRDefault="00802A3B" w:rsidP="00802A3B">
      <w:pPr>
        <w:pStyle w:val="Heading2"/>
        <w:spacing w:before="240"/>
      </w:pPr>
      <w:bookmarkStart w:id="25" w:name="_Toc89600627"/>
      <w:bookmarkStart w:id="26" w:name="_Toc89601022"/>
      <w:bookmarkStart w:id="27" w:name="_Toc89611400"/>
      <w:bookmarkStart w:id="28" w:name="_Toc101815602"/>
      <w:r w:rsidRPr="00EE15F7">
        <w:t>Action Plan</w:t>
      </w:r>
      <w:bookmarkEnd w:id="25"/>
      <w:bookmarkEnd w:id="26"/>
      <w:bookmarkEnd w:id="27"/>
      <w:bookmarkEnd w:id="28"/>
    </w:p>
    <w:p w:rsidR="00802A3B" w:rsidRPr="00EE15F7" w:rsidRDefault="00802A3B" w:rsidP="00802A3B">
      <w:pPr>
        <w:spacing w:before="240" w:after="0"/>
        <w:rPr>
          <w:rFonts w:eastAsia="Times New Roman"/>
          <w:szCs w:val="22"/>
        </w:rPr>
      </w:pPr>
      <w:r w:rsidRPr="00EE15F7">
        <w:rPr>
          <w:color w:val="000000" w:themeColor="text1"/>
          <w:kern w:val="24"/>
          <w:szCs w:val="22"/>
        </w:rPr>
        <w:t>After finishing my SWOT analysis, I have created a SMART action plan to require the following skills:</w:t>
      </w:r>
    </w:p>
    <w:p w:rsidR="00802A3B" w:rsidRPr="00EE15F7" w:rsidRDefault="00802A3B" w:rsidP="00802A3B">
      <w:pPr>
        <w:numPr>
          <w:ilvl w:val="0"/>
          <w:numId w:val="17"/>
        </w:numPr>
        <w:spacing w:before="240" w:after="0"/>
        <w:ind w:left="1166"/>
        <w:contextualSpacing/>
        <w:rPr>
          <w:rFonts w:eastAsia="Times New Roman"/>
          <w:szCs w:val="22"/>
        </w:rPr>
      </w:pPr>
      <w:r w:rsidRPr="00EE15F7">
        <w:rPr>
          <w:color w:val="000000" w:themeColor="text1"/>
          <w:kern w:val="24"/>
          <w:szCs w:val="22"/>
        </w:rPr>
        <w:t>Planning and organizational skills</w:t>
      </w:r>
    </w:p>
    <w:p w:rsidR="00802A3B" w:rsidRPr="00EE15F7" w:rsidRDefault="00802A3B" w:rsidP="00802A3B">
      <w:pPr>
        <w:numPr>
          <w:ilvl w:val="0"/>
          <w:numId w:val="17"/>
        </w:numPr>
        <w:spacing w:before="240" w:after="0"/>
        <w:ind w:left="1166"/>
        <w:contextualSpacing/>
        <w:rPr>
          <w:rFonts w:eastAsia="Times New Roman"/>
          <w:szCs w:val="22"/>
        </w:rPr>
      </w:pPr>
      <w:r w:rsidRPr="00EE15F7">
        <w:rPr>
          <w:color w:val="000000" w:themeColor="text1"/>
          <w:kern w:val="24"/>
          <w:szCs w:val="22"/>
        </w:rPr>
        <w:t>Communication skills</w:t>
      </w:r>
    </w:p>
    <w:p w:rsidR="00802A3B" w:rsidRPr="00EE15F7" w:rsidRDefault="00802A3B" w:rsidP="00802A3B">
      <w:pPr>
        <w:numPr>
          <w:ilvl w:val="0"/>
          <w:numId w:val="17"/>
        </w:numPr>
        <w:spacing w:before="240" w:after="0"/>
        <w:ind w:left="1166"/>
        <w:contextualSpacing/>
        <w:rPr>
          <w:rFonts w:eastAsia="Times New Roman"/>
          <w:szCs w:val="22"/>
        </w:rPr>
      </w:pPr>
      <w:r w:rsidRPr="00EE15F7">
        <w:rPr>
          <w:color w:val="000000" w:themeColor="text1"/>
          <w:kern w:val="24"/>
          <w:szCs w:val="22"/>
        </w:rPr>
        <w:t>Time management skills</w:t>
      </w:r>
    </w:p>
    <w:p w:rsidR="00802A3B" w:rsidRPr="00EE15F7" w:rsidRDefault="00802A3B" w:rsidP="00802A3B">
      <w:pPr>
        <w:spacing w:before="240" w:after="0"/>
        <w:contextualSpacing/>
        <w:rPr>
          <w:rFonts w:eastAsia="Times New Roman"/>
          <w:szCs w:val="22"/>
        </w:rPr>
      </w:pPr>
    </w:p>
    <w:tbl>
      <w:tblPr>
        <w:tblW w:w="9360" w:type="dxa"/>
        <w:tblCellMar>
          <w:top w:w="15" w:type="dxa"/>
          <w:left w:w="15" w:type="dxa"/>
          <w:bottom w:w="15" w:type="dxa"/>
          <w:right w:w="15" w:type="dxa"/>
        </w:tblCellMar>
        <w:tblLook w:val="04A0" w:firstRow="1" w:lastRow="0" w:firstColumn="1" w:lastColumn="0" w:noHBand="0" w:noVBand="1"/>
      </w:tblPr>
      <w:tblGrid>
        <w:gridCol w:w="2609"/>
        <w:gridCol w:w="2515"/>
        <w:gridCol w:w="2129"/>
        <w:gridCol w:w="2107"/>
      </w:tblGrid>
      <w:tr w:rsidR="00802A3B" w:rsidRPr="00EE15F7" w:rsidTr="00D75F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jc w:val="center"/>
              <w:rPr>
                <w:rFonts w:eastAsia="Times New Roman"/>
                <w:sz w:val="24"/>
                <w:szCs w:val="24"/>
              </w:rPr>
            </w:pPr>
            <w:r w:rsidRPr="00EE15F7">
              <w:rPr>
                <w:rFonts w:eastAsia="Times New Roman"/>
                <w:color w:val="000000"/>
                <w:szCs w:val="22"/>
              </w:rPr>
              <w:t>Section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 xml:space="preserve">Time Frame: Short </w:t>
            </w:r>
            <w:r w:rsidRPr="00EE15F7">
              <w:rPr>
                <w:rFonts w:eastAsia="Times New Roman"/>
                <w:color w:val="000000"/>
                <w:szCs w:val="22"/>
              </w:rPr>
              <w:lastRenderedPageBreak/>
              <w:t>Term</w:t>
            </w:r>
          </w:p>
          <w:p w:rsidR="00802A3B" w:rsidRPr="00EE15F7" w:rsidRDefault="00802A3B" w:rsidP="00D75FE3">
            <w:pPr>
              <w:spacing w:before="240" w:after="0"/>
              <w:rPr>
                <w:rFonts w:eastAsia="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lastRenderedPageBreak/>
              <w:t xml:space="preserve">Time Frame: Mid </w:t>
            </w:r>
            <w:r w:rsidRPr="00EE15F7">
              <w:rPr>
                <w:rFonts w:eastAsia="Times New Roman"/>
                <w:color w:val="000000"/>
                <w:szCs w:val="22"/>
              </w:rPr>
              <w:lastRenderedPageBreak/>
              <w:t>Term</w:t>
            </w:r>
          </w:p>
          <w:p w:rsidR="00802A3B" w:rsidRPr="00EE15F7" w:rsidRDefault="00802A3B" w:rsidP="00D75FE3">
            <w:pPr>
              <w:spacing w:before="240" w:after="0"/>
              <w:rPr>
                <w:rFonts w:eastAsia="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lastRenderedPageBreak/>
              <w:t xml:space="preserve">Time Frame: Long </w:t>
            </w:r>
            <w:r w:rsidRPr="00EE15F7">
              <w:rPr>
                <w:rFonts w:eastAsia="Times New Roman"/>
                <w:color w:val="000000"/>
                <w:szCs w:val="22"/>
              </w:rPr>
              <w:lastRenderedPageBreak/>
              <w:t>Term</w:t>
            </w:r>
          </w:p>
          <w:p w:rsidR="00802A3B" w:rsidRPr="00EE15F7" w:rsidRDefault="00802A3B" w:rsidP="00D75FE3">
            <w:pPr>
              <w:spacing w:before="240" w:after="0"/>
              <w:rPr>
                <w:rFonts w:eastAsia="Times New Roman"/>
                <w:sz w:val="24"/>
                <w:szCs w:val="24"/>
              </w:rPr>
            </w:pPr>
          </w:p>
        </w:tc>
      </w:tr>
      <w:tr w:rsidR="00802A3B" w:rsidRPr="00EE15F7" w:rsidTr="00D75F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802A3B">
            <w:pPr>
              <w:numPr>
                <w:ilvl w:val="0"/>
                <w:numId w:val="18"/>
              </w:numPr>
              <w:spacing w:before="240" w:after="0"/>
              <w:textAlignment w:val="baseline"/>
              <w:rPr>
                <w:rFonts w:eastAsia="Times New Roman"/>
                <w:color w:val="000000"/>
                <w:szCs w:val="22"/>
              </w:rPr>
            </w:pPr>
            <w:r w:rsidRPr="00EE15F7">
              <w:rPr>
                <w:rFonts w:eastAsia="Times New Roman"/>
                <w:color w:val="000000"/>
                <w:szCs w:val="22"/>
              </w:rPr>
              <w:lastRenderedPageBreak/>
              <w:t>My Aim: I want to prepare myself for the position of a bank/ finance manager. </w:t>
            </w:r>
          </w:p>
          <w:p w:rsidR="00802A3B" w:rsidRPr="00EE15F7" w:rsidRDefault="00802A3B" w:rsidP="00D75FE3">
            <w:pPr>
              <w:spacing w:before="240" w:after="0"/>
              <w:rPr>
                <w:rFonts w:eastAsia="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For becoming a bank manager, I need to gather the necessary information about employability and academic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Completing the bank-related courses will be my aim for becoming a bank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I wish to eliminate my weaknesses by creating a CV and locating a suitable job for a job interview.</w:t>
            </w:r>
          </w:p>
        </w:tc>
      </w:tr>
      <w:tr w:rsidR="00802A3B" w:rsidRPr="00EE15F7" w:rsidTr="00D75F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802A3B">
            <w:pPr>
              <w:numPr>
                <w:ilvl w:val="0"/>
                <w:numId w:val="19"/>
              </w:numPr>
              <w:spacing w:before="240" w:after="0"/>
              <w:textAlignment w:val="baseline"/>
              <w:rPr>
                <w:rFonts w:eastAsia="Times New Roman"/>
                <w:color w:val="000000"/>
                <w:szCs w:val="22"/>
              </w:rPr>
            </w:pPr>
            <w:r w:rsidRPr="00EE15F7">
              <w:rPr>
                <w:rFonts w:eastAsia="Times New Roman"/>
                <w:color w:val="000000"/>
                <w:szCs w:val="22"/>
              </w:rPr>
              <w:t>To gain knowledge and skills: I need to improve my communication skills, time management abilities, and planning and organizational skills in order to become a bank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I must be able to manage my time as a bank manager properly. I would like to improve my time management skills, and after improving my time management skill I will focus on honing my communication abilities, which is critical when working with clients.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For a bank manager to manage Bank operations, the most important attribute is planning and organizing abilities. I want to make my planning and organizational skills strong.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 xml:space="preserve">After achieving all the skills and knowledge I will practice them regularly and apply </w:t>
            </w:r>
            <w:r>
              <w:rPr>
                <w:rFonts w:eastAsia="Times New Roman"/>
                <w:color w:val="000000"/>
                <w:szCs w:val="22"/>
              </w:rPr>
              <w:t xml:space="preserve">them </w:t>
            </w:r>
            <w:r w:rsidRPr="00EE15F7">
              <w:rPr>
                <w:rFonts w:eastAsia="Times New Roman"/>
                <w:color w:val="000000"/>
                <w:szCs w:val="22"/>
              </w:rPr>
              <w:t>in my professional life.</w:t>
            </w:r>
          </w:p>
        </w:tc>
      </w:tr>
      <w:tr w:rsidR="00802A3B" w:rsidRPr="00EE15F7" w:rsidTr="00D75F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802A3B">
            <w:pPr>
              <w:numPr>
                <w:ilvl w:val="0"/>
                <w:numId w:val="20"/>
              </w:numPr>
              <w:spacing w:before="240" w:after="0"/>
              <w:textAlignment w:val="baseline"/>
              <w:rPr>
                <w:rFonts w:eastAsia="Times New Roman"/>
                <w:color w:val="000000"/>
                <w:szCs w:val="22"/>
              </w:rPr>
            </w:pPr>
            <w:r w:rsidRPr="00EE15F7">
              <w:rPr>
                <w:rFonts w:eastAsia="Times New Roman"/>
                <w:color w:val="000000"/>
                <w:szCs w:val="22"/>
              </w:rPr>
              <w:t>Next Step: learning different courses.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 xml:space="preserve">I plan to take an IELTS course as well as online courses from </w:t>
            </w:r>
            <w:r w:rsidR="006630CC" w:rsidRPr="00EE15F7">
              <w:rPr>
                <w:rFonts w:eastAsia="Times New Roman"/>
                <w:color w:val="000000"/>
                <w:szCs w:val="22"/>
              </w:rPr>
              <w:t>Dummy</w:t>
            </w:r>
            <w:r w:rsidRPr="00EE15F7">
              <w:rPr>
                <w:rFonts w:eastAsia="Times New Roman"/>
                <w:color w:val="000000"/>
                <w:szCs w:val="22"/>
              </w:rPr>
              <w:t xml:space="preserve"> or any other online sites to improve my communication skills. Then, in order to better my time management skills, I will create a schedule to keep things on track.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I will try to get a part-time job in any bank or work as an intern in a few banks to obtain experience with planning and organizational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Finally, I will use my experience in my professional life when I will be a bank manager. </w:t>
            </w:r>
          </w:p>
        </w:tc>
      </w:tr>
      <w:tr w:rsidR="00802A3B" w:rsidRPr="00EE15F7" w:rsidTr="00D75F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802A3B">
            <w:pPr>
              <w:numPr>
                <w:ilvl w:val="0"/>
                <w:numId w:val="21"/>
              </w:numPr>
              <w:spacing w:before="240" w:after="0"/>
              <w:textAlignment w:val="baseline"/>
              <w:rPr>
                <w:rFonts w:eastAsia="Times New Roman"/>
                <w:color w:val="000000"/>
                <w:szCs w:val="22"/>
              </w:rPr>
            </w:pPr>
            <w:r w:rsidRPr="00EE15F7">
              <w:rPr>
                <w:rFonts w:eastAsia="Times New Roman"/>
                <w:color w:val="000000"/>
                <w:szCs w:val="22"/>
              </w:rPr>
              <w:lastRenderedPageBreak/>
              <w:t>Resources: Free time and capital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 xml:space="preserve">I will need free time to strengthen my communication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To complete an internship in a bank, I will need money and free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I will practice communication skills, management skills, and other skills to be perfect in my free time and also do some additional courses.</w:t>
            </w:r>
          </w:p>
        </w:tc>
      </w:tr>
      <w:tr w:rsidR="00802A3B" w:rsidRPr="00EE15F7" w:rsidTr="00D75FE3">
        <w:trPr>
          <w:trHeight w:val="20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802A3B">
            <w:pPr>
              <w:numPr>
                <w:ilvl w:val="0"/>
                <w:numId w:val="22"/>
              </w:numPr>
              <w:spacing w:before="240" w:after="0"/>
              <w:textAlignment w:val="baseline"/>
              <w:rPr>
                <w:rFonts w:eastAsia="Times New Roman"/>
                <w:color w:val="000000"/>
                <w:szCs w:val="22"/>
              </w:rPr>
            </w:pPr>
            <w:r w:rsidRPr="00EE15F7">
              <w:rPr>
                <w:rFonts w:eastAsia="Times New Roman"/>
                <w:color w:val="000000"/>
                <w:szCs w:val="22"/>
              </w:rPr>
              <w:t>Time Schedule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I will try to make a time schedule to follow.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I will try to follow this time management skill by scheduling my internship or part-time job.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02A3B" w:rsidRPr="00EE15F7" w:rsidRDefault="00802A3B" w:rsidP="00D75FE3">
            <w:pPr>
              <w:spacing w:before="240" w:after="0"/>
              <w:rPr>
                <w:rFonts w:eastAsia="Times New Roman"/>
                <w:sz w:val="24"/>
                <w:szCs w:val="24"/>
              </w:rPr>
            </w:pPr>
            <w:r w:rsidRPr="00EE15F7">
              <w:rPr>
                <w:rFonts w:eastAsia="Times New Roman"/>
                <w:color w:val="000000"/>
                <w:szCs w:val="22"/>
              </w:rPr>
              <w:t>Time schedules will be helpful for me e in my job life as well and I will follow them perfectly.</w:t>
            </w:r>
          </w:p>
        </w:tc>
      </w:tr>
    </w:tbl>
    <w:p w:rsidR="00802A3B" w:rsidRPr="00EE15F7" w:rsidRDefault="00802A3B" w:rsidP="00802A3B">
      <w:pPr>
        <w:spacing w:before="240" w:after="0"/>
        <w:contextualSpacing/>
        <w:rPr>
          <w:rFonts w:eastAsia="Times New Roman"/>
          <w:szCs w:val="22"/>
        </w:rPr>
      </w:pPr>
    </w:p>
    <w:p w:rsidR="00802A3B" w:rsidRPr="00EE15F7" w:rsidRDefault="00802A3B" w:rsidP="00802A3B">
      <w:pPr>
        <w:pStyle w:val="Heading2"/>
        <w:spacing w:before="240"/>
        <w:rPr>
          <w:rFonts w:eastAsia="Times New Roman"/>
        </w:rPr>
      </w:pPr>
      <w:bookmarkStart w:id="29" w:name="_Toc89601023"/>
      <w:bookmarkStart w:id="30" w:name="_Toc89611401"/>
      <w:bookmarkStart w:id="31" w:name="_Toc101815603"/>
      <w:bookmarkStart w:id="32" w:name="_Toc89600628"/>
      <w:r w:rsidRPr="00EE15F7">
        <w:rPr>
          <w:rFonts w:eastAsia="Times New Roman"/>
        </w:rPr>
        <w:t>Conclusion</w:t>
      </w:r>
      <w:bookmarkStart w:id="33" w:name="_Toc89601024"/>
      <w:bookmarkEnd w:id="29"/>
      <w:bookmarkEnd w:id="30"/>
      <w:bookmarkEnd w:id="31"/>
    </w:p>
    <w:p w:rsidR="00802A3B" w:rsidRPr="00EE15F7" w:rsidRDefault="00802A3B" w:rsidP="00802A3B">
      <w:pPr>
        <w:spacing w:before="240"/>
        <w:rPr>
          <w:szCs w:val="22"/>
        </w:rPr>
      </w:pPr>
      <w:r w:rsidRPr="00EE15F7">
        <w:rPr>
          <w:szCs w:val="22"/>
        </w:rPr>
        <w:t xml:space="preserve">People with a solid degree will undoubtedly have an advantage in the high degree inspired employees to pursue a specific career (Cappelli, 2012). However, </w:t>
      </w:r>
      <w:r>
        <w:rPr>
          <w:szCs w:val="22"/>
        </w:rPr>
        <w:t xml:space="preserve">the </w:t>
      </w:r>
      <w:r w:rsidRPr="00EE15F7">
        <w:rPr>
          <w:szCs w:val="22"/>
        </w:rPr>
        <w:t>certificate will not be enough because businesses want much more from the graduates and employees will add value to the business. I have discovered six categories of talents that are most in</w:t>
      </w:r>
      <w:r>
        <w:rPr>
          <w:szCs w:val="22"/>
        </w:rPr>
        <w:t>-</w:t>
      </w:r>
      <w:r w:rsidRPr="00EE15F7">
        <w:rPr>
          <w:szCs w:val="22"/>
        </w:rPr>
        <w:t xml:space="preserve">demand by businesses after doing extensive research. In addition, I have conducted a personal SWOT analysis using the internet and my expert to determine my employability and self-assessment. After that, I need a plan for myself and I am to complete the program and expect that it will contribute </w:t>
      </w:r>
      <w:r>
        <w:rPr>
          <w:szCs w:val="22"/>
        </w:rPr>
        <w:t>to</w:t>
      </w:r>
      <w:r w:rsidRPr="00EE15F7">
        <w:rPr>
          <w:szCs w:val="22"/>
        </w:rPr>
        <w:t xml:space="preserve"> the development of my employability skill if I do so. However, by following this I will be able to get a job in a competitive job market after graduating.</w:t>
      </w:r>
      <w:bookmarkEnd w:id="32"/>
      <w:bookmarkEnd w:id="33"/>
    </w:p>
    <w:p w:rsidR="00802A3B" w:rsidRDefault="00802A3B" w:rsidP="00802A3B">
      <w:pPr>
        <w:spacing w:before="240"/>
        <w:rPr>
          <w:b/>
          <w:color w:val="44546A" w:themeColor="text2"/>
          <w:sz w:val="32"/>
          <w:szCs w:val="28"/>
        </w:rPr>
      </w:pPr>
      <w:r>
        <w:rPr>
          <w:b/>
          <w:color w:val="44546A" w:themeColor="text2"/>
          <w:sz w:val="32"/>
          <w:szCs w:val="28"/>
        </w:rPr>
        <w:t>Reflection</w:t>
      </w:r>
    </w:p>
    <w:p w:rsidR="00802A3B" w:rsidRDefault="00802A3B" w:rsidP="00802A3B">
      <w:pPr>
        <w:spacing w:before="240"/>
        <w:rPr>
          <w:sz w:val="24"/>
          <w:szCs w:val="22"/>
        </w:rPr>
      </w:pPr>
      <w:r>
        <w:rPr>
          <w:sz w:val="24"/>
          <w:szCs w:val="22"/>
        </w:rPr>
        <w:t xml:space="preserve">I’m writing this Refection about my first presentation, which I did in class. I was meddle one to present; I saw that previous presenters were very comfortable. Most of my class mate did presentation in class but some did online like me because I did online that the reason it’s make hard for me to do this task properly, because I have to look at the camera and examiner cannot see my body language. Usually, I’m able </w:t>
      </w:r>
      <w:r>
        <w:rPr>
          <w:sz w:val="24"/>
          <w:szCs w:val="22"/>
        </w:rPr>
        <w:lastRenderedPageBreak/>
        <w:t>to control myself and nervousness when I speak. For me the most challenging aspect so this presentation was creating a meaningful story though an effective work, that would show my desire and passion about my future job. But the help of this moddle I learn so many thing which help me. I’m still learning English it is very hard for me, when I have a lot to share but do not know how to deliver in very logical order. I think I should add some questions to engage audience also I need to work more on the speech flow. With the help of moddle I have learned so many skills like time management</w:t>
      </w:r>
      <w:r w:rsidR="0004464C">
        <w:rPr>
          <w:sz w:val="24"/>
          <w:szCs w:val="22"/>
        </w:rPr>
        <w:t xml:space="preserve">, </w:t>
      </w:r>
      <w:r>
        <w:rPr>
          <w:sz w:val="24"/>
          <w:szCs w:val="22"/>
        </w:rPr>
        <w:t>how to speak in public and give presentation atc. I have learned how to reduce my anxiety and to focus on task. I have done my presentation and I have developed so my self-confidence which will help me in my future career. My goal to improve in public speaking is</w:t>
      </w:r>
    </w:p>
    <w:p w:rsidR="00802A3B" w:rsidRDefault="00802A3B" w:rsidP="00802A3B">
      <w:pPr>
        <w:pStyle w:val="ListParagraph"/>
        <w:numPr>
          <w:ilvl w:val="0"/>
          <w:numId w:val="23"/>
        </w:numPr>
        <w:spacing w:before="240" w:after="120"/>
        <w:rPr>
          <w:sz w:val="24"/>
          <w:szCs w:val="22"/>
        </w:rPr>
      </w:pPr>
      <w:r>
        <w:rPr>
          <w:sz w:val="24"/>
          <w:szCs w:val="22"/>
        </w:rPr>
        <w:t>Clearly deliver my point</w:t>
      </w:r>
    </w:p>
    <w:p w:rsidR="00802A3B" w:rsidRDefault="00802A3B" w:rsidP="00802A3B">
      <w:pPr>
        <w:pStyle w:val="ListParagraph"/>
        <w:numPr>
          <w:ilvl w:val="0"/>
          <w:numId w:val="23"/>
        </w:numPr>
        <w:spacing w:before="240" w:after="120"/>
        <w:rPr>
          <w:sz w:val="24"/>
          <w:szCs w:val="22"/>
        </w:rPr>
      </w:pPr>
      <w:r>
        <w:rPr>
          <w:sz w:val="24"/>
          <w:szCs w:val="22"/>
        </w:rPr>
        <w:t>Improve speaking in public and make some points</w:t>
      </w:r>
    </w:p>
    <w:p w:rsidR="00802A3B" w:rsidRDefault="00802A3B" w:rsidP="00802A3B">
      <w:pPr>
        <w:pStyle w:val="ListParagraph"/>
        <w:numPr>
          <w:ilvl w:val="0"/>
          <w:numId w:val="23"/>
        </w:numPr>
        <w:spacing w:before="240" w:after="120"/>
        <w:rPr>
          <w:sz w:val="24"/>
          <w:szCs w:val="22"/>
        </w:rPr>
      </w:pPr>
      <w:r>
        <w:rPr>
          <w:sz w:val="24"/>
          <w:szCs w:val="22"/>
        </w:rPr>
        <w:t>Control body language and have</w:t>
      </w:r>
      <w:r w:rsidRPr="004E5EDE">
        <w:rPr>
          <w:sz w:val="24"/>
          <w:szCs w:val="22"/>
        </w:rPr>
        <w:t xml:space="preserve"> eye contact</w:t>
      </w:r>
    </w:p>
    <w:p w:rsidR="00802A3B" w:rsidRDefault="00802A3B" w:rsidP="00802A3B">
      <w:pPr>
        <w:pStyle w:val="ListParagraph"/>
        <w:numPr>
          <w:ilvl w:val="0"/>
          <w:numId w:val="23"/>
        </w:numPr>
        <w:spacing w:before="240" w:after="120"/>
        <w:rPr>
          <w:sz w:val="24"/>
          <w:szCs w:val="22"/>
        </w:rPr>
      </w:pPr>
      <w:r>
        <w:rPr>
          <w:sz w:val="24"/>
          <w:szCs w:val="22"/>
        </w:rPr>
        <w:t>Time management</w:t>
      </w:r>
    </w:p>
    <w:p w:rsidR="00802A3B" w:rsidRPr="00157AB6" w:rsidRDefault="00802A3B" w:rsidP="00802A3B">
      <w:pPr>
        <w:spacing w:before="240"/>
        <w:rPr>
          <w:sz w:val="24"/>
          <w:szCs w:val="22"/>
        </w:rPr>
      </w:pPr>
      <w:r>
        <w:rPr>
          <w:sz w:val="24"/>
          <w:szCs w:val="22"/>
        </w:rPr>
        <w:t>There are so many other things to learn and I am confident that if will able to do in my next presentation.</w:t>
      </w:r>
    </w:p>
    <w:p w:rsidR="00976FC7" w:rsidRPr="00AF6F14" w:rsidRDefault="00976FC7" w:rsidP="00AF6F14">
      <w:pPr>
        <w:rPr>
          <w:rFonts w:ascii="Times New Roman" w:hAnsi="Times New Roman" w:cs="Times New Roman"/>
          <w:sz w:val="24"/>
          <w:szCs w:val="24"/>
        </w:rPr>
      </w:pPr>
    </w:p>
    <w:p w:rsidR="00BF13C3" w:rsidRPr="00AF6F14" w:rsidRDefault="00BF13C3" w:rsidP="0004464C">
      <w:pPr>
        <w:pStyle w:val="Heading1"/>
      </w:pPr>
      <w:bookmarkStart w:id="34" w:name="_Toc99564848"/>
      <w:bookmarkStart w:id="35" w:name="_Toc101815604"/>
      <w:r w:rsidRPr="00AF6F14">
        <w:t>Task 2</w:t>
      </w:r>
      <w:bookmarkEnd w:id="34"/>
      <w:bookmarkEnd w:id="35"/>
    </w:p>
    <w:p w:rsidR="00A02C51" w:rsidRPr="00FA5208" w:rsidRDefault="00B47A4D" w:rsidP="0004464C">
      <w:pPr>
        <w:pStyle w:val="Heading2"/>
      </w:pPr>
      <w:bookmarkStart w:id="36" w:name="_Toc99564849"/>
      <w:bookmarkStart w:id="37" w:name="_Toc101815605"/>
      <w:r w:rsidRPr="00FA5208">
        <w:t>Introduction</w:t>
      </w:r>
      <w:bookmarkEnd w:id="0"/>
      <w:bookmarkEnd w:id="36"/>
      <w:bookmarkEnd w:id="37"/>
    </w:p>
    <w:p w:rsidR="00E37F6C" w:rsidRDefault="002B1B95" w:rsidP="0004464C">
      <w:pPr>
        <w:rPr>
          <w:rFonts w:ascii="Times New Roman" w:hAnsi="Times New Roman" w:cs="Times New Roman"/>
          <w:sz w:val="24"/>
          <w:szCs w:val="24"/>
        </w:rPr>
      </w:pPr>
      <w:r w:rsidRPr="00AF6F14">
        <w:rPr>
          <w:rFonts w:ascii="Times New Roman" w:hAnsi="Times New Roman" w:cs="Times New Roman"/>
          <w:sz w:val="24"/>
          <w:szCs w:val="24"/>
        </w:rPr>
        <w:t xml:space="preserve">This report looks at some of the themes that were discussed in class. Each of these components </w:t>
      </w:r>
      <w:r w:rsidR="004529C1" w:rsidRPr="00AF6F14">
        <w:rPr>
          <w:rFonts w:ascii="Times New Roman" w:hAnsi="Times New Roman" w:cs="Times New Roman"/>
          <w:sz w:val="24"/>
          <w:szCs w:val="24"/>
        </w:rPr>
        <w:t>is</w:t>
      </w:r>
      <w:r w:rsidRPr="00AF6F14">
        <w:rPr>
          <w:rFonts w:ascii="Times New Roman" w:hAnsi="Times New Roman" w:cs="Times New Roman"/>
          <w:sz w:val="24"/>
          <w:szCs w:val="24"/>
        </w:rPr>
        <w:t xml:space="preserve"> necessary for my career. Learners must be able to handle the situation well. In a nutshell, this report highlights th</w:t>
      </w:r>
      <w:r w:rsidR="00E976AC" w:rsidRPr="00AF6F14">
        <w:rPr>
          <w:rFonts w:ascii="Times New Roman" w:hAnsi="Times New Roman" w:cs="Times New Roman"/>
          <w:sz w:val="24"/>
          <w:szCs w:val="24"/>
        </w:rPr>
        <w:t xml:space="preserve">e importance of time management </w:t>
      </w:r>
      <w:r w:rsidR="00B84D70" w:rsidRPr="00AF6F14">
        <w:rPr>
          <w:rFonts w:ascii="Times New Roman" w:hAnsi="Times New Roman" w:cs="Times New Roman"/>
          <w:sz w:val="24"/>
          <w:szCs w:val="24"/>
        </w:rPr>
        <w:t>and also</w:t>
      </w:r>
      <w:r w:rsidRPr="00AF6F14">
        <w:rPr>
          <w:rFonts w:ascii="Times New Roman" w:hAnsi="Times New Roman" w:cs="Times New Roman"/>
          <w:sz w:val="24"/>
          <w:szCs w:val="24"/>
        </w:rPr>
        <w:t xml:space="preserve"> there are other discussions on two more topics</w:t>
      </w:r>
      <w:r w:rsidR="00E37F6C">
        <w:rPr>
          <w:rFonts w:ascii="Times New Roman" w:hAnsi="Times New Roman" w:cs="Times New Roman"/>
          <w:sz w:val="24"/>
          <w:szCs w:val="24"/>
        </w:rPr>
        <w:t xml:space="preserve"> </w:t>
      </w:r>
      <w:r w:rsidR="00E976AC" w:rsidRPr="00AF6F14">
        <w:rPr>
          <w:rFonts w:ascii="Times New Roman" w:hAnsi="Times New Roman" w:cs="Times New Roman"/>
          <w:sz w:val="24"/>
          <w:szCs w:val="24"/>
        </w:rPr>
        <w:t>p</w:t>
      </w:r>
      <w:r w:rsidR="00D042E3" w:rsidRPr="00AF6F14">
        <w:rPr>
          <w:rFonts w:ascii="Times New Roman" w:hAnsi="Times New Roman" w:cs="Times New Roman"/>
          <w:sz w:val="24"/>
          <w:szCs w:val="24"/>
        </w:rPr>
        <w:t xml:space="preserve">araphrasing and </w:t>
      </w:r>
      <w:r w:rsidR="00E976AC" w:rsidRPr="00AF6F14">
        <w:rPr>
          <w:rFonts w:ascii="Times New Roman" w:hAnsi="Times New Roman" w:cs="Times New Roman"/>
          <w:sz w:val="24"/>
          <w:szCs w:val="24"/>
        </w:rPr>
        <w:t>r</w:t>
      </w:r>
      <w:r w:rsidR="00D042E3" w:rsidRPr="00AF6F14">
        <w:rPr>
          <w:rFonts w:ascii="Times New Roman" w:hAnsi="Times New Roman" w:cs="Times New Roman"/>
          <w:sz w:val="24"/>
          <w:szCs w:val="24"/>
        </w:rPr>
        <w:t>eferencing</w:t>
      </w:r>
      <w:r w:rsidR="00E37F6C">
        <w:rPr>
          <w:rFonts w:ascii="Times New Roman" w:hAnsi="Times New Roman" w:cs="Times New Roman"/>
          <w:sz w:val="24"/>
          <w:szCs w:val="24"/>
        </w:rPr>
        <w:t xml:space="preserve"> </w:t>
      </w:r>
      <w:r w:rsidR="004529C1" w:rsidRPr="00AF6F14">
        <w:rPr>
          <w:rFonts w:ascii="Times New Roman" w:hAnsi="Times New Roman" w:cs="Times New Roman"/>
          <w:sz w:val="24"/>
          <w:szCs w:val="24"/>
        </w:rPr>
        <w:t>based on</w:t>
      </w:r>
      <w:r w:rsidR="00E37F6C">
        <w:rPr>
          <w:rFonts w:ascii="Times New Roman" w:hAnsi="Times New Roman" w:cs="Times New Roman"/>
          <w:sz w:val="24"/>
          <w:szCs w:val="24"/>
        </w:rPr>
        <w:t xml:space="preserve"> </w:t>
      </w:r>
      <w:r w:rsidR="004529C1" w:rsidRPr="00AF6F14">
        <w:rPr>
          <w:rFonts w:ascii="Times New Roman" w:hAnsi="Times New Roman" w:cs="Times New Roman"/>
          <w:sz w:val="24"/>
          <w:szCs w:val="24"/>
        </w:rPr>
        <w:t xml:space="preserve">the </w:t>
      </w:r>
      <w:r w:rsidR="00E976AC" w:rsidRPr="00AF6F14">
        <w:rPr>
          <w:rFonts w:ascii="Times New Roman" w:hAnsi="Times New Roman" w:cs="Times New Roman"/>
          <w:sz w:val="24"/>
          <w:szCs w:val="24"/>
        </w:rPr>
        <w:t>Gibbs reflection model</w:t>
      </w:r>
      <w:r w:rsidR="00E37F6C">
        <w:rPr>
          <w:rFonts w:ascii="Times New Roman" w:hAnsi="Times New Roman" w:cs="Times New Roman"/>
          <w:sz w:val="24"/>
          <w:szCs w:val="24"/>
        </w:rPr>
        <w:t xml:space="preserve"> </w:t>
      </w:r>
      <w:r w:rsidR="002D078E" w:rsidRPr="00AF6F14">
        <w:rPr>
          <w:rFonts w:ascii="Times New Roman" w:eastAsia="Calibri" w:hAnsi="Times New Roman" w:cs="Times New Roman"/>
          <w:color w:val="000000"/>
          <w:sz w:val="24"/>
          <w:szCs w:val="24"/>
          <w:shd w:val="clear" w:color="auto" w:fill="FFFFFF"/>
        </w:rPr>
        <w:t>(</w:t>
      </w:r>
      <w:r w:rsidR="00802A3B" w:rsidRPr="00AF6F14">
        <w:rPr>
          <w:rFonts w:ascii="Times New Roman" w:eastAsia="Calibri" w:hAnsi="Times New Roman" w:cs="Times New Roman"/>
          <w:color w:val="000000"/>
          <w:sz w:val="24"/>
          <w:szCs w:val="24"/>
          <w:shd w:val="clear" w:color="auto" w:fill="FFFFFF"/>
        </w:rPr>
        <w:t>Stephenson</w:t>
      </w:r>
      <w:r w:rsidR="002D078E" w:rsidRPr="00AF6F14">
        <w:rPr>
          <w:rFonts w:ascii="Times New Roman" w:eastAsia="Calibri" w:hAnsi="Times New Roman" w:cs="Times New Roman"/>
          <w:color w:val="000000"/>
          <w:sz w:val="24"/>
          <w:szCs w:val="24"/>
          <w:shd w:val="clear" w:color="auto" w:fill="FFFFFF"/>
        </w:rPr>
        <w:t>, Gibbs and Mills, 2012)</w:t>
      </w:r>
      <w:r w:rsidR="00E976AC" w:rsidRPr="00AF6F14">
        <w:rPr>
          <w:rFonts w:ascii="Times New Roman" w:hAnsi="Times New Roman" w:cs="Times New Roman"/>
          <w:sz w:val="24"/>
          <w:szCs w:val="24"/>
        </w:rPr>
        <w:t>.</w:t>
      </w:r>
      <w:bookmarkStart w:id="38" w:name="_Toc99564850"/>
    </w:p>
    <w:p w:rsidR="00802A3B" w:rsidRDefault="00802A3B" w:rsidP="00E37F6C">
      <w:pPr>
        <w:rPr>
          <w:rFonts w:ascii="Times New Roman" w:hAnsi="Times New Roman" w:cs="Times New Roman"/>
          <w:b/>
          <w:sz w:val="24"/>
          <w:szCs w:val="24"/>
        </w:rPr>
      </w:pPr>
    </w:p>
    <w:p w:rsidR="00802A3B" w:rsidRDefault="00802A3B" w:rsidP="00E37F6C">
      <w:pPr>
        <w:rPr>
          <w:rFonts w:ascii="Times New Roman" w:hAnsi="Times New Roman" w:cs="Times New Roman"/>
          <w:b/>
          <w:sz w:val="24"/>
          <w:szCs w:val="24"/>
        </w:rPr>
      </w:pPr>
    </w:p>
    <w:p w:rsidR="000F4AFD" w:rsidRPr="005D24EE" w:rsidRDefault="000F4AFD" w:rsidP="00E37F6C">
      <w:pPr>
        <w:rPr>
          <w:rFonts w:ascii="Times New Roman" w:hAnsi="Times New Roman" w:cs="Times New Roman"/>
          <w:b/>
          <w:sz w:val="24"/>
          <w:szCs w:val="24"/>
        </w:rPr>
      </w:pPr>
      <w:r w:rsidRPr="005D24EE">
        <w:rPr>
          <w:rFonts w:ascii="Times New Roman" w:hAnsi="Times New Roman" w:cs="Times New Roman"/>
          <w:b/>
          <w:sz w:val="24"/>
          <w:szCs w:val="24"/>
        </w:rPr>
        <w:t>Gi</w:t>
      </w:r>
      <w:r w:rsidR="00802A3B">
        <w:rPr>
          <w:rFonts w:ascii="Times New Roman" w:hAnsi="Times New Roman" w:cs="Times New Roman"/>
          <w:b/>
          <w:sz w:val="24"/>
          <w:szCs w:val="24"/>
        </w:rPr>
        <w:t>b</w:t>
      </w:r>
      <w:r w:rsidRPr="005D24EE">
        <w:rPr>
          <w:rFonts w:ascii="Times New Roman" w:hAnsi="Times New Roman" w:cs="Times New Roman"/>
          <w:b/>
          <w:sz w:val="24"/>
          <w:szCs w:val="24"/>
        </w:rPr>
        <w:t>bs reflective cycle</w:t>
      </w:r>
      <w:bookmarkEnd w:id="38"/>
    </w:p>
    <w:p w:rsidR="00C33E58" w:rsidRPr="00AF6F14" w:rsidRDefault="00C33E58" w:rsidP="00AF6F14">
      <w:pPr>
        <w:rPr>
          <w:rFonts w:ascii="Times New Roman" w:hAnsi="Times New Roman" w:cs="Times New Roman"/>
          <w:sz w:val="24"/>
          <w:szCs w:val="24"/>
        </w:rPr>
      </w:pPr>
      <w:r w:rsidRPr="00AF6F14">
        <w:rPr>
          <w:rFonts w:ascii="Times New Roman" w:hAnsi="Times New Roman" w:cs="Times New Roman"/>
          <w:sz w:val="24"/>
          <w:szCs w:val="24"/>
        </w:rPr>
        <w:t>Gib</w:t>
      </w:r>
      <w:r w:rsidR="00B84D70">
        <w:rPr>
          <w:rFonts w:ascii="Times New Roman" w:hAnsi="Times New Roman" w:cs="Times New Roman"/>
          <w:sz w:val="24"/>
          <w:szCs w:val="24"/>
        </w:rPr>
        <w:t>b</w:t>
      </w:r>
      <w:r w:rsidRPr="00AF6F14">
        <w:rPr>
          <w:rFonts w:ascii="Times New Roman" w:hAnsi="Times New Roman" w:cs="Times New Roman"/>
          <w:sz w:val="24"/>
          <w:szCs w:val="24"/>
        </w:rPr>
        <w:t xml:space="preserve">'s method is inspired is universally </w:t>
      </w:r>
      <w:r w:rsidR="00802A3B" w:rsidRPr="00AF6F14">
        <w:rPr>
          <w:rFonts w:ascii="Times New Roman" w:hAnsi="Times New Roman" w:cs="Times New Roman"/>
          <w:sz w:val="24"/>
          <w:szCs w:val="24"/>
        </w:rPr>
        <w:t>recognized</w:t>
      </w:r>
      <w:r w:rsidRPr="00AF6F14">
        <w:rPr>
          <w:rFonts w:ascii="Times New Roman" w:hAnsi="Times New Roman" w:cs="Times New Roman"/>
          <w:sz w:val="24"/>
          <w:szCs w:val="24"/>
        </w:rPr>
        <w:t xml:space="preserve"> as a suitable model for assessing one</w:t>
      </w:r>
      <w:r w:rsidR="004529C1" w:rsidRPr="00AF6F14">
        <w:rPr>
          <w:rFonts w:ascii="Times New Roman" w:hAnsi="Times New Roman" w:cs="Times New Roman"/>
          <w:sz w:val="24"/>
          <w:szCs w:val="24"/>
        </w:rPr>
        <w:t>'</w:t>
      </w:r>
      <w:r w:rsidRPr="00AF6F14">
        <w:rPr>
          <w:rFonts w:ascii="Times New Roman" w:hAnsi="Times New Roman" w:cs="Times New Roman"/>
          <w:sz w:val="24"/>
          <w:szCs w:val="24"/>
        </w:rPr>
        <w:t xml:space="preserve">s existence.  Gibbs designed this design in 1988. This model is equipped in helpful when it </w:t>
      </w:r>
      <w:r w:rsidRPr="00AF6F14">
        <w:rPr>
          <w:rFonts w:ascii="Times New Roman" w:hAnsi="Times New Roman" w:cs="Times New Roman"/>
          <w:sz w:val="24"/>
          <w:szCs w:val="24"/>
        </w:rPr>
        <w:lastRenderedPageBreak/>
        <w:t xml:space="preserve">comes to interpreting the </w:t>
      </w:r>
      <w:r w:rsidR="002D078E" w:rsidRPr="00AF6F14">
        <w:rPr>
          <w:rFonts w:ascii="Times New Roman" w:hAnsi="Times New Roman" w:cs="Times New Roman"/>
          <w:sz w:val="24"/>
          <w:szCs w:val="24"/>
        </w:rPr>
        <w:t>situation</w:t>
      </w:r>
      <w:r w:rsidR="002D078E" w:rsidRPr="00AF6F14">
        <w:rPr>
          <w:rFonts w:ascii="Times New Roman" w:eastAsia="Calibri" w:hAnsi="Times New Roman" w:cs="Times New Roman"/>
          <w:color w:val="000000"/>
          <w:sz w:val="24"/>
          <w:szCs w:val="24"/>
          <w:shd w:val="clear" w:color="auto" w:fill="FFFFFF"/>
        </w:rPr>
        <w:t xml:space="preserve"> (</w:t>
      </w:r>
      <w:r w:rsidR="005D24EE" w:rsidRPr="00AF6F14">
        <w:rPr>
          <w:rFonts w:ascii="Times New Roman" w:eastAsia="Calibri" w:hAnsi="Times New Roman" w:cs="Times New Roman"/>
          <w:color w:val="000000"/>
          <w:sz w:val="24"/>
          <w:szCs w:val="24"/>
          <w:shd w:val="clear" w:color="auto" w:fill="FFFFFF"/>
        </w:rPr>
        <w:t>Stephenson</w:t>
      </w:r>
      <w:r w:rsidR="002D078E" w:rsidRPr="00AF6F14">
        <w:rPr>
          <w:rFonts w:ascii="Times New Roman" w:eastAsia="Calibri" w:hAnsi="Times New Roman" w:cs="Times New Roman"/>
          <w:color w:val="000000"/>
          <w:sz w:val="24"/>
          <w:szCs w:val="24"/>
          <w:shd w:val="clear" w:color="auto" w:fill="FFFFFF"/>
        </w:rPr>
        <w:t>, Gibbs and Mills, 2012)</w:t>
      </w:r>
      <w:r w:rsidRPr="00AF6F14">
        <w:rPr>
          <w:rFonts w:ascii="Times New Roman" w:hAnsi="Times New Roman" w:cs="Times New Roman"/>
          <w:sz w:val="24"/>
          <w:szCs w:val="24"/>
        </w:rPr>
        <w:t>. Underneath this method, the individual's feelings, variations in the individual's emotions, as well as the perceptions of many other individuals can all be ea</w:t>
      </w:r>
      <w:r w:rsidR="002D078E" w:rsidRPr="00AF6F14">
        <w:rPr>
          <w:rFonts w:ascii="Times New Roman" w:hAnsi="Times New Roman" w:cs="Times New Roman"/>
          <w:sz w:val="24"/>
          <w:szCs w:val="24"/>
        </w:rPr>
        <w:t xml:space="preserve">sily analyzed </w:t>
      </w:r>
      <w:r w:rsidR="002D078E" w:rsidRPr="00AF6F14">
        <w:rPr>
          <w:rFonts w:ascii="Times New Roman" w:eastAsia="Calibri" w:hAnsi="Times New Roman" w:cs="Times New Roman"/>
          <w:sz w:val="24"/>
          <w:szCs w:val="24"/>
        </w:rPr>
        <w:t>(Markkanen, Välimäki, Anttila, and Kuuskorpi, 2020)</w:t>
      </w:r>
      <w:r w:rsidRPr="00AF6F14">
        <w:rPr>
          <w:rFonts w:ascii="Times New Roman" w:hAnsi="Times New Roman" w:cs="Times New Roman"/>
          <w:sz w:val="24"/>
          <w:szCs w:val="24"/>
        </w:rPr>
        <w:t xml:space="preserve">. This approach can also be used to investigate a specific situation. We may discover the source as well as </w:t>
      </w:r>
      <w:r w:rsidR="004529C1" w:rsidRPr="00AF6F14">
        <w:rPr>
          <w:rFonts w:ascii="Times New Roman" w:hAnsi="Times New Roman" w:cs="Times New Roman"/>
          <w:sz w:val="24"/>
          <w:szCs w:val="24"/>
        </w:rPr>
        <w:t xml:space="preserve">the </w:t>
      </w:r>
      <w:r w:rsidRPr="00AF6F14">
        <w:rPr>
          <w:rFonts w:ascii="Times New Roman" w:hAnsi="Times New Roman" w:cs="Times New Roman"/>
          <w:sz w:val="24"/>
          <w:szCs w:val="24"/>
        </w:rPr>
        <w:t xml:space="preserve">position of any particular occurrence to use this method. His framework covers a broad variety of topics. Three of these will be described using </w:t>
      </w:r>
      <w:r w:rsidR="006630CC" w:rsidRPr="00AF6F14">
        <w:rPr>
          <w:rFonts w:ascii="Times New Roman" w:hAnsi="Times New Roman" w:cs="Times New Roman"/>
          <w:sz w:val="24"/>
          <w:szCs w:val="24"/>
        </w:rPr>
        <w:t>Gibb’s</w:t>
      </w:r>
      <w:r w:rsidRPr="00AF6F14">
        <w:rPr>
          <w:rFonts w:ascii="Times New Roman" w:hAnsi="Times New Roman" w:cs="Times New Roman"/>
          <w:sz w:val="24"/>
          <w:szCs w:val="24"/>
        </w:rPr>
        <w:t xml:space="preserve"> reflective cycle. The course program took into account </w:t>
      </w:r>
      <w:r w:rsidR="004529C1" w:rsidRPr="00AF6F14">
        <w:rPr>
          <w:rFonts w:ascii="Times New Roman" w:hAnsi="Times New Roman" w:cs="Times New Roman"/>
          <w:sz w:val="24"/>
          <w:szCs w:val="24"/>
        </w:rPr>
        <w:t>several</w:t>
      </w:r>
      <w:r w:rsidRPr="00AF6F14">
        <w:rPr>
          <w:rFonts w:ascii="Times New Roman" w:hAnsi="Times New Roman" w:cs="Times New Roman"/>
          <w:sz w:val="24"/>
          <w:szCs w:val="24"/>
        </w:rPr>
        <w:t xml:space="preserve"> abilities, like time management, paraphrasing and referencing.</w:t>
      </w:r>
    </w:p>
    <w:p w:rsidR="000F4AFD" w:rsidRPr="00AF6F14" w:rsidRDefault="000F4AFD" w:rsidP="00FA5208">
      <w:pPr>
        <w:pStyle w:val="Heading2"/>
      </w:pPr>
      <w:bookmarkStart w:id="39" w:name="_Toc99564851"/>
      <w:bookmarkStart w:id="40" w:name="_Toc101815606"/>
      <w:r w:rsidRPr="00AF6F14">
        <w:t>Time Management</w:t>
      </w:r>
      <w:bookmarkEnd w:id="39"/>
      <w:bookmarkEnd w:id="40"/>
    </w:p>
    <w:p w:rsidR="000F4AFD" w:rsidRPr="00FA5208" w:rsidRDefault="000F4AFD" w:rsidP="00AF6F14">
      <w:pPr>
        <w:rPr>
          <w:rFonts w:ascii="Times New Roman" w:hAnsi="Times New Roman" w:cs="Times New Roman"/>
          <w:sz w:val="24"/>
          <w:szCs w:val="24"/>
        </w:rPr>
      </w:pPr>
      <w:r w:rsidRPr="00FA5208">
        <w:rPr>
          <w:rFonts w:ascii="Times New Roman" w:hAnsi="Times New Roman" w:cs="Times New Roman"/>
          <w:b/>
          <w:bCs/>
          <w:sz w:val="24"/>
          <w:szCs w:val="24"/>
        </w:rPr>
        <w:t>Description:</w:t>
      </w:r>
      <w:r w:rsidR="00B84D70">
        <w:rPr>
          <w:rFonts w:ascii="Times New Roman" w:hAnsi="Times New Roman" w:cs="Times New Roman"/>
          <w:b/>
          <w:bCs/>
          <w:sz w:val="24"/>
          <w:szCs w:val="24"/>
        </w:rPr>
        <w:t xml:space="preserve"> </w:t>
      </w:r>
      <w:r w:rsidR="00351190" w:rsidRPr="00AF6F14">
        <w:rPr>
          <w:rFonts w:ascii="Times New Roman" w:hAnsi="Times New Roman" w:cs="Times New Roman"/>
          <w:sz w:val="24"/>
          <w:szCs w:val="24"/>
        </w:rPr>
        <w:t xml:space="preserve">Proper time management, in my opinion, is critical to </w:t>
      </w:r>
      <w:r w:rsidR="001F29AB" w:rsidRPr="00AF6F14">
        <w:rPr>
          <w:rFonts w:ascii="Times New Roman" w:hAnsi="Times New Roman" w:cs="Times New Roman"/>
          <w:sz w:val="24"/>
          <w:szCs w:val="24"/>
        </w:rPr>
        <w:t>a</w:t>
      </w:r>
      <w:r w:rsidR="00351190" w:rsidRPr="00AF6F14">
        <w:rPr>
          <w:rFonts w:ascii="Times New Roman" w:hAnsi="Times New Roman" w:cs="Times New Roman"/>
          <w:sz w:val="24"/>
          <w:szCs w:val="24"/>
        </w:rPr>
        <w:t xml:space="preserve"> university student's academic achievement. My instructors have emphasized several time-management skills throughout this program. Each moment I took courses, I was introduced to a new aspect of managing time. My previous classmates have been present </w:t>
      </w:r>
      <w:r w:rsidR="001F29AB" w:rsidRPr="00AF6F14">
        <w:rPr>
          <w:rFonts w:ascii="Times New Roman" w:eastAsia="Calibri" w:hAnsi="Times New Roman" w:cs="Times New Roman"/>
          <w:color w:val="333333"/>
          <w:sz w:val="24"/>
          <w:szCs w:val="24"/>
        </w:rPr>
        <w:t>(Forbus, Newbold and Mehta, 2011)</w:t>
      </w:r>
      <w:r w:rsidR="001F29AB" w:rsidRPr="00AF6F14">
        <w:rPr>
          <w:rFonts w:ascii="Times New Roman" w:hAnsi="Times New Roman" w:cs="Times New Roman"/>
          <w:sz w:val="24"/>
          <w:szCs w:val="24"/>
        </w:rPr>
        <w:t>.</w:t>
      </w:r>
      <w:r w:rsidR="00351190" w:rsidRPr="00AF6F14">
        <w:rPr>
          <w:rFonts w:ascii="Times New Roman" w:hAnsi="Times New Roman" w:cs="Times New Roman"/>
          <w:sz w:val="24"/>
          <w:szCs w:val="24"/>
        </w:rPr>
        <w:t>We used to have a long conversation about the group benefit of the entire after our teacher divided us further into groups. Even the most complex subjects can be simplified via group discussion. I tried to pay attention to what my coworkers would have to offer to me as often as feasible. There is a current successor in our team. He was a wonderful companion. I tried to communicate my concepts and opinions to the team. As a consequence of our group discussions, we have a good handle o</w:t>
      </w:r>
      <w:r w:rsidR="004529C1" w:rsidRPr="00AF6F14">
        <w:rPr>
          <w:rFonts w:ascii="Times New Roman" w:hAnsi="Times New Roman" w:cs="Times New Roman"/>
          <w:sz w:val="24"/>
          <w:szCs w:val="24"/>
        </w:rPr>
        <w:t>n</w:t>
      </w:r>
      <w:r w:rsidR="00351190" w:rsidRPr="00AF6F14">
        <w:rPr>
          <w:rFonts w:ascii="Times New Roman" w:hAnsi="Times New Roman" w:cs="Times New Roman"/>
          <w:sz w:val="24"/>
          <w:szCs w:val="24"/>
        </w:rPr>
        <w:t xml:space="preserve"> managing time.</w:t>
      </w:r>
    </w:p>
    <w:p w:rsidR="000F4AFD" w:rsidRPr="00AF6F14" w:rsidRDefault="000F4AFD" w:rsidP="00AF6F14">
      <w:pPr>
        <w:rPr>
          <w:rFonts w:ascii="Times New Roman" w:hAnsi="Times New Roman" w:cs="Times New Roman"/>
          <w:sz w:val="24"/>
          <w:szCs w:val="24"/>
        </w:rPr>
      </w:pPr>
      <w:r w:rsidRPr="00AF6F14">
        <w:rPr>
          <w:rFonts w:ascii="Times New Roman" w:hAnsi="Times New Roman" w:cs="Times New Roman"/>
          <w:b/>
          <w:sz w:val="24"/>
          <w:szCs w:val="24"/>
        </w:rPr>
        <w:t>Feelings:</w:t>
      </w:r>
      <w:r w:rsidR="00B84D70">
        <w:rPr>
          <w:rFonts w:ascii="Times New Roman" w:hAnsi="Times New Roman" w:cs="Times New Roman"/>
          <w:b/>
          <w:sz w:val="24"/>
          <w:szCs w:val="24"/>
        </w:rPr>
        <w:t xml:space="preserve"> </w:t>
      </w:r>
      <w:r w:rsidR="007C79D5" w:rsidRPr="00AF6F14">
        <w:rPr>
          <w:rFonts w:ascii="Times New Roman" w:hAnsi="Times New Roman" w:cs="Times New Roman"/>
          <w:sz w:val="24"/>
          <w:szCs w:val="24"/>
        </w:rPr>
        <w:t xml:space="preserve">I was amazed to realize how important time management is when working </w:t>
      </w:r>
      <w:r w:rsidR="00E713D5" w:rsidRPr="00AF6F14">
        <w:rPr>
          <w:rFonts w:ascii="Times New Roman" w:hAnsi="Times New Roman" w:cs="Times New Roman"/>
          <w:sz w:val="24"/>
          <w:szCs w:val="24"/>
        </w:rPr>
        <w:t>together</w:t>
      </w:r>
      <w:r w:rsidR="00E713D5" w:rsidRPr="00AF6F14">
        <w:rPr>
          <w:rFonts w:ascii="Times New Roman" w:eastAsia="Calibri" w:hAnsi="Times New Roman" w:cs="Times New Roman"/>
          <w:color w:val="333333"/>
          <w:sz w:val="24"/>
          <w:szCs w:val="24"/>
        </w:rPr>
        <w:t xml:space="preserve"> (</w:t>
      </w:r>
      <w:r w:rsidR="00E5406B" w:rsidRPr="00AF6F14">
        <w:rPr>
          <w:rFonts w:ascii="Times New Roman" w:eastAsia="Calibri" w:hAnsi="Times New Roman" w:cs="Times New Roman"/>
          <w:color w:val="333333"/>
          <w:sz w:val="24"/>
          <w:szCs w:val="24"/>
        </w:rPr>
        <w:t>Forbus, Newbold and Mehta, 2011)</w:t>
      </w:r>
      <w:r w:rsidR="007C79D5" w:rsidRPr="00AF6F14">
        <w:rPr>
          <w:rFonts w:ascii="Times New Roman" w:hAnsi="Times New Roman" w:cs="Times New Roman"/>
          <w:sz w:val="24"/>
          <w:szCs w:val="24"/>
        </w:rPr>
        <w:t xml:space="preserve">. I seemed to have no positively </w:t>
      </w:r>
      <w:r w:rsidR="006630CC" w:rsidRPr="00AF6F14">
        <w:rPr>
          <w:rFonts w:ascii="Times New Roman" w:hAnsi="Times New Roman" w:cs="Times New Roman"/>
          <w:sz w:val="24"/>
          <w:szCs w:val="24"/>
        </w:rPr>
        <w:t>benefited</w:t>
      </w:r>
      <w:r w:rsidR="007C79D5" w:rsidRPr="00AF6F14">
        <w:rPr>
          <w:rFonts w:ascii="Times New Roman" w:hAnsi="Times New Roman" w:cs="Times New Roman"/>
          <w:sz w:val="24"/>
          <w:szCs w:val="24"/>
        </w:rPr>
        <w:t xml:space="preserve"> surrounding this subject before our conversation. In the ordinary course of things, I try to maintain </w:t>
      </w:r>
      <w:r w:rsidR="004529C1" w:rsidRPr="00AF6F14">
        <w:rPr>
          <w:rFonts w:ascii="Times New Roman" w:hAnsi="Times New Roman" w:cs="Times New Roman"/>
          <w:sz w:val="24"/>
          <w:szCs w:val="24"/>
        </w:rPr>
        <w:t xml:space="preserve">a </w:t>
      </w:r>
      <w:r w:rsidR="007C79D5" w:rsidRPr="00AF6F14">
        <w:rPr>
          <w:rFonts w:ascii="Times New Roman" w:hAnsi="Times New Roman" w:cs="Times New Roman"/>
          <w:sz w:val="24"/>
          <w:szCs w:val="24"/>
        </w:rPr>
        <w:t>schedule of time. We did, meanwhile, exceed the whole of our objectives. For th</w:t>
      </w:r>
      <w:r w:rsidR="004529C1" w:rsidRPr="00AF6F14">
        <w:rPr>
          <w:rFonts w:ascii="Times New Roman" w:hAnsi="Times New Roman" w:cs="Times New Roman"/>
          <w:sz w:val="24"/>
          <w:szCs w:val="24"/>
        </w:rPr>
        <w:t>ese</w:t>
      </w:r>
      <w:r w:rsidR="007C79D5" w:rsidRPr="00AF6F14">
        <w:rPr>
          <w:rFonts w:ascii="Times New Roman" w:hAnsi="Times New Roman" w:cs="Times New Roman"/>
          <w:sz w:val="24"/>
          <w:szCs w:val="24"/>
        </w:rPr>
        <w:t xml:space="preserve"> consequences that maintaining </w:t>
      </w:r>
      <w:r w:rsidR="004529C1" w:rsidRPr="00AF6F14">
        <w:rPr>
          <w:rFonts w:ascii="Times New Roman" w:hAnsi="Times New Roman" w:cs="Times New Roman"/>
          <w:sz w:val="24"/>
          <w:szCs w:val="24"/>
        </w:rPr>
        <w:t xml:space="preserve">a </w:t>
      </w:r>
      <w:r w:rsidR="007C79D5" w:rsidRPr="00AF6F14">
        <w:rPr>
          <w:rFonts w:ascii="Times New Roman" w:hAnsi="Times New Roman" w:cs="Times New Roman"/>
          <w:sz w:val="24"/>
          <w:szCs w:val="24"/>
        </w:rPr>
        <w:t>sense of deadlines has only ever felt like an incredibly tough undertaking to me. However, as a consequence of such a course, my viewpoint has evolved. Time management is also not tough, according to my perspective. We must be conscious of our schedule in terms of managing it all and design a solution to help us do that.</w:t>
      </w:r>
    </w:p>
    <w:p w:rsidR="000F4AFD" w:rsidRPr="00AF6F14" w:rsidRDefault="000F4AFD" w:rsidP="00AF6F14">
      <w:pPr>
        <w:rPr>
          <w:rFonts w:ascii="Times New Roman" w:hAnsi="Times New Roman" w:cs="Times New Roman"/>
          <w:sz w:val="24"/>
          <w:szCs w:val="24"/>
        </w:rPr>
      </w:pPr>
      <w:r w:rsidRPr="00AF6F14">
        <w:rPr>
          <w:rFonts w:ascii="Times New Roman" w:hAnsi="Times New Roman" w:cs="Times New Roman"/>
          <w:b/>
          <w:sz w:val="24"/>
          <w:szCs w:val="24"/>
        </w:rPr>
        <w:t>Evaluation:</w:t>
      </w:r>
      <w:r w:rsidR="00B84D70">
        <w:rPr>
          <w:rFonts w:ascii="Times New Roman" w:hAnsi="Times New Roman" w:cs="Times New Roman"/>
          <w:b/>
          <w:sz w:val="24"/>
          <w:szCs w:val="24"/>
        </w:rPr>
        <w:t xml:space="preserve"> </w:t>
      </w:r>
      <w:r w:rsidR="007C79D5" w:rsidRPr="00AF6F14">
        <w:rPr>
          <w:rFonts w:ascii="Times New Roman" w:hAnsi="Times New Roman" w:cs="Times New Roman"/>
          <w:sz w:val="24"/>
          <w:szCs w:val="24"/>
        </w:rPr>
        <w:t xml:space="preserve">All through groups work, everything went smoothly. We have all been prepared to share our perspectives on time </w:t>
      </w:r>
      <w:r w:rsidR="00511E13" w:rsidRPr="00AF6F14">
        <w:rPr>
          <w:rFonts w:ascii="Times New Roman" w:hAnsi="Times New Roman" w:cs="Times New Roman"/>
          <w:sz w:val="24"/>
          <w:szCs w:val="24"/>
        </w:rPr>
        <w:t>management</w:t>
      </w:r>
      <w:r w:rsidR="00511E13" w:rsidRPr="00AF6F14">
        <w:rPr>
          <w:rFonts w:ascii="Times New Roman" w:eastAsia="Calibri" w:hAnsi="Times New Roman" w:cs="Times New Roman"/>
          <w:color w:val="333333"/>
          <w:sz w:val="24"/>
          <w:szCs w:val="24"/>
        </w:rPr>
        <w:t xml:space="preserve"> (</w:t>
      </w:r>
      <w:r w:rsidR="00E5406B" w:rsidRPr="00AF6F14">
        <w:rPr>
          <w:rFonts w:ascii="Times New Roman" w:eastAsia="Calibri" w:hAnsi="Times New Roman" w:cs="Times New Roman"/>
          <w:color w:val="333333"/>
          <w:sz w:val="24"/>
          <w:szCs w:val="24"/>
        </w:rPr>
        <w:t>Claessens, van Eerde, Rutte and Roe, 2007)</w:t>
      </w:r>
      <w:r w:rsidR="007C79D5" w:rsidRPr="00AF6F14">
        <w:rPr>
          <w:rFonts w:ascii="Times New Roman" w:hAnsi="Times New Roman" w:cs="Times New Roman"/>
          <w:sz w:val="24"/>
          <w:szCs w:val="24"/>
        </w:rPr>
        <w:t xml:space="preserve">. It would have been beneficial to every type of collaboration. Eventually, we'll learn from </w:t>
      </w:r>
      <w:r w:rsidR="004529C1" w:rsidRPr="00AF6F14">
        <w:rPr>
          <w:rFonts w:ascii="Times New Roman" w:hAnsi="Times New Roman" w:cs="Times New Roman"/>
          <w:sz w:val="24"/>
          <w:szCs w:val="24"/>
        </w:rPr>
        <w:t xml:space="preserve">the </w:t>
      </w:r>
      <w:r w:rsidR="007C79D5" w:rsidRPr="00AF6F14">
        <w:rPr>
          <w:rFonts w:ascii="Times New Roman" w:hAnsi="Times New Roman" w:cs="Times New Roman"/>
          <w:sz w:val="24"/>
          <w:szCs w:val="24"/>
        </w:rPr>
        <w:t xml:space="preserve">entire gang. However, the circumstance is also not extremely </w:t>
      </w:r>
      <w:r w:rsidR="00B84D70" w:rsidRPr="00AF6F14">
        <w:rPr>
          <w:rFonts w:ascii="Times New Roman" w:hAnsi="Times New Roman" w:cs="Times New Roman"/>
          <w:sz w:val="24"/>
          <w:szCs w:val="24"/>
        </w:rPr>
        <w:t>favorable</w:t>
      </w:r>
      <w:r w:rsidR="007C79D5" w:rsidRPr="00AF6F14">
        <w:rPr>
          <w:rFonts w:ascii="Times New Roman" w:hAnsi="Times New Roman" w:cs="Times New Roman"/>
          <w:sz w:val="24"/>
          <w:szCs w:val="24"/>
        </w:rPr>
        <w:t xml:space="preserve">. There seems to be a disadvantage to our team's limited deadline. We believe that when we have spent extra time to discuss the matter, we would have explored other managing time tactics. We might have </w:t>
      </w:r>
      <w:r w:rsidR="007C79D5" w:rsidRPr="00AF6F14">
        <w:rPr>
          <w:rFonts w:ascii="Times New Roman" w:hAnsi="Times New Roman" w:cs="Times New Roman"/>
          <w:sz w:val="24"/>
          <w:szCs w:val="24"/>
        </w:rPr>
        <w:lastRenderedPageBreak/>
        <w:t xml:space="preserve">explored </w:t>
      </w:r>
      <w:r w:rsidR="004529C1" w:rsidRPr="00AF6F14">
        <w:rPr>
          <w:rFonts w:ascii="Times New Roman" w:hAnsi="Times New Roman" w:cs="Times New Roman"/>
          <w:sz w:val="24"/>
          <w:szCs w:val="24"/>
        </w:rPr>
        <w:t xml:space="preserve">a </w:t>
      </w:r>
      <w:r w:rsidR="007C79D5" w:rsidRPr="00AF6F14">
        <w:rPr>
          <w:rFonts w:ascii="Times New Roman" w:hAnsi="Times New Roman" w:cs="Times New Roman"/>
          <w:sz w:val="24"/>
          <w:szCs w:val="24"/>
        </w:rPr>
        <w:t xml:space="preserve">greater area when we had </w:t>
      </w:r>
      <w:r w:rsidR="004529C1" w:rsidRPr="00AF6F14">
        <w:rPr>
          <w:rFonts w:ascii="Times New Roman" w:hAnsi="Times New Roman" w:cs="Times New Roman"/>
          <w:sz w:val="24"/>
          <w:szCs w:val="24"/>
        </w:rPr>
        <w:t xml:space="preserve">the </w:t>
      </w:r>
      <w:r w:rsidR="007C79D5" w:rsidRPr="00AF6F14">
        <w:rPr>
          <w:rFonts w:ascii="Times New Roman" w:hAnsi="Times New Roman" w:cs="Times New Roman"/>
          <w:sz w:val="24"/>
          <w:szCs w:val="24"/>
        </w:rPr>
        <w:t>additional opportunity. That, on the other hand, did not happen.</w:t>
      </w:r>
    </w:p>
    <w:p w:rsidR="007C79D5" w:rsidRPr="00AF6F14" w:rsidRDefault="000F4AFD" w:rsidP="00AF6F14">
      <w:pPr>
        <w:rPr>
          <w:rFonts w:ascii="Times New Roman" w:hAnsi="Times New Roman" w:cs="Times New Roman"/>
          <w:sz w:val="24"/>
          <w:szCs w:val="24"/>
        </w:rPr>
      </w:pPr>
      <w:r w:rsidRPr="00AF6F14">
        <w:rPr>
          <w:rFonts w:ascii="Times New Roman" w:hAnsi="Times New Roman" w:cs="Times New Roman"/>
          <w:b/>
          <w:sz w:val="24"/>
          <w:szCs w:val="24"/>
        </w:rPr>
        <w:t>Analysis:</w:t>
      </w:r>
      <w:r w:rsidR="00B84D70">
        <w:rPr>
          <w:rFonts w:ascii="Times New Roman" w:hAnsi="Times New Roman" w:cs="Times New Roman"/>
          <w:b/>
          <w:sz w:val="24"/>
          <w:szCs w:val="24"/>
        </w:rPr>
        <w:t xml:space="preserve"> </w:t>
      </w:r>
      <w:r w:rsidR="007C79D5" w:rsidRPr="00AF6F14">
        <w:rPr>
          <w:rFonts w:ascii="Times New Roman" w:hAnsi="Times New Roman" w:cs="Times New Roman"/>
          <w:sz w:val="24"/>
          <w:szCs w:val="24"/>
        </w:rPr>
        <w:t xml:space="preserve">The passing of time seems to be an inextricable part of life. Everyone must be aware of the passage of time. Time is extremely beneficial to learners. Learners need to choose priorities for their potential employment and afterwards work hard to accomplish </w:t>
      </w:r>
      <w:r w:rsidR="00E713D5" w:rsidRPr="00AF6F14">
        <w:rPr>
          <w:rFonts w:ascii="Times New Roman" w:hAnsi="Times New Roman" w:cs="Times New Roman"/>
          <w:sz w:val="24"/>
          <w:szCs w:val="24"/>
        </w:rPr>
        <w:t>them</w:t>
      </w:r>
      <w:r w:rsidR="00E713D5" w:rsidRPr="00AF6F14">
        <w:rPr>
          <w:rFonts w:ascii="Times New Roman" w:eastAsia="Calibri" w:hAnsi="Times New Roman" w:cs="Times New Roman"/>
          <w:color w:val="000000"/>
          <w:sz w:val="24"/>
          <w:szCs w:val="24"/>
          <w:shd w:val="clear" w:color="auto" w:fill="FFFFFF"/>
        </w:rPr>
        <w:t xml:space="preserve"> (</w:t>
      </w:r>
      <w:r w:rsidR="00375365" w:rsidRPr="00AF6F14">
        <w:rPr>
          <w:rFonts w:ascii="Times New Roman" w:eastAsia="Calibri" w:hAnsi="Times New Roman" w:cs="Times New Roman"/>
          <w:color w:val="000000"/>
          <w:sz w:val="24"/>
          <w:szCs w:val="24"/>
          <w:shd w:val="clear" w:color="auto" w:fill="FFFFFF"/>
        </w:rPr>
        <w:t>Atwood, 2017)</w:t>
      </w:r>
      <w:r w:rsidR="007C79D5" w:rsidRPr="00AF6F14">
        <w:rPr>
          <w:rFonts w:ascii="Times New Roman" w:hAnsi="Times New Roman" w:cs="Times New Roman"/>
          <w:sz w:val="24"/>
          <w:szCs w:val="24"/>
        </w:rPr>
        <w:t>. When they do not even make good use of their schedule, they'll be more likely to slip off track. It is extremely difficult to introduce someone</w:t>
      </w:r>
      <w:r w:rsidR="004529C1" w:rsidRPr="00AF6F14">
        <w:rPr>
          <w:rFonts w:ascii="Times New Roman" w:hAnsi="Times New Roman" w:cs="Times New Roman"/>
          <w:sz w:val="24"/>
          <w:szCs w:val="24"/>
        </w:rPr>
        <w:t>'s</w:t>
      </w:r>
      <w:r w:rsidR="007C79D5" w:rsidRPr="00AF6F14">
        <w:rPr>
          <w:rFonts w:ascii="Times New Roman" w:hAnsi="Times New Roman" w:cs="Times New Roman"/>
          <w:sz w:val="24"/>
          <w:szCs w:val="24"/>
        </w:rPr>
        <w:t xml:space="preserve"> return even after they have strayed from the path. I fully know how </w:t>
      </w:r>
      <w:r w:rsidR="004529C1" w:rsidRPr="00AF6F14">
        <w:rPr>
          <w:rFonts w:ascii="Times New Roman" w:hAnsi="Times New Roman" w:cs="Times New Roman"/>
          <w:sz w:val="24"/>
          <w:szCs w:val="24"/>
        </w:rPr>
        <w:t xml:space="preserve">the </w:t>
      </w:r>
      <w:r w:rsidR="007C79D5" w:rsidRPr="00AF6F14">
        <w:rPr>
          <w:rFonts w:ascii="Times New Roman" w:hAnsi="Times New Roman" w:cs="Times New Roman"/>
          <w:sz w:val="24"/>
          <w:szCs w:val="24"/>
        </w:rPr>
        <w:t xml:space="preserve">schedule can increase the performance of anybody's life in terms of such instruction. This is because effective time management can help to relieve the workload of ordinary life. Students </w:t>
      </w:r>
      <w:r w:rsidR="004529C1" w:rsidRPr="00AF6F14">
        <w:rPr>
          <w:rFonts w:ascii="Times New Roman" w:hAnsi="Times New Roman" w:cs="Times New Roman"/>
          <w:sz w:val="24"/>
          <w:szCs w:val="24"/>
        </w:rPr>
        <w:t>can</w:t>
      </w:r>
      <w:r w:rsidR="007C79D5" w:rsidRPr="00AF6F14">
        <w:rPr>
          <w:rFonts w:ascii="Times New Roman" w:hAnsi="Times New Roman" w:cs="Times New Roman"/>
          <w:sz w:val="24"/>
          <w:szCs w:val="24"/>
        </w:rPr>
        <w:t xml:space="preserve"> provide for war and peace. The only connection between serenity and timekeeping seems to be time constraints. A student's desire to keep relaxed may be enhanced by concentrating on managing time.</w:t>
      </w:r>
    </w:p>
    <w:p w:rsidR="000F4AFD" w:rsidRPr="00AF6F14" w:rsidRDefault="000F4AFD" w:rsidP="00AF6F14">
      <w:pPr>
        <w:rPr>
          <w:rFonts w:ascii="Times New Roman" w:hAnsi="Times New Roman" w:cs="Times New Roman"/>
          <w:sz w:val="24"/>
          <w:szCs w:val="24"/>
        </w:rPr>
      </w:pPr>
      <w:r w:rsidRPr="00AF6F14">
        <w:rPr>
          <w:rFonts w:ascii="Times New Roman" w:hAnsi="Times New Roman" w:cs="Times New Roman"/>
          <w:b/>
          <w:sz w:val="24"/>
          <w:szCs w:val="24"/>
        </w:rPr>
        <w:t xml:space="preserve">Conclusion: </w:t>
      </w:r>
      <w:r w:rsidR="00714C0B" w:rsidRPr="00AF6F14">
        <w:rPr>
          <w:rFonts w:ascii="Times New Roman" w:hAnsi="Times New Roman" w:cs="Times New Roman"/>
          <w:sz w:val="24"/>
          <w:szCs w:val="24"/>
        </w:rPr>
        <w:t xml:space="preserve">The most important thing I've learned </w:t>
      </w:r>
      <w:r w:rsidR="004529C1" w:rsidRPr="00AF6F14">
        <w:rPr>
          <w:rFonts w:ascii="Times New Roman" w:hAnsi="Times New Roman" w:cs="Times New Roman"/>
          <w:sz w:val="24"/>
          <w:szCs w:val="24"/>
        </w:rPr>
        <w:t>from</w:t>
      </w:r>
      <w:r w:rsidR="00714C0B" w:rsidRPr="00AF6F14">
        <w:rPr>
          <w:rFonts w:ascii="Times New Roman" w:hAnsi="Times New Roman" w:cs="Times New Roman"/>
          <w:sz w:val="24"/>
          <w:szCs w:val="24"/>
        </w:rPr>
        <w:t xml:space="preserve"> all this is the value of smart managing </w:t>
      </w:r>
      <w:r w:rsidR="00E713D5" w:rsidRPr="00AF6F14">
        <w:rPr>
          <w:rFonts w:ascii="Times New Roman" w:hAnsi="Times New Roman" w:cs="Times New Roman"/>
          <w:sz w:val="24"/>
          <w:szCs w:val="24"/>
        </w:rPr>
        <w:t>time</w:t>
      </w:r>
      <w:r w:rsidR="00E713D5" w:rsidRPr="00AF6F14">
        <w:rPr>
          <w:rFonts w:ascii="Times New Roman" w:eastAsia="Calibri" w:hAnsi="Times New Roman" w:cs="Times New Roman"/>
          <w:color w:val="000000"/>
          <w:sz w:val="24"/>
          <w:szCs w:val="24"/>
          <w:shd w:val="clear" w:color="auto" w:fill="FFFFFF"/>
        </w:rPr>
        <w:t xml:space="preserve"> (</w:t>
      </w:r>
      <w:r w:rsidR="00375365" w:rsidRPr="00AF6F14">
        <w:rPr>
          <w:rFonts w:ascii="Times New Roman" w:eastAsia="Calibri" w:hAnsi="Times New Roman" w:cs="Times New Roman"/>
          <w:color w:val="000000"/>
          <w:sz w:val="24"/>
          <w:szCs w:val="24"/>
          <w:shd w:val="clear" w:color="auto" w:fill="FFFFFF"/>
        </w:rPr>
        <w:t>Atwood, 2017)</w:t>
      </w:r>
      <w:r w:rsidR="00714C0B" w:rsidRPr="00AF6F14">
        <w:rPr>
          <w:rFonts w:ascii="Times New Roman" w:hAnsi="Times New Roman" w:cs="Times New Roman"/>
          <w:sz w:val="24"/>
          <w:szCs w:val="24"/>
        </w:rPr>
        <w:t xml:space="preserve">. I’ll be able to have my motivation back when </w:t>
      </w:r>
      <w:r w:rsidR="004529C1" w:rsidRPr="00AF6F14">
        <w:rPr>
          <w:rFonts w:ascii="Times New Roman" w:hAnsi="Times New Roman" w:cs="Times New Roman"/>
          <w:sz w:val="24"/>
          <w:szCs w:val="24"/>
        </w:rPr>
        <w:t>I</w:t>
      </w:r>
      <w:r w:rsidR="00714C0B" w:rsidRPr="00AF6F14">
        <w:rPr>
          <w:rFonts w:ascii="Times New Roman" w:hAnsi="Times New Roman" w:cs="Times New Roman"/>
          <w:sz w:val="24"/>
          <w:szCs w:val="24"/>
        </w:rPr>
        <w:t xml:space="preserve"> learn how to handle my schedule. Time management, in my opinion, is critical. When I do not even stay abreast of my schedule, I won't be able to get a rewarding career. The entire lesson pointed out the fact that I'd have to improve my time management skills. Eventually, I'll become incapable of dealing with the facts of life. It was a joy to actively engage in the managing time group conversation. Several previously undisclosed facets of managing time became uncovered during the discussion.</w:t>
      </w:r>
    </w:p>
    <w:p w:rsidR="000F4AFD" w:rsidRPr="00AF6F14" w:rsidRDefault="000F4AFD" w:rsidP="00AF6F14">
      <w:pPr>
        <w:rPr>
          <w:rFonts w:ascii="Times New Roman" w:hAnsi="Times New Roman" w:cs="Times New Roman"/>
          <w:sz w:val="24"/>
          <w:szCs w:val="24"/>
        </w:rPr>
      </w:pPr>
      <w:r w:rsidRPr="00AF6F14">
        <w:rPr>
          <w:rFonts w:ascii="Times New Roman" w:hAnsi="Times New Roman" w:cs="Times New Roman"/>
          <w:b/>
          <w:sz w:val="24"/>
          <w:szCs w:val="24"/>
        </w:rPr>
        <w:t>Plan of action:</w:t>
      </w:r>
      <w:r w:rsidR="00B84D70">
        <w:rPr>
          <w:rFonts w:ascii="Times New Roman" w:hAnsi="Times New Roman" w:cs="Times New Roman"/>
          <w:b/>
          <w:sz w:val="24"/>
          <w:szCs w:val="24"/>
        </w:rPr>
        <w:t xml:space="preserve"> </w:t>
      </w:r>
      <w:r w:rsidR="00714C0B" w:rsidRPr="00AF6F14">
        <w:rPr>
          <w:rFonts w:ascii="Times New Roman" w:hAnsi="Times New Roman" w:cs="Times New Roman"/>
          <w:sz w:val="24"/>
          <w:szCs w:val="24"/>
        </w:rPr>
        <w:t>As a long</w:t>
      </w:r>
      <w:r w:rsidR="004529C1" w:rsidRPr="00AF6F14">
        <w:rPr>
          <w:rFonts w:ascii="Times New Roman" w:hAnsi="Times New Roman" w:cs="Times New Roman"/>
          <w:sz w:val="24"/>
          <w:szCs w:val="24"/>
        </w:rPr>
        <w:t>-</w:t>
      </w:r>
      <w:r w:rsidR="00714C0B" w:rsidRPr="00AF6F14">
        <w:rPr>
          <w:rFonts w:ascii="Times New Roman" w:hAnsi="Times New Roman" w:cs="Times New Roman"/>
          <w:sz w:val="24"/>
          <w:szCs w:val="24"/>
        </w:rPr>
        <w:t>term time organizer, I'd like to start by making a list of the tasks that have to be accomp</w:t>
      </w:r>
      <w:r w:rsidR="00375365" w:rsidRPr="00AF6F14">
        <w:rPr>
          <w:rFonts w:ascii="Times New Roman" w:hAnsi="Times New Roman" w:cs="Times New Roman"/>
          <w:sz w:val="24"/>
          <w:szCs w:val="24"/>
        </w:rPr>
        <w:t>lished</w:t>
      </w:r>
      <w:r w:rsidR="00375365" w:rsidRPr="00AF6F14">
        <w:rPr>
          <w:rFonts w:ascii="Times New Roman" w:eastAsia="Calibri" w:hAnsi="Times New Roman" w:cs="Times New Roman"/>
          <w:color w:val="333333"/>
          <w:sz w:val="24"/>
          <w:szCs w:val="24"/>
        </w:rPr>
        <w:t xml:space="preserve"> (Neville, 2012). </w:t>
      </w:r>
      <w:r w:rsidR="00714C0B" w:rsidRPr="00AF6F14">
        <w:rPr>
          <w:rFonts w:ascii="Times New Roman" w:hAnsi="Times New Roman" w:cs="Times New Roman"/>
          <w:sz w:val="24"/>
          <w:szCs w:val="24"/>
        </w:rPr>
        <w:t xml:space="preserve"> Following this, I'd reserved a fixed period for every task. Following this, I'll evaluate whether I should finish the tasks in a particular duration. The first way I've done to do though is if I'll be able to do it all on schedule. If this isn't the situation, I'll try my best to figure out what it is and correct whatever flaws. As a consequence, I am confident that I would be capable to handle my time successfully </w:t>
      </w:r>
      <w:r w:rsidR="004529C1" w:rsidRPr="00AF6F14">
        <w:rPr>
          <w:rFonts w:ascii="Times New Roman" w:hAnsi="Times New Roman" w:cs="Times New Roman"/>
          <w:sz w:val="24"/>
          <w:szCs w:val="24"/>
        </w:rPr>
        <w:t>in</w:t>
      </w:r>
      <w:r w:rsidR="00714C0B" w:rsidRPr="00AF6F14">
        <w:rPr>
          <w:rFonts w:ascii="Times New Roman" w:hAnsi="Times New Roman" w:cs="Times New Roman"/>
          <w:sz w:val="24"/>
          <w:szCs w:val="24"/>
        </w:rPr>
        <w:t xml:space="preserve"> all sorts of places.</w:t>
      </w:r>
    </w:p>
    <w:p w:rsidR="009A0F56" w:rsidRPr="00AF6F14" w:rsidRDefault="009A0F56" w:rsidP="00FA5208">
      <w:pPr>
        <w:pStyle w:val="Heading2"/>
      </w:pPr>
      <w:bookmarkStart w:id="41" w:name="_Toc101815607"/>
      <w:r w:rsidRPr="00AF6F14">
        <w:t>Paraphrasing</w:t>
      </w:r>
      <w:bookmarkEnd w:id="41"/>
    </w:p>
    <w:p w:rsidR="009A0F56" w:rsidRPr="00AF6F14" w:rsidRDefault="009A0F56" w:rsidP="00AF6F14">
      <w:pPr>
        <w:rPr>
          <w:rFonts w:ascii="Times New Roman" w:hAnsi="Times New Roman" w:cs="Times New Roman"/>
          <w:sz w:val="24"/>
          <w:szCs w:val="24"/>
        </w:rPr>
      </w:pPr>
      <w:r w:rsidRPr="00AF6F14">
        <w:rPr>
          <w:rFonts w:ascii="Times New Roman" w:hAnsi="Times New Roman" w:cs="Times New Roman"/>
          <w:sz w:val="24"/>
          <w:szCs w:val="24"/>
        </w:rPr>
        <w:t xml:space="preserve">Another issue for me is paraphrasing. The technique </w:t>
      </w:r>
      <w:r w:rsidR="006630CC" w:rsidRPr="00AF6F14">
        <w:rPr>
          <w:rFonts w:ascii="Times New Roman" w:hAnsi="Times New Roman" w:cs="Times New Roman"/>
          <w:sz w:val="24"/>
          <w:szCs w:val="24"/>
        </w:rPr>
        <w:t xml:space="preserve">of </w:t>
      </w:r>
      <w:r w:rsidR="006630CC">
        <w:rPr>
          <w:rFonts w:ascii="Times New Roman" w:hAnsi="Times New Roman" w:cs="Times New Roman"/>
          <w:sz w:val="24"/>
          <w:szCs w:val="24"/>
        </w:rPr>
        <w:t>reorganizing</w:t>
      </w:r>
      <w:r w:rsidR="00B84D70" w:rsidRPr="00AF6F14">
        <w:rPr>
          <w:rFonts w:ascii="Times New Roman" w:hAnsi="Times New Roman" w:cs="Times New Roman"/>
          <w:sz w:val="24"/>
          <w:szCs w:val="24"/>
        </w:rPr>
        <w:t xml:space="preserve"> </w:t>
      </w:r>
      <w:r w:rsidR="00B84D70">
        <w:rPr>
          <w:rFonts w:ascii="Times New Roman" w:hAnsi="Times New Roman" w:cs="Times New Roman"/>
          <w:sz w:val="24"/>
          <w:szCs w:val="24"/>
        </w:rPr>
        <w:t>a</w:t>
      </w:r>
      <w:r w:rsidRPr="00AF6F14">
        <w:rPr>
          <w:rFonts w:ascii="Times New Roman" w:hAnsi="Times New Roman" w:cs="Times New Roman"/>
          <w:sz w:val="24"/>
          <w:szCs w:val="24"/>
        </w:rPr>
        <w:t xml:space="preserve"> sentence while keeping its content is known as paraphrasing (Hagaman, Casey and Reid, 2010). While copying directly from a resource is forbidden, paraphras</w:t>
      </w:r>
      <w:r w:rsidR="004529C1" w:rsidRPr="00AF6F14">
        <w:rPr>
          <w:rFonts w:ascii="Times New Roman" w:hAnsi="Times New Roman" w:cs="Times New Roman"/>
          <w:sz w:val="24"/>
          <w:szCs w:val="24"/>
        </w:rPr>
        <w:t>ing</w:t>
      </w:r>
      <w:r w:rsidRPr="00AF6F14">
        <w:rPr>
          <w:rFonts w:ascii="Times New Roman" w:hAnsi="Times New Roman" w:cs="Times New Roman"/>
          <w:sz w:val="24"/>
          <w:szCs w:val="24"/>
        </w:rPr>
        <w:t xml:space="preserve"> appears to be a useful skill for digesting information and publications. It's a method I'm constantly working on. Gibbs' assessment of my paraphrasing abilities is as described in the following:</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lastRenderedPageBreak/>
        <w:t>Description:</w:t>
      </w:r>
      <w:r w:rsidR="00B84D70">
        <w:rPr>
          <w:rFonts w:ascii="Times New Roman" w:hAnsi="Times New Roman" w:cs="Times New Roman"/>
          <w:b/>
          <w:sz w:val="24"/>
          <w:szCs w:val="24"/>
        </w:rPr>
        <w:t xml:space="preserve"> </w:t>
      </w:r>
      <w:r w:rsidR="00E03319" w:rsidRPr="00AF6F14">
        <w:rPr>
          <w:rFonts w:ascii="Times New Roman" w:hAnsi="Times New Roman" w:cs="Times New Roman"/>
          <w:sz w:val="24"/>
          <w:szCs w:val="24"/>
        </w:rPr>
        <w:t xml:space="preserve">During the description phases, Paraphrasing seems to be a challenging skill to learn. Rearrange the material while keeping two values in mind. To </w:t>
      </w:r>
      <w:r w:rsidR="006630CC" w:rsidRPr="00AF6F14">
        <w:rPr>
          <w:rFonts w:ascii="Times New Roman" w:hAnsi="Times New Roman" w:cs="Times New Roman"/>
          <w:sz w:val="24"/>
          <w:szCs w:val="24"/>
        </w:rPr>
        <w:t>start</w:t>
      </w:r>
      <w:r w:rsidR="00E03319" w:rsidRPr="00AF6F14">
        <w:rPr>
          <w:rFonts w:ascii="Times New Roman" w:hAnsi="Times New Roman" w:cs="Times New Roman"/>
          <w:sz w:val="24"/>
          <w:szCs w:val="24"/>
        </w:rPr>
        <w:t xml:space="preserve"> must not impact the meaning of this statement or leave an unexplained piece, as it is regarded </w:t>
      </w:r>
      <w:r w:rsidR="004529C1" w:rsidRPr="00AF6F14">
        <w:rPr>
          <w:rFonts w:ascii="Times New Roman" w:hAnsi="Times New Roman" w:cs="Times New Roman"/>
          <w:sz w:val="24"/>
          <w:szCs w:val="24"/>
        </w:rPr>
        <w:t xml:space="preserve">as </w:t>
      </w:r>
      <w:r w:rsidR="00E03319" w:rsidRPr="00AF6F14">
        <w:rPr>
          <w:rFonts w:ascii="Times New Roman" w:hAnsi="Times New Roman" w:cs="Times New Roman"/>
          <w:sz w:val="24"/>
          <w:szCs w:val="24"/>
        </w:rPr>
        <w:t xml:space="preserve">repetition. I'm apprehensive </w:t>
      </w:r>
      <w:r w:rsidR="004529C1" w:rsidRPr="00AF6F14">
        <w:rPr>
          <w:rFonts w:ascii="Times New Roman" w:hAnsi="Times New Roman" w:cs="Times New Roman"/>
          <w:sz w:val="24"/>
          <w:szCs w:val="24"/>
        </w:rPr>
        <w:t>about</w:t>
      </w:r>
      <w:r w:rsidR="00E03319" w:rsidRPr="00AF6F14">
        <w:rPr>
          <w:rFonts w:ascii="Times New Roman" w:hAnsi="Times New Roman" w:cs="Times New Roman"/>
          <w:sz w:val="24"/>
          <w:szCs w:val="24"/>
        </w:rPr>
        <w:t xml:space="preserve"> performing </w:t>
      </w:r>
      <w:r w:rsidR="004529C1" w:rsidRPr="00AF6F14">
        <w:rPr>
          <w:rFonts w:ascii="Times New Roman" w:hAnsi="Times New Roman" w:cs="Times New Roman"/>
          <w:sz w:val="24"/>
          <w:szCs w:val="24"/>
        </w:rPr>
        <w:t>i</w:t>
      </w:r>
      <w:r w:rsidR="00E03319" w:rsidRPr="00AF6F14">
        <w:rPr>
          <w:rFonts w:ascii="Times New Roman" w:hAnsi="Times New Roman" w:cs="Times New Roman"/>
          <w:sz w:val="24"/>
          <w:szCs w:val="24"/>
        </w:rPr>
        <w:t xml:space="preserve">n writing. This set contains numerous useful tips and suggestions to deal with anxiety and hesitation. The course tutor allows me to engage in lectures and presentation </w:t>
      </w:r>
      <w:r w:rsidR="006630CC" w:rsidRPr="00AF6F14">
        <w:rPr>
          <w:rFonts w:ascii="Times New Roman" w:hAnsi="Times New Roman" w:cs="Times New Roman"/>
          <w:sz w:val="24"/>
          <w:szCs w:val="24"/>
        </w:rPr>
        <w:t>exercises</w:t>
      </w:r>
      <w:r w:rsidR="006630CC" w:rsidRPr="00AF6F14">
        <w:rPr>
          <w:rFonts w:ascii="Times New Roman" w:eastAsia="Calibri" w:hAnsi="Times New Roman" w:cs="Times New Roman"/>
          <w:sz w:val="24"/>
          <w:szCs w:val="24"/>
        </w:rPr>
        <w:t xml:space="preserve"> (</w:t>
      </w:r>
      <w:r w:rsidR="00375365" w:rsidRPr="00AF6F14">
        <w:rPr>
          <w:rFonts w:ascii="Times New Roman" w:eastAsia="Calibri" w:hAnsi="Times New Roman" w:cs="Times New Roman"/>
          <w:sz w:val="24"/>
          <w:szCs w:val="24"/>
        </w:rPr>
        <w:t>Greene and Saridakis, 2008)</w:t>
      </w:r>
      <w:r w:rsidR="00E03319" w:rsidRPr="00AF6F14">
        <w:rPr>
          <w:rFonts w:ascii="Times New Roman" w:hAnsi="Times New Roman" w:cs="Times New Roman"/>
          <w:sz w:val="24"/>
          <w:szCs w:val="24"/>
        </w:rPr>
        <w:t xml:space="preserve">. To engage </w:t>
      </w:r>
      <w:r w:rsidR="004529C1" w:rsidRPr="00AF6F14">
        <w:rPr>
          <w:rFonts w:ascii="Times New Roman" w:hAnsi="Times New Roman" w:cs="Times New Roman"/>
          <w:sz w:val="24"/>
          <w:szCs w:val="24"/>
        </w:rPr>
        <w:t>i</w:t>
      </w:r>
      <w:r w:rsidR="00E03319" w:rsidRPr="00AF6F14">
        <w:rPr>
          <w:rFonts w:ascii="Times New Roman" w:hAnsi="Times New Roman" w:cs="Times New Roman"/>
          <w:sz w:val="24"/>
          <w:szCs w:val="24"/>
        </w:rPr>
        <w:t xml:space="preserve">n the initiative, they organized a team. They also offer us all a topic to deal with. To get beyond my nervousness, I came to realize that all I needed to do was focus on my performance as well as think </w:t>
      </w:r>
      <w:r w:rsidR="004529C1" w:rsidRPr="00AF6F14">
        <w:rPr>
          <w:rFonts w:ascii="Times New Roman" w:hAnsi="Times New Roman" w:cs="Times New Roman"/>
          <w:sz w:val="24"/>
          <w:szCs w:val="24"/>
        </w:rPr>
        <w:t>about</w:t>
      </w:r>
      <w:r w:rsidR="00E03319" w:rsidRPr="00AF6F14">
        <w:rPr>
          <w:rFonts w:ascii="Times New Roman" w:hAnsi="Times New Roman" w:cs="Times New Roman"/>
          <w:sz w:val="24"/>
          <w:szCs w:val="24"/>
        </w:rPr>
        <w:t xml:space="preserve"> myself.</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Feelings:</w:t>
      </w:r>
      <w:r w:rsidR="00B84D70">
        <w:rPr>
          <w:rFonts w:ascii="Times New Roman" w:hAnsi="Times New Roman" w:cs="Times New Roman"/>
          <w:b/>
          <w:sz w:val="24"/>
          <w:szCs w:val="24"/>
        </w:rPr>
        <w:t xml:space="preserve"> </w:t>
      </w:r>
      <w:r w:rsidR="00E03319" w:rsidRPr="00AF6F14">
        <w:rPr>
          <w:rFonts w:ascii="Times New Roman" w:hAnsi="Times New Roman" w:cs="Times New Roman"/>
          <w:sz w:val="24"/>
          <w:szCs w:val="24"/>
        </w:rPr>
        <w:t xml:space="preserve">For the perspectives, I need to first understand how to restructure paragraphs </w:t>
      </w:r>
      <w:r w:rsidR="004529C1" w:rsidRPr="00AF6F14">
        <w:rPr>
          <w:rFonts w:ascii="Times New Roman" w:hAnsi="Times New Roman" w:cs="Times New Roman"/>
          <w:sz w:val="24"/>
          <w:szCs w:val="24"/>
        </w:rPr>
        <w:t xml:space="preserve">before </w:t>
      </w:r>
      <w:r w:rsidR="00E03319" w:rsidRPr="00AF6F14">
        <w:rPr>
          <w:rFonts w:ascii="Times New Roman" w:hAnsi="Times New Roman" w:cs="Times New Roman"/>
          <w:sz w:val="24"/>
          <w:szCs w:val="24"/>
        </w:rPr>
        <w:t>understanding how to paraphras</w:t>
      </w:r>
      <w:r w:rsidR="004529C1" w:rsidRPr="00AF6F14">
        <w:rPr>
          <w:rFonts w:ascii="Times New Roman" w:hAnsi="Times New Roman" w:cs="Times New Roman"/>
          <w:sz w:val="24"/>
          <w:szCs w:val="24"/>
        </w:rPr>
        <w:t>e</w:t>
      </w:r>
      <w:r w:rsidR="00E03319" w:rsidRPr="00AF6F14">
        <w:rPr>
          <w:rFonts w:ascii="Times New Roman" w:hAnsi="Times New Roman" w:cs="Times New Roman"/>
          <w:sz w:val="24"/>
          <w:szCs w:val="24"/>
        </w:rPr>
        <w:t>. I need to assess the sentences accurately. I had to rearrange certain sentences. Reproduced sentences sometimes want to explain a comparable notion that ha</w:t>
      </w:r>
      <w:r w:rsidR="004529C1" w:rsidRPr="00AF6F14">
        <w:rPr>
          <w:rFonts w:ascii="Times New Roman" w:hAnsi="Times New Roman" w:cs="Times New Roman"/>
          <w:sz w:val="24"/>
          <w:szCs w:val="24"/>
        </w:rPr>
        <w:t>s</w:t>
      </w:r>
      <w:r w:rsidR="00E03319" w:rsidRPr="00AF6F14">
        <w:rPr>
          <w:rFonts w:ascii="Times New Roman" w:hAnsi="Times New Roman" w:cs="Times New Roman"/>
          <w:sz w:val="24"/>
          <w:szCs w:val="24"/>
        </w:rPr>
        <w:t xml:space="preserve"> been improperly interpreted to avoid plagiarism. I would have been nervous the entire time I have been giving a presentation before a team. When contributing </w:t>
      </w:r>
      <w:r w:rsidR="004529C1" w:rsidRPr="00AF6F14">
        <w:rPr>
          <w:rFonts w:ascii="Times New Roman" w:hAnsi="Times New Roman" w:cs="Times New Roman"/>
          <w:sz w:val="24"/>
          <w:szCs w:val="24"/>
        </w:rPr>
        <w:t>to</w:t>
      </w:r>
      <w:r w:rsidR="00E03319" w:rsidRPr="00AF6F14">
        <w:rPr>
          <w:rFonts w:ascii="Times New Roman" w:hAnsi="Times New Roman" w:cs="Times New Roman"/>
          <w:sz w:val="24"/>
          <w:szCs w:val="24"/>
        </w:rPr>
        <w:t xml:space="preserve"> the team, we all discussed the </w:t>
      </w:r>
      <w:r w:rsidR="006630CC" w:rsidRPr="00AF6F14">
        <w:rPr>
          <w:rFonts w:ascii="Times New Roman" w:hAnsi="Times New Roman" w:cs="Times New Roman"/>
          <w:sz w:val="24"/>
          <w:szCs w:val="24"/>
        </w:rPr>
        <w:t>topic</w:t>
      </w:r>
      <w:r w:rsidR="006630CC" w:rsidRPr="00AF6F14">
        <w:rPr>
          <w:rFonts w:ascii="Times New Roman" w:eastAsia="Calibri" w:hAnsi="Times New Roman" w:cs="Times New Roman"/>
          <w:color w:val="333333"/>
          <w:sz w:val="24"/>
          <w:szCs w:val="24"/>
        </w:rPr>
        <w:t xml:space="preserve"> (</w:t>
      </w:r>
      <w:r w:rsidR="00375365" w:rsidRPr="00AF6F14">
        <w:rPr>
          <w:rFonts w:ascii="Times New Roman" w:eastAsia="Calibri" w:hAnsi="Times New Roman" w:cs="Times New Roman"/>
          <w:color w:val="333333"/>
          <w:sz w:val="24"/>
          <w:szCs w:val="24"/>
        </w:rPr>
        <w:t>Boyle and Forchelli, 2014)</w:t>
      </w:r>
      <w:r w:rsidR="00E03319" w:rsidRPr="00AF6F14">
        <w:rPr>
          <w:rFonts w:ascii="Times New Roman" w:hAnsi="Times New Roman" w:cs="Times New Roman"/>
          <w:sz w:val="24"/>
          <w:szCs w:val="24"/>
        </w:rPr>
        <w:t xml:space="preserve">. During my study, I observed that involving your paraphrasing for the duration of the discussion may significantly improve </w:t>
      </w:r>
      <w:r w:rsidR="004529C1" w:rsidRPr="00AF6F14">
        <w:rPr>
          <w:rFonts w:ascii="Times New Roman" w:hAnsi="Times New Roman" w:cs="Times New Roman"/>
          <w:sz w:val="24"/>
          <w:szCs w:val="24"/>
        </w:rPr>
        <w:t xml:space="preserve">the </w:t>
      </w:r>
      <w:r w:rsidR="00E03319" w:rsidRPr="00AF6F14">
        <w:rPr>
          <w:rFonts w:ascii="Times New Roman" w:hAnsi="Times New Roman" w:cs="Times New Roman"/>
          <w:sz w:val="24"/>
          <w:szCs w:val="24"/>
        </w:rPr>
        <w:t xml:space="preserve">impression. Furthermore, as a team, we learned that making presentations as well as statements there next to the groups could be a great experience. </w:t>
      </w:r>
      <w:r w:rsidR="00B84D70" w:rsidRPr="00AF6F14">
        <w:rPr>
          <w:rFonts w:ascii="Times New Roman" w:hAnsi="Times New Roman" w:cs="Times New Roman"/>
          <w:sz w:val="24"/>
          <w:szCs w:val="24"/>
        </w:rPr>
        <w:t>Repetition as well as self-assurance is</w:t>
      </w:r>
      <w:r w:rsidR="00E03319" w:rsidRPr="00AF6F14">
        <w:rPr>
          <w:rFonts w:ascii="Times New Roman" w:hAnsi="Times New Roman" w:cs="Times New Roman"/>
          <w:sz w:val="24"/>
          <w:szCs w:val="24"/>
        </w:rPr>
        <w:t xml:space="preserve"> the only ways to improve ability.</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u w:val="single"/>
        </w:rPr>
        <w:t>Evaluation:</w:t>
      </w:r>
      <w:r w:rsidR="00B84D70">
        <w:rPr>
          <w:rFonts w:ascii="Times New Roman" w:hAnsi="Times New Roman" w:cs="Times New Roman"/>
          <w:b/>
          <w:sz w:val="24"/>
          <w:szCs w:val="24"/>
          <w:u w:val="single"/>
        </w:rPr>
        <w:t xml:space="preserve"> </w:t>
      </w:r>
      <w:r w:rsidR="00FF5396" w:rsidRPr="00AF6F14">
        <w:rPr>
          <w:rFonts w:ascii="Times New Roman" w:hAnsi="Times New Roman" w:cs="Times New Roman"/>
          <w:sz w:val="24"/>
          <w:szCs w:val="24"/>
        </w:rPr>
        <w:t xml:space="preserve">Paraphrasing seems to be an extremely precise method in the evaluation. In many cases, the sentences I interpreted remained inadequate to convey the primary intention or were inadequately recreated. As a consequence, the paraphrase goal was still not achieved. The fact that I wouldn't be capable of changing the needed phrase was my main concern. We collaborated to improve </w:t>
      </w:r>
      <w:r w:rsidR="004529C1" w:rsidRPr="00AF6F14">
        <w:rPr>
          <w:rFonts w:ascii="Times New Roman" w:hAnsi="Times New Roman" w:cs="Times New Roman"/>
          <w:sz w:val="24"/>
          <w:szCs w:val="24"/>
        </w:rPr>
        <w:t>o</w:t>
      </w:r>
      <w:r w:rsidR="00FF5396" w:rsidRPr="00AF6F14">
        <w:rPr>
          <w:rFonts w:ascii="Times New Roman" w:hAnsi="Times New Roman" w:cs="Times New Roman"/>
          <w:sz w:val="24"/>
          <w:szCs w:val="24"/>
        </w:rPr>
        <w:t>n each other’s weaknesses. Sharing a discussion like this has been extremely helpful. Everyone was empathetic to one another's predicament. Whenever it turned to effective communication as well as describing, no one was ashamed to recognize their flaws</w:t>
      </w:r>
      <w:r w:rsidR="00B84D70">
        <w:rPr>
          <w:rFonts w:ascii="Times New Roman" w:hAnsi="Times New Roman" w:cs="Times New Roman"/>
          <w:sz w:val="24"/>
          <w:szCs w:val="24"/>
        </w:rPr>
        <w:t xml:space="preserve"> </w:t>
      </w:r>
      <w:r w:rsidR="00375365" w:rsidRPr="00AF6F14">
        <w:rPr>
          <w:rFonts w:ascii="Times New Roman" w:eastAsia="Calibri" w:hAnsi="Times New Roman" w:cs="Times New Roman"/>
          <w:color w:val="333333"/>
          <w:sz w:val="24"/>
          <w:szCs w:val="24"/>
        </w:rPr>
        <w:t>(Boyle and Forchelli, 2014)</w:t>
      </w:r>
      <w:r w:rsidR="00FF5396" w:rsidRPr="00AF6F14">
        <w:rPr>
          <w:rFonts w:ascii="Times New Roman" w:hAnsi="Times New Roman" w:cs="Times New Roman"/>
          <w:sz w:val="24"/>
          <w:szCs w:val="24"/>
        </w:rPr>
        <w:t xml:space="preserve">. </w:t>
      </w:r>
      <w:r w:rsidR="00B84D70">
        <w:rPr>
          <w:rFonts w:ascii="Times New Roman" w:hAnsi="Times New Roman" w:cs="Times New Roman"/>
          <w:sz w:val="24"/>
          <w:szCs w:val="24"/>
        </w:rPr>
        <w:t xml:space="preserve"> </w:t>
      </w:r>
      <w:r w:rsidR="00FF5396" w:rsidRPr="00AF6F14">
        <w:rPr>
          <w:rFonts w:ascii="Times New Roman" w:hAnsi="Times New Roman" w:cs="Times New Roman"/>
          <w:sz w:val="24"/>
          <w:szCs w:val="24"/>
        </w:rPr>
        <w:t>The awesome feature regarding our teamwork is that we'll be all quite honest and respectful of each other.' As a consequence, identifying and resolving issues became much easier. There was even a difficulty as well.</w:t>
      </w:r>
    </w:p>
    <w:p w:rsidR="00FF5396"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Analysis:</w:t>
      </w:r>
      <w:r w:rsidR="00B84D70">
        <w:rPr>
          <w:rFonts w:ascii="Times New Roman" w:hAnsi="Times New Roman" w:cs="Times New Roman"/>
          <w:b/>
          <w:sz w:val="24"/>
          <w:szCs w:val="24"/>
        </w:rPr>
        <w:t xml:space="preserve"> </w:t>
      </w:r>
      <w:r w:rsidR="00FF5396" w:rsidRPr="00AF6F14">
        <w:rPr>
          <w:rFonts w:ascii="Times New Roman" w:hAnsi="Times New Roman" w:cs="Times New Roman"/>
          <w:sz w:val="24"/>
          <w:szCs w:val="24"/>
        </w:rPr>
        <w:t>I'm presently trying to figure out how to reorganize sentences, and I'm facing difficulties.</w:t>
      </w:r>
      <w:r w:rsidR="00585D7D" w:rsidRPr="00AF6F14">
        <w:rPr>
          <w:rFonts w:ascii="Times New Roman" w:hAnsi="Times New Roman" w:cs="Times New Roman"/>
          <w:sz w:val="24"/>
          <w:szCs w:val="24"/>
        </w:rPr>
        <w:t xml:space="preserve"> A student is required to paraphrase authoritatively in the classroom to achieve a career. This section is about self-assurance as well as determination. Enthusiasm, in my perspective, is critical for learners. I</w:t>
      </w:r>
      <w:r w:rsidR="004529C1" w:rsidRPr="00AF6F14">
        <w:rPr>
          <w:rFonts w:ascii="Times New Roman" w:hAnsi="Times New Roman" w:cs="Times New Roman"/>
          <w:sz w:val="24"/>
          <w:szCs w:val="24"/>
        </w:rPr>
        <w:t xml:space="preserve"> must </w:t>
      </w:r>
      <w:r w:rsidR="00585D7D" w:rsidRPr="00AF6F14">
        <w:rPr>
          <w:rFonts w:ascii="Times New Roman" w:hAnsi="Times New Roman" w:cs="Times New Roman"/>
          <w:sz w:val="24"/>
          <w:szCs w:val="24"/>
        </w:rPr>
        <w:t>address the sentences with paraphras</w:t>
      </w:r>
      <w:r w:rsidR="004529C1" w:rsidRPr="00AF6F14">
        <w:rPr>
          <w:rFonts w:ascii="Times New Roman" w:hAnsi="Times New Roman" w:cs="Times New Roman"/>
          <w:sz w:val="24"/>
          <w:szCs w:val="24"/>
        </w:rPr>
        <w:t>ing</w:t>
      </w:r>
      <w:r w:rsidR="00585D7D" w:rsidRPr="00AF6F14">
        <w:rPr>
          <w:rFonts w:ascii="Times New Roman" w:hAnsi="Times New Roman" w:cs="Times New Roman"/>
          <w:sz w:val="24"/>
          <w:szCs w:val="24"/>
        </w:rPr>
        <w:t xml:space="preserve">. In the long term, I could well be forced to </w:t>
      </w:r>
      <w:r w:rsidR="004529C1" w:rsidRPr="00AF6F14">
        <w:rPr>
          <w:rFonts w:ascii="Times New Roman" w:hAnsi="Times New Roman" w:cs="Times New Roman"/>
          <w:sz w:val="24"/>
          <w:szCs w:val="24"/>
        </w:rPr>
        <w:t>state</w:t>
      </w:r>
      <w:r w:rsidR="00585D7D" w:rsidRPr="00AF6F14">
        <w:rPr>
          <w:rFonts w:ascii="Times New Roman" w:hAnsi="Times New Roman" w:cs="Times New Roman"/>
          <w:sz w:val="24"/>
          <w:szCs w:val="24"/>
        </w:rPr>
        <w:t xml:space="preserve"> a sentence (INVENTION, 2020). So now it's for me </w:t>
      </w:r>
      <w:r w:rsidR="00585D7D" w:rsidRPr="00AF6F14">
        <w:rPr>
          <w:rFonts w:ascii="Times New Roman" w:hAnsi="Times New Roman" w:cs="Times New Roman"/>
          <w:sz w:val="24"/>
          <w:szCs w:val="24"/>
        </w:rPr>
        <w:lastRenderedPageBreak/>
        <w:t>have to figure out how to cope with such a massive group of teenagers.   I'm prepared to adapt with the excitement in my brain to that program. Lastly, I'm comfortable enough to paraphras</w:t>
      </w:r>
      <w:r w:rsidR="004529C1" w:rsidRPr="00AF6F14">
        <w:rPr>
          <w:rFonts w:ascii="Times New Roman" w:hAnsi="Times New Roman" w:cs="Times New Roman"/>
          <w:sz w:val="24"/>
          <w:szCs w:val="24"/>
        </w:rPr>
        <w:t>e</w:t>
      </w:r>
      <w:r w:rsidR="00585D7D" w:rsidRPr="00AF6F14">
        <w:rPr>
          <w:rFonts w:ascii="Times New Roman" w:hAnsi="Times New Roman" w:cs="Times New Roman"/>
          <w:sz w:val="24"/>
          <w:szCs w:val="24"/>
        </w:rPr>
        <w:t xml:space="preserve"> the sentences.</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Conclusion:</w:t>
      </w:r>
      <w:r w:rsidR="00B84D70">
        <w:rPr>
          <w:rFonts w:ascii="Times New Roman" w:hAnsi="Times New Roman" w:cs="Times New Roman"/>
          <w:b/>
          <w:sz w:val="24"/>
          <w:szCs w:val="24"/>
        </w:rPr>
        <w:t xml:space="preserve"> </w:t>
      </w:r>
      <w:r w:rsidR="002179CF" w:rsidRPr="00AF6F14">
        <w:rPr>
          <w:rFonts w:ascii="Times New Roman" w:hAnsi="Times New Roman" w:cs="Times New Roman"/>
          <w:sz w:val="24"/>
          <w:szCs w:val="24"/>
        </w:rPr>
        <w:t>In the summary, I know that paraphras</w:t>
      </w:r>
      <w:r w:rsidR="004529C1" w:rsidRPr="00AF6F14">
        <w:rPr>
          <w:rFonts w:ascii="Times New Roman" w:hAnsi="Times New Roman" w:cs="Times New Roman"/>
          <w:sz w:val="24"/>
          <w:szCs w:val="24"/>
        </w:rPr>
        <w:t>ing</w:t>
      </w:r>
      <w:r w:rsidR="002179CF" w:rsidRPr="00AF6F14">
        <w:rPr>
          <w:rFonts w:ascii="Times New Roman" w:hAnsi="Times New Roman" w:cs="Times New Roman"/>
          <w:sz w:val="24"/>
          <w:szCs w:val="24"/>
        </w:rPr>
        <w:t xml:space="preserve"> is an important skill for university students. But I'm experiencing difficulty perfecting that skill. This workshop would be extremely useful to learners who wish to improve their grades in the upcoming. A learner should overcome their fear of writing sentences early in their educational life. It could be viewed as preparation for future employment. Before such a course, I was frightened of being on paraphrasing. As a consequence, I'm never again hesitant to write anything in front of others. It will be advantageous in the long run. I'm confident in my ability to communicate my thoughts to everyone else</w:t>
      </w:r>
      <w:r w:rsidR="002179CF" w:rsidRPr="00AF6F14">
        <w:rPr>
          <w:rFonts w:ascii="Times New Roman" w:hAnsi="Times New Roman" w:cs="Times New Roman"/>
          <w:b/>
          <w:bCs/>
          <w:i/>
          <w:iCs/>
          <w:color w:val="4472C4" w:themeColor="accent1"/>
          <w:sz w:val="24"/>
          <w:szCs w:val="24"/>
        </w:rPr>
        <w:t>.</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Plan of action:</w:t>
      </w:r>
      <w:r w:rsidR="002179CF" w:rsidRPr="00AF6F14">
        <w:rPr>
          <w:rFonts w:ascii="Times New Roman" w:hAnsi="Times New Roman" w:cs="Times New Roman"/>
          <w:sz w:val="24"/>
          <w:szCs w:val="24"/>
        </w:rPr>
        <w:t xml:space="preserve"> To improve my paraphrasing abilities, I ought to dig further into sentence </w:t>
      </w:r>
      <w:r w:rsidR="00925CC4" w:rsidRPr="00AF6F14">
        <w:rPr>
          <w:rFonts w:ascii="Times New Roman" w:hAnsi="Times New Roman" w:cs="Times New Roman"/>
          <w:sz w:val="24"/>
          <w:szCs w:val="24"/>
        </w:rPr>
        <w:t>rearranging</w:t>
      </w:r>
      <w:r w:rsidR="00925CC4" w:rsidRPr="00AF6F14">
        <w:rPr>
          <w:rFonts w:ascii="Times New Roman" w:eastAsia="Calibri" w:hAnsi="Times New Roman" w:cs="Times New Roman"/>
          <w:color w:val="000000"/>
          <w:sz w:val="24"/>
          <w:szCs w:val="24"/>
          <w:shd w:val="clear" w:color="auto" w:fill="FFFFFF"/>
        </w:rPr>
        <w:t xml:space="preserve"> (</w:t>
      </w:r>
      <w:r w:rsidR="00375365" w:rsidRPr="00AF6F14">
        <w:rPr>
          <w:rFonts w:ascii="Times New Roman" w:eastAsia="Calibri" w:hAnsi="Times New Roman" w:cs="Times New Roman"/>
          <w:color w:val="000000"/>
          <w:sz w:val="24"/>
          <w:szCs w:val="24"/>
          <w:shd w:val="clear" w:color="auto" w:fill="FFFFFF"/>
        </w:rPr>
        <w:t>Fischer, 2011)</w:t>
      </w:r>
      <w:r w:rsidR="002179CF" w:rsidRPr="00AF6F14">
        <w:rPr>
          <w:rFonts w:ascii="Times New Roman" w:hAnsi="Times New Roman" w:cs="Times New Roman"/>
          <w:sz w:val="24"/>
          <w:szCs w:val="24"/>
        </w:rPr>
        <w:t xml:space="preserve">. As a consequence, it is not protected under </w:t>
      </w:r>
      <w:r w:rsidR="004529C1" w:rsidRPr="00AF6F14">
        <w:rPr>
          <w:rFonts w:ascii="Times New Roman" w:hAnsi="Times New Roman" w:cs="Times New Roman"/>
          <w:sz w:val="24"/>
          <w:szCs w:val="24"/>
        </w:rPr>
        <w:t xml:space="preserve">the </w:t>
      </w:r>
      <w:r w:rsidR="002179CF" w:rsidRPr="00AF6F14">
        <w:rPr>
          <w:rFonts w:ascii="Times New Roman" w:hAnsi="Times New Roman" w:cs="Times New Roman"/>
          <w:sz w:val="24"/>
          <w:szCs w:val="24"/>
        </w:rPr>
        <w:t>law. I</w:t>
      </w:r>
      <w:r w:rsidR="004529C1" w:rsidRPr="00AF6F14">
        <w:rPr>
          <w:rFonts w:ascii="Times New Roman" w:hAnsi="Times New Roman" w:cs="Times New Roman"/>
          <w:sz w:val="24"/>
          <w:szCs w:val="24"/>
        </w:rPr>
        <w:t xml:space="preserve"> must</w:t>
      </w:r>
      <w:r w:rsidR="002179CF" w:rsidRPr="00AF6F14">
        <w:rPr>
          <w:rFonts w:ascii="Times New Roman" w:hAnsi="Times New Roman" w:cs="Times New Roman"/>
          <w:sz w:val="24"/>
          <w:szCs w:val="24"/>
        </w:rPr>
        <w:t xml:space="preserve"> have confidence in the future whenever I wi</w:t>
      </w:r>
      <w:r w:rsidR="004529C1" w:rsidRPr="00AF6F14">
        <w:rPr>
          <w:rFonts w:ascii="Times New Roman" w:hAnsi="Times New Roman" w:cs="Times New Roman"/>
          <w:sz w:val="24"/>
          <w:szCs w:val="24"/>
        </w:rPr>
        <w:t>l</w:t>
      </w:r>
      <w:r w:rsidR="002179CF" w:rsidRPr="00AF6F14">
        <w:rPr>
          <w:rFonts w:ascii="Times New Roman" w:hAnsi="Times New Roman" w:cs="Times New Roman"/>
          <w:sz w:val="24"/>
          <w:szCs w:val="24"/>
        </w:rPr>
        <w:t xml:space="preserve">l have to paraphrase and lecture. I'm simply trying to be concerned with what others perceive. Following that, I'll concentrate on my comments as well as paraphrasing assistance. I intend to go over the entire sentence in depth over a length of time. Afterwards, I'll confidently make the sentence at the front of the group as well as undertake </w:t>
      </w:r>
      <w:r w:rsidR="004529C1" w:rsidRPr="00AF6F14">
        <w:rPr>
          <w:rFonts w:ascii="Times New Roman" w:hAnsi="Times New Roman" w:cs="Times New Roman"/>
          <w:sz w:val="24"/>
          <w:szCs w:val="24"/>
        </w:rPr>
        <w:t>to paraphrase</w:t>
      </w:r>
      <w:r w:rsidR="002179CF" w:rsidRPr="00AF6F14">
        <w:rPr>
          <w:rFonts w:ascii="Times New Roman" w:hAnsi="Times New Roman" w:cs="Times New Roman"/>
          <w:sz w:val="24"/>
          <w:szCs w:val="24"/>
        </w:rPr>
        <w:t>.</w:t>
      </w:r>
    </w:p>
    <w:p w:rsidR="00551244" w:rsidRPr="00AF6F14" w:rsidRDefault="00551244" w:rsidP="00FA5208">
      <w:pPr>
        <w:pStyle w:val="Heading2"/>
      </w:pPr>
      <w:bookmarkStart w:id="42" w:name="_Toc101815608"/>
      <w:r w:rsidRPr="00AF6F14">
        <w:t>Referencing</w:t>
      </w:r>
      <w:bookmarkEnd w:id="42"/>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Description:</w:t>
      </w:r>
      <w:r w:rsidR="00B84D70">
        <w:rPr>
          <w:rFonts w:ascii="Times New Roman" w:hAnsi="Times New Roman" w:cs="Times New Roman"/>
          <w:b/>
          <w:sz w:val="24"/>
          <w:szCs w:val="24"/>
        </w:rPr>
        <w:t xml:space="preserve"> </w:t>
      </w:r>
      <w:r w:rsidR="00551244" w:rsidRPr="00AF6F14">
        <w:rPr>
          <w:rFonts w:ascii="Times New Roman" w:hAnsi="Times New Roman" w:cs="Times New Roman"/>
          <w:sz w:val="24"/>
          <w:szCs w:val="24"/>
        </w:rPr>
        <w:t>The first phase is a description, in which referring is necessary every time a thorough assertion is supplied. It ensures that the substance's author is correctly attributed. It is a practice that could help us increase the performance of our study.  Whenever developing a report, essay, or project proposal, I must reference the sources that have been used to generate it. It is required because copyrighted work must be protected (Neville, 2012). Another method that I could be able to pick up was mentioned.</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Feelings:</w:t>
      </w:r>
      <w:r w:rsidR="00B84D70">
        <w:rPr>
          <w:rFonts w:ascii="Times New Roman" w:hAnsi="Times New Roman" w:cs="Times New Roman"/>
          <w:b/>
          <w:sz w:val="24"/>
          <w:szCs w:val="24"/>
        </w:rPr>
        <w:t xml:space="preserve"> </w:t>
      </w:r>
      <w:r w:rsidR="00551244" w:rsidRPr="00AF6F14">
        <w:rPr>
          <w:rFonts w:ascii="Times New Roman" w:hAnsi="Times New Roman" w:cs="Times New Roman"/>
          <w:sz w:val="24"/>
          <w:szCs w:val="24"/>
        </w:rPr>
        <w:t xml:space="preserve">To increase citations, I </w:t>
      </w:r>
      <w:r w:rsidR="004529C1" w:rsidRPr="00AF6F14">
        <w:rPr>
          <w:rFonts w:ascii="Times New Roman" w:hAnsi="Times New Roman" w:cs="Times New Roman"/>
          <w:sz w:val="24"/>
          <w:szCs w:val="24"/>
        </w:rPr>
        <w:t xml:space="preserve">am </w:t>
      </w:r>
      <w:r w:rsidR="00551244" w:rsidRPr="00AF6F14">
        <w:rPr>
          <w:rFonts w:ascii="Times New Roman" w:hAnsi="Times New Roman" w:cs="Times New Roman"/>
          <w:sz w:val="24"/>
          <w:szCs w:val="24"/>
        </w:rPr>
        <w:t>required to go to all of my materials for activities and projects inside the second session of emotion (Atwood, 2017). Following that, I had to locate the initial materials, authors, as well as articles. Following that, I generate both bibliographies and in-text references.</w:t>
      </w:r>
    </w:p>
    <w:p w:rsidR="00C61E50"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Evaluation:</w:t>
      </w:r>
      <w:r w:rsidR="00B84D70">
        <w:rPr>
          <w:rFonts w:ascii="Times New Roman" w:hAnsi="Times New Roman" w:cs="Times New Roman"/>
          <w:b/>
          <w:sz w:val="24"/>
          <w:szCs w:val="24"/>
        </w:rPr>
        <w:t xml:space="preserve"> </w:t>
      </w:r>
      <w:r w:rsidR="002A06AD" w:rsidRPr="00AF6F14">
        <w:rPr>
          <w:rFonts w:ascii="Times New Roman" w:hAnsi="Times New Roman" w:cs="Times New Roman"/>
          <w:sz w:val="24"/>
          <w:szCs w:val="24"/>
        </w:rPr>
        <w:t>References appear to become a time-consuming procedure inside the evaluation portion. Recognize the paper's/journal's/authors, as well as the report's publishing and published date. After that, I'll have to create a reference. A mistake is defined as the act of getting it wrong.</w:t>
      </w:r>
    </w:p>
    <w:p w:rsidR="002A06AD"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lastRenderedPageBreak/>
        <w:t>Analysis:</w:t>
      </w:r>
      <w:r w:rsidR="002A06AD" w:rsidRPr="00AF6F14">
        <w:rPr>
          <w:rFonts w:ascii="Times New Roman" w:hAnsi="Times New Roman" w:cs="Times New Roman"/>
          <w:sz w:val="24"/>
          <w:szCs w:val="24"/>
        </w:rPr>
        <w:t xml:space="preserve"> Whenever </w:t>
      </w:r>
      <w:r w:rsidR="004529C1" w:rsidRPr="00AF6F14">
        <w:rPr>
          <w:rFonts w:ascii="Times New Roman" w:hAnsi="Times New Roman" w:cs="Times New Roman"/>
          <w:sz w:val="24"/>
          <w:szCs w:val="24"/>
        </w:rPr>
        <w:t>I</w:t>
      </w:r>
      <w:r w:rsidR="002A06AD" w:rsidRPr="00AF6F14">
        <w:rPr>
          <w:rFonts w:ascii="Times New Roman" w:hAnsi="Times New Roman" w:cs="Times New Roman"/>
          <w:sz w:val="24"/>
          <w:szCs w:val="24"/>
        </w:rPr>
        <w:t xml:space="preserve"> arrived </w:t>
      </w:r>
      <w:r w:rsidR="004529C1" w:rsidRPr="00AF6F14">
        <w:rPr>
          <w:rFonts w:ascii="Times New Roman" w:hAnsi="Times New Roman" w:cs="Times New Roman"/>
          <w:sz w:val="24"/>
          <w:szCs w:val="24"/>
        </w:rPr>
        <w:t>at</w:t>
      </w:r>
      <w:r w:rsidR="002A06AD" w:rsidRPr="00AF6F14">
        <w:rPr>
          <w:rFonts w:ascii="Times New Roman" w:hAnsi="Times New Roman" w:cs="Times New Roman"/>
          <w:sz w:val="24"/>
          <w:szCs w:val="24"/>
        </w:rPr>
        <w:t xml:space="preserve"> referencing in the Analysis portion, I made some mistakes, including neglecting to create and add in-text citations, which result</w:t>
      </w:r>
      <w:r w:rsidR="004529C1" w:rsidRPr="00AF6F14">
        <w:rPr>
          <w:rFonts w:ascii="Times New Roman" w:hAnsi="Times New Roman" w:cs="Times New Roman"/>
          <w:sz w:val="24"/>
          <w:szCs w:val="24"/>
        </w:rPr>
        <w:t>ed</w:t>
      </w:r>
      <w:r w:rsidR="002A06AD" w:rsidRPr="00AF6F14">
        <w:rPr>
          <w:rFonts w:ascii="Times New Roman" w:hAnsi="Times New Roman" w:cs="Times New Roman"/>
          <w:sz w:val="24"/>
          <w:szCs w:val="24"/>
        </w:rPr>
        <w:t xml:space="preserve"> in plagiarism. After that, I was able to eradicate the mistake and also gain the skill.</w:t>
      </w:r>
    </w:p>
    <w:p w:rsidR="002A06AD"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Conclusion:</w:t>
      </w:r>
      <w:r w:rsidR="00B84D70">
        <w:rPr>
          <w:rFonts w:ascii="Times New Roman" w:hAnsi="Times New Roman" w:cs="Times New Roman"/>
          <w:b/>
          <w:sz w:val="24"/>
          <w:szCs w:val="24"/>
        </w:rPr>
        <w:t xml:space="preserve"> </w:t>
      </w:r>
      <w:r w:rsidR="002A06AD" w:rsidRPr="00AF6F14">
        <w:rPr>
          <w:rFonts w:ascii="Times New Roman" w:hAnsi="Times New Roman" w:cs="Times New Roman"/>
          <w:sz w:val="24"/>
          <w:szCs w:val="24"/>
        </w:rPr>
        <w:t xml:space="preserve">References appear to be a method that is often overlooked, despite its importance. After so much practice, I became ready to comprehend that method </w:t>
      </w:r>
      <w:r w:rsidR="00B84D70" w:rsidRPr="00AF6F14">
        <w:rPr>
          <w:rFonts w:ascii="Times New Roman" w:hAnsi="Times New Roman" w:cs="Times New Roman"/>
          <w:sz w:val="24"/>
          <w:szCs w:val="24"/>
        </w:rPr>
        <w:t>successfully. Pupils</w:t>
      </w:r>
      <w:r w:rsidR="004529C1" w:rsidRPr="00AF6F14">
        <w:rPr>
          <w:rFonts w:ascii="Times New Roman" w:hAnsi="Times New Roman" w:cs="Times New Roman"/>
          <w:sz w:val="24"/>
          <w:szCs w:val="24"/>
        </w:rPr>
        <w:t xml:space="preserve"> must</w:t>
      </w:r>
      <w:r w:rsidR="000510E0" w:rsidRPr="00AF6F14">
        <w:rPr>
          <w:rFonts w:ascii="Times New Roman" w:hAnsi="Times New Roman" w:cs="Times New Roman"/>
          <w:sz w:val="24"/>
          <w:szCs w:val="24"/>
        </w:rPr>
        <w:t xml:space="preserve"> be well-versed in a variety of </w:t>
      </w:r>
      <w:r w:rsidR="00375365" w:rsidRPr="00AF6F14">
        <w:rPr>
          <w:rFonts w:ascii="Times New Roman" w:hAnsi="Times New Roman" w:cs="Times New Roman"/>
          <w:sz w:val="24"/>
          <w:szCs w:val="24"/>
        </w:rPr>
        <w:t>areas</w:t>
      </w:r>
      <w:r w:rsidR="00375365" w:rsidRPr="00AF6F14">
        <w:rPr>
          <w:rFonts w:ascii="Times New Roman" w:eastAsia="Calibri" w:hAnsi="Times New Roman" w:cs="Times New Roman"/>
          <w:color w:val="000000"/>
          <w:sz w:val="24"/>
          <w:szCs w:val="24"/>
          <w:shd w:val="clear" w:color="auto" w:fill="FFFFFF"/>
        </w:rPr>
        <w:t xml:space="preserve"> (Fischer, 2011)</w:t>
      </w:r>
      <w:r w:rsidR="000510E0" w:rsidRPr="00AF6F14">
        <w:rPr>
          <w:rFonts w:ascii="Times New Roman" w:hAnsi="Times New Roman" w:cs="Times New Roman"/>
          <w:sz w:val="24"/>
          <w:szCs w:val="24"/>
        </w:rPr>
        <w:t>. It's probable that in some circumstances, a conventional teaching approach will be inaccessible.</w:t>
      </w:r>
    </w:p>
    <w:p w:rsidR="002A06AD" w:rsidRPr="00AF6F14" w:rsidRDefault="00C61E50" w:rsidP="00AF6F14">
      <w:pPr>
        <w:rPr>
          <w:rFonts w:ascii="Times New Roman" w:hAnsi="Times New Roman" w:cs="Times New Roman"/>
          <w:sz w:val="24"/>
          <w:szCs w:val="24"/>
        </w:rPr>
      </w:pPr>
      <w:r w:rsidRPr="00AF6F14">
        <w:rPr>
          <w:rFonts w:ascii="Times New Roman" w:hAnsi="Times New Roman" w:cs="Times New Roman"/>
          <w:b/>
          <w:sz w:val="24"/>
          <w:szCs w:val="24"/>
        </w:rPr>
        <w:t>Plan of action:</w:t>
      </w:r>
      <w:r w:rsidR="00B84D70">
        <w:rPr>
          <w:rFonts w:ascii="Times New Roman" w:hAnsi="Times New Roman" w:cs="Times New Roman"/>
          <w:b/>
          <w:sz w:val="24"/>
          <w:szCs w:val="24"/>
        </w:rPr>
        <w:t xml:space="preserve"> </w:t>
      </w:r>
      <w:r w:rsidR="002A06AD" w:rsidRPr="00AF6F14">
        <w:rPr>
          <w:rFonts w:ascii="Times New Roman" w:hAnsi="Times New Roman" w:cs="Times New Roman"/>
          <w:sz w:val="24"/>
          <w:szCs w:val="24"/>
        </w:rPr>
        <w:t xml:space="preserve">My Action Plan would be that if I ever needed to re-acquire that skill, I would obtain the required information beforehand so that I can still </w:t>
      </w:r>
      <w:r w:rsidR="004529C1" w:rsidRPr="00AF6F14">
        <w:rPr>
          <w:rFonts w:ascii="Times New Roman" w:hAnsi="Times New Roman" w:cs="Times New Roman"/>
          <w:sz w:val="24"/>
          <w:szCs w:val="24"/>
        </w:rPr>
        <w:t xml:space="preserve">be </w:t>
      </w:r>
      <w:r w:rsidR="002A06AD" w:rsidRPr="00AF6F14">
        <w:rPr>
          <w:rFonts w:ascii="Times New Roman" w:hAnsi="Times New Roman" w:cs="Times New Roman"/>
          <w:sz w:val="24"/>
          <w:szCs w:val="24"/>
        </w:rPr>
        <w:t xml:space="preserve">returned to it quickly. My future study will place a maximum force on referencing. I would like to make the most of every opportunity that this technique </w:t>
      </w:r>
      <w:r w:rsidR="006630CC" w:rsidRPr="00AF6F14">
        <w:rPr>
          <w:rFonts w:ascii="Times New Roman" w:hAnsi="Times New Roman" w:cs="Times New Roman"/>
          <w:sz w:val="24"/>
          <w:szCs w:val="24"/>
        </w:rPr>
        <w:t>provides</w:t>
      </w:r>
      <w:r w:rsidR="006630CC" w:rsidRPr="00AF6F14">
        <w:rPr>
          <w:rFonts w:ascii="Times New Roman" w:eastAsia="Calibri" w:hAnsi="Times New Roman" w:cs="Times New Roman"/>
          <w:color w:val="000000"/>
          <w:sz w:val="24"/>
          <w:szCs w:val="24"/>
          <w:shd w:val="clear" w:color="auto" w:fill="FFFFFF"/>
        </w:rPr>
        <w:t xml:space="preserve"> (</w:t>
      </w:r>
      <w:r w:rsidR="00375365" w:rsidRPr="00AF6F14">
        <w:rPr>
          <w:rFonts w:ascii="Times New Roman" w:eastAsia="Calibri" w:hAnsi="Times New Roman" w:cs="Times New Roman"/>
          <w:color w:val="000000"/>
          <w:sz w:val="24"/>
          <w:szCs w:val="24"/>
          <w:shd w:val="clear" w:color="auto" w:fill="FFFFFF"/>
        </w:rPr>
        <w:t>Fischer, 2011)</w:t>
      </w:r>
      <w:r w:rsidR="002A06AD" w:rsidRPr="00AF6F14">
        <w:rPr>
          <w:rFonts w:ascii="Times New Roman" w:hAnsi="Times New Roman" w:cs="Times New Roman"/>
          <w:sz w:val="24"/>
          <w:szCs w:val="24"/>
        </w:rPr>
        <w:t xml:space="preserve">. I won't be inhibited </w:t>
      </w:r>
      <w:r w:rsidR="004529C1" w:rsidRPr="00AF6F14">
        <w:rPr>
          <w:rFonts w:ascii="Times New Roman" w:hAnsi="Times New Roman" w:cs="Times New Roman"/>
          <w:sz w:val="24"/>
          <w:szCs w:val="24"/>
        </w:rPr>
        <w:t>by</w:t>
      </w:r>
      <w:r w:rsidR="002A06AD" w:rsidRPr="00AF6F14">
        <w:rPr>
          <w:rFonts w:ascii="Times New Roman" w:hAnsi="Times New Roman" w:cs="Times New Roman"/>
          <w:sz w:val="24"/>
          <w:szCs w:val="24"/>
        </w:rPr>
        <w:t xml:space="preserve"> any limitations whenever it </w:t>
      </w:r>
      <w:r w:rsidR="004529C1" w:rsidRPr="00AF6F14">
        <w:rPr>
          <w:rFonts w:ascii="Times New Roman" w:hAnsi="Times New Roman" w:cs="Times New Roman"/>
          <w:sz w:val="24"/>
          <w:szCs w:val="24"/>
        </w:rPr>
        <w:t xml:space="preserve">is </w:t>
      </w:r>
      <w:r w:rsidR="002A06AD" w:rsidRPr="00AF6F14">
        <w:rPr>
          <w:rFonts w:ascii="Times New Roman" w:hAnsi="Times New Roman" w:cs="Times New Roman"/>
          <w:sz w:val="24"/>
          <w:szCs w:val="24"/>
        </w:rPr>
        <w:t>new to referencing.</w:t>
      </w:r>
    </w:p>
    <w:p w:rsidR="00FC7779" w:rsidRPr="00AF6F14" w:rsidRDefault="00D40CA3" w:rsidP="00AF6F14">
      <w:pPr>
        <w:rPr>
          <w:rFonts w:ascii="Times New Roman" w:hAnsi="Times New Roman" w:cs="Times New Roman"/>
          <w:sz w:val="24"/>
          <w:szCs w:val="24"/>
        </w:rPr>
      </w:pPr>
      <w:r w:rsidRPr="00AF6F14">
        <w:rPr>
          <w:rFonts w:ascii="Times New Roman" w:hAnsi="Times New Roman" w:cs="Times New Roman"/>
          <w:sz w:val="24"/>
          <w:szCs w:val="24"/>
        </w:rPr>
        <w:br w:type="page"/>
      </w:r>
    </w:p>
    <w:p w:rsidR="00C61E50" w:rsidRPr="00AF6F14" w:rsidRDefault="00C61E50" w:rsidP="0004464C">
      <w:pPr>
        <w:pStyle w:val="Heading1"/>
      </w:pPr>
      <w:bookmarkStart w:id="43" w:name="_Toc99564854"/>
      <w:bookmarkStart w:id="44" w:name="_Toc101815609"/>
      <w:r w:rsidRPr="00AF6F14">
        <w:lastRenderedPageBreak/>
        <w:t>Conclusion</w:t>
      </w:r>
      <w:bookmarkEnd w:id="43"/>
      <w:bookmarkEnd w:id="44"/>
    </w:p>
    <w:p w:rsidR="00375365" w:rsidRDefault="009E5C60" w:rsidP="00AF6F14">
      <w:pPr>
        <w:rPr>
          <w:rFonts w:ascii="Times New Roman" w:hAnsi="Times New Roman" w:cs="Times New Roman"/>
          <w:sz w:val="24"/>
          <w:szCs w:val="24"/>
        </w:rPr>
      </w:pPr>
      <w:r w:rsidRPr="00AF6F14">
        <w:rPr>
          <w:rFonts w:ascii="Times New Roman" w:hAnsi="Times New Roman" w:cs="Times New Roman"/>
          <w:sz w:val="24"/>
          <w:szCs w:val="24"/>
        </w:rPr>
        <w:t xml:space="preserve">Every course contains </w:t>
      </w:r>
      <w:r w:rsidR="004529C1" w:rsidRPr="00AF6F14">
        <w:rPr>
          <w:rFonts w:ascii="Times New Roman" w:hAnsi="Times New Roman" w:cs="Times New Roman"/>
          <w:sz w:val="24"/>
          <w:szCs w:val="24"/>
        </w:rPr>
        <w:t>several</w:t>
      </w:r>
      <w:r w:rsidRPr="00AF6F14">
        <w:rPr>
          <w:rFonts w:ascii="Times New Roman" w:hAnsi="Times New Roman" w:cs="Times New Roman"/>
          <w:sz w:val="24"/>
          <w:szCs w:val="24"/>
        </w:rPr>
        <w:t xml:space="preserve"> different aspects that a learner ought to be aware of. This program has taught me a lot. In this study, I discuss my opinions on three separate topics. My learning capacity was already assessed, and also that evaluation was made feasible by my thought. I'm capable to see </w:t>
      </w:r>
      <w:r w:rsidR="004529C1" w:rsidRPr="00AF6F14">
        <w:rPr>
          <w:rFonts w:ascii="Times New Roman" w:hAnsi="Times New Roman" w:cs="Times New Roman"/>
          <w:sz w:val="24"/>
          <w:szCs w:val="24"/>
        </w:rPr>
        <w:t xml:space="preserve">the </w:t>
      </w:r>
      <w:r w:rsidRPr="00AF6F14">
        <w:rPr>
          <w:rFonts w:ascii="Times New Roman" w:hAnsi="Times New Roman" w:cs="Times New Roman"/>
          <w:sz w:val="24"/>
          <w:szCs w:val="24"/>
        </w:rPr>
        <w:t>situation differently now that I've attended these lectures.</w:t>
      </w:r>
    </w:p>
    <w:p w:rsidR="005D24EE" w:rsidRPr="00AF6F14" w:rsidRDefault="005D24EE" w:rsidP="00AF6F14">
      <w:pPr>
        <w:rPr>
          <w:rFonts w:ascii="Times New Roman" w:hAnsi="Times New Roman" w:cs="Times New Roman"/>
          <w:sz w:val="24"/>
          <w:szCs w:val="24"/>
        </w:rPr>
      </w:pPr>
    </w:p>
    <w:p w:rsidR="005D24EE" w:rsidRPr="00AF6F14" w:rsidRDefault="005D24EE" w:rsidP="0004464C">
      <w:pPr>
        <w:pStyle w:val="Heading1"/>
        <w:rPr>
          <w:rFonts w:eastAsia="Times New Roman"/>
        </w:rPr>
      </w:pPr>
      <w:bookmarkStart w:id="45" w:name="_Toc101815610"/>
      <w:bookmarkStart w:id="46" w:name="_Toc98478958"/>
      <w:bookmarkStart w:id="47" w:name="_Toc98479069"/>
      <w:r w:rsidRPr="00AF6F14">
        <w:rPr>
          <w:rFonts w:eastAsia="Times New Roman"/>
        </w:rPr>
        <w:t>References</w:t>
      </w:r>
      <w:bookmarkEnd w:id="45"/>
    </w:p>
    <w:p w:rsidR="005D24EE" w:rsidRPr="00AF6F14" w:rsidRDefault="005D24EE" w:rsidP="005D24EE">
      <w:pPr>
        <w:rPr>
          <w:rFonts w:ascii="Times New Roman" w:eastAsia="Calibri" w:hAnsi="Times New Roman" w:cs="Times New Roman"/>
          <w:color w:val="000000"/>
          <w:sz w:val="24"/>
          <w:szCs w:val="24"/>
          <w:shd w:val="clear" w:color="auto" w:fill="FFFFFF"/>
        </w:rPr>
      </w:pPr>
      <w:r w:rsidRPr="00AF6F14">
        <w:rPr>
          <w:rFonts w:ascii="Times New Roman" w:eastAsia="Calibri" w:hAnsi="Times New Roman" w:cs="Times New Roman"/>
          <w:color w:val="000000"/>
          <w:sz w:val="24"/>
          <w:szCs w:val="24"/>
          <w:shd w:val="clear" w:color="auto" w:fill="FFFFFF"/>
        </w:rPr>
        <w:t>Atwood, C., 2017. </w:t>
      </w:r>
      <w:r w:rsidRPr="00AF6F14">
        <w:rPr>
          <w:rFonts w:ascii="Times New Roman" w:eastAsia="Calibri" w:hAnsi="Times New Roman" w:cs="Times New Roman"/>
          <w:i/>
          <w:iCs/>
          <w:color w:val="000000"/>
          <w:sz w:val="24"/>
          <w:szCs w:val="24"/>
          <w:shd w:val="clear" w:color="auto" w:fill="FFFFFF"/>
        </w:rPr>
        <w:t>Presentation skills training</w:t>
      </w:r>
      <w:r w:rsidRPr="00AF6F14">
        <w:rPr>
          <w:rFonts w:ascii="Times New Roman" w:eastAsia="Calibri" w:hAnsi="Times New Roman" w:cs="Times New Roman"/>
          <w:color w:val="000000"/>
          <w:sz w:val="24"/>
          <w:szCs w:val="24"/>
          <w:shd w:val="clear" w:color="auto" w:fill="FFFFFF"/>
        </w:rPr>
        <w:t>. Alexandria, Va.: ATD Press.</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 xml:space="preserve">Boyle, J.R. and Forchelli, G.A., 2014. Differences in the note-taking skills of students with high achievement, average achievement, and learning disabilities. </w:t>
      </w:r>
      <w:r w:rsidRPr="00AF6F14">
        <w:rPr>
          <w:rFonts w:ascii="Times New Roman" w:eastAsia="Calibri" w:hAnsi="Times New Roman" w:cs="Times New Roman"/>
          <w:i/>
          <w:color w:val="222222"/>
          <w:sz w:val="24"/>
          <w:szCs w:val="24"/>
          <w:highlight w:val="white"/>
        </w:rPr>
        <w:t>Learning and Individual Differences</w:t>
      </w:r>
      <w:r w:rsidRPr="00AF6F14">
        <w:rPr>
          <w:rFonts w:ascii="Times New Roman" w:eastAsia="Calibri" w:hAnsi="Times New Roman" w:cs="Times New Roman"/>
          <w:color w:val="222222"/>
          <w:sz w:val="24"/>
          <w:szCs w:val="24"/>
          <w:highlight w:val="white"/>
        </w:rPr>
        <w:t xml:space="preserve">, </w:t>
      </w:r>
      <w:r w:rsidRPr="00AF6F14">
        <w:rPr>
          <w:rFonts w:ascii="Times New Roman" w:eastAsia="Calibri" w:hAnsi="Times New Roman" w:cs="Times New Roman"/>
          <w:i/>
          <w:color w:val="222222"/>
          <w:sz w:val="24"/>
          <w:szCs w:val="24"/>
          <w:highlight w:val="white"/>
        </w:rPr>
        <w:t>35</w:t>
      </w:r>
      <w:r w:rsidRPr="00AF6F14">
        <w:rPr>
          <w:rFonts w:ascii="Times New Roman" w:eastAsia="Calibri" w:hAnsi="Times New Roman" w:cs="Times New Roman"/>
          <w:color w:val="222222"/>
          <w:sz w:val="24"/>
          <w:szCs w:val="24"/>
          <w:highlight w:val="white"/>
        </w:rPr>
        <w:t>, pp.9-14.</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 xml:space="preserve">Claessens, B.J., Van Eerde, W., Rutte, C.G. and Roe, R.A., 2007. A review of the time management literature. </w:t>
      </w:r>
      <w:r w:rsidRPr="00AF6F14">
        <w:rPr>
          <w:rFonts w:ascii="Times New Roman" w:eastAsia="Calibri" w:hAnsi="Times New Roman" w:cs="Times New Roman"/>
          <w:i/>
          <w:color w:val="222222"/>
          <w:sz w:val="24"/>
          <w:szCs w:val="24"/>
          <w:highlight w:val="white"/>
        </w:rPr>
        <w:t>Personnel review</w:t>
      </w:r>
      <w:r w:rsidRPr="00AF6F14">
        <w:rPr>
          <w:rFonts w:ascii="Times New Roman" w:eastAsia="Calibri" w:hAnsi="Times New Roman" w:cs="Times New Roman"/>
          <w:color w:val="222222"/>
          <w:sz w:val="24"/>
          <w:szCs w:val="24"/>
          <w:highlight w:val="white"/>
        </w:rPr>
        <w:t>.</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000000"/>
          <w:sz w:val="24"/>
          <w:szCs w:val="24"/>
          <w:shd w:val="clear" w:color="auto" w:fill="FFFFFF"/>
        </w:rPr>
        <w:t>Fischer, G., 2011. </w:t>
      </w:r>
      <w:r w:rsidRPr="00AF6F14">
        <w:rPr>
          <w:rFonts w:ascii="Times New Roman" w:eastAsia="Calibri" w:hAnsi="Times New Roman" w:cs="Times New Roman"/>
          <w:i/>
          <w:iCs/>
          <w:color w:val="000000"/>
          <w:sz w:val="24"/>
          <w:szCs w:val="24"/>
          <w:shd w:val="clear" w:color="auto" w:fill="FFFFFF"/>
        </w:rPr>
        <w:t>Collective creativity</w:t>
      </w:r>
      <w:r w:rsidRPr="00AF6F14">
        <w:rPr>
          <w:rFonts w:ascii="Times New Roman" w:eastAsia="Calibri" w:hAnsi="Times New Roman" w:cs="Times New Roman"/>
          <w:color w:val="000000"/>
          <w:sz w:val="24"/>
          <w:szCs w:val="24"/>
          <w:shd w:val="clear" w:color="auto" w:fill="FFFFFF"/>
        </w:rPr>
        <w:t>. Amsterdam: Rodopi.</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 xml:space="preserve">Forbus, P., Newbold, J.J. and Mehta, S.S., 2011. A study of non-traditional and traditional students in terms of their time management behaviors, stress factors, and coping strategies. </w:t>
      </w:r>
      <w:r w:rsidRPr="00AF6F14">
        <w:rPr>
          <w:rFonts w:ascii="Times New Roman" w:eastAsia="Calibri" w:hAnsi="Times New Roman" w:cs="Times New Roman"/>
          <w:i/>
          <w:color w:val="222222"/>
          <w:sz w:val="24"/>
          <w:szCs w:val="24"/>
          <w:highlight w:val="white"/>
        </w:rPr>
        <w:t>Academy of Educational Leadership Journal</w:t>
      </w:r>
      <w:r w:rsidRPr="00AF6F14">
        <w:rPr>
          <w:rFonts w:ascii="Times New Roman" w:eastAsia="Calibri" w:hAnsi="Times New Roman" w:cs="Times New Roman"/>
          <w:color w:val="222222"/>
          <w:sz w:val="24"/>
          <w:szCs w:val="24"/>
          <w:highlight w:val="white"/>
        </w:rPr>
        <w:t xml:space="preserve">, </w:t>
      </w:r>
      <w:r w:rsidRPr="00AF6F14">
        <w:rPr>
          <w:rFonts w:ascii="Times New Roman" w:eastAsia="Calibri" w:hAnsi="Times New Roman" w:cs="Times New Roman"/>
          <w:i/>
          <w:color w:val="222222"/>
          <w:sz w:val="24"/>
          <w:szCs w:val="24"/>
          <w:highlight w:val="white"/>
        </w:rPr>
        <w:t>15</w:t>
      </w:r>
      <w:r w:rsidRPr="00AF6F14">
        <w:rPr>
          <w:rFonts w:ascii="Times New Roman" w:eastAsia="Calibri" w:hAnsi="Times New Roman" w:cs="Times New Roman"/>
          <w:color w:val="222222"/>
          <w:sz w:val="24"/>
          <w:szCs w:val="24"/>
          <w:highlight w:val="white"/>
        </w:rPr>
        <w:t>, p.109.</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 xml:space="preserve">Greene, F.J. and Saridakis, G., 2008. The role of higher education skills and support in graduate self‐employment. </w:t>
      </w:r>
      <w:r w:rsidRPr="00AF6F14">
        <w:rPr>
          <w:rFonts w:ascii="Times New Roman" w:eastAsia="Calibri" w:hAnsi="Times New Roman" w:cs="Times New Roman"/>
          <w:i/>
          <w:color w:val="222222"/>
          <w:sz w:val="24"/>
          <w:szCs w:val="24"/>
          <w:highlight w:val="white"/>
        </w:rPr>
        <w:t>Studies in Higher Education</w:t>
      </w:r>
      <w:r w:rsidRPr="00AF6F14">
        <w:rPr>
          <w:rFonts w:ascii="Times New Roman" w:eastAsia="Calibri" w:hAnsi="Times New Roman" w:cs="Times New Roman"/>
          <w:color w:val="222222"/>
          <w:sz w:val="24"/>
          <w:szCs w:val="24"/>
          <w:highlight w:val="white"/>
        </w:rPr>
        <w:t xml:space="preserve">, </w:t>
      </w:r>
      <w:r w:rsidRPr="00AF6F14">
        <w:rPr>
          <w:rFonts w:ascii="Times New Roman" w:eastAsia="Calibri" w:hAnsi="Times New Roman" w:cs="Times New Roman"/>
          <w:i/>
          <w:color w:val="222222"/>
          <w:sz w:val="24"/>
          <w:szCs w:val="24"/>
          <w:highlight w:val="white"/>
        </w:rPr>
        <w:t>33</w:t>
      </w:r>
      <w:r w:rsidRPr="00AF6F14">
        <w:rPr>
          <w:rFonts w:ascii="Times New Roman" w:eastAsia="Calibri" w:hAnsi="Times New Roman" w:cs="Times New Roman"/>
          <w:color w:val="222222"/>
          <w:sz w:val="24"/>
          <w:szCs w:val="24"/>
          <w:highlight w:val="white"/>
        </w:rPr>
        <w:t>(6), pp.653-672.</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Hagaman, J.L., Casey, K.J. and Reid, R., 2012. T</w:t>
      </w:r>
      <w:r>
        <w:rPr>
          <w:rFonts w:ascii="Times New Roman" w:eastAsia="Calibri" w:hAnsi="Times New Roman" w:cs="Times New Roman"/>
          <w:color w:val="222222"/>
          <w:sz w:val="24"/>
          <w:szCs w:val="24"/>
          <w:highlight w:val="white"/>
        </w:rPr>
        <w:t xml:space="preserve">he effects of the paraphrasing </w:t>
      </w:r>
      <w:r w:rsidRPr="00AF6F14">
        <w:rPr>
          <w:rFonts w:ascii="Times New Roman" w:eastAsia="Calibri" w:hAnsi="Times New Roman" w:cs="Times New Roman"/>
          <w:color w:val="222222"/>
          <w:sz w:val="24"/>
          <w:szCs w:val="24"/>
          <w:highlight w:val="white"/>
        </w:rPr>
        <w:t xml:space="preserve">strategy on the reading comprehension of young students. </w:t>
      </w:r>
      <w:r w:rsidRPr="00AF6F14">
        <w:rPr>
          <w:rFonts w:ascii="Times New Roman" w:eastAsia="Calibri" w:hAnsi="Times New Roman" w:cs="Times New Roman"/>
          <w:i/>
          <w:color w:val="222222"/>
          <w:sz w:val="24"/>
          <w:szCs w:val="24"/>
          <w:highlight w:val="white"/>
        </w:rPr>
        <w:t>Remedial and Special Education</w:t>
      </w:r>
      <w:r w:rsidRPr="00AF6F14">
        <w:rPr>
          <w:rFonts w:ascii="Times New Roman" w:eastAsia="Calibri" w:hAnsi="Times New Roman" w:cs="Times New Roman"/>
          <w:color w:val="222222"/>
          <w:sz w:val="24"/>
          <w:szCs w:val="24"/>
          <w:highlight w:val="white"/>
        </w:rPr>
        <w:t xml:space="preserve">, </w:t>
      </w:r>
      <w:r w:rsidRPr="00AF6F14">
        <w:rPr>
          <w:rFonts w:ascii="Times New Roman" w:eastAsia="Calibri" w:hAnsi="Times New Roman" w:cs="Times New Roman"/>
          <w:i/>
          <w:color w:val="222222"/>
          <w:sz w:val="24"/>
          <w:szCs w:val="24"/>
          <w:highlight w:val="white"/>
        </w:rPr>
        <w:t>33</w:t>
      </w:r>
      <w:r w:rsidRPr="00AF6F14">
        <w:rPr>
          <w:rFonts w:ascii="Times New Roman" w:eastAsia="Calibri" w:hAnsi="Times New Roman" w:cs="Times New Roman"/>
          <w:color w:val="222222"/>
          <w:sz w:val="24"/>
          <w:szCs w:val="24"/>
          <w:highlight w:val="white"/>
        </w:rPr>
        <w:t>(2), pp.110-123.</w:t>
      </w:r>
    </w:p>
    <w:p w:rsidR="005D24EE" w:rsidRPr="00AF6F14" w:rsidRDefault="005D24EE" w:rsidP="005D24EE">
      <w:pPr>
        <w:rPr>
          <w:rFonts w:ascii="Times New Roman" w:hAnsi="Times New Roman" w:cs="Times New Roman"/>
          <w:color w:val="000000"/>
          <w:sz w:val="24"/>
          <w:szCs w:val="24"/>
          <w:shd w:val="clear" w:color="auto" w:fill="FFFFFF"/>
        </w:rPr>
      </w:pPr>
      <w:r w:rsidRPr="00AF6F14">
        <w:rPr>
          <w:rFonts w:ascii="Times New Roman" w:hAnsi="Times New Roman" w:cs="Times New Roman"/>
          <w:color w:val="000000"/>
          <w:sz w:val="24"/>
          <w:szCs w:val="24"/>
          <w:shd w:val="clear" w:color="auto" w:fill="FFFFFF"/>
        </w:rPr>
        <w:t>Hind, D. and Moss, S., 2011. </w:t>
      </w:r>
      <w:r w:rsidRPr="00AF6F14">
        <w:rPr>
          <w:rFonts w:ascii="Times New Roman" w:hAnsi="Times New Roman" w:cs="Times New Roman"/>
          <w:i/>
          <w:iCs/>
          <w:color w:val="000000"/>
          <w:sz w:val="24"/>
          <w:szCs w:val="24"/>
          <w:shd w:val="clear" w:color="auto" w:fill="FFFFFF"/>
        </w:rPr>
        <w:t>Employability skills</w:t>
      </w:r>
      <w:r w:rsidRPr="00AF6F14">
        <w:rPr>
          <w:rFonts w:ascii="Times New Roman" w:hAnsi="Times New Roman" w:cs="Times New Roman"/>
          <w:color w:val="000000"/>
          <w:sz w:val="24"/>
          <w:szCs w:val="24"/>
          <w:shd w:val="clear" w:color="auto" w:fill="FFFFFF"/>
        </w:rPr>
        <w:t>. Sunderland: Business Education.</w:t>
      </w:r>
    </w:p>
    <w:p w:rsidR="005D24EE" w:rsidRPr="00AF6F14" w:rsidRDefault="005D24EE" w:rsidP="005D24EE">
      <w:pPr>
        <w:rPr>
          <w:rFonts w:ascii="Times New Roman" w:hAnsi="Times New Roman" w:cs="Times New Roman"/>
          <w:color w:val="000000"/>
          <w:sz w:val="24"/>
          <w:szCs w:val="24"/>
          <w:shd w:val="clear" w:color="auto" w:fill="FFFFFF"/>
        </w:rPr>
      </w:pPr>
      <w:r w:rsidRPr="00AF6F14">
        <w:rPr>
          <w:rFonts w:ascii="Times New Roman" w:hAnsi="Times New Roman" w:cs="Times New Roman"/>
          <w:color w:val="000000"/>
          <w:sz w:val="24"/>
          <w:szCs w:val="24"/>
          <w:shd w:val="clear" w:color="auto" w:fill="FFFFFF"/>
        </w:rPr>
        <w:t>Holmes, K., 2017. </w:t>
      </w:r>
      <w:r w:rsidRPr="00AF6F14">
        <w:rPr>
          <w:rFonts w:ascii="Times New Roman" w:hAnsi="Times New Roman" w:cs="Times New Roman"/>
          <w:i/>
          <w:iCs/>
          <w:color w:val="000000"/>
          <w:sz w:val="24"/>
          <w:szCs w:val="24"/>
          <w:shd w:val="clear" w:color="auto" w:fill="FFFFFF"/>
        </w:rPr>
        <w:t>What Employers Want</w:t>
      </w:r>
      <w:r w:rsidRPr="00AF6F14">
        <w:rPr>
          <w:rFonts w:ascii="Times New Roman" w:hAnsi="Times New Roman" w:cs="Times New Roman"/>
          <w:color w:val="000000"/>
          <w:sz w:val="24"/>
          <w:szCs w:val="24"/>
          <w:shd w:val="clear" w:color="auto" w:fill="FFFFFF"/>
        </w:rPr>
        <w:t>. Bath: Trotman Publishing.</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 xml:space="preserve">Markkanen, P., Välimäki, M., Anttila, M. and Kuuskorpi, M., 2020. A reflective cycle: Understanding challenging situations in a school setting. </w:t>
      </w:r>
      <w:r w:rsidRPr="00AF6F14">
        <w:rPr>
          <w:rFonts w:ascii="Times New Roman" w:eastAsia="Calibri" w:hAnsi="Times New Roman" w:cs="Times New Roman"/>
          <w:i/>
          <w:color w:val="222222"/>
          <w:sz w:val="24"/>
          <w:szCs w:val="24"/>
          <w:highlight w:val="white"/>
        </w:rPr>
        <w:t>Educational Research</w:t>
      </w:r>
      <w:r w:rsidRPr="00AF6F14">
        <w:rPr>
          <w:rFonts w:ascii="Times New Roman" w:eastAsia="Calibri" w:hAnsi="Times New Roman" w:cs="Times New Roman"/>
          <w:color w:val="222222"/>
          <w:sz w:val="24"/>
          <w:szCs w:val="24"/>
          <w:highlight w:val="white"/>
        </w:rPr>
        <w:t xml:space="preserve">, </w:t>
      </w:r>
      <w:r w:rsidRPr="00AF6F14">
        <w:rPr>
          <w:rFonts w:ascii="Times New Roman" w:eastAsia="Calibri" w:hAnsi="Times New Roman" w:cs="Times New Roman"/>
          <w:i/>
          <w:color w:val="222222"/>
          <w:sz w:val="24"/>
          <w:szCs w:val="24"/>
          <w:highlight w:val="white"/>
        </w:rPr>
        <w:t>62</w:t>
      </w:r>
      <w:r w:rsidRPr="00AF6F14">
        <w:rPr>
          <w:rFonts w:ascii="Times New Roman" w:eastAsia="Calibri" w:hAnsi="Times New Roman" w:cs="Times New Roman"/>
          <w:color w:val="222222"/>
          <w:sz w:val="24"/>
          <w:szCs w:val="24"/>
          <w:highlight w:val="white"/>
        </w:rPr>
        <w:t>(1), pp.46-62.</w:t>
      </w:r>
    </w:p>
    <w:p w:rsidR="005D24EE" w:rsidRPr="00AF6F14" w:rsidRDefault="005D24EE" w:rsidP="005D24EE">
      <w:pPr>
        <w:rPr>
          <w:rFonts w:ascii="Times New Roman" w:eastAsia="Calibri" w:hAnsi="Times New Roman" w:cs="Times New Roman"/>
          <w:color w:val="222222"/>
          <w:sz w:val="24"/>
          <w:szCs w:val="24"/>
          <w:highlight w:val="white"/>
        </w:rPr>
      </w:pPr>
      <w:r w:rsidRPr="00AF6F14">
        <w:rPr>
          <w:rFonts w:ascii="Times New Roman" w:eastAsia="Calibri" w:hAnsi="Times New Roman" w:cs="Times New Roman"/>
          <w:color w:val="222222"/>
          <w:sz w:val="24"/>
          <w:szCs w:val="24"/>
          <w:highlight w:val="white"/>
        </w:rPr>
        <w:t xml:space="preserve">Neville, C., 2012. Referencing: principles, practice and problems. </w:t>
      </w:r>
      <w:r w:rsidRPr="00AF6F14">
        <w:rPr>
          <w:rFonts w:ascii="Times New Roman" w:eastAsia="Calibri" w:hAnsi="Times New Roman" w:cs="Times New Roman"/>
          <w:i/>
          <w:color w:val="222222"/>
          <w:sz w:val="24"/>
          <w:szCs w:val="24"/>
          <w:highlight w:val="white"/>
        </w:rPr>
        <w:t>RGUHS J Pharm Sci</w:t>
      </w:r>
      <w:r w:rsidRPr="00AF6F14">
        <w:rPr>
          <w:rFonts w:ascii="Times New Roman" w:eastAsia="Calibri" w:hAnsi="Times New Roman" w:cs="Times New Roman"/>
          <w:color w:val="222222"/>
          <w:sz w:val="24"/>
          <w:szCs w:val="24"/>
          <w:highlight w:val="white"/>
        </w:rPr>
        <w:t xml:space="preserve">, </w:t>
      </w:r>
      <w:r w:rsidRPr="00AF6F14">
        <w:rPr>
          <w:rFonts w:ascii="Times New Roman" w:eastAsia="Calibri" w:hAnsi="Times New Roman" w:cs="Times New Roman"/>
          <w:i/>
          <w:color w:val="222222"/>
          <w:sz w:val="24"/>
          <w:szCs w:val="24"/>
          <w:highlight w:val="white"/>
        </w:rPr>
        <w:t>2</w:t>
      </w:r>
      <w:r w:rsidRPr="00AF6F14">
        <w:rPr>
          <w:rFonts w:ascii="Times New Roman" w:eastAsia="Calibri" w:hAnsi="Times New Roman" w:cs="Times New Roman"/>
          <w:color w:val="222222"/>
          <w:sz w:val="24"/>
          <w:szCs w:val="24"/>
          <w:highlight w:val="white"/>
        </w:rPr>
        <w:t>(2), pp.1-8.</w:t>
      </w:r>
    </w:p>
    <w:p w:rsidR="005D24EE" w:rsidRPr="00AF6F14" w:rsidRDefault="005D24EE" w:rsidP="005D24EE">
      <w:pPr>
        <w:rPr>
          <w:rFonts w:ascii="Times New Roman" w:eastAsia="Calibri" w:hAnsi="Times New Roman" w:cs="Times New Roman"/>
          <w:color w:val="000000"/>
          <w:sz w:val="24"/>
          <w:szCs w:val="24"/>
          <w:shd w:val="clear" w:color="auto" w:fill="FFFFFF"/>
        </w:rPr>
      </w:pPr>
      <w:r w:rsidRPr="00AF6F14">
        <w:rPr>
          <w:rFonts w:ascii="Times New Roman" w:eastAsia="Calibri" w:hAnsi="Times New Roman" w:cs="Times New Roman"/>
          <w:color w:val="000000"/>
          <w:sz w:val="24"/>
          <w:szCs w:val="24"/>
          <w:shd w:val="clear" w:color="auto" w:fill="FFFFFF"/>
        </w:rPr>
        <w:lastRenderedPageBreak/>
        <w:t>Stephpenson, E., Gibbs, C. and Mills, G., 2012. </w:t>
      </w:r>
      <w:r w:rsidRPr="00AF6F14">
        <w:rPr>
          <w:rFonts w:ascii="Times New Roman" w:eastAsia="Calibri" w:hAnsi="Times New Roman" w:cs="Times New Roman"/>
          <w:i/>
          <w:iCs/>
          <w:color w:val="000000"/>
          <w:sz w:val="24"/>
          <w:szCs w:val="24"/>
          <w:shd w:val="clear" w:color="auto" w:fill="FFFFFF"/>
        </w:rPr>
        <w:t>The reflective practitioner</w:t>
      </w:r>
      <w:r w:rsidRPr="00AF6F14">
        <w:rPr>
          <w:rFonts w:ascii="Times New Roman" w:eastAsia="Calibri" w:hAnsi="Times New Roman" w:cs="Times New Roman"/>
          <w:color w:val="000000"/>
          <w:sz w:val="24"/>
          <w:szCs w:val="24"/>
          <w:shd w:val="clear" w:color="auto" w:fill="FFFFFF"/>
        </w:rPr>
        <w:t>. Frenchs Forest, N.S.W.: Pearson Australia.</w:t>
      </w:r>
    </w:p>
    <w:p w:rsidR="005D24EE" w:rsidRPr="00AF6F14" w:rsidRDefault="005D24EE" w:rsidP="005D24EE">
      <w:pPr>
        <w:rPr>
          <w:rFonts w:ascii="Times New Roman" w:hAnsi="Times New Roman" w:cs="Times New Roman"/>
          <w:color w:val="000000"/>
          <w:sz w:val="24"/>
          <w:szCs w:val="24"/>
          <w:shd w:val="clear" w:color="auto" w:fill="FFFFFF"/>
        </w:rPr>
      </w:pPr>
      <w:r w:rsidRPr="00AF6F14">
        <w:rPr>
          <w:rFonts w:ascii="Times New Roman" w:hAnsi="Times New Roman" w:cs="Times New Roman"/>
          <w:color w:val="000000"/>
          <w:sz w:val="24"/>
          <w:szCs w:val="24"/>
          <w:shd w:val="clear" w:color="auto" w:fill="FFFFFF"/>
        </w:rPr>
        <w:t>TYSON, W., 2021. </w:t>
      </w:r>
      <w:r w:rsidRPr="00AF6F14">
        <w:rPr>
          <w:rFonts w:ascii="Times New Roman" w:hAnsi="Times New Roman" w:cs="Times New Roman"/>
          <w:i/>
          <w:iCs/>
          <w:color w:val="000000"/>
          <w:sz w:val="24"/>
          <w:szCs w:val="24"/>
          <w:shd w:val="clear" w:color="auto" w:fill="FFFFFF"/>
        </w:rPr>
        <w:t>TEACHING AND LEARNING EMPLOYABILITY SKILLS IN CAREER AND TECHNICAL EDUCATION</w:t>
      </w:r>
      <w:r w:rsidRPr="00AF6F14">
        <w:rPr>
          <w:rFonts w:ascii="Times New Roman" w:hAnsi="Times New Roman" w:cs="Times New Roman"/>
          <w:color w:val="000000"/>
          <w:sz w:val="24"/>
          <w:szCs w:val="24"/>
          <w:shd w:val="clear" w:color="auto" w:fill="FFFFFF"/>
        </w:rPr>
        <w:t>. [S.l.]: PALGRAVE MACMILLAN.</w:t>
      </w:r>
    </w:p>
    <w:p w:rsidR="009753A5" w:rsidRPr="009753A5" w:rsidRDefault="009753A5" w:rsidP="0004464C">
      <w:pPr>
        <w:pStyle w:val="Heading1"/>
      </w:pPr>
      <w:bookmarkStart w:id="48" w:name="_Toc89611410"/>
      <w:bookmarkStart w:id="49" w:name="_Toc101815611"/>
      <w:r w:rsidRPr="009753A5">
        <w:t>Appendix</w:t>
      </w:r>
      <w:bookmarkEnd w:id="48"/>
      <w:bookmarkEnd w:id="49"/>
    </w:p>
    <w:p w:rsidR="009753A5" w:rsidRDefault="009753A5" w:rsidP="005D24EE">
      <w:pPr>
        <w:rPr>
          <w:rFonts w:ascii="Times New Roman" w:hAnsi="Times New Roman" w:cs="Times New Roman"/>
          <w:sz w:val="24"/>
          <w:szCs w:val="24"/>
        </w:rPr>
      </w:pPr>
    </w:p>
    <w:p w:rsidR="009753A5" w:rsidRDefault="009753A5" w:rsidP="005D24EE">
      <w:pPr>
        <w:rPr>
          <w:rFonts w:ascii="Times New Roman" w:hAnsi="Times New Roman" w:cs="Times New Roman"/>
          <w:sz w:val="24"/>
          <w:szCs w:val="24"/>
        </w:rPr>
      </w:pPr>
      <w:r w:rsidRPr="009753A5">
        <w:rPr>
          <w:rFonts w:ascii="Times New Roman" w:hAnsi="Times New Roman" w:cs="Times New Roman"/>
          <w:noProof/>
          <w:sz w:val="24"/>
          <w:szCs w:val="24"/>
          <w:lang w:val="en-GB" w:eastAsia="en-GB"/>
        </w:rPr>
        <w:drawing>
          <wp:inline distT="0" distB="0" distL="0" distR="0">
            <wp:extent cx="5731510" cy="3223974"/>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9753A5" w:rsidRDefault="009753A5" w:rsidP="005D24EE">
      <w:pPr>
        <w:rPr>
          <w:rFonts w:ascii="Times New Roman" w:hAnsi="Times New Roman" w:cs="Times New Roman"/>
          <w:sz w:val="24"/>
          <w:szCs w:val="24"/>
        </w:rPr>
      </w:pPr>
      <w:r w:rsidRPr="009753A5">
        <w:rPr>
          <w:rFonts w:ascii="Times New Roman" w:hAnsi="Times New Roman" w:cs="Times New Roman"/>
          <w:noProof/>
          <w:sz w:val="24"/>
          <w:szCs w:val="24"/>
          <w:lang w:val="en-GB" w:eastAsia="en-GB"/>
        </w:rPr>
        <w:drawing>
          <wp:inline distT="0" distB="0" distL="0" distR="0">
            <wp:extent cx="5731510" cy="3223974"/>
            <wp:effectExtent l="19050" t="0" r="254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BD7FA8" w:rsidRDefault="009753A5" w:rsidP="005D24EE">
      <w:pPr>
        <w:rPr>
          <w:rFonts w:ascii="Times New Roman" w:hAnsi="Times New Roman" w:cs="Times New Roman"/>
          <w:sz w:val="24"/>
          <w:szCs w:val="24"/>
        </w:rPr>
      </w:pPr>
      <w:r w:rsidRPr="009753A5">
        <w:rPr>
          <w:rFonts w:ascii="Times New Roman" w:hAnsi="Times New Roman" w:cs="Times New Roman"/>
          <w:noProof/>
          <w:sz w:val="24"/>
          <w:szCs w:val="24"/>
          <w:lang w:val="en-GB" w:eastAsia="en-GB"/>
        </w:rPr>
        <w:lastRenderedPageBreak/>
        <w:drawing>
          <wp:inline distT="0" distB="0" distL="0" distR="0">
            <wp:extent cx="5731510" cy="3223974"/>
            <wp:effectExtent l="1905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9753A5" w:rsidRDefault="009753A5" w:rsidP="005D24EE">
      <w:pPr>
        <w:rPr>
          <w:rFonts w:ascii="Times New Roman" w:hAnsi="Times New Roman" w:cs="Times New Roman"/>
          <w:sz w:val="24"/>
          <w:szCs w:val="24"/>
        </w:rPr>
      </w:pPr>
      <w:r w:rsidRPr="009753A5">
        <w:rPr>
          <w:rFonts w:ascii="Times New Roman" w:hAnsi="Times New Roman" w:cs="Times New Roman"/>
          <w:noProof/>
          <w:sz w:val="24"/>
          <w:szCs w:val="24"/>
          <w:lang w:val="en-GB" w:eastAsia="en-GB"/>
        </w:rPr>
        <w:drawing>
          <wp:inline distT="0" distB="0" distL="0" distR="0">
            <wp:extent cx="5731510" cy="3223974"/>
            <wp:effectExtent l="1905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BD7FA8" w:rsidRDefault="009753A5" w:rsidP="005D24EE">
      <w:pPr>
        <w:rPr>
          <w:rFonts w:ascii="Times New Roman" w:hAnsi="Times New Roman" w:cs="Times New Roman"/>
          <w:sz w:val="24"/>
          <w:szCs w:val="24"/>
        </w:rPr>
      </w:pPr>
      <w:r w:rsidRPr="009753A5">
        <w:rPr>
          <w:rFonts w:ascii="Times New Roman" w:hAnsi="Times New Roman" w:cs="Times New Roman"/>
          <w:noProof/>
          <w:sz w:val="24"/>
          <w:szCs w:val="24"/>
          <w:lang w:val="en-GB" w:eastAsia="en-GB"/>
        </w:rPr>
        <w:lastRenderedPageBreak/>
        <w:drawing>
          <wp:inline distT="0" distB="0" distL="0" distR="0">
            <wp:extent cx="5731510" cy="3223974"/>
            <wp:effectExtent l="19050" t="0" r="254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BD7FA8" w:rsidRDefault="00BD7FA8" w:rsidP="005D24EE">
      <w:pPr>
        <w:rPr>
          <w:rFonts w:ascii="Times New Roman" w:hAnsi="Times New Roman" w:cs="Times New Roman"/>
          <w:sz w:val="24"/>
          <w:szCs w:val="24"/>
        </w:rPr>
      </w:pPr>
      <w:r w:rsidRPr="00BD7FA8">
        <w:rPr>
          <w:rFonts w:ascii="Times New Roman" w:hAnsi="Times New Roman" w:cs="Times New Roman"/>
          <w:noProof/>
          <w:sz w:val="24"/>
          <w:szCs w:val="24"/>
          <w:lang w:val="en-GB" w:eastAsia="en-GB"/>
        </w:rPr>
        <w:drawing>
          <wp:inline distT="0" distB="0" distL="0" distR="0">
            <wp:extent cx="5731510" cy="3223974"/>
            <wp:effectExtent l="19050" t="0" r="254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5D24EE" w:rsidRDefault="00BD7FA8" w:rsidP="005D24EE">
      <w:pPr>
        <w:rPr>
          <w:rFonts w:ascii="Times New Roman" w:hAnsi="Times New Roman" w:cs="Times New Roman"/>
          <w:sz w:val="24"/>
          <w:szCs w:val="24"/>
        </w:rPr>
      </w:pPr>
      <w:r w:rsidRPr="00BD7FA8">
        <w:rPr>
          <w:rFonts w:ascii="Times New Roman" w:hAnsi="Times New Roman" w:cs="Times New Roman"/>
          <w:noProof/>
          <w:sz w:val="24"/>
          <w:szCs w:val="24"/>
          <w:lang w:val="en-GB" w:eastAsia="en-GB"/>
        </w:rPr>
        <w:lastRenderedPageBreak/>
        <w:drawing>
          <wp:inline distT="0" distB="0" distL="0" distR="0">
            <wp:extent cx="5731510" cy="3223974"/>
            <wp:effectExtent l="19050" t="0" r="2540" b="0"/>
            <wp:docPr id="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BD7FA8" w:rsidRDefault="00BD7FA8" w:rsidP="005D24EE">
      <w:pPr>
        <w:rPr>
          <w:rFonts w:ascii="Times New Roman" w:hAnsi="Times New Roman" w:cs="Times New Roman"/>
          <w:sz w:val="24"/>
          <w:szCs w:val="24"/>
        </w:rPr>
      </w:pPr>
      <w:r w:rsidRPr="00BD7FA8">
        <w:rPr>
          <w:rFonts w:ascii="Times New Roman" w:hAnsi="Times New Roman" w:cs="Times New Roman"/>
          <w:noProof/>
          <w:sz w:val="24"/>
          <w:szCs w:val="24"/>
          <w:lang w:val="en-GB" w:eastAsia="en-GB"/>
        </w:rPr>
        <w:drawing>
          <wp:inline distT="0" distB="0" distL="0" distR="0">
            <wp:extent cx="5731510" cy="3223974"/>
            <wp:effectExtent l="19050" t="0" r="2540" b="0"/>
            <wp:docPr id="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BD7FA8" w:rsidRDefault="00BD7FA8" w:rsidP="005D24EE">
      <w:pPr>
        <w:rPr>
          <w:rFonts w:ascii="Times New Roman" w:hAnsi="Times New Roman" w:cs="Times New Roman"/>
          <w:sz w:val="24"/>
          <w:szCs w:val="24"/>
        </w:rPr>
      </w:pPr>
      <w:r w:rsidRPr="00BD7FA8">
        <w:rPr>
          <w:rFonts w:ascii="Times New Roman" w:hAnsi="Times New Roman" w:cs="Times New Roman"/>
          <w:noProof/>
          <w:sz w:val="24"/>
          <w:szCs w:val="24"/>
          <w:lang w:val="en-GB" w:eastAsia="en-GB"/>
        </w:rPr>
        <w:lastRenderedPageBreak/>
        <w:drawing>
          <wp:inline distT="0" distB="0" distL="0" distR="0">
            <wp:extent cx="5731510" cy="3223974"/>
            <wp:effectExtent l="19050" t="0" r="2540" b="0"/>
            <wp:docPr id="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BD7FA8" w:rsidRPr="00AF6F14" w:rsidRDefault="00BD7FA8" w:rsidP="005D24EE">
      <w:pPr>
        <w:rPr>
          <w:rFonts w:ascii="Times New Roman" w:hAnsi="Times New Roman" w:cs="Times New Roman"/>
          <w:sz w:val="24"/>
          <w:szCs w:val="24"/>
        </w:rPr>
      </w:pPr>
      <w:r w:rsidRPr="00BD7FA8">
        <w:rPr>
          <w:rFonts w:ascii="Times New Roman" w:hAnsi="Times New Roman" w:cs="Times New Roman"/>
          <w:noProof/>
          <w:sz w:val="24"/>
          <w:szCs w:val="24"/>
          <w:lang w:val="en-GB" w:eastAsia="en-GB"/>
        </w:rPr>
        <w:drawing>
          <wp:inline distT="0" distB="0" distL="0" distR="0">
            <wp:extent cx="5731510" cy="3223974"/>
            <wp:effectExtent l="19050" t="0" r="2540" b="0"/>
            <wp:docPr id="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rsidR="00E713D5" w:rsidRPr="00AF6F14" w:rsidRDefault="00E713D5" w:rsidP="00AF6F14">
      <w:pPr>
        <w:rPr>
          <w:rFonts w:ascii="Times New Roman" w:eastAsia="Times New Roman" w:hAnsi="Times New Roman" w:cs="Times New Roman"/>
          <w:b/>
          <w:color w:val="1F3864" w:themeColor="accent1" w:themeShade="80"/>
          <w:sz w:val="24"/>
          <w:szCs w:val="24"/>
        </w:rPr>
      </w:pPr>
      <w:r w:rsidRPr="00AF6F14">
        <w:rPr>
          <w:rFonts w:ascii="Times New Roman" w:eastAsia="Times New Roman" w:hAnsi="Times New Roman" w:cs="Times New Roman"/>
          <w:sz w:val="24"/>
          <w:szCs w:val="24"/>
        </w:rPr>
        <w:br w:type="page"/>
      </w:r>
    </w:p>
    <w:bookmarkEnd w:id="46"/>
    <w:bookmarkEnd w:id="47"/>
    <w:p w:rsidR="006033BD" w:rsidRPr="00AF6F14" w:rsidRDefault="006033BD" w:rsidP="00AF6F14">
      <w:pPr>
        <w:rPr>
          <w:rFonts w:ascii="Times New Roman" w:hAnsi="Times New Roman" w:cs="Times New Roman"/>
          <w:sz w:val="24"/>
          <w:szCs w:val="24"/>
        </w:rPr>
      </w:pPr>
    </w:p>
    <w:p w:rsidR="006033BD" w:rsidRPr="00AF6F14" w:rsidRDefault="006033BD" w:rsidP="00AF6F14">
      <w:pPr>
        <w:rPr>
          <w:rFonts w:ascii="Times New Roman" w:hAnsi="Times New Roman" w:cs="Times New Roman"/>
          <w:sz w:val="24"/>
          <w:szCs w:val="24"/>
        </w:rPr>
      </w:pPr>
    </w:p>
    <w:sectPr w:rsidR="006033BD" w:rsidRPr="00AF6F14" w:rsidSect="00C57B4E">
      <w:footerReference w:type="default" r:id="rId1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93B0F" w:rsidRDefault="00A93B0F" w:rsidP="0027158E">
      <w:pPr>
        <w:spacing w:after="0" w:line="240" w:lineRule="auto"/>
      </w:pPr>
      <w:r>
        <w:separator/>
      </w:r>
    </w:p>
  </w:endnote>
  <w:endnote w:type="continuationSeparator" w:id="0">
    <w:p w:rsidR="00A93B0F" w:rsidRDefault="00A93B0F" w:rsidP="00271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998652"/>
      <w:docPartObj>
        <w:docPartGallery w:val="Page Numbers (Bottom of Page)"/>
        <w:docPartUnique/>
      </w:docPartObj>
    </w:sdtPr>
    <w:sdtEndPr>
      <w:rPr>
        <w:noProof/>
      </w:rPr>
    </w:sdtEndPr>
    <w:sdtContent>
      <w:p w:rsidR="0027158E" w:rsidRDefault="006E26AE">
        <w:pPr>
          <w:pStyle w:val="Footer"/>
          <w:jc w:val="right"/>
        </w:pPr>
        <w:r>
          <w:fldChar w:fldCharType="begin"/>
        </w:r>
        <w:r w:rsidR="0027158E">
          <w:instrText xml:space="preserve"> PAGE   \* MERGEFORMAT </w:instrText>
        </w:r>
        <w:r>
          <w:fldChar w:fldCharType="separate"/>
        </w:r>
        <w:r w:rsidR="006630CC">
          <w:rPr>
            <w:noProof/>
          </w:rPr>
          <w:t>1</w:t>
        </w:r>
        <w:r>
          <w:rPr>
            <w:noProof/>
          </w:rPr>
          <w:fldChar w:fldCharType="end"/>
        </w:r>
      </w:p>
    </w:sdtContent>
  </w:sdt>
  <w:p w:rsidR="0027158E" w:rsidRDefault="00271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93B0F" w:rsidRDefault="00A93B0F" w:rsidP="0027158E">
      <w:pPr>
        <w:spacing w:after="0" w:line="240" w:lineRule="auto"/>
      </w:pPr>
      <w:r>
        <w:separator/>
      </w:r>
    </w:p>
  </w:footnote>
  <w:footnote w:type="continuationSeparator" w:id="0">
    <w:p w:rsidR="00A93B0F" w:rsidRDefault="00A93B0F" w:rsidP="00271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638C5"/>
    <w:multiLevelType w:val="multilevel"/>
    <w:tmpl w:val="5D68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D0E6D"/>
    <w:multiLevelType w:val="multilevel"/>
    <w:tmpl w:val="3D38DC8C"/>
    <w:lvl w:ilvl="0">
      <w:start w:val="5"/>
      <w:numFmt w:val="decimal"/>
      <w:lvlText w:val="%1."/>
      <w:lvlJc w:val="left"/>
      <w:pPr>
        <w:tabs>
          <w:tab w:val="num" w:pos="5400"/>
        </w:tabs>
        <w:ind w:left="5400" w:hanging="360"/>
      </w:pPr>
    </w:lvl>
    <w:lvl w:ilvl="1" w:tentative="1">
      <w:start w:val="1"/>
      <w:numFmt w:val="decimal"/>
      <w:lvlText w:val="%2."/>
      <w:lvlJc w:val="left"/>
      <w:pPr>
        <w:tabs>
          <w:tab w:val="num" w:pos="6120"/>
        </w:tabs>
        <w:ind w:left="6120" w:hanging="360"/>
      </w:pPr>
    </w:lvl>
    <w:lvl w:ilvl="2" w:tentative="1">
      <w:start w:val="1"/>
      <w:numFmt w:val="decimal"/>
      <w:lvlText w:val="%3."/>
      <w:lvlJc w:val="left"/>
      <w:pPr>
        <w:tabs>
          <w:tab w:val="num" w:pos="6840"/>
        </w:tabs>
        <w:ind w:left="6840" w:hanging="360"/>
      </w:pPr>
    </w:lvl>
    <w:lvl w:ilvl="3" w:tentative="1">
      <w:start w:val="1"/>
      <w:numFmt w:val="decimal"/>
      <w:lvlText w:val="%4."/>
      <w:lvlJc w:val="left"/>
      <w:pPr>
        <w:tabs>
          <w:tab w:val="num" w:pos="7560"/>
        </w:tabs>
        <w:ind w:left="7560" w:hanging="360"/>
      </w:pPr>
    </w:lvl>
    <w:lvl w:ilvl="4" w:tentative="1">
      <w:start w:val="1"/>
      <w:numFmt w:val="decimal"/>
      <w:lvlText w:val="%5."/>
      <w:lvlJc w:val="left"/>
      <w:pPr>
        <w:tabs>
          <w:tab w:val="num" w:pos="8280"/>
        </w:tabs>
        <w:ind w:left="8280" w:hanging="360"/>
      </w:pPr>
    </w:lvl>
    <w:lvl w:ilvl="5" w:tentative="1">
      <w:start w:val="1"/>
      <w:numFmt w:val="decimal"/>
      <w:lvlText w:val="%6."/>
      <w:lvlJc w:val="left"/>
      <w:pPr>
        <w:tabs>
          <w:tab w:val="num" w:pos="9000"/>
        </w:tabs>
        <w:ind w:left="9000" w:hanging="360"/>
      </w:pPr>
    </w:lvl>
    <w:lvl w:ilvl="6" w:tentative="1">
      <w:start w:val="1"/>
      <w:numFmt w:val="decimal"/>
      <w:lvlText w:val="%7."/>
      <w:lvlJc w:val="left"/>
      <w:pPr>
        <w:tabs>
          <w:tab w:val="num" w:pos="9720"/>
        </w:tabs>
        <w:ind w:left="9720" w:hanging="360"/>
      </w:pPr>
    </w:lvl>
    <w:lvl w:ilvl="7" w:tentative="1">
      <w:start w:val="1"/>
      <w:numFmt w:val="decimal"/>
      <w:lvlText w:val="%8."/>
      <w:lvlJc w:val="left"/>
      <w:pPr>
        <w:tabs>
          <w:tab w:val="num" w:pos="10440"/>
        </w:tabs>
        <w:ind w:left="10440" w:hanging="360"/>
      </w:pPr>
    </w:lvl>
    <w:lvl w:ilvl="8" w:tentative="1">
      <w:start w:val="1"/>
      <w:numFmt w:val="decimal"/>
      <w:lvlText w:val="%9."/>
      <w:lvlJc w:val="left"/>
      <w:pPr>
        <w:tabs>
          <w:tab w:val="num" w:pos="11160"/>
        </w:tabs>
        <w:ind w:left="11160" w:hanging="360"/>
      </w:pPr>
    </w:lvl>
  </w:abstractNum>
  <w:abstractNum w:abstractNumId="2" w15:restartNumberingAfterBreak="0">
    <w:nsid w:val="1CC55E70"/>
    <w:multiLevelType w:val="hybridMultilevel"/>
    <w:tmpl w:val="520E5996"/>
    <w:lvl w:ilvl="0" w:tplc="3AA894F2">
      <w:start w:val="1"/>
      <w:numFmt w:val="bullet"/>
      <w:lvlText w:val=""/>
      <w:lvlJc w:val="left"/>
      <w:pPr>
        <w:tabs>
          <w:tab w:val="num" w:pos="720"/>
        </w:tabs>
        <w:ind w:left="720" w:hanging="360"/>
      </w:pPr>
      <w:rPr>
        <w:rFonts w:ascii="Wingdings" w:hAnsi="Wingdings" w:hint="default"/>
      </w:rPr>
    </w:lvl>
    <w:lvl w:ilvl="1" w:tplc="AC409674" w:tentative="1">
      <w:start w:val="1"/>
      <w:numFmt w:val="bullet"/>
      <w:lvlText w:val=""/>
      <w:lvlJc w:val="left"/>
      <w:pPr>
        <w:tabs>
          <w:tab w:val="num" w:pos="1440"/>
        </w:tabs>
        <w:ind w:left="1440" w:hanging="360"/>
      </w:pPr>
      <w:rPr>
        <w:rFonts w:ascii="Wingdings" w:hAnsi="Wingdings" w:hint="default"/>
      </w:rPr>
    </w:lvl>
    <w:lvl w:ilvl="2" w:tplc="7C9C095C" w:tentative="1">
      <w:start w:val="1"/>
      <w:numFmt w:val="bullet"/>
      <w:lvlText w:val=""/>
      <w:lvlJc w:val="left"/>
      <w:pPr>
        <w:tabs>
          <w:tab w:val="num" w:pos="2160"/>
        </w:tabs>
        <w:ind w:left="2160" w:hanging="360"/>
      </w:pPr>
      <w:rPr>
        <w:rFonts w:ascii="Wingdings" w:hAnsi="Wingdings" w:hint="default"/>
      </w:rPr>
    </w:lvl>
    <w:lvl w:ilvl="3" w:tplc="71AA1738" w:tentative="1">
      <w:start w:val="1"/>
      <w:numFmt w:val="bullet"/>
      <w:lvlText w:val=""/>
      <w:lvlJc w:val="left"/>
      <w:pPr>
        <w:tabs>
          <w:tab w:val="num" w:pos="2880"/>
        </w:tabs>
        <w:ind w:left="2880" w:hanging="360"/>
      </w:pPr>
      <w:rPr>
        <w:rFonts w:ascii="Wingdings" w:hAnsi="Wingdings" w:hint="default"/>
      </w:rPr>
    </w:lvl>
    <w:lvl w:ilvl="4" w:tplc="1E0CF8C4" w:tentative="1">
      <w:start w:val="1"/>
      <w:numFmt w:val="bullet"/>
      <w:lvlText w:val=""/>
      <w:lvlJc w:val="left"/>
      <w:pPr>
        <w:tabs>
          <w:tab w:val="num" w:pos="3600"/>
        </w:tabs>
        <w:ind w:left="3600" w:hanging="360"/>
      </w:pPr>
      <w:rPr>
        <w:rFonts w:ascii="Wingdings" w:hAnsi="Wingdings" w:hint="default"/>
      </w:rPr>
    </w:lvl>
    <w:lvl w:ilvl="5" w:tplc="336E64AA" w:tentative="1">
      <w:start w:val="1"/>
      <w:numFmt w:val="bullet"/>
      <w:lvlText w:val=""/>
      <w:lvlJc w:val="left"/>
      <w:pPr>
        <w:tabs>
          <w:tab w:val="num" w:pos="4320"/>
        </w:tabs>
        <w:ind w:left="4320" w:hanging="360"/>
      </w:pPr>
      <w:rPr>
        <w:rFonts w:ascii="Wingdings" w:hAnsi="Wingdings" w:hint="default"/>
      </w:rPr>
    </w:lvl>
    <w:lvl w:ilvl="6" w:tplc="502AD3D2" w:tentative="1">
      <w:start w:val="1"/>
      <w:numFmt w:val="bullet"/>
      <w:lvlText w:val=""/>
      <w:lvlJc w:val="left"/>
      <w:pPr>
        <w:tabs>
          <w:tab w:val="num" w:pos="5040"/>
        </w:tabs>
        <w:ind w:left="5040" w:hanging="360"/>
      </w:pPr>
      <w:rPr>
        <w:rFonts w:ascii="Wingdings" w:hAnsi="Wingdings" w:hint="default"/>
      </w:rPr>
    </w:lvl>
    <w:lvl w:ilvl="7" w:tplc="D7880A34" w:tentative="1">
      <w:start w:val="1"/>
      <w:numFmt w:val="bullet"/>
      <w:lvlText w:val=""/>
      <w:lvlJc w:val="left"/>
      <w:pPr>
        <w:tabs>
          <w:tab w:val="num" w:pos="5760"/>
        </w:tabs>
        <w:ind w:left="5760" w:hanging="360"/>
      </w:pPr>
      <w:rPr>
        <w:rFonts w:ascii="Wingdings" w:hAnsi="Wingdings" w:hint="default"/>
      </w:rPr>
    </w:lvl>
    <w:lvl w:ilvl="8" w:tplc="AD5AF20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E8038F9"/>
    <w:multiLevelType w:val="hybridMultilevel"/>
    <w:tmpl w:val="B9AA1E3A"/>
    <w:lvl w:ilvl="0" w:tplc="DC1A745A">
      <w:start w:val="1"/>
      <w:numFmt w:val="bullet"/>
      <w:lvlText w:val=""/>
      <w:lvlJc w:val="left"/>
      <w:pPr>
        <w:tabs>
          <w:tab w:val="num" w:pos="720"/>
        </w:tabs>
        <w:ind w:left="720" w:hanging="360"/>
      </w:pPr>
      <w:rPr>
        <w:rFonts w:ascii="Wingdings" w:hAnsi="Wingdings" w:hint="default"/>
      </w:rPr>
    </w:lvl>
    <w:lvl w:ilvl="1" w:tplc="2670070E" w:tentative="1">
      <w:start w:val="1"/>
      <w:numFmt w:val="bullet"/>
      <w:lvlText w:val=""/>
      <w:lvlJc w:val="left"/>
      <w:pPr>
        <w:tabs>
          <w:tab w:val="num" w:pos="1440"/>
        </w:tabs>
        <w:ind w:left="1440" w:hanging="360"/>
      </w:pPr>
      <w:rPr>
        <w:rFonts w:ascii="Wingdings" w:hAnsi="Wingdings" w:hint="default"/>
      </w:rPr>
    </w:lvl>
    <w:lvl w:ilvl="2" w:tplc="00FE8ACA" w:tentative="1">
      <w:start w:val="1"/>
      <w:numFmt w:val="bullet"/>
      <w:lvlText w:val=""/>
      <w:lvlJc w:val="left"/>
      <w:pPr>
        <w:tabs>
          <w:tab w:val="num" w:pos="2160"/>
        </w:tabs>
        <w:ind w:left="2160" w:hanging="360"/>
      </w:pPr>
      <w:rPr>
        <w:rFonts w:ascii="Wingdings" w:hAnsi="Wingdings" w:hint="default"/>
      </w:rPr>
    </w:lvl>
    <w:lvl w:ilvl="3" w:tplc="DB3E60C0" w:tentative="1">
      <w:start w:val="1"/>
      <w:numFmt w:val="bullet"/>
      <w:lvlText w:val=""/>
      <w:lvlJc w:val="left"/>
      <w:pPr>
        <w:tabs>
          <w:tab w:val="num" w:pos="2880"/>
        </w:tabs>
        <w:ind w:left="2880" w:hanging="360"/>
      </w:pPr>
      <w:rPr>
        <w:rFonts w:ascii="Wingdings" w:hAnsi="Wingdings" w:hint="default"/>
      </w:rPr>
    </w:lvl>
    <w:lvl w:ilvl="4" w:tplc="42A055A2" w:tentative="1">
      <w:start w:val="1"/>
      <w:numFmt w:val="bullet"/>
      <w:lvlText w:val=""/>
      <w:lvlJc w:val="left"/>
      <w:pPr>
        <w:tabs>
          <w:tab w:val="num" w:pos="3600"/>
        </w:tabs>
        <w:ind w:left="3600" w:hanging="360"/>
      </w:pPr>
      <w:rPr>
        <w:rFonts w:ascii="Wingdings" w:hAnsi="Wingdings" w:hint="default"/>
      </w:rPr>
    </w:lvl>
    <w:lvl w:ilvl="5" w:tplc="9132AA88" w:tentative="1">
      <w:start w:val="1"/>
      <w:numFmt w:val="bullet"/>
      <w:lvlText w:val=""/>
      <w:lvlJc w:val="left"/>
      <w:pPr>
        <w:tabs>
          <w:tab w:val="num" w:pos="4320"/>
        </w:tabs>
        <w:ind w:left="4320" w:hanging="360"/>
      </w:pPr>
      <w:rPr>
        <w:rFonts w:ascii="Wingdings" w:hAnsi="Wingdings" w:hint="default"/>
      </w:rPr>
    </w:lvl>
    <w:lvl w:ilvl="6" w:tplc="C5C6F300" w:tentative="1">
      <w:start w:val="1"/>
      <w:numFmt w:val="bullet"/>
      <w:lvlText w:val=""/>
      <w:lvlJc w:val="left"/>
      <w:pPr>
        <w:tabs>
          <w:tab w:val="num" w:pos="5040"/>
        </w:tabs>
        <w:ind w:left="5040" w:hanging="360"/>
      </w:pPr>
      <w:rPr>
        <w:rFonts w:ascii="Wingdings" w:hAnsi="Wingdings" w:hint="default"/>
      </w:rPr>
    </w:lvl>
    <w:lvl w:ilvl="7" w:tplc="0E2CF136" w:tentative="1">
      <w:start w:val="1"/>
      <w:numFmt w:val="bullet"/>
      <w:lvlText w:val=""/>
      <w:lvlJc w:val="left"/>
      <w:pPr>
        <w:tabs>
          <w:tab w:val="num" w:pos="5760"/>
        </w:tabs>
        <w:ind w:left="5760" w:hanging="360"/>
      </w:pPr>
      <w:rPr>
        <w:rFonts w:ascii="Wingdings" w:hAnsi="Wingdings" w:hint="default"/>
      </w:rPr>
    </w:lvl>
    <w:lvl w:ilvl="8" w:tplc="2C1A332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F2516C0"/>
    <w:multiLevelType w:val="hybridMultilevel"/>
    <w:tmpl w:val="F7984C1C"/>
    <w:lvl w:ilvl="0" w:tplc="457AEEC4">
      <w:start w:val="1"/>
      <w:numFmt w:val="bullet"/>
      <w:lvlText w:val=""/>
      <w:lvlJc w:val="left"/>
      <w:pPr>
        <w:tabs>
          <w:tab w:val="num" w:pos="720"/>
        </w:tabs>
        <w:ind w:left="720" w:hanging="360"/>
      </w:pPr>
      <w:rPr>
        <w:rFonts w:ascii="Wingdings" w:hAnsi="Wingdings" w:hint="default"/>
      </w:rPr>
    </w:lvl>
    <w:lvl w:ilvl="1" w:tplc="83106C38" w:tentative="1">
      <w:start w:val="1"/>
      <w:numFmt w:val="bullet"/>
      <w:lvlText w:val=""/>
      <w:lvlJc w:val="left"/>
      <w:pPr>
        <w:tabs>
          <w:tab w:val="num" w:pos="1440"/>
        </w:tabs>
        <w:ind w:left="1440" w:hanging="360"/>
      </w:pPr>
      <w:rPr>
        <w:rFonts w:ascii="Wingdings" w:hAnsi="Wingdings" w:hint="default"/>
      </w:rPr>
    </w:lvl>
    <w:lvl w:ilvl="2" w:tplc="0004CFB4" w:tentative="1">
      <w:start w:val="1"/>
      <w:numFmt w:val="bullet"/>
      <w:lvlText w:val=""/>
      <w:lvlJc w:val="left"/>
      <w:pPr>
        <w:tabs>
          <w:tab w:val="num" w:pos="2160"/>
        </w:tabs>
        <w:ind w:left="2160" w:hanging="360"/>
      </w:pPr>
      <w:rPr>
        <w:rFonts w:ascii="Wingdings" w:hAnsi="Wingdings" w:hint="default"/>
      </w:rPr>
    </w:lvl>
    <w:lvl w:ilvl="3" w:tplc="E5EE66E2" w:tentative="1">
      <w:start w:val="1"/>
      <w:numFmt w:val="bullet"/>
      <w:lvlText w:val=""/>
      <w:lvlJc w:val="left"/>
      <w:pPr>
        <w:tabs>
          <w:tab w:val="num" w:pos="2880"/>
        </w:tabs>
        <w:ind w:left="2880" w:hanging="360"/>
      </w:pPr>
      <w:rPr>
        <w:rFonts w:ascii="Wingdings" w:hAnsi="Wingdings" w:hint="default"/>
      </w:rPr>
    </w:lvl>
    <w:lvl w:ilvl="4" w:tplc="46D4BB20" w:tentative="1">
      <w:start w:val="1"/>
      <w:numFmt w:val="bullet"/>
      <w:lvlText w:val=""/>
      <w:lvlJc w:val="left"/>
      <w:pPr>
        <w:tabs>
          <w:tab w:val="num" w:pos="3600"/>
        </w:tabs>
        <w:ind w:left="3600" w:hanging="360"/>
      </w:pPr>
      <w:rPr>
        <w:rFonts w:ascii="Wingdings" w:hAnsi="Wingdings" w:hint="default"/>
      </w:rPr>
    </w:lvl>
    <w:lvl w:ilvl="5" w:tplc="549A2B80" w:tentative="1">
      <w:start w:val="1"/>
      <w:numFmt w:val="bullet"/>
      <w:lvlText w:val=""/>
      <w:lvlJc w:val="left"/>
      <w:pPr>
        <w:tabs>
          <w:tab w:val="num" w:pos="4320"/>
        </w:tabs>
        <w:ind w:left="4320" w:hanging="360"/>
      </w:pPr>
      <w:rPr>
        <w:rFonts w:ascii="Wingdings" w:hAnsi="Wingdings" w:hint="default"/>
      </w:rPr>
    </w:lvl>
    <w:lvl w:ilvl="6" w:tplc="5AC81436" w:tentative="1">
      <w:start w:val="1"/>
      <w:numFmt w:val="bullet"/>
      <w:lvlText w:val=""/>
      <w:lvlJc w:val="left"/>
      <w:pPr>
        <w:tabs>
          <w:tab w:val="num" w:pos="5040"/>
        </w:tabs>
        <w:ind w:left="5040" w:hanging="360"/>
      </w:pPr>
      <w:rPr>
        <w:rFonts w:ascii="Wingdings" w:hAnsi="Wingdings" w:hint="default"/>
      </w:rPr>
    </w:lvl>
    <w:lvl w:ilvl="7" w:tplc="BDB8D8F4" w:tentative="1">
      <w:start w:val="1"/>
      <w:numFmt w:val="bullet"/>
      <w:lvlText w:val=""/>
      <w:lvlJc w:val="left"/>
      <w:pPr>
        <w:tabs>
          <w:tab w:val="num" w:pos="5760"/>
        </w:tabs>
        <w:ind w:left="5760" w:hanging="360"/>
      </w:pPr>
      <w:rPr>
        <w:rFonts w:ascii="Wingdings" w:hAnsi="Wingdings" w:hint="default"/>
      </w:rPr>
    </w:lvl>
    <w:lvl w:ilvl="8" w:tplc="C4382D5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D3E6A6E"/>
    <w:multiLevelType w:val="hybridMultilevel"/>
    <w:tmpl w:val="86260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4A35EF"/>
    <w:multiLevelType w:val="hybridMultilevel"/>
    <w:tmpl w:val="BE48403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31E55530"/>
    <w:multiLevelType w:val="multilevel"/>
    <w:tmpl w:val="AE3CB4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6D1764"/>
    <w:multiLevelType w:val="hybridMultilevel"/>
    <w:tmpl w:val="F2D67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8073D7"/>
    <w:multiLevelType w:val="hybridMultilevel"/>
    <w:tmpl w:val="C18CD020"/>
    <w:lvl w:ilvl="0" w:tplc="F2EAAD46">
      <w:start w:val="1"/>
      <w:numFmt w:val="bullet"/>
      <w:lvlText w:val=""/>
      <w:lvlJc w:val="left"/>
      <w:pPr>
        <w:tabs>
          <w:tab w:val="num" w:pos="720"/>
        </w:tabs>
        <w:ind w:left="720" w:hanging="360"/>
      </w:pPr>
      <w:rPr>
        <w:rFonts w:ascii="Wingdings" w:hAnsi="Wingdings" w:hint="default"/>
      </w:rPr>
    </w:lvl>
    <w:lvl w:ilvl="1" w:tplc="DE12F13C" w:tentative="1">
      <w:start w:val="1"/>
      <w:numFmt w:val="bullet"/>
      <w:lvlText w:val=""/>
      <w:lvlJc w:val="left"/>
      <w:pPr>
        <w:tabs>
          <w:tab w:val="num" w:pos="1440"/>
        </w:tabs>
        <w:ind w:left="1440" w:hanging="360"/>
      </w:pPr>
      <w:rPr>
        <w:rFonts w:ascii="Wingdings" w:hAnsi="Wingdings" w:hint="default"/>
      </w:rPr>
    </w:lvl>
    <w:lvl w:ilvl="2" w:tplc="2EBC61BE" w:tentative="1">
      <w:start w:val="1"/>
      <w:numFmt w:val="bullet"/>
      <w:lvlText w:val=""/>
      <w:lvlJc w:val="left"/>
      <w:pPr>
        <w:tabs>
          <w:tab w:val="num" w:pos="2160"/>
        </w:tabs>
        <w:ind w:left="2160" w:hanging="360"/>
      </w:pPr>
      <w:rPr>
        <w:rFonts w:ascii="Wingdings" w:hAnsi="Wingdings" w:hint="default"/>
      </w:rPr>
    </w:lvl>
    <w:lvl w:ilvl="3" w:tplc="47CEFF1C" w:tentative="1">
      <w:start w:val="1"/>
      <w:numFmt w:val="bullet"/>
      <w:lvlText w:val=""/>
      <w:lvlJc w:val="left"/>
      <w:pPr>
        <w:tabs>
          <w:tab w:val="num" w:pos="2880"/>
        </w:tabs>
        <w:ind w:left="2880" w:hanging="360"/>
      </w:pPr>
      <w:rPr>
        <w:rFonts w:ascii="Wingdings" w:hAnsi="Wingdings" w:hint="default"/>
      </w:rPr>
    </w:lvl>
    <w:lvl w:ilvl="4" w:tplc="7CEE196C" w:tentative="1">
      <w:start w:val="1"/>
      <w:numFmt w:val="bullet"/>
      <w:lvlText w:val=""/>
      <w:lvlJc w:val="left"/>
      <w:pPr>
        <w:tabs>
          <w:tab w:val="num" w:pos="3600"/>
        </w:tabs>
        <w:ind w:left="3600" w:hanging="360"/>
      </w:pPr>
      <w:rPr>
        <w:rFonts w:ascii="Wingdings" w:hAnsi="Wingdings" w:hint="default"/>
      </w:rPr>
    </w:lvl>
    <w:lvl w:ilvl="5" w:tplc="AFF245EA" w:tentative="1">
      <w:start w:val="1"/>
      <w:numFmt w:val="bullet"/>
      <w:lvlText w:val=""/>
      <w:lvlJc w:val="left"/>
      <w:pPr>
        <w:tabs>
          <w:tab w:val="num" w:pos="4320"/>
        </w:tabs>
        <w:ind w:left="4320" w:hanging="360"/>
      </w:pPr>
      <w:rPr>
        <w:rFonts w:ascii="Wingdings" w:hAnsi="Wingdings" w:hint="default"/>
      </w:rPr>
    </w:lvl>
    <w:lvl w:ilvl="6" w:tplc="B27A6DEE" w:tentative="1">
      <w:start w:val="1"/>
      <w:numFmt w:val="bullet"/>
      <w:lvlText w:val=""/>
      <w:lvlJc w:val="left"/>
      <w:pPr>
        <w:tabs>
          <w:tab w:val="num" w:pos="5040"/>
        </w:tabs>
        <w:ind w:left="5040" w:hanging="360"/>
      </w:pPr>
      <w:rPr>
        <w:rFonts w:ascii="Wingdings" w:hAnsi="Wingdings" w:hint="default"/>
      </w:rPr>
    </w:lvl>
    <w:lvl w:ilvl="7" w:tplc="B9B87030" w:tentative="1">
      <w:start w:val="1"/>
      <w:numFmt w:val="bullet"/>
      <w:lvlText w:val=""/>
      <w:lvlJc w:val="left"/>
      <w:pPr>
        <w:tabs>
          <w:tab w:val="num" w:pos="5760"/>
        </w:tabs>
        <w:ind w:left="5760" w:hanging="360"/>
      </w:pPr>
      <w:rPr>
        <w:rFonts w:ascii="Wingdings" w:hAnsi="Wingdings" w:hint="default"/>
      </w:rPr>
    </w:lvl>
    <w:lvl w:ilvl="8" w:tplc="7AD4B87E"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CD458DF"/>
    <w:multiLevelType w:val="hybridMultilevel"/>
    <w:tmpl w:val="361E976C"/>
    <w:lvl w:ilvl="0" w:tplc="AA9CC866">
      <w:start w:val="1"/>
      <w:numFmt w:val="bullet"/>
      <w:lvlText w:val=""/>
      <w:lvlJc w:val="left"/>
      <w:pPr>
        <w:tabs>
          <w:tab w:val="num" w:pos="720"/>
        </w:tabs>
        <w:ind w:left="720" w:hanging="360"/>
      </w:pPr>
      <w:rPr>
        <w:rFonts w:ascii="Wingdings" w:hAnsi="Wingdings" w:hint="default"/>
      </w:rPr>
    </w:lvl>
    <w:lvl w:ilvl="1" w:tplc="9B2EC84C" w:tentative="1">
      <w:start w:val="1"/>
      <w:numFmt w:val="bullet"/>
      <w:lvlText w:val=""/>
      <w:lvlJc w:val="left"/>
      <w:pPr>
        <w:tabs>
          <w:tab w:val="num" w:pos="1440"/>
        </w:tabs>
        <w:ind w:left="1440" w:hanging="360"/>
      </w:pPr>
      <w:rPr>
        <w:rFonts w:ascii="Wingdings" w:hAnsi="Wingdings" w:hint="default"/>
      </w:rPr>
    </w:lvl>
    <w:lvl w:ilvl="2" w:tplc="BCE67890" w:tentative="1">
      <w:start w:val="1"/>
      <w:numFmt w:val="bullet"/>
      <w:lvlText w:val=""/>
      <w:lvlJc w:val="left"/>
      <w:pPr>
        <w:tabs>
          <w:tab w:val="num" w:pos="2160"/>
        </w:tabs>
        <w:ind w:left="2160" w:hanging="360"/>
      </w:pPr>
      <w:rPr>
        <w:rFonts w:ascii="Wingdings" w:hAnsi="Wingdings" w:hint="default"/>
      </w:rPr>
    </w:lvl>
    <w:lvl w:ilvl="3" w:tplc="A69AD26C" w:tentative="1">
      <w:start w:val="1"/>
      <w:numFmt w:val="bullet"/>
      <w:lvlText w:val=""/>
      <w:lvlJc w:val="left"/>
      <w:pPr>
        <w:tabs>
          <w:tab w:val="num" w:pos="2880"/>
        </w:tabs>
        <w:ind w:left="2880" w:hanging="360"/>
      </w:pPr>
      <w:rPr>
        <w:rFonts w:ascii="Wingdings" w:hAnsi="Wingdings" w:hint="default"/>
      </w:rPr>
    </w:lvl>
    <w:lvl w:ilvl="4" w:tplc="0A70C180" w:tentative="1">
      <w:start w:val="1"/>
      <w:numFmt w:val="bullet"/>
      <w:lvlText w:val=""/>
      <w:lvlJc w:val="left"/>
      <w:pPr>
        <w:tabs>
          <w:tab w:val="num" w:pos="3600"/>
        </w:tabs>
        <w:ind w:left="3600" w:hanging="360"/>
      </w:pPr>
      <w:rPr>
        <w:rFonts w:ascii="Wingdings" w:hAnsi="Wingdings" w:hint="default"/>
      </w:rPr>
    </w:lvl>
    <w:lvl w:ilvl="5" w:tplc="DB666292" w:tentative="1">
      <w:start w:val="1"/>
      <w:numFmt w:val="bullet"/>
      <w:lvlText w:val=""/>
      <w:lvlJc w:val="left"/>
      <w:pPr>
        <w:tabs>
          <w:tab w:val="num" w:pos="4320"/>
        </w:tabs>
        <w:ind w:left="4320" w:hanging="360"/>
      </w:pPr>
      <w:rPr>
        <w:rFonts w:ascii="Wingdings" w:hAnsi="Wingdings" w:hint="default"/>
      </w:rPr>
    </w:lvl>
    <w:lvl w:ilvl="6" w:tplc="FDC058B8" w:tentative="1">
      <w:start w:val="1"/>
      <w:numFmt w:val="bullet"/>
      <w:lvlText w:val=""/>
      <w:lvlJc w:val="left"/>
      <w:pPr>
        <w:tabs>
          <w:tab w:val="num" w:pos="5040"/>
        </w:tabs>
        <w:ind w:left="5040" w:hanging="360"/>
      </w:pPr>
      <w:rPr>
        <w:rFonts w:ascii="Wingdings" w:hAnsi="Wingdings" w:hint="default"/>
      </w:rPr>
    </w:lvl>
    <w:lvl w:ilvl="7" w:tplc="DF56A7D2" w:tentative="1">
      <w:start w:val="1"/>
      <w:numFmt w:val="bullet"/>
      <w:lvlText w:val=""/>
      <w:lvlJc w:val="left"/>
      <w:pPr>
        <w:tabs>
          <w:tab w:val="num" w:pos="5760"/>
        </w:tabs>
        <w:ind w:left="5760" w:hanging="360"/>
      </w:pPr>
      <w:rPr>
        <w:rFonts w:ascii="Wingdings" w:hAnsi="Wingdings" w:hint="default"/>
      </w:rPr>
    </w:lvl>
    <w:lvl w:ilvl="8" w:tplc="C136EDC8"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6B71D43"/>
    <w:multiLevelType w:val="hybridMultilevel"/>
    <w:tmpl w:val="8540863A"/>
    <w:lvl w:ilvl="0" w:tplc="B430307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A347D3A"/>
    <w:multiLevelType w:val="multilevel"/>
    <w:tmpl w:val="F9CE0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FB3420"/>
    <w:multiLevelType w:val="hybridMultilevel"/>
    <w:tmpl w:val="2D8A5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CB20D74"/>
    <w:multiLevelType w:val="hybridMultilevel"/>
    <w:tmpl w:val="8AEAC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223332"/>
    <w:multiLevelType w:val="hybridMultilevel"/>
    <w:tmpl w:val="8A52D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0673C1F"/>
    <w:multiLevelType w:val="multilevel"/>
    <w:tmpl w:val="43265B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E117DB"/>
    <w:multiLevelType w:val="hybridMultilevel"/>
    <w:tmpl w:val="DA9E808A"/>
    <w:lvl w:ilvl="0" w:tplc="A74A4DB8">
      <w:start w:val="1"/>
      <w:numFmt w:val="bullet"/>
      <w:lvlText w:val=""/>
      <w:lvlJc w:val="left"/>
      <w:pPr>
        <w:tabs>
          <w:tab w:val="num" w:pos="720"/>
        </w:tabs>
        <w:ind w:left="720" w:hanging="360"/>
      </w:pPr>
      <w:rPr>
        <w:rFonts w:ascii="Wingdings" w:hAnsi="Wingdings" w:hint="default"/>
      </w:rPr>
    </w:lvl>
    <w:lvl w:ilvl="1" w:tplc="E5B86250" w:tentative="1">
      <w:start w:val="1"/>
      <w:numFmt w:val="bullet"/>
      <w:lvlText w:val=""/>
      <w:lvlJc w:val="left"/>
      <w:pPr>
        <w:tabs>
          <w:tab w:val="num" w:pos="1440"/>
        </w:tabs>
        <w:ind w:left="1440" w:hanging="360"/>
      </w:pPr>
      <w:rPr>
        <w:rFonts w:ascii="Wingdings" w:hAnsi="Wingdings" w:hint="default"/>
      </w:rPr>
    </w:lvl>
    <w:lvl w:ilvl="2" w:tplc="0186BA14" w:tentative="1">
      <w:start w:val="1"/>
      <w:numFmt w:val="bullet"/>
      <w:lvlText w:val=""/>
      <w:lvlJc w:val="left"/>
      <w:pPr>
        <w:tabs>
          <w:tab w:val="num" w:pos="2160"/>
        </w:tabs>
        <w:ind w:left="2160" w:hanging="360"/>
      </w:pPr>
      <w:rPr>
        <w:rFonts w:ascii="Wingdings" w:hAnsi="Wingdings" w:hint="default"/>
      </w:rPr>
    </w:lvl>
    <w:lvl w:ilvl="3" w:tplc="1A440638" w:tentative="1">
      <w:start w:val="1"/>
      <w:numFmt w:val="bullet"/>
      <w:lvlText w:val=""/>
      <w:lvlJc w:val="left"/>
      <w:pPr>
        <w:tabs>
          <w:tab w:val="num" w:pos="2880"/>
        </w:tabs>
        <w:ind w:left="2880" w:hanging="360"/>
      </w:pPr>
      <w:rPr>
        <w:rFonts w:ascii="Wingdings" w:hAnsi="Wingdings" w:hint="default"/>
      </w:rPr>
    </w:lvl>
    <w:lvl w:ilvl="4" w:tplc="E344549C" w:tentative="1">
      <w:start w:val="1"/>
      <w:numFmt w:val="bullet"/>
      <w:lvlText w:val=""/>
      <w:lvlJc w:val="left"/>
      <w:pPr>
        <w:tabs>
          <w:tab w:val="num" w:pos="3600"/>
        </w:tabs>
        <w:ind w:left="3600" w:hanging="360"/>
      </w:pPr>
      <w:rPr>
        <w:rFonts w:ascii="Wingdings" w:hAnsi="Wingdings" w:hint="default"/>
      </w:rPr>
    </w:lvl>
    <w:lvl w:ilvl="5" w:tplc="65701476" w:tentative="1">
      <w:start w:val="1"/>
      <w:numFmt w:val="bullet"/>
      <w:lvlText w:val=""/>
      <w:lvlJc w:val="left"/>
      <w:pPr>
        <w:tabs>
          <w:tab w:val="num" w:pos="4320"/>
        </w:tabs>
        <w:ind w:left="4320" w:hanging="360"/>
      </w:pPr>
      <w:rPr>
        <w:rFonts w:ascii="Wingdings" w:hAnsi="Wingdings" w:hint="default"/>
      </w:rPr>
    </w:lvl>
    <w:lvl w:ilvl="6" w:tplc="6358835A" w:tentative="1">
      <w:start w:val="1"/>
      <w:numFmt w:val="bullet"/>
      <w:lvlText w:val=""/>
      <w:lvlJc w:val="left"/>
      <w:pPr>
        <w:tabs>
          <w:tab w:val="num" w:pos="5040"/>
        </w:tabs>
        <w:ind w:left="5040" w:hanging="360"/>
      </w:pPr>
      <w:rPr>
        <w:rFonts w:ascii="Wingdings" w:hAnsi="Wingdings" w:hint="default"/>
      </w:rPr>
    </w:lvl>
    <w:lvl w:ilvl="7" w:tplc="78F275C0" w:tentative="1">
      <w:start w:val="1"/>
      <w:numFmt w:val="bullet"/>
      <w:lvlText w:val=""/>
      <w:lvlJc w:val="left"/>
      <w:pPr>
        <w:tabs>
          <w:tab w:val="num" w:pos="5760"/>
        </w:tabs>
        <w:ind w:left="5760" w:hanging="360"/>
      </w:pPr>
      <w:rPr>
        <w:rFonts w:ascii="Wingdings" w:hAnsi="Wingdings" w:hint="default"/>
      </w:rPr>
    </w:lvl>
    <w:lvl w:ilvl="8" w:tplc="DBC8213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C0859A6"/>
    <w:multiLevelType w:val="hybridMultilevel"/>
    <w:tmpl w:val="E1949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DFB3C1C"/>
    <w:multiLevelType w:val="hybridMultilevel"/>
    <w:tmpl w:val="894E0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3124C00"/>
    <w:multiLevelType w:val="hybridMultilevel"/>
    <w:tmpl w:val="39B07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DAC04E5"/>
    <w:multiLevelType w:val="multilevel"/>
    <w:tmpl w:val="FA44A7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DB5C7C"/>
    <w:multiLevelType w:val="hybridMultilevel"/>
    <w:tmpl w:val="84A29ED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19"/>
  </w:num>
  <w:num w:numId="3">
    <w:abstractNumId w:val="14"/>
  </w:num>
  <w:num w:numId="4">
    <w:abstractNumId w:val="15"/>
  </w:num>
  <w:num w:numId="5">
    <w:abstractNumId w:val="18"/>
  </w:num>
  <w:num w:numId="6">
    <w:abstractNumId w:val="5"/>
  </w:num>
  <w:num w:numId="7">
    <w:abstractNumId w:val="22"/>
  </w:num>
  <w:num w:numId="8">
    <w:abstractNumId w:val="6"/>
  </w:num>
  <w:num w:numId="9">
    <w:abstractNumId w:val="20"/>
  </w:num>
  <w:num w:numId="10">
    <w:abstractNumId w:val="13"/>
  </w:num>
  <w:num w:numId="11">
    <w:abstractNumId w:val="9"/>
  </w:num>
  <w:num w:numId="12">
    <w:abstractNumId w:val="10"/>
  </w:num>
  <w:num w:numId="13">
    <w:abstractNumId w:val="11"/>
  </w:num>
  <w:num w:numId="14">
    <w:abstractNumId w:val="2"/>
  </w:num>
  <w:num w:numId="15">
    <w:abstractNumId w:val="17"/>
  </w:num>
  <w:num w:numId="16">
    <w:abstractNumId w:val="4"/>
  </w:num>
  <w:num w:numId="17">
    <w:abstractNumId w:val="3"/>
  </w:num>
  <w:num w:numId="18">
    <w:abstractNumId w:val="12"/>
  </w:num>
  <w:num w:numId="19">
    <w:abstractNumId w:val="16"/>
    <w:lvlOverride w:ilvl="0">
      <w:lvl w:ilvl="0">
        <w:numFmt w:val="decimal"/>
        <w:lvlText w:val="%1."/>
        <w:lvlJc w:val="left"/>
      </w:lvl>
    </w:lvlOverride>
  </w:num>
  <w:num w:numId="20">
    <w:abstractNumId w:val="7"/>
    <w:lvlOverride w:ilvl="0">
      <w:lvl w:ilvl="0">
        <w:numFmt w:val="decimal"/>
        <w:lvlText w:val="%1."/>
        <w:lvlJc w:val="left"/>
      </w:lvl>
    </w:lvlOverride>
  </w:num>
  <w:num w:numId="21">
    <w:abstractNumId w:val="21"/>
    <w:lvlOverride w:ilvl="0">
      <w:lvl w:ilvl="0">
        <w:numFmt w:val="decimal"/>
        <w:lvlText w:val="%1."/>
        <w:lvlJc w:val="left"/>
      </w:lvl>
    </w:lvlOverride>
  </w:num>
  <w:num w:numId="22">
    <w:abstractNumId w:val="1"/>
    <w:lvlOverride w:ilvl="0">
      <w:lvl w:ilvl="0">
        <w:numFmt w:val="decimal"/>
        <w:lvlText w:val="%1."/>
        <w:lvlJc w:val="left"/>
      </w:lvl>
    </w:lvlOverride>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removePersonalInformation/>
  <w:removeDateAndTime/>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0sDQxsDA0tTAyNjJV0lEKTi0uzszPAykwrQUAj4cXaCwAAAA="/>
  </w:docVars>
  <w:rsids>
    <w:rsidRoot w:val="00A16FA9"/>
    <w:rsid w:val="00004898"/>
    <w:rsid w:val="000146E9"/>
    <w:rsid w:val="00015206"/>
    <w:rsid w:val="0004464C"/>
    <w:rsid w:val="000510E0"/>
    <w:rsid w:val="00062DBE"/>
    <w:rsid w:val="000F4AFD"/>
    <w:rsid w:val="00113985"/>
    <w:rsid w:val="00113FCD"/>
    <w:rsid w:val="00127D36"/>
    <w:rsid w:val="001315F5"/>
    <w:rsid w:val="001925DB"/>
    <w:rsid w:val="001952A1"/>
    <w:rsid w:val="001C5C21"/>
    <w:rsid w:val="001F29AB"/>
    <w:rsid w:val="001F2B92"/>
    <w:rsid w:val="00202FE5"/>
    <w:rsid w:val="002179CF"/>
    <w:rsid w:val="00247E7A"/>
    <w:rsid w:val="0027158E"/>
    <w:rsid w:val="00284150"/>
    <w:rsid w:val="002958CE"/>
    <w:rsid w:val="00296A89"/>
    <w:rsid w:val="002A06AD"/>
    <w:rsid w:val="002B1B95"/>
    <w:rsid w:val="002C6897"/>
    <w:rsid w:val="002D078E"/>
    <w:rsid w:val="002E571E"/>
    <w:rsid w:val="00301B28"/>
    <w:rsid w:val="00323AFE"/>
    <w:rsid w:val="00334C6F"/>
    <w:rsid w:val="00351190"/>
    <w:rsid w:val="00354B20"/>
    <w:rsid w:val="003657F8"/>
    <w:rsid w:val="00374C3B"/>
    <w:rsid w:val="00375365"/>
    <w:rsid w:val="00396DA2"/>
    <w:rsid w:val="003A00D2"/>
    <w:rsid w:val="003C5716"/>
    <w:rsid w:val="003F2244"/>
    <w:rsid w:val="003F5F1C"/>
    <w:rsid w:val="00404470"/>
    <w:rsid w:val="00421059"/>
    <w:rsid w:val="004529C1"/>
    <w:rsid w:val="0046399D"/>
    <w:rsid w:val="00497107"/>
    <w:rsid w:val="004C0C2C"/>
    <w:rsid w:val="004C344B"/>
    <w:rsid w:val="004D4B65"/>
    <w:rsid w:val="00511E13"/>
    <w:rsid w:val="00527F14"/>
    <w:rsid w:val="005326A1"/>
    <w:rsid w:val="00551244"/>
    <w:rsid w:val="00573413"/>
    <w:rsid w:val="00585D7D"/>
    <w:rsid w:val="005D24EE"/>
    <w:rsid w:val="005D2F7F"/>
    <w:rsid w:val="005E5DBE"/>
    <w:rsid w:val="005F7F37"/>
    <w:rsid w:val="006033BD"/>
    <w:rsid w:val="006630CC"/>
    <w:rsid w:val="00670B8A"/>
    <w:rsid w:val="006B1854"/>
    <w:rsid w:val="006C3964"/>
    <w:rsid w:val="006C4E01"/>
    <w:rsid w:val="006E26AE"/>
    <w:rsid w:val="00703EFB"/>
    <w:rsid w:val="00705242"/>
    <w:rsid w:val="00714C0B"/>
    <w:rsid w:val="00730505"/>
    <w:rsid w:val="007349B4"/>
    <w:rsid w:val="0078067D"/>
    <w:rsid w:val="00784994"/>
    <w:rsid w:val="00791005"/>
    <w:rsid w:val="007C79D5"/>
    <w:rsid w:val="007D6374"/>
    <w:rsid w:val="007E77AD"/>
    <w:rsid w:val="007F63FC"/>
    <w:rsid w:val="007F69DB"/>
    <w:rsid w:val="00802A3B"/>
    <w:rsid w:val="00815426"/>
    <w:rsid w:val="00831E0B"/>
    <w:rsid w:val="00835285"/>
    <w:rsid w:val="00837A39"/>
    <w:rsid w:val="0084152E"/>
    <w:rsid w:val="00843280"/>
    <w:rsid w:val="008712EC"/>
    <w:rsid w:val="008B6BC6"/>
    <w:rsid w:val="008C48EA"/>
    <w:rsid w:val="008C4A4B"/>
    <w:rsid w:val="008E2D1A"/>
    <w:rsid w:val="008F6AB9"/>
    <w:rsid w:val="00925CC4"/>
    <w:rsid w:val="009753A5"/>
    <w:rsid w:val="00976FC7"/>
    <w:rsid w:val="00993FC4"/>
    <w:rsid w:val="00995217"/>
    <w:rsid w:val="009A0F56"/>
    <w:rsid w:val="009A6D54"/>
    <w:rsid w:val="009B02D0"/>
    <w:rsid w:val="009C30AB"/>
    <w:rsid w:val="009E5C60"/>
    <w:rsid w:val="00A02C51"/>
    <w:rsid w:val="00A1514F"/>
    <w:rsid w:val="00A16FA9"/>
    <w:rsid w:val="00A232E5"/>
    <w:rsid w:val="00A54D76"/>
    <w:rsid w:val="00A83DA6"/>
    <w:rsid w:val="00A848DC"/>
    <w:rsid w:val="00A93B0F"/>
    <w:rsid w:val="00AB240B"/>
    <w:rsid w:val="00AC33A4"/>
    <w:rsid w:val="00AD3633"/>
    <w:rsid w:val="00AF6398"/>
    <w:rsid w:val="00AF6F14"/>
    <w:rsid w:val="00B266BD"/>
    <w:rsid w:val="00B47A4D"/>
    <w:rsid w:val="00B62C63"/>
    <w:rsid w:val="00B72FC3"/>
    <w:rsid w:val="00B81CA0"/>
    <w:rsid w:val="00B84D70"/>
    <w:rsid w:val="00BA684E"/>
    <w:rsid w:val="00BB514A"/>
    <w:rsid w:val="00BD7FA8"/>
    <w:rsid w:val="00BF13C3"/>
    <w:rsid w:val="00C33E58"/>
    <w:rsid w:val="00C36F43"/>
    <w:rsid w:val="00C57B4E"/>
    <w:rsid w:val="00C61E50"/>
    <w:rsid w:val="00C65757"/>
    <w:rsid w:val="00C8468A"/>
    <w:rsid w:val="00CF7BDE"/>
    <w:rsid w:val="00D042E3"/>
    <w:rsid w:val="00D40CA3"/>
    <w:rsid w:val="00D60338"/>
    <w:rsid w:val="00D87C3F"/>
    <w:rsid w:val="00DE0111"/>
    <w:rsid w:val="00DE1480"/>
    <w:rsid w:val="00DF72BB"/>
    <w:rsid w:val="00E03319"/>
    <w:rsid w:val="00E22FF1"/>
    <w:rsid w:val="00E32454"/>
    <w:rsid w:val="00E37F6C"/>
    <w:rsid w:val="00E42DB2"/>
    <w:rsid w:val="00E5406B"/>
    <w:rsid w:val="00E57051"/>
    <w:rsid w:val="00E713D5"/>
    <w:rsid w:val="00E71E55"/>
    <w:rsid w:val="00E72B8B"/>
    <w:rsid w:val="00E976AC"/>
    <w:rsid w:val="00EE4298"/>
    <w:rsid w:val="00F0639D"/>
    <w:rsid w:val="00F20423"/>
    <w:rsid w:val="00F36DBC"/>
    <w:rsid w:val="00F41505"/>
    <w:rsid w:val="00F700E1"/>
    <w:rsid w:val="00F85310"/>
    <w:rsid w:val="00FA2359"/>
    <w:rsid w:val="00FA5208"/>
    <w:rsid w:val="00FA7B78"/>
    <w:rsid w:val="00FB2766"/>
    <w:rsid w:val="00FC7779"/>
    <w:rsid w:val="00FF539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9DB"/>
    <w:pPr>
      <w:spacing w:line="360" w:lineRule="auto"/>
      <w:jc w:val="both"/>
    </w:pPr>
    <w:rPr>
      <w:rFonts w:ascii="Arial" w:hAnsi="Arial" w:cs="Arial"/>
      <w:szCs w:val="20"/>
    </w:rPr>
  </w:style>
  <w:style w:type="paragraph" w:styleId="Heading1">
    <w:name w:val="heading 1"/>
    <w:basedOn w:val="Normal"/>
    <w:next w:val="Normal"/>
    <w:link w:val="Heading1Char"/>
    <w:autoRedefine/>
    <w:uiPriority w:val="9"/>
    <w:qFormat/>
    <w:rsid w:val="0004464C"/>
    <w:pPr>
      <w:keepNext/>
      <w:keepLines/>
      <w:spacing w:before="240" w:after="0"/>
      <w:jc w:val="left"/>
      <w:outlineLvl w:val="0"/>
    </w:pPr>
    <w:rPr>
      <w:rFonts w:ascii="Times New Roman" w:eastAsiaTheme="majorEastAsia" w:hAnsi="Times New Roman" w:cs="Times New Roman"/>
      <w:b/>
      <w:color w:val="1F3864" w:themeColor="accent1" w:themeShade="80"/>
      <w:sz w:val="32"/>
      <w:szCs w:val="32"/>
    </w:rPr>
  </w:style>
  <w:style w:type="paragraph" w:styleId="Heading2">
    <w:name w:val="heading 2"/>
    <w:basedOn w:val="Normal"/>
    <w:next w:val="Normal"/>
    <w:link w:val="Heading2Char"/>
    <w:autoRedefine/>
    <w:uiPriority w:val="9"/>
    <w:unhideWhenUsed/>
    <w:qFormat/>
    <w:rsid w:val="00FA5208"/>
    <w:pPr>
      <w:keepNext/>
      <w:keepLines/>
      <w:spacing w:before="40" w:after="0"/>
      <w:outlineLvl w:val="1"/>
    </w:pPr>
    <w:rPr>
      <w:rFonts w:ascii="Times New Roman" w:eastAsiaTheme="majorEastAsia"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64C"/>
    <w:rPr>
      <w:rFonts w:ascii="Times New Roman" w:eastAsiaTheme="majorEastAsia" w:hAnsi="Times New Roman" w:cs="Times New Roman"/>
      <w:b/>
      <w:color w:val="1F3864" w:themeColor="accent1" w:themeShade="80"/>
      <w:sz w:val="32"/>
      <w:szCs w:val="32"/>
    </w:rPr>
  </w:style>
  <w:style w:type="character" w:customStyle="1" w:styleId="Heading2Char">
    <w:name w:val="Heading 2 Char"/>
    <w:basedOn w:val="DefaultParagraphFont"/>
    <w:link w:val="Heading2"/>
    <w:uiPriority w:val="9"/>
    <w:rsid w:val="00FA5208"/>
    <w:rPr>
      <w:rFonts w:ascii="Times New Roman" w:eastAsiaTheme="majorEastAsia" w:hAnsi="Times New Roman" w:cs="Times New Roman"/>
      <w:b/>
      <w:bCs/>
      <w:sz w:val="24"/>
      <w:szCs w:val="24"/>
    </w:rPr>
  </w:style>
  <w:style w:type="character" w:styleId="Strong">
    <w:name w:val="Strong"/>
    <w:basedOn w:val="DefaultParagraphFont"/>
    <w:uiPriority w:val="22"/>
    <w:qFormat/>
    <w:rsid w:val="00FC7779"/>
    <w:rPr>
      <w:b/>
      <w:bCs/>
    </w:rPr>
  </w:style>
  <w:style w:type="paragraph" w:styleId="TOCHeading">
    <w:name w:val="TOC Heading"/>
    <w:basedOn w:val="Heading1"/>
    <w:next w:val="Normal"/>
    <w:uiPriority w:val="39"/>
    <w:unhideWhenUsed/>
    <w:qFormat/>
    <w:rsid w:val="00C57B4E"/>
    <w:pPr>
      <w:spacing w:line="259" w:lineRule="auto"/>
      <w:outlineLvl w:val="9"/>
    </w:pPr>
    <w:rPr>
      <w:rFonts w:asciiTheme="majorHAnsi" w:hAnsiTheme="majorHAnsi"/>
    </w:rPr>
  </w:style>
  <w:style w:type="paragraph" w:styleId="TOC1">
    <w:name w:val="toc 1"/>
    <w:basedOn w:val="Normal"/>
    <w:next w:val="Normal"/>
    <w:autoRedefine/>
    <w:uiPriority w:val="39"/>
    <w:unhideWhenUsed/>
    <w:rsid w:val="00C57B4E"/>
    <w:pPr>
      <w:spacing w:after="100"/>
    </w:pPr>
  </w:style>
  <w:style w:type="paragraph" w:styleId="TOC2">
    <w:name w:val="toc 2"/>
    <w:basedOn w:val="Normal"/>
    <w:next w:val="Normal"/>
    <w:autoRedefine/>
    <w:uiPriority w:val="39"/>
    <w:unhideWhenUsed/>
    <w:rsid w:val="00C57B4E"/>
    <w:pPr>
      <w:spacing w:after="100"/>
      <w:ind w:left="240"/>
    </w:pPr>
  </w:style>
  <w:style w:type="character" w:styleId="Hyperlink">
    <w:name w:val="Hyperlink"/>
    <w:basedOn w:val="DefaultParagraphFont"/>
    <w:uiPriority w:val="99"/>
    <w:unhideWhenUsed/>
    <w:rsid w:val="00C57B4E"/>
    <w:rPr>
      <w:color w:val="0563C1" w:themeColor="hyperlink"/>
      <w:u w:val="single"/>
    </w:rPr>
  </w:style>
  <w:style w:type="paragraph" w:styleId="ListParagraph">
    <w:name w:val="List Paragraph"/>
    <w:basedOn w:val="Normal"/>
    <w:uiPriority w:val="34"/>
    <w:qFormat/>
    <w:rsid w:val="00BF13C3"/>
    <w:pPr>
      <w:ind w:left="720"/>
      <w:contextualSpacing/>
    </w:pPr>
  </w:style>
  <w:style w:type="paragraph" w:styleId="NormalWeb">
    <w:name w:val="Normal (Web)"/>
    <w:basedOn w:val="Normal"/>
    <w:uiPriority w:val="99"/>
    <w:unhideWhenUsed/>
    <w:rsid w:val="00354B2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2715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58E"/>
    <w:rPr>
      <w:rFonts w:ascii="Arial" w:hAnsi="Arial" w:cs="Arial"/>
      <w:szCs w:val="20"/>
    </w:rPr>
  </w:style>
  <w:style w:type="paragraph" w:styleId="Footer">
    <w:name w:val="footer"/>
    <w:basedOn w:val="Normal"/>
    <w:link w:val="FooterChar"/>
    <w:uiPriority w:val="99"/>
    <w:unhideWhenUsed/>
    <w:rsid w:val="002715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58E"/>
    <w:rPr>
      <w:rFonts w:ascii="Arial" w:hAnsi="Arial" w:cs="Arial"/>
      <w:szCs w:val="20"/>
    </w:rPr>
  </w:style>
  <w:style w:type="paragraph" w:styleId="BalloonText">
    <w:name w:val="Balloon Text"/>
    <w:basedOn w:val="Normal"/>
    <w:link w:val="BalloonTextChar"/>
    <w:uiPriority w:val="99"/>
    <w:semiHidden/>
    <w:unhideWhenUsed/>
    <w:rsid w:val="00E37F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7F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6146">
      <w:bodyDiv w:val="1"/>
      <w:marLeft w:val="0"/>
      <w:marRight w:val="0"/>
      <w:marTop w:val="0"/>
      <w:marBottom w:val="0"/>
      <w:divBdr>
        <w:top w:val="none" w:sz="0" w:space="0" w:color="auto"/>
        <w:left w:val="none" w:sz="0" w:space="0" w:color="auto"/>
        <w:bottom w:val="none" w:sz="0" w:space="0" w:color="auto"/>
        <w:right w:val="none" w:sz="0" w:space="0" w:color="auto"/>
      </w:divBdr>
    </w:div>
    <w:div w:id="211616455">
      <w:bodyDiv w:val="1"/>
      <w:marLeft w:val="0"/>
      <w:marRight w:val="0"/>
      <w:marTop w:val="0"/>
      <w:marBottom w:val="0"/>
      <w:divBdr>
        <w:top w:val="none" w:sz="0" w:space="0" w:color="auto"/>
        <w:left w:val="none" w:sz="0" w:space="0" w:color="auto"/>
        <w:bottom w:val="none" w:sz="0" w:space="0" w:color="auto"/>
        <w:right w:val="none" w:sz="0" w:space="0" w:color="auto"/>
      </w:divBdr>
    </w:div>
    <w:div w:id="417992017">
      <w:bodyDiv w:val="1"/>
      <w:marLeft w:val="0"/>
      <w:marRight w:val="0"/>
      <w:marTop w:val="0"/>
      <w:marBottom w:val="0"/>
      <w:divBdr>
        <w:top w:val="none" w:sz="0" w:space="0" w:color="auto"/>
        <w:left w:val="none" w:sz="0" w:space="0" w:color="auto"/>
        <w:bottom w:val="none" w:sz="0" w:space="0" w:color="auto"/>
        <w:right w:val="none" w:sz="0" w:space="0" w:color="auto"/>
      </w:divBdr>
    </w:div>
    <w:div w:id="507796451">
      <w:bodyDiv w:val="1"/>
      <w:marLeft w:val="0"/>
      <w:marRight w:val="0"/>
      <w:marTop w:val="0"/>
      <w:marBottom w:val="0"/>
      <w:divBdr>
        <w:top w:val="none" w:sz="0" w:space="0" w:color="auto"/>
        <w:left w:val="none" w:sz="0" w:space="0" w:color="auto"/>
        <w:bottom w:val="none" w:sz="0" w:space="0" w:color="auto"/>
        <w:right w:val="none" w:sz="0" w:space="0" w:color="auto"/>
      </w:divBdr>
    </w:div>
    <w:div w:id="1075401564">
      <w:bodyDiv w:val="1"/>
      <w:marLeft w:val="0"/>
      <w:marRight w:val="0"/>
      <w:marTop w:val="0"/>
      <w:marBottom w:val="0"/>
      <w:divBdr>
        <w:top w:val="none" w:sz="0" w:space="0" w:color="auto"/>
        <w:left w:val="none" w:sz="0" w:space="0" w:color="auto"/>
        <w:bottom w:val="none" w:sz="0" w:space="0" w:color="auto"/>
        <w:right w:val="none" w:sz="0" w:space="0" w:color="auto"/>
      </w:divBdr>
    </w:div>
    <w:div w:id="1251700152">
      <w:bodyDiv w:val="1"/>
      <w:marLeft w:val="0"/>
      <w:marRight w:val="0"/>
      <w:marTop w:val="0"/>
      <w:marBottom w:val="0"/>
      <w:divBdr>
        <w:top w:val="none" w:sz="0" w:space="0" w:color="auto"/>
        <w:left w:val="none" w:sz="0" w:space="0" w:color="auto"/>
        <w:bottom w:val="none" w:sz="0" w:space="0" w:color="auto"/>
        <w:right w:val="none" w:sz="0" w:space="0" w:color="auto"/>
      </w:divBdr>
    </w:div>
    <w:div w:id="1674647590">
      <w:bodyDiv w:val="1"/>
      <w:marLeft w:val="0"/>
      <w:marRight w:val="0"/>
      <w:marTop w:val="0"/>
      <w:marBottom w:val="0"/>
      <w:divBdr>
        <w:top w:val="none" w:sz="0" w:space="0" w:color="auto"/>
        <w:left w:val="none" w:sz="0" w:space="0" w:color="auto"/>
        <w:bottom w:val="none" w:sz="0" w:space="0" w:color="auto"/>
        <w:right w:val="none" w:sz="0" w:space="0" w:color="auto"/>
      </w:divBdr>
    </w:div>
    <w:div w:id="1891454874">
      <w:bodyDiv w:val="1"/>
      <w:marLeft w:val="0"/>
      <w:marRight w:val="0"/>
      <w:marTop w:val="0"/>
      <w:marBottom w:val="0"/>
      <w:divBdr>
        <w:top w:val="none" w:sz="0" w:space="0" w:color="auto"/>
        <w:left w:val="none" w:sz="0" w:space="0" w:color="auto"/>
        <w:bottom w:val="none" w:sz="0" w:space="0" w:color="auto"/>
        <w:right w:val="none" w:sz="0" w:space="0" w:color="auto"/>
      </w:divBdr>
    </w:div>
    <w:div w:id="2072459216">
      <w:bodyDiv w:val="1"/>
      <w:marLeft w:val="0"/>
      <w:marRight w:val="0"/>
      <w:marTop w:val="0"/>
      <w:marBottom w:val="0"/>
      <w:divBdr>
        <w:top w:val="none" w:sz="0" w:space="0" w:color="auto"/>
        <w:left w:val="none" w:sz="0" w:space="0" w:color="auto"/>
        <w:bottom w:val="none" w:sz="0" w:space="0" w:color="auto"/>
        <w:right w:val="none" w:sz="0" w:space="0" w:color="auto"/>
      </w:divBdr>
    </w:div>
    <w:div w:id="209014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image" Target="media/image11.jpe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jpeg"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jpe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D9231-1109-4636-A5C2-6515EFB57E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3590</Words>
  <Characters>20467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2022-04-25T21:25:00Z</dcterms:created>
  <dcterms:modified xsi:type="dcterms:W3CDTF">2022-04-25T21:25:00Z</dcterms:modified>
</cp:coreProperties>
</file>