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3DE83ED5">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56531C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45CE8">
              <w:rPr>
                <w:b/>
                <w:color w:val="auto"/>
                <w:sz w:val="32"/>
              </w:rPr>
              <w:t>Natalie Wellbeloved</w:t>
            </w:r>
          </w:p>
          <w:p w14:paraId="44290483" w14:textId="77777777" w:rsidR="00FF6BE0" w:rsidRDefault="00FF6BE0" w:rsidP="00340E9A">
            <w:pPr>
              <w:overflowPunct/>
              <w:autoSpaceDE/>
              <w:autoSpaceDN/>
              <w:adjustRightInd/>
              <w:ind w:right="237"/>
              <w:textAlignment w:val="auto"/>
              <w:rPr>
                <w:b/>
                <w:color w:val="auto"/>
                <w:sz w:val="32"/>
              </w:rPr>
            </w:pPr>
          </w:p>
          <w:p w14:paraId="01725FBA" w14:textId="77777777" w:rsidR="00545CE8"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45CE8">
              <w:rPr>
                <w:b/>
                <w:color w:val="auto"/>
                <w:sz w:val="32"/>
              </w:rPr>
              <w:t xml:space="preserve"> </w:t>
            </w:r>
          </w:p>
          <w:p w14:paraId="4A4B1989" w14:textId="2D6B1E33" w:rsidR="005A1BA3" w:rsidRDefault="00545CE8" w:rsidP="00340E9A">
            <w:pPr>
              <w:overflowPunct/>
              <w:autoSpaceDE/>
              <w:autoSpaceDN/>
              <w:adjustRightInd/>
              <w:ind w:right="237"/>
              <w:textAlignment w:val="auto"/>
              <w:rPr>
                <w:b/>
                <w:color w:val="auto"/>
                <w:sz w:val="32"/>
              </w:rPr>
            </w:pPr>
            <w:r>
              <w:rPr>
                <w:b/>
                <w:color w:val="auto"/>
                <w:sz w:val="32"/>
              </w:rPr>
              <w:t>1816017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C87599"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2754A77C">
      <w:pPr>
        <w:pStyle w:val="ListParagraph"/>
        <w:numPr>
          <w:ilvl w:val="0"/>
          <w:numId w:val="3"/>
        </w:numPr>
        <w:jc w:val="both"/>
        <w:rPr>
          <w:color w:val="000000" w:themeColor="text1"/>
          <w:sz w:val="24"/>
          <w:szCs w:val="24"/>
        </w:rPr>
      </w:pPr>
      <w:r w:rsidRPr="2754A77C">
        <w:rPr>
          <w:rFonts w:eastAsia="Arial"/>
          <w:color w:val="000000" w:themeColor="text1"/>
          <w:sz w:val="24"/>
          <w:szCs w:val="24"/>
        </w:rPr>
        <w:t>not include any dates of any incidents or anything that specifically identifies an actual incident.</w:t>
      </w: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9170E" w:rsidRDefault="00FF7784" w:rsidP="0029170E">
      <w:pPr>
        <w:spacing w:line="360" w:lineRule="auto"/>
        <w:ind w:right="237"/>
        <w:jc w:val="both"/>
        <w:rPr>
          <w:sz w:val="22"/>
          <w:szCs w:val="22"/>
        </w:rPr>
      </w:pPr>
    </w:p>
    <w:p w14:paraId="3B855813" w14:textId="4B4B1FDC" w:rsidR="00FF7784" w:rsidRPr="000C1B52" w:rsidRDefault="00341D7A" w:rsidP="0029170E">
      <w:pPr>
        <w:spacing w:line="360" w:lineRule="auto"/>
        <w:ind w:right="237"/>
        <w:jc w:val="both"/>
        <w:rPr>
          <w:color w:val="auto"/>
          <w:sz w:val="24"/>
          <w:szCs w:val="24"/>
        </w:rPr>
      </w:pPr>
      <w:r w:rsidRPr="0029170E">
        <w:rPr>
          <w:sz w:val="22"/>
          <w:szCs w:val="22"/>
        </w:rPr>
        <w:tab/>
      </w:r>
      <w:r w:rsidRPr="000C1B52">
        <w:rPr>
          <w:color w:val="auto"/>
          <w:sz w:val="24"/>
          <w:szCs w:val="24"/>
        </w:rPr>
        <w:t>This essay will critically evaluate the strategic role of the College of Policing in professionalising policing in the UK.</w:t>
      </w:r>
      <w:r w:rsidR="0093054F" w:rsidRPr="000C1B52">
        <w:rPr>
          <w:color w:val="auto"/>
          <w:sz w:val="24"/>
          <w:szCs w:val="24"/>
        </w:rPr>
        <w:t xml:space="preserve"> It will highlight the change of policing through the years and the frameworks set out by College of Policing and the National Police Chiefs’ Council which have become a solid foundation in policing in today’s society. </w:t>
      </w:r>
      <w:r w:rsidRPr="000C1B52">
        <w:rPr>
          <w:color w:val="auto"/>
          <w:sz w:val="24"/>
          <w:szCs w:val="24"/>
        </w:rPr>
        <w:t xml:space="preserve"> </w:t>
      </w:r>
      <w:r w:rsidR="0093054F" w:rsidRPr="000C1B52">
        <w:rPr>
          <w:color w:val="auto"/>
          <w:sz w:val="24"/>
          <w:szCs w:val="24"/>
        </w:rPr>
        <w:t xml:space="preserve">Through the use of </w:t>
      </w:r>
      <w:r w:rsidR="00C80CE9" w:rsidRPr="000C1B52">
        <w:rPr>
          <w:color w:val="auto"/>
          <w:sz w:val="24"/>
          <w:szCs w:val="24"/>
        </w:rPr>
        <w:t>“</w:t>
      </w:r>
      <w:r w:rsidR="0093054F" w:rsidRPr="000C1B52">
        <w:rPr>
          <w:color w:val="auto"/>
          <w:sz w:val="24"/>
          <w:szCs w:val="24"/>
        </w:rPr>
        <w:t>Borton’s Reflective Model</w:t>
      </w:r>
      <w:r w:rsidR="00C80CE9" w:rsidRPr="000C1B52">
        <w:rPr>
          <w:color w:val="auto"/>
          <w:sz w:val="24"/>
          <w:szCs w:val="24"/>
        </w:rPr>
        <w:t>”</w:t>
      </w:r>
      <w:r w:rsidR="0093054F" w:rsidRPr="000C1B52">
        <w:rPr>
          <w:color w:val="auto"/>
          <w:sz w:val="24"/>
          <w:szCs w:val="24"/>
        </w:rPr>
        <w:t xml:space="preserve">, this essay </w:t>
      </w:r>
      <w:r w:rsidRPr="000C1B52">
        <w:rPr>
          <w:color w:val="auto"/>
          <w:sz w:val="24"/>
          <w:szCs w:val="24"/>
        </w:rPr>
        <w:t>will look to analyse how, as a student police officer, I am working to fulfil the role of a modern professional police officer now that I am in the final year of my</w:t>
      </w:r>
      <w:r w:rsidR="00C2285A" w:rsidRPr="000C1B52">
        <w:rPr>
          <w:color w:val="auto"/>
          <w:sz w:val="24"/>
          <w:szCs w:val="24"/>
        </w:rPr>
        <w:t xml:space="preserve"> probation</w:t>
      </w:r>
      <w:r w:rsidR="00C80CE9" w:rsidRPr="000C1B52">
        <w:rPr>
          <w:color w:val="auto"/>
          <w:sz w:val="24"/>
          <w:szCs w:val="24"/>
        </w:rPr>
        <w:t xml:space="preserve"> </w:t>
      </w:r>
      <w:r w:rsidR="00C80CE9" w:rsidRPr="000C1B52">
        <w:rPr>
          <w:color w:val="auto"/>
          <w:sz w:val="24"/>
          <w:szCs w:val="24"/>
          <w:shd w:val="clear" w:color="auto" w:fill="FFFFFF"/>
        </w:rPr>
        <w:t>(Borton's Model of Reflection, n.d.)</w:t>
      </w:r>
      <w:r w:rsidR="00C2285A" w:rsidRPr="000C1B52">
        <w:rPr>
          <w:color w:val="auto"/>
          <w:sz w:val="24"/>
          <w:szCs w:val="24"/>
        </w:rPr>
        <w:t xml:space="preserve">. With this in mind, </w:t>
      </w:r>
      <w:r w:rsidRPr="000C1B52">
        <w:rPr>
          <w:color w:val="auto"/>
          <w:sz w:val="24"/>
          <w:szCs w:val="24"/>
        </w:rPr>
        <w:t xml:space="preserve">it will look to critically reflect upon how the final year of probation has seen the role of a police officer change. </w:t>
      </w:r>
    </w:p>
    <w:p w14:paraId="62F0C033" w14:textId="77777777" w:rsidR="00FA28F1" w:rsidRPr="000C1B52" w:rsidRDefault="00FA28F1" w:rsidP="0029170E">
      <w:pPr>
        <w:spacing w:line="360" w:lineRule="auto"/>
        <w:ind w:right="237"/>
        <w:jc w:val="both"/>
        <w:rPr>
          <w:color w:val="auto"/>
          <w:sz w:val="24"/>
          <w:szCs w:val="24"/>
        </w:rPr>
      </w:pPr>
    </w:p>
    <w:p w14:paraId="7B1EE21A" w14:textId="49BFC82A" w:rsidR="00924D29" w:rsidRPr="000C1B52" w:rsidRDefault="00924D29" w:rsidP="0029170E">
      <w:pPr>
        <w:spacing w:line="360" w:lineRule="auto"/>
        <w:ind w:right="237"/>
        <w:jc w:val="both"/>
        <w:rPr>
          <w:color w:val="auto"/>
          <w:sz w:val="24"/>
          <w:szCs w:val="24"/>
        </w:rPr>
      </w:pPr>
      <w:r w:rsidRPr="000C1B52">
        <w:rPr>
          <w:color w:val="auto"/>
          <w:sz w:val="24"/>
          <w:szCs w:val="24"/>
        </w:rPr>
        <w:tab/>
        <w:t xml:space="preserve">Policing over the years and decades even has seen a drastic change and for the better most would say. From the </w:t>
      </w:r>
      <w:r w:rsidR="00FA28F1" w:rsidRPr="000C1B52">
        <w:rPr>
          <w:color w:val="auto"/>
          <w:sz w:val="24"/>
          <w:szCs w:val="24"/>
        </w:rPr>
        <w:t xml:space="preserve">ninetieth century which saw the legitimacy of </w:t>
      </w:r>
      <w:r w:rsidR="00FA28F1" w:rsidRPr="000C1B52">
        <w:rPr>
          <w:color w:val="auto"/>
          <w:sz w:val="24"/>
          <w:szCs w:val="24"/>
        </w:rPr>
        <w:lastRenderedPageBreak/>
        <w:t xml:space="preserve">use of force used on the public which led to the introduction of the ‘Peelian Principles’ in 1829. The </w:t>
      </w:r>
      <w:r w:rsidRPr="000C1B52">
        <w:rPr>
          <w:color w:val="auto"/>
          <w:sz w:val="24"/>
          <w:szCs w:val="24"/>
        </w:rPr>
        <w:t>twentieth century which laid down the history for two world wars and saw the new challenges for policing</w:t>
      </w:r>
      <w:r w:rsidR="00FA28F1" w:rsidRPr="000C1B52">
        <w:rPr>
          <w:color w:val="auto"/>
          <w:sz w:val="24"/>
          <w:szCs w:val="24"/>
        </w:rPr>
        <w:t xml:space="preserve"> that were faced such as riots in the early 2000’s. However, even though policing has changed somewhat significantly the structures, code of ethics and principles which are set are still to this day the main ingredient of what makes policing such a success. </w:t>
      </w:r>
    </w:p>
    <w:p w14:paraId="4BA4E9A1" w14:textId="77777777" w:rsidR="00924D29" w:rsidRPr="000C1B52" w:rsidRDefault="00924D29" w:rsidP="0029170E">
      <w:pPr>
        <w:spacing w:line="360" w:lineRule="auto"/>
        <w:ind w:right="237"/>
        <w:jc w:val="both"/>
        <w:rPr>
          <w:color w:val="auto"/>
          <w:sz w:val="24"/>
          <w:szCs w:val="24"/>
        </w:rPr>
      </w:pPr>
    </w:p>
    <w:p w14:paraId="5B887FDC" w14:textId="77777777" w:rsidR="00924D29" w:rsidRPr="000C1B52" w:rsidRDefault="00341D7A" w:rsidP="0029170E">
      <w:pPr>
        <w:spacing w:line="360" w:lineRule="auto"/>
        <w:ind w:right="237"/>
        <w:jc w:val="both"/>
        <w:rPr>
          <w:color w:val="auto"/>
          <w:spacing w:val="3"/>
          <w:sz w:val="24"/>
          <w:szCs w:val="24"/>
        </w:rPr>
      </w:pPr>
      <w:r w:rsidRPr="000C1B52">
        <w:rPr>
          <w:color w:val="auto"/>
          <w:sz w:val="24"/>
          <w:szCs w:val="24"/>
        </w:rPr>
        <w:tab/>
      </w:r>
      <w:r w:rsidR="007F0501" w:rsidRPr="000C1B52">
        <w:rPr>
          <w:color w:val="auto"/>
          <w:sz w:val="24"/>
          <w:szCs w:val="24"/>
        </w:rPr>
        <w:t xml:space="preserve">The College of Policing defines the meaning of ‘strategy’ as being “a plan of action designed to achieve a series of objectives or a particular goal” </w:t>
      </w:r>
      <w:r w:rsidR="007F0501" w:rsidRPr="000C1B52">
        <w:rPr>
          <w:color w:val="auto"/>
          <w:sz w:val="24"/>
          <w:szCs w:val="24"/>
          <w:shd w:val="clear" w:color="auto" w:fill="FFFFFF"/>
        </w:rPr>
        <w:t xml:space="preserve">(Strategic planning, 2013). </w:t>
      </w:r>
      <w:r w:rsidR="00F012BE" w:rsidRPr="000C1B52">
        <w:rPr>
          <w:color w:val="auto"/>
          <w:sz w:val="24"/>
          <w:szCs w:val="24"/>
        </w:rPr>
        <w:t xml:space="preserve">Throughout the UK, </w:t>
      </w:r>
      <w:r w:rsidR="008B3820" w:rsidRPr="000C1B52">
        <w:rPr>
          <w:color w:val="auto"/>
          <w:sz w:val="24"/>
          <w:szCs w:val="24"/>
        </w:rPr>
        <w:t xml:space="preserve">police forces all adhere to the same standards and guidelines which have been set. </w:t>
      </w:r>
      <w:r w:rsidR="00AF3B8B" w:rsidRPr="000C1B52">
        <w:rPr>
          <w:color w:val="auto"/>
          <w:sz w:val="24"/>
          <w:szCs w:val="24"/>
        </w:rPr>
        <w:t>The College of Policing “i</w:t>
      </w:r>
      <w:r w:rsidR="00AF3B8B" w:rsidRPr="000C1B52">
        <w:rPr>
          <w:color w:val="auto"/>
          <w:spacing w:val="3"/>
          <w:sz w:val="24"/>
          <w:szCs w:val="24"/>
        </w:rPr>
        <w:t xml:space="preserve">s a professional body for everyone working across policing. It is an operationally independent arm's-length body of the Home Office” </w:t>
      </w:r>
      <w:r w:rsidR="00AF3B8B" w:rsidRPr="000C1B52">
        <w:rPr>
          <w:color w:val="auto"/>
          <w:sz w:val="24"/>
          <w:szCs w:val="24"/>
          <w:shd w:val="clear" w:color="auto" w:fill="FFFFFF"/>
        </w:rPr>
        <w:t>(About us | College of Policing, 2021)</w:t>
      </w:r>
      <w:r w:rsidR="008B3820" w:rsidRPr="000C1B52">
        <w:rPr>
          <w:color w:val="auto"/>
          <w:spacing w:val="3"/>
          <w:sz w:val="24"/>
          <w:szCs w:val="24"/>
        </w:rPr>
        <w:t>. This sets out the</w:t>
      </w:r>
      <w:r w:rsidR="00AD4062" w:rsidRPr="000C1B52">
        <w:rPr>
          <w:color w:val="auto"/>
          <w:spacing w:val="3"/>
          <w:sz w:val="24"/>
          <w:szCs w:val="24"/>
        </w:rPr>
        <w:t xml:space="preserve"> role purpose of a Police Officer</w:t>
      </w:r>
      <w:r w:rsidR="008B3820" w:rsidRPr="000C1B52">
        <w:rPr>
          <w:color w:val="auto"/>
          <w:spacing w:val="3"/>
          <w:sz w:val="24"/>
          <w:szCs w:val="24"/>
        </w:rPr>
        <w:t xml:space="preserve"> who’s role</w:t>
      </w:r>
      <w:r w:rsidR="00AD4062" w:rsidRPr="000C1B52">
        <w:rPr>
          <w:color w:val="auto"/>
          <w:spacing w:val="3"/>
          <w:sz w:val="24"/>
          <w:szCs w:val="24"/>
        </w:rPr>
        <w:t xml:space="preserve"> is to “work in partnership on a day-to-day basis with local communities, stakeholders and colleagues in order to promote law and order, reduce the fear of crime, provide reassurance and build confidence to improve the quality of life for citizens”</w:t>
      </w:r>
      <w:r w:rsidR="00F012BE" w:rsidRPr="000C1B52">
        <w:rPr>
          <w:color w:val="auto"/>
          <w:spacing w:val="3"/>
          <w:sz w:val="24"/>
          <w:szCs w:val="24"/>
        </w:rPr>
        <w:t xml:space="preserve"> </w:t>
      </w:r>
      <w:r w:rsidR="00F012BE" w:rsidRPr="000C1B52">
        <w:rPr>
          <w:color w:val="auto"/>
          <w:sz w:val="24"/>
          <w:szCs w:val="24"/>
          <w:shd w:val="clear" w:color="auto" w:fill="FFFFFF"/>
        </w:rPr>
        <w:t>(Police Constable - College of Policing, 2021)</w:t>
      </w:r>
      <w:r w:rsidR="00AD4062" w:rsidRPr="000C1B52">
        <w:rPr>
          <w:color w:val="auto"/>
          <w:spacing w:val="3"/>
          <w:sz w:val="24"/>
          <w:szCs w:val="24"/>
        </w:rPr>
        <w:t xml:space="preserve">. College of Policing </w:t>
      </w:r>
      <w:r w:rsidR="008B3820" w:rsidRPr="000C1B52">
        <w:rPr>
          <w:color w:val="auto"/>
          <w:spacing w:val="3"/>
          <w:sz w:val="24"/>
          <w:szCs w:val="24"/>
        </w:rPr>
        <w:t>continues to describe</w:t>
      </w:r>
      <w:r w:rsidR="00AD4062" w:rsidRPr="000C1B52">
        <w:rPr>
          <w:color w:val="auto"/>
          <w:spacing w:val="3"/>
          <w:sz w:val="24"/>
          <w:szCs w:val="24"/>
        </w:rPr>
        <w:t xml:space="preserve"> the role as carrying “legal powers to enable the maintenance of law and order” in conjunction with “the National Decision Model and Code of Ethics</w:t>
      </w:r>
      <w:r w:rsidR="00F012BE" w:rsidRPr="000C1B52">
        <w:rPr>
          <w:color w:val="auto"/>
          <w:spacing w:val="3"/>
          <w:sz w:val="24"/>
          <w:szCs w:val="24"/>
        </w:rPr>
        <w:t xml:space="preserve">, exercising professional discretion, as appropriate to the role, in line with the legal frameworks and policy guidelines” </w:t>
      </w:r>
      <w:r w:rsidR="00F012BE" w:rsidRPr="000C1B52">
        <w:rPr>
          <w:color w:val="auto"/>
          <w:sz w:val="24"/>
          <w:szCs w:val="24"/>
          <w:shd w:val="clear" w:color="auto" w:fill="FFFFFF"/>
        </w:rPr>
        <w:t>(Police Constable - College of Policing, 2021)</w:t>
      </w:r>
      <w:r w:rsidR="00F012BE" w:rsidRPr="000C1B52">
        <w:rPr>
          <w:color w:val="auto"/>
          <w:spacing w:val="3"/>
          <w:sz w:val="24"/>
          <w:szCs w:val="24"/>
        </w:rPr>
        <w:t xml:space="preserve">. It is paramount that all Police Officers “meet and maintain the highest professional standards required of their role, by conducting all actions in a legal, balanced, proportionate and justifiable manner” </w:t>
      </w:r>
      <w:r w:rsidR="00F012BE" w:rsidRPr="000C1B52">
        <w:rPr>
          <w:color w:val="auto"/>
          <w:sz w:val="24"/>
          <w:szCs w:val="24"/>
          <w:shd w:val="clear" w:color="auto" w:fill="FFFFFF"/>
        </w:rPr>
        <w:t>(Police Constable - College of Policing, 2021)</w:t>
      </w:r>
      <w:r w:rsidR="00F012BE" w:rsidRPr="000C1B52">
        <w:rPr>
          <w:color w:val="auto"/>
          <w:spacing w:val="3"/>
          <w:sz w:val="24"/>
          <w:szCs w:val="24"/>
        </w:rPr>
        <w:t xml:space="preserve"> whilst carrying out their role.</w:t>
      </w:r>
    </w:p>
    <w:p w14:paraId="6BC1F64A" w14:textId="0BEB870B" w:rsidR="00C2285A" w:rsidRPr="000C1B52" w:rsidRDefault="00F012BE" w:rsidP="0029170E">
      <w:pPr>
        <w:spacing w:line="360" w:lineRule="auto"/>
        <w:ind w:right="237"/>
        <w:jc w:val="both"/>
        <w:rPr>
          <w:color w:val="auto"/>
          <w:spacing w:val="3"/>
          <w:sz w:val="24"/>
          <w:szCs w:val="24"/>
        </w:rPr>
      </w:pPr>
      <w:r w:rsidRPr="000C1B52">
        <w:rPr>
          <w:color w:val="auto"/>
          <w:spacing w:val="3"/>
          <w:sz w:val="24"/>
          <w:szCs w:val="24"/>
        </w:rPr>
        <w:t xml:space="preserve"> </w:t>
      </w:r>
    </w:p>
    <w:p w14:paraId="4EEDE4F5" w14:textId="7380FBBE" w:rsidR="00FA28F1" w:rsidRPr="000C1B52" w:rsidRDefault="00C2285A" w:rsidP="0029170E">
      <w:pPr>
        <w:spacing w:line="360" w:lineRule="auto"/>
        <w:ind w:right="237"/>
        <w:jc w:val="both"/>
        <w:rPr>
          <w:color w:val="auto"/>
          <w:sz w:val="24"/>
          <w:szCs w:val="24"/>
          <w:shd w:val="clear" w:color="auto" w:fill="FFFFFF"/>
        </w:rPr>
      </w:pPr>
      <w:r w:rsidRPr="000C1B52">
        <w:rPr>
          <w:color w:val="auto"/>
          <w:spacing w:val="3"/>
          <w:sz w:val="24"/>
          <w:szCs w:val="24"/>
        </w:rPr>
        <w:tab/>
        <w:t>Police Chiefs’ as well as police and crime commissioners who are part of the National Police Chiefs’ Council launched a new programme commonly known in the police service as ‘Policing Vision 2025’. This programme “sets out the future for policing over the next ten years and will shape decisions about how police forces use their resources to keep people safe”</w:t>
      </w:r>
      <w:r w:rsidR="00072A09" w:rsidRPr="000C1B52">
        <w:rPr>
          <w:color w:val="auto"/>
          <w:spacing w:val="3"/>
          <w:sz w:val="24"/>
          <w:szCs w:val="24"/>
        </w:rPr>
        <w:t xml:space="preserve"> </w:t>
      </w:r>
      <w:r w:rsidR="00072A09" w:rsidRPr="000C1B52">
        <w:rPr>
          <w:color w:val="auto"/>
          <w:sz w:val="24"/>
          <w:szCs w:val="24"/>
          <w:shd w:val="clear" w:color="auto" w:fill="FFFFFF"/>
        </w:rPr>
        <w:t>(Police chiefs and PCCs set out a vision for policing in 2025, 2016)</w:t>
      </w:r>
      <w:r w:rsidRPr="000C1B52">
        <w:rPr>
          <w:color w:val="auto"/>
          <w:spacing w:val="3"/>
          <w:sz w:val="24"/>
          <w:szCs w:val="24"/>
        </w:rPr>
        <w:t>.</w:t>
      </w:r>
      <w:r w:rsidR="00072A09" w:rsidRPr="000C1B52">
        <w:rPr>
          <w:color w:val="auto"/>
          <w:spacing w:val="3"/>
          <w:sz w:val="24"/>
          <w:szCs w:val="24"/>
        </w:rPr>
        <w:t xml:space="preserve"> </w:t>
      </w:r>
      <w:r w:rsidRPr="000C1B52">
        <w:rPr>
          <w:color w:val="auto"/>
          <w:spacing w:val="3"/>
          <w:sz w:val="24"/>
          <w:szCs w:val="24"/>
        </w:rPr>
        <w:t xml:space="preserve">Together in discussion with the “College of Policing, National Crime Agency, staff associations and other policing and </w:t>
      </w:r>
      <w:r w:rsidRPr="000C1B52">
        <w:rPr>
          <w:color w:val="auto"/>
          <w:spacing w:val="3"/>
          <w:sz w:val="24"/>
          <w:szCs w:val="24"/>
        </w:rPr>
        <w:lastRenderedPageBreak/>
        <w:t>community partners” this vision has then been developed and an agreement on five priorities to be set</w:t>
      </w:r>
      <w:r w:rsidR="00072A09" w:rsidRPr="000C1B52">
        <w:rPr>
          <w:color w:val="auto"/>
          <w:spacing w:val="3"/>
          <w:sz w:val="24"/>
          <w:szCs w:val="24"/>
        </w:rPr>
        <w:t xml:space="preserve"> </w:t>
      </w:r>
      <w:r w:rsidR="00072A09" w:rsidRPr="000C1B52">
        <w:rPr>
          <w:color w:val="auto"/>
          <w:sz w:val="24"/>
          <w:szCs w:val="24"/>
          <w:shd w:val="clear" w:color="auto" w:fill="FFFFFF"/>
        </w:rPr>
        <w:t>(Police chiefs and PCCs set out a vision for policing in 2025, 2016)</w:t>
      </w:r>
      <w:r w:rsidRPr="000C1B52">
        <w:rPr>
          <w:color w:val="auto"/>
          <w:spacing w:val="3"/>
          <w:sz w:val="24"/>
          <w:szCs w:val="24"/>
        </w:rPr>
        <w:t xml:space="preserve">. </w:t>
      </w:r>
      <w:r w:rsidR="002D3E1A" w:rsidRPr="000C1B52">
        <w:rPr>
          <w:color w:val="auto"/>
          <w:spacing w:val="3"/>
          <w:sz w:val="24"/>
          <w:szCs w:val="24"/>
        </w:rPr>
        <w:t>These include ensuring “local policing remains” but with “far more integration” with partnership agencies such as health care and social services at an early stage in order for the opportunity to resolve matters sooner which in turn will reduce “demand on policing and other public services”</w:t>
      </w:r>
      <w:r w:rsidR="00072A09" w:rsidRPr="000C1B52">
        <w:rPr>
          <w:color w:val="auto"/>
          <w:spacing w:val="3"/>
          <w:sz w:val="24"/>
          <w:szCs w:val="24"/>
        </w:rPr>
        <w:t xml:space="preserve"> </w:t>
      </w:r>
      <w:r w:rsidR="00072A09" w:rsidRPr="000C1B52">
        <w:rPr>
          <w:color w:val="auto"/>
          <w:sz w:val="24"/>
          <w:szCs w:val="24"/>
          <w:shd w:val="clear" w:color="auto" w:fill="FFFFFF"/>
        </w:rPr>
        <w:t>(Police chiefs and PCCs set out a vision for policing in 2025, 2016)</w:t>
      </w:r>
      <w:r w:rsidR="002D3E1A" w:rsidRPr="000C1B52">
        <w:rPr>
          <w:color w:val="auto"/>
          <w:spacing w:val="3"/>
          <w:sz w:val="24"/>
          <w:szCs w:val="24"/>
        </w:rPr>
        <w:t>. The opportunity to make “specialist capabilities, like armed policing, surveillance and major investigations” accessible through a network which will result in fewer costs which can be provided towards other priorities</w:t>
      </w:r>
      <w:r w:rsidR="00072A09" w:rsidRPr="000C1B52">
        <w:rPr>
          <w:color w:val="auto"/>
          <w:spacing w:val="3"/>
          <w:sz w:val="24"/>
          <w:szCs w:val="24"/>
        </w:rPr>
        <w:t xml:space="preserve"> </w:t>
      </w:r>
      <w:r w:rsidR="00072A09" w:rsidRPr="000C1B52">
        <w:rPr>
          <w:color w:val="auto"/>
          <w:sz w:val="24"/>
          <w:szCs w:val="24"/>
          <w:shd w:val="clear" w:color="auto" w:fill="FFFFFF"/>
        </w:rPr>
        <w:t>(Police chiefs and PCCs set out a vision for policing in 2025, 2016)</w:t>
      </w:r>
      <w:r w:rsidR="002D3E1A" w:rsidRPr="000C1B52">
        <w:rPr>
          <w:color w:val="auto"/>
          <w:spacing w:val="3"/>
          <w:sz w:val="24"/>
          <w:szCs w:val="24"/>
        </w:rPr>
        <w:t>. Ensuring that relevant training and equipment is provided to police</w:t>
      </w:r>
      <w:r w:rsidR="00390520" w:rsidRPr="000C1B52">
        <w:rPr>
          <w:color w:val="auto"/>
          <w:spacing w:val="3"/>
          <w:sz w:val="24"/>
          <w:szCs w:val="24"/>
        </w:rPr>
        <w:t xml:space="preserve"> officers in order to</w:t>
      </w:r>
      <w:r w:rsidR="002D3E1A" w:rsidRPr="000C1B52">
        <w:rPr>
          <w:color w:val="auto"/>
          <w:spacing w:val="3"/>
          <w:sz w:val="24"/>
          <w:szCs w:val="24"/>
        </w:rPr>
        <w:t xml:space="preserve"> “respond to the dramatic rise in criminals taking advantage of the internet”, allowing the public to report such incidents </w:t>
      </w:r>
      <w:r w:rsidR="006608A9" w:rsidRPr="000C1B52">
        <w:rPr>
          <w:color w:val="auto"/>
          <w:spacing w:val="3"/>
          <w:sz w:val="24"/>
          <w:szCs w:val="24"/>
        </w:rPr>
        <w:t xml:space="preserve">more efficiently </w:t>
      </w:r>
      <w:r w:rsidR="002D3E1A" w:rsidRPr="000C1B52">
        <w:rPr>
          <w:color w:val="auto"/>
          <w:spacing w:val="3"/>
          <w:sz w:val="24"/>
          <w:szCs w:val="24"/>
        </w:rPr>
        <w:t>online</w:t>
      </w:r>
      <w:r w:rsidR="00072A09" w:rsidRPr="000C1B52">
        <w:rPr>
          <w:color w:val="auto"/>
          <w:sz w:val="24"/>
          <w:szCs w:val="24"/>
          <w:shd w:val="clear" w:color="auto" w:fill="FFFFFF"/>
        </w:rPr>
        <w:t xml:space="preserve"> (Police chiefs and PCCs set out a vision for policing in 2025, 2016)</w:t>
      </w:r>
      <w:r w:rsidR="006608A9" w:rsidRPr="000C1B52">
        <w:rPr>
          <w:color w:val="auto"/>
          <w:spacing w:val="3"/>
          <w:sz w:val="24"/>
          <w:szCs w:val="24"/>
        </w:rPr>
        <w:t xml:space="preserve">. </w:t>
      </w:r>
      <w:r w:rsidR="002D3E1A" w:rsidRPr="000C1B52">
        <w:rPr>
          <w:color w:val="auto"/>
          <w:spacing w:val="3"/>
          <w:sz w:val="24"/>
          <w:szCs w:val="24"/>
        </w:rPr>
        <w:t xml:space="preserve"> </w:t>
      </w:r>
      <w:r w:rsidR="006608A9" w:rsidRPr="000C1B52">
        <w:rPr>
          <w:color w:val="auto"/>
          <w:spacing w:val="3"/>
          <w:sz w:val="24"/>
          <w:szCs w:val="24"/>
        </w:rPr>
        <w:t>In order to reduce further costs, “business support functions like IT and human resources” will work with neighbouring forces, local authorities and other emergency service providers more</w:t>
      </w:r>
      <w:r w:rsidR="00072A09" w:rsidRPr="000C1B52">
        <w:rPr>
          <w:color w:val="auto"/>
          <w:spacing w:val="3"/>
          <w:sz w:val="24"/>
          <w:szCs w:val="24"/>
        </w:rPr>
        <w:t xml:space="preserve"> </w:t>
      </w:r>
      <w:r w:rsidR="00072A09" w:rsidRPr="000C1B52">
        <w:rPr>
          <w:color w:val="auto"/>
          <w:sz w:val="24"/>
          <w:szCs w:val="24"/>
          <w:shd w:val="clear" w:color="auto" w:fill="FFFFFF"/>
        </w:rPr>
        <w:t>(Police chiefs and PCCs set out a vision for policing in 2025, 2016)</w:t>
      </w:r>
      <w:r w:rsidR="006608A9" w:rsidRPr="000C1B52">
        <w:rPr>
          <w:color w:val="auto"/>
          <w:spacing w:val="3"/>
          <w:sz w:val="24"/>
          <w:szCs w:val="24"/>
        </w:rPr>
        <w:t>. This will also ensure that the College of Policing works in conjunction with each force in order for all officers and staff to have the necessary “skills and powers they need to meet these challenging requirements”</w:t>
      </w:r>
      <w:r w:rsidR="00072A09" w:rsidRPr="000C1B52">
        <w:rPr>
          <w:color w:val="auto"/>
          <w:spacing w:val="3"/>
          <w:sz w:val="24"/>
          <w:szCs w:val="24"/>
        </w:rPr>
        <w:t xml:space="preserve"> </w:t>
      </w:r>
      <w:r w:rsidR="00072A09" w:rsidRPr="000C1B52">
        <w:rPr>
          <w:color w:val="auto"/>
          <w:sz w:val="24"/>
          <w:szCs w:val="24"/>
          <w:shd w:val="clear" w:color="auto" w:fill="FFFFFF"/>
        </w:rPr>
        <w:t>(Police chiefs and PCCs set out a vision for policing in 2025, 2016)</w:t>
      </w:r>
      <w:r w:rsidR="006608A9" w:rsidRPr="000C1B52">
        <w:rPr>
          <w:color w:val="auto"/>
          <w:spacing w:val="3"/>
          <w:sz w:val="24"/>
          <w:szCs w:val="24"/>
        </w:rPr>
        <w:t>. This vision states that “there will be a focus on making policing more representative of its communities and finding a better balance between personal accountability and a bureaucratic fear of making mistakes”</w:t>
      </w:r>
      <w:r w:rsidR="00072A09" w:rsidRPr="000C1B52">
        <w:rPr>
          <w:color w:val="auto"/>
          <w:spacing w:val="3"/>
          <w:sz w:val="24"/>
          <w:szCs w:val="24"/>
        </w:rPr>
        <w:t xml:space="preserve"> </w:t>
      </w:r>
      <w:r w:rsidR="00072A09" w:rsidRPr="000C1B52">
        <w:rPr>
          <w:color w:val="auto"/>
          <w:sz w:val="24"/>
          <w:szCs w:val="24"/>
          <w:shd w:val="clear" w:color="auto" w:fill="FFFFFF"/>
        </w:rPr>
        <w:t>(Police chiefs and PCCs set out a vision for policing in 2025, 2016)</w:t>
      </w:r>
      <w:r w:rsidR="006608A9" w:rsidRPr="000C1B52">
        <w:rPr>
          <w:color w:val="auto"/>
          <w:spacing w:val="3"/>
          <w:sz w:val="24"/>
          <w:szCs w:val="24"/>
        </w:rPr>
        <w:t xml:space="preserve">. </w:t>
      </w:r>
      <w:r w:rsidRPr="000C1B52">
        <w:rPr>
          <w:color w:val="auto"/>
          <w:spacing w:val="3"/>
          <w:sz w:val="24"/>
          <w:szCs w:val="24"/>
        </w:rPr>
        <w:t>The overall aim for this vision is to “provide an effective, accessible and value for money service that can be trusted”</w:t>
      </w:r>
      <w:r w:rsidR="002D3E1A" w:rsidRPr="000C1B52">
        <w:rPr>
          <w:color w:val="auto"/>
          <w:spacing w:val="3"/>
          <w:sz w:val="24"/>
          <w:szCs w:val="24"/>
        </w:rPr>
        <w:t xml:space="preserve"> and not only must it “inspire officers, staff and volunteers” to believe and action the priorities set it of course must have a positive impact on the “public as a whole”</w:t>
      </w:r>
      <w:r w:rsidR="00924D29" w:rsidRPr="000C1B52">
        <w:rPr>
          <w:color w:val="auto"/>
          <w:spacing w:val="3"/>
          <w:sz w:val="24"/>
          <w:szCs w:val="24"/>
        </w:rPr>
        <w:t xml:space="preserve"> </w:t>
      </w:r>
      <w:r w:rsidR="00924D29" w:rsidRPr="000C1B52">
        <w:rPr>
          <w:color w:val="auto"/>
          <w:sz w:val="24"/>
          <w:szCs w:val="24"/>
          <w:shd w:val="clear" w:color="auto" w:fill="FFFFFF"/>
        </w:rPr>
        <w:t>(Policing Vision 2025, n.d.)</w:t>
      </w:r>
      <w:r w:rsidR="00FA28F1" w:rsidRPr="000C1B52">
        <w:rPr>
          <w:color w:val="auto"/>
          <w:sz w:val="24"/>
          <w:szCs w:val="24"/>
          <w:shd w:val="clear" w:color="auto" w:fill="FFFFFF"/>
        </w:rPr>
        <w:t>.</w:t>
      </w:r>
    </w:p>
    <w:p w14:paraId="65B2B0E1" w14:textId="2AB5DD3A" w:rsidR="0093054F" w:rsidRPr="000C1B52" w:rsidRDefault="0093054F" w:rsidP="0029170E">
      <w:pPr>
        <w:spacing w:line="360" w:lineRule="auto"/>
        <w:ind w:right="237"/>
        <w:jc w:val="both"/>
        <w:rPr>
          <w:color w:val="auto"/>
          <w:sz w:val="24"/>
          <w:szCs w:val="24"/>
          <w:shd w:val="clear" w:color="auto" w:fill="FFFFFF"/>
        </w:rPr>
      </w:pPr>
    </w:p>
    <w:p w14:paraId="729211FB" w14:textId="49D0F93B" w:rsidR="0093054F" w:rsidRPr="000C1B52" w:rsidRDefault="0093054F" w:rsidP="0029170E">
      <w:pPr>
        <w:spacing w:line="360" w:lineRule="auto"/>
        <w:ind w:right="237"/>
        <w:jc w:val="both"/>
        <w:rPr>
          <w:color w:val="auto"/>
          <w:sz w:val="24"/>
          <w:szCs w:val="24"/>
          <w:shd w:val="clear" w:color="auto" w:fill="FFFFFF"/>
        </w:rPr>
      </w:pPr>
      <w:r w:rsidRPr="000C1B52">
        <w:rPr>
          <w:color w:val="auto"/>
          <w:sz w:val="24"/>
          <w:szCs w:val="24"/>
          <w:shd w:val="clear" w:color="auto" w:fill="FFFFFF"/>
        </w:rPr>
        <w:tab/>
        <w:t>On reflection, the history and frameworks which have been set out in policing through the decades such as the Peelian Principles, Code of Ethics and the policing vision principles has certainly provided me with the necessary “self-awareness level”</w:t>
      </w:r>
      <w:r w:rsidR="00C80CE9" w:rsidRPr="000C1B52">
        <w:rPr>
          <w:color w:val="auto"/>
          <w:sz w:val="24"/>
          <w:szCs w:val="24"/>
          <w:shd w:val="clear" w:color="auto" w:fill="FFFFFF"/>
        </w:rPr>
        <w:t xml:space="preserve"> (Borton's Model of Reflection, n.d.)</w:t>
      </w:r>
      <w:r w:rsidRPr="000C1B52">
        <w:rPr>
          <w:color w:val="auto"/>
          <w:sz w:val="24"/>
          <w:szCs w:val="24"/>
          <w:shd w:val="clear" w:color="auto" w:fill="FFFFFF"/>
        </w:rPr>
        <w:t xml:space="preserve">. It has provided me to reflect on such processes </w:t>
      </w:r>
      <w:r w:rsidRPr="000C1B52">
        <w:rPr>
          <w:color w:val="auto"/>
          <w:sz w:val="24"/>
          <w:szCs w:val="24"/>
          <w:shd w:val="clear" w:color="auto" w:fill="FFFFFF"/>
        </w:rPr>
        <w:lastRenderedPageBreak/>
        <w:t>which are in place within policing</w:t>
      </w:r>
      <w:r w:rsidR="00C80CE9" w:rsidRPr="000C1B52">
        <w:rPr>
          <w:color w:val="auto"/>
          <w:sz w:val="24"/>
          <w:szCs w:val="24"/>
          <w:shd w:val="clear" w:color="auto" w:fill="FFFFFF"/>
        </w:rPr>
        <w:t xml:space="preserve"> and identify how they can be utilised full within my role and experience as a police officer. </w:t>
      </w:r>
    </w:p>
    <w:p w14:paraId="6E92DC59" w14:textId="77777777" w:rsidR="00DD54C7" w:rsidRPr="000C1B52" w:rsidRDefault="00DD54C7" w:rsidP="0029170E">
      <w:pPr>
        <w:spacing w:line="360" w:lineRule="auto"/>
        <w:jc w:val="both"/>
        <w:rPr>
          <w:color w:val="auto"/>
          <w:sz w:val="24"/>
          <w:szCs w:val="24"/>
        </w:rPr>
      </w:pPr>
    </w:p>
    <w:p w14:paraId="027163EE" w14:textId="0E3050A7" w:rsidR="00824E98" w:rsidRPr="000C1B52" w:rsidRDefault="00824E98" w:rsidP="0029170E">
      <w:pPr>
        <w:spacing w:line="360" w:lineRule="auto"/>
        <w:jc w:val="both"/>
        <w:rPr>
          <w:color w:val="auto"/>
          <w:sz w:val="24"/>
          <w:szCs w:val="24"/>
        </w:rPr>
      </w:pPr>
      <w:r w:rsidRPr="000C1B52">
        <w:rPr>
          <w:color w:val="auto"/>
          <w:sz w:val="24"/>
          <w:szCs w:val="24"/>
        </w:rPr>
        <w:tab/>
        <w:t>Police services are “quite rightly governed by the law, but the issue of legitimacy is central to debates about the police role in liberal democratic societies in other ways too”</w:t>
      </w:r>
      <w:r w:rsidR="00DD54C7" w:rsidRPr="000C1B52">
        <w:rPr>
          <w:color w:val="auto"/>
          <w:sz w:val="24"/>
          <w:szCs w:val="24"/>
        </w:rPr>
        <w:t xml:space="preserve"> (Bryant and Bryant, 2018, p. 42)</w:t>
      </w:r>
      <w:r w:rsidRPr="000C1B52">
        <w:rPr>
          <w:color w:val="auto"/>
          <w:sz w:val="24"/>
          <w:szCs w:val="24"/>
        </w:rPr>
        <w:t>. Only from the support of the general public and the communities, we as police officers serve, can “consensual legitimacy” be gained and that the “police are legitimate to the extent that the public consent to policing”</w:t>
      </w:r>
      <w:r w:rsidR="00DD54C7" w:rsidRPr="000C1B52">
        <w:rPr>
          <w:color w:val="auto"/>
          <w:sz w:val="24"/>
          <w:szCs w:val="24"/>
        </w:rPr>
        <w:t xml:space="preserve"> (Bryant and Bryant, 2018, p. 42)</w:t>
      </w:r>
      <w:r w:rsidRPr="000C1B52">
        <w:rPr>
          <w:color w:val="auto"/>
          <w:sz w:val="24"/>
          <w:szCs w:val="24"/>
        </w:rPr>
        <w:t xml:space="preserve">. </w:t>
      </w:r>
    </w:p>
    <w:p w14:paraId="0A7F0AAD" w14:textId="59CC40AD" w:rsidR="008F242D" w:rsidRPr="000C1B52" w:rsidRDefault="008F242D" w:rsidP="0029170E">
      <w:pPr>
        <w:spacing w:line="360" w:lineRule="auto"/>
        <w:jc w:val="both"/>
        <w:rPr>
          <w:color w:val="auto"/>
          <w:sz w:val="24"/>
          <w:szCs w:val="24"/>
        </w:rPr>
      </w:pPr>
    </w:p>
    <w:p w14:paraId="0BDA087D" w14:textId="3041CC57" w:rsidR="008F242D" w:rsidRPr="000C1B52" w:rsidRDefault="008F242D" w:rsidP="0029170E">
      <w:pPr>
        <w:spacing w:line="360" w:lineRule="auto"/>
        <w:jc w:val="both"/>
        <w:rPr>
          <w:color w:val="auto"/>
          <w:sz w:val="24"/>
          <w:szCs w:val="24"/>
        </w:rPr>
      </w:pPr>
      <w:r w:rsidRPr="000C1B52">
        <w:rPr>
          <w:color w:val="auto"/>
          <w:sz w:val="24"/>
          <w:szCs w:val="24"/>
        </w:rPr>
        <w:tab/>
      </w:r>
      <w:r w:rsidR="00DD54C7" w:rsidRPr="000C1B52">
        <w:rPr>
          <w:color w:val="auto"/>
          <w:sz w:val="24"/>
          <w:szCs w:val="24"/>
        </w:rPr>
        <w:t>On reflection, w</w:t>
      </w:r>
      <w:r w:rsidRPr="000C1B52">
        <w:rPr>
          <w:color w:val="auto"/>
          <w:sz w:val="24"/>
          <w:szCs w:val="24"/>
        </w:rPr>
        <w:t xml:space="preserve">hen dealing with certain incidents within the community that we serve and that the consent we wish to gain from the public and communities, “will be </w:t>
      </w:r>
      <w:r w:rsidR="00DD54C7" w:rsidRPr="000C1B52">
        <w:rPr>
          <w:color w:val="auto"/>
          <w:sz w:val="24"/>
          <w:szCs w:val="24"/>
        </w:rPr>
        <w:t>dependent</w:t>
      </w:r>
      <w:r w:rsidRPr="000C1B52">
        <w:rPr>
          <w:color w:val="auto"/>
          <w:sz w:val="24"/>
          <w:szCs w:val="24"/>
        </w:rPr>
        <w:t xml:space="preserve"> upon the type of police response and the particular problem addressed”</w:t>
      </w:r>
      <w:r w:rsidR="00DD54C7" w:rsidRPr="000C1B52">
        <w:rPr>
          <w:color w:val="auto"/>
          <w:sz w:val="24"/>
          <w:szCs w:val="24"/>
        </w:rPr>
        <w:t xml:space="preserve"> (Bryant and Bryant, 2018, p. 42)</w:t>
      </w:r>
      <w:r w:rsidRPr="000C1B52">
        <w:rPr>
          <w:color w:val="auto"/>
          <w:sz w:val="24"/>
          <w:szCs w:val="24"/>
        </w:rPr>
        <w:t>. Especially with “low-level but persisten</w:t>
      </w:r>
      <w:r w:rsidR="00DD54C7" w:rsidRPr="000C1B52">
        <w:rPr>
          <w:color w:val="auto"/>
          <w:sz w:val="24"/>
          <w:szCs w:val="24"/>
        </w:rPr>
        <w:t>t</w:t>
      </w:r>
      <w:r w:rsidRPr="000C1B52">
        <w:rPr>
          <w:color w:val="auto"/>
          <w:sz w:val="24"/>
          <w:szCs w:val="24"/>
        </w:rPr>
        <w:t xml:space="preserve"> offending, there is a greater need for the police to communicate with the local community” and must be consistent ensuring communication is “active and ongoing”</w:t>
      </w:r>
      <w:r w:rsidR="00DD54C7" w:rsidRPr="000C1B52">
        <w:rPr>
          <w:color w:val="auto"/>
          <w:sz w:val="24"/>
          <w:szCs w:val="24"/>
        </w:rPr>
        <w:t xml:space="preserve"> (Bryant and Bryant, 2018, p. 42)</w:t>
      </w:r>
      <w:r w:rsidRPr="000C1B52">
        <w:rPr>
          <w:color w:val="auto"/>
          <w:sz w:val="24"/>
          <w:szCs w:val="24"/>
        </w:rPr>
        <w:t xml:space="preserve">. For example, this could involve police appealing for witnesses in the local community in relation to an incident that has occurred. </w:t>
      </w:r>
      <w:r w:rsidR="00F6329D" w:rsidRPr="000C1B52">
        <w:rPr>
          <w:color w:val="auto"/>
          <w:sz w:val="24"/>
          <w:szCs w:val="24"/>
        </w:rPr>
        <w:t>This shows to the public that the police have identified the problem and that through police interventions the public is felt involved within the process. However Bryant and Bryant discuss that in 1999, Waddington states “the police are required to deal with conflicts in society and in the exercise of this function they may have to police ‘against’ some sections of the community”</w:t>
      </w:r>
      <w:r w:rsidR="00DD54C7" w:rsidRPr="000C1B52">
        <w:rPr>
          <w:color w:val="auto"/>
          <w:sz w:val="24"/>
          <w:szCs w:val="24"/>
        </w:rPr>
        <w:t xml:space="preserve"> (Bryant and Bryant, 2018, p. 43)</w:t>
      </w:r>
      <w:r w:rsidR="00F6329D" w:rsidRPr="000C1B52">
        <w:rPr>
          <w:color w:val="auto"/>
          <w:sz w:val="24"/>
          <w:szCs w:val="24"/>
        </w:rPr>
        <w:t>. They discuss that this could cause concern and could result in the police appearing to support and respond to one part of a community then another. Also, the consent that the police seek from the public can be seen as basically “the popularity of the police” and could result in the police actively responding to the wrong needs and expectations of the public</w:t>
      </w:r>
      <w:r w:rsidR="00DD54C7" w:rsidRPr="000C1B52">
        <w:rPr>
          <w:color w:val="auto"/>
          <w:sz w:val="24"/>
          <w:szCs w:val="24"/>
        </w:rPr>
        <w:t xml:space="preserve"> (Bryant and Bryant, 2018, p. 43)</w:t>
      </w:r>
      <w:r w:rsidR="00F6329D" w:rsidRPr="000C1B52">
        <w:rPr>
          <w:color w:val="auto"/>
          <w:sz w:val="24"/>
          <w:szCs w:val="24"/>
        </w:rPr>
        <w:t xml:space="preserve">. </w:t>
      </w:r>
    </w:p>
    <w:p w14:paraId="412D9C12" w14:textId="77777777" w:rsidR="008F242D" w:rsidRPr="000C1B52" w:rsidRDefault="008F242D" w:rsidP="0029170E">
      <w:pPr>
        <w:spacing w:line="360" w:lineRule="auto"/>
        <w:jc w:val="both"/>
        <w:rPr>
          <w:color w:val="auto"/>
          <w:sz w:val="24"/>
          <w:szCs w:val="24"/>
        </w:rPr>
      </w:pPr>
    </w:p>
    <w:p w14:paraId="7EAD275C" w14:textId="77777777" w:rsidR="00DD54C7" w:rsidRPr="000C1B52" w:rsidRDefault="00BF1FB1" w:rsidP="0029170E">
      <w:pPr>
        <w:spacing w:line="360" w:lineRule="auto"/>
        <w:ind w:right="237"/>
        <w:jc w:val="both"/>
        <w:rPr>
          <w:color w:val="auto"/>
          <w:spacing w:val="3"/>
          <w:sz w:val="24"/>
          <w:szCs w:val="24"/>
        </w:rPr>
      </w:pPr>
      <w:r w:rsidRPr="000C1B52">
        <w:rPr>
          <w:color w:val="auto"/>
          <w:sz w:val="24"/>
          <w:szCs w:val="24"/>
        </w:rPr>
        <w:tab/>
      </w:r>
      <w:r w:rsidRPr="000C1B52">
        <w:rPr>
          <w:color w:val="auto"/>
          <w:spacing w:val="3"/>
          <w:sz w:val="24"/>
          <w:szCs w:val="24"/>
        </w:rPr>
        <w:t xml:space="preserve">Policing in modern day society is of course focused heavily on law and order but in order to reach these “series of objectives or a particular goal” then other characteristics need to be adopted </w:t>
      </w:r>
      <w:r w:rsidRPr="000C1B52">
        <w:rPr>
          <w:color w:val="auto"/>
          <w:sz w:val="24"/>
          <w:szCs w:val="24"/>
          <w:shd w:val="clear" w:color="auto" w:fill="FFFFFF"/>
        </w:rPr>
        <w:t>(Strategic planning, 2013)</w:t>
      </w:r>
      <w:r w:rsidRPr="000C1B52">
        <w:rPr>
          <w:color w:val="auto"/>
          <w:spacing w:val="3"/>
          <w:sz w:val="24"/>
          <w:szCs w:val="24"/>
        </w:rPr>
        <w:t xml:space="preserve">. Such characteristics include professional relationships with partnership agencies </w:t>
      </w:r>
      <w:r w:rsidRPr="000C1B52">
        <w:rPr>
          <w:color w:val="auto"/>
          <w:spacing w:val="3"/>
          <w:sz w:val="24"/>
          <w:szCs w:val="24"/>
        </w:rPr>
        <w:lastRenderedPageBreak/>
        <w:t xml:space="preserve">and/or stakeholders as “modern policing increasingly operates within a multi-agency environment. Partner agencies should be involved in the planning and resolution of incidents and operations as appropriate” </w:t>
      </w:r>
      <w:r w:rsidRPr="000C1B52">
        <w:rPr>
          <w:color w:val="auto"/>
          <w:sz w:val="24"/>
          <w:szCs w:val="24"/>
          <w:shd w:val="clear" w:color="auto" w:fill="FFFFFF"/>
        </w:rPr>
        <w:t>(Strategic planning, 2013)</w:t>
      </w:r>
      <w:r w:rsidRPr="000C1B52">
        <w:rPr>
          <w:color w:val="auto"/>
          <w:spacing w:val="3"/>
          <w:sz w:val="24"/>
          <w:szCs w:val="24"/>
        </w:rPr>
        <w:t>.</w:t>
      </w:r>
    </w:p>
    <w:p w14:paraId="3A1B0328" w14:textId="77777777" w:rsidR="00DD54C7" w:rsidRPr="000C1B52" w:rsidRDefault="00DD54C7" w:rsidP="0029170E">
      <w:pPr>
        <w:spacing w:line="360" w:lineRule="auto"/>
        <w:ind w:right="237"/>
        <w:jc w:val="both"/>
        <w:rPr>
          <w:color w:val="auto"/>
          <w:spacing w:val="3"/>
          <w:sz w:val="24"/>
          <w:szCs w:val="24"/>
        </w:rPr>
      </w:pPr>
    </w:p>
    <w:p w14:paraId="442573FF" w14:textId="10E6971B" w:rsidR="00DD54C7" w:rsidRPr="000C1B52" w:rsidRDefault="00DD54C7" w:rsidP="0029170E">
      <w:pPr>
        <w:spacing w:line="360" w:lineRule="auto"/>
        <w:ind w:right="237"/>
        <w:jc w:val="both"/>
        <w:rPr>
          <w:color w:val="auto"/>
          <w:spacing w:val="3"/>
          <w:sz w:val="24"/>
          <w:szCs w:val="24"/>
        </w:rPr>
      </w:pPr>
      <w:r w:rsidRPr="000C1B52">
        <w:rPr>
          <w:color w:val="auto"/>
          <w:spacing w:val="3"/>
          <w:sz w:val="24"/>
          <w:szCs w:val="24"/>
        </w:rPr>
        <w:tab/>
        <w:t xml:space="preserve">The role of a police officer at times is testing and most of the time under pressure to “make difficult decisions in fast moving situations” (Bryant and Bryant, 2018, p. 96). </w:t>
      </w:r>
      <w:r w:rsidR="005F20E3" w:rsidRPr="000C1B52">
        <w:rPr>
          <w:color w:val="auto"/>
          <w:spacing w:val="3"/>
          <w:sz w:val="24"/>
          <w:szCs w:val="24"/>
        </w:rPr>
        <w:t>Another characteristic that is required, is t</w:t>
      </w:r>
      <w:r w:rsidR="004F145E" w:rsidRPr="000C1B52">
        <w:rPr>
          <w:color w:val="auto"/>
          <w:spacing w:val="3"/>
          <w:sz w:val="24"/>
          <w:szCs w:val="24"/>
        </w:rPr>
        <w:t>o ensure that “ethical</w:t>
      </w:r>
      <w:r w:rsidR="005F20E3" w:rsidRPr="000C1B52">
        <w:rPr>
          <w:color w:val="auto"/>
          <w:spacing w:val="3"/>
          <w:sz w:val="24"/>
          <w:szCs w:val="24"/>
        </w:rPr>
        <w:t xml:space="preserve"> decision-making” is made as</w:t>
      </w:r>
      <w:r w:rsidR="004F145E" w:rsidRPr="000C1B52">
        <w:rPr>
          <w:color w:val="auto"/>
          <w:spacing w:val="3"/>
          <w:sz w:val="24"/>
          <w:szCs w:val="24"/>
        </w:rPr>
        <w:t xml:space="preserve"> police officers are required to utilise the use of the model called the National Decision Model, commonly known as the NDM (Bryant and Bryant, 2018, p. 96). Introduced in 2012, it “consists of a number of elements, with the Code of Ethics being central” and seeks to assist with the decision making process of an both “operational and non-operational” police staff and officers (Bryant and Bryant, 2018, p. 96). In order to fulfil the role of a modern professional police officer, this model sets the foundation on what actions are needed and what are not in a situation, ensuring that “public safety and security” is a key consideration (Bryant and Bryant, 2018, p. 97). Whilst carrying out the role, the police require officers to seek and encourage their own professional judgement when it comes to making ethical decisions. This is certainly </w:t>
      </w:r>
      <w:r w:rsidR="005F20E3" w:rsidRPr="000C1B52">
        <w:rPr>
          <w:color w:val="auto"/>
          <w:spacing w:val="3"/>
          <w:sz w:val="24"/>
          <w:szCs w:val="24"/>
        </w:rPr>
        <w:t xml:space="preserve">something that as a police officer I use day to day in every situation that I attend and sometimes use without realising. </w:t>
      </w:r>
    </w:p>
    <w:p w14:paraId="793FA6CB" w14:textId="1A2C6F3E" w:rsidR="005F20E3" w:rsidRPr="000C1B52" w:rsidRDefault="005F20E3" w:rsidP="0029170E">
      <w:pPr>
        <w:spacing w:line="360" w:lineRule="auto"/>
        <w:ind w:right="237"/>
        <w:jc w:val="both"/>
        <w:rPr>
          <w:color w:val="auto"/>
          <w:spacing w:val="3"/>
          <w:sz w:val="24"/>
          <w:szCs w:val="24"/>
        </w:rPr>
      </w:pPr>
    </w:p>
    <w:p w14:paraId="10D2D4CB" w14:textId="7C227C15" w:rsidR="00DD54C7" w:rsidRPr="000C1B52" w:rsidRDefault="005F20E3" w:rsidP="00073B14">
      <w:pPr>
        <w:spacing w:line="360" w:lineRule="auto"/>
        <w:ind w:right="237"/>
        <w:jc w:val="both"/>
        <w:rPr>
          <w:color w:val="auto"/>
          <w:spacing w:val="3"/>
          <w:sz w:val="24"/>
          <w:szCs w:val="24"/>
        </w:rPr>
      </w:pPr>
      <w:r w:rsidRPr="000C1B52">
        <w:rPr>
          <w:color w:val="auto"/>
          <w:spacing w:val="3"/>
          <w:sz w:val="24"/>
          <w:szCs w:val="24"/>
        </w:rPr>
        <w:tab/>
        <w:t xml:space="preserve">A further characteristic which is essential in fulfilling the role of a modern professional police officer is through institutionalised training. Police training in today’s society is consistent throughout the UK. Applications are submitted via the same portal and are provided with the same marking criteria. The interview and assessment process is consistent in similar ways with that of ensuring that the key competencies such as evidencing that the applicant can work with others and </w:t>
      </w:r>
      <w:r w:rsidR="00073B14" w:rsidRPr="000C1B52">
        <w:rPr>
          <w:color w:val="auto"/>
          <w:spacing w:val="3"/>
          <w:sz w:val="24"/>
          <w:szCs w:val="24"/>
        </w:rPr>
        <w:t>serving the public are met, however this can be obtained through various methods in different forces across the UK. This includes setting high standards of professional and intellectual excellence which can be obtained through the new policing education qualifications framework programme. Through the “modern curriculum of dynamic operational training, underpinned by sound theoretical education”</w:t>
      </w:r>
      <w:r w:rsidR="000C1B52" w:rsidRPr="000C1B52">
        <w:rPr>
          <w:color w:val="auto"/>
          <w:spacing w:val="3"/>
          <w:sz w:val="24"/>
          <w:szCs w:val="24"/>
        </w:rPr>
        <w:t xml:space="preserve"> this programme will look to “standardise the learning provision across </w:t>
      </w:r>
      <w:r w:rsidR="000C1B52" w:rsidRPr="000C1B52">
        <w:rPr>
          <w:color w:val="auto"/>
          <w:spacing w:val="3"/>
          <w:sz w:val="24"/>
          <w:szCs w:val="24"/>
        </w:rPr>
        <w:lastRenderedPageBreak/>
        <w:t xml:space="preserve">all forces” </w:t>
      </w:r>
      <w:r w:rsidR="000C1B52" w:rsidRPr="000C1B52">
        <w:rPr>
          <w:color w:val="auto"/>
          <w:sz w:val="24"/>
          <w:szCs w:val="24"/>
          <w:shd w:val="clear" w:color="auto" w:fill="FFFFFF"/>
        </w:rPr>
        <w:t>(Policing education qualifications framework (PEQF) | College of Policing, 2020)</w:t>
      </w:r>
      <w:r w:rsidR="000C1B52" w:rsidRPr="000C1B52">
        <w:rPr>
          <w:color w:val="auto"/>
          <w:spacing w:val="3"/>
          <w:sz w:val="24"/>
          <w:szCs w:val="24"/>
        </w:rPr>
        <w:t xml:space="preserve">. This has certainly helped, especially new recruits, achieve their full potential by learning on the job and obtaining the necessary experience and skills to acquire recognised qualifications. </w:t>
      </w:r>
    </w:p>
    <w:p w14:paraId="5A74BC76" w14:textId="77777777" w:rsidR="00DD54C7" w:rsidRPr="000C1B52" w:rsidRDefault="00DD54C7" w:rsidP="0029170E">
      <w:pPr>
        <w:spacing w:line="360" w:lineRule="auto"/>
        <w:ind w:right="237"/>
        <w:jc w:val="both"/>
        <w:rPr>
          <w:color w:val="auto"/>
          <w:spacing w:val="3"/>
          <w:sz w:val="24"/>
          <w:szCs w:val="24"/>
        </w:rPr>
      </w:pPr>
    </w:p>
    <w:p w14:paraId="1928D666" w14:textId="201ED8ED" w:rsidR="00C80CE9" w:rsidRPr="000C1B52" w:rsidRDefault="00C80CE9" w:rsidP="0029170E">
      <w:pPr>
        <w:spacing w:line="360" w:lineRule="auto"/>
        <w:ind w:right="237"/>
        <w:jc w:val="both"/>
        <w:rPr>
          <w:color w:val="auto"/>
          <w:spacing w:val="3"/>
          <w:sz w:val="24"/>
          <w:szCs w:val="24"/>
        </w:rPr>
      </w:pPr>
      <w:r w:rsidRPr="000C1B52">
        <w:rPr>
          <w:color w:val="auto"/>
          <w:spacing w:val="3"/>
          <w:sz w:val="24"/>
          <w:szCs w:val="24"/>
        </w:rPr>
        <w:tab/>
        <w:t xml:space="preserve">On reflection, by utilising such ‘working strategies’ has allowed me as a police officer to analyse how such frameworks in place work successfully and how some processes maybe don’t. This has provided me with the experience and knowledge of having a deeper understanding of what is required moving forward in order to better myself and to fulfil the role of a police officer with my full potential. </w:t>
      </w:r>
    </w:p>
    <w:p w14:paraId="70D85F48" w14:textId="334A8AD0" w:rsidR="00DD54C7" w:rsidRPr="000C1B52" w:rsidRDefault="00DD54C7" w:rsidP="0029170E">
      <w:pPr>
        <w:pStyle w:val="paragraph"/>
        <w:spacing w:before="0" w:beforeAutospacing="0" w:after="0" w:afterAutospacing="0" w:line="360" w:lineRule="auto"/>
        <w:ind w:right="105"/>
        <w:jc w:val="both"/>
        <w:rPr>
          <w:rFonts w:ascii="Arial" w:hAnsi="Arial" w:cs="Arial"/>
          <w:lang w:eastAsia="en-GB"/>
        </w:rPr>
      </w:pPr>
    </w:p>
    <w:p w14:paraId="37EA17A0" w14:textId="254F5E10" w:rsidR="00A22BAD" w:rsidRPr="000C1B52" w:rsidRDefault="00A22BAD" w:rsidP="0029170E">
      <w:pPr>
        <w:pStyle w:val="paragraph"/>
        <w:spacing w:before="0" w:beforeAutospacing="0" w:after="0" w:afterAutospacing="0" w:line="360" w:lineRule="auto"/>
        <w:ind w:right="105"/>
        <w:jc w:val="both"/>
        <w:rPr>
          <w:rFonts w:ascii="Arial" w:hAnsi="Arial" w:cs="Arial"/>
          <w:lang w:eastAsia="en-GB"/>
        </w:rPr>
      </w:pPr>
      <w:r w:rsidRPr="000C1B52">
        <w:rPr>
          <w:rFonts w:ascii="Arial" w:hAnsi="Arial" w:cs="Arial"/>
          <w:lang w:eastAsia="en-GB"/>
        </w:rPr>
        <w:tab/>
        <w:t>During the last and final year of my probation I have certainly seen a change in my role as a police officer. Relevant training provided by the College of Policing and in-house training through my police force has certainly provided me with the necessary knowledge that I need to carry out my role. This growth of knowledge has also favoured in resulting in confidence within myself in order to meet t</w:t>
      </w:r>
      <w:r w:rsidR="00824E98" w:rsidRPr="000C1B52">
        <w:rPr>
          <w:rFonts w:ascii="Arial" w:hAnsi="Arial" w:cs="Arial"/>
          <w:lang w:eastAsia="en-GB"/>
        </w:rPr>
        <w:t xml:space="preserve">he expectations required of me. </w:t>
      </w:r>
      <w:r w:rsidRPr="000C1B52">
        <w:rPr>
          <w:rFonts w:ascii="Arial" w:hAnsi="Arial" w:cs="Arial"/>
          <w:lang w:eastAsia="en-GB"/>
        </w:rPr>
        <w:t xml:space="preserve">By working on the frontline and the vast majority of the incidents that I attend are emergency calls, I am more often than not ‘thrown in at the deep end’. However this has a positive effect on my working ethic. I have found that being in this position certainly proves to myself that I do have the necessary knowledge, confidence and experience to successfully carry out my duty as a police officer, which previously I have lacked the confidence to </w:t>
      </w:r>
      <w:r w:rsidR="0029170E" w:rsidRPr="000C1B52">
        <w:rPr>
          <w:rFonts w:ascii="Arial" w:hAnsi="Arial" w:cs="Arial"/>
          <w:lang w:eastAsia="en-GB"/>
        </w:rPr>
        <w:t xml:space="preserve">believe. </w:t>
      </w:r>
    </w:p>
    <w:p w14:paraId="23E3F1EC" w14:textId="44CFAE7A" w:rsidR="00FF7784" w:rsidRPr="000C1B52" w:rsidRDefault="00A22BAD" w:rsidP="0029170E">
      <w:pPr>
        <w:spacing w:line="360" w:lineRule="auto"/>
        <w:ind w:right="237"/>
        <w:jc w:val="both"/>
        <w:rPr>
          <w:color w:val="auto"/>
          <w:sz w:val="24"/>
          <w:szCs w:val="24"/>
        </w:rPr>
      </w:pPr>
      <w:r w:rsidRPr="000C1B52">
        <w:rPr>
          <w:color w:val="auto"/>
          <w:sz w:val="24"/>
          <w:szCs w:val="24"/>
        </w:rPr>
        <w:tab/>
      </w:r>
    </w:p>
    <w:p w14:paraId="2776F57F" w14:textId="286AD9EA" w:rsidR="00824E98" w:rsidRPr="000C1B52" w:rsidRDefault="00A22BAD" w:rsidP="0029170E">
      <w:pPr>
        <w:spacing w:line="360" w:lineRule="auto"/>
        <w:ind w:right="237"/>
        <w:jc w:val="both"/>
        <w:rPr>
          <w:color w:val="auto"/>
          <w:sz w:val="24"/>
          <w:szCs w:val="24"/>
        </w:rPr>
      </w:pPr>
      <w:r w:rsidRPr="000C1B52">
        <w:rPr>
          <w:color w:val="auto"/>
          <w:sz w:val="24"/>
          <w:szCs w:val="24"/>
        </w:rPr>
        <w:tab/>
        <w:t>On reflection and with the use of the knowledge and experience I have developed over the course of my probation this will assist with how as an officer I will deal with incidents in future cases. Experience from incidents such as domestic related incidents has ensured that I am aware of force policies in place on how such incidents are dealt with. However, other incidents I have drawn on the experience and knowledge that there can be “alternative courses of actions”</w:t>
      </w:r>
      <w:r w:rsidR="0029170E" w:rsidRPr="000C1B52">
        <w:rPr>
          <w:color w:val="auto"/>
          <w:sz w:val="24"/>
          <w:szCs w:val="24"/>
        </w:rPr>
        <w:t xml:space="preserve"> </w:t>
      </w:r>
      <w:r w:rsidR="0029170E" w:rsidRPr="000C1B52">
        <w:rPr>
          <w:color w:val="auto"/>
          <w:sz w:val="24"/>
          <w:szCs w:val="24"/>
          <w:shd w:val="clear" w:color="auto" w:fill="FFFFFF"/>
        </w:rPr>
        <w:t>(Borton's Model of Reflection, n.d.)</w:t>
      </w:r>
      <w:r w:rsidRPr="000C1B52">
        <w:rPr>
          <w:color w:val="auto"/>
          <w:sz w:val="24"/>
          <w:szCs w:val="24"/>
        </w:rPr>
        <w:t xml:space="preserve"> which can be considered rather than just arresting a person. </w:t>
      </w:r>
    </w:p>
    <w:p w14:paraId="2636B489" w14:textId="00B81F86" w:rsidR="00824E98" w:rsidRPr="000C1B52" w:rsidRDefault="00824E98" w:rsidP="0029170E">
      <w:pPr>
        <w:spacing w:line="360" w:lineRule="auto"/>
        <w:ind w:right="237"/>
        <w:jc w:val="both"/>
        <w:rPr>
          <w:color w:val="auto"/>
          <w:sz w:val="24"/>
          <w:szCs w:val="24"/>
        </w:rPr>
      </w:pPr>
    </w:p>
    <w:p w14:paraId="263EF380" w14:textId="40A627A9" w:rsidR="00002838" w:rsidRDefault="00824E98" w:rsidP="0029170E">
      <w:pPr>
        <w:spacing w:line="360" w:lineRule="auto"/>
        <w:ind w:right="237"/>
        <w:jc w:val="both"/>
        <w:rPr>
          <w:color w:val="auto"/>
          <w:sz w:val="24"/>
          <w:szCs w:val="24"/>
        </w:rPr>
      </w:pPr>
      <w:r w:rsidRPr="000C1B52">
        <w:rPr>
          <w:color w:val="auto"/>
          <w:sz w:val="24"/>
          <w:szCs w:val="24"/>
        </w:rPr>
        <w:tab/>
      </w:r>
      <w:r w:rsidR="00002838" w:rsidRPr="000C1B52">
        <w:rPr>
          <w:color w:val="auto"/>
          <w:sz w:val="24"/>
          <w:szCs w:val="24"/>
        </w:rPr>
        <w:t xml:space="preserve">When dealing with certain incidents within the community that we serve and attending calls such as domestic related incidents, more and more officers are now </w:t>
      </w:r>
      <w:r w:rsidR="00002838" w:rsidRPr="000C1B52">
        <w:rPr>
          <w:color w:val="auto"/>
          <w:sz w:val="24"/>
          <w:szCs w:val="24"/>
        </w:rPr>
        <w:lastRenderedPageBreak/>
        <w:t xml:space="preserve">concerned and focused too much on the ‘tick box’ that comes with dealing with such incidents. Of course, police forces such as South Wales Police do have strict policies in place when it comes to dealing with domestic related incidents and more often than not officers are aware of the ‘best practice’ which is required. However, it is not just a case of ensuring that the offender is for example arrested for the offence to which they have committed but also the vulnerability of the victim. Whilst coming to the end of my probation, I have come to learn that it is not about identifying the offence which has been committed and the arrest of the offender at the time to stop the situation from </w:t>
      </w:r>
      <w:r w:rsidR="008F242D" w:rsidRPr="000C1B52">
        <w:rPr>
          <w:color w:val="auto"/>
          <w:sz w:val="24"/>
          <w:szCs w:val="24"/>
        </w:rPr>
        <w:t>escalating</w:t>
      </w:r>
      <w:r w:rsidR="00002838" w:rsidRPr="000C1B52">
        <w:rPr>
          <w:color w:val="auto"/>
          <w:sz w:val="24"/>
          <w:szCs w:val="24"/>
        </w:rPr>
        <w:t xml:space="preserve"> but rather the long term situation. For example, say the offender is released under investigation pending further enquiries to take place or the offender is released from police custody with bail conditions, does not always mean that you have protected the victim fully. Vulnerability is enormous, especially in domestic related cases and as a police officer it is your duty and responsibility to protect those as best you can. Over time, especially dealing with domestic related incidents the ‘long term goal’ is the protection of the victim being foremost. That includes ensuring the appropriate steps are taking to safeguard victims by submitting the relevant forms such as Public Protection Notices, otherwise known as PPN’s. These forms are carefully filled out with the details of both the victim and offender, and possibly any dependants such as children they share, medical professionals such as general practitioners and education professionals. These forms give a detailed account of what has led to the police being involved with the person and through the police officers observations, the help and support they require. This is then shared with partner agencies which are deemed relevant and who can possibly assist moving forward in the investigation process. </w:t>
      </w:r>
    </w:p>
    <w:p w14:paraId="414C49C6" w14:textId="6FB13237" w:rsidR="000C1B52" w:rsidRDefault="000C1B52" w:rsidP="0029170E">
      <w:pPr>
        <w:spacing w:line="360" w:lineRule="auto"/>
        <w:ind w:right="237"/>
        <w:jc w:val="both"/>
        <w:rPr>
          <w:color w:val="auto"/>
          <w:sz w:val="24"/>
          <w:szCs w:val="24"/>
        </w:rPr>
      </w:pPr>
    </w:p>
    <w:p w14:paraId="72E533C7" w14:textId="017C51C5" w:rsidR="00935D45" w:rsidRDefault="000C1B52" w:rsidP="0029170E">
      <w:pPr>
        <w:spacing w:line="360" w:lineRule="auto"/>
        <w:ind w:right="237"/>
        <w:jc w:val="both"/>
        <w:rPr>
          <w:color w:val="auto"/>
          <w:sz w:val="24"/>
          <w:szCs w:val="24"/>
        </w:rPr>
      </w:pPr>
      <w:r>
        <w:rPr>
          <w:color w:val="auto"/>
          <w:sz w:val="24"/>
          <w:szCs w:val="24"/>
        </w:rPr>
        <w:tab/>
        <w:t>To conclude this essay has evaluated the strategic role of programmes and policies in place which assist with professionalising policing in the UK. It has discussed the characteristics that have been key to fulfilling the role of a mo</w:t>
      </w:r>
      <w:r w:rsidR="007E7057">
        <w:rPr>
          <w:color w:val="auto"/>
          <w:sz w:val="24"/>
          <w:szCs w:val="24"/>
        </w:rPr>
        <w:t xml:space="preserve">dern professional police officer in today’s society. </w:t>
      </w:r>
      <w:r>
        <w:rPr>
          <w:color w:val="auto"/>
          <w:sz w:val="24"/>
          <w:szCs w:val="24"/>
        </w:rPr>
        <w:t xml:space="preserve">Through reflection and the use of Borton’s Reflective Model, </w:t>
      </w:r>
      <w:r w:rsidR="007E7057">
        <w:rPr>
          <w:color w:val="auto"/>
          <w:sz w:val="24"/>
          <w:szCs w:val="24"/>
        </w:rPr>
        <w:t xml:space="preserve">this essay has analysed a specific policing incident and how my role of a police officer has changed as I am approaching the final year of my probation. </w:t>
      </w:r>
    </w:p>
    <w:p w14:paraId="5993BB57" w14:textId="03D7FEE8" w:rsidR="007E7057" w:rsidRPr="007E7057" w:rsidRDefault="007E7057" w:rsidP="0029170E">
      <w:pPr>
        <w:spacing w:line="360" w:lineRule="auto"/>
        <w:ind w:right="237"/>
        <w:jc w:val="both"/>
        <w:rPr>
          <w:i/>
          <w:color w:val="auto"/>
          <w:sz w:val="24"/>
          <w:szCs w:val="24"/>
        </w:rPr>
      </w:pPr>
      <w:r w:rsidRPr="007E7057">
        <w:rPr>
          <w:i/>
          <w:color w:val="auto"/>
          <w:sz w:val="24"/>
          <w:szCs w:val="24"/>
        </w:rPr>
        <w:t>Words – 2,536</w:t>
      </w:r>
      <w:r w:rsidR="00EA7D86">
        <w:rPr>
          <w:i/>
          <w:color w:val="auto"/>
          <w:sz w:val="24"/>
          <w:szCs w:val="24"/>
        </w:rPr>
        <w:t xml:space="preserve"> / minus references 2,306</w:t>
      </w:r>
    </w:p>
    <w:p w14:paraId="3678F805" w14:textId="77777777" w:rsidR="007E7057" w:rsidRDefault="007E7057" w:rsidP="00924D29">
      <w:pPr>
        <w:pStyle w:val="paragraph"/>
        <w:spacing w:before="0" w:beforeAutospacing="0" w:after="0" w:afterAutospacing="0"/>
        <w:ind w:right="225"/>
        <w:jc w:val="center"/>
        <w:textAlignment w:val="baseline"/>
        <w:rPr>
          <w:rStyle w:val="normaltextrun"/>
          <w:rFonts w:ascii="Arial" w:hAnsi="Arial" w:cs="Arial"/>
          <w:b/>
          <w:bCs/>
        </w:rPr>
      </w:pPr>
    </w:p>
    <w:p w14:paraId="5CD6BFFC" w14:textId="1E156965" w:rsidR="00924D29" w:rsidRDefault="00924D29" w:rsidP="00924D29">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t>Task 2</w:t>
      </w:r>
    </w:p>
    <w:p w14:paraId="4B59C936" w14:textId="2FD36BAE"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BD5918D">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32746B2E" w:rsidR="00450C83" w:rsidRDefault="00450C83" w:rsidP="00E34E2F">
      <w:pPr>
        <w:tabs>
          <w:tab w:val="left" w:pos="2003"/>
        </w:tabs>
        <w:ind w:right="237"/>
        <w:jc w:val="both"/>
        <w:rPr>
          <w:b/>
          <w:sz w:val="24"/>
          <w:szCs w:val="24"/>
        </w:rPr>
      </w:pPr>
      <w:r w:rsidRPr="00450C83">
        <w:rPr>
          <w:b/>
          <w:sz w:val="24"/>
          <w:szCs w:val="24"/>
        </w:rPr>
        <w:t>ANSWER:</w:t>
      </w:r>
      <w:r w:rsidR="00E34E2F">
        <w:rPr>
          <w:b/>
          <w:sz w:val="24"/>
          <w:szCs w:val="24"/>
        </w:rPr>
        <w:tab/>
      </w:r>
    </w:p>
    <w:p w14:paraId="0AFF581B" w14:textId="02331F31" w:rsidR="005F2820" w:rsidRDefault="005F2820" w:rsidP="00340E9A">
      <w:pPr>
        <w:ind w:right="237"/>
        <w:jc w:val="both"/>
        <w:rPr>
          <w:b/>
          <w:sz w:val="24"/>
          <w:szCs w:val="24"/>
        </w:rPr>
      </w:pPr>
    </w:p>
    <w:p w14:paraId="27876637" w14:textId="6299FAEB" w:rsidR="005F2820" w:rsidRPr="00783949" w:rsidRDefault="005F2820" w:rsidP="00215496">
      <w:pPr>
        <w:spacing w:line="360" w:lineRule="auto"/>
        <w:ind w:right="237"/>
        <w:jc w:val="both"/>
        <w:rPr>
          <w:color w:val="auto"/>
          <w:sz w:val="24"/>
          <w:szCs w:val="24"/>
        </w:rPr>
      </w:pPr>
      <w:r>
        <w:rPr>
          <w:b/>
          <w:sz w:val="24"/>
          <w:szCs w:val="24"/>
        </w:rPr>
        <w:tab/>
      </w:r>
      <w:r w:rsidRPr="00783949">
        <w:rPr>
          <w:color w:val="auto"/>
          <w:sz w:val="24"/>
          <w:szCs w:val="24"/>
        </w:rPr>
        <w:t>This essay will look to critically evaluate the use of social media as a means of informing and engaging with the community and promoting policy initiatives. This essay will draw on a specific policing incident in which I have played a significant role.</w:t>
      </w:r>
      <w:r w:rsidR="00FA4676" w:rsidRPr="00783949">
        <w:rPr>
          <w:color w:val="auto"/>
          <w:sz w:val="24"/>
          <w:szCs w:val="24"/>
        </w:rPr>
        <w:t xml:space="preserve"> </w:t>
      </w:r>
      <w:r w:rsidR="00215496" w:rsidRPr="00783949">
        <w:rPr>
          <w:color w:val="auto"/>
          <w:sz w:val="24"/>
          <w:szCs w:val="24"/>
        </w:rPr>
        <w:t xml:space="preserve">Through the use of Donald Schon’s reflective model, this essay </w:t>
      </w:r>
      <w:r w:rsidRPr="00783949">
        <w:rPr>
          <w:color w:val="auto"/>
          <w:sz w:val="24"/>
          <w:szCs w:val="24"/>
        </w:rPr>
        <w:t>will look to discuss the force policy</w:t>
      </w:r>
      <w:r w:rsidR="00215496" w:rsidRPr="00783949">
        <w:rPr>
          <w:color w:val="auto"/>
          <w:sz w:val="24"/>
          <w:szCs w:val="24"/>
        </w:rPr>
        <w:t xml:space="preserve"> and the legal framework in place</w:t>
      </w:r>
      <w:r w:rsidRPr="00783949">
        <w:rPr>
          <w:color w:val="auto"/>
          <w:sz w:val="24"/>
          <w:szCs w:val="24"/>
        </w:rPr>
        <w:t xml:space="preserve"> on using social media for professional information and engagement purposes. It will involve discussing what social media platforms are used by policing and highlight the benefits and risks that </w:t>
      </w:r>
      <w:r w:rsidR="00215496" w:rsidRPr="00783949">
        <w:rPr>
          <w:color w:val="auto"/>
          <w:sz w:val="24"/>
          <w:szCs w:val="24"/>
        </w:rPr>
        <w:t>come with using such platforms.</w:t>
      </w:r>
    </w:p>
    <w:p w14:paraId="049EBA71" w14:textId="479FF373" w:rsidR="005F2820" w:rsidRPr="00783949" w:rsidRDefault="005F2820" w:rsidP="00215496">
      <w:pPr>
        <w:spacing w:line="360" w:lineRule="auto"/>
        <w:ind w:right="237"/>
        <w:jc w:val="both"/>
        <w:rPr>
          <w:color w:val="auto"/>
          <w:sz w:val="24"/>
          <w:szCs w:val="24"/>
        </w:rPr>
      </w:pPr>
    </w:p>
    <w:p w14:paraId="048A1E05" w14:textId="35AD1CE4" w:rsidR="00C1785B" w:rsidRPr="00783949" w:rsidRDefault="00CC6775" w:rsidP="00215496">
      <w:pPr>
        <w:spacing w:line="360" w:lineRule="auto"/>
        <w:ind w:right="237"/>
        <w:jc w:val="both"/>
        <w:rPr>
          <w:color w:val="auto"/>
          <w:sz w:val="24"/>
          <w:szCs w:val="24"/>
          <w:shd w:val="clear" w:color="auto" w:fill="FFFFFF"/>
        </w:rPr>
      </w:pPr>
      <w:r w:rsidRPr="00783949">
        <w:rPr>
          <w:color w:val="auto"/>
          <w:sz w:val="24"/>
          <w:szCs w:val="24"/>
        </w:rPr>
        <w:tab/>
        <w:t xml:space="preserve">College of policing state that “many police forces realise there is an increasing need to use digital and social media to engage and communicate with the members </w:t>
      </w:r>
      <w:r w:rsidR="001E027F" w:rsidRPr="00783949">
        <w:rPr>
          <w:color w:val="auto"/>
          <w:sz w:val="24"/>
          <w:szCs w:val="24"/>
        </w:rPr>
        <w:t xml:space="preserve">of the public” </w:t>
      </w:r>
      <w:r w:rsidR="001E027F" w:rsidRPr="00783949">
        <w:rPr>
          <w:color w:val="auto"/>
          <w:sz w:val="24"/>
          <w:szCs w:val="24"/>
          <w:shd w:val="clear" w:color="auto" w:fill="FFFFFF"/>
        </w:rPr>
        <w:t>(Communication, 2013). Policing in today’s society is not on</w:t>
      </w:r>
      <w:r w:rsidR="005E2F13" w:rsidRPr="00783949">
        <w:rPr>
          <w:color w:val="auto"/>
          <w:sz w:val="24"/>
          <w:szCs w:val="24"/>
          <w:shd w:val="clear" w:color="auto" w:fill="FFFFFF"/>
        </w:rPr>
        <w:t xml:space="preserve">ly having to change </w:t>
      </w:r>
      <w:r w:rsidR="001E027F" w:rsidRPr="00783949">
        <w:rPr>
          <w:color w:val="auto"/>
          <w:sz w:val="24"/>
          <w:szCs w:val="24"/>
          <w:shd w:val="clear" w:color="auto" w:fill="FFFFFF"/>
        </w:rPr>
        <w:t>the way we deal with incidents</w:t>
      </w:r>
      <w:r w:rsidR="005E2F13" w:rsidRPr="00783949">
        <w:rPr>
          <w:color w:val="auto"/>
          <w:sz w:val="24"/>
          <w:szCs w:val="24"/>
          <w:shd w:val="clear" w:color="auto" w:fill="FFFFFF"/>
        </w:rPr>
        <w:t xml:space="preserve"> first hand due to the ever growing circumstances police officers are faced with,</w:t>
      </w:r>
      <w:r w:rsidR="001E027F" w:rsidRPr="00783949">
        <w:rPr>
          <w:color w:val="auto"/>
          <w:sz w:val="24"/>
          <w:szCs w:val="24"/>
          <w:shd w:val="clear" w:color="auto" w:fill="FFFFFF"/>
        </w:rPr>
        <w:t xml:space="preserve"> but also the way we interact with the public and communities we serve. In this day and age there is s</w:t>
      </w:r>
      <w:r w:rsidR="005E2F13" w:rsidRPr="00783949">
        <w:rPr>
          <w:color w:val="auto"/>
          <w:sz w:val="24"/>
          <w:szCs w:val="24"/>
          <w:shd w:val="clear" w:color="auto" w:fill="FFFFFF"/>
        </w:rPr>
        <w:t xml:space="preserve">uch an easy </w:t>
      </w:r>
      <w:r w:rsidR="005E2F13" w:rsidRPr="00783949">
        <w:rPr>
          <w:color w:val="auto"/>
          <w:sz w:val="24"/>
          <w:szCs w:val="24"/>
          <w:shd w:val="clear" w:color="auto" w:fill="FFFFFF"/>
        </w:rPr>
        <w:lastRenderedPageBreak/>
        <w:t>access to the use of technology with almost every person owning a mobile phone, computer or tablet meaning “an online presence is part everyday lives” (Communication, 2013). It has been said that “the police service is now engaging and being engaged in way that are unprecedented in the history of UK policing”</w:t>
      </w:r>
      <w:r w:rsidR="00BF5B67" w:rsidRPr="00783949">
        <w:rPr>
          <w:color w:val="auto"/>
          <w:sz w:val="24"/>
          <w:szCs w:val="24"/>
          <w:shd w:val="clear" w:color="auto" w:fill="FFFFFF"/>
        </w:rPr>
        <w:t xml:space="preserve"> (Communication, 2013)</w:t>
      </w:r>
      <w:r w:rsidR="005E2F13" w:rsidRPr="00783949">
        <w:rPr>
          <w:color w:val="auto"/>
          <w:sz w:val="24"/>
          <w:szCs w:val="24"/>
          <w:shd w:val="clear" w:color="auto" w:fill="FFFFFF"/>
        </w:rPr>
        <w:t xml:space="preserve">. </w:t>
      </w:r>
    </w:p>
    <w:p w14:paraId="4D3A1C70" w14:textId="77777777" w:rsidR="00215496" w:rsidRPr="00783949" w:rsidRDefault="00215496" w:rsidP="00215496">
      <w:pPr>
        <w:spacing w:line="360" w:lineRule="auto"/>
        <w:ind w:right="237"/>
        <w:jc w:val="both"/>
        <w:rPr>
          <w:color w:val="auto"/>
          <w:sz w:val="24"/>
          <w:szCs w:val="24"/>
          <w:shd w:val="clear" w:color="auto" w:fill="FFFFFF"/>
        </w:rPr>
      </w:pPr>
    </w:p>
    <w:p w14:paraId="33FF1EEC" w14:textId="26AE373E" w:rsidR="005E2F13" w:rsidRPr="00783949" w:rsidRDefault="005E2F13" w:rsidP="00215496">
      <w:pPr>
        <w:spacing w:line="360" w:lineRule="auto"/>
        <w:ind w:right="237" w:firstLine="720"/>
        <w:jc w:val="both"/>
        <w:rPr>
          <w:color w:val="auto"/>
          <w:sz w:val="24"/>
          <w:szCs w:val="24"/>
          <w:shd w:val="clear" w:color="auto" w:fill="FFFFFF"/>
        </w:rPr>
      </w:pPr>
      <w:r w:rsidRPr="00783949">
        <w:rPr>
          <w:color w:val="auto"/>
          <w:sz w:val="24"/>
          <w:szCs w:val="24"/>
          <w:shd w:val="clear" w:color="auto" w:fill="FFFFFF"/>
        </w:rPr>
        <w:t>Social media has been described as “any online technology that allows people to publish, converse and share content online is referred to as social media”</w:t>
      </w:r>
      <w:r w:rsidR="00BF5B67" w:rsidRPr="00783949">
        <w:rPr>
          <w:color w:val="auto"/>
          <w:sz w:val="24"/>
          <w:szCs w:val="24"/>
          <w:shd w:val="clear" w:color="auto" w:fill="FFFFFF"/>
        </w:rPr>
        <w:t xml:space="preserve"> (Communication, 2013)</w:t>
      </w:r>
      <w:r w:rsidRPr="00783949">
        <w:rPr>
          <w:color w:val="auto"/>
          <w:sz w:val="24"/>
          <w:szCs w:val="24"/>
          <w:shd w:val="clear" w:color="auto" w:fill="FFFFFF"/>
        </w:rPr>
        <w:t xml:space="preserve">. </w:t>
      </w:r>
      <w:r w:rsidR="00BF5B67" w:rsidRPr="00783949">
        <w:rPr>
          <w:color w:val="auto"/>
          <w:sz w:val="24"/>
          <w:szCs w:val="24"/>
          <w:shd w:val="clear" w:color="auto" w:fill="FFFFFF"/>
        </w:rPr>
        <w:t xml:space="preserve">Platforms that are often used by the general public and now police forces are “software or technology that enables users to build, integrate or facilitate community interaction and user-generated content” (Communication, 2013). More and more, the public and communities of South Wales Police are using social media as a means of reporting or bringing matters to the police’s attention. Due to this, South Wales Police has learnt to adapt to the most recent times as a way of using such social media platforms to advertise a several of posts. For example, this can include job advertisements, missing person’s reports, wanted persons, investigation updates, police appeals for information relevant to an incident and police campaigns are just a few. </w:t>
      </w:r>
    </w:p>
    <w:p w14:paraId="339743F4" w14:textId="32766107" w:rsidR="00BF5B67" w:rsidRPr="00783949" w:rsidRDefault="00BF5B67" w:rsidP="00215496">
      <w:pPr>
        <w:spacing w:line="360" w:lineRule="auto"/>
        <w:ind w:right="237"/>
        <w:jc w:val="both"/>
        <w:rPr>
          <w:color w:val="auto"/>
          <w:sz w:val="24"/>
          <w:szCs w:val="24"/>
          <w:shd w:val="clear" w:color="auto" w:fill="FFFFFF"/>
        </w:rPr>
      </w:pPr>
    </w:p>
    <w:p w14:paraId="02751C1E" w14:textId="6058B566" w:rsidR="00BF5B67" w:rsidRPr="00783949" w:rsidRDefault="00BF5B67" w:rsidP="00215496">
      <w:pPr>
        <w:spacing w:line="360" w:lineRule="auto"/>
        <w:ind w:right="237"/>
        <w:jc w:val="both"/>
        <w:rPr>
          <w:color w:val="auto"/>
          <w:sz w:val="24"/>
          <w:szCs w:val="24"/>
          <w:shd w:val="clear" w:color="auto" w:fill="FFFFFF"/>
        </w:rPr>
      </w:pPr>
      <w:r w:rsidRPr="00783949">
        <w:rPr>
          <w:color w:val="auto"/>
          <w:sz w:val="24"/>
          <w:szCs w:val="24"/>
          <w:shd w:val="clear" w:color="auto" w:fill="FFFFFF"/>
        </w:rPr>
        <w:tab/>
        <w:t>Whilst working as a frontline police officer there has been occasions where social media has become a vital part in an ongoing investigation I have been involved in. A recent policing incident that I attended was that of a missing person that had been reported by a family member of the subject. They reported the matter to South Wales Police after their growing concern of not having any contact with a member of their family for a long period of time</w:t>
      </w:r>
      <w:r w:rsidR="00C1785B" w:rsidRPr="00783949">
        <w:rPr>
          <w:color w:val="auto"/>
          <w:sz w:val="24"/>
          <w:szCs w:val="24"/>
          <w:shd w:val="clear" w:color="auto" w:fill="FFFFFF"/>
        </w:rPr>
        <w:t xml:space="preserve">. Details were taken including description of the person including clothing, date, time and location of last being seen, personal details including any medical concerns, known associates and anything else that is relevant to the investigation. </w:t>
      </w:r>
    </w:p>
    <w:p w14:paraId="4633FF51" w14:textId="19FB20E5" w:rsidR="00215496" w:rsidRPr="00783949" w:rsidRDefault="00215496" w:rsidP="00215496">
      <w:pPr>
        <w:spacing w:line="360" w:lineRule="auto"/>
        <w:ind w:right="237"/>
        <w:jc w:val="both"/>
        <w:rPr>
          <w:color w:val="auto"/>
          <w:sz w:val="24"/>
          <w:szCs w:val="24"/>
          <w:shd w:val="clear" w:color="auto" w:fill="FFFFFF"/>
        </w:rPr>
      </w:pPr>
    </w:p>
    <w:p w14:paraId="6D60323F" w14:textId="799857F6" w:rsidR="00BF5B67" w:rsidRPr="00783949" w:rsidRDefault="00215496" w:rsidP="00E71049">
      <w:pPr>
        <w:spacing w:line="360" w:lineRule="auto"/>
        <w:ind w:right="237"/>
        <w:jc w:val="both"/>
        <w:rPr>
          <w:sz w:val="24"/>
          <w:szCs w:val="24"/>
          <w:shd w:val="clear" w:color="auto" w:fill="FFFFFF"/>
        </w:rPr>
      </w:pPr>
      <w:r w:rsidRPr="00783949">
        <w:rPr>
          <w:color w:val="auto"/>
          <w:sz w:val="24"/>
          <w:szCs w:val="24"/>
          <w:shd w:val="clear" w:color="auto" w:fill="FFFFFF"/>
        </w:rPr>
        <w:tab/>
        <w:t xml:space="preserve">There is limited information in the public domain which discusses the force policy provided by South Wales Police on the use of social media platforms. College of policing does advise that officers should take certain legal framework into account when it comes to using social media as a means of engaging and providing </w:t>
      </w:r>
      <w:r w:rsidRPr="00783949">
        <w:rPr>
          <w:color w:val="auto"/>
          <w:sz w:val="24"/>
          <w:szCs w:val="24"/>
          <w:shd w:val="clear" w:color="auto" w:fill="FFFFFF"/>
        </w:rPr>
        <w:lastRenderedPageBreak/>
        <w:t>information to the public. The first legal framework which should be considered is that of the Data Protection Act 1998 which is in place “</w:t>
      </w:r>
      <w:r w:rsidRPr="00783949">
        <w:rPr>
          <w:sz w:val="24"/>
          <w:szCs w:val="24"/>
          <w:shd w:val="clear" w:color="auto" w:fill="FFFFFF"/>
        </w:rPr>
        <w:t>for the regulation of the processing of information relating to individuals, including the obtaining, holding, use or disclosure of such information”</w:t>
      </w:r>
      <w:r w:rsidR="00C70860" w:rsidRPr="00783949">
        <w:rPr>
          <w:sz w:val="24"/>
          <w:szCs w:val="24"/>
          <w:shd w:val="clear" w:color="auto" w:fill="FFFFFF"/>
        </w:rPr>
        <w:t xml:space="preserve"> (Data </w:t>
      </w:r>
      <w:r w:rsidR="00C70860" w:rsidRPr="00783949">
        <w:rPr>
          <w:color w:val="auto"/>
          <w:sz w:val="24"/>
          <w:szCs w:val="24"/>
          <w:shd w:val="clear" w:color="auto" w:fill="FFFFFF"/>
        </w:rPr>
        <w:t>Protection Act 1998, n.d.)</w:t>
      </w:r>
      <w:r w:rsidRPr="00783949">
        <w:rPr>
          <w:color w:val="auto"/>
          <w:sz w:val="24"/>
          <w:szCs w:val="24"/>
          <w:shd w:val="clear" w:color="auto" w:fill="FFFFFF"/>
        </w:rPr>
        <w:t xml:space="preserve">. </w:t>
      </w:r>
      <w:r w:rsidR="00C70860" w:rsidRPr="00783949">
        <w:rPr>
          <w:color w:val="auto"/>
          <w:sz w:val="24"/>
          <w:szCs w:val="24"/>
          <w:shd w:val="clear" w:color="auto" w:fill="FFFFFF"/>
        </w:rPr>
        <w:t xml:space="preserve">The second is legal framework is the Human Rights Act 1998, which “sets out the fundamental rights and freedoms that everyone in the UK is entitled to. It incorporates the rights set out in the European Convention on Human Rights (ECHR) into domestic British law” </w:t>
      </w:r>
      <w:r w:rsidR="00C70860" w:rsidRPr="00783949">
        <w:rPr>
          <w:sz w:val="24"/>
          <w:szCs w:val="24"/>
          <w:shd w:val="clear" w:color="auto" w:fill="FFFFFF"/>
        </w:rPr>
        <w:t xml:space="preserve">(The Human Rights Act | Equality and Human Rights Commission, 2018). The third legal framework which should also be taken into consideration is </w:t>
      </w:r>
      <w:r w:rsidR="00E71049" w:rsidRPr="00783949">
        <w:rPr>
          <w:sz w:val="24"/>
          <w:szCs w:val="24"/>
          <w:shd w:val="clear" w:color="auto" w:fill="FFFFFF"/>
        </w:rPr>
        <w:t>the Freedom of Information Act 2000 which “</w:t>
      </w:r>
      <w:r w:rsidR="00E71049" w:rsidRPr="00783949">
        <w:rPr>
          <w:color w:val="auto"/>
          <w:sz w:val="24"/>
          <w:szCs w:val="24"/>
          <w:shd w:val="clear" w:color="auto" w:fill="FFFFFF"/>
        </w:rPr>
        <w:t xml:space="preserve">general right of access to all types of recorded information held by most UK public authorities, including us. It also sets out exemptions and places a number of obligations on those public authorities” </w:t>
      </w:r>
      <w:r w:rsidR="00E71049" w:rsidRPr="00783949">
        <w:rPr>
          <w:sz w:val="24"/>
          <w:szCs w:val="24"/>
          <w:shd w:val="clear" w:color="auto" w:fill="FFFFFF"/>
        </w:rPr>
        <w:t>(What is the Freedom of Information Act?, 2021).</w:t>
      </w:r>
    </w:p>
    <w:p w14:paraId="647367EF" w14:textId="1FDD5D91" w:rsidR="00E71049" w:rsidRPr="00783949" w:rsidRDefault="00E71049" w:rsidP="00E71049">
      <w:pPr>
        <w:spacing w:line="360" w:lineRule="auto"/>
        <w:ind w:right="237"/>
        <w:jc w:val="both"/>
        <w:rPr>
          <w:sz w:val="24"/>
          <w:szCs w:val="24"/>
          <w:shd w:val="clear" w:color="auto" w:fill="FFFFFF"/>
        </w:rPr>
      </w:pPr>
    </w:p>
    <w:p w14:paraId="0A5B3D99" w14:textId="73097883" w:rsidR="00E71049" w:rsidRPr="00783949" w:rsidRDefault="00E71049" w:rsidP="00E71049">
      <w:pPr>
        <w:spacing w:line="360" w:lineRule="auto"/>
        <w:ind w:right="237"/>
        <w:jc w:val="both"/>
        <w:rPr>
          <w:rStyle w:val="normaltextrun"/>
          <w:color w:val="auto"/>
          <w:sz w:val="24"/>
          <w:szCs w:val="24"/>
        </w:rPr>
      </w:pPr>
      <w:r w:rsidRPr="00783949">
        <w:rPr>
          <w:sz w:val="24"/>
          <w:szCs w:val="24"/>
          <w:shd w:val="clear" w:color="auto" w:fill="FFFFFF"/>
        </w:rPr>
        <w:tab/>
        <w:t>In relation to the policing incident discussed, South Wales Police have a document which has been redacted for the classification of being in the public domain around the force policy on social media regarding missing persons. This document sets out the “force approach to managing missing person investigations from beginning to end”</w:t>
      </w:r>
      <w:r w:rsidR="00C56BF7" w:rsidRPr="00783949">
        <w:rPr>
          <w:sz w:val="24"/>
          <w:szCs w:val="24"/>
          <w:shd w:val="clear" w:color="auto" w:fill="FFFFFF"/>
        </w:rPr>
        <w:t xml:space="preserve"> (Missing Persons, 2021)</w:t>
      </w:r>
      <w:r w:rsidRPr="00783949">
        <w:rPr>
          <w:sz w:val="24"/>
          <w:szCs w:val="24"/>
          <w:shd w:val="clear" w:color="auto" w:fill="FFFFFF"/>
        </w:rPr>
        <w:t xml:space="preserve">. </w:t>
      </w:r>
      <w:r w:rsidR="00C56BF7" w:rsidRPr="00783949">
        <w:rPr>
          <w:sz w:val="24"/>
          <w:szCs w:val="24"/>
          <w:shd w:val="clear" w:color="auto" w:fill="FFFFFF"/>
        </w:rPr>
        <w:t xml:space="preserve">South Wales Police policy in relation to “media strategy and appeals” discusses that each appeal in relation to this type of incident “must be decided on a case-by-case basis and must be authorised by FIM or Bronze Inspector, especially out of house” (Missing Persons, 2021). Along with this authorisation, a full justification must be provided on the incident log to discuss the reasons of why a media appeal is most appropriate and can be vital in the investigation process. </w:t>
      </w:r>
    </w:p>
    <w:p w14:paraId="6D2C12D1" w14:textId="77777777" w:rsidR="00215496" w:rsidRPr="00783949" w:rsidRDefault="00215496" w:rsidP="00215496">
      <w:pPr>
        <w:pStyle w:val="paragraph"/>
        <w:spacing w:before="0" w:beforeAutospacing="0" w:after="0" w:afterAutospacing="0" w:line="360" w:lineRule="auto"/>
        <w:ind w:left="720" w:right="105"/>
        <w:jc w:val="both"/>
        <w:rPr>
          <w:rStyle w:val="normaltextrun"/>
          <w:rFonts w:ascii="Arial" w:hAnsi="Arial" w:cs="Arial"/>
          <w:i/>
          <w:iCs/>
        </w:rPr>
      </w:pPr>
    </w:p>
    <w:p w14:paraId="7B0153EE" w14:textId="0228ED47" w:rsidR="00BF5B67" w:rsidRPr="00783949" w:rsidRDefault="00BF5B67" w:rsidP="00215496">
      <w:pPr>
        <w:pStyle w:val="paragraph"/>
        <w:spacing w:before="0" w:beforeAutospacing="0" w:after="0" w:afterAutospacing="0" w:line="360" w:lineRule="auto"/>
        <w:ind w:right="105"/>
        <w:jc w:val="both"/>
        <w:rPr>
          <w:rFonts w:ascii="Arial" w:hAnsi="Arial" w:cs="Arial"/>
          <w:shd w:val="clear" w:color="auto" w:fill="FFFFFF"/>
        </w:rPr>
      </w:pPr>
      <w:r w:rsidRPr="00783949">
        <w:rPr>
          <w:rStyle w:val="normaltextrun"/>
          <w:rFonts w:ascii="Arial" w:hAnsi="Arial" w:cs="Arial"/>
          <w:iCs/>
        </w:rPr>
        <w:tab/>
        <w:t>Police forces across the UK are using various types of social media platforms “as a method of widening their access to communities and engaging with people through their preferred method of communication”</w:t>
      </w:r>
      <w:r w:rsidR="00C1785B" w:rsidRPr="00783949">
        <w:rPr>
          <w:rStyle w:val="normaltextrun"/>
          <w:rFonts w:ascii="Arial" w:hAnsi="Arial" w:cs="Arial"/>
          <w:iCs/>
        </w:rPr>
        <w:t xml:space="preserve"> </w:t>
      </w:r>
      <w:r w:rsidR="00C1785B" w:rsidRPr="00783949">
        <w:rPr>
          <w:rFonts w:ascii="Arial" w:hAnsi="Arial" w:cs="Arial"/>
          <w:shd w:val="clear" w:color="auto" w:fill="FFFFFF"/>
        </w:rPr>
        <w:t>(Communication, 2013).</w:t>
      </w:r>
    </w:p>
    <w:p w14:paraId="772368C6" w14:textId="0BAA9588" w:rsidR="0003444E" w:rsidRPr="00783949" w:rsidRDefault="0003444E" w:rsidP="00215496">
      <w:pPr>
        <w:pStyle w:val="paragraph"/>
        <w:spacing w:before="0" w:beforeAutospacing="0" w:after="0" w:afterAutospacing="0" w:line="360" w:lineRule="auto"/>
        <w:ind w:right="105"/>
        <w:jc w:val="both"/>
        <w:rPr>
          <w:rFonts w:ascii="Arial" w:hAnsi="Arial" w:cs="Arial"/>
          <w:shd w:val="clear" w:color="auto" w:fill="FFFFFF"/>
        </w:rPr>
      </w:pPr>
      <w:r w:rsidRPr="00783949">
        <w:rPr>
          <w:rFonts w:ascii="Arial" w:hAnsi="Arial" w:cs="Arial"/>
          <w:shd w:val="clear" w:color="auto" w:fill="FFFFFF"/>
        </w:rPr>
        <w:tab/>
      </w:r>
    </w:p>
    <w:p w14:paraId="5464FE5A" w14:textId="5A7DBEFF" w:rsidR="001E027F" w:rsidRPr="00783949" w:rsidRDefault="0003444E" w:rsidP="00215496">
      <w:pPr>
        <w:pStyle w:val="paragraph"/>
        <w:spacing w:before="0" w:beforeAutospacing="0" w:after="0" w:afterAutospacing="0" w:line="360" w:lineRule="auto"/>
        <w:ind w:right="105"/>
        <w:jc w:val="both"/>
        <w:rPr>
          <w:rFonts w:ascii="Arial" w:hAnsi="Arial" w:cs="Arial"/>
          <w:shd w:val="clear" w:color="auto" w:fill="FFFFFF"/>
        </w:rPr>
      </w:pPr>
      <w:r w:rsidRPr="00783949">
        <w:rPr>
          <w:rFonts w:ascii="Arial" w:hAnsi="Arial" w:cs="Arial"/>
          <w:shd w:val="clear" w:color="auto" w:fill="FFFFFF"/>
        </w:rPr>
        <w:tab/>
        <w:t xml:space="preserve">The first and probably the most effective social media platform that is used by police forces is that of Facebook. This social networking site is commonly known by the public as being able to add and link in with friends, family and colleagues, follow </w:t>
      </w:r>
      <w:r w:rsidRPr="00783949">
        <w:rPr>
          <w:rFonts w:ascii="Arial" w:hAnsi="Arial" w:cs="Arial"/>
          <w:shd w:val="clear" w:color="auto" w:fill="FFFFFF"/>
        </w:rPr>
        <w:lastRenderedPageBreak/>
        <w:t>pages of interest and sell items on ‘marketplace’. Users can find associates through search for their personal profiles. College of policing state that Facebook “is important in establishing the police corporate identity, whether at a national, force or neighbourhood level” (Communication, 2013).</w:t>
      </w:r>
    </w:p>
    <w:p w14:paraId="25152563" w14:textId="18BC1B51" w:rsidR="0003444E" w:rsidRPr="00783949" w:rsidRDefault="0003444E" w:rsidP="00215496">
      <w:pPr>
        <w:pStyle w:val="paragraph"/>
        <w:spacing w:before="0" w:beforeAutospacing="0" w:after="0" w:afterAutospacing="0" w:line="360" w:lineRule="auto"/>
        <w:ind w:right="105"/>
        <w:jc w:val="both"/>
        <w:rPr>
          <w:rFonts w:ascii="Arial" w:hAnsi="Arial" w:cs="Arial"/>
          <w:shd w:val="clear" w:color="auto" w:fill="FFFFFF"/>
        </w:rPr>
      </w:pPr>
    </w:p>
    <w:p w14:paraId="72BA4635" w14:textId="7B2421A7" w:rsidR="002D5D0E" w:rsidRPr="00783949" w:rsidRDefault="0003444E" w:rsidP="00215496">
      <w:pPr>
        <w:pStyle w:val="paragraph"/>
        <w:spacing w:before="0" w:beforeAutospacing="0" w:after="0" w:afterAutospacing="0" w:line="360" w:lineRule="auto"/>
        <w:ind w:right="105"/>
        <w:jc w:val="both"/>
        <w:rPr>
          <w:rFonts w:ascii="Arial" w:hAnsi="Arial" w:cs="Arial"/>
          <w:shd w:val="clear" w:color="auto" w:fill="FFFFFF"/>
        </w:rPr>
      </w:pPr>
      <w:r w:rsidRPr="00783949">
        <w:rPr>
          <w:rFonts w:ascii="Arial" w:hAnsi="Arial" w:cs="Arial"/>
          <w:shd w:val="clear" w:color="auto" w:fill="FFFFFF"/>
        </w:rPr>
        <w:tab/>
        <w:t xml:space="preserve">A second popular social media platform which has also proved to be very effective especially </w:t>
      </w:r>
      <w:r w:rsidR="002D5D0E" w:rsidRPr="00783949">
        <w:rPr>
          <w:rFonts w:ascii="Arial" w:hAnsi="Arial" w:cs="Arial"/>
          <w:shd w:val="clear" w:color="auto" w:fill="FFFFFF"/>
        </w:rPr>
        <w:t>when it comes to promoting police campaigns, advertising how to best report incidents and public appeals in relation to missing persons reports is Twitter. Twitter is a great communication method whi</w:t>
      </w:r>
      <w:r w:rsidR="001D1CE7" w:rsidRPr="00783949">
        <w:rPr>
          <w:rFonts w:ascii="Arial" w:hAnsi="Arial" w:cs="Arial"/>
          <w:shd w:val="clear" w:color="auto" w:fill="FFFFFF"/>
        </w:rPr>
        <w:t xml:space="preserve">ch can influence members of the public </w:t>
      </w:r>
      <w:r w:rsidR="002D5D0E" w:rsidRPr="00783949">
        <w:rPr>
          <w:rFonts w:ascii="Arial" w:hAnsi="Arial" w:cs="Arial"/>
          <w:shd w:val="clear" w:color="auto" w:fill="FFFFFF"/>
        </w:rPr>
        <w:t xml:space="preserve">to get involved in posts by ‘tweeting’ and are out in the public domain. Twitter accounts have people who subscribe to the page and these are known as ‘followers’. Twitter has been “particularly important in sharing news, and subscribers frequently posts stories before they are reported in more traditional media forms such as television news or newspapers” (Communication, 2013). For example, in relation to the police incident discussed, Twitter played a vital role in providing a public appeal. This included the name of the missing person, their age, their residency community and when they were last seen. This will more often than not provide a description including a detailed description of clothing that the missing person was last seen wearing and if they were in company with any other friends or family. Usually with the request of the family such public appeals will include a recent picture of the missing person which can be provided by the family or can be from CCTV that the missing person was last captured on. </w:t>
      </w:r>
    </w:p>
    <w:p w14:paraId="23E67446" w14:textId="2C20BCE7" w:rsidR="00E242CF" w:rsidRPr="00783949" w:rsidRDefault="00E242CF" w:rsidP="00215496">
      <w:pPr>
        <w:pStyle w:val="paragraph"/>
        <w:spacing w:before="0" w:beforeAutospacing="0" w:after="0" w:afterAutospacing="0" w:line="360" w:lineRule="auto"/>
        <w:ind w:right="105"/>
        <w:jc w:val="both"/>
        <w:rPr>
          <w:rFonts w:ascii="Arial" w:hAnsi="Arial" w:cs="Arial"/>
          <w:shd w:val="clear" w:color="auto" w:fill="FFFFFF"/>
        </w:rPr>
      </w:pPr>
    </w:p>
    <w:p w14:paraId="7EFBC6FA" w14:textId="3523C05D" w:rsidR="00E242CF" w:rsidRPr="00783949" w:rsidRDefault="00E242CF" w:rsidP="00215496">
      <w:pPr>
        <w:pStyle w:val="paragraph"/>
        <w:spacing w:before="0" w:beforeAutospacing="0" w:after="0" w:afterAutospacing="0" w:line="360" w:lineRule="auto"/>
        <w:ind w:right="105"/>
        <w:jc w:val="both"/>
        <w:rPr>
          <w:rFonts w:ascii="Arial" w:hAnsi="Arial" w:cs="Arial"/>
          <w:shd w:val="clear" w:color="auto" w:fill="FFFFFF"/>
        </w:rPr>
      </w:pPr>
      <w:r w:rsidRPr="00783949">
        <w:rPr>
          <w:rFonts w:ascii="Arial" w:hAnsi="Arial" w:cs="Arial"/>
          <w:shd w:val="clear" w:color="auto" w:fill="FFFFFF"/>
        </w:rPr>
        <w:tab/>
        <w:t xml:space="preserve">An alternative social media platform which has be known to be used by police forces is that of YouTube. This social media platform “has proved important for police forces to deliver videos broadcasting road safety messages and updates on public order situations. YouTube can be used as a platform for messages which are critical of policing issues” (Communication, 2013). </w:t>
      </w:r>
      <w:r w:rsidR="002A3963" w:rsidRPr="00783949">
        <w:rPr>
          <w:rFonts w:ascii="Arial" w:hAnsi="Arial" w:cs="Arial"/>
          <w:shd w:val="clear" w:color="auto" w:fill="FFFFFF"/>
        </w:rPr>
        <w:t xml:space="preserve">South Wales Police has been known to use YouTube as a means of advertising what campaigns and operations have occurred across the South Wales Police force area, such as Drink, Drug, Drive campaigns which include the discussion of how they are carried out and show their results of such incidents. Through the South Wales Police YouTube page, you can find videos which shows how training is conducted and for example will show the </w:t>
      </w:r>
      <w:r w:rsidR="002A3963" w:rsidRPr="00783949">
        <w:rPr>
          <w:rFonts w:ascii="Arial" w:hAnsi="Arial" w:cs="Arial"/>
          <w:shd w:val="clear" w:color="auto" w:fill="FFFFFF"/>
        </w:rPr>
        <w:lastRenderedPageBreak/>
        <w:t xml:space="preserve">relevance of stop search practices that officers can conduct on members of the public. Due to more and more people utilising </w:t>
      </w:r>
      <w:r w:rsidR="00E93CF1" w:rsidRPr="00783949">
        <w:rPr>
          <w:rFonts w:ascii="Arial" w:hAnsi="Arial" w:cs="Arial"/>
          <w:shd w:val="clear" w:color="auto" w:fill="FFFFFF"/>
        </w:rPr>
        <w:t xml:space="preserve">Facebook to view videos like these discussed, YouTube has seen less interaction from the public over the years. </w:t>
      </w:r>
    </w:p>
    <w:p w14:paraId="3797850E" w14:textId="13E1CDBF" w:rsidR="00E93CF1" w:rsidRPr="00783949" w:rsidRDefault="00E93CF1" w:rsidP="00215496">
      <w:pPr>
        <w:pStyle w:val="paragraph"/>
        <w:spacing w:before="0" w:beforeAutospacing="0" w:after="0" w:afterAutospacing="0" w:line="360" w:lineRule="auto"/>
        <w:ind w:right="105"/>
        <w:jc w:val="both"/>
        <w:rPr>
          <w:rFonts w:ascii="Arial" w:hAnsi="Arial" w:cs="Arial"/>
          <w:shd w:val="clear" w:color="auto" w:fill="FFFFFF"/>
        </w:rPr>
      </w:pPr>
    </w:p>
    <w:p w14:paraId="589EC545" w14:textId="3AACCF5A" w:rsidR="00E93CF1" w:rsidRPr="00783949" w:rsidRDefault="00E93CF1" w:rsidP="00215496">
      <w:pPr>
        <w:pStyle w:val="paragraph"/>
        <w:spacing w:before="0" w:beforeAutospacing="0" w:after="0" w:afterAutospacing="0" w:line="360" w:lineRule="auto"/>
        <w:ind w:right="105"/>
        <w:jc w:val="both"/>
        <w:rPr>
          <w:rFonts w:ascii="Arial" w:hAnsi="Arial" w:cs="Arial"/>
          <w:shd w:val="clear" w:color="auto" w:fill="FFFFFF"/>
        </w:rPr>
      </w:pPr>
      <w:r w:rsidRPr="00783949">
        <w:rPr>
          <w:rFonts w:ascii="Arial" w:hAnsi="Arial" w:cs="Arial"/>
          <w:shd w:val="clear" w:color="auto" w:fill="FFFFFF"/>
        </w:rPr>
        <w:tab/>
        <w:t xml:space="preserve">A further social media platform which has been known to be an effective way of communicating is that of a Blog. A blog which is “short for ‘weblog’” is basically an online journal (Communication, 2013). This allows users to “make regular entries of commentary, often </w:t>
      </w:r>
      <w:r w:rsidR="001D1CE7" w:rsidRPr="00783949">
        <w:rPr>
          <w:rFonts w:ascii="Arial" w:hAnsi="Arial" w:cs="Arial"/>
          <w:shd w:val="clear" w:color="auto" w:fill="FFFFFF"/>
        </w:rPr>
        <w:t>describing</w:t>
      </w:r>
      <w:r w:rsidRPr="00783949">
        <w:rPr>
          <w:rFonts w:ascii="Arial" w:hAnsi="Arial" w:cs="Arial"/>
          <w:shd w:val="clear" w:color="auto" w:fill="FFFFFF"/>
        </w:rPr>
        <w:t xml:space="preserve"> events with links to video or photos” (Communication, 2013). Although this style of platform has been seen to be effective in today’s society with a lot of people creating blogs for things such as to promote health and wellbeing, however it is not something that is seen to be used regularly in the police. You may find that certain police forces such as South Wales Police may use their own websites to create blogs from the Chief Constable and other individuals within the police however more often than not these videos which are uploaded alongside the blogs are uploaded to the social media platforms such as Facebook and Twitter anyway. </w:t>
      </w:r>
    </w:p>
    <w:p w14:paraId="09EE3576" w14:textId="77777777" w:rsidR="00D542BE" w:rsidRPr="00783949" w:rsidRDefault="00D542BE" w:rsidP="00215496">
      <w:pPr>
        <w:pStyle w:val="paragraph"/>
        <w:spacing w:before="0" w:beforeAutospacing="0" w:after="0" w:afterAutospacing="0" w:line="360" w:lineRule="auto"/>
        <w:ind w:right="105"/>
        <w:jc w:val="both"/>
        <w:rPr>
          <w:rStyle w:val="normaltextrun"/>
          <w:rFonts w:ascii="Arial" w:hAnsi="Arial" w:cs="Arial"/>
          <w:i/>
          <w:iCs/>
        </w:rPr>
      </w:pPr>
    </w:p>
    <w:p w14:paraId="42F556A3" w14:textId="0FF26EAD" w:rsidR="00D542BE" w:rsidRPr="00783949" w:rsidRDefault="006B33CF" w:rsidP="00215496">
      <w:pPr>
        <w:pStyle w:val="paragraph"/>
        <w:spacing w:before="0" w:beforeAutospacing="0" w:after="0" w:afterAutospacing="0" w:line="360" w:lineRule="auto"/>
        <w:ind w:right="105"/>
        <w:jc w:val="both"/>
        <w:rPr>
          <w:rStyle w:val="normaltextrun"/>
          <w:rFonts w:ascii="Arial" w:hAnsi="Arial" w:cs="Arial"/>
          <w:iCs/>
        </w:rPr>
      </w:pPr>
      <w:r w:rsidRPr="00783949">
        <w:rPr>
          <w:rStyle w:val="normaltextrun"/>
          <w:rFonts w:ascii="Arial" w:hAnsi="Arial" w:cs="Arial"/>
          <w:iCs/>
        </w:rPr>
        <w:tab/>
      </w:r>
      <w:r w:rsidR="00D542BE" w:rsidRPr="00783949">
        <w:rPr>
          <w:rStyle w:val="normaltextrun"/>
          <w:rFonts w:ascii="Arial" w:hAnsi="Arial" w:cs="Arial"/>
          <w:iCs/>
        </w:rPr>
        <w:t xml:space="preserve">Social media platforms are not always used for people engaging with the police service but for also the community as a whole. For example, community groups have been set up where local residents including members of the local council, police, education and other partner agencies look to set up initiatives to improve the local community and environment. Overall the aim of a community group is for all those involved to have the same objective of “reducing crime and anti-social behaviour, and improve public safety” </w:t>
      </w:r>
      <w:r w:rsidR="00D542BE" w:rsidRPr="00783949">
        <w:rPr>
          <w:rFonts w:ascii="Arial" w:hAnsi="Arial" w:cs="Arial"/>
          <w:shd w:val="clear" w:color="auto" w:fill="FFFFFF"/>
        </w:rPr>
        <w:t>(Communication, 2013)</w:t>
      </w:r>
      <w:r w:rsidR="00D542BE" w:rsidRPr="00783949">
        <w:rPr>
          <w:rStyle w:val="normaltextrun"/>
          <w:rFonts w:ascii="Arial" w:hAnsi="Arial" w:cs="Arial"/>
          <w:iCs/>
        </w:rPr>
        <w:t>. Such examples could be looking to “improve the local environment”, “providing young services for young people” and also PACT meetings</w:t>
      </w:r>
      <w:r w:rsidR="00FC303A" w:rsidRPr="00783949">
        <w:rPr>
          <w:rStyle w:val="normaltextrun"/>
          <w:rFonts w:ascii="Arial" w:hAnsi="Arial" w:cs="Arial"/>
          <w:iCs/>
        </w:rPr>
        <w:t xml:space="preserve"> </w:t>
      </w:r>
      <w:r w:rsidR="00FC303A" w:rsidRPr="00783949">
        <w:rPr>
          <w:rFonts w:ascii="Arial" w:hAnsi="Arial" w:cs="Arial"/>
          <w:shd w:val="clear" w:color="auto" w:fill="FFFFFF"/>
        </w:rPr>
        <w:t>(Communication, 2013)</w:t>
      </w:r>
      <w:r w:rsidR="00D542BE" w:rsidRPr="00783949">
        <w:rPr>
          <w:rStyle w:val="normaltextrun"/>
          <w:rFonts w:ascii="Arial" w:hAnsi="Arial" w:cs="Arial"/>
          <w:iCs/>
        </w:rPr>
        <w:t>. It is important however that the police “ensure that activity is in accordance with equality duties, designed for the benefit of the wider community and aligned with the objectives of improving public safety”</w:t>
      </w:r>
      <w:r w:rsidR="00FC303A" w:rsidRPr="00783949">
        <w:rPr>
          <w:rStyle w:val="normaltextrun"/>
          <w:rFonts w:ascii="Arial" w:hAnsi="Arial" w:cs="Arial"/>
          <w:iCs/>
        </w:rPr>
        <w:t xml:space="preserve"> </w:t>
      </w:r>
      <w:r w:rsidR="00FC303A" w:rsidRPr="00783949">
        <w:rPr>
          <w:rFonts w:ascii="Arial" w:hAnsi="Arial" w:cs="Arial"/>
          <w:shd w:val="clear" w:color="auto" w:fill="FFFFFF"/>
        </w:rPr>
        <w:t>(Communication, 2013)</w:t>
      </w:r>
      <w:r w:rsidR="00D542BE" w:rsidRPr="00783949">
        <w:rPr>
          <w:rStyle w:val="normaltextrun"/>
          <w:rFonts w:ascii="Arial" w:hAnsi="Arial" w:cs="Arial"/>
          <w:iCs/>
        </w:rPr>
        <w:t xml:space="preserve">.   </w:t>
      </w:r>
    </w:p>
    <w:p w14:paraId="628C99D8" w14:textId="7E1CB490" w:rsidR="00D94638" w:rsidRPr="00783949" w:rsidRDefault="00D94638" w:rsidP="00215496">
      <w:pPr>
        <w:pStyle w:val="paragraph"/>
        <w:spacing w:before="0" w:beforeAutospacing="0" w:after="0" w:afterAutospacing="0" w:line="360" w:lineRule="auto"/>
        <w:ind w:right="105"/>
        <w:jc w:val="both"/>
        <w:rPr>
          <w:rStyle w:val="normaltextrun"/>
          <w:rFonts w:ascii="Arial" w:hAnsi="Arial" w:cs="Arial"/>
          <w:iCs/>
        </w:rPr>
      </w:pPr>
    </w:p>
    <w:p w14:paraId="2E480148" w14:textId="627AEF0A" w:rsidR="00D94638" w:rsidRPr="00783949" w:rsidRDefault="00D94638" w:rsidP="00215496">
      <w:pPr>
        <w:pStyle w:val="paragraph"/>
        <w:spacing w:before="0" w:beforeAutospacing="0" w:after="0" w:afterAutospacing="0" w:line="360" w:lineRule="auto"/>
        <w:ind w:right="105"/>
        <w:jc w:val="both"/>
        <w:rPr>
          <w:rStyle w:val="normaltextrun"/>
          <w:rFonts w:ascii="Arial" w:hAnsi="Arial" w:cs="Arial"/>
          <w:iCs/>
        </w:rPr>
      </w:pPr>
      <w:r w:rsidRPr="00783949">
        <w:rPr>
          <w:rStyle w:val="normaltextrun"/>
          <w:rFonts w:ascii="Arial" w:hAnsi="Arial" w:cs="Arial"/>
          <w:iCs/>
        </w:rPr>
        <w:tab/>
        <w:t>The b</w:t>
      </w:r>
      <w:r w:rsidRPr="00783949">
        <w:rPr>
          <w:rStyle w:val="normaltextrun"/>
          <w:rFonts w:ascii="Arial" w:hAnsi="Arial" w:cs="Arial"/>
        </w:rPr>
        <w:t xml:space="preserve">enefits of the use of social media as discussed can be through monitoring of the information that has been put out on the public domain by police. For example, police forces can monitor the interaction of the posts that are made through the use of recording ‘likes’ and ‘shares’ and to view comments or interactions </w:t>
      </w:r>
      <w:r w:rsidRPr="00783949">
        <w:rPr>
          <w:rStyle w:val="normaltextrun"/>
          <w:rFonts w:ascii="Arial" w:hAnsi="Arial" w:cs="Arial"/>
        </w:rPr>
        <w:lastRenderedPageBreak/>
        <w:t>in relation to a specific post. Through the use of monitoring forces can follow conversations that are being made and look at the growth of the audience they are essentially reaching, which they can also record through the ratio and followers on a social media platform.</w:t>
      </w:r>
    </w:p>
    <w:p w14:paraId="29699588" w14:textId="7067B0DD" w:rsidR="001D1CE7" w:rsidRPr="00783949" w:rsidRDefault="001D1CE7" w:rsidP="00215496">
      <w:pPr>
        <w:pStyle w:val="paragraph"/>
        <w:spacing w:before="0" w:beforeAutospacing="0" w:after="0" w:afterAutospacing="0" w:line="360" w:lineRule="auto"/>
        <w:ind w:right="105"/>
        <w:jc w:val="both"/>
        <w:rPr>
          <w:rStyle w:val="normaltextrun"/>
          <w:rFonts w:ascii="Arial" w:hAnsi="Arial" w:cs="Arial"/>
        </w:rPr>
      </w:pPr>
    </w:p>
    <w:p w14:paraId="1354E0DC" w14:textId="6435B5A9" w:rsidR="006B33CF" w:rsidRPr="00783949" w:rsidRDefault="006B33CF" w:rsidP="00215496">
      <w:pPr>
        <w:pStyle w:val="paragraph"/>
        <w:spacing w:before="0" w:beforeAutospacing="0" w:after="0" w:afterAutospacing="0" w:line="360" w:lineRule="auto"/>
        <w:ind w:right="105"/>
        <w:jc w:val="both"/>
        <w:rPr>
          <w:rStyle w:val="normaltextrun"/>
          <w:rFonts w:ascii="Arial" w:hAnsi="Arial" w:cs="Arial"/>
        </w:rPr>
      </w:pPr>
      <w:r w:rsidRPr="00783949">
        <w:rPr>
          <w:rStyle w:val="normaltextrun"/>
          <w:rFonts w:ascii="Arial" w:hAnsi="Arial" w:cs="Arial"/>
        </w:rPr>
        <w:tab/>
      </w:r>
      <w:r w:rsidR="00247359" w:rsidRPr="00783949">
        <w:rPr>
          <w:rStyle w:val="normaltextrun"/>
          <w:rFonts w:ascii="Arial" w:hAnsi="Arial" w:cs="Arial"/>
        </w:rPr>
        <w:t>According to the BBC, “three billion people, around 40% of the world</w:t>
      </w:r>
      <w:r w:rsidR="00215496" w:rsidRPr="00783949">
        <w:rPr>
          <w:rStyle w:val="normaltextrun"/>
          <w:rFonts w:ascii="Arial" w:hAnsi="Arial" w:cs="Arial"/>
        </w:rPr>
        <w:t>’</w:t>
      </w:r>
      <w:r w:rsidR="00247359" w:rsidRPr="00783949">
        <w:rPr>
          <w:rStyle w:val="normaltextrun"/>
          <w:rFonts w:ascii="Arial" w:hAnsi="Arial" w:cs="Arial"/>
        </w:rPr>
        <w:t>s population, use online social media” (Brown, 2018). A</w:t>
      </w:r>
      <w:r w:rsidRPr="00783949">
        <w:rPr>
          <w:rStyle w:val="normaltextrun"/>
          <w:rFonts w:ascii="Arial" w:hAnsi="Arial" w:cs="Arial"/>
        </w:rPr>
        <w:t xml:space="preserve">lthough using social media in the police service as a means of linking in with the community and promoting policy initiatives has certainly proved to be quite effective, especially when it comes to circulating missing persons for example, it also has its disadvantages. </w:t>
      </w:r>
    </w:p>
    <w:p w14:paraId="211450C4" w14:textId="3EB64627" w:rsidR="007E30D9" w:rsidRPr="00783949" w:rsidRDefault="007E30D9" w:rsidP="00215496">
      <w:pPr>
        <w:pStyle w:val="paragraph"/>
        <w:spacing w:before="0" w:beforeAutospacing="0" w:after="0" w:afterAutospacing="0" w:line="360" w:lineRule="auto"/>
        <w:ind w:right="105"/>
        <w:jc w:val="both"/>
        <w:rPr>
          <w:rStyle w:val="normaltextrun"/>
          <w:rFonts w:ascii="Arial" w:hAnsi="Arial" w:cs="Arial"/>
        </w:rPr>
      </w:pPr>
    </w:p>
    <w:p w14:paraId="3A1C3DB4" w14:textId="0825EBD9" w:rsidR="007E30D9" w:rsidRPr="00783949" w:rsidRDefault="00FC303A" w:rsidP="00215496">
      <w:pPr>
        <w:pStyle w:val="paragraph"/>
        <w:spacing w:before="0" w:beforeAutospacing="0" w:after="0" w:afterAutospacing="0" w:line="360" w:lineRule="auto"/>
        <w:ind w:right="105"/>
        <w:jc w:val="both"/>
        <w:rPr>
          <w:rStyle w:val="normaltextrun"/>
          <w:rFonts w:ascii="Arial" w:hAnsi="Arial" w:cs="Arial"/>
        </w:rPr>
      </w:pPr>
      <w:r w:rsidRPr="00783949">
        <w:rPr>
          <w:rStyle w:val="normaltextrun"/>
          <w:rFonts w:ascii="Arial" w:hAnsi="Arial" w:cs="Arial"/>
        </w:rPr>
        <w:t xml:space="preserve"> </w:t>
      </w:r>
      <w:r w:rsidR="00D94638" w:rsidRPr="00783949">
        <w:rPr>
          <w:rStyle w:val="normaltextrun"/>
          <w:rFonts w:ascii="Arial" w:hAnsi="Arial" w:cs="Arial"/>
        </w:rPr>
        <w:tab/>
      </w:r>
      <w:r w:rsidRPr="00783949">
        <w:rPr>
          <w:rStyle w:val="normaltextrun"/>
          <w:rFonts w:ascii="Arial" w:hAnsi="Arial" w:cs="Arial"/>
        </w:rPr>
        <w:t xml:space="preserve">As well as the legal framework police forces should also consider the risk management of using such social media platforms. </w:t>
      </w:r>
      <w:r w:rsidR="007E30D9" w:rsidRPr="00783949">
        <w:rPr>
          <w:rStyle w:val="normaltextrun"/>
          <w:rFonts w:ascii="Arial" w:hAnsi="Arial" w:cs="Arial"/>
        </w:rPr>
        <w:t>It is very easy these days to access social media but accessing such platforms and websites does come with risks. For example, creating a safe password for a social media account. It is obvious yet probably the most factor at risk which can be overlooked when it comes to social media. Another area is that of ‘phishing’ emails which “attempt to gain personal details from unsuspecting users”</w:t>
      </w:r>
      <w:r w:rsidR="00247359" w:rsidRPr="00783949">
        <w:rPr>
          <w:rStyle w:val="normaltextrun"/>
          <w:rFonts w:ascii="Arial" w:hAnsi="Arial" w:cs="Arial"/>
        </w:rPr>
        <w:t xml:space="preserve"> </w:t>
      </w:r>
      <w:r w:rsidR="00247359" w:rsidRPr="00783949">
        <w:rPr>
          <w:rFonts w:ascii="Arial" w:hAnsi="Arial" w:cs="Arial"/>
          <w:shd w:val="clear" w:color="auto" w:fill="FFFFFF"/>
        </w:rPr>
        <w:t>(Communication, 2013)</w:t>
      </w:r>
      <w:r w:rsidR="007E30D9" w:rsidRPr="00783949">
        <w:rPr>
          <w:rStyle w:val="normaltextrun"/>
          <w:rFonts w:ascii="Arial" w:hAnsi="Arial" w:cs="Arial"/>
        </w:rPr>
        <w:t>. This can be obtained through the use of links which appear to look genuine however are not. This leads on to ensuring that websites are secure and that the web ad</w:t>
      </w:r>
      <w:r w:rsidR="00247359" w:rsidRPr="00783949">
        <w:rPr>
          <w:rStyle w:val="normaltextrun"/>
          <w:rFonts w:ascii="Arial" w:hAnsi="Arial" w:cs="Arial"/>
        </w:rPr>
        <w:t>dress is that of genuine also.</w:t>
      </w:r>
    </w:p>
    <w:p w14:paraId="4CC6AA23" w14:textId="038A33D7" w:rsidR="00D94638" w:rsidRPr="00783949" w:rsidRDefault="00D94638" w:rsidP="00215496">
      <w:pPr>
        <w:pStyle w:val="paragraph"/>
        <w:spacing w:before="0" w:beforeAutospacing="0" w:after="0" w:afterAutospacing="0" w:line="360" w:lineRule="auto"/>
        <w:ind w:right="105"/>
        <w:jc w:val="both"/>
        <w:rPr>
          <w:rStyle w:val="normaltextrun"/>
          <w:rFonts w:ascii="Arial" w:hAnsi="Arial" w:cs="Arial"/>
        </w:rPr>
      </w:pPr>
    </w:p>
    <w:p w14:paraId="3F6DC0BD" w14:textId="401FB5FC" w:rsidR="00F442F6" w:rsidRPr="00783949" w:rsidRDefault="00D94638" w:rsidP="00215496">
      <w:pPr>
        <w:pStyle w:val="paragraph"/>
        <w:spacing w:before="0" w:beforeAutospacing="0" w:after="0" w:afterAutospacing="0" w:line="360" w:lineRule="auto"/>
        <w:ind w:right="105"/>
        <w:jc w:val="both"/>
        <w:rPr>
          <w:rStyle w:val="normaltextrun"/>
          <w:rFonts w:ascii="Arial" w:hAnsi="Arial" w:cs="Arial"/>
        </w:rPr>
      </w:pPr>
      <w:r w:rsidRPr="00783949">
        <w:rPr>
          <w:rStyle w:val="normaltextrun"/>
          <w:rFonts w:ascii="Arial" w:hAnsi="Arial" w:cs="Arial"/>
        </w:rPr>
        <w:tab/>
      </w:r>
      <w:r w:rsidR="008725E5" w:rsidRPr="00783949">
        <w:rPr>
          <w:rStyle w:val="normaltextrun"/>
          <w:rFonts w:ascii="Arial" w:hAnsi="Arial" w:cs="Arial"/>
        </w:rPr>
        <w:t>Although the majority of information shared on social media platforms by police forces are that of information, sometimes certain posts encourage the public to engage. The main issue which comes with this i</w:t>
      </w:r>
      <w:r w:rsidRPr="00783949">
        <w:rPr>
          <w:rStyle w:val="normaltextrun"/>
          <w:rFonts w:ascii="Arial" w:hAnsi="Arial" w:cs="Arial"/>
        </w:rPr>
        <w:t>s that of the ensuring a two-way engagement between both the public and the police</w:t>
      </w:r>
      <w:r w:rsidR="008725E5" w:rsidRPr="00783949">
        <w:rPr>
          <w:rStyle w:val="normaltextrun"/>
          <w:rFonts w:ascii="Arial" w:hAnsi="Arial" w:cs="Arial"/>
        </w:rPr>
        <w:t xml:space="preserve"> is apparent</w:t>
      </w:r>
      <w:r w:rsidRPr="00783949">
        <w:rPr>
          <w:rStyle w:val="normaltextrun"/>
          <w:rFonts w:ascii="Arial" w:hAnsi="Arial" w:cs="Arial"/>
        </w:rPr>
        <w:t>. More often than not, the police do not always engage with the public as they may hope they would. It is great that police forces often use interactive content as “polls and videos sparks dialogue” however if this is not returned then the public will undoubtedly lose faith in their own police force</w:t>
      </w:r>
      <w:r w:rsidR="008725E5" w:rsidRPr="00783949">
        <w:rPr>
          <w:rStyle w:val="normaltextrun"/>
          <w:rFonts w:ascii="Arial" w:hAnsi="Arial" w:cs="Arial"/>
        </w:rPr>
        <w:t xml:space="preserve"> </w:t>
      </w:r>
      <w:r w:rsidR="008725E5" w:rsidRPr="00783949">
        <w:rPr>
          <w:rFonts w:ascii="Arial" w:hAnsi="Arial" w:cs="Arial"/>
          <w:shd w:val="clear" w:color="auto" w:fill="FFFFFF"/>
        </w:rPr>
        <w:t>(The briefing. Police use of social media, 2014)</w:t>
      </w:r>
      <w:r w:rsidRPr="00783949">
        <w:rPr>
          <w:rStyle w:val="normaltextrun"/>
          <w:rFonts w:ascii="Arial" w:hAnsi="Arial" w:cs="Arial"/>
        </w:rPr>
        <w:t xml:space="preserve">. </w:t>
      </w:r>
      <w:r w:rsidR="008725E5" w:rsidRPr="00783949">
        <w:rPr>
          <w:rStyle w:val="normaltextrun"/>
          <w:rFonts w:ascii="Arial" w:hAnsi="Arial" w:cs="Arial"/>
        </w:rPr>
        <w:t xml:space="preserve">The public has on occasions become quite hostile and make the general public angry if, after interacting with their posts as requested, they have not been replied to and </w:t>
      </w:r>
      <w:r w:rsidR="00E64645" w:rsidRPr="00783949">
        <w:rPr>
          <w:rStyle w:val="normaltextrun"/>
          <w:rFonts w:ascii="Arial" w:hAnsi="Arial" w:cs="Arial"/>
        </w:rPr>
        <w:t xml:space="preserve">inevitably feel excluded in a process. </w:t>
      </w:r>
    </w:p>
    <w:p w14:paraId="450B3F6C" w14:textId="03594989" w:rsidR="008725E5" w:rsidRPr="00783949" w:rsidRDefault="008725E5" w:rsidP="00215496">
      <w:pPr>
        <w:pStyle w:val="paragraph"/>
        <w:spacing w:before="0" w:beforeAutospacing="0" w:after="0" w:afterAutospacing="0" w:line="360" w:lineRule="auto"/>
        <w:ind w:right="105"/>
        <w:jc w:val="both"/>
        <w:rPr>
          <w:rStyle w:val="normaltextrun"/>
          <w:rFonts w:ascii="Arial" w:hAnsi="Arial" w:cs="Arial"/>
        </w:rPr>
      </w:pPr>
    </w:p>
    <w:p w14:paraId="1366C9FD" w14:textId="25221CA3" w:rsidR="008725E5" w:rsidRPr="00783949" w:rsidRDefault="008725E5" w:rsidP="00215496">
      <w:pPr>
        <w:pStyle w:val="paragraph"/>
        <w:spacing w:before="0" w:beforeAutospacing="0" w:after="0" w:afterAutospacing="0" w:line="360" w:lineRule="auto"/>
        <w:ind w:right="105"/>
        <w:jc w:val="both"/>
        <w:rPr>
          <w:rStyle w:val="normaltextrun"/>
          <w:rFonts w:ascii="Arial" w:hAnsi="Arial" w:cs="Arial"/>
        </w:rPr>
      </w:pPr>
      <w:r w:rsidRPr="00783949">
        <w:rPr>
          <w:rStyle w:val="normaltextrun"/>
          <w:rFonts w:ascii="Arial" w:hAnsi="Arial" w:cs="Arial"/>
        </w:rPr>
        <w:lastRenderedPageBreak/>
        <w:tab/>
        <w:t>A further challenge of the use of social media is that of ensuring the way in which posts are written. It is obvious that by reaching out</w:t>
      </w:r>
      <w:r w:rsidR="00E64645" w:rsidRPr="00783949">
        <w:rPr>
          <w:rStyle w:val="normaltextrun"/>
          <w:rFonts w:ascii="Arial" w:hAnsi="Arial" w:cs="Arial"/>
        </w:rPr>
        <w:t xml:space="preserve"> to</w:t>
      </w:r>
      <w:r w:rsidRPr="00783949">
        <w:rPr>
          <w:rStyle w:val="normaltextrun"/>
          <w:rFonts w:ascii="Arial" w:hAnsi="Arial" w:cs="Arial"/>
        </w:rPr>
        <w:t xml:space="preserve"> the communities and general public through the use of social media platforms will understandably limit that face to face interaction with the police. </w:t>
      </w:r>
      <w:r w:rsidR="00E64645" w:rsidRPr="00783949">
        <w:rPr>
          <w:rStyle w:val="normaltextrun"/>
          <w:rFonts w:ascii="Arial" w:hAnsi="Arial" w:cs="Arial"/>
        </w:rPr>
        <w:t xml:space="preserve">It has been said that any “information placed by the police on social media needs to be relevant and useful” </w:t>
      </w:r>
      <w:r w:rsidR="00E64645" w:rsidRPr="00783949">
        <w:rPr>
          <w:rFonts w:ascii="Arial" w:hAnsi="Arial" w:cs="Arial"/>
          <w:shd w:val="clear" w:color="auto" w:fill="FFFFFF"/>
        </w:rPr>
        <w:t>(The briefing. Police use of social media, 2014)</w:t>
      </w:r>
      <w:r w:rsidR="00E64645" w:rsidRPr="00783949">
        <w:rPr>
          <w:rStyle w:val="normaltextrun"/>
          <w:rFonts w:ascii="Arial" w:hAnsi="Arial" w:cs="Arial"/>
        </w:rPr>
        <w:t xml:space="preserve">. Otherwise failure to do so and a post to “appear to be of limited practical benefit can leave the public with the impression that the police could be spending their time more fruitfully” </w:t>
      </w:r>
      <w:r w:rsidR="00E64645" w:rsidRPr="00783949">
        <w:rPr>
          <w:rFonts w:ascii="Arial" w:hAnsi="Arial" w:cs="Arial"/>
          <w:shd w:val="clear" w:color="auto" w:fill="FFFFFF"/>
        </w:rPr>
        <w:t>(The briefing. Police use of social media, 2014)</w:t>
      </w:r>
      <w:r w:rsidR="00E64645" w:rsidRPr="00783949">
        <w:rPr>
          <w:rStyle w:val="normaltextrun"/>
          <w:rFonts w:ascii="Arial" w:hAnsi="Arial" w:cs="Arial"/>
        </w:rPr>
        <w:t xml:space="preserve">. The tone in which the posts are also written is vital in catching the readers attention. It is clear that any information posted by the police needs to be formal and professional, they also need to be written in a way to suit the audience they are trying to reach. By doing so can have a positive effect however has been seen to “result in boundaries were more fluid and easier to over-step” </w:t>
      </w:r>
      <w:r w:rsidR="00E64645" w:rsidRPr="00783949">
        <w:rPr>
          <w:rFonts w:ascii="Arial" w:hAnsi="Arial" w:cs="Arial"/>
          <w:shd w:val="clear" w:color="auto" w:fill="FFFFFF"/>
        </w:rPr>
        <w:t>(The briefing. Police use of social media, 2014).</w:t>
      </w:r>
      <w:r w:rsidR="00E64645" w:rsidRPr="00783949">
        <w:rPr>
          <w:rStyle w:val="normaltextrun"/>
          <w:rFonts w:ascii="Arial" w:hAnsi="Arial" w:cs="Arial"/>
        </w:rPr>
        <w:t xml:space="preserve"> </w:t>
      </w:r>
    </w:p>
    <w:p w14:paraId="5D1ABACB" w14:textId="77777777" w:rsidR="008725E5" w:rsidRPr="00783949" w:rsidRDefault="008725E5" w:rsidP="00215496">
      <w:pPr>
        <w:pStyle w:val="paragraph"/>
        <w:spacing w:before="0" w:beforeAutospacing="0" w:after="0" w:afterAutospacing="0" w:line="360" w:lineRule="auto"/>
        <w:ind w:right="105"/>
        <w:jc w:val="both"/>
        <w:rPr>
          <w:rStyle w:val="normaltextrun"/>
          <w:rFonts w:ascii="Arial" w:hAnsi="Arial" w:cs="Arial"/>
        </w:rPr>
      </w:pPr>
    </w:p>
    <w:p w14:paraId="4065DEE2" w14:textId="783A2B7F" w:rsidR="00783949" w:rsidRDefault="00247359" w:rsidP="00215496">
      <w:pPr>
        <w:pStyle w:val="paragraph"/>
        <w:spacing w:before="0" w:beforeAutospacing="0" w:after="0" w:afterAutospacing="0" w:line="360" w:lineRule="auto"/>
        <w:ind w:right="105"/>
        <w:jc w:val="both"/>
        <w:rPr>
          <w:rFonts w:ascii="Arial" w:hAnsi="Arial" w:cs="Arial"/>
          <w:shd w:val="clear" w:color="auto" w:fill="FFFFFF"/>
        </w:rPr>
      </w:pPr>
      <w:r w:rsidRPr="00783949">
        <w:rPr>
          <w:rStyle w:val="normaltextrun"/>
          <w:rFonts w:ascii="Arial" w:hAnsi="Arial" w:cs="Arial"/>
        </w:rPr>
        <w:tab/>
      </w:r>
      <w:r w:rsidR="00F442F6" w:rsidRPr="00783949">
        <w:rPr>
          <w:rStyle w:val="normaltextrun"/>
          <w:rFonts w:ascii="Arial" w:hAnsi="Arial" w:cs="Arial"/>
        </w:rPr>
        <w:t xml:space="preserve">The BBC conducted a research project </w:t>
      </w:r>
      <w:r w:rsidRPr="00783949">
        <w:rPr>
          <w:rStyle w:val="normaltextrun"/>
          <w:rFonts w:ascii="Arial" w:hAnsi="Arial" w:cs="Arial"/>
        </w:rPr>
        <w:t>on the effects that social media has on a person</w:t>
      </w:r>
      <w:r w:rsidR="00F442F6" w:rsidRPr="00783949">
        <w:rPr>
          <w:rStyle w:val="normaltextrun"/>
          <w:rFonts w:ascii="Arial" w:hAnsi="Arial" w:cs="Arial"/>
        </w:rPr>
        <w:t xml:space="preserve"> however research</w:t>
      </w:r>
      <w:r w:rsidRPr="00783949">
        <w:rPr>
          <w:rStyle w:val="normaltextrun"/>
          <w:rFonts w:ascii="Arial" w:hAnsi="Arial" w:cs="Arial"/>
        </w:rPr>
        <w:t xml:space="preserve"> has shown to be “limited” due to the face that the “research that does exist mainly relies on self-reporting, which can often be flawed”</w:t>
      </w:r>
      <w:r w:rsidR="00D94638" w:rsidRPr="00783949">
        <w:rPr>
          <w:rStyle w:val="normaltextrun"/>
          <w:rFonts w:ascii="Arial" w:hAnsi="Arial" w:cs="Arial"/>
        </w:rPr>
        <w:t xml:space="preserve"> </w:t>
      </w:r>
      <w:r w:rsidR="00D94638" w:rsidRPr="00783949">
        <w:rPr>
          <w:rFonts w:ascii="Arial" w:hAnsi="Arial" w:cs="Arial"/>
          <w:shd w:val="clear" w:color="auto" w:fill="FFFFFF"/>
        </w:rPr>
        <w:t>(Brown, 2018)</w:t>
      </w:r>
      <w:r w:rsidRPr="00783949">
        <w:rPr>
          <w:rStyle w:val="normaltextrun"/>
          <w:rFonts w:ascii="Arial" w:hAnsi="Arial" w:cs="Arial"/>
        </w:rPr>
        <w:t xml:space="preserve">. </w:t>
      </w:r>
      <w:r w:rsidR="00F442F6" w:rsidRPr="00783949">
        <w:rPr>
          <w:rStyle w:val="normaltextrun"/>
          <w:rFonts w:ascii="Arial" w:hAnsi="Arial" w:cs="Arial"/>
        </w:rPr>
        <w:t xml:space="preserve">It has been said that stress is one impact factor that social media can cause. </w:t>
      </w:r>
      <w:r w:rsidRPr="00783949">
        <w:rPr>
          <w:rStyle w:val="normaltextrun"/>
          <w:rFonts w:ascii="Arial" w:hAnsi="Arial" w:cs="Arial"/>
        </w:rPr>
        <w:t xml:space="preserve">For example, this study discusses that </w:t>
      </w:r>
      <w:r w:rsidR="00F442F6" w:rsidRPr="00783949">
        <w:rPr>
          <w:rStyle w:val="normaltextrun"/>
          <w:rFonts w:ascii="Arial" w:hAnsi="Arial" w:cs="Arial"/>
        </w:rPr>
        <w:t>people go to social media as a way of expressing their views or experiences when it comes to things such as “customer service to politics”</w:t>
      </w:r>
      <w:r w:rsidR="00D94638" w:rsidRPr="00783949">
        <w:rPr>
          <w:rStyle w:val="normaltextrun"/>
          <w:rFonts w:ascii="Arial" w:hAnsi="Arial" w:cs="Arial"/>
        </w:rPr>
        <w:t xml:space="preserve"> </w:t>
      </w:r>
      <w:r w:rsidR="00D94638" w:rsidRPr="00783949">
        <w:rPr>
          <w:rFonts w:ascii="Arial" w:hAnsi="Arial" w:cs="Arial"/>
          <w:shd w:val="clear" w:color="auto" w:fill="FFFFFF"/>
        </w:rPr>
        <w:t>(Brown, 2018)</w:t>
      </w:r>
      <w:r w:rsidR="00F442F6" w:rsidRPr="00783949">
        <w:rPr>
          <w:rStyle w:val="normaltextrun"/>
          <w:rFonts w:ascii="Arial" w:hAnsi="Arial" w:cs="Arial"/>
        </w:rPr>
        <w:t>. As a result, although this can be seen as a coping mechanism for both men and women at times, it also was seen as a “significant contributor”</w:t>
      </w:r>
      <w:r w:rsidR="00D94638" w:rsidRPr="00783949">
        <w:rPr>
          <w:rStyle w:val="normaltextrun"/>
          <w:rFonts w:ascii="Arial" w:hAnsi="Arial" w:cs="Arial"/>
        </w:rPr>
        <w:t xml:space="preserve"> </w:t>
      </w:r>
      <w:r w:rsidR="00D94638" w:rsidRPr="00783949">
        <w:rPr>
          <w:rFonts w:ascii="Arial" w:hAnsi="Arial" w:cs="Arial"/>
          <w:shd w:val="clear" w:color="auto" w:fill="FFFFFF"/>
        </w:rPr>
        <w:t xml:space="preserve">(Brown, 2018). </w:t>
      </w:r>
      <w:r w:rsidR="00783949" w:rsidRPr="00783949">
        <w:rPr>
          <w:rFonts w:ascii="Arial" w:hAnsi="Arial" w:cs="Arial"/>
          <w:shd w:val="clear" w:color="auto" w:fill="FFFFFF"/>
        </w:rPr>
        <w:t xml:space="preserve">This research also states that a person’s mood can become affected when using social media and such research has found that persons can have “lower moods after using Facebook for 20 minutes compared to those who just browsed the internet” (Brown, 2018). As a result this can have an impact upon a person’s mental health and well-being and can bring feelings on such as anxiety. </w:t>
      </w:r>
    </w:p>
    <w:p w14:paraId="6AA38FCF" w14:textId="77777777" w:rsidR="00EA7D86" w:rsidRPr="00783949" w:rsidRDefault="00EA7D86" w:rsidP="00215496">
      <w:pPr>
        <w:pStyle w:val="paragraph"/>
        <w:spacing w:before="0" w:beforeAutospacing="0" w:after="0" w:afterAutospacing="0" w:line="360" w:lineRule="auto"/>
        <w:ind w:right="105"/>
        <w:jc w:val="both"/>
        <w:rPr>
          <w:rFonts w:ascii="Arial" w:hAnsi="Arial" w:cs="Arial"/>
          <w:shd w:val="clear" w:color="auto" w:fill="FFFFFF"/>
        </w:rPr>
      </w:pPr>
    </w:p>
    <w:p w14:paraId="6AFABDCD" w14:textId="19DCFF44" w:rsidR="00E34E2F" w:rsidRPr="00783949" w:rsidRDefault="00E64645" w:rsidP="00783949">
      <w:pPr>
        <w:pStyle w:val="paragraph"/>
        <w:spacing w:before="0" w:beforeAutospacing="0" w:after="0" w:afterAutospacing="0" w:line="360" w:lineRule="auto"/>
        <w:ind w:right="105" w:firstLine="720"/>
        <w:jc w:val="both"/>
        <w:rPr>
          <w:rStyle w:val="normaltextrun"/>
          <w:rFonts w:ascii="Arial" w:hAnsi="Arial" w:cs="Arial"/>
        </w:rPr>
      </w:pPr>
      <w:r w:rsidRPr="00783949">
        <w:rPr>
          <w:rStyle w:val="normaltextrun"/>
          <w:rFonts w:ascii="Arial" w:hAnsi="Arial" w:cs="Arial"/>
        </w:rPr>
        <w:t>To conclude, there is limited information to discuss the force policy for the use of Social Media which is in the public domain.</w:t>
      </w:r>
      <w:r w:rsidR="00FA4676" w:rsidRPr="00783949">
        <w:rPr>
          <w:rStyle w:val="normaltextrun"/>
          <w:rFonts w:ascii="Arial" w:hAnsi="Arial" w:cs="Arial"/>
        </w:rPr>
        <w:t xml:space="preserve"> This essay has discussed the police framework which officer’s need to take into account when dealing with social media platforms in their role. This essay has drawn on a specific policing incident to </w:t>
      </w:r>
      <w:r w:rsidR="00FA4676" w:rsidRPr="00783949">
        <w:rPr>
          <w:rStyle w:val="normaltextrun"/>
          <w:rFonts w:ascii="Arial" w:hAnsi="Arial" w:cs="Arial"/>
        </w:rPr>
        <w:lastRenderedPageBreak/>
        <w:t xml:space="preserve">evidence how social media is a key part in an investigation. It has highlighted the additional various types of social media platforms that are commonly used in policing and how they are used. Through the use of Schon’s reflective model, this essay has critically evaluated the benefits and disadvantages of using social media in the police service and the effects this can also have on an individual. </w:t>
      </w:r>
    </w:p>
    <w:p w14:paraId="05076365" w14:textId="77777777" w:rsidR="00FA4676" w:rsidRPr="00783949" w:rsidRDefault="00FA4676" w:rsidP="00215496">
      <w:pPr>
        <w:pStyle w:val="paragraph"/>
        <w:spacing w:before="0" w:beforeAutospacing="0" w:after="0" w:afterAutospacing="0" w:line="360" w:lineRule="auto"/>
        <w:ind w:right="105"/>
        <w:jc w:val="both"/>
        <w:rPr>
          <w:b/>
        </w:rPr>
      </w:pPr>
    </w:p>
    <w:p w14:paraId="27CB0E1A" w14:textId="57F71A1C" w:rsidR="00E34E2F" w:rsidRPr="00783949" w:rsidRDefault="00FC303A" w:rsidP="00215496">
      <w:pPr>
        <w:spacing w:line="360" w:lineRule="auto"/>
        <w:ind w:right="237" w:firstLine="720"/>
        <w:jc w:val="both"/>
        <w:rPr>
          <w:sz w:val="24"/>
          <w:szCs w:val="24"/>
        </w:rPr>
      </w:pPr>
      <w:r w:rsidRPr="00783949">
        <w:rPr>
          <w:color w:val="auto"/>
          <w:sz w:val="24"/>
          <w:szCs w:val="24"/>
        </w:rPr>
        <w:t xml:space="preserve">Overall, College of policing state that through the use of social media platforms as a way of informing and engaging with the community about specific incidents or information and to promote policy initiatives then “forces are able to engage with communities and work together to understand and respond to the needs of their communities” </w:t>
      </w:r>
      <w:r w:rsidRPr="00783949">
        <w:rPr>
          <w:color w:val="auto"/>
          <w:sz w:val="24"/>
          <w:szCs w:val="24"/>
          <w:shd w:val="clear" w:color="auto" w:fill="FFFFFF"/>
        </w:rPr>
        <w:t>(Communication, 2013)</w:t>
      </w:r>
      <w:r w:rsidRPr="00783949">
        <w:rPr>
          <w:color w:val="auto"/>
          <w:sz w:val="24"/>
          <w:szCs w:val="24"/>
        </w:rPr>
        <w:t>.</w:t>
      </w:r>
      <w:r w:rsidRPr="00783949">
        <w:rPr>
          <w:sz w:val="24"/>
          <w:szCs w:val="24"/>
        </w:rPr>
        <w:t xml:space="preserve"> </w:t>
      </w:r>
    </w:p>
    <w:p w14:paraId="79C6F38B" w14:textId="77777777" w:rsidR="00AA666E" w:rsidRPr="00270EEB" w:rsidRDefault="00AA666E" w:rsidP="00340E9A">
      <w:pPr>
        <w:ind w:right="237"/>
        <w:jc w:val="both"/>
        <w:rPr>
          <w:sz w:val="24"/>
          <w:szCs w:val="24"/>
        </w:rPr>
      </w:pPr>
    </w:p>
    <w:p w14:paraId="4557CCDD" w14:textId="04143E31" w:rsidR="008B28E7" w:rsidRPr="00783949" w:rsidRDefault="00783949" w:rsidP="00340E9A">
      <w:pPr>
        <w:ind w:right="237"/>
        <w:jc w:val="both"/>
        <w:rPr>
          <w:i/>
          <w:sz w:val="24"/>
          <w:szCs w:val="24"/>
        </w:rPr>
      </w:pPr>
      <w:r w:rsidRPr="00783949">
        <w:rPr>
          <w:i/>
          <w:sz w:val="24"/>
          <w:szCs w:val="24"/>
        </w:rPr>
        <w:t xml:space="preserve">Word Count – 2,665 </w:t>
      </w:r>
      <w:r w:rsidR="00EA7D86">
        <w:rPr>
          <w:i/>
          <w:sz w:val="24"/>
          <w:szCs w:val="24"/>
        </w:rPr>
        <w:t>/ minus references 2,561</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BD5918D">
        <w:tc>
          <w:tcPr>
            <w:tcW w:w="10188" w:type="dxa"/>
            <w:shd w:val="clear" w:color="auto" w:fill="auto"/>
          </w:tcPr>
          <w:p w14:paraId="7EC4123A" w14:textId="77777777" w:rsidR="00DF4CF5" w:rsidRDefault="00DF4CF5" w:rsidP="00DF4CF5">
            <w:pPr>
              <w:ind w:right="237"/>
              <w:jc w:val="both"/>
              <w:rPr>
                <w:b/>
                <w:sz w:val="24"/>
                <w:szCs w:val="24"/>
                <w:highlight w:val="yellow"/>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BD5918D">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348B4616" w14:textId="6909AC32" w:rsidR="00E35D85" w:rsidRDefault="00E35D85" w:rsidP="00340E9A">
      <w:pPr>
        <w:ind w:right="237"/>
        <w:jc w:val="both"/>
        <w:rPr>
          <w:sz w:val="24"/>
          <w:szCs w:val="24"/>
        </w:rPr>
      </w:pPr>
    </w:p>
    <w:p w14:paraId="2FFF8AD8" w14:textId="5A85443C" w:rsidR="00E35D85" w:rsidRPr="005D3994" w:rsidRDefault="00E35D85" w:rsidP="00452D75">
      <w:pPr>
        <w:spacing w:line="360" w:lineRule="auto"/>
        <w:ind w:right="237"/>
        <w:jc w:val="both"/>
        <w:rPr>
          <w:color w:val="auto"/>
          <w:sz w:val="24"/>
          <w:szCs w:val="24"/>
        </w:rPr>
      </w:pPr>
      <w:r>
        <w:rPr>
          <w:sz w:val="24"/>
          <w:szCs w:val="24"/>
        </w:rPr>
        <w:tab/>
      </w:r>
      <w:r w:rsidR="0042144A" w:rsidRPr="005D3994">
        <w:rPr>
          <w:color w:val="auto"/>
          <w:sz w:val="24"/>
          <w:szCs w:val="24"/>
        </w:rPr>
        <w:t>This essay will look to discuss leadership and team working within the police service specially the role of a front line police officer. It</w:t>
      </w:r>
      <w:r w:rsidR="00597B70" w:rsidRPr="005D3994">
        <w:rPr>
          <w:color w:val="auto"/>
          <w:sz w:val="24"/>
          <w:szCs w:val="24"/>
        </w:rPr>
        <w:t xml:space="preserve"> will highlight the range of leadership models which are commonly used in policing and</w:t>
      </w:r>
      <w:r w:rsidR="0042144A" w:rsidRPr="005D3994">
        <w:rPr>
          <w:color w:val="auto"/>
          <w:sz w:val="24"/>
          <w:szCs w:val="24"/>
        </w:rPr>
        <w:t xml:space="preserve"> critically evaluate the leadership style that I have adapted within the role</w:t>
      </w:r>
      <w:r w:rsidR="00597B70" w:rsidRPr="005D3994">
        <w:rPr>
          <w:color w:val="auto"/>
          <w:sz w:val="24"/>
          <w:szCs w:val="24"/>
        </w:rPr>
        <w:t xml:space="preserve"> as a response officer. </w:t>
      </w:r>
      <w:r w:rsidR="00E05EB7" w:rsidRPr="005D3994">
        <w:rPr>
          <w:color w:val="auto"/>
          <w:sz w:val="24"/>
          <w:szCs w:val="24"/>
        </w:rPr>
        <w:t>Through the use of Donald Schon’s reflective model, this essay will discuss a policing incident</w:t>
      </w:r>
      <w:r w:rsidR="00597B70" w:rsidRPr="005D3994">
        <w:rPr>
          <w:color w:val="auto"/>
          <w:sz w:val="24"/>
          <w:szCs w:val="24"/>
        </w:rPr>
        <w:t xml:space="preserve"> that h</w:t>
      </w:r>
      <w:r w:rsidR="00E05EB7" w:rsidRPr="005D3994">
        <w:rPr>
          <w:color w:val="auto"/>
          <w:sz w:val="24"/>
          <w:szCs w:val="24"/>
        </w:rPr>
        <w:t xml:space="preserve">as occurred whilst on response and </w:t>
      </w:r>
      <w:r w:rsidR="00597B70" w:rsidRPr="005D3994">
        <w:rPr>
          <w:color w:val="auto"/>
          <w:sz w:val="24"/>
          <w:szCs w:val="24"/>
        </w:rPr>
        <w:t>will</w:t>
      </w:r>
      <w:r w:rsidR="0042144A" w:rsidRPr="005D3994">
        <w:rPr>
          <w:color w:val="auto"/>
          <w:sz w:val="24"/>
          <w:szCs w:val="24"/>
        </w:rPr>
        <w:t xml:space="preserve"> look to analyse</w:t>
      </w:r>
      <w:r w:rsidR="00597B70" w:rsidRPr="005D3994">
        <w:rPr>
          <w:color w:val="auto"/>
          <w:sz w:val="24"/>
          <w:szCs w:val="24"/>
        </w:rPr>
        <w:t xml:space="preserve"> certain</w:t>
      </w:r>
      <w:r w:rsidR="0042144A" w:rsidRPr="005D3994">
        <w:rPr>
          <w:color w:val="auto"/>
          <w:sz w:val="24"/>
          <w:szCs w:val="24"/>
        </w:rPr>
        <w:t xml:space="preserve"> leadership strategies</w:t>
      </w:r>
      <w:r w:rsidR="00597B70" w:rsidRPr="005D3994">
        <w:rPr>
          <w:color w:val="auto"/>
          <w:sz w:val="24"/>
          <w:szCs w:val="24"/>
        </w:rPr>
        <w:t xml:space="preserve"> which</w:t>
      </w:r>
      <w:r w:rsidR="0042144A" w:rsidRPr="005D3994">
        <w:rPr>
          <w:color w:val="auto"/>
          <w:sz w:val="24"/>
          <w:szCs w:val="24"/>
        </w:rPr>
        <w:t xml:space="preserve"> have been developed to manage the </w:t>
      </w:r>
      <w:r w:rsidR="00597B70" w:rsidRPr="005D3994">
        <w:rPr>
          <w:color w:val="auto"/>
          <w:sz w:val="24"/>
          <w:szCs w:val="24"/>
        </w:rPr>
        <w:t>variety of operational sit</w:t>
      </w:r>
      <w:r w:rsidR="00E05EB7" w:rsidRPr="005D3994">
        <w:rPr>
          <w:color w:val="auto"/>
          <w:sz w:val="24"/>
          <w:szCs w:val="24"/>
        </w:rPr>
        <w:t xml:space="preserve">uations that are encountered. It will finally look to </w:t>
      </w:r>
      <w:r w:rsidR="00597B70" w:rsidRPr="005D3994">
        <w:rPr>
          <w:color w:val="auto"/>
          <w:sz w:val="24"/>
          <w:szCs w:val="24"/>
        </w:rPr>
        <w:t xml:space="preserve">discuss how, as a response officer, I was able to change my working strategy in changing circumstances. </w:t>
      </w:r>
    </w:p>
    <w:p w14:paraId="4D601E91" w14:textId="1E5AF416" w:rsidR="0042144A" w:rsidRPr="005D3994" w:rsidRDefault="0042144A" w:rsidP="00452D75">
      <w:pPr>
        <w:spacing w:line="360" w:lineRule="auto"/>
        <w:ind w:right="237"/>
        <w:jc w:val="both"/>
        <w:rPr>
          <w:color w:val="auto"/>
          <w:sz w:val="24"/>
          <w:szCs w:val="24"/>
        </w:rPr>
      </w:pPr>
    </w:p>
    <w:p w14:paraId="2252A8A4" w14:textId="1B905FF6" w:rsidR="0042144A" w:rsidRPr="005D3994" w:rsidRDefault="0042144A" w:rsidP="00452D75">
      <w:pPr>
        <w:spacing w:line="360" w:lineRule="auto"/>
        <w:ind w:right="237"/>
        <w:jc w:val="both"/>
        <w:rPr>
          <w:color w:val="auto"/>
          <w:sz w:val="24"/>
          <w:szCs w:val="24"/>
          <w:shd w:val="clear" w:color="auto" w:fill="FFFFFF"/>
        </w:rPr>
      </w:pPr>
      <w:r w:rsidRPr="005D3994">
        <w:rPr>
          <w:color w:val="auto"/>
          <w:sz w:val="24"/>
          <w:szCs w:val="24"/>
        </w:rPr>
        <w:tab/>
        <w:t xml:space="preserve">Gary Yukl defines leadership as “the process of influencing others to understand and agree about what needs to be done and how to do it, and the process of facilitating individual and collective efforts to accomplish shared objectives” (Yukl, 2013, p. 23). </w:t>
      </w:r>
      <w:r w:rsidR="008216CA" w:rsidRPr="005D3994">
        <w:rPr>
          <w:color w:val="auto"/>
          <w:sz w:val="24"/>
          <w:szCs w:val="24"/>
        </w:rPr>
        <w:t xml:space="preserve">College of Policing support this and state that “Through adopting particular leadership styles, leaders can promote and inspire </w:t>
      </w:r>
      <w:r w:rsidR="008216CA" w:rsidRPr="005D3994">
        <w:rPr>
          <w:color w:val="auto"/>
          <w:sz w:val="24"/>
          <w:szCs w:val="24"/>
        </w:rPr>
        <w:lastRenderedPageBreak/>
        <w:t>value systems, set standards, reinforce performance, respond to problems, and transform organisations from a collection of individuals to a collective with shared principles”</w:t>
      </w:r>
      <w:r w:rsidR="007063BF" w:rsidRPr="005D3994">
        <w:rPr>
          <w:color w:val="auto"/>
          <w:sz w:val="24"/>
          <w:szCs w:val="24"/>
        </w:rPr>
        <w:t xml:space="preserve"> </w:t>
      </w:r>
      <w:r w:rsidR="007063BF" w:rsidRPr="005D3994">
        <w:rPr>
          <w:color w:val="auto"/>
          <w:sz w:val="24"/>
          <w:szCs w:val="24"/>
          <w:shd w:val="clear" w:color="auto" w:fill="FFFFFF"/>
        </w:rPr>
        <w:t>(Porter, Webb, Prenzler and Gill, 2015).</w:t>
      </w:r>
    </w:p>
    <w:p w14:paraId="0CBE25FB" w14:textId="5F210418" w:rsidR="00AC483E" w:rsidRPr="005D3994" w:rsidRDefault="00AC483E" w:rsidP="00452D75">
      <w:pPr>
        <w:spacing w:line="360" w:lineRule="auto"/>
        <w:ind w:right="237"/>
        <w:jc w:val="both"/>
        <w:rPr>
          <w:color w:val="auto"/>
          <w:sz w:val="24"/>
          <w:szCs w:val="24"/>
          <w:shd w:val="clear" w:color="auto" w:fill="FFFFFF"/>
        </w:rPr>
      </w:pPr>
    </w:p>
    <w:p w14:paraId="10A6E609" w14:textId="56FC953D" w:rsidR="00AC483E" w:rsidRPr="005D3994" w:rsidRDefault="00AC483E" w:rsidP="00452D75">
      <w:pPr>
        <w:spacing w:line="360" w:lineRule="auto"/>
        <w:ind w:right="237"/>
        <w:jc w:val="both"/>
        <w:rPr>
          <w:color w:val="auto"/>
          <w:sz w:val="24"/>
          <w:szCs w:val="24"/>
        </w:rPr>
      </w:pPr>
      <w:r w:rsidRPr="005D3994">
        <w:rPr>
          <w:color w:val="auto"/>
          <w:sz w:val="24"/>
          <w:szCs w:val="24"/>
          <w:shd w:val="clear" w:color="auto" w:fill="FFFFFF"/>
        </w:rPr>
        <w:tab/>
        <w:t>College of Policing discuss that there are four main areas of leadership which were “considered by the majority of chief officers and frontline officers to reinforce positive values and engagement, and promote ethical behaviour”</w:t>
      </w:r>
      <w:r w:rsidR="00080108" w:rsidRPr="005D3994">
        <w:rPr>
          <w:color w:val="auto"/>
          <w:sz w:val="24"/>
          <w:szCs w:val="24"/>
          <w:shd w:val="clear" w:color="auto" w:fill="FFFFFF"/>
        </w:rPr>
        <w:t xml:space="preserve"> (Porter, Webb, Prenzler and Gill, 2015)</w:t>
      </w:r>
      <w:r w:rsidRPr="005D3994">
        <w:rPr>
          <w:color w:val="auto"/>
          <w:sz w:val="24"/>
          <w:szCs w:val="24"/>
          <w:shd w:val="clear" w:color="auto" w:fill="FFFFFF"/>
        </w:rPr>
        <w:t>. These were reflected as being “participative or democratic leadership”, “transformational leadership”, “transactional leadership” and “autocratic or authoritarian leadership”</w:t>
      </w:r>
      <w:r w:rsidR="00080108" w:rsidRPr="005D3994">
        <w:rPr>
          <w:color w:val="auto"/>
          <w:sz w:val="24"/>
          <w:szCs w:val="24"/>
          <w:shd w:val="clear" w:color="auto" w:fill="FFFFFF"/>
        </w:rPr>
        <w:t xml:space="preserve"> (Porter, Webb, Prenzler and Gill, 2015)</w:t>
      </w:r>
      <w:r w:rsidRPr="005D3994">
        <w:rPr>
          <w:color w:val="auto"/>
          <w:sz w:val="24"/>
          <w:szCs w:val="24"/>
          <w:shd w:val="clear" w:color="auto" w:fill="FFFFFF"/>
        </w:rPr>
        <w:t xml:space="preserve">. </w:t>
      </w:r>
    </w:p>
    <w:p w14:paraId="735AE8E6" w14:textId="18A78C7C" w:rsidR="001C4533" w:rsidRPr="005D3994" w:rsidRDefault="001C4533" w:rsidP="00452D75">
      <w:pPr>
        <w:spacing w:line="360" w:lineRule="auto"/>
        <w:ind w:right="237"/>
        <w:jc w:val="both"/>
        <w:rPr>
          <w:color w:val="auto"/>
          <w:sz w:val="24"/>
          <w:szCs w:val="24"/>
        </w:rPr>
      </w:pPr>
    </w:p>
    <w:p w14:paraId="39BD4D0D" w14:textId="402C68A5" w:rsidR="00E35D85" w:rsidRPr="005D3994" w:rsidRDefault="001C4533" w:rsidP="00452D75">
      <w:pPr>
        <w:spacing w:line="360" w:lineRule="auto"/>
        <w:ind w:right="237"/>
        <w:jc w:val="both"/>
        <w:rPr>
          <w:color w:val="auto"/>
          <w:sz w:val="24"/>
          <w:szCs w:val="24"/>
          <w:shd w:val="clear" w:color="auto" w:fill="FFFFFF"/>
        </w:rPr>
      </w:pPr>
      <w:r w:rsidRPr="005D3994">
        <w:rPr>
          <w:color w:val="auto"/>
          <w:sz w:val="24"/>
          <w:szCs w:val="24"/>
        </w:rPr>
        <w:tab/>
        <w:t xml:space="preserve">In 2016, Her Majesty’s Inspectorate of Constabulary released a national report on an inspection of police leadership, named the </w:t>
      </w:r>
      <w:r w:rsidR="00904677" w:rsidRPr="005D3994">
        <w:rPr>
          <w:color w:val="auto"/>
          <w:sz w:val="24"/>
          <w:szCs w:val="24"/>
        </w:rPr>
        <w:t>“</w:t>
      </w:r>
      <w:r w:rsidRPr="005D3994">
        <w:rPr>
          <w:color w:val="auto"/>
          <w:sz w:val="24"/>
          <w:szCs w:val="24"/>
        </w:rPr>
        <w:t>PEEL programme</w:t>
      </w:r>
      <w:r w:rsidR="00904677" w:rsidRPr="005D3994">
        <w:rPr>
          <w:color w:val="auto"/>
          <w:sz w:val="24"/>
          <w:szCs w:val="24"/>
        </w:rPr>
        <w:t xml:space="preserve">” </w:t>
      </w:r>
      <w:r w:rsidR="00904677" w:rsidRPr="005D3994">
        <w:rPr>
          <w:color w:val="auto"/>
          <w:sz w:val="24"/>
          <w:szCs w:val="24"/>
          <w:shd w:val="clear" w:color="auto" w:fill="FFFFFF"/>
        </w:rPr>
        <w:t>(PEEL: Police leadership 2016, 2016)</w:t>
      </w:r>
      <w:r w:rsidRPr="005D3994">
        <w:rPr>
          <w:color w:val="auto"/>
          <w:sz w:val="24"/>
          <w:szCs w:val="24"/>
        </w:rPr>
        <w:t xml:space="preserve">. </w:t>
      </w:r>
      <w:r w:rsidR="00904677" w:rsidRPr="005D3994">
        <w:rPr>
          <w:color w:val="auto"/>
          <w:sz w:val="24"/>
          <w:szCs w:val="24"/>
        </w:rPr>
        <w:t xml:space="preserve">This programme explored the level at which leadership was understood by police forces including how each force worked to develop leadership capability and how such leadership was displayed. A summary of this inspection states that “most of the forces we inspected were able to demonstrate that they had set out, and understood, what was expected from the leaders in their organisations” </w:t>
      </w:r>
      <w:r w:rsidR="00904677" w:rsidRPr="005D3994">
        <w:rPr>
          <w:color w:val="auto"/>
          <w:sz w:val="24"/>
          <w:szCs w:val="24"/>
          <w:shd w:val="clear" w:color="auto" w:fill="FFFFFF"/>
        </w:rPr>
        <w:t>(PEEL: Police leadership 2016, 2016)</w:t>
      </w:r>
      <w:r w:rsidR="00904677" w:rsidRPr="005D3994">
        <w:rPr>
          <w:color w:val="auto"/>
          <w:sz w:val="24"/>
          <w:szCs w:val="24"/>
        </w:rPr>
        <w:t xml:space="preserve">. With that being said, HMIC states that “South Wales Police was able to demonstrate that staff at every rank and grade understood what the force expected from its leaders. In interviews, members of the workforce told us they all felt they had some form of leadership responsibility. Staff were committed to fulfilling the chief constable’s expectations, with frontline officers in particular expressing the view that leadership is about empowering staff to provide quality services to their community” </w:t>
      </w:r>
      <w:r w:rsidR="00904677" w:rsidRPr="005D3994">
        <w:rPr>
          <w:color w:val="auto"/>
          <w:sz w:val="24"/>
          <w:szCs w:val="24"/>
          <w:shd w:val="clear" w:color="auto" w:fill="FFFFFF"/>
        </w:rPr>
        <w:t>(PEEL: Police leadership 2016, 2016)</w:t>
      </w:r>
      <w:r w:rsidR="007063BF" w:rsidRPr="005D3994">
        <w:rPr>
          <w:color w:val="auto"/>
          <w:sz w:val="24"/>
          <w:szCs w:val="24"/>
          <w:shd w:val="clear" w:color="auto" w:fill="FFFFFF"/>
        </w:rPr>
        <w:t xml:space="preserve">. </w:t>
      </w:r>
    </w:p>
    <w:p w14:paraId="4AF6F2A5" w14:textId="7EC2EE94" w:rsidR="00001A21" w:rsidRPr="005D3994" w:rsidRDefault="00001A21" w:rsidP="00452D75">
      <w:pPr>
        <w:spacing w:line="360" w:lineRule="auto"/>
        <w:ind w:right="237"/>
        <w:jc w:val="both"/>
        <w:rPr>
          <w:color w:val="auto"/>
          <w:sz w:val="24"/>
          <w:szCs w:val="24"/>
        </w:rPr>
      </w:pPr>
    </w:p>
    <w:p w14:paraId="5B25F431" w14:textId="6F1AC3E1" w:rsidR="00730B08" w:rsidRPr="005D3994" w:rsidRDefault="007063BF" w:rsidP="00452D75">
      <w:pPr>
        <w:spacing w:line="360" w:lineRule="auto"/>
        <w:ind w:right="237" w:firstLine="720"/>
        <w:jc w:val="both"/>
        <w:rPr>
          <w:color w:val="auto"/>
          <w:sz w:val="24"/>
          <w:szCs w:val="24"/>
          <w:shd w:val="clear" w:color="auto" w:fill="FFFFFF"/>
        </w:rPr>
      </w:pPr>
      <w:r w:rsidRPr="005D3994">
        <w:rPr>
          <w:color w:val="auto"/>
          <w:sz w:val="24"/>
          <w:szCs w:val="24"/>
          <w:shd w:val="clear" w:color="auto" w:fill="FFFFFF"/>
        </w:rPr>
        <w:t>HMIC states that “</w:t>
      </w:r>
      <w:r w:rsidRPr="005D3994">
        <w:rPr>
          <w:color w:val="auto"/>
          <w:sz w:val="24"/>
          <w:szCs w:val="24"/>
        </w:rPr>
        <w:t xml:space="preserve">there are many different leadership styles, models and approaches across policing” </w:t>
      </w:r>
      <w:r w:rsidRPr="005D3994">
        <w:rPr>
          <w:color w:val="auto"/>
          <w:sz w:val="24"/>
          <w:szCs w:val="24"/>
          <w:shd w:val="clear" w:color="auto" w:fill="FFFFFF"/>
        </w:rPr>
        <w:t>(PEEL: Police leadership 2016, 2016).</w:t>
      </w:r>
      <w:r w:rsidR="00D71D6D" w:rsidRPr="005D3994">
        <w:rPr>
          <w:color w:val="auto"/>
          <w:sz w:val="24"/>
          <w:szCs w:val="24"/>
          <w:shd w:val="clear" w:color="auto" w:fill="FFFFFF"/>
        </w:rPr>
        <w:t xml:space="preserve"> In 2011, The National Policing Improvement Agency, otherwise known as NPIA, conducted a review</w:t>
      </w:r>
      <w:r w:rsidR="00001A21" w:rsidRPr="005D3994">
        <w:rPr>
          <w:color w:val="auto"/>
          <w:sz w:val="24"/>
          <w:szCs w:val="24"/>
          <w:shd w:val="clear" w:color="auto" w:fill="FFFFFF"/>
        </w:rPr>
        <w:t xml:space="preserve"> of the, then, “current evidence base on what makes a great police leader – in terms of leadership styles, behaviours and competencies” (Campbell and Kodz, 2011). Within this review, discussed the variety of leadership styles which</w:t>
      </w:r>
      <w:r w:rsidR="00D722C6" w:rsidRPr="005D3994">
        <w:rPr>
          <w:color w:val="auto"/>
          <w:sz w:val="24"/>
          <w:szCs w:val="24"/>
          <w:shd w:val="clear" w:color="auto" w:fill="FFFFFF"/>
        </w:rPr>
        <w:t xml:space="preserve"> have been </w:t>
      </w:r>
      <w:r w:rsidR="00D722C6" w:rsidRPr="005D3994">
        <w:rPr>
          <w:color w:val="auto"/>
          <w:sz w:val="24"/>
          <w:szCs w:val="24"/>
          <w:shd w:val="clear" w:color="auto" w:fill="FFFFFF"/>
        </w:rPr>
        <w:lastRenderedPageBreak/>
        <w:t>used within policing, together with advantages and disadvantages that they bring.</w:t>
      </w:r>
      <w:r w:rsidR="00D00697" w:rsidRPr="005D3994">
        <w:rPr>
          <w:color w:val="auto"/>
          <w:sz w:val="24"/>
          <w:szCs w:val="24"/>
          <w:shd w:val="clear" w:color="auto" w:fill="FFFFFF"/>
        </w:rPr>
        <w:t xml:space="preserve"> </w:t>
      </w:r>
      <w:r w:rsidR="00F97E11" w:rsidRPr="005D3994">
        <w:rPr>
          <w:color w:val="auto"/>
          <w:sz w:val="24"/>
          <w:szCs w:val="24"/>
          <w:shd w:val="clear" w:color="auto" w:fill="FFFFFF"/>
        </w:rPr>
        <w:t>The first style of policing which is mentioned is “transformational leaders”, which involves leaders within the police that “seek to inspire, set a vision, offer intellectual stimulation and appeal to followers’ moral values, desire to fulfil potential and make a positive contribution” (Campbell and Kodz, 2011). This type of leader “can have a positive impact on subordinates’ organisational commitment and their willingness to exert extra effort and comply with directives” (Campbell and Kodz, 2011).</w:t>
      </w:r>
      <w:r w:rsidR="00D00697" w:rsidRPr="005D3994">
        <w:rPr>
          <w:color w:val="auto"/>
          <w:sz w:val="24"/>
          <w:szCs w:val="24"/>
          <w:shd w:val="clear" w:color="auto" w:fill="FFFFFF"/>
        </w:rPr>
        <w:t xml:space="preserve"> </w:t>
      </w:r>
      <w:r w:rsidR="00DA4ECE" w:rsidRPr="005D3994">
        <w:rPr>
          <w:color w:val="auto"/>
          <w:sz w:val="24"/>
          <w:szCs w:val="24"/>
          <w:shd w:val="clear" w:color="auto" w:fill="FFFFFF"/>
        </w:rPr>
        <w:t>The second style of leadership discussed is “transactional leadership”</w:t>
      </w:r>
      <w:r w:rsidR="009263B7" w:rsidRPr="005D3994">
        <w:rPr>
          <w:color w:val="auto"/>
          <w:sz w:val="24"/>
          <w:szCs w:val="24"/>
          <w:shd w:val="clear" w:color="auto" w:fill="FFFFFF"/>
        </w:rPr>
        <w:t xml:space="preserve"> (Campbell and Kodz, 2011)</w:t>
      </w:r>
      <w:r w:rsidR="00DA4ECE" w:rsidRPr="005D3994">
        <w:rPr>
          <w:color w:val="auto"/>
          <w:sz w:val="24"/>
          <w:szCs w:val="24"/>
          <w:shd w:val="clear" w:color="auto" w:fill="FFFFFF"/>
        </w:rPr>
        <w:t>. This is said to evidence those leaders within the police that “rely heavily on rewards and punishment and ‘management-by-exception’”, rather than employing the first style however “may have fewer positive impacts on subordinates”</w:t>
      </w:r>
      <w:r w:rsidR="009263B7" w:rsidRPr="005D3994">
        <w:rPr>
          <w:color w:val="auto"/>
          <w:sz w:val="24"/>
          <w:szCs w:val="24"/>
          <w:shd w:val="clear" w:color="auto" w:fill="FFFFFF"/>
        </w:rPr>
        <w:t xml:space="preserve"> (Campbell and Kodz, 2011)</w:t>
      </w:r>
      <w:r w:rsidR="00DA4ECE" w:rsidRPr="005D3994">
        <w:rPr>
          <w:color w:val="auto"/>
          <w:sz w:val="24"/>
          <w:szCs w:val="24"/>
          <w:shd w:val="clear" w:color="auto" w:fill="FFFFFF"/>
        </w:rPr>
        <w:t>. On the other hand, there is evidence to suggest that “transactional behaviours can have positive impacts in specific circumstances”</w:t>
      </w:r>
      <w:r w:rsidR="009263B7" w:rsidRPr="005D3994">
        <w:rPr>
          <w:color w:val="auto"/>
          <w:sz w:val="24"/>
          <w:szCs w:val="24"/>
          <w:shd w:val="clear" w:color="auto" w:fill="FFFFFF"/>
        </w:rPr>
        <w:t xml:space="preserve"> (Campbell and Kodz, 2011)</w:t>
      </w:r>
      <w:r w:rsidR="00DA4ECE" w:rsidRPr="005D3994">
        <w:rPr>
          <w:color w:val="auto"/>
          <w:sz w:val="24"/>
          <w:szCs w:val="24"/>
          <w:shd w:val="clear" w:color="auto" w:fill="FFFFFF"/>
        </w:rPr>
        <w:t>. For example, when those who have respect for supervisors that adopt this style of leadership in order to better deal with “poor standards and performance”</w:t>
      </w:r>
      <w:r w:rsidR="009263B7" w:rsidRPr="005D3994">
        <w:rPr>
          <w:color w:val="auto"/>
          <w:sz w:val="24"/>
          <w:szCs w:val="24"/>
          <w:shd w:val="clear" w:color="auto" w:fill="FFFFFF"/>
        </w:rPr>
        <w:t xml:space="preserve"> (Campbell and Kodz, 2011)</w:t>
      </w:r>
      <w:r w:rsidR="00DA4ECE" w:rsidRPr="005D3994">
        <w:rPr>
          <w:color w:val="auto"/>
          <w:sz w:val="24"/>
          <w:szCs w:val="24"/>
          <w:shd w:val="clear" w:color="auto" w:fill="FFFFFF"/>
        </w:rPr>
        <w:t>, which is normally preferred by higher ranking officers as opposed to lower ranking and le</w:t>
      </w:r>
      <w:r w:rsidR="00D00697" w:rsidRPr="005D3994">
        <w:rPr>
          <w:color w:val="auto"/>
          <w:sz w:val="24"/>
          <w:szCs w:val="24"/>
          <w:shd w:val="clear" w:color="auto" w:fill="FFFFFF"/>
        </w:rPr>
        <w:t xml:space="preserve">ss experienced officers. </w:t>
      </w:r>
      <w:r w:rsidR="00DA4ECE" w:rsidRPr="005D3994">
        <w:rPr>
          <w:color w:val="auto"/>
          <w:sz w:val="24"/>
          <w:szCs w:val="24"/>
          <w:shd w:val="clear" w:color="auto" w:fill="FFFFFF"/>
        </w:rPr>
        <w:t>The third style discussed is that of a “mixed style leadership”</w:t>
      </w:r>
      <w:r w:rsidR="009263B7" w:rsidRPr="005D3994">
        <w:rPr>
          <w:color w:val="auto"/>
          <w:sz w:val="24"/>
          <w:szCs w:val="24"/>
          <w:shd w:val="clear" w:color="auto" w:fill="FFFFFF"/>
        </w:rPr>
        <w:t xml:space="preserve"> (Campbell and Kodz, 2011)</w:t>
      </w:r>
      <w:r w:rsidR="00DA4ECE" w:rsidRPr="005D3994">
        <w:rPr>
          <w:color w:val="auto"/>
          <w:sz w:val="24"/>
          <w:szCs w:val="24"/>
          <w:shd w:val="clear" w:color="auto" w:fill="FFFFFF"/>
        </w:rPr>
        <w:t xml:space="preserve"> method. This has been described as those police leaders that “combine transformational and transactional behaviours” and there is evidence to suggest that leaders who adopt this style “may be more effective than leaders that rely purely on transformational behaviours”</w:t>
      </w:r>
      <w:r w:rsidR="009263B7" w:rsidRPr="005D3994">
        <w:rPr>
          <w:color w:val="auto"/>
          <w:sz w:val="24"/>
          <w:szCs w:val="24"/>
          <w:shd w:val="clear" w:color="auto" w:fill="FFFFFF"/>
        </w:rPr>
        <w:t xml:space="preserve"> (Campbell and Kodz, 2011)</w:t>
      </w:r>
      <w:r w:rsidR="00D00697" w:rsidRPr="005D3994">
        <w:rPr>
          <w:color w:val="auto"/>
          <w:sz w:val="24"/>
          <w:szCs w:val="24"/>
          <w:shd w:val="clear" w:color="auto" w:fill="FFFFFF"/>
        </w:rPr>
        <w:t xml:space="preserve">. </w:t>
      </w:r>
      <w:r w:rsidR="00DA4ECE" w:rsidRPr="005D3994">
        <w:rPr>
          <w:color w:val="auto"/>
          <w:sz w:val="24"/>
          <w:szCs w:val="24"/>
          <w:shd w:val="clear" w:color="auto" w:fill="FFFFFF"/>
        </w:rPr>
        <w:t>This brings the review onto the fourth stage which looks at those who adapt the “active leadership and role-modelling”</w:t>
      </w:r>
      <w:r w:rsidR="009263B7" w:rsidRPr="005D3994">
        <w:rPr>
          <w:color w:val="auto"/>
          <w:sz w:val="24"/>
          <w:szCs w:val="24"/>
          <w:shd w:val="clear" w:color="auto" w:fill="FFFFFF"/>
        </w:rPr>
        <w:t xml:space="preserve"> (Campbell and Kodz, 2011)</w:t>
      </w:r>
      <w:r w:rsidR="00DA4ECE" w:rsidRPr="005D3994">
        <w:rPr>
          <w:color w:val="auto"/>
          <w:sz w:val="24"/>
          <w:szCs w:val="24"/>
          <w:shd w:val="clear" w:color="auto" w:fill="FFFFFF"/>
        </w:rPr>
        <w:t xml:space="preserve"> style. This style looks at those police leaders who are usually very “active, out in the field, who set a good example and employ role-modelling strategies”</w:t>
      </w:r>
      <w:r w:rsidR="009263B7" w:rsidRPr="005D3994">
        <w:rPr>
          <w:color w:val="auto"/>
          <w:sz w:val="24"/>
          <w:szCs w:val="24"/>
          <w:shd w:val="clear" w:color="auto" w:fill="FFFFFF"/>
        </w:rPr>
        <w:t xml:space="preserve"> (Campbell and Kodz, 2011)</w:t>
      </w:r>
      <w:r w:rsidR="00DA4ECE" w:rsidRPr="005D3994">
        <w:rPr>
          <w:color w:val="auto"/>
          <w:sz w:val="24"/>
          <w:szCs w:val="24"/>
          <w:shd w:val="clear" w:color="auto" w:fill="FFFFFF"/>
        </w:rPr>
        <w:t>. NPIA</w:t>
      </w:r>
      <w:r w:rsidR="009263B7" w:rsidRPr="005D3994">
        <w:rPr>
          <w:color w:val="auto"/>
          <w:sz w:val="24"/>
          <w:szCs w:val="24"/>
          <w:shd w:val="clear" w:color="auto" w:fill="FFFFFF"/>
        </w:rPr>
        <w:t xml:space="preserve"> states that their findings shows clear evidence that this style of leadership “may be more effective at influencing subordinates’ behaviour (including impacting on integrity and the ethical culture of their force)” as opposed to “transformational leaders” that more often than not “rely too heavily on inspirational motivation and interventions such as mentoring” (Campbell and Kodz, 2011)</w:t>
      </w:r>
      <w:r w:rsidR="00D00697" w:rsidRPr="005D3994">
        <w:rPr>
          <w:color w:val="auto"/>
          <w:sz w:val="24"/>
          <w:szCs w:val="24"/>
          <w:shd w:val="clear" w:color="auto" w:fill="FFFFFF"/>
        </w:rPr>
        <w:t xml:space="preserve">. </w:t>
      </w:r>
      <w:r w:rsidR="009263B7" w:rsidRPr="005D3994">
        <w:rPr>
          <w:color w:val="auto"/>
          <w:sz w:val="24"/>
          <w:szCs w:val="24"/>
          <w:shd w:val="clear" w:color="auto" w:fill="FFFFFF"/>
        </w:rPr>
        <w:t xml:space="preserve">The next stage discussed that of a style named “situational leadership” (Campbell and Kodz, 2011). This has been described as “leaders that modify their behaviours to suit the context, </w:t>
      </w:r>
      <w:r w:rsidR="009263B7" w:rsidRPr="005D3994">
        <w:rPr>
          <w:color w:val="auto"/>
          <w:sz w:val="24"/>
          <w:szCs w:val="24"/>
          <w:shd w:val="clear" w:color="auto" w:fill="FFFFFF"/>
        </w:rPr>
        <w:lastRenderedPageBreak/>
        <w:t>including the years of experience, rank and role of their subordinates” and have been said to be leaders who are “most effective” (Campbell and Kodz, 2011).</w:t>
      </w:r>
      <w:r w:rsidR="00D00697" w:rsidRPr="005D3994">
        <w:rPr>
          <w:color w:val="auto"/>
          <w:sz w:val="24"/>
          <w:szCs w:val="24"/>
          <w:shd w:val="clear" w:color="auto" w:fill="FFFFFF"/>
        </w:rPr>
        <w:t xml:space="preserve"> </w:t>
      </w:r>
      <w:r w:rsidR="009263B7" w:rsidRPr="005D3994">
        <w:rPr>
          <w:color w:val="auto"/>
          <w:sz w:val="24"/>
          <w:szCs w:val="24"/>
          <w:shd w:val="clear" w:color="auto" w:fill="FFFFFF"/>
        </w:rPr>
        <w:t xml:space="preserve">The following stage is one named “participative leadership” (Campbell and Kodz, 2011). This style looks for those that “encourage participation in decision making” which may “positively impact on job satisfaction and subordinates’ organisational commitment” (Campbell and Kodz, 2011). Although, </w:t>
      </w:r>
      <w:r w:rsidR="00730B08" w:rsidRPr="005D3994">
        <w:rPr>
          <w:color w:val="auto"/>
          <w:sz w:val="24"/>
          <w:szCs w:val="24"/>
          <w:shd w:val="clear" w:color="auto" w:fill="FFFFFF"/>
        </w:rPr>
        <w:t xml:space="preserve">there is lack of evidence on this style of leadership that “shared-leadership initiatives have potential for similar impacts” (Campbell and Kodz, 2011). The </w:t>
      </w:r>
      <w:r w:rsidR="00D00697" w:rsidRPr="005D3994">
        <w:rPr>
          <w:color w:val="auto"/>
          <w:sz w:val="24"/>
          <w:szCs w:val="24"/>
          <w:shd w:val="clear" w:color="auto" w:fill="FFFFFF"/>
        </w:rPr>
        <w:t>final</w:t>
      </w:r>
      <w:r w:rsidR="00730B08" w:rsidRPr="005D3994">
        <w:rPr>
          <w:color w:val="auto"/>
          <w:sz w:val="24"/>
          <w:szCs w:val="24"/>
          <w:shd w:val="clear" w:color="auto" w:fill="FFFFFF"/>
        </w:rPr>
        <w:t xml:space="preserve"> leadership style discussed is that of “laissez-faire/ passive/ avoidant” (Campbell and Kodz, 2011). There is certainly evidence to suggest that “police leaders that practice inactive leadership”, ultimately those that fail to lead others, “are almost universally viewed as less effective”. It has been said that this can “have negative impacts on subordinates’ willingness to exert extra effort” however there could be “exceptions to this amongst higher ranking officers” (Campbell and Kodz, 2011). </w:t>
      </w:r>
    </w:p>
    <w:p w14:paraId="70D98007" w14:textId="316CAC5F" w:rsidR="00901722" w:rsidRPr="005D3994" w:rsidRDefault="00901722" w:rsidP="00452D75">
      <w:pPr>
        <w:spacing w:line="360" w:lineRule="auto"/>
        <w:ind w:right="237" w:firstLine="720"/>
        <w:jc w:val="both"/>
        <w:rPr>
          <w:color w:val="auto"/>
          <w:sz w:val="24"/>
          <w:szCs w:val="24"/>
          <w:shd w:val="clear" w:color="auto" w:fill="FFFFFF"/>
        </w:rPr>
      </w:pPr>
    </w:p>
    <w:p w14:paraId="07BF5E9C" w14:textId="49ADD550" w:rsidR="003D2683" w:rsidRPr="005D3994" w:rsidRDefault="00AC483E" w:rsidP="00452D75">
      <w:pPr>
        <w:spacing w:line="360" w:lineRule="auto"/>
        <w:ind w:right="237"/>
        <w:jc w:val="both"/>
        <w:rPr>
          <w:color w:val="auto"/>
          <w:sz w:val="24"/>
          <w:szCs w:val="24"/>
        </w:rPr>
      </w:pPr>
      <w:r w:rsidRPr="005D3994">
        <w:rPr>
          <w:color w:val="auto"/>
          <w:sz w:val="24"/>
          <w:szCs w:val="24"/>
        </w:rPr>
        <w:tab/>
      </w:r>
      <w:r w:rsidR="00E05EB7" w:rsidRPr="005D3994">
        <w:rPr>
          <w:color w:val="auto"/>
          <w:sz w:val="24"/>
          <w:szCs w:val="24"/>
        </w:rPr>
        <w:t>By utilising Schon’s “reflection on action” method”, w</w:t>
      </w:r>
      <w:r w:rsidRPr="005D3994">
        <w:rPr>
          <w:color w:val="auto"/>
          <w:sz w:val="24"/>
          <w:szCs w:val="24"/>
        </w:rPr>
        <w:t>hilst working within South Wales Police, I initially adapted to a situatio</w:t>
      </w:r>
      <w:r w:rsidR="00080108" w:rsidRPr="005D3994">
        <w:rPr>
          <w:color w:val="auto"/>
          <w:sz w:val="24"/>
          <w:szCs w:val="24"/>
        </w:rPr>
        <w:t>nal leadership style of working. Initially I became an officer whose behaviour suited the context to which I was working with. I would always follow on experience from other officers who had more service than myself or who was of a higher rank than my own. At first this was ef</w:t>
      </w:r>
      <w:r w:rsidR="008C26CA" w:rsidRPr="005D3994">
        <w:rPr>
          <w:color w:val="auto"/>
          <w:sz w:val="24"/>
          <w:szCs w:val="24"/>
        </w:rPr>
        <w:t xml:space="preserve">fective in my role especially in the tutorship stage of my probation. </w:t>
      </w:r>
      <w:r w:rsidRPr="005D3994">
        <w:rPr>
          <w:color w:val="auto"/>
          <w:sz w:val="24"/>
          <w:szCs w:val="24"/>
        </w:rPr>
        <w:t>This then grew into the participative leadership style where “activities” within this style of leadership is described as that of “channels for top-down communication, and those that encouraged bottom-up communication”</w:t>
      </w:r>
      <w:r w:rsidR="00080108" w:rsidRPr="005D3994">
        <w:rPr>
          <w:color w:val="auto"/>
          <w:sz w:val="24"/>
          <w:szCs w:val="24"/>
        </w:rPr>
        <w:t xml:space="preserve"> </w:t>
      </w:r>
      <w:r w:rsidR="00080108" w:rsidRPr="005D3994">
        <w:rPr>
          <w:color w:val="auto"/>
          <w:sz w:val="24"/>
          <w:szCs w:val="24"/>
          <w:shd w:val="clear" w:color="auto" w:fill="FFFFFF"/>
        </w:rPr>
        <w:t>(Porter, Webb, Prenzler and Gill, 2015)</w:t>
      </w:r>
      <w:r w:rsidRPr="005D3994">
        <w:rPr>
          <w:color w:val="auto"/>
          <w:sz w:val="24"/>
          <w:szCs w:val="24"/>
        </w:rPr>
        <w:t>. This was a leadership style that I felt more comfortable in whilst settling in my role as a police officer as not</w:t>
      </w:r>
      <w:r w:rsidR="00EB6B1F" w:rsidRPr="005D3994">
        <w:rPr>
          <w:color w:val="auto"/>
          <w:sz w:val="24"/>
          <w:szCs w:val="24"/>
        </w:rPr>
        <w:t xml:space="preserve"> only</w:t>
      </w:r>
      <w:r w:rsidR="006125AB" w:rsidRPr="005D3994">
        <w:rPr>
          <w:color w:val="auto"/>
          <w:sz w:val="24"/>
          <w:szCs w:val="24"/>
        </w:rPr>
        <w:t xml:space="preserve"> did it make</w:t>
      </w:r>
      <w:r w:rsidRPr="005D3994">
        <w:rPr>
          <w:color w:val="auto"/>
          <w:sz w:val="24"/>
          <w:szCs w:val="24"/>
        </w:rPr>
        <w:t xml:space="preserve"> those of a higher archey, such as sergeants or inspectors, appear as those there were working more on the ‘front-line’ </w:t>
      </w:r>
      <w:r w:rsidR="00EB6B1F" w:rsidRPr="005D3994">
        <w:rPr>
          <w:color w:val="auto"/>
          <w:sz w:val="24"/>
          <w:szCs w:val="24"/>
        </w:rPr>
        <w:t>which certainly boosted staff morale as a whole but it gave officers such as myself a “sense of shared vision/goals across the workforce leading to greater alignment between organisational and personal values”</w:t>
      </w:r>
      <w:r w:rsidR="00080108" w:rsidRPr="005D3994">
        <w:rPr>
          <w:color w:val="auto"/>
          <w:sz w:val="24"/>
          <w:szCs w:val="24"/>
        </w:rPr>
        <w:t xml:space="preserve"> </w:t>
      </w:r>
      <w:r w:rsidR="00080108" w:rsidRPr="005D3994">
        <w:rPr>
          <w:color w:val="auto"/>
          <w:sz w:val="24"/>
          <w:szCs w:val="24"/>
          <w:shd w:val="clear" w:color="auto" w:fill="FFFFFF"/>
        </w:rPr>
        <w:t>(Porter, Webb, Prenzler and Gill, 2015)</w:t>
      </w:r>
      <w:r w:rsidR="00EB6B1F" w:rsidRPr="005D3994">
        <w:rPr>
          <w:color w:val="auto"/>
          <w:sz w:val="24"/>
          <w:szCs w:val="24"/>
        </w:rPr>
        <w:t xml:space="preserve">. This style of leadership within officers certainly reaps the rewards such as the positive effect of motivating others to carry out their role successfully and effectively which in turn would help with performance but also the support of an officer’s well-being. </w:t>
      </w:r>
      <w:r w:rsidR="003D2683" w:rsidRPr="005D3994">
        <w:rPr>
          <w:color w:val="auto"/>
          <w:sz w:val="24"/>
          <w:szCs w:val="24"/>
        </w:rPr>
        <w:lastRenderedPageBreak/>
        <w:t>However this style of leadership has changed in the process of my progression as a police officer. Due to new recruits being put on the front line and ultimately not feeling like a probationer anymore I</w:t>
      </w:r>
      <w:r w:rsidR="008C26CA" w:rsidRPr="005D3994">
        <w:rPr>
          <w:color w:val="auto"/>
          <w:sz w:val="24"/>
          <w:szCs w:val="24"/>
        </w:rPr>
        <w:t xml:space="preserve"> adapted into a mixture of both transformational and active leadership style. More often than not when attending calls as a frontline officer, I have found that you do not attend them alone and are always in attendance with another officer of the same rank or an officer from a neighbouring department, specific to that incident itself. Adapting this style of leadership has shown that by working as a team creates a strong bond between colleagues and ones who are ultimately trying to achieve the same end goal rather than that of their own. </w:t>
      </w:r>
    </w:p>
    <w:p w14:paraId="75CC6FD7" w14:textId="0976F731" w:rsidR="00730B08" w:rsidRPr="005D3994" w:rsidRDefault="00730B08" w:rsidP="00452D75">
      <w:pPr>
        <w:spacing w:line="360" w:lineRule="auto"/>
        <w:ind w:right="237" w:firstLine="720"/>
        <w:jc w:val="both"/>
        <w:rPr>
          <w:color w:val="auto"/>
          <w:sz w:val="24"/>
          <w:szCs w:val="24"/>
          <w:shd w:val="clear" w:color="auto" w:fill="FFFFFF"/>
        </w:rPr>
      </w:pPr>
    </w:p>
    <w:p w14:paraId="48CB88DA" w14:textId="00FFE3C2" w:rsidR="00D00697" w:rsidRPr="005D3994" w:rsidRDefault="00EC2D86" w:rsidP="00452D75">
      <w:pPr>
        <w:spacing w:line="360" w:lineRule="auto"/>
        <w:ind w:right="237" w:firstLine="720"/>
        <w:jc w:val="both"/>
        <w:rPr>
          <w:color w:val="auto"/>
          <w:sz w:val="24"/>
          <w:szCs w:val="24"/>
          <w:shd w:val="clear" w:color="auto" w:fill="FFFFFF"/>
        </w:rPr>
      </w:pPr>
      <w:r w:rsidRPr="005D3994">
        <w:rPr>
          <w:color w:val="auto"/>
          <w:sz w:val="24"/>
          <w:szCs w:val="24"/>
          <w:shd w:val="clear" w:color="auto" w:fill="FFFFFF"/>
        </w:rPr>
        <w:t xml:space="preserve">Whilst working on response as a police officer there have been numerous incidents to which I have attended that have required the need to push my own abilities and limitations. Whilst working, I received a report that there had been a road traffic collision that had occurred on a busy single carriageway. There was very limited information on the circumstances of the collision and those involved. On attendance, a female had approached myself and made herself known as the person who had initially made the call to police. She had explained that as she was driving in the east direction of the carriageway, a vehicle which was heading along to the carriageway in the west direction had, for what she believed to be due to the volume of traffic and congestion, decided to carry out a three point turn in the road to turn back towards the direction they had once came. </w:t>
      </w:r>
      <w:r w:rsidR="00D00697" w:rsidRPr="005D3994">
        <w:rPr>
          <w:color w:val="auto"/>
          <w:sz w:val="24"/>
          <w:szCs w:val="24"/>
          <w:shd w:val="clear" w:color="auto" w:fill="FFFFFF"/>
        </w:rPr>
        <w:t xml:space="preserve">The female then went on to explain that as the driver of this vehicle started the manoeuvre his vehicle by turning it to the right towards oncoming traffic, the vehicle suddenly struck a motorbike, which was oncoming from the rear, causing the motorbike to collide with the side of this vehicle and the biker to fall to the floor. As I entered to what I believed to be the scene of the collision I could now piece together the information received by the reporting female. The vehicle said to be involved was now stationary situated across the carriageway with the driver stood outside next to it, he did not appear to have any injuries and was speaking to members of the public. As I scanned around the scene, I noticed the biker being in the centre of the carriageway on the floor in obvious signs of pain and distress. At this point, my immediate concern and priority was for this injured person. I spoke to the casualty involved, to which he was able to provide his personal details and what had happened. He then explained what he </w:t>
      </w:r>
      <w:r w:rsidR="00D00697" w:rsidRPr="005D3994">
        <w:rPr>
          <w:color w:val="auto"/>
          <w:sz w:val="24"/>
          <w:szCs w:val="24"/>
          <w:shd w:val="clear" w:color="auto" w:fill="FFFFFF"/>
        </w:rPr>
        <w:lastRenderedPageBreak/>
        <w:t xml:space="preserve">believed to have happened and what pain he was feeling and where. There were numerous member of the public, who were all witnesses to the incident, who were at the scene. One of which informed me that an ambulance had been contacted and would be attending shortly. </w:t>
      </w:r>
    </w:p>
    <w:p w14:paraId="6A1E7C77" w14:textId="2CD11C59" w:rsidR="00D00697" w:rsidRPr="005D3994" w:rsidRDefault="00D00697" w:rsidP="00452D75">
      <w:pPr>
        <w:spacing w:line="360" w:lineRule="auto"/>
        <w:ind w:right="237" w:firstLine="720"/>
        <w:jc w:val="both"/>
        <w:rPr>
          <w:color w:val="auto"/>
          <w:sz w:val="24"/>
          <w:szCs w:val="24"/>
          <w:shd w:val="clear" w:color="auto" w:fill="FFFFFF"/>
        </w:rPr>
      </w:pPr>
    </w:p>
    <w:p w14:paraId="1967E2A8" w14:textId="05AD07BD" w:rsidR="00025650" w:rsidRPr="005D3994" w:rsidRDefault="00E05EB7" w:rsidP="003631A6">
      <w:pPr>
        <w:spacing w:line="360" w:lineRule="auto"/>
        <w:ind w:right="237" w:firstLine="720"/>
        <w:jc w:val="both"/>
        <w:rPr>
          <w:color w:val="auto"/>
          <w:sz w:val="24"/>
          <w:szCs w:val="24"/>
          <w:shd w:val="clear" w:color="auto" w:fill="FFFFFF"/>
        </w:rPr>
      </w:pPr>
      <w:r w:rsidRPr="005D3994">
        <w:rPr>
          <w:color w:val="auto"/>
          <w:sz w:val="24"/>
          <w:szCs w:val="24"/>
          <w:shd w:val="clear" w:color="auto" w:fill="FFFFFF"/>
        </w:rPr>
        <w:t>By utilising Schon’s “reflection in action” method, o</w:t>
      </w:r>
      <w:r w:rsidR="00901722" w:rsidRPr="005D3994">
        <w:rPr>
          <w:color w:val="auto"/>
          <w:sz w:val="24"/>
          <w:szCs w:val="24"/>
          <w:shd w:val="clear" w:color="auto" w:fill="FFFFFF"/>
        </w:rPr>
        <w:t>n initial attendance at the scene I automatically adopted my usual s</w:t>
      </w:r>
      <w:r w:rsidR="002D20EA" w:rsidRPr="005D3994">
        <w:rPr>
          <w:color w:val="auto"/>
          <w:sz w:val="24"/>
          <w:szCs w:val="24"/>
          <w:shd w:val="clear" w:color="auto" w:fill="FFFFFF"/>
        </w:rPr>
        <w:t>tyle of transformational leadership</w:t>
      </w:r>
      <w:r w:rsidRPr="005D3994">
        <w:rPr>
          <w:color w:val="auto"/>
          <w:sz w:val="24"/>
          <w:szCs w:val="24"/>
          <w:shd w:val="clear" w:color="auto" w:fill="FFFFFF"/>
        </w:rPr>
        <w:t xml:space="preserve"> (Schon Reflective Model, n.d.)</w:t>
      </w:r>
      <w:r w:rsidR="002D20EA" w:rsidRPr="005D3994">
        <w:rPr>
          <w:color w:val="auto"/>
          <w:sz w:val="24"/>
          <w:szCs w:val="24"/>
          <w:shd w:val="clear" w:color="auto" w:fill="FFFFFF"/>
        </w:rPr>
        <w:t>. All officers at the scene, including myself, initially worked together in order to secure the scene and ensure it was deemed ‘safe’ to continue with the ongoing incident and investigation. It has been said that such leaders who follow this style “offer meaningful goals and switch member concerns from their self-interests to collective goals”</w:t>
      </w:r>
      <w:r w:rsidR="00681A37" w:rsidRPr="005D3994">
        <w:rPr>
          <w:color w:val="auto"/>
          <w:sz w:val="24"/>
          <w:szCs w:val="24"/>
          <w:shd w:val="clear" w:color="auto" w:fill="FFFFFF"/>
        </w:rPr>
        <w:t xml:space="preserve"> (Lai et al. 2020, p. 7)</w:t>
      </w:r>
      <w:r w:rsidR="002D20EA" w:rsidRPr="005D3994">
        <w:rPr>
          <w:color w:val="auto"/>
          <w:sz w:val="24"/>
          <w:szCs w:val="24"/>
          <w:shd w:val="clear" w:color="auto" w:fill="FFFFFF"/>
        </w:rPr>
        <w:t>. By working as a team</w:t>
      </w:r>
      <w:r w:rsidR="00817FA5" w:rsidRPr="005D3994">
        <w:rPr>
          <w:color w:val="auto"/>
          <w:sz w:val="24"/>
          <w:szCs w:val="24"/>
          <w:shd w:val="clear" w:color="auto" w:fill="FFFFFF"/>
        </w:rPr>
        <w:t xml:space="preserve"> and in this specific incident certainly</w:t>
      </w:r>
      <w:r w:rsidR="002D20EA" w:rsidRPr="005D3994">
        <w:rPr>
          <w:color w:val="auto"/>
          <w:sz w:val="24"/>
          <w:szCs w:val="24"/>
          <w:shd w:val="clear" w:color="auto" w:fill="FFFFFF"/>
        </w:rPr>
        <w:t xml:space="preserve"> ensure</w:t>
      </w:r>
      <w:r w:rsidR="00817FA5" w:rsidRPr="005D3994">
        <w:rPr>
          <w:color w:val="auto"/>
          <w:sz w:val="24"/>
          <w:szCs w:val="24"/>
          <w:shd w:val="clear" w:color="auto" w:fill="FFFFFF"/>
        </w:rPr>
        <w:t>d</w:t>
      </w:r>
      <w:r w:rsidR="002D20EA" w:rsidRPr="005D3994">
        <w:rPr>
          <w:color w:val="auto"/>
          <w:sz w:val="24"/>
          <w:szCs w:val="24"/>
          <w:shd w:val="clear" w:color="auto" w:fill="FFFFFF"/>
        </w:rPr>
        <w:t xml:space="preserve"> that there is a “safe and supportive environment that encourages followers to invest their energy in current tasks</w:t>
      </w:r>
      <w:r w:rsidR="00817FA5" w:rsidRPr="005D3994">
        <w:rPr>
          <w:color w:val="auto"/>
          <w:sz w:val="24"/>
          <w:szCs w:val="24"/>
          <w:shd w:val="clear" w:color="auto" w:fill="FFFFFF"/>
        </w:rPr>
        <w:t>”</w:t>
      </w:r>
      <w:r w:rsidR="00681A37" w:rsidRPr="005D3994">
        <w:rPr>
          <w:color w:val="auto"/>
          <w:sz w:val="24"/>
          <w:szCs w:val="24"/>
          <w:shd w:val="clear" w:color="auto" w:fill="FFFFFF"/>
        </w:rPr>
        <w:t xml:space="preserve"> (Lai et al. 2020, p. 7)</w:t>
      </w:r>
      <w:r w:rsidR="00817FA5" w:rsidRPr="005D3994">
        <w:rPr>
          <w:color w:val="auto"/>
          <w:sz w:val="24"/>
          <w:szCs w:val="24"/>
          <w:shd w:val="clear" w:color="auto" w:fill="FFFFFF"/>
        </w:rPr>
        <w:t>. This in turn had a positive impact upon the initial incident, ensuring every officer had their own ‘role’ to play at the incident which in turn enabled them to “stay focused on their current role and tasks and invest their full energy in behaviours that directly or indirectly contribute to achieving organizational goals”</w:t>
      </w:r>
      <w:r w:rsidR="00681A37" w:rsidRPr="005D3994">
        <w:rPr>
          <w:color w:val="auto"/>
          <w:sz w:val="24"/>
          <w:szCs w:val="24"/>
          <w:shd w:val="clear" w:color="auto" w:fill="FFFFFF"/>
        </w:rPr>
        <w:t xml:space="preserve"> (Lai et al. 2020, p. 7)</w:t>
      </w:r>
      <w:r w:rsidR="00817FA5" w:rsidRPr="005D3994">
        <w:rPr>
          <w:color w:val="auto"/>
          <w:sz w:val="24"/>
          <w:szCs w:val="24"/>
          <w:shd w:val="clear" w:color="auto" w:fill="FFFFFF"/>
        </w:rPr>
        <w:t>. Although this style of leadership can have the adverse effects. For example, at this particular incident in</w:t>
      </w:r>
      <w:r w:rsidR="00F112E6" w:rsidRPr="005D3994">
        <w:rPr>
          <w:color w:val="auto"/>
          <w:sz w:val="24"/>
          <w:szCs w:val="24"/>
          <w:shd w:val="clear" w:color="auto" w:fill="FFFFFF"/>
        </w:rPr>
        <w:t>itially there was not a ‘leader’</w:t>
      </w:r>
      <w:r w:rsidR="00817FA5" w:rsidRPr="005D3994">
        <w:rPr>
          <w:color w:val="auto"/>
          <w:sz w:val="24"/>
          <w:szCs w:val="24"/>
          <w:shd w:val="clear" w:color="auto" w:fill="FFFFFF"/>
        </w:rPr>
        <w:t xml:space="preserve"> so to speak for the initial investigation, an officer to delegate tasks out to one another and to take orders from. This can have such drastic effects, especially at serious road traffic collisions, ultimately resulting in no control and order over the incident and can result in numerous officers at the scene trying to take on that role.</w:t>
      </w:r>
      <w:r w:rsidR="00F112E6" w:rsidRPr="005D3994">
        <w:rPr>
          <w:color w:val="auto"/>
          <w:sz w:val="24"/>
          <w:szCs w:val="24"/>
          <w:shd w:val="clear" w:color="auto" w:fill="FFFFFF"/>
        </w:rPr>
        <w:t xml:space="preserve"> This resulted in positive action being taken. Being the first officer on the scene and having all the initial information to hand to pass on to the relevant supervisors and alternative emergency services, I made the decision to become the ‘officer in charge’ of this incident. This lead to my way of working automatically adapting to an active and role modelling style of leadership. An active leader has been said to hold the characteristics such as “high activity levels”, “proactive and directive in decision making” and “authoritative” (Campbell and Kodz, 2011). The circumstances of the incident and the condition of the injured party were constantly changing. I was able to adapt my way of working to better suit the circumstances that I was presented </w:t>
      </w:r>
      <w:r w:rsidR="00F112E6" w:rsidRPr="005D3994">
        <w:rPr>
          <w:color w:val="auto"/>
          <w:sz w:val="24"/>
          <w:szCs w:val="24"/>
          <w:shd w:val="clear" w:color="auto" w:fill="FFFFFF"/>
        </w:rPr>
        <w:lastRenderedPageBreak/>
        <w:t>with at that moment in time. For example, by adapt</w:t>
      </w:r>
      <w:r w:rsidR="006125AB" w:rsidRPr="005D3994">
        <w:rPr>
          <w:color w:val="auto"/>
          <w:sz w:val="24"/>
          <w:szCs w:val="24"/>
          <w:shd w:val="clear" w:color="auto" w:fill="FFFFFF"/>
        </w:rPr>
        <w:t>ing</w:t>
      </w:r>
      <w:r w:rsidR="00F112E6" w:rsidRPr="005D3994">
        <w:rPr>
          <w:color w:val="auto"/>
          <w:sz w:val="24"/>
          <w:szCs w:val="24"/>
          <w:shd w:val="clear" w:color="auto" w:fill="FFFFFF"/>
        </w:rPr>
        <w:t xml:space="preserve"> this style of leadership I was able to delegate roles out to officers who were on scene efficiently. This allowed me to focus my energy on the injured party to whom I had built a rapport with and was aware of his condition from the initial attendance at scene and over the period </w:t>
      </w:r>
      <w:r w:rsidR="003631A6" w:rsidRPr="005D3994">
        <w:rPr>
          <w:color w:val="auto"/>
          <w:sz w:val="24"/>
          <w:szCs w:val="24"/>
          <w:shd w:val="clear" w:color="auto" w:fill="FFFFFF"/>
        </w:rPr>
        <w:t>of time officers had been there.</w:t>
      </w:r>
    </w:p>
    <w:p w14:paraId="1A7CEBFA" w14:textId="6F9CDFDA" w:rsidR="003631A6" w:rsidRPr="005D3994" w:rsidRDefault="003631A6" w:rsidP="003631A6">
      <w:pPr>
        <w:spacing w:line="360" w:lineRule="auto"/>
        <w:ind w:right="237" w:firstLine="720"/>
        <w:jc w:val="both"/>
        <w:rPr>
          <w:color w:val="auto"/>
          <w:sz w:val="24"/>
          <w:szCs w:val="24"/>
          <w:shd w:val="clear" w:color="auto" w:fill="FFFFFF"/>
        </w:rPr>
      </w:pPr>
    </w:p>
    <w:p w14:paraId="29A8F9C5" w14:textId="489BC46D" w:rsidR="00236548" w:rsidRPr="005D3994" w:rsidRDefault="003631A6" w:rsidP="003631A6">
      <w:pPr>
        <w:spacing w:line="360" w:lineRule="auto"/>
        <w:ind w:right="237" w:firstLine="720"/>
        <w:jc w:val="both"/>
        <w:rPr>
          <w:color w:val="auto"/>
          <w:sz w:val="24"/>
          <w:szCs w:val="24"/>
          <w:shd w:val="clear" w:color="auto" w:fill="FFFFFF"/>
        </w:rPr>
      </w:pPr>
      <w:r w:rsidRPr="005D3994">
        <w:rPr>
          <w:color w:val="auto"/>
          <w:sz w:val="24"/>
          <w:szCs w:val="24"/>
          <w:shd w:val="clear" w:color="auto" w:fill="FFFFFF"/>
        </w:rPr>
        <w:t>This essay has discussed what leadership</w:t>
      </w:r>
      <w:r w:rsidR="006125AB" w:rsidRPr="005D3994">
        <w:rPr>
          <w:color w:val="auto"/>
          <w:sz w:val="24"/>
          <w:szCs w:val="24"/>
          <w:shd w:val="clear" w:color="auto" w:fill="FFFFFF"/>
        </w:rPr>
        <w:t xml:space="preserve"> is</w:t>
      </w:r>
      <w:r w:rsidRPr="005D3994">
        <w:rPr>
          <w:color w:val="auto"/>
          <w:sz w:val="24"/>
          <w:szCs w:val="24"/>
          <w:shd w:val="clear" w:color="auto" w:fill="FFFFFF"/>
        </w:rPr>
        <w:t xml:space="preserve"> and how it plays its role within policing. With evidence drawn from studies found within the college of policing, this essay has discussed what leadership styles have been found to be commonly used in policing. Together with evidence from the PEEL programme which enclosed the</w:t>
      </w:r>
      <w:r w:rsidR="00C87599">
        <w:rPr>
          <w:color w:val="auto"/>
          <w:sz w:val="24"/>
          <w:szCs w:val="24"/>
          <w:shd w:val="clear" w:color="auto" w:fill="FFFFFF"/>
        </w:rPr>
        <w:t xml:space="preserve"> inspection summary set out by H</w:t>
      </w:r>
      <w:r w:rsidRPr="005D3994">
        <w:rPr>
          <w:color w:val="auto"/>
          <w:sz w:val="24"/>
          <w:szCs w:val="24"/>
          <w:shd w:val="clear" w:color="auto" w:fill="FFFFFF"/>
        </w:rPr>
        <w:t xml:space="preserve">er </w:t>
      </w:r>
      <w:r w:rsidRPr="005D3994">
        <w:rPr>
          <w:color w:val="auto"/>
          <w:sz w:val="24"/>
          <w:szCs w:val="24"/>
        </w:rPr>
        <w:t xml:space="preserve">Majesty’s Inspectorate of Constabulary and </w:t>
      </w:r>
      <w:r w:rsidRPr="005D3994">
        <w:rPr>
          <w:color w:val="auto"/>
          <w:sz w:val="24"/>
          <w:szCs w:val="24"/>
          <w:shd w:val="clear" w:color="auto" w:fill="FFFFFF"/>
        </w:rPr>
        <w:t xml:space="preserve">National Policing Improvement Agency with their review on leadership styles in policing, this essay was able to critically analyse both what was expected from </w:t>
      </w:r>
      <w:r w:rsidR="00236548" w:rsidRPr="005D3994">
        <w:rPr>
          <w:color w:val="auto"/>
          <w:sz w:val="24"/>
          <w:szCs w:val="24"/>
          <w:shd w:val="clear" w:color="auto" w:fill="FFFFFF"/>
        </w:rPr>
        <w:t xml:space="preserve">police </w:t>
      </w:r>
      <w:r w:rsidRPr="005D3994">
        <w:rPr>
          <w:color w:val="auto"/>
          <w:sz w:val="24"/>
          <w:szCs w:val="24"/>
          <w:shd w:val="clear" w:color="auto" w:fill="FFFFFF"/>
        </w:rPr>
        <w:t>force</w:t>
      </w:r>
      <w:r w:rsidR="00236548" w:rsidRPr="005D3994">
        <w:rPr>
          <w:color w:val="auto"/>
          <w:sz w:val="24"/>
          <w:szCs w:val="24"/>
          <w:shd w:val="clear" w:color="auto" w:fill="FFFFFF"/>
        </w:rPr>
        <w:t>s,</w:t>
      </w:r>
      <w:r w:rsidRPr="005D3994">
        <w:rPr>
          <w:color w:val="auto"/>
          <w:sz w:val="24"/>
          <w:szCs w:val="24"/>
          <w:shd w:val="clear" w:color="auto" w:fill="FFFFFF"/>
        </w:rPr>
        <w:t xml:space="preserve"> such as South Wales Police in terms of leadership and </w:t>
      </w:r>
      <w:r w:rsidR="00236548" w:rsidRPr="005D3994">
        <w:rPr>
          <w:color w:val="auto"/>
          <w:sz w:val="24"/>
          <w:szCs w:val="24"/>
          <w:shd w:val="clear" w:color="auto" w:fill="FFFFFF"/>
        </w:rPr>
        <w:t>the advantages and disadvantages each style of leadership can bring t</w:t>
      </w:r>
      <w:r w:rsidR="006125AB" w:rsidRPr="005D3994">
        <w:rPr>
          <w:color w:val="auto"/>
          <w:sz w:val="24"/>
          <w:szCs w:val="24"/>
          <w:shd w:val="clear" w:color="auto" w:fill="FFFFFF"/>
        </w:rPr>
        <w:t>o the role.</w:t>
      </w:r>
      <w:r w:rsidR="00E05EB7" w:rsidRPr="005D3994">
        <w:rPr>
          <w:color w:val="auto"/>
          <w:sz w:val="24"/>
          <w:szCs w:val="24"/>
          <w:shd w:val="clear" w:color="auto" w:fill="FFFFFF"/>
        </w:rPr>
        <w:t xml:space="preserve"> By utilising Schon’s “reflection on action” method, t</w:t>
      </w:r>
      <w:r w:rsidR="006125AB" w:rsidRPr="005D3994">
        <w:rPr>
          <w:color w:val="auto"/>
          <w:sz w:val="24"/>
          <w:szCs w:val="24"/>
          <w:shd w:val="clear" w:color="auto" w:fill="FFFFFF"/>
        </w:rPr>
        <w:t>his essay highlighted</w:t>
      </w:r>
      <w:r w:rsidR="00236548" w:rsidRPr="005D3994">
        <w:rPr>
          <w:color w:val="auto"/>
          <w:sz w:val="24"/>
          <w:szCs w:val="24"/>
          <w:shd w:val="clear" w:color="auto" w:fill="FFFFFF"/>
        </w:rPr>
        <w:t xml:space="preserve"> a specific policing incident that I had attended including the specific circumstances of events which helped with adapting my style of leadership to better suit the ever changing circumstances</w:t>
      </w:r>
      <w:r w:rsidR="005D3994" w:rsidRPr="005D3994">
        <w:rPr>
          <w:color w:val="auto"/>
          <w:sz w:val="24"/>
          <w:szCs w:val="24"/>
          <w:shd w:val="clear" w:color="auto" w:fill="FFFFFF"/>
        </w:rPr>
        <w:t xml:space="preserve"> (Schon Reflective Model, n.d.)</w:t>
      </w:r>
      <w:r w:rsidR="00236548" w:rsidRPr="005D3994">
        <w:rPr>
          <w:color w:val="auto"/>
          <w:sz w:val="24"/>
          <w:szCs w:val="24"/>
          <w:shd w:val="clear" w:color="auto" w:fill="FFFFFF"/>
        </w:rPr>
        <w:t xml:space="preserve">. It analyses how I adapted my way of working through various styles of leaderships and evaluated how this had an effect on the incident. Ultimately this essay proves that officers can adapt their leadership style in keeping with the incidents that they attend and shows that such leadership strategies can be developed to manage a range of different operational situations. </w:t>
      </w:r>
    </w:p>
    <w:p w14:paraId="216F5DBD" w14:textId="3E14BA85" w:rsidR="003631A6" w:rsidRDefault="003631A6" w:rsidP="00340E9A">
      <w:pPr>
        <w:ind w:right="237"/>
        <w:jc w:val="both"/>
        <w:rPr>
          <w:sz w:val="24"/>
          <w:szCs w:val="24"/>
        </w:rPr>
      </w:pPr>
    </w:p>
    <w:p w14:paraId="3C4446F9" w14:textId="7D41CCCE" w:rsidR="00236548" w:rsidRPr="00236548" w:rsidRDefault="00236548" w:rsidP="00340E9A">
      <w:pPr>
        <w:ind w:right="237"/>
        <w:jc w:val="both"/>
        <w:rPr>
          <w:sz w:val="24"/>
          <w:szCs w:val="24"/>
        </w:rPr>
      </w:pPr>
      <w:r>
        <w:rPr>
          <w:i/>
          <w:sz w:val="24"/>
          <w:szCs w:val="24"/>
        </w:rPr>
        <w:t>Word count 2,</w:t>
      </w:r>
      <w:r w:rsidR="005D3994">
        <w:rPr>
          <w:i/>
          <w:sz w:val="24"/>
          <w:szCs w:val="24"/>
        </w:rPr>
        <w:t>503</w:t>
      </w:r>
      <w:r>
        <w:rPr>
          <w:i/>
          <w:sz w:val="24"/>
          <w:szCs w:val="24"/>
        </w:rPr>
        <w:t xml:space="preserve"> words</w:t>
      </w:r>
      <w:r w:rsidR="00EA7D86">
        <w:rPr>
          <w:i/>
          <w:sz w:val="24"/>
          <w:szCs w:val="24"/>
        </w:rPr>
        <w:t xml:space="preserve"> / minus references 2,343</w:t>
      </w:r>
    </w:p>
    <w:p w14:paraId="08D4DA40" w14:textId="3E37D931" w:rsidR="00236548" w:rsidRPr="008C26CA" w:rsidRDefault="003631A6" w:rsidP="00236548">
      <w:pPr>
        <w:pStyle w:val="paragraph"/>
        <w:spacing w:before="0" w:beforeAutospacing="0" w:after="0" w:afterAutospacing="0" w:line="259" w:lineRule="auto"/>
        <w:ind w:right="105"/>
        <w:jc w:val="both"/>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55885AA0" w14:textId="0F0B9165" w:rsidR="008B28E7" w:rsidRDefault="008B28E7" w:rsidP="00340E9A">
      <w:pPr>
        <w:ind w:right="237"/>
        <w:jc w:val="both"/>
        <w:rPr>
          <w:color w:val="auto"/>
          <w:sz w:val="24"/>
          <w:szCs w:val="24"/>
        </w:rPr>
      </w:pPr>
    </w:p>
    <w:p w14:paraId="49D57EF9" w14:textId="45E6056B" w:rsidR="00236548" w:rsidRDefault="00236548" w:rsidP="00340E9A">
      <w:pPr>
        <w:ind w:right="237"/>
        <w:jc w:val="both"/>
        <w:rPr>
          <w:color w:val="auto"/>
          <w:sz w:val="24"/>
          <w:szCs w:val="24"/>
        </w:rPr>
      </w:pPr>
    </w:p>
    <w:p w14:paraId="246AB30A" w14:textId="3A17F326" w:rsidR="00236548" w:rsidRDefault="00236548" w:rsidP="00340E9A">
      <w:pPr>
        <w:ind w:right="237"/>
        <w:jc w:val="both"/>
        <w:rPr>
          <w:color w:val="auto"/>
          <w:sz w:val="24"/>
          <w:szCs w:val="24"/>
        </w:rPr>
      </w:pPr>
    </w:p>
    <w:p w14:paraId="43D7DBEF" w14:textId="17E03232" w:rsidR="00236548" w:rsidRDefault="00236548" w:rsidP="00340E9A">
      <w:pPr>
        <w:ind w:right="237"/>
        <w:jc w:val="both"/>
        <w:rPr>
          <w:color w:val="auto"/>
          <w:sz w:val="24"/>
          <w:szCs w:val="24"/>
        </w:rPr>
      </w:pPr>
    </w:p>
    <w:p w14:paraId="0EF26C47" w14:textId="475EEB2F" w:rsidR="00236548" w:rsidRDefault="00236548" w:rsidP="00340E9A">
      <w:pPr>
        <w:ind w:right="237"/>
        <w:jc w:val="both"/>
        <w:rPr>
          <w:color w:val="auto"/>
          <w:sz w:val="24"/>
          <w:szCs w:val="24"/>
        </w:rPr>
      </w:pPr>
    </w:p>
    <w:p w14:paraId="1F713707" w14:textId="6E7BBF99" w:rsidR="00236548" w:rsidRDefault="00236548" w:rsidP="00340E9A">
      <w:pPr>
        <w:ind w:right="237"/>
        <w:jc w:val="both"/>
        <w:rPr>
          <w:color w:val="auto"/>
          <w:sz w:val="24"/>
          <w:szCs w:val="24"/>
        </w:rPr>
      </w:pPr>
    </w:p>
    <w:p w14:paraId="1C724998" w14:textId="65CDAFE2" w:rsidR="00236548" w:rsidRDefault="00236548" w:rsidP="00340E9A">
      <w:pPr>
        <w:ind w:right="237"/>
        <w:jc w:val="both"/>
        <w:rPr>
          <w:color w:val="auto"/>
          <w:sz w:val="24"/>
          <w:szCs w:val="24"/>
        </w:rPr>
      </w:pPr>
    </w:p>
    <w:p w14:paraId="1EE16AA3" w14:textId="387B463D" w:rsidR="002B284B" w:rsidRDefault="002B284B" w:rsidP="00340E9A">
      <w:pPr>
        <w:ind w:right="237"/>
        <w:jc w:val="both"/>
        <w:rPr>
          <w:color w:val="auto"/>
          <w:sz w:val="24"/>
          <w:szCs w:val="24"/>
        </w:rPr>
      </w:pPr>
    </w:p>
    <w:p w14:paraId="6C427716" w14:textId="3C85FBE6" w:rsidR="002B284B" w:rsidRDefault="002B284B" w:rsidP="00340E9A">
      <w:pPr>
        <w:ind w:right="237"/>
        <w:jc w:val="both"/>
        <w:rPr>
          <w:color w:val="auto"/>
          <w:sz w:val="24"/>
          <w:szCs w:val="24"/>
        </w:rPr>
      </w:pPr>
    </w:p>
    <w:p w14:paraId="7B1D7A8C" w14:textId="77777777" w:rsidR="002B284B" w:rsidRDefault="002B284B" w:rsidP="00340E9A">
      <w:pPr>
        <w:ind w:right="237"/>
        <w:jc w:val="both"/>
        <w:rPr>
          <w:color w:val="auto"/>
          <w:sz w:val="24"/>
          <w:szCs w:val="24"/>
        </w:rPr>
      </w:pPr>
    </w:p>
    <w:p w14:paraId="3B511174" w14:textId="7FB71898" w:rsidR="00236548" w:rsidRDefault="00236548" w:rsidP="00340E9A">
      <w:pPr>
        <w:ind w:right="237"/>
        <w:jc w:val="both"/>
        <w:rPr>
          <w:color w:val="auto"/>
          <w:sz w:val="24"/>
          <w:szCs w:val="24"/>
        </w:rPr>
      </w:pPr>
    </w:p>
    <w:p w14:paraId="0B118070" w14:textId="77777777" w:rsidR="00660700" w:rsidRDefault="00660700" w:rsidP="00340E9A">
      <w:pPr>
        <w:ind w:right="237"/>
        <w:jc w:val="center"/>
        <w:rPr>
          <w:color w:val="auto"/>
          <w:sz w:val="24"/>
          <w:szCs w:val="24"/>
        </w:rPr>
      </w:pPr>
    </w:p>
    <w:p w14:paraId="6B0989EF" w14:textId="0ED7E24E"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BD5918D">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w:t>
            </w:r>
            <w:r w:rsidR="0BDB1B92" w:rsidRPr="7C2E0949">
              <w:rPr>
                <w:rStyle w:val="normaltextrun"/>
                <w:rFonts w:ascii="Arial" w:hAnsi="Arial" w:cs="Arial"/>
                <w:color w:val="000000" w:themeColor="text1"/>
              </w:rPr>
              <w:t>ow</w:t>
            </w:r>
            <w:r w:rsidR="5B3C4E45" w:rsidRPr="7C2E0949">
              <w:rPr>
                <w:rStyle w:val="normaltextrun"/>
                <w:rFonts w:ascii="Arial" w:hAnsi="Arial" w:cs="Arial"/>
                <w:color w:val="000000" w:themeColor="text1"/>
              </w:rPr>
              <w:t xml:space="preserve"> have </w:t>
            </w:r>
            <w:r w:rsidR="5B1E35EC" w:rsidRPr="7C2E0949">
              <w:rPr>
                <w:rStyle w:val="normaltextrun"/>
                <w:rFonts w:ascii="Arial" w:hAnsi="Arial" w:cs="Arial"/>
                <w:color w:val="000000" w:themeColor="text1"/>
              </w:rPr>
              <w:t xml:space="preserve">you </w:t>
            </w:r>
            <w:r w:rsidR="5B3C4E45" w:rsidRPr="7C2E0949">
              <w:rPr>
                <w:rStyle w:val="normaltextrun"/>
                <w:rFonts w:ascii="Arial" w:hAnsi="Arial" w:cs="Arial"/>
                <w:color w:val="000000" w:themeColor="text1"/>
              </w:rPr>
              <w:t>benefited from mentoring</w:t>
            </w:r>
            <w:r w:rsidR="2DF55CEB" w:rsidRPr="7C2E0949">
              <w:rPr>
                <w:rStyle w:val="normaltextrun"/>
                <w:rFonts w:ascii="Arial" w:hAnsi="Arial" w:cs="Arial"/>
                <w:color w:val="000000" w:themeColor="text1"/>
              </w:rPr>
              <w:t xml:space="preserve"> and coaching</w:t>
            </w:r>
            <w:r w:rsidR="2A209888" w:rsidRPr="7C2E0949">
              <w:rPr>
                <w:rStyle w:val="normaltextrun"/>
                <w:rFonts w:ascii="Arial" w:hAnsi="Arial" w:cs="Arial"/>
                <w:color w:val="000000" w:themeColor="text1"/>
              </w:rPr>
              <w:t>?</w:t>
            </w:r>
            <w:r w:rsidR="5B3C4E45" w:rsidRPr="7C2E0949">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How has it helped you to meet personal</w:t>
            </w:r>
            <w:r w:rsidR="5717F3B1" w:rsidRPr="7C2E0949">
              <w:rPr>
                <w:rStyle w:val="normaltextrun"/>
                <w:rFonts w:ascii="Arial" w:hAnsi="Arial" w:cs="Arial"/>
                <w:color w:val="000000" w:themeColor="text1"/>
              </w:rPr>
              <w:t>, professional and organisational goals</w:t>
            </w:r>
            <w:r w:rsidR="3448031C" w:rsidRPr="7C2E0949">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 xml:space="preserve">How has it </w:t>
            </w:r>
            <w:r w:rsidR="4A96E271" w:rsidRPr="7C2E0949">
              <w:rPr>
                <w:rStyle w:val="normaltextrun"/>
                <w:rFonts w:ascii="Arial" w:hAnsi="Arial" w:cs="Arial"/>
                <w:color w:val="000000" w:themeColor="text1"/>
              </w:rPr>
              <w:t>aid</w:t>
            </w:r>
            <w:r w:rsidRPr="7C2E0949">
              <w:rPr>
                <w:rStyle w:val="normaltextrun"/>
                <w:rFonts w:ascii="Arial" w:hAnsi="Arial" w:cs="Arial"/>
                <w:color w:val="000000" w:themeColor="text1"/>
              </w:rPr>
              <w:t>ed</w:t>
            </w:r>
            <w:r w:rsidR="1314F378" w:rsidRPr="7C2E0949">
              <w:rPr>
                <w:rStyle w:val="normaltextrun"/>
                <w:rFonts w:ascii="Arial" w:hAnsi="Arial" w:cs="Arial"/>
                <w:color w:val="000000" w:themeColor="text1"/>
              </w:rPr>
              <w:t xml:space="preserve"> </w:t>
            </w:r>
            <w:r w:rsidRPr="7C2E0949">
              <w:rPr>
                <w:rStyle w:val="normaltextrun"/>
                <w:rFonts w:ascii="Arial" w:hAnsi="Arial" w:cs="Arial"/>
                <w:color w:val="000000" w:themeColor="text1"/>
              </w:rPr>
              <w:t xml:space="preserve">you </w:t>
            </w:r>
            <w:r w:rsidR="093D5632" w:rsidRPr="7C2E0949">
              <w:rPr>
                <w:rStyle w:val="normaltextrun"/>
                <w:rFonts w:ascii="Arial" w:hAnsi="Arial" w:cs="Arial"/>
                <w:color w:val="000000" w:themeColor="text1"/>
              </w:rPr>
              <w:t xml:space="preserve">to </w:t>
            </w:r>
            <w:r w:rsidRPr="7C2E0949">
              <w:rPr>
                <w:rStyle w:val="normaltextrun"/>
                <w:rFonts w:ascii="Arial" w:hAnsi="Arial" w:cs="Arial"/>
                <w:color w:val="000000" w:themeColor="text1"/>
              </w:rPr>
              <w:t>learn, develop and perform in the workplace</w:t>
            </w:r>
            <w:r w:rsidR="1DF4A817" w:rsidRPr="7C2E0949">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 xml:space="preserve">Consider relevant </w:t>
            </w:r>
            <w:r w:rsidR="2AA6BD99" w:rsidRPr="7C2E0949">
              <w:rPr>
                <w:rStyle w:val="normaltextrun"/>
                <w:rFonts w:ascii="Arial" w:hAnsi="Arial" w:cs="Arial"/>
                <w:i/>
                <w:iCs/>
                <w:color w:val="000000" w:themeColor="text1"/>
              </w:rPr>
              <w:t>coaching and mentoring definitions along with</w:t>
            </w:r>
            <w:r w:rsidR="25B3560C" w:rsidRPr="7C2E0949">
              <w:rPr>
                <w:rStyle w:val="normaltextrun"/>
                <w:rFonts w:ascii="Arial" w:hAnsi="Arial" w:cs="Arial"/>
                <w:i/>
                <w:iCs/>
                <w:color w:val="000000" w:themeColor="text1"/>
              </w:rPr>
              <w:t xml:space="preserve"> </w:t>
            </w:r>
            <w:r w:rsidR="23B37E4E" w:rsidRPr="7C2E0949">
              <w:rPr>
                <w:rStyle w:val="normaltextrun"/>
                <w:rFonts w:ascii="Arial" w:hAnsi="Arial" w:cs="Arial"/>
                <w:i/>
                <w:iCs/>
                <w:color w:val="000000" w:themeColor="text1"/>
              </w:rPr>
              <w:t>current coaching</w:t>
            </w:r>
            <w:r w:rsidRPr="7C2E0949">
              <w:rPr>
                <w:rStyle w:val="normaltextrun"/>
                <w:rFonts w:ascii="Arial" w:hAnsi="Arial" w:cs="Arial"/>
                <w:i/>
                <w:iCs/>
                <w:color w:val="000000" w:themeColor="text1"/>
              </w:rPr>
              <w:t xml:space="preserve"> and mentoring theories</w:t>
            </w:r>
            <w:r w:rsidR="142CC95E" w:rsidRPr="7C2E0949">
              <w:rPr>
                <w:rStyle w:val="normaltextrun"/>
                <w:rFonts w:ascii="Arial" w:hAnsi="Arial" w:cs="Arial"/>
                <w:i/>
                <w:iCs/>
                <w:color w:val="000000" w:themeColor="text1"/>
              </w:rPr>
              <w:t xml:space="preserve"> used in policing</w:t>
            </w:r>
            <w:r w:rsidR="1DBD8791" w:rsidRPr="7C2E0949">
              <w:rPr>
                <w:rStyle w:val="normaltextrun"/>
                <w:rFonts w:ascii="Arial" w:hAnsi="Arial" w:cs="Arial"/>
                <w:i/>
                <w:iCs/>
                <w:color w:val="000000" w:themeColor="text1"/>
              </w:rPr>
              <w:t>.</w:t>
            </w:r>
          </w:p>
          <w:p w14:paraId="5FEEC87B" w14:textId="208959FC" w:rsidR="777CCE50" w:rsidRDefault="777CCE50" w:rsidP="7C2E0949">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5E8513B" w14:textId="3D2FC070" w:rsidR="00025650" w:rsidRPr="00976CC9" w:rsidRDefault="00863ACF" w:rsidP="00976CC9">
      <w:pPr>
        <w:spacing w:line="360" w:lineRule="auto"/>
        <w:ind w:right="237"/>
        <w:jc w:val="both"/>
        <w:rPr>
          <w:color w:val="auto"/>
          <w:sz w:val="24"/>
          <w:szCs w:val="24"/>
        </w:rPr>
      </w:pPr>
      <w:r>
        <w:rPr>
          <w:sz w:val="24"/>
          <w:szCs w:val="24"/>
        </w:rPr>
        <w:tab/>
      </w:r>
      <w:r w:rsidRPr="00976CC9">
        <w:rPr>
          <w:color w:val="auto"/>
          <w:sz w:val="24"/>
          <w:szCs w:val="24"/>
        </w:rPr>
        <w:t>This essay will reflect upon my three-year probation and highlight areas which have been the forefront of my progression. It will discuss how my professional development has benefited from mentoring and coaching in order to meet personal, professional and organisational goals. This essay will also look to explain how such mentoring and coaching has aided in helping me learn, develop and perform within the police service and how feedback has helped with further developing these areas.</w:t>
      </w:r>
      <w:r w:rsidR="00F13251">
        <w:rPr>
          <w:color w:val="auto"/>
          <w:sz w:val="24"/>
          <w:szCs w:val="24"/>
        </w:rPr>
        <w:t xml:space="preserve"> It will look to discuss how through the use of Gibbs’ Reflective Cycle, I have been able to critically analyse the process I have taken and reflect on actions to develop going forward in my career as a police officer. </w:t>
      </w:r>
    </w:p>
    <w:p w14:paraId="5BA1C07E" w14:textId="6C7A8989" w:rsidR="00863ACF" w:rsidRPr="00976CC9" w:rsidRDefault="00863ACF" w:rsidP="00976CC9">
      <w:pPr>
        <w:spacing w:line="360" w:lineRule="auto"/>
        <w:ind w:right="237"/>
        <w:jc w:val="both"/>
        <w:rPr>
          <w:color w:val="auto"/>
          <w:sz w:val="24"/>
          <w:szCs w:val="24"/>
        </w:rPr>
      </w:pPr>
    </w:p>
    <w:p w14:paraId="4C811AD3" w14:textId="73FA2EBE" w:rsidR="00025650" w:rsidRPr="00976CC9" w:rsidRDefault="00BA23E8" w:rsidP="00976CC9">
      <w:pPr>
        <w:spacing w:line="360" w:lineRule="auto"/>
        <w:ind w:right="237"/>
        <w:jc w:val="both"/>
        <w:rPr>
          <w:color w:val="auto"/>
          <w:sz w:val="24"/>
          <w:szCs w:val="24"/>
        </w:rPr>
      </w:pPr>
      <w:r w:rsidRPr="00976CC9">
        <w:rPr>
          <w:color w:val="auto"/>
          <w:sz w:val="24"/>
          <w:szCs w:val="24"/>
        </w:rPr>
        <w:tab/>
        <w:t>The communities we service in policing in today’s society are diverse and complex, meaning that the pressure on the police to uphold requirements to meet the needs and expectations of the needs of communities is very great. With this in mind, policing has had to adjust to the ever growing profession and has seen the progression of police officers relying heavily upon a work based learning approach. Brennan’s study s</w:t>
      </w:r>
      <w:r w:rsidR="00F82033">
        <w:rPr>
          <w:color w:val="auto"/>
          <w:sz w:val="24"/>
          <w:szCs w:val="24"/>
        </w:rPr>
        <w:t>upports this and states that “</w:t>
      </w:r>
      <w:r w:rsidR="00F87D5E">
        <w:rPr>
          <w:color w:val="auto"/>
          <w:sz w:val="24"/>
          <w:szCs w:val="24"/>
        </w:rPr>
        <w:t xml:space="preserve">combining the delivery of academic and theoretical knowledge with work-based skills </w:t>
      </w:r>
      <w:r w:rsidR="00F87D5E" w:rsidRPr="00F87D5E">
        <w:rPr>
          <w:color w:val="auto"/>
          <w:sz w:val="24"/>
          <w:szCs w:val="24"/>
        </w:rPr>
        <w:t xml:space="preserve">can deliver learning provision that </w:t>
      </w:r>
      <w:r w:rsidR="00F87D5E" w:rsidRPr="00F87D5E">
        <w:rPr>
          <w:color w:val="auto"/>
          <w:sz w:val="24"/>
          <w:szCs w:val="24"/>
        </w:rPr>
        <w:lastRenderedPageBreak/>
        <w:t xml:space="preserve">is of substantial value to employers and learns alike” </w:t>
      </w:r>
      <w:r w:rsidR="00F87D5E" w:rsidRPr="00F87D5E">
        <w:rPr>
          <w:sz w:val="24"/>
          <w:szCs w:val="24"/>
          <w:shd w:val="clear" w:color="auto" w:fill="FFFFFF"/>
        </w:rPr>
        <w:t>(Brennan, 2005)</w:t>
      </w:r>
      <w:r w:rsidR="00F87D5E" w:rsidRPr="00F87D5E">
        <w:rPr>
          <w:color w:val="auto"/>
          <w:sz w:val="24"/>
          <w:szCs w:val="24"/>
        </w:rPr>
        <w:t xml:space="preserve"> and is</w:t>
      </w:r>
      <w:r w:rsidR="00F87D5E">
        <w:rPr>
          <w:color w:val="auto"/>
          <w:sz w:val="24"/>
          <w:szCs w:val="24"/>
        </w:rPr>
        <w:t xml:space="preserve"> a shared responsibility from both the student and a mentor or coach</w:t>
      </w:r>
      <w:r w:rsidRPr="00976CC9">
        <w:rPr>
          <w:color w:val="auto"/>
          <w:sz w:val="24"/>
          <w:szCs w:val="24"/>
        </w:rPr>
        <w:t xml:space="preserve">. </w:t>
      </w:r>
    </w:p>
    <w:p w14:paraId="5721804B" w14:textId="19DF3DDB" w:rsidR="00BA23E8" w:rsidRPr="00976CC9" w:rsidRDefault="00BA23E8" w:rsidP="00976CC9">
      <w:pPr>
        <w:spacing w:line="360" w:lineRule="auto"/>
        <w:ind w:right="237"/>
        <w:jc w:val="both"/>
        <w:rPr>
          <w:color w:val="auto"/>
          <w:sz w:val="24"/>
          <w:szCs w:val="24"/>
        </w:rPr>
      </w:pPr>
    </w:p>
    <w:p w14:paraId="6CE5E96F" w14:textId="77777777" w:rsidR="00660700" w:rsidRDefault="000901BD" w:rsidP="00976CC9">
      <w:pPr>
        <w:spacing w:line="360" w:lineRule="auto"/>
        <w:ind w:right="237"/>
        <w:jc w:val="both"/>
        <w:rPr>
          <w:color w:val="auto"/>
          <w:sz w:val="24"/>
          <w:szCs w:val="24"/>
        </w:rPr>
      </w:pPr>
      <w:r w:rsidRPr="00976CC9">
        <w:rPr>
          <w:color w:val="auto"/>
          <w:sz w:val="24"/>
          <w:szCs w:val="24"/>
        </w:rPr>
        <w:tab/>
      </w:r>
      <w:r w:rsidR="00EE0E99" w:rsidRPr="00976CC9">
        <w:rPr>
          <w:color w:val="auto"/>
          <w:sz w:val="24"/>
          <w:szCs w:val="24"/>
        </w:rPr>
        <w:t>Coaching and mentoring “are development approaches based on the use of one-to-one conversations to enhance an individual’s skills, knowledge or work performance”</w:t>
      </w:r>
      <w:r w:rsidR="00CB2203" w:rsidRPr="00976CC9">
        <w:rPr>
          <w:color w:val="auto"/>
          <w:sz w:val="24"/>
          <w:szCs w:val="24"/>
        </w:rPr>
        <w:t xml:space="preserve"> </w:t>
      </w:r>
      <w:r w:rsidR="00CB2203" w:rsidRPr="00976CC9">
        <w:rPr>
          <w:color w:val="auto"/>
          <w:sz w:val="24"/>
          <w:szCs w:val="24"/>
          <w:shd w:val="clear" w:color="auto" w:fill="FFFFFF"/>
        </w:rPr>
        <w:t>(Hayden and Haden, 2020)</w:t>
      </w:r>
      <w:r w:rsidR="00EE0E99" w:rsidRPr="00976CC9">
        <w:rPr>
          <w:color w:val="auto"/>
          <w:sz w:val="24"/>
          <w:szCs w:val="24"/>
        </w:rPr>
        <w:t xml:space="preserve">. Both styles of development are often treated as very different areas however more often than not they are very similar. </w:t>
      </w:r>
    </w:p>
    <w:p w14:paraId="6EF39BE6" w14:textId="3BEC2220" w:rsidR="00EE0E99" w:rsidRPr="00976CC9" w:rsidRDefault="00EE0E99" w:rsidP="00976CC9">
      <w:pPr>
        <w:spacing w:line="360" w:lineRule="auto"/>
        <w:ind w:right="237"/>
        <w:jc w:val="both"/>
        <w:rPr>
          <w:color w:val="auto"/>
          <w:sz w:val="24"/>
          <w:szCs w:val="24"/>
        </w:rPr>
      </w:pPr>
      <w:r w:rsidRPr="00976CC9">
        <w:rPr>
          <w:color w:val="auto"/>
          <w:sz w:val="24"/>
          <w:szCs w:val="24"/>
        </w:rPr>
        <w:t xml:space="preserve"> </w:t>
      </w:r>
    </w:p>
    <w:p w14:paraId="0AE1A589" w14:textId="77777777" w:rsidR="00660700" w:rsidRDefault="00EE0E99" w:rsidP="00976CC9">
      <w:pPr>
        <w:spacing w:line="360" w:lineRule="auto"/>
        <w:ind w:right="237"/>
        <w:jc w:val="both"/>
        <w:rPr>
          <w:color w:val="auto"/>
          <w:sz w:val="24"/>
          <w:szCs w:val="24"/>
        </w:rPr>
      </w:pPr>
      <w:r w:rsidRPr="00976CC9">
        <w:rPr>
          <w:color w:val="auto"/>
          <w:sz w:val="24"/>
          <w:szCs w:val="24"/>
        </w:rPr>
        <w:tab/>
      </w:r>
      <w:r w:rsidR="000901BD" w:rsidRPr="00976CC9">
        <w:rPr>
          <w:color w:val="auto"/>
          <w:sz w:val="24"/>
          <w:szCs w:val="24"/>
        </w:rPr>
        <w:t>The Chartered Institute of Personnel and Development, otherwis</w:t>
      </w:r>
      <w:r w:rsidR="00A07A9A" w:rsidRPr="00976CC9">
        <w:rPr>
          <w:color w:val="auto"/>
          <w:sz w:val="24"/>
          <w:szCs w:val="24"/>
        </w:rPr>
        <w:t>e referred to as CIPD, states that coaching “aims to produce optimal performance and improvement at work”</w:t>
      </w:r>
      <w:r w:rsidR="00CB2203" w:rsidRPr="00976CC9">
        <w:rPr>
          <w:color w:val="auto"/>
          <w:sz w:val="24"/>
          <w:szCs w:val="24"/>
        </w:rPr>
        <w:t xml:space="preserve"> </w:t>
      </w:r>
      <w:r w:rsidR="00CB2203" w:rsidRPr="00976CC9">
        <w:rPr>
          <w:color w:val="auto"/>
          <w:sz w:val="24"/>
          <w:szCs w:val="24"/>
          <w:shd w:val="clear" w:color="auto" w:fill="FFFFFF"/>
        </w:rPr>
        <w:t>(Hayden and Haden, 2020)</w:t>
      </w:r>
      <w:r w:rsidR="00A07A9A" w:rsidRPr="00976CC9">
        <w:rPr>
          <w:color w:val="auto"/>
          <w:sz w:val="24"/>
          <w:szCs w:val="24"/>
        </w:rPr>
        <w:t xml:space="preserve">. To coach someone has been described as </w:t>
      </w:r>
      <w:r w:rsidR="000901BD" w:rsidRPr="00976CC9">
        <w:rPr>
          <w:color w:val="auto"/>
          <w:sz w:val="24"/>
          <w:szCs w:val="24"/>
        </w:rPr>
        <w:t>a “non-directive form of development</w:t>
      </w:r>
      <w:r w:rsidR="00A07A9A" w:rsidRPr="00976CC9">
        <w:rPr>
          <w:color w:val="auto"/>
          <w:sz w:val="24"/>
          <w:szCs w:val="24"/>
        </w:rPr>
        <w:t>” which seeks to focus “on specific skills and goals, although it may also have an impact on an individual’s personal attributes such as social interaction or confidence”</w:t>
      </w:r>
      <w:r w:rsidR="00CB2203" w:rsidRPr="00976CC9">
        <w:rPr>
          <w:color w:val="auto"/>
          <w:sz w:val="24"/>
          <w:szCs w:val="24"/>
        </w:rPr>
        <w:t xml:space="preserve"> </w:t>
      </w:r>
      <w:r w:rsidR="00CB2203" w:rsidRPr="00976CC9">
        <w:rPr>
          <w:color w:val="auto"/>
          <w:sz w:val="24"/>
          <w:szCs w:val="24"/>
          <w:shd w:val="clear" w:color="auto" w:fill="FFFFFF"/>
        </w:rPr>
        <w:t>(Hayden and Haden, 2020)</w:t>
      </w:r>
      <w:r w:rsidR="00A07A9A" w:rsidRPr="00976CC9">
        <w:rPr>
          <w:color w:val="auto"/>
          <w:sz w:val="24"/>
          <w:szCs w:val="24"/>
        </w:rPr>
        <w:t>. Coaching within a workplace usually only lasts for a short period of time and assists with developing an individual’s potential at the very start of their career. Coaching can only be effective is both parties are considered as equals in the process, ensuring that the relationship between both the coach and student has the ability to trust one another and to be open with feedback.</w:t>
      </w:r>
    </w:p>
    <w:p w14:paraId="142D9517" w14:textId="5964CB8C" w:rsidR="000901BD" w:rsidRPr="00976CC9" w:rsidRDefault="00A07A9A" w:rsidP="00976CC9">
      <w:pPr>
        <w:spacing w:line="360" w:lineRule="auto"/>
        <w:ind w:right="237"/>
        <w:jc w:val="both"/>
        <w:rPr>
          <w:color w:val="auto"/>
          <w:sz w:val="24"/>
          <w:szCs w:val="24"/>
        </w:rPr>
      </w:pPr>
      <w:r w:rsidRPr="00976CC9">
        <w:rPr>
          <w:color w:val="auto"/>
          <w:sz w:val="24"/>
          <w:szCs w:val="24"/>
        </w:rPr>
        <w:t xml:space="preserve"> </w:t>
      </w:r>
    </w:p>
    <w:p w14:paraId="7FE82BCB" w14:textId="77777777" w:rsidR="00660700" w:rsidRDefault="00CB2203" w:rsidP="00976CC9">
      <w:pPr>
        <w:spacing w:line="360" w:lineRule="auto"/>
        <w:ind w:right="237"/>
        <w:jc w:val="both"/>
        <w:rPr>
          <w:color w:val="auto"/>
          <w:sz w:val="24"/>
          <w:szCs w:val="24"/>
        </w:rPr>
      </w:pPr>
      <w:r w:rsidRPr="00976CC9">
        <w:rPr>
          <w:color w:val="auto"/>
          <w:sz w:val="24"/>
          <w:szCs w:val="24"/>
        </w:rPr>
        <w:tab/>
        <w:t>Mentoring on the other hand “tends to describe a relationship in which a more experienced colleague shares their greater knowledge to support the development of an inexperienced member of staff”</w:t>
      </w:r>
      <w:r w:rsidR="00AB3D0E" w:rsidRPr="00976CC9">
        <w:rPr>
          <w:color w:val="auto"/>
          <w:sz w:val="24"/>
          <w:szCs w:val="24"/>
          <w:shd w:val="clear" w:color="auto" w:fill="FFFFFF"/>
        </w:rPr>
        <w:t xml:space="preserve"> (Hayden and Haden, 2020)</w:t>
      </w:r>
      <w:r w:rsidRPr="00976CC9">
        <w:rPr>
          <w:color w:val="auto"/>
          <w:sz w:val="24"/>
          <w:szCs w:val="24"/>
        </w:rPr>
        <w:t>. Unlike coaching, mentoring is a long term process and “calls on the skills of questioning, liste</w:t>
      </w:r>
      <w:r w:rsidR="00AB3D0E" w:rsidRPr="00976CC9">
        <w:rPr>
          <w:color w:val="auto"/>
          <w:sz w:val="24"/>
          <w:szCs w:val="24"/>
        </w:rPr>
        <w:t xml:space="preserve">ning, clarifying and reframing” </w:t>
      </w:r>
      <w:r w:rsidR="00AB3D0E" w:rsidRPr="00976CC9">
        <w:rPr>
          <w:color w:val="auto"/>
          <w:sz w:val="24"/>
          <w:szCs w:val="24"/>
          <w:shd w:val="clear" w:color="auto" w:fill="FFFFFF"/>
        </w:rPr>
        <w:t xml:space="preserve">(Hayden and Haden, 2020) </w:t>
      </w:r>
      <w:r w:rsidRPr="00976CC9">
        <w:rPr>
          <w:color w:val="auto"/>
          <w:sz w:val="24"/>
          <w:szCs w:val="24"/>
        </w:rPr>
        <w:t>in order to support a colleague and offer guidance and advice. Unlike coaching, where the emphasis is mainly on the “optimal performance and improvement at work”</w:t>
      </w:r>
      <w:r w:rsidR="00AB3D0E" w:rsidRPr="00976CC9">
        <w:rPr>
          <w:color w:val="auto"/>
          <w:sz w:val="24"/>
          <w:szCs w:val="24"/>
        </w:rPr>
        <w:t xml:space="preserve"> </w:t>
      </w:r>
      <w:r w:rsidR="00AB3D0E" w:rsidRPr="00976CC9">
        <w:rPr>
          <w:color w:val="auto"/>
          <w:sz w:val="24"/>
          <w:szCs w:val="24"/>
          <w:shd w:val="clear" w:color="auto" w:fill="FFFFFF"/>
        </w:rPr>
        <w:t>(Hayden and Haden, 2020)</w:t>
      </w:r>
      <w:r w:rsidRPr="00976CC9">
        <w:rPr>
          <w:color w:val="auto"/>
          <w:sz w:val="24"/>
          <w:szCs w:val="24"/>
        </w:rPr>
        <w:t xml:space="preserve">, mentoring encourages personal issues to be </w:t>
      </w:r>
      <w:r w:rsidR="00AB3D0E" w:rsidRPr="00976CC9">
        <w:rPr>
          <w:color w:val="auto"/>
          <w:sz w:val="24"/>
          <w:szCs w:val="24"/>
        </w:rPr>
        <w:t xml:space="preserve">highlighted more productively ensuring that such actions have not just organisational but individual goals alike. To mentor a person, is to build a professional relationship by exchanging information and skills with achievable goals set in mind, to then work towards such goals and planning ahead. </w:t>
      </w:r>
    </w:p>
    <w:p w14:paraId="57162FC3" w14:textId="573AA566" w:rsidR="00976CC9" w:rsidRDefault="00ED3531" w:rsidP="00976CC9">
      <w:pPr>
        <w:spacing w:line="360" w:lineRule="auto"/>
        <w:ind w:right="237"/>
        <w:jc w:val="both"/>
        <w:rPr>
          <w:color w:val="auto"/>
          <w:sz w:val="24"/>
          <w:szCs w:val="24"/>
        </w:rPr>
      </w:pPr>
      <w:r w:rsidRPr="00976CC9">
        <w:rPr>
          <w:color w:val="auto"/>
          <w:sz w:val="24"/>
          <w:szCs w:val="24"/>
        </w:rPr>
        <w:lastRenderedPageBreak/>
        <w:tab/>
        <w:t>Both coaching and mentoring are usually carried out by another colleague usually of the same rank structure as yourself however having more service, knowledge and experience than a student officer. Although supervisors are heavily involved in the performance of an individual, it has been said that “there exists a power relationship between line managers and their subordinates, which is absent in the helping relationship a coachee would have with an independent coach” (</w:t>
      </w:r>
      <w:r w:rsidR="004361DA" w:rsidRPr="00976CC9">
        <w:rPr>
          <w:color w:val="auto"/>
          <w:sz w:val="24"/>
          <w:szCs w:val="24"/>
          <w:shd w:val="clear" w:color="auto" w:fill="FFFFFF"/>
        </w:rPr>
        <w:t>Jones et al. 2016, p. 251</w:t>
      </w:r>
      <w:r w:rsidRPr="00976CC9">
        <w:rPr>
          <w:color w:val="auto"/>
          <w:sz w:val="24"/>
          <w:szCs w:val="24"/>
          <w:shd w:val="clear" w:color="auto" w:fill="FFFFFF"/>
        </w:rPr>
        <w:t>)</w:t>
      </w:r>
      <w:r w:rsidRPr="00976CC9">
        <w:rPr>
          <w:color w:val="auto"/>
          <w:sz w:val="24"/>
          <w:szCs w:val="24"/>
        </w:rPr>
        <w:t xml:space="preserve"> and this is why a colleague is best suited rather than that of a line manager who in this case would be a response sergeant.</w:t>
      </w:r>
    </w:p>
    <w:p w14:paraId="4BE75A36" w14:textId="77777777" w:rsidR="00976CC9" w:rsidRDefault="00976CC9" w:rsidP="00976CC9">
      <w:pPr>
        <w:spacing w:line="360" w:lineRule="auto"/>
        <w:ind w:right="237"/>
        <w:jc w:val="both"/>
        <w:rPr>
          <w:color w:val="auto"/>
          <w:sz w:val="24"/>
          <w:szCs w:val="24"/>
        </w:rPr>
      </w:pPr>
    </w:p>
    <w:p w14:paraId="45478DA6" w14:textId="496D6711" w:rsidR="001D1288" w:rsidRDefault="00FC47F7" w:rsidP="00976CC9">
      <w:pPr>
        <w:spacing w:line="360" w:lineRule="auto"/>
        <w:ind w:right="237"/>
        <w:jc w:val="both"/>
        <w:rPr>
          <w:color w:val="auto"/>
          <w:sz w:val="24"/>
          <w:szCs w:val="24"/>
        </w:rPr>
      </w:pPr>
      <w:r w:rsidRPr="00976CC9">
        <w:rPr>
          <w:color w:val="auto"/>
          <w:sz w:val="24"/>
          <w:szCs w:val="24"/>
        </w:rPr>
        <w:tab/>
      </w:r>
      <w:r w:rsidR="009972C6" w:rsidRPr="00976CC9">
        <w:rPr>
          <w:color w:val="auto"/>
          <w:sz w:val="24"/>
          <w:szCs w:val="24"/>
        </w:rPr>
        <w:t>When finishing training school for the police service and assigned to a station, I was also assigned a t</w:t>
      </w:r>
      <w:r w:rsidR="00280DBC" w:rsidRPr="00976CC9">
        <w:rPr>
          <w:color w:val="auto"/>
          <w:sz w:val="24"/>
          <w:szCs w:val="24"/>
        </w:rPr>
        <w:t>utor who would work alongside me for the first initial twelve weeks on response. This tutor would be the main ‘coach’ of the experimental lear</w:t>
      </w:r>
      <w:r w:rsidR="00580073">
        <w:rPr>
          <w:color w:val="auto"/>
          <w:sz w:val="24"/>
          <w:szCs w:val="24"/>
        </w:rPr>
        <w:t>ning phase of the role and with me</w:t>
      </w:r>
      <w:r w:rsidR="001121A1">
        <w:rPr>
          <w:color w:val="auto"/>
          <w:sz w:val="24"/>
          <w:szCs w:val="24"/>
        </w:rPr>
        <w:t xml:space="preserve">, </w:t>
      </w:r>
      <w:r w:rsidR="00280DBC" w:rsidRPr="00976CC9">
        <w:rPr>
          <w:color w:val="auto"/>
          <w:sz w:val="24"/>
          <w:szCs w:val="24"/>
        </w:rPr>
        <w:t>when I would pu</w:t>
      </w:r>
      <w:r w:rsidR="00660700">
        <w:rPr>
          <w:color w:val="auto"/>
          <w:sz w:val="24"/>
          <w:szCs w:val="24"/>
        </w:rPr>
        <w:t xml:space="preserve">t all my knowledge to practice. </w:t>
      </w:r>
      <w:r w:rsidR="00580073">
        <w:rPr>
          <w:color w:val="auto"/>
          <w:sz w:val="24"/>
          <w:szCs w:val="24"/>
        </w:rPr>
        <w:t>Whilst in the coaching stage, my assigned tutor would take the lead on the majority of incidents. This allowed me to view a competent officer conducting themselves at an incident and ensuring that all lines of enquiries were identified and that safeguarding was implemented during the</w:t>
      </w:r>
      <w:r w:rsidR="001121A1">
        <w:rPr>
          <w:color w:val="auto"/>
          <w:sz w:val="24"/>
          <w:szCs w:val="24"/>
        </w:rPr>
        <w:t xml:space="preserve"> initial stages of an incident. A post incident review with the tutor would then take place to ensure that there was an understanding of what specific actions had been taken and why. </w:t>
      </w:r>
      <w:r w:rsidR="00280DBC" w:rsidRPr="00976CC9">
        <w:rPr>
          <w:color w:val="auto"/>
          <w:sz w:val="24"/>
          <w:szCs w:val="24"/>
        </w:rPr>
        <w:t>Throughout this coaching phase of my probation, my tutor would slowly introduce me into incidents and when ready would allow me to take responsibility of an incident throughout to ensure that I could work independently and was competent in the role as a police officer. Throughout this phase, I would have certain areas of competence that I would need to meet and expectations that I would be expected of me. Through coaching, I would receive constructive feedback which I would t</w:t>
      </w:r>
      <w:r w:rsidR="00C87599">
        <w:rPr>
          <w:color w:val="auto"/>
          <w:sz w:val="24"/>
          <w:szCs w:val="24"/>
        </w:rPr>
        <w:t xml:space="preserve">ake forward into my probation. </w:t>
      </w:r>
      <w:r w:rsidR="001121A1">
        <w:rPr>
          <w:color w:val="auto"/>
          <w:sz w:val="24"/>
          <w:szCs w:val="24"/>
        </w:rPr>
        <w:t xml:space="preserve">This feedback looked at how I dealt with an incident, what went well and on occasions what areas could be improved upon. </w:t>
      </w:r>
      <w:r w:rsidR="00280DBC" w:rsidRPr="00976CC9">
        <w:rPr>
          <w:color w:val="auto"/>
          <w:sz w:val="24"/>
          <w:szCs w:val="24"/>
        </w:rPr>
        <w:t>At the end of the twelve weeks and when assessed as being able to successfully become competent and my performance was at a level deemed suitable for independent patrol, I was naturally moved into the m</w:t>
      </w:r>
      <w:r w:rsidR="00153B45" w:rsidRPr="00976CC9">
        <w:rPr>
          <w:color w:val="auto"/>
          <w:sz w:val="24"/>
          <w:szCs w:val="24"/>
        </w:rPr>
        <w:t>entoring stage of my probation.</w:t>
      </w:r>
      <w:r w:rsidR="001D1288" w:rsidRPr="00976CC9">
        <w:rPr>
          <w:color w:val="auto"/>
          <w:sz w:val="24"/>
          <w:szCs w:val="24"/>
        </w:rPr>
        <w:t xml:space="preserve"> </w:t>
      </w:r>
    </w:p>
    <w:p w14:paraId="69E3308A" w14:textId="77777777" w:rsidR="00660700" w:rsidRPr="00976CC9" w:rsidRDefault="00660700" w:rsidP="00976CC9">
      <w:pPr>
        <w:spacing w:line="360" w:lineRule="auto"/>
        <w:ind w:right="237"/>
        <w:jc w:val="both"/>
        <w:rPr>
          <w:color w:val="auto"/>
          <w:sz w:val="24"/>
          <w:szCs w:val="24"/>
        </w:rPr>
      </w:pPr>
    </w:p>
    <w:p w14:paraId="21CC8A74" w14:textId="76F1F923" w:rsidR="00153B45" w:rsidRDefault="00153B45" w:rsidP="00976CC9">
      <w:pPr>
        <w:spacing w:line="360" w:lineRule="auto"/>
        <w:ind w:right="237"/>
        <w:jc w:val="both"/>
        <w:rPr>
          <w:color w:val="auto"/>
          <w:sz w:val="24"/>
          <w:szCs w:val="24"/>
        </w:rPr>
      </w:pPr>
      <w:r w:rsidRPr="00976CC9">
        <w:rPr>
          <w:color w:val="auto"/>
          <w:sz w:val="24"/>
          <w:szCs w:val="24"/>
        </w:rPr>
        <w:tab/>
        <w:t xml:space="preserve">Whilst in </w:t>
      </w:r>
      <w:r w:rsidR="001D1288" w:rsidRPr="00976CC9">
        <w:rPr>
          <w:color w:val="auto"/>
          <w:sz w:val="24"/>
          <w:szCs w:val="24"/>
        </w:rPr>
        <w:t xml:space="preserve">the mentoring stage of my probation I was not assigned to one colleague in order to seek guidance from. Due to staffing levels, colleagues moving </w:t>
      </w:r>
      <w:r w:rsidR="001D1288" w:rsidRPr="00976CC9">
        <w:rPr>
          <w:color w:val="auto"/>
          <w:sz w:val="24"/>
          <w:szCs w:val="24"/>
        </w:rPr>
        <w:lastRenderedPageBreak/>
        <w:t xml:space="preserve">to different departments and general demand, I always found myself </w:t>
      </w:r>
      <w:r w:rsidR="00C87599">
        <w:rPr>
          <w:color w:val="auto"/>
          <w:sz w:val="24"/>
          <w:szCs w:val="24"/>
        </w:rPr>
        <w:t>working with different officers</w:t>
      </w:r>
      <w:r w:rsidR="001D1288" w:rsidRPr="00976CC9">
        <w:rPr>
          <w:color w:val="auto"/>
          <w:sz w:val="24"/>
          <w:szCs w:val="24"/>
        </w:rPr>
        <w:t>. At first</w:t>
      </w:r>
      <w:r w:rsidR="00C87599">
        <w:rPr>
          <w:color w:val="auto"/>
          <w:sz w:val="24"/>
          <w:szCs w:val="24"/>
        </w:rPr>
        <w:t>,</w:t>
      </w:r>
      <w:r w:rsidR="001D1288" w:rsidRPr="00976CC9">
        <w:rPr>
          <w:color w:val="auto"/>
          <w:sz w:val="24"/>
          <w:szCs w:val="24"/>
        </w:rPr>
        <w:t xml:space="preserve"> I imagined this having an effect on my development and performance moving forward in my career if not having a constant mentor to work with and the worry on it effecting my skills. However in turn this had the opposite effect. Instead, I found that working with each member of my response team over time certainly helped significantly. It allowed me to </w:t>
      </w:r>
      <w:r w:rsidR="00FC47F7" w:rsidRPr="00976CC9">
        <w:rPr>
          <w:color w:val="auto"/>
          <w:sz w:val="24"/>
          <w:szCs w:val="24"/>
        </w:rPr>
        <w:t>move out of my comfort zone that I had unrecognisably been in whilst in the coaching stage and adapt to a new way of working. By working with different colleagues, allowed me to look on at how each officer deals with incidents differently to that of other officers and draw on what I think worked effectively and what further skills I</w:t>
      </w:r>
      <w:r w:rsidRPr="00976CC9">
        <w:rPr>
          <w:color w:val="auto"/>
          <w:sz w:val="24"/>
          <w:szCs w:val="24"/>
        </w:rPr>
        <w:t xml:space="preserve"> could take on board in future.</w:t>
      </w:r>
    </w:p>
    <w:p w14:paraId="7AD4BBBC" w14:textId="77777777" w:rsidR="00660700" w:rsidRPr="00976CC9" w:rsidRDefault="00660700" w:rsidP="00976CC9">
      <w:pPr>
        <w:spacing w:line="360" w:lineRule="auto"/>
        <w:ind w:right="237"/>
        <w:jc w:val="both"/>
        <w:rPr>
          <w:color w:val="auto"/>
          <w:sz w:val="24"/>
          <w:szCs w:val="24"/>
        </w:rPr>
      </w:pPr>
    </w:p>
    <w:p w14:paraId="123A5613" w14:textId="4E164A3B" w:rsidR="00043DB9" w:rsidRDefault="00153B45" w:rsidP="00976CC9">
      <w:pPr>
        <w:spacing w:line="360" w:lineRule="auto"/>
        <w:ind w:right="237"/>
        <w:jc w:val="both"/>
        <w:rPr>
          <w:color w:val="auto"/>
          <w:sz w:val="24"/>
          <w:szCs w:val="24"/>
        </w:rPr>
      </w:pPr>
      <w:r w:rsidRPr="00976CC9">
        <w:rPr>
          <w:color w:val="auto"/>
          <w:sz w:val="24"/>
          <w:szCs w:val="24"/>
        </w:rPr>
        <w:tab/>
        <w:t xml:space="preserve">On reflection, the mentoring stage of my probation was the most effective. During this time, I was put in a position of trust by other colleagues and was able to prove that I could take responsibility in certain incidents. I was able to test my own knowledge, skills and capabilities of being a front line officer and in turn not only gained trust from colleagues but also trust in myself. Although I was deemed as being suitable for independent patrol, I would often refer to other colleagues as a mentor in areas of policing that was not always my strongest point. </w:t>
      </w:r>
    </w:p>
    <w:p w14:paraId="482AA93A" w14:textId="77777777" w:rsidR="00C12725" w:rsidRPr="00976CC9" w:rsidRDefault="00C12725" w:rsidP="00976CC9">
      <w:pPr>
        <w:spacing w:line="360" w:lineRule="auto"/>
        <w:ind w:right="237"/>
        <w:jc w:val="both"/>
        <w:rPr>
          <w:rStyle w:val="normaltextrun"/>
          <w:color w:val="auto"/>
          <w:sz w:val="24"/>
          <w:szCs w:val="24"/>
        </w:rPr>
      </w:pPr>
    </w:p>
    <w:p w14:paraId="5C7B01FE" w14:textId="2006AB2C" w:rsidR="00C12725" w:rsidRDefault="00FC47F7" w:rsidP="00976CC9">
      <w:pPr>
        <w:spacing w:line="360" w:lineRule="auto"/>
        <w:ind w:right="237"/>
        <w:jc w:val="both"/>
        <w:rPr>
          <w:color w:val="auto"/>
          <w:sz w:val="24"/>
          <w:szCs w:val="24"/>
          <w:shd w:val="clear" w:color="auto" w:fill="FFFFFF"/>
        </w:rPr>
      </w:pPr>
      <w:r w:rsidRPr="00976CC9">
        <w:rPr>
          <w:rStyle w:val="normaltextrun"/>
          <w:color w:val="auto"/>
          <w:sz w:val="24"/>
          <w:szCs w:val="24"/>
        </w:rPr>
        <w:tab/>
      </w:r>
      <w:r w:rsidRPr="00976CC9">
        <w:rPr>
          <w:color w:val="auto"/>
          <w:sz w:val="24"/>
          <w:szCs w:val="24"/>
        </w:rPr>
        <w:t>Whilst in the mentoring stage of my probation,</w:t>
      </w:r>
      <w:r w:rsidR="00C87599">
        <w:rPr>
          <w:color w:val="auto"/>
          <w:sz w:val="24"/>
          <w:szCs w:val="24"/>
        </w:rPr>
        <w:t xml:space="preserve"> the opportunity </w:t>
      </w:r>
      <w:r w:rsidR="00043DB9" w:rsidRPr="00976CC9">
        <w:rPr>
          <w:color w:val="auto"/>
          <w:sz w:val="24"/>
          <w:szCs w:val="24"/>
        </w:rPr>
        <w:t>presented itself to attend specialist departments of secondments. Secondment opportunities have been described as “a means of developing good business relationships and sharing and enhancing employees’ skills. At the same time, they can offer employees a valuable career development opportunity, with the chance to make new contacts and gain experience within a different setting”</w:t>
      </w:r>
      <w:r w:rsidR="00ED3531" w:rsidRPr="00976CC9">
        <w:rPr>
          <w:color w:val="auto"/>
          <w:sz w:val="24"/>
          <w:szCs w:val="24"/>
          <w:shd w:val="clear" w:color="auto" w:fill="FFFFFF"/>
        </w:rPr>
        <w:t xml:space="preserve"> (Springer, 2004). Whilst on various secondments, the relevant departments assigned a mentor for the duration. In such specialist departments the mentor was seen as “</w:t>
      </w:r>
      <w:r w:rsidR="00ED3531" w:rsidRPr="00976CC9">
        <w:rPr>
          <w:color w:val="auto"/>
          <w:sz w:val="24"/>
          <w:szCs w:val="24"/>
        </w:rPr>
        <w:t>highly experienced in the discipline or field in which the mentee is working, and in the workplace, the mentor typically provides guidance on career development and networking”</w:t>
      </w:r>
      <w:r w:rsidR="004361DA" w:rsidRPr="00976CC9">
        <w:rPr>
          <w:color w:val="auto"/>
          <w:sz w:val="24"/>
          <w:szCs w:val="24"/>
        </w:rPr>
        <w:t xml:space="preserve"> (</w:t>
      </w:r>
      <w:r w:rsidR="004361DA" w:rsidRPr="00976CC9">
        <w:rPr>
          <w:color w:val="auto"/>
          <w:sz w:val="24"/>
          <w:szCs w:val="24"/>
          <w:shd w:val="clear" w:color="auto" w:fill="FFFFFF"/>
        </w:rPr>
        <w:t xml:space="preserve">Jones et al. 2016, p. 250). </w:t>
      </w:r>
      <w:r w:rsidR="00817794">
        <w:rPr>
          <w:color w:val="auto"/>
          <w:sz w:val="24"/>
          <w:szCs w:val="24"/>
          <w:shd w:val="clear" w:color="auto" w:fill="FFFFFF"/>
        </w:rPr>
        <w:t>This mentor would show you first-hand experience on what that specific area of policing involves and coach you throughout the duration. The experience</w:t>
      </w:r>
      <w:r w:rsidR="00C12725">
        <w:rPr>
          <w:color w:val="auto"/>
          <w:sz w:val="24"/>
          <w:szCs w:val="24"/>
          <w:shd w:val="clear" w:color="auto" w:fill="FFFFFF"/>
        </w:rPr>
        <w:t xml:space="preserve"> gained can then be introduced when dealing with incidents back on response. </w:t>
      </w:r>
    </w:p>
    <w:p w14:paraId="3AE16E82" w14:textId="58D4AC00" w:rsidR="00580073" w:rsidRDefault="00580073" w:rsidP="00976CC9">
      <w:pPr>
        <w:spacing w:line="360" w:lineRule="auto"/>
        <w:ind w:right="237"/>
        <w:jc w:val="both"/>
        <w:rPr>
          <w:color w:val="auto"/>
          <w:sz w:val="24"/>
          <w:szCs w:val="24"/>
          <w:shd w:val="clear" w:color="auto" w:fill="FFFFFF"/>
        </w:rPr>
      </w:pPr>
    </w:p>
    <w:p w14:paraId="71D767D2" w14:textId="53A735D7" w:rsidR="00580073" w:rsidRPr="00580073" w:rsidRDefault="00580073" w:rsidP="00976CC9">
      <w:pPr>
        <w:spacing w:line="360" w:lineRule="auto"/>
        <w:ind w:right="237"/>
        <w:jc w:val="both"/>
        <w:rPr>
          <w:color w:val="auto"/>
          <w:sz w:val="24"/>
          <w:szCs w:val="24"/>
        </w:rPr>
      </w:pPr>
      <w:r>
        <w:rPr>
          <w:color w:val="auto"/>
          <w:sz w:val="24"/>
          <w:szCs w:val="24"/>
        </w:rPr>
        <w:lastRenderedPageBreak/>
        <w:tab/>
      </w:r>
      <w:r w:rsidRPr="00976CC9">
        <w:rPr>
          <w:color w:val="auto"/>
          <w:sz w:val="24"/>
          <w:szCs w:val="24"/>
        </w:rPr>
        <w:t>Throughout my probation, I have certainly benefitted from both coaching and mentoring. On reflection, the coaching stage of my probation was effective as it gave me the safe working space to which I could learn and develop. Although this also came with its disadvantages, by being assigned a coach who I remained with for those initial twelve weeks also limited the amount of skills and knowledge I could gain through others which I may have not obtained through this one colleague.</w:t>
      </w:r>
    </w:p>
    <w:p w14:paraId="60D825AE" w14:textId="77777777" w:rsidR="00C12725" w:rsidRDefault="00AB3D0E" w:rsidP="00976CC9">
      <w:pPr>
        <w:pStyle w:val="paragraph"/>
        <w:spacing w:before="0" w:beforeAutospacing="0" w:after="0" w:afterAutospacing="0" w:line="360" w:lineRule="auto"/>
        <w:ind w:right="105"/>
        <w:jc w:val="both"/>
        <w:textAlignment w:val="baseline"/>
        <w:rPr>
          <w:rStyle w:val="normaltextrun"/>
          <w:rFonts w:ascii="Arial" w:hAnsi="Arial" w:cs="Arial"/>
        </w:rPr>
      </w:pPr>
      <w:r w:rsidRPr="00976CC9">
        <w:rPr>
          <w:rStyle w:val="normaltextrun"/>
          <w:rFonts w:ascii="Arial" w:hAnsi="Arial" w:cs="Arial"/>
        </w:rPr>
        <w:t xml:space="preserve"> </w:t>
      </w:r>
    </w:p>
    <w:p w14:paraId="3EAA5044" w14:textId="7BB39D1D" w:rsidR="00043DB9" w:rsidRDefault="00043DB9" w:rsidP="00976CC9">
      <w:pPr>
        <w:pStyle w:val="paragraph"/>
        <w:spacing w:before="0" w:beforeAutospacing="0" w:after="0" w:afterAutospacing="0" w:line="360" w:lineRule="auto"/>
        <w:ind w:right="105"/>
        <w:jc w:val="both"/>
        <w:textAlignment w:val="baseline"/>
        <w:rPr>
          <w:rStyle w:val="normaltextrun"/>
          <w:rFonts w:ascii="Arial" w:hAnsi="Arial" w:cs="Arial"/>
        </w:rPr>
      </w:pPr>
      <w:r w:rsidRPr="00976CC9">
        <w:rPr>
          <w:rStyle w:val="normaltextrun"/>
          <w:rFonts w:ascii="Arial" w:hAnsi="Arial" w:cs="Arial"/>
        </w:rPr>
        <w:tab/>
      </w:r>
      <w:r w:rsidR="00071824" w:rsidRPr="00976CC9">
        <w:rPr>
          <w:rStyle w:val="normaltextrun"/>
          <w:rFonts w:ascii="Arial" w:hAnsi="Arial" w:cs="Arial"/>
        </w:rPr>
        <w:t>Coaching and mentoring has all</w:t>
      </w:r>
      <w:r w:rsidR="00985547" w:rsidRPr="00976CC9">
        <w:rPr>
          <w:rStyle w:val="normaltextrun"/>
          <w:rFonts w:ascii="Arial" w:hAnsi="Arial" w:cs="Arial"/>
        </w:rPr>
        <w:t xml:space="preserve">owed for me to further develop my understanding on the law and legislation and to put it to the test in practice form. To achieve full independent patrol status was </w:t>
      </w:r>
      <w:r w:rsidR="001B5F76" w:rsidRPr="00976CC9">
        <w:rPr>
          <w:rStyle w:val="normaltextrun"/>
          <w:rFonts w:ascii="Arial" w:hAnsi="Arial" w:cs="Arial"/>
        </w:rPr>
        <w:t xml:space="preserve">my ultimate </w:t>
      </w:r>
      <w:r w:rsidR="00985547" w:rsidRPr="00976CC9">
        <w:rPr>
          <w:rStyle w:val="normaltextrun"/>
          <w:rFonts w:ascii="Arial" w:hAnsi="Arial" w:cs="Arial"/>
        </w:rPr>
        <w:t>goal that I looked to achieve at the very start of becoming a response police officer and studies state “</w:t>
      </w:r>
      <w:r w:rsidR="00985547" w:rsidRPr="00976CC9">
        <w:rPr>
          <w:rFonts w:ascii="Arial" w:hAnsi="Arial" w:cs="Arial"/>
        </w:rPr>
        <w:t xml:space="preserve">that coaching is effective at improving work-based outcomes including goal accomplishment” (Jones et al. 2016, p. 252). </w:t>
      </w:r>
      <w:r w:rsidR="001B5F76" w:rsidRPr="00976CC9">
        <w:rPr>
          <w:rFonts w:ascii="Arial" w:hAnsi="Arial" w:cs="Arial"/>
        </w:rPr>
        <w:t xml:space="preserve">However, by trying to achieve such </w:t>
      </w:r>
      <w:r w:rsidR="00246FCE" w:rsidRPr="00976CC9">
        <w:rPr>
          <w:rFonts w:ascii="Arial" w:hAnsi="Arial" w:cs="Arial"/>
        </w:rPr>
        <w:t>competence</w:t>
      </w:r>
      <w:r w:rsidR="001B5F76" w:rsidRPr="00976CC9">
        <w:rPr>
          <w:rFonts w:ascii="Arial" w:hAnsi="Arial" w:cs="Arial"/>
        </w:rPr>
        <w:t xml:space="preserve"> would not had been achieved if not with the guidance of other colleagues, variety of incidents attended and experience obtained from secondments. </w:t>
      </w:r>
      <w:r w:rsidR="00071824" w:rsidRPr="00976CC9">
        <w:rPr>
          <w:rStyle w:val="normaltextrun"/>
          <w:rFonts w:ascii="Arial" w:hAnsi="Arial" w:cs="Arial"/>
        </w:rPr>
        <w:t xml:space="preserve"> </w:t>
      </w:r>
    </w:p>
    <w:p w14:paraId="349F6675" w14:textId="77777777" w:rsidR="00660700" w:rsidRPr="00976CC9" w:rsidRDefault="00660700" w:rsidP="00976CC9">
      <w:pPr>
        <w:pStyle w:val="paragraph"/>
        <w:spacing w:before="0" w:beforeAutospacing="0" w:after="0" w:afterAutospacing="0" w:line="360" w:lineRule="auto"/>
        <w:ind w:right="105"/>
        <w:jc w:val="both"/>
        <w:textAlignment w:val="baseline"/>
        <w:rPr>
          <w:rStyle w:val="normaltextrun"/>
          <w:rFonts w:ascii="Arial" w:hAnsi="Arial" w:cs="Arial"/>
        </w:rPr>
      </w:pPr>
    </w:p>
    <w:p w14:paraId="6E2E570F" w14:textId="784788B4" w:rsidR="00043DB9" w:rsidRDefault="003261DC" w:rsidP="00976CC9">
      <w:pPr>
        <w:pStyle w:val="paragraph"/>
        <w:spacing w:before="0" w:beforeAutospacing="0" w:after="0" w:afterAutospacing="0" w:line="360" w:lineRule="auto"/>
        <w:ind w:right="105"/>
        <w:jc w:val="both"/>
        <w:textAlignment w:val="baseline"/>
        <w:rPr>
          <w:rFonts w:ascii="Arial" w:hAnsi="Arial" w:cs="Arial"/>
          <w:spacing w:val="3"/>
        </w:rPr>
      </w:pPr>
      <w:r w:rsidRPr="00976CC9">
        <w:rPr>
          <w:rStyle w:val="normaltextrun"/>
          <w:rFonts w:ascii="Arial" w:hAnsi="Arial" w:cs="Arial"/>
        </w:rPr>
        <w:tab/>
      </w:r>
      <w:r w:rsidR="00071824" w:rsidRPr="00976CC9">
        <w:rPr>
          <w:rStyle w:val="normaltextrun"/>
          <w:rFonts w:ascii="Arial" w:hAnsi="Arial" w:cs="Arial"/>
        </w:rPr>
        <w:t>Through both stages of my probation, it has helped with achieving both professional and organisational goals. The College of Policing has set a ‘base-line’ where performance is assessed and progressed against. Policing education qualifications framework, otherwise known as PEQF, is the curriculum set out by police forces and universities and seeks to create “</w:t>
      </w:r>
      <w:r w:rsidR="00071824" w:rsidRPr="00976CC9">
        <w:rPr>
          <w:rFonts w:ascii="Arial" w:hAnsi="Arial" w:cs="Arial"/>
          <w:spacing w:val="3"/>
        </w:rPr>
        <w:t>a consistent high standard of training for all police officers whichever way they choose to join the force</w:t>
      </w:r>
      <w:r w:rsidRPr="00976CC9">
        <w:rPr>
          <w:rFonts w:ascii="Arial" w:hAnsi="Arial" w:cs="Arial"/>
          <w:spacing w:val="3"/>
        </w:rPr>
        <w:t xml:space="preserve">” </w:t>
      </w:r>
      <w:r w:rsidRPr="00976CC9">
        <w:rPr>
          <w:rFonts w:ascii="Arial" w:hAnsi="Arial" w:cs="Arial"/>
          <w:shd w:val="clear" w:color="auto" w:fill="FFFFFF"/>
        </w:rPr>
        <w:t>(Policing education qualifications framework (PEQF) | College of Policing, 2020)</w:t>
      </w:r>
      <w:r w:rsidRPr="00976CC9">
        <w:rPr>
          <w:rFonts w:ascii="Arial" w:hAnsi="Arial" w:cs="Arial"/>
          <w:spacing w:val="3"/>
        </w:rPr>
        <w:t xml:space="preserve"> and ensure that expectations of the service are met which have been set out in Policing Vision 2025. </w:t>
      </w:r>
    </w:p>
    <w:p w14:paraId="6B546569" w14:textId="77777777" w:rsidR="00C12725" w:rsidRPr="00976CC9" w:rsidRDefault="00C12725" w:rsidP="00976CC9">
      <w:pPr>
        <w:pStyle w:val="paragraph"/>
        <w:spacing w:before="0" w:beforeAutospacing="0" w:after="0" w:afterAutospacing="0" w:line="360" w:lineRule="auto"/>
        <w:ind w:right="105"/>
        <w:jc w:val="both"/>
        <w:textAlignment w:val="baseline"/>
        <w:rPr>
          <w:rStyle w:val="normaltextrun"/>
          <w:rFonts w:ascii="Arial" w:hAnsi="Arial" w:cs="Arial"/>
        </w:rPr>
      </w:pPr>
    </w:p>
    <w:p w14:paraId="066BA28E" w14:textId="6517D7D3" w:rsidR="000443E6" w:rsidRDefault="00985547" w:rsidP="00976CC9">
      <w:pPr>
        <w:pStyle w:val="paragraph"/>
        <w:spacing w:before="0" w:beforeAutospacing="0" w:after="0" w:afterAutospacing="0" w:line="360" w:lineRule="auto"/>
        <w:ind w:right="105"/>
        <w:jc w:val="both"/>
        <w:textAlignment w:val="baseline"/>
        <w:rPr>
          <w:rStyle w:val="normaltextrun"/>
          <w:rFonts w:ascii="Arial" w:hAnsi="Arial" w:cs="Arial"/>
        </w:rPr>
      </w:pPr>
      <w:r w:rsidRPr="00976CC9">
        <w:rPr>
          <w:rStyle w:val="normaltextrun"/>
          <w:rFonts w:ascii="Arial" w:hAnsi="Arial" w:cs="Arial"/>
        </w:rPr>
        <w:tab/>
        <w:t>Studies have found that “</w:t>
      </w:r>
      <w:r w:rsidRPr="00976CC9">
        <w:rPr>
          <w:rFonts w:ascii="Arial" w:hAnsi="Arial" w:cs="Arial"/>
        </w:rPr>
        <w:t>the privacy, non-judgmental perspective, and confidentiality of the coaching session provide a safe environment for the coachee to reflect on that feedback and work on improving areas of weakness” (</w:t>
      </w:r>
      <w:r w:rsidRPr="00976CC9">
        <w:rPr>
          <w:rFonts w:ascii="Arial" w:hAnsi="Arial" w:cs="Arial"/>
          <w:shd w:val="clear" w:color="auto" w:fill="FFFFFF"/>
        </w:rPr>
        <w:t>Jones et al. 2016, p. 251)</w:t>
      </w:r>
      <w:r w:rsidRPr="00976CC9">
        <w:rPr>
          <w:rFonts w:ascii="Arial" w:hAnsi="Arial" w:cs="Arial"/>
        </w:rPr>
        <w:t xml:space="preserve"> and this is certainly something that I found when being coached and mentored.</w:t>
      </w:r>
      <w:r w:rsidRPr="00976CC9">
        <w:rPr>
          <w:rStyle w:val="normaltextrun"/>
          <w:rFonts w:ascii="Arial" w:hAnsi="Arial" w:cs="Arial"/>
        </w:rPr>
        <w:t xml:space="preserve"> </w:t>
      </w:r>
      <w:r w:rsidR="000443E6" w:rsidRPr="00976CC9">
        <w:rPr>
          <w:rStyle w:val="normaltextrun"/>
          <w:rFonts w:ascii="Arial" w:hAnsi="Arial" w:cs="Arial"/>
        </w:rPr>
        <w:t xml:space="preserve">Throughout the ‘tutorship’ phase right through to the independent patrol stage of my probation I would constantly receive feedback. This would be either be from my colleagues, who I have attended incidents with and they may have </w:t>
      </w:r>
      <w:r w:rsidR="000443E6" w:rsidRPr="00976CC9">
        <w:rPr>
          <w:rStyle w:val="normaltextrun"/>
          <w:rFonts w:ascii="Arial" w:hAnsi="Arial" w:cs="Arial"/>
        </w:rPr>
        <w:lastRenderedPageBreak/>
        <w:t xml:space="preserve">highlighted areas that I need to improve upon or developed, or even highlight ways in which I dealt with an incident independently and effectively in order to achieve the best possible outcome. I have received feedback from my supervisor, being in this case my response sergeant. This feedback has been constructive and has ensured that all effective work I have carried out has not gone unnoticed and that areas which I have worked well but could approach differently in future although still achieving the same outcome. </w:t>
      </w:r>
    </w:p>
    <w:p w14:paraId="5EBFA40D" w14:textId="77777777" w:rsidR="00660700" w:rsidRPr="00976CC9" w:rsidRDefault="00660700" w:rsidP="00976CC9">
      <w:pPr>
        <w:pStyle w:val="paragraph"/>
        <w:spacing w:before="0" w:beforeAutospacing="0" w:after="0" w:afterAutospacing="0" w:line="360" w:lineRule="auto"/>
        <w:ind w:right="105"/>
        <w:jc w:val="both"/>
        <w:textAlignment w:val="baseline"/>
        <w:rPr>
          <w:rStyle w:val="normaltextrun"/>
          <w:rFonts w:ascii="Arial" w:hAnsi="Arial" w:cs="Arial"/>
        </w:rPr>
      </w:pPr>
    </w:p>
    <w:p w14:paraId="4FF26CD3" w14:textId="1B0DCD50" w:rsidR="000443E6" w:rsidRDefault="000443E6" w:rsidP="00976CC9">
      <w:pPr>
        <w:pStyle w:val="paragraph"/>
        <w:spacing w:before="0" w:beforeAutospacing="0" w:after="0" w:afterAutospacing="0" w:line="360" w:lineRule="auto"/>
        <w:ind w:right="105"/>
        <w:jc w:val="both"/>
        <w:textAlignment w:val="baseline"/>
        <w:rPr>
          <w:rStyle w:val="normaltextrun"/>
          <w:rFonts w:ascii="Arial" w:hAnsi="Arial" w:cs="Arial"/>
        </w:rPr>
      </w:pPr>
      <w:r w:rsidRPr="00976CC9">
        <w:rPr>
          <w:rStyle w:val="normaltextrun"/>
          <w:rFonts w:ascii="Arial" w:hAnsi="Arial" w:cs="Arial"/>
        </w:rPr>
        <w:tab/>
        <w:t xml:space="preserve">I have throughout my three year probation received feedback from my area training officer and sergeant, who have looked over my performance throughout. They too have received feedback from my response sergeant and ensure that I have shown competency in a range of areas of policing. </w:t>
      </w:r>
      <w:r w:rsidR="00246FCE" w:rsidRPr="00976CC9">
        <w:rPr>
          <w:rStyle w:val="normaltextrun"/>
          <w:rFonts w:ascii="Arial" w:hAnsi="Arial" w:cs="Arial"/>
        </w:rPr>
        <w:t>It has been discussed that, “objective feedback consists of specific and measurable points that provide information about performance. Objective feedback is key for encouraging self-reflection”</w:t>
      </w:r>
      <w:r w:rsidR="00976CC9" w:rsidRPr="00976CC9">
        <w:rPr>
          <w:rStyle w:val="normaltextrun"/>
          <w:rFonts w:ascii="Arial" w:hAnsi="Arial" w:cs="Arial"/>
        </w:rPr>
        <w:t xml:space="preserve"> </w:t>
      </w:r>
      <w:r w:rsidR="00976CC9" w:rsidRPr="00976CC9">
        <w:rPr>
          <w:rFonts w:ascii="Arial" w:hAnsi="Arial" w:cs="Arial"/>
          <w:shd w:val="clear" w:color="auto" w:fill="FFFFFF"/>
        </w:rPr>
        <w:t>(Els, 2021)</w:t>
      </w:r>
      <w:r w:rsidR="00246FCE" w:rsidRPr="00976CC9">
        <w:rPr>
          <w:rStyle w:val="normaltextrun"/>
          <w:rFonts w:ascii="Arial" w:hAnsi="Arial" w:cs="Arial"/>
        </w:rPr>
        <w:t>.</w:t>
      </w:r>
    </w:p>
    <w:p w14:paraId="7B8A37C5" w14:textId="77777777" w:rsidR="00660700" w:rsidRPr="00976CC9" w:rsidRDefault="00660700" w:rsidP="00976CC9">
      <w:pPr>
        <w:pStyle w:val="paragraph"/>
        <w:spacing w:before="0" w:beforeAutospacing="0" w:after="0" w:afterAutospacing="0" w:line="360" w:lineRule="auto"/>
        <w:ind w:right="105"/>
        <w:jc w:val="both"/>
        <w:textAlignment w:val="baseline"/>
        <w:rPr>
          <w:rStyle w:val="normaltextrun"/>
          <w:rFonts w:ascii="Arial" w:hAnsi="Arial" w:cs="Arial"/>
        </w:rPr>
      </w:pPr>
    </w:p>
    <w:p w14:paraId="0F7004DE" w14:textId="285015DF" w:rsidR="00935D45" w:rsidRPr="00976CC9" w:rsidRDefault="000443E6" w:rsidP="00976CC9">
      <w:pPr>
        <w:pStyle w:val="paragraph"/>
        <w:spacing w:before="0" w:beforeAutospacing="0" w:after="0" w:afterAutospacing="0" w:line="360" w:lineRule="auto"/>
        <w:ind w:right="105"/>
        <w:jc w:val="both"/>
        <w:textAlignment w:val="baseline"/>
        <w:rPr>
          <w:rStyle w:val="normaltextrun"/>
          <w:rFonts w:ascii="Arial" w:hAnsi="Arial" w:cs="Arial"/>
        </w:rPr>
      </w:pPr>
      <w:r w:rsidRPr="00976CC9">
        <w:rPr>
          <w:rStyle w:val="normaltextrun"/>
          <w:rFonts w:ascii="Arial" w:hAnsi="Arial" w:cs="Arial"/>
        </w:rPr>
        <w:tab/>
      </w:r>
      <w:r w:rsidR="00A91ADD">
        <w:rPr>
          <w:rStyle w:val="normaltextrun"/>
          <w:rFonts w:ascii="Arial" w:hAnsi="Arial" w:cs="Arial"/>
        </w:rPr>
        <w:t>Gibbs’ states “t</w:t>
      </w:r>
      <w:r w:rsidR="00A91ADD">
        <w:rPr>
          <w:rFonts w:ascii="Arial" w:hAnsi="Arial" w:cs="Arial"/>
          <w:shd w:val="clear" w:color="auto" w:fill="FFFFFF"/>
        </w:rPr>
        <w:t xml:space="preserve">hat </w:t>
      </w:r>
      <w:r w:rsidR="00A91ADD" w:rsidRPr="00A91ADD">
        <w:rPr>
          <w:rFonts w:ascii="Arial" w:hAnsi="Arial" w:cs="Arial"/>
          <w:shd w:val="clear" w:color="auto" w:fill="FFFFFF"/>
        </w:rPr>
        <w:t xml:space="preserve">by reflecting on your learning experience, it allows you to better your performance as it is happening, as well as improving it for the future” </w:t>
      </w:r>
      <w:r w:rsidR="00A91ADD" w:rsidRPr="00A91ADD">
        <w:rPr>
          <w:rFonts w:ascii="Arial" w:hAnsi="Arial" w:cs="Arial"/>
          <w:color w:val="000000"/>
          <w:shd w:val="clear" w:color="auto" w:fill="FFFFFF"/>
        </w:rPr>
        <w:t>(Gibbs' Reflective Cycle and Leaning - Learning Performance, 2019)</w:t>
      </w:r>
      <w:r w:rsidR="00A91ADD" w:rsidRPr="00A91ADD">
        <w:rPr>
          <w:rFonts w:ascii="Arial" w:hAnsi="Arial" w:cs="Arial"/>
          <w:shd w:val="clear" w:color="auto" w:fill="FFFFFF"/>
        </w:rPr>
        <w:t xml:space="preserve">. </w:t>
      </w:r>
      <w:r w:rsidRPr="00A91ADD">
        <w:rPr>
          <w:rStyle w:val="normaltextrun"/>
          <w:rFonts w:ascii="Arial" w:hAnsi="Arial" w:cs="Arial"/>
        </w:rPr>
        <w:t>Throughout</w:t>
      </w:r>
      <w:r w:rsidRPr="00976CC9">
        <w:rPr>
          <w:rStyle w:val="normaltextrun"/>
          <w:rFonts w:ascii="Arial" w:hAnsi="Arial" w:cs="Arial"/>
        </w:rPr>
        <w:t xml:space="preserve"> my training, I too have submitted feedback reflecting on how I believe my own personal development is progressing</w:t>
      </w:r>
      <w:r w:rsidR="00A91ADD">
        <w:rPr>
          <w:rStyle w:val="normaltextrun"/>
          <w:rFonts w:ascii="Arial" w:hAnsi="Arial" w:cs="Arial"/>
        </w:rPr>
        <w:t xml:space="preserve"> and have done so by using the Gibbs’ Reflective Cycle</w:t>
      </w:r>
      <w:r w:rsidR="00246FCE" w:rsidRPr="00976CC9">
        <w:rPr>
          <w:rStyle w:val="normaltextrun"/>
          <w:rFonts w:ascii="Arial" w:hAnsi="Arial" w:cs="Arial"/>
        </w:rPr>
        <w:t xml:space="preserve">. </w:t>
      </w:r>
      <w:r w:rsidR="00A91ADD">
        <w:rPr>
          <w:rStyle w:val="normaltextrun"/>
          <w:rFonts w:ascii="Arial" w:hAnsi="Arial" w:cs="Arial"/>
        </w:rPr>
        <w:t xml:space="preserve">Gibbs’ model </w:t>
      </w:r>
      <w:r w:rsidR="00A91ADD" w:rsidRPr="00A91ADD">
        <w:rPr>
          <w:rStyle w:val="normaltextrun"/>
          <w:rFonts w:ascii="Arial" w:hAnsi="Arial" w:cs="Arial"/>
        </w:rPr>
        <w:t>“</w:t>
      </w:r>
      <w:r w:rsidR="00A91ADD" w:rsidRPr="00A91ADD">
        <w:rPr>
          <w:rFonts w:ascii="Arial" w:hAnsi="Arial" w:cs="Arial"/>
          <w:color w:val="001414"/>
          <w:shd w:val="clear" w:color="auto" w:fill="FFFFFF"/>
        </w:rPr>
        <w:t xml:space="preserve">allows for reflection on the experience as a whole, rather than completing an activity purely </w:t>
      </w:r>
      <w:r w:rsidR="00A91ADD" w:rsidRPr="003F660C">
        <w:rPr>
          <w:rFonts w:ascii="Arial" w:hAnsi="Arial" w:cs="Arial"/>
          <w:color w:val="001414"/>
          <w:shd w:val="clear" w:color="auto" w:fill="FFFFFF"/>
        </w:rPr>
        <w:t>for the sake of passing. The learner must commit to the learning process, whilst reflecting upon the successes and downfalls during and after the process” which he states is a “process aims to help learners better their experience as it happens, as well as improving on themselve</w:t>
      </w:r>
      <w:r w:rsidR="003F660C" w:rsidRPr="003F660C">
        <w:rPr>
          <w:rFonts w:ascii="Arial" w:hAnsi="Arial" w:cs="Arial"/>
          <w:color w:val="001414"/>
          <w:shd w:val="clear" w:color="auto" w:fill="FFFFFF"/>
        </w:rPr>
        <w:t xml:space="preserve">s for future” </w:t>
      </w:r>
      <w:r w:rsidR="003F660C" w:rsidRPr="003F660C">
        <w:rPr>
          <w:rFonts w:ascii="Arial" w:hAnsi="Arial" w:cs="Arial"/>
          <w:color w:val="000000"/>
          <w:shd w:val="clear" w:color="auto" w:fill="FFFFFF"/>
        </w:rPr>
        <w:t>(Gibbs' Reflective Cycle and Leaning - Learning Performance, 2019).</w:t>
      </w:r>
      <w:r w:rsidR="003F660C">
        <w:rPr>
          <w:rFonts w:ascii="Arial" w:hAnsi="Arial" w:cs="Arial"/>
          <w:color w:val="000000"/>
          <w:shd w:val="clear" w:color="auto" w:fill="FFFFFF"/>
        </w:rPr>
        <w:t xml:space="preserve"> The cycle looks particularly at five areas and allows the student to analyse their performance in detail. For example, stage one of the process allows the student officer to describe what happened, what went well and the result of the action or process taken. The second stage looks to reflect upon the feelings which became apparent to the stu</w:t>
      </w:r>
      <w:r w:rsidR="009E523F">
        <w:rPr>
          <w:rFonts w:ascii="Arial" w:hAnsi="Arial" w:cs="Arial"/>
          <w:color w:val="000000"/>
          <w:shd w:val="clear" w:color="auto" w:fill="FFFFFF"/>
        </w:rPr>
        <w:t xml:space="preserve">dent officer during the process including those after the process and going forward. The third stage, which involves the student evaluating the experience looks to seek if for </w:t>
      </w:r>
      <w:r w:rsidR="009E523F">
        <w:rPr>
          <w:rFonts w:ascii="Arial" w:hAnsi="Arial" w:cs="Arial"/>
          <w:color w:val="000000"/>
          <w:shd w:val="clear" w:color="auto" w:fill="FFFFFF"/>
        </w:rPr>
        <w:lastRenderedPageBreak/>
        <w:t xml:space="preserve">example if the process chosen was successful or not and to reflect on the action taken at the time. This then naturally leads on to the fourth stage of the cycle, which allows the student to analyse what they believed went well in the process which they would use going forward in future incidents which ultimately leads on to that final stage where a conclusion is drawn up including results and what could be improved upon. </w:t>
      </w:r>
      <w:r w:rsidR="00246FCE" w:rsidRPr="003F660C">
        <w:rPr>
          <w:rStyle w:val="normaltextrun"/>
          <w:rFonts w:ascii="Arial" w:hAnsi="Arial" w:cs="Arial"/>
        </w:rPr>
        <w:t>Studies show that through such self-reflection, “the employee is much more likely to develop their skills and behaviours accordingly, while providing their own foundation for progress”</w:t>
      </w:r>
      <w:r w:rsidR="00976CC9" w:rsidRPr="003F660C">
        <w:rPr>
          <w:rStyle w:val="normaltextrun"/>
          <w:rFonts w:ascii="Arial" w:hAnsi="Arial" w:cs="Arial"/>
        </w:rPr>
        <w:t xml:space="preserve"> </w:t>
      </w:r>
      <w:r w:rsidR="00976CC9" w:rsidRPr="003F660C">
        <w:rPr>
          <w:rFonts w:ascii="Arial" w:hAnsi="Arial" w:cs="Arial"/>
          <w:shd w:val="clear" w:color="auto" w:fill="FFFFFF"/>
        </w:rPr>
        <w:t>(Els, 2021)</w:t>
      </w:r>
      <w:r w:rsidR="00246FCE" w:rsidRPr="003F660C">
        <w:rPr>
          <w:rStyle w:val="normaltextrun"/>
          <w:rFonts w:ascii="Arial" w:hAnsi="Arial" w:cs="Arial"/>
        </w:rPr>
        <w:t>.</w:t>
      </w:r>
      <w:r w:rsidR="00976CC9" w:rsidRPr="003F660C">
        <w:rPr>
          <w:rStyle w:val="normaltextrun"/>
          <w:rFonts w:ascii="Arial" w:hAnsi="Arial" w:cs="Arial"/>
        </w:rPr>
        <w:t xml:space="preserve"> </w:t>
      </w:r>
      <w:r w:rsidR="00246FCE" w:rsidRPr="003F660C">
        <w:rPr>
          <w:rStyle w:val="normaltextrun"/>
          <w:rFonts w:ascii="Arial" w:hAnsi="Arial" w:cs="Arial"/>
        </w:rPr>
        <w:t xml:space="preserve">Through providing my own constructive feedback on my own personal development has allowed me to reflect on what </w:t>
      </w:r>
      <w:r w:rsidRPr="003F660C">
        <w:rPr>
          <w:rStyle w:val="normaltextrun"/>
          <w:rFonts w:ascii="Arial" w:hAnsi="Arial" w:cs="Arial"/>
        </w:rPr>
        <w:t>I have achieved successfully and what I think I</w:t>
      </w:r>
      <w:r w:rsidR="00F5496F" w:rsidRPr="003F660C">
        <w:rPr>
          <w:rStyle w:val="normaltextrun"/>
          <w:rFonts w:ascii="Arial" w:hAnsi="Arial" w:cs="Arial"/>
        </w:rPr>
        <w:t xml:space="preserve"> could dev</w:t>
      </w:r>
      <w:r w:rsidR="00246FCE" w:rsidRPr="003F660C">
        <w:rPr>
          <w:rStyle w:val="normaltextrun"/>
          <w:rFonts w:ascii="Arial" w:hAnsi="Arial" w:cs="Arial"/>
        </w:rPr>
        <w:t>elop going forward in my career.</w:t>
      </w:r>
      <w:r w:rsidR="00246FCE" w:rsidRPr="00976CC9">
        <w:rPr>
          <w:rStyle w:val="normaltextrun"/>
          <w:rFonts w:ascii="Arial" w:hAnsi="Arial" w:cs="Arial"/>
        </w:rPr>
        <w:t xml:space="preserve"> </w:t>
      </w:r>
      <w:r w:rsidR="00935D45">
        <w:rPr>
          <w:rStyle w:val="normaltextrun"/>
          <w:rFonts w:ascii="Arial" w:hAnsi="Arial" w:cs="Arial"/>
        </w:rPr>
        <w:t xml:space="preserve"> </w:t>
      </w:r>
    </w:p>
    <w:p w14:paraId="50835355" w14:textId="77777777" w:rsidR="00976CC9" w:rsidRPr="00976CC9" w:rsidRDefault="00976CC9" w:rsidP="00976CC9">
      <w:pPr>
        <w:pStyle w:val="paragraph"/>
        <w:spacing w:before="0" w:beforeAutospacing="0" w:after="0" w:afterAutospacing="0" w:line="360" w:lineRule="auto"/>
        <w:ind w:right="105"/>
        <w:jc w:val="both"/>
        <w:textAlignment w:val="baseline"/>
        <w:rPr>
          <w:rStyle w:val="normaltextrun"/>
          <w:rFonts w:ascii="Arial" w:hAnsi="Arial" w:cs="Arial"/>
        </w:rPr>
      </w:pPr>
    </w:p>
    <w:p w14:paraId="07465D55" w14:textId="0A2ADB41" w:rsidR="00236548" w:rsidRDefault="00976CC9" w:rsidP="00236548">
      <w:pPr>
        <w:pStyle w:val="paragraph"/>
        <w:spacing w:before="0" w:beforeAutospacing="0" w:after="0" w:afterAutospacing="0" w:line="360" w:lineRule="auto"/>
        <w:ind w:right="105"/>
        <w:jc w:val="both"/>
        <w:textAlignment w:val="baseline"/>
        <w:rPr>
          <w:rFonts w:ascii="Arial" w:hAnsi="Arial" w:cs="Arial"/>
        </w:rPr>
      </w:pPr>
      <w:r w:rsidRPr="00976CC9">
        <w:rPr>
          <w:rStyle w:val="normaltextrun"/>
          <w:rFonts w:ascii="Arial" w:hAnsi="Arial" w:cs="Arial"/>
        </w:rPr>
        <w:tab/>
      </w:r>
      <w:r w:rsidR="001B5F76" w:rsidRPr="00976CC9">
        <w:rPr>
          <w:rFonts w:ascii="Arial" w:hAnsi="Arial" w:cs="Arial"/>
        </w:rPr>
        <w:t xml:space="preserve">In summary this essay has identified what coaching and mentoring is and how it is introduced within the police service. </w:t>
      </w:r>
      <w:r w:rsidR="00C12725">
        <w:rPr>
          <w:rFonts w:ascii="Arial" w:hAnsi="Arial" w:cs="Arial"/>
        </w:rPr>
        <w:t xml:space="preserve">Both coaching and mentoring allows for performance to be measured by a variety of methods including observation of operational duties, examination of product evidence, self-reflection by student officers and the provision of witness testimonies from operational supervisors and mentors. </w:t>
      </w:r>
      <w:r w:rsidR="001B5F76" w:rsidRPr="00976CC9">
        <w:rPr>
          <w:rFonts w:ascii="Arial" w:hAnsi="Arial" w:cs="Arial"/>
        </w:rPr>
        <w:t xml:space="preserve">It has discussed how such style of policing has helped with developing my knowledge, skills and confidence as a police officer over my three year probation. It has critically discussed the advantages of both coaching and mentoring and analysed the contingencies they may have presented themselves if the appropriate delegation of tutorship was not given. Overall, coaching and mentoring is fundamentally based on reflection to ensure that student officers </w:t>
      </w:r>
      <w:r w:rsidR="006779FF" w:rsidRPr="00976CC9">
        <w:rPr>
          <w:rFonts w:ascii="Arial" w:hAnsi="Arial" w:cs="Arial"/>
        </w:rPr>
        <w:t>can progress with their performance through</w:t>
      </w:r>
      <w:r w:rsidR="00C12725">
        <w:rPr>
          <w:rFonts w:ascii="Arial" w:hAnsi="Arial" w:cs="Arial"/>
        </w:rPr>
        <w:t xml:space="preserve"> a work based learning process.</w:t>
      </w:r>
    </w:p>
    <w:p w14:paraId="292A10A6" w14:textId="6C50BEF3" w:rsidR="00236548" w:rsidRDefault="00236548" w:rsidP="00236548">
      <w:pPr>
        <w:pStyle w:val="paragraph"/>
        <w:spacing w:before="0" w:beforeAutospacing="0" w:after="0" w:afterAutospacing="0" w:line="360" w:lineRule="auto"/>
        <w:ind w:right="105"/>
        <w:jc w:val="both"/>
        <w:textAlignment w:val="baseline"/>
        <w:rPr>
          <w:rFonts w:ascii="Arial" w:hAnsi="Arial" w:cs="Arial"/>
        </w:rPr>
      </w:pPr>
    </w:p>
    <w:p w14:paraId="2EE1932A" w14:textId="711332B3" w:rsidR="00935D45" w:rsidRPr="00236548" w:rsidRDefault="00935D45" w:rsidP="00236548">
      <w:pPr>
        <w:pStyle w:val="paragraph"/>
        <w:spacing w:before="0" w:beforeAutospacing="0" w:after="0" w:afterAutospacing="0" w:line="360" w:lineRule="auto"/>
        <w:ind w:right="105"/>
        <w:jc w:val="both"/>
        <w:textAlignment w:val="baseline"/>
        <w:rPr>
          <w:rFonts w:ascii="Arial" w:hAnsi="Arial" w:cs="Arial"/>
          <w:i/>
        </w:rPr>
        <w:sectPr w:rsidR="00935D45" w:rsidRPr="00236548" w:rsidSect="0089740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Pr>
          <w:rFonts w:ascii="Arial" w:hAnsi="Arial" w:cs="Arial"/>
          <w:i/>
        </w:rPr>
        <w:t>Word count – 2400 words /  minus references 2,316</w:t>
      </w:r>
    </w:p>
    <w:p w14:paraId="2237FD0C" w14:textId="77777777" w:rsidR="008B28E7" w:rsidRPr="00270EEB" w:rsidRDefault="008B28E7" w:rsidP="00340E9A">
      <w:pPr>
        <w:ind w:right="237"/>
        <w:jc w:val="both"/>
        <w:rPr>
          <w:b/>
          <w:sz w:val="24"/>
          <w:szCs w:val="24"/>
        </w:rPr>
      </w:pPr>
    </w:p>
    <w:p w14:paraId="2B4DA333" w14:textId="38A60AA4" w:rsidR="004923DA" w:rsidRPr="00270EEB" w:rsidRDefault="004923DA" w:rsidP="00CB2203">
      <w:pPr>
        <w:overflowPunct/>
        <w:autoSpaceDE/>
        <w:autoSpaceDN/>
        <w:adjustRightInd/>
        <w:ind w:right="237"/>
        <w:textAlignment w:val="auto"/>
        <w:rPr>
          <w:b/>
          <w:sz w:val="24"/>
          <w:szCs w:val="24"/>
        </w:rPr>
      </w:pPr>
      <w:r w:rsidRPr="00270EEB">
        <w:rPr>
          <w:b/>
          <w:sz w:val="24"/>
          <w:szCs w:val="24"/>
        </w:rPr>
        <w:t>Bibliography</w:t>
      </w:r>
    </w:p>
    <w:p w14:paraId="3032B6BB" w14:textId="218B19EB" w:rsidR="00C70860" w:rsidRDefault="000F7ECD" w:rsidP="00CB2203">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825F865" w14:textId="670CA775" w:rsidR="00C70860" w:rsidRPr="00C56BF7" w:rsidRDefault="00C70860" w:rsidP="00C70860">
      <w:pPr>
        <w:keepNext/>
        <w:spacing w:before="240" w:after="60"/>
        <w:ind w:right="237"/>
        <w:rPr>
          <w:color w:val="auto"/>
          <w:sz w:val="24"/>
          <w:szCs w:val="24"/>
          <w:shd w:val="clear" w:color="auto" w:fill="FFFFFF"/>
        </w:rPr>
      </w:pPr>
      <w:r w:rsidRPr="00C56BF7">
        <w:rPr>
          <w:color w:val="auto"/>
          <w:sz w:val="24"/>
          <w:szCs w:val="24"/>
          <w:shd w:val="clear" w:color="auto" w:fill="FFFFFF"/>
        </w:rPr>
        <w:t>App.college.police.uk. 2013. </w:t>
      </w:r>
      <w:r w:rsidRPr="00C56BF7">
        <w:rPr>
          <w:i/>
          <w:iCs/>
          <w:color w:val="auto"/>
          <w:sz w:val="24"/>
          <w:szCs w:val="24"/>
          <w:shd w:val="clear" w:color="auto" w:fill="FFFFFF"/>
        </w:rPr>
        <w:t>Communication</w:t>
      </w:r>
      <w:r w:rsidRPr="00C56BF7">
        <w:rPr>
          <w:color w:val="auto"/>
          <w:sz w:val="24"/>
          <w:szCs w:val="24"/>
          <w:shd w:val="clear" w:color="auto" w:fill="FFFFFF"/>
        </w:rPr>
        <w:t>. [online] Available at: &lt;https://www.app.college.police.uk/app-content/engagement-and-communication/communications/&gt; [Accessed 23 September 2021].</w:t>
      </w:r>
    </w:p>
    <w:p w14:paraId="7664F91D" w14:textId="3520E249" w:rsidR="007F0501" w:rsidRPr="00C56BF7" w:rsidRDefault="007F0501" w:rsidP="00CB2203">
      <w:pPr>
        <w:keepNext/>
        <w:spacing w:before="240" w:after="60"/>
        <w:ind w:right="237"/>
        <w:jc w:val="both"/>
        <w:rPr>
          <w:color w:val="auto"/>
          <w:sz w:val="24"/>
          <w:szCs w:val="24"/>
        </w:rPr>
      </w:pPr>
      <w:r w:rsidRPr="00C56BF7">
        <w:rPr>
          <w:color w:val="auto"/>
          <w:sz w:val="24"/>
          <w:szCs w:val="24"/>
          <w:shd w:val="clear" w:color="auto" w:fill="FFFFFF"/>
        </w:rPr>
        <w:t>App.college.police.uk. 2013. </w:t>
      </w:r>
      <w:r w:rsidRPr="00C56BF7">
        <w:rPr>
          <w:i/>
          <w:iCs/>
          <w:color w:val="auto"/>
          <w:sz w:val="24"/>
          <w:szCs w:val="24"/>
          <w:shd w:val="clear" w:color="auto" w:fill="FFFFFF"/>
        </w:rPr>
        <w:t>Strategic planning</w:t>
      </w:r>
      <w:r w:rsidRPr="00C56BF7">
        <w:rPr>
          <w:color w:val="auto"/>
          <w:sz w:val="24"/>
          <w:szCs w:val="24"/>
          <w:shd w:val="clear" w:color="auto" w:fill="FFFFFF"/>
        </w:rPr>
        <w:t>. [online] Available at: &lt;https://www.app.college.police.uk/app-content/operations/operational-planning/strategic-planning/&gt; [Accessed 16 September 2021].</w:t>
      </w:r>
    </w:p>
    <w:p w14:paraId="61BC8F72" w14:textId="41F3863C" w:rsidR="00F87D5E" w:rsidRPr="00C56BF7" w:rsidRDefault="00F87D5E" w:rsidP="00B34224">
      <w:pPr>
        <w:keepNext/>
        <w:spacing w:before="240" w:after="60"/>
        <w:ind w:right="237"/>
        <w:rPr>
          <w:color w:val="auto"/>
          <w:sz w:val="24"/>
          <w:szCs w:val="24"/>
          <w:shd w:val="clear" w:color="auto" w:fill="FFFFFF"/>
        </w:rPr>
      </w:pPr>
      <w:r w:rsidRPr="00C56BF7">
        <w:rPr>
          <w:color w:val="auto"/>
          <w:sz w:val="24"/>
          <w:szCs w:val="24"/>
          <w:shd w:val="clear" w:color="auto" w:fill="FFFFFF"/>
        </w:rPr>
        <w:t>Brennan, L., 2005. </w:t>
      </w:r>
      <w:r w:rsidRPr="00C56BF7">
        <w:rPr>
          <w:i/>
          <w:iCs/>
          <w:color w:val="auto"/>
          <w:sz w:val="24"/>
          <w:szCs w:val="24"/>
          <w:shd w:val="clear" w:color="auto" w:fill="FFFFFF"/>
        </w:rPr>
        <w:t>Integrating work based learning into higher education: a guide to good practice</w:t>
      </w:r>
      <w:r w:rsidRPr="00C56BF7">
        <w:rPr>
          <w:color w:val="auto"/>
          <w:sz w:val="24"/>
          <w:szCs w:val="24"/>
          <w:shd w:val="clear" w:color="auto" w:fill="FFFFFF"/>
        </w:rPr>
        <w:t>. [online] Semanticscholar.org. Available at: &lt;https://www.semanticscholar.org/paper/Integrating-work-based-learning-into-higher-a-guide-Brennan/f41d0d88771250a53d4c5049be7efed950c668ac&gt; [Accessed 10 June 2021].</w:t>
      </w:r>
    </w:p>
    <w:p w14:paraId="09A3F220" w14:textId="77777777" w:rsidR="00C70860" w:rsidRPr="00C56BF7" w:rsidRDefault="00C70860" w:rsidP="00C70860">
      <w:pPr>
        <w:keepNext/>
        <w:spacing w:before="240" w:after="60"/>
        <w:ind w:right="237"/>
        <w:rPr>
          <w:color w:val="auto"/>
          <w:sz w:val="24"/>
          <w:szCs w:val="24"/>
          <w:shd w:val="clear" w:color="auto" w:fill="FFFFFF"/>
        </w:rPr>
      </w:pPr>
      <w:r w:rsidRPr="00C56BF7">
        <w:rPr>
          <w:color w:val="auto"/>
          <w:sz w:val="24"/>
          <w:szCs w:val="24"/>
          <w:shd w:val="clear" w:color="auto" w:fill="FFFFFF"/>
        </w:rPr>
        <w:t>Brown, J., 2018. Is social media bad for you? The evidence and the unknowns. [online] Bbc.com. Available at: &lt;https://www.bbc.com/future/article/20180104-is-social-media-bad-for-you-the-evidence-and-the-unknowns&gt; [Accessed 25 September 2021].</w:t>
      </w:r>
    </w:p>
    <w:p w14:paraId="7A9EA759" w14:textId="3D406534" w:rsidR="00F6329D" w:rsidRPr="00C56BF7" w:rsidRDefault="00F6329D" w:rsidP="00B34224">
      <w:pPr>
        <w:keepNext/>
        <w:spacing w:before="240" w:after="60"/>
        <w:ind w:right="237"/>
        <w:rPr>
          <w:color w:val="auto"/>
          <w:sz w:val="24"/>
          <w:szCs w:val="24"/>
          <w:shd w:val="clear" w:color="auto" w:fill="FFFFFF"/>
        </w:rPr>
      </w:pPr>
      <w:r w:rsidRPr="00C56BF7">
        <w:rPr>
          <w:color w:val="auto"/>
          <w:sz w:val="24"/>
          <w:szCs w:val="24"/>
          <w:shd w:val="clear" w:color="auto" w:fill="FFFFFF"/>
        </w:rPr>
        <w:t xml:space="preserve">Bryant, R. and Bryant, S., (2018) </w:t>
      </w:r>
      <w:r w:rsidRPr="00C56BF7">
        <w:rPr>
          <w:i/>
          <w:color w:val="auto"/>
          <w:sz w:val="24"/>
          <w:szCs w:val="24"/>
          <w:shd w:val="clear" w:color="auto" w:fill="FFFFFF"/>
        </w:rPr>
        <w:t>Blackstone’s Handbook For Policing Students 2019.</w:t>
      </w:r>
      <w:r w:rsidRPr="00C56BF7">
        <w:rPr>
          <w:color w:val="auto"/>
          <w:sz w:val="24"/>
          <w:szCs w:val="24"/>
          <w:shd w:val="clear" w:color="auto" w:fill="FFFFFF"/>
        </w:rPr>
        <w:t xml:space="preserve"> 13</w:t>
      </w:r>
      <w:r w:rsidRPr="00C56BF7">
        <w:rPr>
          <w:color w:val="auto"/>
          <w:sz w:val="24"/>
          <w:szCs w:val="24"/>
          <w:shd w:val="clear" w:color="auto" w:fill="FFFFFF"/>
          <w:vertAlign w:val="superscript"/>
        </w:rPr>
        <w:t>th</w:t>
      </w:r>
      <w:r w:rsidRPr="00C56BF7">
        <w:rPr>
          <w:color w:val="auto"/>
          <w:sz w:val="24"/>
          <w:szCs w:val="24"/>
          <w:shd w:val="clear" w:color="auto" w:fill="FFFFFF"/>
        </w:rPr>
        <w:t xml:space="preserve"> ed. United States of America: Oxford University Press. </w:t>
      </w:r>
    </w:p>
    <w:p w14:paraId="5A1E1265" w14:textId="6A712B52" w:rsidR="00001A21" w:rsidRPr="00C56BF7" w:rsidRDefault="00001A21" w:rsidP="00B34224">
      <w:pPr>
        <w:keepNext/>
        <w:spacing w:before="240" w:after="60"/>
        <w:ind w:right="237"/>
        <w:rPr>
          <w:color w:val="auto"/>
          <w:sz w:val="24"/>
          <w:szCs w:val="24"/>
          <w:shd w:val="clear" w:color="auto" w:fill="FFFFFF"/>
        </w:rPr>
      </w:pPr>
      <w:r w:rsidRPr="00C56BF7">
        <w:rPr>
          <w:color w:val="auto"/>
          <w:sz w:val="24"/>
          <w:szCs w:val="24"/>
          <w:shd w:val="clear" w:color="auto" w:fill="FFFFFF"/>
        </w:rPr>
        <w:t>Campbell, I. and Kodz, J., 2011. </w:t>
      </w:r>
      <w:r w:rsidRPr="00C56BF7">
        <w:rPr>
          <w:i/>
          <w:iCs/>
          <w:color w:val="auto"/>
          <w:sz w:val="24"/>
          <w:szCs w:val="24"/>
          <w:shd w:val="clear" w:color="auto" w:fill="FFFFFF"/>
        </w:rPr>
        <w:t>What makes great police leadership? What research can tell us about the effectiveness of different leadership styles, competencies and behaviours. A Rapid Evidence Review</w:t>
      </w:r>
      <w:r w:rsidRPr="00C56BF7">
        <w:rPr>
          <w:color w:val="auto"/>
          <w:sz w:val="24"/>
          <w:szCs w:val="24"/>
          <w:shd w:val="clear" w:color="auto" w:fill="FFFFFF"/>
        </w:rPr>
        <w:t xml:space="preserve">. [online] Whatworks.college.police.uk. Available at: </w:t>
      </w:r>
      <w:r w:rsidRPr="00C56BF7">
        <w:rPr>
          <w:color w:val="auto"/>
          <w:sz w:val="24"/>
          <w:szCs w:val="24"/>
          <w:shd w:val="clear" w:color="auto" w:fill="FFFFFF"/>
        </w:rPr>
        <w:lastRenderedPageBreak/>
        <w:t>&lt;https://whatworks.college.police.uk/Research/Documents/Great_Police_Leader_REA.pdf&gt; [Accessed 12 September 2021].</w:t>
      </w:r>
    </w:p>
    <w:p w14:paraId="7918C61D" w14:textId="5C3C42E9" w:rsidR="00AF3B8B" w:rsidRPr="00C56BF7" w:rsidRDefault="00AF3B8B" w:rsidP="00B34224">
      <w:pPr>
        <w:keepNext/>
        <w:spacing w:before="240" w:after="60"/>
        <w:ind w:right="237"/>
        <w:rPr>
          <w:color w:val="auto"/>
          <w:sz w:val="24"/>
          <w:szCs w:val="24"/>
          <w:shd w:val="clear" w:color="auto" w:fill="FFFFFF"/>
        </w:rPr>
      </w:pPr>
      <w:r w:rsidRPr="00C56BF7">
        <w:rPr>
          <w:color w:val="auto"/>
          <w:sz w:val="24"/>
          <w:szCs w:val="24"/>
          <w:shd w:val="clear" w:color="auto" w:fill="FFFFFF"/>
        </w:rPr>
        <w:t>College of Policing. 2021. </w:t>
      </w:r>
      <w:r w:rsidRPr="00C56BF7">
        <w:rPr>
          <w:i/>
          <w:iCs/>
          <w:color w:val="auto"/>
          <w:sz w:val="24"/>
          <w:szCs w:val="24"/>
          <w:shd w:val="clear" w:color="auto" w:fill="FFFFFF"/>
        </w:rPr>
        <w:t>About us | College of Policing</w:t>
      </w:r>
      <w:r w:rsidRPr="00C56BF7">
        <w:rPr>
          <w:color w:val="auto"/>
          <w:sz w:val="24"/>
          <w:szCs w:val="24"/>
          <w:shd w:val="clear" w:color="auto" w:fill="FFFFFF"/>
        </w:rPr>
        <w:t>. [online] Available at: &lt;https://www.college.police.uk/about&gt; [Accessed 10 June 2021].</w:t>
      </w:r>
    </w:p>
    <w:p w14:paraId="7AAAA432" w14:textId="1D51FFAA" w:rsidR="00F012BE" w:rsidRPr="00C56BF7" w:rsidRDefault="00F012BE" w:rsidP="00B34224">
      <w:pPr>
        <w:keepNext/>
        <w:spacing w:before="240" w:after="60"/>
        <w:ind w:right="237"/>
        <w:rPr>
          <w:color w:val="auto"/>
          <w:sz w:val="24"/>
          <w:szCs w:val="24"/>
        </w:rPr>
      </w:pPr>
      <w:r w:rsidRPr="00C56BF7">
        <w:rPr>
          <w:color w:val="auto"/>
          <w:sz w:val="24"/>
          <w:szCs w:val="24"/>
          <w:shd w:val="clear" w:color="auto" w:fill="FFFFFF"/>
        </w:rPr>
        <w:t>College of Policing. 2021. </w:t>
      </w:r>
      <w:r w:rsidRPr="00C56BF7">
        <w:rPr>
          <w:i/>
          <w:iCs/>
          <w:color w:val="auto"/>
          <w:sz w:val="24"/>
          <w:szCs w:val="24"/>
          <w:shd w:val="clear" w:color="auto" w:fill="FFFFFF"/>
        </w:rPr>
        <w:t>Police Constable - College of Policing</w:t>
      </w:r>
      <w:r w:rsidRPr="00C56BF7">
        <w:rPr>
          <w:color w:val="auto"/>
          <w:sz w:val="24"/>
          <w:szCs w:val="24"/>
          <w:shd w:val="clear" w:color="auto" w:fill="FFFFFF"/>
        </w:rPr>
        <w:t>. [online] Available at: &lt;https://profdev.college.police.uk/professional-profile/police-constable/&gt; [Accessed 10 June 2021].</w:t>
      </w:r>
    </w:p>
    <w:p w14:paraId="15E3B334" w14:textId="4E2F9512" w:rsidR="003261DC" w:rsidRPr="00C56BF7" w:rsidRDefault="003261DC" w:rsidP="00B34224">
      <w:pPr>
        <w:keepNext/>
        <w:spacing w:before="240" w:after="60"/>
        <w:ind w:right="237"/>
        <w:rPr>
          <w:color w:val="auto"/>
          <w:sz w:val="24"/>
          <w:szCs w:val="24"/>
          <w:shd w:val="clear" w:color="auto" w:fill="FFFFFF"/>
        </w:rPr>
      </w:pPr>
      <w:r w:rsidRPr="00C56BF7">
        <w:rPr>
          <w:color w:val="auto"/>
          <w:sz w:val="24"/>
          <w:szCs w:val="24"/>
          <w:shd w:val="clear" w:color="auto" w:fill="FFFFFF"/>
        </w:rPr>
        <w:t>College of Policing. 2020. </w:t>
      </w:r>
      <w:r w:rsidRPr="00C56BF7">
        <w:rPr>
          <w:i/>
          <w:iCs/>
          <w:color w:val="auto"/>
          <w:sz w:val="24"/>
          <w:szCs w:val="24"/>
          <w:shd w:val="clear" w:color="auto" w:fill="FFFFFF"/>
        </w:rPr>
        <w:t>Policing education qualifications framework (PEQF) | College of Policing</w:t>
      </w:r>
      <w:r w:rsidRPr="00C56BF7">
        <w:rPr>
          <w:color w:val="auto"/>
          <w:sz w:val="24"/>
          <w:szCs w:val="24"/>
          <w:shd w:val="clear" w:color="auto" w:fill="FFFFFF"/>
        </w:rPr>
        <w:t>. [online] Available at: &lt;https://www.college.police.uk/career-learning/learning/PEQF&gt; [Accessed 9 June 2021].</w:t>
      </w:r>
    </w:p>
    <w:p w14:paraId="1276BA32" w14:textId="55AF85FA" w:rsidR="000C1B52" w:rsidRPr="00C56BF7" w:rsidRDefault="000C1B52" w:rsidP="00B34224">
      <w:pPr>
        <w:keepNext/>
        <w:spacing w:before="240" w:after="60"/>
        <w:ind w:right="237"/>
        <w:rPr>
          <w:color w:val="auto"/>
          <w:sz w:val="24"/>
          <w:szCs w:val="24"/>
          <w:shd w:val="clear" w:color="auto" w:fill="FFFFFF"/>
        </w:rPr>
      </w:pPr>
      <w:r w:rsidRPr="00C56BF7">
        <w:rPr>
          <w:color w:val="auto"/>
          <w:sz w:val="24"/>
          <w:szCs w:val="24"/>
          <w:shd w:val="clear" w:color="auto" w:fill="FFFFFF"/>
        </w:rPr>
        <w:t>College of Policing. 2020. </w:t>
      </w:r>
      <w:r w:rsidRPr="00C56BF7">
        <w:rPr>
          <w:i/>
          <w:iCs/>
          <w:color w:val="auto"/>
          <w:sz w:val="24"/>
          <w:szCs w:val="24"/>
          <w:shd w:val="clear" w:color="auto" w:fill="FFFFFF"/>
        </w:rPr>
        <w:t>Policing education qualifications framework (PEQF) | College of Policing</w:t>
      </w:r>
      <w:r w:rsidRPr="00C56BF7">
        <w:rPr>
          <w:color w:val="auto"/>
          <w:sz w:val="24"/>
          <w:szCs w:val="24"/>
          <w:shd w:val="clear" w:color="auto" w:fill="FFFFFF"/>
        </w:rPr>
        <w:t>. [online] Available at: &lt;https://www.college.police.uk/guidance/career-and-learning/policing-education-qualifications-framework-peqf&gt; [Accessed 21 September 2021].</w:t>
      </w:r>
    </w:p>
    <w:p w14:paraId="1E04DBF3" w14:textId="7A5E80F6" w:rsidR="00B34224" w:rsidRPr="00C56BF7" w:rsidRDefault="00976CC9" w:rsidP="00B34224">
      <w:pPr>
        <w:keepNext/>
        <w:spacing w:before="240" w:after="60"/>
        <w:ind w:right="237"/>
        <w:rPr>
          <w:color w:val="auto"/>
          <w:sz w:val="24"/>
          <w:szCs w:val="24"/>
          <w:shd w:val="clear" w:color="auto" w:fill="FFFFFF"/>
        </w:rPr>
      </w:pPr>
      <w:r w:rsidRPr="00C56BF7">
        <w:rPr>
          <w:color w:val="auto"/>
          <w:sz w:val="24"/>
          <w:szCs w:val="24"/>
          <w:shd w:val="clear" w:color="auto" w:fill="FFFFFF"/>
        </w:rPr>
        <w:t>Els, S., 2021. </w:t>
      </w:r>
      <w:r w:rsidRPr="00C56BF7">
        <w:rPr>
          <w:i/>
          <w:iCs/>
          <w:color w:val="auto"/>
          <w:sz w:val="24"/>
          <w:szCs w:val="24"/>
          <w:shd w:val="clear" w:color="auto" w:fill="FFFFFF"/>
        </w:rPr>
        <w:t>Workplace Coaching: 4 Common Problems (How To Solve Them)</w:t>
      </w:r>
      <w:r w:rsidRPr="00C56BF7">
        <w:rPr>
          <w:color w:val="auto"/>
          <w:sz w:val="24"/>
          <w:szCs w:val="24"/>
          <w:shd w:val="clear" w:color="auto" w:fill="FFFFFF"/>
        </w:rPr>
        <w:t>. [online] iConnect. Available at: &lt;https://iconnect-online.com/4-performance-coaching</w:t>
      </w:r>
      <w:r w:rsidR="006608A9" w:rsidRPr="00C56BF7">
        <w:rPr>
          <w:color w:val="auto"/>
          <w:sz w:val="24"/>
          <w:szCs w:val="24"/>
          <w:shd w:val="clear" w:color="auto" w:fill="FFFFFF"/>
        </w:rPr>
        <w:t>-</w:t>
      </w:r>
      <w:r w:rsidRPr="00C56BF7">
        <w:rPr>
          <w:color w:val="auto"/>
          <w:sz w:val="24"/>
          <w:szCs w:val="24"/>
          <w:shd w:val="clear" w:color="auto" w:fill="FFFFFF"/>
        </w:rPr>
        <w:t>problems/?gclid=EAIaIQobChMI757ZsJqL8QIVWe7tCh0P4ALeEAAYASAAEgLlO_D_BwE&gt; [Accessed 9 June 2021].</w:t>
      </w:r>
    </w:p>
    <w:p w14:paraId="16864BBD" w14:textId="5D15297D" w:rsidR="00C70860" w:rsidRPr="00C56BF7" w:rsidRDefault="00C70860" w:rsidP="00B34224">
      <w:pPr>
        <w:keepNext/>
        <w:spacing w:before="240" w:after="60"/>
        <w:ind w:right="237"/>
        <w:rPr>
          <w:color w:val="auto"/>
          <w:sz w:val="24"/>
          <w:szCs w:val="24"/>
          <w:shd w:val="clear" w:color="auto" w:fill="FFFFFF"/>
        </w:rPr>
      </w:pPr>
      <w:r w:rsidRPr="00C56BF7">
        <w:rPr>
          <w:color w:val="auto"/>
          <w:sz w:val="24"/>
          <w:szCs w:val="24"/>
          <w:shd w:val="clear" w:color="auto" w:fill="FFFFFF"/>
        </w:rPr>
        <w:t>Equalityhumanrights.com. 2018. </w:t>
      </w:r>
      <w:r w:rsidRPr="00C56BF7">
        <w:rPr>
          <w:i/>
          <w:iCs/>
          <w:color w:val="auto"/>
          <w:sz w:val="24"/>
          <w:szCs w:val="24"/>
          <w:shd w:val="clear" w:color="auto" w:fill="FFFFFF"/>
        </w:rPr>
        <w:t>The Human Rights Act | Equality and Human Rights Commission</w:t>
      </w:r>
      <w:r w:rsidRPr="00C56BF7">
        <w:rPr>
          <w:color w:val="auto"/>
          <w:sz w:val="24"/>
          <w:szCs w:val="24"/>
          <w:shd w:val="clear" w:color="auto" w:fill="FFFFFF"/>
        </w:rPr>
        <w:t>. [online] Available at: &lt;https://www.equalityhumanrights.com/en/human-rights/human-rights-act#:~:text=The%20Human%20Rights%20Act%201998%20sets%20out%20the,What%20human%20rights%20are%20covered%20by%20the%20Act%3F&gt; [Accessed 25 September 2021].</w:t>
      </w:r>
    </w:p>
    <w:p w14:paraId="26E1FAF1" w14:textId="64DD17C0" w:rsidR="00C80CE9" w:rsidRPr="00C56BF7" w:rsidRDefault="00C80CE9" w:rsidP="00B34224">
      <w:pPr>
        <w:keepNext/>
        <w:spacing w:before="240" w:after="60"/>
        <w:ind w:right="237"/>
        <w:rPr>
          <w:color w:val="auto"/>
          <w:sz w:val="24"/>
          <w:szCs w:val="24"/>
          <w:shd w:val="clear" w:color="auto" w:fill="FFFFFF"/>
        </w:rPr>
      </w:pPr>
      <w:r w:rsidRPr="00C56BF7">
        <w:rPr>
          <w:color w:val="auto"/>
          <w:sz w:val="24"/>
          <w:szCs w:val="24"/>
          <w:shd w:val="clear" w:color="auto" w:fill="FFFFFF"/>
        </w:rPr>
        <w:t>Essaywritingserviceuk.co.uk. n.d. </w:t>
      </w:r>
      <w:r w:rsidRPr="00C56BF7">
        <w:rPr>
          <w:i/>
          <w:iCs/>
          <w:color w:val="auto"/>
          <w:sz w:val="24"/>
          <w:szCs w:val="24"/>
          <w:shd w:val="clear" w:color="auto" w:fill="FFFFFF"/>
        </w:rPr>
        <w:t>Borton's Model of Reflection</w:t>
      </w:r>
      <w:r w:rsidRPr="00C56BF7">
        <w:rPr>
          <w:color w:val="auto"/>
          <w:sz w:val="24"/>
          <w:szCs w:val="24"/>
          <w:shd w:val="clear" w:color="auto" w:fill="FFFFFF"/>
        </w:rPr>
        <w:t>. [online] Available at: &lt;https://essaywritingserviceuk.co.uk/advice-and-guidance/bortons-model-of-reflection&gt; [Accessed 16 September 2021].</w:t>
      </w:r>
    </w:p>
    <w:p w14:paraId="10E4FD11" w14:textId="1E23C3E1" w:rsidR="00E05EB7" w:rsidRPr="00C56BF7" w:rsidRDefault="00E05EB7" w:rsidP="00B34224">
      <w:pPr>
        <w:keepNext/>
        <w:spacing w:before="240" w:after="60"/>
        <w:ind w:right="237"/>
        <w:rPr>
          <w:color w:val="auto"/>
          <w:sz w:val="24"/>
          <w:szCs w:val="24"/>
          <w:shd w:val="clear" w:color="auto" w:fill="FFFFFF"/>
        </w:rPr>
      </w:pPr>
      <w:r w:rsidRPr="00C56BF7">
        <w:rPr>
          <w:color w:val="auto"/>
          <w:sz w:val="24"/>
          <w:szCs w:val="24"/>
          <w:shd w:val="clear" w:color="auto" w:fill="FFFFFF"/>
        </w:rPr>
        <w:t>Essaywritingserviceuk.co.uk. n.d. </w:t>
      </w:r>
      <w:r w:rsidRPr="00C56BF7">
        <w:rPr>
          <w:i/>
          <w:iCs/>
          <w:color w:val="auto"/>
          <w:sz w:val="24"/>
          <w:szCs w:val="24"/>
          <w:shd w:val="clear" w:color="auto" w:fill="FFFFFF"/>
        </w:rPr>
        <w:t>Schon Reflective Model</w:t>
      </w:r>
      <w:r w:rsidRPr="00C56BF7">
        <w:rPr>
          <w:color w:val="auto"/>
          <w:sz w:val="24"/>
          <w:szCs w:val="24"/>
          <w:shd w:val="clear" w:color="auto" w:fill="FFFFFF"/>
        </w:rPr>
        <w:t>. [online] Available at: &lt;https://essaywritingserviceuk.co.uk/advice-and-guidance/schon-reflective-model&gt; [Accessed 21 September 2021].</w:t>
      </w:r>
    </w:p>
    <w:p w14:paraId="53E5034B" w14:textId="534F7C1B" w:rsidR="00B34224" w:rsidRPr="00C56BF7" w:rsidRDefault="00CB2203" w:rsidP="00B34224">
      <w:pPr>
        <w:keepNext/>
        <w:spacing w:before="240" w:after="60"/>
        <w:ind w:right="237"/>
        <w:rPr>
          <w:color w:val="auto"/>
          <w:sz w:val="24"/>
          <w:szCs w:val="24"/>
          <w:shd w:val="clear" w:color="auto" w:fill="FFFFFF"/>
        </w:rPr>
      </w:pPr>
      <w:r w:rsidRPr="00C56BF7">
        <w:rPr>
          <w:color w:val="auto"/>
          <w:sz w:val="24"/>
          <w:szCs w:val="24"/>
          <w:shd w:val="clear" w:color="auto" w:fill="FFFFFF"/>
        </w:rPr>
        <w:t>Hayden, D. and Haden, S., 2020. </w:t>
      </w:r>
      <w:r w:rsidRPr="00C56BF7">
        <w:rPr>
          <w:i/>
          <w:iCs/>
          <w:color w:val="auto"/>
          <w:sz w:val="24"/>
          <w:szCs w:val="24"/>
          <w:shd w:val="clear" w:color="auto" w:fill="FFFFFF"/>
        </w:rPr>
        <w:t>Coaching and Mentoring | Factsheets | CIPD</w:t>
      </w:r>
      <w:r w:rsidRPr="00C56BF7">
        <w:rPr>
          <w:color w:val="auto"/>
          <w:sz w:val="24"/>
          <w:szCs w:val="24"/>
          <w:shd w:val="clear" w:color="auto" w:fill="FFFFFF"/>
        </w:rPr>
        <w:t>. [online] CIPD. Available at: &lt;https://www.cipd.co.uk/knowledge/fundamentals/people/development/coaching-mentoring-fa</w:t>
      </w:r>
      <w:r w:rsidR="00B34224" w:rsidRPr="00C56BF7">
        <w:rPr>
          <w:color w:val="auto"/>
          <w:sz w:val="24"/>
          <w:szCs w:val="24"/>
          <w:shd w:val="clear" w:color="auto" w:fill="FFFFFF"/>
        </w:rPr>
        <w:t>ctsheet&gt; [Accessed 9 June 2021].</w:t>
      </w:r>
    </w:p>
    <w:p w14:paraId="1839F4A4" w14:textId="28383B0C" w:rsidR="004361DA" w:rsidRPr="00C56BF7" w:rsidRDefault="004361DA" w:rsidP="00B34224">
      <w:pPr>
        <w:keepNext/>
        <w:spacing w:before="240" w:after="60"/>
        <w:ind w:right="237"/>
        <w:rPr>
          <w:color w:val="auto"/>
          <w:sz w:val="24"/>
          <w:szCs w:val="24"/>
          <w:shd w:val="clear" w:color="auto" w:fill="FFFFFF"/>
        </w:rPr>
      </w:pPr>
      <w:r w:rsidRPr="00C56BF7">
        <w:rPr>
          <w:color w:val="auto"/>
          <w:sz w:val="24"/>
          <w:szCs w:val="24"/>
          <w:shd w:val="clear" w:color="auto" w:fill="FFFFFF"/>
        </w:rPr>
        <w:t>Jones, R J et al. (2016) ‘The effectiveness of workplace coaching: A meta-analysis of learning and performance outcomes from coaching’</w:t>
      </w:r>
      <w:r w:rsidR="000230DC" w:rsidRPr="00C56BF7">
        <w:rPr>
          <w:color w:val="auto"/>
          <w:sz w:val="24"/>
          <w:szCs w:val="24"/>
          <w:shd w:val="clear" w:color="auto" w:fill="FFFFFF"/>
        </w:rPr>
        <w:t xml:space="preserve">, </w:t>
      </w:r>
      <w:r w:rsidR="000230DC" w:rsidRPr="00C56BF7">
        <w:rPr>
          <w:i/>
          <w:iCs/>
          <w:color w:val="auto"/>
          <w:sz w:val="24"/>
          <w:szCs w:val="24"/>
          <w:shd w:val="clear" w:color="auto" w:fill="FFFFFF"/>
        </w:rPr>
        <w:t xml:space="preserve">Journal of Occupational </w:t>
      </w:r>
      <w:r w:rsidR="000230DC" w:rsidRPr="00C56BF7">
        <w:rPr>
          <w:i/>
          <w:iCs/>
          <w:color w:val="auto"/>
          <w:sz w:val="24"/>
          <w:szCs w:val="24"/>
          <w:shd w:val="clear" w:color="auto" w:fill="FFFFFF"/>
        </w:rPr>
        <w:lastRenderedPageBreak/>
        <w:t xml:space="preserve">and Organizational Psychology, </w:t>
      </w:r>
      <w:r w:rsidR="000230DC" w:rsidRPr="00C56BF7">
        <w:rPr>
          <w:iCs/>
          <w:color w:val="auto"/>
          <w:sz w:val="24"/>
          <w:szCs w:val="24"/>
          <w:shd w:val="clear" w:color="auto" w:fill="FFFFFF"/>
        </w:rPr>
        <w:t>89</w:t>
      </w:r>
      <w:r w:rsidR="000230DC" w:rsidRPr="00C56BF7">
        <w:rPr>
          <w:color w:val="auto"/>
          <w:sz w:val="24"/>
          <w:szCs w:val="24"/>
          <w:shd w:val="clear" w:color="auto" w:fill="FFFFFF"/>
        </w:rPr>
        <w:t>(2), pp. 249–277. [Accessed 9 June 2021] DOI: 10.1111/joop.12119.</w:t>
      </w:r>
    </w:p>
    <w:p w14:paraId="146628CA" w14:textId="7A7CE754" w:rsidR="00904677" w:rsidRPr="00C56BF7" w:rsidRDefault="00904677" w:rsidP="00B34224">
      <w:pPr>
        <w:keepNext/>
        <w:spacing w:before="240" w:after="60"/>
        <w:ind w:right="237"/>
        <w:rPr>
          <w:color w:val="auto"/>
          <w:sz w:val="24"/>
          <w:szCs w:val="24"/>
          <w:shd w:val="clear" w:color="auto" w:fill="FFFFFF"/>
        </w:rPr>
      </w:pPr>
      <w:r w:rsidRPr="00C56BF7">
        <w:rPr>
          <w:color w:val="auto"/>
          <w:sz w:val="24"/>
          <w:szCs w:val="24"/>
          <w:shd w:val="clear" w:color="auto" w:fill="FFFFFF"/>
        </w:rPr>
        <w:t>Justiceinspectorates.gov.uk. 2016. </w:t>
      </w:r>
      <w:r w:rsidRPr="00C56BF7">
        <w:rPr>
          <w:i/>
          <w:iCs/>
          <w:color w:val="auto"/>
          <w:sz w:val="24"/>
          <w:szCs w:val="24"/>
          <w:shd w:val="clear" w:color="auto" w:fill="FFFFFF"/>
        </w:rPr>
        <w:t>PEEL: Police leadership 2016</w:t>
      </w:r>
      <w:r w:rsidRPr="00C56BF7">
        <w:rPr>
          <w:color w:val="auto"/>
          <w:sz w:val="24"/>
          <w:szCs w:val="24"/>
          <w:shd w:val="clear" w:color="auto" w:fill="FFFFFF"/>
        </w:rPr>
        <w:t>. [online] Available at: &lt;https://www.justiceinspectorates.gov.uk/hmicfrs/wp-content/uploads/peel-police-leadership-2016.pdf&gt; [Accessed 12 September 2021].</w:t>
      </w:r>
    </w:p>
    <w:p w14:paraId="24C37E0C" w14:textId="54E96801" w:rsidR="00C70860" w:rsidRPr="00C56BF7" w:rsidRDefault="00C70860" w:rsidP="00B34224">
      <w:pPr>
        <w:keepNext/>
        <w:spacing w:before="240" w:after="60"/>
        <w:ind w:right="237"/>
        <w:rPr>
          <w:color w:val="auto"/>
          <w:sz w:val="24"/>
          <w:szCs w:val="24"/>
          <w:shd w:val="clear" w:color="auto" w:fill="FFFFFF"/>
        </w:rPr>
      </w:pPr>
      <w:r w:rsidRPr="00C56BF7">
        <w:rPr>
          <w:color w:val="auto"/>
          <w:sz w:val="24"/>
          <w:szCs w:val="24"/>
          <w:shd w:val="clear" w:color="auto" w:fill="FFFFFF"/>
        </w:rPr>
        <w:t xml:space="preserve">Lai, Fong-Yi. et al. (2020) </w:t>
      </w:r>
      <w:r w:rsidRPr="00C56BF7">
        <w:rPr>
          <w:i/>
          <w:color w:val="auto"/>
          <w:sz w:val="24"/>
          <w:szCs w:val="24"/>
          <w:shd w:val="clear" w:color="auto" w:fill="FFFFFF"/>
        </w:rPr>
        <w:t xml:space="preserve">Transformational Leadership and Job Performance: The Mediating Role of Work Engagement. </w:t>
      </w:r>
      <w:r w:rsidRPr="00C56BF7">
        <w:rPr>
          <w:color w:val="auto"/>
          <w:sz w:val="24"/>
          <w:szCs w:val="24"/>
          <w:shd w:val="clear" w:color="auto" w:fill="FFFFFF"/>
        </w:rPr>
        <w:t>Los Angeles, CA: SAGE Publications.</w:t>
      </w:r>
    </w:p>
    <w:p w14:paraId="466B1798" w14:textId="6D6A953E" w:rsidR="00B34224" w:rsidRPr="00C56BF7" w:rsidRDefault="00A91ADD" w:rsidP="00B34224">
      <w:pPr>
        <w:keepNext/>
        <w:spacing w:before="240" w:after="60"/>
        <w:ind w:right="237"/>
        <w:rPr>
          <w:color w:val="auto"/>
          <w:sz w:val="24"/>
          <w:szCs w:val="24"/>
          <w:shd w:val="clear" w:color="auto" w:fill="FFFFFF"/>
        </w:rPr>
      </w:pPr>
      <w:r w:rsidRPr="00C56BF7">
        <w:rPr>
          <w:color w:val="auto"/>
          <w:sz w:val="24"/>
          <w:szCs w:val="24"/>
          <w:shd w:val="clear" w:color="auto" w:fill="FFFFFF"/>
        </w:rPr>
        <w:t>Learning Performance. 2019. </w:t>
      </w:r>
      <w:r w:rsidRPr="00C56BF7">
        <w:rPr>
          <w:i/>
          <w:iCs/>
          <w:color w:val="auto"/>
          <w:sz w:val="24"/>
          <w:szCs w:val="24"/>
          <w:shd w:val="clear" w:color="auto" w:fill="FFFFFF"/>
        </w:rPr>
        <w:t>Gibbs' Reflective Cycle and Leaning - Learning Performance</w:t>
      </w:r>
      <w:r w:rsidRPr="00C56BF7">
        <w:rPr>
          <w:color w:val="auto"/>
          <w:sz w:val="24"/>
          <w:szCs w:val="24"/>
          <w:shd w:val="clear" w:color="auto" w:fill="FFFFFF"/>
        </w:rPr>
        <w:t>. [online] Available at: &lt;https://learningperformance.com/gibbs-reflective-cycle-and-learning/&gt; [Accessed 10 June 2021].</w:t>
      </w:r>
    </w:p>
    <w:p w14:paraId="2CEC5FAA" w14:textId="4391A14B" w:rsidR="00C70860" w:rsidRPr="00C56BF7" w:rsidRDefault="00C70860" w:rsidP="00B34224">
      <w:pPr>
        <w:keepNext/>
        <w:spacing w:before="240" w:after="60"/>
        <w:ind w:right="237"/>
        <w:rPr>
          <w:color w:val="auto"/>
          <w:sz w:val="24"/>
          <w:szCs w:val="24"/>
          <w:shd w:val="clear" w:color="auto" w:fill="FFFFFF"/>
        </w:rPr>
      </w:pPr>
      <w:r w:rsidRPr="00C56BF7">
        <w:rPr>
          <w:color w:val="auto"/>
          <w:sz w:val="24"/>
          <w:szCs w:val="24"/>
          <w:shd w:val="clear" w:color="auto" w:fill="FFFFFF"/>
        </w:rPr>
        <w:t>Legislation.gov.uk. n.d. </w:t>
      </w:r>
      <w:r w:rsidRPr="00C56BF7">
        <w:rPr>
          <w:i/>
          <w:iCs/>
          <w:color w:val="auto"/>
          <w:sz w:val="24"/>
          <w:szCs w:val="24"/>
          <w:shd w:val="clear" w:color="auto" w:fill="FFFFFF"/>
        </w:rPr>
        <w:t>Data Protection Act 1998</w:t>
      </w:r>
      <w:r w:rsidRPr="00C56BF7">
        <w:rPr>
          <w:color w:val="auto"/>
          <w:sz w:val="24"/>
          <w:szCs w:val="24"/>
          <w:shd w:val="clear" w:color="auto" w:fill="FFFFFF"/>
        </w:rPr>
        <w:t>. [online] Available at: &lt;https://www.legislation.gov.uk/ukpga/1998/29&gt; [Accessed 25 September 2021].</w:t>
      </w:r>
    </w:p>
    <w:p w14:paraId="44E5A2C5" w14:textId="06509DAF" w:rsidR="00E71049" w:rsidRPr="00C56BF7" w:rsidRDefault="00E71049" w:rsidP="00B34224">
      <w:pPr>
        <w:keepNext/>
        <w:spacing w:before="240" w:after="60"/>
        <w:ind w:right="237"/>
        <w:rPr>
          <w:color w:val="auto"/>
          <w:sz w:val="24"/>
          <w:szCs w:val="24"/>
          <w:shd w:val="clear" w:color="auto" w:fill="FFFFFF"/>
        </w:rPr>
      </w:pPr>
      <w:r w:rsidRPr="00C56BF7">
        <w:rPr>
          <w:color w:val="auto"/>
          <w:sz w:val="24"/>
          <w:szCs w:val="24"/>
          <w:shd w:val="clear" w:color="auto" w:fill="FFFFFF"/>
        </w:rPr>
        <w:t>Met.police.uk. 2021. </w:t>
      </w:r>
      <w:r w:rsidRPr="00C56BF7">
        <w:rPr>
          <w:i/>
          <w:iCs/>
          <w:color w:val="auto"/>
          <w:sz w:val="24"/>
          <w:szCs w:val="24"/>
          <w:shd w:val="clear" w:color="auto" w:fill="FFFFFF"/>
        </w:rPr>
        <w:t>What is the Freedom of Information Act?</w:t>
      </w:r>
      <w:r w:rsidRPr="00C56BF7">
        <w:rPr>
          <w:color w:val="auto"/>
          <w:sz w:val="24"/>
          <w:szCs w:val="24"/>
          <w:shd w:val="clear" w:color="auto" w:fill="FFFFFF"/>
        </w:rPr>
        <w:t>. [online] Available at: &lt;https://www.met.police.uk/foi-ai/af/accessing-information/what-is-the-freedom-of-information-act/&gt; [Accessed 25 September 2021].</w:t>
      </w:r>
    </w:p>
    <w:p w14:paraId="53036BED" w14:textId="505F30B8" w:rsidR="006608A9" w:rsidRPr="00C56BF7" w:rsidRDefault="006608A9" w:rsidP="00B34224">
      <w:pPr>
        <w:keepNext/>
        <w:spacing w:before="240" w:after="60"/>
        <w:ind w:right="237"/>
        <w:rPr>
          <w:color w:val="auto"/>
          <w:sz w:val="24"/>
          <w:szCs w:val="24"/>
          <w:shd w:val="clear" w:color="auto" w:fill="FFFFFF"/>
        </w:rPr>
      </w:pPr>
      <w:r w:rsidRPr="00C56BF7">
        <w:rPr>
          <w:color w:val="auto"/>
          <w:sz w:val="24"/>
          <w:szCs w:val="24"/>
          <w:shd w:val="clear" w:color="auto" w:fill="FFFFFF"/>
        </w:rPr>
        <w:t>National Police Chiefs' Council (NPCC). 2016. </w:t>
      </w:r>
      <w:r w:rsidRPr="00C56BF7">
        <w:rPr>
          <w:i/>
          <w:iCs/>
          <w:color w:val="auto"/>
          <w:sz w:val="24"/>
          <w:szCs w:val="24"/>
          <w:shd w:val="clear" w:color="auto" w:fill="FFFFFF"/>
        </w:rPr>
        <w:t>Police chiefs and PCCs set out a vision for policing in 2025</w:t>
      </w:r>
      <w:r w:rsidRPr="00C56BF7">
        <w:rPr>
          <w:color w:val="auto"/>
          <w:sz w:val="24"/>
          <w:szCs w:val="24"/>
          <w:shd w:val="clear" w:color="auto" w:fill="FFFFFF"/>
        </w:rPr>
        <w:t>. [online] Available at: &lt;https://news.npcc.police.uk/releases/police-chiefs-and-pccs-set-out-a-vision-for-policing-in-2025&gt; [Accessed 16 September 2021].</w:t>
      </w:r>
    </w:p>
    <w:p w14:paraId="6EDCDD34" w14:textId="0352DD02" w:rsidR="00072A09" w:rsidRPr="00C56BF7" w:rsidRDefault="00072A09" w:rsidP="00B34224">
      <w:pPr>
        <w:keepNext/>
        <w:spacing w:before="240" w:after="60"/>
        <w:ind w:right="237"/>
        <w:rPr>
          <w:color w:val="auto"/>
          <w:sz w:val="24"/>
          <w:szCs w:val="24"/>
          <w:shd w:val="clear" w:color="auto" w:fill="FFFFFF"/>
        </w:rPr>
      </w:pPr>
      <w:r w:rsidRPr="00C56BF7">
        <w:rPr>
          <w:color w:val="auto"/>
          <w:sz w:val="24"/>
          <w:szCs w:val="24"/>
          <w:shd w:val="clear" w:color="auto" w:fill="FFFFFF"/>
        </w:rPr>
        <w:t>Npcc.police.uk. n.d. </w:t>
      </w:r>
      <w:r w:rsidRPr="00C56BF7">
        <w:rPr>
          <w:i/>
          <w:iCs/>
          <w:color w:val="auto"/>
          <w:sz w:val="24"/>
          <w:szCs w:val="24"/>
          <w:shd w:val="clear" w:color="auto" w:fill="FFFFFF"/>
        </w:rPr>
        <w:t>Policing Vision 2025</w:t>
      </w:r>
      <w:r w:rsidRPr="00C56BF7">
        <w:rPr>
          <w:color w:val="auto"/>
          <w:sz w:val="24"/>
          <w:szCs w:val="24"/>
          <w:shd w:val="clear" w:color="auto" w:fill="FFFFFF"/>
        </w:rPr>
        <w:t>. [online] Available at: &lt;https://www.npcc.police.uk/documents/Policing%20Vision.pdf&gt; [Accessed 16 September 2021].</w:t>
      </w:r>
    </w:p>
    <w:p w14:paraId="1CF53EDD" w14:textId="4A544640" w:rsidR="008725E5" w:rsidRPr="00C56BF7" w:rsidRDefault="008725E5" w:rsidP="00B34224">
      <w:pPr>
        <w:keepNext/>
        <w:spacing w:before="240" w:after="60"/>
        <w:ind w:right="237"/>
        <w:rPr>
          <w:color w:val="auto"/>
          <w:sz w:val="24"/>
          <w:szCs w:val="24"/>
          <w:shd w:val="clear" w:color="auto" w:fill="FFFFFF"/>
        </w:rPr>
      </w:pPr>
      <w:r w:rsidRPr="00C56BF7">
        <w:rPr>
          <w:color w:val="auto"/>
          <w:sz w:val="24"/>
          <w:szCs w:val="24"/>
          <w:shd w:val="clear" w:color="auto" w:fill="FFFFFF"/>
        </w:rPr>
        <w:t>Police-foundation.org.uk. 2014. </w:t>
      </w:r>
      <w:r w:rsidRPr="00C56BF7">
        <w:rPr>
          <w:i/>
          <w:iCs/>
          <w:color w:val="auto"/>
          <w:sz w:val="24"/>
          <w:szCs w:val="24"/>
          <w:shd w:val="clear" w:color="auto" w:fill="FFFFFF"/>
        </w:rPr>
        <w:t>The briefing. Police use of social media</w:t>
      </w:r>
      <w:r w:rsidRPr="00C56BF7">
        <w:rPr>
          <w:color w:val="auto"/>
          <w:sz w:val="24"/>
          <w:szCs w:val="24"/>
          <w:shd w:val="clear" w:color="auto" w:fill="FFFFFF"/>
        </w:rPr>
        <w:t>. [online] Available at: &lt;https://www.police-foundation.org.uk/2017/wp-content/uploads/2017/08/Social_media_briefing_FINAL.pdf&gt; [Accessed 25 September 2021].</w:t>
      </w:r>
    </w:p>
    <w:p w14:paraId="5D69D3BE" w14:textId="65180134" w:rsidR="007063BF" w:rsidRPr="00C56BF7" w:rsidRDefault="007063BF" w:rsidP="00B34224">
      <w:pPr>
        <w:keepNext/>
        <w:spacing w:before="240" w:after="60"/>
        <w:ind w:right="237"/>
        <w:rPr>
          <w:color w:val="auto"/>
          <w:sz w:val="24"/>
          <w:szCs w:val="24"/>
          <w:shd w:val="clear" w:color="auto" w:fill="FFFFFF"/>
        </w:rPr>
      </w:pPr>
      <w:r w:rsidRPr="00C56BF7">
        <w:rPr>
          <w:color w:val="auto"/>
          <w:sz w:val="24"/>
          <w:szCs w:val="24"/>
          <w:shd w:val="clear" w:color="auto" w:fill="FFFFFF"/>
        </w:rPr>
        <w:t>Porter, L., Webb, S., Prenzler, T. and Gill, M., 2015. </w:t>
      </w:r>
      <w:r w:rsidRPr="00C56BF7">
        <w:rPr>
          <w:i/>
          <w:iCs/>
          <w:color w:val="auto"/>
          <w:sz w:val="24"/>
          <w:szCs w:val="24"/>
          <w:shd w:val="clear" w:color="auto" w:fill="FFFFFF"/>
        </w:rPr>
        <w:t>The role of leadership in promoting ethical police behaviour. The findings of qualitative case study research</w:t>
      </w:r>
      <w:r w:rsidRPr="00C56BF7">
        <w:rPr>
          <w:color w:val="auto"/>
          <w:sz w:val="24"/>
          <w:szCs w:val="24"/>
          <w:shd w:val="clear" w:color="auto" w:fill="FFFFFF"/>
        </w:rPr>
        <w:t>. [online] Whatworks.college.police.uk. Available at: &lt;https://whatworks.college.police.uk/Research/Documents/150317_Ethical_leadership_FINAL_REPORT.pdf&gt; [Accessed 12 September 2021].</w:t>
      </w:r>
    </w:p>
    <w:p w14:paraId="64F311D6" w14:textId="50DC06CA" w:rsidR="00C56BF7" w:rsidRPr="00C56BF7" w:rsidRDefault="00C56BF7" w:rsidP="00B34224">
      <w:pPr>
        <w:keepNext/>
        <w:spacing w:before="240" w:after="60"/>
        <w:ind w:right="237"/>
        <w:rPr>
          <w:color w:val="auto"/>
          <w:sz w:val="24"/>
          <w:szCs w:val="24"/>
          <w:shd w:val="clear" w:color="auto" w:fill="FFFFFF"/>
        </w:rPr>
      </w:pPr>
      <w:r w:rsidRPr="00C56BF7">
        <w:rPr>
          <w:color w:val="auto"/>
          <w:sz w:val="24"/>
          <w:szCs w:val="24"/>
          <w:shd w:val="clear" w:color="auto" w:fill="FFFFFF"/>
        </w:rPr>
        <w:t>South-wales.police.uk. 2021. </w:t>
      </w:r>
      <w:r w:rsidRPr="00C56BF7">
        <w:rPr>
          <w:i/>
          <w:iCs/>
          <w:color w:val="auto"/>
          <w:sz w:val="24"/>
          <w:szCs w:val="24"/>
          <w:shd w:val="clear" w:color="auto" w:fill="FFFFFF"/>
        </w:rPr>
        <w:t>Missing Persons</w:t>
      </w:r>
      <w:r w:rsidRPr="00C56BF7">
        <w:rPr>
          <w:color w:val="auto"/>
          <w:sz w:val="24"/>
          <w:szCs w:val="24"/>
          <w:shd w:val="clear" w:color="auto" w:fill="FFFFFF"/>
        </w:rPr>
        <w:t>. [online] Available at: &lt;https://www.south-wales.police.uk/SysSiteAssets/media/images/south-</w:t>
      </w:r>
      <w:r w:rsidRPr="00C56BF7">
        <w:rPr>
          <w:color w:val="auto"/>
          <w:sz w:val="24"/>
          <w:szCs w:val="24"/>
          <w:shd w:val="clear" w:color="auto" w:fill="FFFFFF"/>
        </w:rPr>
        <w:lastRenderedPageBreak/>
        <w:t>wales/policies/missing-persons---english-external.pdf&gt; [Accessed 25 September 2021].</w:t>
      </w:r>
    </w:p>
    <w:p w14:paraId="078D5AC7" w14:textId="77777777" w:rsidR="0042144A" w:rsidRPr="00C56BF7" w:rsidRDefault="00043DB9" w:rsidP="00B34224">
      <w:pPr>
        <w:keepNext/>
        <w:spacing w:before="240" w:after="60"/>
        <w:ind w:right="237"/>
        <w:rPr>
          <w:color w:val="auto"/>
          <w:sz w:val="24"/>
          <w:szCs w:val="24"/>
          <w:shd w:val="clear" w:color="auto" w:fill="FFFFFF"/>
        </w:rPr>
      </w:pPr>
      <w:r w:rsidRPr="00C56BF7">
        <w:rPr>
          <w:color w:val="auto"/>
          <w:sz w:val="24"/>
          <w:szCs w:val="24"/>
          <w:shd w:val="clear" w:color="auto" w:fill="FFFFFF"/>
        </w:rPr>
        <w:t>Springer, C., 2004. </w:t>
      </w:r>
      <w:r w:rsidRPr="00C56BF7">
        <w:rPr>
          <w:i/>
          <w:iCs/>
          <w:color w:val="auto"/>
          <w:sz w:val="24"/>
          <w:szCs w:val="24"/>
          <w:shd w:val="clear" w:color="auto" w:fill="FFFFFF"/>
        </w:rPr>
        <w:t>Eight steps to a successful secondment - Personnel Today</w:t>
      </w:r>
      <w:r w:rsidRPr="00C56BF7">
        <w:rPr>
          <w:color w:val="auto"/>
          <w:sz w:val="24"/>
          <w:szCs w:val="24"/>
          <w:shd w:val="clear" w:color="auto" w:fill="FFFFFF"/>
        </w:rPr>
        <w:t>. [online] Personnel Today. Available at: &lt;https://www.personneltoday.com/hr/eight-steps-to-a-successful-secondment/&gt; [Accessed 9 June 2021].</w:t>
      </w:r>
    </w:p>
    <w:p w14:paraId="5D3B0D9A" w14:textId="39414BE4" w:rsidR="0042144A" w:rsidRPr="00C56BF7" w:rsidRDefault="0042144A" w:rsidP="00B34224">
      <w:pPr>
        <w:keepNext/>
        <w:spacing w:before="240" w:after="60"/>
        <w:ind w:right="237"/>
        <w:rPr>
          <w:color w:val="auto"/>
          <w:sz w:val="24"/>
          <w:szCs w:val="24"/>
          <w:shd w:val="clear" w:color="auto" w:fill="FFFFFF"/>
        </w:rPr>
      </w:pPr>
      <w:r w:rsidRPr="00C56BF7">
        <w:rPr>
          <w:color w:val="auto"/>
          <w:sz w:val="24"/>
          <w:szCs w:val="24"/>
          <w:shd w:val="clear" w:color="auto" w:fill="FFFFFF"/>
        </w:rPr>
        <w:t xml:space="preserve">Yukl, G. A. (2013) </w:t>
      </w:r>
      <w:r w:rsidRPr="00C56BF7">
        <w:rPr>
          <w:i/>
          <w:color w:val="auto"/>
          <w:sz w:val="24"/>
          <w:szCs w:val="24"/>
          <w:shd w:val="clear" w:color="auto" w:fill="FFFFFF"/>
        </w:rPr>
        <w:t xml:space="preserve">Leadership in organizations. </w:t>
      </w:r>
      <w:r w:rsidRPr="00C56BF7">
        <w:rPr>
          <w:color w:val="auto"/>
          <w:sz w:val="24"/>
          <w:szCs w:val="24"/>
          <w:shd w:val="clear" w:color="auto" w:fill="FFFFFF"/>
        </w:rPr>
        <w:t>8</w:t>
      </w:r>
      <w:r w:rsidRPr="00C56BF7">
        <w:rPr>
          <w:color w:val="auto"/>
          <w:sz w:val="24"/>
          <w:szCs w:val="24"/>
          <w:shd w:val="clear" w:color="auto" w:fill="FFFFFF"/>
          <w:vertAlign w:val="superscript"/>
        </w:rPr>
        <w:t>TH</w:t>
      </w:r>
      <w:r w:rsidRPr="00C56BF7">
        <w:rPr>
          <w:color w:val="auto"/>
          <w:sz w:val="24"/>
          <w:szCs w:val="24"/>
          <w:shd w:val="clear" w:color="auto" w:fill="FFFFFF"/>
        </w:rPr>
        <w:t xml:space="preserve"> Ed. Pearson.</w:t>
      </w:r>
    </w:p>
    <w:p w14:paraId="6ED77802" w14:textId="683DA756" w:rsidR="0093018C" w:rsidRPr="00CB2203" w:rsidRDefault="00BC5725" w:rsidP="00CB2203">
      <w:pPr>
        <w:keepNext/>
        <w:spacing w:before="240" w:after="60"/>
        <w:ind w:right="237"/>
        <w:jc w:val="both"/>
        <w:rPr>
          <w:b/>
          <w:sz w:val="24"/>
          <w:szCs w:val="24"/>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1061CDFA" w14:textId="3311AF22" w:rsidR="609B7D34" w:rsidRDefault="609B7D34" w:rsidP="609B7D34">
      <w:pPr>
        <w:rPr>
          <w:rFonts w:eastAsia="Arial"/>
          <w:color w:val="000000" w:themeColor="text1"/>
          <w:sz w:val="24"/>
          <w:szCs w:val="24"/>
        </w:rPr>
      </w:pPr>
      <w:bookmarkStart w:id="6" w:name="_GoBack"/>
      <w:bookmarkEnd w:id="6"/>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89740F">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EA515D" w:rsidRDefault="00EA515D">
      <w:r>
        <w:separator/>
      </w:r>
    </w:p>
  </w:endnote>
  <w:endnote w:type="continuationSeparator" w:id="0">
    <w:p w14:paraId="63303884" w14:textId="77777777" w:rsidR="00EA515D" w:rsidRDefault="00EA51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EBE238" w14:textId="18C1ABE2" w:rsidR="00EA515D" w:rsidRDefault="00EA515D" w:rsidP="00C753CC">
    <w:pPr>
      <w:pStyle w:val="Footer"/>
      <w:rPr>
        <w:sz w:val="17"/>
      </w:rPr>
    </w:pPr>
    <w:bookmarkStart w:id="2" w:name="TITUS1FooterEvenPages"/>
    <w:r>
      <w:rPr>
        <w:sz w:val="17"/>
      </w:rPr>
      <w:t> </w:t>
    </w:r>
  </w:p>
  <w:bookmarkEnd w:id="2"/>
  <w:p w14:paraId="11F37507" w14:textId="77777777" w:rsidR="00EA515D" w:rsidRDefault="00EA515D" w:rsidP="0089740F">
    <w:pPr>
      <w:pStyle w:val="Footer"/>
      <w:jc w:val="right"/>
    </w:pPr>
  </w:p>
  <w:p w14:paraId="67DABE40" w14:textId="4D6F4EC4" w:rsidR="00EA515D" w:rsidRDefault="00EA515D" w:rsidP="0089740F">
    <w:pPr>
      <w:pStyle w:val="Footer"/>
      <w:jc w:val="right"/>
    </w:pPr>
    <w:r>
      <w:fldChar w:fldCharType="begin"/>
    </w:r>
    <w:r>
      <w:instrText xml:space="preserve"> PAGE   \* MERGEFORMAT </w:instrText>
    </w:r>
    <w:r>
      <w:fldChar w:fldCharType="separate"/>
    </w:r>
    <w:r w:rsidR="004F5BC4">
      <w:rPr>
        <w:noProof/>
      </w:rPr>
      <w:t>12</w:t>
    </w:r>
    <w:r>
      <w:rPr>
        <w:noProof/>
      </w:rPr>
      <w:fldChar w:fldCharType="end"/>
    </w:r>
  </w:p>
  <w:p w14:paraId="4DC178BD" w14:textId="77777777" w:rsidR="00EA515D" w:rsidRPr="00BB5EAA" w:rsidRDefault="00EA515D" w:rsidP="0089740F">
    <w:pPr>
      <w:pStyle w:val="Footer"/>
      <w:ind w:right="360"/>
      <w:jc w:val="center"/>
    </w:pPr>
  </w:p>
  <w:p w14:paraId="1241BC2F" w14:textId="77777777" w:rsidR="00EA515D" w:rsidRDefault="00EA51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39A8F4" w14:textId="4527152A" w:rsidR="00EA515D" w:rsidRDefault="00EA515D" w:rsidP="00C753CC">
    <w:pPr>
      <w:pStyle w:val="Footer"/>
      <w:rPr>
        <w:sz w:val="17"/>
      </w:rPr>
    </w:pPr>
    <w:bookmarkStart w:id="3" w:name="TITUS1FooterPrimary"/>
    <w:r>
      <w:rPr>
        <w:sz w:val="17"/>
      </w:rPr>
      <w:t> </w:t>
    </w:r>
  </w:p>
  <w:bookmarkEnd w:id="3"/>
  <w:p w14:paraId="3DFE7F53" w14:textId="77777777" w:rsidR="00EA515D" w:rsidRDefault="00EA515D">
    <w:pPr>
      <w:pStyle w:val="Footer"/>
      <w:jc w:val="right"/>
    </w:pPr>
  </w:p>
  <w:p w14:paraId="3353F45A" w14:textId="6AC0F48D" w:rsidR="00EA515D" w:rsidRDefault="00EA515D">
    <w:pPr>
      <w:pStyle w:val="Footer"/>
      <w:jc w:val="right"/>
    </w:pPr>
    <w:r>
      <w:fldChar w:fldCharType="begin"/>
    </w:r>
    <w:r>
      <w:instrText xml:space="preserve"> PAGE   \* MERGEFORMAT </w:instrText>
    </w:r>
    <w:r>
      <w:fldChar w:fldCharType="separate"/>
    </w:r>
    <w:r w:rsidR="004F5BC4">
      <w:rPr>
        <w:noProof/>
      </w:rPr>
      <w:t>13</w:t>
    </w:r>
    <w:r>
      <w:rPr>
        <w:noProof/>
      </w:rPr>
      <w:fldChar w:fldCharType="end"/>
    </w:r>
  </w:p>
  <w:p w14:paraId="36D20207" w14:textId="77777777" w:rsidR="00EA515D" w:rsidRPr="00BB5EAA" w:rsidRDefault="00EA515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D6B316" w14:textId="17C57283" w:rsidR="00EA515D" w:rsidRDefault="00EA515D" w:rsidP="00C753CC">
    <w:pPr>
      <w:pStyle w:val="Footer"/>
      <w:rPr>
        <w:sz w:val="17"/>
      </w:rPr>
    </w:pPr>
    <w:bookmarkStart w:id="5" w:name="TITUS1FooterFirstPage"/>
    <w:r>
      <w:rPr>
        <w:sz w:val="17"/>
      </w:rPr>
      <w:t> </w:t>
    </w:r>
  </w:p>
  <w:bookmarkEnd w:id="5"/>
  <w:p w14:paraId="4E54450D" w14:textId="77777777" w:rsidR="00EA515D" w:rsidRDefault="00EA515D" w:rsidP="0089740F">
    <w:pPr>
      <w:pStyle w:val="Footer"/>
      <w:jc w:val="right"/>
    </w:pPr>
  </w:p>
  <w:p w14:paraId="3CA8A5E0" w14:textId="4A001175" w:rsidR="00EA515D" w:rsidRDefault="00EA515D" w:rsidP="0089740F">
    <w:pPr>
      <w:pStyle w:val="Footer"/>
      <w:jc w:val="right"/>
    </w:pPr>
    <w:r>
      <w:fldChar w:fldCharType="begin"/>
    </w:r>
    <w:r>
      <w:instrText xml:space="preserve"> PAGE   \* MERGEFORMAT </w:instrText>
    </w:r>
    <w:r>
      <w:fldChar w:fldCharType="separate"/>
    </w:r>
    <w:r w:rsidR="00FD2282">
      <w:rPr>
        <w:noProof/>
      </w:rPr>
      <w:t>1</w:t>
    </w:r>
    <w:r>
      <w:rPr>
        <w:noProof/>
      </w:rPr>
      <w:fldChar w:fldCharType="end"/>
    </w:r>
  </w:p>
  <w:p w14:paraId="2CF06595" w14:textId="77777777" w:rsidR="00EA515D" w:rsidRPr="00BB5EAA" w:rsidRDefault="00EA515D" w:rsidP="0089740F">
    <w:pPr>
      <w:pStyle w:val="Footer"/>
      <w:ind w:right="360"/>
      <w:jc w:val="center"/>
    </w:pPr>
  </w:p>
  <w:p w14:paraId="5002AE45" w14:textId="77777777" w:rsidR="00EA515D" w:rsidRDefault="00EA515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5A5EC2" w14:textId="5482CF2F" w:rsidR="00EA515D" w:rsidRDefault="00EA515D" w:rsidP="00681A37">
    <w:pPr>
      <w:pStyle w:val="Footer"/>
      <w:rPr>
        <w:sz w:val="17"/>
      </w:rPr>
    </w:pPr>
    <w:bookmarkStart w:id="11" w:name="TITUS4FooterEvenPages"/>
    <w:r>
      <w:rPr>
        <w:sz w:val="17"/>
      </w:rPr>
      <w:t> </w:t>
    </w:r>
  </w:p>
  <w:p w14:paraId="1AAC6BA9" w14:textId="7D403FB4" w:rsidR="00EA515D" w:rsidRDefault="00EA515D" w:rsidP="00C753CC">
    <w:pPr>
      <w:pStyle w:val="Footer"/>
      <w:rPr>
        <w:sz w:val="17"/>
      </w:rPr>
    </w:pPr>
    <w:bookmarkStart w:id="12" w:name="TITUS3FooterEvenPages"/>
    <w:bookmarkEnd w:id="11"/>
    <w:r>
      <w:rPr>
        <w:sz w:val="17"/>
      </w:rPr>
      <w:t> </w:t>
    </w:r>
  </w:p>
  <w:bookmarkEnd w:id="12"/>
  <w:p w14:paraId="1D26678E" w14:textId="77777777" w:rsidR="00EA515D" w:rsidRDefault="00EA515D" w:rsidP="0089740F">
    <w:pPr>
      <w:pStyle w:val="Footer"/>
      <w:jc w:val="right"/>
    </w:pPr>
  </w:p>
  <w:p w14:paraId="46F2013B" w14:textId="7AAA69EE" w:rsidR="00EA515D" w:rsidRDefault="00EA515D" w:rsidP="0089740F">
    <w:pPr>
      <w:pStyle w:val="Footer"/>
      <w:jc w:val="right"/>
    </w:pPr>
    <w:r>
      <w:fldChar w:fldCharType="begin"/>
    </w:r>
    <w:r>
      <w:instrText xml:space="preserve"> PAGE   \* MERGEFORMAT </w:instrText>
    </w:r>
    <w:r>
      <w:fldChar w:fldCharType="separate"/>
    </w:r>
    <w:r w:rsidR="00FD2282">
      <w:rPr>
        <w:noProof/>
      </w:rPr>
      <w:t>36</w:t>
    </w:r>
    <w:r>
      <w:rPr>
        <w:noProof/>
      </w:rPr>
      <w:fldChar w:fldCharType="end"/>
    </w:r>
  </w:p>
  <w:p w14:paraId="4D261C95" w14:textId="77777777" w:rsidR="00EA515D" w:rsidRPr="00BB5EAA" w:rsidRDefault="00EA515D" w:rsidP="0089740F">
    <w:pPr>
      <w:pStyle w:val="Footer"/>
      <w:ind w:right="360"/>
      <w:jc w:val="center"/>
    </w:pPr>
  </w:p>
  <w:p w14:paraId="4A236C66" w14:textId="77777777" w:rsidR="00EA515D" w:rsidRDefault="00EA515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78D21D" w14:textId="1DAC2ECC" w:rsidR="00EA515D" w:rsidRDefault="00EA515D" w:rsidP="00681A37">
    <w:pPr>
      <w:pStyle w:val="Footer"/>
      <w:rPr>
        <w:sz w:val="17"/>
      </w:rPr>
    </w:pPr>
    <w:bookmarkStart w:id="13" w:name="TITUS4FooterPrimary"/>
    <w:r>
      <w:rPr>
        <w:sz w:val="17"/>
      </w:rPr>
      <w:t> </w:t>
    </w:r>
  </w:p>
  <w:p w14:paraId="28BF06E9" w14:textId="2B639492" w:rsidR="00EA515D" w:rsidRDefault="00EA515D" w:rsidP="00C753CC">
    <w:pPr>
      <w:pStyle w:val="Footer"/>
      <w:rPr>
        <w:sz w:val="17"/>
      </w:rPr>
    </w:pPr>
    <w:bookmarkStart w:id="14" w:name="TITUS3FooterPrimary"/>
    <w:bookmarkEnd w:id="13"/>
    <w:r>
      <w:rPr>
        <w:sz w:val="17"/>
      </w:rPr>
      <w:t> </w:t>
    </w:r>
  </w:p>
  <w:bookmarkEnd w:id="14"/>
  <w:p w14:paraId="45B49BCF" w14:textId="77777777" w:rsidR="00EA515D" w:rsidRDefault="00EA515D">
    <w:pPr>
      <w:pStyle w:val="Footer"/>
      <w:jc w:val="right"/>
    </w:pPr>
  </w:p>
  <w:p w14:paraId="3B217EFF" w14:textId="2CD34663" w:rsidR="00EA515D" w:rsidRDefault="00EA515D">
    <w:pPr>
      <w:pStyle w:val="Footer"/>
      <w:jc w:val="right"/>
    </w:pPr>
    <w:r>
      <w:fldChar w:fldCharType="begin"/>
    </w:r>
    <w:r>
      <w:instrText xml:space="preserve"> PAGE   \* MERGEFORMAT </w:instrText>
    </w:r>
    <w:r>
      <w:fldChar w:fldCharType="separate"/>
    </w:r>
    <w:r w:rsidR="00FD2282">
      <w:rPr>
        <w:noProof/>
      </w:rPr>
      <w:t>37</w:t>
    </w:r>
    <w:r>
      <w:rPr>
        <w:noProof/>
      </w:rPr>
      <w:fldChar w:fldCharType="end"/>
    </w:r>
  </w:p>
  <w:p w14:paraId="0F11DC06" w14:textId="77777777" w:rsidR="00EA515D" w:rsidRPr="00BB5EAA" w:rsidRDefault="00EA515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A0AF8D" w14:textId="73C89DC5" w:rsidR="00EA515D" w:rsidRDefault="00EA515D" w:rsidP="00681A37">
    <w:pPr>
      <w:pStyle w:val="Footer"/>
      <w:rPr>
        <w:sz w:val="17"/>
      </w:rPr>
    </w:pPr>
    <w:bookmarkStart w:id="17" w:name="TITUS4FooterFirstPage"/>
    <w:r>
      <w:rPr>
        <w:sz w:val="17"/>
      </w:rPr>
      <w:t> </w:t>
    </w:r>
  </w:p>
  <w:p w14:paraId="32212111" w14:textId="3ECB22BE" w:rsidR="00EA515D" w:rsidRDefault="00EA515D" w:rsidP="00C753CC">
    <w:pPr>
      <w:pStyle w:val="Footer"/>
      <w:rPr>
        <w:sz w:val="17"/>
      </w:rPr>
    </w:pPr>
    <w:bookmarkStart w:id="18" w:name="TITUS3FooterFirstPage"/>
    <w:bookmarkEnd w:id="17"/>
    <w:r>
      <w:rPr>
        <w:sz w:val="17"/>
      </w:rPr>
      <w:t> </w:t>
    </w:r>
  </w:p>
  <w:bookmarkEnd w:id="18"/>
  <w:p w14:paraId="5D400E46" w14:textId="77777777" w:rsidR="00EA515D" w:rsidRDefault="00EA515D" w:rsidP="0089740F">
    <w:pPr>
      <w:pStyle w:val="Footer"/>
      <w:jc w:val="right"/>
    </w:pPr>
  </w:p>
  <w:p w14:paraId="597B8DD6" w14:textId="7CEF9A7E" w:rsidR="00EA515D" w:rsidRDefault="00EA515D" w:rsidP="0089740F">
    <w:pPr>
      <w:pStyle w:val="Footer"/>
      <w:jc w:val="right"/>
    </w:pPr>
    <w:r>
      <w:fldChar w:fldCharType="begin"/>
    </w:r>
    <w:r>
      <w:instrText xml:space="preserve"> PAGE   \* MERGEFORMAT </w:instrText>
    </w:r>
    <w:r>
      <w:fldChar w:fldCharType="separate"/>
    </w:r>
    <w:r w:rsidR="00FD2282">
      <w:rPr>
        <w:noProof/>
      </w:rPr>
      <w:t>35</w:t>
    </w:r>
    <w:r>
      <w:rPr>
        <w:noProof/>
      </w:rPr>
      <w:fldChar w:fldCharType="end"/>
    </w:r>
  </w:p>
  <w:p w14:paraId="73FD2DDF" w14:textId="77777777" w:rsidR="00EA515D" w:rsidRPr="00BB5EAA" w:rsidRDefault="00EA515D" w:rsidP="0089740F">
    <w:pPr>
      <w:pStyle w:val="Footer"/>
      <w:ind w:right="360"/>
      <w:jc w:val="center"/>
    </w:pPr>
  </w:p>
  <w:p w14:paraId="4A2ECBE2" w14:textId="77777777" w:rsidR="00EA515D" w:rsidRDefault="00EA51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EA515D" w:rsidRDefault="00EA515D">
      <w:r>
        <w:separator/>
      </w:r>
    </w:p>
  </w:footnote>
  <w:footnote w:type="continuationSeparator" w:id="0">
    <w:p w14:paraId="779A02A7" w14:textId="77777777" w:rsidR="00EA515D" w:rsidRDefault="00EA51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D81219" w14:textId="2824E4BD" w:rsidR="00EA515D" w:rsidRDefault="00EA515D" w:rsidP="00C753CC">
    <w:pPr>
      <w:pStyle w:val="Header"/>
      <w:rPr>
        <w:sz w:val="17"/>
      </w:rPr>
    </w:pPr>
    <w:bookmarkStart w:id="0" w:name="TITUS1HeaderEvenPages"/>
    <w:r>
      <w:rPr>
        <w:sz w:val="17"/>
      </w:rPr>
      <w:t> </w:t>
    </w:r>
  </w:p>
  <w:bookmarkEnd w:id="0"/>
  <w:p w14:paraId="44CD0872" w14:textId="77777777" w:rsidR="00EA515D" w:rsidRDefault="00EA515D" w:rsidP="0089740F">
    <w:pPr>
      <w:pStyle w:val="Header"/>
    </w:pPr>
  </w:p>
  <w:p w14:paraId="714FCBF5" w14:textId="77777777" w:rsidR="00EA515D" w:rsidRDefault="00EA51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94816E" w14:textId="21D093A9" w:rsidR="00EA515D" w:rsidRDefault="00EA515D" w:rsidP="00C753CC">
    <w:pPr>
      <w:pStyle w:val="Header"/>
      <w:rPr>
        <w:sz w:val="17"/>
      </w:rPr>
    </w:pPr>
    <w:bookmarkStart w:id="1" w:name="TITUS1HeaderPrimary"/>
    <w:r>
      <w:rPr>
        <w:sz w:val="17"/>
      </w:rPr>
      <w:t> </w:t>
    </w:r>
  </w:p>
  <w:bookmarkEnd w:id="1"/>
  <w:p w14:paraId="019A8809" w14:textId="77777777" w:rsidR="00EA515D" w:rsidRDefault="00EA51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B9F034" w14:textId="0079ADFB" w:rsidR="00EA515D" w:rsidRDefault="00EA515D" w:rsidP="00C753CC">
    <w:pPr>
      <w:pStyle w:val="Header"/>
      <w:rPr>
        <w:sz w:val="17"/>
      </w:rPr>
    </w:pPr>
    <w:bookmarkStart w:id="4" w:name="TITUS1HeaderFirstPage"/>
    <w:r>
      <w:rPr>
        <w:sz w:val="17"/>
      </w:rPr>
      <w:t> </w:t>
    </w:r>
  </w:p>
  <w:bookmarkEnd w:id="4"/>
  <w:p w14:paraId="7238093F" w14:textId="77777777" w:rsidR="00EA515D" w:rsidRDefault="00EA515D" w:rsidP="0089740F">
    <w:pPr>
      <w:pStyle w:val="Header"/>
    </w:pPr>
  </w:p>
  <w:p w14:paraId="28B0FDFC" w14:textId="77777777" w:rsidR="00EA515D" w:rsidRDefault="00EA515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35A597" w14:textId="6D3F8246" w:rsidR="00EA515D" w:rsidRDefault="00EA515D" w:rsidP="00681A37">
    <w:pPr>
      <w:pStyle w:val="Header"/>
      <w:rPr>
        <w:sz w:val="17"/>
      </w:rPr>
    </w:pPr>
    <w:bookmarkStart w:id="7" w:name="TITUS4HeaderEvenPages"/>
    <w:r>
      <w:rPr>
        <w:sz w:val="17"/>
      </w:rPr>
      <w:t> </w:t>
    </w:r>
  </w:p>
  <w:p w14:paraId="14B409B3" w14:textId="4F39F8B7" w:rsidR="00EA515D" w:rsidRDefault="00EA515D" w:rsidP="00C753CC">
    <w:pPr>
      <w:pStyle w:val="Header"/>
      <w:rPr>
        <w:sz w:val="17"/>
      </w:rPr>
    </w:pPr>
    <w:bookmarkStart w:id="8" w:name="TITUS3HeaderEvenPages"/>
    <w:bookmarkEnd w:id="7"/>
    <w:r>
      <w:rPr>
        <w:sz w:val="17"/>
      </w:rPr>
      <w:t> </w:t>
    </w:r>
  </w:p>
  <w:bookmarkEnd w:id="8"/>
  <w:p w14:paraId="69688B5D" w14:textId="77777777" w:rsidR="00EA515D" w:rsidRDefault="00EA515D" w:rsidP="0089740F">
    <w:pPr>
      <w:pStyle w:val="Header"/>
    </w:pPr>
  </w:p>
  <w:p w14:paraId="111E7EBB" w14:textId="77777777" w:rsidR="00EA515D" w:rsidRDefault="00EA515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FB47BF" w14:textId="2216AC6D" w:rsidR="00EA515D" w:rsidRDefault="00EA515D" w:rsidP="00681A37">
    <w:pPr>
      <w:pStyle w:val="Header"/>
      <w:rPr>
        <w:sz w:val="17"/>
      </w:rPr>
    </w:pPr>
    <w:bookmarkStart w:id="9" w:name="TITUS4HeaderPrimary"/>
    <w:r>
      <w:rPr>
        <w:sz w:val="17"/>
      </w:rPr>
      <w:t> </w:t>
    </w:r>
  </w:p>
  <w:p w14:paraId="4628F776" w14:textId="0DEED655" w:rsidR="00EA515D" w:rsidRDefault="00EA515D" w:rsidP="00C753CC">
    <w:pPr>
      <w:pStyle w:val="Header"/>
      <w:rPr>
        <w:sz w:val="17"/>
      </w:rPr>
    </w:pPr>
    <w:bookmarkStart w:id="10" w:name="TITUS3HeaderPrimary"/>
    <w:bookmarkEnd w:id="9"/>
    <w:r>
      <w:rPr>
        <w:sz w:val="17"/>
      </w:rPr>
      <w:t> </w:t>
    </w:r>
  </w:p>
  <w:bookmarkEnd w:id="10"/>
  <w:p w14:paraId="3058B78A" w14:textId="77777777" w:rsidR="00EA515D" w:rsidRDefault="00EA515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67DD2B" w14:textId="33CEC717" w:rsidR="00EA515D" w:rsidRDefault="00EA515D" w:rsidP="00681A37">
    <w:pPr>
      <w:pStyle w:val="Header"/>
      <w:rPr>
        <w:sz w:val="17"/>
      </w:rPr>
    </w:pPr>
    <w:bookmarkStart w:id="15" w:name="TITUS4HeaderFirstPage"/>
    <w:r>
      <w:rPr>
        <w:sz w:val="17"/>
      </w:rPr>
      <w:t> </w:t>
    </w:r>
  </w:p>
  <w:p w14:paraId="39F27EF1" w14:textId="62619602" w:rsidR="00EA515D" w:rsidRDefault="00EA515D" w:rsidP="00C753CC">
    <w:pPr>
      <w:pStyle w:val="Header"/>
      <w:rPr>
        <w:sz w:val="17"/>
      </w:rPr>
    </w:pPr>
    <w:bookmarkStart w:id="16" w:name="TITUS3HeaderFirstPage"/>
    <w:bookmarkEnd w:id="15"/>
    <w:r>
      <w:rPr>
        <w:sz w:val="17"/>
      </w:rPr>
      <w:t> </w:t>
    </w:r>
  </w:p>
  <w:bookmarkEnd w:id="16"/>
  <w:p w14:paraId="2B8CC8D4" w14:textId="77777777" w:rsidR="00EA515D" w:rsidRDefault="00EA515D" w:rsidP="0089740F">
    <w:pPr>
      <w:pStyle w:val="Header"/>
    </w:pPr>
  </w:p>
  <w:p w14:paraId="23B22491" w14:textId="77777777" w:rsidR="00EA515D" w:rsidRDefault="00EA51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3D6E32"/>
    <w:multiLevelType w:val="hybridMultilevel"/>
    <w:tmpl w:val="790A0520"/>
    <w:lvl w:ilvl="0" w:tplc="D65E4C9C">
      <w:numFmt w:val="bullet"/>
      <w:lvlText w:val="-"/>
      <w:lvlJc w:val="left"/>
      <w:pPr>
        <w:ind w:left="720" w:hanging="360"/>
      </w:pPr>
      <w:rPr>
        <w:rFonts w:ascii="Arial" w:eastAsia="Times New Roman"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4DC2605D"/>
    <w:multiLevelType w:val="hybridMultilevel"/>
    <w:tmpl w:val="353E08C0"/>
    <w:lvl w:ilvl="0" w:tplc="FB64BCF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6058E8"/>
    <w:multiLevelType w:val="hybridMultilevel"/>
    <w:tmpl w:val="D95639D8"/>
    <w:lvl w:ilvl="0" w:tplc="9BE4F77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5E2D3EB7"/>
    <w:multiLevelType w:val="hybridMultilevel"/>
    <w:tmpl w:val="CAD25FC6"/>
    <w:lvl w:ilvl="0" w:tplc="7BE45D8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2A4A87"/>
    <w:multiLevelType w:val="hybridMultilevel"/>
    <w:tmpl w:val="CF66248E"/>
    <w:lvl w:ilvl="0" w:tplc="AB58CAF8">
      <w:start w:val="1"/>
      <w:numFmt w:val="bullet"/>
      <w:lvlText w:val=""/>
      <w:lvlJc w:val="left"/>
      <w:pPr>
        <w:ind w:left="720" w:hanging="360"/>
      </w:pPr>
      <w:rPr>
        <w:rFonts w:ascii="Symbol" w:hAnsi="Symbol" w:hint="default"/>
      </w:rPr>
    </w:lvl>
    <w:lvl w:ilvl="1" w:tplc="3E9C532A">
      <w:start w:val="1"/>
      <w:numFmt w:val="bullet"/>
      <w:lvlText w:val="o"/>
      <w:lvlJc w:val="left"/>
      <w:pPr>
        <w:ind w:left="1440" w:hanging="360"/>
      </w:pPr>
      <w:rPr>
        <w:rFonts w:ascii="Courier New" w:hAnsi="Courier New" w:hint="default"/>
      </w:rPr>
    </w:lvl>
    <w:lvl w:ilvl="2" w:tplc="C81A41B2">
      <w:start w:val="1"/>
      <w:numFmt w:val="bullet"/>
      <w:lvlText w:val=""/>
      <w:lvlJc w:val="left"/>
      <w:pPr>
        <w:ind w:left="2160" w:hanging="360"/>
      </w:pPr>
      <w:rPr>
        <w:rFonts w:ascii="Wingdings" w:hAnsi="Wingdings" w:hint="default"/>
      </w:rPr>
    </w:lvl>
    <w:lvl w:ilvl="3" w:tplc="973EC05E">
      <w:start w:val="1"/>
      <w:numFmt w:val="bullet"/>
      <w:lvlText w:val=""/>
      <w:lvlJc w:val="left"/>
      <w:pPr>
        <w:ind w:left="2880" w:hanging="360"/>
      </w:pPr>
      <w:rPr>
        <w:rFonts w:ascii="Symbol" w:hAnsi="Symbol" w:hint="default"/>
      </w:rPr>
    </w:lvl>
    <w:lvl w:ilvl="4" w:tplc="9102A61A">
      <w:start w:val="1"/>
      <w:numFmt w:val="bullet"/>
      <w:lvlText w:val="o"/>
      <w:lvlJc w:val="left"/>
      <w:pPr>
        <w:ind w:left="3600" w:hanging="360"/>
      </w:pPr>
      <w:rPr>
        <w:rFonts w:ascii="Courier New" w:hAnsi="Courier New" w:hint="default"/>
      </w:rPr>
    </w:lvl>
    <w:lvl w:ilvl="5" w:tplc="ABCEB2D6">
      <w:start w:val="1"/>
      <w:numFmt w:val="bullet"/>
      <w:lvlText w:val=""/>
      <w:lvlJc w:val="left"/>
      <w:pPr>
        <w:ind w:left="4320" w:hanging="360"/>
      </w:pPr>
      <w:rPr>
        <w:rFonts w:ascii="Wingdings" w:hAnsi="Wingdings" w:hint="default"/>
      </w:rPr>
    </w:lvl>
    <w:lvl w:ilvl="6" w:tplc="459CCF04">
      <w:start w:val="1"/>
      <w:numFmt w:val="bullet"/>
      <w:lvlText w:val=""/>
      <w:lvlJc w:val="left"/>
      <w:pPr>
        <w:ind w:left="5040" w:hanging="360"/>
      </w:pPr>
      <w:rPr>
        <w:rFonts w:ascii="Symbol" w:hAnsi="Symbol" w:hint="default"/>
      </w:rPr>
    </w:lvl>
    <w:lvl w:ilvl="7" w:tplc="44664CA4">
      <w:start w:val="1"/>
      <w:numFmt w:val="bullet"/>
      <w:lvlText w:val="o"/>
      <w:lvlJc w:val="left"/>
      <w:pPr>
        <w:ind w:left="5760" w:hanging="360"/>
      </w:pPr>
      <w:rPr>
        <w:rFonts w:ascii="Courier New" w:hAnsi="Courier New" w:hint="default"/>
      </w:rPr>
    </w:lvl>
    <w:lvl w:ilvl="8" w:tplc="809A382A">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5"/>
  </w:num>
  <w:num w:numId="4">
    <w:abstractNumId w:val="1"/>
  </w:num>
  <w:num w:numId="5">
    <w:abstractNumId w:val="3"/>
  </w:num>
  <w:num w:numId="6">
    <w:abstractNumId w:val="0"/>
  </w:num>
  <w:num w:numId="7">
    <w:abstractNumId w:val="4"/>
  </w:num>
  <w:num w:numId="8">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3"/>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A21"/>
    <w:rsid w:val="00002838"/>
    <w:rsid w:val="00003990"/>
    <w:rsid w:val="000045B8"/>
    <w:rsid w:val="00020EEC"/>
    <w:rsid w:val="000230DC"/>
    <w:rsid w:val="00025650"/>
    <w:rsid w:val="00026FAB"/>
    <w:rsid w:val="00027B1F"/>
    <w:rsid w:val="0003088B"/>
    <w:rsid w:val="000325D9"/>
    <w:rsid w:val="0003444E"/>
    <w:rsid w:val="000372B2"/>
    <w:rsid w:val="0004079F"/>
    <w:rsid w:val="00043DB9"/>
    <w:rsid w:val="000443E6"/>
    <w:rsid w:val="00045B87"/>
    <w:rsid w:val="00045C07"/>
    <w:rsid w:val="00055D43"/>
    <w:rsid w:val="00056FAC"/>
    <w:rsid w:val="00057751"/>
    <w:rsid w:val="00062E39"/>
    <w:rsid w:val="00071824"/>
    <w:rsid w:val="00072A09"/>
    <w:rsid w:val="00073B14"/>
    <w:rsid w:val="00080108"/>
    <w:rsid w:val="00080E58"/>
    <w:rsid w:val="00083D99"/>
    <w:rsid w:val="00084EA6"/>
    <w:rsid w:val="00085699"/>
    <w:rsid w:val="00087891"/>
    <w:rsid w:val="000901BD"/>
    <w:rsid w:val="00091F52"/>
    <w:rsid w:val="00092970"/>
    <w:rsid w:val="00092BC7"/>
    <w:rsid w:val="00093720"/>
    <w:rsid w:val="000938E6"/>
    <w:rsid w:val="00093B3C"/>
    <w:rsid w:val="0009488C"/>
    <w:rsid w:val="00095C1B"/>
    <w:rsid w:val="00096DEA"/>
    <w:rsid w:val="000A4240"/>
    <w:rsid w:val="000A469A"/>
    <w:rsid w:val="000B1E96"/>
    <w:rsid w:val="000C1B52"/>
    <w:rsid w:val="000C378F"/>
    <w:rsid w:val="000C6892"/>
    <w:rsid w:val="000C6FFE"/>
    <w:rsid w:val="000D0BB6"/>
    <w:rsid w:val="000E26B0"/>
    <w:rsid w:val="000F1599"/>
    <w:rsid w:val="000F1769"/>
    <w:rsid w:val="000F6196"/>
    <w:rsid w:val="000F7ECD"/>
    <w:rsid w:val="00102E64"/>
    <w:rsid w:val="0010312C"/>
    <w:rsid w:val="00106DC7"/>
    <w:rsid w:val="001121A1"/>
    <w:rsid w:val="00112391"/>
    <w:rsid w:val="00114F52"/>
    <w:rsid w:val="0012135C"/>
    <w:rsid w:val="001347F8"/>
    <w:rsid w:val="00137BB5"/>
    <w:rsid w:val="00137E05"/>
    <w:rsid w:val="001447F6"/>
    <w:rsid w:val="00147DE3"/>
    <w:rsid w:val="00150794"/>
    <w:rsid w:val="00153B45"/>
    <w:rsid w:val="001608C4"/>
    <w:rsid w:val="00171418"/>
    <w:rsid w:val="001869E2"/>
    <w:rsid w:val="00190913"/>
    <w:rsid w:val="001961CF"/>
    <w:rsid w:val="001A59BB"/>
    <w:rsid w:val="001A6A51"/>
    <w:rsid w:val="001A79C4"/>
    <w:rsid w:val="001B331A"/>
    <w:rsid w:val="001B5F76"/>
    <w:rsid w:val="001C0E74"/>
    <w:rsid w:val="001C321F"/>
    <w:rsid w:val="001C4533"/>
    <w:rsid w:val="001C6CEC"/>
    <w:rsid w:val="001D1288"/>
    <w:rsid w:val="001D1CE7"/>
    <w:rsid w:val="001D229F"/>
    <w:rsid w:val="001D6162"/>
    <w:rsid w:val="001E027F"/>
    <w:rsid w:val="001E6EDE"/>
    <w:rsid w:val="001E7592"/>
    <w:rsid w:val="001F3878"/>
    <w:rsid w:val="001F4552"/>
    <w:rsid w:val="002019EB"/>
    <w:rsid w:val="002030F2"/>
    <w:rsid w:val="00205051"/>
    <w:rsid w:val="00211F65"/>
    <w:rsid w:val="00215496"/>
    <w:rsid w:val="0022001B"/>
    <w:rsid w:val="00220D06"/>
    <w:rsid w:val="002219BA"/>
    <w:rsid w:val="002246A0"/>
    <w:rsid w:val="00224AF9"/>
    <w:rsid w:val="00230439"/>
    <w:rsid w:val="0023052E"/>
    <w:rsid w:val="00235176"/>
    <w:rsid w:val="00236061"/>
    <w:rsid w:val="00236548"/>
    <w:rsid w:val="0024100E"/>
    <w:rsid w:val="00241C1B"/>
    <w:rsid w:val="0024288B"/>
    <w:rsid w:val="00246FCE"/>
    <w:rsid w:val="00247359"/>
    <w:rsid w:val="00255D8E"/>
    <w:rsid w:val="00260CE8"/>
    <w:rsid w:val="002657E9"/>
    <w:rsid w:val="0026665E"/>
    <w:rsid w:val="00270EEB"/>
    <w:rsid w:val="0027147E"/>
    <w:rsid w:val="00274DE8"/>
    <w:rsid w:val="002761F4"/>
    <w:rsid w:val="002775E1"/>
    <w:rsid w:val="00277979"/>
    <w:rsid w:val="002808EB"/>
    <w:rsid w:val="0028095D"/>
    <w:rsid w:val="00280DBC"/>
    <w:rsid w:val="00281705"/>
    <w:rsid w:val="002818A4"/>
    <w:rsid w:val="0029170E"/>
    <w:rsid w:val="00291ADD"/>
    <w:rsid w:val="00294868"/>
    <w:rsid w:val="00295CA1"/>
    <w:rsid w:val="002A291A"/>
    <w:rsid w:val="002A3963"/>
    <w:rsid w:val="002A5604"/>
    <w:rsid w:val="002B1701"/>
    <w:rsid w:val="002B1736"/>
    <w:rsid w:val="002B23C3"/>
    <w:rsid w:val="002B284B"/>
    <w:rsid w:val="002B443A"/>
    <w:rsid w:val="002B5B35"/>
    <w:rsid w:val="002C256A"/>
    <w:rsid w:val="002C496D"/>
    <w:rsid w:val="002D05EB"/>
    <w:rsid w:val="002D20EA"/>
    <w:rsid w:val="002D2F29"/>
    <w:rsid w:val="002D2FD3"/>
    <w:rsid w:val="002D3E1A"/>
    <w:rsid w:val="002D5D0E"/>
    <w:rsid w:val="002E7017"/>
    <w:rsid w:val="002F4F6E"/>
    <w:rsid w:val="003015C3"/>
    <w:rsid w:val="0030698D"/>
    <w:rsid w:val="0031350A"/>
    <w:rsid w:val="0031569E"/>
    <w:rsid w:val="00316815"/>
    <w:rsid w:val="003168CA"/>
    <w:rsid w:val="00321255"/>
    <w:rsid w:val="0032230D"/>
    <w:rsid w:val="00322A0B"/>
    <w:rsid w:val="003261DC"/>
    <w:rsid w:val="00332379"/>
    <w:rsid w:val="00335FC5"/>
    <w:rsid w:val="00340E9A"/>
    <w:rsid w:val="00341D7A"/>
    <w:rsid w:val="003516C0"/>
    <w:rsid w:val="00352E59"/>
    <w:rsid w:val="00354DBE"/>
    <w:rsid w:val="00355210"/>
    <w:rsid w:val="003631A6"/>
    <w:rsid w:val="00365DF9"/>
    <w:rsid w:val="0036668D"/>
    <w:rsid w:val="00372DB4"/>
    <w:rsid w:val="0037490C"/>
    <w:rsid w:val="00375AF5"/>
    <w:rsid w:val="003761BD"/>
    <w:rsid w:val="003769F6"/>
    <w:rsid w:val="00385414"/>
    <w:rsid w:val="00390074"/>
    <w:rsid w:val="00390520"/>
    <w:rsid w:val="0039762B"/>
    <w:rsid w:val="003A0C37"/>
    <w:rsid w:val="003A1B6B"/>
    <w:rsid w:val="003A2F82"/>
    <w:rsid w:val="003A46C0"/>
    <w:rsid w:val="003A600E"/>
    <w:rsid w:val="003A6513"/>
    <w:rsid w:val="003B16C7"/>
    <w:rsid w:val="003C19F1"/>
    <w:rsid w:val="003C4186"/>
    <w:rsid w:val="003C458C"/>
    <w:rsid w:val="003C6185"/>
    <w:rsid w:val="003D0D2D"/>
    <w:rsid w:val="003D2683"/>
    <w:rsid w:val="003D4710"/>
    <w:rsid w:val="003E16D7"/>
    <w:rsid w:val="003E197E"/>
    <w:rsid w:val="003F660C"/>
    <w:rsid w:val="004046F0"/>
    <w:rsid w:val="0040668F"/>
    <w:rsid w:val="00412677"/>
    <w:rsid w:val="00417925"/>
    <w:rsid w:val="0042059A"/>
    <w:rsid w:val="0042144A"/>
    <w:rsid w:val="004348AE"/>
    <w:rsid w:val="004361DA"/>
    <w:rsid w:val="004376C0"/>
    <w:rsid w:val="0044115F"/>
    <w:rsid w:val="0044223A"/>
    <w:rsid w:val="00446792"/>
    <w:rsid w:val="00446F80"/>
    <w:rsid w:val="00450C83"/>
    <w:rsid w:val="00451851"/>
    <w:rsid w:val="00452D75"/>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5B81"/>
    <w:rsid w:val="004B600B"/>
    <w:rsid w:val="004B6822"/>
    <w:rsid w:val="004B69F6"/>
    <w:rsid w:val="004C2D3A"/>
    <w:rsid w:val="004D03C4"/>
    <w:rsid w:val="004D0BF1"/>
    <w:rsid w:val="004D24D2"/>
    <w:rsid w:val="004D35A4"/>
    <w:rsid w:val="004D445F"/>
    <w:rsid w:val="004E087B"/>
    <w:rsid w:val="004E44A4"/>
    <w:rsid w:val="004E7B8B"/>
    <w:rsid w:val="004E7BDD"/>
    <w:rsid w:val="004F145E"/>
    <w:rsid w:val="004F1E21"/>
    <w:rsid w:val="004F5BC4"/>
    <w:rsid w:val="004F740D"/>
    <w:rsid w:val="004F7B8F"/>
    <w:rsid w:val="00500748"/>
    <w:rsid w:val="005011D6"/>
    <w:rsid w:val="00501602"/>
    <w:rsid w:val="0050167A"/>
    <w:rsid w:val="00503FC6"/>
    <w:rsid w:val="005042F1"/>
    <w:rsid w:val="00513C7D"/>
    <w:rsid w:val="005169D1"/>
    <w:rsid w:val="00521123"/>
    <w:rsid w:val="00521221"/>
    <w:rsid w:val="00536FA9"/>
    <w:rsid w:val="005414F4"/>
    <w:rsid w:val="005458B2"/>
    <w:rsid w:val="00545CE8"/>
    <w:rsid w:val="00546187"/>
    <w:rsid w:val="005463F1"/>
    <w:rsid w:val="005534F2"/>
    <w:rsid w:val="00557D77"/>
    <w:rsid w:val="00562EAA"/>
    <w:rsid w:val="00563B58"/>
    <w:rsid w:val="005640C4"/>
    <w:rsid w:val="00564C53"/>
    <w:rsid w:val="0056684C"/>
    <w:rsid w:val="00571403"/>
    <w:rsid w:val="00574A0C"/>
    <w:rsid w:val="00576E4C"/>
    <w:rsid w:val="0057780F"/>
    <w:rsid w:val="00580073"/>
    <w:rsid w:val="00581E0A"/>
    <w:rsid w:val="00586D89"/>
    <w:rsid w:val="005916B8"/>
    <w:rsid w:val="00597B70"/>
    <w:rsid w:val="005A1B4C"/>
    <w:rsid w:val="005A1BA3"/>
    <w:rsid w:val="005A545C"/>
    <w:rsid w:val="005B1CF8"/>
    <w:rsid w:val="005C1567"/>
    <w:rsid w:val="005C6289"/>
    <w:rsid w:val="005C6CE5"/>
    <w:rsid w:val="005D2A9A"/>
    <w:rsid w:val="005D3994"/>
    <w:rsid w:val="005D3F07"/>
    <w:rsid w:val="005D583E"/>
    <w:rsid w:val="005E13EA"/>
    <w:rsid w:val="005E2F13"/>
    <w:rsid w:val="005E53BD"/>
    <w:rsid w:val="005F20E3"/>
    <w:rsid w:val="005F2820"/>
    <w:rsid w:val="00606E27"/>
    <w:rsid w:val="006108C9"/>
    <w:rsid w:val="006125AB"/>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60700"/>
    <w:rsid w:val="006608A9"/>
    <w:rsid w:val="006712A7"/>
    <w:rsid w:val="006733CC"/>
    <w:rsid w:val="00674FC2"/>
    <w:rsid w:val="006779FF"/>
    <w:rsid w:val="00677E42"/>
    <w:rsid w:val="00681A37"/>
    <w:rsid w:val="00682334"/>
    <w:rsid w:val="00684B16"/>
    <w:rsid w:val="00690C40"/>
    <w:rsid w:val="00694C00"/>
    <w:rsid w:val="00696F65"/>
    <w:rsid w:val="006A7A6D"/>
    <w:rsid w:val="006B33CF"/>
    <w:rsid w:val="006B5E67"/>
    <w:rsid w:val="006BE8E5"/>
    <w:rsid w:val="006C2EB5"/>
    <w:rsid w:val="006C3261"/>
    <w:rsid w:val="006D18A3"/>
    <w:rsid w:val="006D5970"/>
    <w:rsid w:val="006E481E"/>
    <w:rsid w:val="006E795F"/>
    <w:rsid w:val="00700249"/>
    <w:rsid w:val="0070604C"/>
    <w:rsid w:val="007063BF"/>
    <w:rsid w:val="007069CD"/>
    <w:rsid w:val="007110E6"/>
    <w:rsid w:val="00711A70"/>
    <w:rsid w:val="00712E6F"/>
    <w:rsid w:val="00712E90"/>
    <w:rsid w:val="00713B7E"/>
    <w:rsid w:val="007204AE"/>
    <w:rsid w:val="0072678F"/>
    <w:rsid w:val="00727C4C"/>
    <w:rsid w:val="00730B08"/>
    <w:rsid w:val="00734809"/>
    <w:rsid w:val="007406E1"/>
    <w:rsid w:val="00743E40"/>
    <w:rsid w:val="00751263"/>
    <w:rsid w:val="0075704F"/>
    <w:rsid w:val="00763B2D"/>
    <w:rsid w:val="00772924"/>
    <w:rsid w:val="00783949"/>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46FF"/>
    <w:rsid w:val="007D78CC"/>
    <w:rsid w:val="007E2846"/>
    <w:rsid w:val="007E30D9"/>
    <w:rsid w:val="007E4FC2"/>
    <w:rsid w:val="007E7057"/>
    <w:rsid w:val="007F0501"/>
    <w:rsid w:val="007F3F7E"/>
    <w:rsid w:val="007F5497"/>
    <w:rsid w:val="00813CEC"/>
    <w:rsid w:val="0081534C"/>
    <w:rsid w:val="008171E4"/>
    <w:rsid w:val="00817794"/>
    <w:rsid w:val="00817FA5"/>
    <w:rsid w:val="008208EA"/>
    <w:rsid w:val="008216CA"/>
    <w:rsid w:val="00824E67"/>
    <w:rsid w:val="00824E98"/>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3ACF"/>
    <w:rsid w:val="00865008"/>
    <w:rsid w:val="008665C1"/>
    <w:rsid w:val="00866B50"/>
    <w:rsid w:val="008708F1"/>
    <w:rsid w:val="008725E5"/>
    <w:rsid w:val="00875503"/>
    <w:rsid w:val="00880539"/>
    <w:rsid w:val="008859E8"/>
    <w:rsid w:val="00887102"/>
    <w:rsid w:val="0088737B"/>
    <w:rsid w:val="00892716"/>
    <w:rsid w:val="00893067"/>
    <w:rsid w:val="008933DE"/>
    <w:rsid w:val="00894509"/>
    <w:rsid w:val="00895FCE"/>
    <w:rsid w:val="0089740F"/>
    <w:rsid w:val="00897F3E"/>
    <w:rsid w:val="008A1BA8"/>
    <w:rsid w:val="008A21B4"/>
    <w:rsid w:val="008A4576"/>
    <w:rsid w:val="008B07DE"/>
    <w:rsid w:val="008B28E7"/>
    <w:rsid w:val="008B3820"/>
    <w:rsid w:val="008C14C7"/>
    <w:rsid w:val="008C2264"/>
    <w:rsid w:val="008C26CA"/>
    <w:rsid w:val="008C2FFB"/>
    <w:rsid w:val="008C6EEA"/>
    <w:rsid w:val="008D5813"/>
    <w:rsid w:val="008D634E"/>
    <w:rsid w:val="008D778A"/>
    <w:rsid w:val="008F22BD"/>
    <w:rsid w:val="008F242D"/>
    <w:rsid w:val="008F46CC"/>
    <w:rsid w:val="00901722"/>
    <w:rsid w:val="00904677"/>
    <w:rsid w:val="009079BD"/>
    <w:rsid w:val="00912BD9"/>
    <w:rsid w:val="00920E5B"/>
    <w:rsid w:val="00924D29"/>
    <w:rsid w:val="009263B7"/>
    <w:rsid w:val="00926436"/>
    <w:rsid w:val="0093018C"/>
    <w:rsid w:val="0093054F"/>
    <w:rsid w:val="00932CCA"/>
    <w:rsid w:val="00935D45"/>
    <w:rsid w:val="00953E15"/>
    <w:rsid w:val="009544C0"/>
    <w:rsid w:val="00954FA4"/>
    <w:rsid w:val="00956AE9"/>
    <w:rsid w:val="00964CC6"/>
    <w:rsid w:val="00976CC9"/>
    <w:rsid w:val="00985547"/>
    <w:rsid w:val="00991FDA"/>
    <w:rsid w:val="009927A1"/>
    <w:rsid w:val="009972C6"/>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E523F"/>
    <w:rsid w:val="009F0978"/>
    <w:rsid w:val="009F3AEC"/>
    <w:rsid w:val="00A00081"/>
    <w:rsid w:val="00A015F7"/>
    <w:rsid w:val="00A07A9A"/>
    <w:rsid w:val="00A10D56"/>
    <w:rsid w:val="00A12AAE"/>
    <w:rsid w:val="00A136D0"/>
    <w:rsid w:val="00A13BB2"/>
    <w:rsid w:val="00A16DD1"/>
    <w:rsid w:val="00A22441"/>
    <w:rsid w:val="00A22BAD"/>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1ADD"/>
    <w:rsid w:val="00A94C5E"/>
    <w:rsid w:val="00AA241A"/>
    <w:rsid w:val="00AA252C"/>
    <w:rsid w:val="00AA666E"/>
    <w:rsid w:val="00AB3D0E"/>
    <w:rsid w:val="00AB5518"/>
    <w:rsid w:val="00AC01D4"/>
    <w:rsid w:val="00AC483E"/>
    <w:rsid w:val="00AC4A04"/>
    <w:rsid w:val="00AD336F"/>
    <w:rsid w:val="00AD3550"/>
    <w:rsid w:val="00AD4062"/>
    <w:rsid w:val="00AD4DB4"/>
    <w:rsid w:val="00AE2564"/>
    <w:rsid w:val="00AE301F"/>
    <w:rsid w:val="00AE3302"/>
    <w:rsid w:val="00AE7077"/>
    <w:rsid w:val="00AF3B8B"/>
    <w:rsid w:val="00AF61C2"/>
    <w:rsid w:val="00AF6CC6"/>
    <w:rsid w:val="00B011CD"/>
    <w:rsid w:val="00B0296A"/>
    <w:rsid w:val="00B12295"/>
    <w:rsid w:val="00B137BE"/>
    <w:rsid w:val="00B17FA0"/>
    <w:rsid w:val="00B24344"/>
    <w:rsid w:val="00B26769"/>
    <w:rsid w:val="00B31C91"/>
    <w:rsid w:val="00B34224"/>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23E8"/>
    <w:rsid w:val="00BA358B"/>
    <w:rsid w:val="00BA4BCA"/>
    <w:rsid w:val="00BA7FF1"/>
    <w:rsid w:val="00BB06CB"/>
    <w:rsid w:val="00BB1F2C"/>
    <w:rsid w:val="00BB261F"/>
    <w:rsid w:val="00BB2887"/>
    <w:rsid w:val="00BB5EAA"/>
    <w:rsid w:val="00BB5F11"/>
    <w:rsid w:val="00BC0401"/>
    <w:rsid w:val="00BC04FA"/>
    <w:rsid w:val="00BC1C22"/>
    <w:rsid w:val="00BC460B"/>
    <w:rsid w:val="00BC5725"/>
    <w:rsid w:val="00BD30B1"/>
    <w:rsid w:val="00BE0F7B"/>
    <w:rsid w:val="00BE10C2"/>
    <w:rsid w:val="00BF1FB1"/>
    <w:rsid w:val="00BF5B67"/>
    <w:rsid w:val="00C01D14"/>
    <w:rsid w:val="00C025B4"/>
    <w:rsid w:val="00C11F61"/>
    <w:rsid w:val="00C12725"/>
    <w:rsid w:val="00C13218"/>
    <w:rsid w:val="00C161FD"/>
    <w:rsid w:val="00C1785B"/>
    <w:rsid w:val="00C2285A"/>
    <w:rsid w:val="00C23F17"/>
    <w:rsid w:val="00C26D0D"/>
    <w:rsid w:val="00C27C95"/>
    <w:rsid w:val="00C300D2"/>
    <w:rsid w:val="00C3270F"/>
    <w:rsid w:val="00C3278B"/>
    <w:rsid w:val="00C33375"/>
    <w:rsid w:val="00C336FB"/>
    <w:rsid w:val="00C33E7D"/>
    <w:rsid w:val="00C34C23"/>
    <w:rsid w:val="00C42005"/>
    <w:rsid w:val="00C44446"/>
    <w:rsid w:val="00C4664D"/>
    <w:rsid w:val="00C472AA"/>
    <w:rsid w:val="00C50A05"/>
    <w:rsid w:val="00C54AED"/>
    <w:rsid w:val="00C55B2F"/>
    <w:rsid w:val="00C56BF7"/>
    <w:rsid w:val="00C63D00"/>
    <w:rsid w:val="00C6441B"/>
    <w:rsid w:val="00C70860"/>
    <w:rsid w:val="00C7108B"/>
    <w:rsid w:val="00C753CC"/>
    <w:rsid w:val="00C8089F"/>
    <w:rsid w:val="00C80CE9"/>
    <w:rsid w:val="00C836CC"/>
    <w:rsid w:val="00C87599"/>
    <w:rsid w:val="00C87A74"/>
    <w:rsid w:val="00C90A71"/>
    <w:rsid w:val="00C91574"/>
    <w:rsid w:val="00C91BC2"/>
    <w:rsid w:val="00C92C71"/>
    <w:rsid w:val="00C93F8F"/>
    <w:rsid w:val="00CA2745"/>
    <w:rsid w:val="00CA3593"/>
    <w:rsid w:val="00CA7F4F"/>
    <w:rsid w:val="00CB2203"/>
    <w:rsid w:val="00CB258E"/>
    <w:rsid w:val="00CB3C8F"/>
    <w:rsid w:val="00CB75CE"/>
    <w:rsid w:val="00CC02F1"/>
    <w:rsid w:val="00CC11A6"/>
    <w:rsid w:val="00CC135E"/>
    <w:rsid w:val="00CC2F8D"/>
    <w:rsid w:val="00CC6775"/>
    <w:rsid w:val="00CD5D3F"/>
    <w:rsid w:val="00CD5EDB"/>
    <w:rsid w:val="00CF1E90"/>
    <w:rsid w:val="00CF3DB3"/>
    <w:rsid w:val="00D00697"/>
    <w:rsid w:val="00D052BC"/>
    <w:rsid w:val="00D07026"/>
    <w:rsid w:val="00D11C62"/>
    <w:rsid w:val="00D22C8F"/>
    <w:rsid w:val="00D33491"/>
    <w:rsid w:val="00D44F8E"/>
    <w:rsid w:val="00D44FD0"/>
    <w:rsid w:val="00D542BE"/>
    <w:rsid w:val="00D5733C"/>
    <w:rsid w:val="00D607EF"/>
    <w:rsid w:val="00D60F88"/>
    <w:rsid w:val="00D625E7"/>
    <w:rsid w:val="00D646BD"/>
    <w:rsid w:val="00D70239"/>
    <w:rsid w:val="00D71201"/>
    <w:rsid w:val="00D71D6D"/>
    <w:rsid w:val="00D720C7"/>
    <w:rsid w:val="00D722C6"/>
    <w:rsid w:val="00D73A26"/>
    <w:rsid w:val="00D77A04"/>
    <w:rsid w:val="00D81D06"/>
    <w:rsid w:val="00D8652C"/>
    <w:rsid w:val="00D876E6"/>
    <w:rsid w:val="00D94638"/>
    <w:rsid w:val="00DA1025"/>
    <w:rsid w:val="00DA22EC"/>
    <w:rsid w:val="00DA3A97"/>
    <w:rsid w:val="00DA4ECE"/>
    <w:rsid w:val="00DA5860"/>
    <w:rsid w:val="00DB2767"/>
    <w:rsid w:val="00DC4729"/>
    <w:rsid w:val="00DD54C7"/>
    <w:rsid w:val="00DE556F"/>
    <w:rsid w:val="00DF4CF5"/>
    <w:rsid w:val="00E03B6D"/>
    <w:rsid w:val="00E05EB7"/>
    <w:rsid w:val="00E17160"/>
    <w:rsid w:val="00E242CF"/>
    <w:rsid w:val="00E27E98"/>
    <w:rsid w:val="00E34E2F"/>
    <w:rsid w:val="00E35BEC"/>
    <w:rsid w:val="00E35D85"/>
    <w:rsid w:val="00E50821"/>
    <w:rsid w:val="00E50EF8"/>
    <w:rsid w:val="00E51F91"/>
    <w:rsid w:val="00E57B0A"/>
    <w:rsid w:val="00E64645"/>
    <w:rsid w:val="00E7086E"/>
    <w:rsid w:val="00E71049"/>
    <w:rsid w:val="00E7374A"/>
    <w:rsid w:val="00E73C41"/>
    <w:rsid w:val="00E7598F"/>
    <w:rsid w:val="00E76F60"/>
    <w:rsid w:val="00E83D90"/>
    <w:rsid w:val="00E83F28"/>
    <w:rsid w:val="00E83F91"/>
    <w:rsid w:val="00E9107A"/>
    <w:rsid w:val="00E91F62"/>
    <w:rsid w:val="00E929FD"/>
    <w:rsid w:val="00E93240"/>
    <w:rsid w:val="00E93CF1"/>
    <w:rsid w:val="00E9479B"/>
    <w:rsid w:val="00EA4D48"/>
    <w:rsid w:val="00EA515D"/>
    <w:rsid w:val="00EA7D86"/>
    <w:rsid w:val="00EB2173"/>
    <w:rsid w:val="00EB28DC"/>
    <w:rsid w:val="00EB3E2F"/>
    <w:rsid w:val="00EB62E6"/>
    <w:rsid w:val="00EB6B1F"/>
    <w:rsid w:val="00EC2D86"/>
    <w:rsid w:val="00EC7925"/>
    <w:rsid w:val="00ED1B30"/>
    <w:rsid w:val="00ED250E"/>
    <w:rsid w:val="00ED3531"/>
    <w:rsid w:val="00ED6535"/>
    <w:rsid w:val="00EE0E99"/>
    <w:rsid w:val="00EE1AC1"/>
    <w:rsid w:val="00EE39D6"/>
    <w:rsid w:val="00EE413C"/>
    <w:rsid w:val="00EE52AD"/>
    <w:rsid w:val="00F012BE"/>
    <w:rsid w:val="00F01F92"/>
    <w:rsid w:val="00F10A08"/>
    <w:rsid w:val="00F112E6"/>
    <w:rsid w:val="00F13251"/>
    <w:rsid w:val="00F139CF"/>
    <w:rsid w:val="00F22AC5"/>
    <w:rsid w:val="00F254D1"/>
    <w:rsid w:val="00F32B82"/>
    <w:rsid w:val="00F4043E"/>
    <w:rsid w:val="00F40CB5"/>
    <w:rsid w:val="00F41BBC"/>
    <w:rsid w:val="00F43B9D"/>
    <w:rsid w:val="00F442F6"/>
    <w:rsid w:val="00F444F0"/>
    <w:rsid w:val="00F50590"/>
    <w:rsid w:val="00F50847"/>
    <w:rsid w:val="00F53F27"/>
    <w:rsid w:val="00F546D1"/>
    <w:rsid w:val="00F5496F"/>
    <w:rsid w:val="00F6329D"/>
    <w:rsid w:val="00F6513F"/>
    <w:rsid w:val="00F66272"/>
    <w:rsid w:val="00F709C0"/>
    <w:rsid w:val="00F82033"/>
    <w:rsid w:val="00F87D5E"/>
    <w:rsid w:val="00F927A1"/>
    <w:rsid w:val="00F92E4D"/>
    <w:rsid w:val="00F97E11"/>
    <w:rsid w:val="00FA28F1"/>
    <w:rsid w:val="00FA3764"/>
    <w:rsid w:val="00FA4676"/>
    <w:rsid w:val="00FA56ED"/>
    <w:rsid w:val="00FB17AD"/>
    <w:rsid w:val="00FB5FA6"/>
    <w:rsid w:val="00FB797A"/>
    <w:rsid w:val="00FC09D3"/>
    <w:rsid w:val="00FC1310"/>
    <w:rsid w:val="00FC2FF3"/>
    <w:rsid w:val="00FC303A"/>
    <w:rsid w:val="00FC3263"/>
    <w:rsid w:val="00FC47F7"/>
    <w:rsid w:val="00FC51F9"/>
    <w:rsid w:val="00FC5B40"/>
    <w:rsid w:val="00FC5FF8"/>
    <w:rsid w:val="00FC702B"/>
    <w:rsid w:val="00FD2282"/>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Strong">
    <w:name w:val="Strong"/>
    <w:basedOn w:val="DefaultParagraphFont"/>
    <w:uiPriority w:val="22"/>
    <w:qFormat/>
    <w:rsid w:val="00043DB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6637635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http://schemas.openxmlformats.org/package/2006/metadata/core-properties"/>
    <ds:schemaRef ds:uri="http://purl.org/dc/terms/"/>
    <ds:schemaRef ds:uri="http://schemas.microsoft.com/office/infopath/2007/PartnerControls"/>
    <ds:schemaRef ds:uri="1ecf5648-3750-43f5-867d-bfaa16e6e17e"/>
    <ds:schemaRef ds:uri="http://schemas.microsoft.com/office/2006/documentManagement/types"/>
    <ds:schemaRef ds:uri="2e89cfda-a374-4413-9f0d-8b601eddeb70"/>
    <ds:schemaRef ds:uri="http://www.w3.org/XML/1998/namespace"/>
    <ds:schemaRef ds:uri="http://purl.org/dc/dcmityp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102A91D-3A4F-441A-BA3A-4CB3A1FEB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11939</Words>
  <Characters>66075</Characters>
  <Application>Microsoft Office Word</Application>
  <DocSecurity>0</DocSecurity>
  <Lines>550</Lines>
  <Paragraphs>155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Wellbeloved,Natalie swp6479</cp:lastModifiedBy>
  <cp:revision>2</cp:revision>
  <cp:lastPrinted>2014-08-26T08:55:00Z</cp:lastPrinted>
  <dcterms:created xsi:type="dcterms:W3CDTF">2021-09-26T11:32:00Z</dcterms:created>
  <dcterms:modified xsi:type="dcterms:W3CDTF">2021-09-26T11:32:00Z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3d4e179e-2fcb-43d7-a852-d80858065a83</vt:lpwstr>
  </property>
  <property fmtid="{D5CDD505-2E9C-101B-9397-08002B2CF9AE}" pid="4" name="Classification">
    <vt:lpwstr>OFFICIAL</vt:lpwstr>
  </property>
  <property fmtid="{D5CDD505-2E9C-101B-9397-08002B2CF9AE}" pid="5" name="Visibility">
    <vt:lpwstr>NOT VISIBLE</vt:lpwstr>
  </property>
</Properties>
</file>