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8701144" w:rsidR="00DD5969" w:rsidRPr="00002D5B" w:rsidRDefault="00DD5969" w:rsidP="00DD5969">
      <w:pPr>
        <w:spacing w:before="212"/>
        <w:rPr>
          <w:rFonts w:ascii="Arial"/>
          <w:b/>
          <w:sz w:val="40"/>
          <w:szCs w:val="40"/>
          <w:highlight w:val="yellow"/>
        </w:rPr>
      </w:pPr>
      <w:r w:rsidRPr="00002D5B">
        <w:rPr>
          <w:rFonts w:ascii="Arial"/>
          <w:b/>
          <w:bCs/>
          <w:sz w:val="48"/>
          <w:szCs w:val="48"/>
        </w:rPr>
        <w:t>MODULE CODE:</w:t>
      </w:r>
      <w:r w:rsidR="095D05C6" w:rsidRPr="00002D5B">
        <w:rPr>
          <w:rFonts w:ascii="Arial"/>
          <w:b/>
          <w:bCs/>
          <w:sz w:val="48"/>
          <w:szCs w:val="48"/>
        </w:rPr>
        <w:t xml:space="preserve"> </w:t>
      </w:r>
      <w:r w:rsidR="00545AD7" w:rsidRPr="00002D5B">
        <w:rPr>
          <w:rFonts w:ascii="Arial"/>
          <w:b/>
          <w:bCs/>
          <w:sz w:val="40"/>
          <w:szCs w:val="40"/>
        </w:rPr>
        <w:t>EC</w:t>
      </w:r>
      <w:r w:rsidR="00D0262E" w:rsidRPr="00002D5B">
        <w:rPr>
          <w:rFonts w:ascii="Arial"/>
          <w:b/>
          <w:bCs/>
          <w:sz w:val="40"/>
          <w:szCs w:val="40"/>
        </w:rPr>
        <w:t>PT600</w:t>
      </w:r>
      <w:r w:rsidR="00353860" w:rsidRPr="00002D5B">
        <w:rPr>
          <w:rFonts w:ascii="Arial"/>
          <w:b/>
          <w:bCs/>
          <w:sz w:val="40"/>
          <w:szCs w:val="40"/>
        </w:rPr>
        <w:t>3</w:t>
      </w:r>
      <w:r w:rsidR="00A6013A" w:rsidRPr="00002D5B">
        <w:rPr>
          <w:rFonts w:ascii="Arial"/>
          <w:b/>
          <w:bCs/>
          <w:sz w:val="40"/>
          <w:szCs w:val="40"/>
        </w:rPr>
        <w:t xml:space="preserve"> </w:t>
      </w:r>
    </w:p>
    <w:p w14:paraId="5051A2D5" w14:textId="77777777" w:rsidR="00347EA1" w:rsidRPr="00002D5B" w:rsidRDefault="00347EA1" w:rsidP="00DD5969">
      <w:pPr>
        <w:spacing w:before="212"/>
        <w:rPr>
          <w:rFonts w:ascii="Arial"/>
          <w:b/>
          <w:sz w:val="48"/>
          <w:szCs w:val="48"/>
        </w:rPr>
      </w:pPr>
    </w:p>
    <w:p w14:paraId="52D012F0" w14:textId="75517ADD" w:rsidR="00347EA1" w:rsidRPr="00FD6F07" w:rsidRDefault="00347EA1" w:rsidP="00307139">
      <w:pPr>
        <w:spacing w:before="212"/>
        <w:rPr>
          <w:rFonts w:ascii="Arial"/>
          <w:b/>
          <w:bCs/>
          <w:sz w:val="48"/>
          <w:szCs w:val="48"/>
        </w:rPr>
      </w:pPr>
      <w:r w:rsidRPr="00FD6F07">
        <w:rPr>
          <w:rFonts w:ascii="Arial"/>
          <w:b/>
          <w:sz w:val="48"/>
          <w:szCs w:val="48"/>
        </w:rPr>
        <w:t>ASSESSMENT COMPONENT:</w:t>
      </w:r>
      <w:r w:rsidR="77A4C21D" w:rsidRPr="00FD6F07">
        <w:rPr>
          <w:rFonts w:ascii="Arial"/>
          <w:b/>
          <w:bCs/>
          <w:sz w:val="48"/>
          <w:szCs w:val="48"/>
        </w:rPr>
        <w:t xml:space="preserve"> </w:t>
      </w:r>
      <w:r w:rsidR="00353860" w:rsidRPr="00FD6F07">
        <w:rPr>
          <w:rFonts w:ascii="Arial"/>
          <w:b/>
          <w:bCs/>
          <w:sz w:val="40"/>
          <w:szCs w:val="40"/>
        </w:rPr>
        <w:t>A</w:t>
      </w:r>
      <w:r w:rsidR="00FD6F07" w:rsidRPr="00FD6F07">
        <w:rPr>
          <w:rFonts w:ascii="Arial"/>
          <w:b/>
          <w:bCs/>
          <w:sz w:val="40"/>
          <w:szCs w:val="40"/>
        </w:rPr>
        <w:t>1</w:t>
      </w:r>
      <w:r w:rsidR="00353860" w:rsidRPr="00FD6F07">
        <w:rPr>
          <w:rFonts w:ascii="Arial"/>
          <w:b/>
          <w:bCs/>
          <w:sz w:val="40"/>
          <w:szCs w:val="40"/>
        </w:rPr>
        <w:t xml:space="preserve"> P</w:t>
      </w:r>
      <w:r w:rsidR="00FD6F07" w:rsidRPr="00FD6F07">
        <w:rPr>
          <w:rFonts w:ascii="Arial"/>
          <w:b/>
          <w:bCs/>
          <w:sz w:val="40"/>
          <w:szCs w:val="40"/>
        </w:rPr>
        <w:t>ractical Teach</w:t>
      </w:r>
      <w:r w:rsidR="00FD6F07">
        <w:rPr>
          <w:rFonts w:ascii="Arial"/>
          <w:b/>
          <w:bCs/>
          <w:sz w:val="40"/>
          <w:szCs w:val="40"/>
        </w:rPr>
        <w:t>ing Session</w:t>
      </w:r>
    </w:p>
    <w:p w14:paraId="6AA1A7DC" w14:textId="77777777" w:rsidR="00DD5969" w:rsidRPr="00FD6F07" w:rsidRDefault="00DD5969" w:rsidP="00DD5969">
      <w:pPr>
        <w:spacing w:before="7"/>
        <w:jc w:val="center"/>
        <w:rPr>
          <w:rFonts w:ascii="Arial"/>
          <w:b/>
          <w:sz w:val="44"/>
        </w:rPr>
      </w:pPr>
    </w:p>
    <w:p w14:paraId="7681432B" w14:textId="1D2EB685" w:rsidR="00DD5969" w:rsidRPr="00DD5969" w:rsidRDefault="00DD5969" w:rsidP="00DD5969">
      <w:pPr>
        <w:spacing w:before="3"/>
        <w:rPr>
          <w:rFonts w:ascii="Arial"/>
          <w:b/>
          <w:sz w:val="48"/>
          <w:szCs w:val="48"/>
        </w:rPr>
      </w:pPr>
      <w:r w:rsidRPr="00DD5969">
        <w:rPr>
          <w:rFonts w:ascii="Arial"/>
          <w:b/>
          <w:sz w:val="48"/>
          <w:szCs w:val="48"/>
        </w:rPr>
        <w:t>STUDENT NAME:</w:t>
      </w:r>
      <w:r w:rsidR="00AF32EC">
        <w:rPr>
          <w:rFonts w:ascii="Arial"/>
          <w:b/>
          <w:sz w:val="48"/>
          <w:szCs w:val="48"/>
        </w:rPr>
        <w:t xml:space="preserve"> Morgan Jones</w:t>
      </w:r>
    </w:p>
    <w:p w14:paraId="0D16D138" w14:textId="77777777" w:rsidR="00DD5969" w:rsidRPr="00DD5969" w:rsidRDefault="00DD5969" w:rsidP="00DD5969">
      <w:pPr>
        <w:spacing w:before="3"/>
        <w:rPr>
          <w:rFonts w:ascii="Arial"/>
          <w:b/>
          <w:sz w:val="48"/>
          <w:szCs w:val="48"/>
        </w:rPr>
      </w:pPr>
    </w:p>
    <w:p w14:paraId="18107AFF" w14:textId="06BF5318"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AF32EC">
        <w:rPr>
          <w:rFonts w:ascii="Arial"/>
          <w:b/>
          <w:sz w:val="48"/>
          <w:szCs w:val="48"/>
        </w:rPr>
        <w:t xml:space="preserve"> 2210512</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4DF22479" w14:textId="77777777" w:rsidR="000C541C" w:rsidRDefault="000C541C" w:rsidP="00DD5969">
      <w:pPr>
        <w:rPr>
          <w:b/>
          <w:bCs/>
        </w:rPr>
      </w:pPr>
    </w:p>
    <w:p w14:paraId="500F3AD6" w14:textId="77777777" w:rsidR="009B24E7" w:rsidRDefault="009B24E7" w:rsidP="00DD5969">
      <w:pPr>
        <w:rPr>
          <w:b/>
          <w:bCs/>
        </w:rPr>
      </w:pPr>
    </w:p>
    <w:p w14:paraId="033184EB" w14:textId="77777777" w:rsidR="009B24E7" w:rsidRDefault="009B24E7" w:rsidP="00DD5969">
      <w:pPr>
        <w:rPr>
          <w:b/>
          <w:bCs/>
        </w:rPr>
      </w:pPr>
    </w:p>
    <w:p w14:paraId="26B6E4B6" w14:textId="77777777" w:rsidR="009B24E7" w:rsidRDefault="009B24E7" w:rsidP="00DD5969">
      <w:pPr>
        <w:rPr>
          <w:b/>
          <w:bCs/>
        </w:rPr>
      </w:pPr>
    </w:p>
    <w:p w14:paraId="74463B71" w14:textId="77777777" w:rsidR="009B24E7" w:rsidRDefault="009B24E7" w:rsidP="00DD5969">
      <w:pPr>
        <w:rPr>
          <w:b/>
          <w:bCs/>
        </w:rPr>
      </w:pPr>
    </w:p>
    <w:p w14:paraId="0EC7E516" w14:textId="77777777" w:rsidR="009B24E7" w:rsidRDefault="009B24E7" w:rsidP="00DD5969">
      <w:pPr>
        <w:rPr>
          <w:b/>
          <w:bCs/>
        </w:rPr>
      </w:pPr>
    </w:p>
    <w:p w14:paraId="5BCEC61D" w14:textId="77777777" w:rsidR="009B24E7" w:rsidRDefault="009B24E7" w:rsidP="00DD5969">
      <w:pPr>
        <w:rPr>
          <w:b/>
          <w:bCs/>
        </w:rPr>
      </w:pPr>
    </w:p>
    <w:p w14:paraId="79AC023C" w14:textId="77777777" w:rsidR="009B24E7" w:rsidRDefault="009B24E7" w:rsidP="00DD5969">
      <w:pPr>
        <w:rPr>
          <w:b/>
          <w:bCs/>
        </w:rPr>
      </w:pPr>
    </w:p>
    <w:p w14:paraId="3A6DBC80" w14:textId="77777777" w:rsidR="009B24E7" w:rsidRDefault="009B24E7" w:rsidP="00DD5969">
      <w:pPr>
        <w:rPr>
          <w:b/>
          <w:bCs/>
        </w:rPr>
      </w:pPr>
    </w:p>
    <w:p w14:paraId="6087EC44" w14:textId="77777777" w:rsidR="009B24E7" w:rsidRDefault="009B24E7" w:rsidP="00DD5969">
      <w:pPr>
        <w:rPr>
          <w:b/>
          <w:bCs/>
        </w:rPr>
      </w:pPr>
    </w:p>
    <w:p w14:paraId="1712E71C" w14:textId="77777777" w:rsidR="009B24E7" w:rsidRDefault="009B24E7" w:rsidP="00DD5969">
      <w:pPr>
        <w:rPr>
          <w:b/>
          <w:bCs/>
        </w:rPr>
      </w:pPr>
    </w:p>
    <w:p w14:paraId="5E7558CB" w14:textId="77777777" w:rsidR="009B24E7" w:rsidRDefault="009B24E7" w:rsidP="00DD5969">
      <w:pPr>
        <w:rPr>
          <w:b/>
          <w:bCs/>
        </w:rPr>
      </w:pPr>
    </w:p>
    <w:p w14:paraId="5C473D3D" w14:textId="77777777" w:rsidR="009B24E7" w:rsidRDefault="009B24E7" w:rsidP="00DD5969">
      <w:pPr>
        <w:rPr>
          <w:b/>
          <w:bCs/>
        </w:rPr>
      </w:pPr>
    </w:p>
    <w:p w14:paraId="455F950B" w14:textId="77777777" w:rsidR="009B24E7" w:rsidRDefault="009B24E7" w:rsidP="00DD5969">
      <w:pPr>
        <w:rPr>
          <w:b/>
          <w:bCs/>
        </w:rPr>
      </w:pPr>
    </w:p>
    <w:p w14:paraId="48557A90" w14:textId="77777777" w:rsidR="009B24E7" w:rsidRDefault="009B24E7" w:rsidP="00DD5969">
      <w:pPr>
        <w:rPr>
          <w:b/>
          <w:bCs/>
        </w:rPr>
      </w:pPr>
    </w:p>
    <w:p w14:paraId="00595B5C" w14:textId="77777777" w:rsidR="009B24E7" w:rsidRDefault="009B24E7" w:rsidP="00DD5969">
      <w:pPr>
        <w:rPr>
          <w:b/>
          <w:bCs/>
        </w:rPr>
      </w:pPr>
    </w:p>
    <w:p w14:paraId="054E8B14" w14:textId="77777777" w:rsidR="009B24E7" w:rsidRDefault="009B24E7" w:rsidP="00DD5969">
      <w:pPr>
        <w:rPr>
          <w:b/>
          <w:bCs/>
        </w:rPr>
      </w:pPr>
    </w:p>
    <w:p w14:paraId="1F00A9CE" w14:textId="77777777" w:rsidR="009B24E7" w:rsidRDefault="009B24E7" w:rsidP="00DD5969">
      <w:pPr>
        <w:rPr>
          <w:b/>
          <w:bCs/>
        </w:rPr>
      </w:pPr>
    </w:p>
    <w:p w14:paraId="5D0AC7EC" w14:textId="77777777" w:rsidR="009B24E7" w:rsidRDefault="009B24E7" w:rsidP="00DD5969">
      <w:pPr>
        <w:rPr>
          <w:b/>
          <w:bCs/>
        </w:rPr>
      </w:pPr>
    </w:p>
    <w:p w14:paraId="21FAF301" w14:textId="77777777" w:rsidR="009B24E7" w:rsidRDefault="009B24E7" w:rsidP="00DD5969">
      <w:pPr>
        <w:rPr>
          <w:b/>
          <w:bCs/>
        </w:rPr>
      </w:pPr>
    </w:p>
    <w:p w14:paraId="3A0FD42B" w14:textId="77777777" w:rsidR="009B24E7" w:rsidRDefault="009B24E7" w:rsidP="00DD5969">
      <w:pPr>
        <w:rPr>
          <w:b/>
          <w:bCs/>
        </w:rPr>
      </w:pPr>
    </w:p>
    <w:p w14:paraId="49507DD5" w14:textId="29637A9C" w:rsidR="00CB1FC2" w:rsidRDefault="00CB1FC2" w:rsidP="00CB1FC2">
      <w:pPr>
        <w:jc w:val="center"/>
        <w:rPr>
          <w:b/>
          <w:bCs/>
        </w:rPr>
      </w:pPr>
      <w:r>
        <w:rPr>
          <w:b/>
          <w:bCs/>
        </w:rPr>
        <w:lastRenderedPageBreak/>
        <w:t>Contents</w:t>
      </w:r>
    </w:p>
    <w:p w14:paraId="4C4943D3" w14:textId="77777777" w:rsidR="00CB1FC2" w:rsidRDefault="00CB1FC2" w:rsidP="00CB1FC2">
      <w:pPr>
        <w:jc w:val="center"/>
        <w:rPr>
          <w:b/>
          <w:bCs/>
        </w:rPr>
      </w:pPr>
    </w:p>
    <w:p w14:paraId="0D7881EC" w14:textId="2FA3DE60" w:rsidR="00CB1FC2" w:rsidRDefault="00CB1FC2" w:rsidP="00CB1FC2">
      <w:pPr>
        <w:rPr>
          <w:b/>
          <w:bCs/>
        </w:rPr>
      </w:pPr>
      <w:r>
        <w:rPr>
          <w:b/>
          <w:bCs/>
        </w:rPr>
        <w:t>Self-reflection</w:t>
      </w:r>
      <w:r w:rsidR="00E21720" w:rsidRPr="009E5E1D">
        <w:t>……………………………………………………………………………………………</w:t>
      </w:r>
      <w:r w:rsidR="003269AE">
        <w:t>.</w:t>
      </w:r>
      <w:r w:rsidR="009E5E1D">
        <w:rPr>
          <w:b/>
          <w:bCs/>
        </w:rPr>
        <w:t xml:space="preserve"> 5</w:t>
      </w:r>
    </w:p>
    <w:p w14:paraId="52BB08F1" w14:textId="10C5D0DB" w:rsidR="00CB1FC2" w:rsidRDefault="00CB1FC2" w:rsidP="00CB1FC2">
      <w:pPr>
        <w:rPr>
          <w:b/>
          <w:bCs/>
        </w:rPr>
      </w:pPr>
      <w:r>
        <w:rPr>
          <w:b/>
          <w:bCs/>
        </w:rPr>
        <w:t>References &amp; Bibliography</w:t>
      </w:r>
      <w:r w:rsidR="00E21720" w:rsidRPr="009E5E1D">
        <w:t>…………………………………………………………………………..</w:t>
      </w:r>
      <w:r w:rsidR="009E5E1D">
        <w:rPr>
          <w:b/>
          <w:bCs/>
        </w:rPr>
        <w:t xml:space="preserve"> 8</w:t>
      </w:r>
    </w:p>
    <w:p w14:paraId="6E8A8C47" w14:textId="0419D16E" w:rsidR="00CB1FC2" w:rsidRDefault="00CB1FC2" w:rsidP="00CB1FC2">
      <w:pPr>
        <w:rPr>
          <w:b/>
          <w:bCs/>
        </w:rPr>
      </w:pPr>
      <w:r w:rsidRPr="009E5E1D">
        <w:t>References</w:t>
      </w:r>
      <w:r w:rsidR="00E21720" w:rsidRPr="009E5E1D">
        <w:t>…………………………………………………………………………………………</w:t>
      </w:r>
      <w:r w:rsidR="003269AE">
        <w:t>..</w:t>
      </w:r>
      <w:r w:rsidR="00E21720" w:rsidRPr="009E5E1D">
        <w:t>…</w:t>
      </w:r>
      <w:r w:rsidR="009E5E1D" w:rsidRPr="009E5E1D">
        <w:t>.</w:t>
      </w:r>
      <w:r w:rsidR="00E21720" w:rsidRPr="009E5E1D">
        <w:t>….</w:t>
      </w:r>
      <w:r w:rsidR="009E5E1D" w:rsidRPr="009E5E1D">
        <w:t xml:space="preserve"> </w:t>
      </w:r>
      <w:r w:rsidR="009E5E1D">
        <w:rPr>
          <w:b/>
          <w:bCs/>
        </w:rPr>
        <w:t>8</w:t>
      </w:r>
    </w:p>
    <w:p w14:paraId="5098E16C" w14:textId="0293EBB9" w:rsidR="00CB1FC2" w:rsidRDefault="00CB1FC2" w:rsidP="00CB1FC2">
      <w:pPr>
        <w:rPr>
          <w:b/>
          <w:bCs/>
        </w:rPr>
      </w:pPr>
      <w:r w:rsidRPr="009E5E1D">
        <w:t>Bibliography</w:t>
      </w:r>
      <w:r w:rsidR="00E21720" w:rsidRPr="009E5E1D">
        <w:t>……………………………………………………………………………………</w:t>
      </w:r>
      <w:r w:rsidR="009E5E1D" w:rsidRPr="009E5E1D">
        <w:t>.</w:t>
      </w:r>
      <w:r w:rsidR="00E21720" w:rsidRPr="009E5E1D">
        <w:t>……</w:t>
      </w:r>
      <w:r w:rsidR="003269AE">
        <w:t>..</w:t>
      </w:r>
      <w:r w:rsidR="00E21720" w:rsidRPr="009E5E1D">
        <w:t>……</w:t>
      </w:r>
      <w:r w:rsidR="009E5E1D">
        <w:rPr>
          <w:b/>
          <w:bCs/>
        </w:rPr>
        <w:t xml:space="preserve"> 8</w:t>
      </w:r>
    </w:p>
    <w:p w14:paraId="553778DA" w14:textId="391D8BA0" w:rsidR="00CB1FC2" w:rsidRDefault="00CB1FC2" w:rsidP="00CB1FC2">
      <w:pPr>
        <w:rPr>
          <w:b/>
          <w:bCs/>
        </w:rPr>
      </w:pPr>
      <w:r>
        <w:rPr>
          <w:b/>
          <w:bCs/>
        </w:rPr>
        <w:t>Appendices</w:t>
      </w:r>
      <w:r w:rsidR="00E21720" w:rsidRPr="009E5E1D">
        <w:t>……………………………………………………………………………………………</w:t>
      </w:r>
      <w:r w:rsidR="009E5E1D" w:rsidRPr="009E5E1D">
        <w:t>.</w:t>
      </w:r>
      <w:r w:rsidR="00E21720" w:rsidRPr="009E5E1D">
        <w:t>….</w:t>
      </w:r>
      <w:r w:rsidR="009E5E1D" w:rsidRPr="009E5E1D">
        <w:t xml:space="preserve"> </w:t>
      </w:r>
      <w:r w:rsidR="009E5E1D">
        <w:rPr>
          <w:b/>
          <w:bCs/>
        </w:rPr>
        <w:t>9</w:t>
      </w:r>
    </w:p>
    <w:p w14:paraId="68B070D8" w14:textId="74C401CC" w:rsidR="00187EF0" w:rsidRPr="009E5E1D" w:rsidRDefault="00187EF0" w:rsidP="00CB1FC2">
      <w:r w:rsidRPr="009E5E1D">
        <w:t>Appendix A.</w:t>
      </w:r>
      <w:r w:rsidR="00F01CF0" w:rsidRPr="009E5E1D">
        <w:t xml:space="preserve"> Teacher Observation Form………………………………………………………</w:t>
      </w:r>
      <w:r w:rsidR="00405A1F">
        <w:t>……</w:t>
      </w:r>
      <w:r w:rsidR="00405A1F" w:rsidRPr="00405A1F">
        <w:rPr>
          <w:b/>
          <w:bCs/>
        </w:rPr>
        <w:t xml:space="preserve"> 9</w:t>
      </w:r>
    </w:p>
    <w:p w14:paraId="363CFEE1" w14:textId="042E5B68" w:rsidR="00CB1FC2" w:rsidRPr="006D087B" w:rsidRDefault="00CB1FC2" w:rsidP="00CB1FC2">
      <w:r w:rsidRPr="006D087B">
        <w:t xml:space="preserve">Appendix </w:t>
      </w:r>
      <w:r w:rsidR="00F01CF0" w:rsidRPr="006D087B">
        <w:t>B</w:t>
      </w:r>
      <w:r w:rsidRPr="006D087B">
        <w:t xml:space="preserve">. </w:t>
      </w:r>
      <w:r w:rsidR="00F01CF0" w:rsidRPr="006D087B">
        <w:t>Lesson</w:t>
      </w:r>
      <w:r w:rsidR="00E21720" w:rsidRPr="006D087B">
        <w:t xml:space="preserve"> Plan……………………………………………………………………………</w:t>
      </w:r>
      <w:r w:rsidR="00F15595" w:rsidRPr="006D087B">
        <w:t xml:space="preserve">…. </w:t>
      </w:r>
      <w:r w:rsidR="00F15595" w:rsidRPr="006D087B">
        <w:rPr>
          <w:b/>
          <w:bCs/>
        </w:rPr>
        <w:t>15</w:t>
      </w:r>
    </w:p>
    <w:p w14:paraId="5A738ACC" w14:textId="61EA5C4B" w:rsidR="00CB1FC2" w:rsidRPr="00F15595" w:rsidRDefault="00CB1FC2" w:rsidP="00CB1FC2">
      <w:pPr>
        <w:rPr>
          <w:lang w:val="fr-FR"/>
        </w:rPr>
      </w:pPr>
      <w:r w:rsidRPr="006D087B">
        <w:t xml:space="preserve">Appendix </w:t>
      </w:r>
      <w:r w:rsidR="00F01CF0" w:rsidRPr="006D087B">
        <w:t>C</w:t>
      </w:r>
      <w:r w:rsidRPr="006D087B">
        <w:t xml:space="preserve">. </w:t>
      </w:r>
      <w:r w:rsidR="00F01CF0" w:rsidRPr="006D087B">
        <w:t>Action</w:t>
      </w:r>
      <w:r w:rsidR="00E21720" w:rsidRPr="006D087B">
        <w:t xml:space="preserve"> Plan……………………………………………………………………………</w:t>
      </w:r>
      <w:r w:rsidR="00F15595" w:rsidRPr="006D087B">
        <w:t xml:space="preserve">….. </w:t>
      </w:r>
      <w:r w:rsidR="00F15595" w:rsidRPr="00F15595">
        <w:rPr>
          <w:b/>
          <w:bCs/>
          <w:lang w:val="fr-FR"/>
        </w:rPr>
        <w:t>21</w:t>
      </w:r>
    </w:p>
    <w:p w14:paraId="5E5FB408" w14:textId="5F76C7D2" w:rsidR="00CB1FC2" w:rsidRPr="009E5E1D" w:rsidRDefault="00F01CF0" w:rsidP="00DD5969">
      <w:pPr>
        <w:rPr>
          <w:lang w:val="fr-FR"/>
        </w:rPr>
      </w:pPr>
      <w:r w:rsidRPr="009E5E1D">
        <w:rPr>
          <w:lang w:val="fr-FR"/>
        </w:rPr>
        <w:t xml:space="preserve">Appendix D. </w:t>
      </w:r>
      <w:r w:rsidR="00D4504C" w:rsidRPr="009E5E1D">
        <w:rPr>
          <w:lang w:val="fr-FR"/>
        </w:rPr>
        <w:t xml:space="preserve">Lesson </w:t>
      </w:r>
      <w:r w:rsidR="003269AE" w:rsidRPr="009E5E1D">
        <w:rPr>
          <w:lang w:val="fr-FR"/>
        </w:rPr>
        <w:t>Ressources</w:t>
      </w:r>
      <w:r w:rsidR="00D4504C" w:rsidRPr="009E5E1D">
        <w:rPr>
          <w:lang w:val="fr-FR"/>
        </w:rPr>
        <w:t>……………………………………………………………………</w:t>
      </w:r>
      <w:r w:rsidR="00F15595">
        <w:rPr>
          <w:lang w:val="fr-FR"/>
        </w:rPr>
        <w:t>.</w:t>
      </w:r>
      <w:r w:rsidR="00F15595" w:rsidRPr="00F15595">
        <w:rPr>
          <w:b/>
          <w:bCs/>
          <w:lang w:val="fr-FR"/>
        </w:rPr>
        <w:t xml:space="preserve"> 22</w:t>
      </w:r>
    </w:p>
    <w:p w14:paraId="15CE7620" w14:textId="77777777" w:rsidR="00CB1FC2" w:rsidRPr="00F01CF0" w:rsidRDefault="00CB1FC2" w:rsidP="00DD5969">
      <w:pPr>
        <w:rPr>
          <w:b/>
          <w:bCs/>
          <w:lang w:val="fr-FR"/>
        </w:rPr>
      </w:pPr>
    </w:p>
    <w:p w14:paraId="215BAAA7" w14:textId="77777777" w:rsidR="00CB1FC2" w:rsidRPr="00F01CF0" w:rsidRDefault="00CB1FC2" w:rsidP="00DD5969">
      <w:pPr>
        <w:rPr>
          <w:b/>
          <w:bCs/>
          <w:lang w:val="fr-FR"/>
        </w:rPr>
      </w:pPr>
    </w:p>
    <w:p w14:paraId="45C35EC4" w14:textId="77777777" w:rsidR="00CB1FC2" w:rsidRPr="00F01CF0" w:rsidRDefault="00CB1FC2" w:rsidP="00DD5969">
      <w:pPr>
        <w:rPr>
          <w:b/>
          <w:bCs/>
          <w:lang w:val="fr-FR"/>
        </w:rPr>
      </w:pPr>
    </w:p>
    <w:p w14:paraId="64EAA08B" w14:textId="77777777" w:rsidR="00CB1FC2" w:rsidRPr="00F01CF0" w:rsidRDefault="00CB1FC2" w:rsidP="00DD5969">
      <w:pPr>
        <w:rPr>
          <w:b/>
          <w:bCs/>
          <w:lang w:val="fr-FR"/>
        </w:rPr>
      </w:pPr>
    </w:p>
    <w:p w14:paraId="4C2AF7C6" w14:textId="77777777" w:rsidR="00CB1FC2" w:rsidRPr="00F01CF0" w:rsidRDefault="00CB1FC2" w:rsidP="00DD5969">
      <w:pPr>
        <w:rPr>
          <w:b/>
          <w:bCs/>
          <w:lang w:val="fr-FR"/>
        </w:rPr>
      </w:pPr>
    </w:p>
    <w:p w14:paraId="18F5D14B" w14:textId="77777777" w:rsidR="00CB1FC2" w:rsidRPr="00F01CF0" w:rsidRDefault="00CB1FC2" w:rsidP="00DD5969">
      <w:pPr>
        <w:rPr>
          <w:b/>
          <w:bCs/>
          <w:lang w:val="fr-FR"/>
        </w:rPr>
      </w:pPr>
    </w:p>
    <w:p w14:paraId="040DD0C7" w14:textId="77777777" w:rsidR="00CB1FC2" w:rsidRPr="00F01CF0" w:rsidRDefault="00CB1FC2" w:rsidP="00DD5969">
      <w:pPr>
        <w:rPr>
          <w:b/>
          <w:bCs/>
          <w:lang w:val="fr-FR"/>
        </w:rPr>
      </w:pPr>
    </w:p>
    <w:p w14:paraId="5D1E9D14" w14:textId="77777777" w:rsidR="00CB1FC2" w:rsidRPr="00F01CF0" w:rsidRDefault="00CB1FC2" w:rsidP="00DD5969">
      <w:pPr>
        <w:rPr>
          <w:b/>
          <w:bCs/>
          <w:lang w:val="fr-FR"/>
        </w:rPr>
      </w:pPr>
    </w:p>
    <w:p w14:paraId="26735B08" w14:textId="77777777" w:rsidR="00CB1FC2" w:rsidRPr="00F01CF0" w:rsidRDefault="00CB1FC2" w:rsidP="00DD5969">
      <w:pPr>
        <w:rPr>
          <w:b/>
          <w:bCs/>
          <w:lang w:val="fr-FR"/>
        </w:rPr>
      </w:pPr>
    </w:p>
    <w:p w14:paraId="411E6A7A" w14:textId="77777777" w:rsidR="00CB1FC2" w:rsidRPr="00F01CF0" w:rsidRDefault="00CB1FC2" w:rsidP="00DD5969">
      <w:pPr>
        <w:rPr>
          <w:b/>
          <w:bCs/>
          <w:lang w:val="fr-FR"/>
        </w:rPr>
      </w:pPr>
    </w:p>
    <w:p w14:paraId="40D93BD3" w14:textId="77777777" w:rsidR="00CB1FC2" w:rsidRPr="00F01CF0" w:rsidRDefault="00CB1FC2" w:rsidP="00DD5969">
      <w:pPr>
        <w:rPr>
          <w:b/>
          <w:bCs/>
          <w:lang w:val="fr-FR"/>
        </w:rPr>
      </w:pPr>
    </w:p>
    <w:p w14:paraId="62BA2F84" w14:textId="77777777" w:rsidR="00CB1FC2" w:rsidRPr="00F01CF0" w:rsidRDefault="00CB1FC2" w:rsidP="00DD5969">
      <w:pPr>
        <w:rPr>
          <w:b/>
          <w:bCs/>
          <w:lang w:val="fr-FR"/>
        </w:rPr>
      </w:pPr>
    </w:p>
    <w:p w14:paraId="58C4D64B" w14:textId="77777777" w:rsidR="00CB1FC2" w:rsidRPr="00F01CF0" w:rsidRDefault="00CB1FC2" w:rsidP="00DD5969">
      <w:pPr>
        <w:rPr>
          <w:b/>
          <w:bCs/>
          <w:lang w:val="fr-FR"/>
        </w:rPr>
      </w:pPr>
    </w:p>
    <w:p w14:paraId="39144D01" w14:textId="77777777" w:rsidR="00CB1FC2" w:rsidRPr="00F01CF0" w:rsidRDefault="00CB1FC2" w:rsidP="00DD5969">
      <w:pPr>
        <w:rPr>
          <w:b/>
          <w:bCs/>
          <w:lang w:val="fr-FR"/>
        </w:rPr>
      </w:pPr>
    </w:p>
    <w:p w14:paraId="1C15E2E5" w14:textId="77777777" w:rsidR="00CB1FC2" w:rsidRPr="00F01CF0" w:rsidRDefault="00CB1FC2" w:rsidP="00DD5969">
      <w:pPr>
        <w:rPr>
          <w:b/>
          <w:bCs/>
          <w:lang w:val="fr-FR"/>
        </w:rPr>
      </w:pPr>
    </w:p>
    <w:p w14:paraId="4B0EBE72" w14:textId="77777777" w:rsidR="00CB1FC2" w:rsidRPr="00F01CF0" w:rsidRDefault="00CB1FC2" w:rsidP="00DD5969">
      <w:pPr>
        <w:rPr>
          <w:b/>
          <w:bCs/>
          <w:lang w:val="fr-FR"/>
        </w:rPr>
      </w:pPr>
    </w:p>
    <w:p w14:paraId="71B139D0" w14:textId="77777777" w:rsidR="004233EE" w:rsidRPr="00F01CF0" w:rsidRDefault="004233EE" w:rsidP="00DD5969">
      <w:pPr>
        <w:rPr>
          <w:b/>
          <w:bCs/>
          <w:lang w:val="fr-FR"/>
        </w:rPr>
      </w:pPr>
    </w:p>
    <w:p w14:paraId="4083535B" w14:textId="2010BA32" w:rsidR="001161B0" w:rsidRPr="003D319C" w:rsidRDefault="001161B0">
      <w:pPr>
        <w:rPr>
          <w:b/>
          <w:bCs/>
          <w:lang w:val="fr-FR"/>
        </w:rPr>
      </w:pPr>
    </w:p>
    <w:p w14:paraId="375B697D" w14:textId="46DBEFBB" w:rsidR="00FF52BB" w:rsidRPr="00066451" w:rsidRDefault="00354348" w:rsidP="00FF52BB">
      <w:pPr>
        <w:rPr>
          <w:b/>
          <w:bCs/>
          <w:lang w:val="fr-FR"/>
        </w:rPr>
      </w:pPr>
      <w:r w:rsidRPr="003D319C">
        <w:rPr>
          <w:b/>
          <w:bCs/>
          <w:lang w:val="fr-FR"/>
        </w:rPr>
        <w:t>Self-</w:t>
      </w:r>
      <w:proofErr w:type="spellStart"/>
      <w:r w:rsidRPr="003D319C">
        <w:rPr>
          <w:b/>
          <w:bCs/>
          <w:lang w:val="fr-FR"/>
        </w:rPr>
        <w:t>Reflection</w:t>
      </w:r>
      <w:proofErr w:type="spellEnd"/>
    </w:p>
    <w:p w14:paraId="6CCC7FD8" w14:textId="77777777" w:rsidR="003104AC" w:rsidRDefault="006B1D07" w:rsidP="00E1572D">
      <w:r w:rsidRPr="006B1D07">
        <w:t>For my microteach self-reflection, I have chosen Gibbs’ Reflective Cycle as it provides a balanced structure, encouraging me to consider both the positive and negative aspects of the experience while leading naturally towards actionable steps for future practice. Its step-by-step framework helps me organise my thoughts clearly, avoiding a scattered approach, and its breakdown makes it easier to cover a wide range of points within a concise and focused reflection</w:t>
      </w:r>
      <w:r>
        <w:t xml:space="preserve">; </w:t>
      </w:r>
      <w:r w:rsidRPr="006B1D07">
        <w:t>something well suited to a microteach context (Gibbs, 1998).</w:t>
      </w:r>
      <w:r w:rsidR="00E1572D" w:rsidRPr="00E1572D">
        <w:br/>
      </w:r>
      <w:r w:rsidR="003104AC">
        <w:t xml:space="preserve">          </w:t>
      </w:r>
      <w:r w:rsidR="00E1572D" w:rsidRPr="00E1572D">
        <w:t xml:space="preserve">For my microteach session, I delivered an introductory lesson on the tabletop hobby </w:t>
      </w:r>
      <w:r w:rsidR="00E1572D" w:rsidRPr="003104AC">
        <w:rPr>
          <w:i/>
          <w:iCs/>
        </w:rPr>
        <w:t>Warhammer 40,000</w:t>
      </w:r>
      <w:r w:rsidR="00E1572D" w:rsidRPr="00E1572D">
        <w:t xml:space="preserve"> to a group of five students. The aim was for the group to gain knowledge of the core concepts of the hobby (the franchise, the tabletop game, and miniatures) and to develop hands-on skills by assembling and painting a beginner-friendly model. I began by outlining the learning objectives and giving a brief introduction to Warhammer. I then explained the building process before sitting down with the students for a campfire-</w:t>
      </w:r>
      <w:proofErr w:type="spellStart"/>
      <w:r w:rsidR="00E1572D" w:rsidRPr="00E1572D">
        <w:t>esque</w:t>
      </w:r>
      <w:proofErr w:type="spellEnd"/>
      <w:r w:rsidR="00E1572D" w:rsidRPr="00E1572D">
        <w:t>, step-by-step build-along demonstration. After this, I outlined the preparation required before painting. Once I had explained the painting process, the students were given a prepared miniature and a selection of contrast paints, which they used to apply basic painting techniques. The session concluded with an explanation of how to finish painting the model, followed by a short group discussion.</w:t>
      </w:r>
    </w:p>
    <w:p w14:paraId="423567D1" w14:textId="2BA9A65C" w:rsidR="00E1572D" w:rsidRPr="00E1572D" w:rsidRDefault="003104AC" w:rsidP="00E1572D">
      <w:r>
        <w:t xml:space="preserve">          </w:t>
      </w:r>
      <w:r w:rsidR="00E1572D" w:rsidRPr="00E1572D">
        <w:t>Before the microteach, I felt nervous about delivering the lesson as I was aware of the short timeframe and wanted to make a strong first impression. However, I was also excited to share a hobby I am passionate about and felt confident in my knowledge of the topic. At the start of the session, I was a little shaky, but once I engaged with the students my nerves settled. I felt more confident during the practical building activity, as I was able to sit with the group and guide them step by step, which created a relaxed and collaborative atmosphere. When a few students made mistakes assembling the models, I was briefly concerned about time, but reassured when I could adapt by encouraging them to continue with the parts they had completed. By the end, I felt satisfied that the students had built and painted their models within the timeframe. Although I was disappointed to cut the layering activity short, I was encouraged by how engaged the students were during painting. Overall, my feelings about the session were positive, and the feedback from both students and my tutor reinforced this.</w:t>
      </w:r>
    </w:p>
    <w:p w14:paraId="15DCA142" w14:textId="41EE00DE" w:rsidR="00E1572D" w:rsidRPr="00E1572D" w:rsidRDefault="003104AC" w:rsidP="00E1572D">
      <w:r>
        <w:t xml:space="preserve">          </w:t>
      </w:r>
      <w:r w:rsidR="00E1572D" w:rsidRPr="00E1572D">
        <w:t xml:space="preserve">The session had several positive aspects. The learning aims were clearly introduced, and students were engaged throughout, particularly during the practical activities. The step-by-step approach ensured that no one was left behind, and the collaborative atmosphere helped the group feel comfortable. Students also responded well to having creative freedom with the paints, which maintained motivation and </w:t>
      </w:r>
      <w:r w:rsidR="00E1572D" w:rsidRPr="00E1572D">
        <w:lastRenderedPageBreak/>
        <w:t>interest. However, there were some limitations</w:t>
      </w:r>
      <w:r w:rsidR="00D410D5">
        <w:t xml:space="preserve"> as</w:t>
      </w:r>
      <w:r w:rsidR="00E1572D" w:rsidRPr="00E1572D">
        <w:t xml:space="preserve"> </w:t>
      </w:r>
      <w:r w:rsidR="00D410D5">
        <w:t>t</w:t>
      </w:r>
      <w:r w:rsidR="00E1572D" w:rsidRPr="00E1572D">
        <w:t xml:space="preserve">he introduction and additional detail I included set me back slightly on time, </w:t>
      </w:r>
      <w:r w:rsidR="00D410D5">
        <w:t>which meant I had to cut the</w:t>
      </w:r>
      <w:r w:rsidR="00E1572D" w:rsidRPr="00E1572D">
        <w:t xml:space="preserve"> layering activity</w:t>
      </w:r>
      <w:r w:rsidR="00D410D5">
        <w:t>; which in turn</w:t>
      </w:r>
      <w:r w:rsidR="00E1572D" w:rsidRPr="00E1572D">
        <w:t xml:space="preserve"> made the conclusion feel rushed. I also recognise that I could have asked more direct questions during the discussion to gain deeper feedback on what students had learned. Despite these challenges, the overall evaluation of the session is positive, as the students achieved the intended outcomes and showed interest in exploring the topic further.</w:t>
      </w:r>
    </w:p>
    <w:p w14:paraId="4C231CC5" w14:textId="40DCBF71" w:rsidR="00E1572D" w:rsidRPr="00E1572D" w:rsidRDefault="003104AC" w:rsidP="00E1572D">
      <w:pPr>
        <w:rPr>
          <w:b/>
          <w:bCs/>
        </w:rPr>
      </w:pPr>
      <w:r>
        <w:t xml:space="preserve">          </w:t>
      </w:r>
      <w:r w:rsidR="00E1572D" w:rsidRPr="00E1572D">
        <w:t xml:space="preserve">The practical building and painting activities were effective because they provided active, hands-on learning, which supports engagement and retention compared to passive instruction. This reflects Kolb’s experiential learning cycle, where knowledge is created through the transformation of experience, reinforcing the value of practical, applied activities in skill-based teaching (Kolb, 1984). Sitting with the group created a collaborative environment and encouraged peer learning, aligning with Vygotsky’s concept of social constructivism, which emphasises that learning occurs through social interaction and guidance within the </w:t>
      </w:r>
      <w:r w:rsidR="00E1572D" w:rsidRPr="00910CC3">
        <w:rPr>
          <w:i/>
          <w:iCs/>
        </w:rPr>
        <w:t>Zone of Proximal Development</w:t>
      </w:r>
      <w:r w:rsidR="00E1572D" w:rsidRPr="00E1572D">
        <w:t xml:space="preserve"> (Vygotsky, 1978). Allowing students creative freedom with painting encouraged autonomy and personal expression, both of which can enhance motivation.</w:t>
      </w:r>
    </w:p>
    <w:p w14:paraId="7A138974" w14:textId="16227ACF" w:rsidR="00E1572D" w:rsidRPr="00E1572D" w:rsidRDefault="003104AC" w:rsidP="00E1572D">
      <w:r>
        <w:t xml:space="preserve">          </w:t>
      </w:r>
      <w:r w:rsidR="00E1572D" w:rsidRPr="00E1572D">
        <w:t>The issues with time management stemmed from adding detail in the presentation. While this demonstrated subject knowledge, it reduced time available for practical tasks, meaning the layering stage had to be shortened. Petty (2009) highlights the importance of structuring sessions with realistic timings and building in flexibility to ensure learning outcomes are achieved. The lack of direct questioning also limited opportunities for formative assessment, which could have provided clearer evidence of understanding</w:t>
      </w:r>
      <w:r w:rsidR="004F2B94">
        <w:t>,</w:t>
      </w:r>
      <w:r w:rsidR="00E1572D" w:rsidRPr="00E1572D">
        <w:t xml:space="preserve"> incorporating structured questioning in future would strengthen feedback and ensure objectives are met.</w:t>
      </w:r>
    </w:p>
    <w:p w14:paraId="5A8D29D0" w14:textId="78F45C74" w:rsidR="00E1572D" w:rsidRPr="00E1572D" w:rsidRDefault="003104AC" w:rsidP="00E1572D">
      <w:r>
        <w:t xml:space="preserve">          </w:t>
      </w:r>
      <w:r w:rsidR="00E1572D" w:rsidRPr="00E1572D">
        <w:t>From this microteach, I learned that engaging students through hands-on activities is highly effective in maintaining motivation and creating a collaborative atmosphere. I also recognised the importance of pacing and time management, particularly in a short session, as adding extra content can result in later activities being cut. Another key takeaway is the value of structured questioning, as this would have given me clearer insight into what the students had learned and provided them with more opportunities to reflect. Overall, the experience reinforced the importance of balancing subject knowledge with clear structure, timing, and opportunities for interaction in order to create an effective and enjoyable learning experience.</w:t>
      </w:r>
    </w:p>
    <w:p w14:paraId="748A085F" w14:textId="2E6AF652" w:rsidR="00E1572D" w:rsidRPr="00E1572D" w:rsidRDefault="003104AC" w:rsidP="00E1572D">
      <w:r>
        <w:t xml:space="preserve">          </w:t>
      </w:r>
      <w:r w:rsidR="00E1572D" w:rsidRPr="00E1572D">
        <w:t xml:space="preserve">If I were to deliver this microteach again, I would improve my time management by streamlining the introduction and avoiding extra detail that could push the lesson off schedule. I would also remove the layering activity and instead extend the painting section, as this was where students were most engaged and benefitted most from hands-on practice. To strengthen learning, I would prepare a set of structured questions </w:t>
      </w:r>
      <w:r w:rsidR="00E1572D" w:rsidRPr="00E1572D">
        <w:lastRenderedPageBreak/>
        <w:t>to use during the discussion, ensuring that I gain more detailed feedback from students and check their understanding more effectively. I also plan to continue using step-by-step demonstrations and a collaborative teaching style, as this created a positive and inclusive atmosphere. Longer term, I aim to practise pacing lessons within different timeframes to build confidence in managing both content depth and student engagement effectively.</w:t>
      </w:r>
    </w:p>
    <w:p w14:paraId="0847E7D4" w14:textId="6E700F5B" w:rsidR="00FF52BB" w:rsidRPr="005E4210" w:rsidRDefault="00FF52BB" w:rsidP="00E1572D"/>
    <w:p w14:paraId="7BEF6DCA" w14:textId="77777777" w:rsidR="004A6969" w:rsidRDefault="004A6969" w:rsidP="00DD5969">
      <w:pPr>
        <w:rPr>
          <w:b/>
          <w:bCs/>
        </w:rPr>
      </w:pPr>
    </w:p>
    <w:p w14:paraId="553ED2BB" w14:textId="77777777" w:rsidR="00993F8D" w:rsidRDefault="00993F8D" w:rsidP="00DD5969">
      <w:pPr>
        <w:rPr>
          <w:b/>
          <w:bCs/>
        </w:rPr>
      </w:pPr>
    </w:p>
    <w:p w14:paraId="09578D23" w14:textId="77777777" w:rsidR="00993F8D" w:rsidRDefault="00993F8D" w:rsidP="00DD5969">
      <w:pPr>
        <w:rPr>
          <w:b/>
          <w:bCs/>
        </w:rPr>
      </w:pPr>
    </w:p>
    <w:p w14:paraId="4741BE20" w14:textId="77777777" w:rsidR="00993F8D" w:rsidRDefault="00993F8D" w:rsidP="00DD5969">
      <w:pPr>
        <w:rPr>
          <w:b/>
          <w:bCs/>
        </w:rPr>
      </w:pPr>
    </w:p>
    <w:p w14:paraId="4F342B85" w14:textId="77777777" w:rsidR="00993F8D" w:rsidRDefault="00993F8D" w:rsidP="00DD5969">
      <w:pPr>
        <w:rPr>
          <w:b/>
          <w:bCs/>
        </w:rPr>
      </w:pPr>
    </w:p>
    <w:p w14:paraId="1CCD764B" w14:textId="77777777" w:rsidR="00993F8D" w:rsidRDefault="00993F8D" w:rsidP="00DD5969">
      <w:pPr>
        <w:rPr>
          <w:b/>
          <w:bCs/>
        </w:rPr>
      </w:pPr>
    </w:p>
    <w:p w14:paraId="57606716" w14:textId="77777777" w:rsidR="00993F8D" w:rsidRDefault="00993F8D" w:rsidP="00DD5969">
      <w:pPr>
        <w:rPr>
          <w:b/>
          <w:bCs/>
        </w:rPr>
      </w:pPr>
    </w:p>
    <w:p w14:paraId="5458DB8D" w14:textId="77777777" w:rsidR="0097094C" w:rsidRDefault="0097094C" w:rsidP="00DD5969">
      <w:pPr>
        <w:rPr>
          <w:b/>
          <w:bCs/>
        </w:rPr>
      </w:pPr>
    </w:p>
    <w:p w14:paraId="3BF0E468" w14:textId="77777777" w:rsidR="0097094C" w:rsidRDefault="0097094C" w:rsidP="00DD5969">
      <w:pPr>
        <w:rPr>
          <w:b/>
          <w:bCs/>
        </w:rPr>
      </w:pPr>
    </w:p>
    <w:p w14:paraId="7618C37A" w14:textId="77777777" w:rsidR="00993F8D" w:rsidRDefault="00993F8D" w:rsidP="00DD5969">
      <w:pPr>
        <w:rPr>
          <w:b/>
          <w:bCs/>
        </w:rPr>
      </w:pPr>
    </w:p>
    <w:p w14:paraId="18CFA6D8" w14:textId="77777777" w:rsidR="00993F8D" w:rsidRDefault="00993F8D" w:rsidP="00DD5969">
      <w:pPr>
        <w:rPr>
          <w:b/>
          <w:bCs/>
        </w:rPr>
      </w:pPr>
    </w:p>
    <w:p w14:paraId="4DCD372A" w14:textId="77777777" w:rsidR="00993F8D" w:rsidRDefault="00993F8D" w:rsidP="00DD5969">
      <w:pPr>
        <w:rPr>
          <w:b/>
          <w:bCs/>
        </w:rPr>
      </w:pPr>
    </w:p>
    <w:p w14:paraId="4ABA3BCF" w14:textId="77777777" w:rsidR="004A6969" w:rsidRDefault="004A6969" w:rsidP="00DD5969">
      <w:pPr>
        <w:rPr>
          <w:b/>
          <w:bCs/>
        </w:rPr>
      </w:pPr>
    </w:p>
    <w:p w14:paraId="0A7CAE2B" w14:textId="77777777" w:rsidR="004A6969" w:rsidRDefault="004A6969" w:rsidP="00DD5969">
      <w:pPr>
        <w:rPr>
          <w:b/>
          <w:bCs/>
        </w:rPr>
      </w:pPr>
    </w:p>
    <w:p w14:paraId="764476EF" w14:textId="77777777" w:rsidR="007106AF" w:rsidRDefault="007106AF" w:rsidP="00DD5969">
      <w:pPr>
        <w:rPr>
          <w:b/>
          <w:bCs/>
        </w:rPr>
      </w:pPr>
    </w:p>
    <w:p w14:paraId="2B91B296" w14:textId="77777777" w:rsidR="007106AF" w:rsidRDefault="007106AF" w:rsidP="00DD5969">
      <w:pPr>
        <w:rPr>
          <w:b/>
          <w:bCs/>
        </w:rPr>
      </w:pPr>
    </w:p>
    <w:p w14:paraId="22904979" w14:textId="77777777" w:rsidR="003104AC" w:rsidRDefault="003104AC" w:rsidP="00DD5969">
      <w:pPr>
        <w:rPr>
          <w:b/>
          <w:bCs/>
        </w:rPr>
      </w:pPr>
    </w:p>
    <w:p w14:paraId="2A9E54AB" w14:textId="77777777" w:rsidR="003104AC" w:rsidRDefault="003104AC" w:rsidP="00DD5969">
      <w:pPr>
        <w:rPr>
          <w:b/>
          <w:bCs/>
        </w:rPr>
      </w:pPr>
    </w:p>
    <w:p w14:paraId="321FB2F1" w14:textId="77777777" w:rsidR="003104AC" w:rsidRDefault="003104AC" w:rsidP="00DD5969">
      <w:pPr>
        <w:rPr>
          <w:b/>
          <w:bCs/>
        </w:rPr>
      </w:pPr>
    </w:p>
    <w:p w14:paraId="4C05373B" w14:textId="77777777" w:rsidR="003104AC" w:rsidRDefault="003104AC" w:rsidP="00DD5969">
      <w:pPr>
        <w:rPr>
          <w:b/>
          <w:bCs/>
        </w:rPr>
      </w:pPr>
    </w:p>
    <w:p w14:paraId="3B5F5D35" w14:textId="77777777" w:rsidR="003104AC" w:rsidRDefault="003104AC" w:rsidP="00DD5969">
      <w:pPr>
        <w:rPr>
          <w:b/>
          <w:bCs/>
        </w:rPr>
      </w:pPr>
    </w:p>
    <w:p w14:paraId="44DD669A" w14:textId="77777777" w:rsidR="007106AF" w:rsidRDefault="007106AF" w:rsidP="00DD5969">
      <w:pPr>
        <w:rPr>
          <w:b/>
          <w:bCs/>
        </w:rPr>
      </w:pPr>
    </w:p>
    <w:p w14:paraId="3023362D" w14:textId="7108FCA7" w:rsidR="00354348" w:rsidRDefault="00354348" w:rsidP="00354348">
      <w:pPr>
        <w:jc w:val="center"/>
        <w:rPr>
          <w:b/>
          <w:bCs/>
        </w:rPr>
      </w:pPr>
      <w:r>
        <w:rPr>
          <w:b/>
          <w:bCs/>
        </w:rPr>
        <w:lastRenderedPageBreak/>
        <w:t>References &amp; Bibliography</w:t>
      </w:r>
    </w:p>
    <w:p w14:paraId="69B6959D" w14:textId="77777777" w:rsidR="00354348" w:rsidRDefault="00354348" w:rsidP="00DD5969">
      <w:pPr>
        <w:rPr>
          <w:b/>
          <w:bCs/>
        </w:rPr>
      </w:pPr>
    </w:p>
    <w:p w14:paraId="7DEF6606" w14:textId="51E217C4" w:rsidR="00E6068F" w:rsidRDefault="00E6068F" w:rsidP="00DD5969">
      <w:pPr>
        <w:rPr>
          <w:b/>
          <w:bCs/>
        </w:rPr>
      </w:pPr>
      <w:r>
        <w:rPr>
          <w:b/>
          <w:bCs/>
        </w:rPr>
        <w:t>References</w:t>
      </w:r>
    </w:p>
    <w:p w14:paraId="601D870A" w14:textId="3D36CA53" w:rsidR="007106AF" w:rsidRPr="007106AF" w:rsidRDefault="007106AF" w:rsidP="00DD5969">
      <w:r w:rsidRPr="007106AF">
        <w:t xml:space="preserve">Gibbs, G. (1998) </w:t>
      </w:r>
      <w:r w:rsidRPr="007106AF">
        <w:rPr>
          <w:i/>
          <w:iCs/>
        </w:rPr>
        <w:t>Learning by Doing: A Guide to Teaching and Learning Methods</w:t>
      </w:r>
      <w:r w:rsidRPr="007106AF">
        <w:t>. Oxford: Further Education Unit, Oxford Polytechnic</w:t>
      </w:r>
      <w:r w:rsidR="003D319C">
        <w:t>, p</w:t>
      </w:r>
      <w:r w:rsidR="00150E4F">
        <w:t>p.46-48</w:t>
      </w:r>
      <w:r w:rsidR="003A74BB">
        <w:t>.</w:t>
      </w:r>
    </w:p>
    <w:p w14:paraId="5F76971A" w14:textId="70671252" w:rsidR="007106AF" w:rsidRDefault="007106AF" w:rsidP="007106AF">
      <w:r w:rsidRPr="007106AF">
        <w:t xml:space="preserve">Kolb, D.A. (1984) </w:t>
      </w:r>
      <w:r w:rsidRPr="007106AF">
        <w:rPr>
          <w:i/>
          <w:iCs/>
        </w:rPr>
        <w:t>Experiential Learning: Experience as the Source of Learning and Development</w:t>
      </w:r>
      <w:r w:rsidRPr="007106AF">
        <w:t>. Englewood Cliffs: Prentice Hall</w:t>
      </w:r>
      <w:r w:rsidR="003A74BB">
        <w:t>, pp.20-25.</w:t>
      </w:r>
    </w:p>
    <w:p w14:paraId="136DA8F0" w14:textId="26A17878" w:rsidR="00321BD8" w:rsidRPr="007106AF" w:rsidRDefault="00321BD8" w:rsidP="007106AF">
      <w:r w:rsidRPr="007106AF">
        <w:t xml:space="preserve">Vygotsky, L.S. (1978) </w:t>
      </w:r>
      <w:r w:rsidRPr="007106AF">
        <w:rPr>
          <w:i/>
          <w:iCs/>
        </w:rPr>
        <w:t>Mind in Society: The Development of Higher Psychological Processes</w:t>
      </w:r>
      <w:r w:rsidRPr="007106AF">
        <w:t>. Cambridge, MA: Harvard University Press</w:t>
      </w:r>
      <w:r w:rsidR="006E54CC">
        <w:t>,</w:t>
      </w:r>
      <w:r w:rsidR="00910CC3">
        <w:t xml:space="preserve"> </w:t>
      </w:r>
      <w:r w:rsidR="006A1249">
        <w:t>pp.86-91</w:t>
      </w:r>
    </w:p>
    <w:p w14:paraId="6A025CCA" w14:textId="5927B45A" w:rsidR="007106AF" w:rsidRPr="0097094C" w:rsidRDefault="007106AF" w:rsidP="00DD5969">
      <w:r w:rsidRPr="007106AF">
        <w:t xml:space="preserve">Petty, G. (2009) </w:t>
      </w:r>
      <w:r w:rsidRPr="007106AF">
        <w:rPr>
          <w:i/>
          <w:iCs/>
        </w:rPr>
        <w:t>Teaching Today: A Practical Guide</w:t>
      </w:r>
      <w:r w:rsidRPr="007106AF">
        <w:t xml:space="preserve">. 4th </w:t>
      </w:r>
      <w:proofErr w:type="spellStart"/>
      <w:r w:rsidRPr="007106AF">
        <w:t>edn</w:t>
      </w:r>
      <w:proofErr w:type="spellEnd"/>
      <w:r w:rsidRPr="007106AF">
        <w:t>. Cheltenham: Nelson Thornes</w:t>
      </w:r>
      <w:r w:rsidR="006E54CC">
        <w:t>, pp.442-448.</w:t>
      </w:r>
    </w:p>
    <w:p w14:paraId="6845B099" w14:textId="77777777" w:rsidR="00EE71F2" w:rsidRDefault="00EE71F2" w:rsidP="00DD5969">
      <w:pPr>
        <w:rPr>
          <w:b/>
          <w:bCs/>
        </w:rPr>
      </w:pPr>
    </w:p>
    <w:p w14:paraId="4CDFA065" w14:textId="4C606893" w:rsidR="00E6068F" w:rsidRDefault="00E6068F" w:rsidP="00DD5969">
      <w:pPr>
        <w:rPr>
          <w:b/>
          <w:bCs/>
        </w:rPr>
      </w:pPr>
      <w:r>
        <w:rPr>
          <w:b/>
          <w:bCs/>
        </w:rPr>
        <w:t>Bibliography</w:t>
      </w:r>
    </w:p>
    <w:p w14:paraId="639E1ECB" w14:textId="68A6C36E" w:rsidR="00E6068F" w:rsidRDefault="003C45C0" w:rsidP="00DD5969">
      <w:pPr>
        <w:rPr>
          <w:u w:val="single"/>
        </w:rPr>
      </w:pPr>
      <w:r w:rsidRPr="00974F9A">
        <w:rPr>
          <w:u w:val="single"/>
        </w:rPr>
        <w:t>Books</w:t>
      </w:r>
    </w:p>
    <w:p w14:paraId="0E1AAD49" w14:textId="77777777" w:rsidR="00974F9A" w:rsidRPr="007106AF" w:rsidRDefault="00974F9A" w:rsidP="00974F9A">
      <w:r w:rsidRPr="007106AF">
        <w:t xml:space="preserve">Gibbs, G. (1998) </w:t>
      </w:r>
      <w:r w:rsidRPr="007106AF">
        <w:rPr>
          <w:i/>
          <w:iCs/>
        </w:rPr>
        <w:t>Learning by Doing: A Guide to Teaching and Learning Methods</w:t>
      </w:r>
      <w:r w:rsidRPr="007106AF">
        <w:t>. Oxford: Further Education Unit, Oxford Polytechnic.</w:t>
      </w:r>
    </w:p>
    <w:p w14:paraId="4AF127F7" w14:textId="77777777" w:rsidR="00974F9A" w:rsidRPr="007106AF" w:rsidRDefault="00974F9A" w:rsidP="00974F9A">
      <w:r w:rsidRPr="007106AF">
        <w:t xml:space="preserve">Kolb, D.A. (1984) </w:t>
      </w:r>
      <w:r w:rsidRPr="007106AF">
        <w:rPr>
          <w:i/>
          <w:iCs/>
        </w:rPr>
        <w:t>Experiential Learning: Experience as the Source of Learning and Development</w:t>
      </w:r>
      <w:r w:rsidRPr="007106AF">
        <w:t>. Englewood Cliffs: Prentice Hall.</w:t>
      </w:r>
    </w:p>
    <w:p w14:paraId="209714B6" w14:textId="77777777" w:rsidR="00974F9A" w:rsidRPr="007106AF" w:rsidRDefault="00974F9A" w:rsidP="00974F9A">
      <w:r w:rsidRPr="007106AF">
        <w:t xml:space="preserve">Petty, G. (2009) </w:t>
      </w:r>
      <w:r w:rsidRPr="007106AF">
        <w:rPr>
          <w:i/>
          <w:iCs/>
        </w:rPr>
        <w:t>Teaching Today: A Practical Guide</w:t>
      </w:r>
      <w:r w:rsidRPr="007106AF">
        <w:t xml:space="preserve">. 4th </w:t>
      </w:r>
      <w:proofErr w:type="spellStart"/>
      <w:r w:rsidRPr="007106AF">
        <w:t>edn</w:t>
      </w:r>
      <w:proofErr w:type="spellEnd"/>
      <w:r w:rsidRPr="007106AF">
        <w:t>. Cheltenham: Nelson Thornes.</w:t>
      </w:r>
    </w:p>
    <w:p w14:paraId="143FDB3F" w14:textId="12B433DF" w:rsidR="009E5E1D" w:rsidRDefault="00974F9A" w:rsidP="00DD5969">
      <w:r w:rsidRPr="007106AF">
        <w:t xml:space="preserve">Vygotsky, L.S. (1978) </w:t>
      </w:r>
      <w:r w:rsidRPr="007106AF">
        <w:rPr>
          <w:i/>
          <w:iCs/>
        </w:rPr>
        <w:t>Mind in Society: The Development of Higher Psychological Processes</w:t>
      </w:r>
      <w:r w:rsidRPr="007106AF">
        <w:t>. Cambridge, MA: Harvard University Press.</w:t>
      </w:r>
    </w:p>
    <w:p w14:paraId="18102E40" w14:textId="77777777" w:rsidR="009E5E1D" w:rsidRPr="009E5E1D" w:rsidRDefault="009E5E1D" w:rsidP="00DD5969"/>
    <w:p w14:paraId="168E7A4B" w14:textId="444AE3F2" w:rsidR="003C45C0" w:rsidRPr="00974F9A" w:rsidRDefault="00974F9A" w:rsidP="00DD5969">
      <w:pPr>
        <w:rPr>
          <w:u w:val="single"/>
        </w:rPr>
      </w:pPr>
      <w:r w:rsidRPr="00974F9A">
        <w:rPr>
          <w:u w:val="single"/>
        </w:rPr>
        <w:t>Online Articles</w:t>
      </w:r>
    </w:p>
    <w:p w14:paraId="60E0D28A" w14:textId="44074884" w:rsidR="00354348" w:rsidRPr="008D02F5" w:rsidRDefault="008D02F5" w:rsidP="00DD5969">
      <w:r w:rsidRPr="008D02F5">
        <w:t xml:space="preserve">Berkeley Graduate Student Instructor Teaching &amp; Resource </w:t>
      </w:r>
      <w:proofErr w:type="spellStart"/>
      <w:r w:rsidRPr="008D02F5">
        <w:t>Center</w:t>
      </w:r>
      <w:proofErr w:type="spellEnd"/>
      <w:r w:rsidRPr="008D02F5">
        <w:t xml:space="preserve"> (GSI) (no date) ‘Social Constructivism’. Available at: </w:t>
      </w:r>
      <w:hyperlink r:id="rId12" w:tgtFrame="_new" w:history="1">
        <w:r w:rsidRPr="008D02F5">
          <w:rPr>
            <w:rStyle w:val="Hyperlink"/>
          </w:rPr>
          <w:t>https://gsi.berkeley.edu/gsi-guide-contents/learning-theory-research/social-constructivism/</w:t>
        </w:r>
      </w:hyperlink>
    </w:p>
    <w:p w14:paraId="3549CB1D" w14:textId="77777777" w:rsidR="00E6068F" w:rsidRDefault="00E6068F" w:rsidP="00DD5969">
      <w:pPr>
        <w:rPr>
          <w:b/>
          <w:bCs/>
        </w:rPr>
      </w:pPr>
    </w:p>
    <w:p w14:paraId="6DFC1E85" w14:textId="77777777" w:rsidR="0097094C" w:rsidRDefault="0097094C" w:rsidP="00DD5969">
      <w:pPr>
        <w:rPr>
          <w:b/>
          <w:bCs/>
        </w:rPr>
      </w:pPr>
    </w:p>
    <w:p w14:paraId="36629CA3" w14:textId="77777777" w:rsidR="0097094C" w:rsidRDefault="0097094C" w:rsidP="00DD5969">
      <w:pPr>
        <w:rPr>
          <w:b/>
          <w:bCs/>
        </w:rPr>
      </w:pPr>
    </w:p>
    <w:p w14:paraId="7B78098E" w14:textId="77777777" w:rsidR="0097094C" w:rsidRDefault="0097094C" w:rsidP="00DD5969">
      <w:pPr>
        <w:rPr>
          <w:b/>
          <w:bCs/>
        </w:rPr>
      </w:pPr>
    </w:p>
    <w:p w14:paraId="4403BE68" w14:textId="6429DE80" w:rsidR="004A6969" w:rsidRDefault="004A6969" w:rsidP="00354348">
      <w:pPr>
        <w:jc w:val="center"/>
        <w:rPr>
          <w:b/>
          <w:bCs/>
        </w:rPr>
      </w:pPr>
      <w:r>
        <w:rPr>
          <w:b/>
          <w:bCs/>
        </w:rPr>
        <w:lastRenderedPageBreak/>
        <w:t>Appendices</w:t>
      </w:r>
    </w:p>
    <w:p w14:paraId="11A5EC56" w14:textId="6D99C89B" w:rsidR="002F5245" w:rsidRPr="008B4276" w:rsidRDefault="009E5E1D" w:rsidP="00DD5969">
      <w:pPr>
        <w:rPr>
          <w:u w:val="single"/>
        </w:rPr>
      </w:pPr>
      <w:r w:rsidRPr="007B6A2A">
        <w:rPr>
          <w:u w:val="single"/>
        </w:rPr>
        <w:t>Appendix A: Teaching Observation Form</w:t>
      </w:r>
    </w:p>
    <w:p w14:paraId="422A8E32" w14:textId="77777777" w:rsidR="007B6A2A" w:rsidRDefault="007B6A2A" w:rsidP="007B6A2A">
      <w:pPr>
        <w:pStyle w:val="Heading1"/>
        <w:jc w:val="center"/>
        <w:rPr>
          <w:rFonts w:ascii="Calibri Light" w:hAnsi="Calibri Light"/>
        </w:rPr>
      </w:pPr>
      <w:r>
        <w:t>PGCE/</w:t>
      </w:r>
      <w:proofErr w:type="spellStart"/>
      <w:r>
        <w:t>ProfGCE</w:t>
      </w:r>
      <w:proofErr w:type="spellEnd"/>
      <w:r>
        <w:t>/PCE (PCET)</w:t>
      </w:r>
    </w:p>
    <w:p w14:paraId="759DF9EA" w14:textId="77777777" w:rsidR="007B6A2A" w:rsidRDefault="007B6A2A" w:rsidP="007B6A2A">
      <w:pPr>
        <w:pStyle w:val="Heading3"/>
      </w:pPr>
    </w:p>
    <w:p w14:paraId="48897979" w14:textId="77777777" w:rsidR="007B6A2A" w:rsidRDefault="007B6A2A" w:rsidP="007B6A2A">
      <w:pPr>
        <w:pStyle w:val="Heading2"/>
        <w:jc w:val="center"/>
      </w:pPr>
      <w:r>
        <w:t>Teaching Observation Record</w:t>
      </w:r>
    </w:p>
    <w:p w14:paraId="5D05ED59" w14:textId="77777777" w:rsidR="007B6A2A" w:rsidRDefault="007B6A2A" w:rsidP="007B6A2A">
      <w:pPr>
        <w:pStyle w:val="Heading3"/>
      </w:pPr>
      <w:r>
        <w:t>Guidance on the use of form</w:t>
      </w:r>
    </w:p>
    <w:p w14:paraId="476F59BB" w14:textId="77777777" w:rsidR="007B6A2A" w:rsidRPr="00B97CF8" w:rsidRDefault="007B6A2A" w:rsidP="007B6A2A">
      <w:r>
        <w:t>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14:paraId="15D23214" w14:textId="77777777" w:rsidR="007B6A2A" w:rsidRDefault="007B6A2A" w:rsidP="007B6A2A"/>
    <w:p w14:paraId="3BD7E642" w14:textId="77777777" w:rsidR="007B6A2A" w:rsidRDefault="007B6A2A" w:rsidP="007B6A2A">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007B6A2A" w14:paraId="214EC511" w14:textId="77777777" w:rsidTr="00650A51">
        <w:trPr>
          <w:trHeight w:val="300"/>
        </w:trPr>
        <w:tc>
          <w:tcPr>
            <w:tcW w:w="4290" w:type="dxa"/>
          </w:tcPr>
          <w:p w14:paraId="64A94645" w14:textId="77777777" w:rsidR="007B6A2A" w:rsidRDefault="007B6A2A" w:rsidP="00650A51">
            <w:r w:rsidRPr="14A5FA1C">
              <w:rPr>
                <w:b/>
                <w:bCs/>
              </w:rPr>
              <w:t>Trainee teacher</w:t>
            </w:r>
            <w:r>
              <w:t>: Morgan Jones</w:t>
            </w:r>
          </w:p>
        </w:tc>
        <w:tc>
          <w:tcPr>
            <w:tcW w:w="4725" w:type="dxa"/>
          </w:tcPr>
          <w:p w14:paraId="4CF9AC2B" w14:textId="77777777" w:rsidR="007B6A2A" w:rsidRDefault="007B6A2A" w:rsidP="00650A51">
            <w:r w:rsidRPr="14A5FA1C">
              <w:rPr>
                <w:b/>
                <w:bCs/>
              </w:rPr>
              <w:t>Observer</w:t>
            </w:r>
            <w:r>
              <w:t>: Marion Phillips</w:t>
            </w:r>
          </w:p>
        </w:tc>
      </w:tr>
      <w:tr w:rsidR="007B6A2A" w14:paraId="0D434A6B" w14:textId="77777777" w:rsidTr="00650A51">
        <w:tc>
          <w:tcPr>
            <w:tcW w:w="4290" w:type="dxa"/>
          </w:tcPr>
          <w:p w14:paraId="65EACFAD" w14:textId="77777777" w:rsidR="007B6A2A" w:rsidRDefault="007B6A2A" w:rsidP="00650A51">
            <w:r w:rsidRPr="14A5FA1C">
              <w:rPr>
                <w:b/>
                <w:bCs/>
              </w:rPr>
              <w:t>Date</w:t>
            </w:r>
            <w:r>
              <w:t>: 22/09/2025</w:t>
            </w:r>
          </w:p>
        </w:tc>
        <w:tc>
          <w:tcPr>
            <w:tcW w:w="4725" w:type="dxa"/>
          </w:tcPr>
          <w:p w14:paraId="7C2E0A05" w14:textId="77777777" w:rsidR="007B6A2A" w:rsidRDefault="007B6A2A" w:rsidP="00650A51">
            <w:r w:rsidRPr="14A5FA1C">
              <w:rPr>
                <w:b/>
                <w:bCs/>
              </w:rPr>
              <w:t>Time</w:t>
            </w:r>
            <w:r>
              <w:t>: 12:30-5pm</w:t>
            </w:r>
          </w:p>
        </w:tc>
      </w:tr>
      <w:tr w:rsidR="007B6A2A" w14:paraId="344A5DD4" w14:textId="77777777" w:rsidTr="00650A51">
        <w:tc>
          <w:tcPr>
            <w:tcW w:w="4290" w:type="dxa"/>
          </w:tcPr>
          <w:p w14:paraId="698AB439" w14:textId="77777777" w:rsidR="007B6A2A" w:rsidRDefault="007B6A2A" w:rsidP="00650A51">
            <w:r w:rsidRPr="14A5FA1C">
              <w:rPr>
                <w:b/>
                <w:bCs/>
              </w:rPr>
              <w:t>Topic</w:t>
            </w:r>
            <w:r>
              <w:t>: Microteach – Warhammer: Build and Speed painting.</w:t>
            </w:r>
          </w:p>
        </w:tc>
        <w:tc>
          <w:tcPr>
            <w:tcW w:w="4725" w:type="dxa"/>
          </w:tcPr>
          <w:p w14:paraId="0930E83F" w14:textId="77777777" w:rsidR="007B6A2A" w:rsidRDefault="007B6A2A" w:rsidP="00650A51">
            <w:r w:rsidRPr="14A5FA1C">
              <w:rPr>
                <w:b/>
                <w:bCs/>
              </w:rPr>
              <w:t>Group</w:t>
            </w:r>
            <w:r>
              <w:t>:</w:t>
            </w:r>
          </w:p>
        </w:tc>
      </w:tr>
      <w:tr w:rsidR="007B6A2A" w14:paraId="2D1C3A15" w14:textId="77777777" w:rsidTr="00650A51">
        <w:tc>
          <w:tcPr>
            <w:tcW w:w="4290" w:type="dxa"/>
          </w:tcPr>
          <w:p w14:paraId="23FE568C" w14:textId="77777777" w:rsidR="007B6A2A" w:rsidRDefault="007B6A2A" w:rsidP="00650A51">
            <w:r w:rsidRPr="14A5FA1C">
              <w:rPr>
                <w:b/>
                <w:bCs/>
              </w:rPr>
              <w:t>Setting (classroom, workshop etc)</w:t>
            </w:r>
            <w:r>
              <w:t>: Classroom</w:t>
            </w:r>
          </w:p>
        </w:tc>
        <w:tc>
          <w:tcPr>
            <w:tcW w:w="4725" w:type="dxa"/>
          </w:tcPr>
          <w:p w14:paraId="6F4B0C1A" w14:textId="77777777" w:rsidR="007B6A2A" w:rsidRDefault="007B6A2A" w:rsidP="00650A51">
            <w:r w:rsidRPr="14A5FA1C">
              <w:rPr>
                <w:b/>
                <w:bCs/>
              </w:rPr>
              <w:t>Number of learners</w:t>
            </w:r>
            <w:r>
              <w:t>: 6</w:t>
            </w:r>
          </w:p>
        </w:tc>
      </w:tr>
    </w:tbl>
    <w:p w14:paraId="2EECFC31" w14:textId="77777777" w:rsidR="007B6A2A" w:rsidRDefault="007B6A2A" w:rsidP="007B6A2A"/>
    <w:p w14:paraId="54939EFE" w14:textId="77777777" w:rsidR="007B6A2A" w:rsidRDefault="007B6A2A" w:rsidP="007B6A2A">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B6A2A" w14:paraId="53B3595B" w14:textId="77777777" w:rsidTr="00650A51">
        <w:tc>
          <w:tcPr>
            <w:tcW w:w="9016" w:type="dxa"/>
            <w:shd w:val="clear" w:color="auto" w:fill="D1D1D1" w:themeFill="background2" w:themeFillShade="E6"/>
          </w:tcPr>
          <w:p w14:paraId="3E476325" w14:textId="77777777" w:rsidR="007B6A2A" w:rsidRPr="00B97CF8" w:rsidRDefault="007B6A2A" w:rsidP="00650A51">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B6A2A" w14:paraId="281F1B9C" w14:textId="77777777" w:rsidTr="00650A51">
        <w:tc>
          <w:tcPr>
            <w:tcW w:w="9016" w:type="dxa"/>
          </w:tcPr>
          <w:p w14:paraId="2277ECE0" w14:textId="77777777" w:rsidR="007B6A2A" w:rsidRDefault="007B6A2A" w:rsidP="00650A51"/>
          <w:p w14:paraId="6DC707AB" w14:textId="77777777" w:rsidR="007B6A2A" w:rsidRDefault="007B6A2A" w:rsidP="00650A51">
            <w:r w:rsidRPr="00073D66">
              <w:t>This session is designed to introduce students to Warhammer 40,000, providing them with a</w:t>
            </w:r>
            <w:r>
              <w:t xml:space="preserve"> </w:t>
            </w:r>
            <w:r w:rsidRPr="00073D66">
              <w:t xml:space="preserve">foundational understanding of the hobby. The lesson will adopt a workshop-style approach, offering a hands-on practical activity where students will assemble a model kit. The build will be guided step by step, with live demonstrations at each </w:t>
            </w:r>
            <w:r w:rsidRPr="00073D66">
              <w:lastRenderedPageBreak/>
              <w:t>stage to minimise errors</w:t>
            </w:r>
            <w:r>
              <w:t xml:space="preserve">; </w:t>
            </w:r>
            <w:r w:rsidRPr="00073D66">
              <w:t>this is particularly important as the push-fit models could be rendered unusable if parts are incorrectly cut from the sprue.</w:t>
            </w:r>
          </w:p>
          <w:p w14:paraId="077E111A" w14:textId="77777777" w:rsidR="007B6A2A" w:rsidRPr="00073D66" w:rsidRDefault="007B6A2A" w:rsidP="00650A51"/>
          <w:p w14:paraId="0A62CE2B" w14:textId="77777777" w:rsidR="007B6A2A" w:rsidRDefault="007B6A2A" w:rsidP="00650A51">
            <w:r w:rsidRPr="00073D66">
              <w:t>Once the models have been assembled, the focus will return to the presentation to explore how models are prepared for painting, followed by an introduction to speed painting techniques. Speed painting has been chosen as it is accessible for beginners and can be effectively delivered within the 30-minute micro-teach timeframe.</w:t>
            </w:r>
          </w:p>
          <w:p w14:paraId="0B8BF22F" w14:textId="77777777" w:rsidR="007B6A2A" w:rsidRPr="00073D66" w:rsidRDefault="007B6A2A" w:rsidP="00650A51"/>
          <w:p w14:paraId="12D6AF26" w14:textId="77777777" w:rsidR="007B6A2A" w:rsidRPr="00073D66" w:rsidRDefault="007B6A2A" w:rsidP="00650A51">
            <w:r w:rsidRPr="00073D66">
              <w:t xml:space="preserve">The lesson will conclude with a </w:t>
            </w:r>
            <w:r>
              <w:t xml:space="preserve">reflection </w:t>
            </w:r>
            <w:r w:rsidRPr="00073D66">
              <w:t xml:space="preserve">on the session’s aims, encouraging students to evaluate their experience of the building and painting process. Finally, learners will complete a brief feedback form to gauge their </w:t>
            </w:r>
            <w:r>
              <w:t>knowledge</w:t>
            </w:r>
            <w:r w:rsidRPr="00073D66">
              <w:t xml:space="preserve"> of the topic and gather insights to inform future sessions.</w:t>
            </w:r>
          </w:p>
          <w:p w14:paraId="5109EF83" w14:textId="77777777" w:rsidR="007B6A2A" w:rsidRDefault="007B6A2A" w:rsidP="00650A51"/>
          <w:p w14:paraId="053662F7" w14:textId="77777777" w:rsidR="007B6A2A" w:rsidRDefault="007B6A2A" w:rsidP="00650A51"/>
          <w:p w14:paraId="127F4033" w14:textId="77777777" w:rsidR="007B6A2A" w:rsidRDefault="007B6A2A" w:rsidP="00650A51"/>
          <w:p w14:paraId="36CEAD49" w14:textId="77777777" w:rsidR="007B6A2A" w:rsidRDefault="007B6A2A" w:rsidP="00650A51"/>
          <w:p w14:paraId="31DA8B4F" w14:textId="77777777" w:rsidR="007B6A2A" w:rsidRDefault="007B6A2A" w:rsidP="00650A51"/>
        </w:tc>
      </w:tr>
    </w:tbl>
    <w:p w14:paraId="4C72F534" w14:textId="77777777" w:rsidR="007B6A2A" w:rsidRDefault="007B6A2A" w:rsidP="007B6A2A"/>
    <w:tbl>
      <w:tblPr>
        <w:tblStyle w:val="TableGrid"/>
        <w:tblW w:w="0" w:type="auto"/>
        <w:tblLook w:val="04A0" w:firstRow="1" w:lastRow="0" w:firstColumn="1" w:lastColumn="0" w:noHBand="0" w:noVBand="1"/>
      </w:tblPr>
      <w:tblGrid>
        <w:gridCol w:w="9016"/>
      </w:tblGrid>
      <w:tr w:rsidR="007B6A2A" w14:paraId="355FA35C" w14:textId="77777777" w:rsidTr="00650A51">
        <w:tc>
          <w:tcPr>
            <w:tcW w:w="9016" w:type="dxa"/>
            <w:shd w:val="clear" w:color="auto" w:fill="D1D1D1" w:themeFill="background2" w:themeFillShade="E6"/>
          </w:tcPr>
          <w:p w14:paraId="7135BB4E" w14:textId="77777777" w:rsidR="007B6A2A" w:rsidRPr="001D3E92" w:rsidRDefault="007B6A2A" w:rsidP="00650A51">
            <w:pPr>
              <w:rPr>
                <w:b/>
                <w:bCs/>
                <w:i/>
                <w:iCs/>
                <w:color w:val="FF0000"/>
              </w:rPr>
            </w:pPr>
            <w:r w:rsidRPr="008255B6">
              <w:rPr>
                <w:b/>
                <w:bCs/>
                <w:i/>
                <w:iCs/>
              </w:rPr>
              <w:t xml:space="preserve">Please note here any specific </w:t>
            </w:r>
            <w:r>
              <w:rPr>
                <w:b/>
                <w:bCs/>
                <w:i/>
                <w:iCs/>
              </w:rPr>
              <w:t>areas that</w:t>
            </w:r>
            <w:r w:rsidRPr="008255B6">
              <w:rPr>
                <w:b/>
                <w:bCs/>
                <w:i/>
                <w:iCs/>
              </w:rPr>
              <w:t xml:space="preserve"> you </w:t>
            </w:r>
            <w:r>
              <w:rPr>
                <w:b/>
                <w:bCs/>
                <w:i/>
                <w:iCs/>
              </w:rPr>
              <w:t>would like to request</w:t>
            </w:r>
            <w:r w:rsidRPr="008255B6">
              <w:rPr>
                <w:b/>
                <w:bCs/>
                <w:i/>
                <w:iCs/>
              </w:rPr>
              <w:t xml:space="preserve"> feedback on from your observer, for example delivery style, planning and preparation, teaching strategy used.</w:t>
            </w:r>
          </w:p>
        </w:tc>
      </w:tr>
      <w:tr w:rsidR="007B6A2A" w14:paraId="02C6AD1D" w14:textId="77777777" w:rsidTr="00650A51">
        <w:tc>
          <w:tcPr>
            <w:tcW w:w="9016" w:type="dxa"/>
          </w:tcPr>
          <w:p w14:paraId="310ADC5C" w14:textId="77777777" w:rsidR="007B6A2A" w:rsidRPr="001D3E92" w:rsidRDefault="007B6A2A" w:rsidP="00650A51">
            <w:pPr>
              <w:rPr>
                <w:color w:val="FF0000"/>
              </w:rPr>
            </w:pPr>
          </w:p>
          <w:p w14:paraId="08B48A65" w14:textId="77777777" w:rsidR="007B6A2A" w:rsidRPr="005D1A7F" w:rsidRDefault="007B6A2A" w:rsidP="00650A51">
            <w:pPr>
              <w:rPr>
                <w:color w:val="FF0000"/>
              </w:rPr>
            </w:pPr>
            <w:r>
              <w:rPr>
                <w:color w:val="FF0000"/>
              </w:rPr>
              <w:t xml:space="preserve">Whilst my </w:t>
            </w:r>
            <w:proofErr w:type="spellStart"/>
            <w:r>
              <w:rPr>
                <w:color w:val="FF0000"/>
              </w:rPr>
              <w:t>SpLD</w:t>
            </w:r>
            <w:proofErr w:type="spellEnd"/>
            <w:r>
              <w:rPr>
                <w:color w:val="FF0000"/>
              </w:rPr>
              <w:t xml:space="preserve"> report is confidential, I wanted to share one of the impact areas which is, "</w:t>
            </w:r>
            <w:r w:rsidRPr="005D1A7F">
              <w:rPr>
                <w:color w:val="FF0000"/>
              </w:rPr>
              <w:t>Weak expressive and receptive language difficulties are likely to affect Morgan’s ability to communicate his ideas fully such as within academic essays and presentations and the ability to comprehend information. Morgan may particularly find this challenging when he is required to perform these tasks under timed conditions such as within examinations</w:t>
            </w:r>
            <w:r>
              <w:rPr>
                <w:color w:val="FF0000"/>
              </w:rPr>
              <w:t>".  I try not</w:t>
            </w:r>
            <w:r w:rsidRPr="005D1A7F">
              <w:rPr>
                <w:color w:val="FF0000"/>
              </w:rPr>
              <w:t xml:space="preserve"> </w:t>
            </w:r>
            <w:r>
              <w:rPr>
                <w:color w:val="FF0000"/>
              </w:rPr>
              <w:t>to let</w:t>
            </w:r>
            <w:r w:rsidRPr="005D1A7F">
              <w:rPr>
                <w:color w:val="FF0000"/>
              </w:rPr>
              <w:t xml:space="preserve"> this to h</w:t>
            </w:r>
            <w:r>
              <w:rPr>
                <w:color w:val="FF0000"/>
              </w:rPr>
              <w:t>inder my work</w:t>
            </w:r>
            <w:r w:rsidRPr="005D1A7F">
              <w:rPr>
                <w:color w:val="FF0000"/>
              </w:rPr>
              <w:t>, I felt it would be useful to mention this in advance of the micro-teach.</w:t>
            </w:r>
          </w:p>
          <w:p w14:paraId="112DF76C" w14:textId="77777777" w:rsidR="007B6A2A" w:rsidRPr="005D1A7F" w:rsidRDefault="007B6A2A" w:rsidP="00650A51">
            <w:pPr>
              <w:rPr>
                <w:color w:val="FF0000"/>
              </w:rPr>
            </w:pPr>
            <w:r w:rsidRPr="005D1A7F">
              <w:rPr>
                <w:color w:val="FF0000"/>
              </w:rPr>
              <w:t>That aside, I would value receiving constructive feedback on my delivery style and teaching strategies</w:t>
            </w:r>
            <w:r>
              <w:rPr>
                <w:color w:val="FF0000"/>
              </w:rPr>
              <w:t xml:space="preserve"> and anything else that would help improve my teaching skills.</w:t>
            </w:r>
          </w:p>
          <w:p w14:paraId="2B799C96" w14:textId="77777777" w:rsidR="007B6A2A" w:rsidRPr="001D3E92" w:rsidRDefault="007B6A2A" w:rsidP="00650A51">
            <w:pPr>
              <w:rPr>
                <w:color w:val="FF0000"/>
              </w:rPr>
            </w:pPr>
          </w:p>
          <w:p w14:paraId="737902BA" w14:textId="77777777" w:rsidR="007B6A2A" w:rsidRPr="001D3E92" w:rsidRDefault="007B6A2A" w:rsidP="00650A51">
            <w:pPr>
              <w:rPr>
                <w:color w:val="FF0000"/>
              </w:rPr>
            </w:pPr>
          </w:p>
          <w:p w14:paraId="046A8A6B" w14:textId="77777777" w:rsidR="007B6A2A" w:rsidRPr="001D3E92" w:rsidRDefault="007B6A2A" w:rsidP="00650A51">
            <w:pPr>
              <w:rPr>
                <w:color w:val="FF0000"/>
              </w:rPr>
            </w:pPr>
          </w:p>
          <w:p w14:paraId="064CCD44" w14:textId="77777777" w:rsidR="007B6A2A" w:rsidRPr="001D3E92" w:rsidRDefault="007B6A2A" w:rsidP="00650A51">
            <w:pPr>
              <w:rPr>
                <w:color w:val="FF0000"/>
              </w:rPr>
            </w:pPr>
          </w:p>
          <w:p w14:paraId="4B6B6B7D" w14:textId="77777777" w:rsidR="007B6A2A" w:rsidRPr="001D3E92" w:rsidRDefault="007B6A2A" w:rsidP="00650A51">
            <w:pPr>
              <w:rPr>
                <w:color w:val="FF0000"/>
              </w:rPr>
            </w:pPr>
          </w:p>
          <w:p w14:paraId="730786AE" w14:textId="77777777" w:rsidR="007B6A2A" w:rsidRPr="001D3E92" w:rsidRDefault="007B6A2A" w:rsidP="00650A51">
            <w:pPr>
              <w:rPr>
                <w:color w:val="FF0000"/>
              </w:rPr>
            </w:pPr>
          </w:p>
        </w:tc>
      </w:tr>
    </w:tbl>
    <w:p w14:paraId="1AEBD43B" w14:textId="77777777" w:rsidR="007B6A2A" w:rsidRDefault="007B6A2A" w:rsidP="007B6A2A"/>
    <w:p w14:paraId="4C8E8D46" w14:textId="77777777" w:rsidR="00E502E4" w:rsidRDefault="00E502E4" w:rsidP="007B6A2A"/>
    <w:p w14:paraId="643992BB" w14:textId="77777777" w:rsidR="007B6A2A" w:rsidRDefault="007B6A2A" w:rsidP="007B6A2A"/>
    <w:p w14:paraId="0FBF02BA" w14:textId="77777777" w:rsidR="007B6A2A" w:rsidRDefault="007B6A2A" w:rsidP="007B6A2A">
      <w:pPr>
        <w:pStyle w:val="Heading2"/>
      </w:pPr>
      <w:r>
        <w:lastRenderedPageBreak/>
        <w:t>Section 2</w:t>
      </w:r>
    </w:p>
    <w:p w14:paraId="2DD8578A" w14:textId="77777777" w:rsidR="007B6A2A" w:rsidRDefault="007B6A2A" w:rsidP="007B6A2A">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007B6A2A" w14:paraId="4B216431" w14:textId="77777777" w:rsidTr="00650A51">
        <w:tc>
          <w:tcPr>
            <w:tcW w:w="9015" w:type="dxa"/>
            <w:shd w:val="clear" w:color="auto" w:fill="D1D1D1" w:themeFill="background2" w:themeFillShade="E6"/>
          </w:tcPr>
          <w:p w14:paraId="5FA304ED" w14:textId="77777777" w:rsidR="007B6A2A" w:rsidRPr="002857E2" w:rsidRDefault="007B6A2A" w:rsidP="007B6A2A">
            <w:pPr>
              <w:pStyle w:val="ListParagraph"/>
              <w:numPr>
                <w:ilvl w:val="0"/>
                <w:numId w:val="2"/>
              </w:numPr>
              <w:rPr>
                <w:b/>
                <w:bCs/>
                <w:i/>
                <w:iCs/>
              </w:rPr>
            </w:pPr>
            <w:r w:rsidRPr="002857E2">
              <w:rPr>
                <w:b/>
                <w:bCs/>
                <w:i/>
                <w:iCs/>
              </w:rPr>
              <w:t>Lesson planning and preparation:</w:t>
            </w:r>
          </w:p>
          <w:p w14:paraId="0C00CFFE" w14:textId="77777777" w:rsidR="007B6A2A" w:rsidRDefault="007B6A2A" w:rsidP="00650A51">
            <w:pPr>
              <w:rPr>
                <w:b/>
                <w:bCs/>
                <w:i/>
                <w:iCs/>
              </w:rPr>
            </w:pPr>
            <w:r w:rsidRPr="14A5FA1C">
              <w:rPr>
                <w:b/>
                <w:bCs/>
                <w:i/>
                <w:iCs/>
              </w:rPr>
              <w:t>For example (but not limited to)</w:t>
            </w:r>
          </w:p>
          <w:p w14:paraId="1637F93A" w14:textId="77777777" w:rsidR="007B6A2A" w:rsidRDefault="007B6A2A" w:rsidP="007B6A2A">
            <w:pPr>
              <w:pStyle w:val="ListParagraph"/>
              <w:numPr>
                <w:ilvl w:val="0"/>
                <w:numId w:val="1"/>
              </w:numPr>
              <w:rPr>
                <w:b/>
                <w:bCs/>
                <w:i/>
                <w:iCs/>
              </w:rPr>
            </w:pPr>
            <w:r w:rsidRPr="14A5FA1C">
              <w:rPr>
                <w:i/>
                <w:iCs/>
              </w:rPr>
              <w:t>Lesson plan</w:t>
            </w:r>
            <w:r>
              <w:rPr>
                <w:i/>
                <w:iCs/>
              </w:rPr>
              <w:t xml:space="preserve"> (structure, detail provided, variety of activities, appropriateness)</w:t>
            </w:r>
          </w:p>
          <w:p w14:paraId="7C60D127" w14:textId="77777777" w:rsidR="007B6A2A" w:rsidRDefault="007B6A2A" w:rsidP="007B6A2A">
            <w:pPr>
              <w:pStyle w:val="ListParagraph"/>
              <w:numPr>
                <w:ilvl w:val="0"/>
                <w:numId w:val="1"/>
              </w:numPr>
              <w:rPr>
                <w:b/>
                <w:bCs/>
                <w:i/>
                <w:iCs/>
              </w:rPr>
            </w:pPr>
            <w:r w:rsidRPr="14A5FA1C">
              <w:rPr>
                <w:i/>
                <w:iCs/>
              </w:rPr>
              <w:t>Resources prepared</w:t>
            </w:r>
            <w:r>
              <w:rPr>
                <w:i/>
                <w:iCs/>
              </w:rPr>
              <w:t xml:space="preserve"> (clarity of any slides used, handouts provided, are resources accessible)</w:t>
            </w:r>
          </w:p>
          <w:p w14:paraId="2944B004" w14:textId="77777777" w:rsidR="007B6A2A" w:rsidRDefault="007B6A2A" w:rsidP="007B6A2A">
            <w:pPr>
              <w:pStyle w:val="ListParagraph"/>
              <w:numPr>
                <w:ilvl w:val="0"/>
                <w:numId w:val="1"/>
              </w:numPr>
              <w:rPr>
                <w:b/>
                <w:bCs/>
                <w:i/>
                <w:iCs/>
              </w:rPr>
            </w:pPr>
            <w:r w:rsidRPr="14A5FA1C">
              <w:rPr>
                <w:i/>
                <w:iCs/>
              </w:rPr>
              <w:t xml:space="preserve">Learning outcomes </w:t>
            </w:r>
            <w:r>
              <w:rPr>
                <w:i/>
                <w:iCs/>
              </w:rPr>
              <w:t>(suitability of outcomes for learning group and subject)</w:t>
            </w:r>
          </w:p>
        </w:tc>
      </w:tr>
      <w:tr w:rsidR="007B6A2A" w14:paraId="56987B07" w14:textId="77777777" w:rsidTr="00650A51">
        <w:tc>
          <w:tcPr>
            <w:tcW w:w="9015" w:type="dxa"/>
          </w:tcPr>
          <w:p w14:paraId="5B0D845D" w14:textId="77777777" w:rsidR="007B6A2A" w:rsidRDefault="007B6A2A" w:rsidP="00650A51"/>
          <w:p w14:paraId="309BD873" w14:textId="77777777" w:rsidR="007B6A2A" w:rsidRDefault="007B6A2A" w:rsidP="007B6A2A">
            <w:pPr>
              <w:pStyle w:val="ListParagraph"/>
              <w:numPr>
                <w:ilvl w:val="0"/>
                <w:numId w:val="6"/>
              </w:numPr>
            </w:pPr>
            <w:r>
              <w:t>Excellent consideration of resources that provides equality of opportunity for your learners.</w:t>
            </w:r>
          </w:p>
          <w:p w14:paraId="65CB867F" w14:textId="77777777" w:rsidR="007B6A2A" w:rsidRDefault="007B6A2A" w:rsidP="007B6A2A">
            <w:pPr>
              <w:pStyle w:val="ListParagraph"/>
              <w:numPr>
                <w:ilvl w:val="0"/>
                <w:numId w:val="6"/>
              </w:numPr>
            </w:pPr>
            <w:r>
              <w:t>Clear aim to your session and good use of action verbs and taxonomies of learning to construct your learning objectives.</w:t>
            </w:r>
          </w:p>
          <w:p w14:paraId="4BF3A45B" w14:textId="77777777" w:rsidR="007B6A2A" w:rsidRDefault="007B6A2A" w:rsidP="007B6A2A">
            <w:pPr>
              <w:pStyle w:val="ListParagraph"/>
              <w:numPr>
                <w:ilvl w:val="0"/>
                <w:numId w:val="6"/>
              </w:numPr>
            </w:pPr>
            <w:r>
              <w:t>Good consideration of anticipated difficulties and contingencies.</w:t>
            </w:r>
          </w:p>
          <w:p w14:paraId="5CF51850" w14:textId="77777777" w:rsidR="007B6A2A" w:rsidRDefault="007B6A2A" w:rsidP="007B6A2A">
            <w:pPr>
              <w:pStyle w:val="ListParagraph"/>
              <w:numPr>
                <w:ilvl w:val="0"/>
                <w:numId w:val="6"/>
              </w:numPr>
            </w:pPr>
            <w:r>
              <w:t>Excellent consideration of professional standards.</w:t>
            </w:r>
          </w:p>
          <w:p w14:paraId="41B2AC6C" w14:textId="77777777" w:rsidR="007B6A2A" w:rsidRDefault="007B6A2A" w:rsidP="007B6A2A">
            <w:pPr>
              <w:pStyle w:val="ListParagraph"/>
              <w:numPr>
                <w:ilvl w:val="0"/>
                <w:numId w:val="6"/>
              </w:numPr>
            </w:pPr>
            <w:r>
              <w:t>Excellent detail to your lesson planning.</w:t>
            </w:r>
          </w:p>
          <w:p w14:paraId="7E8D92A2" w14:textId="77777777" w:rsidR="007B6A2A" w:rsidRDefault="007B6A2A" w:rsidP="007B6A2A">
            <w:pPr>
              <w:pStyle w:val="ListParagraph"/>
              <w:numPr>
                <w:ilvl w:val="0"/>
                <w:numId w:val="6"/>
              </w:numPr>
            </w:pPr>
            <w:r>
              <w:t>Good consideration of timing.</w:t>
            </w:r>
          </w:p>
          <w:p w14:paraId="183F442B" w14:textId="77777777" w:rsidR="007B6A2A" w:rsidRDefault="007B6A2A" w:rsidP="00650A51"/>
          <w:p w14:paraId="4E26EE14" w14:textId="77777777" w:rsidR="007B6A2A" w:rsidRDefault="007B6A2A" w:rsidP="00650A51"/>
          <w:p w14:paraId="4688418B" w14:textId="77777777" w:rsidR="007B6A2A" w:rsidRDefault="007B6A2A" w:rsidP="00650A51"/>
          <w:p w14:paraId="744747E3" w14:textId="77777777" w:rsidR="007B6A2A" w:rsidRDefault="007B6A2A" w:rsidP="00650A51"/>
          <w:p w14:paraId="6D9DB9DC" w14:textId="77777777" w:rsidR="007B6A2A" w:rsidRDefault="007B6A2A" w:rsidP="00650A51"/>
          <w:p w14:paraId="56F02A6D" w14:textId="77777777" w:rsidR="007B6A2A" w:rsidRDefault="007B6A2A" w:rsidP="00650A51"/>
        </w:tc>
      </w:tr>
    </w:tbl>
    <w:p w14:paraId="32B496CF" w14:textId="77777777" w:rsidR="007B6A2A" w:rsidRDefault="007B6A2A" w:rsidP="007B6A2A"/>
    <w:tbl>
      <w:tblPr>
        <w:tblStyle w:val="TableGrid"/>
        <w:tblW w:w="0" w:type="auto"/>
        <w:tblLayout w:type="fixed"/>
        <w:tblLook w:val="06A0" w:firstRow="1" w:lastRow="0" w:firstColumn="1" w:lastColumn="0" w:noHBand="1" w:noVBand="1"/>
      </w:tblPr>
      <w:tblGrid>
        <w:gridCol w:w="9015"/>
      </w:tblGrid>
      <w:tr w:rsidR="007B6A2A" w14:paraId="2F4981C0" w14:textId="77777777" w:rsidTr="00650A51">
        <w:tc>
          <w:tcPr>
            <w:tcW w:w="9015" w:type="dxa"/>
            <w:shd w:val="clear" w:color="auto" w:fill="D1D1D1" w:themeFill="background2" w:themeFillShade="E6"/>
          </w:tcPr>
          <w:p w14:paraId="550A3FD1" w14:textId="77777777" w:rsidR="007B6A2A" w:rsidRPr="002857E2" w:rsidRDefault="007B6A2A" w:rsidP="007B6A2A">
            <w:pPr>
              <w:pStyle w:val="ListParagraph"/>
              <w:numPr>
                <w:ilvl w:val="0"/>
                <w:numId w:val="2"/>
              </w:numPr>
              <w:rPr>
                <w:b/>
                <w:bCs/>
                <w:i/>
                <w:iCs/>
              </w:rPr>
            </w:pPr>
            <w:r w:rsidRPr="002857E2">
              <w:rPr>
                <w:b/>
                <w:bCs/>
                <w:i/>
                <w:iCs/>
              </w:rPr>
              <w:t xml:space="preserve"> Teaching and delivery: </w:t>
            </w:r>
          </w:p>
          <w:p w14:paraId="053F0CBF" w14:textId="77777777" w:rsidR="007B6A2A" w:rsidRDefault="007B6A2A" w:rsidP="00650A51">
            <w:pPr>
              <w:rPr>
                <w:b/>
                <w:bCs/>
                <w:i/>
                <w:iCs/>
              </w:rPr>
            </w:pPr>
            <w:r w:rsidRPr="14A5FA1C">
              <w:rPr>
                <w:b/>
                <w:bCs/>
                <w:i/>
                <w:iCs/>
              </w:rPr>
              <w:t>For example (but not limited to)</w:t>
            </w:r>
          </w:p>
          <w:p w14:paraId="5ED8AA5D" w14:textId="77777777" w:rsidR="007B6A2A" w:rsidRDefault="007B6A2A" w:rsidP="007B6A2A">
            <w:pPr>
              <w:pStyle w:val="ListParagraph"/>
              <w:numPr>
                <w:ilvl w:val="0"/>
                <w:numId w:val="1"/>
              </w:numPr>
              <w:rPr>
                <w:b/>
                <w:bCs/>
                <w:i/>
                <w:iCs/>
              </w:rPr>
            </w:pPr>
            <w:r w:rsidRPr="14A5FA1C">
              <w:rPr>
                <w:i/>
                <w:iCs/>
              </w:rPr>
              <w:t>Lesson start/conclusion</w:t>
            </w:r>
            <w:r>
              <w:rPr>
                <w:i/>
                <w:iCs/>
              </w:rPr>
              <w:t xml:space="preserve"> (timing, sharing and reflecting on outcomes, were outcomes met?)</w:t>
            </w:r>
          </w:p>
          <w:p w14:paraId="390CADB8" w14:textId="77777777" w:rsidR="007B6A2A" w:rsidRDefault="007B6A2A" w:rsidP="007B6A2A">
            <w:pPr>
              <w:pStyle w:val="ListParagraph"/>
              <w:numPr>
                <w:ilvl w:val="0"/>
                <w:numId w:val="1"/>
              </w:numPr>
              <w:rPr>
                <w:b/>
                <w:bCs/>
                <w:i/>
                <w:iCs/>
              </w:rPr>
            </w:pPr>
            <w:r w:rsidRPr="14A5FA1C">
              <w:rPr>
                <w:i/>
                <w:iCs/>
              </w:rPr>
              <w:t>Classroom presence and presentation skills</w:t>
            </w:r>
            <w:r>
              <w:rPr>
                <w:i/>
                <w:iCs/>
              </w:rPr>
              <w:t xml:space="preserve"> (appropriateness of teaching strategies used)</w:t>
            </w:r>
          </w:p>
          <w:p w14:paraId="36712FF4" w14:textId="77777777" w:rsidR="007B6A2A" w:rsidRDefault="007B6A2A" w:rsidP="007B6A2A">
            <w:pPr>
              <w:pStyle w:val="ListParagraph"/>
              <w:numPr>
                <w:ilvl w:val="0"/>
                <w:numId w:val="1"/>
              </w:numPr>
              <w:rPr>
                <w:b/>
                <w:bCs/>
                <w:i/>
                <w:iCs/>
              </w:rPr>
            </w:pPr>
            <w:r w:rsidRPr="14A5FA1C">
              <w:rPr>
                <w:i/>
                <w:iCs/>
              </w:rPr>
              <w:t>Pace of lesson and use of time</w:t>
            </w:r>
            <w:r>
              <w:rPr>
                <w:i/>
                <w:iCs/>
              </w:rPr>
              <w:t xml:space="preserve"> (inclusiveness of lesson for all students, overall workload expectation on students and impact on well-being)</w:t>
            </w:r>
          </w:p>
        </w:tc>
      </w:tr>
      <w:tr w:rsidR="007B6A2A" w14:paraId="10C39270" w14:textId="77777777" w:rsidTr="00650A51">
        <w:tc>
          <w:tcPr>
            <w:tcW w:w="9015" w:type="dxa"/>
          </w:tcPr>
          <w:p w14:paraId="320381FC" w14:textId="77777777" w:rsidR="007B6A2A" w:rsidRDefault="007B6A2A" w:rsidP="00650A51"/>
          <w:p w14:paraId="4B9E7537" w14:textId="77777777" w:rsidR="007B6A2A" w:rsidRDefault="007B6A2A" w:rsidP="007B6A2A">
            <w:pPr>
              <w:pStyle w:val="ListParagraph"/>
              <w:numPr>
                <w:ilvl w:val="0"/>
                <w:numId w:val="3"/>
              </w:numPr>
            </w:pPr>
            <w:r>
              <w:t>Good bilingual welcome to the session.</w:t>
            </w:r>
          </w:p>
          <w:p w14:paraId="1903A290" w14:textId="77777777" w:rsidR="007B6A2A" w:rsidRDefault="007B6A2A" w:rsidP="007B6A2A">
            <w:pPr>
              <w:pStyle w:val="ListParagraph"/>
              <w:numPr>
                <w:ilvl w:val="0"/>
                <w:numId w:val="3"/>
              </w:numPr>
            </w:pPr>
            <w:r>
              <w:t>Good use of questioning to assess entry behaviour.</w:t>
            </w:r>
          </w:p>
          <w:p w14:paraId="3B803126" w14:textId="77777777" w:rsidR="007B6A2A" w:rsidRDefault="007B6A2A" w:rsidP="007B6A2A">
            <w:pPr>
              <w:pStyle w:val="ListParagraph"/>
              <w:numPr>
                <w:ilvl w:val="0"/>
                <w:numId w:val="3"/>
              </w:numPr>
            </w:pPr>
            <w:r>
              <w:t>Lesson aims and objectives outlined clearly at the beginning of the session.</w:t>
            </w:r>
          </w:p>
          <w:p w14:paraId="3FEA598B" w14:textId="77777777" w:rsidR="007B6A2A" w:rsidRDefault="007B6A2A" w:rsidP="007B6A2A">
            <w:pPr>
              <w:pStyle w:val="ListParagraph"/>
              <w:numPr>
                <w:ilvl w:val="0"/>
                <w:numId w:val="3"/>
              </w:numPr>
            </w:pPr>
            <w:r>
              <w:t>Relaxed and confident classroom presence – you spoke clearly, confidently and your pace and tone of delivery was appropriate to the setting.</w:t>
            </w:r>
          </w:p>
          <w:p w14:paraId="1C7A0210" w14:textId="77777777" w:rsidR="007B6A2A" w:rsidRDefault="007B6A2A" w:rsidP="007B6A2A">
            <w:pPr>
              <w:pStyle w:val="ListParagraph"/>
              <w:numPr>
                <w:ilvl w:val="0"/>
                <w:numId w:val="3"/>
              </w:numPr>
            </w:pPr>
            <w:r>
              <w:t>You took care to explain new terms to ensure learner understanding.</w:t>
            </w:r>
          </w:p>
          <w:p w14:paraId="0FADEE1E" w14:textId="77777777" w:rsidR="007B6A2A" w:rsidRDefault="007B6A2A" w:rsidP="007B6A2A">
            <w:pPr>
              <w:pStyle w:val="ListParagraph"/>
              <w:numPr>
                <w:ilvl w:val="0"/>
                <w:numId w:val="3"/>
              </w:numPr>
            </w:pPr>
            <w:r>
              <w:t>Good use of the animation feature in PowerPoint to drip-feed your information, this worked effectively to maintain learner interest and engagement.</w:t>
            </w:r>
          </w:p>
          <w:p w14:paraId="1E94A142" w14:textId="77777777" w:rsidR="007B6A2A" w:rsidRDefault="007B6A2A" w:rsidP="007B6A2A">
            <w:pPr>
              <w:pStyle w:val="ListParagraph"/>
              <w:numPr>
                <w:ilvl w:val="0"/>
                <w:numId w:val="3"/>
              </w:numPr>
            </w:pPr>
            <w:r>
              <w:t>Health and safety warning provided, using sharp cutters.</w:t>
            </w:r>
          </w:p>
          <w:p w14:paraId="46FB28D5" w14:textId="77777777" w:rsidR="007B6A2A" w:rsidRDefault="007B6A2A" w:rsidP="007B6A2A">
            <w:pPr>
              <w:pStyle w:val="ListParagraph"/>
              <w:numPr>
                <w:ilvl w:val="0"/>
                <w:numId w:val="3"/>
              </w:numPr>
            </w:pPr>
            <w:r>
              <w:lastRenderedPageBreak/>
              <w:t>Excellent awareness of inclusivity and equality of opportunity, you ensured that you had planned for sufficient resources that all learners can take part.</w:t>
            </w:r>
          </w:p>
          <w:p w14:paraId="2C5A54A3" w14:textId="77777777" w:rsidR="007B6A2A" w:rsidRDefault="007B6A2A" w:rsidP="007B6A2A">
            <w:pPr>
              <w:pStyle w:val="ListParagraph"/>
              <w:numPr>
                <w:ilvl w:val="0"/>
                <w:numId w:val="3"/>
              </w:numPr>
            </w:pPr>
            <w:r>
              <w:t>You sat with your learners to provide a close up demonstration of the cutting process.</w:t>
            </w:r>
          </w:p>
          <w:p w14:paraId="206DC237" w14:textId="77777777" w:rsidR="007B6A2A" w:rsidRDefault="007B6A2A" w:rsidP="007B6A2A">
            <w:pPr>
              <w:pStyle w:val="ListParagraph"/>
              <w:numPr>
                <w:ilvl w:val="0"/>
                <w:numId w:val="3"/>
              </w:numPr>
            </w:pPr>
            <w:r>
              <w:t>Excellent reward of learner contributions and effort to enable them to move forward with their learning.</w:t>
            </w:r>
          </w:p>
          <w:p w14:paraId="2DC07905" w14:textId="77777777" w:rsidR="007B6A2A" w:rsidRDefault="007B6A2A" w:rsidP="007B6A2A">
            <w:pPr>
              <w:pStyle w:val="ListParagraph"/>
              <w:numPr>
                <w:ilvl w:val="0"/>
                <w:numId w:val="3"/>
              </w:numPr>
            </w:pPr>
            <w:r>
              <w:t>All learners were able to complete the activity – good stretch and challenge.</w:t>
            </w:r>
          </w:p>
          <w:p w14:paraId="4BEF81C4" w14:textId="77777777" w:rsidR="007B6A2A" w:rsidRDefault="007B6A2A" w:rsidP="007B6A2A">
            <w:pPr>
              <w:pStyle w:val="ListParagraph"/>
              <w:numPr>
                <w:ilvl w:val="0"/>
                <w:numId w:val="3"/>
              </w:numPr>
            </w:pPr>
            <w:r>
              <w:t>Excellent small group demonstration observed.</w:t>
            </w:r>
          </w:p>
          <w:p w14:paraId="3E522AF3" w14:textId="77777777" w:rsidR="007B6A2A" w:rsidRDefault="007B6A2A" w:rsidP="007B6A2A">
            <w:pPr>
              <w:pStyle w:val="ListParagraph"/>
              <w:numPr>
                <w:ilvl w:val="0"/>
                <w:numId w:val="3"/>
              </w:numPr>
            </w:pPr>
            <w:r>
              <w:t>Excellent range of tips shared – evident of your experience.</w:t>
            </w:r>
          </w:p>
          <w:p w14:paraId="71467195" w14:textId="77777777" w:rsidR="007B6A2A" w:rsidRDefault="007B6A2A" w:rsidP="007B6A2A">
            <w:pPr>
              <w:pStyle w:val="ListParagraph"/>
              <w:numPr>
                <w:ilvl w:val="0"/>
                <w:numId w:val="3"/>
              </w:numPr>
            </w:pPr>
            <w:r>
              <w:t>Good patience, you allowed your learners the time they needed to achieve the cutting objectives without hurrying them along.</w:t>
            </w:r>
          </w:p>
          <w:p w14:paraId="36806202" w14:textId="77777777" w:rsidR="007B6A2A" w:rsidRDefault="007B6A2A" w:rsidP="007B6A2A">
            <w:pPr>
              <w:pStyle w:val="ListParagraph"/>
              <w:numPr>
                <w:ilvl w:val="0"/>
                <w:numId w:val="3"/>
              </w:numPr>
            </w:pPr>
            <w:r>
              <w:t>You achieved a very relaxed and friendly learning environment, good to see humour flowing naturally as your learners tried out their new skills.</w:t>
            </w:r>
          </w:p>
          <w:p w14:paraId="763CAA62" w14:textId="77777777" w:rsidR="007B6A2A" w:rsidRDefault="007B6A2A" w:rsidP="007B6A2A">
            <w:pPr>
              <w:pStyle w:val="ListParagraph"/>
              <w:numPr>
                <w:ilvl w:val="0"/>
                <w:numId w:val="3"/>
              </w:numPr>
            </w:pPr>
            <w:r>
              <w:t>Good awareness of your learners, your instruction was pitched and paced appropriately to the needs of your learners.</w:t>
            </w:r>
          </w:p>
          <w:p w14:paraId="106172A2" w14:textId="77777777" w:rsidR="007B6A2A" w:rsidRDefault="007B6A2A" w:rsidP="007B6A2A">
            <w:pPr>
              <w:pStyle w:val="ListParagraph"/>
              <w:numPr>
                <w:ilvl w:val="0"/>
                <w:numId w:val="3"/>
              </w:numPr>
            </w:pPr>
            <w:r>
              <w:t>Excellent planning in your – here’s one I prepared earlier option that bypassed the priming stage of the process.</w:t>
            </w:r>
          </w:p>
          <w:p w14:paraId="05775C3D" w14:textId="77777777" w:rsidR="007B6A2A" w:rsidRDefault="007B6A2A" w:rsidP="007B6A2A">
            <w:pPr>
              <w:pStyle w:val="ListParagraph"/>
              <w:numPr>
                <w:ilvl w:val="0"/>
                <w:numId w:val="3"/>
              </w:numPr>
            </w:pPr>
            <w:r>
              <w:t>A fun learning activity that clearly engaged your learners.</w:t>
            </w:r>
          </w:p>
          <w:p w14:paraId="4F1A4A27" w14:textId="77777777" w:rsidR="007B6A2A" w:rsidRDefault="007B6A2A" w:rsidP="007B6A2A">
            <w:pPr>
              <w:pStyle w:val="ListParagraph"/>
              <w:numPr>
                <w:ilvl w:val="0"/>
                <w:numId w:val="3"/>
              </w:numPr>
            </w:pPr>
            <w:r>
              <w:t>Consistently supportive feedback provided that positively encouraged your learners to contribute.</w:t>
            </w:r>
          </w:p>
          <w:p w14:paraId="3E9BAAA3" w14:textId="77777777" w:rsidR="007B6A2A" w:rsidRDefault="007B6A2A" w:rsidP="007B6A2A">
            <w:pPr>
              <w:pStyle w:val="ListParagraph"/>
              <w:numPr>
                <w:ilvl w:val="0"/>
                <w:numId w:val="3"/>
              </w:numPr>
            </w:pPr>
            <w:r>
              <w:t>Your learners felt very comfortable asking you for clarification and to check-in on their progress.</w:t>
            </w:r>
          </w:p>
          <w:p w14:paraId="74EDFB57" w14:textId="77777777" w:rsidR="007B6A2A" w:rsidRDefault="007B6A2A" w:rsidP="007B6A2A">
            <w:pPr>
              <w:pStyle w:val="ListParagraph"/>
              <w:numPr>
                <w:ilvl w:val="0"/>
                <w:numId w:val="3"/>
              </w:numPr>
            </w:pPr>
            <w:r>
              <w:t>Good to see you bringing the group together to consolidate their experience – how did you find that, this is effective to close one area of learning before moving onto the next element.</w:t>
            </w:r>
          </w:p>
          <w:p w14:paraId="68D0276C" w14:textId="77777777" w:rsidR="007B6A2A" w:rsidRDefault="007B6A2A" w:rsidP="00650A51">
            <w:pPr>
              <w:ind w:left="360"/>
            </w:pPr>
          </w:p>
          <w:p w14:paraId="14854CF4" w14:textId="77777777" w:rsidR="007B6A2A" w:rsidRDefault="007B6A2A" w:rsidP="00650A51"/>
          <w:p w14:paraId="58E5E3A3" w14:textId="77777777" w:rsidR="007B6A2A" w:rsidRDefault="007B6A2A" w:rsidP="00650A51"/>
          <w:p w14:paraId="065ACA7F" w14:textId="77777777" w:rsidR="007B6A2A" w:rsidRDefault="007B6A2A" w:rsidP="00650A51"/>
          <w:p w14:paraId="64171B4A" w14:textId="77777777" w:rsidR="007B6A2A" w:rsidRDefault="007B6A2A" w:rsidP="00650A51"/>
          <w:p w14:paraId="657EC5B7" w14:textId="77777777" w:rsidR="007B6A2A" w:rsidRDefault="007B6A2A" w:rsidP="00650A51"/>
          <w:p w14:paraId="4B73E388" w14:textId="77777777" w:rsidR="007B6A2A" w:rsidRDefault="007B6A2A" w:rsidP="00650A51"/>
          <w:p w14:paraId="37ECC162" w14:textId="77777777" w:rsidR="007B6A2A" w:rsidRDefault="007B6A2A" w:rsidP="00650A51"/>
        </w:tc>
      </w:tr>
    </w:tbl>
    <w:p w14:paraId="39D59141" w14:textId="77777777" w:rsidR="007B6A2A" w:rsidRDefault="007B6A2A" w:rsidP="007B6A2A"/>
    <w:tbl>
      <w:tblPr>
        <w:tblStyle w:val="TableGrid"/>
        <w:tblW w:w="0" w:type="auto"/>
        <w:tblLayout w:type="fixed"/>
        <w:tblLook w:val="06A0" w:firstRow="1" w:lastRow="0" w:firstColumn="1" w:lastColumn="0" w:noHBand="1" w:noVBand="1"/>
      </w:tblPr>
      <w:tblGrid>
        <w:gridCol w:w="9015"/>
      </w:tblGrid>
      <w:tr w:rsidR="007B6A2A" w14:paraId="22805935" w14:textId="77777777" w:rsidTr="00650A51">
        <w:tc>
          <w:tcPr>
            <w:tcW w:w="9015" w:type="dxa"/>
            <w:shd w:val="clear" w:color="auto" w:fill="D1D1D1" w:themeFill="background2" w:themeFillShade="E6"/>
          </w:tcPr>
          <w:p w14:paraId="513237CA" w14:textId="77777777" w:rsidR="007B6A2A" w:rsidRPr="002857E2" w:rsidRDefault="007B6A2A" w:rsidP="007B6A2A">
            <w:pPr>
              <w:pStyle w:val="ListParagraph"/>
              <w:numPr>
                <w:ilvl w:val="0"/>
                <w:numId w:val="2"/>
              </w:numPr>
              <w:rPr>
                <w:b/>
                <w:bCs/>
                <w:i/>
                <w:iCs/>
              </w:rPr>
            </w:pPr>
            <w:r w:rsidRPr="002857E2">
              <w:rPr>
                <w:b/>
                <w:bCs/>
                <w:i/>
                <w:iCs/>
              </w:rPr>
              <w:t>Professional knowledge and skills</w:t>
            </w:r>
          </w:p>
          <w:p w14:paraId="0E931DAC" w14:textId="77777777" w:rsidR="007B6A2A" w:rsidRDefault="007B6A2A" w:rsidP="00650A51">
            <w:pPr>
              <w:rPr>
                <w:b/>
                <w:bCs/>
                <w:i/>
                <w:iCs/>
              </w:rPr>
            </w:pPr>
            <w:r w:rsidRPr="14A5FA1C">
              <w:rPr>
                <w:b/>
                <w:bCs/>
                <w:i/>
                <w:iCs/>
              </w:rPr>
              <w:t>For example (but not limited to)</w:t>
            </w:r>
          </w:p>
          <w:p w14:paraId="3CE6086E" w14:textId="77777777" w:rsidR="007B6A2A" w:rsidRDefault="007B6A2A" w:rsidP="007B6A2A">
            <w:pPr>
              <w:pStyle w:val="ListParagraph"/>
              <w:numPr>
                <w:ilvl w:val="0"/>
                <w:numId w:val="1"/>
              </w:numPr>
              <w:rPr>
                <w:b/>
                <w:bCs/>
                <w:i/>
                <w:iCs/>
              </w:rPr>
            </w:pPr>
            <w:r w:rsidRPr="14A5FA1C">
              <w:rPr>
                <w:i/>
                <w:iCs/>
              </w:rPr>
              <w:t>Subject or vocational knowledge</w:t>
            </w:r>
            <w:r>
              <w:rPr>
                <w:i/>
                <w:iCs/>
              </w:rPr>
              <w:t xml:space="preserve"> (familiarity with the subject being taught, responding to questions)</w:t>
            </w:r>
          </w:p>
          <w:p w14:paraId="5FDE3F99" w14:textId="77777777" w:rsidR="007B6A2A" w:rsidRDefault="007B6A2A" w:rsidP="007B6A2A">
            <w:pPr>
              <w:pStyle w:val="ListParagraph"/>
              <w:numPr>
                <w:ilvl w:val="0"/>
                <w:numId w:val="1"/>
              </w:numPr>
              <w:spacing w:line="259" w:lineRule="auto"/>
              <w:rPr>
                <w:i/>
                <w:iCs/>
              </w:rPr>
            </w:pPr>
            <w:r w:rsidRPr="14A5FA1C">
              <w:rPr>
                <w:i/>
                <w:iCs/>
              </w:rPr>
              <w:t>Clear expectations for learning and behaviour</w:t>
            </w:r>
            <w:r>
              <w:rPr>
                <w:i/>
                <w:iCs/>
              </w:rPr>
              <w:t xml:space="preserve"> (formative and summative assessment, checking on student knowledge)</w:t>
            </w:r>
          </w:p>
          <w:p w14:paraId="6C3AB00A" w14:textId="77777777" w:rsidR="007B6A2A" w:rsidRDefault="007B6A2A" w:rsidP="007B6A2A">
            <w:pPr>
              <w:pStyle w:val="ListParagraph"/>
              <w:numPr>
                <w:ilvl w:val="0"/>
                <w:numId w:val="1"/>
              </w:numPr>
              <w:spacing w:line="259" w:lineRule="auto"/>
              <w:rPr>
                <w:i/>
                <w:iCs/>
              </w:rPr>
            </w:pPr>
            <w:r w:rsidRPr="14A5FA1C">
              <w:rPr>
                <w:i/>
                <w:iCs/>
              </w:rPr>
              <w:t>Identification of and engagement with professional standards</w:t>
            </w:r>
            <w:r>
              <w:rPr>
                <w:i/>
                <w:iCs/>
              </w:rPr>
              <w:t xml:space="preserve"> (which standards are evidenced and where)</w:t>
            </w:r>
          </w:p>
        </w:tc>
      </w:tr>
      <w:tr w:rsidR="007B6A2A" w14:paraId="35A57CA3" w14:textId="77777777" w:rsidTr="00650A51">
        <w:tc>
          <w:tcPr>
            <w:tcW w:w="9015" w:type="dxa"/>
          </w:tcPr>
          <w:p w14:paraId="30EB1D8C" w14:textId="77777777" w:rsidR="007B6A2A" w:rsidRDefault="007B6A2A" w:rsidP="00650A51"/>
          <w:p w14:paraId="46D94ECA" w14:textId="77777777" w:rsidR="007B6A2A" w:rsidRDefault="007B6A2A" w:rsidP="007B6A2A">
            <w:pPr>
              <w:pStyle w:val="ListParagraph"/>
              <w:numPr>
                <w:ilvl w:val="0"/>
                <w:numId w:val="5"/>
              </w:numPr>
            </w:pPr>
            <w:r>
              <w:t>Excellent subject knowledge clearly evidenced.</w:t>
            </w:r>
          </w:p>
          <w:p w14:paraId="19B06770" w14:textId="77777777" w:rsidR="007B6A2A" w:rsidRDefault="007B6A2A" w:rsidP="007B6A2A">
            <w:pPr>
              <w:pStyle w:val="ListParagraph"/>
              <w:numPr>
                <w:ilvl w:val="0"/>
                <w:numId w:val="5"/>
              </w:numPr>
            </w:pPr>
            <w:r>
              <w:lastRenderedPageBreak/>
              <w:t>You encouraged learner questions and were able to provide clear instruction to clarify their learning.</w:t>
            </w:r>
          </w:p>
          <w:p w14:paraId="1F7CF52D" w14:textId="77777777" w:rsidR="007B6A2A" w:rsidRDefault="007B6A2A" w:rsidP="007B6A2A">
            <w:pPr>
              <w:pStyle w:val="ListParagraph"/>
              <w:numPr>
                <w:ilvl w:val="0"/>
                <w:numId w:val="5"/>
              </w:numPr>
              <w:spacing w:line="254" w:lineRule="auto"/>
            </w:pPr>
            <w:r>
              <w:t>You demonstrate a comprehensive range of professional standards throughout your session, the following key examples were observed:</w:t>
            </w:r>
          </w:p>
          <w:p w14:paraId="17D68FC0" w14:textId="77777777" w:rsidR="007B6A2A" w:rsidRDefault="007B6A2A" w:rsidP="00650A51">
            <w:pPr>
              <w:pStyle w:val="ListParagraph"/>
            </w:pPr>
            <w:r>
              <w:t xml:space="preserve">Demonstrate commitment to learners, their learning, safety and well-being </w:t>
            </w:r>
          </w:p>
          <w:p w14:paraId="1D556868" w14:textId="77777777" w:rsidR="007B6A2A" w:rsidRDefault="007B6A2A" w:rsidP="00650A51">
            <w:pPr>
              <w:ind w:left="720"/>
            </w:pPr>
            <w:r>
              <w:t>• your activities inspired, supported and stretched your learners.</w:t>
            </w:r>
          </w:p>
          <w:p w14:paraId="70932556" w14:textId="77777777" w:rsidR="007B6A2A" w:rsidRDefault="007B6A2A" w:rsidP="00650A51">
            <w:pPr>
              <w:ind w:left="738"/>
            </w:pPr>
            <w:r>
              <w:t xml:space="preserve">• your classroom presence and interactions with your learners created a safe and inclusive learning environment </w:t>
            </w:r>
          </w:p>
          <w:p w14:paraId="580C3FFD" w14:textId="77777777" w:rsidR="007B6A2A" w:rsidRDefault="007B6A2A" w:rsidP="00650A51">
            <w:pPr>
              <w:pStyle w:val="ListParagraph"/>
            </w:pPr>
            <w:r>
              <w:t xml:space="preserve">Demonstrate dignity, courtesy and respect towards others </w:t>
            </w:r>
          </w:p>
          <w:p w14:paraId="68FFAE8A" w14:textId="77777777" w:rsidR="007B6A2A" w:rsidRDefault="007B6A2A" w:rsidP="00650A51">
            <w:pPr>
              <w:ind w:left="738"/>
            </w:pPr>
            <w:r>
              <w:t xml:space="preserve">• you welcomed, listened to and respected other peoples’ views, opinions and ideas </w:t>
            </w:r>
          </w:p>
          <w:p w14:paraId="33D7D7F9" w14:textId="77777777" w:rsidR="007B6A2A" w:rsidRDefault="007B6A2A" w:rsidP="00650A51">
            <w:pPr>
              <w:ind w:left="738"/>
            </w:pPr>
            <w:r>
              <w:t>• you are teaching a mature group of adults and you acted as a role model for fair, courteous and respectful behaviours supporting the wellbeing of learners.</w:t>
            </w:r>
          </w:p>
          <w:p w14:paraId="7A853E40" w14:textId="77777777" w:rsidR="007B6A2A" w:rsidRDefault="007B6A2A" w:rsidP="00650A51">
            <w:pPr>
              <w:pStyle w:val="ListParagraph"/>
            </w:pPr>
            <w:r>
              <w:t xml:space="preserve">Plan and deliver effective learning, teaching and assessment </w:t>
            </w:r>
          </w:p>
          <w:p w14:paraId="64B21270" w14:textId="77777777" w:rsidR="007B6A2A" w:rsidRDefault="007B6A2A" w:rsidP="00650A51">
            <w:pPr>
              <w:ind w:left="738"/>
            </w:pPr>
            <w:r>
              <w:t>• you have identified, prepared, and delivered a lesson well pitched to your cohort’s ability and understanding.</w:t>
            </w:r>
          </w:p>
          <w:p w14:paraId="1E7A2FD3" w14:textId="77777777" w:rsidR="007B6A2A" w:rsidRDefault="007B6A2A" w:rsidP="00650A51">
            <w:pPr>
              <w:pStyle w:val="ListParagraph"/>
            </w:pPr>
            <w:r>
              <w:t xml:space="preserve">Build positive and collaborative relationships </w:t>
            </w:r>
          </w:p>
          <w:p w14:paraId="50898306" w14:textId="77777777" w:rsidR="007B6A2A" w:rsidRDefault="007B6A2A" w:rsidP="00650A51">
            <w:pPr>
              <w:ind w:left="738"/>
            </w:pPr>
            <w:r>
              <w:t>• you have clearly worked effectively to build and maintain professional relationships with your learners and they clearly respect and value the  knowledge and skills you bring to the session.</w:t>
            </w:r>
          </w:p>
          <w:p w14:paraId="4674610F" w14:textId="77777777" w:rsidR="007B6A2A" w:rsidRDefault="007B6A2A" w:rsidP="007B6A2A">
            <w:pPr>
              <w:pStyle w:val="ListParagraph"/>
              <w:numPr>
                <w:ilvl w:val="0"/>
                <w:numId w:val="5"/>
              </w:numPr>
            </w:pPr>
            <w:r>
              <w:t>You regularly checked in with your learners to ensure that they were on track and comfortable with their progress.</w:t>
            </w:r>
          </w:p>
          <w:p w14:paraId="79BC5B28" w14:textId="77777777" w:rsidR="007B6A2A" w:rsidRDefault="007B6A2A" w:rsidP="007B6A2A">
            <w:pPr>
              <w:pStyle w:val="ListParagraph"/>
              <w:numPr>
                <w:ilvl w:val="0"/>
                <w:numId w:val="5"/>
              </w:numPr>
            </w:pPr>
            <w:r>
              <w:t>Excellent detail to the painting options available, which you supported with example visuals and sound justification.</w:t>
            </w:r>
          </w:p>
          <w:p w14:paraId="4A01FE26" w14:textId="77777777" w:rsidR="007B6A2A" w:rsidRDefault="007B6A2A" w:rsidP="00650A51"/>
          <w:p w14:paraId="497FD1F1" w14:textId="77777777" w:rsidR="007B6A2A" w:rsidRDefault="007B6A2A" w:rsidP="00650A51"/>
          <w:p w14:paraId="47A5F819" w14:textId="77777777" w:rsidR="007B6A2A" w:rsidRDefault="007B6A2A" w:rsidP="00650A51"/>
          <w:p w14:paraId="452B9FFD" w14:textId="77777777" w:rsidR="007B6A2A" w:rsidRDefault="007B6A2A" w:rsidP="00650A51"/>
        </w:tc>
      </w:tr>
    </w:tbl>
    <w:p w14:paraId="4B654262" w14:textId="77777777" w:rsidR="007B6A2A" w:rsidRDefault="007B6A2A" w:rsidP="007B6A2A"/>
    <w:tbl>
      <w:tblPr>
        <w:tblStyle w:val="TableGrid"/>
        <w:tblW w:w="0" w:type="auto"/>
        <w:tblLayout w:type="fixed"/>
        <w:tblLook w:val="06A0" w:firstRow="1" w:lastRow="0" w:firstColumn="1" w:lastColumn="0" w:noHBand="1" w:noVBand="1"/>
      </w:tblPr>
      <w:tblGrid>
        <w:gridCol w:w="9015"/>
      </w:tblGrid>
      <w:tr w:rsidR="007B6A2A" w14:paraId="3F216C63" w14:textId="77777777" w:rsidTr="00650A51">
        <w:tc>
          <w:tcPr>
            <w:tcW w:w="9015" w:type="dxa"/>
            <w:shd w:val="clear" w:color="auto" w:fill="D1D1D1" w:themeFill="background2" w:themeFillShade="E6"/>
          </w:tcPr>
          <w:p w14:paraId="06B091FB" w14:textId="77777777" w:rsidR="007B6A2A" w:rsidRPr="002857E2" w:rsidRDefault="007B6A2A" w:rsidP="007B6A2A">
            <w:pPr>
              <w:pStyle w:val="ListParagraph"/>
              <w:numPr>
                <w:ilvl w:val="0"/>
                <w:numId w:val="2"/>
              </w:numPr>
              <w:rPr>
                <w:b/>
                <w:bCs/>
                <w:i/>
                <w:iCs/>
              </w:rPr>
            </w:pPr>
            <w:r w:rsidRPr="002857E2">
              <w:rPr>
                <w:b/>
                <w:bCs/>
                <w:i/>
                <w:iCs/>
              </w:rPr>
              <w:t>Points for future development (no more than 3 or 4). Where possible these should be identified in negotiation with the trainee teacher.</w:t>
            </w:r>
          </w:p>
          <w:p w14:paraId="3EDCFEA2" w14:textId="77777777" w:rsidR="007B6A2A" w:rsidRDefault="007B6A2A" w:rsidP="00650A51">
            <w:pPr>
              <w:rPr>
                <w:b/>
                <w:bCs/>
                <w:i/>
                <w:iCs/>
              </w:rPr>
            </w:pPr>
          </w:p>
        </w:tc>
      </w:tr>
      <w:tr w:rsidR="007B6A2A" w14:paraId="68B6F68E" w14:textId="77777777" w:rsidTr="00650A51">
        <w:tc>
          <w:tcPr>
            <w:tcW w:w="9015" w:type="dxa"/>
          </w:tcPr>
          <w:p w14:paraId="0047DC26" w14:textId="77777777" w:rsidR="007B6A2A" w:rsidRDefault="007B6A2A" w:rsidP="00650A51"/>
          <w:p w14:paraId="5FD54A89" w14:textId="77777777" w:rsidR="007B6A2A" w:rsidRDefault="007B6A2A" w:rsidP="00650A51"/>
          <w:p w14:paraId="14995479" w14:textId="77777777" w:rsidR="007B6A2A" w:rsidRDefault="007B6A2A" w:rsidP="007B6A2A">
            <w:pPr>
              <w:pStyle w:val="ListParagraph"/>
              <w:numPr>
                <w:ilvl w:val="0"/>
                <w:numId w:val="4"/>
              </w:numPr>
            </w:pPr>
            <w:r>
              <w:t>Take care not to overload your slides with information, it is better to have less writing and use a larger front size. Also, using dark text on a light background also aids learner engagement. Excellent use of professional graphics to support the information you are delivering.</w:t>
            </w:r>
          </w:p>
          <w:p w14:paraId="594A5AA1" w14:textId="77777777" w:rsidR="007B6A2A" w:rsidRDefault="007B6A2A" w:rsidP="007B6A2A">
            <w:pPr>
              <w:pStyle w:val="ListParagraph"/>
              <w:numPr>
                <w:ilvl w:val="0"/>
                <w:numId w:val="4"/>
              </w:numPr>
            </w:pPr>
            <w:r>
              <w:t>Rather than asking how they found it, which can result in a one word response, you may want to use questioning that requires your learners to describe or explain, this makes it clear to your learners that you are looking for more.</w:t>
            </w:r>
          </w:p>
          <w:p w14:paraId="1483C6EE" w14:textId="77777777" w:rsidR="007B6A2A" w:rsidRDefault="007B6A2A" w:rsidP="00650A51"/>
          <w:p w14:paraId="1E735647" w14:textId="77777777" w:rsidR="007B6A2A" w:rsidRDefault="007B6A2A" w:rsidP="00650A51"/>
          <w:p w14:paraId="49C1B603" w14:textId="77777777" w:rsidR="007B6A2A" w:rsidRDefault="007B6A2A" w:rsidP="00650A51"/>
          <w:p w14:paraId="2770713A" w14:textId="77777777" w:rsidR="007B6A2A" w:rsidRDefault="007B6A2A" w:rsidP="00650A51"/>
          <w:p w14:paraId="1FB47346" w14:textId="77777777" w:rsidR="007B6A2A" w:rsidRDefault="007B6A2A" w:rsidP="00650A51"/>
        </w:tc>
      </w:tr>
    </w:tbl>
    <w:p w14:paraId="5FA807FF" w14:textId="77777777" w:rsidR="007B6A2A" w:rsidRDefault="007B6A2A" w:rsidP="007B6A2A">
      <w:pPr>
        <w:pStyle w:val="Heading2"/>
      </w:pPr>
      <w:r>
        <w:lastRenderedPageBreak/>
        <w:t>Section 3</w:t>
      </w:r>
    </w:p>
    <w:p w14:paraId="4C47AF7B" w14:textId="77777777" w:rsidR="007B6A2A" w:rsidRDefault="007B6A2A" w:rsidP="007B6A2A">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7B6A2A" w14:paraId="7D4D2277" w14:textId="77777777" w:rsidTr="00650A51">
        <w:tc>
          <w:tcPr>
            <w:tcW w:w="9015" w:type="dxa"/>
            <w:shd w:val="clear" w:color="auto" w:fill="D1D1D1" w:themeFill="background2" w:themeFillShade="E6"/>
          </w:tcPr>
          <w:p w14:paraId="7523E676" w14:textId="77777777" w:rsidR="007B6A2A" w:rsidRPr="008255B6" w:rsidRDefault="007B6A2A" w:rsidP="00650A51">
            <w:pPr>
              <w:rPr>
                <w:b/>
                <w:bCs/>
                <w:i/>
                <w:iCs/>
              </w:rPr>
            </w:pPr>
            <w:r>
              <w:rPr>
                <w:b/>
                <w:bCs/>
                <w:i/>
                <w:iCs/>
              </w:rPr>
              <w:t xml:space="preserve">Note here your reflections on the lesson itself, the feedback obtained and any plans you have to address the development points notes. </w:t>
            </w:r>
          </w:p>
        </w:tc>
      </w:tr>
      <w:tr w:rsidR="007B6A2A" w14:paraId="142D6A99" w14:textId="77777777" w:rsidTr="00650A51">
        <w:tc>
          <w:tcPr>
            <w:tcW w:w="9015" w:type="dxa"/>
          </w:tcPr>
          <w:p w14:paraId="13303B20" w14:textId="77777777" w:rsidR="007B6A2A" w:rsidRDefault="007B6A2A" w:rsidP="00650A51"/>
          <w:p w14:paraId="61833D8B" w14:textId="77777777" w:rsidR="00F15595" w:rsidRDefault="00F15595" w:rsidP="00F15595">
            <w:r w:rsidRPr="00F15595">
              <w:t xml:space="preserve">The lesson started off a little shaky due to nerves, but once I began interacting with the students, I quickly settled in and found my rhythm. Since most of the class were new to </w:t>
            </w:r>
            <w:r w:rsidRPr="00F15595">
              <w:rPr>
                <w:i/>
                <w:iCs/>
              </w:rPr>
              <w:t>Warhammer 40,000</w:t>
            </w:r>
            <w:r w:rsidRPr="00F15595">
              <w:t>, the beginner-focused approach worked really well and kept everyone engaged. I expanded on some points to give a bit more background and context, which helped make the session feel more natural, though it did push my timing slightly and meant the final layering activity had to be shortened. That said, the students seemed to really enjoy the hands-on parts of the session, particularly assembling and painting their models, and several mentioned they’d like to explore the tabletop side of the game in a future lesson.</w:t>
            </w:r>
          </w:p>
          <w:p w14:paraId="03EF85A8" w14:textId="77777777" w:rsidR="00F15595" w:rsidRPr="00F15595" w:rsidRDefault="00F15595" w:rsidP="00F15595"/>
          <w:p w14:paraId="02DCDC5C" w14:textId="7D29A153" w:rsidR="00F15595" w:rsidRDefault="00F15595" w:rsidP="00F15595">
            <w:r w:rsidRPr="00F15595">
              <w:t>The feedback I received was very encouraging. Observers noted that my presentation looked professional and that I made good use of visuals to support my explanations. However, they also suggested simplifying my slides by reducing the amount of text, using a larger font size, and switching to dark text on a light background to make the information easier to read. Another key development point was to work on my questioning techniques</w:t>
            </w:r>
            <w:r>
              <w:t>;</w:t>
            </w:r>
            <w:r w:rsidRPr="00F15595">
              <w:t xml:space="preserve"> rather than asking general questions like “How did you find it?”, I should aim for more open-ended prompts that encourage students to explain their thoughts and experiences in more depth.</w:t>
            </w:r>
          </w:p>
          <w:p w14:paraId="3BBED436" w14:textId="77777777" w:rsidR="00F15595" w:rsidRPr="00F15595" w:rsidRDefault="00F15595" w:rsidP="00F15595"/>
          <w:p w14:paraId="6DFE673F" w14:textId="77777777" w:rsidR="00F15595" w:rsidRPr="00F15595" w:rsidRDefault="00F15595" w:rsidP="00F15595">
            <w:r w:rsidRPr="00F15595">
              <w:t>For future sessions, I plan to make these adjustments by streamlining my slides and focusing on clear, accessible visuals. I’ll also incorporate more reflective questioning to encourage discussion and get a better sense of what students have learned. I’ll refine my timings too, removing the final layering section to allow more time for questions and wrap-up at the end. Overall, I’m happy with how the session went and feel confident that these changes will help make my lessons even more engaging and effective.</w:t>
            </w:r>
          </w:p>
          <w:p w14:paraId="3C58F2E6" w14:textId="77777777" w:rsidR="007B6A2A" w:rsidRDefault="007B6A2A" w:rsidP="00650A51"/>
          <w:p w14:paraId="3B6B24D7" w14:textId="77777777" w:rsidR="007B6A2A" w:rsidRDefault="007B6A2A" w:rsidP="00650A51"/>
          <w:p w14:paraId="18712A4B" w14:textId="77777777" w:rsidR="007B6A2A" w:rsidRDefault="007B6A2A" w:rsidP="00650A51"/>
          <w:p w14:paraId="48703F16" w14:textId="77777777" w:rsidR="007B6A2A" w:rsidRDefault="007B6A2A" w:rsidP="00650A51"/>
          <w:p w14:paraId="1530FF8B" w14:textId="77777777" w:rsidR="007B6A2A" w:rsidRDefault="007B6A2A" w:rsidP="00650A51"/>
          <w:p w14:paraId="13C83517" w14:textId="77777777" w:rsidR="007B6A2A" w:rsidRDefault="007B6A2A" w:rsidP="00650A51"/>
          <w:p w14:paraId="02A972AD" w14:textId="77777777" w:rsidR="007B6A2A" w:rsidRDefault="007B6A2A" w:rsidP="00650A51"/>
          <w:p w14:paraId="39A0F69E" w14:textId="77777777" w:rsidR="007B6A2A" w:rsidRDefault="007B6A2A" w:rsidP="00650A51"/>
          <w:p w14:paraId="6F21E5D6" w14:textId="77777777" w:rsidR="007B6A2A" w:rsidRDefault="007B6A2A" w:rsidP="00650A51"/>
          <w:p w14:paraId="027B3CCE" w14:textId="77777777" w:rsidR="007B6A2A" w:rsidRDefault="007B6A2A" w:rsidP="00650A51"/>
          <w:p w14:paraId="4CD85A44" w14:textId="77777777" w:rsidR="007B6A2A" w:rsidRDefault="007B6A2A" w:rsidP="00650A51"/>
          <w:p w14:paraId="230BBBB9" w14:textId="77777777" w:rsidR="007B6A2A" w:rsidRDefault="007B6A2A" w:rsidP="00650A51"/>
        </w:tc>
      </w:tr>
    </w:tbl>
    <w:p w14:paraId="2D5F2083" w14:textId="77777777" w:rsidR="007B6A2A" w:rsidRDefault="007B6A2A" w:rsidP="007B6A2A"/>
    <w:p w14:paraId="656EC465" w14:textId="77777777" w:rsidR="008B4276" w:rsidRDefault="008B4276" w:rsidP="00DD5969">
      <w:pPr>
        <w:rPr>
          <w:sz w:val="16"/>
          <w:szCs w:val="16"/>
        </w:rPr>
      </w:pPr>
    </w:p>
    <w:p w14:paraId="3FB1CCA2" w14:textId="3B6DBD1C" w:rsidR="008B4276" w:rsidRPr="003D319C" w:rsidRDefault="008B4276" w:rsidP="008B4276">
      <w:pPr>
        <w:rPr>
          <w:u w:val="single"/>
          <w:lang w:val="fr-FR"/>
        </w:rPr>
      </w:pPr>
      <w:r w:rsidRPr="003D319C">
        <w:rPr>
          <w:u w:val="single"/>
          <w:lang w:val="fr-FR"/>
        </w:rPr>
        <w:lastRenderedPageBreak/>
        <w:t xml:space="preserve">Appendix B: </w:t>
      </w:r>
      <w:r w:rsidR="00CA56DE" w:rsidRPr="003D319C">
        <w:rPr>
          <w:u w:val="single"/>
          <w:lang w:val="fr-FR"/>
        </w:rPr>
        <w:t>Lesson Plan</w:t>
      </w:r>
    </w:p>
    <w:p w14:paraId="070EDCEC" w14:textId="022C61DC" w:rsidR="00CA56DE" w:rsidRPr="003D319C" w:rsidRDefault="00CA56DE" w:rsidP="00CA56DE">
      <w:pPr>
        <w:pStyle w:val="Title"/>
        <w:rPr>
          <w:lang w:val="fr-FR"/>
        </w:rPr>
      </w:pPr>
      <w:r w:rsidRPr="003D319C">
        <w:rPr>
          <w:lang w:val="fr-FR"/>
        </w:rPr>
        <w:t>Lesson Plan</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CA56DE" w:rsidRPr="00887937" w14:paraId="32B6337B" w14:textId="77777777" w:rsidTr="00650A51">
        <w:trPr>
          <w:cantSplit/>
        </w:trPr>
        <w:tc>
          <w:tcPr>
            <w:tcW w:w="4909" w:type="dxa"/>
            <w:gridSpan w:val="2"/>
          </w:tcPr>
          <w:p w14:paraId="603DEDA0" w14:textId="77777777" w:rsidR="00CA56DE" w:rsidRPr="00887937" w:rsidRDefault="00CA56DE" w:rsidP="00650A51">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Microteach – Warhammer 40,000 introductory session: Build and </w:t>
            </w:r>
            <w:proofErr w:type="spellStart"/>
            <w:r>
              <w:rPr>
                <w:rFonts w:ascii="Calibri" w:hAnsi="Calibri" w:cs="Calibri"/>
                <w:b/>
                <w:sz w:val="22"/>
              </w:rPr>
              <w:t>speedpaint</w:t>
            </w:r>
            <w:proofErr w:type="spellEnd"/>
            <w:r>
              <w:rPr>
                <w:rFonts w:ascii="Calibri" w:hAnsi="Calibri" w:cs="Calibri"/>
                <w:b/>
                <w:sz w:val="22"/>
              </w:rPr>
              <w:t>.</w:t>
            </w:r>
          </w:p>
        </w:tc>
        <w:tc>
          <w:tcPr>
            <w:tcW w:w="4914" w:type="dxa"/>
            <w:gridSpan w:val="2"/>
          </w:tcPr>
          <w:p w14:paraId="42D1ED30" w14:textId="77777777" w:rsidR="00CA56DE" w:rsidRPr="00887937" w:rsidRDefault="00CA56DE" w:rsidP="00650A51">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PGCE/</w:t>
            </w:r>
            <w:proofErr w:type="spellStart"/>
            <w:r>
              <w:rPr>
                <w:rFonts w:ascii="Calibri" w:hAnsi="Calibri" w:cs="Calibri"/>
                <w:b/>
                <w:sz w:val="22"/>
              </w:rPr>
              <w:t>PgCE</w:t>
            </w:r>
            <w:proofErr w:type="spellEnd"/>
            <w:r>
              <w:rPr>
                <w:rFonts w:ascii="Calibri" w:hAnsi="Calibri" w:cs="Calibri"/>
                <w:b/>
                <w:sz w:val="22"/>
              </w:rPr>
              <w:t xml:space="preserve"> (PCET) Programme level 5/6</w:t>
            </w:r>
          </w:p>
          <w:p w14:paraId="0A853105" w14:textId="77777777" w:rsidR="00CA56DE" w:rsidRPr="00887937" w:rsidRDefault="00CA56DE" w:rsidP="00650A51">
            <w:pPr>
              <w:jc w:val="both"/>
              <w:rPr>
                <w:rFonts w:ascii="Calibri" w:hAnsi="Calibri" w:cs="Calibri"/>
                <w:b/>
                <w:sz w:val="22"/>
              </w:rPr>
            </w:pPr>
          </w:p>
        </w:tc>
      </w:tr>
      <w:tr w:rsidR="00CA56DE" w:rsidRPr="00887937" w14:paraId="246D1CE8" w14:textId="77777777" w:rsidTr="00650A51">
        <w:tc>
          <w:tcPr>
            <w:tcW w:w="2802" w:type="dxa"/>
            <w:tcBorders>
              <w:bottom w:val="nil"/>
            </w:tcBorders>
          </w:tcPr>
          <w:p w14:paraId="12E1C509" w14:textId="77777777" w:rsidR="00CA56DE" w:rsidRPr="00887937" w:rsidRDefault="00CA56DE" w:rsidP="00650A51">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22/09/2025</w:t>
            </w:r>
          </w:p>
        </w:tc>
        <w:tc>
          <w:tcPr>
            <w:tcW w:w="4110" w:type="dxa"/>
            <w:gridSpan w:val="2"/>
            <w:tcBorders>
              <w:bottom w:val="nil"/>
            </w:tcBorders>
          </w:tcPr>
          <w:p w14:paraId="7A50AB74" w14:textId="77777777" w:rsidR="00CA56DE" w:rsidRPr="00887937" w:rsidRDefault="00CA56DE" w:rsidP="00650A51">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30 minutes</w:t>
            </w:r>
          </w:p>
        </w:tc>
        <w:tc>
          <w:tcPr>
            <w:tcW w:w="2911" w:type="dxa"/>
            <w:tcBorders>
              <w:bottom w:val="nil"/>
            </w:tcBorders>
          </w:tcPr>
          <w:p w14:paraId="03CE8265" w14:textId="77777777" w:rsidR="00CA56DE" w:rsidRPr="00887937" w:rsidRDefault="00CA56DE" w:rsidP="00650A51">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w:t>
            </w:r>
          </w:p>
        </w:tc>
      </w:tr>
      <w:tr w:rsidR="00CA56DE" w:rsidRPr="00887937" w14:paraId="058D7D16" w14:textId="77777777" w:rsidTr="00650A51">
        <w:trPr>
          <w:cantSplit/>
        </w:trPr>
        <w:tc>
          <w:tcPr>
            <w:tcW w:w="9823" w:type="dxa"/>
            <w:gridSpan w:val="4"/>
            <w:tcBorders>
              <w:bottom w:val="single" w:sz="2" w:space="0" w:color="auto"/>
            </w:tcBorders>
          </w:tcPr>
          <w:p w14:paraId="08FABD50" w14:textId="77777777" w:rsidR="00CA56DE" w:rsidRPr="00887937" w:rsidRDefault="00CA56DE" w:rsidP="00650A51">
            <w:pPr>
              <w:jc w:val="both"/>
              <w:rPr>
                <w:rFonts w:ascii="Calibri" w:hAnsi="Calibri" w:cs="Calibri"/>
                <w:b/>
                <w:sz w:val="22"/>
              </w:rPr>
            </w:pPr>
            <w:r w:rsidRPr="00887937">
              <w:rPr>
                <w:rFonts w:ascii="Calibri" w:hAnsi="Calibri" w:cs="Calibri"/>
                <w:b/>
                <w:sz w:val="22"/>
              </w:rPr>
              <w:t>Resources required:</w:t>
            </w:r>
          </w:p>
          <w:p w14:paraId="163D4F0D" w14:textId="77777777" w:rsidR="00CA56DE" w:rsidRPr="00603BFE" w:rsidRDefault="00CA56DE" w:rsidP="00650A51">
            <w:pPr>
              <w:jc w:val="both"/>
              <w:rPr>
                <w:rFonts w:ascii="Calibri" w:hAnsi="Calibri" w:cs="Calibri"/>
                <w:sz w:val="22"/>
              </w:rPr>
            </w:pPr>
            <w:r w:rsidRPr="00603BFE">
              <w:rPr>
                <w:rFonts w:ascii="Calibri" w:hAnsi="Calibri" w:cs="Calibri"/>
                <w:bCs/>
                <w:sz w:val="22"/>
              </w:rPr>
              <w:t>•Lecture Room (305)</w:t>
            </w:r>
            <w:r>
              <w:rPr>
                <w:rFonts w:ascii="Calibri" w:hAnsi="Calibri" w:cs="Calibri"/>
                <w:bCs/>
                <w:sz w:val="22"/>
              </w:rPr>
              <w:t>.</w:t>
            </w:r>
            <w:r w:rsidRPr="00603BFE">
              <w:rPr>
                <w:rFonts w:ascii="Calibri" w:hAnsi="Calibri" w:cs="Calibri"/>
                <w:bCs/>
                <w:sz w:val="22"/>
              </w:rPr>
              <w:t xml:space="preserve">                                                                                                                                                                                                                                                                                                                                                                                                                                                                                                                                                                                                                                                                                                                                                                                                                                                                                                                                                                                                                                                                                                                                                                                                                                                                                                                                                                                                                                                                                                                                                                                                                                                                                                                                                                                                                   </w:t>
            </w:r>
          </w:p>
          <w:p w14:paraId="490E66E9" w14:textId="77777777" w:rsidR="00CA56DE" w:rsidRPr="00603BFE" w:rsidRDefault="00CA56DE" w:rsidP="00650A51">
            <w:pPr>
              <w:jc w:val="both"/>
              <w:rPr>
                <w:rFonts w:ascii="Calibri" w:hAnsi="Calibri" w:cs="Calibri"/>
                <w:bCs/>
                <w:sz w:val="22"/>
              </w:rPr>
            </w:pPr>
            <w:r w:rsidRPr="00603BFE">
              <w:rPr>
                <w:rFonts w:ascii="Calibri" w:hAnsi="Calibri" w:cs="Calibri"/>
                <w:bCs/>
                <w:sz w:val="22"/>
              </w:rPr>
              <w:t>•Digital Screen</w:t>
            </w:r>
            <w:r>
              <w:rPr>
                <w:rFonts w:ascii="Calibri" w:hAnsi="Calibri" w:cs="Calibri"/>
                <w:bCs/>
                <w:sz w:val="22"/>
              </w:rPr>
              <w:t xml:space="preserve"> and computer.</w:t>
            </w:r>
          </w:p>
          <w:p w14:paraId="488ED388" w14:textId="77777777" w:rsidR="00CA56DE" w:rsidRPr="00603BFE" w:rsidRDefault="00CA56DE" w:rsidP="00650A51">
            <w:pPr>
              <w:jc w:val="both"/>
              <w:rPr>
                <w:rFonts w:ascii="Calibri" w:hAnsi="Calibri" w:cs="Calibri"/>
                <w:bCs/>
                <w:sz w:val="22"/>
              </w:rPr>
            </w:pPr>
            <w:r w:rsidRPr="00603BFE">
              <w:rPr>
                <w:rFonts w:ascii="Calibri" w:hAnsi="Calibri" w:cs="Calibri"/>
                <w:bCs/>
                <w:sz w:val="22"/>
              </w:rPr>
              <w:t>•</w:t>
            </w:r>
            <w:proofErr w:type="spellStart"/>
            <w:r w:rsidRPr="00603BFE">
              <w:rPr>
                <w:rFonts w:ascii="Calibri" w:hAnsi="Calibri" w:cs="Calibri"/>
                <w:bCs/>
                <w:sz w:val="22"/>
              </w:rPr>
              <w:t>Powerpoint</w:t>
            </w:r>
            <w:proofErr w:type="spellEnd"/>
            <w:r w:rsidRPr="00603BFE">
              <w:rPr>
                <w:rFonts w:ascii="Calibri" w:hAnsi="Calibri" w:cs="Calibri"/>
                <w:bCs/>
                <w:sz w:val="22"/>
              </w:rPr>
              <w:t xml:space="preserve"> presentation with visual elements</w:t>
            </w:r>
            <w:r>
              <w:rPr>
                <w:rFonts w:ascii="Calibri" w:hAnsi="Calibri" w:cs="Calibri"/>
                <w:bCs/>
                <w:sz w:val="22"/>
              </w:rPr>
              <w:t>.</w:t>
            </w:r>
          </w:p>
          <w:p w14:paraId="2A55EEE9" w14:textId="77777777" w:rsidR="00CA56DE" w:rsidRPr="00603BFE" w:rsidRDefault="00CA56DE" w:rsidP="00650A51">
            <w:pPr>
              <w:jc w:val="both"/>
              <w:rPr>
                <w:rFonts w:ascii="Calibri" w:hAnsi="Calibri" w:cs="Calibri"/>
                <w:bCs/>
                <w:sz w:val="22"/>
              </w:rPr>
            </w:pPr>
            <w:r w:rsidRPr="00603BFE">
              <w:rPr>
                <w:rFonts w:ascii="Calibri" w:hAnsi="Calibri" w:cs="Calibri"/>
                <w:bCs/>
                <w:sz w:val="22"/>
              </w:rPr>
              <w:t>•</w:t>
            </w:r>
            <w:r w:rsidRPr="00603BFE">
              <w:rPr>
                <w:rFonts w:ascii="Calibri" w:hAnsi="Calibri" w:cs="Calibri"/>
                <w:bCs/>
                <w:i/>
                <w:iCs/>
                <w:sz w:val="22"/>
              </w:rPr>
              <w:t>Warhammer 40,000 starter pack</w:t>
            </w:r>
            <w:r w:rsidRPr="00603BFE">
              <w:rPr>
                <w:rFonts w:ascii="Calibri" w:hAnsi="Calibri" w:cs="Calibri"/>
                <w:bCs/>
                <w:sz w:val="22"/>
              </w:rPr>
              <w:t xml:space="preserve"> (one per student):</w:t>
            </w:r>
          </w:p>
          <w:p w14:paraId="3DBB26B4" w14:textId="77777777" w:rsidR="00CA56DE" w:rsidRPr="00603BFE" w:rsidRDefault="00CA56DE" w:rsidP="00650A51">
            <w:pPr>
              <w:jc w:val="both"/>
              <w:rPr>
                <w:rFonts w:ascii="Calibri" w:hAnsi="Calibri" w:cs="Calibri"/>
                <w:bCs/>
                <w:sz w:val="22"/>
              </w:rPr>
            </w:pPr>
            <w:r>
              <w:rPr>
                <w:rFonts w:ascii="Calibri" w:hAnsi="Calibri" w:cs="Calibri"/>
                <w:bCs/>
                <w:i/>
                <w:iCs/>
                <w:sz w:val="22"/>
              </w:rPr>
              <w:t>-</w:t>
            </w:r>
            <w:r w:rsidRPr="00603BFE">
              <w:rPr>
                <w:rFonts w:ascii="Calibri" w:hAnsi="Calibri" w:cs="Calibri"/>
                <w:bCs/>
                <w:i/>
                <w:iCs/>
                <w:sz w:val="22"/>
              </w:rPr>
              <w:t>Space marine</w:t>
            </w:r>
            <w:r w:rsidRPr="00603BFE">
              <w:rPr>
                <w:rFonts w:ascii="Calibri" w:hAnsi="Calibri" w:cs="Calibri"/>
                <w:bCs/>
                <w:sz w:val="22"/>
              </w:rPr>
              <w:t xml:space="preserve"> sprue</w:t>
            </w:r>
          </w:p>
          <w:p w14:paraId="4FC89ADC" w14:textId="77777777" w:rsidR="00CA56DE" w:rsidRPr="00603BFE" w:rsidRDefault="00CA56DE" w:rsidP="00650A51">
            <w:pPr>
              <w:jc w:val="both"/>
              <w:rPr>
                <w:rFonts w:ascii="Calibri" w:hAnsi="Calibri" w:cs="Calibri"/>
                <w:bCs/>
                <w:sz w:val="22"/>
              </w:rPr>
            </w:pPr>
            <w:r>
              <w:rPr>
                <w:rFonts w:ascii="Calibri" w:hAnsi="Calibri" w:cs="Calibri"/>
                <w:bCs/>
                <w:sz w:val="22"/>
              </w:rPr>
              <w:t>-</w:t>
            </w:r>
            <w:r w:rsidRPr="00603BFE">
              <w:rPr>
                <w:rFonts w:ascii="Calibri" w:hAnsi="Calibri" w:cs="Calibri"/>
                <w:bCs/>
                <w:sz w:val="22"/>
              </w:rPr>
              <w:t>Brush</w:t>
            </w:r>
          </w:p>
          <w:p w14:paraId="5DE9D119" w14:textId="77777777" w:rsidR="00CA56DE" w:rsidRPr="00603BFE" w:rsidRDefault="00CA56DE" w:rsidP="00650A51">
            <w:pPr>
              <w:jc w:val="both"/>
              <w:rPr>
                <w:rFonts w:ascii="Calibri" w:hAnsi="Calibri" w:cs="Calibri"/>
                <w:bCs/>
                <w:sz w:val="22"/>
              </w:rPr>
            </w:pPr>
            <w:r>
              <w:rPr>
                <w:rFonts w:ascii="Calibri" w:hAnsi="Calibri" w:cs="Calibri"/>
                <w:bCs/>
                <w:sz w:val="22"/>
              </w:rPr>
              <w:t>-</w:t>
            </w:r>
            <w:r w:rsidRPr="00603BFE">
              <w:rPr>
                <w:rFonts w:ascii="Calibri" w:hAnsi="Calibri" w:cs="Calibri"/>
                <w:bCs/>
                <w:sz w:val="22"/>
              </w:rPr>
              <w:t>Washpot</w:t>
            </w:r>
          </w:p>
          <w:p w14:paraId="6E078A7D" w14:textId="77777777" w:rsidR="00CA56DE" w:rsidRDefault="00CA56DE" w:rsidP="00650A51">
            <w:pPr>
              <w:jc w:val="both"/>
              <w:rPr>
                <w:rFonts w:ascii="Calibri" w:hAnsi="Calibri" w:cs="Calibri"/>
                <w:bCs/>
                <w:sz w:val="22"/>
              </w:rPr>
            </w:pPr>
            <w:r>
              <w:rPr>
                <w:rFonts w:ascii="Calibri" w:hAnsi="Calibri" w:cs="Calibri"/>
                <w:bCs/>
                <w:sz w:val="22"/>
              </w:rPr>
              <w:t>-</w:t>
            </w:r>
            <w:r w:rsidRPr="00603BFE">
              <w:rPr>
                <w:rFonts w:ascii="Calibri" w:hAnsi="Calibri" w:cs="Calibri"/>
                <w:bCs/>
                <w:sz w:val="22"/>
              </w:rPr>
              <w:t>Sprue cutters</w:t>
            </w:r>
          </w:p>
          <w:p w14:paraId="3258D885" w14:textId="77777777" w:rsidR="00CA56DE" w:rsidRPr="00603BFE" w:rsidRDefault="00CA56DE" w:rsidP="00650A51">
            <w:pPr>
              <w:jc w:val="both"/>
              <w:rPr>
                <w:rFonts w:ascii="Calibri" w:hAnsi="Calibri" w:cs="Calibri"/>
                <w:bCs/>
                <w:sz w:val="22"/>
              </w:rPr>
            </w:pPr>
            <w:r>
              <w:rPr>
                <w:rFonts w:ascii="Calibri" w:hAnsi="Calibri" w:cs="Calibri"/>
                <w:bCs/>
                <w:sz w:val="22"/>
              </w:rPr>
              <w:t>-Paper pallet</w:t>
            </w:r>
          </w:p>
          <w:p w14:paraId="15772A94" w14:textId="77777777" w:rsidR="00CA56DE" w:rsidRPr="00603BFE" w:rsidRDefault="00CA56DE" w:rsidP="00650A51">
            <w:pPr>
              <w:jc w:val="both"/>
              <w:rPr>
                <w:rFonts w:ascii="Calibri" w:hAnsi="Calibri" w:cs="Calibri"/>
                <w:bCs/>
                <w:sz w:val="22"/>
              </w:rPr>
            </w:pPr>
            <w:r w:rsidRPr="00603BFE">
              <w:rPr>
                <w:rFonts w:ascii="Calibri" w:hAnsi="Calibri" w:cs="Calibri"/>
                <w:bCs/>
                <w:sz w:val="22"/>
              </w:rPr>
              <w:t xml:space="preserve">•Base coated </w:t>
            </w:r>
            <w:r w:rsidRPr="00603BFE">
              <w:rPr>
                <w:rFonts w:ascii="Calibri" w:hAnsi="Calibri" w:cs="Calibri"/>
                <w:bCs/>
                <w:i/>
                <w:iCs/>
                <w:sz w:val="22"/>
              </w:rPr>
              <w:t>space marine</w:t>
            </w:r>
            <w:r w:rsidRPr="00603BFE">
              <w:rPr>
                <w:rFonts w:ascii="Calibri" w:hAnsi="Calibri" w:cs="Calibri"/>
                <w:bCs/>
                <w:sz w:val="22"/>
              </w:rPr>
              <w:t xml:space="preserve"> model (one per student)</w:t>
            </w:r>
            <w:r>
              <w:rPr>
                <w:rFonts w:ascii="Calibri" w:hAnsi="Calibri" w:cs="Calibri"/>
                <w:bCs/>
                <w:sz w:val="22"/>
              </w:rPr>
              <w:t>.</w:t>
            </w:r>
          </w:p>
          <w:p w14:paraId="17A93574" w14:textId="77777777" w:rsidR="00CA56DE" w:rsidRDefault="00CA56DE" w:rsidP="00650A51">
            <w:pPr>
              <w:jc w:val="both"/>
              <w:rPr>
                <w:rFonts w:ascii="Calibri" w:hAnsi="Calibri" w:cs="Calibri"/>
                <w:bCs/>
                <w:sz w:val="22"/>
              </w:rPr>
            </w:pPr>
            <w:r w:rsidRPr="00603BFE">
              <w:rPr>
                <w:rFonts w:ascii="Calibri" w:hAnsi="Calibri" w:cs="Calibri"/>
                <w:bCs/>
                <w:sz w:val="22"/>
              </w:rPr>
              <w:t xml:space="preserve">•Variety of </w:t>
            </w:r>
            <w:r w:rsidRPr="00603BFE">
              <w:rPr>
                <w:rFonts w:ascii="Calibri" w:hAnsi="Calibri" w:cs="Calibri"/>
                <w:bCs/>
                <w:i/>
                <w:iCs/>
                <w:sz w:val="22"/>
              </w:rPr>
              <w:t>Citadel</w:t>
            </w:r>
            <w:r w:rsidRPr="00603BFE">
              <w:rPr>
                <w:rFonts w:ascii="Calibri" w:hAnsi="Calibri" w:cs="Calibri"/>
                <w:bCs/>
                <w:sz w:val="22"/>
              </w:rPr>
              <w:t xml:space="preserve"> paint pots (</w:t>
            </w:r>
            <w:r>
              <w:rPr>
                <w:rFonts w:ascii="Calibri" w:hAnsi="Calibri" w:cs="Calibri"/>
                <w:bCs/>
                <w:sz w:val="22"/>
              </w:rPr>
              <w:t xml:space="preserve">minimum of one </w:t>
            </w:r>
            <w:r w:rsidRPr="00603BFE">
              <w:rPr>
                <w:rFonts w:ascii="Calibri" w:hAnsi="Calibri" w:cs="Calibri"/>
                <w:bCs/>
                <w:sz w:val="22"/>
              </w:rPr>
              <w:t xml:space="preserve">Contrast &amp; </w:t>
            </w:r>
            <w:r>
              <w:rPr>
                <w:rFonts w:ascii="Calibri" w:hAnsi="Calibri" w:cs="Calibri"/>
                <w:bCs/>
                <w:sz w:val="22"/>
              </w:rPr>
              <w:t xml:space="preserve">one </w:t>
            </w:r>
            <w:r w:rsidRPr="00603BFE">
              <w:rPr>
                <w:rFonts w:ascii="Calibri" w:hAnsi="Calibri" w:cs="Calibri"/>
                <w:bCs/>
                <w:sz w:val="22"/>
              </w:rPr>
              <w:t>Metallic</w:t>
            </w:r>
            <w:r>
              <w:rPr>
                <w:rFonts w:ascii="Calibri" w:hAnsi="Calibri" w:cs="Calibri"/>
                <w:bCs/>
                <w:sz w:val="22"/>
              </w:rPr>
              <w:t xml:space="preserve"> per student</w:t>
            </w:r>
            <w:r w:rsidRPr="00603BFE">
              <w:rPr>
                <w:rFonts w:ascii="Calibri" w:hAnsi="Calibri" w:cs="Calibri"/>
                <w:bCs/>
                <w:sz w:val="22"/>
              </w:rPr>
              <w:t>)</w:t>
            </w:r>
            <w:r>
              <w:rPr>
                <w:rFonts w:ascii="Calibri" w:hAnsi="Calibri" w:cs="Calibri"/>
                <w:bCs/>
                <w:sz w:val="22"/>
              </w:rPr>
              <w:t>.</w:t>
            </w:r>
          </w:p>
          <w:p w14:paraId="517453C5" w14:textId="77777777" w:rsidR="00CA56DE" w:rsidRDefault="00CA56DE" w:rsidP="00650A51">
            <w:pPr>
              <w:jc w:val="both"/>
              <w:rPr>
                <w:rFonts w:ascii="Calibri" w:hAnsi="Calibri" w:cs="Calibri"/>
                <w:bCs/>
                <w:sz w:val="22"/>
              </w:rPr>
            </w:pPr>
            <w:r w:rsidRPr="00603BFE">
              <w:rPr>
                <w:rFonts w:ascii="Calibri" w:hAnsi="Calibri" w:cs="Calibri"/>
                <w:bCs/>
                <w:sz w:val="22"/>
              </w:rPr>
              <w:t>•</w:t>
            </w:r>
            <w:r>
              <w:rPr>
                <w:rFonts w:ascii="Calibri" w:hAnsi="Calibri" w:cs="Calibri"/>
                <w:bCs/>
                <w:sz w:val="22"/>
              </w:rPr>
              <w:t>Printouts of feedback forms (one per student).</w:t>
            </w:r>
          </w:p>
          <w:p w14:paraId="76BE81FB" w14:textId="77777777" w:rsidR="00CA56DE" w:rsidRPr="00887937" w:rsidRDefault="00CA56DE" w:rsidP="00650A51">
            <w:pPr>
              <w:jc w:val="both"/>
              <w:rPr>
                <w:rFonts w:ascii="Calibri" w:hAnsi="Calibri" w:cs="Calibri"/>
                <w:b/>
                <w:sz w:val="22"/>
              </w:rPr>
            </w:pPr>
          </w:p>
        </w:tc>
      </w:tr>
      <w:tr w:rsidR="00CA56DE" w:rsidRPr="00887937" w14:paraId="6E8336A8" w14:textId="77777777" w:rsidTr="00650A51">
        <w:trPr>
          <w:cantSplit/>
        </w:trPr>
        <w:tc>
          <w:tcPr>
            <w:tcW w:w="9823" w:type="dxa"/>
            <w:gridSpan w:val="4"/>
            <w:tcBorders>
              <w:top w:val="single" w:sz="2" w:space="0" w:color="auto"/>
            </w:tcBorders>
          </w:tcPr>
          <w:p w14:paraId="2004750F" w14:textId="77777777" w:rsidR="00CA56DE" w:rsidRPr="00887937" w:rsidRDefault="00CA56DE" w:rsidP="00650A51">
            <w:pPr>
              <w:jc w:val="both"/>
              <w:rPr>
                <w:rFonts w:ascii="Calibri" w:hAnsi="Calibri" w:cs="Calibri"/>
                <w:b/>
                <w:sz w:val="22"/>
              </w:rPr>
            </w:pPr>
            <w:r w:rsidRPr="00887937">
              <w:rPr>
                <w:rFonts w:ascii="Calibri" w:hAnsi="Calibri" w:cs="Calibri"/>
                <w:b/>
                <w:sz w:val="22"/>
              </w:rPr>
              <w:t xml:space="preserve">Aim of </w:t>
            </w:r>
            <w:r>
              <w:rPr>
                <w:rFonts w:ascii="Calibri" w:hAnsi="Calibri" w:cs="Calibri"/>
                <w:b/>
                <w:sz w:val="22"/>
              </w:rPr>
              <w:t xml:space="preserve">the </w:t>
            </w:r>
            <w:r w:rsidRPr="00887937">
              <w:rPr>
                <w:rFonts w:ascii="Calibri" w:hAnsi="Calibri" w:cs="Calibri"/>
                <w:b/>
                <w:sz w:val="22"/>
              </w:rPr>
              <w:t>Lesson</w:t>
            </w:r>
            <w:r>
              <w:rPr>
                <w:rFonts w:ascii="Calibri" w:hAnsi="Calibri" w:cs="Calibri"/>
                <w:b/>
                <w:sz w:val="22"/>
              </w:rPr>
              <w:t>:</w:t>
            </w:r>
          </w:p>
          <w:p w14:paraId="660B7F89" w14:textId="77777777" w:rsidR="00CA56DE" w:rsidRPr="00603BFE" w:rsidRDefault="00CA56DE" w:rsidP="00650A51">
            <w:pPr>
              <w:jc w:val="both"/>
              <w:rPr>
                <w:rFonts w:ascii="Calibri" w:hAnsi="Calibri" w:cs="Calibri"/>
                <w:sz w:val="22"/>
              </w:rPr>
            </w:pPr>
            <w:r w:rsidRPr="00603BFE">
              <w:rPr>
                <w:rFonts w:ascii="Calibri" w:hAnsi="Calibri" w:cs="Calibri"/>
                <w:bCs/>
                <w:sz w:val="22"/>
              </w:rPr>
              <w:t xml:space="preserve">To introduce students to the miniature/tabletop hobby of </w:t>
            </w:r>
            <w:r w:rsidRPr="00603BFE">
              <w:rPr>
                <w:rFonts w:ascii="Calibri" w:hAnsi="Calibri" w:cs="Calibri"/>
                <w:bCs/>
                <w:i/>
                <w:iCs/>
                <w:sz w:val="22"/>
              </w:rPr>
              <w:t>Warhammer 40,000</w:t>
            </w:r>
            <w:r w:rsidRPr="00603BFE">
              <w:rPr>
                <w:rFonts w:ascii="Calibri" w:hAnsi="Calibri" w:cs="Calibri"/>
                <w:bCs/>
                <w:sz w:val="22"/>
              </w:rPr>
              <w:t xml:space="preserve"> by exploring its core concepts and creative practices. Students will gain </w:t>
            </w:r>
            <w:r>
              <w:rPr>
                <w:rFonts w:ascii="Calibri" w:hAnsi="Calibri" w:cs="Calibri"/>
                <w:bCs/>
                <w:sz w:val="22"/>
              </w:rPr>
              <w:t xml:space="preserve">knowledge </w:t>
            </w:r>
            <w:r w:rsidRPr="00603BFE">
              <w:rPr>
                <w:rFonts w:ascii="Calibri" w:hAnsi="Calibri" w:cs="Calibri"/>
                <w:bCs/>
                <w:sz w:val="22"/>
              </w:rPr>
              <w:t xml:space="preserve">of the game’s premise through a digital presentation and develop hands-on skills by assembling and painting a Space Marine </w:t>
            </w:r>
            <w:r>
              <w:rPr>
                <w:rFonts w:ascii="Calibri" w:hAnsi="Calibri" w:cs="Calibri"/>
                <w:bCs/>
                <w:sz w:val="22"/>
              </w:rPr>
              <w:t>model</w:t>
            </w:r>
            <w:r w:rsidRPr="00603BFE">
              <w:rPr>
                <w:rFonts w:ascii="Calibri" w:hAnsi="Calibri" w:cs="Calibri"/>
                <w:bCs/>
                <w:sz w:val="22"/>
              </w:rPr>
              <w:t>, experiencing first-hand the process of preparing models for tabletop play.</w:t>
            </w:r>
          </w:p>
          <w:p w14:paraId="6228A8B9" w14:textId="77777777" w:rsidR="00CA56DE" w:rsidRPr="00887937" w:rsidRDefault="00CA56DE" w:rsidP="00650A51">
            <w:pPr>
              <w:jc w:val="both"/>
              <w:rPr>
                <w:rFonts w:ascii="Calibri" w:hAnsi="Calibri" w:cs="Calibri"/>
                <w:b/>
                <w:sz w:val="22"/>
              </w:rPr>
            </w:pPr>
          </w:p>
          <w:p w14:paraId="4CDDA802" w14:textId="77777777" w:rsidR="00CA56DE" w:rsidRPr="00887937" w:rsidRDefault="00CA56DE" w:rsidP="00650A51">
            <w:pPr>
              <w:jc w:val="both"/>
              <w:rPr>
                <w:rFonts w:ascii="Calibri" w:hAnsi="Calibri" w:cs="Calibri"/>
                <w:b/>
                <w:sz w:val="22"/>
              </w:rPr>
            </w:pPr>
          </w:p>
        </w:tc>
      </w:tr>
      <w:tr w:rsidR="00CA56DE" w:rsidRPr="00887937" w14:paraId="22FB37CF" w14:textId="77777777" w:rsidTr="00650A51">
        <w:trPr>
          <w:cantSplit/>
        </w:trPr>
        <w:tc>
          <w:tcPr>
            <w:tcW w:w="9823" w:type="dxa"/>
            <w:gridSpan w:val="4"/>
            <w:tcBorders>
              <w:bottom w:val="nil"/>
            </w:tcBorders>
          </w:tcPr>
          <w:p w14:paraId="3AD4B462" w14:textId="77777777" w:rsidR="00CA56DE" w:rsidRPr="00887937" w:rsidRDefault="00CA56DE" w:rsidP="00650A51">
            <w:pPr>
              <w:jc w:val="both"/>
              <w:rPr>
                <w:rFonts w:ascii="Calibri" w:hAnsi="Calibri" w:cs="Calibri"/>
                <w:b/>
                <w:sz w:val="22"/>
              </w:rPr>
            </w:pPr>
            <w:r w:rsidRPr="00887937">
              <w:rPr>
                <w:rFonts w:ascii="Calibri" w:hAnsi="Calibri" w:cs="Calibri"/>
                <w:b/>
                <w:sz w:val="22"/>
              </w:rPr>
              <w:lastRenderedPageBreak/>
              <w:t>Learning O</w:t>
            </w:r>
            <w:r>
              <w:rPr>
                <w:rFonts w:ascii="Calibri" w:hAnsi="Calibri" w:cs="Calibri"/>
                <w:b/>
                <w:sz w:val="22"/>
              </w:rPr>
              <w:t>utcome</w:t>
            </w:r>
            <w:r w:rsidRPr="00887937">
              <w:rPr>
                <w:rFonts w:ascii="Calibri" w:hAnsi="Calibri" w:cs="Calibri"/>
                <w:b/>
                <w:sz w:val="22"/>
              </w:rPr>
              <w:t>s – The Learners Should Be Able To:</w:t>
            </w:r>
          </w:p>
          <w:p w14:paraId="0D18D611" w14:textId="77777777" w:rsidR="00CA56DE" w:rsidRDefault="00CA56DE" w:rsidP="00650A51">
            <w:pPr>
              <w:jc w:val="both"/>
              <w:rPr>
                <w:rFonts w:ascii="Calibri" w:hAnsi="Calibri" w:cs="Calibri"/>
                <w:sz w:val="22"/>
              </w:rPr>
            </w:pPr>
            <w:r w:rsidRPr="00603BFE">
              <w:rPr>
                <w:rFonts w:ascii="Calibri" w:hAnsi="Calibri" w:cs="Calibri"/>
                <w:bCs/>
                <w:sz w:val="22"/>
              </w:rPr>
              <w:t>•</w:t>
            </w:r>
            <w:r>
              <w:rPr>
                <w:rFonts w:ascii="Calibri" w:hAnsi="Calibri" w:cs="Calibri"/>
                <w:bCs/>
                <w:sz w:val="22"/>
              </w:rPr>
              <w:t>Identify the basic premise of the Warhammer 40,000 tabletop hobby through digital presentation.</w:t>
            </w:r>
          </w:p>
          <w:p w14:paraId="0CD90213" w14:textId="77777777" w:rsidR="00CA56DE" w:rsidRDefault="00CA56DE" w:rsidP="00650A51">
            <w:pPr>
              <w:jc w:val="both"/>
              <w:rPr>
                <w:rFonts w:ascii="Calibri" w:hAnsi="Calibri" w:cs="Calibri"/>
                <w:bCs/>
                <w:sz w:val="22"/>
              </w:rPr>
            </w:pPr>
            <w:r w:rsidRPr="005077D9">
              <w:rPr>
                <w:rFonts w:ascii="Calibri" w:hAnsi="Calibri" w:cs="Calibri"/>
                <w:bCs/>
                <w:sz w:val="22"/>
              </w:rPr>
              <w:t xml:space="preserve">•Assemble a Space Marine </w:t>
            </w:r>
            <w:r>
              <w:rPr>
                <w:rFonts w:ascii="Calibri" w:hAnsi="Calibri" w:cs="Calibri"/>
                <w:bCs/>
                <w:sz w:val="22"/>
              </w:rPr>
              <w:t>starter model by following step-by-step instructions given by the tutor.</w:t>
            </w:r>
          </w:p>
          <w:p w14:paraId="7C3159B5" w14:textId="77777777" w:rsidR="00CA56DE" w:rsidRDefault="00CA56DE" w:rsidP="00650A51">
            <w:pPr>
              <w:jc w:val="both"/>
              <w:rPr>
                <w:rFonts w:ascii="Calibri" w:hAnsi="Calibri" w:cs="Calibri"/>
                <w:bCs/>
                <w:sz w:val="22"/>
              </w:rPr>
            </w:pPr>
            <w:r w:rsidRPr="00603BFE">
              <w:rPr>
                <w:rFonts w:ascii="Calibri" w:hAnsi="Calibri" w:cs="Calibri"/>
                <w:bCs/>
                <w:sz w:val="22"/>
              </w:rPr>
              <w:t>•</w:t>
            </w:r>
            <w:r>
              <w:rPr>
                <w:rFonts w:ascii="Calibri" w:hAnsi="Calibri" w:cs="Calibri"/>
                <w:bCs/>
                <w:sz w:val="22"/>
              </w:rPr>
              <w:t>Apply at least one coat of paint to their assembled miniature, demonstrating the application of basic speed painting techniques.</w:t>
            </w:r>
          </w:p>
          <w:p w14:paraId="0C4B678C" w14:textId="77777777" w:rsidR="00CA56DE" w:rsidRPr="005077D9" w:rsidRDefault="00CA56DE" w:rsidP="00650A51">
            <w:pPr>
              <w:jc w:val="both"/>
              <w:rPr>
                <w:rFonts w:ascii="Calibri" w:hAnsi="Calibri" w:cs="Calibri"/>
                <w:b/>
                <w:sz w:val="22"/>
              </w:rPr>
            </w:pPr>
            <w:r w:rsidRPr="00603BFE">
              <w:rPr>
                <w:rFonts w:ascii="Calibri" w:hAnsi="Calibri" w:cs="Calibri"/>
                <w:bCs/>
                <w:sz w:val="22"/>
              </w:rPr>
              <w:t>•</w:t>
            </w:r>
            <w:r>
              <w:rPr>
                <w:rFonts w:ascii="Calibri" w:hAnsi="Calibri" w:cs="Calibri"/>
                <w:bCs/>
                <w:sz w:val="22"/>
              </w:rPr>
              <w:t>Reflect on their experience of the model-building and speed painting process and express their understanding of how miniatures are prepared for tabletop play through discussion and a feedback form.</w:t>
            </w:r>
          </w:p>
          <w:p w14:paraId="43D023D3" w14:textId="77777777" w:rsidR="00CA56DE" w:rsidRPr="005077D9" w:rsidRDefault="00CA56DE" w:rsidP="00650A51">
            <w:pPr>
              <w:jc w:val="both"/>
              <w:rPr>
                <w:rFonts w:ascii="Calibri" w:hAnsi="Calibri" w:cs="Calibri"/>
                <w:b/>
                <w:sz w:val="22"/>
              </w:rPr>
            </w:pPr>
          </w:p>
        </w:tc>
      </w:tr>
      <w:tr w:rsidR="00CA56DE" w:rsidRPr="00887937" w14:paraId="1DFF289A" w14:textId="77777777" w:rsidTr="00650A51">
        <w:trPr>
          <w:cantSplit/>
        </w:trPr>
        <w:tc>
          <w:tcPr>
            <w:tcW w:w="9823" w:type="dxa"/>
            <w:gridSpan w:val="4"/>
            <w:tcBorders>
              <w:bottom w:val="single" w:sz="2" w:space="0" w:color="auto"/>
            </w:tcBorders>
          </w:tcPr>
          <w:p w14:paraId="1A98D818" w14:textId="77777777" w:rsidR="00CA56DE" w:rsidRPr="00887937" w:rsidRDefault="00CA56DE" w:rsidP="00650A51">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74A6C6AA" w14:textId="77777777" w:rsidR="00CA56DE" w:rsidRDefault="00CA56DE" w:rsidP="00650A51">
            <w:pPr>
              <w:jc w:val="both"/>
              <w:rPr>
                <w:rFonts w:ascii="Calibri" w:hAnsi="Calibri" w:cs="Calibri"/>
                <w:sz w:val="22"/>
              </w:rPr>
            </w:pPr>
            <w:r w:rsidRPr="00703CDE">
              <w:rPr>
                <w:rFonts w:ascii="Calibri" w:hAnsi="Calibri" w:cs="Calibri"/>
                <w:bCs/>
                <w:sz w:val="22"/>
              </w:rPr>
              <w:t>•Basic painting skills</w:t>
            </w:r>
          </w:p>
          <w:p w14:paraId="3D205F92" w14:textId="77777777" w:rsidR="00CA56DE" w:rsidRPr="00B37F1D" w:rsidRDefault="00CA56DE" w:rsidP="00650A51">
            <w:pPr>
              <w:jc w:val="both"/>
              <w:rPr>
                <w:rFonts w:ascii="Calibri" w:hAnsi="Calibri" w:cs="Calibri"/>
                <w:sz w:val="22"/>
              </w:rPr>
            </w:pPr>
          </w:p>
        </w:tc>
      </w:tr>
      <w:tr w:rsidR="00CA56DE" w:rsidRPr="00887937" w14:paraId="729540E0" w14:textId="77777777" w:rsidTr="00650A51">
        <w:trPr>
          <w:cantSplit/>
        </w:trPr>
        <w:tc>
          <w:tcPr>
            <w:tcW w:w="9823" w:type="dxa"/>
            <w:gridSpan w:val="4"/>
            <w:tcBorders>
              <w:top w:val="single" w:sz="2" w:space="0" w:color="auto"/>
            </w:tcBorders>
          </w:tcPr>
          <w:p w14:paraId="60C55723" w14:textId="77777777" w:rsidR="00CA56DE" w:rsidRPr="00887937" w:rsidRDefault="00CA56DE" w:rsidP="00650A51">
            <w:pPr>
              <w:jc w:val="both"/>
              <w:rPr>
                <w:rFonts w:ascii="Calibri" w:hAnsi="Calibri" w:cs="Calibri"/>
                <w:b/>
                <w:sz w:val="22"/>
              </w:rPr>
            </w:pPr>
            <w:r w:rsidRPr="00887937">
              <w:rPr>
                <w:rFonts w:ascii="Calibri" w:hAnsi="Calibri" w:cs="Calibri"/>
                <w:b/>
                <w:sz w:val="22"/>
              </w:rPr>
              <w:t>Anticipated difficulties (if applicable):</w:t>
            </w:r>
          </w:p>
          <w:p w14:paraId="0DACC697" w14:textId="77777777" w:rsidR="00CA56DE" w:rsidRDefault="00CA56DE" w:rsidP="00650A51">
            <w:pPr>
              <w:jc w:val="both"/>
              <w:rPr>
                <w:rFonts w:ascii="Calibri" w:hAnsi="Calibri" w:cs="Calibri"/>
                <w:bCs/>
                <w:sz w:val="22"/>
              </w:rPr>
            </w:pPr>
            <w:r w:rsidRPr="00603BFE">
              <w:rPr>
                <w:rFonts w:ascii="Calibri" w:hAnsi="Calibri" w:cs="Calibri"/>
                <w:bCs/>
                <w:sz w:val="22"/>
              </w:rPr>
              <w:t>•</w:t>
            </w:r>
            <w:r w:rsidRPr="002F76BA">
              <w:rPr>
                <w:rFonts w:ascii="Calibri" w:hAnsi="Calibri" w:cs="Calibri"/>
                <w:bCs/>
                <w:sz w:val="22"/>
              </w:rPr>
              <w:t>There is a small risk that students may accidentally injure themselves while using the sprue cutters.</w:t>
            </w:r>
          </w:p>
          <w:p w14:paraId="384B3F69" w14:textId="77777777" w:rsidR="00CA56DE" w:rsidRPr="002D71DC" w:rsidRDefault="00CA56DE" w:rsidP="00650A51">
            <w:pPr>
              <w:jc w:val="both"/>
              <w:rPr>
                <w:rFonts w:ascii="Calibri" w:hAnsi="Calibri" w:cs="Calibri"/>
                <w:bCs/>
                <w:sz w:val="22"/>
              </w:rPr>
            </w:pPr>
            <w:r w:rsidRPr="00603BFE">
              <w:rPr>
                <w:rFonts w:ascii="Calibri" w:hAnsi="Calibri" w:cs="Calibri"/>
                <w:bCs/>
                <w:sz w:val="22"/>
              </w:rPr>
              <w:t>•</w:t>
            </w:r>
            <w:r>
              <w:rPr>
                <w:rFonts w:ascii="Calibri" w:hAnsi="Calibri" w:cs="Calibri"/>
                <w:bCs/>
                <w:sz w:val="22"/>
              </w:rPr>
              <w:t xml:space="preserve">Technical difficulties with </w:t>
            </w:r>
            <w:proofErr w:type="spellStart"/>
            <w:r>
              <w:rPr>
                <w:rFonts w:ascii="Calibri" w:hAnsi="Calibri" w:cs="Calibri"/>
                <w:bCs/>
                <w:sz w:val="22"/>
              </w:rPr>
              <w:t>powerpoint</w:t>
            </w:r>
            <w:proofErr w:type="spellEnd"/>
            <w:r>
              <w:rPr>
                <w:rFonts w:ascii="Calibri" w:hAnsi="Calibri" w:cs="Calibri"/>
                <w:bCs/>
                <w:sz w:val="22"/>
              </w:rPr>
              <w:t xml:space="preserve"> presentation.</w:t>
            </w:r>
          </w:p>
          <w:p w14:paraId="39CC6D98" w14:textId="77777777" w:rsidR="00CA56DE" w:rsidRPr="00887937" w:rsidRDefault="00CA56DE" w:rsidP="00650A51">
            <w:pPr>
              <w:jc w:val="both"/>
              <w:rPr>
                <w:rFonts w:ascii="Calibri" w:hAnsi="Calibri" w:cs="Calibri"/>
                <w:b/>
                <w:sz w:val="22"/>
              </w:rPr>
            </w:pPr>
          </w:p>
        </w:tc>
      </w:tr>
      <w:tr w:rsidR="00CA56DE" w14:paraId="1E879B8D" w14:textId="77777777" w:rsidTr="00650A51">
        <w:trPr>
          <w:cantSplit/>
        </w:trPr>
        <w:tc>
          <w:tcPr>
            <w:tcW w:w="9823" w:type="dxa"/>
            <w:gridSpan w:val="4"/>
            <w:tcBorders>
              <w:top w:val="single" w:sz="2" w:space="0" w:color="auto"/>
            </w:tcBorders>
          </w:tcPr>
          <w:p w14:paraId="62E6B75A" w14:textId="77777777" w:rsidR="00CA56DE" w:rsidRDefault="00CA56DE" w:rsidP="00650A51">
            <w:pPr>
              <w:jc w:val="both"/>
              <w:rPr>
                <w:b/>
                <w:bCs/>
                <w:sz w:val="22"/>
                <w:szCs w:val="22"/>
              </w:rPr>
            </w:pPr>
            <w:r w:rsidRPr="269EDB9F">
              <w:rPr>
                <w:b/>
                <w:bCs/>
                <w:sz w:val="22"/>
                <w:szCs w:val="22"/>
              </w:rPr>
              <w:lastRenderedPageBreak/>
              <w:t>Professional Standards (where are these being met within the session)</w:t>
            </w:r>
          </w:p>
          <w:p w14:paraId="4814D9C7" w14:textId="77777777" w:rsidR="00CA56DE" w:rsidRDefault="00CA56DE" w:rsidP="00650A51">
            <w:pPr>
              <w:jc w:val="both"/>
              <w:rPr>
                <w:b/>
                <w:bCs/>
              </w:rPr>
            </w:pPr>
          </w:p>
          <w:p w14:paraId="62F37837" w14:textId="77777777" w:rsidR="00CA56DE" w:rsidRPr="000E7B8F" w:rsidRDefault="00CA56DE" w:rsidP="00650A51">
            <w:pPr>
              <w:rPr>
                <w:lang w:eastAsia="en-GB"/>
              </w:rPr>
            </w:pPr>
            <w:r w:rsidRPr="000E7B8F">
              <w:rPr>
                <w:lang w:eastAsia="en-GB"/>
              </w:rPr>
              <w:t>IN MY PRACTICE AND WITH OTHERS I…</w:t>
            </w:r>
          </w:p>
          <w:p w14:paraId="3157B66A" w14:textId="77777777" w:rsidR="00CA56DE" w:rsidRPr="000E7B8F" w:rsidRDefault="00CA56DE" w:rsidP="00CA56DE">
            <w:pPr>
              <w:numPr>
                <w:ilvl w:val="0"/>
                <w:numId w:val="7"/>
              </w:numPr>
              <w:rPr>
                <w:lang w:eastAsia="en-GB"/>
              </w:rPr>
            </w:pPr>
            <w:r w:rsidRPr="000E7B8F">
              <w:rPr>
                <w:lang w:eastAsia="en-GB"/>
              </w:rPr>
              <w:t>Demonstrate commitment to learners, their learning, safety and well-being by ensuring safe use of tools such as sprue cutters through clear health and safety guidance. I also provide non-allergic plasters and antiseptic wipes in case of minor accidents. At the start of the session, I assess learners’ prior knowledge of Warhammer 40,000 to tailor the content appropriately, and clearly outline session aims through a structured presentation.</w:t>
            </w:r>
          </w:p>
          <w:p w14:paraId="0CFDD195" w14:textId="77777777" w:rsidR="00CA56DE" w:rsidRPr="000E7B8F" w:rsidRDefault="00CA56DE" w:rsidP="00CA56DE">
            <w:pPr>
              <w:numPr>
                <w:ilvl w:val="0"/>
                <w:numId w:val="7"/>
              </w:numPr>
              <w:rPr>
                <w:lang w:eastAsia="en-GB"/>
              </w:rPr>
            </w:pPr>
            <w:r w:rsidRPr="000E7B8F">
              <w:rPr>
                <w:lang w:eastAsia="en-GB"/>
              </w:rPr>
              <w:t>Value and promote diversity, equality of opportunity and inclusion by providing all learners with the time and resources needed to build and paint a Space Marine model at their own pace, while addressing and challenging any instances of unacceptable behaviour.</w:t>
            </w:r>
          </w:p>
          <w:p w14:paraId="005E0924" w14:textId="77777777" w:rsidR="00CA56DE" w:rsidRPr="000E7B8F" w:rsidRDefault="00CA56DE" w:rsidP="00CA56DE">
            <w:pPr>
              <w:numPr>
                <w:ilvl w:val="0"/>
                <w:numId w:val="7"/>
              </w:numPr>
              <w:rPr>
                <w:lang w:eastAsia="en-GB"/>
              </w:rPr>
            </w:pPr>
            <w:r w:rsidRPr="000E7B8F">
              <w:rPr>
                <w:lang w:eastAsia="en-GB"/>
              </w:rPr>
              <w:t>Demonstrate dignity, courtesy, and respect towards others by maintaining a professional demeanour at all times, actively listening to learners, and respecting their views during discussions.</w:t>
            </w:r>
          </w:p>
          <w:p w14:paraId="32914C8C" w14:textId="77777777" w:rsidR="00CA56DE" w:rsidRPr="000E7B8F" w:rsidRDefault="00CA56DE" w:rsidP="00CA56DE">
            <w:pPr>
              <w:numPr>
                <w:ilvl w:val="0"/>
                <w:numId w:val="7"/>
              </w:numPr>
              <w:rPr>
                <w:lang w:eastAsia="en-GB"/>
              </w:rPr>
            </w:pPr>
            <w:r w:rsidRPr="000E7B8F">
              <w:rPr>
                <w:lang w:eastAsia="en-GB"/>
              </w:rPr>
              <w:t>Plan and deliver effective learning, teaching and assessment by creating a comprehensive lesson plan supported by visual presentations and guided group activities, encouraging collaboration and engagement while learners build their models.</w:t>
            </w:r>
          </w:p>
          <w:p w14:paraId="0B325F9F" w14:textId="77777777" w:rsidR="00CA56DE" w:rsidRPr="000E7B8F" w:rsidRDefault="00CA56DE" w:rsidP="00CA56DE">
            <w:pPr>
              <w:numPr>
                <w:ilvl w:val="0"/>
                <w:numId w:val="7"/>
              </w:numPr>
              <w:rPr>
                <w:lang w:eastAsia="en-GB"/>
              </w:rPr>
            </w:pPr>
            <w:r w:rsidRPr="000E7B8F">
              <w:rPr>
                <w:lang w:eastAsia="en-GB"/>
              </w:rPr>
              <w:t xml:space="preserve">Understand the importance of </w:t>
            </w:r>
            <w:proofErr w:type="spellStart"/>
            <w:r w:rsidRPr="000E7B8F">
              <w:rPr>
                <w:lang w:eastAsia="en-GB"/>
              </w:rPr>
              <w:t>Wales’</w:t>
            </w:r>
            <w:proofErr w:type="spellEnd"/>
            <w:r w:rsidRPr="000E7B8F">
              <w:rPr>
                <w:lang w:eastAsia="en-GB"/>
              </w:rPr>
              <w:t xml:space="preserve"> culture and language as a bilingual nation by greeting learners in both Welsh and English, making them aware that either language may be used throughout the session.</w:t>
            </w:r>
          </w:p>
          <w:p w14:paraId="268B0093" w14:textId="77777777" w:rsidR="00CA56DE" w:rsidRPr="000E7B8F" w:rsidRDefault="00CA56DE" w:rsidP="00CA56DE">
            <w:pPr>
              <w:numPr>
                <w:ilvl w:val="0"/>
                <w:numId w:val="7"/>
              </w:numPr>
              <w:rPr>
                <w:lang w:eastAsia="en-GB"/>
              </w:rPr>
            </w:pPr>
            <w:r w:rsidRPr="000E7B8F">
              <w:rPr>
                <w:lang w:eastAsia="en-GB"/>
              </w:rPr>
              <w:t>Enable learners to take responsibility for their own learning and assessment by offering them creative freedom in painting their models following a demonstration, fostering independent decision-making and self-expression.</w:t>
            </w:r>
          </w:p>
          <w:p w14:paraId="3DA1C884" w14:textId="77777777" w:rsidR="00CA56DE" w:rsidRPr="000E7B8F" w:rsidRDefault="00CA56DE" w:rsidP="00CA56DE">
            <w:pPr>
              <w:numPr>
                <w:ilvl w:val="0"/>
                <w:numId w:val="7"/>
              </w:numPr>
              <w:rPr>
                <w:lang w:eastAsia="en-GB"/>
              </w:rPr>
            </w:pPr>
            <w:r w:rsidRPr="000E7B8F">
              <w:rPr>
                <w:lang w:eastAsia="en-GB"/>
              </w:rPr>
              <w:t>Critically reflect on my own values, knowledge, and skills to improve learning by gathering feedback from learners through reflective forms at the end of the session to inform and enhance future practice.</w:t>
            </w:r>
          </w:p>
          <w:p w14:paraId="029643E0" w14:textId="77777777" w:rsidR="00CA56DE" w:rsidRDefault="00CA56DE" w:rsidP="00650A51">
            <w:pPr>
              <w:jc w:val="both"/>
              <w:rPr>
                <w:b/>
                <w:bCs/>
              </w:rPr>
            </w:pPr>
          </w:p>
          <w:p w14:paraId="59B6ACA2" w14:textId="77777777" w:rsidR="00CA56DE" w:rsidRDefault="00CA56DE" w:rsidP="00650A51">
            <w:pPr>
              <w:jc w:val="both"/>
              <w:rPr>
                <w:b/>
                <w:bCs/>
              </w:rPr>
            </w:pPr>
          </w:p>
          <w:p w14:paraId="5009AEE6" w14:textId="77777777" w:rsidR="00CA56DE" w:rsidRDefault="00CA56DE" w:rsidP="00650A51">
            <w:pPr>
              <w:jc w:val="both"/>
              <w:rPr>
                <w:b/>
                <w:bCs/>
              </w:rPr>
            </w:pPr>
          </w:p>
        </w:tc>
      </w:tr>
    </w:tbl>
    <w:p w14:paraId="53673C93" w14:textId="77777777" w:rsidR="00CA56DE" w:rsidRDefault="00CA56DE" w:rsidP="00CA56DE"/>
    <w:p w14:paraId="68460063" w14:textId="77777777" w:rsidR="00CA56DE" w:rsidRDefault="00CA56DE" w:rsidP="00CA56DE"/>
    <w:p w14:paraId="1D835F80" w14:textId="6A85C4A4" w:rsidR="00CA56DE" w:rsidRPr="00D00A15" w:rsidRDefault="00CA56DE" w:rsidP="00CA56DE">
      <w:pPr>
        <w:rPr>
          <w:rFonts w:ascii="Calibri" w:hAnsi="Calibri" w:cs="Calibri"/>
          <w:b/>
          <w:u w:val="single"/>
        </w:rPr>
      </w:pPr>
      <w:r w:rsidRPr="00887937">
        <w:rPr>
          <w:rFonts w:ascii="Calibri" w:hAnsi="Calibri" w:cs="Calibri"/>
          <w:b/>
          <w:u w:val="single"/>
        </w:rPr>
        <w:lastRenderedPageBreak/>
        <w:t>Lesson Detail:</w:t>
      </w: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289"/>
        <w:gridCol w:w="3295"/>
        <w:gridCol w:w="1571"/>
      </w:tblGrid>
      <w:tr w:rsidR="00CA56DE" w:rsidRPr="00887937" w14:paraId="20813EF6" w14:textId="77777777" w:rsidTr="00650A51">
        <w:trPr>
          <w:trHeight w:val="439"/>
        </w:trPr>
        <w:tc>
          <w:tcPr>
            <w:tcW w:w="2127" w:type="dxa"/>
          </w:tcPr>
          <w:p w14:paraId="53F37E3A" w14:textId="77777777" w:rsidR="00CA56DE" w:rsidRPr="00887937" w:rsidRDefault="00CA56DE" w:rsidP="00650A51">
            <w:pPr>
              <w:jc w:val="center"/>
              <w:rPr>
                <w:rFonts w:ascii="Calibri" w:hAnsi="Calibri" w:cs="Calibri"/>
                <w:b/>
                <w:sz w:val="22"/>
              </w:rPr>
            </w:pPr>
          </w:p>
          <w:p w14:paraId="3F3E50E9" w14:textId="77777777" w:rsidR="00CA56DE" w:rsidRPr="00887937" w:rsidRDefault="00CA56DE" w:rsidP="00650A51">
            <w:pPr>
              <w:jc w:val="center"/>
              <w:rPr>
                <w:rFonts w:ascii="Calibri" w:hAnsi="Calibri" w:cs="Calibri"/>
                <w:b/>
                <w:sz w:val="22"/>
              </w:rPr>
            </w:pPr>
            <w:r w:rsidRPr="00887937">
              <w:rPr>
                <w:rFonts w:ascii="Calibri" w:hAnsi="Calibri" w:cs="Calibri"/>
                <w:b/>
                <w:sz w:val="22"/>
              </w:rPr>
              <w:t xml:space="preserve">Stage </w:t>
            </w:r>
          </w:p>
        </w:tc>
        <w:tc>
          <w:tcPr>
            <w:tcW w:w="3289" w:type="dxa"/>
          </w:tcPr>
          <w:p w14:paraId="54B2CC51" w14:textId="77777777" w:rsidR="00CA56DE" w:rsidRPr="00887937" w:rsidRDefault="00CA56DE" w:rsidP="00650A51">
            <w:pPr>
              <w:jc w:val="center"/>
              <w:rPr>
                <w:rFonts w:ascii="Calibri" w:hAnsi="Calibri" w:cs="Calibri"/>
                <w:b/>
                <w:sz w:val="22"/>
              </w:rPr>
            </w:pPr>
          </w:p>
          <w:p w14:paraId="6A5518D0" w14:textId="77777777" w:rsidR="00CA56DE" w:rsidRPr="00887937" w:rsidRDefault="00CA56DE" w:rsidP="00650A51">
            <w:pPr>
              <w:jc w:val="center"/>
              <w:rPr>
                <w:rFonts w:ascii="Calibri" w:hAnsi="Calibri" w:cs="Calibri"/>
                <w:b/>
                <w:sz w:val="22"/>
              </w:rPr>
            </w:pPr>
            <w:r w:rsidRPr="00887937">
              <w:rPr>
                <w:rFonts w:ascii="Calibri" w:hAnsi="Calibri" w:cs="Calibri"/>
                <w:b/>
                <w:sz w:val="22"/>
              </w:rPr>
              <w:t>Focus</w:t>
            </w:r>
          </w:p>
        </w:tc>
        <w:tc>
          <w:tcPr>
            <w:tcW w:w="3295" w:type="dxa"/>
          </w:tcPr>
          <w:p w14:paraId="5DA5D826" w14:textId="77777777" w:rsidR="00CA56DE" w:rsidRPr="00887937" w:rsidRDefault="00CA56DE" w:rsidP="00650A51">
            <w:pPr>
              <w:jc w:val="center"/>
              <w:rPr>
                <w:rFonts w:ascii="Calibri" w:hAnsi="Calibri" w:cs="Calibri"/>
                <w:b/>
                <w:sz w:val="22"/>
              </w:rPr>
            </w:pPr>
          </w:p>
          <w:p w14:paraId="3E621BEC" w14:textId="77777777" w:rsidR="00CA56DE" w:rsidRPr="00887937" w:rsidRDefault="00CA56DE" w:rsidP="00650A51">
            <w:pPr>
              <w:jc w:val="center"/>
              <w:rPr>
                <w:rFonts w:ascii="Calibri" w:hAnsi="Calibri" w:cs="Calibri"/>
                <w:b/>
                <w:sz w:val="22"/>
              </w:rPr>
            </w:pPr>
            <w:r w:rsidRPr="00887937">
              <w:rPr>
                <w:rFonts w:ascii="Calibri" w:hAnsi="Calibri" w:cs="Calibri"/>
                <w:b/>
                <w:sz w:val="22"/>
              </w:rPr>
              <w:t xml:space="preserve">Strategy </w:t>
            </w:r>
          </w:p>
        </w:tc>
        <w:tc>
          <w:tcPr>
            <w:tcW w:w="1571" w:type="dxa"/>
          </w:tcPr>
          <w:p w14:paraId="54D5F8B6" w14:textId="77777777" w:rsidR="00CA56DE" w:rsidRPr="00887937" w:rsidRDefault="00CA56DE" w:rsidP="00650A51">
            <w:pPr>
              <w:jc w:val="center"/>
              <w:rPr>
                <w:rFonts w:ascii="Calibri" w:hAnsi="Calibri" w:cs="Calibri"/>
                <w:b/>
                <w:sz w:val="22"/>
              </w:rPr>
            </w:pPr>
          </w:p>
          <w:p w14:paraId="2FB33F00" w14:textId="77777777" w:rsidR="00CA56DE" w:rsidRPr="00887937" w:rsidRDefault="00CA56DE" w:rsidP="00650A51">
            <w:pPr>
              <w:jc w:val="center"/>
              <w:rPr>
                <w:rFonts w:ascii="Calibri" w:hAnsi="Calibri" w:cs="Calibri"/>
                <w:b/>
                <w:sz w:val="22"/>
              </w:rPr>
            </w:pPr>
            <w:r w:rsidRPr="00887937">
              <w:rPr>
                <w:rFonts w:ascii="Calibri" w:hAnsi="Calibri" w:cs="Calibri"/>
                <w:b/>
                <w:sz w:val="22"/>
              </w:rPr>
              <w:t xml:space="preserve">Time </w:t>
            </w:r>
          </w:p>
          <w:p w14:paraId="0A84B786" w14:textId="77777777" w:rsidR="00CA56DE" w:rsidRPr="00887937" w:rsidRDefault="00CA56DE" w:rsidP="00650A51">
            <w:pPr>
              <w:jc w:val="center"/>
              <w:rPr>
                <w:rFonts w:ascii="Calibri" w:hAnsi="Calibri" w:cs="Calibri"/>
                <w:b/>
                <w:sz w:val="22"/>
              </w:rPr>
            </w:pPr>
          </w:p>
        </w:tc>
      </w:tr>
      <w:tr w:rsidR="00CA56DE" w:rsidRPr="00887937" w14:paraId="39F07D85" w14:textId="77777777" w:rsidTr="00650A51">
        <w:trPr>
          <w:trHeight w:val="9317"/>
        </w:trPr>
        <w:tc>
          <w:tcPr>
            <w:tcW w:w="2127" w:type="dxa"/>
            <w:tcBorders>
              <w:top w:val="single" w:sz="4" w:space="0" w:color="auto"/>
              <w:left w:val="single" w:sz="4" w:space="0" w:color="auto"/>
              <w:bottom w:val="single" w:sz="4" w:space="0" w:color="auto"/>
              <w:right w:val="single" w:sz="4" w:space="0" w:color="auto"/>
            </w:tcBorders>
          </w:tcPr>
          <w:p w14:paraId="19592E73" w14:textId="77777777" w:rsidR="00CA56DE" w:rsidRPr="00887937" w:rsidRDefault="00CA56DE" w:rsidP="00650A51">
            <w:pPr>
              <w:jc w:val="both"/>
              <w:rPr>
                <w:rFonts w:ascii="Calibri" w:hAnsi="Calibri" w:cs="Calibri"/>
                <w:b/>
                <w:sz w:val="22"/>
                <w:szCs w:val="22"/>
              </w:rPr>
            </w:pPr>
            <w:r w:rsidRPr="00887937">
              <w:rPr>
                <w:rFonts w:ascii="Calibri" w:hAnsi="Calibri" w:cs="Calibri"/>
                <w:b/>
                <w:sz w:val="22"/>
                <w:szCs w:val="22"/>
              </w:rPr>
              <w:t>Introduction</w:t>
            </w:r>
          </w:p>
          <w:p w14:paraId="0D57A568" w14:textId="77777777" w:rsidR="00CA56DE" w:rsidRPr="00887937" w:rsidRDefault="00CA56DE" w:rsidP="00650A51">
            <w:pPr>
              <w:jc w:val="both"/>
              <w:rPr>
                <w:rFonts w:ascii="Calibri" w:hAnsi="Calibri" w:cs="Calibri"/>
                <w:b/>
                <w:sz w:val="22"/>
                <w:szCs w:val="22"/>
              </w:rPr>
            </w:pPr>
          </w:p>
          <w:p w14:paraId="17F2702D" w14:textId="77777777" w:rsidR="00CA56DE" w:rsidRDefault="00CA56DE" w:rsidP="00650A51">
            <w:pPr>
              <w:jc w:val="both"/>
              <w:rPr>
                <w:rFonts w:ascii="Calibri" w:hAnsi="Calibri" w:cs="Calibri"/>
                <w:b/>
                <w:sz w:val="22"/>
                <w:szCs w:val="22"/>
              </w:rPr>
            </w:pPr>
          </w:p>
          <w:p w14:paraId="70FED780" w14:textId="77777777" w:rsidR="00CA56DE" w:rsidRPr="00887937" w:rsidRDefault="00CA56DE" w:rsidP="00650A51">
            <w:pPr>
              <w:jc w:val="both"/>
              <w:rPr>
                <w:rFonts w:ascii="Calibri" w:hAnsi="Calibri" w:cs="Calibri"/>
                <w:b/>
                <w:sz w:val="22"/>
                <w:szCs w:val="22"/>
              </w:rPr>
            </w:pPr>
          </w:p>
          <w:p w14:paraId="4AC6396D" w14:textId="77777777" w:rsidR="00CA56DE" w:rsidRPr="00887937" w:rsidRDefault="00CA56DE" w:rsidP="00650A51">
            <w:pPr>
              <w:jc w:val="both"/>
              <w:rPr>
                <w:rFonts w:ascii="Calibri" w:hAnsi="Calibri" w:cs="Calibri"/>
                <w:b/>
                <w:sz w:val="22"/>
                <w:szCs w:val="22"/>
              </w:rPr>
            </w:pPr>
            <w:r w:rsidRPr="00887937">
              <w:rPr>
                <w:rFonts w:ascii="Calibri" w:hAnsi="Calibri" w:cs="Calibri"/>
                <w:b/>
                <w:sz w:val="22"/>
                <w:szCs w:val="22"/>
              </w:rPr>
              <w:t xml:space="preserve">Development </w:t>
            </w:r>
          </w:p>
          <w:p w14:paraId="3195E496" w14:textId="77777777" w:rsidR="00CA56DE" w:rsidRPr="00887937" w:rsidRDefault="00CA56DE" w:rsidP="00650A51">
            <w:pPr>
              <w:jc w:val="both"/>
              <w:rPr>
                <w:rFonts w:ascii="Calibri" w:hAnsi="Calibri" w:cs="Calibri"/>
                <w:b/>
                <w:sz w:val="22"/>
                <w:szCs w:val="22"/>
              </w:rPr>
            </w:pPr>
          </w:p>
          <w:p w14:paraId="5E6F2E19" w14:textId="77777777" w:rsidR="00CA56DE" w:rsidRPr="00887937" w:rsidRDefault="00CA56DE" w:rsidP="00650A51">
            <w:pPr>
              <w:jc w:val="both"/>
              <w:rPr>
                <w:rFonts w:ascii="Calibri" w:hAnsi="Calibri" w:cs="Calibri"/>
                <w:b/>
                <w:sz w:val="22"/>
                <w:szCs w:val="22"/>
              </w:rPr>
            </w:pPr>
          </w:p>
          <w:p w14:paraId="6A486C97" w14:textId="77777777" w:rsidR="00CA56DE" w:rsidRPr="00887937" w:rsidRDefault="00CA56DE" w:rsidP="00650A51">
            <w:pPr>
              <w:jc w:val="both"/>
              <w:rPr>
                <w:rFonts w:ascii="Calibri" w:hAnsi="Calibri" w:cs="Calibri"/>
                <w:b/>
                <w:sz w:val="22"/>
                <w:szCs w:val="22"/>
              </w:rPr>
            </w:pPr>
          </w:p>
          <w:p w14:paraId="777AD231" w14:textId="77777777" w:rsidR="00CA56DE" w:rsidRPr="00887937" w:rsidRDefault="00CA56DE" w:rsidP="00650A51">
            <w:pPr>
              <w:jc w:val="both"/>
              <w:rPr>
                <w:rFonts w:ascii="Calibri" w:hAnsi="Calibri" w:cs="Calibri"/>
                <w:b/>
                <w:sz w:val="22"/>
                <w:szCs w:val="22"/>
              </w:rPr>
            </w:pPr>
          </w:p>
          <w:p w14:paraId="3DDE8CE0" w14:textId="77777777" w:rsidR="00CA56DE" w:rsidRPr="00887937" w:rsidRDefault="00CA56DE" w:rsidP="00650A51">
            <w:pPr>
              <w:jc w:val="both"/>
              <w:rPr>
                <w:rFonts w:ascii="Calibri" w:hAnsi="Calibri" w:cs="Calibri"/>
                <w:b/>
                <w:sz w:val="22"/>
                <w:szCs w:val="22"/>
              </w:rPr>
            </w:pPr>
          </w:p>
          <w:p w14:paraId="1DCF3695" w14:textId="77777777" w:rsidR="00CA56DE" w:rsidRPr="00887937" w:rsidRDefault="00CA56DE" w:rsidP="00650A51">
            <w:pPr>
              <w:jc w:val="both"/>
              <w:rPr>
                <w:rFonts w:ascii="Calibri" w:hAnsi="Calibri" w:cs="Calibri"/>
                <w:b/>
                <w:sz w:val="22"/>
                <w:szCs w:val="22"/>
              </w:rPr>
            </w:pPr>
          </w:p>
          <w:p w14:paraId="6D9E70FD" w14:textId="77777777" w:rsidR="00CA56DE" w:rsidRPr="00887937" w:rsidRDefault="00CA56DE" w:rsidP="00650A51">
            <w:pPr>
              <w:jc w:val="both"/>
              <w:rPr>
                <w:rFonts w:ascii="Calibri" w:hAnsi="Calibri" w:cs="Calibri"/>
                <w:b/>
                <w:sz w:val="22"/>
                <w:szCs w:val="22"/>
              </w:rPr>
            </w:pPr>
          </w:p>
          <w:p w14:paraId="72618607" w14:textId="77777777" w:rsidR="00CA56DE" w:rsidRPr="00887937" w:rsidRDefault="00CA56DE" w:rsidP="00650A51">
            <w:pPr>
              <w:rPr>
                <w:rFonts w:ascii="Calibri" w:hAnsi="Calibri" w:cs="Calibri"/>
                <w:b/>
                <w:sz w:val="22"/>
                <w:szCs w:val="22"/>
              </w:rPr>
            </w:pPr>
            <w:r w:rsidRPr="00887937">
              <w:rPr>
                <w:rFonts w:ascii="Calibri" w:hAnsi="Calibri" w:cs="Calibri"/>
                <w:b/>
                <w:sz w:val="22"/>
                <w:szCs w:val="22"/>
              </w:rPr>
              <w:t>Plenary/conclusion</w:t>
            </w:r>
          </w:p>
          <w:p w14:paraId="225FBEF2" w14:textId="77777777" w:rsidR="00CA56DE" w:rsidRPr="00887937" w:rsidRDefault="00CA56DE" w:rsidP="00650A51">
            <w:pPr>
              <w:jc w:val="both"/>
              <w:rPr>
                <w:rFonts w:ascii="Calibri" w:hAnsi="Calibri" w:cs="Calibri"/>
                <w:b/>
                <w:sz w:val="30"/>
              </w:rPr>
            </w:pPr>
          </w:p>
          <w:p w14:paraId="4E2CFBE4" w14:textId="77777777" w:rsidR="00CA56DE" w:rsidRPr="00887937" w:rsidRDefault="00CA56DE" w:rsidP="00650A51">
            <w:pPr>
              <w:jc w:val="both"/>
              <w:rPr>
                <w:rFonts w:ascii="Calibri" w:hAnsi="Calibri" w:cs="Calibri"/>
                <w:b/>
                <w:sz w:val="30"/>
              </w:rPr>
            </w:pPr>
          </w:p>
          <w:p w14:paraId="2EC83996" w14:textId="77777777" w:rsidR="00CA56DE" w:rsidRPr="00887937" w:rsidRDefault="00CA56DE" w:rsidP="00650A51">
            <w:pPr>
              <w:jc w:val="both"/>
              <w:rPr>
                <w:rFonts w:ascii="Calibri" w:hAnsi="Calibri" w:cs="Calibri"/>
                <w:b/>
                <w:sz w:val="30"/>
              </w:rPr>
            </w:pPr>
          </w:p>
          <w:p w14:paraId="52560E93" w14:textId="77777777" w:rsidR="00CA56DE" w:rsidRPr="00887937" w:rsidRDefault="00CA56DE" w:rsidP="00650A51">
            <w:pPr>
              <w:jc w:val="both"/>
              <w:rPr>
                <w:rFonts w:ascii="Calibri" w:hAnsi="Calibri" w:cs="Calibri"/>
                <w:b/>
                <w:sz w:val="30"/>
              </w:rPr>
            </w:pPr>
          </w:p>
        </w:tc>
        <w:tc>
          <w:tcPr>
            <w:tcW w:w="3289" w:type="dxa"/>
            <w:tcBorders>
              <w:top w:val="single" w:sz="4" w:space="0" w:color="auto"/>
              <w:left w:val="single" w:sz="4" w:space="0" w:color="auto"/>
              <w:bottom w:val="single" w:sz="4" w:space="0" w:color="auto"/>
              <w:right w:val="single" w:sz="4" w:space="0" w:color="auto"/>
            </w:tcBorders>
          </w:tcPr>
          <w:p w14:paraId="4A7A0A7F" w14:textId="77777777" w:rsidR="00CA56DE" w:rsidRPr="00703CDE" w:rsidRDefault="00CA56DE" w:rsidP="00650A51">
            <w:pPr>
              <w:jc w:val="both"/>
              <w:rPr>
                <w:rFonts w:ascii="Calibri" w:hAnsi="Calibri" w:cs="Calibri"/>
                <w:bCs/>
                <w:sz w:val="20"/>
              </w:rPr>
            </w:pPr>
            <w:r w:rsidRPr="00703CDE">
              <w:rPr>
                <w:rFonts w:ascii="Calibri" w:hAnsi="Calibri" w:cs="Calibri"/>
                <w:bCs/>
                <w:sz w:val="20"/>
              </w:rPr>
              <w:t>Introduce Warhammer 40,000 as a tabletop hobby, outlining its narrative universe, the role of miniatures and how models are prepared for play.</w:t>
            </w:r>
          </w:p>
          <w:p w14:paraId="00FD109B" w14:textId="77777777" w:rsidR="00CA56DE" w:rsidRPr="00703CDE" w:rsidRDefault="00CA56DE" w:rsidP="00650A51">
            <w:pPr>
              <w:jc w:val="both"/>
              <w:rPr>
                <w:rFonts w:ascii="Calibri" w:hAnsi="Calibri" w:cs="Calibri"/>
                <w:bCs/>
                <w:sz w:val="20"/>
              </w:rPr>
            </w:pPr>
          </w:p>
          <w:p w14:paraId="0772AE81" w14:textId="77777777" w:rsidR="00CA56DE" w:rsidRDefault="00CA56DE" w:rsidP="00650A51">
            <w:pPr>
              <w:jc w:val="both"/>
              <w:rPr>
                <w:rFonts w:ascii="Calibri" w:hAnsi="Calibri" w:cs="Calibri"/>
                <w:bCs/>
                <w:sz w:val="20"/>
              </w:rPr>
            </w:pPr>
            <w:r w:rsidRPr="00703CDE">
              <w:rPr>
                <w:rFonts w:ascii="Calibri" w:hAnsi="Calibri" w:cs="Calibri"/>
                <w:bCs/>
                <w:sz w:val="20"/>
              </w:rPr>
              <w:t>Hands-on experience with building</w:t>
            </w:r>
            <w:r>
              <w:rPr>
                <w:rFonts w:ascii="Calibri" w:hAnsi="Calibri" w:cs="Calibri"/>
                <w:bCs/>
                <w:sz w:val="20"/>
              </w:rPr>
              <w:t xml:space="preserve"> </w:t>
            </w:r>
            <w:r w:rsidRPr="00703CDE">
              <w:rPr>
                <w:rFonts w:ascii="Calibri" w:hAnsi="Calibri" w:cs="Calibri"/>
                <w:bCs/>
                <w:sz w:val="20"/>
              </w:rPr>
              <w:t>and painting a miniature</w:t>
            </w:r>
            <w:r>
              <w:rPr>
                <w:rFonts w:ascii="Calibri" w:hAnsi="Calibri" w:cs="Calibri"/>
                <w:bCs/>
                <w:sz w:val="20"/>
              </w:rPr>
              <w:t>, reinforcing understanding through practical application.</w:t>
            </w:r>
            <w:r w:rsidRPr="00703CDE">
              <w:rPr>
                <w:rFonts w:ascii="Calibri" w:hAnsi="Calibri" w:cs="Calibri"/>
                <w:bCs/>
                <w:sz w:val="20"/>
              </w:rPr>
              <w:t xml:space="preserve"> </w:t>
            </w:r>
          </w:p>
          <w:p w14:paraId="559D3413" w14:textId="77777777" w:rsidR="00CA56DE" w:rsidRDefault="00CA56DE" w:rsidP="00650A51">
            <w:pPr>
              <w:jc w:val="both"/>
              <w:rPr>
                <w:rFonts w:ascii="Calibri" w:hAnsi="Calibri" w:cs="Calibri"/>
                <w:bCs/>
                <w:sz w:val="20"/>
              </w:rPr>
            </w:pPr>
          </w:p>
          <w:p w14:paraId="0AE39E80" w14:textId="77777777" w:rsidR="00CA56DE" w:rsidRDefault="00CA56DE" w:rsidP="00650A51">
            <w:pPr>
              <w:jc w:val="both"/>
              <w:rPr>
                <w:rFonts w:ascii="Calibri" w:hAnsi="Calibri" w:cs="Calibri"/>
                <w:bCs/>
                <w:sz w:val="20"/>
              </w:rPr>
            </w:pPr>
          </w:p>
          <w:p w14:paraId="59444B59" w14:textId="77777777" w:rsidR="00CA56DE" w:rsidRDefault="00CA56DE" w:rsidP="00650A51">
            <w:pPr>
              <w:jc w:val="both"/>
              <w:rPr>
                <w:rFonts w:ascii="Calibri" w:hAnsi="Calibri" w:cs="Calibri"/>
                <w:bCs/>
                <w:sz w:val="20"/>
              </w:rPr>
            </w:pPr>
          </w:p>
          <w:p w14:paraId="2C0B6DAD" w14:textId="77777777" w:rsidR="00CA56DE" w:rsidRDefault="00CA56DE" w:rsidP="00650A51">
            <w:pPr>
              <w:jc w:val="both"/>
              <w:rPr>
                <w:rFonts w:ascii="Calibri" w:hAnsi="Calibri" w:cs="Calibri"/>
                <w:bCs/>
                <w:sz w:val="20"/>
              </w:rPr>
            </w:pPr>
          </w:p>
          <w:p w14:paraId="4D7B3F3E" w14:textId="77777777" w:rsidR="00CA56DE" w:rsidRDefault="00CA56DE" w:rsidP="00650A51">
            <w:pPr>
              <w:jc w:val="both"/>
              <w:rPr>
                <w:rFonts w:ascii="Calibri" w:hAnsi="Calibri" w:cs="Calibri"/>
                <w:bCs/>
                <w:sz w:val="20"/>
              </w:rPr>
            </w:pPr>
          </w:p>
          <w:p w14:paraId="206DC3A7" w14:textId="77777777" w:rsidR="00CA56DE" w:rsidRDefault="00CA56DE" w:rsidP="00650A51">
            <w:pPr>
              <w:jc w:val="both"/>
              <w:rPr>
                <w:rFonts w:ascii="Calibri" w:hAnsi="Calibri" w:cs="Calibri"/>
                <w:bCs/>
                <w:sz w:val="20"/>
              </w:rPr>
            </w:pPr>
          </w:p>
          <w:p w14:paraId="2DF7B3C3" w14:textId="77777777" w:rsidR="00CA56DE" w:rsidRPr="00703CDE" w:rsidRDefault="00CA56DE" w:rsidP="00650A51">
            <w:pPr>
              <w:jc w:val="both"/>
              <w:rPr>
                <w:rFonts w:ascii="Calibri" w:hAnsi="Calibri" w:cs="Calibri"/>
                <w:sz w:val="20"/>
              </w:rPr>
            </w:pPr>
            <w:r>
              <w:rPr>
                <w:rFonts w:ascii="Calibri" w:hAnsi="Calibri" w:cs="Calibri"/>
                <w:bCs/>
                <w:sz w:val="20"/>
              </w:rPr>
              <w:t>Reflect on the session and consolidate knowledge of how the hobby combines creative and strategic elements.</w:t>
            </w:r>
          </w:p>
        </w:tc>
        <w:tc>
          <w:tcPr>
            <w:tcW w:w="3295" w:type="dxa"/>
            <w:tcBorders>
              <w:top w:val="single" w:sz="4" w:space="0" w:color="auto"/>
              <w:left w:val="single" w:sz="4" w:space="0" w:color="auto"/>
              <w:bottom w:val="single" w:sz="4" w:space="0" w:color="auto"/>
              <w:right w:val="single" w:sz="4" w:space="0" w:color="auto"/>
            </w:tcBorders>
          </w:tcPr>
          <w:p w14:paraId="12B80E5E" w14:textId="77777777" w:rsidR="00CA56DE" w:rsidRDefault="00CA56DE" w:rsidP="00650A51">
            <w:pPr>
              <w:jc w:val="both"/>
              <w:rPr>
                <w:rFonts w:ascii="Calibri" w:hAnsi="Calibri" w:cs="Calibri"/>
                <w:bCs/>
                <w:sz w:val="20"/>
              </w:rPr>
            </w:pPr>
            <w:r w:rsidRPr="00703CDE">
              <w:rPr>
                <w:rFonts w:ascii="Calibri" w:hAnsi="Calibri" w:cs="Calibri"/>
                <w:bCs/>
                <w:sz w:val="20"/>
              </w:rPr>
              <w:t xml:space="preserve">Tutor-led </w:t>
            </w:r>
            <w:r>
              <w:rPr>
                <w:rFonts w:ascii="Calibri" w:hAnsi="Calibri" w:cs="Calibri"/>
                <w:bCs/>
                <w:sz w:val="20"/>
              </w:rPr>
              <w:t xml:space="preserve">lecture via </w:t>
            </w:r>
            <w:r w:rsidRPr="00703CDE">
              <w:rPr>
                <w:rFonts w:ascii="Calibri" w:hAnsi="Calibri" w:cs="Calibri"/>
                <w:bCs/>
                <w:sz w:val="20"/>
              </w:rPr>
              <w:t>digital presentation using PowerPoint with visual elements to engage learners and provide context</w:t>
            </w:r>
            <w:r>
              <w:rPr>
                <w:rFonts w:ascii="Calibri" w:hAnsi="Calibri" w:cs="Calibri"/>
                <w:bCs/>
                <w:sz w:val="20"/>
              </w:rPr>
              <w:t>.</w:t>
            </w:r>
          </w:p>
          <w:p w14:paraId="25044B7F" w14:textId="77777777" w:rsidR="00CA56DE" w:rsidRDefault="00CA56DE" w:rsidP="00650A51">
            <w:pPr>
              <w:jc w:val="both"/>
              <w:rPr>
                <w:rFonts w:ascii="Calibri" w:hAnsi="Calibri" w:cs="Calibri"/>
                <w:bCs/>
                <w:sz w:val="20"/>
              </w:rPr>
            </w:pPr>
          </w:p>
          <w:p w14:paraId="30D106C1" w14:textId="77777777" w:rsidR="00CA56DE" w:rsidRDefault="00CA56DE" w:rsidP="00650A51">
            <w:pPr>
              <w:jc w:val="both"/>
              <w:rPr>
                <w:rFonts w:ascii="Calibri" w:hAnsi="Calibri" w:cs="Calibri"/>
                <w:bCs/>
                <w:sz w:val="20"/>
              </w:rPr>
            </w:pPr>
            <w:r>
              <w:rPr>
                <w:rFonts w:ascii="Calibri" w:hAnsi="Calibri" w:cs="Calibri"/>
                <w:bCs/>
                <w:sz w:val="20"/>
              </w:rPr>
              <w:t>Model assembly: Students use space marine model sprue and sprue cutters to assemble their model under tutor guidance, following a step-by-step demonstration.</w:t>
            </w:r>
          </w:p>
          <w:p w14:paraId="5DFCD5C1" w14:textId="77777777" w:rsidR="00CA56DE" w:rsidRDefault="00CA56DE" w:rsidP="00650A51">
            <w:pPr>
              <w:jc w:val="both"/>
              <w:rPr>
                <w:rFonts w:ascii="Calibri" w:hAnsi="Calibri" w:cs="Calibri"/>
                <w:bCs/>
                <w:sz w:val="20"/>
              </w:rPr>
            </w:pPr>
          </w:p>
          <w:p w14:paraId="034B4491" w14:textId="50F89261" w:rsidR="00CA56DE" w:rsidRDefault="00CA56DE" w:rsidP="00650A51">
            <w:pPr>
              <w:jc w:val="both"/>
              <w:rPr>
                <w:rFonts w:ascii="Calibri" w:hAnsi="Calibri" w:cs="Calibri"/>
                <w:bCs/>
                <w:sz w:val="20"/>
              </w:rPr>
            </w:pPr>
            <w:r>
              <w:rPr>
                <w:rFonts w:ascii="Calibri" w:hAnsi="Calibri" w:cs="Calibri"/>
                <w:bCs/>
                <w:sz w:val="20"/>
              </w:rPr>
              <w:t>Speed Painting: Students apply at least one coat of contrast paint to a base coated model, with tutor guidance on technique through demonstration.</w:t>
            </w:r>
          </w:p>
          <w:p w14:paraId="0B475751" w14:textId="77777777" w:rsidR="00CA56DE" w:rsidRDefault="00CA56DE" w:rsidP="00650A51">
            <w:pPr>
              <w:jc w:val="both"/>
              <w:rPr>
                <w:rFonts w:ascii="Calibri" w:hAnsi="Calibri" w:cs="Calibri"/>
                <w:bCs/>
                <w:sz w:val="20"/>
              </w:rPr>
            </w:pPr>
          </w:p>
          <w:p w14:paraId="79921017" w14:textId="77777777" w:rsidR="00CA56DE" w:rsidRDefault="00CA56DE" w:rsidP="00650A51">
            <w:pPr>
              <w:jc w:val="both"/>
              <w:rPr>
                <w:rFonts w:ascii="Calibri" w:hAnsi="Calibri" w:cs="Calibri"/>
                <w:bCs/>
                <w:sz w:val="20"/>
              </w:rPr>
            </w:pPr>
            <w:r>
              <w:rPr>
                <w:rFonts w:ascii="Calibri" w:hAnsi="Calibri" w:cs="Calibri"/>
                <w:bCs/>
                <w:sz w:val="20"/>
              </w:rPr>
              <w:t>Brief discussion where students share their impressions of the hobby.</w:t>
            </w:r>
          </w:p>
          <w:p w14:paraId="73804302" w14:textId="77777777" w:rsidR="00CA56DE" w:rsidRDefault="00CA56DE" w:rsidP="00650A51">
            <w:pPr>
              <w:jc w:val="both"/>
              <w:rPr>
                <w:rFonts w:ascii="Calibri" w:hAnsi="Calibri" w:cs="Calibri"/>
                <w:bCs/>
                <w:sz w:val="20"/>
              </w:rPr>
            </w:pPr>
          </w:p>
          <w:p w14:paraId="1A978FDA" w14:textId="77777777" w:rsidR="00CA56DE" w:rsidRDefault="00CA56DE" w:rsidP="00650A51">
            <w:pPr>
              <w:jc w:val="both"/>
              <w:rPr>
                <w:rFonts w:ascii="Calibri" w:hAnsi="Calibri" w:cs="Calibri"/>
                <w:bCs/>
                <w:sz w:val="20"/>
              </w:rPr>
            </w:pPr>
            <w:r>
              <w:rPr>
                <w:rFonts w:ascii="Calibri" w:hAnsi="Calibri" w:cs="Calibri"/>
                <w:bCs/>
                <w:sz w:val="20"/>
              </w:rPr>
              <w:t>Brief Q&amp;A to address any outstanding questions</w:t>
            </w:r>
          </w:p>
          <w:p w14:paraId="437655DE" w14:textId="77777777" w:rsidR="00CA56DE" w:rsidRDefault="00CA56DE" w:rsidP="00650A51">
            <w:pPr>
              <w:jc w:val="both"/>
              <w:rPr>
                <w:rFonts w:ascii="Calibri" w:hAnsi="Calibri" w:cs="Calibri"/>
                <w:bCs/>
                <w:sz w:val="20"/>
              </w:rPr>
            </w:pPr>
          </w:p>
          <w:p w14:paraId="2DC8FDEA" w14:textId="77777777" w:rsidR="00CA56DE" w:rsidRDefault="00CA56DE" w:rsidP="00650A51">
            <w:pPr>
              <w:jc w:val="both"/>
              <w:rPr>
                <w:rFonts w:ascii="Calibri" w:hAnsi="Calibri" w:cs="Calibri"/>
                <w:bCs/>
                <w:sz w:val="20"/>
              </w:rPr>
            </w:pPr>
            <w:r>
              <w:rPr>
                <w:rFonts w:ascii="Calibri" w:hAnsi="Calibri" w:cs="Calibri"/>
                <w:bCs/>
                <w:sz w:val="20"/>
              </w:rPr>
              <w:t>Completing of a short feedback form on their experience, assessing both practical learning and understanding of Warhammer 40,000s premise.</w:t>
            </w:r>
          </w:p>
          <w:p w14:paraId="12C1D2CD" w14:textId="77777777" w:rsidR="00CA56DE" w:rsidRPr="00703CDE" w:rsidRDefault="00CA56DE" w:rsidP="00650A51">
            <w:pPr>
              <w:jc w:val="both"/>
              <w:rPr>
                <w:rFonts w:ascii="Calibri" w:hAnsi="Calibri" w:cs="Calibri"/>
                <w:sz w:val="20"/>
              </w:rPr>
            </w:pPr>
          </w:p>
        </w:tc>
        <w:tc>
          <w:tcPr>
            <w:tcW w:w="1571" w:type="dxa"/>
            <w:tcBorders>
              <w:top w:val="single" w:sz="4" w:space="0" w:color="auto"/>
              <w:left w:val="single" w:sz="4" w:space="0" w:color="auto"/>
              <w:bottom w:val="single" w:sz="4" w:space="0" w:color="auto"/>
              <w:right w:val="single" w:sz="4" w:space="0" w:color="auto"/>
            </w:tcBorders>
          </w:tcPr>
          <w:p w14:paraId="30C0BF51" w14:textId="77777777" w:rsidR="00CA56DE" w:rsidRDefault="00CA56DE" w:rsidP="00650A51">
            <w:pPr>
              <w:jc w:val="both"/>
              <w:rPr>
                <w:rFonts w:ascii="Calibri" w:hAnsi="Calibri" w:cs="Calibri"/>
                <w:bCs/>
                <w:sz w:val="20"/>
              </w:rPr>
            </w:pPr>
            <w:r w:rsidRPr="00703CDE">
              <w:rPr>
                <w:rFonts w:ascii="Calibri" w:hAnsi="Calibri" w:cs="Calibri"/>
                <w:bCs/>
                <w:sz w:val="20"/>
              </w:rPr>
              <w:t>5 minutes</w:t>
            </w:r>
          </w:p>
          <w:p w14:paraId="6D784CC8" w14:textId="77777777" w:rsidR="00CA56DE" w:rsidRDefault="00CA56DE" w:rsidP="00650A51">
            <w:pPr>
              <w:jc w:val="both"/>
              <w:rPr>
                <w:rFonts w:ascii="Calibri" w:hAnsi="Calibri" w:cs="Calibri"/>
                <w:bCs/>
                <w:sz w:val="20"/>
              </w:rPr>
            </w:pPr>
            <w:r>
              <w:rPr>
                <w:rFonts w:ascii="Calibri" w:hAnsi="Calibri" w:cs="Calibri"/>
                <w:bCs/>
                <w:sz w:val="20"/>
              </w:rPr>
              <w:t>(Include slide numbers)</w:t>
            </w:r>
          </w:p>
          <w:p w14:paraId="436CCC10" w14:textId="77777777" w:rsidR="00CA56DE" w:rsidRDefault="00CA56DE" w:rsidP="00650A51">
            <w:pPr>
              <w:jc w:val="both"/>
              <w:rPr>
                <w:rFonts w:ascii="Calibri" w:hAnsi="Calibri" w:cs="Calibri"/>
                <w:bCs/>
                <w:sz w:val="20"/>
              </w:rPr>
            </w:pPr>
          </w:p>
          <w:p w14:paraId="3FDD641E" w14:textId="77777777" w:rsidR="00CA56DE" w:rsidRDefault="00CA56DE" w:rsidP="00650A51">
            <w:pPr>
              <w:jc w:val="both"/>
              <w:rPr>
                <w:rFonts w:ascii="Calibri" w:hAnsi="Calibri" w:cs="Calibri"/>
                <w:bCs/>
                <w:sz w:val="20"/>
              </w:rPr>
            </w:pPr>
            <w:r>
              <w:rPr>
                <w:rFonts w:ascii="Calibri" w:hAnsi="Calibri" w:cs="Calibri"/>
                <w:bCs/>
                <w:sz w:val="20"/>
              </w:rPr>
              <w:t>10 minutes</w:t>
            </w:r>
          </w:p>
          <w:p w14:paraId="2B56B8BA" w14:textId="77777777" w:rsidR="00CA56DE" w:rsidRDefault="00CA56DE" w:rsidP="00650A51">
            <w:pPr>
              <w:jc w:val="both"/>
              <w:rPr>
                <w:rFonts w:ascii="Calibri" w:hAnsi="Calibri" w:cs="Calibri"/>
                <w:bCs/>
                <w:sz w:val="20"/>
              </w:rPr>
            </w:pPr>
          </w:p>
          <w:p w14:paraId="38F98BA4" w14:textId="77777777" w:rsidR="00CA56DE" w:rsidRDefault="00CA56DE" w:rsidP="00650A51">
            <w:pPr>
              <w:jc w:val="both"/>
              <w:rPr>
                <w:rFonts w:ascii="Calibri" w:hAnsi="Calibri" w:cs="Calibri"/>
                <w:bCs/>
                <w:sz w:val="20"/>
              </w:rPr>
            </w:pPr>
          </w:p>
          <w:p w14:paraId="586EE4C6" w14:textId="77777777" w:rsidR="00CA56DE" w:rsidRDefault="00CA56DE" w:rsidP="00650A51">
            <w:pPr>
              <w:jc w:val="both"/>
              <w:rPr>
                <w:rFonts w:ascii="Calibri" w:hAnsi="Calibri" w:cs="Calibri"/>
                <w:bCs/>
                <w:sz w:val="20"/>
              </w:rPr>
            </w:pPr>
          </w:p>
          <w:p w14:paraId="314B63BC" w14:textId="77777777" w:rsidR="00CA56DE" w:rsidRDefault="00CA56DE" w:rsidP="00650A51">
            <w:pPr>
              <w:jc w:val="both"/>
              <w:rPr>
                <w:rFonts w:ascii="Calibri" w:hAnsi="Calibri" w:cs="Calibri"/>
                <w:bCs/>
                <w:sz w:val="20"/>
              </w:rPr>
            </w:pPr>
          </w:p>
          <w:p w14:paraId="343DFB0A" w14:textId="77777777" w:rsidR="00CA56DE" w:rsidRDefault="00CA56DE" w:rsidP="00650A51">
            <w:pPr>
              <w:jc w:val="both"/>
              <w:rPr>
                <w:rFonts w:ascii="Calibri" w:hAnsi="Calibri" w:cs="Calibri"/>
                <w:bCs/>
                <w:sz w:val="20"/>
              </w:rPr>
            </w:pPr>
          </w:p>
          <w:p w14:paraId="48D47D02" w14:textId="77777777" w:rsidR="00CA56DE" w:rsidRDefault="00CA56DE" w:rsidP="00650A51">
            <w:pPr>
              <w:jc w:val="both"/>
              <w:rPr>
                <w:rFonts w:ascii="Calibri" w:hAnsi="Calibri" w:cs="Calibri"/>
                <w:bCs/>
                <w:sz w:val="20"/>
              </w:rPr>
            </w:pPr>
            <w:r>
              <w:rPr>
                <w:rFonts w:ascii="Calibri" w:hAnsi="Calibri" w:cs="Calibri"/>
                <w:bCs/>
                <w:sz w:val="20"/>
              </w:rPr>
              <w:t>10 minutes</w:t>
            </w:r>
          </w:p>
          <w:p w14:paraId="1ACC8F6B" w14:textId="77777777" w:rsidR="00CA56DE" w:rsidRDefault="00CA56DE" w:rsidP="00650A51">
            <w:pPr>
              <w:jc w:val="both"/>
              <w:rPr>
                <w:rFonts w:ascii="Calibri" w:hAnsi="Calibri" w:cs="Calibri"/>
                <w:bCs/>
                <w:sz w:val="20"/>
              </w:rPr>
            </w:pPr>
          </w:p>
          <w:p w14:paraId="234E7357" w14:textId="77777777" w:rsidR="00CA56DE" w:rsidRDefault="00CA56DE" w:rsidP="00650A51">
            <w:pPr>
              <w:jc w:val="both"/>
              <w:rPr>
                <w:rFonts w:ascii="Calibri" w:hAnsi="Calibri" w:cs="Calibri"/>
                <w:bCs/>
                <w:sz w:val="20"/>
              </w:rPr>
            </w:pPr>
          </w:p>
          <w:p w14:paraId="13AB9E9C" w14:textId="77777777" w:rsidR="00CA56DE" w:rsidRPr="00703CDE" w:rsidRDefault="00CA56DE" w:rsidP="00650A51">
            <w:pPr>
              <w:jc w:val="both"/>
              <w:rPr>
                <w:rFonts w:ascii="Calibri" w:hAnsi="Calibri" w:cs="Calibri"/>
                <w:sz w:val="20"/>
              </w:rPr>
            </w:pPr>
            <w:r>
              <w:rPr>
                <w:rFonts w:ascii="Calibri" w:hAnsi="Calibri" w:cs="Calibri"/>
                <w:bCs/>
                <w:sz w:val="20"/>
              </w:rPr>
              <w:t>5 minutes</w:t>
            </w:r>
          </w:p>
        </w:tc>
      </w:tr>
    </w:tbl>
    <w:p w14:paraId="5A0C2FA8" w14:textId="77777777" w:rsidR="00CA56DE" w:rsidRDefault="00CA56DE" w:rsidP="00CA56DE">
      <w:pPr>
        <w:jc w:val="both"/>
        <w:rPr>
          <w:b/>
          <w:sz w:val="30"/>
        </w:rPr>
      </w:pPr>
    </w:p>
    <w:p w14:paraId="208D1FCB" w14:textId="77777777" w:rsidR="00CA56DE" w:rsidRDefault="00CA56DE" w:rsidP="00CA56DE">
      <w:pPr>
        <w:jc w:val="both"/>
        <w:rPr>
          <w:b/>
          <w:sz w:val="30"/>
        </w:rPr>
      </w:pPr>
    </w:p>
    <w:p w14:paraId="61096777" w14:textId="77777777" w:rsidR="00CA56DE" w:rsidRDefault="00CA56DE" w:rsidP="00CA56DE">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A56DE" w14:paraId="504B8F35" w14:textId="77777777" w:rsidTr="00650A51">
        <w:tc>
          <w:tcPr>
            <w:tcW w:w="9821" w:type="dxa"/>
          </w:tcPr>
          <w:p w14:paraId="40D32D54" w14:textId="77777777" w:rsidR="00CA56DE" w:rsidRPr="00887937" w:rsidRDefault="00CA56DE" w:rsidP="00650A51">
            <w:pPr>
              <w:jc w:val="center"/>
              <w:rPr>
                <w:rFonts w:ascii="Calibri" w:hAnsi="Calibri" w:cs="Calibri"/>
                <w:b/>
              </w:rPr>
            </w:pPr>
            <w:r w:rsidRPr="00887937">
              <w:rPr>
                <w:rFonts w:ascii="Calibri" w:hAnsi="Calibri" w:cs="Calibri"/>
                <w:b/>
              </w:rPr>
              <w:lastRenderedPageBreak/>
              <w:t>Assessment Strategies: when and how are they included within the lesson?</w:t>
            </w:r>
          </w:p>
          <w:p w14:paraId="007EB4FA" w14:textId="77777777" w:rsidR="00CA56DE" w:rsidRDefault="00CA56DE" w:rsidP="00650A51">
            <w:pPr>
              <w:jc w:val="both"/>
              <w:rPr>
                <w:rFonts w:ascii="Calibri" w:hAnsi="Calibri" w:cs="Calibri"/>
                <w:bCs/>
                <w:sz w:val="22"/>
              </w:rPr>
            </w:pPr>
            <w:r>
              <w:rPr>
                <w:rFonts w:ascii="Calibri" w:hAnsi="Calibri" w:cs="Calibri"/>
                <w:b/>
                <w:sz w:val="22"/>
              </w:rPr>
              <w:t>•</w:t>
            </w:r>
            <w:r w:rsidRPr="00603BFE">
              <w:rPr>
                <w:rFonts w:ascii="Calibri" w:hAnsi="Calibri" w:cs="Calibri"/>
                <w:bCs/>
                <w:sz w:val="22"/>
              </w:rPr>
              <w:t>Students’ ability to assemble the starter Space Marine model will be observed as they work, ensuring they can follow instructions and correctly use the materials provided.</w:t>
            </w:r>
          </w:p>
          <w:p w14:paraId="17F19CE9" w14:textId="77777777" w:rsidR="00CA56DE" w:rsidRPr="00603BFE" w:rsidRDefault="00CA56DE" w:rsidP="00650A51">
            <w:pPr>
              <w:jc w:val="both"/>
              <w:rPr>
                <w:rFonts w:ascii="Calibri" w:hAnsi="Calibri" w:cs="Calibri"/>
                <w:sz w:val="22"/>
              </w:rPr>
            </w:pPr>
          </w:p>
          <w:p w14:paraId="2B1D5211" w14:textId="77777777" w:rsidR="00CA56DE" w:rsidRDefault="00CA56DE" w:rsidP="00650A51">
            <w:pPr>
              <w:jc w:val="both"/>
              <w:rPr>
                <w:rFonts w:ascii="Calibri" w:hAnsi="Calibri" w:cs="Calibri"/>
                <w:bCs/>
                <w:sz w:val="22"/>
              </w:rPr>
            </w:pPr>
            <w:r>
              <w:rPr>
                <w:rFonts w:ascii="Calibri" w:hAnsi="Calibri" w:cs="Calibri"/>
                <w:b/>
                <w:sz w:val="22"/>
              </w:rPr>
              <w:t>•</w:t>
            </w:r>
            <w:r w:rsidRPr="00603BFE">
              <w:rPr>
                <w:rFonts w:ascii="Calibri" w:hAnsi="Calibri" w:cs="Calibri"/>
                <w:bCs/>
                <w:sz w:val="22"/>
              </w:rPr>
              <w:t>Students’ ability to apply at least one coat of paint to the model will be checked during the practical activity, demonstrating an understanding of the painting process and basic model preparation.</w:t>
            </w:r>
          </w:p>
          <w:p w14:paraId="1EE216BB" w14:textId="77777777" w:rsidR="00CA56DE" w:rsidRDefault="00CA56DE" w:rsidP="00650A51">
            <w:pPr>
              <w:jc w:val="both"/>
              <w:rPr>
                <w:rFonts w:ascii="Calibri" w:hAnsi="Calibri" w:cs="Calibri"/>
                <w:b/>
                <w:sz w:val="22"/>
              </w:rPr>
            </w:pPr>
          </w:p>
          <w:p w14:paraId="628EB6C5" w14:textId="77777777" w:rsidR="00CA56DE" w:rsidRPr="0014510D" w:rsidRDefault="00CA56DE" w:rsidP="00650A51">
            <w:pPr>
              <w:jc w:val="both"/>
              <w:rPr>
                <w:b/>
              </w:rPr>
            </w:pPr>
            <w:r>
              <w:rPr>
                <w:rFonts w:ascii="Calibri" w:hAnsi="Calibri" w:cs="Calibri"/>
                <w:b/>
                <w:sz w:val="22"/>
              </w:rPr>
              <w:t>•</w:t>
            </w:r>
            <w:r w:rsidRPr="00603BFE">
              <w:rPr>
                <w:rFonts w:ascii="Calibri" w:hAnsi="Calibri" w:cs="Calibri"/>
                <w:bCs/>
                <w:sz w:val="22"/>
              </w:rPr>
              <w:t>A student feedback form will be distributed at the end of the session, querying their understanding of the tabletop Warhammer hobby and their experience of the model-building and painting activities.</w:t>
            </w:r>
          </w:p>
          <w:p w14:paraId="180699EB" w14:textId="77777777" w:rsidR="00CA56DE" w:rsidRPr="00887937" w:rsidRDefault="00CA56DE" w:rsidP="00650A51">
            <w:pPr>
              <w:jc w:val="both"/>
              <w:rPr>
                <w:b/>
              </w:rPr>
            </w:pPr>
          </w:p>
        </w:tc>
      </w:tr>
    </w:tbl>
    <w:p w14:paraId="7DC1BEFD" w14:textId="77777777" w:rsidR="00CA56DE" w:rsidRDefault="00CA56DE" w:rsidP="00CA56DE"/>
    <w:tbl>
      <w:tblPr>
        <w:tblStyle w:val="TableGrid"/>
        <w:tblW w:w="0" w:type="auto"/>
        <w:tblLook w:val="04A0" w:firstRow="1" w:lastRow="0" w:firstColumn="1" w:lastColumn="0" w:noHBand="0" w:noVBand="1"/>
      </w:tblPr>
      <w:tblGrid>
        <w:gridCol w:w="9016"/>
      </w:tblGrid>
      <w:tr w:rsidR="00CA56DE" w14:paraId="24D7DE79" w14:textId="77777777" w:rsidTr="00650A51">
        <w:tc>
          <w:tcPr>
            <w:tcW w:w="9016" w:type="dxa"/>
          </w:tcPr>
          <w:p w14:paraId="0CC8EED8" w14:textId="77777777" w:rsidR="00CA56DE" w:rsidRPr="00901D87" w:rsidRDefault="00CA56DE" w:rsidP="00650A51">
            <w:pPr>
              <w:rPr>
                <w:rFonts w:cstheme="minorHAnsi"/>
                <w:bCs/>
              </w:rPr>
            </w:pPr>
            <w:r w:rsidRPr="00901D87">
              <w:rPr>
                <w:rFonts w:cstheme="minorHAnsi"/>
                <w:bCs/>
              </w:rPr>
              <w:t>The lesson started off a little shaky due to nerves, but I began to settle once I engaged with the students. Since most of the class wasn’t familiar with Warhammer, I felt the beginner-focused session was a good choice. I clearly stated the aims at the start, gave a brief introduction to Warhammer in general, then moved on to the tabletop game itself, followed by miniatures and how they are built for table top play. As the points in this section were fairly brief, I didn’t want it to seem like I was just reading off the slides, so I added extra facts and depth of knowledge. This did, however, set me back by about five minutes.</w:t>
            </w:r>
          </w:p>
          <w:p w14:paraId="137F7C8F" w14:textId="77777777" w:rsidR="00CA56DE" w:rsidRPr="00901D87" w:rsidRDefault="00CA56DE" w:rsidP="00650A51">
            <w:pPr>
              <w:rPr>
                <w:rFonts w:cstheme="minorHAnsi"/>
                <w:bCs/>
              </w:rPr>
            </w:pPr>
          </w:p>
          <w:p w14:paraId="1CDA343F" w14:textId="77777777" w:rsidR="00CA56DE" w:rsidRPr="00901D87" w:rsidRDefault="00CA56DE" w:rsidP="00650A51">
            <w:pPr>
              <w:rPr>
                <w:rFonts w:cstheme="minorHAnsi"/>
                <w:bCs/>
              </w:rPr>
            </w:pPr>
            <w:r w:rsidRPr="00901D87">
              <w:rPr>
                <w:rFonts w:cstheme="minorHAnsi"/>
                <w:bCs/>
              </w:rPr>
              <w:t>Approaching the 10-minute mark, we moved on to assembling the Space Marine models. I sat down with the group and treated the activity like a campfire session, guiding them step by step to make sure no one was left behind. The build process took a little longer than expected but still fit within the timeframe. Some students made mistakes, but I reassured them that we had spare models for the painting section and encouraged them to work with what they had already cut out. Overall, the building was successful, and I followed this up by explaining priming and contrast paints.</w:t>
            </w:r>
          </w:p>
          <w:p w14:paraId="7A13147F" w14:textId="77777777" w:rsidR="00CA56DE" w:rsidRPr="00901D87" w:rsidRDefault="00CA56DE" w:rsidP="00650A51">
            <w:pPr>
              <w:rPr>
                <w:rFonts w:cstheme="minorHAnsi"/>
                <w:bCs/>
              </w:rPr>
            </w:pPr>
          </w:p>
          <w:p w14:paraId="49065482" w14:textId="77777777" w:rsidR="00CA56DE" w:rsidRPr="00901D87" w:rsidRDefault="00CA56DE" w:rsidP="00650A51">
            <w:pPr>
              <w:rPr>
                <w:rFonts w:cstheme="minorHAnsi"/>
                <w:bCs/>
              </w:rPr>
            </w:pPr>
            <w:r w:rsidRPr="00901D87">
              <w:rPr>
                <w:rFonts w:cstheme="minorHAnsi"/>
                <w:bCs/>
              </w:rPr>
              <w:t xml:space="preserve">The topic of preparation for painting went smoothly, and when we moved on to actually painting the models, I held back the paints until I had explained the process to ensure I had the class’s full attention. Students were given a variety of contrast paints and had freedom in how they wanted to paint their models. With only five minutes left, I had to wrap up the painting activity, which was a shame as some students were clearly enjoying themselves and getting into a relaxed flow. Still, most models were successfully painted (or at least mostly finished), and students could see the effects of </w:t>
            </w:r>
            <w:proofErr w:type="spellStart"/>
            <w:r w:rsidRPr="00901D87">
              <w:rPr>
                <w:rFonts w:cstheme="minorHAnsi"/>
                <w:bCs/>
              </w:rPr>
              <w:t>zenithal</w:t>
            </w:r>
            <w:proofErr w:type="spellEnd"/>
            <w:r w:rsidRPr="00901D87">
              <w:rPr>
                <w:rFonts w:cstheme="minorHAnsi"/>
                <w:bCs/>
              </w:rPr>
              <w:t xml:space="preserve"> priming and contrast paints in action.</w:t>
            </w:r>
          </w:p>
          <w:p w14:paraId="12E4C92F" w14:textId="77777777" w:rsidR="00CA56DE" w:rsidRPr="00901D87" w:rsidRDefault="00CA56DE" w:rsidP="00650A51">
            <w:pPr>
              <w:rPr>
                <w:rFonts w:cstheme="minorHAnsi"/>
                <w:bCs/>
              </w:rPr>
            </w:pPr>
          </w:p>
          <w:p w14:paraId="6E06CE43" w14:textId="77777777" w:rsidR="00CA56DE" w:rsidRPr="00901D87" w:rsidRDefault="00CA56DE" w:rsidP="00650A51">
            <w:pPr>
              <w:rPr>
                <w:rFonts w:cstheme="minorHAnsi"/>
                <w:bCs/>
              </w:rPr>
            </w:pPr>
            <w:r w:rsidRPr="00901D87">
              <w:rPr>
                <w:rFonts w:cstheme="minorHAnsi"/>
                <w:bCs/>
              </w:rPr>
              <w:t xml:space="preserve">In the final few minutes, I quickly covered the layering process of </w:t>
            </w:r>
            <w:proofErr w:type="spellStart"/>
            <w:r w:rsidRPr="00901D87">
              <w:rPr>
                <w:rFonts w:cstheme="minorHAnsi"/>
                <w:bCs/>
              </w:rPr>
              <w:t>speedpainting</w:t>
            </w:r>
            <w:proofErr w:type="spellEnd"/>
            <w:r w:rsidRPr="00901D87">
              <w:rPr>
                <w:rFonts w:cstheme="minorHAnsi"/>
                <w:bCs/>
              </w:rPr>
              <w:t>. Unfortunately, there wasn’t enough time to turn this into a practical activity, so I simply explained how they would finish up a model instead.</w:t>
            </w:r>
          </w:p>
          <w:p w14:paraId="1623D767" w14:textId="77777777" w:rsidR="00CA56DE" w:rsidRPr="00901D87" w:rsidRDefault="00CA56DE" w:rsidP="00650A51">
            <w:pPr>
              <w:rPr>
                <w:rFonts w:cstheme="minorHAnsi"/>
                <w:bCs/>
              </w:rPr>
            </w:pPr>
            <w:r w:rsidRPr="00901D87">
              <w:rPr>
                <w:rFonts w:cstheme="minorHAnsi"/>
                <w:bCs/>
              </w:rPr>
              <w:lastRenderedPageBreak/>
              <w:t>To end the session, we had a short discussion about what the students thought of Warhammer 40,000. Some expressed interest in another session that would break down the core tabletop aspects (such as rules, movement, and combat). I do wish I had asked more direct questions to get deeper feedback on what they learned, though the feedback sheets helped cover this.</w:t>
            </w:r>
          </w:p>
          <w:p w14:paraId="780B5604" w14:textId="77777777" w:rsidR="00CA56DE" w:rsidRPr="00901D87" w:rsidRDefault="00CA56DE" w:rsidP="00650A51">
            <w:pPr>
              <w:rPr>
                <w:rFonts w:cstheme="minorHAnsi"/>
                <w:bCs/>
              </w:rPr>
            </w:pPr>
          </w:p>
          <w:p w14:paraId="65EFE238" w14:textId="77777777" w:rsidR="00CA56DE" w:rsidRPr="00901D87" w:rsidRDefault="00CA56DE" w:rsidP="00650A51">
            <w:pPr>
              <w:rPr>
                <w:rFonts w:cstheme="minorHAnsi"/>
                <w:bCs/>
              </w:rPr>
            </w:pPr>
            <w:r w:rsidRPr="00901D87">
              <w:rPr>
                <w:rFonts w:cstheme="minorHAnsi"/>
                <w:bCs/>
              </w:rPr>
              <w:t>Overall, I think the lesson went really well despite the slightly shaky start and the cut content. The session flowed nicely, and the students learned the full process of building and painting a Warhammer model. I also made a conscious effort to engage with the students at every opportunity, whether through small questions or involving them in scenarios. I personally believe that keeping the class involved like this is one of the best ways to make sure they stay switched on and engaged with me in return.</w:t>
            </w:r>
          </w:p>
          <w:p w14:paraId="3EC66778" w14:textId="77777777" w:rsidR="00CA56DE" w:rsidRPr="00901D87" w:rsidRDefault="00CA56DE" w:rsidP="00650A51">
            <w:pPr>
              <w:rPr>
                <w:rFonts w:cstheme="minorHAnsi"/>
                <w:bCs/>
              </w:rPr>
            </w:pPr>
          </w:p>
          <w:p w14:paraId="5C7C3A5D" w14:textId="77777777" w:rsidR="00CA56DE" w:rsidRPr="00446054" w:rsidRDefault="00CA56DE" w:rsidP="00650A51">
            <w:pPr>
              <w:rPr>
                <w:b/>
              </w:rPr>
            </w:pPr>
            <w:r w:rsidRPr="00901D87">
              <w:rPr>
                <w:rFonts w:cstheme="minorHAnsi"/>
                <w:bCs/>
              </w:rPr>
              <w:t>To improve the lesson, I’d probably remove the layering activity altogether and instead expand the introductory section of the presentation to give it a bit more depth.</w:t>
            </w:r>
          </w:p>
        </w:tc>
      </w:tr>
    </w:tbl>
    <w:p w14:paraId="43700E76" w14:textId="77777777" w:rsidR="00D047A5" w:rsidRDefault="00D047A5" w:rsidP="00DD5969">
      <w:pPr>
        <w:rPr>
          <w:u w:val="single"/>
        </w:rPr>
      </w:pPr>
    </w:p>
    <w:p w14:paraId="1F0ABD0C" w14:textId="77777777" w:rsidR="00D047A5" w:rsidRDefault="00D047A5" w:rsidP="00DD5969">
      <w:pPr>
        <w:rPr>
          <w:u w:val="single"/>
        </w:rPr>
      </w:pPr>
    </w:p>
    <w:p w14:paraId="66AFA67F" w14:textId="77777777" w:rsidR="00D047A5" w:rsidRDefault="00D047A5" w:rsidP="00DD5969">
      <w:pPr>
        <w:rPr>
          <w:u w:val="single"/>
        </w:rPr>
      </w:pPr>
    </w:p>
    <w:p w14:paraId="5DDA1F7C" w14:textId="77777777" w:rsidR="00D047A5" w:rsidRDefault="00D047A5" w:rsidP="00DD5969">
      <w:pPr>
        <w:rPr>
          <w:u w:val="single"/>
        </w:rPr>
      </w:pPr>
    </w:p>
    <w:p w14:paraId="7AED994E" w14:textId="77777777" w:rsidR="00D047A5" w:rsidRDefault="00D047A5" w:rsidP="00DD5969">
      <w:pPr>
        <w:rPr>
          <w:u w:val="single"/>
        </w:rPr>
      </w:pPr>
    </w:p>
    <w:p w14:paraId="31B8DC85" w14:textId="77777777" w:rsidR="00D047A5" w:rsidRDefault="00D047A5" w:rsidP="00DD5969">
      <w:pPr>
        <w:rPr>
          <w:u w:val="single"/>
        </w:rPr>
      </w:pPr>
    </w:p>
    <w:p w14:paraId="7B4D9EEF" w14:textId="77777777" w:rsidR="00D047A5" w:rsidRDefault="00D047A5" w:rsidP="00DD5969">
      <w:pPr>
        <w:rPr>
          <w:u w:val="single"/>
        </w:rPr>
      </w:pPr>
    </w:p>
    <w:p w14:paraId="39D9FFB4" w14:textId="77777777" w:rsidR="00D047A5" w:rsidRDefault="00D047A5" w:rsidP="00DD5969">
      <w:pPr>
        <w:rPr>
          <w:u w:val="single"/>
        </w:rPr>
      </w:pPr>
    </w:p>
    <w:p w14:paraId="7E182073" w14:textId="77777777" w:rsidR="00D047A5" w:rsidRDefault="00D047A5" w:rsidP="00DD5969">
      <w:pPr>
        <w:rPr>
          <w:u w:val="single"/>
        </w:rPr>
      </w:pPr>
    </w:p>
    <w:p w14:paraId="22C5FAD4" w14:textId="77777777" w:rsidR="00D047A5" w:rsidRDefault="00D047A5" w:rsidP="00DD5969">
      <w:pPr>
        <w:rPr>
          <w:u w:val="single"/>
        </w:rPr>
      </w:pPr>
    </w:p>
    <w:p w14:paraId="14846E22" w14:textId="77777777" w:rsidR="00D047A5" w:rsidRDefault="00D047A5" w:rsidP="00DD5969">
      <w:pPr>
        <w:rPr>
          <w:u w:val="single"/>
        </w:rPr>
      </w:pPr>
    </w:p>
    <w:p w14:paraId="09DE5DB5" w14:textId="77777777" w:rsidR="00D047A5" w:rsidRDefault="00D047A5" w:rsidP="00DD5969">
      <w:pPr>
        <w:rPr>
          <w:u w:val="single"/>
        </w:rPr>
      </w:pPr>
    </w:p>
    <w:p w14:paraId="2D8CE736" w14:textId="77777777" w:rsidR="00D047A5" w:rsidRDefault="00D047A5" w:rsidP="00DD5969">
      <w:pPr>
        <w:rPr>
          <w:u w:val="single"/>
        </w:rPr>
      </w:pPr>
    </w:p>
    <w:p w14:paraId="30D4845E" w14:textId="77777777" w:rsidR="00D047A5" w:rsidRDefault="00D047A5" w:rsidP="00DD5969">
      <w:pPr>
        <w:rPr>
          <w:u w:val="single"/>
        </w:rPr>
      </w:pPr>
    </w:p>
    <w:p w14:paraId="28CE54BA" w14:textId="77777777" w:rsidR="00D047A5" w:rsidRDefault="00D047A5" w:rsidP="00DD5969">
      <w:pPr>
        <w:rPr>
          <w:u w:val="single"/>
        </w:rPr>
      </w:pPr>
    </w:p>
    <w:p w14:paraId="0AA1A204" w14:textId="77777777" w:rsidR="00D047A5" w:rsidRDefault="00D047A5" w:rsidP="00DD5969">
      <w:pPr>
        <w:rPr>
          <w:u w:val="single"/>
        </w:rPr>
      </w:pPr>
    </w:p>
    <w:p w14:paraId="730BD2ED" w14:textId="77777777" w:rsidR="00D047A5" w:rsidRDefault="00D047A5" w:rsidP="00DD5969">
      <w:pPr>
        <w:rPr>
          <w:u w:val="single"/>
        </w:rPr>
      </w:pPr>
    </w:p>
    <w:p w14:paraId="67976046" w14:textId="77777777" w:rsidR="00D047A5" w:rsidRDefault="00D047A5" w:rsidP="00DD5969">
      <w:pPr>
        <w:rPr>
          <w:u w:val="single"/>
        </w:rPr>
      </w:pPr>
    </w:p>
    <w:p w14:paraId="614F8A44" w14:textId="77777777" w:rsidR="00D047A5" w:rsidRDefault="00D047A5" w:rsidP="00DD5969">
      <w:pPr>
        <w:rPr>
          <w:u w:val="single"/>
        </w:rPr>
      </w:pPr>
    </w:p>
    <w:p w14:paraId="4A00C80C" w14:textId="77777777" w:rsidR="00D047A5" w:rsidRDefault="00D047A5" w:rsidP="00DD5969">
      <w:pPr>
        <w:rPr>
          <w:u w:val="single"/>
        </w:rPr>
        <w:sectPr w:rsidR="00D047A5" w:rsidSect="00D047A5">
          <w:headerReference w:type="default" r:id="rId13"/>
          <w:footerReference w:type="default" r:id="rId14"/>
          <w:footerReference w:type="first" r:id="rId15"/>
          <w:pgSz w:w="11906" w:h="16838"/>
          <w:pgMar w:top="1440" w:right="1440" w:bottom="1440" w:left="1440" w:header="709" w:footer="709" w:gutter="0"/>
          <w:cols w:space="708"/>
          <w:titlePg/>
          <w:docGrid w:linePitch="360"/>
        </w:sectPr>
      </w:pPr>
    </w:p>
    <w:p w14:paraId="2AE1CF9A" w14:textId="75A8A1AE" w:rsidR="000C541C" w:rsidRPr="003D319C" w:rsidRDefault="00CA56DE" w:rsidP="00DD5969">
      <w:pPr>
        <w:rPr>
          <w:u w:val="single"/>
          <w:lang w:val="fr-FR"/>
        </w:rPr>
      </w:pPr>
      <w:r w:rsidRPr="003D319C">
        <w:rPr>
          <w:u w:val="single"/>
          <w:lang w:val="fr-FR"/>
        </w:rPr>
        <w:lastRenderedPageBreak/>
        <w:t>Appendix C: Action Pl</w:t>
      </w:r>
      <w:r w:rsidR="00D047A5" w:rsidRPr="003D319C">
        <w:rPr>
          <w:u w:val="single"/>
          <w:lang w:val="fr-FR"/>
        </w:rPr>
        <w:t>an</w:t>
      </w:r>
    </w:p>
    <w:p w14:paraId="056368C5" w14:textId="1CF45FEB" w:rsidR="00D047A5" w:rsidRPr="001A6CF9" w:rsidRDefault="00CD468B" w:rsidP="00DD5969">
      <w:pPr>
        <w:rPr>
          <w:u w:val="single"/>
        </w:rPr>
      </w:pPr>
      <w:r w:rsidRPr="00CD468B">
        <w:rPr>
          <w:u w:val="single"/>
        </w:rPr>
        <w:drawing>
          <wp:inline distT="0" distB="0" distL="0" distR="0" wp14:anchorId="6610848C" wp14:editId="5EC4338D">
            <wp:extent cx="8863330" cy="5266690"/>
            <wp:effectExtent l="0" t="0" r="0" b="0"/>
            <wp:docPr id="276115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115734" name=""/>
                    <pic:cNvPicPr/>
                  </pic:nvPicPr>
                  <pic:blipFill>
                    <a:blip r:embed="rId16"/>
                    <a:stretch>
                      <a:fillRect/>
                    </a:stretch>
                  </pic:blipFill>
                  <pic:spPr>
                    <a:xfrm>
                      <a:off x="0" y="0"/>
                      <a:ext cx="8863330" cy="5266690"/>
                    </a:xfrm>
                    <a:prstGeom prst="rect">
                      <a:avLst/>
                    </a:prstGeom>
                  </pic:spPr>
                </pic:pic>
              </a:graphicData>
            </a:graphic>
          </wp:inline>
        </w:drawing>
      </w:r>
    </w:p>
    <w:p w14:paraId="32CAC688" w14:textId="77777777" w:rsidR="00D047A5" w:rsidRPr="001A6CF9" w:rsidRDefault="00D047A5" w:rsidP="00DD5969">
      <w:pPr>
        <w:sectPr w:rsidR="00D047A5" w:rsidRPr="001A6CF9" w:rsidSect="00D047A5">
          <w:pgSz w:w="16838" w:h="11906" w:orient="landscape"/>
          <w:pgMar w:top="1440" w:right="1440" w:bottom="1440" w:left="1440" w:header="709" w:footer="709" w:gutter="0"/>
          <w:cols w:space="708"/>
          <w:titlePg/>
          <w:docGrid w:linePitch="360"/>
        </w:sectPr>
      </w:pPr>
    </w:p>
    <w:p w14:paraId="721278F4" w14:textId="29BC3097" w:rsidR="00D047A5" w:rsidRPr="00CD468B" w:rsidRDefault="00D047A5" w:rsidP="00DD5969">
      <w:pPr>
        <w:rPr>
          <w:u w:val="single"/>
        </w:rPr>
      </w:pPr>
      <w:r w:rsidRPr="00CD468B">
        <w:rPr>
          <w:u w:val="single"/>
        </w:rPr>
        <w:lastRenderedPageBreak/>
        <w:t>Appendix D. Lesson Resources</w:t>
      </w:r>
    </w:p>
    <w:p w14:paraId="42ADFF4A" w14:textId="72B2F59B" w:rsidR="008E02CE" w:rsidRPr="00E502E4" w:rsidRDefault="00E20B44" w:rsidP="00DD5969">
      <w:proofErr w:type="spellStart"/>
      <w:r w:rsidRPr="00F15595">
        <w:rPr>
          <w:b/>
          <w:bCs/>
          <w:u w:val="single"/>
        </w:rPr>
        <w:t>Powerpoint</w:t>
      </w:r>
      <w:proofErr w:type="spellEnd"/>
      <w:r w:rsidRPr="00F15595">
        <w:rPr>
          <w:b/>
          <w:bCs/>
          <w:u w:val="single"/>
        </w:rPr>
        <w:t xml:space="preserve"> Link:</w:t>
      </w:r>
      <w:r w:rsidR="00E502E4" w:rsidRPr="003D319C">
        <w:t xml:space="preserve"> </w:t>
      </w:r>
      <w:hyperlink r:id="rId17" w:history="1">
        <w:r w:rsidR="00E502E4" w:rsidRPr="00E502E4">
          <w:rPr>
            <w:rStyle w:val="Hyperlink"/>
          </w:rPr>
          <w:t>Microteach - Warhammer 40,000 (Morgan Jones).pptx</w:t>
        </w:r>
      </w:hyperlink>
    </w:p>
    <w:p w14:paraId="0B0A4D35" w14:textId="77777777" w:rsidR="00F15595" w:rsidRDefault="00F15595" w:rsidP="00E20B44">
      <w:pPr>
        <w:rPr>
          <w:b/>
          <w:bCs/>
          <w:u w:val="single"/>
        </w:rPr>
      </w:pPr>
    </w:p>
    <w:p w14:paraId="08420F06" w14:textId="017545FB" w:rsidR="00E20B44" w:rsidRPr="00E20B44" w:rsidRDefault="00E20B44" w:rsidP="00E20B44">
      <w:pPr>
        <w:rPr>
          <w:b/>
          <w:bCs/>
          <w:u w:val="single"/>
        </w:rPr>
      </w:pPr>
      <w:r w:rsidRPr="00E20B44">
        <w:rPr>
          <w:b/>
          <w:bCs/>
          <w:u w:val="single"/>
        </w:rPr>
        <w:t>Warhammer 40,000 Lesson Feedback Form</w:t>
      </w:r>
    </w:p>
    <w:p w14:paraId="69471B6A" w14:textId="77777777" w:rsidR="00E20B44" w:rsidRPr="00E20B44" w:rsidRDefault="00E20B44" w:rsidP="00E20B44">
      <w:r w:rsidRPr="00E20B44">
        <w:rPr>
          <w:b/>
          <w:bCs/>
        </w:rPr>
        <w:t xml:space="preserve">I understood the basic premise of the </w:t>
      </w:r>
      <w:r w:rsidRPr="00E20B44">
        <w:rPr>
          <w:b/>
          <w:bCs/>
          <w:i/>
          <w:iCs/>
        </w:rPr>
        <w:t>Warhammer 40,000</w:t>
      </w:r>
      <w:r w:rsidRPr="00E20B44">
        <w:rPr>
          <w:b/>
          <w:bCs/>
        </w:rPr>
        <w:t xml:space="preserve"> tabletop hobby.</w:t>
      </w:r>
      <w:r w:rsidRPr="00E20B44">
        <w:br/>
        <w:t>☐ Strongly Agree ☐ Agree ☐ Neutral ☐ Disagree ☐ Strongly Disagree</w:t>
      </w:r>
    </w:p>
    <w:p w14:paraId="67F3A139" w14:textId="77777777" w:rsidR="00E20B44" w:rsidRPr="00E20B44" w:rsidRDefault="00E20B44" w:rsidP="00E20B44">
      <w:r w:rsidRPr="00E20B44">
        <w:rPr>
          <w:b/>
          <w:bCs/>
        </w:rPr>
        <w:t>The presentation helped me understand how miniatures are used in the game.</w:t>
      </w:r>
      <w:r w:rsidRPr="00E20B44">
        <w:br/>
        <w:t>☐ Strongly Agree ☐ Agree ☐ Neutral ☐ Disagree ☐ Strongly Disagree</w:t>
      </w:r>
    </w:p>
    <w:p w14:paraId="087D013F" w14:textId="77777777" w:rsidR="00E20B44" w:rsidRPr="00E20B44" w:rsidRDefault="00E20B44" w:rsidP="00E20B44">
      <w:r w:rsidRPr="00E20B44">
        <w:rPr>
          <w:b/>
          <w:bCs/>
        </w:rPr>
        <w:t>The practical activities helped me understand how models are prepared for tabletop play.</w:t>
      </w:r>
      <w:r w:rsidRPr="00E20B44">
        <w:br/>
        <w:t>☐ Strongly Agree ☐ Agree ☐ Neutral ☐ Disagree ☐ Strongly Disagree</w:t>
      </w:r>
    </w:p>
    <w:p w14:paraId="3EA572D4" w14:textId="77777777" w:rsidR="00E20B44" w:rsidRPr="00E20B44" w:rsidRDefault="00E20B44" w:rsidP="00E20B44">
      <w:r w:rsidRPr="00E20B44">
        <w:rPr>
          <w:b/>
          <w:bCs/>
        </w:rPr>
        <w:t>Before this session, how familiar were you with Warhammer 40,000?</w:t>
      </w:r>
      <w:r w:rsidRPr="00E20B44">
        <w:br/>
        <w:t>☐ Not at all ☐ A little ☐ Somewhat ☐ Very familiar</w:t>
      </w:r>
    </w:p>
    <w:p w14:paraId="6C32F78B" w14:textId="77777777" w:rsidR="00E20B44" w:rsidRPr="00E20B44" w:rsidRDefault="00E20B44" w:rsidP="00E20B44">
      <w:r w:rsidRPr="00E20B44">
        <w:rPr>
          <w:b/>
          <w:bCs/>
        </w:rPr>
        <w:t>After this session, how confident do you feel about building and painting a miniature?</w:t>
      </w:r>
      <w:r w:rsidRPr="00E20B44">
        <w:br/>
        <w:t>☐ Not confident ☐ Slightly confident ☐ Confident ☐ Very confident</w:t>
      </w:r>
    </w:p>
    <w:p w14:paraId="7A4F891A" w14:textId="77777777" w:rsidR="00E20B44" w:rsidRPr="00E20B44" w:rsidRDefault="00E20B44" w:rsidP="00E20B44">
      <w:r w:rsidRPr="00E20B44">
        <w:t xml:space="preserve"> </w:t>
      </w:r>
      <w:r w:rsidRPr="00E20B44">
        <w:rPr>
          <w:b/>
          <w:bCs/>
        </w:rPr>
        <w:t>I feel I could explain the basics of Warhammer 40,000 to someone else.</w:t>
      </w:r>
      <w:r w:rsidRPr="00E20B44">
        <w:br/>
        <w:t>☐ Strongly Agree ☐ Agree ☐ Neutral ☐ Disagree ☐ Strongly Disagree</w:t>
      </w:r>
    </w:p>
    <w:p w14:paraId="584BA327" w14:textId="77777777" w:rsidR="00E20B44" w:rsidRPr="00E20B44" w:rsidRDefault="00E20B44" w:rsidP="00E20B44">
      <w:r w:rsidRPr="00E20B44">
        <w:rPr>
          <w:b/>
          <w:bCs/>
        </w:rPr>
        <w:t>Which part of the session helped you learn the most? (Tick all that apply)</w:t>
      </w:r>
      <w:r w:rsidRPr="00E20B44">
        <w:br/>
        <w:t>☐ Digital presentation/visuals</w:t>
      </w:r>
      <w:r w:rsidRPr="00E20B44">
        <w:br/>
        <w:t>☐ Model assembly activity</w:t>
      </w:r>
      <w:r w:rsidRPr="00E20B44">
        <w:br/>
        <w:t>☐ Painting activity</w:t>
      </w:r>
      <w:r w:rsidRPr="00E20B44">
        <w:br/>
        <w:t>☐ Tutor guidance/demonstrations</w:t>
      </w:r>
      <w:r w:rsidRPr="00E20B44">
        <w:br/>
        <w:t>☐ Group discussion / Q&amp;A</w:t>
      </w:r>
    </w:p>
    <w:p w14:paraId="68BF00FB" w14:textId="77777777" w:rsidR="00E20B44" w:rsidRPr="00E20B44" w:rsidRDefault="00E20B44" w:rsidP="00E20B44">
      <w:pPr>
        <w:rPr>
          <w:b/>
          <w:bCs/>
        </w:rPr>
      </w:pPr>
      <w:r w:rsidRPr="00E20B44">
        <w:rPr>
          <w:b/>
          <w:bCs/>
        </w:rPr>
        <w:t>What did you enjoy most about today's session?</w:t>
      </w:r>
    </w:p>
    <w:p w14:paraId="02959A05" w14:textId="77777777" w:rsidR="00E20B44" w:rsidRPr="00E20B44" w:rsidRDefault="00E20B44" w:rsidP="00E20B44">
      <w:r w:rsidRPr="00E20B44">
        <w:t>_________________________________________________________________________________</w:t>
      </w:r>
    </w:p>
    <w:p w14:paraId="40425675" w14:textId="77777777" w:rsidR="00E20B44" w:rsidRPr="00E20B44" w:rsidRDefault="00E20B44" w:rsidP="00E20B44">
      <w:r w:rsidRPr="00E20B44">
        <w:t>_________________________________________________________________________________</w:t>
      </w:r>
    </w:p>
    <w:p w14:paraId="4BFB9987" w14:textId="77777777" w:rsidR="00E20B44" w:rsidRPr="00E20B44" w:rsidRDefault="00E20B44" w:rsidP="00E20B44">
      <w:pPr>
        <w:rPr>
          <w:b/>
          <w:bCs/>
        </w:rPr>
      </w:pPr>
      <w:r w:rsidRPr="00E20B44">
        <w:rPr>
          <w:b/>
          <w:bCs/>
        </w:rPr>
        <w:t>Do you have any suggestions to improve this lesson?</w:t>
      </w:r>
    </w:p>
    <w:p w14:paraId="0E3DA46A" w14:textId="37EFF724" w:rsidR="00E20B44" w:rsidRPr="00E20B44" w:rsidRDefault="00E20B44" w:rsidP="00E20B44">
      <w:r w:rsidRPr="00E20B44">
        <w:t>_________________________________________________________________________________</w:t>
      </w:r>
    </w:p>
    <w:p w14:paraId="6DD93E36" w14:textId="77777777" w:rsidR="00E20B44" w:rsidRPr="00E20B44" w:rsidRDefault="00E20B44" w:rsidP="00E20B44">
      <w:r w:rsidRPr="00E20B44">
        <w:t>_________________________________________________________________________________</w:t>
      </w:r>
    </w:p>
    <w:p w14:paraId="04DA763F" w14:textId="77777777" w:rsidR="00E20B44" w:rsidRPr="00E20B44" w:rsidRDefault="00E20B44" w:rsidP="00DD5969">
      <w:pPr>
        <w:rPr>
          <w:sz w:val="16"/>
          <w:szCs w:val="16"/>
        </w:rPr>
      </w:pPr>
    </w:p>
    <w:sectPr w:rsidR="00E20B44" w:rsidRPr="00E20B44" w:rsidSect="00D047A5">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C4C47" w14:textId="77777777" w:rsidR="0042342B" w:rsidRDefault="0042342B" w:rsidP="00011AB6">
      <w:pPr>
        <w:spacing w:after="0" w:line="240" w:lineRule="auto"/>
      </w:pPr>
      <w:r>
        <w:separator/>
      </w:r>
    </w:p>
  </w:endnote>
  <w:endnote w:type="continuationSeparator" w:id="0">
    <w:p w14:paraId="30A819C1" w14:textId="77777777" w:rsidR="0042342B" w:rsidRDefault="0042342B"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3959665"/>
      <w:docPartObj>
        <w:docPartGallery w:val="Page Numbers (Bottom of Page)"/>
        <w:docPartUnique/>
      </w:docPartObj>
    </w:sdtPr>
    <w:sdtEndPr>
      <w:rPr>
        <w:noProof/>
      </w:rPr>
    </w:sdtEndPr>
    <w:sdtContent>
      <w:p w14:paraId="1FAAC766" w14:textId="0A77F2C2" w:rsidR="00AB7A59" w:rsidRDefault="00AB7A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018474" w14:textId="77777777" w:rsidR="00AB7A59" w:rsidRDefault="00AB7A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197305"/>
      <w:docPartObj>
        <w:docPartGallery w:val="Page Numbers (Bottom of Page)"/>
        <w:docPartUnique/>
      </w:docPartObj>
    </w:sdtPr>
    <w:sdtEndPr>
      <w:rPr>
        <w:noProof/>
      </w:rPr>
    </w:sdtEndPr>
    <w:sdtContent>
      <w:p w14:paraId="142E0E2C" w14:textId="66A808D5" w:rsidR="001D34D6" w:rsidRDefault="001D34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080ED7" w14:textId="77777777" w:rsidR="001D34D6" w:rsidRDefault="001D34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FD8EF" w14:textId="77777777" w:rsidR="0042342B" w:rsidRDefault="0042342B" w:rsidP="00011AB6">
      <w:pPr>
        <w:spacing w:after="0" w:line="240" w:lineRule="auto"/>
      </w:pPr>
      <w:r>
        <w:separator/>
      </w:r>
    </w:p>
  </w:footnote>
  <w:footnote w:type="continuationSeparator" w:id="0">
    <w:p w14:paraId="250A1651" w14:textId="77777777" w:rsidR="0042342B" w:rsidRDefault="0042342B" w:rsidP="00011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3C9BE" w14:textId="35A3DA5E" w:rsidR="007A1FB2" w:rsidRDefault="007A1FB2" w:rsidP="007A1FB2">
    <w:pPr>
      <w:pStyle w:val="Header"/>
    </w:pPr>
    <w:r>
      <w:t>Practical Teaching Session</w:t>
    </w:r>
    <w:r>
      <w:tab/>
    </w:r>
    <w:r>
      <w:tab/>
      <w:t>Morgan Jones 2210512</w:t>
    </w:r>
  </w:p>
  <w:p w14:paraId="0251C38A" w14:textId="77777777" w:rsidR="00AB7A59" w:rsidRDefault="00AB7A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26E26"/>
    <w:multiLevelType w:val="hybridMultilevel"/>
    <w:tmpl w:val="D3C48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3968E6"/>
    <w:multiLevelType w:val="hybridMultilevel"/>
    <w:tmpl w:val="13CE3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26387F"/>
    <w:multiLevelType w:val="hybridMultilevel"/>
    <w:tmpl w:val="5AB0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6601F"/>
    <w:multiLevelType w:val="hybridMultilevel"/>
    <w:tmpl w:val="A6801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35907"/>
    <w:multiLevelType w:val="multilevel"/>
    <w:tmpl w:val="45A8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num w:numId="1" w16cid:durableId="1643851910">
    <w:abstractNumId w:val="6"/>
  </w:num>
  <w:num w:numId="2" w16cid:durableId="1156335942">
    <w:abstractNumId w:val="5"/>
  </w:num>
  <w:num w:numId="3" w16cid:durableId="392700144">
    <w:abstractNumId w:val="3"/>
  </w:num>
  <w:num w:numId="4" w16cid:durableId="1021395189">
    <w:abstractNumId w:val="1"/>
  </w:num>
  <w:num w:numId="5" w16cid:durableId="173766117">
    <w:abstractNumId w:val="0"/>
  </w:num>
  <w:num w:numId="6" w16cid:durableId="2118719200">
    <w:abstractNumId w:val="2"/>
  </w:num>
  <w:num w:numId="7" w16cid:durableId="10637185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20FB"/>
    <w:rsid w:val="00002C9B"/>
    <w:rsid w:val="00002D5B"/>
    <w:rsid w:val="00011AB6"/>
    <w:rsid w:val="00051C6A"/>
    <w:rsid w:val="00057DAD"/>
    <w:rsid w:val="00061BBC"/>
    <w:rsid w:val="00063ADC"/>
    <w:rsid w:val="0006629B"/>
    <w:rsid w:val="00066451"/>
    <w:rsid w:val="00085D58"/>
    <w:rsid w:val="00092F84"/>
    <w:rsid w:val="000A2E17"/>
    <w:rsid w:val="000A470F"/>
    <w:rsid w:val="000C144A"/>
    <w:rsid w:val="000C541C"/>
    <w:rsid w:val="000C68CB"/>
    <w:rsid w:val="000D5B34"/>
    <w:rsid w:val="000F788E"/>
    <w:rsid w:val="0010406A"/>
    <w:rsid w:val="00110DEC"/>
    <w:rsid w:val="001118FB"/>
    <w:rsid w:val="00114F16"/>
    <w:rsid w:val="00115538"/>
    <w:rsid w:val="001161B0"/>
    <w:rsid w:val="00131380"/>
    <w:rsid w:val="00133167"/>
    <w:rsid w:val="00135DD1"/>
    <w:rsid w:val="00147924"/>
    <w:rsid w:val="00150E4F"/>
    <w:rsid w:val="00164156"/>
    <w:rsid w:val="00177AF5"/>
    <w:rsid w:val="001819DF"/>
    <w:rsid w:val="00187EF0"/>
    <w:rsid w:val="001A1AEA"/>
    <w:rsid w:val="001A58B9"/>
    <w:rsid w:val="001A6CF9"/>
    <w:rsid w:val="001B086C"/>
    <w:rsid w:val="001B5BC8"/>
    <w:rsid w:val="001C6E70"/>
    <w:rsid w:val="001D34D6"/>
    <w:rsid w:val="001F5B7C"/>
    <w:rsid w:val="002424D0"/>
    <w:rsid w:val="00253E8B"/>
    <w:rsid w:val="00262DC1"/>
    <w:rsid w:val="00275E91"/>
    <w:rsid w:val="00295769"/>
    <w:rsid w:val="002C5AE3"/>
    <w:rsid w:val="002C6BAC"/>
    <w:rsid w:val="002E6396"/>
    <w:rsid w:val="002F243A"/>
    <w:rsid w:val="002F5245"/>
    <w:rsid w:val="00301906"/>
    <w:rsid w:val="00302BB1"/>
    <w:rsid w:val="00307139"/>
    <w:rsid w:val="003104AC"/>
    <w:rsid w:val="003145AB"/>
    <w:rsid w:val="00321BD8"/>
    <w:rsid w:val="003269AE"/>
    <w:rsid w:val="003341DF"/>
    <w:rsid w:val="00347EA1"/>
    <w:rsid w:val="00353860"/>
    <w:rsid w:val="00354078"/>
    <w:rsid w:val="00354348"/>
    <w:rsid w:val="00357C54"/>
    <w:rsid w:val="00363E39"/>
    <w:rsid w:val="0037365F"/>
    <w:rsid w:val="00382546"/>
    <w:rsid w:val="003A4B66"/>
    <w:rsid w:val="003A709B"/>
    <w:rsid w:val="003A712D"/>
    <w:rsid w:val="003A74BB"/>
    <w:rsid w:val="003C45C0"/>
    <w:rsid w:val="003C68F2"/>
    <w:rsid w:val="003C76C9"/>
    <w:rsid w:val="003D1151"/>
    <w:rsid w:val="003D223A"/>
    <w:rsid w:val="003D319C"/>
    <w:rsid w:val="00405A1F"/>
    <w:rsid w:val="00417AB6"/>
    <w:rsid w:val="004233EE"/>
    <w:rsid w:val="0042342B"/>
    <w:rsid w:val="00424B72"/>
    <w:rsid w:val="00443CF9"/>
    <w:rsid w:val="004512E5"/>
    <w:rsid w:val="004671F7"/>
    <w:rsid w:val="004A5D23"/>
    <w:rsid w:val="004A6969"/>
    <w:rsid w:val="004D474C"/>
    <w:rsid w:val="004E355E"/>
    <w:rsid w:val="004F2B94"/>
    <w:rsid w:val="00510C59"/>
    <w:rsid w:val="00513FC2"/>
    <w:rsid w:val="005156C7"/>
    <w:rsid w:val="0053236B"/>
    <w:rsid w:val="0053246E"/>
    <w:rsid w:val="00536CFB"/>
    <w:rsid w:val="00543F5E"/>
    <w:rsid w:val="00545AD7"/>
    <w:rsid w:val="00573464"/>
    <w:rsid w:val="00575D10"/>
    <w:rsid w:val="00581B9A"/>
    <w:rsid w:val="00584970"/>
    <w:rsid w:val="005A71D9"/>
    <w:rsid w:val="005B4971"/>
    <w:rsid w:val="005B783A"/>
    <w:rsid w:val="005E1EE6"/>
    <w:rsid w:val="005F42D0"/>
    <w:rsid w:val="005F7C42"/>
    <w:rsid w:val="0062310A"/>
    <w:rsid w:val="006362CC"/>
    <w:rsid w:val="00664B16"/>
    <w:rsid w:val="0066657F"/>
    <w:rsid w:val="006721A9"/>
    <w:rsid w:val="00673F55"/>
    <w:rsid w:val="006925ED"/>
    <w:rsid w:val="006A1249"/>
    <w:rsid w:val="006B1D07"/>
    <w:rsid w:val="006B52C3"/>
    <w:rsid w:val="006D087B"/>
    <w:rsid w:val="006E54CC"/>
    <w:rsid w:val="007106AF"/>
    <w:rsid w:val="007203C3"/>
    <w:rsid w:val="00724112"/>
    <w:rsid w:val="00727D22"/>
    <w:rsid w:val="007352C0"/>
    <w:rsid w:val="00743752"/>
    <w:rsid w:val="00777965"/>
    <w:rsid w:val="00794F30"/>
    <w:rsid w:val="007A1FB2"/>
    <w:rsid w:val="007B1661"/>
    <w:rsid w:val="007B6A2A"/>
    <w:rsid w:val="007D1C87"/>
    <w:rsid w:val="007D3AE1"/>
    <w:rsid w:val="007D4108"/>
    <w:rsid w:val="007D777F"/>
    <w:rsid w:val="007E01E0"/>
    <w:rsid w:val="00803155"/>
    <w:rsid w:val="00814F92"/>
    <w:rsid w:val="00831B52"/>
    <w:rsid w:val="00840BEE"/>
    <w:rsid w:val="00851EDB"/>
    <w:rsid w:val="0088700E"/>
    <w:rsid w:val="00887A61"/>
    <w:rsid w:val="0089224A"/>
    <w:rsid w:val="008B0ACB"/>
    <w:rsid w:val="008B3A2C"/>
    <w:rsid w:val="008B4276"/>
    <w:rsid w:val="008D02F5"/>
    <w:rsid w:val="008D44D0"/>
    <w:rsid w:val="008D7180"/>
    <w:rsid w:val="008E02CE"/>
    <w:rsid w:val="008F1086"/>
    <w:rsid w:val="009060A0"/>
    <w:rsid w:val="00910CC3"/>
    <w:rsid w:val="0091355A"/>
    <w:rsid w:val="00917008"/>
    <w:rsid w:val="00920BE7"/>
    <w:rsid w:val="00927676"/>
    <w:rsid w:val="0093249C"/>
    <w:rsid w:val="00935B8D"/>
    <w:rsid w:val="009406EB"/>
    <w:rsid w:val="009669D1"/>
    <w:rsid w:val="0097094C"/>
    <w:rsid w:val="00974F9A"/>
    <w:rsid w:val="00993F8D"/>
    <w:rsid w:val="009B02E5"/>
    <w:rsid w:val="009B164A"/>
    <w:rsid w:val="009B21C0"/>
    <w:rsid w:val="009B24E7"/>
    <w:rsid w:val="009E5E1D"/>
    <w:rsid w:val="00A17A33"/>
    <w:rsid w:val="00A23D6E"/>
    <w:rsid w:val="00A35E5F"/>
    <w:rsid w:val="00A4131F"/>
    <w:rsid w:val="00A476E3"/>
    <w:rsid w:val="00A6013A"/>
    <w:rsid w:val="00AB7A59"/>
    <w:rsid w:val="00AC23BD"/>
    <w:rsid w:val="00AD6B86"/>
    <w:rsid w:val="00AD7313"/>
    <w:rsid w:val="00AE2AA9"/>
    <w:rsid w:val="00AE3307"/>
    <w:rsid w:val="00AF32EC"/>
    <w:rsid w:val="00B028A8"/>
    <w:rsid w:val="00B053E6"/>
    <w:rsid w:val="00B103B9"/>
    <w:rsid w:val="00B42784"/>
    <w:rsid w:val="00B51B61"/>
    <w:rsid w:val="00B661C9"/>
    <w:rsid w:val="00B724BB"/>
    <w:rsid w:val="00BB0211"/>
    <w:rsid w:val="00BB1178"/>
    <w:rsid w:val="00BB1E52"/>
    <w:rsid w:val="00BE2A35"/>
    <w:rsid w:val="00BE3554"/>
    <w:rsid w:val="00C049C7"/>
    <w:rsid w:val="00C129B8"/>
    <w:rsid w:val="00C24461"/>
    <w:rsid w:val="00C25107"/>
    <w:rsid w:val="00C253EB"/>
    <w:rsid w:val="00C2550A"/>
    <w:rsid w:val="00C4699D"/>
    <w:rsid w:val="00CA56DE"/>
    <w:rsid w:val="00CB1FC2"/>
    <w:rsid w:val="00CD468B"/>
    <w:rsid w:val="00CF32AC"/>
    <w:rsid w:val="00D00A15"/>
    <w:rsid w:val="00D0262E"/>
    <w:rsid w:val="00D0386E"/>
    <w:rsid w:val="00D041C4"/>
    <w:rsid w:val="00D0421F"/>
    <w:rsid w:val="00D047A5"/>
    <w:rsid w:val="00D07F45"/>
    <w:rsid w:val="00D12239"/>
    <w:rsid w:val="00D24ADF"/>
    <w:rsid w:val="00D25A1F"/>
    <w:rsid w:val="00D26517"/>
    <w:rsid w:val="00D33868"/>
    <w:rsid w:val="00D410D5"/>
    <w:rsid w:val="00D4504C"/>
    <w:rsid w:val="00D506A2"/>
    <w:rsid w:val="00D60C79"/>
    <w:rsid w:val="00D92C76"/>
    <w:rsid w:val="00DA2FA2"/>
    <w:rsid w:val="00DB1FD3"/>
    <w:rsid w:val="00DC3A17"/>
    <w:rsid w:val="00DC55F3"/>
    <w:rsid w:val="00DC7216"/>
    <w:rsid w:val="00DD5969"/>
    <w:rsid w:val="00DE71D1"/>
    <w:rsid w:val="00E10797"/>
    <w:rsid w:val="00E12EA7"/>
    <w:rsid w:val="00E1572D"/>
    <w:rsid w:val="00E17449"/>
    <w:rsid w:val="00E20B44"/>
    <w:rsid w:val="00E21720"/>
    <w:rsid w:val="00E243A8"/>
    <w:rsid w:val="00E26F8A"/>
    <w:rsid w:val="00E43BCE"/>
    <w:rsid w:val="00E502E4"/>
    <w:rsid w:val="00E5713C"/>
    <w:rsid w:val="00E6068F"/>
    <w:rsid w:val="00E6747C"/>
    <w:rsid w:val="00E71B84"/>
    <w:rsid w:val="00EA0B9A"/>
    <w:rsid w:val="00EA15D1"/>
    <w:rsid w:val="00EA6220"/>
    <w:rsid w:val="00EA7933"/>
    <w:rsid w:val="00EC1771"/>
    <w:rsid w:val="00EC3AD1"/>
    <w:rsid w:val="00ED0F22"/>
    <w:rsid w:val="00EE11CE"/>
    <w:rsid w:val="00EE5BA5"/>
    <w:rsid w:val="00EE71F2"/>
    <w:rsid w:val="00F01CF0"/>
    <w:rsid w:val="00F01FD6"/>
    <w:rsid w:val="00F07139"/>
    <w:rsid w:val="00F15595"/>
    <w:rsid w:val="00F244F1"/>
    <w:rsid w:val="00F8089C"/>
    <w:rsid w:val="00F96C0B"/>
    <w:rsid w:val="00FC5EAB"/>
    <w:rsid w:val="00FD6F07"/>
    <w:rsid w:val="00FF52BB"/>
    <w:rsid w:val="00FF7BD0"/>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NormalWeb">
    <w:name w:val="Normal (Web)"/>
    <w:basedOn w:val="Normal"/>
    <w:uiPriority w:val="99"/>
    <w:semiHidden/>
    <w:unhideWhenUsed/>
    <w:rsid w:val="00E1572D"/>
    <w:rPr>
      <w:rFonts w:ascii="Times New Roman" w:hAnsi="Times New Roman" w:cs="Times New Roman"/>
    </w:rPr>
  </w:style>
  <w:style w:type="character" w:styleId="Hyperlink">
    <w:name w:val="Hyperlink"/>
    <w:basedOn w:val="DefaultParagraphFont"/>
    <w:uiPriority w:val="99"/>
    <w:unhideWhenUsed/>
    <w:rsid w:val="008D02F5"/>
    <w:rPr>
      <w:color w:val="467886" w:themeColor="hyperlink"/>
      <w:u w:val="single"/>
    </w:rPr>
  </w:style>
  <w:style w:type="character" w:styleId="UnresolvedMention">
    <w:name w:val="Unresolved Mention"/>
    <w:basedOn w:val="DefaultParagraphFont"/>
    <w:uiPriority w:val="99"/>
    <w:semiHidden/>
    <w:unhideWhenUsed/>
    <w:rsid w:val="008D02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si.berkeley.edu/gsi-guide-contents/learning-theory-research/social-constructivism/?utm_source=chatgpt.com" TargetMode="External"/><Relationship Id="rId17" Type="http://schemas.openxmlformats.org/officeDocument/2006/relationships/hyperlink" Target="https://uowtsd-my.sharepoint.com/:p:/g/personal/2210512_student_uwtsd_ac_uk/EclW6bvg6tRKtHTOLdN_l2cBbg0ahgRVGnTL2UfQD8d78g?e=tnNckA" TargetMode="Externa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91FB9506-4FEB-45B8-84A9-2CF9AE44D26D}">
  <ds:schemaRefs>
    <ds:schemaRef ds:uri="http://schemas.openxmlformats.org/officeDocument/2006/bibliography"/>
  </ds:schemaRefs>
</ds:datastoreItem>
</file>

<file path=customXml/itemProps4.xml><?xml version="1.0" encoding="utf-8"?>
<ds:datastoreItem xmlns:ds="http://schemas.openxmlformats.org/officeDocument/2006/customXml" ds:itemID="{FB8BD2FB-F486-4705-BA5C-6201E18AF0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5072</Words>
  <Characters>28964</Characters>
  <Application>Microsoft Office Word</Application>
  <DocSecurity>0</DocSecurity>
  <Lines>905</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Morgan Jones (2210512)</cp:lastModifiedBy>
  <cp:revision>5</cp:revision>
  <dcterms:created xsi:type="dcterms:W3CDTF">2025-10-08T19:20:00Z</dcterms:created>
  <dcterms:modified xsi:type="dcterms:W3CDTF">2025-10-08T19:30:00Z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