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3694D" w:rsidRDefault="0053694D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EAEE5003-C </w:t>
      </w:r>
    </w:p>
    <w:p w:rsidR="0053694D" w:rsidRDefault="0053694D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694D" w:rsidRPr="0053694D" w:rsidRDefault="0053694D" w:rsidP="00D76EB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53694D">
        <w:rPr>
          <w:rFonts w:ascii="Arial" w:hAnsi="Arial" w:cs="Arial"/>
          <w:sz w:val="24"/>
          <w:szCs w:val="24"/>
          <w:u w:val="single"/>
        </w:rPr>
        <w:t xml:space="preserve">Reference list </w:t>
      </w:r>
    </w:p>
    <w:p w:rsidR="00C86006" w:rsidRPr="0053694D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1243C">
        <w:rPr>
          <w:rFonts w:ascii="Arial" w:hAnsi="Arial" w:cs="Arial"/>
          <w:sz w:val="24"/>
        </w:rPr>
        <w:t xml:space="preserve">Action for children (no date) Supervised toothbrushing in the early years. </w:t>
      </w:r>
      <w:hyperlink r:id="rId6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https://www.foundationyears.org.uk/2016/12/supervised-toothbrushing-in-early-years-settings/</w:t>
        </w:r>
      </w:hyperlink>
      <w:r w:rsidRPr="005369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on November 2017].</w:t>
      </w:r>
    </w:p>
    <w:p w:rsidR="00C86006" w:rsidRPr="00C86006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6006">
        <w:rPr>
          <w:rFonts w:ascii="Arial" w:hAnsi="Arial" w:cs="Arial"/>
          <w:sz w:val="24"/>
        </w:rPr>
        <w:t>American dentist association (no date). Diet and dental health.</w:t>
      </w:r>
      <w:r w:rsidRPr="00C86006">
        <w:rPr>
          <w:sz w:val="24"/>
        </w:rPr>
        <w:t xml:space="preserve"> </w:t>
      </w:r>
      <w:hyperlink r:id="rId7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http://www.mouthhealthy.org/en/az-topics/d/diet-and-dental-health</w:t>
        </w:r>
      </w:hyperlink>
      <w:r w:rsidRPr="00C86006">
        <w:rPr>
          <w:rStyle w:val="Hyperlink"/>
          <w:rFonts w:ascii="Arial" w:hAnsi="Arial" w:cs="Arial"/>
          <w:i/>
          <w:sz w:val="24"/>
          <w:szCs w:val="24"/>
        </w:rPr>
        <w:t xml:space="preserve"> </w:t>
      </w:r>
      <w:r w:rsidRPr="00C8600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[accessed on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November 2017].</w:t>
      </w:r>
    </w:p>
    <w:p w:rsidR="00C86006" w:rsidRPr="00AD09B7" w:rsidRDefault="00C86006" w:rsidP="00AD09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Ayer, W. </w:t>
      </w:r>
      <w:proofErr w:type="spellStart"/>
      <w:r>
        <w:rPr>
          <w:rFonts w:ascii="Arial" w:hAnsi="Arial" w:cs="Arial"/>
          <w:sz w:val="24"/>
          <w:szCs w:val="24"/>
        </w:rPr>
        <w:t>Hefferan</w:t>
      </w:r>
      <w:proofErr w:type="spellEnd"/>
      <w:r>
        <w:rPr>
          <w:rFonts w:ascii="Arial" w:hAnsi="Arial" w:cs="Arial"/>
          <w:sz w:val="24"/>
          <w:szCs w:val="24"/>
        </w:rPr>
        <w:t xml:space="preserve">, J. Koehler, H and American dental association (1981). </w:t>
      </w:r>
      <w:r w:rsidRPr="00C86006">
        <w:rPr>
          <w:rFonts w:ascii="Arial" w:hAnsi="Arial" w:cs="Arial"/>
          <w:i/>
          <w:sz w:val="24"/>
          <w:szCs w:val="24"/>
        </w:rPr>
        <w:t>Foods, Nutrition and dental health Volume 1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Pathotox</w:t>
      </w:r>
      <w:proofErr w:type="spellEnd"/>
      <w:r>
        <w:rPr>
          <w:rFonts w:ascii="Arial" w:hAnsi="Arial" w:cs="Arial"/>
          <w:sz w:val="24"/>
          <w:szCs w:val="24"/>
        </w:rPr>
        <w:t xml:space="preserve"> Publishing. </w:t>
      </w:r>
    </w:p>
    <w:p w:rsidR="00C86006" w:rsidRDefault="00C86006" w:rsidP="00AD09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Bligh, C. Chambers, S. Davison, C. Lloyd, I. Musgrave, J. </w:t>
      </w:r>
      <w:proofErr w:type="spellStart"/>
      <w:r>
        <w:rPr>
          <w:rFonts w:ascii="Arial" w:hAnsi="Arial" w:cs="Arial"/>
          <w:sz w:val="24"/>
          <w:szCs w:val="24"/>
        </w:rPr>
        <w:t>O’sullivan</w:t>
      </w:r>
      <w:proofErr w:type="spellEnd"/>
      <w:r>
        <w:rPr>
          <w:rFonts w:ascii="Arial" w:hAnsi="Arial" w:cs="Arial"/>
          <w:sz w:val="24"/>
          <w:szCs w:val="24"/>
        </w:rPr>
        <w:t xml:space="preserve">, J and Waltham, S (2013). </w:t>
      </w:r>
      <w:r w:rsidRPr="00C86006">
        <w:rPr>
          <w:rFonts w:ascii="Arial" w:hAnsi="Arial" w:cs="Arial"/>
          <w:i/>
          <w:sz w:val="24"/>
          <w:szCs w:val="24"/>
        </w:rPr>
        <w:t>Wellbeing in the early years</w:t>
      </w:r>
      <w:r>
        <w:rPr>
          <w:rFonts w:ascii="Arial" w:hAnsi="Arial" w:cs="Arial"/>
          <w:sz w:val="24"/>
          <w:szCs w:val="24"/>
        </w:rPr>
        <w:t xml:space="preserve">. Northwich: Critical Publishing. </w:t>
      </w:r>
    </w:p>
    <w:p w:rsidR="00C86006" w:rsidRPr="0091243C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6006">
        <w:rPr>
          <w:rFonts w:ascii="Arial" w:hAnsi="Arial" w:cs="Arial"/>
          <w:sz w:val="24"/>
        </w:rPr>
        <w:t xml:space="preserve">British dental </w:t>
      </w:r>
      <w:proofErr w:type="spellStart"/>
      <w:r w:rsidRPr="00C86006">
        <w:rPr>
          <w:rFonts w:ascii="Arial" w:hAnsi="Arial" w:cs="Arial"/>
          <w:sz w:val="24"/>
        </w:rPr>
        <w:t>mhealth</w:t>
      </w:r>
      <w:proofErr w:type="spellEnd"/>
      <w:r w:rsidRPr="00C86006">
        <w:rPr>
          <w:rFonts w:ascii="Arial" w:hAnsi="Arial" w:cs="Arial"/>
          <w:sz w:val="24"/>
        </w:rPr>
        <w:t xml:space="preserve"> foundation (no date) tooth brushing programme.</w:t>
      </w:r>
      <w:r w:rsidRPr="00C86006">
        <w:rPr>
          <w:sz w:val="24"/>
        </w:rPr>
        <w:t xml:space="preserve"> </w:t>
      </w:r>
      <w:hyperlink r:id="rId8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https://www.dentalhealth.org/uploads/download/resourcefiles/download_234_1_British-Dental-Health-Foundation-Toothbrushing-Programme.pdf</w:t>
        </w:r>
      </w:hyperlink>
      <w:r w:rsidRPr="00C86006">
        <w:rPr>
          <w:rStyle w:val="Hyperlink"/>
          <w:rFonts w:ascii="Arial" w:hAnsi="Arial" w:cs="Arial"/>
          <w:i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91243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[accessed on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November 2017</w:t>
      </w:r>
      <w:r w:rsidRPr="0091243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]. </w:t>
      </w:r>
    </w:p>
    <w:p w:rsidR="00C86006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C.Pilbero</w:t>
      </w:r>
      <w:proofErr w:type="spellEnd"/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B.Backman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(2005). International journal of paediatric dentistry. </w:t>
      </w:r>
      <w:r w:rsidRPr="00C86006">
        <w:rPr>
          <w:rFonts w:ascii="Arial" w:hAnsi="Arial" w:cs="Arial"/>
          <w:i/>
          <w:sz w:val="24"/>
          <w:szCs w:val="24"/>
        </w:rPr>
        <w:t>Teaching oral hygiene to children with autism</w:t>
      </w:r>
      <w:r>
        <w:rPr>
          <w:rFonts w:ascii="Arial" w:hAnsi="Arial" w:cs="Arial"/>
          <w:sz w:val="24"/>
          <w:szCs w:val="24"/>
        </w:rPr>
        <w:t>. Volume 15. Issue 1.</w:t>
      </w:r>
    </w:p>
    <w:p w:rsidR="00C86006" w:rsidRDefault="00C86006" w:rsidP="00AD09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09B7">
        <w:rPr>
          <w:rFonts w:ascii="Arial" w:hAnsi="Arial" w:cs="Arial"/>
          <w:sz w:val="24"/>
          <w:szCs w:val="24"/>
        </w:rPr>
        <w:t xml:space="preserve">Dahlgren, </w:t>
      </w:r>
      <w:proofErr w:type="gramStart"/>
      <w:r w:rsidRPr="00AD09B7">
        <w:rPr>
          <w:rFonts w:ascii="Arial" w:hAnsi="Arial" w:cs="Arial"/>
          <w:sz w:val="24"/>
          <w:szCs w:val="24"/>
        </w:rPr>
        <w:t>G,.</w:t>
      </w:r>
      <w:proofErr w:type="gramEnd"/>
      <w:r w:rsidRPr="00AD09B7">
        <w:rPr>
          <w:rFonts w:ascii="Arial" w:hAnsi="Arial" w:cs="Arial"/>
          <w:sz w:val="24"/>
          <w:szCs w:val="24"/>
        </w:rPr>
        <w:t xml:space="preserve"> Whitehead, M. (1991) </w:t>
      </w:r>
      <w:r w:rsidRPr="00C86006">
        <w:rPr>
          <w:rFonts w:ascii="Arial" w:hAnsi="Arial" w:cs="Arial"/>
          <w:i/>
          <w:sz w:val="24"/>
          <w:szCs w:val="24"/>
        </w:rPr>
        <w:t>Policies and Strategies to Promote Social Equity in Health</w:t>
      </w:r>
      <w:r w:rsidRPr="00AD09B7">
        <w:rPr>
          <w:rFonts w:ascii="Arial" w:hAnsi="Arial" w:cs="Arial"/>
          <w:sz w:val="24"/>
          <w:szCs w:val="24"/>
        </w:rPr>
        <w:t>. Stockholm: Institute for the Futures Studies.</w:t>
      </w:r>
      <w:r>
        <w:rPr>
          <w:rFonts w:ascii="Arial" w:hAnsi="Arial" w:cs="Arial"/>
          <w:sz w:val="24"/>
          <w:szCs w:val="24"/>
        </w:rPr>
        <w:t xml:space="preserve"> </w:t>
      </w:r>
    </w:p>
    <w:p w:rsidR="00C86006" w:rsidRPr="0091243C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86006">
        <w:rPr>
          <w:rFonts w:ascii="Arial" w:hAnsi="Arial" w:cs="Arial"/>
          <w:sz w:val="24"/>
        </w:rPr>
        <w:t>Deisgned</w:t>
      </w:r>
      <w:proofErr w:type="spellEnd"/>
      <w:r w:rsidRPr="00C86006">
        <w:rPr>
          <w:rFonts w:ascii="Arial" w:hAnsi="Arial" w:cs="Arial"/>
          <w:sz w:val="24"/>
        </w:rPr>
        <w:t xml:space="preserve"> to smile (2017). Toothbrushing.</w:t>
      </w:r>
      <w:r w:rsidRPr="00C86006">
        <w:rPr>
          <w:sz w:val="24"/>
        </w:rPr>
        <w:t xml:space="preserve"> </w:t>
      </w:r>
      <w:hyperlink r:id="rId9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http://www.designedtosmile.org/info/toothbrushing/</w:t>
        </w:r>
      </w:hyperlink>
      <w:r w:rsidRPr="00C86006">
        <w:rPr>
          <w:rStyle w:val="Hyperlink"/>
          <w:rFonts w:ascii="Arial" w:hAnsi="Arial" w:cs="Arial"/>
          <w:i/>
          <w:sz w:val="24"/>
          <w:szCs w:val="24"/>
        </w:rPr>
        <w:t xml:space="preserve"> </w:t>
      </w:r>
      <w:r w:rsidRPr="0091243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 on November 2017].</w:t>
      </w:r>
    </w:p>
    <w:p w:rsidR="00C86006" w:rsidRDefault="00C86006" w:rsidP="00AD09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Government (1989). </w:t>
      </w:r>
      <w:proofErr w:type="spellStart"/>
      <w:r>
        <w:rPr>
          <w:rFonts w:ascii="Arial" w:hAnsi="Arial" w:cs="Arial"/>
          <w:sz w:val="24"/>
          <w:szCs w:val="24"/>
        </w:rPr>
        <w:t>Childrens</w:t>
      </w:r>
      <w:proofErr w:type="spellEnd"/>
      <w:r>
        <w:rPr>
          <w:rFonts w:ascii="Arial" w:hAnsi="Arial" w:cs="Arial"/>
          <w:sz w:val="24"/>
          <w:szCs w:val="24"/>
        </w:rPr>
        <w:t xml:space="preserve"> act. </w:t>
      </w:r>
      <w:hyperlink r:id="rId10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https://www.legislation.gov.uk/ukpga/1989/41/contents</w:t>
        </w:r>
      </w:hyperlink>
      <w:r>
        <w:rPr>
          <w:rFonts w:ascii="Arial" w:hAnsi="Arial" w:cs="Arial"/>
          <w:sz w:val="24"/>
          <w:szCs w:val="24"/>
        </w:rPr>
        <w:t xml:space="preserve"> [accessed on November 2017].</w:t>
      </w:r>
    </w:p>
    <w:p w:rsidR="00C86006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Kamen. S and Skier. J (1985). Special care in dentistry. </w:t>
      </w:r>
      <w:r w:rsidRPr="00C86006">
        <w:rPr>
          <w:rFonts w:ascii="Arial" w:hAnsi="Arial" w:cs="Arial"/>
          <w:i/>
          <w:sz w:val="24"/>
          <w:szCs w:val="24"/>
        </w:rPr>
        <w:t>Dental management of the autistic child</w:t>
      </w:r>
      <w:r>
        <w:rPr>
          <w:rFonts w:ascii="Arial" w:hAnsi="Arial" w:cs="Arial"/>
          <w:sz w:val="24"/>
          <w:szCs w:val="24"/>
        </w:rPr>
        <w:t xml:space="preserve">. Volume 5. Issue 1. </w:t>
      </w:r>
      <w:proofErr w:type="spellStart"/>
      <w:r>
        <w:rPr>
          <w:rFonts w:ascii="Arial" w:hAnsi="Arial" w:cs="Arial"/>
          <w:sz w:val="24"/>
          <w:szCs w:val="24"/>
        </w:rPr>
        <w:t>P.p</w:t>
      </w:r>
      <w:proofErr w:type="spellEnd"/>
      <w:r>
        <w:rPr>
          <w:rFonts w:ascii="Arial" w:hAnsi="Arial" w:cs="Arial"/>
          <w:sz w:val="24"/>
          <w:szCs w:val="24"/>
        </w:rPr>
        <w:t xml:space="preserve"> 20-23.</w:t>
      </w:r>
    </w:p>
    <w:p w:rsidR="00C86006" w:rsidRPr="0053694D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6006">
        <w:rPr>
          <w:rFonts w:ascii="Arial" w:hAnsi="Arial" w:cs="Arial"/>
          <w:sz w:val="24"/>
        </w:rPr>
        <w:lastRenderedPageBreak/>
        <w:t xml:space="preserve">Morton, K (2016). Toothbrushing programme found to improve </w:t>
      </w:r>
      <w:proofErr w:type="spellStart"/>
      <w:r w:rsidRPr="00C86006">
        <w:rPr>
          <w:rFonts w:ascii="Arial" w:hAnsi="Arial" w:cs="Arial"/>
          <w:sz w:val="24"/>
        </w:rPr>
        <w:t>childrens</w:t>
      </w:r>
      <w:proofErr w:type="spellEnd"/>
      <w:r w:rsidRPr="00C86006">
        <w:rPr>
          <w:rFonts w:ascii="Arial" w:hAnsi="Arial" w:cs="Arial"/>
          <w:sz w:val="24"/>
        </w:rPr>
        <w:t xml:space="preserve"> health.</w:t>
      </w:r>
      <w:r w:rsidRPr="00C86006">
        <w:rPr>
          <w:sz w:val="24"/>
        </w:rPr>
        <w:t xml:space="preserve">  </w:t>
      </w:r>
      <w:hyperlink r:id="rId11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https://www.nurseryworld.co.uk/nursery-world/news/1159798/toothbrushing-programme-found-to-improve-childrens-oral-health</w:t>
        </w:r>
      </w:hyperlink>
      <w:r>
        <w:rPr>
          <w:rFonts w:ascii="Arial" w:hAnsi="Arial" w:cs="Arial"/>
          <w:sz w:val="24"/>
          <w:szCs w:val="24"/>
        </w:rPr>
        <w:t xml:space="preserve"> [accessed on November 2017].</w:t>
      </w:r>
    </w:p>
    <w:p w:rsidR="00C86006" w:rsidRPr="0091243C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6006">
        <w:rPr>
          <w:rFonts w:ascii="Arial" w:hAnsi="Arial" w:cs="Arial"/>
          <w:sz w:val="24"/>
        </w:rPr>
        <w:t xml:space="preserve">National assembly for Wales (2012). </w:t>
      </w:r>
      <w:proofErr w:type="spellStart"/>
      <w:r w:rsidRPr="00C86006">
        <w:rPr>
          <w:rFonts w:ascii="Arial" w:hAnsi="Arial" w:cs="Arial"/>
          <w:sz w:val="24"/>
        </w:rPr>
        <w:t>Inquiary</w:t>
      </w:r>
      <w:proofErr w:type="spellEnd"/>
      <w:r w:rsidRPr="00C86006">
        <w:rPr>
          <w:rFonts w:ascii="Arial" w:hAnsi="Arial" w:cs="Arial"/>
          <w:sz w:val="24"/>
        </w:rPr>
        <w:t xml:space="preserve"> into </w:t>
      </w:r>
      <w:proofErr w:type="spellStart"/>
      <w:r w:rsidRPr="00C86006">
        <w:rPr>
          <w:rFonts w:ascii="Arial" w:hAnsi="Arial" w:cs="Arial"/>
          <w:sz w:val="24"/>
        </w:rPr>
        <w:t>childrens</w:t>
      </w:r>
      <w:proofErr w:type="spellEnd"/>
      <w:r w:rsidRPr="00C86006">
        <w:rPr>
          <w:rFonts w:ascii="Arial" w:hAnsi="Arial" w:cs="Arial"/>
          <w:sz w:val="24"/>
        </w:rPr>
        <w:t xml:space="preserve"> oral health.</w:t>
      </w:r>
      <w:r w:rsidRPr="00C86006">
        <w:rPr>
          <w:sz w:val="24"/>
        </w:rPr>
        <w:t xml:space="preserve"> </w:t>
      </w:r>
      <w:hyperlink r:id="rId12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http://www.senedd.assembly.wales/documents/s5739/Childrens%20Oral%20Health%20in%20Wales%20Report%20-%20February%202012.pdf</w:t>
        </w:r>
      </w:hyperlink>
      <w:r w:rsidRPr="005369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on November 2017].</w:t>
      </w:r>
    </w:p>
    <w:p w:rsidR="00C86006" w:rsidRDefault="00C86006" w:rsidP="00AD09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Nutbrown, C. Clough, P and Atherton, F. (2010). </w:t>
      </w:r>
      <w:r w:rsidRPr="00C86006">
        <w:rPr>
          <w:rFonts w:ascii="Arial" w:hAnsi="Arial" w:cs="Arial"/>
          <w:i/>
          <w:sz w:val="24"/>
          <w:szCs w:val="24"/>
        </w:rPr>
        <w:t>Inclusion in the early years</w:t>
      </w:r>
      <w:r>
        <w:rPr>
          <w:rFonts w:ascii="Arial" w:hAnsi="Arial" w:cs="Arial"/>
          <w:sz w:val="24"/>
          <w:szCs w:val="24"/>
        </w:rPr>
        <w:t xml:space="preserve"> (2</w:t>
      </w:r>
      <w:r w:rsidRPr="00460C3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ed). London: Sage publications. </w:t>
      </w:r>
    </w:p>
    <w:p w:rsidR="00C86006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Owens, </w:t>
      </w:r>
      <w:proofErr w:type="gramStart"/>
      <w:r>
        <w:rPr>
          <w:rFonts w:ascii="Arial" w:hAnsi="Arial" w:cs="Arial"/>
          <w:sz w:val="24"/>
          <w:szCs w:val="24"/>
        </w:rPr>
        <w:t>F,S</w:t>
      </w:r>
      <w:proofErr w:type="gramEnd"/>
      <w:r>
        <w:rPr>
          <w:rFonts w:ascii="Arial" w:hAnsi="Arial" w:cs="Arial"/>
          <w:sz w:val="24"/>
          <w:szCs w:val="24"/>
        </w:rPr>
        <w:t xml:space="preserve">,A.  </w:t>
      </w:r>
      <w:proofErr w:type="spellStart"/>
      <w:r>
        <w:rPr>
          <w:rFonts w:ascii="Arial" w:hAnsi="Arial" w:cs="Arial"/>
          <w:sz w:val="24"/>
          <w:szCs w:val="24"/>
        </w:rPr>
        <w:t>Gansky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sz w:val="24"/>
          <w:szCs w:val="24"/>
        </w:rPr>
        <w:t>A,S.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Pr="00663E15">
        <w:rPr>
          <w:rFonts w:ascii="Arial" w:hAnsi="Arial" w:cs="Arial"/>
          <w:sz w:val="24"/>
          <w:szCs w:val="24"/>
        </w:rPr>
        <w:t>Platt,</w:t>
      </w:r>
      <w:r>
        <w:rPr>
          <w:rFonts w:ascii="Arial" w:hAnsi="Arial" w:cs="Arial"/>
          <w:sz w:val="24"/>
          <w:szCs w:val="24"/>
        </w:rPr>
        <w:t xml:space="preserve"> J,L. </w:t>
      </w:r>
      <w:r w:rsidRPr="00663E15">
        <w:rPr>
          <w:rFonts w:ascii="Arial" w:hAnsi="Arial" w:cs="Arial"/>
          <w:sz w:val="24"/>
          <w:szCs w:val="24"/>
        </w:rPr>
        <w:t xml:space="preserve">Weintraub, </w:t>
      </w:r>
      <w:r>
        <w:rPr>
          <w:rFonts w:ascii="Arial" w:hAnsi="Arial" w:cs="Arial"/>
          <w:sz w:val="24"/>
          <w:szCs w:val="24"/>
        </w:rPr>
        <w:t xml:space="preserve">A,J. </w:t>
      </w:r>
      <w:proofErr w:type="spellStart"/>
      <w:r w:rsidRPr="00663E15">
        <w:rPr>
          <w:rFonts w:ascii="Arial" w:hAnsi="Arial" w:cs="Arial"/>
          <w:sz w:val="24"/>
          <w:szCs w:val="24"/>
        </w:rPr>
        <w:t>Soobader</w:t>
      </w:r>
      <w:proofErr w:type="spellEnd"/>
      <w:r w:rsidRPr="00663E1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J,M.</w:t>
      </w:r>
      <w:r w:rsidRPr="00663E15">
        <w:rPr>
          <w:rFonts w:ascii="Arial" w:hAnsi="Arial" w:cs="Arial"/>
          <w:sz w:val="24"/>
          <w:szCs w:val="24"/>
        </w:rPr>
        <w:t xml:space="preserve"> Bramlett, </w:t>
      </w:r>
      <w:r>
        <w:rPr>
          <w:rFonts w:ascii="Arial" w:hAnsi="Arial" w:cs="Arial"/>
          <w:sz w:val="24"/>
          <w:szCs w:val="24"/>
        </w:rPr>
        <w:t xml:space="preserve">D,M and </w:t>
      </w:r>
      <w:proofErr w:type="spellStart"/>
      <w:r w:rsidRPr="00663E15">
        <w:rPr>
          <w:rFonts w:ascii="Arial" w:hAnsi="Arial" w:cs="Arial"/>
          <w:sz w:val="24"/>
          <w:szCs w:val="24"/>
        </w:rPr>
        <w:t>Newacheck</w:t>
      </w:r>
      <w:proofErr w:type="spellEnd"/>
      <w:r>
        <w:rPr>
          <w:rFonts w:ascii="Arial" w:hAnsi="Arial" w:cs="Arial"/>
          <w:sz w:val="24"/>
          <w:szCs w:val="24"/>
        </w:rPr>
        <w:t xml:space="preserve">, W,P. (2007). </w:t>
      </w:r>
      <w:r w:rsidRPr="00C86006">
        <w:rPr>
          <w:rFonts w:ascii="Arial" w:hAnsi="Arial" w:cs="Arial"/>
          <w:i/>
          <w:sz w:val="24"/>
          <w:szCs w:val="24"/>
        </w:rPr>
        <w:t>Paediatrics. Influences on Children's Oral Health: A Conceptual Model</w:t>
      </w:r>
      <w:r>
        <w:rPr>
          <w:rFonts w:ascii="Arial" w:hAnsi="Arial" w:cs="Arial"/>
          <w:sz w:val="24"/>
          <w:szCs w:val="24"/>
        </w:rPr>
        <w:t xml:space="preserve">. Volume 120. Issue 3. </w:t>
      </w:r>
    </w:p>
    <w:p w:rsidR="00C86006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Ryan. J (2001). </w:t>
      </w:r>
      <w:hyperlink r:id="rId13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http://www.floridahealth.gov/AlternateSites/CMS-Kids/providers/early_steps/training/documents/bronfenbrenners_ecological.pdf</w:t>
        </w:r>
      </w:hyperlink>
      <w:r>
        <w:rPr>
          <w:rFonts w:ascii="Arial" w:hAnsi="Arial" w:cs="Arial"/>
          <w:sz w:val="24"/>
          <w:szCs w:val="24"/>
        </w:rPr>
        <w:t xml:space="preserve">. [Accessed on </w:t>
      </w:r>
      <w:r w:rsidR="005F6422">
        <w:rPr>
          <w:rFonts w:ascii="Arial" w:hAnsi="Arial" w:cs="Arial"/>
          <w:sz w:val="24"/>
          <w:szCs w:val="24"/>
        </w:rPr>
        <w:t>N</w:t>
      </w:r>
      <w:bookmarkStart w:id="0" w:name="_GoBack"/>
      <w:bookmarkEnd w:id="0"/>
      <w:r w:rsidR="005F6422">
        <w:rPr>
          <w:rFonts w:ascii="Arial" w:hAnsi="Arial" w:cs="Arial"/>
          <w:sz w:val="24"/>
          <w:szCs w:val="24"/>
        </w:rPr>
        <w:t>ovember 2017</w:t>
      </w:r>
      <w:r>
        <w:rPr>
          <w:rFonts w:ascii="Arial" w:hAnsi="Arial" w:cs="Arial"/>
          <w:sz w:val="24"/>
          <w:szCs w:val="24"/>
        </w:rPr>
        <w:t>].</w:t>
      </w:r>
    </w:p>
    <w:p w:rsidR="00C86006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Shields. J (2001). The NAS </w:t>
      </w:r>
      <w:proofErr w:type="spellStart"/>
      <w:r>
        <w:rPr>
          <w:rFonts w:ascii="Arial" w:hAnsi="Arial" w:cs="Arial"/>
          <w:sz w:val="24"/>
          <w:szCs w:val="24"/>
        </w:rPr>
        <w:t>EarlyBird</w:t>
      </w:r>
      <w:proofErr w:type="spellEnd"/>
      <w:r>
        <w:rPr>
          <w:rFonts w:ascii="Arial" w:hAnsi="Arial" w:cs="Arial"/>
          <w:sz w:val="24"/>
          <w:szCs w:val="24"/>
        </w:rPr>
        <w:t xml:space="preserve"> Programme. </w:t>
      </w:r>
      <w:r w:rsidRPr="00C86006">
        <w:rPr>
          <w:rFonts w:ascii="Arial" w:hAnsi="Arial" w:cs="Arial"/>
          <w:i/>
          <w:sz w:val="24"/>
          <w:szCs w:val="24"/>
        </w:rPr>
        <w:t>Partnership with parents in early intervention</w:t>
      </w:r>
      <w:r>
        <w:rPr>
          <w:rFonts w:ascii="Arial" w:hAnsi="Arial" w:cs="Arial"/>
          <w:sz w:val="24"/>
          <w:szCs w:val="24"/>
        </w:rPr>
        <w:t xml:space="preserve">. Volume 5. Issue 1. </w:t>
      </w:r>
      <w:proofErr w:type="spellStart"/>
      <w:r>
        <w:rPr>
          <w:rFonts w:ascii="Arial" w:hAnsi="Arial" w:cs="Arial"/>
          <w:sz w:val="24"/>
          <w:szCs w:val="24"/>
        </w:rPr>
        <w:t>P.p</w:t>
      </w:r>
      <w:proofErr w:type="spellEnd"/>
      <w:r>
        <w:rPr>
          <w:rFonts w:ascii="Arial" w:hAnsi="Arial" w:cs="Arial"/>
          <w:sz w:val="24"/>
          <w:szCs w:val="24"/>
        </w:rPr>
        <w:t xml:space="preserve"> 49-56.</w:t>
      </w:r>
    </w:p>
    <w:p w:rsidR="00C86006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11914">
        <w:rPr>
          <w:rFonts w:ascii="Arial" w:hAnsi="Arial" w:cs="Arial"/>
          <w:sz w:val="24"/>
          <w:szCs w:val="24"/>
        </w:rPr>
        <w:t>Snow</w:t>
      </w:r>
      <w:r>
        <w:rPr>
          <w:rFonts w:ascii="Arial" w:hAnsi="Arial" w:cs="Arial"/>
          <w:sz w:val="24"/>
          <w:szCs w:val="24"/>
        </w:rPr>
        <w:t>. C</w:t>
      </w:r>
      <w:r w:rsidRPr="00511914">
        <w:rPr>
          <w:rFonts w:ascii="Arial" w:hAnsi="Arial" w:cs="Arial"/>
          <w:sz w:val="24"/>
          <w:szCs w:val="24"/>
        </w:rPr>
        <w:t xml:space="preserve"> (1983)</w:t>
      </w:r>
      <w:r>
        <w:rPr>
          <w:rFonts w:ascii="Arial" w:hAnsi="Arial" w:cs="Arial"/>
          <w:sz w:val="24"/>
          <w:szCs w:val="24"/>
        </w:rPr>
        <w:t>.</w:t>
      </w:r>
      <w:r w:rsidRPr="00511914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Havard</w:t>
      </w:r>
      <w:proofErr w:type="spellEnd"/>
      <w:r>
        <w:rPr>
          <w:rFonts w:ascii="Arial" w:hAnsi="Arial" w:cs="Arial"/>
          <w:sz w:val="24"/>
          <w:szCs w:val="24"/>
        </w:rPr>
        <w:t xml:space="preserve"> educational review. </w:t>
      </w:r>
      <w:r w:rsidRPr="00C86006">
        <w:rPr>
          <w:rFonts w:ascii="Arial" w:hAnsi="Arial" w:cs="Arial"/>
          <w:i/>
          <w:sz w:val="24"/>
          <w:szCs w:val="24"/>
        </w:rPr>
        <w:t>Literacy and Language: Relationships during the Preschool Years</w:t>
      </w:r>
      <w:r>
        <w:rPr>
          <w:rFonts w:ascii="Arial" w:hAnsi="Arial" w:cs="Arial"/>
          <w:sz w:val="24"/>
          <w:szCs w:val="24"/>
        </w:rPr>
        <w:t xml:space="preserve">. Vol 53. Issue 2. </w:t>
      </w:r>
      <w:proofErr w:type="spellStart"/>
      <w:r>
        <w:rPr>
          <w:rFonts w:ascii="Arial" w:hAnsi="Arial" w:cs="Arial"/>
          <w:sz w:val="24"/>
          <w:szCs w:val="24"/>
        </w:rPr>
        <w:t>P.p</w:t>
      </w:r>
      <w:proofErr w:type="spellEnd"/>
      <w:r w:rsidRPr="00511914">
        <w:rPr>
          <w:rFonts w:ascii="Arial" w:hAnsi="Arial" w:cs="Arial"/>
          <w:sz w:val="24"/>
          <w:szCs w:val="24"/>
        </w:rPr>
        <w:t xml:space="preserve"> 165-189.</w:t>
      </w:r>
    </w:p>
    <w:p w:rsidR="00C86006" w:rsidRPr="0091243C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6006">
        <w:rPr>
          <w:rFonts w:ascii="Arial" w:hAnsi="Arial" w:cs="Arial"/>
          <w:sz w:val="24"/>
        </w:rPr>
        <w:t>Welsh ambulance (2016). How to brush our teeth.</w:t>
      </w:r>
      <w:r w:rsidRPr="00C86006">
        <w:rPr>
          <w:sz w:val="24"/>
        </w:rPr>
        <w:t xml:space="preserve"> </w:t>
      </w:r>
      <w:hyperlink r:id="rId14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https://www.youtube.com/watch?v=CYE3tGy7bpU&amp;sns=em</w:t>
        </w:r>
      </w:hyperlink>
      <w:r w:rsidRPr="00C86006">
        <w:rPr>
          <w:rStyle w:val="Hyperlink"/>
          <w:rFonts w:ascii="Arial" w:hAnsi="Arial" w:cs="Arial"/>
          <w:i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on November 2017].</w:t>
      </w:r>
    </w:p>
    <w:p w:rsidR="00C86006" w:rsidRPr="0091243C" w:rsidRDefault="00C86006" w:rsidP="00D76E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6006">
        <w:rPr>
          <w:rFonts w:ascii="Arial" w:hAnsi="Arial" w:cs="Arial"/>
          <w:sz w:val="24"/>
        </w:rPr>
        <w:t xml:space="preserve">Welsh government (2016). Designed to smile. </w:t>
      </w:r>
      <w:hyperlink r:id="rId15" w:history="1">
        <w:r w:rsidRPr="00C86006">
          <w:rPr>
            <w:rStyle w:val="Hyperlink"/>
            <w:rFonts w:ascii="Arial" w:hAnsi="Arial" w:cs="Arial"/>
            <w:i/>
            <w:sz w:val="24"/>
            <w:szCs w:val="24"/>
          </w:rPr>
          <w:t>http://gov.wales/topics/health/professionals/dental/smile/?lang=en</w:t>
        </w:r>
      </w:hyperlink>
      <w:r w:rsidRPr="00C86006">
        <w:rPr>
          <w:rStyle w:val="Hyperlink"/>
          <w:rFonts w:ascii="Arial" w:hAnsi="Arial" w:cs="Arial"/>
          <w:i/>
          <w:sz w:val="24"/>
          <w:szCs w:val="24"/>
        </w:rPr>
        <w:t xml:space="preserve"> </w:t>
      </w:r>
      <w:r w:rsidRPr="0091243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on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November 2017</w:t>
      </w:r>
      <w:r w:rsidRPr="0091243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]. </w:t>
      </w:r>
    </w:p>
    <w:sectPr w:rsidR="00C86006" w:rsidRPr="0091243C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11DE2" w:rsidRDefault="00011DE2" w:rsidP="0053694D">
      <w:pPr>
        <w:spacing w:after="0" w:line="240" w:lineRule="auto"/>
      </w:pPr>
      <w:r>
        <w:separator/>
      </w:r>
    </w:p>
  </w:endnote>
  <w:endnote w:type="continuationSeparator" w:id="0">
    <w:p w:rsidR="00011DE2" w:rsidRDefault="00011DE2" w:rsidP="005369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11DE2" w:rsidRDefault="00011DE2" w:rsidP="0053694D">
      <w:pPr>
        <w:spacing w:after="0" w:line="240" w:lineRule="auto"/>
      </w:pPr>
      <w:r>
        <w:separator/>
      </w:r>
    </w:p>
  </w:footnote>
  <w:footnote w:type="continuationSeparator" w:id="0">
    <w:p w:rsidR="00011DE2" w:rsidRDefault="00011DE2" w:rsidP="005369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3694D" w:rsidRPr="0053694D" w:rsidRDefault="0053694D" w:rsidP="0053694D">
    <w:pPr>
      <w:pStyle w:val="Header"/>
      <w:jc w:val="both"/>
      <w:rPr>
        <w:rFonts w:ascii="Arial" w:hAnsi="Arial" w:cs="Arial"/>
        <w:sz w:val="24"/>
        <w:szCs w:val="24"/>
      </w:rPr>
    </w:pPr>
    <w:r w:rsidRPr="0053694D">
      <w:rPr>
        <w:rFonts w:ascii="Arial" w:hAnsi="Arial" w:cs="Arial"/>
        <w:sz w:val="24"/>
        <w:szCs w:val="24"/>
      </w:rPr>
      <w:t xml:space="preserve">1601302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D14"/>
    <w:rsid w:val="00011DE2"/>
    <w:rsid w:val="00027DF9"/>
    <w:rsid w:val="00170752"/>
    <w:rsid w:val="0018629C"/>
    <w:rsid w:val="002B01BC"/>
    <w:rsid w:val="00460C39"/>
    <w:rsid w:val="00511914"/>
    <w:rsid w:val="0053694D"/>
    <w:rsid w:val="005449A2"/>
    <w:rsid w:val="005F6422"/>
    <w:rsid w:val="00663E15"/>
    <w:rsid w:val="00810B72"/>
    <w:rsid w:val="00812BC1"/>
    <w:rsid w:val="00891236"/>
    <w:rsid w:val="0091243C"/>
    <w:rsid w:val="00A25125"/>
    <w:rsid w:val="00AD09B7"/>
    <w:rsid w:val="00BC4EED"/>
    <w:rsid w:val="00C0351C"/>
    <w:rsid w:val="00C56571"/>
    <w:rsid w:val="00C60D14"/>
    <w:rsid w:val="00C86006"/>
    <w:rsid w:val="00D76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F8947"/>
  <w15:chartTrackingRefBased/>
  <w15:docId w15:val="{87A1454E-B118-440D-A428-DF40386A6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60D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0D14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536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694D"/>
  </w:style>
  <w:style w:type="paragraph" w:styleId="Footer">
    <w:name w:val="footer"/>
    <w:basedOn w:val="Normal"/>
    <w:link w:val="FooterChar"/>
    <w:uiPriority w:val="99"/>
    <w:unhideWhenUsed/>
    <w:rsid w:val="00536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69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ntalhealth.org/uploads/download/resourcefiles/download_234_1_British-Dental-Health-Foundation-Toothbrushing-Programme.pdf" TargetMode="External"/><Relationship Id="rId13" Type="http://schemas.openxmlformats.org/officeDocument/2006/relationships/hyperlink" Target="http://www.floridahealth.gov/AlternateSites/CMS-Kids/providers/early_steps/training/documents/bronfenbrenners_ecological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mouthhealthy.org/en/az-topics/d/diet-and-dental-health" TargetMode="External"/><Relationship Id="rId12" Type="http://schemas.openxmlformats.org/officeDocument/2006/relationships/hyperlink" Target="http://www.senedd.assembly.wales/documents/s5739/Childrens%20Oral%20Health%20in%20Wales%20Report%20-%20February%202012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foundationyears.org.uk/2016/12/supervised-toothbrushing-in-early-years-settings/" TargetMode="External"/><Relationship Id="rId11" Type="http://schemas.openxmlformats.org/officeDocument/2006/relationships/hyperlink" Target="https://www.nurseryworld.co.uk/nursery-world/news/1159798/toothbrushing-programme-found-to-improve-childrens-oral-health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gov.wales/topics/health/professionals/dental/smile/?lang=en" TargetMode="External"/><Relationship Id="rId10" Type="http://schemas.openxmlformats.org/officeDocument/2006/relationships/hyperlink" Target="https://www.legislation.gov.uk/ukpga/1989/41/content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designedtosmile.org/info/toothbrushing/" TargetMode="External"/><Relationship Id="rId14" Type="http://schemas.openxmlformats.org/officeDocument/2006/relationships/hyperlink" Target="https://www.youtube.com/watch?v=CYE3tGy7bpU&amp;sns=e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1448</TotalTime>
  <Pages>2</Pages>
  <Words>611</Words>
  <Characters>3488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dionne morris</dc:creator>
  <cp:keywords/>
  <dc:description/>
  <cp:lastModifiedBy>dionne morris</cp:lastModifiedBy>
  <cp:revision>4</cp:revision>
  <dcterms:created xsi:type="dcterms:W3CDTF">2017-11-30T15:28:00Z</dcterms:created>
  <dcterms:modified xsi:type="dcterms:W3CDTF">2017-12-01T19:25:00Z</dcterms:modified>
</cp:coreProperties>
</file>