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9C695" w14:textId="4422D5C8" w:rsidR="00A53792" w:rsidRDefault="00A53792" w:rsidP="00DA69CA">
      <w:pPr>
        <w:spacing w:line="360" w:lineRule="auto"/>
        <w:jc w:val="center"/>
        <w:rPr>
          <w:rFonts w:ascii="Times New Roman" w:hAnsi="Times New Roman" w:cs="Times New Roman"/>
          <w:b/>
          <w:bCs/>
          <w:sz w:val="24"/>
          <w:szCs w:val="24"/>
          <w:u w:val="single"/>
        </w:rPr>
      </w:pPr>
      <w:r w:rsidRPr="00A53792">
        <w:rPr>
          <w:rFonts w:ascii="Times New Roman" w:hAnsi="Times New Roman" w:cs="Times New Roman"/>
          <w:b/>
          <w:bCs/>
          <w:sz w:val="24"/>
          <w:szCs w:val="24"/>
          <w:u w:val="single"/>
        </w:rPr>
        <w:t>By using an appropriate model of reflection identify one aspect of your own practice or behaviour that you may choose to modify and how this would contribute to a more sustainable society. Your proposed change should be supported by reference to theories of sustainability.</w:t>
      </w:r>
    </w:p>
    <w:p w14:paraId="484E86ED" w14:textId="77777777" w:rsidR="000656C2" w:rsidRDefault="000656C2" w:rsidP="00DA69CA">
      <w:pPr>
        <w:spacing w:line="360" w:lineRule="auto"/>
        <w:rPr>
          <w:rFonts w:ascii="Times New Roman" w:hAnsi="Times New Roman" w:cs="Times New Roman"/>
          <w:sz w:val="24"/>
          <w:szCs w:val="24"/>
        </w:rPr>
      </w:pPr>
    </w:p>
    <w:p w14:paraId="65879F23" w14:textId="1E47ECA7" w:rsidR="00A53792" w:rsidRDefault="00A53792" w:rsidP="00DA69CA">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this assignment, the aim will be to discuss an appropriate and effective model of reflection in connection to an aspect of my own behaviour and practice which will contribute the improvement of a more sustainable society. Whilst discussing this, the support of referencing to theories of sustainability will be included also for the purposes supporting the way in which my modified behaviour will contribute to a more sustainable society. Described within will be the meaning of Kolb’s Learning Theory. </w:t>
      </w:r>
      <w:r w:rsidR="00E840A2">
        <w:rPr>
          <w:rFonts w:ascii="Times New Roman" w:hAnsi="Times New Roman" w:cs="Times New Roman"/>
          <w:sz w:val="24"/>
          <w:szCs w:val="24"/>
        </w:rPr>
        <w:t>Whilst considering Kolb’s Learning Theory it is also important that we as individuals keep in mind that this Learning Theory and the methods included within are not just beneficial for us whilst studying at University but are also transferable for future moments and careers within our lives.</w:t>
      </w:r>
    </w:p>
    <w:p w14:paraId="0267E497" w14:textId="66B9319F" w:rsidR="008D5D7A" w:rsidRDefault="008D5D7A" w:rsidP="00DA69CA">
      <w:pPr>
        <w:spacing w:line="360" w:lineRule="auto"/>
        <w:rPr>
          <w:rFonts w:ascii="Times New Roman" w:hAnsi="Times New Roman" w:cs="Times New Roman"/>
          <w:sz w:val="24"/>
          <w:szCs w:val="24"/>
        </w:rPr>
      </w:pPr>
    </w:p>
    <w:p w14:paraId="35667831" w14:textId="29EED277" w:rsidR="00DA69CA" w:rsidRDefault="008D5D7A" w:rsidP="00DA69CA">
      <w:pPr>
        <w:spacing w:line="360" w:lineRule="auto"/>
        <w:rPr>
          <w:rFonts w:ascii="Times New Roman" w:hAnsi="Times New Roman" w:cs="Times New Roman"/>
          <w:sz w:val="24"/>
          <w:szCs w:val="24"/>
        </w:rPr>
      </w:pPr>
      <w:r>
        <w:rPr>
          <w:rFonts w:ascii="Times New Roman" w:hAnsi="Times New Roman" w:cs="Times New Roman"/>
          <w:sz w:val="24"/>
          <w:szCs w:val="24"/>
        </w:rPr>
        <w:t>David Kolb published his learning styles, theories, and models in 1984 from which his specific learning style inventories were developed. This theory includes two levels, the first being a four-stage cycle and four involved learning styles. Most of Kolb’s proposed theories become concerned and connected with the learner’s internal cognitive processes. This experiential learning style theory involves and is typically represented with and by a four-stage learning cycle within the learning process. Involved within this process are the following learning methods. Concrete Experience described as the new experiences or situations which have become encountered or reinterpreted as an existing experience. Reflective Observat</w:t>
      </w:r>
      <w:r w:rsidR="00291118">
        <w:rPr>
          <w:rFonts w:ascii="Times New Roman" w:hAnsi="Times New Roman" w:cs="Times New Roman"/>
          <w:sz w:val="24"/>
          <w:szCs w:val="24"/>
        </w:rPr>
        <w:t xml:space="preserve">ions of the New Experience proposed importance’s are connected to any inconsistencies between the experiences and understandings. Abstract Conceptualization is the reflection given with the purpose of rising new and proposed ideas, modifications of existing abstracts concepts (therefore the individual which has learned from their own personal experience). And lastly, Active Experimentation where the learner applies to their own learnings’ ideas within the world around them as individuals with the purpose of seeing what may occur, </w:t>
      </w:r>
      <w:r w:rsidR="00DA69CA">
        <w:rPr>
          <w:rFonts w:ascii="Times New Roman" w:hAnsi="Times New Roman" w:cs="Times New Roman"/>
          <w:sz w:val="24"/>
          <w:szCs w:val="24"/>
        </w:rPr>
        <w:t>happens,</w:t>
      </w:r>
      <w:r w:rsidR="00291118">
        <w:rPr>
          <w:rFonts w:ascii="Times New Roman" w:hAnsi="Times New Roman" w:cs="Times New Roman"/>
          <w:sz w:val="24"/>
          <w:szCs w:val="24"/>
        </w:rPr>
        <w:t xml:space="preserve"> or develops</w:t>
      </w:r>
      <w:r w:rsidR="00291118" w:rsidRPr="00DA69CA">
        <w:rPr>
          <w:rFonts w:ascii="Times New Roman" w:hAnsi="Times New Roman" w:cs="Times New Roman"/>
        </w:rPr>
        <w:t xml:space="preserve">. </w:t>
      </w:r>
      <w:sdt>
        <w:sdtPr>
          <w:rPr>
            <w:rFonts w:ascii="Times New Roman" w:hAnsi="Times New Roman" w:cs="Times New Roman"/>
            <w:sz w:val="24"/>
            <w:szCs w:val="24"/>
          </w:rPr>
          <w:id w:val="1571844175"/>
          <w:citation/>
        </w:sdtPr>
        <w:sdtEndPr/>
        <w:sdtContent>
          <w:r w:rsidR="00DA69CA" w:rsidRPr="00DA69CA">
            <w:rPr>
              <w:rFonts w:ascii="Times New Roman" w:hAnsi="Times New Roman" w:cs="Times New Roman"/>
              <w:sz w:val="24"/>
              <w:szCs w:val="24"/>
            </w:rPr>
            <w:fldChar w:fldCharType="begin"/>
          </w:r>
          <w:r w:rsidR="00DA69CA" w:rsidRPr="00DA69CA">
            <w:rPr>
              <w:rFonts w:ascii="Times New Roman" w:hAnsi="Times New Roman" w:cs="Times New Roman"/>
              <w:sz w:val="24"/>
              <w:szCs w:val="24"/>
            </w:rPr>
            <w:instrText xml:space="preserve"> CITATION Sau17 \l 2057 </w:instrText>
          </w:r>
          <w:r w:rsidR="00DA69CA" w:rsidRPr="00DA69CA">
            <w:rPr>
              <w:rFonts w:ascii="Times New Roman" w:hAnsi="Times New Roman" w:cs="Times New Roman"/>
              <w:sz w:val="24"/>
              <w:szCs w:val="24"/>
            </w:rPr>
            <w:fldChar w:fldCharType="separate"/>
          </w:r>
          <w:r w:rsidR="00DF03BD" w:rsidRPr="00DF03BD">
            <w:rPr>
              <w:rFonts w:ascii="Times New Roman" w:hAnsi="Times New Roman" w:cs="Times New Roman"/>
              <w:noProof/>
              <w:sz w:val="24"/>
              <w:szCs w:val="24"/>
            </w:rPr>
            <w:t>(McLeod, 2017)</w:t>
          </w:r>
          <w:r w:rsidR="00DA69CA" w:rsidRPr="00DA69CA">
            <w:rPr>
              <w:rFonts w:ascii="Times New Roman" w:hAnsi="Times New Roman" w:cs="Times New Roman"/>
              <w:sz w:val="24"/>
              <w:szCs w:val="24"/>
            </w:rPr>
            <w:fldChar w:fldCharType="end"/>
          </w:r>
        </w:sdtContent>
      </w:sdt>
    </w:p>
    <w:p w14:paraId="494761AC" w14:textId="13F00C0F" w:rsidR="0040128D" w:rsidRDefault="0040128D" w:rsidP="00DA69CA">
      <w:pPr>
        <w:spacing w:line="360" w:lineRule="auto"/>
        <w:rPr>
          <w:rFonts w:ascii="Times New Roman" w:hAnsi="Times New Roman" w:cs="Times New Roman"/>
          <w:sz w:val="24"/>
          <w:szCs w:val="24"/>
        </w:rPr>
      </w:pPr>
    </w:p>
    <w:p w14:paraId="370C5600" w14:textId="155756BE" w:rsidR="0040128D" w:rsidRDefault="0040128D" w:rsidP="00DA69CA">
      <w:pPr>
        <w:spacing w:line="360" w:lineRule="auto"/>
        <w:rPr>
          <w:rFonts w:ascii="Times New Roman" w:hAnsi="Times New Roman" w:cs="Times New Roman"/>
          <w:sz w:val="24"/>
          <w:szCs w:val="24"/>
        </w:rPr>
      </w:pPr>
    </w:p>
    <w:p w14:paraId="232B3CD7" w14:textId="56311969" w:rsidR="00DD10BB" w:rsidRDefault="00222E6B" w:rsidP="00BA6582">
      <w:pPr>
        <w:spacing w:line="360" w:lineRule="auto"/>
        <w:rPr>
          <w:rFonts w:ascii="Times New Roman" w:hAnsi="Times New Roman" w:cs="Times New Roman"/>
          <w:sz w:val="24"/>
          <w:szCs w:val="24"/>
        </w:rPr>
      </w:pPr>
      <w:r w:rsidRPr="00222E6B">
        <w:drawing>
          <wp:anchor distT="0" distB="0" distL="114300" distR="114300" simplePos="0" relativeHeight="251658240" behindDoc="0" locked="0" layoutInCell="1" allowOverlap="1" wp14:anchorId="74821900" wp14:editId="00F843A4">
            <wp:simplePos x="0" y="0"/>
            <wp:positionH relativeFrom="column">
              <wp:posOffset>3639397</wp:posOffset>
            </wp:positionH>
            <wp:positionV relativeFrom="paragraph">
              <wp:posOffset>1802130</wp:posOffset>
            </wp:positionV>
            <wp:extent cx="2531110" cy="1941195"/>
            <wp:effectExtent l="0" t="0" r="2540" b="1905"/>
            <wp:wrapThrough wrapText="bothSides">
              <wp:wrapPolygon edited="0">
                <wp:start x="0" y="0"/>
                <wp:lineTo x="0" y="21409"/>
                <wp:lineTo x="21459" y="21409"/>
                <wp:lineTo x="2145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31110" cy="1941195"/>
                    </a:xfrm>
                    <a:prstGeom prst="rect">
                      <a:avLst/>
                    </a:prstGeom>
                  </pic:spPr>
                </pic:pic>
              </a:graphicData>
            </a:graphic>
            <wp14:sizeRelH relativeFrom="page">
              <wp14:pctWidth>0</wp14:pctWidth>
            </wp14:sizeRelH>
            <wp14:sizeRelV relativeFrom="page">
              <wp14:pctHeight>0</wp14:pctHeight>
            </wp14:sizeRelV>
          </wp:anchor>
        </w:drawing>
      </w:r>
      <w:r w:rsidR="00AF2439">
        <w:rPr>
          <w:rFonts w:ascii="Times New Roman" w:hAnsi="Times New Roman" w:cs="Times New Roman"/>
          <w:sz w:val="24"/>
          <w:szCs w:val="24"/>
        </w:rPr>
        <w:t>With considering the purpose and use of Kolb’s Learning Theory in connection to the contribution to creating a more sustainable society, this Learning Theory has developmental stages which encourage individuals undergoing this Learning Theory to progress, improve, maintain and better their Learning skills throughout the process of following this Learning Theory.</w:t>
      </w:r>
      <w:r w:rsidR="00862C2A">
        <w:rPr>
          <w:rFonts w:ascii="Times New Roman" w:hAnsi="Times New Roman" w:cs="Times New Roman"/>
          <w:sz w:val="24"/>
          <w:szCs w:val="24"/>
        </w:rPr>
        <w:t xml:space="preserve"> Kolb created this Learning Theory with the purpose of these stages being followed whilst performing certain tasks whilst following the stages within the Learning Theory with the purpose of bettering understandings, performances, </w:t>
      </w:r>
      <w:r w:rsidR="00EF64C4">
        <w:rPr>
          <w:rFonts w:ascii="Times New Roman" w:hAnsi="Times New Roman" w:cs="Times New Roman"/>
          <w:sz w:val="24"/>
          <w:szCs w:val="24"/>
        </w:rPr>
        <w:t>skills,</w:t>
      </w:r>
      <w:r w:rsidR="00862C2A">
        <w:rPr>
          <w:rFonts w:ascii="Times New Roman" w:hAnsi="Times New Roman" w:cs="Times New Roman"/>
          <w:sz w:val="24"/>
          <w:szCs w:val="24"/>
        </w:rPr>
        <w:t xml:space="preserve"> and knowledge of the subject whilst maintaining the Learning Theory.</w:t>
      </w:r>
      <w:r w:rsidR="003F771B">
        <w:rPr>
          <w:rFonts w:ascii="Times New Roman" w:hAnsi="Times New Roman" w:cs="Times New Roman"/>
          <w:sz w:val="24"/>
          <w:szCs w:val="24"/>
        </w:rPr>
        <w:t xml:space="preserve"> Therefore, by following this Learning Theory we better as individuals and students improve our Learning Skills by maintaining the following stages as displayed in the presented image. These stages are used to encourage students </w:t>
      </w:r>
      <w:r w:rsidR="008C4393">
        <w:rPr>
          <w:rFonts w:ascii="Times New Roman" w:hAnsi="Times New Roman" w:cs="Times New Roman"/>
          <w:sz w:val="24"/>
          <w:szCs w:val="24"/>
        </w:rPr>
        <w:t>and</w:t>
      </w:r>
      <w:r w:rsidR="003F771B">
        <w:rPr>
          <w:rFonts w:ascii="Times New Roman" w:hAnsi="Times New Roman" w:cs="Times New Roman"/>
          <w:sz w:val="24"/>
          <w:szCs w:val="24"/>
        </w:rPr>
        <w:t xml:space="preserve"> in our future lives, </w:t>
      </w:r>
      <w:r w:rsidR="00CF72A1">
        <w:rPr>
          <w:rFonts w:ascii="Times New Roman" w:hAnsi="Times New Roman" w:cs="Times New Roman"/>
          <w:sz w:val="24"/>
          <w:szCs w:val="24"/>
        </w:rPr>
        <w:t>prosperities,</w:t>
      </w:r>
      <w:r w:rsidR="003F771B">
        <w:rPr>
          <w:rFonts w:ascii="Times New Roman" w:hAnsi="Times New Roman" w:cs="Times New Roman"/>
          <w:sz w:val="24"/>
          <w:szCs w:val="24"/>
        </w:rPr>
        <w:t xml:space="preserve"> and careers to continue to use these methods </w:t>
      </w:r>
      <w:r w:rsidR="005E0C9C">
        <w:rPr>
          <w:rFonts w:ascii="Times New Roman" w:hAnsi="Times New Roman" w:cs="Times New Roman"/>
          <w:sz w:val="24"/>
          <w:szCs w:val="24"/>
        </w:rPr>
        <w:t xml:space="preserve">with the purpose to </w:t>
      </w:r>
      <w:r w:rsidR="003F771B">
        <w:rPr>
          <w:rFonts w:ascii="Times New Roman" w:hAnsi="Times New Roman" w:cs="Times New Roman"/>
          <w:sz w:val="24"/>
          <w:szCs w:val="24"/>
        </w:rPr>
        <w:t>strive within our future lives and careers.</w:t>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Pr>
          <w:rFonts w:ascii="Times New Roman" w:hAnsi="Times New Roman" w:cs="Times New Roman"/>
          <w:sz w:val="24"/>
          <w:szCs w:val="24"/>
        </w:rPr>
        <w:tab/>
      </w:r>
      <w:r w:rsidR="00470A67" w:rsidRPr="00470A67">
        <w:rPr>
          <w:rFonts w:ascii="Times New Roman" w:hAnsi="Times New Roman" w:cs="Times New Roman"/>
          <w:sz w:val="24"/>
          <w:szCs w:val="24"/>
        </w:rPr>
        <w:t xml:space="preserve">                   </w:t>
      </w:r>
      <w:r w:rsidR="005E0C9C">
        <w:rPr>
          <w:rFonts w:ascii="Times New Roman" w:hAnsi="Times New Roman" w:cs="Times New Roman"/>
          <w:sz w:val="24"/>
          <w:szCs w:val="24"/>
        </w:rPr>
        <w:t xml:space="preserve">            </w:t>
      </w:r>
      <w:r w:rsidR="00470A67" w:rsidRPr="00470A67">
        <w:rPr>
          <w:rFonts w:ascii="Times New Roman" w:hAnsi="Times New Roman" w:cs="Times New Roman"/>
          <w:sz w:val="24"/>
          <w:szCs w:val="24"/>
        </w:rPr>
        <w:t xml:space="preserve">  </w:t>
      </w:r>
      <w:sdt>
        <w:sdtPr>
          <w:rPr>
            <w:rFonts w:ascii="Times New Roman" w:hAnsi="Times New Roman" w:cs="Times New Roman"/>
            <w:sz w:val="24"/>
            <w:szCs w:val="24"/>
          </w:rPr>
          <w:id w:val="909500678"/>
          <w:citation/>
        </w:sdtPr>
        <w:sdtContent>
          <w:r w:rsidR="00470A67" w:rsidRPr="00470A67">
            <w:rPr>
              <w:rFonts w:ascii="Times New Roman" w:hAnsi="Times New Roman" w:cs="Times New Roman"/>
              <w:sz w:val="24"/>
              <w:szCs w:val="24"/>
            </w:rPr>
            <w:fldChar w:fldCharType="begin"/>
          </w:r>
          <w:r w:rsidR="00470A67" w:rsidRPr="00470A67">
            <w:rPr>
              <w:rFonts w:ascii="Times New Roman" w:hAnsi="Times New Roman" w:cs="Times New Roman"/>
              <w:sz w:val="24"/>
              <w:szCs w:val="24"/>
            </w:rPr>
            <w:instrText xml:space="preserve"> CITATION Sau171 \l 2057 </w:instrText>
          </w:r>
          <w:r w:rsidR="00470A67" w:rsidRPr="00470A67">
            <w:rPr>
              <w:rFonts w:ascii="Times New Roman" w:hAnsi="Times New Roman" w:cs="Times New Roman"/>
              <w:sz w:val="24"/>
              <w:szCs w:val="24"/>
            </w:rPr>
            <w:fldChar w:fldCharType="separate"/>
          </w:r>
          <w:r w:rsidR="00DF03BD" w:rsidRPr="00DF03BD">
            <w:rPr>
              <w:rFonts w:ascii="Times New Roman" w:hAnsi="Times New Roman" w:cs="Times New Roman"/>
              <w:noProof/>
              <w:sz w:val="24"/>
              <w:szCs w:val="24"/>
            </w:rPr>
            <w:t>(McLeod, 2017)</w:t>
          </w:r>
          <w:r w:rsidR="00470A67" w:rsidRPr="00470A67">
            <w:rPr>
              <w:rFonts w:ascii="Times New Roman" w:hAnsi="Times New Roman" w:cs="Times New Roman"/>
              <w:sz w:val="24"/>
              <w:szCs w:val="24"/>
            </w:rPr>
            <w:fldChar w:fldCharType="end"/>
          </w:r>
        </w:sdtContent>
      </w:sdt>
    </w:p>
    <w:p w14:paraId="109B196A" w14:textId="22EE38AF" w:rsidR="00781CB3" w:rsidRDefault="000A4972" w:rsidP="00BA6582">
      <w:pPr>
        <w:spacing w:line="360" w:lineRule="auto"/>
        <w:rPr>
          <w:rFonts w:ascii="Times New Roman" w:hAnsi="Times New Roman" w:cs="Times New Roman"/>
          <w:sz w:val="24"/>
          <w:szCs w:val="24"/>
        </w:rPr>
      </w:pPr>
      <w:r>
        <w:rPr>
          <w:rFonts w:ascii="Times New Roman" w:hAnsi="Times New Roman" w:cs="Times New Roman"/>
          <w:sz w:val="24"/>
          <w:szCs w:val="24"/>
        </w:rPr>
        <w:t xml:space="preserve">Sustainability specifically concerned with the assumption in which nature and environments that are not deemed as an inexhaustible resource and it is therefore necessary to attempt to protect these resources and use them in a natural fashion. Sustainability, the promotion of social developments, seeks the cohesion between the communities and cultures with the aim to gain the achievement of satisfactory levels within the quality of life, health, and education. And lastly, Sustainability, focusing upon the equal economic growth which attempts to generate wealth for all individuals without becoming harmful to the environment. </w:t>
      </w:r>
      <w:sdt>
        <w:sdtPr>
          <w:rPr>
            <w:rFonts w:ascii="Times New Roman" w:hAnsi="Times New Roman" w:cs="Times New Roman"/>
            <w:sz w:val="24"/>
            <w:szCs w:val="24"/>
          </w:rPr>
          <w:id w:val="14093742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Acc19 \l 2057 </w:instrText>
          </w:r>
          <w:r>
            <w:rPr>
              <w:rFonts w:ascii="Times New Roman" w:hAnsi="Times New Roman" w:cs="Times New Roman"/>
              <w:sz w:val="24"/>
              <w:szCs w:val="24"/>
            </w:rPr>
            <w:fldChar w:fldCharType="separate"/>
          </w:r>
          <w:r w:rsidR="00DF03BD" w:rsidRPr="00DF03BD">
            <w:rPr>
              <w:rFonts w:ascii="Times New Roman" w:hAnsi="Times New Roman" w:cs="Times New Roman"/>
              <w:noProof/>
              <w:sz w:val="24"/>
              <w:szCs w:val="24"/>
            </w:rPr>
            <w:t>(Acciona, 2019)</w:t>
          </w:r>
          <w:r>
            <w:rPr>
              <w:rFonts w:ascii="Times New Roman" w:hAnsi="Times New Roman" w:cs="Times New Roman"/>
              <w:sz w:val="24"/>
              <w:szCs w:val="24"/>
            </w:rPr>
            <w:fldChar w:fldCharType="end"/>
          </w:r>
        </w:sdtContent>
      </w:sdt>
      <w:r w:rsidR="00B36AA4">
        <w:rPr>
          <w:rFonts w:ascii="Times New Roman" w:hAnsi="Times New Roman" w:cs="Times New Roman"/>
          <w:sz w:val="24"/>
          <w:szCs w:val="24"/>
        </w:rPr>
        <w:t xml:space="preserve">. </w:t>
      </w:r>
      <w:r w:rsidR="00781CB3">
        <w:rPr>
          <w:rFonts w:ascii="Times New Roman" w:hAnsi="Times New Roman" w:cs="Times New Roman"/>
          <w:sz w:val="24"/>
          <w:szCs w:val="24"/>
        </w:rPr>
        <w:t xml:space="preserve">There are four major theories included within Sustainability which are the following Corporate Social Responsibility, Stakeholder Theory, Corporate Sustainability and Green Economics. </w:t>
      </w:r>
      <w:r w:rsidR="00EF14B5">
        <w:rPr>
          <w:rFonts w:ascii="Times New Roman" w:hAnsi="Times New Roman" w:cs="Times New Roman"/>
          <w:sz w:val="24"/>
          <w:szCs w:val="24"/>
        </w:rPr>
        <w:t>However, I have decided to focus the two theories I believe to me most important.</w:t>
      </w:r>
    </w:p>
    <w:p w14:paraId="777E89EA" w14:textId="476553C3" w:rsidR="00781CB3" w:rsidRDefault="00781CB3" w:rsidP="00BA6582">
      <w:pPr>
        <w:spacing w:line="360" w:lineRule="auto"/>
        <w:rPr>
          <w:rFonts w:ascii="Times New Roman" w:hAnsi="Times New Roman" w:cs="Times New Roman"/>
          <w:sz w:val="24"/>
          <w:szCs w:val="24"/>
        </w:rPr>
      </w:pPr>
    </w:p>
    <w:p w14:paraId="154B3B7B" w14:textId="77777777" w:rsidR="00740659" w:rsidRDefault="00740659" w:rsidP="00BA6582">
      <w:pPr>
        <w:spacing w:line="360" w:lineRule="auto"/>
        <w:rPr>
          <w:rFonts w:ascii="Times New Roman" w:hAnsi="Times New Roman" w:cs="Times New Roman"/>
          <w:sz w:val="24"/>
          <w:szCs w:val="24"/>
        </w:rPr>
      </w:pPr>
    </w:p>
    <w:p w14:paraId="6A8CCEA6" w14:textId="77777777" w:rsidR="00B36AA4" w:rsidRDefault="00B36AA4" w:rsidP="00BA6582">
      <w:pPr>
        <w:spacing w:line="360" w:lineRule="auto"/>
        <w:rPr>
          <w:rFonts w:ascii="Times New Roman" w:hAnsi="Times New Roman" w:cs="Times New Roman"/>
          <w:sz w:val="24"/>
          <w:szCs w:val="24"/>
        </w:rPr>
      </w:pPr>
    </w:p>
    <w:p w14:paraId="18B5FBB4" w14:textId="3EA642A8" w:rsidR="00204600" w:rsidRDefault="00D77475" w:rsidP="0020460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Stakeholder </w:t>
      </w:r>
      <w:r w:rsidR="005327E0">
        <w:rPr>
          <w:rFonts w:ascii="Times New Roman" w:hAnsi="Times New Roman" w:cs="Times New Roman"/>
          <w:sz w:val="24"/>
          <w:szCs w:val="24"/>
        </w:rPr>
        <w:t xml:space="preserve">theory </w:t>
      </w:r>
      <w:r>
        <w:rPr>
          <w:rFonts w:ascii="Times New Roman" w:hAnsi="Times New Roman" w:cs="Times New Roman"/>
          <w:sz w:val="24"/>
          <w:szCs w:val="24"/>
        </w:rPr>
        <w:t xml:space="preserve">is a view with regards to Capitalism which stresses and presents the importance of the interconnected relationships between businesses, customers, suppliers, employees, investors, communities, and other individuals who have stakes within the organisations. This theory argues that firms and businesses should think about the creation of values for the stakeholders involved, not just for the shareholders involved within the businesses. In 1984, R. Edward Freeman detailed this Stakeholder Theory with regards or organizational managements and included business ethics which addresses morals and values within the management of organizations. </w:t>
      </w:r>
      <w:sdt>
        <w:sdtPr>
          <w:rPr>
            <w:rFonts w:ascii="Times New Roman" w:hAnsi="Times New Roman" w:cs="Times New Roman"/>
            <w:sz w:val="24"/>
            <w:szCs w:val="24"/>
          </w:rPr>
          <w:id w:val="1427226377"/>
          <w:citation/>
        </w:sdtPr>
        <w:sdtContent>
          <w:r w:rsidR="00204600">
            <w:rPr>
              <w:rFonts w:ascii="Times New Roman" w:hAnsi="Times New Roman" w:cs="Times New Roman"/>
              <w:sz w:val="24"/>
              <w:szCs w:val="24"/>
            </w:rPr>
            <w:fldChar w:fldCharType="begin"/>
          </w:r>
          <w:r w:rsidR="00204600">
            <w:rPr>
              <w:rFonts w:ascii="Times New Roman" w:hAnsi="Times New Roman" w:cs="Times New Roman"/>
              <w:sz w:val="24"/>
              <w:szCs w:val="24"/>
            </w:rPr>
            <w:instrText xml:space="preserve"> CITATION Sta18 \l 2057 </w:instrText>
          </w:r>
          <w:r w:rsidR="00204600">
            <w:rPr>
              <w:rFonts w:ascii="Times New Roman" w:hAnsi="Times New Roman" w:cs="Times New Roman"/>
              <w:sz w:val="24"/>
              <w:szCs w:val="24"/>
            </w:rPr>
            <w:fldChar w:fldCharType="separate"/>
          </w:r>
          <w:r w:rsidR="00DF03BD" w:rsidRPr="00DF03BD">
            <w:rPr>
              <w:rFonts w:ascii="Times New Roman" w:hAnsi="Times New Roman" w:cs="Times New Roman"/>
              <w:noProof/>
              <w:sz w:val="24"/>
              <w:szCs w:val="24"/>
            </w:rPr>
            <w:t>(Theory, 2018)</w:t>
          </w:r>
          <w:r w:rsidR="00204600">
            <w:rPr>
              <w:rFonts w:ascii="Times New Roman" w:hAnsi="Times New Roman" w:cs="Times New Roman"/>
              <w:sz w:val="24"/>
              <w:szCs w:val="24"/>
            </w:rPr>
            <w:fldChar w:fldCharType="end"/>
          </w:r>
        </w:sdtContent>
      </w:sdt>
    </w:p>
    <w:p w14:paraId="702FEC1B" w14:textId="77777777" w:rsidR="00AC780A" w:rsidRDefault="00AC780A" w:rsidP="00204600">
      <w:pPr>
        <w:spacing w:line="360" w:lineRule="auto"/>
        <w:rPr>
          <w:rFonts w:ascii="Times New Roman" w:hAnsi="Times New Roman" w:cs="Times New Roman"/>
          <w:sz w:val="24"/>
          <w:szCs w:val="24"/>
        </w:rPr>
      </w:pPr>
    </w:p>
    <w:p w14:paraId="590533A2" w14:textId="4D4669C5" w:rsidR="00E67DF9" w:rsidRDefault="00AC780A" w:rsidP="007671CD">
      <w:pPr>
        <w:spacing w:line="360" w:lineRule="auto"/>
        <w:rPr>
          <w:rFonts w:ascii="Times New Roman" w:hAnsi="Times New Roman" w:cs="Times New Roman"/>
          <w:sz w:val="24"/>
          <w:szCs w:val="24"/>
        </w:rPr>
      </w:pPr>
      <w:r>
        <w:rPr>
          <w:rFonts w:ascii="Times New Roman" w:hAnsi="Times New Roman" w:cs="Times New Roman"/>
          <w:sz w:val="24"/>
          <w:szCs w:val="24"/>
        </w:rPr>
        <w:t xml:space="preserve">Corporate Sustainability </w:t>
      </w:r>
      <w:r w:rsidR="00E4261A">
        <w:rPr>
          <w:rFonts w:ascii="Times New Roman" w:hAnsi="Times New Roman" w:cs="Times New Roman"/>
          <w:sz w:val="24"/>
          <w:szCs w:val="24"/>
        </w:rPr>
        <w:t>presented</w:t>
      </w:r>
      <w:r>
        <w:rPr>
          <w:rFonts w:ascii="Times New Roman" w:hAnsi="Times New Roman" w:cs="Times New Roman"/>
          <w:sz w:val="24"/>
          <w:szCs w:val="24"/>
        </w:rPr>
        <w:t xml:space="preserve"> as the new and evolving paradigm of corporate management. </w:t>
      </w:r>
      <w:r w:rsidR="00E4261A">
        <w:rPr>
          <w:rFonts w:ascii="Times New Roman" w:hAnsi="Times New Roman" w:cs="Times New Roman"/>
          <w:sz w:val="24"/>
          <w:szCs w:val="24"/>
        </w:rPr>
        <w:t>‘P</w:t>
      </w:r>
      <w:r>
        <w:rPr>
          <w:rFonts w:ascii="Times New Roman" w:hAnsi="Times New Roman" w:cs="Times New Roman"/>
          <w:sz w:val="24"/>
          <w:szCs w:val="24"/>
        </w:rPr>
        <w:t xml:space="preserve">aradigm’ used deliberately, within the corporate sustainability is the alternative term for the traditional growth and the profit-maximization model. Whilst corporate sustainability recognises the corporate growth and the profitability within and its importance, required also is the corporation for the pursuing of the societal goals in relation to the sustainable development i.e. the environmental protections, social justices and equities and the economic developments. </w:t>
      </w:r>
      <w:sdt>
        <w:sdtPr>
          <w:rPr>
            <w:rFonts w:ascii="Times New Roman" w:hAnsi="Times New Roman" w:cs="Times New Roman"/>
            <w:sz w:val="24"/>
            <w:szCs w:val="24"/>
          </w:rPr>
          <w:id w:val="203808061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Wil03 \l 2057 </w:instrText>
          </w:r>
          <w:r>
            <w:rPr>
              <w:rFonts w:ascii="Times New Roman" w:hAnsi="Times New Roman" w:cs="Times New Roman"/>
              <w:sz w:val="24"/>
              <w:szCs w:val="24"/>
            </w:rPr>
            <w:fldChar w:fldCharType="separate"/>
          </w:r>
          <w:r w:rsidR="00DF03BD" w:rsidRPr="00DF03BD">
            <w:rPr>
              <w:rFonts w:ascii="Times New Roman" w:hAnsi="Times New Roman" w:cs="Times New Roman"/>
              <w:noProof/>
              <w:sz w:val="24"/>
              <w:szCs w:val="24"/>
            </w:rPr>
            <w:t>(Wilson, 2003)</w:t>
          </w:r>
          <w:r>
            <w:rPr>
              <w:rFonts w:ascii="Times New Roman" w:hAnsi="Times New Roman" w:cs="Times New Roman"/>
              <w:sz w:val="24"/>
              <w:szCs w:val="24"/>
            </w:rPr>
            <w:fldChar w:fldCharType="end"/>
          </w:r>
        </w:sdtContent>
      </w:sdt>
      <w:r w:rsidR="007671CD">
        <w:rPr>
          <w:rFonts w:ascii="Times New Roman" w:hAnsi="Times New Roman" w:cs="Times New Roman"/>
          <w:sz w:val="24"/>
          <w:szCs w:val="24"/>
        </w:rPr>
        <w:t xml:space="preserve"> </w:t>
      </w:r>
      <w:r w:rsidR="007671CD">
        <w:rPr>
          <w:rFonts w:ascii="Times New Roman" w:hAnsi="Times New Roman" w:cs="Times New Roman"/>
          <w:sz w:val="24"/>
          <w:szCs w:val="24"/>
        </w:rPr>
        <w:t>Corporate Social Responsibility is a concept of management with companies involved who integrate the social and economic concerns within their own business operations. Generally understood, CSR is the way in which companies achieve economic, environmental, and social balances and imperatives (i.e. The Triple Bottom Line Approach).</w:t>
      </w:r>
      <w:r w:rsidR="00D33FC7">
        <w:rPr>
          <w:rFonts w:ascii="Times New Roman" w:hAnsi="Times New Roman" w:cs="Times New Roman"/>
          <w:sz w:val="24"/>
          <w:szCs w:val="24"/>
        </w:rPr>
        <w:t xml:space="preserve"> </w:t>
      </w:r>
      <w:sdt>
        <w:sdtPr>
          <w:rPr>
            <w:rFonts w:ascii="Times New Roman" w:hAnsi="Times New Roman" w:cs="Times New Roman"/>
            <w:sz w:val="24"/>
            <w:szCs w:val="24"/>
          </w:rPr>
          <w:id w:val="-470520765"/>
          <w:citation/>
        </w:sdtPr>
        <w:sdtContent>
          <w:r w:rsidR="00D33FC7">
            <w:rPr>
              <w:rFonts w:ascii="Times New Roman" w:hAnsi="Times New Roman" w:cs="Times New Roman"/>
              <w:sz w:val="24"/>
              <w:szCs w:val="24"/>
            </w:rPr>
            <w:fldChar w:fldCharType="begin"/>
          </w:r>
          <w:r w:rsidR="00D33FC7">
            <w:rPr>
              <w:rFonts w:ascii="Times New Roman" w:hAnsi="Times New Roman" w:cs="Times New Roman"/>
              <w:sz w:val="24"/>
              <w:szCs w:val="24"/>
            </w:rPr>
            <w:instrText xml:space="preserve"> CITATION UNI201 \l 2057 </w:instrText>
          </w:r>
          <w:r w:rsidR="00D33FC7">
            <w:rPr>
              <w:rFonts w:ascii="Times New Roman" w:hAnsi="Times New Roman" w:cs="Times New Roman"/>
              <w:sz w:val="24"/>
              <w:szCs w:val="24"/>
            </w:rPr>
            <w:fldChar w:fldCharType="separate"/>
          </w:r>
          <w:r w:rsidR="00DF03BD" w:rsidRPr="00DF03BD">
            <w:rPr>
              <w:rFonts w:ascii="Times New Roman" w:hAnsi="Times New Roman" w:cs="Times New Roman"/>
              <w:noProof/>
              <w:sz w:val="24"/>
              <w:szCs w:val="24"/>
            </w:rPr>
            <w:t>(UNIDO, 2020)</w:t>
          </w:r>
          <w:r w:rsidR="00D33FC7">
            <w:rPr>
              <w:rFonts w:ascii="Times New Roman" w:hAnsi="Times New Roman" w:cs="Times New Roman"/>
              <w:sz w:val="24"/>
              <w:szCs w:val="24"/>
            </w:rPr>
            <w:fldChar w:fldCharType="end"/>
          </w:r>
        </w:sdtContent>
      </w:sdt>
      <w:r w:rsidR="007671CD">
        <w:rPr>
          <w:rFonts w:ascii="Times New Roman" w:hAnsi="Times New Roman" w:cs="Times New Roman"/>
          <w:sz w:val="24"/>
          <w:szCs w:val="24"/>
        </w:rPr>
        <w:t xml:space="preserve"> </w:t>
      </w:r>
      <w:r w:rsidR="00D33FC7">
        <w:rPr>
          <w:rFonts w:ascii="Times New Roman" w:hAnsi="Times New Roman" w:cs="Times New Roman"/>
          <w:sz w:val="24"/>
          <w:szCs w:val="24"/>
        </w:rPr>
        <w:t xml:space="preserve">The Triple Bottom Line Approach, an accounting framework which incorporates the three dimensions in connection to performance: social, environmental, and financial. Differing from </w:t>
      </w:r>
      <w:r w:rsidR="00065163">
        <w:rPr>
          <w:rFonts w:ascii="Times New Roman" w:hAnsi="Times New Roman" w:cs="Times New Roman"/>
          <w:sz w:val="24"/>
          <w:szCs w:val="24"/>
        </w:rPr>
        <w:t>traditional frameworks, included also are ecological (environmental) and social measures which can be deemed difficult to assign appropriately in connection the means of measurements.</w:t>
      </w:r>
      <w:r w:rsidR="00EA32B4">
        <w:rPr>
          <w:rFonts w:ascii="Times New Roman" w:hAnsi="Times New Roman" w:cs="Times New Roman"/>
          <w:sz w:val="24"/>
          <w:szCs w:val="24"/>
        </w:rPr>
        <w:t xml:space="preserve"> The Dimensions of the Triple Bottom Line are commonly referred to as the Three P’s: People, Planet, Profits</w:t>
      </w:r>
      <w:r w:rsidR="00585062">
        <w:rPr>
          <w:rFonts w:ascii="Times New Roman" w:hAnsi="Times New Roman" w:cs="Times New Roman"/>
          <w:sz w:val="24"/>
          <w:szCs w:val="24"/>
        </w:rPr>
        <w:t>.</w:t>
      </w:r>
      <w:sdt>
        <w:sdtPr>
          <w:rPr>
            <w:rFonts w:ascii="Times New Roman" w:hAnsi="Times New Roman" w:cs="Times New Roman"/>
            <w:sz w:val="24"/>
            <w:szCs w:val="24"/>
          </w:rPr>
          <w:id w:val="1743516606"/>
          <w:citation/>
        </w:sdtPr>
        <w:sdtContent>
          <w:r w:rsidR="00DF03BD">
            <w:rPr>
              <w:rFonts w:ascii="Times New Roman" w:hAnsi="Times New Roman" w:cs="Times New Roman"/>
              <w:sz w:val="24"/>
              <w:szCs w:val="24"/>
            </w:rPr>
            <w:fldChar w:fldCharType="begin"/>
          </w:r>
          <w:r w:rsidR="00DF03BD">
            <w:rPr>
              <w:rFonts w:ascii="Times New Roman" w:hAnsi="Times New Roman" w:cs="Times New Roman"/>
              <w:sz w:val="24"/>
              <w:szCs w:val="24"/>
            </w:rPr>
            <w:instrText xml:space="preserve"> CITATION Tim11 \l 2057 </w:instrText>
          </w:r>
          <w:r w:rsidR="00DF03BD">
            <w:rPr>
              <w:rFonts w:ascii="Times New Roman" w:hAnsi="Times New Roman" w:cs="Times New Roman"/>
              <w:sz w:val="24"/>
              <w:szCs w:val="24"/>
            </w:rPr>
            <w:fldChar w:fldCharType="separate"/>
          </w:r>
          <w:r w:rsidR="00DF03BD">
            <w:rPr>
              <w:rFonts w:ascii="Times New Roman" w:hAnsi="Times New Roman" w:cs="Times New Roman"/>
              <w:noProof/>
              <w:sz w:val="24"/>
              <w:szCs w:val="24"/>
            </w:rPr>
            <w:t xml:space="preserve"> </w:t>
          </w:r>
          <w:r w:rsidR="00DF03BD" w:rsidRPr="00DF03BD">
            <w:rPr>
              <w:rFonts w:ascii="Times New Roman" w:hAnsi="Times New Roman" w:cs="Times New Roman"/>
              <w:noProof/>
              <w:sz w:val="24"/>
              <w:szCs w:val="24"/>
            </w:rPr>
            <w:t>(Timothy F, 2011)</w:t>
          </w:r>
          <w:r w:rsidR="00DF03BD">
            <w:rPr>
              <w:rFonts w:ascii="Times New Roman" w:hAnsi="Times New Roman" w:cs="Times New Roman"/>
              <w:sz w:val="24"/>
              <w:szCs w:val="24"/>
            </w:rPr>
            <w:fldChar w:fldCharType="end"/>
          </w:r>
        </w:sdtContent>
      </w:sdt>
    </w:p>
    <w:p w14:paraId="19525801" w14:textId="77777777" w:rsidR="0095320A" w:rsidRDefault="0095320A" w:rsidP="007671CD">
      <w:pPr>
        <w:spacing w:line="360" w:lineRule="auto"/>
        <w:rPr>
          <w:rFonts w:ascii="Times New Roman" w:hAnsi="Times New Roman" w:cs="Times New Roman"/>
          <w:sz w:val="24"/>
          <w:szCs w:val="24"/>
        </w:rPr>
      </w:pPr>
    </w:p>
    <w:p w14:paraId="08AA83A2" w14:textId="435030A9" w:rsidR="00E67DF9" w:rsidRDefault="00E67DF9" w:rsidP="007671CD">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Therefore, in connection to these theories my attempt to contribute to a more sustainable society will be my own attempt in connections to practice and behaviour </w:t>
      </w:r>
      <w:r w:rsidR="00644029">
        <w:rPr>
          <w:rFonts w:ascii="Times New Roman" w:hAnsi="Times New Roman" w:cs="Times New Roman"/>
          <w:sz w:val="24"/>
          <w:szCs w:val="24"/>
        </w:rPr>
        <w:t xml:space="preserve">will be the attempt to spend less time on technology i.e. mobile phones, computers, tablets, gaming consoles etc. With the purpose of spending less time using technology this will be beneficial as the use of technology lessens an individual’s social interactions with other individuals. Social </w:t>
      </w:r>
      <w:r w:rsidR="00644029">
        <w:rPr>
          <w:rFonts w:ascii="Times New Roman" w:hAnsi="Times New Roman" w:cs="Times New Roman"/>
          <w:sz w:val="24"/>
          <w:szCs w:val="24"/>
        </w:rPr>
        <w:lastRenderedPageBreak/>
        <w:t>interactions benefit others individual’s mental health. Therefore, as a result if we do not spend less time using technology instead of socialising with others our mental health can deteriorate as a result.</w:t>
      </w:r>
      <w:r w:rsidR="0019459C">
        <w:rPr>
          <w:rFonts w:ascii="Times New Roman" w:hAnsi="Times New Roman" w:cs="Times New Roman"/>
          <w:sz w:val="24"/>
          <w:szCs w:val="24"/>
        </w:rPr>
        <w:t xml:space="preserve"> </w:t>
      </w:r>
      <w:r w:rsidR="00C3206A">
        <w:rPr>
          <w:rFonts w:ascii="Times New Roman" w:hAnsi="Times New Roman" w:cs="Times New Roman"/>
          <w:sz w:val="24"/>
          <w:szCs w:val="24"/>
        </w:rPr>
        <w:t>For example, we could consider the recent Coronavirus pandemic as an example of this. Due to the developments of past lockdowns etc, social interactions for individuals have become virtually impossible. Mental Health was therefore highly affected. Virtual Interactions became the norm, however effective this is not as beneficial as actual physical interactions with other individuals.</w:t>
      </w:r>
      <w:r w:rsidR="00B36AA4">
        <w:rPr>
          <w:rFonts w:ascii="Times New Roman" w:hAnsi="Times New Roman" w:cs="Times New Roman"/>
          <w:sz w:val="24"/>
          <w:szCs w:val="24"/>
        </w:rPr>
        <w:t xml:space="preserve"> Therefore, in conclusion we know as individual’s and with relation to the theories included that attempting to contribute to a sustainable society is beneficial to ourselves and to other individuals. The attempts to better society are however still an ongoing </w:t>
      </w:r>
      <w:r w:rsidR="004C41FE">
        <w:rPr>
          <w:rFonts w:ascii="Times New Roman" w:hAnsi="Times New Roman" w:cs="Times New Roman"/>
          <w:sz w:val="24"/>
          <w:szCs w:val="24"/>
        </w:rPr>
        <w:t>attempt</w:t>
      </w:r>
      <w:r w:rsidR="00B36AA4">
        <w:rPr>
          <w:rFonts w:ascii="Times New Roman" w:hAnsi="Times New Roman" w:cs="Times New Roman"/>
          <w:sz w:val="24"/>
          <w:szCs w:val="24"/>
        </w:rPr>
        <w:t xml:space="preserve"> i.e. lowering carbon footprints etc is part of the ongoing </w:t>
      </w:r>
      <w:r w:rsidR="004C41FE">
        <w:rPr>
          <w:rFonts w:ascii="Times New Roman" w:hAnsi="Times New Roman" w:cs="Times New Roman"/>
          <w:sz w:val="24"/>
          <w:szCs w:val="24"/>
        </w:rPr>
        <w:t>attempt.</w:t>
      </w:r>
    </w:p>
    <w:p w14:paraId="715E5187" w14:textId="07B8489C" w:rsidR="004C5FC4" w:rsidRDefault="004C5FC4" w:rsidP="00DA69CA">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546292010"/>
        <w:docPartObj>
          <w:docPartGallery w:val="Bibliographies"/>
          <w:docPartUnique/>
        </w:docPartObj>
      </w:sdtPr>
      <w:sdtEndPr/>
      <w:sdtContent>
        <w:p w14:paraId="19C276E6" w14:textId="066D7B65" w:rsidR="00D4214D" w:rsidRPr="00FE5669" w:rsidRDefault="00D4214D" w:rsidP="00D4214D">
          <w:pPr>
            <w:pStyle w:val="Heading1"/>
            <w:rPr>
              <w:rFonts w:asciiTheme="minorHAnsi" w:eastAsiaTheme="minorHAnsi" w:hAnsiTheme="minorHAnsi" w:cstheme="minorBidi"/>
              <w:color w:val="auto"/>
              <w:sz w:val="22"/>
              <w:szCs w:val="22"/>
              <w:lang w:val="en-GB"/>
            </w:rPr>
          </w:pPr>
          <w:r>
            <w:t>References</w:t>
          </w:r>
        </w:p>
        <w:p w14:paraId="067A7FD7" w14:textId="77777777" w:rsidR="00F60E1E" w:rsidRPr="00F60E1E" w:rsidRDefault="00F60E1E" w:rsidP="00F60E1E">
          <w:pPr>
            <w:rPr>
              <w:lang w:val="en-US"/>
            </w:rPr>
          </w:pPr>
        </w:p>
        <w:sdt>
          <w:sdtPr>
            <w:id w:val="-573587230"/>
            <w:bibliography/>
          </w:sdtPr>
          <w:sdtEndPr/>
          <w:sdtContent>
            <w:p w14:paraId="70BF8A75" w14:textId="17399B74" w:rsidR="00DF03BD" w:rsidRDefault="00D4214D" w:rsidP="00DF03BD">
              <w:pPr>
                <w:pStyle w:val="Bibliography"/>
                <w:rPr>
                  <w:noProof/>
                  <w:sz w:val="24"/>
                  <w:szCs w:val="24"/>
                  <w:lang w:val="en-US"/>
                </w:rPr>
              </w:pPr>
              <w:r>
                <w:fldChar w:fldCharType="begin"/>
              </w:r>
              <w:r>
                <w:instrText xml:space="preserve"> BIBLIOGRAPHY </w:instrText>
              </w:r>
              <w:r>
                <w:fldChar w:fldCharType="separate"/>
              </w:r>
              <w:r w:rsidR="00DF03BD">
                <w:rPr>
                  <w:noProof/>
                  <w:lang w:val="en-US"/>
                </w:rPr>
                <w:t xml:space="preserve">Acciona, 2019. </w:t>
              </w:r>
              <w:r w:rsidR="00DF03BD">
                <w:rPr>
                  <w:i/>
                  <w:iCs/>
                  <w:noProof/>
                  <w:lang w:val="en-US"/>
                </w:rPr>
                <w:t xml:space="preserve">What is Sustainability?. </w:t>
              </w:r>
              <w:r w:rsidR="00DF03BD">
                <w:rPr>
                  <w:noProof/>
                  <w:lang w:val="en-US"/>
                </w:rPr>
                <w:t xml:space="preserve">[Online] </w:t>
              </w:r>
              <w:r w:rsidR="00DF03BD">
                <w:rPr>
                  <w:noProof/>
                  <w:lang w:val="en-US"/>
                </w:rPr>
                <w:br/>
                <w:t xml:space="preserve">Available at: </w:t>
              </w:r>
              <w:r w:rsidR="00DF03BD">
                <w:rPr>
                  <w:noProof/>
                  <w:u w:val="single"/>
                  <w:lang w:val="en-US"/>
                </w:rPr>
                <w:t>https://www.activesustainability.com/sustainable-development/what-is-sustainability/</w:t>
              </w:r>
              <w:r w:rsidR="00DF03BD">
                <w:rPr>
                  <w:noProof/>
                  <w:lang w:val="en-US"/>
                </w:rPr>
                <w:br/>
                <w:t>[Accessed 30</w:t>
              </w:r>
              <w:r w:rsidR="005D3016" w:rsidRPr="005D3016">
                <w:rPr>
                  <w:noProof/>
                  <w:vertAlign w:val="superscript"/>
                  <w:lang w:val="en-US"/>
                </w:rPr>
                <w:t>th</w:t>
              </w:r>
              <w:r w:rsidR="005D3016">
                <w:rPr>
                  <w:noProof/>
                  <w:lang w:val="en-US"/>
                </w:rPr>
                <w:t xml:space="preserve"> </w:t>
              </w:r>
              <w:r w:rsidR="00DF03BD">
                <w:rPr>
                  <w:noProof/>
                  <w:lang w:val="en-US"/>
                </w:rPr>
                <w:t xml:space="preserve"> October 2020].</w:t>
              </w:r>
            </w:p>
            <w:p w14:paraId="5EB5618A" w14:textId="77660BAA" w:rsidR="00DF03BD" w:rsidRDefault="00DF03BD" w:rsidP="00DF03BD">
              <w:pPr>
                <w:pStyle w:val="Bibliography"/>
                <w:rPr>
                  <w:noProof/>
                  <w:lang w:val="en-US"/>
                </w:rPr>
              </w:pPr>
              <w:r>
                <w:rPr>
                  <w:noProof/>
                  <w:lang w:val="en-US"/>
                </w:rPr>
                <w:t xml:space="preserve">McLeod, S., 2017. </w:t>
              </w:r>
              <w:r>
                <w:rPr>
                  <w:i/>
                  <w:iCs/>
                  <w:noProof/>
                  <w:lang w:val="en-US"/>
                </w:rPr>
                <w:t xml:space="preserve">Kolb's Learning Style and Experiential Learning Cycle. </w:t>
              </w:r>
              <w:r>
                <w:rPr>
                  <w:noProof/>
                  <w:lang w:val="en-US"/>
                </w:rPr>
                <w:t xml:space="preserve">[Online] </w:t>
              </w:r>
              <w:r>
                <w:rPr>
                  <w:noProof/>
                  <w:lang w:val="en-US"/>
                </w:rPr>
                <w:br/>
                <w:t xml:space="preserve">Available at: </w:t>
              </w:r>
              <w:r>
                <w:rPr>
                  <w:noProof/>
                  <w:u w:val="single"/>
                  <w:lang w:val="en-US"/>
                </w:rPr>
                <w:t xml:space="preserve">https://www.simplypsychology.org/learning-kolb.html </w:t>
              </w:r>
              <w:r>
                <w:rPr>
                  <w:noProof/>
                  <w:lang w:val="en-US"/>
                </w:rPr>
                <w:br/>
                <w:t>[Accessed 30</w:t>
              </w:r>
              <w:r w:rsidR="005D3016" w:rsidRPr="005D3016">
                <w:rPr>
                  <w:noProof/>
                  <w:vertAlign w:val="superscript"/>
                  <w:lang w:val="en-US"/>
                </w:rPr>
                <w:t>th</w:t>
              </w:r>
              <w:r w:rsidR="005D3016">
                <w:rPr>
                  <w:noProof/>
                  <w:lang w:val="en-US"/>
                </w:rPr>
                <w:t xml:space="preserve"> </w:t>
              </w:r>
              <w:r>
                <w:rPr>
                  <w:noProof/>
                  <w:lang w:val="en-US"/>
                </w:rPr>
                <w:t>October 2020].</w:t>
              </w:r>
            </w:p>
            <w:p w14:paraId="6F6BD4DB" w14:textId="0E37E1A2" w:rsidR="00DF03BD" w:rsidRDefault="00DF03BD" w:rsidP="00DF03BD">
              <w:pPr>
                <w:pStyle w:val="Bibliography"/>
                <w:rPr>
                  <w:noProof/>
                  <w:lang w:val="en-US"/>
                </w:rPr>
              </w:pPr>
              <w:r>
                <w:rPr>
                  <w:noProof/>
                  <w:lang w:val="en-US"/>
                </w:rPr>
                <w:t xml:space="preserve">McLeod, S., 2017. </w:t>
              </w:r>
              <w:r>
                <w:rPr>
                  <w:i/>
                  <w:iCs/>
                  <w:noProof/>
                  <w:lang w:val="en-US"/>
                </w:rPr>
                <w:t xml:space="preserve">Kolb's Learning Styles and Experiential Learning Cycle. </w:t>
              </w:r>
              <w:r>
                <w:rPr>
                  <w:noProof/>
                  <w:lang w:val="en-US"/>
                </w:rPr>
                <w:t>[Art].</w:t>
              </w:r>
              <w:r w:rsidR="00FD6E2C">
                <w:rPr>
                  <w:noProof/>
                  <w:lang w:val="en-US"/>
                </w:rPr>
                <w:t xml:space="preserve"> [Accessed 2</w:t>
              </w:r>
              <w:r w:rsidR="005D3016" w:rsidRPr="005D3016">
                <w:rPr>
                  <w:noProof/>
                  <w:vertAlign w:val="superscript"/>
                  <w:lang w:val="en-US"/>
                </w:rPr>
                <w:t>nd</w:t>
              </w:r>
              <w:r w:rsidR="005D3016">
                <w:rPr>
                  <w:noProof/>
                  <w:lang w:val="en-US"/>
                </w:rPr>
                <w:t xml:space="preserve"> </w:t>
              </w:r>
              <w:r w:rsidR="00FD6E2C">
                <w:rPr>
                  <w:noProof/>
                  <w:lang w:val="en-US"/>
                </w:rPr>
                <w:t>November 2020]</w:t>
              </w:r>
            </w:p>
            <w:p w14:paraId="16D1BAB7" w14:textId="36FD769B" w:rsidR="00DF03BD" w:rsidRDefault="00DF03BD" w:rsidP="00DF03BD">
              <w:pPr>
                <w:pStyle w:val="Bibliography"/>
                <w:rPr>
                  <w:noProof/>
                  <w:lang w:val="en-US"/>
                </w:rPr>
              </w:pPr>
              <w:r>
                <w:rPr>
                  <w:noProof/>
                  <w:lang w:val="en-US"/>
                </w:rPr>
                <w:t xml:space="preserve">Theory, S., 2018. </w:t>
              </w:r>
              <w:r>
                <w:rPr>
                  <w:i/>
                  <w:iCs/>
                  <w:noProof/>
                  <w:lang w:val="en-US"/>
                </w:rPr>
                <w:t xml:space="preserve">About the Stakeholder Theory. </w:t>
              </w:r>
              <w:r>
                <w:rPr>
                  <w:noProof/>
                  <w:lang w:val="en-US"/>
                </w:rPr>
                <w:t xml:space="preserve">[Online] </w:t>
              </w:r>
              <w:r>
                <w:rPr>
                  <w:noProof/>
                  <w:lang w:val="en-US"/>
                </w:rPr>
                <w:br/>
                <w:t xml:space="preserve">Available at: </w:t>
              </w:r>
              <w:r>
                <w:rPr>
                  <w:noProof/>
                  <w:u w:val="single"/>
                  <w:lang w:val="en-US"/>
                </w:rPr>
                <w:t>http://stakeholdertheory.org/about/</w:t>
              </w:r>
              <w:r>
                <w:rPr>
                  <w:noProof/>
                  <w:lang w:val="en-US"/>
                </w:rPr>
                <w:br/>
                <w:t>[Accessed 1</w:t>
              </w:r>
              <w:r w:rsidR="005D3016" w:rsidRPr="005D3016">
                <w:rPr>
                  <w:noProof/>
                  <w:vertAlign w:val="superscript"/>
                  <w:lang w:val="en-US"/>
                </w:rPr>
                <w:t>st</w:t>
              </w:r>
              <w:r w:rsidR="005D3016">
                <w:rPr>
                  <w:noProof/>
                  <w:lang w:val="en-US"/>
                </w:rPr>
                <w:t xml:space="preserve"> </w:t>
              </w:r>
              <w:r>
                <w:rPr>
                  <w:noProof/>
                  <w:lang w:val="en-US"/>
                </w:rPr>
                <w:t xml:space="preserve"> November 2020].</w:t>
              </w:r>
            </w:p>
            <w:p w14:paraId="06F4BA5A" w14:textId="14452E75" w:rsidR="00DF03BD" w:rsidRDefault="00DF03BD" w:rsidP="00DF03BD">
              <w:pPr>
                <w:pStyle w:val="Bibliography"/>
                <w:rPr>
                  <w:noProof/>
                  <w:lang w:val="en-US"/>
                </w:rPr>
              </w:pPr>
              <w:r>
                <w:rPr>
                  <w:noProof/>
                  <w:lang w:val="en-US"/>
                </w:rPr>
                <w:t xml:space="preserve">Timothy F, S., 2011. The Triple Bottom Line. </w:t>
              </w:r>
              <w:r>
                <w:rPr>
                  <w:i/>
                  <w:iCs/>
                  <w:noProof/>
                  <w:lang w:val="en-US"/>
                </w:rPr>
                <w:t xml:space="preserve">What Is It and How Does It Work?, </w:t>
              </w:r>
              <w:r>
                <w:rPr>
                  <w:noProof/>
                  <w:lang w:val="en-US"/>
                </w:rPr>
                <w:t>86</w:t>
              </w:r>
              <w:r w:rsidR="00676AF4">
                <w:rPr>
                  <w:noProof/>
                  <w:lang w:val="en-US"/>
                </w:rPr>
                <w:t xml:space="preserve"> </w:t>
              </w:r>
              <w:r>
                <w:rPr>
                  <w:noProof/>
                  <w:lang w:val="en-US"/>
                </w:rPr>
                <w:t>(No.1), p. 4.</w:t>
              </w:r>
              <w:r w:rsidR="00FD6E2C">
                <w:rPr>
                  <w:noProof/>
                  <w:lang w:val="en-US"/>
                </w:rPr>
                <w:t xml:space="preserve"> [Accessed 29</w:t>
              </w:r>
              <w:r w:rsidR="005D3016">
                <w:rPr>
                  <w:noProof/>
                  <w:vertAlign w:val="superscript"/>
                  <w:lang w:val="en-US"/>
                </w:rPr>
                <w:t xml:space="preserve">th </w:t>
              </w:r>
              <w:r w:rsidR="00FD6E2C">
                <w:rPr>
                  <w:noProof/>
                  <w:lang w:val="en-US"/>
                </w:rPr>
                <w:t>October 2020]</w:t>
              </w:r>
            </w:p>
            <w:p w14:paraId="40EF7AFE" w14:textId="57E89422" w:rsidR="00DF03BD" w:rsidRDefault="00DF03BD" w:rsidP="00DF03BD">
              <w:pPr>
                <w:pStyle w:val="Bibliography"/>
                <w:rPr>
                  <w:noProof/>
                  <w:lang w:val="en-US"/>
                </w:rPr>
              </w:pPr>
              <w:r>
                <w:rPr>
                  <w:noProof/>
                  <w:lang w:val="en-US"/>
                </w:rPr>
                <w:t xml:space="preserve">UNIDO, 2020. </w:t>
              </w:r>
              <w:r>
                <w:rPr>
                  <w:i/>
                  <w:iCs/>
                  <w:noProof/>
                  <w:lang w:val="en-US"/>
                </w:rPr>
                <w:t xml:space="preserve">What is CSR?. </w:t>
              </w:r>
              <w:r>
                <w:rPr>
                  <w:noProof/>
                  <w:lang w:val="en-US"/>
                </w:rPr>
                <w:t xml:space="preserve">[Online] </w:t>
              </w:r>
              <w:r>
                <w:rPr>
                  <w:noProof/>
                  <w:lang w:val="en-US"/>
                </w:rPr>
                <w:br/>
                <w:t xml:space="preserve">Available at: </w:t>
              </w:r>
              <w:r>
                <w:rPr>
                  <w:noProof/>
                  <w:u w:val="single"/>
                  <w:lang w:val="en-US"/>
                </w:rPr>
                <w:t>https://www.unido.org/our-focus/advancing-economic-competitiveness/competitive-trade-capacities-and-corporate-responsibility/corporate-social-responsibility-market-integration/what-csr</w:t>
              </w:r>
              <w:r>
                <w:rPr>
                  <w:noProof/>
                  <w:lang w:val="en-US"/>
                </w:rPr>
                <w:br/>
                <w:t>[Accessed 4</w:t>
              </w:r>
              <w:r w:rsidR="005D3016" w:rsidRPr="005D3016">
                <w:rPr>
                  <w:noProof/>
                  <w:vertAlign w:val="superscript"/>
                  <w:lang w:val="en-US"/>
                </w:rPr>
                <w:t>th</w:t>
              </w:r>
              <w:r w:rsidR="005D3016">
                <w:rPr>
                  <w:noProof/>
                  <w:lang w:val="en-US"/>
                </w:rPr>
                <w:t xml:space="preserve"> </w:t>
              </w:r>
              <w:r>
                <w:rPr>
                  <w:noProof/>
                  <w:lang w:val="en-US"/>
                </w:rPr>
                <w:t xml:space="preserve"> November 2020].</w:t>
              </w:r>
            </w:p>
            <w:p w14:paraId="3E4E342C" w14:textId="69CC244D" w:rsidR="00DF03BD" w:rsidRPr="005D3016" w:rsidRDefault="00DF03BD" w:rsidP="00DF03BD">
              <w:pPr>
                <w:pStyle w:val="Bibliography"/>
                <w:rPr>
                  <w:noProof/>
                  <w:lang w:val="en-US"/>
                </w:rPr>
              </w:pPr>
              <w:r>
                <w:rPr>
                  <w:noProof/>
                  <w:lang w:val="en-US"/>
                </w:rPr>
                <w:t xml:space="preserve">Wilson, M., 2003. Corporate Sustainability. </w:t>
              </w:r>
              <w:r>
                <w:rPr>
                  <w:i/>
                  <w:iCs/>
                  <w:noProof/>
                  <w:lang w:val="en-US"/>
                </w:rPr>
                <w:t>What is it and where does it come from?.</w:t>
              </w:r>
              <w:r w:rsidR="005D3016">
                <w:rPr>
                  <w:i/>
                  <w:iCs/>
                  <w:noProof/>
                  <w:lang w:val="en-US"/>
                </w:rPr>
                <w:t xml:space="preserve"> </w:t>
              </w:r>
              <w:r w:rsidR="005D3016">
                <w:rPr>
                  <w:noProof/>
                  <w:lang w:val="en-US"/>
                </w:rPr>
                <w:t>[Accessed 2</w:t>
              </w:r>
              <w:r w:rsidR="005D3016" w:rsidRPr="005D3016">
                <w:rPr>
                  <w:noProof/>
                  <w:vertAlign w:val="superscript"/>
                  <w:lang w:val="en-US"/>
                </w:rPr>
                <w:t>nd</w:t>
              </w:r>
              <w:r w:rsidR="005D3016">
                <w:rPr>
                  <w:noProof/>
                  <w:lang w:val="en-US"/>
                </w:rPr>
                <w:t xml:space="preserve"> November 2020]</w:t>
              </w:r>
            </w:p>
            <w:p w14:paraId="5084A7E5" w14:textId="77777777" w:rsidR="00D4214D" w:rsidRDefault="00D4214D" w:rsidP="00DF03BD">
              <w:r>
                <w:rPr>
                  <w:b/>
                  <w:bCs/>
                  <w:noProof/>
                </w:rPr>
                <w:fldChar w:fldCharType="end"/>
              </w:r>
            </w:p>
          </w:sdtContent>
        </w:sdt>
      </w:sdtContent>
    </w:sdt>
    <w:p w14:paraId="61AF3649" w14:textId="77777777" w:rsidR="00D4214D" w:rsidRPr="00DA69CA" w:rsidRDefault="00D4214D" w:rsidP="00DA69CA">
      <w:pPr>
        <w:spacing w:line="360" w:lineRule="auto"/>
        <w:rPr>
          <w:rFonts w:ascii="Times New Roman" w:hAnsi="Times New Roman" w:cs="Times New Roman"/>
          <w:sz w:val="24"/>
          <w:szCs w:val="24"/>
        </w:rPr>
      </w:pPr>
    </w:p>
    <w:p w14:paraId="69B18684" w14:textId="371DAE5E" w:rsidR="008D5D7A" w:rsidRPr="00A53792" w:rsidRDefault="008D5D7A" w:rsidP="00A53792">
      <w:pPr>
        <w:spacing w:line="360" w:lineRule="auto"/>
        <w:rPr>
          <w:rFonts w:ascii="Times New Roman" w:hAnsi="Times New Roman" w:cs="Times New Roman"/>
          <w:sz w:val="24"/>
          <w:szCs w:val="24"/>
        </w:rPr>
      </w:pPr>
    </w:p>
    <w:p w14:paraId="6FA4A823" w14:textId="77777777" w:rsidR="004743C1" w:rsidRDefault="004743C1"/>
    <w:sectPr w:rsidR="004743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6E0526" w14:textId="77777777" w:rsidR="00982409" w:rsidRDefault="00982409" w:rsidP="00982409">
      <w:pPr>
        <w:spacing w:after="0" w:line="240" w:lineRule="auto"/>
      </w:pPr>
      <w:r>
        <w:separator/>
      </w:r>
    </w:p>
  </w:endnote>
  <w:endnote w:type="continuationSeparator" w:id="0">
    <w:p w14:paraId="1B7F8498" w14:textId="77777777" w:rsidR="00982409" w:rsidRDefault="00982409" w:rsidP="0098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46D2C" w14:textId="77777777" w:rsidR="00982409" w:rsidRDefault="00982409" w:rsidP="00982409">
      <w:pPr>
        <w:spacing w:after="0" w:line="240" w:lineRule="auto"/>
      </w:pPr>
      <w:r>
        <w:separator/>
      </w:r>
    </w:p>
  </w:footnote>
  <w:footnote w:type="continuationSeparator" w:id="0">
    <w:p w14:paraId="426987B1" w14:textId="77777777" w:rsidR="00982409" w:rsidRDefault="00982409" w:rsidP="0098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0AF8D" w14:textId="45D9DEC9" w:rsidR="00982409" w:rsidRDefault="00982409">
    <w:pPr>
      <w:pStyle w:val="Header"/>
    </w:pPr>
    <w:r>
      <w:t>Student Number: 1800463</w:t>
    </w:r>
    <w:r>
      <w:tab/>
    </w:r>
    <w:r>
      <w:tab/>
      <w:t>Module Code: SJSS6003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09"/>
    <w:rsid w:val="00055E12"/>
    <w:rsid w:val="00065163"/>
    <w:rsid w:val="000656C2"/>
    <w:rsid w:val="00070CD3"/>
    <w:rsid w:val="00084182"/>
    <w:rsid w:val="000A4972"/>
    <w:rsid w:val="000D4591"/>
    <w:rsid w:val="000F17FC"/>
    <w:rsid w:val="00100B46"/>
    <w:rsid w:val="001576FA"/>
    <w:rsid w:val="00175219"/>
    <w:rsid w:val="00192707"/>
    <w:rsid w:val="0019459C"/>
    <w:rsid w:val="001A47CF"/>
    <w:rsid w:val="001C1A09"/>
    <w:rsid w:val="001E01DC"/>
    <w:rsid w:val="002030C0"/>
    <w:rsid w:val="00204600"/>
    <w:rsid w:val="00222E6B"/>
    <w:rsid w:val="00255259"/>
    <w:rsid w:val="00291118"/>
    <w:rsid w:val="002A5C6C"/>
    <w:rsid w:val="002C2720"/>
    <w:rsid w:val="00361D70"/>
    <w:rsid w:val="003A5306"/>
    <w:rsid w:val="003D497E"/>
    <w:rsid w:val="003D5D5F"/>
    <w:rsid w:val="003E6BBE"/>
    <w:rsid w:val="003F649E"/>
    <w:rsid w:val="003F771B"/>
    <w:rsid w:val="0040128D"/>
    <w:rsid w:val="004019D7"/>
    <w:rsid w:val="00442AFA"/>
    <w:rsid w:val="004531B1"/>
    <w:rsid w:val="00460DF6"/>
    <w:rsid w:val="00464631"/>
    <w:rsid w:val="00470A67"/>
    <w:rsid w:val="004743C1"/>
    <w:rsid w:val="004C41FE"/>
    <w:rsid w:val="004C5FC4"/>
    <w:rsid w:val="004F4A13"/>
    <w:rsid w:val="005327E0"/>
    <w:rsid w:val="00585062"/>
    <w:rsid w:val="00596869"/>
    <w:rsid w:val="005A3D6E"/>
    <w:rsid w:val="005D3016"/>
    <w:rsid w:val="005E0C9C"/>
    <w:rsid w:val="005F5FEE"/>
    <w:rsid w:val="00640002"/>
    <w:rsid w:val="00644029"/>
    <w:rsid w:val="00676AF4"/>
    <w:rsid w:val="00677638"/>
    <w:rsid w:val="006C408D"/>
    <w:rsid w:val="00722836"/>
    <w:rsid w:val="00740659"/>
    <w:rsid w:val="007462C4"/>
    <w:rsid w:val="00750CA5"/>
    <w:rsid w:val="007671CD"/>
    <w:rsid w:val="00781CB3"/>
    <w:rsid w:val="00792892"/>
    <w:rsid w:val="0081564C"/>
    <w:rsid w:val="00862C2A"/>
    <w:rsid w:val="008A4052"/>
    <w:rsid w:val="008B5BC6"/>
    <w:rsid w:val="008C4393"/>
    <w:rsid w:val="008D5D7A"/>
    <w:rsid w:val="0095320A"/>
    <w:rsid w:val="00982409"/>
    <w:rsid w:val="009D06D8"/>
    <w:rsid w:val="009D43B3"/>
    <w:rsid w:val="009E5C10"/>
    <w:rsid w:val="00A53792"/>
    <w:rsid w:val="00A846D1"/>
    <w:rsid w:val="00AC6183"/>
    <w:rsid w:val="00AC780A"/>
    <w:rsid w:val="00AD72BB"/>
    <w:rsid w:val="00AF2439"/>
    <w:rsid w:val="00B36AA4"/>
    <w:rsid w:val="00B47980"/>
    <w:rsid w:val="00BA0999"/>
    <w:rsid w:val="00BA6582"/>
    <w:rsid w:val="00BB742F"/>
    <w:rsid w:val="00BF372C"/>
    <w:rsid w:val="00C0765A"/>
    <w:rsid w:val="00C15D63"/>
    <w:rsid w:val="00C3206A"/>
    <w:rsid w:val="00CB47AF"/>
    <w:rsid w:val="00CB74DB"/>
    <w:rsid w:val="00CD0C15"/>
    <w:rsid w:val="00CD37E4"/>
    <w:rsid w:val="00CF72A1"/>
    <w:rsid w:val="00D33FC7"/>
    <w:rsid w:val="00D4214D"/>
    <w:rsid w:val="00D70E78"/>
    <w:rsid w:val="00D77475"/>
    <w:rsid w:val="00D87057"/>
    <w:rsid w:val="00DA69CA"/>
    <w:rsid w:val="00DD10BB"/>
    <w:rsid w:val="00DF03BD"/>
    <w:rsid w:val="00E125B1"/>
    <w:rsid w:val="00E36C00"/>
    <w:rsid w:val="00E4261A"/>
    <w:rsid w:val="00E5503D"/>
    <w:rsid w:val="00E67DF9"/>
    <w:rsid w:val="00E840A2"/>
    <w:rsid w:val="00EA32B4"/>
    <w:rsid w:val="00EF14B5"/>
    <w:rsid w:val="00EF64C4"/>
    <w:rsid w:val="00F204BF"/>
    <w:rsid w:val="00F40AE9"/>
    <w:rsid w:val="00F52CFE"/>
    <w:rsid w:val="00F54733"/>
    <w:rsid w:val="00F60E1E"/>
    <w:rsid w:val="00F61072"/>
    <w:rsid w:val="00FA088D"/>
    <w:rsid w:val="00FD6E2C"/>
    <w:rsid w:val="00FE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5B658"/>
  <w15:chartTrackingRefBased/>
  <w15:docId w15:val="{AA4BEAFE-92D2-4783-AB8D-ECF669A24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792"/>
  </w:style>
  <w:style w:type="paragraph" w:styleId="Heading1">
    <w:name w:val="heading 1"/>
    <w:basedOn w:val="Normal"/>
    <w:next w:val="Normal"/>
    <w:link w:val="Heading1Char"/>
    <w:uiPriority w:val="9"/>
    <w:qFormat/>
    <w:rsid w:val="00D4214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409"/>
  </w:style>
  <w:style w:type="paragraph" w:styleId="Footer">
    <w:name w:val="footer"/>
    <w:basedOn w:val="Normal"/>
    <w:link w:val="FooterChar"/>
    <w:uiPriority w:val="99"/>
    <w:unhideWhenUsed/>
    <w:rsid w:val="0098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409"/>
  </w:style>
  <w:style w:type="character" w:customStyle="1" w:styleId="Heading1Char">
    <w:name w:val="Heading 1 Char"/>
    <w:basedOn w:val="DefaultParagraphFont"/>
    <w:link w:val="Heading1"/>
    <w:uiPriority w:val="9"/>
    <w:rsid w:val="00D4214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4214D"/>
  </w:style>
  <w:style w:type="character" w:styleId="Hyperlink">
    <w:name w:val="Hyperlink"/>
    <w:basedOn w:val="DefaultParagraphFont"/>
    <w:uiPriority w:val="99"/>
    <w:unhideWhenUsed/>
    <w:rsid w:val="005A3D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0013">
      <w:bodyDiv w:val="1"/>
      <w:marLeft w:val="0"/>
      <w:marRight w:val="0"/>
      <w:marTop w:val="0"/>
      <w:marBottom w:val="0"/>
      <w:divBdr>
        <w:top w:val="none" w:sz="0" w:space="0" w:color="auto"/>
        <w:left w:val="none" w:sz="0" w:space="0" w:color="auto"/>
        <w:bottom w:val="none" w:sz="0" w:space="0" w:color="auto"/>
        <w:right w:val="none" w:sz="0" w:space="0" w:color="auto"/>
      </w:divBdr>
    </w:div>
    <w:div w:id="110787437">
      <w:bodyDiv w:val="1"/>
      <w:marLeft w:val="0"/>
      <w:marRight w:val="0"/>
      <w:marTop w:val="0"/>
      <w:marBottom w:val="0"/>
      <w:divBdr>
        <w:top w:val="none" w:sz="0" w:space="0" w:color="auto"/>
        <w:left w:val="none" w:sz="0" w:space="0" w:color="auto"/>
        <w:bottom w:val="none" w:sz="0" w:space="0" w:color="auto"/>
        <w:right w:val="none" w:sz="0" w:space="0" w:color="auto"/>
      </w:divBdr>
    </w:div>
    <w:div w:id="189341000">
      <w:bodyDiv w:val="1"/>
      <w:marLeft w:val="0"/>
      <w:marRight w:val="0"/>
      <w:marTop w:val="0"/>
      <w:marBottom w:val="0"/>
      <w:divBdr>
        <w:top w:val="none" w:sz="0" w:space="0" w:color="auto"/>
        <w:left w:val="none" w:sz="0" w:space="0" w:color="auto"/>
        <w:bottom w:val="none" w:sz="0" w:space="0" w:color="auto"/>
        <w:right w:val="none" w:sz="0" w:space="0" w:color="auto"/>
      </w:divBdr>
    </w:div>
    <w:div w:id="233665392">
      <w:bodyDiv w:val="1"/>
      <w:marLeft w:val="0"/>
      <w:marRight w:val="0"/>
      <w:marTop w:val="0"/>
      <w:marBottom w:val="0"/>
      <w:divBdr>
        <w:top w:val="none" w:sz="0" w:space="0" w:color="auto"/>
        <w:left w:val="none" w:sz="0" w:space="0" w:color="auto"/>
        <w:bottom w:val="none" w:sz="0" w:space="0" w:color="auto"/>
        <w:right w:val="none" w:sz="0" w:space="0" w:color="auto"/>
      </w:divBdr>
    </w:div>
    <w:div w:id="326444210">
      <w:bodyDiv w:val="1"/>
      <w:marLeft w:val="0"/>
      <w:marRight w:val="0"/>
      <w:marTop w:val="0"/>
      <w:marBottom w:val="0"/>
      <w:divBdr>
        <w:top w:val="none" w:sz="0" w:space="0" w:color="auto"/>
        <w:left w:val="none" w:sz="0" w:space="0" w:color="auto"/>
        <w:bottom w:val="none" w:sz="0" w:space="0" w:color="auto"/>
        <w:right w:val="none" w:sz="0" w:space="0" w:color="auto"/>
      </w:divBdr>
    </w:div>
    <w:div w:id="348877543">
      <w:bodyDiv w:val="1"/>
      <w:marLeft w:val="0"/>
      <w:marRight w:val="0"/>
      <w:marTop w:val="0"/>
      <w:marBottom w:val="0"/>
      <w:divBdr>
        <w:top w:val="none" w:sz="0" w:space="0" w:color="auto"/>
        <w:left w:val="none" w:sz="0" w:space="0" w:color="auto"/>
        <w:bottom w:val="none" w:sz="0" w:space="0" w:color="auto"/>
        <w:right w:val="none" w:sz="0" w:space="0" w:color="auto"/>
      </w:divBdr>
    </w:div>
    <w:div w:id="352809479">
      <w:bodyDiv w:val="1"/>
      <w:marLeft w:val="0"/>
      <w:marRight w:val="0"/>
      <w:marTop w:val="0"/>
      <w:marBottom w:val="0"/>
      <w:divBdr>
        <w:top w:val="none" w:sz="0" w:space="0" w:color="auto"/>
        <w:left w:val="none" w:sz="0" w:space="0" w:color="auto"/>
        <w:bottom w:val="none" w:sz="0" w:space="0" w:color="auto"/>
        <w:right w:val="none" w:sz="0" w:space="0" w:color="auto"/>
      </w:divBdr>
    </w:div>
    <w:div w:id="357391693">
      <w:bodyDiv w:val="1"/>
      <w:marLeft w:val="0"/>
      <w:marRight w:val="0"/>
      <w:marTop w:val="0"/>
      <w:marBottom w:val="0"/>
      <w:divBdr>
        <w:top w:val="none" w:sz="0" w:space="0" w:color="auto"/>
        <w:left w:val="none" w:sz="0" w:space="0" w:color="auto"/>
        <w:bottom w:val="none" w:sz="0" w:space="0" w:color="auto"/>
        <w:right w:val="none" w:sz="0" w:space="0" w:color="auto"/>
      </w:divBdr>
    </w:div>
    <w:div w:id="435831103">
      <w:bodyDiv w:val="1"/>
      <w:marLeft w:val="0"/>
      <w:marRight w:val="0"/>
      <w:marTop w:val="0"/>
      <w:marBottom w:val="0"/>
      <w:divBdr>
        <w:top w:val="none" w:sz="0" w:space="0" w:color="auto"/>
        <w:left w:val="none" w:sz="0" w:space="0" w:color="auto"/>
        <w:bottom w:val="none" w:sz="0" w:space="0" w:color="auto"/>
        <w:right w:val="none" w:sz="0" w:space="0" w:color="auto"/>
      </w:divBdr>
    </w:div>
    <w:div w:id="483081644">
      <w:bodyDiv w:val="1"/>
      <w:marLeft w:val="0"/>
      <w:marRight w:val="0"/>
      <w:marTop w:val="0"/>
      <w:marBottom w:val="0"/>
      <w:divBdr>
        <w:top w:val="none" w:sz="0" w:space="0" w:color="auto"/>
        <w:left w:val="none" w:sz="0" w:space="0" w:color="auto"/>
        <w:bottom w:val="none" w:sz="0" w:space="0" w:color="auto"/>
        <w:right w:val="none" w:sz="0" w:space="0" w:color="auto"/>
      </w:divBdr>
    </w:div>
    <w:div w:id="566383775">
      <w:bodyDiv w:val="1"/>
      <w:marLeft w:val="0"/>
      <w:marRight w:val="0"/>
      <w:marTop w:val="0"/>
      <w:marBottom w:val="0"/>
      <w:divBdr>
        <w:top w:val="none" w:sz="0" w:space="0" w:color="auto"/>
        <w:left w:val="none" w:sz="0" w:space="0" w:color="auto"/>
        <w:bottom w:val="none" w:sz="0" w:space="0" w:color="auto"/>
        <w:right w:val="none" w:sz="0" w:space="0" w:color="auto"/>
      </w:divBdr>
    </w:div>
    <w:div w:id="569728566">
      <w:bodyDiv w:val="1"/>
      <w:marLeft w:val="0"/>
      <w:marRight w:val="0"/>
      <w:marTop w:val="0"/>
      <w:marBottom w:val="0"/>
      <w:divBdr>
        <w:top w:val="none" w:sz="0" w:space="0" w:color="auto"/>
        <w:left w:val="none" w:sz="0" w:space="0" w:color="auto"/>
        <w:bottom w:val="none" w:sz="0" w:space="0" w:color="auto"/>
        <w:right w:val="none" w:sz="0" w:space="0" w:color="auto"/>
      </w:divBdr>
    </w:div>
    <w:div w:id="572816165">
      <w:bodyDiv w:val="1"/>
      <w:marLeft w:val="0"/>
      <w:marRight w:val="0"/>
      <w:marTop w:val="0"/>
      <w:marBottom w:val="0"/>
      <w:divBdr>
        <w:top w:val="none" w:sz="0" w:space="0" w:color="auto"/>
        <w:left w:val="none" w:sz="0" w:space="0" w:color="auto"/>
        <w:bottom w:val="none" w:sz="0" w:space="0" w:color="auto"/>
        <w:right w:val="none" w:sz="0" w:space="0" w:color="auto"/>
      </w:divBdr>
    </w:div>
    <w:div w:id="606934227">
      <w:bodyDiv w:val="1"/>
      <w:marLeft w:val="0"/>
      <w:marRight w:val="0"/>
      <w:marTop w:val="0"/>
      <w:marBottom w:val="0"/>
      <w:divBdr>
        <w:top w:val="none" w:sz="0" w:space="0" w:color="auto"/>
        <w:left w:val="none" w:sz="0" w:space="0" w:color="auto"/>
        <w:bottom w:val="none" w:sz="0" w:space="0" w:color="auto"/>
        <w:right w:val="none" w:sz="0" w:space="0" w:color="auto"/>
      </w:divBdr>
    </w:div>
    <w:div w:id="719985426">
      <w:bodyDiv w:val="1"/>
      <w:marLeft w:val="0"/>
      <w:marRight w:val="0"/>
      <w:marTop w:val="0"/>
      <w:marBottom w:val="0"/>
      <w:divBdr>
        <w:top w:val="none" w:sz="0" w:space="0" w:color="auto"/>
        <w:left w:val="none" w:sz="0" w:space="0" w:color="auto"/>
        <w:bottom w:val="none" w:sz="0" w:space="0" w:color="auto"/>
        <w:right w:val="none" w:sz="0" w:space="0" w:color="auto"/>
      </w:divBdr>
    </w:div>
    <w:div w:id="753236533">
      <w:bodyDiv w:val="1"/>
      <w:marLeft w:val="0"/>
      <w:marRight w:val="0"/>
      <w:marTop w:val="0"/>
      <w:marBottom w:val="0"/>
      <w:divBdr>
        <w:top w:val="none" w:sz="0" w:space="0" w:color="auto"/>
        <w:left w:val="none" w:sz="0" w:space="0" w:color="auto"/>
        <w:bottom w:val="none" w:sz="0" w:space="0" w:color="auto"/>
        <w:right w:val="none" w:sz="0" w:space="0" w:color="auto"/>
      </w:divBdr>
    </w:div>
    <w:div w:id="785999281">
      <w:bodyDiv w:val="1"/>
      <w:marLeft w:val="0"/>
      <w:marRight w:val="0"/>
      <w:marTop w:val="0"/>
      <w:marBottom w:val="0"/>
      <w:divBdr>
        <w:top w:val="none" w:sz="0" w:space="0" w:color="auto"/>
        <w:left w:val="none" w:sz="0" w:space="0" w:color="auto"/>
        <w:bottom w:val="none" w:sz="0" w:space="0" w:color="auto"/>
        <w:right w:val="none" w:sz="0" w:space="0" w:color="auto"/>
      </w:divBdr>
    </w:div>
    <w:div w:id="849637965">
      <w:bodyDiv w:val="1"/>
      <w:marLeft w:val="0"/>
      <w:marRight w:val="0"/>
      <w:marTop w:val="0"/>
      <w:marBottom w:val="0"/>
      <w:divBdr>
        <w:top w:val="none" w:sz="0" w:space="0" w:color="auto"/>
        <w:left w:val="none" w:sz="0" w:space="0" w:color="auto"/>
        <w:bottom w:val="none" w:sz="0" w:space="0" w:color="auto"/>
        <w:right w:val="none" w:sz="0" w:space="0" w:color="auto"/>
      </w:divBdr>
    </w:div>
    <w:div w:id="849828647">
      <w:bodyDiv w:val="1"/>
      <w:marLeft w:val="0"/>
      <w:marRight w:val="0"/>
      <w:marTop w:val="0"/>
      <w:marBottom w:val="0"/>
      <w:divBdr>
        <w:top w:val="none" w:sz="0" w:space="0" w:color="auto"/>
        <w:left w:val="none" w:sz="0" w:space="0" w:color="auto"/>
        <w:bottom w:val="none" w:sz="0" w:space="0" w:color="auto"/>
        <w:right w:val="none" w:sz="0" w:space="0" w:color="auto"/>
      </w:divBdr>
    </w:div>
    <w:div w:id="850141325">
      <w:bodyDiv w:val="1"/>
      <w:marLeft w:val="0"/>
      <w:marRight w:val="0"/>
      <w:marTop w:val="0"/>
      <w:marBottom w:val="0"/>
      <w:divBdr>
        <w:top w:val="none" w:sz="0" w:space="0" w:color="auto"/>
        <w:left w:val="none" w:sz="0" w:space="0" w:color="auto"/>
        <w:bottom w:val="none" w:sz="0" w:space="0" w:color="auto"/>
        <w:right w:val="none" w:sz="0" w:space="0" w:color="auto"/>
      </w:divBdr>
    </w:div>
    <w:div w:id="949121974">
      <w:bodyDiv w:val="1"/>
      <w:marLeft w:val="0"/>
      <w:marRight w:val="0"/>
      <w:marTop w:val="0"/>
      <w:marBottom w:val="0"/>
      <w:divBdr>
        <w:top w:val="none" w:sz="0" w:space="0" w:color="auto"/>
        <w:left w:val="none" w:sz="0" w:space="0" w:color="auto"/>
        <w:bottom w:val="none" w:sz="0" w:space="0" w:color="auto"/>
        <w:right w:val="none" w:sz="0" w:space="0" w:color="auto"/>
      </w:divBdr>
    </w:div>
    <w:div w:id="959140611">
      <w:bodyDiv w:val="1"/>
      <w:marLeft w:val="0"/>
      <w:marRight w:val="0"/>
      <w:marTop w:val="0"/>
      <w:marBottom w:val="0"/>
      <w:divBdr>
        <w:top w:val="none" w:sz="0" w:space="0" w:color="auto"/>
        <w:left w:val="none" w:sz="0" w:space="0" w:color="auto"/>
        <w:bottom w:val="none" w:sz="0" w:space="0" w:color="auto"/>
        <w:right w:val="none" w:sz="0" w:space="0" w:color="auto"/>
      </w:divBdr>
    </w:div>
    <w:div w:id="987048677">
      <w:bodyDiv w:val="1"/>
      <w:marLeft w:val="0"/>
      <w:marRight w:val="0"/>
      <w:marTop w:val="0"/>
      <w:marBottom w:val="0"/>
      <w:divBdr>
        <w:top w:val="none" w:sz="0" w:space="0" w:color="auto"/>
        <w:left w:val="none" w:sz="0" w:space="0" w:color="auto"/>
        <w:bottom w:val="none" w:sz="0" w:space="0" w:color="auto"/>
        <w:right w:val="none" w:sz="0" w:space="0" w:color="auto"/>
      </w:divBdr>
    </w:div>
    <w:div w:id="1070688149">
      <w:bodyDiv w:val="1"/>
      <w:marLeft w:val="0"/>
      <w:marRight w:val="0"/>
      <w:marTop w:val="0"/>
      <w:marBottom w:val="0"/>
      <w:divBdr>
        <w:top w:val="none" w:sz="0" w:space="0" w:color="auto"/>
        <w:left w:val="none" w:sz="0" w:space="0" w:color="auto"/>
        <w:bottom w:val="none" w:sz="0" w:space="0" w:color="auto"/>
        <w:right w:val="none" w:sz="0" w:space="0" w:color="auto"/>
      </w:divBdr>
    </w:div>
    <w:div w:id="1082602555">
      <w:bodyDiv w:val="1"/>
      <w:marLeft w:val="0"/>
      <w:marRight w:val="0"/>
      <w:marTop w:val="0"/>
      <w:marBottom w:val="0"/>
      <w:divBdr>
        <w:top w:val="none" w:sz="0" w:space="0" w:color="auto"/>
        <w:left w:val="none" w:sz="0" w:space="0" w:color="auto"/>
        <w:bottom w:val="none" w:sz="0" w:space="0" w:color="auto"/>
        <w:right w:val="none" w:sz="0" w:space="0" w:color="auto"/>
      </w:divBdr>
    </w:div>
    <w:div w:id="1083792945">
      <w:bodyDiv w:val="1"/>
      <w:marLeft w:val="0"/>
      <w:marRight w:val="0"/>
      <w:marTop w:val="0"/>
      <w:marBottom w:val="0"/>
      <w:divBdr>
        <w:top w:val="none" w:sz="0" w:space="0" w:color="auto"/>
        <w:left w:val="none" w:sz="0" w:space="0" w:color="auto"/>
        <w:bottom w:val="none" w:sz="0" w:space="0" w:color="auto"/>
        <w:right w:val="none" w:sz="0" w:space="0" w:color="auto"/>
      </w:divBdr>
    </w:div>
    <w:div w:id="1136994138">
      <w:bodyDiv w:val="1"/>
      <w:marLeft w:val="0"/>
      <w:marRight w:val="0"/>
      <w:marTop w:val="0"/>
      <w:marBottom w:val="0"/>
      <w:divBdr>
        <w:top w:val="none" w:sz="0" w:space="0" w:color="auto"/>
        <w:left w:val="none" w:sz="0" w:space="0" w:color="auto"/>
        <w:bottom w:val="none" w:sz="0" w:space="0" w:color="auto"/>
        <w:right w:val="none" w:sz="0" w:space="0" w:color="auto"/>
      </w:divBdr>
    </w:div>
    <w:div w:id="1138767605">
      <w:bodyDiv w:val="1"/>
      <w:marLeft w:val="0"/>
      <w:marRight w:val="0"/>
      <w:marTop w:val="0"/>
      <w:marBottom w:val="0"/>
      <w:divBdr>
        <w:top w:val="none" w:sz="0" w:space="0" w:color="auto"/>
        <w:left w:val="none" w:sz="0" w:space="0" w:color="auto"/>
        <w:bottom w:val="none" w:sz="0" w:space="0" w:color="auto"/>
        <w:right w:val="none" w:sz="0" w:space="0" w:color="auto"/>
      </w:divBdr>
    </w:div>
    <w:div w:id="1165710310">
      <w:bodyDiv w:val="1"/>
      <w:marLeft w:val="0"/>
      <w:marRight w:val="0"/>
      <w:marTop w:val="0"/>
      <w:marBottom w:val="0"/>
      <w:divBdr>
        <w:top w:val="none" w:sz="0" w:space="0" w:color="auto"/>
        <w:left w:val="none" w:sz="0" w:space="0" w:color="auto"/>
        <w:bottom w:val="none" w:sz="0" w:space="0" w:color="auto"/>
        <w:right w:val="none" w:sz="0" w:space="0" w:color="auto"/>
      </w:divBdr>
    </w:div>
    <w:div w:id="1176923429">
      <w:bodyDiv w:val="1"/>
      <w:marLeft w:val="0"/>
      <w:marRight w:val="0"/>
      <w:marTop w:val="0"/>
      <w:marBottom w:val="0"/>
      <w:divBdr>
        <w:top w:val="none" w:sz="0" w:space="0" w:color="auto"/>
        <w:left w:val="none" w:sz="0" w:space="0" w:color="auto"/>
        <w:bottom w:val="none" w:sz="0" w:space="0" w:color="auto"/>
        <w:right w:val="none" w:sz="0" w:space="0" w:color="auto"/>
      </w:divBdr>
    </w:div>
    <w:div w:id="1275593422">
      <w:bodyDiv w:val="1"/>
      <w:marLeft w:val="0"/>
      <w:marRight w:val="0"/>
      <w:marTop w:val="0"/>
      <w:marBottom w:val="0"/>
      <w:divBdr>
        <w:top w:val="none" w:sz="0" w:space="0" w:color="auto"/>
        <w:left w:val="none" w:sz="0" w:space="0" w:color="auto"/>
        <w:bottom w:val="none" w:sz="0" w:space="0" w:color="auto"/>
        <w:right w:val="none" w:sz="0" w:space="0" w:color="auto"/>
      </w:divBdr>
    </w:div>
    <w:div w:id="1376541299">
      <w:bodyDiv w:val="1"/>
      <w:marLeft w:val="0"/>
      <w:marRight w:val="0"/>
      <w:marTop w:val="0"/>
      <w:marBottom w:val="0"/>
      <w:divBdr>
        <w:top w:val="none" w:sz="0" w:space="0" w:color="auto"/>
        <w:left w:val="none" w:sz="0" w:space="0" w:color="auto"/>
        <w:bottom w:val="none" w:sz="0" w:space="0" w:color="auto"/>
        <w:right w:val="none" w:sz="0" w:space="0" w:color="auto"/>
      </w:divBdr>
    </w:div>
    <w:div w:id="1402093153">
      <w:bodyDiv w:val="1"/>
      <w:marLeft w:val="0"/>
      <w:marRight w:val="0"/>
      <w:marTop w:val="0"/>
      <w:marBottom w:val="0"/>
      <w:divBdr>
        <w:top w:val="none" w:sz="0" w:space="0" w:color="auto"/>
        <w:left w:val="none" w:sz="0" w:space="0" w:color="auto"/>
        <w:bottom w:val="none" w:sz="0" w:space="0" w:color="auto"/>
        <w:right w:val="none" w:sz="0" w:space="0" w:color="auto"/>
      </w:divBdr>
    </w:div>
    <w:div w:id="1411583524">
      <w:bodyDiv w:val="1"/>
      <w:marLeft w:val="0"/>
      <w:marRight w:val="0"/>
      <w:marTop w:val="0"/>
      <w:marBottom w:val="0"/>
      <w:divBdr>
        <w:top w:val="none" w:sz="0" w:space="0" w:color="auto"/>
        <w:left w:val="none" w:sz="0" w:space="0" w:color="auto"/>
        <w:bottom w:val="none" w:sz="0" w:space="0" w:color="auto"/>
        <w:right w:val="none" w:sz="0" w:space="0" w:color="auto"/>
      </w:divBdr>
    </w:div>
    <w:div w:id="1484346983">
      <w:bodyDiv w:val="1"/>
      <w:marLeft w:val="0"/>
      <w:marRight w:val="0"/>
      <w:marTop w:val="0"/>
      <w:marBottom w:val="0"/>
      <w:divBdr>
        <w:top w:val="none" w:sz="0" w:space="0" w:color="auto"/>
        <w:left w:val="none" w:sz="0" w:space="0" w:color="auto"/>
        <w:bottom w:val="none" w:sz="0" w:space="0" w:color="auto"/>
        <w:right w:val="none" w:sz="0" w:space="0" w:color="auto"/>
      </w:divBdr>
    </w:div>
    <w:div w:id="1548489988">
      <w:bodyDiv w:val="1"/>
      <w:marLeft w:val="0"/>
      <w:marRight w:val="0"/>
      <w:marTop w:val="0"/>
      <w:marBottom w:val="0"/>
      <w:divBdr>
        <w:top w:val="none" w:sz="0" w:space="0" w:color="auto"/>
        <w:left w:val="none" w:sz="0" w:space="0" w:color="auto"/>
        <w:bottom w:val="none" w:sz="0" w:space="0" w:color="auto"/>
        <w:right w:val="none" w:sz="0" w:space="0" w:color="auto"/>
      </w:divBdr>
    </w:div>
    <w:div w:id="1599408282">
      <w:bodyDiv w:val="1"/>
      <w:marLeft w:val="0"/>
      <w:marRight w:val="0"/>
      <w:marTop w:val="0"/>
      <w:marBottom w:val="0"/>
      <w:divBdr>
        <w:top w:val="none" w:sz="0" w:space="0" w:color="auto"/>
        <w:left w:val="none" w:sz="0" w:space="0" w:color="auto"/>
        <w:bottom w:val="none" w:sz="0" w:space="0" w:color="auto"/>
        <w:right w:val="none" w:sz="0" w:space="0" w:color="auto"/>
      </w:divBdr>
    </w:div>
    <w:div w:id="1616402497">
      <w:bodyDiv w:val="1"/>
      <w:marLeft w:val="0"/>
      <w:marRight w:val="0"/>
      <w:marTop w:val="0"/>
      <w:marBottom w:val="0"/>
      <w:divBdr>
        <w:top w:val="none" w:sz="0" w:space="0" w:color="auto"/>
        <w:left w:val="none" w:sz="0" w:space="0" w:color="auto"/>
        <w:bottom w:val="none" w:sz="0" w:space="0" w:color="auto"/>
        <w:right w:val="none" w:sz="0" w:space="0" w:color="auto"/>
      </w:divBdr>
    </w:div>
    <w:div w:id="1619288673">
      <w:bodyDiv w:val="1"/>
      <w:marLeft w:val="0"/>
      <w:marRight w:val="0"/>
      <w:marTop w:val="0"/>
      <w:marBottom w:val="0"/>
      <w:divBdr>
        <w:top w:val="none" w:sz="0" w:space="0" w:color="auto"/>
        <w:left w:val="none" w:sz="0" w:space="0" w:color="auto"/>
        <w:bottom w:val="none" w:sz="0" w:space="0" w:color="auto"/>
        <w:right w:val="none" w:sz="0" w:space="0" w:color="auto"/>
      </w:divBdr>
    </w:div>
    <w:div w:id="1685863327">
      <w:bodyDiv w:val="1"/>
      <w:marLeft w:val="0"/>
      <w:marRight w:val="0"/>
      <w:marTop w:val="0"/>
      <w:marBottom w:val="0"/>
      <w:divBdr>
        <w:top w:val="none" w:sz="0" w:space="0" w:color="auto"/>
        <w:left w:val="none" w:sz="0" w:space="0" w:color="auto"/>
        <w:bottom w:val="none" w:sz="0" w:space="0" w:color="auto"/>
        <w:right w:val="none" w:sz="0" w:space="0" w:color="auto"/>
      </w:divBdr>
    </w:div>
    <w:div w:id="1687946672">
      <w:bodyDiv w:val="1"/>
      <w:marLeft w:val="0"/>
      <w:marRight w:val="0"/>
      <w:marTop w:val="0"/>
      <w:marBottom w:val="0"/>
      <w:divBdr>
        <w:top w:val="none" w:sz="0" w:space="0" w:color="auto"/>
        <w:left w:val="none" w:sz="0" w:space="0" w:color="auto"/>
        <w:bottom w:val="none" w:sz="0" w:space="0" w:color="auto"/>
        <w:right w:val="none" w:sz="0" w:space="0" w:color="auto"/>
      </w:divBdr>
    </w:div>
    <w:div w:id="1811708097">
      <w:bodyDiv w:val="1"/>
      <w:marLeft w:val="0"/>
      <w:marRight w:val="0"/>
      <w:marTop w:val="0"/>
      <w:marBottom w:val="0"/>
      <w:divBdr>
        <w:top w:val="none" w:sz="0" w:space="0" w:color="auto"/>
        <w:left w:val="none" w:sz="0" w:space="0" w:color="auto"/>
        <w:bottom w:val="none" w:sz="0" w:space="0" w:color="auto"/>
        <w:right w:val="none" w:sz="0" w:space="0" w:color="auto"/>
      </w:divBdr>
    </w:div>
    <w:div w:id="1868251315">
      <w:bodyDiv w:val="1"/>
      <w:marLeft w:val="0"/>
      <w:marRight w:val="0"/>
      <w:marTop w:val="0"/>
      <w:marBottom w:val="0"/>
      <w:divBdr>
        <w:top w:val="none" w:sz="0" w:space="0" w:color="auto"/>
        <w:left w:val="none" w:sz="0" w:space="0" w:color="auto"/>
        <w:bottom w:val="none" w:sz="0" w:space="0" w:color="auto"/>
        <w:right w:val="none" w:sz="0" w:space="0" w:color="auto"/>
      </w:divBdr>
    </w:div>
    <w:div w:id="1925413181">
      <w:bodyDiv w:val="1"/>
      <w:marLeft w:val="0"/>
      <w:marRight w:val="0"/>
      <w:marTop w:val="0"/>
      <w:marBottom w:val="0"/>
      <w:divBdr>
        <w:top w:val="none" w:sz="0" w:space="0" w:color="auto"/>
        <w:left w:val="none" w:sz="0" w:space="0" w:color="auto"/>
        <w:bottom w:val="none" w:sz="0" w:space="0" w:color="auto"/>
        <w:right w:val="none" w:sz="0" w:space="0" w:color="auto"/>
      </w:divBdr>
    </w:div>
    <w:div w:id="1954097668">
      <w:bodyDiv w:val="1"/>
      <w:marLeft w:val="0"/>
      <w:marRight w:val="0"/>
      <w:marTop w:val="0"/>
      <w:marBottom w:val="0"/>
      <w:divBdr>
        <w:top w:val="none" w:sz="0" w:space="0" w:color="auto"/>
        <w:left w:val="none" w:sz="0" w:space="0" w:color="auto"/>
        <w:bottom w:val="none" w:sz="0" w:space="0" w:color="auto"/>
        <w:right w:val="none" w:sz="0" w:space="0" w:color="auto"/>
      </w:divBdr>
    </w:div>
    <w:div w:id="1976372568">
      <w:bodyDiv w:val="1"/>
      <w:marLeft w:val="0"/>
      <w:marRight w:val="0"/>
      <w:marTop w:val="0"/>
      <w:marBottom w:val="0"/>
      <w:divBdr>
        <w:top w:val="none" w:sz="0" w:space="0" w:color="auto"/>
        <w:left w:val="none" w:sz="0" w:space="0" w:color="auto"/>
        <w:bottom w:val="none" w:sz="0" w:space="0" w:color="auto"/>
        <w:right w:val="none" w:sz="0" w:space="0" w:color="auto"/>
      </w:divBdr>
    </w:div>
    <w:div w:id="1999530333">
      <w:bodyDiv w:val="1"/>
      <w:marLeft w:val="0"/>
      <w:marRight w:val="0"/>
      <w:marTop w:val="0"/>
      <w:marBottom w:val="0"/>
      <w:divBdr>
        <w:top w:val="none" w:sz="0" w:space="0" w:color="auto"/>
        <w:left w:val="none" w:sz="0" w:space="0" w:color="auto"/>
        <w:bottom w:val="none" w:sz="0" w:space="0" w:color="auto"/>
        <w:right w:val="none" w:sz="0" w:space="0" w:color="auto"/>
      </w:divBdr>
    </w:div>
    <w:div w:id="2005237401">
      <w:bodyDiv w:val="1"/>
      <w:marLeft w:val="0"/>
      <w:marRight w:val="0"/>
      <w:marTop w:val="0"/>
      <w:marBottom w:val="0"/>
      <w:divBdr>
        <w:top w:val="none" w:sz="0" w:space="0" w:color="auto"/>
        <w:left w:val="none" w:sz="0" w:space="0" w:color="auto"/>
        <w:bottom w:val="none" w:sz="0" w:space="0" w:color="auto"/>
        <w:right w:val="none" w:sz="0" w:space="0" w:color="auto"/>
      </w:divBdr>
    </w:div>
    <w:div w:id="2029216258">
      <w:bodyDiv w:val="1"/>
      <w:marLeft w:val="0"/>
      <w:marRight w:val="0"/>
      <w:marTop w:val="0"/>
      <w:marBottom w:val="0"/>
      <w:divBdr>
        <w:top w:val="none" w:sz="0" w:space="0" w:color="auto"/>
        <w:left w:val="none" w:sz="0" w:space="0" w:color="auto"/>
        <w:bottom w:val="none" w:sz="0" w:space="0" w:color="auto"/>
        <w:right w:val="none" w:sz="0" w:space="0" w:color="auto"/>
      </w:divBdr>
    </w:div>
    <w:div w:id="2046783130">
      <w:bodyDiv w:val="1"/>
      <w:marLeft w:val="0"/>
      <w:marRight w:val="0"/>
      <w:marTop w:val="0"/>
      <w:marBottom w:val="0"/>
      <w:divBdr>
        <w:top w:val="none" w:sz="0" w:space="0" w:color="auto"/>
        <w:left w:val="none" w:sz="0" w:space="0" w:color="auto"/>
        <w:bottom w:val="none" w:sz="0" w:space="0" w:color="auto"/>
        <w:right w:val="none" w:sz="0" w:space="0" w:color="auto"/>
      </w:divBdr>
    </w:div>
    <w:div w:id="2076470792">
      <w:bodyDiv w:val="1"/>
      <w:marLeft w:val="0"/>
      <w:marRight w:val="0"/>
      <w:marTop w:val="0"/>
      <w:marBottom w:val="0"/>
      <w:divBdr>
        <w:top w:val="none" w:sz="0" w:space="0" w:color="auto"/>
        <w:left w:val="none" w:sz="0" w:space="0" w:color="auto"/>
        <w:bottom w:val="none" w:sz="0" w:space="0" w:color="auto"/>
        <w:right w:val="none" w:sz="0" w:space="0" w:color="auto"/>
      </w:divBdr>
    </w:div>
    <w:div w:id="2079983986">
      <w:bodyDiv w:val="1"/>
      <w:marLeft w:val="0"/>
      <w:marRight w:val="0"/>
      <w:marTop w:val="0"/>
      <w:marBottom w:val="0"/>
      <w:divBdr>
        <w:top w:val="none" w:sz="0" w:space="0" w:color="auto"/>
        <w:left w:val="none" w:sz="0" w:space="0" w:color="auto"/>
        <w:bottom w:val="none" w:sz="0" w:space="0" w:color="auto"/>
        <w:right w:val="none" w:sz="0" w:space="0" w:color="auto"/>
      </w:divBdr>
    </w:div>
    <w:div w:id="210954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Sau17</b:Tag>
    <b:SourceType>InternetSite</b:SourceType>
    <b:Guid>{62210D44-E567-4627-8A4E-1E50CC3932F8}</b:Guid>
    <b:Title>Kolb's Learning Style and Experiential Learning Cycle</b:Title>
    <b:Year>2017</b:Year>
    <b:Author>
      <b:Author>
        <b:NameList>
          <b:Person>
            <b:Last>McLeod</b:Last>
            <b:First>Saul</b:First>
          </b:Person>
        </b:NameList>
      </b:Author>
    </b:Author>
    <b:YearAccessed>2020</b:YearAccessed>
    <b:MonthAccessed>October</b:MonthAccessed>
    <b:DayAccessed>30th</b:DayAccessed>
    <b:URL>https://www.simplypsychology.org/learning-kolb.html </b:URL>
    <b:RefOrder>1</b:RefOrder>
  </b:Source>
  <b:Source>
    <b:Tag>Acc19</b:Tag>
    <b:SourceType>InternetSite</b:SourceType>
    <b:Guid>{4A1E2136-456B-4B7D-B4C7-7E29721B0A8C}</b:Guid>
    <b:Author>
      <b:Author>
        <b:NameList>
          <b:Person>
            <b:Last>Acciona</b:Last>
          </b:Person>
        </b:NameList>
      </b:Author>
    </b:Author>
    <b:Title>What is Sustainability?</b:Title>
    <b:Year>2019</b:Year>
    <b:YearAccessed>2020</b:YearAccessed>
    <b:MonthAccessed>October</b:MonthAccessed>
    <b:DayAccessed>30th</b:DayAccessed>
    <b:URL>https://www.activesustainability.com/sustainable-development/what-is-sustainability/</b:URL>
    <b:RefOrder>3</b:RefOrder>
  </b:Source>
  <b:Source>
    <b:Tag>Sau171</b:Tag>
    <b:SourceType>Art</b:SourceType>
    <b:Guid>{9186E898-E130-473D-8574-96FA2C672B2A}</b:Guid>
    <b:Title>Kolb's Learning Styles and Experiential Learning Cycle</b:Title>
    <b:Year>2017</b:Year>
    <b:Author>
      <b:Artist>
        <b:NameList>
          <b:Person>
            <b:Last>McLeod</b:Last>
            <b:First>Saul</b:First>
          </b:Person>
        </b:NameList>
      </b:Artist>
    </b:Author>
    <b:RefOrder>2</b:RefOrder>
  </b:Source>
  <b:Source>
    <b:Tag>NIBND</b:Tag>
    <b:SourceType>InternetSite</b:SourceType>
    <b:Guid>{11F82F3F-FCA5-4F81-B768-DED9C90F632E}</b:Guid>
    <b:Title>Corporate Social Responsibility (CSR)</b:Title>
    <b:Year>N.D</b:Year>
    <b:Author>
      <b:Author>
        <b:NameList>
          <b:Person>
            <b:Last>Info</b:Last>
            <b:First>NI</b:First>
            <b:Middle>Business</b:Middle>
          </b:Person>
        </b:NameList>
      </b:Author>
    </b:Author>
    <b:YearAccessed>2020</b:YearAccessed>
    <b:MonthAccessed>October</b:MonthAccessed>
    <b:DayAccessed>30</b:DayAccessed>
    <b:URL>https://www.nibusinessinfo.co.uk/content/what-corporate-social-responsibility</b:URL>
    <b:RefOrder>8</b:RefOrder>
  </b:Source>
  <b:Source>
    <b:Tag>UNI20</b:Tag>
    <b:SourceType>InternetSite</b:SourceType>
    <b:Guid>{5A187C67-9C3C-47BA-A59F-38B1A358DCF0}</b:Guid>
    <b:Author>
      <b:Author>
        <b:NameList>
          <b:Person>
            <b:Last>UNIDO</b:Last>
          </b:Person>
        </b:NameList>
      </b:Author>
    </b:Author>
    <b:Title>What is CSR?</b:Title>
    <b:Year>2020</b:Year>
    <b:YearAccessed>2020</b:YearAccessed>
    <b:RefOrder>9</b:RefOrder>
  </b:Source>
  <b:Source>
    <b:Tag>UNI201</b:Tag>
    <b:SourceType>InternetSite</b:SourceType>
    <b:Guid>{A080E8C0-F5B5-4295-BE48-541E78B8144F}</b:Guid>
    <b:Author>
      <b:Author>
        <b:NameList>
          <b:Person>
            <b:Last>UNIDO</b:Last>
          </b:Person>
        </b:NameList>
      </b:Author>
    </b:Author>
    <b:Title>What is CSR?</b:Title>
    <b:Year>2020</b:Year>
    <b:YearAccessed>2020</b:YearAccessed>
    <b:MonthAccessed>November</b:MonthAccessed>
    <b:DayAccessed>4</b:DayAccessed>
    <b:URL>https://www.unido.org/our-focus/advancing-economic-competitiveness/competitive-trade-capacities-and-corporate-responsibility/corporate-social-responsibility-market-integration/what-csr</b:URL>
    <b:RefOrder>6</b:RefOrder>
  </b:Source>
  <b:Source>
    <b:Tag>Sta18</b:Tag>
    <b:SourceType>InternetSite</b:SourceType>
    <b:Guid>{1B7DE854-688A-4A6D-AC8A-F44C8BF72606}</b:Guid>
    <b:Author>
      <b:Author>
        <b:NameList>
          <b:Person>
            <b:Last>Theory</b:Last>
            <b:First>Stakeholder</b:First>
          </b:Person>
        </b:NameList>
      </b:Author>
    </b:Author>
    <b:Title>About the Stakeholder Theory</b:Title>
    <b:Year>2018</b:Year>
    <b:YearAccessed>2020</b:YearAccessed>
    <b:MonthAccessed>November</b:MonthAccessed>
    <b:DayAccessed>1</b:DayAccessed>
    <b:URL>http://stakeholdertheory.org/about/</b:URL>
    <b:RefOrder>4</b:RefOrder>
  </b:Source>
  <b:Source>
    <b:Tag>Wil03</b:Tag>
    <b:SourceType>JournalArticle</b:SourceType>
    <b:Guid>{F0648EFB-1F6E-45A9-A4F8-0AC08B82FB16}</b:Guid>
    <b:Title>Corporate Sustainability</b:Title>
    <b:Year>2003</b:Year>
    <b:Author>
      <b:Author>
        <b:NameList>
          <b:Person>
            <b:Last>Wilson</b:Last>
            <b:First>Mel</b:First>
          </b:Person>
        </b:NameList>
      </b:Author>
    </b:Author>
    <b:JournalName>What is it and where does it come from?</b:JournalName>
    <b:RefOrder>5</b:RefOrder>
  </b:Source>
  <b:Source>
    <b:Tag>Tim11</b:Tag>
    <b:SourceType>JournalArticle</b:SourceType>
    <b:Guid>{B19DEFEC-C371-4184-BC32-347EFA8014EC}</b:Guid>
    <b:Author>
      <b:Author>
        <b:NameList>
          <b:Person>
            <b:Last>Timothy F</b:Last>
            <b:First>Slaper</b:First>
          </b:Person>
        </b:NameList>
      </b:Author>
    </b:Author>
    <b:Title>The Triple Bottom Line</b:Title>
    <b:JournalName>What Is It and How Does It Work?</b:JournalName>
    <b:Year>2011</b:Year>
    <b:Pages>4</b:Pages>
    <b:Volume>86</b:Volume>
    <b:Issue>No.1</b:Issue>
    <b:RefOrder>7</b:RefOrder>
  </b:Source>
</b:Sources>
</file>

<file path=customXml/itemProps1.xml><?xml version="1.0" encoding="utf-8"?>
<ds:datastoreItem xmlns:ds="http://schemas.openxmlformats.org/officeDocument/2006/customXml" ds:itemID="{6EC1E3E3-317B-4050-8316-9A0AEC8C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 Seaton James</dc:creator>
  <cp:keywords/>
  <dc:description/>
  <cp:lastModifiedBy>Haf Seaton James</cp:lastModifiedBy>
  <cp:revision>116</cp:revision>
  <dcterms:created xsi:type="dcterms:W3CDTF">2020-10-30T17:09:00Z</dcterms:created>
  <dcterms:modified xsi:type="dcterms:W3CDTF">2020-11-04T16:18:00Z</dcterms:modified>
</cp:coreProperties>
</file>