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77676" w14:textId="2A07F282" w:rsidR="007B798B" w:rsidRDefault="007B798B">
      <w:pPr>
        <w:rPr>
          <w:rFonts w:ascii="Arial" w:hAnsi="Arial" w:cs="Arial"/>
        </w:rPr>
      </w:pPr>
    </w:p>
    <w:p w14:paraId="0DEF36AD" w14:textId="0DE83B80" w:rsidR="007B798B" w:rsidRDefault="007B798B">
      <w:pPr>
        <w:rPr>
          <w:rFonts w:ascii="Arial" w:hAnsi="Arial" w:cs="Arial"/>
        </w:rPr>
      </w:pPr>
    </w:p>
    <w:p w14:paraId="213F4E0E" w14:textId="14A23D8A" w:rsidR="007B798B" w:rsidRDefault="007B798B">
      <w:pPr>
        <w:rPr>
          <w:rFonts w:ascii="Arial" w:hAnsi="Arial" w:cs="Arial"/>
        </w:rPr>
      </w:pPr>
    </w:p>
    <w:p w14:paraId="2F1F916E" w14:textId="691AE893" w:rsidR="007B798B" w:rsidRDefault="007B798B">
      <w:pPr>
        <w:rPr>
          <w:rFonts w:ascii="Arial" w:hAnsi="Arial" w:cs="Arial"/>
        </w:rPr>
      </w:pPr>
    </w:p>
    <w:p w14:paraId="48593169" w14:textId="20C9531A" w:rsidR="007B798B" w:rsidRDefault="007B798B">
      <w:pPr>
        <w:rPr>
          <w:rFonts w:ascii="Arial" w:hAnsi="Arial" w:cs="Arial"/>
        </w:rPr>
      </w:pPr>
    </w:p>
    <w:p w14:paraId="6685CAA2" w14:textId="35BB9FEA" w:rsidR="007B798B" w:rsidRDefault="007B798B">
      <w:pPr>
        <w:rPr>
          <w:rFonts w:ascii="Arial" w:hAnsi="Arial" w:cs="Arial"/>
        </w:rPr>
      </w:pPr>
    </w:p>
    <w:p w14:paraId="79F29F88" w14:textId="6BDF2834" w:rsidR="007B798B" w:rsidRDefault="007B798B">
      <w:pPr>
        <w:rPr>
          <w:rFonts w:ascii="Arial" w:hAnsi="Arial" w:cs="Arial"/>
        </w:rPr>
      </w:pPr>
    </w:p>
    <w:p w14:paraId="6B164035" w14:textId="4FAA320E" w:rsidR="007B798B" w:rsidRDefault="007B798B">
      <w:pPr>
        <w:rPr>
          <w:rFonts w:ascii="Arial" w:hAnsi="Arial" w:cs="Arial"/>
        </w:rPr>
      </w:pPr>
    </w:p>
    <w:p w14:paraId="4F4F2637" w14:textId="2A79F1BC" w:rsidR="007B798B" w:rsidRDefault="007B798B">
      <w:pPr>
        <w:rPr>
          <w:rFonts w:ascii="Arial" w:hAnsi="Arial" w:cs="Arial"/>
        </w:rPr>
      </w:pPr>
    </w:p>
    <w:p w14:paraId="233B8666" w14:textId="3D9FCD5F" w:rsidR="007B798B" w:rsidRDefault="007B798B">
      <w:pPr>
        <w:rPr>
          <w:rFonts w:ascii="Arial" w:hAnsi="Arial" w:cs="Arial"/>
        </w:rPr>
      </w:pPr>
    </w:p>
    <w:p w14:paraId="369698F1" w14:textId="4A7630D0" w:rsidR="007B798B" w:rsidRDefault="007B798B">
      <w:pPr>
        <w:rPr>
          <w:rFonts w:ascii="Arial" w:hAnsi="Arial" w:cs="Arial"/>
        </w:rPr>
      </w:pPr>
    </w:p>
    <w:p w14:paraId="333B7E8B" w14:textId="0C727251" w:rsidR="007B798B" w:rsidRDefault="007B798B">
      <w:pPr>
        <w:rPr>
          <w:rFonts w:ascii="Arial" w:hAnsi="Arial" w:cs="Arial"/>
        </w:rPr>
      </w:pPr>
    </w:p>
    <w:p w14:paraId="1D983C69" w14:textId="74523759" w:rsidR="007B798B" w:rsidRDefault="007B798B">
      <w:pPr>
        <w:rPr>
          <w:rFonts w:ascii="Arial" w:hAnsi="Arial" w:cs="Arial"/>
        </w:rPr>
      </w:pPr>
    </w:p>
    <w:p w14:paraId="11223BCF" w14:textId="695D2C05" w:rsidR="007B798B" w:rsidRDefault="007B798B">
      <w:pPr>
        <w:rPr>
          <w:rFonts w:ascii="Arial" w:hAnsi="Arial" w:cs="Arial"/>
        </w:rPr>
      </w:pPr>
    </w:p>
    <w:p w14:paraId="366EA205" w14:textId="4D4A6A5D" w:rsidR="007B798B" w:rsidRDefault="007B798B">
      <w:pPr>
        <w:rPr>
          <w:rFonts w:ascii="Arial" w:hAnsi="Arial" w:cs="Arial"/>
        </w:rPr>
      </w:pPr>
    </w:p>
    <w:p w14:paraId="3ADF55BD" w14:textId="24E91957" w:rsidR="007B798B" w:rsidRDefault="007B798B">
      <w:pPr>
        <w:rPr>
          <w:rFonts w:ascii="Arial" w:hAnsi="Arial" w:cs="Arial"/>
        </w:rPr>
      </w:pPr>
    </w:p>
    <w:p w14:paraId="1D7DE4BE" w14:textId="01BD011A" w:rsidR="007B798B" w:rsidRDefault="007B798B">
      <w:pPr>
        <w:rPr>
          <w:rFonts w:ascii="Arial" w:hAnsi="Arial" w:cs="Arial"/>
        </w:rPr>
      </w:pPr>
    </w:p>
    <w:p w14:paraId="4ADFFF23" w14:textId="0E4BC081" w:rsidR="007B798B" w:rsidRDefault="007B798B" w:rsidP="007B798B">
      <w:pPr>
        <w:spacing w:line="360" w:lineRule="auto"/>
        <w:rPr>
          <w:rFonts w:ascii="Arial" w:hAnsi="Arial" w:cs="Arial"/>
        </w:rPr>
      </w:pPr>
    </w:p>
    <w:p w14:paraId="0B24D6BB" w14:textId="1F4E6A73" w:rsidR="007B798B" w:rsidRDefault="007B798B" w:rsidP="007B798B">
      <w:pPr>
        <w:spacing w:line="360" w:lineRule="auto"/>
        <w:rPr>
          <w:rFonts w:ascii="Arial" w:hAnsi="Arial" w:cs="Arial"/>
        </w:rPr>
      </w:pPr>
    </w:p>
    <w:p w14:paraId="1E567F31" w14:textId="775A443A" w:rsidR="007B798B" w:rsidRDefault="007B798B" w:rsidP="007B798B">
      <w:pPr>
        <w:spacing w:line="360" w:lineRule="auto"/>
        <w:rPr>
          <w:rFonts w:ascii="Arial" w:hAnsi="Arial" w:cs="Arial"/>
        </w:rPr>
      </w:pPr>
    </w:p>
    <w:p w14:paraId="5CF86592" w14:textId="405D7FA9" w:rsidR="007B798B" w:rsidRDefault="007B798B" w:rsidP="007B798B">
      <w:pPr>
        <w:spacing w:line="360" w:lineRule="auto"/>
        <w:rPr>
          <w:rFonts w:ascii="Arial" w:hAnsi="Arial" w:cs="Arial"/>
        </w:rPr>
      </w:pPr>
    </w:p>
    <w:p w14:paraId="5DF74644" w14:textId="2C17A1CE" w:rsidR="007B798B" w:rsidRDefault="007B798B" w:rsidP="007B798B">
      <w:pPr>
        <w:spacing w:line="360" w:lineRule="auto"/>
        <w:rPr>
          <w:rFonts w:ascii="Arial" w:hAnsi="Arial" w:cs="Arial"/>
        </w:rPr>
      </w:pPr>
      <w:r>
        <w:rPr>
          <w:rFonts w:ascii="Arial" w:hAnsi="Arial" w:cs="Arial"/>
        </w:rPr>
        <w:t xml:space="preserve">Ana Diana </w:t>
      </w:r>
      <w:proofErr w:type="spellStart"/>
      <w:r>
        <w:rPr>
          <w:rFonts w:ascii="Arial" w:hAnsi="Arial" w:cs="Arial"/>
        </w:rPr>
        <w:t>Milea</w:t>
      </w:r>
      <w:proofErr w:type="spellEnd"/>
    </w:p>
    <w:p w14:paraId="7D98A1F9" w14:textId="0041314C" w:rsidR="007B798B" w:rsidRDefault="007B798B" w:rsidP="007B798B">
      <w:pPr>
        <w:spacing w:line="360" w:lineRule="auto"/>
        <w:rPr>
          <w:rFonts w:ascii="Arial" w:hAnsi="Arial" w:cs="Arial"/>
        </w:rPr>
      </w:pPr>
      <w:r>
        <w:rPr>
          <w:rFonts w:ascii="Arial" w:hAnsi="Arial" w:cs="Arial"/>
        </w:rPr>
        <w:t xml:space="preserve">Personnel Resourcing &amp; Development </w:t>
      </w:r>
    </w:p>
    <w:p w14:paraId="33A0642B" w14:textId="19D8F713" w:rsidR="007B798B" w:rsidRDefault="007B798B" w:rsidP="007B798B">
      <w:pPr>
        <w:spacing w:line="360" w:lineRule="auto"/>
        <w:rPr>
          <w:rFonts w:ascii="Arial" w:hAnsi="Arial" w:cs="Arial"/>
        </w:rPr>
      </w:pPr>
      <w:r>
        <w:rPr>
          <w:rFonts w:ascii="Arial" w:hAnsi="Arial" w:cs="Arial"/>
        </w:rPr>
        <w:t>BMIH5005</w:t>
      </w:r>
    </w:p>
    <w:p w14:paraId="716DD486" w14:textId="1D7F01CE" w:rsidR="007B798B" w:rsidRDefault="007B798B">
      <w:pPr>
        <w:rPr>
          <w:rFonts w:ascii="Arial" w:hAnsi="Arial" w:cs="Arial"/>
        </w:rPr>
      </w:pPr>
    </w:p>
    <w:p w14:paraId="2C750FAF" w14:textId="21E769DE" w:rsidR="007B798B" w:rsidRDefault="007B798B">
      <w:pPr>
        <w:rPr>
          <w:rFonts w:ascii="Arial" w:hAnsi="Arial" w:cs="Arial"/>
        </w:rPr>
      </w:pPr>
    </w:p>
    <w:p w14:paraId="45D53374" w14:textId="1F23BFC3" w:rsidR="007B798B" w:rsidRDefault="007B798B">
      <w:pPr>
        <w:rPr>
          <w:rFonts w:ascii="Arial" w:hAnsi="Arial" w:cs="Arial"/>
        </w:rPr>
      </w:pPr>
    </w:p>
    <w:p w14:paraId="39804E6B" w14:textId="0A4D29A7" w:rsidR="007B798B" w:rsidRDefault="007B798B">
      <w:pPr>
        <w:rPr>
          <w:rFonts w:ascii="Arial" w:hAnsi="Arial" w:cs="Arial"/>
        </w:rPr>
      </w:pPr>
    </w:p>
    <w:p w14:paraId="4D43A9C8" w14:textId="37D54DC0" w:rsidR="007B798B" w:rsidRDefault="007B798B">
      <w:pPr>
        <w:rPr>
          <w:rFonts w:ascii="Arial" w:hAnsi="Arial" w:cs="Arial"/>
        </w:rPr>
      </w:pPr>
    </w:p>
    <w:p w14:paraId="0D148E67" w14:textId="68A7BC1D" w:rsidR="007B798B" w:rsidRDefault="007B798B">
      <w:pPr>
        <w:rPr>
          <w:rFonts w:ascii="Arial" w:hAnsi="Arial" w:cs="Arial"/>
        </w:rPr>
      </w:pPr>
    </w:p>
    <w:p w14:paraId="05E8954E" w14:textId="46B492F9" w:rsidR="007B798B" w:rsidRDefault="007B798B">
      <w:pPr>
        <w:rPr>
          <w:rFonts w:ascii="Arial" w:hAnsi="Arial" w:cs="Arial"/>
        </w:rPr>
      </w:pPr>
    </w:p>
    <w:p w14:paraId="187738CB" w14:textId="30CA9186" w:rsidR="007B798B" w:rsidRDefault="007B798B">
      <w:pPr>
        <w:rPr>
          <w:rFonts w:ascii="Arial" w:hAnsi="Arial" w:cs="Arial"/>
        </w:rPr>
      </w:pPr>
    </w:p>
    <w:p w14:paraId="663D89FC" w14:textId="61E36D40" w:rsidR="007B798B" w:rsidRDefault="007B798B">
      <w:pPr>
        <w:rPr>
          <w:rFonts w:ascii="Arial" w:hAnsi="Arial" w:cs="Arial"/>
        </w:rPr>
      </w:pPr>
    </w:p>
    <w:p w14:paraId="6CE30EE2" w14:textId="5DBEDDC0" w:rsidR="007B798B" w:rsidRDefault="007B798B">
      <w:pPr>
        <w:rPr>
          <w:rFonts w:ascii="Arial" w:hAnsi="Arial" w:cs="Arial"/>
        </w:rPr>
      </w:pPr>
    </w:p>
    <w:p w14:paraId="7E4DED15" w14:textId="0E8D32C5" w:rsidR="007B798B" w:rsidRDefault="007B798B">
      <w:pPr>
        <w:rPr>
          <w:rFonts w:ascii="Arial" w:hAnsi="Arial" w:cs="Arial"/>
        </w:rPr>
      </w:pPr>
    </w:p>
    <w:p w14:paraId="59E17805" w14:textId="39C64A75" w:rsidR="007B798B" w:rsidRDefault="007B798B">
      <w:pPr>
        <w:rPr>
          <w:rFonts w:ascii="Arial" w:hAnsi="Arial" w:cs="Arial"/>
        </w:rPr>
      </w:pPr>
    </w:p>
    <w:p w14:paraId="072340E6" w14:textId="6E7D7B96" w:rsidR="007B798B" w:rsidRDefault="007B798B">
      <w:pPr>
        <w:rPr>
          <w:rFonts w:ascii="Arial" w:hAnsi="Arial" w:cs="Arial"/>
        </w:rPr>
      </w:pPr>
    </w:p>
    <w:p w14:paraId="5EFB26FF" w14:textId="6413E811" w:rsidR="007B798B" w:rsidRDefault="007B798B">
      <w:pPr>
        <w:rPr>
          <w:rFonts w:ascii="Arial" w:hAnsi="Arial" w:cs="Arial"/>
        </w:rPr>
      </w:pPr>
    </w:p>
    <w:p w14:paraId="6ABAAF70" w14:textId="16E93EAC" w:rsidR="007B798B" w:rsidRDefault="007B798B">
      <w:pPr>
        <w:rPr>
          <w:rFonts w:ascii="Arial" w:hAnsi="Arial" w:cs="Arial"/>
        </w:rPr>
      </w:pPr>
    </w:p>
    <w:p w14:paraId="0D15FDF1" w14:textId="1FBBB588" w:rsidR="007B798B" w:rsidRDefault="007B798B">
      <w:pPr>
        <w:rPr>
          <w:rFonts w:ascii="Arial" w:hAnsi="Arial" w:cs="Arial"/>
        </w:rPr>
      </w:pPr>
    </w:p>
    <w:p w14:paraId="7F2FF7F9" w14:textId="6E48F5ED" w:rsidR="007B798B" w:rsidRDefault="007B798B">
      <w:pPr>
        <w:rPr>
          <w:rFonts w:ascii="Arial" w:hAnsi="Arial" w:cs="Arial"/>
        </w:rPr>
      </w:pPr>
    </w:p>
    <w:p w14:paraId="000F89A6" w14:textId="6F206537" w:rsidR="007B798B" w:rsidRDefault="007B798B">
      <w:pPr>
        <w:rPr>
          <w:rFonts w:ascii="Arial" w:hAnsi="Arial" w:cs="Arial"/>
        </w:rPr>
      </w:pPr>
    </w:p>
    <w:p w14:paraId="48D7ECDC" w14:textId="1EA6A18B" w:rsidR="007B798B" w:rsidRDefault="007B798B">
      <w:pPr>
        <w:rPr>
          <w:rFonts w:ascii="Arial" w:hAnsi="Arial" w:cs="Arial"/>
        </w:rPr>
      </w:pPr>
    </w:p>
    <w:p w14:paraId="7990215E" w14:textId="295D051E" w:rsidR="007B798B" w:rsidRDefault="007B798B">
      <w:pPr>
        <w:rPr>
          <w:rFonts w:ascii="Arial" w:hAnsi="Arial" w:cs="Arial"/>
        </w:rPr>
      </w:pPr>
    </w:p>
    <w:p w14:paraId="4409099C" w14:textId="77777777" w:rsidR="00BB0547" w:rsidRDefault="00BB0547" w:rsidP="001F4F01">
      <w:pPr>
        <w:spacing w:line="360" w:lineRule="auto"/>
        <w:jc w:val="both"/>
        <w:rPr>
          <w:rFonts w:ascii="Arial" w:hAnsi="Arial" w:cs="Arial"/>
        </w:rPr>
      </w:pPr>
    </w:p>
    <w:p w14:paraId="07E79914" w14:textId="3790AB51" w:rsidR="00AF0B3B" w:rsidRDefault="00B15674" w:rsidP="001F4F01">
      <w:pPr>
        <w:spacing w:line="360" w:lineRule="auto"/>
        <w:jc w:val="both"/>
        <w:rPr>
          <w:rFonts w:ascii="Arial" w:hAnsi="Arial" w:cs="Arial"/>
        </w:rPr>
      </w:pPr>
      <w:r w:rsidRPr="00B15674">
        <w:rPr>
          <w:rFonts w:ascii="Arial" w:hAnsi="Arial" w:cs="Arial"/>
        </w:rPr>
        <w:lastRenderedPageBreak/>
        <w:t>Human Re</w:t>
      </w:r>
      <w:r>
        <w:rPr>
          <w:rFonts w:ascii="Arial" w:hAnsi="Arial" w:cs="Arial"/>
        </w:rPr>
        <w:t>source Management is the department responsible to maintain discipline in any organisation and it has come a long way. The evolution on human resource management began around 1980.</w:t>
      </w:r>
      <w:r w:rsidR="001F4F01">
        <w:rPr>
          <w:rFonts w:ascii="Arial" w:hAnsi="Arial" w:cs="Arial"/>
        </w:rPr>
        <w:t xml:space="preserve"> The workplace starts to change with the realisation that workers were not puppets on a string, but people with emotional and psychological needs. </w:t>
      </w:r>
      <w:r w:rsidR="00587681">
        <w:rPr>
          <w:rFonts w:ascii="Arial" w:hAnsi="Arial" w:cs="Arial"/>
        </w:rPr>
        <w:t>The idea of a connection between worker wellbeing and their productivity emerged</w:t>
      </w:r>
      <w:r w:rsidR="00246F45">
        <w:rPr>
          <w:rFonts w:ascii="Arial" w:hAnsi="Arial" w:cs="Arial"/>
        </w:rPr>
        <w:t xml:space="preserve"> and embarked on plans to stabilize the labour force and encourage employee loyalty.</w:t>
      </w:r>
      <w:r w:rsidR="0019698B">
        <w:rPr>
          <w:rFonts w:ascii="Arial" w:hAnsi="Arial" w:cs="Arial"/>
        </w:rPr>
        <w:t xml:space="preserve"> The role of human resource is more complex than ever now. New and </w:t>
      </w:r>
      <w:r w:rsidR="009D1C2F">
        <w:rPr>
          <w:rFonts w:ascii="Arial" w:hAnsi="Arial" w:cs="Arial"/>
        </w:rPr>
        <w:t>advanced technology has shifted the focus from personnel management and administrative tasks to managing employee engagement to increase the odds that they are happy at work and will continue to stick around for the foreseeable future.</w:t>
      </w:r>
    </w:p>
    <w:p w14:paraId="2778BBDE" w14:textId="213107D7" w:rsidR="009D1C2F" w:rsidRDefault="00E56233" w:rsidP="001F4F01">
      <w:pPr>
        <w:spacing w:line="360" w:lineRule="auto"/>
        <w:jc w:val="both"/>
        <w:rPr>
          <w:rFonts w:ascii="Arial" w:hAnsi="Arial" w:cs="Arial"/>
        </w:rPr>
      </w:pPr>
      <w:r>
        <w:rPr>
          <w:rFonts w:ascii="Arial" w:hAnsi="Arial" w:cs="Arial"/>
        </w:rPr>
        <w:t xml:space="preserve">Human resource leaders will need to be broader thinkers, tech savvy and nimble enough to deal with an increasingly agile and restless workforce, flexible and responsive to changing employee needs. </w:t>
      </w:r>
    </w:p>
    <w:p w14:paraId="048B028D" w14:textId="24D4E1C7" w:rsidR="007D26E7" w:rsidRDefault="007D26E7" w:rsidP="001F4F01">
      <w:pPr>
        <w:spacing w:line="360" w:lineRule="auto"/>
        <w:jc w:val="both"/>
        <w:rPr>
          <w:rFonts w:ascii="Arial" w:hAnsi="Arial" w:cs="Arial"/>
        </w:rPr>
      </w:pPr>
      <w:r>
        <w:rPr>
          <w:rFonts w:ascii="Arial" w:hAnsi="Arial" w:cs="Arial"/>
        </w:rPr>
        <w:t xml:space="preserve">Covid pandemic brought new challenges to the world. In the wake of the global pandemic, hotels, like many other companies, had to adjust their business strategies and practice to protect the well-being of their teams and the business. Over </w:t>
      </w:r>
      <w:r w:rsidR="00E63AAC">
        <w:rPr>
          <w:rFonts w:ascii="Arial" w:hAnsi="Arial" w:cs="Arial"/>
        </w:rPr>
        <w:t>the course of Covid, hotels surveyed their team members to better understand the impact of the pandemic on them and to inform them about what needed to change and what did not because of it. The results were used to adjust existing policies and create new programs to better reflect the culture giving their people what they need to successfully serve their clients and drive better business results while attract and retain top talent</w:t>
      </w:r>
      <w:r w:rsidR="00801F32">
        <w:rPr>
          <w:rFonts w:ascii="Arial" w:hAnsi="Arial" w:cs="Arial"/>
        </w:rPr>
        <w:t xml:space="preserve"> to their business.</w:t>
      </w:r>
    </w:p>
    <w:p w14:paraId="15E65C8C" w14:textId="15B1B3E9" w:rsidR="000C743A" w:rsidRDefault="000C743A" w:rsidP="001F4F01">
      <w:pPr>
        <w:spacing w:line="360" w:lineRule="auto"/>
        <w:jc w:val="both"/>
        <w:rPr>
          <w:rFonts w:ascii="Arial" w:hAnsi="Arial" w:cs="Arial"/>
        </w:rPr>
      </w:pPr>
      <w:r>
        <w:rPr>
          <w:rFonts w:ascii="Arial" w:hAnsi="Arial" w:cs="Arial"/>
        </w:rPr>
        <w:t>Having a positive, supportive company culture is one of the best things hotels can do for staff</w:t>
      </w:r>
      <w:r w:rsidR="00503352">
        <w:rPr>
          <w:rFonts w:ascii="Arial" w:hAnsi="Arial" w:cs="Arial"/>
        </w:rPr>
        <w:t xml:space="preserve"> retention and attracting new talent. They need to make </w:t>
      </w:r>
      <w:r w:rsidR="0010045D">
        <w:rPr>
          <w:rFonts w:ascii="Arial" w:hAnsi="Arial" w:cs="Arial"/>
        </w:rPr>
        <w:t>sure to</w:t>
      </w:r>
      <w:r w:rsidR="00503352">
        <w:rPr>
          <w:rFonts w:ascii="Arial" w:hAnsi="Arial" w:cs="Arial"/>
        </w:rPr>
        <w:t xml:space="preserve"> have clear communication with their staff – they should know the company expectation, the hours, the shifts they will be working and what they can do to progress within the business.</w:t>
      </w:r>
    </w:p>
    <w:p w14:paraId="2426E1BC" w14:textId="4D515923" w:rsidR="00CF68FC" w:rsidRDefault="0010045D" w:rsidP="001F4F01">
      <w:pPr>
        <w:spacing w:line="360" w:lineRule="auto"/>
        <w:jc w:val="both"/>
        <w:rPr>
          <w:rFonts w:ascii="Arial" w:hAnsi="Arial" w:cs="Arial"/>
        </w:rPr>
      </w:pPr>
      <w:r>
        <w:rPr>
          <w:rFonts w:ascii="Arial" w:hAnsi="Arial" w:cs="Arial"/>
        </w:rPr>
        <w:t xml:space="preserve">“Employee engagement should be a mindset, not a program that starts and stops when morale is low. Unfortunately, many large organisations do not have a true pulse on the value of their engagement. They need to effectively turn engagement data intro meaningful intelligence at the department and individual manager to help employees recognize their contribution </w:t>
      </w:r>
      <w:r w:rsidR="00E50848">
        <w:rPr>
          <w:rFonts w:ascii="Arial" w:hAnsi="Arial" w:cs="Arial"/>
        </w:rPr>
        <w:t xml:space="preserve">to the business” </w:t>
      </w:r>
      <w:r w:rsidR="00E90EC7">
        <w:rPr>
          <w:rFonts w:ascii="Arial" w:hAnsi="Arial" w:cs="Arial"/>
        </w:rPr>
        <w:t>(Ahlstrand</w:t>
      </w:r>
      <w:r w:rsidR="00E50848">
        <w:rPr>
          <w:rFonts w:ascii="Arial" w:hAnsi="Arial" w:cs="Arial"/>
        </w:rPr>
        <w:t xml:space="preserve"> 2017)</w:t>
      </w:r>
      <w:r w:rsidR="00E90EC7">
        <w:rPr>
          <w:rFonts w:ascii="Arial" w:hAnsi="Arial" w:cs="Arial"/>
        </w:rPr>
        <w:t>.</w:t>
      </w:r>
    </w:p>
    <w:p w14:paraId="75B8C267" w14:textId="035AE672" w:rsidR="009D1C2F" w:rsidRDefault="00E90EC7" w:rsidP="001F4F01">
      <w:pPr>
        <w:spacing w:line="360" w:lineRule="auto"/>
        <w:jc w:val="both"/>
        <w:rPr>
          <w:rFonts w:ascii="Arial" w:hAnsi="Arial" w:cs="Arial"/>
        </w:rPr>
      </w:pPr>
      <w:r>
        <w:rPr>
          <w:rFonts w:ascii="Arial" w:hAnsi="Arial" w:cs="Arial"/>
        </w:rPr>
        <w:t>Mapping the employee journey drives two main benefits: exceptional talent retention and reputation improvement.</w:t>
      </w:r>
      <w:r w:rsidR="0005552A">
        <w:rPr>
          <w:rFonts w:ascii="Arial" w:hAnsi="Arial" w:cs="Arial"/>
        </w:rPr>
        <w:t xml:space="preserve"> On one hand reducing turnover costs saves time and </w:t>
      </w:r>
      <w:r w:rsidR="0005552A">
        <w:rPr>
          <w:rFonts w:ascii="Arial" w:hAnsi="Arial" w:cs="Arial"/>
        </w:rPr>
        <w:lastRenderedPageBreak/>
        <w:t>money. On the other hand, a better reputation increases chances of hiring more new talent, never underestimate word of mouth.</w:t>
      </w:r>
      <w:r w:rsidR="009E69AE">
        <w:rPr>
          <w:rFonts w:ascii="Arial" w:hAnsi="Arial" w:cs="Arial"/>
        </w:rPr>
        <w:t xml:space="preserve"> </w:t>
      </w:r>
    </w:p>
    <w:p w14:paraId="5A913570" w14:textId="36735F73" w:rsidR="00737169" w:rsidRDefault="008434EC" w:rsidP="001F4F01">
      <w:pPr>
        <w:spacing w:line="360" w:lineRule="auto"/>
        <w:jc w:val="both"/>
        <w:rPr>
          <w:rFonts w:ascii="Arial" w:hAnsi="Arial" w:cs="Arial"/>
        </w:rPr>
      </w:pPr>
      <w:r>
        <w:rPr>
          <w:rFonts w:ascii="Arial" w:hAnsi="Arial" w:cs="Arial"/>
        </w:rPr>
        <w:t xml:space="preserve">Employee lifecycle </w:t>
      </w:r>
      <w:r w:rsidR="00454E29">
        <w:rPr>
          <w:rFonts w:ascii="Arial" w:hAnsi="Arial" w:cs="Arial"/>
        </w:rPr>
        <w:t xml:space="preserve">is a human resource model that identifies the different stages an employee advances through in an organisation. Keeping track of a business employee lifecycle is important </w:t>
      </w:r>
      <w:r w:rsidR="001C3ACC">
        <w:rPr>
          <w:rFonts w:ascii="Arial" w:hAnsi="Arial" w:cs="Arial"/>
        </w:rPr>
        <w:t>because it gives employees a consistent series of steps through an individual career with a company, as well as giving employers an option to</w:t>
      </w:r>
      <w:r>
        <w:rPr>
          <w:rFonts w:ascii="Arial" w:hAnsi="Arial" w:cs="Arial"/>
        </w:rPr>
        <w:t xml:space="preserve"> </w:t>
      </w:r>
      <w:r w:rsidR="001C3ACC">
        <w:rPr>
          <w:rFonts w:ascii="Arial" w:hAnsi="Arial" w:cs="Arial"/>
        </w:rPr>
        <w:t xml:space="preserve">analyse the data. </w:t>
      </w:r>
    </w:p>
    <w:p w14:paraId="03218344" w14:textId="77777777" w:rsidR="00737169" w:rsidRDefault="00737169" w:rsidP="001F4F01">
      <w:pPr>
        <w:spacing w:line="360" w:lineRule="auto"/>
        <w:jc w:val="both"/>
        <w:rPr>
          <w:rFonts w:ascii="Arial" w:hAnsi="Arial" w:cs="Arial"/>
        </w:rPr>
      </w:pPr>
    </w:p>
    <w:p w14:paraId="1559ADF8" w14:textId="0FBBE601" w:rsidR="0071038E" w:rsidRDefault="001C3ACC" w:rsidP="001F4F01">
      <w:pPr>
        <w:spacing w:line="360" w:lineRule="auto"/>
        <w:jc w:val="both"/>
        <w:rPr>
          <w:rFonts w:ascii="Arial" w:hAnsi="Arial" w:cs="Arial"/>
        </w:rPr>
      </w:pPr>
      <w:r>
        <w:rPr>
          <w:rFonts w:ascii="Arial" w:hAnsi="Arial" w:cs="Arial"/>
        </w:rPr>
        <w:t>The main stages of employment are recruitment</w:t>
      </w:r>
      <w:r w:rsidR="008434EC">
        <w:rPr>
          <w:rFonts w:ascii="Arial" w:hAnsi="Arial" w:cs="Arial"/>
        </w:rPr>
        <w:t xml:space="preserve">, onboarding, development, </w:t>
      </w:r>
      <w:r w:rsidR="00454E29">
        <w:rPr>
          <w:rFonts w:ascii="Arial" w:hAnsi="Arial" w:cs="Arial"/>
        </w:rPr>
        <w:t>retention,</w:t>
      </w:r>
      <w:r w:rsidR="008434EC">
        <w:rPr>
          <w:rFonts w:ascii="Arial" w:hAnsi="Arial" w:cs="Arial"/>
        </w:rPr>
        <w:t xml:space="preserve"> and exit.</w:t>
      </w:r>
    </w:p>
    <w:p w14:paraId="205EBD80" w14:textId="204C4EE5" w:rsidR="0071038E" w:rsidRDefault="001C3ACC" w:rsidP="001F4F01">
      <w:pPr>
        <w:spacing w:line="360" w:lineRule="auto"/>
        <w:jc w:val="both"/>
        <w:rPr>
          <w:rFonts w:ascii="Arial" w:hAnsi="Arial" w:cs="Arial"/>
        </w:rPr>
      </w:pPr>
      <w:r>
        <w:rPr>
          <w:rFonts w:ascii="Arial" w:hAnsi="Arial" w:cs="Arial"/>
        </w:rPr>
        <w:t>Recruitment – this stage includes all the processes leading up to and including the hiring of a new employee.</w:t>
      </w:r>
      <w:r w:rsidR="00C06D68">
        <w:rPr>
          <w:rFonts w:ascii="Arial" w:hAnsi="Arial" w:cs="Arial"/>
        </w:rPr>
        <w:t xml:space="preserve"> Crafting </w:t>
      </w:r>
      <w:r w:rsidR="00E51D33">
        <w:rPr>
          <w:rFonts w:ascii="Arial" w:hAnsi="Arial" w:cs="Arial"/>
        </w:rPr>
        <w:t xml:space="preserve">detailed job description helps hoteliers reach a large audience for job seekers. Job description should be clearly outlining the position like job duties, full time or part time information, and potential scheduling options. </w:t>
      </w:r>
      <w:r w:rsidR="00E64E6D">
        <w:rPr>
          <w:rFonts w:ascii="Arial" w:hAnsi="Arial" w:cs="Arial"/>
        </w:rPr>
        <w:t xml:space="preserve">Using job description as an opportunity to attract candidates with a positive attitude, strong communication, </w:t>
      </w:r>
      <w:r w:rsidR="00A41A34">
        <w:rPr>
          <w:rFonts w:ascii="Arial" w:hAnsi="Arial" w:cs="Arial"/>
        </w:rPr>
        <w:t>punctuality,</w:t>
      </w:r>
      <w:r w:rsidR="00E64E6D">
        <w:rPr>
          <w:rFonts w:ascii="Arial" w:hAnsi="Arial" w:cs="Arial"/>
        </w:rPr>
        <w:t xml:space="preserve"> and reliability. Additionally</w:t>
      </w:r>
      <w:r w:rsidR="00E51D33">
        <w:rPr>
          <w:rFonts w:ascii="Arial" w:hAnsi="Arial" w:cs="Arial"/>
        </w:rPr>
        <w:t>, hoteliers could include perks and benefits to better appeal to serious candidates.</w:t>
      </w:r>
    </w:p>
    <w:p w14:paraId="2911C9A2" w14:textId="1D3F4BD1" w:rsidR="0071038E" w:rsidRDefault="00535CB5" w:rsidP="001F4F01">
      <w:pPr>
        <w:spacing w:line="360" w:lineRule="auto"/>
        <w:jc w:val="both"/>
        <w:rPr>
          <w:rFonts w:ascii="Arial" w:hAnsi="Arial" w:cs="Arial"/>
        </w:rPr>
      </w:pPr>
      <w:r>
        <w:rPr>
          <w:rFonts w:ascii="Arial" w:hAnsi="Arial" w:cs="Arial"/>
        </w:rPr>
        <w:t>Onboard – at this stage, employee who have accepted</w:t>
      </w:r>
      <w:r w:rsidR="00D95F02">
        <w:rPr>
          <w:rFonts w:ascii="Arial" w:hAnsi="Arial" w:cs="Arial"/>
        </w:rPr>
        <w:t xml:space="preserve"> the job become part of the company </w:t>
      </w:r>
      <w:r w:rsidR="00A41A34">
        <w:rPr>
          <w:rFonts w:ascii="Arial" w:hAnsi="Arial" w:cs="Arial"/>
        </w:rPr>
        <w:t>workforce. The right onboarding process can go a long way towards properly integrating that new employee into your company.</w:t>
      </w:r>
      <w:r w:rsidR="007E39A8">
        <w:rPr>
          <w:rFonts w:ascii="Arial" w:hAnsi="Arial" w:cs="Arial"/>
        </w:rPr>
        <w:t xml:space="preserve"> The wrong one means a higher turnover rate and a less productive team. New employee who experiences effective onboarding have higher levels of loyalty, performance, and job satisfaction. Setting the stage for long term success for the employee calls for regular communication, clear </w:t>
      </w:r>
      <w:r w:rsidR="0071038E">
        <w:rPr>
          <w:rFonts w:ascii="Arial" w:hAnsi="Arial" w:cs="Arial"/>
        </w:rPr>
        <w:t>expectations,</w:t>
      </w:r>
      <w:r w:rsidR="007E39A8">
        <w:rPr>
          <w:rFonts w:ascii="Arial" w:hAnsi="Arial" w:cs="Arial"/>
        </w:rPr>
        <w:t xml:space="preserve"> and a vision for the future.</w:t>
      </w:r>
    </w:p>
    <w:p w14:paraId="4CEEA074" w14:textId="7AFB7EE0" w:rsidR="0071038E" w:rsidRDefault="00D95F02" w:rsidP="001F4F01">
      <w:pPr>
        <w:spacing w:line="360" w:lineRule="auto"/>
        <w:jc w:val="both"/>
        <w:rPr>
          <w:rFonts w:ascii="Arial" w:hAnsi="Arial" w:cs="Arial"/>
        </w:rPr>
      </w:pPr>
      <w:r>
        <w:rPr>
          <w:rFonts w:ascii="Arial" w:hAnsi="Arial" w:cs="Arial"/>
        </w:rPr>
        <w:t>Develop – include all the procedures in which the employees are given feedback of their work through performance reviews, one on one check-ins, and meetings.</w:t>
      </w:r>
      <w:r w:rsidR="0055710E">
        <w:rPr>
          <w:rFonts w:ascii="Arial" w:hAnsi="Arial" w:cs="Arial"/>
        </w:rPr>
        <w:t xml:space="preserve"> To show confidence </w:t>
      </w:r>
      <w:r w:rsidR="00DA688F">
        <w:rPr>
          <w:rFonts w:ascii="Arial" w:hAnsi="Arial" w:cs="Arial"/>
        </w:rPr>
        <w:t>in employee potential increases his loyalty and trustworthiness. Investing in learning opportunities and offering attractive challenges is the best path to nurture people skills.</w:t>
      </w:r>
      <w:r w:rsidR="0083334F">
        <w:rPr>
          <w:rFonts w:ascii="Arial" w:hAnsi="Arial" w:cs="Arial"/>
        </w:rPr>
        <w:t xml:space="preserve"> Design realistic and achievable career paths and communicate them in a clear and friendly manner.</w:t>
      </w:r>
    </w:p>
    <w:p w14:paraId="65D5D912" w14:textId="07CA67C4" w:rsidR="0071038E" w:rsidRDefault="00D95F02" w:rsidP="001F4F01">
      <w:pPr>
        <w:spacing w:line="360" w:lineRule="auto"/>
        <w:jc w:val="both"/>
        <w:rPr>
          <w:rFonts w:ascii="Arial" w:hAnsi="Arial" w:cs="Arial"/>
        </w:rPr>
      </w:pPr>
      <w:r>
        <w:rPr>
          <w:rFonts w:ascii="Arial" w:hAnsi="Arial" w:cs="Arial"/>
        </w:rPr>
        <w:t xml:space="preserve">Retain – once an employee </w:t>
      </w:r>
      <w:r w:rsidR="009A093A">
        <w:rPr>
          <w:rFonts w:ascii="Arial" w:hAnsi="Arial" w:cs="Arial"/>
        </w:rPr>
        <w:t>is integrated into the company and understands his or her role, the next challenge is retaining the employee. Continuous evaluation, recognition and training are crucial at this stage for sustaining employee engagement.</w:t>
      </w:r>
      <w:r w:rsidR="0083334F">
        <w:rPr>
          <w:rFonts w:ascii="Arial" w:hAnsi="Arial" w:cs="Arial"/>
        </w:rPr>
        <w:t xml:space="preserve"> The most important </w:t>
      </w:r>
      <w:r w:rsidR="00872E76">
        <w:rPr>
          <w:rFonts w:ascii="Arial" w:hAnsi="Arial" w:cs="Arial"/>
        </w:rPr>
        <w:t xml:space="preserve">element to retain talented employees is to be listen carefully to understand </w:t>
      </w:r>
      <w:r w:rsidR="00872E76">
        <w:rPr>
          <w:rFonts w:ascii="Arial" w:hAnsi="Arial" w:cs="Arial"/>
        </w:rPr>
        <w:lastRenderedPageBreak/>
        <w:t>what is going on and how they can be helped. Talent retention has a direct impact on the organization performance.</w:t>
      </w:r>
    </w:p>
    <w:p w14:paraId="66F48200" w14:textId="02FA63D5" w:rsidR="009A093A" w:rsidRDefault="009A093A" w:rsidP="001F4F01">
      <w:pPr>
        <w:spacing w:line="360" w:lineRule="auto"/>
        <w:jc w:val="both"/>
        <w:rPr>
          <w:rFonts w:ascii="Arial" w:hAnsi="Arial" w:cs="Arial"/>
        </w:rPr>
      </w:pPr>
      <w:r>
        <w:rPr>
          <w:rFonts w:ascii="Arial" w:hAnsi="Arial" w:cs="Arial"/>
        </w:rPr>
        <w:t>Exit – this is the final step of the employee lifecycle</w:t>
      </w:r>
      <w:r w:rsidR="000146DF">
        <w:rPr>
          <w:rFonts w:ascii="Arial" w:hAnsi="Arial" w:cs="Arial"/>
        </w:rPr>
        <w:t xml:space="preserve"> where the worker leaves due to a new job, retirement, layoffs, personal </w:t>
      </w:r>
      <w:r w:rsidR="0071038E">
        <w:rPr>
          <w:rFonts w:ascii="Arial" w:hAnsi="Arial" w:cs="Arial"/>
        </w:rPr>
        <w:t>reason,</w:t>
      </w:r>
      <w:r w:rsidR="000146DF">
        <w:rPr>
          <w:rFonts w:ascii="Arial" w:hAnsi="Arial" w:cs="Arial"/>
        </w:rPr>
        <w:t xml:space="preserve"> or termination for not respecting the company policy.</w:t>
      </w:r>
      <w:r w:rsidR="00E93248">
        <w:rPr>
          <w:rFonts w:ascii="Arial" w:hAnsi="Arial" w:cs="Arial"/>
        </w:rPr>
        <w:t xml:space="preserve"> When an employee leaves a team, the rest of the people </w:t>
      </w:r>
      <w:r w:rsidR="00C55986">
        <w:rPr>
          <w:rFonts w:ascii="Arial" w:hAnsi="Arial" w:cs="Arial"/>
        </w:rPr>
        <w:t>may experience feeling of sadness so the process of separation should be made smooth and distressful.</w:t>
      </w:r>
      <w:r w:rsidR="001954B9">
        <w:rPr>
          <w:rFonts w:ascii="Arial" w:hAnsi="Arial" w:cs="Arial"/>
        </w:rPr>
        <w:t xml:space="preserve"> </w:t>
      </w:r>
    </w:p>
    <w:p w14:paraId="67E9AC9F" w14:textId="482F9B5B" w:rsidR="009A093A" w:rsidRDefault="009A093A" w:rsidP="001F4F01">
      <w:pPr>
        <w:spacing w:line="360" w:lineRule="auto"/>
        <w:jc w:val="both"/>
        <w:rPr>
          <w:rFonts w:ascii="Arial" w:hAnsi="Arial" w:cs="Arial"/>
        </w:rPr>
      </w:pPr>
    </w:p>
    <w:p w14:paraId="18E5E536" w14:textId="38170D3F" w:rsidR="00EB060C" w:rsidRDefault="00CD1757" w:rsidP="001F4F01">
      <w:pPr>
        <w:spacing w:line="360" w:lineRule="auto"/>
        <w:jc w:val="both"/>
        <w:rPr>
          <w:rFonts w:ascii="Arial" w:hAnsi="Arial" w:cs="Arial"/>
        </w:rPr>
      </w:pPr>
      <w:r>
        <w:rPr>
          <w:rFonts w:ascii="Arial" w:hAnsi="Arial" w:cs="Arial"/>
        </w:rPr>
        <w:t xml:space="preserve">Hospitality has been one of </w:t>
      </w:r>
      <w:r w:rsidR="00FF3A96">
        <w:rPr>
          <w:rFonts w:ascii="Arial" w:hAnsi="Arial" w:cs="Arial"/>
        </w:rPr>
        <w:t>the sectors most affected by lockdowns and government restrictions throughout the coronavirus pandemic. The sector may have been affected by Brexit, but as the end of the period transition coincided with the start of the latest lockdown, it is hard to separate the effects of the two.</w:t>
      </w:r>
      <w:r w:rsidR="00EB060C">
        <w:rPr>
          <w:rFonts w:ascii="Arial" w:hAnsi="Arial" w:cs="Arial"/>
        </w:rPr>
        <w:t xml:space="preserve"> Added to this, the industry has had a long history of high staff turnover and often has faced difficulty keeping people in the businesses long term. </w:t>
      </w:r>
    </w:p>
    <w:p w14:paraId="379EA970" w14:textId="3D8B3745" w:rsidR="00737169" w:rsidRDefault="00EB060C" w:rsidP="001F4F01">
      <w:pPr>
        <w:spacing w:line="360" w:lineRule="auto"/>
        <w:jc w:val="both"/>
        <w:rPr>
          <w:rFonts w:ascii="Arial" w:hAnsi="Arial" w:cs="Arial"/>
        </w:rPr>
      </w:pPr>
      <w:r>
        <w:rPr>
          <w:rFonts w:ascii="Arial" w:hAnsi="Arial" w:cs="Arial"/>
        </w:rPr>
        <w:t xml:space="preserve">So, how can hoteliers attract people to their business nowadays and retain them longer once they hired them. There are various ways to encourage </w:t>
      </w:r>
      <w:r w:rsidR="00FD5820">
        <w:rPr>
          <w:rFonts w:ascii="Arial" w:hAnsi="Arial" w:cs="Arial"/>
        </w:rPr>
        <w:t xml:space="preserve">people to apply for a job in a hotel and some measures to take to retain them. Plus, it </w:t>
      </w:r>
      <w:r w:rsidR="00C20291">
        <w:rPr>
          <w:rFonts w:ascii="Arial" w:hAnsi="Arial" w:cs="Arial"/>
        </w:rPr>
        <w:t>gives</w:t>
      </w:r>
      <w:r w:rsidR="00FD5820">
        <w:rPr>
          <w:rFonts w:ascii="Arial" w:hAnsi="Arial" w:cs="Arial"/>
        </w:rPr>
        <w:t xml:space="preserve"> a better stability with a stable team that it is trained and developed to provide an outstanding service in their restaurant and hotel.</w:t>
      </w:r>
      <w:r w:rsidR="00C20291">
        <w:rPr>
          <w:rFonts w:ascii="Arial" w:hAnsi="Arial" w:cs="Arial"/>
        </w:rPr>
        <w:t xml:space="preserve"> </w:t>
      </w:r>
    </w:p>
    <w:p w14:paraId="20D4338D" w14:textId="77777777" w:rsidR="00737169" w:rsidRDefault="00737169" w:rsidP="001F4F01">
      <w:pPr>
        <w:spacing w:line="360" w:lineRule="auto"/>
        <w:jc w:val="both"/>
        <w:rPr>
          <w:rFonts w:ascii="Arial" w:hAnsi="Arial" w:cs="Arial"/>
        </w:rPr>
      </w:pPr>
    </w:p>
    <w:p w14:paraId="5C815544" w14:textId="5CD6F53E" w:rsidR="00C20291" w:rsidRDefault="00C20291" w:rsidP="001F4F01">
      <w:pPr>
        <w:spacing w:line="360" w:lineRule="auto"/>
        <w:jc w:val="both"/>
        <w:rPr>
          <w:rFonts w:ascii="Arial" w:hAnsi="Arial" w:cs="Arial"/>
        </w:rPr>
      </w:pPr>
      <w:r>
        <w:rPr>
          <w:rFonts w:ascii="Arial" w:hAnsi="Arial" w:cs="Arial"/>
        </w:rPr>
        <w:t>Ways to retain employees long term:</w:t>
      </w:r>
    </w:p>
    <w:p w14:paraId="02DAF222" w14:textId="66E011F4" w:rsidR="00E12A59" w:rsidRDefault="00C20291" w:rsidP="001F4F01">
      <w:pPr>
        <w:spacing w:line="360" w:lineRule="auto"/>
        <w:jc w:val="both"/>
        <w:rPr>
          <w:rFonts w:ascii="Arial" w:hAnsi="Arial" w:cs="Arial"/>
        </w:rPr>
      </w:pPr>
      <w:r>
        <w:rPr>
          <w:rFonts w:ascii="Arial" w:hAnsi="Arial" w:cs="Arial"/>
        </w:rPr>
        <w:t xml:space="preserve">Prioritise employees who lost their job during the </w:t>
      </w:r>
      <w:r w:rsidR="00401ED1">
        <w:rPr>
          <w:rFonts w:ascii="Arial" w:hAnsi="Arial" w:cs="Arial"/>
        </w:rPr>
        <w:t>pandemic -</w:t>
      </w:r>
      <w:r>
        <w:rPr>
          <w:rFonts w:ascii="Arial" w:hAnsi="Arial" w:cs="Arial"/>
        </w:rPr>
        <w:t xml:space="preserve"> when the hoteliers are ready to take on more staff, the best starting point will be to make a list of any people that they had to let go </w:t>
      </w:r>
      <w:r w:rsidR="00401ED1">
        <w:rPr>
          <w:rFonts w:ascii="Arial" w:hAnsi="Arial" w:cs="Arial"/>
        </w:rPr>
        <w:t xml:space="preserve">during pandemic. Offer their job back before advertising them publicly. This will show appreciation for the skills and knowledge they have already about the role advertised. It will also demonstrate to them that they have been seen as important members of the team which will promote an atmosphere where people feel valued and enjoy being at work. Not only this is great </w:t>
      </w:r>
      <w:r w:rsidR="0043465C">
        <w:rPr>
          <w:rFonts w:ascii="Arial" w:hAnsi="Arial" w:cs="Arial"/>
        </w:rPr>
        <w:t xml:space="preserve">for retaining </w:t>
      </w:r>
      <w:r w:rsidR="00E12A59">
        <w:rPr>
          <w:rFonts w:ascii="Arial" w:hAnsi="Arial" w:cs="Arial"/>
        </w:rPr>
        <w:t>staff,</w:t>
      </w:r>
      <w:r w:rsidR="0043465C">
        <w:rPr>
          <w:rFonts w:ascii="Arial" w:hAnsi="Arial" w:cs="Arial"/>
        </w:rPr>
        <w:t xml:space="preserve"> but it is also good for the reputation of the employer.</w:t>
      </w:r>
    </w:p>
    <w:p w14:paraId="31A38413" w14:textId="1F2B9AD8" w:rsidR="00E554BA" w:rsidRDefault="00E12A59" w:rsidP="001F4F01">
      <w:pPr>
        <w:spacing w:line="360" w:lineRule="auto"/>
        <w:jc w:val="both"/>
        <w:rPr>
          <w:rFonts w:ascii="Arial" w:hAnsi="Arial" w:cs="Arial"/>
        </w:rPr>
      </w:pPr>
      <w:r>
        <w:rPr>
          <w:rFonts w:ascii="Arial" w:hAnsi="Arial" w:cs="Arial"/>
        </w:rPr>
        <w:t xml:space="preserve">Offer training through workshops and industry events – the lack of progression experienced by front and back of house staff can be remedied </w:t>
      </w:r>
      <w:r w:rsidR="00E554BA">
        <w:rPr>
          <w:rFonts w:ascii="Arial" w:hAnsi="Arial" w:cs="Arial"/>
        </w:rPr>
        <w:t>with workshops that encourage learning and career progression. These initiatives also demonstrate that employees are valued additions to the company giving them a sense of purpose and identity within the industry.</w:t>
      </w:r>
    </w:p>
    <w:p w14:paraId="530264A5" w14:textId="478A4952" w:rsidR="00262005" w:rsidRDefault="00E554BA" w:rsidP="001F4F01">
      <w:pPr>
        <w:spacing w:line="360" w:lineRule="auto"/>
        <w:jc w:val="both"/>
        <w:rPr>
          <w:rFonts w:ascii="Arial" w:hAnsi="Arial" w:cs="Arial"/>
        </w:rPr>
      </w:pPr>
      <w:r>
        <w:rPr>
          <w:rFonts w:ascii="Arial" w:hAnsi="Arial" w:cs="Arial"/>
        </w:rPr>
        <w:lastRenderedPageBreak/>
        <w:t xml:space="preserve">Provide perks, incentives and best in class technology - being part of the hospitality industry is hard work. Long hours </w:t>
      </w:r>
      <w:r w:rsidR="00A2333D">
        <w:rPr>
          <w:rFonts w:ascii="Arial" w:hAnsi="Arial" w:cs="Arial"/>
        </w:rPr>
        <w:t>shift</w:t>
      </w:r>
      <w:r>
        <w:rPr>
          <w:rFonts w:ascii="Arial" w:hAnsi="Arial" w:cs="Arial"/>
        </w:rPr>
        <w:t xml:space="preserve"> and being on your feet all day can be draining.</w:t>
      </w:r>
      <w:r w:rsidR="00A2333D">
        <w:rPr>
          <w:rFonts w:ascii="Arial" w:hAnsi="Arial" w:cs="Arial"/>
        </w:rPr>
        <w:t xml:space="preserve"> Therefore, it is important to offer the staff perks and incentives to stay with the company. These can be simple things like employee discounts, a free meal or drink on shift. There can also offer staff the ability to earn extra through sales incentive or getting guests to sign up for loyalty programs.</w:t>
      </w:r>
      <w:r w:rsidR="00262005">
        <w:rPr>
          <w:rFonts w:ascii="Arial" w:hAnsi="Arial" w:cs="Arial"/>
        </w:rPr>
        <w:t xml:space="preserve"> </w:t>
      </w:r>
    </w:p>
    <w:p w14:paraId="14E33AE8" w14:textId="6C1A49B3" w:rsidR="00AD1914" w:rsidRDefault="00262005" w:rsidP="001F4F01">
      <w:pPr>
        <w:spacing w:line="360" w:lineRule="auto"/>
        <w:jc w:val="both"/>
        <w:rPr>
          <w:rFonts w:ascii="Arial" w:hAnsi="Arial" w:cs="Arial"/>
        </w:rPr>
      </w:pPr>
      <w:r>
        <w:rPr>
          <w:rFonts w:ascii="Arial" w:hAnsi="Arial" w:cs="Arial"/>
        </w:rPr>
        <w:t>Create a culture to be proud of sharing – staff should be able to bring any issues to management and feel empowered to discuss ways of making tasks more efficient and enjoyable in work. The business can find itself rewarded with not only exceptional employee retention but also with some new methods of working that could make the business to run more smoothly.</w:t>
      </w:r>
      <w:r w:rsidR="00AC59F7">
        <w:rPr>
          <w:rFonts w:ascii="Arial" w:hAnsi="Arial" w:cs="Arial"/>
        </w:rPr>
        <w:t xml:space="preserve"> A positive company culture does not</w:t>
      </w:r>
      <w:r w:rsidR="00195466">
        <w:rPr>
          <w:rFonts w:ascii="Arial" w:hAnsi="Arial" w:cs="Arial"/>
        </w:rPr>
        <w:t xml:space="preserve"> stop at communication</w:t>
      </w:r>
      <w:r w:rsidR="00A162C8">
        <w:rPr>
          <w:rFonts w:ascii="Arial" w:hAnsi="Arial" w:cs="Arial"/>
        </w:rPr>
        <w:t xml:space="preserve">, it </w:t>
      </w:r>
      <w:r w:rsidR="00DD3544">
        <w:rPr>
          <w:rFonts w:ascii="Arial" w:hAnsi="Arial" w:cs="Arial"/>
        </w:rPr>
        <w:t>has a great system of organization, delegation and as a result staff will feel more secure and their work will be more efficient.</w:t>
      </w:r>
    </w:p>
    <w:p w14:paraId="742A5635" w14:textId="5DFC71B2" w:rsidR="00AD1914" w:rsidRDefault="00AD1914" w:rsidP="001F4F01">
      <w:pPr>
        <w:spacing w:line="360" w:lineRule="auto"/>
        <w:jc w:val="both"/>
        <w:rPr>
          <w:rFonts w:ascii="Arial" w:hAnsi="Arial" w:cs="Arial"/>
        </w:rPr>
      </w:pPr>
      <w:r>
        <w:rPr>
          <w:rFonts w:ascii="Arial" w:hAnsi="Arial" w:cs="Arial"/>
        </w:rPr>
        <w:t xml:space="preserve">Consider changing recruitment methods and channels </w:t>
      </w:r>
      <w:r w:rsidR="00194C40">
        <w:rPr>
          <w:rFonts w:ascii="Arial" w:hAnsi="Arial" w:cs="Arial"/>
        </w:rPr>
        <w:t>–</w:t>
      </w:r>
      <w:r>
        <w:rPr>
          <w:rFonts w:ascii="Arial" w:hAnsi="Arial" w:cs="Arial"/>
        </w:rPr>
        <w:t xml:space="preserve"> </w:t>
      </w:r>
      <w:r w:rsidR="00194C40">
        <w:rPr>
          <w:rFonts w:ascii="Arial" w:hAnsi="Arial" w:cs="Arial"/>
        </w:rPr>
        <w:t>if the hiring process it is struggling to find quality applications the way of how and where the advertising needs to be changed. Sometimes something as simple as putting the job offer on other website can have an impact on the pool of application received.</w:t>
      </w:r>
    </w:p>
    <w:p w14:paraId="3A678693" w14:textId="77777777" w:rsidR="00C20291" w:rsidRDefault="00C20291" w:rsidP="001F4F01">
      <w:pPr>
        <w:spacing w:line="360" w:lineRule="auto"/>
        <w:jc w:val="both"/>
        <w:rPr>
          <w:rFonts w:ascii="Arial" w:hAnsi="Arial" w:cs="Arial"/>
        </w:rPr>
      </w:pPr>
    </w:p>
    <w:p w14:paraId="3265ACF2" w14:textId="6E768378" w:rsidR="00C20291" w:rsidRDefault="00737169" w:rsidP="001F4F01">
      <w:pPr>
        <w:spacing w:line="360" w:lineRule="auto"/>
        <w:jc w:val="both"/>
        <w:rPr>
          <w:rFonts w:ascii="Arial" w:hAnsi="Arial" w:cs="Arial"/>
        </w:rPr>
      </w:pPr>
      <w:r>
        <w:rPr>
          <w:rFonts w:ascii="Arial" w:hAnsi="Arial" w:cs="Arial"/>
        </w:rPr>
        <w:t xml:space="preserve">Hospitality goes hand in hand with having a positive attitude, embracing others, and making guests feel at home. The hospitality industry is built on the guest experience and hiring hotel staff is a major part of it. A rude or disruptive employee can negatively affect a hotel customer feedback score, online review and, in the end, its overall success. </w:t>
      </w:r>
      <w:r w:rsidR="0055084C">
        <w:rPr>
          <w:rFonts w:ascii="Arial" w:hAnsi="Arial" w:cs="Arial"/>
        </w:rPr>
        <w:t>Hiring for hospitality is hiring hotel staff with hospitality at the front of the mind, hotel employees are essentially the face of a hotel, and they compromise most of the interactions guests have while staying at a property. A meaningful interaction with a staff member could mean the world to a lonely weary traveller, while a negative one could have significant consequences on the future success of the hotel.</w:t>
      </w:r>
    </w:p>
    <w:p w14:paraId="539E7F17" w14:textId="53658AAF" w:rsidR="006C01B7" w:rsidRDefault="006C01B7" w:rsidP="001F4F01">
      <w:pPr>
        <w:spacing w:line="360" w:lineRule="auto"/>
        <w:jc w:val="both"/>
        <w:rPr>
          <w:rFonts w:ascii="Arial" w:hAnsi="Arial" w:cs="Arial"/>
        </w:rPr>
      </w:pPr>
      <w:r>
        <w:rPr>
          <w:rFonts w:ascii="Arial" w:hAnsi="Arial" w:cs="Arial"/>
        </w:rPr>
        <w:t>Two significant trends in recent years in recruitment and performance of an employer are the use of feedback and the use of artificial intelligence. With feedback, an employee peers, bosses offer anonymous online feedback. The use of artificial intelligence</w:t>
      </w:r>
      <w:r w:rsidR="00984696">
        <w:rPr>
          <w:rFonts w:ascii="Arial" w:hAnsi="Arial" w:cs="Arial"/>
        </w:rPr>
        <w:t xml:space="preserve"> has been creeping into different stages of the employee lifecycle. I was first used in talent acquisition because it helps recruit more quickly through high volumes of applicants and to reduce bias in the initial screening process.</w:t>
      </w:r>
    </w:p>
    <w:p w14:paraId="79864C1D" w14:textId="3022EDFF" w:rsidR="00A30AE3" w:rsidRDefault="00A30AE3" w:rsidP="001F4F01">
      <w:pPr>
        <w:spacing w:line="360" w:lineRule="auto"/>
        <w:jc w:val="both"/>
        <w:rPr>
          <w:rFonts w:ascii="Arial" w:hAnsi="Arial" w:cs="Arial"/>
        </w:rPr>
      </w:pPr>
    </w:p>
    <w:p w14:paraId="4711140C" w14:textId="05B8FAA4" w:rsidR="00A30AE3" w:rsidRDefault="00360199" w:rsidP="001F4F01">
      <w:pPr>
        <w:spacing w:line="360" w:lineRule="auto"/>
        <w:jc w:val="both"/>
        <w:rPr>
          <w:rFonts w:ascii="Arial" w:hAnsi="Arial" w:cs="Arial"/>
        </w:rPr>
      </w:pPr>
      <w:r>
        <w:rPr>
          <w:rFonts w:ascii="Arial" w:hAnsi="Arial" w:cs="Arial"/>
        </w:rPr>
        <w:lastRenderedPageBreak/>
        <w:t xml:space="preserve">To summarise, when covid first started </w:t>
      </w:r>
      <w:r w:rsidR="008A1BCA">
        <w:rPr>
          <w:rFonts w:ascii="Arial" w:hAnsi="Arial" w:cs="Arial"/>
        </w:rPr>
        <w:t>the world did not think it would be a long-term experience. “I thought, ok we will pack up, go home, our hotels will have some blips on the radar, then we will go back out there, and it will be business as usual” says Jessica Lee, Marriott Vice President of global performance and talent advisory. Now, Marriot and all the other hotels are working hard to</w:t>
      </w:r>
      <w:r w:rsidR="0030582B">
        <w:rPr>
          <w:rFonts w:ascii="Arial" w:hAnsi="Arial" w:cs="Arial"/>
        </w:rPr>
        <w:t xml:space="preserve"> get through the biggest challenge. </w:t>
      </w:r>
    </w:p>
    <w:p w14:paraId="24742BF0" w14:textId="6B1B40FD" w:rsidR="0030582B" w:rsidRDefault="0030582B" w:rsidP="001F4F01">
      <w:pPr>
        <w:spacing w:line="360" w:lineRule="auto"/>
        <w:jc w:val="both"/>
        <w:rPr>
          <w:rFonts w:ascii="Arial" w:hAnsi="Arial" w:cs="Arial"/>
        </w:rPr>
      </w:pPr>
      <w:r>
        <w:rPr>
          <w:rFonts w:ascii="Arial" w:hAnsi="Arial" w:cs="Arial"/>
        </w:rPr>
        <w:t xml:space="preserve">With the </w:t>
      </w:r>
      <w:r w:rsidR="00160F9D">
        <w:rPr>
          <w:rFonts w:ascii="Arial" w:hAnsi="Arial" w:cs="Arial"/>
        </w:rPr>
        <w:t>workplace</w:t>
      </w:r>
      <w:r>
        <w:rPr>
          <w:rFonts w:ascii="Arial" w:hAnsi="Arial" w:cs="Arial"/>
        </w:rPr>
        <w:t xml:space="preserve"> changing it become more important that businesses are focusing on the basic ideas of caring for people at a very individual and personalized level.</w:t>
      </w:r>
    </w:p>
    <w:p w14:paraId="0F99143D" w14:textId="0CC99A71" w:rsidR="007471CC" w:rsidRDefault="00337A4C" w:rsidP="001F4F01">
      <w:pPr>
        <w:spacing w:line="360" w:lineRule="auto"/>
        <w:jc w:val="both"/>
        <w:rPr>
          <w:rFonts w:ascii="Arial" w:hAnsi="Arial" w:cs="Arial"/>
        </w:rPr>
      </w:pPr>
      <w:r>
        <w:rPr>
          <w:rFonts w:ascii="Arial" w:hAnsi="Arial" w:cs="Arial"/>
        </w:rPr>
        <w:t>In an ideal world, all leaders would be adept at understanding the employees and make sure they did not loose any through neglect or ignorance. However, in the real world, most are not tuned into the factors to know what is important both individually and collectively. Tools such as engagement surveys</w:t>
      </w:r>
      <w:r w:rsidR="00531BAC">
        <w:rPr>
          <w:rFonts w:ascii="Arial" w:hAnsi="Arial" w:cs="Arial"/>
        </w:rPr>
        <w:t>, focus group, and personal conversations can guide management in taking the actions that will keep the employees engaged and committed to the business.</w:t>
      </w:r>
      <w:r w:rsidR="00AC5F9C">
        <w:rPr>
          <w:rFonts w:ascii="Arial" w:hAnsi="Arial" w:cs="Arial"/>
        </w:rPr>
        <w:t xml:space="preserve"> It is important to see staff retention as a strategic</w:t>
      </w:r>
      <w:r w:rsidR="00807880">
        <w:rPr>
          <w:rFonts w:ascii="Arial" w:hAnsi="Arial" w:cs="Arial"/>
        </w:rPr>
        <w:t xml:space="preserve"> investment that will convert into better customer experience which will provide a higher productivity for the business.</w:t>
      </w:r>
    </w:p>
    <w:p w14:paraId="7C636D69" w14:textId="77777777" w:rsidR="00160F9D" w:rsidRDefault="00160F9D" w:rsidP="001F4F01">
      <w:pPr>
        <w:spacing w:line="360" w:lineRule="auto"/>
        <w:jc w:val="both"/>
        <w:rPr>
          <w:rFonts w:ascii="Arial" w:hAnsi="Arial" w:cs="Arial"/>
        </w:rPr>
      </w:pPr>
    </w:p>
    <w:p w14:paraId="3448F6DF" w14:textId="77777777" w:rsidR="008A1BCA" w:rsidRDefault="008A1BCA" w:rsidP="001F4F01">
      <w:pPr>
        <w:spacing w:line="360" w:lineRule="auto"/>
        <w:jc w:val="both"/>
        <w:rPr>
          <w:rFonts w:ascii="Arial" w:hAnsi="Arial" w:cs="Arial"/>
        </w:rPr>
      </w:pPr>
    </w:p>
    <w:p w14:paraId="69064012" w14:textId="77777777" w:rsidR="00C20291" w:rsidRDefault="00C20291" w:rsidP="001F4F01">
      <w:pPr>
        <w:spacing w:line="360" w:lineRule="auto"/>
        <w:jc w:val="both"/>
        <w:rPr>
          <w:rFonts w:ascii="Arial" w:hAnsi="Arial" w:cs="Arial"/>
        </w:rPr>
      </w:pPr>
    </w:p>
    <w:p w14:paraId="6D78C892" w14:textId="5F514D80" w:rsidR="00C20291" w:rsidRDefault="00C20291" w:rsidP="001F4F01">
      <w:pPr>
        <w:spacing w:line="360" w:lineRule="auto"/>
        <w:jc w:val="both"/>
        <w:rPr>
          <w:rFonts w:ascii="Arial" w:hAnsi="Arial" w:cs="Arial"/>
        </w:rPr>
      </w:pPr>
    </w:p>
    <w:p w14:paraId="4D16FFEA" w14:textId="06649ABD" w:rsidR="002508DF" w:rsidRDefault="002508DF" w:rsidP="001F4F01">
      <w:pPr>
        <w:spacing w:line="360" w:lineRule="auto"/>
        <w:jc w:val="both"/>
        <w:rPr>
          <w:rFonts w:ascii="Arial" w:hAnsi="Arial" w:cs="Arial"/>
        </w:rPr>
      </w:pPr>
    </w:p>
    <w:p w14:paraId="5C90F942" w14:textId="40B74672" w:rsidR="002508DF" w:rsidRDefault="002508DF" w:rsidP="001F4F01">
      <w:pPr>
        <w:spacing w:line="360" w:lineRule="auto"/>
        <w:jc w:val="both"/>
        <w:rPr>
          <w:rFonts w:ascii="Arial" w:hAnsi="Arial" w:cs="Arial"/>
        </w:rPr>
      </w:pPr>
    </w:p>
    <w:p w14:paraId="52166BB7" w14:textId="412F1F53" w:rsidR="002508DF" w:rsidRDefault="002508DF" w:rsidP="001F4F01">
      <w:pPr>
        <w:spacing w:line="360" w:lineRule="auto"/>
        <w:jc w:val="both"/>
        <w:rPr>
          <w:rFonts w:ascii="Arial" w:hAnsi="Arial" w:cs="Arial"/>
        </w:rPr>
      </w:pPr>
    </w:p>
    <w:p w14:paraId="47D196CF" w14:textId="4E934D01" w:rsidR="002508DF" w:rsidRDefault="002508DF" w:rsidP="001F4F01">
      <w:pPr>
        <w:spacing w:line="360" w:lineRule="auto"/>
        <w:jc w:val="both"/>
        <w:rPr>
          <w:rFonts w:ascii="Arial" w:hAnsi="Arial" w:cs="Arial"/>
        </w:rPr>
      </w:pPr>
    </w:p>
    <w:p w14:paraId="03FDF5FC" w14:textId="40D27720" w:rsidR="002508DF" w:rsidRDefault="002508DF" w:rsidP="001F4F01">
      <w:pPr>
        <w:spacing w:line="360" w:lineRule="auto"/>
        <w:jc w:val="both"/>
        <w:rPr>
          <w:rFonts w:ascii="Arial" w:hAnsi="Arial" w:cs="Arial"/>
        </w:rPr>
      </w:pPr>
    </w:p>
    <w:p w14:paraId="6530D167" w14:textId="1CDE40E6" w:rsidR="002508DF" w:rsidRDefault="002508DF" w:rsidP="001F4F01">
      <w:pPr>
        <w:spacing w:line="360" w:lineRule="auto"/>
        <w:jc w:val="both"/>
        <w:rPr>
          <w:rFonts w:ascii="Arial" w:hAnsi="Arial" w:cs="Arial"/>
        </w:rPr>
      </w:pPr>
    </w:p>
    <w:p w14:paraId="156C8149" w14:textId="7EA89D2A" w:rsidR="002508DF" w:rsidRDefault="002508DF" w:rsidP="001F4F01">
      <w:pPr>
        <w:spacing w:line="360" w:lineRule="auto"/>
        <w:jc w:val="both"/>
        <w:rPr>
          <w:rFonts w:ascii="Arial" w:hAnsi="Arial" w:cs="Arial"/>
        </w:rPr>
      </w:pPr>
    </w:p>
    <w:p w14:paraId="25A257AF" w14:textId="600A9F20" w:rsidR="002508DF" w:rsidRDefault="002508DF" w:rsidP="001F4F01">
      <w:pPr>
        <w:spacing w:line="360" w:lineRule="auto"/>
        <w:jc w:val="both"/>
        <w:rPr>
          <w:rFonts w:ascii="Arial" w:hAnsi="Arial" w:cs="Arial"/>
        </w:rPr>
      </w:pPr>
    </w:p>
    <w:p w14:paraId="12878491" w14:textId="73F55E67" w:rsidR="002508DF" w:rsidRDefault="002508DF" w:rsidP="001F4F01">
      <w:pPr>
        <w:spacing w:line="360" w:lineRule="auto"/>
        <w:jc w:val="both"/>
        <w:rPr>
          <w:rFonts w:ascii="Arial" w:hAnsi="Arial" w:cs="Arial"/>
        </w:rPr>
      </w:pPr>
    </w:p>
    <w:p w14:paraId="27338A4F" w14:textId="7F4DB9F5" w:rsidR="002508DF" w:rsidRDefault="002508DF" w:rsidP="001F4F01">
      <w:pPr>
        <w:spacing w:line="360" w:lineRule="auto"/>
        <w:jc w:val="both"/>
        <w:rPr>
          <w:rFonts w:ascii="Arial" w:hAnsi="Arial" w:cs="Arial"/>
        </w:rPr>
      </w:pPr>
    </w:p>
    <w:p w14:paraId="63E3F439" w14:textId="3B1D113D" w:rsidR="002508DF" w:rsidRDefault="002508DF" w:rsidP="001F4F01">
      <w:pPr>
        <w:spacing w:line="360" w:lineRule="auto"/>
        <w:jc w:val="both"/>
        <w:rPr>
          <w:rFonts w:ascii="Arial" w:hAnsi="Arial" w:cs="Arial"/>
        </w:rPr>
      </w:pPr>
    </w:p>
    <w:p w14:paraId="652B2587" w14:textId="434B9A1D" w:rsidR="002508DF" w:rsidRDefault="002508DF" w:rsidP="001F4F01">
      <w:pPr>
        <w:spacing w:line="360" w:lineRule="auto"/>
        <w:jc w:val="both"/>
        <w:rPr>
          <w:rFonts w:ascii="Arial" w:hAnsi="Arial" w:cs="Arial"/>
        </w:rPr>
      </w:pPr>
    </w:p>
    <w:p w14:paraId="46641DDB" w14:textId="09DA33CD" w:rsidR="002508DF" w:rsidRDefault="002508DF" w:rsidP="001F4F01">
      <w:pPr>
        <w:spacing w:line="360" w:lineRule="auto"/>
        <w:jc w:val="both"/>
        <w:rPr>
          <w:rFonts w:ascii="Arial" w:hAnsi="Arial" w:cs="Arial"/>
        </w:rPr>
      </w:pPr>
    </w:p>
    <w:p w14:paraId="1301FFC4" w14:textId="4EBDAFD5" w:rsidR="002508DF" w:rsidRDefault="002508DF" w:rsidP="001F4F01">
      <w:pPr>
        <w:spacing w:line="360" w:lineRule="auto"/>
        <w:jc w:val="both"/>
        <w:rPr>
          <w:rFonts w:ascii="Arial" w:hAnsi="Arial" w:cs="Arial"/>
        </w:rPr>
      </w:pPr>
    </w:p>
    <w:p w14:paraId="5E0F6FF8" w14:textId="11476506" w:rsidR="002508DF" w:rsidRDefault="002508DF" w:rsidP="001F4F01">
      <w:pPr>
        <w:spacing w:line="360" w:lineRule="auto"/>
        <w:jc w:val="both"/>
        <w:rPr>
          <w:rFonts w:ascii="Arial" w:hAnsi="Arial" w:cs="Arial"/>
        </w:rPr>
      </w:pPr>
    </w:p>
    <w:p w14:paraId="0372D61D" w14:textId="77777777" w:rsidR="002508DF" w:rsidRDefault="002508DF" w:rsidP="002508DF">
      <w:pPr>
        <w:spacing w:before="400" w:after="200" w:line="360" w:lineRule="auto"/>
        <w:jc w:val="both"/>
        <w:outlineLvl w:val="0"/>
        <w:rPr>
          <w:rFonts w:ascii="Arial" w:eastAsia="Times New Roman" w:hAnsi="Arial" w:cs="Arial"/>
          <w:color w:val="000000" w:themeColor="text1"/>
          <w:spacing w:val="-2"/>
          <w:kern w:val="36"/>
          <w:lang w:eastAsia="en-GB"/>
        </w:rPr>
      </w:pPr>
    </w:p>
    <w:p w14:paraId="678CD4B9" w14:textId="77777777" w:rsidR="002508DF" w:rsidRDefault="002508DF" w:rsidP="002508DF">
      <w:pPr>
        <w:spacing w:before="400" w:after="200" w:line="360" w:lineRule="auto"/>
        <w:jc w:val="both"/>
        <w:outlineLvl w:val="0"/>
        <w:rPr>
          <w:rFonts w:ascii="Arial" w:eastAsia="Times New Roman" w:hAnsi="Arial" w:cs="Arial"/>
          <w:color w:val="000000" w:themeColor="text1"/>
          <w:spacing w:val="-2"/>
          <w:kern w:val="36"/>
          <w:lang w:eastAsia="en-GB"/>
        </w:rPr>
      </w:pPr>
      <w:r>
        <w:rPr>
          <w:rFonts w:ascii="Arial" w:eastAsia="Times New Roman" w:hAnsi="Arial" w:cs="Arial"/>
          <w:color w:val="000000" w:themeColor="text1"/>
          <w:spacing w:val="-2"/>
          <w:kern w:val="36"/>
          <w:lang w:eastAsia="en-GB"/>
        </w:rPr>
        <w:t>References:</w:t>
      </w:r>
    </w:p>
    <w:p w14:paraId="20C9B445" w14:textId="77777777" w:rsidR="002508DF" w:rsidRPr="00F7373D" w:rsidRDefault="002508DF" w:rsidP="002508DF">
      <w:pPr>
        <w:spacing w:before="400" w:after="200" w:line="360" w:lineRule="auto"/>
        <w:jc w:val="both"/>
        <w:outlineLvl w:val="0"/>
        <w:rPr>
          <w:rFonts w:ascii="Arial" w:eastAsia="Times New Roman" w:hAnsi="Arial" w:cs="Arial"/>
          <w:color w:val="000000" w:themeColor="text1"/>
          <w:spacing w:val="-2"/>
          <w:kern w:val="36"/>
          <w:lang w:eastAsia="en-GB"/>
        </w:rPr>
      </w:pPr>
    </w:p>
    <w:p w14:paraId="75158697" w14:textId="77777777" w:rsidR="002508DF" w:rsidRPr="00F7373D" w:rsidRDefault="002508DF" w:rsidP="002508DF">
      <w:pPr>
        <w:pStyle w:val="ListParagraph"/>
        <w:numPr>
          <w:ilvl w:val="0"/>
          <w:numId w:val="1"/>
        </w:numPr>
        <w:spacing w:before="400" w:after="200" w:line="360" w:lineRule="auto"/>
        <w:jc w:val="both"/>
        <w:outlineLvl w:val="0"/>
        <w:rPr>
          <w:rFonts w:ascii="Arial" w:hAnsi="Arial" w:cs="Arial"/>
          <w:color w:val="000000" w:themeColor="text1"/>
        </w:rPr>
      </w:pPr>
      <w:r w:rsidRPr="00F7373D">
        <w:rPr>
          <w:rFonts w:ascii="Arial" w:eastAsia="Times New Roman" w:hAnsi="Arial" w:cs="Arial"/>
          <w:color w:val="000000" w:themeColor="text1"/>
          <w:spacing w:val="-2"/>
          <w:kern w:val="36"/>
          <w:lang w:eastAsia="en-GB"/>
        </w:rPr>
        <w:t xml:space="preserve">Impact of the COVID-19 pandemic on management-level hotel employees’ work behaviours: Moderating effects of working-from-home </w:t>
      </w:r>
      <w:hyperlink r:id="rId5" w:history="1">
        <w:r w:rsidRPr="00F7373D">
          <w:rPr>
            <w:rStyle w:val="Hyperlink"/>
            <w:rFonts w:ascii="Arial" w:hAnsi="Arial" w:cs="Arial"/>
            <w:color w:val="000000" w:themeColor="text1"/>
          </w:rPr>
          <w:t>https://www.ncbi.nlm.nih.gov/pmc/articles/PMC8412462/</w:t>
        </w:r>
      </w:hyperlink>
    </w:p>
    <w:p w14:paraId="55D952A7" w14:textId="77777777" w:rsidR="002508DF" w:rsidRPr="00F7373D" w:rsidRDefault="002508DF" w:rsidP="002508DF">
      <w:pPr>
        <w:pStyle w:val="ListParagraph"/>
        <w:numPr>
          <w:ilvl w:val="0"/>
          <w:numId w:val="1"/>
        </w:numPr>
        <w:spacing w:before="400" w:after="200" w:line="360" w:lineRule="auto"/>
        <w:jc w:val="both"/>
        <w:outlineLvl w:val="0"/>
        <w:rPr>
          <w:rFonts w:ascii="Arial" w:hAnsi="Arial" w:cs="Arial"/>
          <w:color w:val="000000" w:themeColor="text1"/>
        </w:rPr>
      </w:pPr>
      <w:r w:rsidRPr="00F7373D">
        <w:rPr>
          <w:rFonts w:ascii="Arial" w:hAnsi="Arial" w:cs="Arial"/>
          <w:color w:val="000000" w:themeColor="text1"/>
        </w:rPr>
        <w:t>How to Attract and Retain Hospitality Staff</w:t>
      </w:r>
      <w:r w:rsidRPr="00F7373D">
        <w:rPr>
          <w:rFonts w:ascii="Arial" w:hAnsi="Arial" w:cs="Arial"/>
          <w:color w:val="000000" w:themeColor="text1"/>
        </w:rPr>
        <w:t xml:space="preserve"> </w:t>
      </w:r>
      <w:hyperlink r:id="rId6" w:history="1">
        <w:r w:rsidRPr="00F7373D">
          <w:rPr>
            <w:rStyle w:val="Hyperlink"/>
            <w:rFonts w:ascii="Arial" w:hAnsi="Arial" w:cs="Arial"/>
            <w:color w:val="000000" w:themeColor="text1"/>
          </w:rPr>
          <w:t>http</w:t>
        </w:r>
        <w:r w:rsidRPr="00F7373D">
          <w:rPr>
            <w:rStyle w:val="Hyperlink"/>
            <w:rFonts w:ascii="Arial" w:hAnsi="Arial" w:cs="Arial"/>
            <w:color w:val="000000" w:themeColor="text1"/>
          </w:rPr>
          <w:t>s</w:t>
        </w:r>
        <w:r w:rsidRPr="00F7373D">
          <w:rPr>
            <w:rStyle w:val="Hyperlink"/>
            <w:rFonts w:ascii="Arial" w:hAnsi="Arial" w:cs="Arial"/>
            <w:color w:val="000000" w:themeColor="text1"/>
          </w:rPr>
          <w:t>://sevenrooms.com/en/bl</w:t>
        </w:r>
        <w:r w:rsidRPr="00F7373D">
          <w:rPr>
            <w:rStyle w:val="Hyperlink"/>
            <w:rFonts w:ascii="Arial" w:hAnsi="Arial" w:cs="Arial"/>
            <w:color w:val="000000" w:themeColor="text1"/>
          </w:rPr>
          <w:t>o</w:t>
        </w:r>
        <w:r w:rsidRPr="00F7373D">
          <w:rPr>
            <w:rStyle w:val="Hyperlink"/>
            <w:rFonts w:ascii="Arial" w:hAnsi="Arial" w:cs="Arial"/>
            <w:color w:val="000000" w:themeColor="text1"/>
          </w:rPr>
          <w:t>g/how-t</w:t>
        </w:r>
        <w:r w:rsidRPr="00F7373D">
          <w:rPr>
            <w:rStyle w:val="Hyperlink"/>
            <w:rFonts w:ascii="Arial" w:hAnsi="Arial" w:cs="Arial"/>
            <w:color w:val="000000" w:themeColor="text1"/>
          </w:rPr>
          <w:t>o</w:t>
        </w:r>
        <w:r w:rsidRPr="00F7373D">
          <w:rPr>
            <w:rStyle w:val="Hyperlink"/>
            <w:rFonts w:ascii="Arial" w:hAnsi="Arial" w:cs="Arial"/>
            <w:color w:val="000000" w:themeColor="text1"/>
          </w:rPr>
          <w:t>-attrac</w:t>
        </w:r>
        <w:r w:rsidRPr="00F7373D">
          <w:rPr>
            <w:rStyle w:val="Hyperlink"/>
            <w:rFonts w:ascii="Arial" w:hAnsi="Arial" w:cs="Arial"/>
            <w:color w:val="000000" w:themeColor="text1"/>
          </w:rPr>
          <w:t>t</w:t>
        </w:r>
        <w:r w:rsidRPr="00F7373D">
          <w:rPr>
            <w:rStyle w:val="Hyperlink"/>
            <w:rFonts w:ascii="Arial" w:hAnsi="Arial" w:cs="Arial"/>
            <w:color w:val="000000" w:themeColor="text1"/>
          </w:rPr>
          <w:t>-and-retain-hospi</w:t>
        </w:r>
        <w:r w:rsidRPr="00F7373D">
          <w:rPr>
            <w:rStyle w:val="Hyperlink"/>
            <w:rFonts w:ascii="Arial" w:hAnsi="Arial" w:cs="Arial"/>
            <w:color w:val="000000" w:themeColor="text1"/>
          </w:rPr>
          <w:t>t</w:t>
        </w:r>
        <w:r w:rsidRPr="00F7373D">
          <w:rPr>
            <w:rStyle w:val="Hyperlink"/>
            <w:rFonts w:ascii="Arial" w:hAnsi="Arial" w:cs="Arial"/>
            <w:color w:val="000000" w:themeColor="text1"/>
          </w:rPr>
          <w:t>ality-staff/</w:t>
        </w:r>
      </w:hyperlink>
    </w:p>
    <w:p w14:paraId="0D44BDFE" w14:textId="77777777" w:rsidR="002508DF" w:rsidRPr="00F7373D" w:rsidRDefault="002508DF" w:rsidP="002508DF">
      <w:pPr>
        <w:pStyle w:val="ListParagraph"/>
        <w:numPr>
          <w:ilvl w:val="0"/>
          <w:numId w:val="1"/>
        </w:numPr>
        <w:spacing w:before="400" w:after="200" w:line="360" w:lineRule="auto"/>
        <w:jc w:val="both"/>
        <w:outlineLvl w:val="0"/>
        <w:rPr>
          <w:rFonts w:ascii="Arial" w:hAnsi="Arial" w:cs="Arial"/>
          <w:color w:val="000000" w:themeColor="text1"/>
        </w:rPr>
      </w:pPr>
      <w:r w:rsidRPr="00F7373D">
        <w:rPr>
          <w:rFonts w:ascii="Arial" w:hAnsi="Arial" w:cs="Arial"/>
          <w:color w:val="000000" w:themeColor="text1"/>
        </w:rPr>
        <w:t>To Retain Employees, Focus on Inclusion — Not Just Diversity</w:t>
      </w:r>
      <w:r w:rsidRPr="00F7373D">
        <w:rPr>
          <w:rFonts w:ascii="Arial" w:hAnsi="Arial" w:cs="Arial"/>
          <w:color w:val="000000" w:themeColor="text1"/>
        </w:rPr>
        <w:t xml:space="preserve"> </w:t>
      </w:r>
      <w:hyperlink r:id="rId7" w:history="1">
        <w:r w:rsidRPr="00F7373D">
          <w:rPr>
            <w:rStyle w:val="Hyperlink"/>
            <w:rFonts w:ascii="Arial" w:hAnsi="Arial" w:cs="Arial"/>
            <w:color w:val="000000" w:themeColor="text1"/>
          </w:rPr>
          <w:t>https://vrandolphbrown.com/assets/hbr-article_to-retain-employees-focus-on-inclusion-(september-201</w:t>
        </w:r>
        <w:r w:rsidRPr="00F7373D">
          <w:rPr>
            <w:rStyle w:val="Hyperlink"/>
            <w:rFonts w:ascii="Arial" w:hAnsi="Arial" w:cs="Arial"/>
            <w:color w:val="000000" w:themeColor="text1"/>
          </w:rPr>
          <w:t>8</w:t>
        </w:r>
        <w:r w:rsidRPr="00F7373D">
          <w:rPr>
            <w:rStyle w:val="Hyperlink"/>
            <w:rFonts w:ascii="Arial" w:hAnsi="Arial" w:cs="Arial"/>
            <w:color w:val="000000" w:themeColor="text1"/>
          </w:rPr>
          <w:t>).pdf</w:t>
        </w:r>
      </w:hyperlink>
    </w:p>
    <w:p w14:paraId="21396D47" w14:textId="77777777" w:rsidR="002508DF" w:rsidRPr="00F7373D" w:rsidRDefault="002508DF" w:rsidP="002508DF">
      <w:pPr>
        <w:pStyle w:val="ListParagraph"/>
        <w:numPr>
          <w:ilvl w:val="0"/>
          <w:numId w:val="1"/>
        </w:numPr>
        <w:spacing w:before="400" w:after="200" w:line="360" w:lineRule="auto"/>
        <w:jc w:val="both"/>
        <w:outlineLvl w:val="0"/>
        <w:rPr>
          <w:rFonts w:ascii="Arial" w:hAnsi="Arial" w:cs="Arial"/>
          <w:color w:val="000000" w:themeColor="text1"/>
        </w:rPr>
      </w:pPr>
      <w:r w:rsidRPr="00F7373D">
        <w:rPr>
          <w:rFonts w:ascii="Arial" w:hAnsi="Arial" w:cs="Arial"/>
          <w:color w:val="000000" w:themeColor="text1"/>
        </w:rPr>
        <w:t>The Evolution of HRM (Human Resource Management)</w:t>
      </w:r>
      <w:r w:rsidRPr="00F7373D">
        <w:rPr>
          <w:rFonts w:ascii="Arial" w:hAnsi="Arial" w:cs="Arial"/>
          <w:color w:val="000000" w:themeColor="text1"/>
        </w:rPr>
        <w:t xml:space="preserve"> </w:t>
      </w:r>
      <w:hyperlink r:id="rId8" w:history="1">
        <w:r w:rsidRPr="00F7373D">
          <w:rPr>
            <w:rStyle w:val="Hyperlink"/>
            <w:rFonts w:ascii="Arial" w:hAnsi="Arial" w:cs="Arial"/>
          </w:rPr>
          <w:t>https://www.pockethrms.com/blog/th</w:t>
        </w:r>
        <w:r w:rsidRPr="00F7373D">
          <w:rPr>
            <w:rStyle w:val="Hyperlink"/>
            <w:rFonts w:ascii="Arial" w:hAnsi="Arial" w:cs="Arial"/>
          </w:rPr>
          <w:t>e</w:t>
        </w:r>
        <w:r w:rsidRPr="00F7373D">
          <w:rPr>
            <w:rStyle w:val="Hyperlink"/>
            <w:rFonts w:ascii="Arial" w:hAnsi="Arial" w:cs="Arial"/>
          </w:rPr>
          <w:t>-evolution-of-hrm-human-resource-management/</w:t>
        </w:r>
      </w:hyperlink>
    </w:p>
    <w:p w14:paraId="3321F285" w14:textId="77777777" w:rsidR="002508DF" w:rsidRPr="00F7373D" w:rsidRDefault="002508DF" w:rsidP="002508DF">
      <w:pPr>
        <w:pStyle w:val="ListParagraph"/>
        <w:numPr>
          <w:ilvl w:val="0"/>
          <w:numId w:val="1"/>
        </w:numPr>
        <w:spacing w:before="400" w:after="200" w:line="360" w:lineRule="auto"/>
        <w:jc w:val="both"/>
        <w:outlineLvl w:val="0"/>
        <w:rPr>
          <w:rFonts w:ascii="Arial" w:hAnsi="Arial" w:cs="Arial"/>
          <w:color w:val="000000" w:themeColor="text1"/>
        </w:rPr>
      </w:pPr>
      <w:r w:rsidRPr="00F7373D">
        <w:rPr>
          <w:rFonts w:ascii="Arial" w:hAnsi="Arial" w:cs="Arial"/>
          <w:color w:val="000000" w:themeColor="text1"/>
        </w:rPr>
        <w:t>The Evolution of HR: Where It’s Been and Where It’s Going</w:t>
      </w:r>
      <w:r w:rsidRPr="00F7373D">
        <w:rPr>
          <w:rFonts w:ascii="Arial" w:hAnsi="Arial" w:cs="Arial"/>
          <w:color w:val="000000" w:themeColor="text1"/>
        </w:rPr>
        <w:t xml:space="preserve"> </w:t>
      </w:r>
      <w:hyperlink r:id="rId9" w:history="1">
        <w:r w:rsidRPr="00F7373D">
          <w:rPr>
            <w:rStyle w:val="Hyperlink"/>
            <w:rFonts w:ascii="Arial" w:hAnsi="Arial" w:cs="Arial"/>
          </w:rPr>
          <w:t>h</w:t>
        </w:r>
        <w:r w:rsidRPr="00F7373D">
          <w:rPr>
            <w:rStyle w:val="Hyperlink"/>
            <w:rFonts w:ascii="Arial" w:hAnsi="Arial" w:cs="Arial"/>
          </w:rPr>
          <w:t>t</w:t>
        </w:r>
        <w:r w:rsidRPr="00F7373D">
          <w:rPr>
            <w:rStyle w:val="Hyperlink"/>
            <w:rFonts w:ascii="Arial" w:hAnsi="Arial" w:cs="Arial"/>
          </w:rPr>
          <w:t>tps://www.itagrou</w:t>
        </w:r>
        <w:r w:rsidRPr="00F7373D">
          <w:rPr>
            <w:rStyle w:val="Hyperlink"/>
            <w:rFonts w:ascii="Arial" w:hAnsi="Arial" w:cs="Arial"/>
          </w:rPr>
          <w:t>p</w:t>
        </w:r>
        <w:r w:rsidRPr="00F7373D">
          <w:rPr>
            <w:rStyle w:val="Hyperlink"/>
            <w:rFonts w:ascii="Arial" w:hAnsi="Arial" w:cs="Arial"/>
          </w:rPr>
          <w:t>.com/insights/evolution-of-human-resources-management</w:t>
        </w:r>
      </w:hyperlink>
    </w:p>
    <w:p w14:paraId="386194DC" w14:textId="77777777" w:rsidR="002508DF" w:rsidRPr="00F7373D" w:rsidRDefault="002508DF" w:rsidP="002508DF">
      <w:pPr>
        <w:pStyle w:val="ListParagraph"/>
        <w:numPr>
          <w:ilvl w:val="0"/>
          <w:numId w:val="1"/>
        </w:numPr>
        <w:spacing w:before="400" w:after="200" w:line="360" w:lineRule="auto"/>
        <w:jc w:val="both"/>
        <w:outlineLvl w:val="0"/>
        <w:rPr>
          <w:rFonts w:ascii="Arial" w:hAnsi="Arial" w:cs="Arial"/>
          <w:color w:val="000000" w:themeColor="text1"/>
        </w:rPr>
      </w:pPr>
      <w:r w:rsidRPr="00F7373D">
        <w:rPr>
          <w:rStyle w:val="h2"/>
          <w:rFonts w:ascii="Arial" w:hAnsi="Arial" w:cs="Arial"/>
          <w:color w:val="000000" w:themeColor="text1"/>
        </w:rPr>
        <w:t>Insights to drive stronger performance</w:t>
      </w:r>
      <w:r w:rsidRPr="00F7373D">
        <w:rPr>
          <w:rStyle w:val="h2"/>
          <w:rFonts w:ascii="Arial" w:hAnsi="Arial" w:cs="Arial"/>
          <w:color w:val="000000" w:themeColor="text1"/>
        </w:rPr>
        <w:t xml:space="preserve"> </w:t>
      </w:r>
      <w:hyperlink r:id="rId10" w:history="1">
        <w:r w:rsidRPr="00F7373D">
          <w:rPr>
            <w:rStyle w:val="Hyperlink"/>
            <w:rFonts w:ascii="Arial" w:hAnsi="Arial" w:cs="Arial"/>
          </w:rPr>
          <w:t>https://ww</w:t>
        </w:r>
        <w:r w:rsidRPr="00F7373D">
          <w:rPr>
            <w:rStyle w:val="Hyperlink"/>
            <w:rFonts w:ascii="Arial" w:hAnsi="Arial" w:cs="Arial"/>
          </w:rPr>
          <w:t>w</w:t>
        </w:r>
        <w:r w:rsidRPr="00F7373D">
          <w:rPr>
            <w:rStyle w:val="Hyperlink"/>
            <w:rFonts w:ascii="Arial" w:hAnsi="Arial" w:cs="Arial"/>
          </w:rPr>
          <w:t>.gartner.com/en</w:t>
        </w:r>
      </w:hyperlink>
    </w:p>
    <w:p w14:paraId="12988CC6" w14:textId="77777777" w:rsidR="002508DF" w:rsidRPr="00F7373D" w:rsidRDefault="002508DF" w:rsidP="002508DF">
      <w:pPr>
        <w:pStyle w:val="ListParagraph"/>
        <w:numPr>
          <w:ilvl w:val="0"/>
          <w:numId w:val="1"/>
        </w:numPr>
        <w:spacing w:before="400" w:after="200" w:line="360" w:lineRule="auto"/>
        <w:jc w:val="both"/>
        <w:outlineLvl w:val="0"/>
        <w:rPr>
          <w:rFonts w:ascii="Arial" w:hAnsi="Arial" w:cs="Arial"/>
          <w:color w:val="000000" w:themeColor="text1"/>
        </w:rPr>
      </w:pPr>
      <w:r w:rsidRPr="00F7373D">
        <w:rPr>
          <w:rFonts w:ascii="Arial" w:hAnsi="Arial" w:cs="Arial"/>
          <w:color w:val="000000" w:themeColor="text1"/>
        </w:rPr>
        <w:t>The 5 Stages of The Employee Lifecycle</w:t>
      </w:r>
      <w:r w:rsidRPr="00F7373D">
        <w:rPr>
          <w:rFonts w:ascii="Arial" w:hAnsi="Arial" w:cs="Arial"/>
          <w:color w:val="000000" w:themeColor="text1"/>
        </w:rPr>
        <w:t xml:space="preserve"> </w:t>
      </w:r>
      <w:hyperlink r:id="rId11" w:history="1">
        <w:r w:rsidRPr="00F7373D">
          <w:rPr>
            <w:rStyle w:val="Hyperlink"/>
            <w:rFonts w:ascii="Arial" w:hAnsi="Arial" w:cs="Arial"/>
          </w:rPr>
          <w:t>https://blog.starmeup.com/en/people-first-culture/</w:t>
        </w:r>
        <w:r w:rsidRPr="00F7373D">
          <w:rPr>
            <w:rStyle w:val="Hyperlink"/>
            <w:rFonts w:ascii="Arial" w:hAnsi="Arial" w:cs="Arial"/>
          </w:rPr>
          <w:t>e</w:t>
        </w:r>
        <w:r w:rsidRPr="00F7373D">
          <w:rPr>
            <w:rStyle w:val="Hyperlink"/>
            <w:rFonts w:ascii="Arial" w:hAnsi="Arial" w:cs="Arial"/>
          </w:rPr>
          <w:t>mployee-lifecycle/</w:t>
        </w:r>
      </w:hyperlink>
    </w:p>
    <w:p w14:paraId="015D3B09" w14:textId="77777777" w:rsidR="002508DF" w:rsidRPr="00F7373D" w:rsidRDefault="002508DF" w:rsidP="002508DF">
      <w:pPr>
        <w:pStyle w:val="ListParagraph"/>
        <w:numPr>
          <w:ilvl w:val="0"/>
          <w:numId w:val="1"/>
        </w:numPr>
        <w:spacing w:before="400" w:after="200" w:line="360" w:lineRule="auto"/>
        <w:jc w:val="both"/>
        <w:outlineLvl w:val="0"/>
        <w:rPr>
          <w:rFonts w:ascii="Arial" w:hAnsi="Arial" w:cs="Arial"/>
          <w:color w:val="000000" w:themeColor="text1"/>
        </w:rPr>
      </w:pPr>
      <w:r w:rsidRPr="00F7373D">
        <w:rPr>
          <w:rFonts w:ascii="Arial" w:hAnsi="Arial" w:cs="Arial"/>
          <w:color w:val="000000" w:themeColor="text1"/>
          <w:spacing w:val="-5"/>
        </w:rPr>
        <w:t>Employee life cycle</w:t>
      </w:r>
      <w:r w:rsidRPr="00F7373D">
        <w:rPr>
          <w:rFonts w:ascii="Arial" w:hAnsi="Arial" w:cs="Arial"/>
          <w:color w:val="000000" w:themeColor="text1"/>
          <w:spacing w:val="-5"/>
        </w:rPr>
        <w:t xml:space="preserve"> </w:t>
      </w:r>
      <w:hyperlink r:id="rId12" w:history="1">
        <w:r w:rsidRPr="00F7373D">
          <w:rPr>
            <w:rStyle w:val="Hyperlink"/>
            <w:rFonts w:ascii="Arial" w:hAnsi="Arial" w:cs="Arial"/>
          </w:rPr>
          <w:t>https://www.tec</w:t>
        </w:r>
        <w:r w:rsidRPr="00F7373D">
          <w:rPr>
            <w:rStyle w:val="Hyperlink"/>
            <w:rFonts w:ascii="Arial" w:hAnsi="Arial" w:cs="Arial"/>
          </w:rPr>
          <w:t>h</w:t>
        </w:r>
        <w:r w:rsidRPr="00F7373D">
          <w:rPr>
            <w:rStyle w:val="Hyperlink"/>
            <w:rFonts w:ascii="Arial" w:hAnsi="Arial" w:cs="Arial"/>
          </w:rPr>
          <w:t>target.com/searchhrsoftware/definition/employee-life-cycle?amp=1</w:t>
        </w:r>
      </w:hyperlink>
    </w:p>
    <w:p w14:paraId="70AE7719" w14:textId="77777777" w:rsidR="002508DF" w:rsidRPr="00F7373D" w:rsidRDefault="002508DF" w:rsidP="002508DF">
      <w:pPr>
        <w:pStyle w:val="ListParagraph"/>
        <w:numPr>
          <w:ilvl w:val="0"/>
          <w:numId w:val="1"/>
        </w:numPr>
        <w:spacing w:before="400" w:after="200" w:line="360" w:lineRule="auto"/>
        <w:jc w:val="both"/>
        <w:outlineLvl w:val="0"/>
        <w:rPr>
          <w:rFonts w:ascii="Arial" w:hAnsi="Arial" w:cs="Arial"/>
          <w:color w:val="000000" w:themeColor="text1"/>
        </w:rPr>
      </w:pPr>
      <w:r w:rsidRPr="00F7373D">
        <w:rPr>
          <w:rFonts w:ascii="Arial" w:hAnsi="Arial" w:cs="Arial"/>
          <w:color w:val="000000" w:themeColor="text1"/>
        </w:rPr>
        <w:t>The Complete Guide to Hiring Hotel Staff</w:t>
      </w:r>
      <w:r w:rsidRPr="00F7373D">
        <w:rPr>
          <w:rFonts w:ascii="Arial" w:hAnsi="Arial" w:cs="Arial"/>
          <w:color w:val="000000" w:themeColor="text1"/>
        </w:rPr>
        <w:t xml:space="preserve"> </w:t>
      </w:r>
      <w:hyperlink r:id="rId13" w:history="1">
        <w:r w:rsidRPr="00F7373D">
          <w:rPr>
            <w:rStyle w:val="Hyperlink"/>
            <w:rFonts w:ascii="Arial" w:hAnsi="Arial" w:cs="Arial"/>
          </w:rPr>
          <w:t>https://www.cvent.com/</w:t>
        </w:r>
        <w:r w:rsidRPr="00F7373D">
          <w:rPr>
            <w:rStyle w:val="Hyperlink"/>
            <w:rFonts w:ascii="Arial" w:hAnsi="Arial" w:cs="Arial"/>
          </w:rPr>
          <w:t>e</w:t>
        </w:r>
        <w:r w:rsidRPr="00F7373D">
          <w:rPr>
            <w:rStyle w:val="Hyperlink"/>
            <w:rFonts w:ascii="Arial" w:hAnsi="Arial" w:cs="Arial"/>
          </w:rPr>
          <w:t>n/blog/hospitality/hiring-hotel-staff</w:t>
        </w:r>
      </w:hyperlink>
    </w:p>
    <w:p w14:paraId="701BE813" w14:textId="77777777" w:rsidR="002508DF" w:rsidRPr="00F7373D" w:rsidRDefault="002508DF" w:rsidP="002508DF">
      <w:pPr>
        <w:pStyle w:val="ListParagraph"/>
        <w:numPr>
          <w:ilvl w:val="0"/>
          <w:numId w:val="1"/>
        </w:numPr>
        <w:spacing w:before="400" w:after="200" w:line="360" w:lineRule="auto"/>
        <w:jc w:val="both"/>
        <w:outlineLvl w:val="0"/>
        <w:rPr>
          <w:rFonts w:ascii="Arial" w:hAnsi="Arial" w:cs="Arial"/>
          <w:color w:val="000000" w:themeColor="text1"/>
        </w:rPr>
      </w:pPr>
      <w:r w:rsidRPr="00F7373D">
        <w:rPr>
          <w:rFonts w:ascii="Arial" w:hAnsi="Arial" w:cs="Arial"/>
          <w:color w:val="000000" w:themeColor="text1"/>
          <w:spacing w:val="-2"/>
        </w:rPr>
        <w:t>The new hire experience is in flux</w:t>
      </w:r>
      <w:r w:rsidRPr="00F7373D">
        <w:rPr>
          <w:rFonts w:ascii="Arial" w:hAnsi="Arial" w:cs="Arial"/>
          <w:color w:val="000000" w:themeColor="text1"/>
          <w:spacing w:val="-2"/>
        </w:rPr>
        <w:t xml:space="preserve"> </w:t>
      </w:r>
      <w:hyperlink r:id="rId14" w:history="1">
        <w:r w:rsidRPr="00F7373D">
          <w:rPr>
            <w:rStyle w:val="Hyperlink"/>
            <w:rFonts w:ascii="Arial" w:hAnsi="Arial" w:cs="Arial"/>
          </w:rPr>
          <w:t>https://gocleary.com/onboarding-experience/?ut</w:t>
        </w:r>
        <w:r w:rsidRPr="00F7373D">
          <w:rPr>
            <w:rStyle w:val="Hyperlink"/>
            <w:rFonts w:ascii="Arial" w:hAnsi="Arial" w:cs="Arial"/>
          </w:rPr>
          <w:t>m</w:t>
        </w:r>
        <w:r w:rsidRPr="00F7373D">
          <w:rPr>
            <w:rStyle w:val="Hyperlink"/>
            <w:rFonts w:ascii="Arial" w:hAnsi="Arial" w:cs="Arial"/>
          </w:rPr>
          <w:t>_campaign=Onboarding%20Experience%20Ad%20Campaign%20March%202022&amp;utm_source=ppc&amp;utm_medium=GoogleAds&amp;utm_content=Free%20onboarding%20experience%20offer</w:t>
        </w:r>
      </w:hyperlink>
    </w:p>
    <w:p w14:paraId="79A31F27" w14:textId="77777777" w:rsidR="002508DF" w:rsidRPr="00F7373D" w:rsidRDefault="002508DF" w:rsidP="002508DF">
      <w:pPr>
        <w:pStyle w:val="ListParagraph"/>
        <w:numPr>
          <w:ilvl w:val="0"/>
          <w:numId w:val="1"/>
        </w:numPr>
        <w:spacing w:before="400" w:after="200" w:line="360" w:lineRule="auto"/>
        <w:jc w:val="both"/>
        <w:outlineLvl w:val="0"/>
        <w:rPr>
          <w:rFonts w:ascii="Arial" w:hAnsi="Arial" w:cs="Arial"/>
          <w:color w:val="000000" w:themeColor="text1"/>
        </w:rPr>
      </w:pPr>
      <w:r w:rsidRPr="00F7373D">
        <w:rPr>
          <w:rFonts w:ascii="Arial" w:hAnsi="Arial" w:cs="Arial"/>
          <w:color w:val="000000" w:themeColor="text1"/>
        </w:rPr>
        <w:lastRenderedPageBreak/>
        <w:t>Tips for developing a recruitment process at your business</w:t>
      </w:r>
      <w:r w:rsidRPr="00F7373D">
        <w:rPr>
          <w:rFonts w:ascii="Arial" w:hAnsi="Arial" w:cs="Arial"/>
          <w:color w:val="000000" w:themeColor="text1"/>
        </w:rPr>
        <w:t xml:space="preserve"> </w:t>
      </w:r>
      <w:hyperlink r:id="rId15" w:history="1">
        <w:r w:rsidRPr="00F7373D">
          <w:rPr>
            <w:rStyle w:val="Hyperlink"/>
            <w:rFonts w:ascii="Arial" w:hAnsi="Arial" w:cs="Arial"/>
          </w:rPr>
          <w:t>https://www.simplybusiness.co.uk/knowledge/articles/2022/05/developing-a-recruitment-and-selection</w:t>
        </w:r>
        <w:r w:rsidRPr="00F7373D">
          <w:rPr>
            <w:rStyle w:val="Hyperlink"/>
            <w:rFonts w:ascii="Arial" w:hAnsi="Arial" w:cs="Arial"/>
          </w:rPr>
          <w:t>-</w:t>
        </w:r>
        <w:r w:rsidRPr="00F7373D">
          <w:rPr>
            <w:rStyle w:val="Hyperlink"/>
            <w:rFonts w:ascii="Arial" w:hAnsi="Arial" w:cs="Arial"/>
          </w:rPr>
          <w:t>p</w:t>
        </w:r>
        <w:r w:rsidRPr="00F7373D">
          <w:rPr>
            <w:rStyle w:val="Hyperlink"/>
            <w:rFonts w:ascii="Arial" w:hAnsi="Arial" w:cs="Arial"/>
          </w:rPr>
          <w:t>r</w:t>
        </w:r>
        <w:r w:rsidRPr="00F7373D">
          <w:rPr>
            <w:rStyle w:val="Hyperlink"/>
            <w:rFonts w:ascii="Arial" w:hAnsi="Arial" w:cs="Arial"/>
          </w:rPr>
          <w:t>ocess/</w:t>
        </w:r>
      </w:hyperlink>
    </w:p>
    <w:p w14:paraId="01EF1DEC" w14:textId="77777777" w:rsidR="002508DF" w:rsidRPr="00F7373D" w:rsidRDefault="002508DF" w:rsidP="002508DF">
      <w:pPr>
        <w:pStyle w:val="ListParagraph"/>
        <w:numPr>
          <w:ilvl w:val="0"/>
          <w:numId w:val="1"/>
        </w:numPr>
        <w:spacing w:before="400" w:after="200" w:line="360" w:lineRule="auto"/>
        <w:jc w:val="both"/>
        <w:outlineLvl w:val="0"/>
        <w:rPr>
          <w:rFonts w:ascii="Arial" w:hAnsi="Arial" w:cs="Arial"/>
          <w:color w:val="000000" w:themeColor="text1"/>
        </w:rPr>
      </w:pPr>
      <w:r w:rsidRPr="00F7373D">
        <w:rPr>
          <w:rFonts w:ascii="Arial" w:hAnsi="Arial" w:cs="Arial"/>
          <w:lang w:eastAsia="en-GB"/>
        </w:rPr>
        <w:t>Marriott warns of ‘fight for talent’ as hotels struggle to find staff</w:t>
      </w:r>
      <w:r w:rsidRPr="00F7373D">
        <w:rPr>
          <w:rFonts w:ascii="Arial" w:hAnsi="Arial" w:cs="Arial"/>
        </w:rPr>
        <w:t xml:space="preserve"> </w:t>
      </w:r>
      <w:hyperlink r:id="rId16" w:history="1">
        <w:r w:rsidRPr="00F7373D">
          <w:rPr>
            <w:rStyle w:val="Hyperlink"/>
            <w:rFonts w:ascii="Arial" w:hAnsi="Arial" w:cs="Arial"/>
          </w:rPr>
          <w:t>https://www.ft.com/co</w:t>
        </w:r>
        <w:r w:rsidRPr="00F7373D">
          <w:rPr>
            <w:rStyle w:val="Hyperlink"/>
            <w:rFonts w:ascii="Arial" w:hAnsi="Arial" w:cs="Arial"/>
          </w:rPr>
          <w:t>n</w:t>
        </w:r>
        <w:r w:rsidRPr="00F7373D">
          <w:rPr>
            <w:rStyle w:val="Hyperlink"/>
            <w:rFonts w:ascii="Arial" w:hAnsi="Arial" w:cs="Arial"/>
          </w:rPr>
          <w:t>tent/8a</w:t>
        </w:r>
        <w:r w:rsidRPr="00F7373D">
          <w:rPr>
            <w:rStyle w:val="Hyperlink"/>
            <w:rFonts w:ascii="Arial" w:hAnsi="Arial" w:cs="Arial"/>
          </w:rPr>
          <w:t>c</w:t>
        </w:r>
        <w:r w:rsidRPr="00F7373D">
          <w:rPr>
            <w:rStyle w:val="Hyperlink"/>
            <w:rFonts w:ascii="Arial" w:hAnsi="Arial" w:cs="Arial"/>
          </w:rPr>
          <w:t>be8d0-f1d0-4cb9-a15b-518a817455a4</w:t>
        </w:r>
      </w:hyperlink>
    </w:p>
    <w:p w14:paraId="4D5B98DC" w14:textId="77777777" w:rsidR="002508DF" w:rsidRPr="00F7373D" w:rsidRDefault="002508DF" w:rsidP="002508DF">
      <w:pPr>
        <w:pStyle w:val="ListParagraph"/>
        <w:numPr>
          <w:ilvl w:val="0"/>
          <w:numId w:val="1"/>
        </w:numPr>
        <w:spacing w:before="400" w:after="200" w:line="360" w:lineRule="auto"/>
        <w:jc w:val="both"/>
        <w:outlineLvl w:val="0"/>
        <w:rPr>
          <w:rFonts w:ascii="Arial" w:hAnsi="Arial" w:cs="Arial"/>
          <w:color w:val="000000" w:themeColor="text1"/>
        </w:rPr>
      </w:pPr>
      <w:r w:rsidRPr="00F7373D">
        <w:rPr>
          <w:rFonts w:ascii="Arial" w:eastAsia="Times New Roman" w:hAnsi="Arial" w:cs="Arial"/>
          <w:color w:val="000000" w:themeColor="text1"/>
          <w:shd w:val="clear" w:color="auto" w:fill="FFFFFF"/>
          <w:lang w:eastAsia="en-GB"/>
        </w:rPr>
        <w:t>Marriott HR exec talks COVID-19: ‘It’s been a gruelling year’</w:t>
      </w:r>
      <w:r w:rsidRPr="00F7373D">
        <w:rPr>
          <w:rFonts w:ascii="Arial" w:eastAsia="Times New Roman" w:hAnsi="Arial" w:cs="Arial"/>
          <w:color w:val="000000" w:themeColor="text1"/>
          <w:shd w:val="clear" w:color="auto" w:fill="FFFFFF"/>
          <w:lang w:eastAsia="en-GB"/>
        </w:rPr>
        <w:t xml:space="preserve"> </w:t>
      </w:r>
      <w:hyperlink r:id="rId17" w:history="1">
        <w:r w:rsidRPr="00F7373D">
          <w:rPr>
            <w:rStyle w:val="Hyperlink"/>
            <w:rFonts w:ascii="Arial" w:hAnsi="Arial" w:cs="Arial"/>
          </w:rPr>
          <w:t>https://hrexec</w:t>
        </w:r>
        <w:r w:rsidRPr="00F7373D">
          <w:rPr>
            <w:rStyle w:val="Hyperlink"/>
            <w:rFonts w:ascii="Arial" w:hAnsi="Arial" w:cs="Arial"/>
          </w:rPr>
          <w:t>u</w:t>
        </w:r>
        <w:r w:rsidRPr="00F7373D">
          <w:rPr>
            <w:rStyle w:val="Hyperlink"/>
            <w:rFonts w:ascii="Arial" w:hAnsi="Arial" w:cs="Arial"/>
          </w:rPr>
          <w:t>tive.com/marriott-hr-exec-talks-covid-19-its-been-a-grueling-year/</w:t>
        </w:r>
      </w:hyperlink>
    </w:p>
    <w:p w14:paraId="4E041D9E" w14:textId="77777777" w:rsidR="002508DF" w:rsidRPr="00F7373D" w:rsidRDefault="002508DF" w:rsidP="002508DF">
      <w:pPr>
        <w:pStyle w:val="ListParagraph"/>
        <w:numPr>
          <w:ilvl w:val="0"/>
          <w:numId w:val="1"/>
        </w:numPr>
        <w:spacing w:before="400" w:after="200" w:line="360" w:lineRule="auto"/>
        <w:jc w:val="both"/>
        <w:outlineLvl w:val="0"/>
        <w:rPr>
          <w:rFonts w:ascii="Arial" w:hAnsi="Arial" w:cs="Arial"/>
          <w:color w:val="000000" w:themeColor="text1"/>
        </w:rPr>
      </w:pPr>
      <w:r w:rsidRPr="00F7373D">
        <w:rPr>
          <w:rFonts w:ascii="Arial" w:hAnsi="Arial" w:cs="Arial"/>
          <w:color w:val="000000" w:themeColor="text1"/>
        </w:rPr>
        <w:t>Coronavirus and its impact on UK hospitality: January 2020 to June 2021</w:t>
      </w:r>
      <w:r w:rsidRPr="00F7373D">
        <w:rPr>
          <w:rFonts w:ascii="Arial" w:hAnsi="Arial" w:cs="Arial"/>
          <w:color w:val="000000" w:themeColor="text1"/>
        </w:rPr>
        <w:t xml:space="preserve"> </w:t>
      </w:r>
      <w:hyperlink r:id="rId18" w:history="1">
        <w:r w:rsidRPr="00F7373D">
          <w:rPr>
            <w:rStyle w:val="Hyperlink"/>
            <w:rFonts w:ascii="Arial" w:hAnsi="Arial" w:cs="Arial"/>
          </w:rPr>
          <w:t>https://www.ons.gov.uk/businessindustryandtrade/</w:t>
        </w:r>
        <w:r w:rsidRPr="00F7373D">
          <w:rPr>
            <w:rStyle w:val="Hyperlink"/>
            <w:rFonts w:ascii="Arial" w:hAnsi="Arial" w:cs="Arial"/>
          </w:rPr>
          <w:t>b</w:t>
        </w:r>
        <w:r w:rsidRPr="00F7373D">
          <w:rPr>
            <w:rStyle w:val="Hyperlink"/>
            <w:rFonts w:ascii="Arial" w:hAnsi="Arial" w:cs="Arial"/>
          </w:rPr>
          <w:t>usiness/activitysiz</w:t>
        </w:r>
        <w:r w:rsidRPr="00F7373D">
          <w:rPr>
            <w:rStyle w:val="Hyperlink"/>
            <w:rFonts w:ascii="Arial" w:hAnsi="Arial" w:cs="Arial"/>
          </w:rPr>
          <w:t>e</w:t>
        </w:r>
        <w:r w:rsidRPr="00F7373D">
          <w:rPr>
            <w:rStyle w:val="Hyperlink"/>
            <w:rFonts w:ascii="Arial" w:hAnsi="Arial" w:cs="Arial"/>
          </w:rPr>
          <w:t>andlocation/articles/coronavirusanditsimpactonukhospitality/january2020tojune2021</w:t>
        </w:r>
      </w:hyperlink>
    </w:p>
    <w:p w14:paraId="0EF1243F" w14:textId="77777777" w:rsidR="002508DF" w:rsidRPr="00F7373D" w:rsidRDefault="002508DF" w:rsidP="002508DF">
      <w:pPr>
        <w:spacing w:line="360" w:lineRule="auto"/>
        <w:jc w:val="both"/>
        <w:rPr>
          <w:rFonts w:ascii="Arial" w:hAnsi="Arial" w:cs="Arial"/>
          <w:color w:val="000000" w:themeColor="text1"/>
        </w:rPr>
      </w:pPr>
    </w:p>
    <w:p w14:paraId="5408434D" w14:textId="77777777" w:rsidR="002508DF" w:rsidRPr="00F7373D" w:rsidRDefault="002508DF" w:rsidP="002508DF">
      <w:pPr>
        <w:spacing w:line="360" w:lineRule="auto"/>
        <w:jc w:val="both"/>
        <w:rPr>
          <w:rFonts w:ascii="Arial" w:hAnsi="Arial" w:cs="Arial"/>
          <w:color w:val="000000" w:themeColor="text1"/>
        </w:rPr>
      </w:pPr>
    </w:p>
    <w:p w14:paraId="2F848C77" w14:textId="77777777" w:rsidR="002508DF" w:rsidRPr="00B15674" w:rsidRDefault="002508DF" w:rsidP="001F4F01">
      <w:pPr>
        <w:spacing w:line="360" w:lineRule="auto"/>
        <w:jc w:val="both"/>
        <w:rPr>
          <w:rFonts w:ascii="Arial" w:hAnsi="Arial" w:cs="Arial"/>
        </w:rPr>
      </w:pPr>
    </w:p>
    <w:sectPr w:rsidR="002508DF" w:rsidRPr="00B156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051D40"/>
    <w:multiLevelType w:val="hybridMultilevel"/>
    <w:tmpl w:val="CBBEF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441685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0B3B"/>
    <w:rsid w:val="000146DF"/>
    <w:rsid w:val="0005552A"/>
    <w:rsid w:val="000558DA"/>
    <w:rsid w:val="000C743A"/>
    <w:rsid w:val="0010045D"/>
    <w:rsid w:val="00160F9D"/>
    <w:rsid w:val="00194C40"/>
    <w:rsid w:val="00195466"/>
    <w:rsid w:val="001954B9"/>
    <w:rsid w:val="0019698B"/>
    <w:rsid w:val="001C3ACC"/>
    <w:rsid w:val="001F4F01"/>
    <w:rsid w:val="00246F45"/>
    <w:rsid w:val="002508DF"/>
    <w:rsid w:val="00262005"/>
    <w:rsid w:val="0030582B"/>
    <w:rsid w:val="00337A4C"/>
    <w:rsid w:val="00360199"/>
    <w:rsid w:val="003E0A4E"/>
    <w:rsid w:val="00401ED1"/>
    <w:rsid w:val="0043465C"/>
    <w:rsid w:val="00454E29"/>
    <w:rsid w:val="00503352"/>
    <w:rsid w:val="00531BAC"/>
    <w:rsid w:val="00535CB5"/>
    <w:rsid w:val="0055084C"/>
    <w:rsid w:val="0055710E"/>
    <w:rsid w:val="00587681"/>
    <w:rsid w:val="006C01B7"/>
    <w:rsid w:val="0070613E"/>
    <w:rsid w:val="0071038E"/>
    <w:rsid w:val="00737169"/>
    <w:rsid w:val="007471CC"/>
    <w:rsid w:val="007B798B"/>
    <w:rsid w:val="007D26E7"/>
    <w:rsid w:val="007E39A8"/>
    <w:rsid w:val="00801F32"/>
    <w:rsid w:val="00807880"/>
    <w:rsid w:val="0083334F"/>
    <w:rsid w:val="008434EC"/>
    <w:rsid w:val="00872E76"/>
    <w:rsid w:val="008A1BCA"/>
    <w:rsid w:val="00984696"/>
    <w:rsid w:val="009A093A"/>
    <w:rsid w:val="009D1C2F"/>
    <w:rsid w:val="009E69AE"/>
    <w:rsid w:val="00A162C8"/>
    <w:rsid w:val="00A2333D"/>
    <w:rsid w:val="00A30AE3"/>
    <w:rsid w:val="00A41A34"/>
    <w:rsid w:val="00AC59F7"/>
    <w:rsid w:val="00AC5F9C"/>
    <w:rsid w:val="00AD1914"/>
    <w:rsid w:val="00AF0B3B"/>
    <w:rsid w:val="00B15674"/>
    <w:rsid w:val="00BB0547"/>
    <w:rsid w:val="00C06D68"/>
    <w:rsid w:val="00C20291"/>
    <w:rsid w:val="00C55986"/>
    <w:rsid w:val="00CD1757"/>
    <w:rsid w:val="00CF68FC"/>
    <w:rsid w:val="00D140FC"/>
    <w:rsid w:val="00D95F02"/>
    <w:rsid w:val="00DA688F"/>
    <w:rsid w:val="00DD3544"/>
    <w:rsid w:val="00DE14C8"/>
    <w:rsid w:val="00E12A59"/>
    <w:rsid w:val="00E50848"/>
    <w:rsid w:val="00E51D33"/>
    <w:rsid w:val="00E554BA"/>
    <w:rsid w:val="00E56233"/>
    <w:rsid w:val="00E63AAC"/>
    <w:rsid w:val="00E64E6D"/>
    <w:rsid w:val="00E90EC7"/>
    <w:rsid w:val="00E93248"/>
    <w:rsid w:val="00EB060C"/>
    <w:rsid w:val="00FD5820"/>
    <w:rsid w:val="00FF3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AB0A5BC"/>
  <w15:chartTrackingRefBased/>
  <w15:docId w15:val="{5BD2232C-4F17-2A41-B029-39F8FB718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508DF"/>
    <w:rPr>
      <w:color w:val="0563C1" w:themeColor="hyperlink"/>
      <w:u w:val="single"/>
    </w:rPr>
  </w:style>
  <w:style w:type="character" w:customStyle="1" w:styleId="h2">
    <w:name w:val="h2"/>
    <w:basedOn w:val="DefaultParagraphFont"/>
    <w:rsid w:val="002508DF"/>
  </w:style>
  <w:style w:type="paragraph" w:styleId="ListParagraph">
    <w:name w:val="List Paragraph"/>
    <w:basedOn w:val="Normal"/>
    <w:uiPriority w:val="34"/>
    <w:qFormat/>
    <w:rsid w:val="002508DF"/>
    <w:pPr>
      <w:ind w:left="720"/>
      <w:contextualSpacing/>
    </w:pPr>
  </w:style>
  <w:style w:type="character" w:styleId="FollowedHyperlink">
    <w:name w:val="FollowedHyperlink"/>
    <w:basedOn w:val="DefaultParagraphFont"/>
    <w:uiPriority w:val="99"/>
    <w:semiHidden/>
    <w:unhideWhenUsed/>
    <w:rsid w:val="002508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ockethrms.com/blog/the-evolution-of-hrm-human-resource-management/" TargetMode="External"/><Relationship Id="rId13" Type="http://schemas.openxmlformats.org/officeDocument/2006/relationships/hyperlink" Target="https://www.cvent.com/en/blog/hospitality/hiring-hotel-staff" TargetMode="External"/><Relationship Id="rId18" Type="http://schemas.openxmlformats.org/officeDocument/2006/relationships/hyperlink" Target="https://www.ons.gov.uk/businessindustryandtrade/business/activitysizeandlocation/articles/coronavirusanditsimpactonukhospitality/january2020tojune2021" TargetMode="External"/><Relationship Id="rId3" Type="http://schemas.openxmlformats.org/officeDocument/2006/relationships/settings" Target="settings.xml"/><Relationship Id="rId7" Type="http://schemas.openxmlformats.org/officeDocument/2006/relationships/hyperlink" Target="https://vrandolphbrown.com/assets/hbr-article_to-retain-employees-focus-on-inclusion-(september-2018).pdf" TargetMode="External"/><Relationship Id="rId12" Type="http://schemas.openxmlformats.org/officeDocument/2006/relationships/hyperlink" Target="https://www.techtarget.com/searchhrsoftware/definition/employee-life-cycle?amp=1" TargetMode="External"/><Relationship Id="rId17" Type="http://schemas.openxmlformats.org/officeDocument/2006/relationships/hyperlink" Target="https://hrexecutive.com/marriott-hr-exec-talks-covid-19-its-been-a-grueling-year/" TargetMode="External"/><Relationship Id="rId2" Type="http://schemas.openxmlformats.org/officeDocument/2006/relationships/styles" Target="styles.xml"/><Relationship Id="rId16" Type="http://schemas.openxmlformats.org/officeDocument/2006/relationships/hyperlink" Target="https://www.ft.com/content/8acbe8d0-f1d0-4cb9-a15b-518a817455a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sevenrooms.com/en/blog/how-to-attract-and-retain-hospitality-staff/" TargetMode="External"/><Relationship Id="rId11" Type="http://schemas.openxmlformats.org/officeDocument/2006/relationships/hyperlink" Target="https://blog.starmeup.com/en/people-first-culture/employee-lifecycle/" TargetMode="External"/><Relationship Id="rId5" Type="http://schemas.openxmlformats.org/officeDocument/2006/relationships/hyperlink" Target="https://www.ncbi.nlm.nih.gov/pmc/articles/PMC8412462/" TargetMode="External"/><Relationship Id="rId15" Type="http://schemas.openxmlformats.org/officeDocument/2006/relationships/hyperlink" Target="https://www.simplybusiness.co.uk/knowledge/articles/2022/05/developing-a-recruitment-and-selection-process/" TargetMode="External"/><Relationship Id="rId10" Type="http://schemas.openxmlformats.org/officeDocument/2006/relationships/hyperlink" Target="https://www.gartner.com/en"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itagroup.com/insights/evolution-of-human-resources-management" TargetMode="External"/><Relationship Id="rId14" Type="http://schemas.openxmlformats.org/officeDocument/2006/relationships/hyperlink" Target="https://gocleary.com/onboarding-experience/?utm_campaign=Onboarding%20Experience%20Ad%20Campaign%20March%202022&amp;utm_source=ppc&amp;utm_medium=GoogleAds&amp;utm_content=Free%20onboarding%20experience%20off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267</TotalTime>
  <Pages>8</Pages>
  <Words>2218</Words>
  <Characters>12643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Milea (2025648)</dc:creator>
  <cp:keywords/>
  <dc:description/>
  <cp:lastModifiedBy>Ana Milea (2025648)</cp:lastModifiedBy>
  <cp:revision>73</cp:revision>
  <dcterms:created xsi:type="dcterms:W3CDTF">2022-05-30T08:05:00Z</dcterms:created>
  <dcterms:modified xsi:type="dcterms:W3CDTF">2022-06-01T20:09:00Z</dcterms:modified>
</cp:coreProperties>
</file>