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07847" w14:textId="77777777" w:rsidR="00B77AF9" w:rsidRDefault="00971962" w:rsidP="00B77AF9">
      <w:pPr>
        <w:jc w:val="center"/>
        <w:rPr>
          <w:rFonts w:cs="Times New Roman"/>
          <w:b/>
          <w:bCs/>
          <w:color w:val="1F1F1F"/>
          <w:sz w:val="44"/>
          <w:szCs w:val="44"/>
          <w:shd w:val="clear" w:color="auto" w:fill="FFFFFF"/>
          <w:lang w:val="en-GB"/>
        </w:rPr>
      </w:pPr>
      <w:r w:rsidRPr="006304F8">
        <w:rPr>
          <w:rFonts w:cs="Times New Roman"/>
          <w:b/>
          <w:bCs/>
          <w:color w:val="1F1F1F"/>
          <w:sz w:val="44"/>
          <w:szCs w:val="44"/>
          <w:shd w:val="clear" w:color="auto" w:fill="FFFFFF"/>
          <w:lang w:val="en-GB"/>
        </w:rPr>
        <w:t>Sustainable Hospitality and Tourism Management</w:t>
      </w:r>
    </w:p>
    <w:p w14:paraId="239C5B35" w14:textId="77777777" w:rsidR="00B77AF9" w:rsidRDefault="00B77AF9" w:rsidP="00B77AF9">
      <w:pPr>
        <w:jc w:val="center"/>
        <w:rPr>
          <w:rFonts w:cs="Times New Roman"/>
          <w:b/>
          <w:bCs/>
          <w:color w:val="1F1F1F"/>
          <w:sz w:val="44"/>
          <w:szCs w:val="44"/>
          <w:shd w:val="clear" w:color="auto" w:fill="FFFFFF"/>
          <w:lang w:val="en-GB"/>
        </w:rPr>
      </w:pPr>
    </w:p>
    <w:p w14:paraId="0BB203BE" w14:textId="77777777" w:rsidR="00B77AF9" w:rsidRDefault="00B77AF9" w:rsidP="00B77AF9">
      <w:pPr>
        <w:jc w:val="center"/>
        <w:rPr>
          <w:rFonts w:cs="Times New Roman"/>
          <w:b/>
          <w:bCs/>
          <w:color w:val="1F1F1F"/>
          <w:sz w:val="44"/>
          <w:szCs w:val="44"/>
          <w:shd w:val="clear" w:color="auto" w:fill="FFFFFF"/>
          <w:lang w:val="en-GB"/>
        </w:rPr>
      </w:pPr>
    </w:p>
    <w:p w14:paraId="2820AB73" w14:textId="77777777" w:rsidR="00B77AF9" w:rsidRDefault="00B77AF9" w:rsidP="00B77AF9">
      <w:pPr>
        <w:spacing w:line="276" w:lineRule="auto"/>
        <w:rPr>
          <w:b/>
          <w:bCs/>
          <w:sz w:val="32"/>
          <w:szCs w:val="32"/>
        </w:rPr>
      </w:pPr>
      <w:r>
        <w:rPr>
          <w:b/>
          <w:bCs/>
          <w:sz w:val="32"/>
          <w:szCs w:val="32"/>
        </w:rPr>
        <w:t>Name: Natalia Tucan</w:t>
      </w:r>
    </w:p>
    <w:p w14:paraId="085E1EE4" w14:textId="77777777" w:rsidR="00B77AF9" w:rsidRDefault="00B77AF9" w:rsidP="00B77AF9">
      <w:pPr>
        <w:spacing w:line="276" w:lineRule="auto"/>
        <w:rPr>
          <w:b/>
          <w:bCs/>
          <w:sz w:val="32"/>
          <w:szCs w:val="32"/>
        </w:rPr>
      </w:pPr>
      <w:r>
        <w:rPr>
          <w:b/>
          <w:bCs/>
          <w:sz w:val="32"/>
          <w:szCs w:val="32"/>
        </w:rPr>
        <w:t>Student ID number: 2133016</w:t>
      </w:r>
    </w:p>
    <w:p w14:paraId="79C1D0C8" w14:textId="7EDE05DC" w:rsidR="00DE309E" w:rsidRPr="00B77AF9" w:rsidRDefault="00B77AF9" w:rsidP="00B77AF9">
      <w:pPr>
        <w:spacing w:line="276" w:lineRule="auto"/>
        <w:rPr>
          <w:b/>
          <w:bCs/>
          <w:sz w:val="32"/>
          <w:szCs w:val="32"/>
        </w:rPr>
      </w:pPr>
      <w:r>
        <w:rPr>
          <w:b/>
          <w:bCs/>
          <w:sz w:val="32"/>
          <w:szCs w:val="32"/>
        </w:rPr>
        <w:t>Lecturer: Huw Thomas</w:t>
      </w:r>
      <w:r w:rsidR="00DE309E" w:rsidRPr="006304F8">
        <w:rPr>
          <w:rFonts w:cs="Times New Roman"/>
          <w:sz w:val="44"/>
          <w:szCs w:val="44"/>
          <w:lang w:val="en-GB"/>
        </w:rPr>
        <w:br w:type="page"/>
      </w:r>
    </w:p>
    <w:sdt>
      <w:sdtPr>
        <w:rPr>
          <w:rFonts w:ascii="Times New Roman" w:eastAsiaTheme="minorHAnsi" w:hAnsi="Times New Roman" w:cs="Times New Roman"/>
          <w:color w:val="auto"/>
          <w:sz w:val="24"/>
          <w:szCs w:val="22"/>
          <w:lang w:val="en-GB"/>
        </w:rPr>
        <w:id w:val="-197385919"/>
        <w:docPartObj>
          <w:docPartGallery w:val="Table of Contents"/>
          <w:docPartUnique/>
        </w:docPartObj>
      </w:sdtPr>
      <w:sdtEndPr>
        <w:rPr>
          <w:b/>
          <w:bCs/>
          <w:noProof/>
        </w:rPr>
      </w:sdtEndPr>
      <w:sdtContent>
        <w:p w14:paraId="1B738095" w14:textId="77777777" w:rsidR="00971962" w:rsidRPr="006304F8" w:rsidRDefault="00971962" w:rsidP="006304F8">
          <w:pPr>
            <w:pStyle w:val="TOCHeading"/>
            <w:spacing w:line="360" w:lineRule="auto"/>
            <w:rPr>
              <w:rFonts w:ascii="Times New Roman" w:hAnsi="Times New Roman" w:cs="Times New Roman"/>
              <w:lang w:val="en-GB"/>
            </w:rPr>
          </w:pPr>
          <w:r w:rsidRPr="006304F8">
            <w:rPr>
              <w:rFonts w:ascii="Times New Roman" w:hAnsi="Times New Roman" w:cs="Times New Roman"/>
              <w:lang w:val="en-GB"/>
            </w:rPr>
            <w:t>Table of Contents</w:t>
          </w:r>
        </w:p>
        <w:p w14:paraId="39188FFF" w14:textId="77777777" w:rsidR="008D7536" w:rsidRPr="006304F8" w:rsidRDefault="00971962" w:rsidP="006304F8">
          <w:pPr>
            <w:pStyle w:val="TOC1"/>
            <w:tabs>
              <w:tab w:val="right" w:leader="dot" w:pos="9350"/>
            </w:tabs>
            <w:rPr>
              <w:rFonts w:cs="Times New Roman"/>
              <w:noProof/>
              <w:lang w:val="en-GB"/>
            </w:rPr>
          </w:pPr>
          <w:r w:rsidRPr="006304F8">
            <w:rPr>
              <w:rFonts w:cs="Times New Roman"/>
              <w:lang w:val="en-GB"/>
            </w:rPr>
            <w:fldChar w:fldCharType="begin"/>
          </w:r>
          <w:r w:rsidRPr="006304F8">
            <w:rPr>
              <w:rFonts w:cs="Times New Roman"/>
              <w:lang w:val="en-GB"/>
            </w:rPr>
            <w:instrText xml:space="preserve"> TOC \o "1-3" \h \z \u </w:instrText>
          </w:r>
          <w:r w:rsidRPr="006304F8">
            <w:rPr>
              <w:rFonts w:cs="Times New Roman"/>
              <w:lang w:val="en-GB"/>
            </w:rPr>
            <w:fldChar w:fldCharType="separate"/>
          </w:r>
          <w:hyperlink w:anchor="_Toc160030269" w:history="1">
            <w:r w:rsidR="008D7536" w:rsidRPr="006304F8">
              <w:rPr>
                <w:rStyle w:val="Hyperlink"/>
                <w:rFonts w:cs="Times New Roman"/>
                <w:noProof/>
                <w:lang w:val="en-GB"/>
              </w:rPr>
              <w:t>Introduction</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_Toc160030269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3</w:t>
            </w:r>
            <w:r w:rsidR="008D7536" w:rsidRPr="006304F8">
              <w:rPr>
                <w:rFonts w:cs="Times New Roman"/>
                <w:noProof/>
                <w:webHidden/>
                <w:lang w:val="en-GB"/>
              </w:rPr>
              <w:fldChar w:fldCharType="end"/>
            </w:r>
          </w:hyperlink>
        </w:p>
        <w:p w14:paraId="7E59087E" w14:textId="77777777" w:rsidR="008D7536" w:rsidRPr="006304F8" w:rsidRDefault="00000000" w:rsidP="006304F8">
          <w:pPr>
            <w:pStyle w:val="TOC1"/>
            <w:tabs>
              <w:tab w:val="right" w:leader="dot" w:pos="9350"/>
            </w:tabs>
            <w:rPr>
              <w:rFonts w:cs="Times New Roman"/>
              <w:noProof/>
              <w:lang w:val="en-GB"/>
            </w:rPr>
          </w:pPr>
          <w:hyperlink w:anchor="_Toc160030270" w:history="1">
            <w:r w:rsidR="008D7536" w:rsidRPr="006304F8">
              <w:rPr>
                <w:rStyle w:val="Hyperlink"/>
                <w:rFonts w:cs="Times New Roman"/>
                <w:noProof/>
                <w:lang w:val="en-GB"/>
              </w:rPr>
              <w:t>Premier Inn and Greenwashing</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_Toc160030270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4</w:t>
            </w:r>
            <w:r w:rsidR="008D7536" w:rsidRPr="006304F8">
              <w:rPr>
                <w:rFonts w:cs="Times New Roman"/>
                <w:noProof/>
                <w:webHidden/>
                <w:lang w:val="en-GB"/>
              </w:rPr>
              <w:fldChar w:fldCharType="end"/>
            </w:r>
          </w:hyperlink>
        </w:p>
        <w:p w14:paraId="38A7C854" w14:textId="77777777" w:rsidR="008D7536" w:rsidRPr="006304F8" w:rsidRDefault="00000000" w:rsidP="006304F8">
          <w:pPr>
            <w:pStyle w:val="TOC1"/>
            <w:tabs>
              <w:tab w:val="right" w:leader="dot" w:pos="9350"/>
            </w:tabs>
            <w:rPr>
              <w:rFonts w:cs="Times New Roman"/>
              <w:noProof/>
              <w:lang w:val="en-GB"/>
            </w:rPr>
          </w:pPr>
          <w:hyperlink w:anchor="_Toc160030271" w:history="1">
            <w:r w:rsidR="008D7536" w:rsidRPr="006304F8">
              <w:rPr>
                <w:rStyle w:val="Hyperlink"/>
                <w:rFonts w:cs="Times New Roman"/>
                <w:noProof/>
                <w:lang w:val="en-GB"/>
              </w:rPr>
              <w:t>Areas of potential greenwashing</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_Toc160030271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4</w:t>
            </w:r>
            <w:r w:rsidR="008D7536" w:rsidRPr="006304F8">
              <w:rPr>
                <w:rFonts w:cs="Times New Roman"/>
                <w:noProof/>
                <w:webHidden/>
                <w:lang w:val="en-GB"/>
              </w:rPr>
              <w:fldChar w:fldCharType="end"/>
            </w:r>
          </w:hyperlink>
        </w:p>
        <w:p w14:paraId="17BD106A" w14:textId="77777777" w:rsidR="008D7536" w:rsidRPr="006304F8" w:rsidRDefault="00000000" w:rsidP="006304F8">
          <w:pPr>
            <w:pStyle w:val="TOC1"/>
            <w:tabs>
              <w:tab w:val="right" w:leader="dot" w:pos="9350"/>
            </w:tabs>
            <w:rPr>
              <w:rFonts w:cs="Times New Roman"/>
              <w:noProof/>
              <w:lang w:val="en-GB"/>
            </w:rPr>
          </w:pPr>
          <w:hyperlink w:anchor="_Toc160030272" w:history="1">
            <w:r w:rsidR="008D7536" w:rsidRPr="006304F8">
              <w:rPr>
                <w:rStyle w:val="Hyperlink"/>
                <w:rFonts w:cs="Times New Roman"/>
                <w:noProof/>
                <w:lang w:val="en-GB"/>
              </w:rPr>
              <w:t>Self-evaluation</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_Toc160030272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5</w:t>
            </w:r>
            <w:r w:rsidR="008D7536" w:rsidRPr="006304F8">
              <w:rPr>
                <w:rFonts w:cs="Times New Roman"/>
                <w:noProof/>
                <w:webHidden/>
                <w:lang w:val="en-GB"/>
              </w:rPr>
              <w:fldChar w:fldCharType="end"/>
            </w:r>
          </w:hyperlink>
        </w:p>
        <w:p w14:paraId="4B2B7A70" w14:textId="77777777" w:rsidR="008D7536" w:rsidRPr="006304F8" w:rsidRDefault="00000000" w:rsidP="006304F8">
          <w:pPr>
            <w:pStyle w:val="TOC1"/>
            <w:tabs>
              <w:tab w:val="right" w:leader="dot" w:pos="9350"/>
            </w:tabs>
            <w:rPr>
              <w:rFonts w:cs="Times New Roman"/>
              <w:noProof/>
              <w:lang w:val="en-GB"/>
            </w:rPr>
          </w:pPr>
          <w:hyperlink w:anchor="_Toc160030273" w:history="1">
            <w:r w:rsidR="008D7536" w:rsidRPr="006304F8">
              <w:rPr>
                <w:rStyle w:val="Hyperlink"/>
                <w:rFonts w:cs="Times New Roman"/>
                <w:noProof/>
                <w:lang w:val="en-GB"/>
              </w:rPr>
              <w:t>Companies self evaluation</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_Toc160030273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6</w:t>
            </w:r>
            <w:r w:rsidR="008D7536" w:rsidRPr="006304F8">
              <w:rPr>
                <w:rFonts w:cs="Times New Roman"/>
                <w:noProof/>
                <w:webHidden/>
                <w:lang w:val="en-GB"/>
              </w:rPr>
              <w:fldChar w:fldCharType="end"/>
            </w:r>
          </w:hyperlink>
        </w:p>
        <w:p w14:paraId="5E0502E9" w14:textId="77777777" w:rsidR="008D7536" w:rsidRPr="006304F8" w:rsidRDefault="00000000" w:rsidP="006304F8">
          <w:pPr>
            <w:pStyle w:val="TOC1"/>
            <w:tabs>
              <w:tab w:val="right" w:leader="dot" w:pos="9350"/>
            </w:tabs>
            <w:rPr>
              <w:rFonts w:cs="Times New Roman"/>
              <w:noProof/>
              <w:lang w:val="en-GB"/>
            </w:rPr>
          </w:pPr>
          <w:hyperlink w:anchor="_Toc160030274" w:history="1">
            <w:r w:rsidR="008D7536" w:rsidRPr="006304F8">
              <w:rPr>
                <w:rStyle w:val="Hyperlink"/>
                <w:rFonts w:cs="Times New Roman"/>
                <w:noProof/>
                <w:lang w:val="en-GB"/>
              </w:rPr>
              <w:t>Green technology and sustainability</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_Toc160030274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6</w:t>
            </w:r>
            <w:r w:rsidR="008D7536" w:rsidRPr="006304F8">
              <w:rPr>
                <w:rFonts w:cs="Times New Roman"/>
                <w:noProof/>
                <w:webHidden/>
                <w:lang w:val="en-GB"/>
              </w:rPr>
              <w:fldChar w:fldCharType="end"/>
            </w:r>
          </w:hyperlink>
        </w:p>
        <w:p w14:paraId="014D97E3" w14:textId="77777777" w:rsidR="008D7536" w:rsidRPr="006304F8" w:rsidRDefault="00000000" w:rsidP="006304F8">
          <w:pPr>
            <w:pStyle w:val="TOC1"/>
            <w:tabs>
              <w:tab w:val="right" w:leader="dot" w:pos="9350"/>
            </w:tabs>
            <w:rPr>
              <w:rFonts w:cs="Times New Roman"/>
              <w:noProof/>
              <w:lang w:val="en-GB"/>
            </w:rPr>
          </w:pPr>
          <w:hyperlink w:anchor="_Toc160030275" w:history="1">
            <w:r w:rsidR="008D7536" w:rsidRPr="006304F8">
              <w:rPr>
                <w:rStyle w:val="Hyperlink"/>
                <w:rFonts w:cs="Times New Roman"/>
                <w:noProof/>
                <w:lang w:val="en-GB"/>
              </w:rPr>
              <w:t>Recommendations for Premier Inn</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_Toc160030275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7</w:t>
            </w:r>
            <w:r w:rsidR="008D7536" w:rsidRPr="006304F8">
              <w:rPr>
                <w:rFonts w:cs="Times New Roman"/>
                <w:noProof/>
                <w:webHidden/>
                <w:lang w:val="en-GB"/>
              </w:rPr>
              <w:fldChar w:fldCharType="end"/>
            </w:r>
          </w:hyperlink>
        </w:p>
        <w:p w14:paraId="18C8A0E1" w14:textId="77777777" w:rsidR="008D7536" w:rsidRPr="006304F8" w:rsidRDefault="00000000" w:rsidP="006304F8">
          <w:pPr>
            <w:pStyle w:val="TOC1"/>
            <w:tabs>
              <w:tab w:val="right" w:leader="dot" w:pos="9350"/>
            </w:tabs>
            <w:rPr>
              <w:rFonts w:cs="Times New Roman"/>
              <w:noProof/>
              <w:lang w:val="en-GB"/>
            </w:rPr>
          </w:pPr>
          <w:hyperlink w:anchor="_Toc160030276" w:history="1">
            <w:r w:rsidR="008D7536" w:rsidRPr="006304F8">
              <w:rPr>
                <w:rStyle w:val="Hyperlink"/>
                <w:rFonts w:eastAsia="Times New Roman" w:cs="Times New Roman"/>
                <w:noProof/>
                <w:lang w:val="en-GB"/>
              </w:rPr>
              <w:t>Conclusion</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_Toc160030276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9</w:t>
            </w:r>
            <w:r w:rsidR="008D7536" w:rsidRPr="006304F8">
              <w:rPr>
                <w:rFonts w:cs="Times New Roman"/>
                <w:noProof/>
                <w:webHidden/>
                <w:lang w:val="en-GB"/>
              </w:rPr>
              <w:fldChar w:fldCharType="end"/>
            </w:r>
          </w:hyperlink>
        </w:p>
        <w:p w14:paraId="63D0A12B" w14:textId="77777777" w:rsidR="008D7536" w:rsidRPr="006304F8" w:rsidRDefault="00000000" w:rsidP="006304F8">
          <w:pPr>
            <w:pStyle w:val="TOC1"/>
            <w:tabs>
              <w:tab w:val="right" w:leader="dot" w:pos="9350"/>
            </w:tabs>
            <w:rPr>
              <w:rFonts w:cs="Times New Roman"/>
              <w:noProof/>
              <w:lang w:val="en-GB"/>
            </w:rPr>
          </w:pPr>
          <w:hyperlink w:anchor="_Toc160030277" w:history="1">
            <w:r w:rsidR="008D7536" w:rsidRPr="006304F8">
              <w:rPr>
                <w:rStyle w:val="Hyperlink"/>
                <w:rFonts w:cs="Times New Roman"/>
                <w:noProof/>
                <w:lang w:val="en-GB"/>
              </w:rPr>
              <w:t>References</w:t>
            </w:r>
            <w:r w:rsidR="008D7536" w:rsidRPr="006304F8">
              <w:rPr>
                <w:rFonts w:cs="Times New Roman"/>
                <w:noProof/>
                <w:webHidden/>
                <w:lang w:val="en-GB"/>
              </w:rPr>
              <w:tab/>
            </w:r>
            <w:r w:rsidR="008D7536" w:rsidRPr="006304F8">
              <w:rPr>
                <w:rFonts w:cs="Times New Roman"/>
                <w:noProof/>
                <w:webHidden/>
                <w:lang w:val="en-GB"/>
              </w:rPr>
              <w:fldChar w:fldCharType="begin"/>
            </w:r>
            <w:r w:rsidR="008D7536" w:rsidRPr="006304F8">
              <w:rPr>
                <w:rFonts w:cs="Times New Roman"/>
                <w:noProof/>
                <w:webHidden/>
                <w:lang w:val="en-GB"/>
              </w:rPr>
              <w:instrText xml:space="preserve"> PAGEREF _Toc160030277 \h </w:instrText>
            </w:r>
            <w:r w:rsidR="008D7536" w:rsidRPr="006304F8">
              <w:rPr>
                <w:rFonts w:cs="Times New Roman"/>
                <w:noProof/>
                <w:webHidden/>
                <w:lang w:val="en-GB"/>
              </w:rPr>
            </w:r>
            <w:r w:rsidR="008D7536" w:rsidRPr="006304F8">
              <w:rPr>
                <w:rFonts w:cs="Times New Roman"/>
                <w:noProof/>
                <w:webHidden/>
                <w:lang w:val="en-GB"/>
              </w:rPr>
              <w:fldChar w:fldCharType="separate"/>
            </w:r>
            <w:r w:rsidR="008D7536" w:rsidRPr="006304F8">
              <w:rPr>
                <w:rFonts w:cs="Times New Roman"/>
                <w:noProof/>
                <w:webHidden/>
                <w:lang w:val="en-GB"/>
              </w:rPr>
              <w:t>10</w:t>
            </w:r>
            <w:r w:rsidR="008D7536" w:rsidRPr="006304F8">
              <w:rPr>
                <w:rFonts w:cs="Times New Roman"/>
                <w:noProof/>
                <w:webHidden/>
                <w:lang w:val="en-GB"/>
              </w:rPr>
              <w:fldChar w:fldCharType="end"/>
            </w:r>
          </w:hyperlink>
        </w:p>
        <w:p w14:paraId="55C3D443" w14:textId="77777777" w:rsidR="00971962" w:rsidRPr="006304F8" w:rsidRDefault="00971962" w:rsidP="006304F8">
          <w:pPr>
            <w:rPr>
              <w:rFonts w:cs="Times New Roman"/>
              <w:lang w:val="en-GB"/>
            </w:rPr>
          </w:pPr>
          <w:r w:rsidRPr="006304F8">
            <w:rPr>
              <w:rFonts w:cs="Times New Roman"/>
              <w:b/>
              <w:bCs/>
              <w:noProof/>
              <w:lang w:val="en-GB"/>
            </w:rPr>
            <w:fldChar w:fldCharType="end"/>
          </w:r>
        </w:p>
      </w:sdtContent>
    </w:sdt>
    <w:p w14:paraId="54B2E435" w14:textId="77777777" w:rsidR="00DE309E" w:rsidRPr="006304F8" w:rsidRDefault="00DE309E" w:rsidP="006304F8">
      <w:pPr>
        <w:rPr>
          <w:rFonts w:cs="Times New Roman"/>
          <w:lang w:val="en-GB"/>
        </w:rPr>
      </w:pPr>
      <w:r w:rsidRPr="006304F8">
        <w:rPr>
          <w:rFonts w:cs="Times New Roman"/>
          <w:lang w:val="en-GB"/>
        </w:rPr>
        <w:br w:type="page"/>
      </w:r>
    </w:p>
    <w:p w14:paraId="6DE9A53C" w14:textId="77777777" w:rsidR="00971962" w:rsidRPr="006304F8" w:rsidRDefault="00971962" w:rsidP="006304F8">
      <w:pPr>
        <w:pStyle w:val="Heading1"/>
        <w:rPr>
          <w:rFonts w:cs="Times New Roman"/>
          <w:lang w:val="en-GB"/>
        </w:rPr>
      </w:pPr>
      <w:bookmarkStart w:id="0" w:name="_Toc160030269"/>
      <w:r w:rsidRPr="006304F8">
        <w:rPr>
          <w:rFonts w:cs="Times New Roman"/>
          <w:lang w:val="en-GB"/>
        </w:rPr>
        <w:lastRenderedPageBreak/>
        <w:t>Introduction</w:t>
      </w:r>
      <w:bookmarkEnd w:id="0"/>
      <w:r w:rsidRPr="006304F8">
        <w:rPr>
          <w:rFonts w:cs="Times New Roman"/>
          <w:lang w:val="en-GB"/>
        </w:rPr>
        <w:t xml:space="preserve"> </w:t>
      </w:r>
    </w:p>
    <w:p w14:paraId="3774E2C9" w14:textId="71A1010B" w:rsidR="00971962" w:rsidRPr="006304F8" w:rsidRDefault="003D2CAF" w:rsidP="006304F8">
      <w:pPr>
        <w:rPr>
          <w:rFonts w:cs="Times New Roman"/>
          <w:lang w:val="en-GB"/>
        </w:rPr>
      </w:pPr>
      <w:r w:rsidRPr="006304F8">
        <w:rPr>
          <w:rFonts w:cs="Times New Roman"/>
          <w:lang w:val="en-GB"/>
        </w:rPr>
        <w:t>This study takes a close look at what Premier Inn is doing to be better for the earth. It talks about worries about "greenwashing" and rates how useful their green solutions are. The study is meant to focus on important topics, such as how to evaluate oneself, understanding energy sources, and the need for thorough plans for long-term success. People are told to use outside proof, make things clearer, and use a full natural plan to get people to trust them. This report's main goal is to give Premier Inn important ideas and tips on how to be more eco-friendly and deal with the challenges of using eco-friendly methods in the hotel business.</w:t>
      </w:r>
      <w:r w:rsidR="00971962" w:rsidRPr="006304F8">
        <w:rPr>
          <w:rFonts w:cs="Times New Roman"/>
          <w:lang w:val="en-GB"/>
        </w:rPr>
        <w:br w:type="page"/>
      </w:r>
    </w:p>
    <w:p w14:paraId="1A2D19C1" w14:textId="77777777" w:rsidR="00144FFA" w:rsidRPr="006304F8" w:rsidRDefault="00DE309E" w:rsidP="006304F8">
      <w:pPr>
        <w:pStyle w:val="Heading1"/>
        <w:rPr>
          <w:rFonts w:cs="Times New Roman"/>
          <w:lang w:val="en-GB"/>
        </w:rPr>
      </w:pPr>
      <w:bookmarkStart w:id="1" w:name="_Toc160030270"/>
      <w:r w:rsidRPr="006304F8">
        <w:rPr>
          <w:rFonts w:cs="Times New Roman"/>
          <w:lang w:val="en-GB"/>
        </w:rPr>
        <w:lastRenderedPageBreak/>
        <w:t>Premier Inn and Greenwashing</w:t>
      </w:r>
      <w:bookmarkEnd w:id="1"/>
    </w:p>
    <w:p w14:paraId="39C7A690" w14:textId="2B5328C6" w:rsidR="00476C53" w:rsidRPr="006304F8" w:rsidRDefault="00476C53" w:rsidP="006304F8">
      <w:pPr>
        <w:spacing w:before="0" w:after="0"/>
        <w:rPr>
          <w:rFonts w:eastAsia="Times New Roman" w:cs="Times New Roman"/>
          <w:szCs w:val="24"/>
          <w:lang w:val="en-GB"/>
        </w:rPr>
      </w:pPr>
      <w:r w:rsidRPr="006304F8">
        <w:rPr>
          <w:rFonts w:eastAsia="Times New Roman" w:cs="Times New Roman"/>
          <w:szCs w:val="24"/>
          <w:lang w:val="en-GB"/>
        </w:rPr>
        <w:t xml:space="preserve">One dishonest form of marketing is "greenwashing," which is when a company or item says it cares about the earth but really doesn't. To trick people and get ahead in the market, it means painting a better picture than is </w:t>
      </w:r>
      <w:r w:rsidR="00EF61D8" w:rsidRPr="006304F8">
        <w:rPr>
          <w:rFonts w:eastAsia="Times New Roman" w:cs="Times New Roman"/>
          <w:szCs w:val="24"/>
          <w:lang w:val="en-GB"/>
        </w:rPr>
        <w:t>the</w:t>
      </w:r>
      <w:r w:rsidRPr="006304F8">
        <w:rPr>
          <w:rFonts w:eastAsia="Times New Roman" w:cs="Times New Roman"/>
          <w:szCs w:val="24"/>
          <w:lang w:val="en-GB"/>
        </w:rPr>
        <w:t xml:space="preserve"> case. Greenwashing is when a company tries to look good without </w:t>
      </w:r>
      <w:r w:rsidR="00EF61D8" w:rsidRPr="006304F8">
        <w:rPr>
          <w:rFonts w:eastAsia="Times New Roman" w:cs="Times New Roman"/>
          <w:szCs w:val="24"/>
          <w:lang w:val="en-GB"/>
        </w:rPr>
        <w:t>doing</w:t>
      </w:r>
      <w:r w:rsidRPr="006304F8">
        <w:rPr>
          <w:rFonts w:eastAsia="Times New Roman" w:cs="Times New Roman"/>
          <w:szCs w:val="24"/>
          <w:lang w:val="en-GB"/>
        </w:rPr>
        <w:t xml:space="preserve"> anything to help the earth (Maclean, 2019). They might use unclear words, exaggerate how committed they are to sustainability, or support environmental projects that aren't very important.</w:t>
      </w:r>
    </w:p>
    <w:p w14:paraId="1A8B4C8E" w14:textId="3B4DB1E3" w:rsidR="00DE309E" w:rsidRPr="006304F8" w:rsidRDefault="00476C53" w:rsidP="006304F8">
      <w:pPr>
        <w:spacing w:before="0" w:after="0"/>
        <w:rPr>
          <w:rFonts w:eastAsia="Times New Roman" w:cs="Times New Roman"/>
          <w:szCs w:val="24"/>
          <w:lang w:val="en-GB"/>
        </w:rPr>
      </w:pPr>
      <w:r w:rsidRPr="006304F8">
        <w:rPr>
          <w:rFonts w:eastAsia="Times New Roman" w:cs="Times New Roman"/>
          <w:szCs w:val="24"/>
          <w:lang w:val="en-GB"/>
        </w:rPr>
        <w:t>While some major news outlets have questioned Premier Inn's environmental claims, not all of them have called the largest hotel company in the UK guilty of "greenwashing." Premier Inn has advertised itself as a moral and eco-friendly business by pointing out eco-friendly actions like lowering waste, saving water, and making energy use more efficient (</w:t>
      </w:r>
      <w:proofErr w:type="spellStart"/>
      <w:r w:rsidRPr="006304F8">
        <w:rPr>
          <w:rFonts w:eastAsia="Times New Roman" w:cs="Times New Roman"/>
          <w:szCs w:val="24"/>
          <w:lang w:val="en-GB"/>
        </w:rPr>
        <w:t>Medwell</w:t>
      </w:r>
      <w:proofErr w:type="spellEnd"/>
      <w:r w:rsidRPr="006304F8">
        <w:rPr>
          <w:rFonts w:eastAsia="Times New Roman" w:cs="Times New Roman"/>
          <w:szCs w:val="24"/>
          <w:lang w:val="en-GB"/>
        </w:rPr>
        <w:t xml:space="preserve"> et al., 2017). Some people have said that Premier Inn's environmental efforts aren't real because they don't have any substance. For example, the hotel chain has pushed for features that use less water and lighting that uses less energy, but it's not clear what effect this has on the company's overall carbon footprint (</w:t>
      </w:r>
      <w:proofErr w:type="spellStart"/>
      <w:r w:rsidRPr="006304F8">
        <w:rPr>
          <w:rFonts w:eastAsia="Times New Roman" w:cs="Times New Roman"/>
          <w:szCs w:val="24"/>
          <w:lang w:val="en-GB"/>
        </w:rPr>
        <w:t>Korstanje</w:t>
      </w:r>
      <w:proofErr w:type="spellEnd"/>
      <w:r w:rsidRPr="006304F8">
        <w:rPr>
          <w:rFonts w:eastAsia="Times New Roman" w:cs="Times New Roman"/>
          <w:szCs w:val="24"/>
          <w:lang w:val="en-GB"/>
        </w:rPr>
        <w:t>, George, and Nedelea, 2020).</w:t>
      </w:r>
      <w:r w:rsidR="00DE309E" w:rsidRPr="006304F8">
        <w:rPr>
          <w:rFonts w:eastAsia="Times New Roman" w:cs="Times New Roman"/>
          <w:szCs w:val="24"/>
          <w:lang w:val="en-GB"/>
        </w:rPr>
        <w:t xml:space="preserve"> Others are sceptical because they worry that bigger issues, including the carbon impact of Premier Inn's many locations, will take precedence over these activities. </w:t>
      </w:r>
      <w:proofErr w:type="gramStart"/>
      <w:r w:rsidR="00DE309E" w:rsidRPr="006304F8">
        <w:rPr>
          <w:rFonts w:eastAsia="Times New Roman" w:cs="Times New Roman"/>
          <w:szCs w:val="24"/>
          <w:lang w:val="en-GB"/>
        </w:rPr>
        <w:t>Concerning Premier Inn, there</w:t>
      </w:r>
      <w:proofErr w:type="gramEnd"/>
      <w:r w:rsidR="00DE309E" w:rsidRPr="006304F8">
        <w:rPr>
          <w:rFonts w:eastAsia="Times New Roman" w:cs="Times New Roman"/>
          <w:szCs w:val="24"/>
          <w:lang w:val="en-GB"/>
        </w:rPr>
        <w:t xml:space="preserve"> have been allegations that the company's marketing materials include terminology that might be seen as greenwashing. One example is when a corporation uses vague language or claims that might lead consumers to believe they are more committed to sustainability than they really are. Claims of greenwashing may arise when people believe a firm is making environmental claims but isn't backing them up with concrete measures or when they think the effect is too little considering the organization's size. There may be several points of view on this, and the hotel business is complex, with constant attempts to strike a balance between green hospitality and other concerns</w:t>
      </w:r>
      <w:r w:rsidR="000D2784" w:rsidRPr="006304F8">
        <w:rPr>
          <w:rFonts w:eastAsia="Times New Roman" w:cs="Times New Roman"/>
          <w:szCs w:val="24"/>
          <w:lang w:val="en-GB"/>
        </w:rPr>
        <w:t xml:space="preserve"> (Jena, Tripathy and Polkowski, 2021)</w:t>
      </w:r>
      <w:r w:rsidR="00DE309E" w:rsidRPr="006304F8">
        <w:rPr>
          <w:rFonts w:eastAsia="Times New Roman" w:cs="Times New Roman"/>
          <w:szCs w:val="24"/>
          <w:lang w:val="en-GB"/>
        </w:rPr>
        <w:t>.</w:t>
      </w:r>
    </w:p>
    <w:p w14:paraId="6D049E41" w14:textId="77777777" w:rsidR="00DE309E" w:rsidRPr="006304F8" w:rsidRDefault="00DE309E" w:rsidP="006304F8">
      <w:pPr>
        <w:pStyle w:val="Heading1"/>
        <w:rPr>
          <w:rFonts w:cs="Times New Roman"/>
          <w:lang w:val="en-GB"/>
        </w:rPr>
      </w:pPr>
      <w:bookmarkStart w:id="2" w:name="_Toc160030271"/>
      <w:r w:rsidRPr="006304F8">
        <w:rPr>
          <w:rFonts w:cs="Times New Roman"/>
          <w:lang w:val="en-GB"/>
        </w:rPr>
        <w:t>Areas of potential greenwashing</w:t>
      </w:r>
      <w:bookmarkEnd w:id="2"/>
    </w:p>
    <w:p w14:paraId="65380611" w14:textId="278E7B79" w:rsidR="00DE309E" w:rsidRPr="006304F8" w:rsidRDefault="00DE309E" w:rsidP="006304F8">
      <w:pPr>
        <w:spacing w:before="0" w:after="0"/>
        <w:rPr>
          <w:rFonts w:eastAsia="Times New Roman" w:cs="Times New Roman"/>
          <w:szCs w:val="24"/>
          <w:lang w:val="en-GB"/>
        </w:rPr>
      </w:pPr>
      <w:r w:rsidRPr="006304F8">
        <w:rPr>
          <w:rFonts w:eastAsia="Times New Roman" w:cs="Times New Roman"/>
          <w:szCs w:val="24"/>
          <w:lang w:val="en-GB"/>
        </w:rPr>
        <w:t xml:space="preserve">Some have questioned and debated Premier Inn's environmental efforts, such as their towel-reusing programme and their dedication to energy </w:t>
      </w:r>
      <w:proofErr w:type="gramStart"/>
      <w:r w:rsidRPr="006304F8">
        <w:rPr>
          <w:rFonts w:eastAsia="Times New Roman" w:cs="Times New Roman"/>
          <w:szCs w:val="24"/>
          <w:lang w:val="en-GB"/>
        </w:rPr>
        <w:t>efficiency, and</w:t>
      </w:r>
      <w:proofErr w:type="gramEnd"/>
      <w:r w:rsidRPr="006304F8">
        <w:rPr>
          <w:rFonts w:eastAsia="Times New Roman" w:cs="Times New Roman"/>
          <w:szCs w:val="24"/>
          <w:lang w:val="en-GB"/>
        </w:rPr>
        <w:t xml:space="preserve"> said that these actions amount to greenwashing. Sustainable practices in the hotel business often include the towel reuse programme</w:t>
      </w:r>
      <w:r w:rsidR="002B6FDD" w:rsidRPr="006304F8">
        <w:rPr>
          <w:rFonts w:eastAsia="Times New Roman" w:cs="Times New Roman"/>
          <w:szCs w:val="24"/>
          <w:lang w:val="en-GB"/>
        </w:rPr>
        <w:t xml:space="preserve"> (Gale, 2016)</w:t>
      </w:r>
      <w:r w:rsidRPr="006304F8">
        <w:rPr>
          <w:rFonts w:eastAsia="Times New Roman" w:cs="Times New Roman"/>
          <w:szCs w:val="24"/>
          <w:lang w:val="en-GB"/>
        </w:rPr>
        <w:t xml:space="preserve">. Although it might help save water and energy, Premier Inn's method could be seen as mysterious and uncommunicative by guests. Some guests, particularly those with </w:t>
      </w:r>
      <w:r w:rsidRPr="006304F8">
        <w:rPr>
          <w:rFonts w:eastAsia="Times New Roman" w:cs="Times New Roman"/>
          <w:szCs w:val="24"/>
          <w:lang w:val="en-GB"/>
        </w:rPr>
        <w:lastRenderedPageBreak/>
        <w:t>strong personal cleanliness standards, may not be on board with the notion of recycling towels. For Premier Inn to stay out of greenwashing charges, they need to make sure their visitors are well-informed and eager to engage in these programmes. The environmental advantages and the possibility for visitors to pick their degree of engagement must be communicated clearly</w:t>
      </w:r>
      <w:r w:rsidR="00DF08D1" w:rsidRPr="006304F8">
        <w:rPr>
          <w:rFonts w:eastAsia="Times New Roman" w:cs="Times New Roman"/>
          <w:szCs w:val="24"/>
          <w:lang w:val="en-GB"/>
        </w:rPr>
        <w:t xml:space="preserve"> (Bransford, 2020)</w:t>
      </w:r>
      <w:r w:rsidRPr="006304F8">
        <w:rPr>
          <w:rFonts w:eastAsia="Times New Roman" w:cs="Times New Roman"/>
          <w:szCs w:val="24"/>
          <w:lang w:val="en-GB"/>
        </w:rPr>
        <w:t>.</w:t>
      </w:r>
    </w:p>
    <w:p w14:paraId="314DAE17" w14:textId="1D139FB3" w:rsidR="00DE309E" w:rsidRPr="006304F8" w:rsidRDefault="00DE309E" w:rsidP="006304F8">
      <w:pPr>
        <w:spacing w:before="0" w:after="0"/>
        <w:rPr>
          <w:rFonts w:eastAsia="Times New Roman" w:cs="Times New Roman"/>
          <w:szCs w:val="24"/>
          <w:lang w:val="en-GB"/>
        </w:rPr>
      </w:pPr>
      <w:r w:rsidRPr="006304F8">
        <w:rPr>
          <w:rFonts w:eastAsia="Times New Roman" w:cs="Times New Roman"/>
          <w:szCs w:val="24"/>
          <w:lang w:val="en-GB"/>
        </w:rPr>
        <w:t xml:space="preserve">Premier Inn states on their website that they utilise renewable energy, however they don't specify where this energy comes from or what percentage of </w:t>
      </w:r>
      <w:proofErr w:type="gramStart"/>
      <w:r w:rsidRPr="006304F8">
        <w:rPr>
          <w:rFonts w:eastAsia="Times New Roman" w:cs="Times New Roman"/>
          <w:szCs w:val="24"/>
          <w:lang w:val="en-GB"/>
        </w:rPr>
        <w:t>it</w:t>
      </w:r>
      <w:proofErr w:type="gramEnd"/>
      <w:r w:rsidRPr="006304F8">
        <w:rPr>
          <w:rFonts w:eastAsia="Times New Roman" w:cs="Times New Roman"/>
          <w:szCs w:val="24"/>
          <w:lang w:val="en-GB"/>
        </w:rPr>
        <w:t xml:space="preserve"> they use. This makes it hard to discern how efficient their energy practices are. </w:t>
      </w:r>
      <w:r w:rsidR="007B7C7B" w:rsidRPr="006304F8">
        <w:rPr>
          <w:rFonts w:eastAsia="Times New Roman" w:cs="Times New Roman"/>
          <w:szCs w:val="24"/>
          <w:lang w:val="en-GB"/>
        </w:rPr>
        <w:t>People could accuse the company of greenwashing if it is not clear where and how much renewable energy it uses (</w:t>
      </w:r>
      <w:proofErr w:type="spellStart"/>
      <w:r w:rsidR="007B7C7B" w:rsidRPr="006304F8">
        <w:rPr>
          <w:rFonts w:eastAsia="Times New Roman" w:cs="Times New Roman"/>
          <w:szCs w:val="24"/>
          <w:lang w:val="en-GB"/>
        </w:rPr>
        <w:t>Ruël</w:t>
      </w:r>
      <w:proofErr w:type="spellEnd"/>
      <w:r w:rsidR="007B7C7B" w:rsidRPr="006304F8">
        <w:rPr>
          <w:rFonts w:eastAsia="Times New Roman" w:cs="Times New Roman"/>
          <w:szCs w:val="24"/>
          <w:lang w:val="en-GB"/>
        </w:rPr>
        <w:t xml:space="preserve"> and </w:t>
      </w:r>
      <w:proofErr w:type="spellStart"/>
      <w:r w:rsidR="007B7C7B" w:rsidRPr="006304F8">
        <w:rPr>
          <w:rFonts w:eastAsia="Times New Roman" w:cs="Times New Roman"/>
          <w:szCs w:val="24"/>
          <w:lang w:val="en-GB"/>
        </w:rPr>
        <w:t>Lombarts</w:t>
      </w:r>
      <w:proofErr w:type="spellEnd"/>
      <w:r w:rsidR="007B7C7B" w:rsidRPr="006304F8">
        <w:rPr>
          <w:rFonts w:eastAsia="Times New Roman" w:cs="Times New Roman"/>
          <w:szCs w:val="24"/>
          <w:lang w:val="en-GB"/>
        </w:rPr>
        <w:t>, 2020).</w:t>
      </w:r>
      <w:r w:rsidR="00216043" w:rsidRPr="006304F8">
        <w:rPr>
          <w:rFonts w:eastAsia="Times New Roman" w:cs="Times New Roman"/>
          <w:szCs w:val="24"/>
          <w:lang w:val="en-GB"/>
        </w:rPr>
        <w:t xml:space="preserve"> </w:t>
      </w:r>
      <w:r w:rsidR="007B7C7B" w:rsidRPr="006304F8">
        <w:rPr>
          <w:rFonts w:eastAsia="Times New Roman" w:cs="Times New Roman"/>
          <w:szCs w:val="24"/>
          <w:lang w:val="en-GB"/>
        </w:rPr>
        <w:t>For example, Premier Inn may not have much of an impact on the environment if they mostly use renewable energy credits instead of investing in green infrastructure or having big engines on-site.</w:t>
      </w:r>
      <w:r w:rsidR="00216043" w:rsidRPr="006304F8">
        <w:rPr>
          <w:rFonts w:eastAsia="Times New Roman" w:cs="Times New Roman"/>
          <w:szCs w:val="24"/>
          <w:lang w:val="en-GB"/>
        </w:rPr>
        <w:t xml:space="preserve"> </w:t>
      </w:r>
      <w:r w:rsidR="007B7C7B" w:rsidRPr="006304F8">
        <w:rPr>
          <w:rFonts w:eastAsia="Times New Roman" w:cs="Times New Roman"/>
          <w:szCs w:val="24"/>
          <w:lang w:val="en-GB"/>
        </w:rPr>
        <w:t>To show that they care about the environment, they need to give specific information about how much green energy they use and how much they produce (Bowen, 2014).</w:t>
      </w:r>
      <w:r w:rsidR="00216043" w:rsidRPr="006304F8">
        <w:rPr>
          <w:rFonts w:eastAsia="Times New Roman" w:cs="Times New Roman"/>
          <w:szCs w:val="24"/>
          <w:lang w:val="en-GB"/>
        </w:rPr>
        <w:t xml:space="preserve"> The already</w:t>
      </w:r>
      <w:r w:rsidR="007B7C7B" w:rsidRPr="006304F8">
        <w:rPr>
          <w:rFonts w:eastAsia="Times New Roman" w:cs="Times New Roman"/>
          <w:szCs w:val="24"/>
          <w:lang w:val="en-GB"/>
        </w:rPr>
        <w:t xml:space="preserve"> tricky situation is made even trickier by the ongoing debate over how often to wash towels.</w:t>
      </w:r>
      <w:r w:rsidR="00216043" w:rsidRPr="006304F8">
        <w:rPr>
          <w:rFonts w:eastAsia="Times New Roman" w:cs="Times New Roman"/>
          <w:szCs w:val="24"/>
          <w:lang w:val="en-GB"/>
        </w:rPr>
        <w:t xml:space="preserve"> </w:t>
      </w:r>
      <w:r w:rsidR="007B7C7B" w:rsidRPr="006304F8">
        <w:rPr>
          <w:rFonts w:eastAsia="Times New Roman" w:cs="Times New Roman"/>
          <w:szCs w:val="24"/>
          <w:lang w:val="en-GB"/>
        </w:rPr>
        <w:t xml:space="preserve">Finally, Premier Inn could be charged with greenwashing when it comes to reusing towels and saving energy if they don't communicate, don't say where their renewable energy comes from, and keep making a fuss about </w:t>
      </w:r>
      <w:r w:rsidR="00216043" w:rsidRPr="006304F8">
        <w:rPr>
          <w:rFonts w:eastAsia="Times New Roman" w:cs="Times New Roman"/>
          <w:szCs w:val="24"/>
          <w:lang w:val="en-GB"/>
        </w:rPr>
        <w:t>whether</w:t>
      </w:r>
      <w:r w:rsidR="007B7C7B" w:rsidRPr="006304F8">
        <w:rPr>
          <w:rFonts w:eastAsia="Times New Roman" w:cs="Times New Roman"/>
          <w:szCs w:val="24"/>
          <w:lang w:val="en-GB"/>
        </w:rPr>
        <w:t xml:space="preserve"> it's good to wash towels every day (</w:t>
      </w:r>
      <w:proofErr w:type="spellStart"/>
      <w:r w:rsidR="007B7C7B" w:rsidRPr="006304F8">
        <w:rPr>
          <w:rFonts w:eastAsia="Times New Roman" w:cs="Times New Roman"/>
          <w:szCs w:val="24"/>
          <w:lang w:val="en-GB"/>
        </w:rPr>
        <w:t>Blokdyk</w:t>
      </w:r>
      <w:proofErr w:type="spellEnd"/>
      <w:r w:rsidR="007B7C7B" w:rsidRPr="006304F8">
        <w:rPr>
          <w:rFonts w:eastAsia="Times New Roman" w:cs="Times New Roman"/>
          <w:szCs w:val="24"/>
          <w:lang w:val="en-GB"/>
        </w:rPr>
        <w:t>, 2017).</w:t>
      </w:r>
      <w:r w:rsidR="00216043" w:rsidRPr="006304F8">
        <w:rPr>
          <w:rFonts w:eastAsia="Times New Roman" w:cs="Times New Roman"/>
          <w:szCs w:val="24"/>
          <w:lang w:val="en-GB"/>
        </w:rPr>
        <w:t xml:space="preserve"> </w:t>
      </w:r>
      <w:r w:rsidR="007B7C7B" w:rsidRPr="006304F8">
        <w:rPr>
          <w:rFonts w:eastAsia="Times New Roman" w:cs="Times New Roman"/>
          <w:szCs w:val="24"/>
          <w:lang w:val="en-GB"/>
        </w:rPr>
        <w:t>Being open and honest with their customers should be a top goal for Premier Inn if they want to improve their image in the green community.</w:t>
      </w:r>
      <w:r w:rsidR="00231CBC" w:rsidRPr="006304F8">
        <w:rPr>
          <w:rFonts w:eastAsia="Times New Roman" w:cs="Times New Roman"/>
          <w:szCs w:val="24"/>
          <w:lang w:val="en-GB"/>
        </w:rPr>
        <w:t xml:space="preserve"> </w:t>
      </w:r>
      <w:r w:rsidR="007B7C7B" w:rsidRPr="006304F8">
        <w:rPr>
          <w:rFonts w:eastAsia="Times New Roman" w:cs="Times New Roman"/>
          <w:szCs w:val="24"/>
          <w:lang w:val="en-GB"/>
        </w:rPr>
        <w:t>This will help them make smarter choices and show that they want to make their business last longer.</w:t>
      </w:r>
    </w:p>
    <w:p w14:paraId="0C1C8220" w14:textId="77777777" w:rsidR="00DE309E" w:rsidRPr="006304F8" w:rsidRDefault="00DE309E" w:rsidP="006304F8">
      <w:pPr>
        <w:pStyle w:val="Heading1"/>
        <w:rPr>
          <w:rFonts w:cs="Times New Roman"/>
          <w:lang w:val="en-GB"/>
        </w:rPr>
      </w:pPr>
      <w:bookmarkStart w:id="3" w:name="_Toc160030272"/>
      <w:r w:rsidRPr="006304F8">
        <w:rPr>
          <w:rFonts w:cs="Times New Roman"/>
          <w:lang w:val="en-GB"/>
        </w:rPr>
        <w:t>Self-evaluation</w:t>
      </w:r>
      <w:bookmarkEnd w:id="3"/>
    </w:p>
    <w:p w14:paraId="7C5C865F" w14:textId="581ECD9C" w:rsidR="00AF7513" w:rsidRPr="006304F8" w:rsidRDefault="000560C5" w:rsidP="006304F8">
      <w:pPr>
        <w:spacing w:before="0" w:after="240"/>
        <w:rPr>
          <w:rFonts w:eastAsia="Times New Roman" w:cs="Times New Roman"/>
          <w:szCs w:val="24"/>
          <w:lang w:val="en-GB"/>
        </w:rPr>
      </w:pPr>
      <w:r w:rsidRPr="006304F8">
        <w:rPr>
          <w:rFonts w:eastAsia="Times New Roman" w:cs="Times New Roman"/>
          <w:szCs w:val="24"/>
          <w:lang w:val="en-GB"/>
        </w:rPr>
        <w:t xml:space="preserve">Assessing oneself is a crucial aspect of evaluating and discussing the effectiveness of Premier Inn's environmental initiatives. Examining one's own practices can provide insight into a company's sustainability efforts, yet it can also lead to issues with trust and transparency. By engaging in self-evaluation, companies </w:t>
      </w:r>
      <w:r w:rsidR="00673FDE" w:rsidRPr="006304F8">
        <w:rPr>
          <w:rFonts w:eastAsia="Times New Roman" w:cs="Times New Roman"/>
          <w:szCs w:val="24"/>
          <w:lang w:val="en-GB"/>
        </w:rPr>
        <w:t>can</w:t>
      </w:r>
      <w:r w:rsidRPr="006304F8">
        <w:rPr>
          <w:rFonts w:eastAsia="Times New Roman" w:cs="Times New Roman"/>
          <w:szCs w:val="24"/>
          <w:lang w:val="en-GB"/>
        </w:rPr>
        <w:t xml:space="preserve"> monitor their progress and identify areas for improvement by assessing their environmental performance.</w:t>
      </w:r>
      <w:r w:rsidR="00076CF3" w:rsidRPr="006304F8">
        <w:rPr>
          <w:rFonts w:eastAsia="Times New Roman" w:cs="Times New Roman"/>
          <w:szCs w:val="24"/>
          <w:lang w:val="en-GB"/>
        </w:rPr>
        <w:t xml:space="preserve"> </w:t>
      </w:r>
      <w:r w:rsidRPr="006304F8">
        <w:rPr>
          <w:rFonts w:eastAsia="Times New Roman" w:cs="Times New Roman"/>
          <w:szCs w:val="24"/>
          <w:lang w:val="en-GB"/>
        </w:rPr>
        <w:t xml:space="preserve">Premier Inn likely conducts internal reviews to assess the effectiveness of </w:t>
      </w:r>
      <w:r w:rsidR="00C25C22" w:rsidRPr="006304F8">
        <w:rPr>
          <w:rFonts w:eastAsia="Times New Roman" w:cs="Times New Roman"/>
          <w:szCs w:val="24"/>
          <w:lang w:val="en-GB"/>
        </w:rPr>
        <w:t>its</w:t>
      </w:r>
      <w:r w:rsidRPr="006304F8">
        <w:rPr>
          <w:rFonts w:eastAsia="Times New Roman" w:cs="Times New Roman"/>
          <w:szCs w:val="24"/>
          <w:lang w:val="en-GB"/>
        </w:rPr>
        <w:t xml:space="preserve"> green initiatives, energy-saving upgrades, and towel return programmes.</w:t>
      </w:r>
      <w:r w:rsidR="00076CF3" w:rsidRPr="006304F8">
        <w:rPr>
          <w:rFonts w:eastAsia="Times New Roman" w:cs="Times New Roman"/>
          <w:szCs w:val="24"/>
          <w:lang w:val="en-GB"/>
        </w:rPr>
        <w:t xml:space="preserve"> </w:t>
      </w:r>
      <w:r w:rsidRPr="006304F8">
        <w:rPr>
          <w:rFonts w:eastAsia="Times New Roman" w:cs="Times New Roman"/>
          <w:szCs w:val="24"/>
          <w:lang w:val="en-GB"/>
        </w:rPr>
        <w:t>There are concerns about the accuracy of self-evaluations due to the organization's potential bias in portraying a positive image (Porter and Tanner, 2015).</w:t>
      </w:r>
      <w:r w:rsidR="00076CF3" w:rsidRPr="006304F8">
        <w:rPr>
          <w:rFonts w:eastAsia="Times New Roman" w:cs="Times New Roman"/>
          <w:szCs w:val="24"/>
          <w:lang w:val="en-GB"/>
        </w:rPr>
        <w:t xml:space="preserve"> </w:t>
      </w:r>
      <w:r w:rsidR="004E409A" w:rsidRPr="006304F8">
        <w:rPr>
          <w:rFonts w:eastAsia="Times New Roman" w:cs="Times New Roman"/>
          <w:szCs w:val="24"/>
          <w:lang w:val="en-GB"/>
        </w:rPr>
        <w:t xml:space="preserve">External oversight and checks by trustworthy groups are necessary to deal with past problems and build trust. When companies get </w:t>
      </w:r>
      <w:r w:rsidR="004E409A" w:rsidRPr="006304F8">
        <w:rPr>
          <w:rFonts w:eastAsia="Times New Roman" w:cs="Times New Roman"/>
          <w:szCs w:val="24"/>
          <w:lang w:val="en-GB"/>
        </w:rPr>
        <w:lastRenderedPageBreak/>
        <w:t>approval from respected groups like BREEAM (Building Research Establishment Environmental Assessment Method) or LEED (Leadership in Energy and Environmental Design), their claims about sustainability are looked at more closely because these groups have strict rules. Third-party reviews are an important part of giving independent proof. They are done by trustworthy groups that know a lot about environmental standards (Pope, 2019). These groups give accurate and fair opinions by checking a business's success against pre-set standards and criteria. Individuals show their dedication to environmental issues and ease worries about greenwashing by getting licences from these groups. This is the end of the talk on self-evaluation and its effects on Premier Inn's trustworthiness and openness in its sustainability strategy. Ensuring the truth of environmental claims and avoiding charges of "greenwashing" requires using approved groups to do independent checks.</w:t>
      </w:r>
      <w:r w:rsidR="006E3DB0" w:rsidRPr="006304F8">
        <w:rPr>
          <w:rFonts w:eastAsia="Times New Roman" w:cs="Times New Roman"/>
          <w:szCs w:val="24"/>
          <w:lang w:val="en-GB"/>
        </w:rPr>
        <w:t xml:space="preserve"> T</w:t>
      </w:r>
      <w:r w:rsidRPr="006304F8">
        <w:rPr>
          <w:rFonts w:eastAsia="Times New Roman" w:cs="Times New Roman"/>
          <w:szCs w:val="24"/>
          <w:lang w:val="en-GB"/>
        </w:rPr>
        <w:t>he external evaluation of Premier Inn's sustainability initiatives has increased stakeholders' confidence in the company's genuine commitment to environmental practices.</w:t>
      </w:r>
    </w:p>
    <w:p w14:paraId="049BE027" w14:textId="24215132" w:rsidR="00DE309E" w:rsidRPr="006304F8" w:rsidRDefault="00AF7513" w:rsidP="006304F8">
      <w:pPr>
        <w:pStyle w:val="Heading1"/>
        <w:rPr>
          <w:rFonts w:cs="Times New Roman"/>
          <w:lang w:val="en-GB"/>
        </w:rPr>
      </w:pPr>
      <w:bookmarkStart w:id="4" w:name="_Toc160030273"/>
      <w:proofErr w:type="gramStart"/>
      <w:r w:rsidRPr="006304F8">
        <w:rPr>
          <w:rFonts w:cs="Times New Roman"/>
          <w:lang w:val="en-GB"/>
        </w:rPr>
        <w:t>Companies</w:t>
      </w:r>
      <w:proofErr w:type="gramEnd"/>
      <w:r w:rsidRPr="006304F8">
        <w:rPr>
          <w:rFonts w:cs="Times New Roman"/>
          <w:lang w:val="en-GB"/>
        </w:rPr>
        <w:t xml:space="preserve"> </w:t>
      </w:r>
      <w:bookmarkEnd w:id="4"/>
      <w:r w:rsidR="006F4BB3" w:rsidRPr="006304F8">
        <w:rPr>
          <w:rFonts w:cs="Times New Roman"/>
          <w:lang w:val="en-GB"/>
        </w:rPr>
        <w:t>self-evaluation</w:t>
      </w:r>
    </w:p>
    <w:p w14:paraId="6AF2F289" w14:textId="43E55DD1" w:rsidR="00AF7513" w:rsidRPr="006304F8" w:rsidRDefault="006F4BB3" w:rsidP="006304F8">
      <w:pPr>
        <w:spacing w:before="0" w:after="240"/>
        <w:rPr>
          <w:rFonts w:eastAsia="Times New Roman" w:cs="Times New Roman"/>
          <w:szCs w:val="24"/>
          <w:lang w:val="en-GB"/>
        </w:rPr>
      </w:pPr>
      <w:r w:rsidRPr="006304F8">
        <w:rPr>
          <w:rFonts w:eastAsia="Times New Roman" w:cs="Times New Roman"/>
          <w:szCs w:val="24"/>
          <w:lang w:val="en-GB"/>
        </w:rPr>
        <w:t>Groups evaluate themselves to achieve objectives like talking to important people, making important decisions, and improving their own performance. Self-evaluations can help businesses by keeping an eye on operations, finding places to improve, and making sure that processes are in line with ideals and goals. Even if self-evaluation gives companies useful information, they need to combine it with outside proof to build trust. Self-evaluation is meant to encourage people to keep learning and growing at work. Different self-assessment methods and techniques are used by businesses to check their success against set standards and goals (Maclean, 2019). They could improve total operational success by using this approach to find flaws, make processes run more smoothly, and add improvements. Self-evaluation could be used as a strategy management tool to help businesses reach their sustainable goals.</w:t>
      </w:r>
      <w:r w:rsidR="00AF7513" w:rsidRPr="006304F8">
        <w:rPr>
          <w:rFonts w:eastAsia="Times New Roman" w:cs="Times New Roman"/>
          <w:szCs w:val="24"/>
          <w:lang w:val="en-GB"/>
        </w:rPr>
        <w:t xml:space="preserve"> As an example of how a retail firm might demonstrate its dedication to corporate social responsibility, it could conduct an internal evaluation of its supply chain procedures to guarantee fair labour conditions and ethical sourcing. By outlining the whole scope of the company's advantages and disadvantages, this method helps in decision-making. In addition, communicating with stakeholders requires regular self-evaluation. </w:t>
      </w:r>
      <w:r w:rsidR="00685597" w:rsidRPr="006304F8">
        <w:rPr>
          <w:rFonts w:eastAsia="Times New Roman" w:cs="Times New Roman"/>
          <w:szCs w:val="24"/>
          <w:lang w:val="en-GB"/>
        </w:rPr>
        <w:t>To</w:t>
      </w:r>
      <w:r w:rsidR="00AF7513" w:rsidRPr="006304F8">
        <w:rPr>
          <w:rFonts w:eastAsia="Times New Roman" w:cs="Times New Roman"/>
          <w:szCs w:val="24"/>
          <w:lang w:val="en-GB"/>
        </w:rPr>
        <w:t xml:space="preserve"> be open and honest with their consumers, investors, and the </w:t>
      </w:r>
      <w:proofErr w:type="gramStart"/>
      <w:r w:rsidR="00AF7513" w:rsidRPr="006304F8">
        <w:rPr>
          <w:rFonts w:eastAsia="Times New Roman" w:cs="Times New Roman"/>
          <w:szCs w:val="24"/>
          <w:lang w:val="en-GB"/>
        </w:rPr>
        <w:t>general public</w:t>
      </w:r>
      <w:proofErr w:type="gramEnd"/>
      <w:r w:rsidR="00AF7513" w:rsidRPr="006304F8">
        <w:rPr>
          <w:rFonts w:eastAsia="Times New Roman" w:cs="Times New Roman"/>
          <w:szCs w:val="24"/>
          <w:lang w:val="en-GB"/>
        </w:rPr>
        <w:t xml:space="preserve"> about their sustainability initiatives, several companies publish self-assessment reports</w:t>
      </w:r>
      <w:r w:rsidR="001108E1" w:rsidRPr="006304F8">
        <w:rPr>
          <w:rFonts w:eastAsia="Times New Roman" w:cs="Times New Roman"/>
          <w:szCs w:val="24"/>
          <w:lang w:val="en-GB"/>
        </w:rPr>
        <w:t xml:space="preserve"> (</w:t>
      </w:r>
      <w:proofErr w:type="spellStart"/>
      <w:r w:rsidR="001108E1" w:rsidRPr="006304F8">
        <w:rPr>
          <w:rFonts w:eastAsia="Times New Roman" w:cs="Times New Roman"/>
          <w:szCs w:val="24"/>
          <w:lang w:val="en-GB"/>
        </w:rPr>
        <w:t>Korstanje</w:t>
      </w:r>
      <w:proofErr w:type="spellEnd"/>
      <w:r w:rsidR="001108E1" w:rsidRPr="006304F8">
        <w:rPr>
          <w:rFonts w:eastAsia="Times New Roman" w:cs="Times New Roman"/>
          <w:szCs w:val="24"/>
          <w:lang w:val="en-GB"/>
        </w:rPr>
        <w:t>, George and Nedelea, 2020)</w:t>
      </w:r>
      <w:r w:rsidR="00AF7513" w:rsidRPr="006304F8">
        <w:rPr>
          <w:rFonts w:eastAsia="Times New Roman" w:cs="Times New Roman"/>
          <w:szCs w:val="24"/>
          <w:lang w:val="en-GB"/>
        </w:rPr>
        <w:t xml:space="preserve">. A company may gain credibility and confidence by publicly demonstrating its adherence to ESG </w:t>
      </w:r>
      <w:r w:rsidR="00AF7513" w:rsidRPr="006304F8">
        <w:rPr>
          <w:rFonts w:eastAsia="Times New Roman" w:cs="Times New Roman"/>
          <w:szCs w:val="24"/>
          <w:lang w:val="en-GB"/>
        </w:rPr>
        <w:lastRenderedPageBreak/>
        <w:t xml:space="preserve">(environmental, social, and governance) principles. Many different types of businesses use self-evaluation strategies. Companies in the computer industry may check their data privacy and security procedures using internal audits to make sure they follow all the rules and laws. </w:t>
      </w:r>
    </w:p>
    <w:p w14:paraId="054F5EB8" w14:textId="77777777" w:rsidR="00AF7513" w:rsidRPr="006304F8" w:rsidRDefault="00AF7513" w:rsidP="006304F8">
      <w:pPr>
        <w:pStyle w:val="Heading1"/>
        <w:rPr>
          <w:rFonts w:cs="Times New Roman"/>
          <w:lang w:val="en-GB"/>
        </w:rPr>
      </w:pPr>
      <w:bookmarkStart w:id="5" w:name="_Toc160030274"/>
      <w:r w:rsidRPr="006304F8">
        <w:rPr>
          <w:rFonts w:cs="Times New Roman"/>
          <w:lang w:val="en-GB"/>
        </w:rPr>
        <w:t xml:space="preserve">Green technology </w:t>
      </w:r>
      <w:r w:rsidR="00971962" w:rsidRPr="006304F8">
        <w:rPr>
          <w:rFonts w:cs="Times New Roman"/>
          <w:lang w:val="en-GB"/>
        </w:rPr>
        <w:t>and sustainability</w:t>
      </w:r>
      <w:bookmarkEnd w:id="5"/>
      <w:r w:rsidRPr="006304F8">
        <w:rPr>
          <w:rFonts w:cs="Times New Roman"/>
          <w:lang w:val="en-GB"/>
        </w:rPr>
        <w:t xml:space="preserve"> </w:t>
      </w:r>
    </w:p>
    <w:p w14:paraId="50F17084" w14:textId="04326886" w:rsidR="00AF7513" w:rsidRPr="006304F8" w:rsidRDefault="00AF7513" w:rsidP="006304F8">
      <w:pPr>
        <w:rPr>
          <w:rFonts w:cs="Times New Roman"/>
          <w:lang w:val="en-GB"/>
        </w:rPr>
      </w:pPr>
      <w:r w:rsidRPr="006304F8">
        <w:rPr>
          <w:rFonts w:cs="Times New Roman"/>
          <w:lang w:val="en-GB"/>
        </w:rPr>
        <w:t>Premier Inn demonstrates a dedication to sustainability through investments in eco-friendly technologies such as LED lights and water-saving devices. Despite the potential of these technologies to conserve resources and enhance energy efficiency, their long-term sustainability hinges on factors such as the energy sources utilised and waste management practices. Technology that prioritises sustainability, such as water-efficient devices and LED lights, aims to minimise its impact on the environment. Using fixtures that conserve water can contribute to water-saving initiatives by reducing water consumption</w:t>
      </w:r>
      <w:r w:rsidR="00AB23A4" w:rsidRPr="006304F8">
        <w:rPr>
          <w:rFonts w:cs="Times New Roman"/>
          <w:lang w:val="en-GB"/>
        </w:rPr>
        <w:t xml:space="preserve"> (Javier, 2023)</w:t>
      </w:r>
      <w:r w:rsidRPr="006304F8">
        <w:rPr>
          <w:rFonts w:cs="Times New Roman"/>
          <w:lang w:val="en-GB"/>
        </w:rPr>
        <w:t xml:space="preserve">. LED lights are considered more environmentally friendly compared to regular light bulbs due to their lower power consumption and longer lifespan, resulting in reduced waste and less frequent replacements. Long-term success for these green technologies hinges on resolving larger issues. The choice of energy source significantly influences the global impact of these devices. It might be challenging for Premier Inn to reduce its carbon footprint despite implementing water-saving features and LED lights if the hotel continues to rely on fossil fuels or other </w:t>
      </w:r>
      <w:proofErr w:type="spellStart"/>
      <w:r w:rsidRPr="006304F8">
        <w:rPr>
          <w:rFonts w:cs="Times New Roman"/>
          <w:lang w:val="en-GB"/>
        </w:rPr>
        <w:t>nonrenewable</w:t>
      </w:r>
      <w:proofErr w:type="spellEnd"/>
      <w:r w:rsidRPr="006304F8">
        <w:rPr>
          <w:rFonts w:cs="Times New Roman"/>
          <w:lang w:val="en-GB"/>
        </w:rPr>
        <w:t xml:space="preserve"> sources for its power. Proper waste management is crucial for the survival of these systems</w:t>
      </w:r>
      <w:r w:rsidR="00E3081B" w:rsidRPr="006304F8">
        <w:rPr>
          <w:rFonts w:cs="Times New Roman"/>
          <w:lang w:val="en-GB"/>
        </w:rPr>
        <w:t xml:space="preserve"> (Grote, 2018)</w:t>
      </w:r>
      <w:r w:rsidRPr="006304F8">
        <w:rPr>
          <w:rFonts w:cs="Times New Roman"/>
          <w:lang w:val="en-GB"/>
        </w:rPr>
        <w:t xml:space="preserve">. </w:t>
      </w:r>
    </w:p>
    <w:p w14:paraId="59765038" w14:textId="0D4E45AD" w:rsidR="00AF7513" w:rsidRPr="006304F8" w:rsidRDefault="00AF7513" w:rsidP="006304F8">
      <w:pPr>
        <w:rPr>
          <w:rFonts w:cs="Times New Roman"/>
          <w:b/>
          <w:bCs/>
          <w:lang w:val="en-GB"/>
        </w:rPr>
      </w:pPr>
      <w:r w:rsidRPr="006304F8">
        <w:rPr>
          <w:rFonts w:cs="Times New Roman"/>
          <w:lang w:val="en-GB"/>
        </w:rPr>
        <w:t>Considering ethical buying, water use, energy use, and trash control are all crucial components of a hotel business's sustainability strategy. Emphasising the significance of green technology, it will not suffice to execute this plan on its own. Premier Inn should develop a comprehensive sustainability plan to integrate environmentally friendly practices into all aspects of its business</w:t>
      </w:r>
      <w:r w:rsidR="007639B0" w:rsidRPr="006304F8">
        <w:rPr>
          <w:rFonts w:cs="Times New Roman"/>
          <w:lang w:val="en-GB"/>
        </w:rPr>
        <w:t xml:space="preserve"> (Gale, 2016)</w:t>
      </w:r>
      <w:r w:rsidRPr="006304F8">
        <w:rPr>
          <w:rFonts w:cs="Times New Roman"/>
          <w:lang w:val="en-GB"/>
        </w:rPr>
        <w:t>. Choosing sources and products that adhere to moral and environmentally friendly business practices is known as ethical sourcing. One should consider the impact of the supply chain on the environment, ensure fair treatment of workers, and support local communities</w:t>
      </w:r>
      <w:r w:rsidR="00680719" w:rsidRPr="006304F8">
        <w:rPr>
          <w:rFonts w:cs="Times New Roman"/>
          <w:lang w:val="en-GB"/>
        </w:rPr>
        <w:t xml:space="preserve"> (Conrad and Thompson, 2016)</w:t>
      </w:r>
      <w:r w:rsidRPr="006304F8">
        <w:rPr>
          <w:rFonts w:cs="Times New Roman"/>
          <w:lang w:val="en-GB"/>
        </w:rPr>
        <w:t>. The implementation of green technology by Premier Inn is a positive move towards enhancing environmental friendliness, if it is integrated into a comprehensive strategy. To achieve sustainability, Premier Inn should prioritise energy supply, trash management, and responsible purchasing over solely addressing technology issues.</w:t>
      </w:r>
    </w:p>
    <w:p w14:paraId="2AF04D23" w14:textId="77777777" w:rsidR="00AF7513" w:rsidRPr="006304F8" w:rsidRDefault="00AF7513" w:rsidP="006304F8">
      <w:pPr>
        <w:pStyle w:val="Heading1"/>
        <w:rPr>
          <w:rFonts w:cs="Times New Roman"/>
          <w:lang w:val="en-GB"/>
        </w:rPr>
      </w:pPr>
      <w:bookmarkStart w:id="6" w:name="_Toc160030275"/>
      <w:r w:rsidRPr="006304F8">
        <w:rPr>
          <w:rFonts w:cs="Times New Roman"/>
          <w:lang w:val="en-GB"/>
        </w:rPr>
        <w:lastRenderedPageBreak/>
        <w:t>Recommendations for Premier Inn</w:t>
      </w:r>
      <w:bookmarkEnd w:id="6"/>
    </w:p>
    <w:p w14:paraId="5FCBF48E" w14:textId="77777777" w:rsidR="00AF7513" w:rsidRPr="006304F8" w:rsidRDefault="00AF7513" w:rsidP="006304F8">
      <w:pPr>
        <w:rPr>
          <w:rFonts w:eastAsia="Times New Roman" w:cs="Times New Roman"/>
          <w:szCs w:val="24"/>
          <w:lang w:val="en-GB"/>
        </w:rPr>
      </w:pPr>
      <w:r w:rsidRPr="006304F8">
        <w:rPr>
          <w:rFonts w:cs="Times New Roman"/>
          <w:b/>
          <w:bCs/>
          <w:lang w:val="en-GB"/>
        </w:rPr>
        <w:t>Third-Party Verification:</w:t>
      </w:r>
      <w:r w:rsidRPr="006304F8">
        <w:rPr>
          <w:rFonts w:cs="Times New Roman"/>
          <w:lang w:val="en-GB"/>
        </w:rPr>
        <w:t xml:space="preserve"> </w:t>
      </w:r>
      <w:r w:rsidRPr="006304F8">
        <w:rPr>
          <w:rFonts w:eastAsia="Times New Roman" w:cs="Times New Roman"/>
          <w:szCs w:val="24"/>
          <w:lang w:val="en-GB"/>
        </w:rPr>
        <w:t>To get them done right, hire respected, qualified companies that do sustainability reviews regularly. To get fair and accurate information about how Premier Inn's actions affect the environment, they need to be checked by outside sources. Getting approvals from well-known groups like LEED or BREEAM could serve as guidelines for projects that care about the environment.</w:t>
      </w:r>
    </w:p>
    <w:p w14:paraId="2E71D84F" w14:textId="4FC5410E" w:rsidR="00AF7513" w:rsidRPr="006304F8" w:rsidRDefault="00AF7513" w:rsidP="006304F8">
      <w:pPr>
        <w:rPr>
          <w:rFonts w:eastAsia="Times New Roman" w:cs="Times New Roman"/>
          <w:szCs w:val="24"/>
          <w:lang w:val="en-GB"/>
        </w:rPr>
      </w:pPr>
      <w:r w:rsidRPr="006304F8">
        <w:rPr>
          <w:rFonts w:cs="Times New Roman"/>
          <w:b/>
          <w:bCs/>
          <w:lang w:val="en-GB"/>
        </w:rPr>
        <w:t>Openness About Energy Sources:</w:t>
      </w:r>
      <w:r w:rsidRPr="006304F8">
        <w:rPr>
          <w:rFonts w:cs="Times New Roman"/>
          <w:lang w:val="en-GB"/>
        </w:rPr>
        <w:t xml:space="preserve"> </w:t>
      </w:r>
      <w:r w:rsidRPr="006304F8">
        <w:rPr>
          <w:rFonts w:eastAsia="Times New Roman" w:cs="Times New Roman"/>
          <w:szCs w:val="24"/>
          <w:lang w:val="en-GB"/>
        </w:rPr>
        <w:t>Their buildings' energy sources should be spelt out clearly and completely</w:t>
      </w:r>
      <w:r w:rsidR="005229C3" w:rsidRPr="006304F8">
        <w:rPr>
          <w:rFonts w:eastAsia="Times New Roman" w:cs="Times New Roman"/>
          <w:szCs w:val="24"/>
          <w:lang w:val="en-GB"/>
        </w:rPr>
        <w:t xml:space="preserve"> (Bransford, 2020)</w:t>
      </w:r>
      <w:r w:rsidRPr="006304F8">
        <w:rPr>
          <w:rFonts w:eastAsia="Times New Roman" w:cs="Times New Roman"/>
          <w:szCs w:val="24"/>
          <w:lang w:val="en-GB"/>
        </w:rPr>
        <w:t>. Give specifics on how much green energy they use in their total energy mix and explain how they plan to increase this percentage. Increasing openness would show that one is serious about lowering carbon pollution and help build trust.</w:t>
      </w:r>
    </w:p>
    <w:p w14:paraId="608417AD" w14:textId="6B8D9C50" w:rsidR="00AF7513" w:rsidRPr="006304F8" w:rsidRDefault="00AF7513" w:rsidP="006304F8">
      <w:pPr>
        <w:rPr>
          <w:rFonts w:eastAsia="Times New Roman" w:cs="Times New Roman"/>
          <w:szCs w:val="24"/>
          <w:lang w:val="en-GB"/>
        </w:rPr>
      </w:pPr>
      <w:r w:rsidRPr="006304F8">
        <w:rPr>
          <w:rFonts w:cs="Times New Roman"/>
          <w:b/>
          <w:bCs/>
          <w:lang w:val="en-GB"/>
        </w:rPr>
        <w:t>Consultation with Sustainability Specialists:</w:t>
      </w:r>
      <w:r w:rsidRPr="006304F8">
        <w:rPr>
          <w:rFonts w:cs="Times New Roman"/>
          <w:lang w:val="en-GB"/>
        </w:rPr>
        <w:t xml:space="preserve"> </w:t>
      </w:r>
      <w:r w:rsidRPr="006304F8">
        <w:rPr>
          <w:rFonts w:eastAsia="Times New Roman" w:cs="Times New Roman"/>
          <w:szCs w:val="24"/>
          <w:lang w:val="en-GB"/>
        </w:rPr>
        <w:t>Get help from sustainability experts who aren't biassed to make processes more sustainable. They can give you clear direction and ideas</w:t>
      </w:r>
      <w:r w:rsidR="00D07C0B" w:rsidRPr="006304F8">
        <w:rPr>
          <w:rFonts w:eastAsia="Times New Roman" w:cs="Times New Roman"/>
          <w:szCs w:val="24"/>
          <w:lang w:val="en-GB"/>
        </w:rPr>
        <w:t xml:space="preserve"> (Bowen, 2014)</w:t>
      </w:r>
      <w:r w:rsidRPr="006304F8">
        <w:rPr>
          <w:rFonts w:eastAsia="Times New Roman" w:cs="Times New Roman"/>
          <w:szCs w:val="24"/>
          <w:lang w:val="en-GB"/>
        </w:rPr>
        <w:t>. These experts might be able to help Premier Inn make its environmental practices more in line with industry norms.</w:t>
      </w:r>
    </w:p>
    <w:p w14:paraId="0B6BA357" w14:textId="096F0C2A" w:rsidR="00971962" w:rsidRPr="006304F8" w:rsidRDefault="00AF7513" w:rsidP="006304F8">
      <w:pPr>
        <w:rPr>
          <w:rFonts w:eastAsia="Times New Roman" w:cs="Times New Roman"/>
          <w:szCs w:val="24"/>
          <w:lang w:val="en-GB"/>
        </w:rPr>
      </w:pPr>
      <w:r w:rsidRPr="006304F8">
        <w:rPr>
          <w:rFonts w:cs="Times New Roman"/>
          <w:b/>
          <w:bCs/>
          <w:lang w:val="en-GB"/>
        </w:rPr>
        <w:t>Comprehensive Sustainable Practices:</w:t>
      </w:r>
      <w:r w:rsidRPr="006304F8">
        <w:rPr>
          <w:rFonts w:cs="Times New Roman"/>
          <w:lang w:val="en-GB"/>
        </w:rPr>
        <w:t xml:space="preserve"> </w:t>
      </w:r>
      <w:r w:rsidRPr="006304F8">
        <w:rPr>
          <w:rFonts w:eastAsia="Times New Roman" w:cs="Times New Roman"/>
          <w:szCs w:val="24"/>
          <w:lang w:val="en-GB"/>
        </w:rPr>
        <w:t xml:space="preserve">Focus on a sustainable method </w:t>
      </w:r>
      <w:proofErr w:type="gramStart"/>
      <w:r w:rsidRPr="006304F8">
        <w:rPr>
          <w:rFonts w:eastAsia="Times New Roman" w:cs="Times New Roman"/>
          <w:szCs w:val="24"/>
          <w:lang w:val="en-GB"/>
        </w:rPr>
        <w:t>as a whole instead</w:t>
      </w:r>
      <w:proofErr w:type="gramEnd"/>
      <w:r w:rsidRPr="006304F8">
        <w:rPr>
          <w:rFonts w:eastAsia="Times New Roman" w:cs="Times New Roman"/>
          <w:szCs w:val="24"/>
          <w:lang w:val="en-GB"/>
        </w:rPr>
        <w:t xml:space="preserve"> of focusing on individual tools. Managing waste, decently buying things, and community involvement are all important parts of green technology. Everyone can make sure that attempts to be sustainable include all parts of social and environmental responsibility by continuing to take a broad view.</w:t>
      </w:r>
      <w:r w:rsidR="00971962" w:rsidRPr="006304F8">
        <w:rPr>
          <w:rFonts w:eastAsia="Times New Roman" w:cs="Times New Roman"/>
          <w:szCs w:val="24"/>
          <w:lang w:val="en-GB"/>
        </w:rPr>
        <w:br w:type="page"/>
      </w:r>
    </w:p>
    <w:p w14:paraId="3B6606F7" w14:textId="77777777" w:rsidR="00AF7513" w:rsidRPr="006304F8" w:rsidRDefault="00971962" w:rsidP="006304F8">
      <w:pPr>
        <w:pStyle w:val="Heading1"/>
        <w:rPr>
          <w:rFonts w:eastAsia="Times New Roman" w:cs="Times New Roman"/>
          <w:lang w:val="en-GB"/>
        </w:rPr>
      </w:pPr>
      <w:bookmarkStart w:id="7" w:name="_Toc160030276"/>
      <w:r w:rsidRPr="006304F8">
        <w:rPr>
          <w:rFonts w:eastAsia="Times New Roman" w:cs="Times New Roman"/>
          <w:lang w:val="en-GB"/>
        </w:rPr>
        <w:lastRenderedPageBreak/>
        <w:t>Conclusion</w:t>
      </w:r>
      <w:bookmarkEnd w:id="7"/>
    </w:p>
    <w:p w14:paraId="5425FAB6" w14:textId="029F14BB" w:rsidR="00971962" w:rsidRPr="006304F8" w:rsidRDefault="00971962" w:rsidP="006304F8">
      <w:pPr>
        <w:rPr>
          <w:rFonts w:cs="Times New Roman"/>
          <w:lang w:val="en-GB"/>
        </w:rPr>
      </w:pPr>
      <w:r w:rsidRPr="006304F8">
        <w:rPr>
          <w:rFonts w:cs="Times New Roman"/>
          <w:lang w:val="en-GB"/>
        </w:rPr>
        <w:t>Concerns concerning greenwashing may be addressed by conducting more investigations into Premier Inn's usage of green technologies as part of its environmental initiatives. A comprehensive sustainability strategy, more transparency, and independent evidence are all emphasised in the study. If Premier Inn will cease judging itself and start seeking other people's approval while remaining open, it may be more environmentally conscious</w:t>
      </w:r>
      <w:r w:rsidR="00AE7F8B" w:rsidRPr="006304F8">
        <w:rPr>
          <w:rFonts w:cs="Times New Roman"/>
          <w:lang w:val="en-GB"/>
        </w:rPr>
        <w:t xml:space="preserve"> (Boer and Andersen, 2019)</w:t>
      </w:r>
      <w:r w:rsidRPr="006304F8">
        <w:rPr>
          <w:rFonts w:cs="Times New Roman"/>
          <w:lang w:val="en-GB"/>
        </w:rPr>
        <w:t>. Since attendees may opt in or out, it's more tailored to their interests. Premier Inn may decrease scepticism and establish itself as an eco-friendly industry leader by implementing these suggestions. In the struggle for environmentally friendly methods, this will have a huge impact.</w:t>
      </w:r>
    </w:p>
    <w:p w14:paraId="500FEECF" w14:textId="77777777" w:rsidR="00971962" w:rsidRPr="006304F8" w:rsidRDefault="00971962" w:rsidP="006304F8">
      <w:pPr>
        <w:rPr>
          <w:rFonts w:cs="Times New Roman"/>
          <w:lang w:val="en-GB"/>
        </w:rPr>
      </w:pPr>
      <w:r w:rsidRPr="006304F8">
        <w:rPr>
          <w:rFonts w:cs="Times New Roman"/>
          <w:lang w:val="en-GB"/>
        </w:rPr>
        <w:br w:type="page"/>
      </w:r>
    </w:p>
    <w:p w14:paraId="0E495B1C" w14:textId="77777777" w:rsidR="00AF7513" w:rsidRPr="006304F8" w:rsidRDefault="00971962" w:rsidP="006304F8">
      <w:pPr>
        <w:pStyle w:val="Heading1"/>
        <w:rPr>
          <w:rFonts w:cs="Times New Roman"/>
          <w:lang w:val="en-GB"/>
        </w:rPr>
      </w:pPr>
      <w:bookmarkStart w:id="8" w:name="_Toc160030277"/>
      <w:r w:rsidRPr="006304F8">
        <w:rPr>
          <w:rFonts w:cs="Times New Roman"/>
          <w:lang w:val="en-GB"/>
        </w:rPr>
        <w:lastRenderedPageBreak/>
        <w:t>References</w:t>
      </w:r>
      <w:bookmarkEnd w:id="8"/>
    </w:p>
    <w:p w14:paraId="4F4DC0BC" w14:textId="77777777" w:rsidR="00A8332E" w:rsidRPr="006304F8" w:rsidRDefault="00A8332E" w:rsidP="006304F8">
      <w:pPr>
        <w:pStyle w:val="NormalWeb"/>
        <w:spacing w:before="0" w:beforeAutospacing="0" w:after="240" w:afterAutospacing="0" w:line="360" w:lineRule="auto"/>
        <w:jc w:val="both"/>
        <w:rPr>
          <w:lang w:val="en-GB"/>
        </w:rPr>
      </w:pPr>
      <w:proofErr w:type="spellStart"/>
      <w:r w:rsidRPr="006304F8">
        <w:rPr>
          <w:lang w:val="en-GB"/>
        </w:rPr>
        <w:t>Blokdyk</w:t>
      </w:r>
      <w:proofErr w:type="spellEnd"/>
      <w:r w:rsidRPr="006304F8">
        <w:rPr>
          <w:lang w:val="en-GB"/>
        </w:rPr>
        <w:t xml:space="preserve">, G. (2017). </w:t>
      </w:r>
      <w:r w:rsidRPr="006304F8">
        <w:rPr>
          <w:i/>
          <w:iCs/>
          <w:lang w:val="en-GB"/>
        </w:rPr>
        <w:t>Content Management Complete Self-</w:t>
      </w:r>
      <w:proofErr w:type="gramStart"/>
      <w:r w:rsidRPr="006304F8">
        <w:rPr>
          <w:i/>
          <w:iCs/>
          <w:lang w:val="en-GB"/>
        </w:rPr>
        <w:t>assessment</w:t>
      </w:r>
      <w:proofErr w:type="gramEnd"/>
      <w:r w:rsidRPr="006304F8">
        <w:rPr>
          <w:i/>
          <w:iCs/>
          <w:lang w:val="en-GB"/>
        </w:rPr>
        <w:t xml:space="preserve"> Guide</w:t>
      </w:r>
      <w:r w:rsidRPr="006304F8">
        <w:rPr>
          <w:lang w:val="en-GB"/>
        </w:rPr>
        <w:t xml:space="preserve">. </w:t>
      </w:r>
      <w:proofErr w:type="spellStart"/>
      <w:r w:rsidRPr="006304F8">
        <w:rPr>
          <w:lang w:val="en-GB"/>
        </w:rPr>
        <w:t>Createspace</w:t>
      </w:r>
      <w:proofErr w:type="spellEnd"/>
      <w:r w:rsidRPr="006304F8">
        <w:rPr>
          <w:lang w:val="en-GB"/>
        </w:rPr>
        <w:t xml:space="preserve"> Independent Publishing Platform.</w:t>
      </w:r>
    </w:p>
    <w:p w14:paraId="74E7D9C4"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Boer, L.D. and Andersen, P.H. (2019). </w:t>
      </w:r>
      <w:r w:rsidRPr="006304F8">
        <w:rPr>
          <w:i/>
          <w:iCs/>
          <w:lang w:val="en-GB"/>
        </w:rPr>
        <w:t xml:space="preserve">Operations Management and </w:t>
      </w:r>
      <w:proofErr w:type="gramStart"/>
      <w:r w:rsidRPr="006304F8">
        <w:rPr>
          <w:i/>
          <w:iCs/>
          <w:lang w:val="en-GB"/>
        </w:rPr>
        <w:t>Sustainability :</w:t>
      </w:r>
      <w:proofErr w:type="gramEnd"/>
      <w:r w:rsidRPr="006304F8">
        <w:rPr>
          <w:i/>
          <w:iCs/>
          <w:lang w:val="en-GB"/>
        </w:rPr>
        <w:t xml:space="preserve"> New Research Perspectives</w:t>
      </w:r>
      <w:r w:rsidRPr="006304F8">
        <w:rPr>
          <w:lang w:val="en-GB"/>
        </w:rPr>
        <w:t>. Cham: Springer International Publishing.</w:t>
      </w:r>
    </w:p>
    <w:p w14:paraId="7D9A1C80"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Bowen, F. (2014). </w:t>
      </w:r>
      <w:r w:rsidRPr="006304F8">
        <w:rPr>
          <w:i/>
          <w:iCs/>
          <w:lang w:val="en-GB"/>
        </w:rPr>
        <w:t xml:space="preserve">After </w:t>
      </w:r>
      <w:proofErr w:type="gramStart"/>
      <w:r w:rsidRPr="006304F8">
        <w:rPr>
          <w:i/>
          <w:iCs/>
          <w:lang w:val="en-GB"/>
        </w:rPr>
        <w:t>greenwashing :</w:t>
      </w:r>
      <w:proofErr w:type="gramEnd"/>
      <w:r w:rsidRPr="006304F8">
        <w:rPr>
          <w:i/>
          <w:iCs/>
          <w:lang w:val="en-GB"/>
        </w:rPr>
        <w:t xml:space="preserve"> symbolic corporate environmentalism and society</w:t>
      </w:r>
      <w:r w:rsidRPr="006304F8">
        <w:rPr>
          <w:lang w:val="en-GB"/>
        </w:rPr>
        <w:t>. New York: Cambridge University Press.</w:t>
      </w:r>
    </w:p>
    <w:p w14:paraId="1C4454B6"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Bransford, J. (2020). </w:t>
      </w:r>
      <w:r w:rsidRPr="006304F8">
        <w:rPr>
          <w:i/>
          <w:iCs/>
          <w:lang w:val="en-GB"/>
        </w:rPr>
        <w:t xml:space="preserve">How people </w:t>
      </w:r>
      <w:proofErr w:type="gramStart"/>
      <w:r w:rsidRPr="006304F8">
        <w:rPr>
          <w:i/>
          <w:iCs/>
          <w:lang w:val="en-GB"/>
        </w:rPr>
        <w:t>learn :</w:t>
      </w:r>
      <w:proofErr w:type="gramEnd"/>
      <w:r w:rsidRPr="006304F8">
        <w:rPr>
          <w:i/>
          <w:iCs/>
          <w:lang w:val="en-GB"/>
        </w:rPr>
        <w:t xml:space="preserve"> brain, mind, experience, and school</w:t>
      </w:r>
      <w:r w:rsidRPr="006304F8">
        <w:rPr>
          <w:lang w:val="en-GB"/>
        </w:rPr>
        <w:t>. Washington, D.C.: National Academy Press.</w:t>
      </w:r>
    </w:p>
    <w:p w14:paraId="0472877D"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Conrad, C.A. and Thompson, M. (2016). </w:t>
      </w:r>
      <w:r w:rsidRPr="006304F8">
        <w:rPr>
          <w:i/>
          <w:iCs/>
          <w:lang w:val="en-GB"/>
        </w:rPr>
        <w:t xml:space="preserve">The new brand </w:t>
      </w:r>
      <w:proofErr w:type="gramStart"/>
      <w:r w:rsidRPr="006304F8">
        <w:rPr>
          <w:i/>
          <w:iCs/>
          <w:lang w:val="en-GB"/>
        </w:rPr>
        <w:t>spirit :</w:t>
      </w:r>
      <w:proofErr w:type="gramEnd"/>
      <w:r w:rsidRPr="006304F8">
        <w:rPr>
          <w:i/>
          <w:iCs/>
          <w:lang w:val="en-GB"/>
        </w:rPr>
        <w:t xml:space="preserve"> how communicating sustainability builds brands, reputations and profits</w:t>
      </w:r>
      <w:r w:rsidRPr="006304F8">
        <w:rPr>
          <w:lang w:val="en-GB"/>
        </w:rPr>
        <w:t xml:space="preserve">. </w:t>
      </w:r>
      <w:proofErr w:type="gramStart"/>
      <w:r w:rsidRPr="006304F8">
        <w:rPr>
          <w:lang w:val="en-GB"/>
        </w:rPr>
        <w:t>London ;</w:t>
      </w:r>
      <w:proofErr w:type="gramEnd"/>
      <w:r w:rsidRPr="006304F8">
        <w:rPr>
          <w:lang w:val="en-GB"/>
        </w:rPr>
        <w:t xml:space="preserve"> New York: Routledge.</w:t>
      </w:r>
    </w:p>
    <w:p w14:paraId="38C470D2"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Gale, T. (2016). </w:t>
      </w:r>
      <w:r w:rsidRPr="006304F8">
        <w:rPr>
          <w:i/>
          <w:iCs/>
          <w:lang w:val="en-GB"/>
        </w:rPr>
        <w:t>Ecotourism and Environmental Sustainability</w:t>
      </w:r>
      <w:r w:rsidRPr="006304F8">
        <w:rPr>
          <w:lang w:val="en-GB"/>
        </w:rPr>
        <w:t>. Routledge.</w:t>
      </w:r>
    </w:p>
    <w:p w14:paraId="6328FAC9"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Grote, D. (2018). </w:t>
      </w:r>
      <w:r w:rsidRPr="006304F8">
        <w:rPr>
          <w:i/>
          <w:iCs/>
          <w:lang w:val="en-GB"/>
        </w:rPr>
        <w:t>How to Be Good at Performance Appraisals: Simple, Effective, Done Right</w:t>
      </w:r>
      <w:r w:rsidRPr="006304F8">
        <w:rPr>
          <w:lang w:val="en-GB"/>
        </w:rPr>
        <w:t>. Unspecified.</w:t>
      </w:r>
    </w:p>
    <w:p w14:paraId="3629CA56"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Javier, F. (2023). </w:t>
      </w:r>
      <w:r w:rsidRPr="006304F8">
        <w:rPr>
          <w:i/>
          <w:iCs/>
          <w:lang w:val="en-GB"/>
        </w:rPr>
        <w:t>Containers for Developers Handbook</w:t>
      </w:r>
      <w:r w:rsidRPr="006304F8">
        <w:rPr>
          <w:lang w:val="en-GB"/>
        </w:rPr>
        <w:t xml:space="preserve">. </w:t>
      </w:r>
      <w:proofErr w:type="spellStart"/>
      <w:r w:rsidRPr="006304F8">
        <w:rPr>
          <w:lang w:val="en-GB"/>
        </w:rPr>
        <w:t>Packt</w:t>
      </w:r>
      <w:proofErr w:type="spellEnd"/>
      <w:r w:rsidRPr="006304F8">
        <w:rPr>
          <w:lang w:val="en-GB"/>
        </w:rPr>
        <w:t xml:space="preserve"> Publishing Ltd.</w:t>
      </w:r>
    </w:p>
    <w:p w14:paraId="7C440C7F"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Jena, O.P., Tripathy, A.R. and Polkowski, Z. (2021). </w:t>
      </w:r>
      <w:r w:rsidRPr="006304F8">
        <w:rPr>
          <w:i/>
          <w:iCs/>
          <w:lang w:val="en-GB"/>
        </w:rPr>
        <w:t>Green Engineering and Technology</w:t>
      </w:r>
      <w:r w:rsidRPr="006304F8">
        <w:rPr>
          <w:lang w:val="en-GB"/>
        </w:rPr>
        <w:t>. CRC Press.</w:t>
      </w:r>
    </w:p>
    <w:p w14:paraId="59A05A5F" w14:textId="77777777" w:rsidR="00A8332E" w:rsidRPr="006304F8" w:rsidRDefault="00A8332E" w:rsidP="006304F8">
      <w:pPr>
        <w:pStyle w:val="NormalWeb"/>
        <w:spacing w:before="0" w:beforeAutospacing="0" w:after="240" w:afterAutospacing="0" w:line="360" w:lineRule="auto"/>
        <w:jc w:val="both"/>
        <w:rPr>
          <w:lang w:val="en-GB"/>
        </w:rPr>
      </w:pPr>
      <w:proofErr w:type="spellStart"/>
      <w:r w:rsidRPr="006304F8">
        <w:rPr>
          <w:lang w:val="en-GB"/>
        </w:rPr>
        <w:t>Korstanje</w:t>
      </w:r>
      <w:proofErr w:type="spellEnd"/>
      <w:r w:rsidRPr="006304F8">
        <w:rPr>
          <w:lang w:val="en-GB"/>
        </w:rPr>
        <w:t xml:space="preserve">, M.E., George, B.P. and Nedelea, A. (2020). </w:t>
      </w:r>
      <w:r w:rsidRPr="006304F8">
        <w:rPr>
          <w:i/>
          <w:iCs/>
          <w:lang w:val="en-GB"/>
        </w:rPr>
        <w:t>Strategies for promoting sustainable hospitality and tourism services</w:t>
      </w:r>
      <w:r w:rsidRPr="006304F8">
        <w:rPr>
          <w:lang w:val="en-GB"/>
        </w:rPr>
        <w:t xml:space="preserve">. Hershey, Pa: </w:t>
      </w:r>
      <w:proofErr w:type="spellStart"/>
      <w:r w:rsidRPr="006304F8">
        <w:rPr>
          <w:lang w:val="en-GB"/>
        </w:rPr>
        <w:t>Igi</w:t>
      </w:r>
      <w:proofErr w:type="spellEnd"/>
      <w:r w:rsidRPr="006304F8">
        <w:rPr>
          <w:lang w:val="en-GB"/>
        </w:rPr>
        <w:t xml:space="preserve"> Global.</w:t>
      </w:r>
    </w:p>
    <w:p w14:paraId="77B7E0A0"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Maclean, M.A. (2019). </w:t>
      </w:r>
      <w:r w:rsidRPr="006304F8">
        <w:rPr>
          <w:i/>
          <w:iCs/>
          <w:lang w:val="en-GB"/>
        </w:rPr>
        <w:t>Sustainable hospitality and tourism management</w:t>
      </w:r>
      <w:r w:rsidRPr="006304F8">
        <w:rPr>
          <w:lang w:val="en-GB"/>
        </w:rPr>
        <w:t>. Oakville, On: Society Publishing.</w:t>
      </w:r>
    </w:p>
    <w:p w14:paraId="64314C77" w14:textId="77777777" w:rsidR="00A8332E" w:rsidRPr="006304F8" w:rsidRDefault="00A8332E" w:rsidP="006304F8">
      <w:pPr>
        <w:pStyle w:val="NormalWeb"/>
        <w:spacing w:before="0" w:beforeAutospacing="0" w:after="240" w:afterAutospacing="0" w:line="360" w:lineRule="auto"/>
        <w:jc w:val="both"/>
        <w:rPr>
          <w:lang w:val="en-GB"/>
        </w:rPr>
      </w:pPr>
      <w:proofErr w:type="spellStart"/>
      <w:r w:rsidRPr="006304F8">
        <w:rPr>
          <w:lang w:val="en-GB"/>
        </w:rPr>
        <w:t>Medwell</w:t>
      </w:r>
      <w:proofErr w:type="spellEnd"/>
      <w:r w:rsidRPr="006304F8">
        <w:rPr>
          <w:lang w:val="en-GB"/>
        </w:rPr>
        <w:t xml:space="preserve">, J., Wray, D., Moore, G. and Griffiths, V. (2017). </w:t>
      </w:r>
      <w:r w:rsidRPr="006304F8">
        <w:rPr>
          <w:i/>
          <w:iCs/>
          <w:lang w:val="en-GB"/>
        </w:rPr>
        <w:t xml:space="preserve">Primary English: Knowledge and </w:t>
      </w:r>
      <w:proofErr w:type="gramStart"/>
      <w:r w:rsidRPr="006304F8">
        <w:rPr>
          <w:i/>
          <w:iCs/>
          <w:lang w:val="en-GB"/>
        </w:rPr>
        <w:t>Understanding</w:t>
      </w:r>
      <w:proofErr w:type="gramEnd"/>
      <w:r w:rsidRPr="006304F8">
        <w:rPr>
          <w:lang w:val="en-GB"/>
        </w:rPr>
        <w:t>. 8th ed. Learning Matters.</w:t>
      </w:r>
    </w:p>
    <w:p w14:paraId="524F5243"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t xml:space="preserve">Pope, D. (2019). </w:t>
      </w:r>
      <w:r w:rsidRPr="006304F8">
        <w:rPr>
          <w:i/>
          <w:iCs/>
          <w:lang w:val="en-GB"/>
        </w:rPr>
        <w:t>Understanding Subject Knowledge for Primary Teaching</w:t>
      </w:r>
      <w:r w:rsidRPr="006304F8">
        <w:rPr>
          <w:lang w:val="en-GB"/>
        </w:rPr>
        <w:t>. Learning Matters.</w:t>
      </w:r>
    </w:p>
    <w:p w14:paraId="4813B6CC" w14:textId="77777777" w:rsidR="00A8332E" w:rsidRPr="006304F8" w:rsidRDefault="00A8332E" w:rsidP="006304F8">
      <w:pPr>
        <w:pStyle w:val="NormalWeb"/>
        <w:spacing w:before="0" w:beforeAutospacing="0" w:after="240" w:afterAutospacing="0" w:line="360" w:lineRule="auto"/>
        <w:jc w:val="both"/>
        <w:rPr>
          <w:lang w:val="en-GB"/>
        </w:rPr>
      </w:pPr>
      <w:r w:rsidRPr="006304F8">
        <w:rPr>
          <w:lang w:val="en-GB"/>
        </w:rPr>
        <w:lastRenderedPageBreak/>
        <w:t xml:space="preserve">Porter, L. and Tanner, S. (2015). </w:t>
      </w:r>
      <w:r w:rsidRPr="006304F8">
        <w:rPr>
          <w:i/>
          <w:iCs/>
          <w:lang w:val="en-GB"/>
        </w:rPr>
        <w:t>Assessing Business Excellence</w:t>
      </w:r>
      <w:r w:rsidRPr="006304F8">
        <w:rPr>
          <w:lang w:val="en-GB"/>
        </w:rPr>
        <w:t>. Routledge.</w:t>
      </w:r>
    </w:p>
    <w:p w14:paraId="37587D83" w14:textId="77777777" w:rsidR="00A8332E" w:rsidRPr="006304F8" w:rsidRDefault="00A8332E" w:rsidP="006304F8">
      <w:pPr>
        <w:rPr>
          <w:rFonts w:cs="Times New Roman"/>
          <w:lang w:val="en-GB"/>
        </w:rPr>
      </w:pPr>
      <w:r w:rsidRPr="006304F8">
        <w:rPr>
          <w:rFonts w:cs="Times New Roman"/>
          <w:lang w:val="en-GB"/>
        </w:rPr>
        <w:t>Potter, P. A., Perry, A. G., Stockert, P. A., &amp;amp; Hall, A. (2021). Fundamentals of nursing-e- book. Elsevier Health Sciences.</w:t>
      </w:r>
    </w:p>
    <w:p w14:paraId="58D3D66B" w14:textId="77777777" w:rsidR="00A8332E" w:rsidRPr="006304F8" w:rsidRDefault="00A8332E" w:rsidP="006304F8">
      <w:pPr>
        <w:pStyle w:val="NormalWeb"/>
        <w:spacing w:before="0" w:beforeAutospacing="0" w:after="240" w:afterAutospacing="0" w:line="360" w:lineRule="auto"/>
        <w:jc w:val="both"/>
        <w:rPr>
          <w:lang w:val="en-GB"/>
        </w:rPr>
      </w:pPr>
      <w:proofErr w:type="spellStart"/>
      <w:r w:rsidRPr="006304F8">
        <w:rPr>
          <w:lang w:val="en-GB"/>
        </w:rPr>
        <w:t>RuëlH</w:t>
      </w:r>
      <w:proofErr w:type="spellEnd"/>
      <w:r w:rsidRPr="006304F8">
        <w:rPr>
          <w:lang w:val="en-GB"/>
        </w:rPr>
        <w:t xml:space="preserve">. and </w:t>
      </w:r>
      <w:proofErr w:type="spellStart"/>
      <w:r w:rsidRPr="006304F8">
        <w:rPr>
          <w:lang w:val="en-GB"/>
        </w:rPr>
        <w:t>Lombarts</w:t>
      </w:r>
      <w:proofErr w:type="spellEnd"/>
      <w:r w:rsidRPr="006304F8">
        <w:rPr>
          <w:lang w:val="en-GB"/>
        </w:rPr>
        <w:t xml:space="preserve">, A. (2020). </w:t>
      </w:r>
      <w:r w:rsidRPr="006304F8">
        <w:rPr>
          <w:i/>
          <w:iCs/>
          <w:lang w:val="en-GB"/>
        </w:rPr>
        <w:t xml:space="preserve">Sustainable hospitality </w:t>
      </w:r>
      <w:proofErr w:type="gramStart"/>
      <w:r w:rsidRPr="006304F8">
        <w:rPr>
          <w:i/>
          <w:iCs/>
          <w:lang w:val="en-GB"/>
        </w:rPr>
        <w:t>management :</w:t>
      </w:r>
      <w:proofErr w:type="gramEnd"/>
      <w:r w:rsidRPr="006304F8">
        <w:rPr>
          <w:i/>
          <w:iCs/>
          <w:lang w:val="en-GB"/>
        </w:rPr>
        <w:t xml:space="preserve"> designing meaningful encounters with talent and technology</w:t>
      </w:r>
      <w:r w:rsidRPr="006304F8">
        <w:rPr>
          <w:lang w:val="en-GB"/>
        </w:rPr>
        <w:t>. United Kingdom: Emerald Publishing.</w:t>
      </w:r>
    </w:p>
    <w:p w14:paraId="51D599D1" w14:textId="77777777" w:rsidR="00A8332E" w:rsidRPr="006304F8" w:rsidRDefault="00A8332E" w:rsidP="006304F8">
      <w:pPr>
        <w:rPr>
          <w:rFonts w:cs="Times New Roman"/>
          <w:lang w:val="en-GB"/>
        </w:rPr>
      </w:pPr>
      <w:r w:rsidRPr="006304F8">
        <w:rPr>
          <w:rFonts w:cs="Times New Roman"/>
          <w:lang w:val="en-GB"/>
        </w:rPr>
        <w:t xml:space="preserve">Thomson, L., Argyle, E., Khan, Z., Schneider, J., Arthur, A., Maben, J., </w:t>
      </w:r>
      <w:proofErr w:type="spellStart"/>
      <w:r w:rsidRPr="006304F8">
        <w:rPr>
          <w:rFonts w:cs="Times New Roman"/>
          <w:lang w:val="en-GB"/>
        </w:rPr>
        <w:t>Wharrad</w:t>
      </w:r>
      <w:proofErr w:type="spellEnd"/>
      <w:r w:rsidRPr="006304F8">
        <w:rPr>
          <w:rFonts w:cs="Times New Roman"/>
          <w:lang w:val="en-GB"/>
        </w:rPr>
        <w:t>, H., Guo, B., &amp;amp; Eve, J. (2018). Evaluating the care certificate (</w:t>
      </w:r>
      <w:proofErr w:type="spellStart"/>
      <w:r w:rsidRPr="006304F8">
        <w:rPr>
          <w:rFonts w:cs="Times New Roman"/>
          <w:lang w:val="en-GB"/>
        </w:rPr>
        <w:t>ECCert</w:t>
      </w:r>
      <w:proofErr w:type="spellEnd"/>
      <w:r w:rsidRPr="006304F8">
        <w:rPr>
          <w:rFonts w:cs="Times New Roman"/>
          <w:lang w:val="en-GB"/>
        </w:rPr>
        <w:t>): a Cross-sector solution to assuring fundamental skills in caring.</w:t>
      </w:r>
    </w:p>
    <w:sectPr w:rsidR="00A8332E" w:rsidRPr="006304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A04D3" w14:textId="77777777" w:rsidR="00E74F2E" w:rsidRDefault="00E74F2E" w:rsidP="008D7536">
      <w:pPr>
        <w:spacing w:before="0" w:after="0" w:line="240" w:lineRule="auto"/>
      </w:pPr>
      <w:r>
        <w:separator/>
      </w:r>
    </w:p>
  </w:endnote>
  <w:endnote w:type="continuationSeparator" w:id="0">
    <w:p w14:paraId="512A24E5" w14:textId="77777777" w:rsidR="00E74F2E" w:rsidRDefault="00E74F2E" w:rsidP="008D753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774007"/>
      <w:docPartObj>
        <w:docPartGallery w:val="Page Numbers (Bottom of Page)"/>
        <w:docPartUnique/>
      </w:docPartObj>
    </w:sdtPr>
    <w:sdtEndPr>
      <w:rPr>
        <w:noProof/>
      </w:rPr>
    </w:sdtEndPr>
    <w:sdtContent>
      <w:p w14:paraId="37E17992" w14:textId="77777777" w:rsidR="008D7536" w:rsidRDefault="008D7536">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6001A3D0" w14:textId="77777777" w:rsidR="008D7536" w:rsidRDefault="008D7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25FB2" w14:textId="77777777" w:rsidR="00E74F2E" w:rsidRDefault="00E74F2E" w:rsidP="008D7536">
      <w:pPr>
        <w:spacing w:before="0" w:after="0" w:line="240" w:lineRule="auto"/>
      </w:pPr>
      <w:r>
        <w:separator/>
      </w:r>
    </w:p>
  </w:footnote>
  <w:footnote w:type="continuationSeparator" w:id="0">
    <w:p w14:paraId="694F2965" w14:textId="77777777" w:rsidR="00E74F2E" w:rsidRDefault="00E74F2E" w:rsidP="008D753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B71B6"/>
    <w:multiLevelType w:val="hybridMultilevel"/>
    <w:tmpl w:val="541C27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4523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DCB"/>
    <w:rsid w:val="000560C5"/>
    <w:rsid w:val="00076CF3"/>
    <w:rsid w:val="000D2784"/>
    <w:rsid w:val="001108E1"/>
    <w:rsid w:val="00144FFA"/>
    <w:rsid w:val="001C04E6"/>
    <w:rsid w:val="001C4499"/>
    <w:rsid w:val="00216043"/>
    <w:rsid w:val="00231CBC"/>
    <w:rsid w:val="00271629"/>
    <w:rsid w:val="002933B4"/>
    <w:rsid w:val="002B6FDD"/>
    <w:rsid w:val="002E38E6"/>
    <w:rsid w:val="00306EDE"/>
    <w:rsid w:val="003A2AC2"/>
    <w:rsid w:val="003D2CAF"/>
    <w:rsid w:val="00476C53"/>
    <w:rsid w:val="004D16A9"/>
    <w:rsid w:val="004E409A"/>
    <w:rsid w:val="005229C3"/>
    <w:rsid w:val="0060640B"/>
    <w:rsid w:val="00615DF2"/>
    <w:rsid w:val="006304F8"/>
    <w:rsid w:val="00673FDE"/>
    <w:rsid w:val="00680719"/>
    <w:rsid w:val="00685597"/>
    <w:rsid w:val="006E3DB0"/>
    <w:rsid w:val="006F4BB3"/>
    <w:rsid w:val="007639B0"/>
    <w:rsid w:val="007B4C8B"/>
    <w:rsid w:val="007B7C7B"/>
    <w:rsid w:val="007C416E"/>
    <w:rsid w:val="007D1094"/>
    <w:rsid w:val="007D26C5"/>
    <w:rsid w:val="007E2361"/>
    <w:rsid w:val="007E5220"/>
    <w:rsid w:val="00895D04"/>
    <w:rsid w:val="008B7F66"/>
    <w:rsid w:val="008D3C08"/>
    <w:rsid w:val="008D7536"/>
    <w:rsid w:val="00971962"/>
    <w:rsid w:val="00972FEB"/>
    <w:rsid w:val="009A782F"/>
    <w:rsid w:val="009B787C"/>
    <w:rsid w:val="009C78CC"/>
    <w:rsid w:val="00A8332E"/>
    <w:rsid w:val="00AB23A4"/>
    <w:rsid w:val="00AC6E41"/>
    <w:rsid w:val="00AD30E3"/>
    <w:rsid w:val="00AE7F8B"/>
    <w:rsid w:val="00AF7513"/>
    <w:rsid w:val="00B77AF9"/>
    <w:rsid w:val="00BE4693"/>
    <w:rsid w:val="00C12927"/>
    <w:rsid w:val="00C25C22"/>
    <w:rsid w:val="00CB2AE6"/>
    <w:rsid w:val="00CE346A"/>
    <w:rsid w:val="00D07C0B"/>
    <w:rsid w:val="00DE309E"/>
    <w:rsid w:val="00DF08D1"/>
    <w:rsid w:val="00E14DCB"/>
    <w:rsid w:val="00E3081B"/>
    <w:rsid w:val="00E74F2E"/>
    <w:rsid w:val="00E911AB"/>
    <w:rsid w:val="00EE192A"/>
    <w:rsid w:val="00EF61D8"/>
    <w:rsid w:val="00F538E1"/>
    <w:rsid w:val="00F74991"/>
    <w:rsid w:val="00F84CC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F0F9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911AB"/>
    <w:pPr>
      <w:keepNext/>
      <w:keepLines/>
      <w:spacing w:before="240" w:after="0"/>
      <w:outlineLvl w:val="0"/>
    </w:pPr>
    <w:rPr>
      <w:rFonts w:eastAsiaTheme="majorEastAsia" w:cstheme="majorBidi"/>
      <w:color w:val="C45911" w:themeColor="accent2" w:themeShade="BF"/>
      <w:sz w:val="28"/>
      <w:szCs w:val="32"/>
    </w:rPr>
  </w:style>
  <w:style w:type="paragraph" w:styleId="Heading2">
    <w:name w:val="heading 2"/>
    <w:basedOn w:val="Normal"/>
    <w:next w:val="Normal"/>
    <w:link w:val="Heading2Char"/>
    <w:autoRedefine/>
    <w:uiPriority w:val="9"/>
    <w:semiHidden/>
    <w:unhideWhenUsed/>
    <w:qFormat/>
    <w:rsid w:val="00E911AB"/>
    <w:pPr>
      <w:keepNext/>
      <w:keepLines/>
      <w:spacing w:before="40" w:after="0"/>
      <w:outlineLvl w:val="1"/>
    </w:pPr>
    <w:rPr>
      <w:rFonts w:eastAsiaTheme="majorEastAsia" w:cstheme="majorBidi"/>
      <w:color w:val="2E74B5" w:themeColor="accent5"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1AB"/>
    <w:rPr>
      <w:rFonts w:eastAsiaTheme="majorEastAsia" w:cstheme="majorBidi"/>
      <w:color w:val="C45911" w:themeColor="accent2" w:themeShade="BF"/>
      <w:sz w:val="28"/>
      <w:szCs w:val="32"/>
    </w:rPr>
  </w:style>
  <w:style w:type="character" w:customStyle="1" w:styleId="Heading2Char">
    <w:name w:val="Heading 2 Char"/>
    <w:basedOn w:val="DefaultParagraphFont"/>
    <w:link w:val="Heading2"/>
    <w:uiPriority w:val="9"/>
    <w:semiHidden/>
    <w:rsid w:val="00E911AB"/>
    <w:rPr>
      <w:rFonts w:eastAsiaTheme="majorEastAsia" w:cstheme="majorBidi"/>
      <w:color w:val="2E74B5" w:themeColor="accent5" w:themeShade="BF"/>
      <w:szCs w:val="26"/>
    </w:rPr>
  </w:style>
  <w:style w:type="paragraph" w:styleId="TOCHeading">
    <w:name w:val="TOC Heading"/>
    <w:basedOn w:val="Heading1"/>
    <w:next w:val="Normal"/>
    <w:uiPriority w:val="39"/>
    <w:unhideWhenUsed/>
    <w:qFormat/>
    <w:rsid w:val="00971962"/>
    <w:pPr>
      <w:spacing w:line="259" w:lineRule="auto"/>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8D7536"/>
    <w:pPr>
      <w:spacing w:after="100"/>
    </w:pPr>
  </w:style>
  <w:style w:type="character" w:styleId="Hyperlink">
    <w:name w:val="Hyperlink"/>
    <w:basedOn w:val="DefaultParagraphFont"/>
    <w:uiPriority w:val="99"/>
    <w:unhideWhenUsed/>
    <w:rsid w:val="008D7536"/>
    <w:rPr>
      <w:color w:val="0563C1" w:themeColor="hyperlink"/>
      <w:u w:val="single"/>
    </w:rPr>
  </w:style>
  <w:style w:type="paragraph" w:styleId="NormalWeb">
    <w:name w:val="Normal (Web)"/>
    <w:basedOn w:val="Normal"/>
    <w:uiPriority w:val="99"/>
    <w:semiHidden/>
    <w:unhideWhenUsed/>
    <w:rsid w:val="008D7536"/>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D753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7536"/>
  </w:style>
  <w:style w:type="paragraph" w:styleId="Footer">
    <w:name w:val="footer"/>
    <w:basedOn w:val="Normal"/>
    <w:link w:val="FooterChar"/>
    <w:uiPriority w:val="99"/>
    <w:unhideWhenUsed/>
    <w:rsid w:val="008D753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7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6570">
      <w:bodyDiv w:val="1"/>
      <w:marLeft w:val="0"/>
      <w:marRight w:val="0"/>
      <w:marTop w:val="0"/>
      <w:marBottom w:val="0"/>
      <w:divBdr>
        <w:top w:val="none" w:sz="0" w:space="0" w:color="auto"/>
        <w:left w:val="none" w:sz="0" w:space="0" w:color="auto"/>
        <w:bottom w:val="none" w:sz="0" w:space="0" w:color="auto"/>
        <w:right w:val="none" w:sz="0" w:space="0" w:color="auto"/>
      </w:divBdr>
    </w:div>
    <w:div w:id="191693455">
      <w:bodyDiv w:val="1"/>
      <w:marLeft w:val="0"/>
      <w:marRight w:val="0"/>
      <w:marTop w:val="0"/>
      <w:marBottom w:val="0"/>
      <w:divBdr>
        <w:top w:val="none" w:sz="0" w:space="0" w:color="auto"/>
        <w:left w:val="none" w:sz="0" w:space="0" w:color="auto"/>
        <w:bottom w:val="none" w:sz="0" w:space="0" w:color="auto"/>
        <w:right w:val="none" w:sz="0" w:space="0" w:color="auto"/>
      </w:divBdr>
    </w:div>
    <w:div w:id="313871418">
      <w:bodyDiv w:val="1"/>
      <w:marLeft w:val="0"/>
      <w:marRight w:val="0"/>
      <w:marTop w:val="0"/>
      <w:marBottom w:val="0"/>
      <w:divBdr>
        <w:top w:val="none" w:sz="0" w:space="0" w:color="auto"/>
        <w:left w:val="none" w:sz="0" w:space="0" w:color="auto"/>
        <w:bottom w:val="none" w:sz="0" w:space="0" w:color="auto"/>
        <w:right w:val="none" w:sz="0" w:space="0" w:color="auto"/>
      </w:divBdr>
    </w:div>
    <w:div w:id="331884073">
      <w:bodyDiv w:val="1"/>
      <w:marLeft w:val="0"/>
      <w:marRight w:val="0"/>
      <w:marTop w:val="0"/>
      <w:marBottom w:val="0"/>
      <w:divBdr>
        <w:top w:val="none" w:sz="0" w:space="0" w:color="auto"/>
        <w:left w:val="none" w:sz="0" w:space="0" w:color="auto"/>
        <w:bottom w:val="none" w:sz="0" w:space="0" w:color="auto"/>
        <w:right w:val="none" w:sz="0" w:space="0" w:color="auto"/>
      </w:divBdr>
      <w:divsChild>
        <w:div w:id="2038891697">
          <w:marLeft w:val="0"/>
          <w:marRight w:val="0"/>
          <w:marTop w:val="0"/>
          <w:marBottom w:val="0"/>
          <w:divBdr>
            <w:top w:val="none" w:sz="0" w:space="0" w:color="auto"/>
            <w:left w:val="none" w:sz="0" w:space="0" w:color="auto"/>
            <w:bottom w:val="none" w:sz="0" w:space="0" w:color="auto"/>
            <w:right w:val="none" w:sz="0" w:space="0" w:color="auto"/>
          </w:divBdr>
        </w:div>
      </w:divsChild>
    </w:div>
    <w:div w:id="755247118">
      <w:bodyDiv w:val="1"/>
      <w:marLeft w:val="0"/>
      <w:marRight w:val="0"/>
      <w:marTop w:val="0"/>
      <w:marBottom w:val="0"/>
      <w:divBdr>
        <w:top w:val="none" w:sz="0" w:space="0" w:color="auto"/>
        <w:left w:val="none" w:sz="0" w:space="0" w:color="auto"/>
        <w:bottom w:val="none" w:sz="0" w:space="0" w:color="auto"/>
        <w:right w:val="none" w:sz="0" w:space="0" w:color="auto"/>
      </w:divBdr>
    </w:div>
    <w:div w:id="805245804">
      <w:bodyDiv w:val="1"/>
      <w:marLeft w:val="0"/>
      <w:marRight w:val="0"/>
      <w:marTop w:val="0"/>
      <w:marBottom w:val="0"/>
      <w:divBdr>
        <w:top w:val="none" w:sz="0" w:space="0" w:color="auto"/>
        <w:left w:val="none" w:sz="0" w:space="0" w:color="auto"/>
        <w:bottom w:val="none" w:sz="0" w:space="0" w:color="auto"/>
        <w:right w:val="none" w:sz="0" w:space="0" w:color="auto"/>
      </w:divBdr>
    </w:div>
    <w:div w:id="918753129">
      <w:bodyDiv w:val="1"/>
      <w:marLeft w:val="0"/>
      <w:marRight w:val="0"/>
      <w:marTop w:val="0"/>
      <w:marBottom w:val="0"/>
      <w:divBdr>
        <w:top w:val="none" w:sz="0" w:space="0" w:color="auto"/>
        <w:left w:val="none" w:sz="0" w:space="0" w:color="auto"/>
        <w:bottom w:val="none" w:sz="0" w:space="0" w:color="auto"/>
        <w:right w:val="none" w:sz="0" w:space="0" w:color="auto"/>
      </w:divBdr>
    </w:div>
    <w:div w:id="988941672">
      <w:bodyDiv w:val="1"/>
      <w:marLeft w:val="0"/>
      <w:marRight w:val="0"/>
      <w:marTop w:val="0"/>
      <w:marBottom w:val="0"/>
      <w:divBdr>
        <w:top w:val="none" w:sz="0" w:space="0" w:color="auto"/>
        <w:left w:val="none" w:sz="0" w:space="0" w:color="auto"/>
        <w:bottom w:val="none" w:sz="0" w:space="0" w:color="auto"/>
        <w:right w:val="none" w:sz="0" w:space="0" w:color="auto"/>
      </w:divBdr>
    </w:div>
    <w:div w:id="1192377309">
      <w:bodyDiv w:val="1"/>
      <w:marLeft w:val="0"/>
      <w:marRight w:val="0"/>
      <w:marTop w:val="0"/>
      <w:marBottom w:val="0"/>
      <w:divBdr>
        <w:top w:val="none" w:sz="0" w:space="0" w:color="auto"/>
        <w:left w:val="none" w:sz="0" w:space="0" w:color="auto"/>
        <w:bottom w:val="none" w:sz="0" w:space="0" w:color="auto"/>
        <w:right w:val="none" w:sz="0" w:space="0" w:color="auto"/>
      </w:divBdr>
    </w:div>
    <w:div w:id="1275165790">
      <w:bodyDiv w:val="1"/>
      <w:marLeft w:val="0"/>
      <w:marRight w:val="0"/>
      <w:marTop w:val="0"/>
      <w:marBottom w:val="0"/>
      <w:divBdr>
        <w:top w:val="none" w:sz="0" w:space="0" w:color="auto"/>
        <w:left w:val="none" w:sz="0" w:space="0" w:color="auto"/>
        <w:bottom w:val="none" w:sz="0" w:space="0" w:color="auto"/>
        <w:right w:val="none" w:sz="0" w:space="0" w:color="auto"/>
      </w:divBdr>
    </w:div>
    <w:div w:id="1857958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887A9-542D-4793-A446-BAEBCD59F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2024-02-28T10:38:00Z</dcterms:created>
  <dcterms:modified xsi:type="dcterms:W3CDTF">2024-03-01T09:04:00Z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9122036d01802c58024322695dfefc0542cfac33475bb66619c3363593c75792</vt:lpwstr>
  </property>
</Properties>
</file>