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1A4BAB10" w:rsidR="00943FDB" w:rsidRPr="00D77A75" w:rsidRDefault="00943FDB" w:rsidP="00415891">
            <w:pPr>
              <w:ind w:right="-957"/>
              <w:rPr>
                <w:rFonts w:ascii="Times New Roman" w:hAnsi="Times New Roman" w:cs="Times New Roman"/>
                <w:bCs/>
                <w:sz w:val="48"/>
              </w:rPr>
            </w:pPr>
            <w:r>
              <w:rPr>
                <w:rFonts w:ascii="Times New Roman" w:hAnsi="Times New Roman" w:cs="Times New Roman"/>
                <w:b/>
                <w:sz w:val="48"/>
              </w:rPr>
              <w:t xml:space="preserve">Learner’s name: </w:t>
            </w:r>
            <w:r w:rsidR="00D77A75">
              <w:rPr>
                <w:rFonts w:ascii="Times New Roman" w:hAnsi="Times New Roman" w:cs="Times New Roman"/>
                <w:bCs/>
                <w:sz w:val="48"/>
              </w:rPr>
              <w:t>Jasmine Rebekah Burgess</w:t>
            </w:r>
          </w:p>
          <w:p w14:paraId="2CEE7446" w14:textId="77777777" w:rsidR="00943FDB" w:rsidRDefault="00943FDB" w:rsidP="00415891">
            <w:pPr>
              <w:ind w:right="-957"/>
              <w:rPr>
                <w:rFonts w:ascii="Times New Roman" w:hAnsi="Times New Roman" w:cs="Times New Roman"/>
                <w:b/>
                <w:sz w:val="48"/>
              </w:rPr>
            </w:pPr>
          </w:p>
          <w:p w14:paraId="29D99A2E" w14:textId="77777777" w:rsidR="00D77A75" w:rsidRDefault="00943FDB" w:rsidP="00415891">
            <w:pPr>
              <w:ind w:right="-957"/>
              <w:rPr>
                <w:rFonts w:ascii="Times New Roman" w:hAnsi="Times New Roman" w:cs="Times New Roman"/>
                <w:b/>
                <w:sz w:val="48"/>
              </w:rPr>
            </w:pPr>
            <w:r>
              <w:rPr>
                <w:rFonts w:ascii="Times New Roman" w:hAnsi="Times New Roman" w:cs="Times New Roman"/>
                <w:b/>
                <w:sz w:val="48"/>
              </w:rPr>
              <w:t>Email address:</w:t>
            </w:r>
          </w:p>
          <w:p w14:paraId="52EF6683" w14:textId="4C606A44" w:rsidR="00943FDB" w:rsidRPr="00D77A75" w:rsidRDefault="00D77A75" w:rsidP="00415891">
            <w:pPr>
              <w:ind w:right="-957"/>
              <w:rPr>
                <w:rFonts w:ascii="Times New Roman" w:hAnsi="Times New Roman" w:cs="Times New Roman"/>
                <w:bCs/>
                <w:sz w:val="48"/>
              </w:rPr>
            </w:pPr>
            <w:r w:rsidRPr="00D77A75">
              <w:rPr>
                <w:rFonts w:ascii="Times New Roman" w:hAnsi="Times New Roman" w:cs="Times New Roman"/>
                <w:bCs/>
                <w:sz w:val="48"/>
              </w:rPr>
              <w:t>2520833@student.uwtsd.ac.uk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472ACD1C" w14:textId="38BD142F" w:rsidR="00D77A75" w:rsidRPr="00D77A75" w:rsidRDefault="00D77A75" w:rsidP="00415891">
            <w:pPr>
              <w:ind w:right="-957"/>
              <w:rPr>
                <w:rFonts w:ascii="Times New Roman" w:hAnsi="Times New Roman" w:cs="Times New Roman"/>
                <w:bCs/>
                <w:sz w:val="48"/>
              </w:rPr>
            </w:pPr>
            <w:r>
              <w:rPr>
                <w:rFonts w:ascii="Times New Roman" w:hAnsi="Times New Roman" w:cs="Times New Roman"/>
                <w:bCs/>
                <w:sz w:val="48"/>
              </w:rPr>
              <w:t>2520833</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7D15B6A" w14:textId="77777777" w:rsidR="00D77A75" w:rsidRDefault="004F0E93" w:rsidP="00D77A75">
      <w:pPr>
        <w:jc w:val="center"/>
        <w:rPr>
          <w:b/>
          <w:sz w:val="28"/>
          <w:szCs w:val="28"/>
        </w:rPr>
      </w:pPr>
      <w:r w:rsidRPr="00DA5682">
        <w:rPr>
          <w:b/>
          <w:sz w:val="28"/>
          <w:szCs w:val="28"/>
        </w:rPr>
        <w:t>Developmental review</w:t>
      </w:r>
      <w:r>
        <w:rPr>
          <w:b/>
          <w:sz w:val="28"/>
          <w:szCs w:val="28"/>
        </w:rPr>
        <w:t xml:space="preserve"> </w:t>
      </w:r>
    </w:p>
    <w:p w14:paraId="6E78120D" w14:textId="77777777" w:rsidR="00D77A75" w:rsidRDefault="00D77A75" w:rsidP="00D77A75">
      <w:pPr>
        <w:rPr>
          <w:b/>
          <w:sz w:val="28"/>
          <w:szCs w:val="28"/>
        </w:rPr>
      </w:pPr>
    </w:p>
    <w:p w14:paraId="2A518564" w14:textId="0971D153" w:rsidR="004F0E93" w:rsidRPr="00D77A75" w:rsidRDefault="004F0E93" w:rsidP="00D77A75">
      <w:pPr>
        <w:rPr>
          <w:b/>
          <w:sz w:val="28"/>
          <w:szCs w:val="28"/>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tbl>
      <w:tblPr>
        <w:tblpPr w:leftFromText="180" w:rightFromText="180" w:vertAnchor="text" w:horzAnchor="margin" w:tblpXSpec="center" w:tblpY="132"/>
        <w:tblW w:w="102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57"/>
      </w:tblGrid>
      <w:tr w:rsidR="00D77A75" w:rsidRPr="0049196A" w14:paraId="627A6264" w14:textId="77777777" w:rsidTr="00D77A75">
        <w:trPr>
          <w:trHeight w:val="5534"/>
        </w:trPr>
        <w:tc>
          <w:tcPr>
            <w:tcW w:w="10257" w:type="dxa"/>
          </w:tcPr>
          <w:p w14:paraId="7C308EFC" w14:textId="77777777" w:rsidR="00D77A75" w:rsidRPr="00D77A75" w:rsidRDefault="00D77A75" w:rsidP="00D77A75">
            <w:pPr>
              <w:jc w:val="both"/>
              <w:rPr>
                <w:b/>
                <w:bCs/>
                <w:i/>
                <w:iCs/>
              </w:rPr>
            </w:pPr>
            <w:r w:rsidRPr="00D77A75">
              <w:rPr>
                <w:b/>
                <w:bCs/>
                <w:i/>
                <w:iCs/>
              </w:rPr>
              <w:t>Question:</w:t>
            </w:r>
          </w:p>
          <w:p w14:paraId="6DEA4118" w14:textId="77777777" w:rsidR="00D77A75" w:rsidRPr="00D77A75" w:rsidRDefault="00D77A75" w:rsidP="00D77A75">
            <w:pPr>
              <w:jc w:val="both"/>
              <w:rPr>
                <w:b/>
                <w:bCs/>
                <w:i/>
                <w:iCs/>
              </w:rPr>
            </w:pPr>
          </w:p>
          <w:p w14:paraId="4ED0371F" w14:textId="77777777" w:rsidR="00D77A75" w:rsidRPr="00D77A75" w:rsidRDefault="00D77A75" w:rsidP="00D77A75">
            <w:pPr>
              <w:rPr>
                <w:b/>
                <w:bCs/>
              </w:rPr>
            </w:pPr>
            <w:r w:rsidRPr="00D77A75">
              <w:rPr>
                <w:b/>
                <w:bCs/>
              </w:rPr>
              <w:t xml:space="preserve">Using a reflective model critically reflect on your professional development since qualifying as a social worker. Based on this and in discussion with your mentor/supervisor/line manager go on to identify and justify your future developmental needs over the coming 12 months under each of the 3 Social Care Wales (SCW) learning outcomes listed below providing at least one developmental need for each of the learning outcome below: </w:t>
            </w:r>
          </w:p>
          <w:p w14:paraId="24DF6E6A" w14:textId="77777777" w:rsidR="00D77A75" w:rsidRPr="00D77A75" w:rsidRDefault="00D77A75" w:rsidP="00D77A75">
            <w:pPr>
              <w:rPr>
                <w:b/>
                <w:bCs/>
                <w:highlight w:val="yellow"/>
              </w:rPr>
            </w:pPr>
          </w:p>
          <w:p w14:paraId="2A9B9D4B" w14:textId="77777777" w:rsidR="00D77A75" w:rsidRPr="00D77A75" w:rsidRDefault="00D77A75" w:rsidP="00D77A75">
            <w:pPr>
              <w:numPr>
                <w:ilvl w:val="0"/>
                <w:numId w:val="1"/>
              </w:numPr>
              <w:overflowPunct w:val="0"/>
              <w:autoSpaceDE w:val="0"/>
              <w:autoSpaceDN w:val="0"/>
              <w:adjustRightInd w:val="0"/>
              <w:jc w:val="both"/>
              <w:textAlignment w:val="baseline"/>
              <w:rPr>
                <w:b/>
                <w:bCs/>
              </w:rPr>
            </w:pPr>
            <w:r w:rsidRPr="00D77A75">
              <w:rPr>
                <w:b/>
                <w:bCs/>
              </w:rPr>
              <w:t>Applying analysis in assessment to inform interventions.</w:t>
            </w:r>
          </w:p>
          <w:p w14:paraId="2EEE1659" w14:textId="77777777" w:rsidR="00D77A75" w:rsidRPr="00D77A75" w:rsidRDefault="00D77A75" w:rsidP="00D77A75">
            <w:pPr>
              <w:numPr>
                <w:ilvl w:val="0"/>
                <w:numId w:val="1"/>
              </w:numPr>
              <w:overflowPunct w:val="0"/>
              <w:autoSpaceDE w:val="0"/>
              <w:autoSpaceDN w:val="0"/>
              <w:adjustRightInd w:val="0"/>
              <w:jc w:val="both"/>
              <w:textAlignment w:val="baseline"/>
              <w:rPr>
                <w:b/>
                <w:bCs/>
              </w:rPr>
            </w:pPr>
            <w:r w:rsidRPr="00D77A75">
              <w:rPr>
                <w:b/>
                <w:bCs/>
              </w:rPr>
              <w:t>Working collaboratively with people in need of care and support, their carers</w:t>
            </w:r>
            <w:r w:rsidRPr="00D77A75">
              <w:rPr>
                <w:b/>
                <w:bCs/>
                <w:i/>
                <w:iCs/>
              </w:rPr>
              <w:t xml:space="preserve"> </w:t>
            </w:r>
            <w:r w:rsidRPr="00D77A75">
              <w:rPr>
                <w:b/>
                <w:bCs/>
              </w:rPr>
              <w:t>and other professionals.</w:t>
            </w:r>
          </w:p>
          <w:p w14:paraId="7EDC0E79" w14:textId="77777777" w:rsidR="00D77A75" w:rsidRPr="00D77A75" w:rsidRDefault="00D77A75" w:rsidP="00D77A75">
            <w:pPr>
              <w:numPr>
                <w:ilvl w:val="0"/>
                <w:numId w:val="1"/>
              </w:numPr>
              <w:overflowPunct w:val="0"/>
              <w:autoSpaceDE w:val="0"/>
              <w:autoSpaceDN w:val="0"/>
              <w:adjustRightInd w:val="0"/>
              <w:jc w:val="both"/>
              <w:textAlignment w:val="baseline"/>
              <w:rPr>
                <w:b/>
                <w:bCs/>
              </w:rPr>
            </w:pPr>
            <w:r w:rsidRPr="00D77A75">
              <w:rPr>
                <w:b/>
                <w:bCs/>
              </w:rPr>
              <w:t>Intervention and application of professional judgement in increasingly complex situations.</w:t>
            </w:r>
          </w:p>
          <w:p w14:paraId="5B24365C" w14:textId="77777777" w:rsidR="00D77A75" w:rsidRPr="00D77A75" w:rsidRDefault="00D77A75" w:rsidP="00D77A75">
            <w:pPr>
              <w:jc w:val="both"/>
              <w:rPr>
                <w:b/>
                <w:bCs/>
              </w:rPr>
            </w:pPr>
          </w:p>
          <w:p w14:paraId="174651BF" w14:textId="77777777" w:rsidR="00D77A75" w:rsidRPr="00D77A75" w:rsidRDefault="00D77A75" w:rsidP="00D77A75">
            <w:pPr>
              <w:jc w:val="both"/>
              <w:rPr>
                <w:b/>
                <w:bCs/>
              </w:rPr>
            </w:pPr>
            <w:r w:rsidRPr="00D77A75">
              <w:rPr>
                <w:b/>
                <w:bCs/>
              </w:rPr>
              <w:t xml:space="preserve">This task must make reference to how the supervision, training, learning and research has and will inform your practice. </w:t>
            </w:r>
          </w:p>
          <w:p w14:paraId="7FBADC8E" w14:textId="77777777" w:rsidR="00D77A75" w:rsidRPr="00D77A75" w:rsidRDefault="00D77A75" w:rsidP="00D77A75">
            <w:pPr>
              <w:jc w:val="both"/>
              <w:rPr>
                <w:b/>
                <w:bCs/>
              </w:rPr>
            </w:pPr>
          </w:p>
          <w:p w14:paraId="3EAC416D" w14:textId="77777777" w:rsidR="00D77A75" w:rsidRPr="00D77A75" w:rsidRDefault="00D77A75" w:rsidP="00D77A75">
            <w:pPr>
              <w:jc w:val="both"/>
              <w:rPr>
                <w:b/>
                <w:bCs/>
              </w:rPr>
            </w:pPr>
          </w:p>
          <w:p w14:paraId="2EBA5A48" w14:textId="0C1D7A5C" w:rsidR="00D77A75" w:rsidRPr="00D77A75" w:rsidRDefault="00D77A75" w:rsidP="00D77A75">
            <w:pPr>
              <w:jc w:val="both"/>
              <w:rPr>
                <w:b/>
                <w:bCs/>
                <w:i/>
                <w:iCs/>
              </w:rPr>
            </w:pPr>
            <w:r w:rsidRPr="00D77A75">
              <w:rPr>
                <w:b/>
                <w:bCs/>
                <w:i/>
                <w:iCs/>
              </w:rPr>
              <w:t>750 words (+/- 10%:  include your actual word count at the end of each section).</w:t>
            </w:r>
          </w:p>
          <w:p w14:paraId="3E26564C" w14:textId="77777777" w:rsidR="00D77A75" w:rsidRDefault="00D77A75" w:rsidP="00D77A75">
            <w:pPr>
              <w:jc w:val="both"/>
              <w:rPr>
                <w:i/>
                <w:iCs/>
              </w:rPr>
            </w:pPr>
          </w:p>
          <w:p w14:paraId="5FC968CA" w14:textId="77777777" w:rsidR="00D77A75" w:rsidRDefault="00D77A75" w:rsidP="00D77A75">
            <w:pPr>
              <w:jc w:val="both"/>
              <w:rPr>
                <w:i/>
                <w:iCs/>
              </w:rPr>
            </w:pPr>
          </w:p>
          <w:p w14:paraId="4CC5FCA7" w14:textId="77777777" w:rsidR="00D77A75" w:rsidRPr="00706BB5" w:rsidRDefault="00D77A75" w:rsidP="00D77A75">
            <w:pPr>
              <w:jc w:val="both"/>
              <w:rPr>
                <w:i/>
                <w:iCs/>
              </w:rPr>
            </w:pPr>
          </w:p>
        </w:tc>
      </w:tr>
    </w:tbl>
    <w:p w14:paraId="33330174" w14:textId="77777777" w:rsidR="00D77A75" w:rsidRDefault="00D77A75" w:rsidP="004F0E93">
      <w:pPr>
        <w:jc w:val="center"/>
        <w:rPr>
          <w:b/>
          <w:sz w:val="28"/>
          <w:szCs w:val="28"/>
        </w:rPr>
      </w:pPr>
    </w:p>
    <w:p w14:paraId="72B95447" w14:textId="77777777" w:rsidR="00D77A75" w:rsidRDefault="00D77A75" w:rsidP="004F0E93">
      <w:pPr>
        <w:jc w:val="center"/>
        <w:rPr>
          <w:b/>
          <w:sz w:val="28"/>
          <w:szCs w:val="28"/>
        </w:rPr>
      </w:pPr>
    </w:p>
    <w:p w14:paraId="07E10F0B" w14:textId="77777777" w:rsidR="00D77A75" w:rsidRDefault="00D77A75" w:rsidP="004F0E93">
      <w:pPr>
        <w:jc w:val="center"/>
        <w:rPr>
          <w:b/>
          <w:sz w:val="28"/>
          <w:szCs w:val="28"/>
        </w:rPr>
      </w:pPr>
    </w:p>
    <w:p w14:paraId="3A732588" w14:textId="77777777" w:rsidR="009C0719" w:rsidRDefault="009C0719" w:rsidP="004F0E93">
      <w:pPr>
        <w:jc w:val="center"/>
        <w:rPr>
          <w:b/>
          <w:sz w:val="28"/>
          <w:szCs w:val="28"/>
        </w:rPr>
      </w:pPr>
    </w:p>
    <w:p w14:paraId="63CF5F26" w14:textId="77777777" w:rsidR="009C0719" w:rsidRDefault="009C0719" w:rsidP="004F0E93">
      <w:pPr>
        <w:jc w:val="center"/>
        <w:rPr>
          <w:b/>
          <w:sz w:val="28"/>
          <w:szCs w:val="28"/>
        </w:rPr>
      </w:pPr>
    </w:p>
    <w:p w14:paraId="09D49D7A" w14:textId="77777777" w:rsidR="009C0719" w:rsidRDefault="009C0719" w:rsidP="004F0E93">
      <w:pPr>
        <w:jc w:val="center"/>
        <w:rPr>
          <w:b/>
          <w:sz w:val="28"/>
          <w:szCs w:val="28"/>
        </w:rPr>
      </w:pPr>
    </w:p>
    <w:p w14:paraId="64B1734F" w14:textId="77777777" w:rsidR="009C0719" w:rsidRDefault="009C0719" w:rsidP="004F0E93">
      <w:pPr>
        <w:jc w:val="center"/>
        <w:rPr>
          <w:b/>
          <w:sz w:val="28"/>
          <w:szCs w:val="28"/>
        </w:rPr>
      </w:pPr>
    </w:p>
    <w:p w14:paraId="7F730CC3" w14:textId="77777777" w:rsidR="009C0719" w:rsidRDefault="009C0719" w:rsidP="004F0E93">
      <w:pPr>
        <w:jc w:val="center"/>
        <w:rPr>
          <w:b/>
          <w:sz w:val="28"/>
          <w:szCs w:val="28"/>
        </w:rPr>
      </w:pPr>
    </w:p>
    <w:p w14:paraId="32EA40AF" w14:textId="5D10A395" w:rsidR="009C0719" w:rsidRDefault="009C0719" w:rsidP="009C0719">
      <w:pPr>
        <w:spacing w:line="360" w:lineRule="auto"/>
        <w:rPr>
          <w:rFonts w:ascii="Times New Roman" w:hAnsi="Times New Roman"/>
        </w:rPr>
      </w:pPr>
      <w:r>
        <w:rPr>
          <w:rFonts w:ascii="Times New Roman" w:hAnsi="Times New Roman"/>
        </w:rPr>
        <w:lastRenderedPageBreak/>
        <w:t xml:space="preserve">To critically analyse my professional development since qualifying as a social worker in the Duty and Assessment Team, I will use Gibbs’ Reflective Cycle (1988) </w:t>
      </w:r>
      <w:r w:rsidR="00E1344F">
        <w:rPr>
          <w:rFonts w:ascii="Times New Roman" w:hAnsi="Times New Roman"/>
        </w:rPr>
        <w:t xml:space="preserve">to identify learning needs, and </w:t>
      </w:r>
      <w:r w:rsidR="005C1441">
        <w:rPr>
          <w:rFonts w:ascii="Times New Roman" w:hAnsi="Times New Roman"/>
        </w:rPr>
        <w:t xml:space="preserve">a plan to develop these </w:t>
      </w:r>
      <w:r>
        <w:rPr>
          <w:rFonts w:ascii="Times New Roman" w:hAnsi="Times New Roman"/>
        </w:rPr>
        <w:t>over the next 12 months.</w:t>
      </w:r>
    </w:p>
    <w:p w14:paraId="0FA46E94" w14:textId="77777777" w:rsidR="009C0719" w:rsidRPr="00C82BD1" w:rsidRDefault="009C0719" w:rsidP="009C0719">
      <w:pPr>
        <w:spacing w:line="360" w:lineRule="auto"/>
        <w:rPr>
          <w:rFonts w:ascii="Times New Roman" w:hAnsi="Times New Roman" w:cs="Times New Roman"/>
        </w:rPr>
      </w:pPr>
    </w:p>
    <w:p w14:paraId="5FC05942" w14:textId="77777777" w:rsidR="009C0719" w:rsidRPr="00C82BD1" w:rsidRDefault="009C0719" w:rsidP="009C0719">
      <w:pPr>
        <w:spacing w:after="160" w:line="360" w:lineRule="auto"/>
        <w:rPr>
          <w:rFonts w:ascii="Times New Roman" w:hAnsi="Times New Roman" w:cs="Times New Roman"/>
          <w:b/>
          <w:bCs/>
        </w:rPr>
      </w:pPr>
      <w:r w:rsidRPr="00C82BD1">
        <w:rPr>
          <w:rFonts w:ascii="Times New Roman" w:hAnsi="Times New Roman" w:cs="Times New Roman"/>
          <w:b/>
          <w:bCs/>
        </w:rPr>
        <w:t>1. Applying Analysis in Assessment to Inform Interventions</w:t>
      </w:r>
    </w:p>
    <w:p w14:paraId="457DFD29" w14:textId="77777777" w:rsidR="008D0D01" w:rsidRPr="00577D2C" w:rsidRDefault="005404F0">
      <w:pPr>
        <w:spacing w:line="360" w:lineRule="auto"/>
        <w:rPr>
          <w:rFonts w:ascii="Times New Roman" w:hAnsi="Times New Roman" w:cs="Times New Roman"/>
          <w:b/>
          <w:bCs/>
        </w:rPr>
      </w:pPr>
      <w:r w:rsidRPr="005404F0">
        <w:rPr>
          <w:rFonts w:ascii="Times New Roman" w:hAnsi="Times New Roman" w:cs="Times New Roman"/>
        </w:rPr>
        <w:t xml:space="preserve">In the description stage, </w:t>
      </w:r>
      <w:r w:rsidR="00866DA6" w:rsidRPr="005404F0">
        <w:rPr>
          <w:rFonts w:ascii="Times New Roman" w:hAnsi="Times New Roman" w:cs="Times New Roman"/>
        </w:rPr>
        <w:t xml:space="preserve">I </w:t>
      </w:r>
      <w:r w:rsidRPr="005404F0">
        <w:rPr>
          <w:rFonts w:ascii="Times New Roman" w:hAnsi="Times New Roman" w:cs="Times New Roman"/>
        </w:rPr>
        <w:t>considered</w:t>
      </w:r>
      <w:r w:rsidR="00866DA6" w:rsidRPr="005404F0">
        <w:rPr>
          <w:rFonts w:ascii="Times New Roman" w:hAnsi="Times New Roman" w:cs="Times New Roman"/>
        </w:rPr>
        <w:t xml:space="preserve"> assessments</w:t>
      </w:r>
      <w:r w:rsidRPr="005404F0">
        <w:rPr>
          <w:rFonts w:ascii="Times New Roman" w:hAnsi="Times New Roman" w:cs="Times New Roman"/>
        </w:rPr>
        <w:t xml:space="preserve"> completed since qualifying</w:t>
      </w:r>
      <w:r w:rsidR="00866DA6" w:rsidRPr="005404F0">
        <w:rPr>
          <w:rFonts w:ascii="Times New Roman" w:hAnsi="Times New Roman" w:cs="Times New Roman"/>
        </w:rPr>
        <w:t>, including Care and Support and Section 47 enquiries</w:t>
      </w:r>
      <w:r w:rsidR="00866DA6" w:rsidRPr="005404F0">
        <w:rPr>
          <w:rFonts w:ascii="Times New Roman" w:hAnsi="Times New Roman" w:cs="Times New Roman"/>
        </w:rPr>
        <w:t xml:space="preserve"> within </w:t>
      </w:r>
      <w:r w:rsidR="00866DA6" w:rsidRPr="005404F0">
        <w:rPr>
          <w:rFonts w:ascii="Times New Roman" w:hAnsi="Times New Roman" w:cs="Times New Roman"/>
        </w:rPr>
        <w:t>Early Intervention</w:t>
      </w:r>
      <w:r w:rsidRPr="005404F0">
        <w:rPr>
          <w:rFonts w:ascii="Times New Roman" w:hAnsi="Times New Roman" w:cs="Times New Roman"/>
        </w:rPr>
        <w:t xml:space="preserve">, and </w:t>
      </w:r>
      <w:r w:rsidR="00866DA6" w:rsidRPr="005404F0">
        <w:rPr>
          <w:rFonts w:ascii="Times New Roman" w:hAnsi="Times New Roman" w:cs="Times New Roman"/>
        </w:rPr>
        <w:t xml:space="preserve">reviewed </w:t>
      </w:r>
      <w:r w:rsidRPr="005404F0">
        <w:rPr>
          <w:rFonts w:ascii="Times New Roman" w:hAnsi="Times New Roman" w:cs="Times New Roman"/>
        </w:rPr>
        <w:t xml:space="preserve">these </w:t>
      </w:r>
      <w:r w:rsidR="00866DA6" w:rsidRPr="005404F0">
        <w:rPr>
          <w:rFonts w:ascii="Times New Roman" w:hAnsi="Times New Roman" w:cs="Times New Roman"/>
        </w:rPr>
        <w:t xml:space="preserve">through </w:t>
      </w:r>
      <w:r w:rsidR="00866DA6" w:rsidRPr="005404F0">
        <w:rPr>
          <w:rFonts w:ascii="Times New Roman" w:hAnsi="Times New Roman" w:cs="Times New Roman"/>
        </w:rPr>
        <w:t>supervision with my Practice Lead.</w:t>
      </w:r>
    </w:p>
    <w:p w14:paraId="00059D00" w14:textId="77777777" w:rsidR="009C0719" w:rsidRPr="00C82BD1" w:rsidRDefault="009C0719" w:rsidP="009C0719">
      <w:pPr>
        <w:spacing w:line="360" w:lineRule="auto"/>
        <w:rPr>
          <w:rFonts w:ascii="Times New Roman" w:hAnsi="Times New Roman" w:cs="Times New Roman"/>
        </w:rPr>
      </w:pPr>
    </w:p>
    <w:p w14:paraId="6EF6CBDA" w14:textId="200D0085" w:rsidR="00B260EC" w:rsidRDefault="00537B7D" w:rsidP="00E5512C">
      <w:pPr>
        <w:spacing w:line="360" w:lineRule="auto"/>
        <w:rPr>
          <w:rFonts w:ascii="Times New Roman" w:hAnsi="Times New Roman" w:cs="Times New Roman"/>
        </w:rPr>
      </w:pPr>
      <w:r w:rsidRPr="00537B7D">
        <w:rPr>
          <w:rFonts w:ascii="Times New Roman" w:hAnsi="Times New Roman" w:cs="Times New Roman"/>
        </w:rPr>
        <w:t>Using Gibbs’ feelings and evaluation stages, I felt encouraged by feedback that I evidenced family perspectives well, reflecting the Social Services and Well-being (Wales) Act 2014 principle of voice and control</w:t>
      </w:r>
      <w:r w:rsidR="006A23D8">
        <w:rPr>
          <w:rFonts w:ascii="Times New Roman" w:hAnsi="Times New Roman" w:cs="Times New Roman"/>
        </w:rPr>
        <w:t>.</w:t>
      </w:r>
      <w:r w:rsidR="00B260EC">
        <w:rPr>
          <w:rFonts w:ascii="Times New Roman" w:hAnsi="Times New Roman" w:cs="Times New Roman"/>
        </w:rPr>
        <w:t xml:space="preserve"> However, t</w:t>
      </w:r>
      <w:r w:rsidR="00866DA6">
        <w:rPr>
          <w:rFonts w:ascii="Times New Roman" w:hAnsi="Times New Roman" w:cs="Times New Roman"/>
        </w:rPr>
        <w:t xml:space="preserve">hrough </w:t>
      </w:r>
      <w:r w:rsidR="00866DA6">
        <w:rPr>
          <w:rFonts w:ascii="Times New Roman" w:hAnsi="Times New Roman" w:cs="Times New Roman"/>
        </w:rPr>
        <w:t xml:space="preserve">quality </w:t>
      </w:r>
      <w:r w:rsidR="00866DA6">
        <w:rPr>
          <w:rFonts w:ascii="Times New Roman" w:hAnsi="Times New Roman" w:cs="Times New Roman"/>
        </w:rPr>
        <w:t xml:space="preserve">assuring my </w:t>
      </w:r>
      <w:r w:rsidR="00866DA6">
        <w:rPr>
          <w:rFonts w:ascii="Times New Roman" w:hAnsi="Times New Roman" w:cs="Times New Roman"/>
        </w:rPr>
        <w:t>assessments</w:t>
      </w:r>
      <w:r w:rsidR="00866DA6">
        <w:rPr>
          <w:rFonts w:ascii="Times New Roman" w:hAnsi="Times New Roman" w:cs="Times New Roman"/>
        </w:rPr>
        <w:t>,</w:t>
      </w:r>
      <w:r w:rsidR="00866DA6">
        <w:rPr>
          <w:rFonts w:ascii="Times New Roman" w:hAnsi="Times New Roman" w:cs="Times New Roman"/>
        </w:rPr>
        <w:t xml:space="preserve"> m</w:t>
      </w:r>
      <w:r w:rsidR="00866DA6" w:rsidRPr="00134FBD">
        <w:rPr>
          <w:rFonts w:ascii="Times New Roman" w:hAnsi="Times New Roman" w:cs="Times New Roman"/>
        </w:rPr>
        <w:t xml:space="preserve">y </w:t>
      </w:r>
      <w:r w:rsidR="00866DA6" w:rsidRPr="00134FBD">
        <w:rPr>
          <w:rFonts w:ascii="Times New Roman" w:hAnsi="Times New Roman" w:cs="Times New Roman"/>
        </w:rPr>
        <w:t xml:space="preserve">Practice Lead </w:t>
      </w:r>
      <w:r w:rsidR="003F7400" w:rsidRPr="003F7400">
        <w:rPr>
          <w:rFonts w:ascii="Times New Roman" w:hAnsi="Times New Roman" w:cs="Times New Roman"/>
        </w:rPr>
        <w:t>offered</w:t>
      </w:r>
      <w:r w:rsidR="00866DA6" w:rsidRPr="00134FBD">
        <w:rPr>
          <w:rFonts w:ascii="Times New Roman" w:hAnsi="Times New Roman" w:cs="Times New Roman"/>
        </w:rPr>
        <w:t xml:space="preserve"> an alternative perspective</w:t>
      </w:r>
      <w:r w:rsidR="00EB5FCF">
        <w:rPr>
          <w:rFonts w:ascii="Times New Roman" w:hAnsi="Times New Roman" w:cs="Times New Roman"/>
        </w:rPr>
        <w:t xml:space="preserve">, whereby </w:t>
      </w:r>
      <w:r w:rsidR="00085A57">
        <w:rPr>
          <w:rFonts w:ascii="Times New Roman" w:hAnsi="Times New Roman" w:cs="Times New Roman"/>
        </w:rPr>
        <w:t>over r</w:t>
      </w:r>
      <w:r w:rsidR="00EB5FCF" w:rsidRPr="00134FBD">
        <w:rPr>
          <w:rFonts w:ascii="Times New Roman" w:hAnsi="Times New Roman" w:cs="Times New Roman"/>
        </w:rPr>
        <w:t>eliance</w:t>
      </w:r>
      <w:r w:rsidR="00866DA6" w:rsidRPr="00134FBD">
        <w:rPr>
          <w:rFonts w:ascii="Times New Roman" w:hAnsi="Times New Roman" w:cs="Times New Roman"/>
        </w:rPr>
        <w:t xml:space="preserve"> on family </w:t>
      </w:r>
      <w:r w:rsidR="00866DA6" w:rsidRPr="00134FBD">
        <w:rPr>
          <w:rFonts w:ascii="Times New Roman" w:hAnsi="Times New Roman" w:cs="Times New Roman"/>
        </w:rPr>
        <w:t>narrative</w:t>
      </w:r>
      <w:r w:rsidR="00866DA6" w:rsidRPr="00134FBD">
        <w:rPr>
          <w:rFonts w:ascii="Times New Roman" w:hAnsi="Times New Roman" w:cs="Times New Roman"/>
        </w:rPr>
        <w:t xml:space="preserve">, although person-centred, </w:t>
      </w:r>
      <w:r w:rsidR="008B5AC4">
        <w:rPr>
          <w:rFonts w:ascii="Times New Roman" w:hAnsi="Times New Roman" w:cs="Times New Roman"/>
        </w:rPr>
        <w:t>t</w:t>
      </w:r>
      <w:r w:rsidR="008B5AC4" w:rsidRPr="008B5AC4">
        <w:rPr>
          <w:rFonts w:ascii="Times New Roman" w:hAnsi="Times New Roman" w:cs="Times New Roman"/>
        </w:rPr>
        <w:t xml:space="preserve">his can limit professional curiosity and reduce opportunities to validate information through agency checks and historical chronologies. </w:t>
      </w:r>
      <w:r w:rsidR="00B260EC">
        <w:rPr>
          <w:rFonts w:ascii="Times New Roman" w:hAnsi="Times New Roman" w:cs="Times New Roman"/>
        </w:rPr>
        <w:t xml:space="preserve"> </w:t>
      </w:r>
    </w:p>
    <w:p w14:paraId="0A6640A1" w14:textId="77777777" w:rsidR="00B260EC" w:rsidRDefault="00B260EC" w:rsidP="00E5512C">
      <w:pPr>
        <w:spacing w:line="360" w:lineRule="auto"/>
        <w:rPr>
          <w:rFonts w:ascii="Times New Roman" w:hAnsi="Times New Roman" w:cs="Times New Roman"/>
        </w:rPr>
      </w:pPr>
    </w:p>
    <w:p w14:paraId="55AF0CF5" w14:textId="0CF7683A" w:rsidR="00136939" w:rsidRDefault="00B260EC" w:rsidP="00E5512C">
      <w:pPr>
        <w:spacing w:line="360" w:lineRule="auto"/>
        <w:rPr>
          <w:rFonts w:ascii="Times New Roman" w:hAnsi="Times New Roman" w:cs="Times New Roman"/>
        </w:rPr>
      </w:pPr>
      <w:r w:rsidRPr="00134FBD">
        <w:rPr>
          <w:rFonts w:ascii="Times New Roman" w:hAnsi="Times New Roman" w:cs="Times New Roman"/>
        </w:rPr>
        <w:t>In Gibbs’ analysis stage</w:t>
      </w:r>
      <w:r>
        <w:rPr>
          <w:rFonts w:ascii="Times New Roman" w:hAnsi="Times New Roman" w:cs="Times New Roman"/>
        </w:rPr>
        <w:t>, this feedback highlighted how I could be missing</w:t>
      </w:r>
      <w:r w:rsidR="008B5AC4" w:rsidRPr="008B5AC4">
        <w:rPr>
          <w:rFonts w:ascii="Times New Roman" w:hAnsi="Times New Roman" w:cs="Times New Roman"/>
        </w:rPr>
        <w:t xml:space="preserve"> important </w:t>
      </w:r>
      <w:r w:rsidR="008B5AC4">
        <w:rPr>
          <w:rFonts w:ascii="Times New Roman" w:hAnsi="Times New Roman" w:cs="Times New Roman"/>
        </w:rPr>
        <w:t>information around</w:t>
      </w:r>
      <w:r w:rsidR="008B5AC4" w:rsidRPr="008B5AC4">
        <w:rPr>
          <w:rFonts w:ascii="Times New Roman" w:hAnsi="Times New Roman" w:cs="Times New Roman"/>
        </w:rPr>
        <w:t xml:space="preserve"> previous interventions, including what has worked well, what has been less effective and why. </w:t>
      </w:r>
      <w:r w:rsidR="008B5AC4">
        <w:rPr>
          <w:rFonts w:ascii="Times New Roman" w:hAnsi="Times New Roman" w:cs="Times New Roman"/>
        </w:rPr>
        <w:t xml:space="preserve">In doing this, it </w:t>
      </w:r>
      <w:r w:rsidR="00014808">
        <w:rPr>
          <w:rFonts w:ascii="Times New Roman" w:hAnsi="Times New Roman" w:cs="Times New Roman"/>
        </w:rPr>
        <w:t xml:space="preserve">allows for </w:t>
      </w:r>
      <w:r w:rsidR="008B5AC4" w:rsidRPr="008B5AC4">
        <w:rPr>
          <w:rFonts w:ascii="Times New Roman" w:hAnsi="Times New Roman" w:cs="Times New Roman"/>
        </w:rPr>
        <w:t xml:space="preserve">a </w:t>
      </w:r>
      <w:r w:rsidR="00014808">
        <w:rPr>
          <w:rFonts w:ascii="Times New Roman" w:hAnsi="Times New Roman" w:cs="Times New Roman"/>
        </w:rPr>
        <w:t xml:space="preserve">more </w:t>
      </w:r>
      <w:r w:rsidR="008B5AC4" w:rsidRPr="008B5AC4">
        <w:rPr>
          <w:rFonts w:ascii="Times New Roman" w:hAnsi="Times New Roman" w:cs="Times New Roman"/>
        </w:rPr>
        <w:t>robust assessment, avoiding duplication, and informing evidence-based decisions about future intervention</w:t>
      </w:r>
      <w:r w:rsidR="00014808">
        <w:rPr>
          <w:rFonts w:ascii="Times New Roman" w:hAnsi="Times New Roman" w:cs="Times New Roman"/>
        </w:rPr>
        <w:t xml:space="preserve"> </w:t>
      </w:r>
      <w:r w:rsidR="00014808" w:rsidRPr="00134FBD">
        <w:rPr>
          <w:rFonts w:ascii="Times New Roman" w:hAnsi="Times New Roman" w:cs="Times New Roman"/>
        </w:rPr>
        <w:t>(Taylor and White, 2006; Munro, 2011)</w:t>
      </w:r>
      <w:r w:rsidR="00014808">
        <w:rPr>
          <w:rFonts w:ascii="Times New Roman" w:hAnsi="Times New Roman" w:cs="Times New Roman"/>
        </w:rPr>
        <w:t>.</w:t>
      </w:r>
    </w:p>
    <w:p w14:paraId="76BCC8D4" w14:textId="77777777" w:rsidR="00B260EC" w:rsidRDefault="00B260EC" w:rsidP="00E5512C">
      <w:pPr>
        <w:spacing w:line="360" w:lineRule="auto"/>
        <w:rPr>
          <w:rFonts w:ascii="Times New Roman" w:hAnsi="Times New Roman" w:cs="Times New Roman"/>
        </w:rPr>
      </w:pPr>
    </w:p>
    <w:p w14:paraId="63595502" w14:textId="1B0A40F7" w:rsidR="007429C4" w:rsidRPr="007429C4" w:rsidRDefault="007429C4" w:rsidP="007429C4">
      <w:pPr>
        <w:spacing w:line="360" w:lineRule="auto"/>
        <w:rPr>
          <w:rFonts w:ascii="Times New Roman" w:hAnsi="Times New Roman" w:cs="Times New Roman"/>
        </w:rPr>
      </w:pPr>
      <w:r w:rsidRPr="007429C4">
        <w:rPr>
          <w:rFonts w:ascii="Times New Roman" w:hAnsi="Times New Roman" w:cs="Times New Roman"/>
        </w:rPr>
        <w:t>As a practitioner with ADHD, I have developed a greater understanding of how I process and organise information most effectively. Visual prompts, colour-coding and structured checklists help me maintain focus and reduce the risk of overlooking important information. To support this, I created a colour-coded assessment checklist to ensure the systematic consideration of historical information, previous interventions, multi-agency chronologies and family perspectives (Holland, 2011). This will support me to draw together information from a range of sources, strengthen the analysis within my assessments, and ensure that interventions are informed by a comprehensive understanding of need, risk, strengths and previous outcomes. My Practice Lead will continue to quality assure my assessments and provide targeted feedback on this developmental need over the next 12 months</w:t>
      </w:r>
      <w:r w:rsidR="00E112D3">
        <w:rPr>
          <w:rFonts w:ascii="Times New Roman" w:hAnsi="Times New Roman" w:cs="Times New Roman"/>
        </w:rPr>
        <w:t>.</w:t>
      </w:r>
    </w:p>
    <w:p w14:paraId="3B57EACA" w14:textId="44C6C56A" w:rsidR="009C0719" w:rsidRPr="00C82BD1" w:rsidRDefault="009C0719" w:rsidP="009C0719">
      <w:pPr>
        <w:spacing w:line="360" w:lineRule="auto"/>
        <w:rPr>
          <w:rFonts w:ascii="Times New Roman" w:hAnsi="Times New Roman" w:cs="Times New Roman"/>
          <w:b/>
          <w:bCs/>
        </w:rPr>
      </w:pPr>
    </w:p>
    <w:p w14:paraId="36D72C16" w14:textId="77777777" w:rsidR="009C0719" w:rsidRPr="00C82BD1" w:rsidRDefault="009C0719" w:rsidP="009C0719">
      <w:pPr>
        <w:spacing w:line="360" w:lineRule="auto"/>
        <w:rPr>
          <w:rFonts w:ascii="Times New Roman" w:hAnsi="Times New Roman" w:cs="Times New Roman"/>
          <w:b/>
          <w:bCs/>
        </w:rPr>
      </w:pPr>
    </w:p>
    <w:p w14:paraId="77C326A0" w14:textId="77777777" w:rsidR="009C0719" w:rsidRPr="00C82BD1" w:rsidRDefault="009C0719" w:rsidP="009C0719">
      <w:pPr>
        <w:spacing w:line="360" w:lineRule="auto"/>
        <w:rPr>
          <w:rFonts w:ascii="Times New Roman" w:hAnsi="Times New Roman" w:cs="Times New Roman"/>
          <w:b/>
          <w:bCs/>
        </w:rPr>
      </w:pPr>
      <w:r w:rsidRPr="00C82BD1">
        <w:rPr>
          <w:rFonts w:ascii="Times New Roman" w:hAnsi="Times New Roman" w:cs="Times New Roman"/>
          <w:b/>
          <w:bCs/>
        </w:rPr>
        <w:t>2.</w:t>
      </w:r>
      <w:r w:rsidRPr="00C82BD1">
        <w:rPr>
          <w:rFonts w:ascii="Times New Roman" w:eastAsia="Times New Roman" w:hAnsi="Times New Roman" w:cs="Times New Roman"/>
          <w:b/>
          <w:bCs/>
          <w:sz w:val="21"/>
          <w:szCs w:val="21"/>
          <w:lang w:eastAsia="en-GB"/>
        </w:rPr>
        <w:t xml:space="preserve"> </w:t>
      </w:r>
      <w:r w:rsidRPr="00C82BD1">
        <w:rPr>
          <w:rFonts w:ascii="Times New Roman" w:hAnsi="Times New Roman" w:cs="Times New Roman"/>
          <w:b/>
          <w:bCs/>
        </w:rPr>
        <w:t>Working Collaboratively with People in Need of Care and Support, Their Carers and Other Professionals</w:t>
      </w:r>
    </w:p>
    <w:p w14:paraId="14ADB1C7" w14:textId="77777777" w:rsidR="009C0719" w:rsidRPr="00C82BD1" w:rsidRDefault="009C0719" w:rsidP="009C0719">
      <w:pPr>
        <w:spacing w:line="360" w:lineRule="auto"/>
        <w:rPr>
          <w:rFonts w:ascii="Times New Roman" w:hAnsi="Times New Roman" w:cs="Times New Roman"/>
          <w:b/>
          <w:bCs/>
        </w:rPr>
      </w:pPr>
    </w:p>
    <w:p w14:paraId="31FCB7B2" w14:textId="77777777" w:rsidR="00F52D55" w:rsidRPr="00F52D55" w:rsidRDefault="00F52D55" w:rsidP="00F52D55">
      <w:pPr>
        <w:spacing w:line="360" w:lineRule="auto"/>
        <w:rPr>
          <w:rFonts w:ascii="Times New Roman" w:hAnsi="Times New Roman" w:cs="Times New Roman"/>
        </w:rPr>
      </w:pPr>
      <w:r w:rsidRPr="00F52D55">
        <w:rPr>
          <w:rFonts w:ascii="Times New Roman" w:hAnsi="Times New Roman" w:cs="Times New Roman"/>
        </w:rPr>
        <w:t>In the description stage, I reflected on my role in safeguarding meetings, strategy discussions, child protection conferences and multi-agency planning, where collaboration is central to effective social work.</w:t>
      </w:r>
    </w:p>
    <w:p w14:paraId="5114197A" w14:textId="77777777" w:rsidR="009C0719" w:rsidRPr="00C82BD1" w:rsidRDefault="009C0719" w:rsidP="009C0719">
      <w:pPr>
        <w:spacing w:line="360" w:lineRule="auto"/>
        <w:rPr>
          <w:rFonts w:ascii="Times New Roman" w:hAnsi="Times New Roman" w:cs="Times New Roman"/>
        </w:rPr>
      </w:pPr>
    </w:p>
    <w:p w14:paraId="62FA3458" w14:textId="6E202998" w:rsidR="00C32C72" w:rsidRPr="00577D2C" w:rsidRDefault="007A691F" w:rsidP="00C32C72">
      <w:pPr>
        <w:spacing w:line="360" w:lineRule="auto"/>
        <w:rPr>
          <w:rFonts w:ascii="Times New Roman" w:hAnsi="Times New Roman" w:cs="Times New Roman"/>
          <w:b/>
          <w:bCs/>
        </w:rPr>
      </w:pPr>
      <w:r w:rsidRPr="007A691F">
        <w:rPr>
          <w:rFonts w:ascii="Times New Roman" w:hAnsi="Times New Roman" w:cs="Times New Roman"/>
        </w:rPr>
        <w:t xml:space="preserve">Through Gibbs' feelings and evaluation stages, I reflected on feedback shared with my line manager by partner agencies. While agencies recognised my confidence in chairing meetings and maintaining focus, feedback indicated that I could sometimes take too much ownership of discussions and problem-solving. </w:t>
      </w:r>
      <w:r w:rsidR="00C32C72" w:rsidRPr="00603D8A">
        <w:rPr>
          <w:rFonts w:ascii="Times New Roman" w:hAnsi="Times New Roman" w:cs="Times New Roman"/>
        </w:rPr>
        <w:t>An alternative perspective was that effective chairing should facilitate participation and co-production, consistent with Wilding and White’s (2020) view that practitioners should plan with people rather than for them.</w:t>
      </w:r>
    </w:p>
    <w:p w14:paraId="1FC4EB7B" w14:textId="77777777" w:rsidR="001E09C5" w:rsidRDefault="001E09C5" w:rsidP="002E2D32">
      <w:pPr>
        <w:spacing w:line="360" w:lineRule="auto"/>
        <w:rPr>
          <w:rFonts w:ascii="Times New Roman" w:hAnsi="Times New Roman" w:cs="Times New Roman"/>
        </w:rPr>
      </w:pPr>
    </w:p>
    <w:p w14:paraId="42386AAC" w14:textId="77777777" w:rsidR="008D0D01" w:rsidRPr="00577D2C" w:rsidRDefault="00254E36">
      <w:pPr>
        <w:spacing w:line="360" w:lineRule="auto"/>
        <w:rPr>
          <w:rFonts w:ascii="Times New Roman" w:hAnsi="Times New Roman" w:cs="Times New Roman"/>
          <w:b/>
          <w:bCs/>
        </w:rPr>
      </w:pPr>
      <w:r w:rsidRPr="00254E36">
        <w:rPr>
          <w:rFonts w:ascii="Times New Roman" w:hAnsi="Times New Roman" w:cs="Times New Roman"/>
        </w:rPr>
        <w:t>This</w:t>
      </w:r>
      <w:r w:rsidR="00866DA6" w:rsidRPr="007A691F">
        <w:rPr>
          <w:rFonts w:ascii="Times New Roman" w:hAnsi="Times New Roman" w:cs="Times New Roman"/>
        </w:rPr>
        <w:t xml:space="preserve"> helped me recognise the importance of facilitating collaboration rather than leading solutions,</w:t>
      </w:r>
      <w:r w:rsidR="00866DA6">
        <w:rPr>
          <w:rFonts w:ascii="Times New Roman" w:hAnsi="Times New Roman" w:cs="Times New Roman"/>
        </w:rPr>
        <w:t xml:space="preserve"> </w:t>
      </w:r>
      <w:r w:rsidRPr="00254E36">
        <w:rPr>
          <w:rFonts w:ascii="Times New Roman" w:hAnsi="Times New Roman" w:cs="Times New Roman"/>
        </w:rPr>
        <w:t>so</w:t>
      </w:r>
      <w:r w:rsidR="00866DA6" w:rsidRPr="002E2D32">
        <w:rPr>
          <w:rFonts w:ascii="Times New Roman" w:hAnsi="Times New Roman" w:cs="Times New Roman"/>
        </w:rPr>
        <w:t xml:space="preserve"> all voices are heard and </w:t>
      </w:r>
      <w:r w:rsidR="00866DA6" w:rsidRPr="002E2D32">
        <w:rPr>
          <w:rFonts w:ascii="Times New Roman" w:hAnsi="Times New Roman" w:cs="Times New Roman"/>
        </w:rPr>
        <w:t xml:space="preserve">decisions reflect a </w:t>
      </w:r>
      <w:r w:rsidR="00866DA6" w:rsidRPr="002E2D32">
        <w:rPr>
          <w:rFonts w:ascii="Times New Roman" w:hAnsi="Times New Roman" w:cs="Times New Roman"/>
        </w:rPr>
        <w:t>multi-agency</w:t>
      </w:r>
      <w:r w:rsidRPr="00254E36">
        <w:rPr>
          <w:rFonts w:ascii="Times New Roman" w:hAnsi="Times New Roman" w:cs="Times New Roman"/>
        </w:rPr>
        <w:t>,</w:t>
      </w:r>
      <w:r w:rsidR="00866DA6" w:rsidRPr="002E2D32">
        <w:rPr>
          <w:rFonts w:ascii="Times New Roman" w:hAnsi="Times New Roman" w:cs="Times New Roman"/>
        </w:rPr>
        <w:t xml:space="preserve"> person-centred approach</w:t>
      </w:r>
      <w:r w:rsidR="00866DA6" w:rsidRPr="002E2D32">
        <w:rPr>
          <w:rFonts w:ascii="Times New Roman" w:hAnsi="Times New Roman" w:cs="Times New Roman"/>
        </w:rPr>
        <w:t xml:space="preserve"> consistent with </w:t>
      </w:r>
      <w:r w:rsidR="00866DA6" w:rsidRPr="002E2D32">
        <w:rPr>
          <w:rFonts w:ascii="Times New Roman" w:hAnsi="Times New Roman" w:cs="Times New Roman"/>
        </w:rPr>
        <w:t xml:space="preserve">co-production, voice and control </w:t>
      </w:r>
      <w:r w:rsidRPr="00254E36">
        <w:rPr>
          <w:rFonts w:ascii="Times New Roman" w:hAnsi="Times New Roman" w:cs="Times New Roman"/>
        </w:rPr>
        <w:t>under</w:t>
      </w:r>
      <w:r w:rsidR="00866DA6" w:rsidRPr="002E2D32">
        <w:rPr>
          <w:rFonts w:ascii="Times New Roman" w:hAnsi="Times New Roman" w:cs="Times New Roman"/>
        </w:rPr>
        <w:t xml:space="preserve"> the Social Services and Well-being (Wales) Act 2014 (Beresford, 2016; Welsh Government, 2014).</w:t>
      </w:r>
    </w:p>
    <w:p w14:paraId="3DCA0D9D" w14:textId="30A0AD64" w:rsidR="009C0719" w:rsidRPr="00C82BD1" w:rsidRDefault="009C0719" w:rsidP="009C0719">
      <w:pPr>
        <w:spacing w:line="360" w:lineRule="auto"/>
        <w:rPr>
          <w:rFonts w:ascii="Times New Roman" w:hAnsi="Times New Roman" w:cs="Times New Roman"/>
        </w:rPr>
      </w:pPr>
    </w:p>
    <w:p w14:paraId="444FD83B" w14:textId="77777777" w:rsidR="008D0D01" w:rsidRPr="00577D2C" w:rsidRDefault="00866DA6">
      <w:pPr>
        <w:spacing w:after="160" w:line="360" w:lineRule="auto"/>
        <w:rPr>
          <w:rFonts w:ascii="Times New Roman" w:hAnsi="Times New Roman" w:cs="Times New Roman"/>
          <w:b/>
          <w:bCs/>
        </w:rPr>
      </w:pPr>
      <w:r w:rsidRPr="00EC11B6">
        <w:rPr>
          <w:rFonts w:ascii="Times New Roman" w:hAnsi="Times New Roman" w:cs="Times New Roman"/>
        </w:rPr>
        <w:t xml:space="preserve">To address this </w:t>
      </w:r>
      <w:r w:rsidRPr="00EC11B6">
        <w:rPr>
          <w:rFonts w:ascii="Times New Roman" w:hAnsi="Times New Roman" w:cs="Times New Roman"/>
        </w:rPr>
        <w:t>need</w:t>
      </w:r>
      <w:r w:rsidRPr="00EC11B6">
        <w:rPr>
          <w:rFonts w:ascii="Times New Roman" w:hAnsi="Times New Roman" w:cs="Times New Roman"/>
        </w:rPr>
        <w:t xml:space="preserve">, my Practice Lead suggested </w:t>
      </w:r>
      <w:r w:rsidRPr="00EC11B6">
        <w:rPr>
          <w:rFonts w:ascii="Times New Roman" w:hAnsi="Times New Roman" w:cs="Times New Roman"/>
          <w:i/>
          <w:iCs/>
        </w:rPr>
        <w:t>Collaborative Communication</w:t>
      </w:r>
      <w:r w:rsidRPr="00EC11B6">
        <w:rPr>
          <w:rFonts w:ascii="Times New Roman" w:hAnsi="Times New Roman" w:cs="Times New Roman"/>
        </w:rPr>
        <w:t xml:space="preserve"> and </w:t>
      </w:r>
      <w:r w:rsidRPr="00EC11B6">
        <w:rPr>
          <w:rFonts w:ascii="Times New Roman" w:hAnsi="Times New Roman" w:cs="Times New Roman"/>
          <w:i/>
          <w:iCs/>
        </w:rPr>
        <w:t>Achieving Best Evidence</w:t>
      </w:r>
      <w:r w:rsidRPr="00EC11B6">
        <w:rPr>
          <w:rFonts w:ascii="Times New Roman" w:hAnsi="Times New Roman" w:cs="Times New Roman"/>
        </w:rPr>
        <w:t xml:space="preserve"> training. This will enhance my ability to facilitate collaborative </w:t>
      </w:r>
      <w:r w:rsidR="00AF2248" w:rsidRPr="00AF2248">
        <w:rPr>
          <w:rFonts w:ascii="Times New Roman" w:hAnsi="Times New Roman" w:cs="Times New Roman"/>
        </w:rPr>
        <w:t>discussion</w:t>
      </w:r>
      <w:r w:rsidRPr="00EC11B6">
        <w:rPr>
          <w:rFonts w:ascii="Times New Roman" w:hAnsi="Times New Roman" w:cs="Times New Roman"/>
        </w:rPr>
        <w:t xml:space="preserve">, promote </w:t>
      </w:r>
      <w:r w:rsidRPr="00EC11B6">
        <w:rPr>
          <w:rFonts w:ascii="Times New Roman" w:hAnsi="Times New Roman" w:cs="Times New Roman"/>
        </w:rPr>
        <w:t xml:space="preserve">co-production, and ensure </w:t>
      </w:r>
      <w:r w:rsidRPr="00EC11B6">
        <w:rPr>
          <w:rFonts w:ascii="Times New Roman" w:hAnsi="Times New Roman" w:cs="Times New Roman"/>
        </w:rPr>
        <w:t xml:space="preserve">assessments and care and support plans reflect the </w:t>
      </w:r>
      <w:r w:rsidR="00AF2248" w:rsidRPr="00AF2248">
        <w:rPr>
          <w:rFonts w:ascii="Times New Roman" w:hAnsi="Times New Roman" w:cs="Times New Roman"/>
        </w:rPr>
        <w:t>views</w:t>
      </w:r>
      <w:r w:rsidRPr="00EC11B6">
        <w:rPr>
          <w:rFonts w:ascii="Times New Roman" w:hAnsi="Times New Roman" w:cs="Times New Roman"/>
        </w:rPr>
        <w:t xml:space="preserve"> of </w:t>
      </w:r>
      <w:r w:rsidRPr="00EC11B6">
        <w:rPr>
          <w:rFonts w:ascii="Times New Roman" w:hAnsi="Times New Roman" w:cs="Times New Roman"/>
        </w:rPr>
        <w:t>those involved.</w:t>
      </w:r>
    </w:p>
    <w:p w14:paraId="01376324" w14:textId="77777777" w:rsidR="00DB6BA9" w:rsidRPr="00C82BD1" w:rsidRDefault="00DB6BA9" w:rsidP="009C0719">
      <w:pPr>
        <w:spacing w:after="160" w:line="360" w:lineRule="auto"/>
        <w:rPr>
          <w:rFonts w:ascii="Times New Roman" w:hAnsi="Times New Roman" w:cs="Times New Roman"/>
        </w:rPr>
      </w:pPr>
    </w:p>
    <w:p w14:paraId="79767F5D" w14:textId="424E5E23" w:rsidR="009C0719" w:rsidRPr="004A393B" w:rsidRDefault="009C0719" w:rsidP="004A393B">
      <w:pPr>
        <w:pStyle w:val="ListParagraph"/>
        <w:numPr>
          <w:ilvl w:val="0"/>
          <w:numId w:val="4"/>
        </w:numPr>
        <w:spacing w:line="360" w:lineRule="auto"/>
        <w:rPr>
          <w:rFonts w:ascii="Times New Roman" w:hAnsi="Times New Roman" w:cs="Times New Roman"/>
          <w:b/>
          <w:bCs/>
        </w:rPr>
      </w:pPr>
      <w:r w:rsidRPr="004A393B">
        <w:rPr>
          <w:rFonts w:ascii="Times New Roman" w:hAnsi="Times New Roman" w:cs="Times New Roman"/>
          <w:b/>
          <w:bCs/>
        </w:rPr>
        <w:t>Intervention and Application of Professional Judgement in Increasingly Complex Situations</w:t>
      </w:r>
    </w:p>
    <w:p w14:paraId="00C40EB9" w14:textId="77777777" w:rsidR="008814B8" w:rsidRPr="008814B8" w:rsidRDefault="008814B8" w:rsidP="004A393B">
      <w:pPr>
        <w:pStyle w:val="ListParagraph"/>
        <w:spacing w:line="360" w:lineRule="auto"/>
        <w:rPr>
          <w:rFonts w:ascii="Times New Roman" w:hAnsi="Times New Roman" w:cs="Times New Roman"/>
          <w:b/>
          <w:bCs/>
        </w:rPr>
      </w:pPr>
    </w:p>
    <w:p w14:paraId="30E9899F" w14:textId="77777777" w:rsidR="008D0D01" w:rsidRPr="00577D2C" w:rsidRDefault="00866DA6">
      <w:pPr>
        <w:spacing w:line="360" w:lineRule="auto"/>
        <w:rPr>
          <w:rFonts w:ascii="Times New Roman" w:hAnsi="Times New Roman" w:cs="Times New Roman"/>
          <w:b/>
          <w:bCs/>
        </w:rPr>
      </w:pPr>
      <w:r w:rsidRPr="000D206D">
        <w:rPr>
          <w:rFonts w:ascii="Times New Roman" w:hAnsi="Times New Roman" w:cs="Times New Roman"/>
        </w:rPr>
        <w:t xml:space="preserve">In the description stage, I reflected with my Practice Lead on a child protection case involving a parent experiencing </w:t>
      </w:r>
      <w:r>
        <w:rPr>
          <w:rFonts w:ascii="Times New Roman" w:hAnsi="Times New Roman" w:cs="Times New Roman"/>
        </w:rPr>
        <w:t>post-partum</w:t>
      </w:r>
      <w:r w:rsidR="00EF553E" w:rsidRPr="00EF553E">
        <w:rPr>
          <w:rFonts w:ascii="Times New Roman" w:hAnsi="Times New Roman" w:cs="Times New Roman"/>
        </w:rPr>
        <w:t xml:space="preserve"> difficulties</w:t>
      </w:r>
      <w:r w:rsidRPr="000D206D">
        <w:rPr>
          <w:rFonts w:ascii="Times New Roman" w:hAnsi="Times New Roman" w:cs="Times New Roman"/>
        </w:rPr>
        <w:t xml:space="preserve">, where </w:t>
      </w:r>
      <w:r>
        <w:rPr>
          <w:rFonts w:ascii="Times New Roman" w:hAnsi="Times New Roman" w:cs="Times New Roman"/>
        </w:rPr>
        <w:t xml:space="preserve">an </w:t>
      </w:r>
      <w:r>
        <w:rPr>
          <w:rFonts w:ascii="Times New Roman" w:hAnsi="Times New Roman" w:cs="Times New Roman"/>
        </w:rPr>
        <w:t>incident</w:t>
      </w:r>
      <w:r>
        <w:rPr>
          <w:rFonts w:ascii="Times New Roman" w:hAnsi="Times New Roman" w:cs="Times New Roman"/>
        </w:rPr>
        <w:t xml:space="preserve"> </w:t>
      </w:r>
      <w:r>
        <w:rPr>
          <w:rFonts w:ascii="Times New Roman" w:hAnsi="Times New Roman" w:cs="Times New Roman"/>
        </w:rPr>
        <w:t xml:space="preserve">involving the infant </w:t>
      </w:r>
      <w:r w:rsidR="00EF553E" w:rsidRPr="00EF553E">
        <w:rPr>
          <w:rFonts w:ascii="Times New Roman" w:hAnsi="Times New Roman" w:cs="Times New Roman"/>
        </w:rPr>
        <w:t>required</w:t>
      </w:r>
      <w:r w:rsidRPr="000D206D">
        <w:rPr>
          <w:rFonts w:ascii="Times New Roman" w:hAnsi="Times New Roman" w:cs="Times New Roman"/>
        </w:rPr>
        <w:t xml:space="preserve"> statutory safeguarding </w:t>
      </w:r>
      <w:r>
        <w:rPr>
          <w:rFonts w:ascii="Times New Roman" w:hAnsi="Times New Roman" w:cs="Times New Roman"/>
        </w:rPr>
        <w:t xml:space="preserve">and health </w:t>
      </w:r>
      <w:r w:rsidRPr="000D206D">
        <w:rPr>
          <w:rFonts w:ascii="Times New Roman" w:hAnsi="Times New Roman" w:cs="Times New Roman"/>
        </w:rPr>
        <w:t>intervention</w:t>
      </w:r>
      <w:r w:rsidRPr="000D206D">
        <w:rPr>
          <w:rFonts w:ascii="Times New Roman" w:hAnsi="Times New Roman" w:cs="Times New Roman"/>
        </w:rPr>
        <w:t xml:space="preserve">. A colleague asked to attend </w:t>
      </w:r>
      <w:r>
        <w:rPr>
          <w:rFonts w:ascii="Times New Roman" w:hAnsi="Times New Roman" w:cs="Times New Roman"/>
        </w:rPr>
        <w:t xml:space="preserve">the </w:t>
      </w:r>
      <w:r>
        <w:rPr>
          <w:rFonts w:ascii="Times New Roman" w:hAnsi="Times New Roman" w:cs="Times New Roman"/>
        </w:rPr>
        <w:t xml:space="preserve">medical </w:t>
      </w:r>
      <w:r w:rsidRPr="000D206D">
        <w:rPr>
          <w:rFonts w:ascii="Times New Roman" w:hAnsi="Times New Roman" w:cs="Times New Roman"/>
        </w:rPr>
        <w:t>with me</w:t>
      </w:r>
      <w:r>
        <w:rPr>
          <w:rFonts w:ascii="Times New Roman" w:hAnsi="Times New Roman" w:cs="Times New Roman"/>
        </w:rPr>
        <w:t>.</w:t>
      </w:r>
    </w:p>
    <w:p w14:paraId="20E6B5B8" w14:textId="77777777" w:rsidR="001A1724" w:rsidRPr="000D206D" w:rsidRDefault="001A1724" w:rsidP="000D206D">
      <w:pPr>
        <w:spacing w:line="360" w:lineRule="auto"/>
        <w:rPr>
          <w:rFonts w:ascii="Times New Roman" w:hAnsi="Times New Roman" w:cs="Times New Roman"/>
        </w:rPr>
      </w:pPr>
    </w:p>
    <w:p w14:paraId="01688480" w14:textId="77777777" w:rsidR="008D0D01" w:rsidRPr="00577D2C" w:rsidRDefault="00866DA6">
      <w:pPr>
        <w:spacing w:line="360" w:lineRule="auto"/>
        <w:rPr>
          <w:rFonts w:ascii="Times New Roman" w:hAnsi="Times New Roman" w:cs="Times New Roman"/>
          <w:b/>
          <w:bCs/>
        </w:rPr>
      </w:pPr>
      <w:r w:rsidRPr="001A1724">
        <w:rPr>
          <w:rFonts w:ascii="Times New Roman" w:hAnsi="Times New Roman" w:cs="Times New Roman"/>
        </w:rPr>
        <w:lastRenderedPageBreak/>
        <w:t xml:space="preserve">Using Gibbs' feelings stage, I initially felt undermined when my colleague and I disagreed about </w:t>
      </w:r>
      <w:r w:rsidRPr="001A1724">
        <w:rPr>
          <w:rFonts w:ascii="Times New Roman" w:hAnsi="Times New Roman" w:cs="Times New Roman"/>
        </w:rPr>
        <w:t xml:space="preserve">the immediate safety plan. My judgement prioritised </w:t>
      </w:r>
      <w:r w:rsidRPr="001A1724">
        <w:rPr>
          <w:rFonts w:ascii="Times New Roman" w:hAnsi="Times New Roman" w:cs="Times New Roman"/>
        </w:rPr>
        <w:t xml:space="preserve">immediate risk and was informed by </w:t>
      </w:r>
      <w:r w:rsidR="005E4523" w:rsidRPr="005E4523">
        <w:rPr>
          <w:rFonts w:ascii="Times New Roman" w:hAnsi="Times New Roman" w:cs="Times New Roman"/>
        </w:rPr>
        <w:t xml:space="preserve">health professionals’ </w:t>
      </w:r>
      <w:r w:rsidRPr="001A1724">
        <w:rPr>
          <w:rFonts w:ascii="Times New Roman" w:hAnsi="Times New Roman" w:cs="Times New Roman"/>
        </w:rPr>
        <w:t xml:space="preserve">concerns </w:t>
      </w:r>
      <w:r w:rsidR="005E4523" w:rsidRPr="005E4523">
        <w:rPr>
          <w:rFonts w:ascii="Times New Roman" w:hAnsi="Times New Roman" w:cs="Times New Roman"/>
        </w:rPr>
        <w:t xml:space="preserve">about </w:t>
      </w:r>
      <w:r>
        <w:rPr>
          <w:rFonts w:ascii="Times New Roman" w:hAnsi="Times New Roman" w:cs="Times New Roman"/>
        </w:rPr>
        <w:t>staffing capacity</w:t>
      </w:r>
      <w:r w:rsidRPr="001A1724">
        <w:rPr>
          <w:rFonts w:ascii="Times New Roman" w:hAnsi="Times New Roman" w:cs="Times New Roman"/>
        </w:rPr>
        <w:t>. In contrast, my colleague</w:t>
      </w:r>
      <w:r>
        <w:rPr>
          <w:rFonts w:ascii="Times New Roman" w:hAnsi="Times New Roman" w:cs="Times New Roman"/>
        </w:rPr>
        <w:t>, who unlike me</w:t>
      </w:r>
      <w:r>
        <w:rPr>
          <w:rFonts w:ascii="Times New Roman" w:hAnsi="Times New Roman" w:cs="Times New Roman"/>
        </w:rPr>
        <w:t xml:space="preserve"> </w:t>
      </w:r>
      <w:r>
        <w:rPr>
          <w:rFonts w:ascii="Times New Roman" w:hAnsi="Times New Roman" w:cs="Times New Roman"/>
        </w:rPr>
        <w:t>was a new mother</w:t>
      </w:r>
      <w:r w:rsidR="005E4523" w:rsidRPr="005E4523">
        <w:rPr>
          <w:rFonts w:ascii="Times New Roman" w:hAnsi="Times New Roman" w:cs="Times New Roman"/>
        </w:rPr>
        <w:t>, emphasised the plan’s</w:t>
      </w:r>
      <w:r w:rsidRPr="001A1724">
        <w:rPr>
          <w:rFonts w:ascii="Times New Roman" w:hAnsi="Times New Roman" w:cs="Times New Roman"/>
        </w:rPr>
        <w:t xml:space="preserve"> emotional impact</w:t>
      </w:r>
      <w:r w:rsidR="005E4523" w:rsidRPr="005E4523">
        <w:rPr>
          <w:rFonts w:ascii="Times New Roman" w:hAnsi="Times New Roman" w:cs="Times New Roman"/>
        </w:rPr>
        <w:t>,</w:t>
      </w:r>
      <w:r>
        <w:rPr>
          <w:rFonts w:ascii="Times New Roman" w:hAnsi="Times New Roman" w:cs="Times New Roman"/>
        </w:rPr>
        <w:t xml:space="preserve"> </w:t>
      </w:r>
      <w:r w:rsidRPr="001A1724">
        <w:rPr>
          <w:rFonts w:ascii="Times New Roman" w:hAnsi="Times New Roman" w:cs="Times New Roman"/>
        </w:rPr>
        <w:t xml:space="preserve">disruption to breastfeeding and the mother-infant attachment relationship, </w:t>
      </w:r>
      <w:r w:rsidR="005E4523" w:rsidRPr="005E4523">
        <w:rPr>
          <w:rFonts w:ascii="Times New Roman" w:hAnsi="Times New Roman" w:cs="Times New Roman"/>
        </w:rPr>
        <w:t>while considering</w:t>
      </w:r>
      <w:r w:rsidRPr="001A1724">
        <w:rPr>
          <w:rFonts w:ascii="Times New Roman" w:hAnsi="Times New Roman" w:cs="Times New Roman"/>
        </w:rPr>
        <w:t xml:space="preserve"> the mother's perspective.</w:t>
      </w:r>
      <w:r>
        <w:rPr>
          <w:rFonts w:ascii="Times New Roman" w:hAnsi="Times New Roman" w:cs="Times New Roman"/>
        </w:rPr>
        <w:t xml:space="preserve"> </w:t>
      </w:r>
      <w:r w:rsidRPr="00630382">
        <w:rPr>
          <w:rFonts w:ascii="Times New Roman" w:hAnsi="Times New Roman" w:cs="Times New Roman"/>
        </w:rPr>
        <w:t xml:space="preserve">Thompson's (2020) argument that critical reflection exposes how values, experiences and assumptions influence decision-making helped me consider how my lack of lived experience of parenthood, alongside </w:t>
      </w:r>
      <w:r w:rsidRPr="00630382">
        <w:rPr>
          <w:rFonts w:ascii="Times New Roman" w:hAnsi="Times New Roman" w:cs="Times New Roman"/>
        </w:rPr>
        <w:t>anxiety about</w:t>
      </w:r>
      <w:r w:rsidRPr="00630382">
        <w:rPr>
          <w:rFonts w:ascii="Times New Roman" w:hAnsi="Times New Roman" w:cs="Times New Roman"/>
        </w:rPr>
        <w:t xml:space="preserve"> risk, </w:t>
      </w:r>
      <w:r w:rsidRPr="00630382">
        <w:rPr>
          <w:rFonts w:ascii="Times New Roman" w:hAnsi="Times New Roman" w:cs="Times New Roman"/>
        </w:rPr>
        <w:t>shaped my response.</w:t>
      </w:r>
    </w:p>
    <w:p w14:paraId="104654B9" w14:textId="77777777" w:rsidR="009C0719" w:rsidRPr="00C82BD1" w:rsidRDefault="009C0719" w:rsidP="009C0719">
      <w:pPr>
        <w:spacing w:line="360" w:lineRule="auto"/>
        <w:rPr>
          <w:rFonts w:ascii="Times New Roman" w:hAnsi="Times New Roman" w:cs="Times New Roman"/>
        </w:rPr>
      </w:pPr>
    </w:p>
    <w:p w14:paraId="400990C4" w14:textId="77777777" w:rsidR="008D0D01" w:rsidRPr="00577D2C" w:rsidRDefault="00866DA6">
      <w:pPr>
        <w:spacing w:line="360" w:lineRule="auto"/>
        <w:rPr>
          <w:rFonts w:ascii="Times New Roman" w:hAnsi="Times New Roman" w:cs="Times New Roman"/>
          <w:b/>
          <w:bCs/>
        </w:rPr>
      </w:pPr>
      <w:r w:rsidRPr="0078774E">
        <w:rPr>
          <w:rFonts w:ascii="Times New Roman" w:hAnsi="Times New Roman" w:cs="Times New Roman"/>
        </w:rPr>
        <w:t>During supervision, using Gibbs' analysis stage, I reflected with my Practice Lead on my response</w:t>
      </w:r>
      <w:r w:rsidR="00423055" w:rsidRPr="00423055">
        <w:rPr>
          <w:rFonts w:ascii="Times New Roman" w:hAnsi="Times New Roman" w:cs="Times New Roman"/>
        </w:rPr>
        <w:t>.</w:t>
      </w:r>
      <w:r w:rsidRPr="0078774E">
        <w:rPr>
          <w:rFonts w:ascii="Times New Roman" w:hAnsi="Times New Roman" w:cs="Times New Roman"/>
        </w:rPr>
        <w:t xml:space="preserve"> I recognised </w:t>
      </w:r>
      <w:r w:rsidRPr="0078774E">
        <w:rPr>
          <w:rFonts w:ascii="Times New Roman" w:hAnsi="Times New Roman" w:cs="Times New Roman"/>
        </w:rPr>
        <w:t xml:space="preserve">my colleague's viewpoint was not </w:t>
      </w:r>
      <w:r w:rsidRPr="0078774E">
        <w:rPr>
          <w:rFonts w:ascii="Times New Roman" w:hAnsi="Times New Roman" w:cs="Times New Roman"/>
        </w:rPr>
        <w:t xml:space="preserve">criticism, but an alternative lens that broadened </w:t>
      </w:r>
      <w:r w:rsidRPr="0078774E">
        <w:rPr>
          <w:rFonts w:ascii="Times New Roman" w:hAnsi="Times New Roman" w:cs="Times New Roman"/>
        </w:rPr>
        <w:t xml:space="preserve">the </w:t>
      </w:r>
      <w:r w:rsidR="00423055" w:rsidRPr="00423055">
        <w:rPr>
          <w:rFonts w:ascii="Times New Roman" w:hAnsi="Times New Roman" w:cs="Times New Roman"/>
        </w:rPr>
        <w:t>assessment</w:t>
      </w:r>
      <w:r w:rsidRPr="0078774E">
        <w:rPr>
          <w:rFonts w:ascii="Times New Roman" w:hAnsi="Times New Roman" w:cs="Times New Roman"/>
        </w:rPr>
        <w:t xml:space="preserve"> (Thompson, 2020; Ruch, Turney and Ward, 2018). </w:t>
      </w:r>
      <w:r w:rsidR="00423055" w:rsidRPr="00423055">
        <w:rPr>
          <w:rFonts w:ascii="Times New Roman" w:hAnsi="Times New Roman" w:cs="Times New Roman"/>
        </w:rPr>
        <w:t>This</w:t>
      </w:r>
      <w:r w:rsidRPr="0078774E">
        <w:rPr>
          <w:rFonts w:ascii="Times New Roman" w:hAnsi="Times New Roman" w:cs="Times New Roman"/>
        </w:rPr>
        <w:t xml:space="preserve"> enhanced my appreciation of professional challenge, specialist knowledge and shared accountability </w:t>
      </w:r>
      <w:r w:rsidRPr="0078774E">
        <w:rPr>
          <w:rFonts w:ascii="Times New Roman" w:hAnsi="Times New Roman" w:cs="Times New Roman"/>
        </w:rPr>
        <w:t>in complex</w:t>
      </w:r>
      <w:r w:rsidR="00423055" w:rsidRPr="00423055">
        <w:rPr>
          <w:rFonts w:ascii="Times New Roman" w:hAnsi="Times New Roman" w:cs="Times New Roman"/>
        </w:rPr>
        <w:t>,</w:t>
      </w:r>
      <w:r w:rsidRPr="0078774E">
        <w:rPr>
          <w:rFonts w:ascii="Times New Roman" w:hAnsi="Times New Roman" w:cs="Times New Roman"/>
        </w:rPr>
        <w:t xml:space="preserve"> uncertain </w:t>
      </w:r>
      <w:r w:rsidR="00423055" w:rsidRPr="00423055">
        <w:rPr>
          <w:rFonts w:ascii="Times New Roman" w:hAnsi="Times New Roman" w:cs="Times New Roman"/>
        </w:rPr>
        <w:t>decision-making</w:t>
      </w:r>
      <w:r w:rsidRPr="0078774E">
        <w:rPr>
          <w:rFonts w:ascii="Times New Roman" w:hAnsi="Times New Roman" w:cs="Times New Roman"/>
        </w:rPr>
        <w:t>.</w:t>
      </w:r>
    </w:p>
    <w:p w14:paraId="58E09252" w14:textId="77777777" w:rsidR="009C0719" w:rsidRPr="00C82BD1" w:rsidRDefault="009C0719" w:rsidP="009C0719">
      <w:pPr>
        <w:spacing w:line="360" w:lineRule="auto"/>
        <w:rPr>
          <w:rFonts w:ascii="Times New Roman" w:hAnsi="Times New Roman" w:cs="Times New Roman"/>
        </w:rPr>
      </w:pPr>
    </w:p>
    <w:p w14:paraId="33E824E1" w14:textId="52D2B2BE" w:rsidR="009C0719" w:rsidRDefault="00866DA6" w:rsidP="009C0719">
      <w:pPr>
        <w:spacing w:line="360" w:lineRule="auto"/>
        <w:rPr>
          <w:rFonts w:ascii="Times New Roman" w:hAnsi="Times New Roman" w:cs="Times New Roman"/>
        </w:rPr>
      </w:pPr>
      <w:r w:rsidRPr="00B27F33">
        <w:rPr>
          <w:rFonts w:ascii="Times New Roman" w:hAnsi="Times New Roman" w:cs="Times New Roman"/>
        </w:rPr>
        <w:t>I have been invited to attend a local</w:t>
      </w:r>
      <w:r>
        <w:rPr>
          <w:rFonts w:ascii="Times New Roman" w:hAnsi="Times New Roman" w:cs="Times New Roman"/>
        </w:rPr>
        <w:t xml:space="preserve"> </w:t>
      </w:r>
      <w:r w:rsidR="004A339B" w:rsidRPr="004A339B">
        <w:rPr>
          <w:rFonts w:ascii="Times New Roman" w:hAnsi="Times New Roman" w:cs="Times New Roman"/>
        </w:rPr>
        <w:t>two</w:t>
      </w:r>
      <w:r>
        <w:rPr>
          <w:rFonts w:ascii="Times New Roman" w:hAnsi="Times New Roman" w:cs="Times New Roman"/>
        </w:rPr>
        <w:t>-day</w:t>
      </w:r>
      <w:r w:rsidRPr="00B27F33">
        <w:rPr>
          <w:rFonts w:ascii="Times New Roman" w:hAnsi="Times New Roman" w:cs="Times New Roman"/>
        </w:rPr>
        <w:t xml:space="preserve"> Parenting Café</w:t>
      </w:r>
      <w:r>
        <w:rPr>
          <w:rFonts w:ascii="Times New Roman" w:hAnsi="Times New Roman" w:cs="Times New Roman"/>
        </w:rPr>
        <w:t xml:space="preserve"> </w:t>
      </w:r>
      <w:r w:rsidR="004A339B" w:rsidRPr="004A339B">
        <w:rPr>
          <w:rFonts w:ascii="Times New Roman" w:hAnsi="Times New Roman" w:cs="Times New Roman"/>
        </w:rPr>
        <w:t>run</w:t>
      </w:r>
      <w:r>
        <w:rPr>
          <w:rFonts w:ascii="Times New Roman" w:hAnsi="Times New Roman" w:cs="Times New Roman"/>
        </w:rPr>
        <w:t xml:space="preserve"> by parents for parents and practitioners</w:t>
      </w:r>
      <w:r w:rsidR="004A339B" w:rsidRPr="004A339B">
        <w:rPr>
          <w:rFonts w:ascii="Times New Roman" w:hAnsi="Times New Roman" w:cs="Times New Roman"/>
        </w:rPr>
        <w:t>. This</w:t>
      </w:r>
      <w:r w:rsidRPr="00B27F33">
        <w:rPr>
          <w:rFonts w:ascii="Times New Roman" w:hAnsi="Times New Roman" w:cs="Times New Roman"/>
        </w:rPr>
        <w:t xml:space="preserve"> will </w:t>
      </w:r>
      <w:r w:rsidR="004A339B" w:rsidRPr="004A339B">
        <w:rPr>
          <w:rFonts w:ascii="Times New Roman" w:hAnsi="Times New Roman" w:cs="Times New Roman"/>
        </w:rPr>
        <w:t xml:space="preserve">help me </w:t>
      </w:r>
      <w:r w:rsidRPr="00B27F33">
        <w:rPr>
          <w:rFonts w:ascii="Times New Roman" w:hAnsi="Times New Roman" w:cs="Times New Roman"/>
        </w:rPr>
        <w:t xml:space="preserve">learn from </w:t>
      </w:r>
      <w:r w:rsidRPr="00B27F33">
        <w:rPr>
          <w:rFonts w:ascii="Times New Roman" w:hAnsi="Times New Roman" w:cs="Times New Roman"/>
        </w:rPr>
        <w:t>lived experience</w:t>
      </w:r>
      <w:r>
        <w:rPr>
          <w:rFonts w:ascii="Times New Roman" w:hAnsi="Times New Roman" w:cs="Times New Roman"/>
        </w:rPr>
        <w:t xml:space="preserve">, </w:t>
      </w:r>
      <w:r w:rsidRPr="00B27F33">
        <w:rPr>
          <w:rFonts w:ascii="Times New Roman" w:hAnsi="Times New Roman" w:cs="Times New Roman"/>
        </w:rPr>
        <w:t xml:space="preserve">broaden my understanding of parenting challenges, strengths and support needs, </w:t>
      </w:r>
      <w:r w:rsidR="004A339B" w:rsidRPr="004A339B">
        <w:rPr>
          <w:rFonts w:ascii="Times New Roman" w:hAnsi="Times New Roman" w:cs="Times New Roman"/>
        </w:rPr>
        <w:t>and</w:t>
      </w:r>
      <w:r w:rsidRPr="00B27F33">
        <w:rPr>
          <w:rFonts w:ascii="Times New Roman" w:hAnsi="Times New Roman" w:cs="Times New Roman"/>
        </w:rPr>
        <w:t xml:space="preserve"> incorporate </w:t>
      </w:r>
      <w:r w:rsidRPr="00B27F33">
        <w:rPr>
          <w:rFonts w:ascii="Times New Roman" w:hAnsi="Times New Roman" w:cs="Times New Roman"/>
        </w:rPr>
        <w:t xml:space="preserve">wider </w:t>
      </w:r>
      <w:r w:rsidRPr="00B27F33">
        <w:rPr>
          <w:rFonts w:ascii="Times New Roman" w:hAnsi="Times New Roman" w:cs="Times New Roman"/>
        </w:rPr>
        <w:t xml:space="preserve">perspectives into my practice </w:t>
      </w:r>
      <w:r w:rsidRPr="0007535A">
        <w:rPr>
          <w:rFonts w:ascii="Times New Roman" w:hAnsi="Times New Roman" w:cs="Times New Roman"/>
        </w:rPr>
        <w:t>(Beresford, 2016).</w:t>
      </w:r>
    </w:p>
    <w:p w14:paraId="379BD089" w14:textId="77777777" w:rsidR="00B27F33" w:rsidRDefault="00B27F33" w:rsidP="009C0719">
      <w:pPr>
        <w:spacing w:line="360" w:lineRule="auto"/>
        <w:rPr>
          <w:rFonts w:ascii="Times New Roman" w:hAnsi="Times New Roman" w:cs="Times New Roman"/>
        </w:rPr>
      </w:pPr>
    </w:p>
    <w:p w14:paraId="49D1EF00" w14:textId="77777777" w:rsidR="00B27F33" w:rsidRDefault="00B27F33" w:rsidP="009C0719">
      <w:pPr>
        <w:spacing w:line="360" w:lineRule="auto"/>
        <w:rPr>
          <w:rFonts w:ascii="Times New Roman" w:hAnsi="Times New Roman" w:cs="Times New Roman"/>
        </w:rPr>
      </w:pPr>
    </w:p>
    <w:p w14:paraId="777819E3" w14:textId="169DF9EB" w:rsidR="008D0D01" w:rsidRPr="00577D2C" w:rsidRDefault="00866DA6">
      <w:pPr>
        <w:spacing w:line="360" w:lineRule="auto"/>
        <w:rPr>
          <w:rFonts w:ascii="Times New Roman" w:hAnsi="Times New Roman" w:cs="Times New Roman"/>
          <w:b/>
          <w:bCs/>
        </w:rPr>
      </w:pPr>
      <w:r w:rsidRPr="00E335C2">
        <w:rPr>
          <w:rFonts w:ascii="Times New Roman" w:hAnsi="Times New Roman" w:cs="Times New Roman"/>
          <w:b/>
          <w:bCs/>
        </w:rPr>
        <w:t>Word Count =</w:t>
      </w:r>
      <w:r w:rsidR="001611B5" w:rsidRPr="001611B5">
        <w:rPr>
          <w:rFonts w:ascii="Times New Roman" w:hAnsi="Times New Roman" w:cs="Times New Roman"/>
          <w:b/>
          <w:bCs/>
        </w:rPr>
        <w:t xml:space="preserve"> approximately </w:t>
      </w:r>
      <w:r w:rsidR="00E112D3">
        <w:rPr>
          <w:rFonts w:ascii="Times New Roman" w:hAnsi="Times New Roman" w:cs="Times New Roman"/>
          <w:b/>
          <w:bCs/>
        </w:rPr>
        <w:t>772</w:t>
      </w:r>
    </w:p>
    <w:p w14:paraId="3195E98E" w14:textId="77777777" w:rsidR="009C0719" w:rsidRDefault="009C0719" w:rsidP="009C0719">
      <w:pPr>
        <w:rPr>
          <w:b/>
          <w:sz w:val="28"/>
          <w:szCs w:val="28"/>
        </w:rPr>
      </w:pPr>
    </w:p>
    <w:p w14:paraId="7AEB4C37" w14:textId="77777777" w:rsidR="009C0719" w:rsidRDefault="009C0719" w:rsidP="004F0E93">
      <w:pPr>
        <w:jc w:val="center"/>
        <w:rPr>
          <w:b/>
          <w:sz w:val="28"/>
          <w:szCs w:val="28"/>
        </w:rPr>
      </w:pPr>
    </w:p>
    <w:p w14:paraId="03CC3200" w14:textId="77777777" w:rsidR="009C0719" w:rsidRDefault="009C0719" w:rsidP="004F0E93">
      <w:pPr>
        <w:jc w:val="center"/>
        <w:rPr>
          <w:b/>
          <w:sz w:val="28"/>
          <w:szCs w:val="28"/>
        </w:rPr>
      </w:pPr>
    </w:p>
    <w:p w14:paraId="5DC76941" w14:textId="77777777" w:rsidR="009C0719" w:rsidRDefault="009C0719" w:rsidP="004F0E93">
      <w:pPr>
        <w:jc w:val="center"/>
        <w:rPr>
          <w:b/>
          <w:sz w:val="28"/>
          <w:szCs w:val="28"/>
        </w:rPr>
      </w:pPr>
    </w:p>
    <w:p w14:paraId="01573756" w14:textId="77777777" w:rsidR="009C0719" w:rsidRDefault="009C0719" w:rsidP="004F0E93">
      <w:pPr>
        <w:jc w:val="center"/>
        <w:rPr>
          <w:b/>
          <w:sz w:val="28"/>
          <w:szCs w:val="28"/>
        </w:rPr>
      </w:pPr>
    </w:p>
    <w:p w14:paraId="3BE69955" w14:textId="77777777" w:rsidR="009C0719" w:rsidRDefault="009C0719" w:rsidP="004F0E93">
      <w:pPr>
        <w:jc w:val="center"/>
        <w:rPr>
          <w:b/>
          <w:sz w:val="28"/>
          <w:szCs w:val="28"/>
        </w:rPr>
      </w:pPr>
    </w:p>
    <w:p w14:paraId="2EE1A639" w14:textId="77777777" w:rsidR="009C0719" w:rsidRDefault="009C0719" w:rsidP="004F0E93">
      <w:pPr>
        <w:jc w:val="center"/>
        <w:rPr>
          <w:b/>
          <w:sz w:val="28"/>
          <w:szCs w:val="28"/>
        </w:rPr>
      </w:pPr>
    </w:p>
    <w:p w14:paraId="5ED1BE08" w14:textId="77777777" w:rsidR="009C0719" w:rsidRDefault="009C0719" w:rsidP="004F0E93">
      <w:pPr>
        <w:jc w:val="center"/>
        <w:rPr>
          <w:b/>
          <w:sz w:val="28"/>
          <w:szCs w:val="28"/>
        </w:rPr>
      </w:pPr>
    </w:p>
    <w:p w14:paraId="1441EC94" w14:textId="77777777" w:rsidR="009C0719" w:rsidRDefault="009C0719" w:rsidP="004F0E93">
      <w:pPr>
        <w:jc w:val="center"/>
        <w:rPr>
          <w:b/>
          <w:sz w:val="28"/>
          <w:szCs w:val="28"/>
        </w:rPr>
      </w:pPr>
    </w:p>
    <w:p w14:paraId="4AE6E80A" w14:textId="77777777" w:rsidR="009C0719" w:rsidRDefault="009C0719" w:rsidP="004F0E93">
      <w:pPr>
        <w:jc w:val="center"/>
        <w:rPr>
          <w:b/>
          <w:sz w:val="28"/>
          <w:szCs w:val="28"/>
        </w:rPr>
      </w:pPr>
    </w:p>
    <w:p w14:paraId="7324D959" w14:textId="77777777" w:rsidR="009C0719" w:rsidRDefault="009C0719" w:rsidP="004F0E93">
      <w:pPr>
        <w:jc w:val="center"/>
        <w:rPr>
          <w:b/>
          <w:sz w:val="28"/>
          <w:szCs w:val="28"/>
        </w:rPr>
      </w:pPr>
    </w:p>
    <w:p w14:paraId="59280E19" w14:textId="77777777" w:rsidR="00467728" w:rsidRDefault="00467728" w:rsidP="004F0E93">
      <w:pPr>
        <w:jc w:val="center"/>
        <w:rPr>
          <w:b/>
          <w:sz w:val="28"/>
          <w:szCs w:val="28"/>
        </w:rPr>
      </w:pPr>
    </w:p>
    <w:p w14:paraId="6B0F0B39" w14:textId="77777777" w:rsidR="00467728" w:rsidRDefault="00467728" w:rsidP="004F0E93">
      <w:pPr>
        <w:jc w:val="center"/>
        <w:rPr>
          <w:b/>
          <w:sz w:val="28"/>
          <w:szCs w:val="28"/>
        </w:rPr>
      </w:pPr>
    </w:p>
    <w:p w14:paraId="6CA78BE3" w14:textId="77777777" w:rsidR="0021416B" w:rsidRDefault="0021416B" w:rsidP="004F0E93">
      <w:pPr>
        <w:jc w:val="center"/>
        <w:rPr>
          <w:b/>
          <w:sz w:val="28"/>
          <w:szCs w:val="28"/>
        </w:rPr>
      </w:pPr>
    </w:p>
    <w:p w14:paraId="5EBD4E32" w14:textId="014CE20C"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3BE4F36B" w14:textId="77777777" w:rsidR="00065D3C" w:rsidRDefault="00065D3C" w:rsidP="002D6B34">
            <w:pPr>
              <w:jc w:val="both"/>
            </w:pPr>
          </w:p>
          <w:p w14:paraId="197E7B3D" w14:textId="77777777" w:rsidR="00065D3C" w:rsidRDefault="00065D3C"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2955DA" w:rsidRDefault="002955DA"/>
    <w:p w14:paraId="738CCA28" w14:textId="77777777" w:rsidR="008D0D01" w:rsidRDefault="008D0D01"/>
    <w:p w14:paraId="22BAC61E" w14:textId="77777777" w:rsidR="008D0D01" w:rsidRDefault="008D0D01"/>
    <w:p w14:paraId="64F5225E" w14:textId="77777777" w:rsidR="008D0D01" w:rsidRDefault="008D0D01"/>
    <w:p w14:paraId="11D32BE5" w14:textId="77777777" w:rsidR="008D0D01" w:rsidRDefault="008D0D01"/>
    <w:p w14:paraId="6F3975FB" w14:textId="77777777" w:rsidR="008D0D01" w:rsidRDefault="008D0D01"/>
    <w:p w14:paraId="09FA1156" w14:textId="77777777" w:rsidR="008D0D01" w:rsidRDefault="008D0D01"/>
    <w:p w14:paraId="63A1CFBF" w14:textId="77777777" w:rsidR="008D0D01" w:rsidRDefault="008D0D01"/>
    <w:p w14:paraId="433450A5" w14:textId="77777777" w:rsidR="008D0D01" w:rsidRDefault="008D0D01"/>
    <w:p w14:paraId="20610ED6" w14:textId="77777777" w:rsidR="008D0D01" w:rsidRDefault="008D0D01"/>
    <w:p w14:paraId="28BB7B81" w14:textId="77777777" w:rsidR="008D0D01" w:rsidRDefault="008D0D01"/>
    <w:p w14:paraId="0A873CA4" w14:textId="1DA9D70F" w:rsidR="00577D2C" w:rsidRPr="008B7D78" w:rsidRDefault="00577D2C" w:rsidP="00316277">
      <w:pPr>
        <w:pStyle w:val="ListParagraph"/>
        <w:numPr>
          <w:ilvl w:val="0"/>
          <w:numId w:val="3"/>
        </w:numPr>
        <w:spacing w:after="160" w:line="276" w:lineRule="auto"/>
        <w:rPr>
          <w:rFonts w:ascii="Times New Roman" w:hAnsi="Times New Roman" w:cs="Times New Roman"/>
          <w:b/>
          <w:bCs/>
        </w:rPr>
      </w:pPr>
      <w:r w:rsidRPr="008B7D78">
        <w:rPr>
          <w:rFonts w:ascii="Times New Roman" w:hAnsi="Times New Roman" w:cs="Times New Roman"/>
          <w:b/>
          <w:bCs/>
        </w:rPr>
        <w:t>Applying Analysis in Assessment to Inform Interventions</w:t>
      </w:r>
    </w:p>
    <w:p w14:paraId="2B309EFE" w14:textId="5AE739A4" w:rsidR="00065D3C" w:rsidRPr="008B7D78" w:rsidRDefault="00065D3C" w:rsidP="00065D3C">
      <w:pPr>
        <w:pStyle w:val="ListParagraph"/>
        <w:spacing w:after="160" w:line="276" w:lineRule="auto"/>
        <w:rPr>
          <w:rFonts w:ascii="Times New Roman" w:hAnsi="Times New Roman" w:cs="Times New Roman"/>
          <w:b/>
          <w:bCs/>
        </w:rPr>
      </w:pPr>
    </w:p>
    <w:p w14:paraId="5DB1AFD0" w14:textId="1F6C2F2C" w:rsidR="00065D3C" w:rsidRPr="008B7D78" w:rsidRDefault="003B7B6F" w:rsidP="008B7D78">
      <w:pPr>
        <w:spacing w:after="160" w:line="360" w:lineRule="auto"/>
        <w:rPr>
          <w:rFonts w:ascii="Times New Roman" w:hAnsi="Times New Roman" w:cs="Times New Roman"/>
        </w:rPr>
      </w:pPr>
      <w:r w:rsidRPr="003B7B6F">
        <w:rPr>
          <w:rFonts w:ascii="Times New Roman" w:hAnsi="Times New Roman" w:cs="Times New Roman"/>
        </w:rPr>
        <w:t>Using Gibbs' Reflective Cycle (1988), I reflected on my identified learning need of strengthening analysis within assessments</w:t>
      </w:r>
      <w:r w:rsidR="00065D3C" w:rsidRPr="008B7D78">
        <w:rPr>
          <w:rFonts w:ascii="Times New Roman" w:hAnsi="Times New Roman" w:cs="Times New Roman"/>
        </w:rPr>
        <w:t xml:space="preserve">. At the start of the programme, feedback from my Practice Lead highlighted that although I effectively captured family perspectives, I needed to further integrate historical information, chronologies and multi-agency </w:t>
      </w:r>
      <w:r w:rsidR="00F159A0">
        <w:rPr>
          <w:rFonts w:ascii="Times New Roman" w:hAnsi="Times New Roman" w:cs="Times New Roman"/>
        </w:rPr>
        <w:t>information</w:t>
      </w:r>
      <w:r w:rsidR="00065D3C" w:rsidRPr="008B7D78">
        <w:rPr>
          <w:rFonts w:ascii="Times New Roman" w:hAnsi="Times New Roman" w:cs="Times New Roman"/>
        </w:rPr>
        <w:t xml:space="preserve"> to strengthen professional judgement and </w:t>
      </w:r>
      <w:r w:rsidR="00F159A0">
        <w:rPr>
          <w:rFonts w:ascii="Times New Roman" w:hAnsi="Times New Roman" w:cs="Times New Roman"/>
        </w:rPr>
        <w:t xml:space="preserve">inform </w:t>
      </w:r>
      <w:r w:rsidR="00065D3C" w:rsidRPr="008B7D78">
        <w:rPr>
          <w:rFonts w:ascii="Times New Roman" w:hAnsi="Times New Roman" w:cs="Times New Roman"/>
        </w:rPr>
        <w:t>intervention planning.</w:t>
      </w:r>
    </w:p>
    <w:p w14:paraId="13C4D342" w14:textId="752F6574" w:rsidR="0018354E" w:rsidRDefault="0018354E" w:rsidP="0018354E">
      <w:pPr>
        <w:spacing w:after="160" w:line="360" w:lineRule="auto"/>
        <w:rPr>
          <w:rFonts w:ascii="Times New Roman" w:hAnsi="Times New Roman" w:cs="Times New Roman"/>
        </w:rPr>
      </w:pPr>
      <w:r w:rsidRPr="0018354E">
        <w:rPr>
          <w:rFonts w:ascii="Times New Roman" w:hAnsi="Times New Roman" w:cs="Times New Roman"/>
        </w:rPr>
        <w:t xml:space="preserve">Over the past 12 months, the colour-coded assessment checklist I developed has been a valuable tool in strengthening my analytical practice. </w:t>
      </w:r>
      <w:r w:rsidR="001A2D85" w:rsidRPr="001A2D85">
        <w:rPr>
          <w:rFonts w:ascii="Times New Roman" w:hAnsi="Times New Roman" w:cs="Times New Roman"/>
        </w:rPr>
        <w:t>Initially, it ensured I consistently considered historical information, previous interventions, multi-agency intelligence and family perspectives.</w:t>
      </w:r>
      <w:r w:rsidR="001A2D85">
        <w:rPr>
          <w:rFonts w:ascii="Times New Roman" w:hAnsi="Times New Roman" w:cs="Times New Roman"/>
        </w:rPr>
        <w:t xml:space="preserve"> </w:t>
      </w:r>
      <w:r w:rsidRPr="0018354E">
        <w:rPr>
          <w:rFonts w:ascii="Times New Roman" w:hAnsi="Times New Roman" w:cs="Times New Roman"/>
        </w:rPr>
        <w:t xml:space="preserve">However, through repeated use, these processes </w:t>
      </w:r>
      <w:r w:rsidR="00F64769">
        <w:rPr>
          <w:rFonts w:ascii="Times New Roman" w:hAnsi="Times New Roman" w:cs="Times New Roman"/>
        </w:rPr>
        <w:t>have</w:t>
      </w:r>
      <w:r>
        <w:rPr>
          <w:rFonts w:ascii="Times New Roman" w:hAnsi="Times New Roman" w:cs="Times New Roman"/>
        </w:rPr>
        <w:t xml:space="preserve"> b</w:t>
      </w:r>
      <w:r w:rsidRPr="0018354E">
        <w:rPr>
          <w:rFonts w:ascii="Times New Roman" w:hAnsi="Times New Roman" w:cs="Times New Roman"/>
        </w:rPr>
        <w:t xml:space="preserve">ecome embedded within my </w:t>
      </w:r>
      <w:r>
        <w:rPr>
          <w:rFonts w:ascii="Times New Roman" w:hAnsi="Times New Roman" w:cs="Times New Roman"/>
        </w:rPr>
        <w:t xml:space="preserve">everyday </w:t>
      </w:r>
      <w:r w:rsidRPr="0018354E">
        <w:rPr>
          <w:rFonts w:ascii="Times New Roman" w:hAnsi="Times New Roman" w:cs="Times New Roman"/>
        </w:rPr>
        <w:t xml:space="preserve">practice. </w:t>
      </w:r>
    </w:p>
    <w:p w14:paraId="0DEFE393" w14:textId="7FD5CE48" w:rsidR="00065D3C" w:rsidRPr="008B7D78" w:rsidRDefault="00776DEE" w:rsidP="00F64769">
      <w:pPr>
        <w:spacing w:after="160" w:line="360" w:lineRule="auto"/>
        <w:rPr>
          <w:rFonts w:ascii="Times New Roman" w:hAnsi="Times New Roman" w:cs="Times New Roman"/>
        </w:rPr>
      </w:pPr>
      <w:r w:rsidRPr="00776DEE">
        <w:rPr>
          <w:rFonts w:ascii="Times New Roman" w:hAnsi="Times New Roman" w:cs="Times New Roman"/>
        </w:rPr>
        <w:t>This demonstrates how supervision and practical strategies have enhanced my ability to gather, analyse and synthesise information from multiple sources</w:t>
      </w:r>
      <w:r>
        <w:rPr>
          <w:rFonts w:ascii="Times New Roman" w:hAnsi="Times New Roman" w:cs="Times New Roman"/>
        </w:rPr>
        <w:t xml:space="preserve"> </w:t>
      </w:r>
      <w:r w:rsidR="00F64769">
        <w:rPr>
          <w:rFonts w:ascii="Times New Roman" w:hAnsi="Times New Roman" w:cs="Times New Roman"/>
        </w:rPr>
        <w:t>(Munro</w:t>
      </w:r>
      <w:r w:rsidR="00F64769" w:rsidRPr="008B7D78">
        <w:rPr>
          <w:rFonts w:ascii="Times New Roman" w:hAnsi="Times New Roman" w:cs="Times New Roman"/>
        </w:rPr>
        <w:t>, 2011; Taylor &amp; White, 2006).</w:t>
      </w:r>
      <w:r w:rsidR="00F64769">
        <w:rPr>
          <w:rFonts w:ascii="Times New Roman" w:hAnsi="Times New Roman" w:cs="Times New Roman"/>
        </w:rPr>
        <w:t xml:space="preserve"> </w:t>
      </w:r>
      <w:r w:rsidR="00F64769" w:rsidRPr="00F64769">
        <w:rPr>
          <w:rFonts w:ascii="Times New Roman" w:hAnsi="Times New Roman" w:cs="Times New Roman"/>
        </w:rPr>
        <w:t>Consequently, I am less likely to overlook significant information and am better able to produce robust, evidence-informed assessments that support effective intervention planning.</w:t>
      </w:r>
    </w:p>
    <w:p w14:paraId="7C79F95B" w14:textId="5050045B" w:rsidR="00065D3C" w:rsidRDefault="00776DEE" w:rsidP="00BC7266">
      <w:pPr>
        <w:spacing w:after="160" w:line="360" w:lineRule="auto"/>
        <w:rPr>
          <w:rFonts w:ascii="Times New Roman" w:hAnsi="Times New Roman" w:cs="Times New Roman"/>
          <w:b/>
          <w:bCs/>
        </w:rPr>
      </w:pPr>
      <w:r w:rsidRPr="00776DEE">
        <w:rPr>
          <w:rFonts w:ascii="Times New Roman" w:hAnsi="Times New Roman" w:cs="Times New Roman"/>
        </w:rPr>
        <w:t xml:space="preserve">Feedback from my Practice Lead has highlighted improvements in my analysis and evidence-based intervention </w:t>
      </w:r>
      <w:r w:rsidR="00BC7266" w:rsidRPr="00776DEE">
        <w:rPr>
          <w:rFonts w:ascii="Times New Roman" w:hAnsi="Times New Roman" w:cs="Times New Roman"/>
        </w:rPr>
        <w:t>recommendations.</w:t>
      </w:r>
      <w:r w:rsidR="00BC7266" w:rsidRPr="008B7D78">
        <w:rPr>
          <w:rFonts w:ascii="Times New Roman" w:hAnsi="Times New Roman" w:cs="Times New Roman"/>
        </w:rPr>
        <w:t xml:space="preserve"> Whilst</w:t>
      </w:r>
      <w:r w:rsidR="00065D3C" w:rsidRPr="008B7D78">
        <w:rPr>
          <w:rFonts w:ascii="Times New Roman" w:hAnsi="Times New Roman" w:cs="Times New Roman"/>
        </w:rPr>
        <w:t xml:space="preserve"> this learning outcome has largely been achieved, I have identified a continuing need to develop advanced analytical skills in complex, high-risk cases as I transition towards becoming an experienced social worker.</w:t>
      </w:r>
    </w:p>
    <w:p w14:paraId="78E88490" w14:textId="77777777" w:rsidR="00065D3C" w:rsidRPr="00577D2C" w:rsidRDefault="00065D3C" w:rsidP="00577D2C">
      <w:pPr>
        <w:spacing w:line="276" w:lineRule="auto"/>
        <w:rPr>
          <w:rFonts w:ascii="Times New Roman" w:hAnsi="Times New Roman" w:cs="Times New Roman"/>
          <w:b/>
          <w:bCs/>
        </w:rPr>
      </w:pPr>
    </w:p>
    <w:p w14:paraId="25C0BA02" w14:textId="35B4CFD6" w:rsidR="00577D2C" w:rsidRPr="00316277" w:rsidRDefault="00577D2C" w:rsidP="00316277">
      <w:pPr>
        <w:pStyle w:val="ListParagraph"/>
        <w:numPr>
          <w:ilvl w:val="0"/>
          <w:numId w:val="3"/>
        </w:numPr>
        <w:spacing w:line="276" w:lineRule="auto"/>
        <w:rPr>
          <w:rFonts w:ascii="Times New Roman" w:hAnsi="Times New Roman" w:cs="Times New Roman"/>
          <w:b/>
          <w:bCs/>
        </w:rPr>
      </w:pPr>
      <w:r w:rsidRPr="00316277">
        <w:rPr>
          <w:rFonts w:ascii="Times New Roman" w:hAnsi="Times New Roman" w:cs="Times New Roman"/>
          <w:b/>
          <w:bCs/>
        </w:rPr>
        <w:t>Working Collaboratively with People in Need of Care and Support, Their Carers and Other Professionals</w:t>
      </w:r>
    </w:p>
    <w:p w14:paraId="370C23DC" w14:textId="77777777" w:rsidR="00577D2C" w:rsidRPr="00577D2C" w:rsidRDefault="00577D2C" w:rsidP="00577D2C">
      <w:pPr>
        <w:spacing w:line="276" w:lineRule="auto"/>
        <w:rPr>
          <w:rFonts w:ascii="Times New Roman" w:hAnsi="Times New Roman" w:cs="Times New Roman"/>
          <w:b/>
          <w:bCs/>
        </w:rPr>
      </w:pPr>
    </w:p>
    <w:p w14:paraId="2321B99D" w14:textId="03BD6FA2" w:rsidR="00E27E57" w:rsidRDefault="00D44682" w:rsidP="00E27E57">
      <w:pPr>
        <w:spacing w:line="276" w:lineRule="auto"/>
        <w:rPr>
          <w:rFonts w:ascii="Times New Roman" w:hAnsi="Times New Roman" w:cs="Times New Roman"/>
        </w:rPr>
      </w:pPr>
      <w:r w:rsidRPr="00D44682">
        <w:rPr>
          <w:rFonts w:ascii="Times New Roman" w:hAnsi="Times New Roman" w:cs="Times New Roman"/>
        </w:rPr>
        <w:t>Using Gibbs' Reflective Cycle (1988), I reflected on my collaborative practice over the past 12 months.</w:t>
      </w:r>
      <w:r>
        <w:rPr>
          <w:rFonts w:ascii="Times New Roman" w:hAnsi="Times New Roman" w:cs="Times New Roman"/>
        </w:rPr>
        <w:t xml:space="preserve"> </w:t>
      </w:r>
      <w:r w:rsidR="00E27E57" w:rsidRPr="00E27E57">
        <w:rPr>
          <w:rFonts w:ascii="Times New Roman" w:hAnsi="Times New Roman" w:cs="Times New Roman"/>
        </w:rPr>
        <w:t xml:space="preserve">At the start of the programme, I identified a need to further develop my communication skills to ensure people with care and support needs, their </w:t>
      </w:r>
      <w:r w:rsidR="00BC7266" w:rsidRPr="00E27E57">
        <w:rPr>
          <w:rFonts w:ascii="Times New Roman" w:hAnsi="Times New Roman" w:cs="Times New Roman"/>
        </w:rPr>
        <w:t>car</w:t>
      </w:r>
      <w:r w:rsidR="00BC7266">
        <w:rPr>
          <w:rFonts w:ascii="Times New Roman" w:hAnsi="Times New Roman" w:cs="Times New Roman"/>
        </w:rPr>
        <w:t xml:space="preserve">ers </w:t>
      </w:r>
      <w:r w:rsidR="00E27E57" w:rsidRPr="00E27E57">
        <w:rPr>
          <w:rFonts w:ascii="Times New Roman" w:hAnsi="Times New Roman" w:cs="Times New Roman"/>
        </w:rPr>
        <w:t>and partner professionals were fully involved in assessment, planning and decision-making processes.</w:t>
      </w:r>
    </w:p>
    <w:p w14:paraId="1F0B75E3" w14:textId="77777777" w:rsidR="00BC7266" w:rsidRPr="00E27E57" w:rsidRDefault="00BC7266" w:rsidP="00E27E57">
      <w:pPr>
        <w:spacing w:line="276" w:lineRule="auto"/>
        <w:rPr>
          <w:rFonts w:ascii="Times New Roman" w:hAnsi="Times New Roman" w:cs="Times New Roman"/>
        </w:rPr>
      </w:pPr>
    </w:p>
    <w:p w14:paraId="2410858A" w14:textId="77777777" w:rsidR="00B52B62" w:rsidRPr="00B52B62" w:rsidRDefault="00D44682" w:rsidP="00B52B62">
      <w:pPr>
        <w:spacing w:line="276" w:lineRule="auto"/>
        <w:rPr>
          <w:rFonts w:ascii="Times New Roman" w:hAnsi="Times New Roman" w:cs="Times New Roman"/>
        </w:rPr>
      </w:pPr>
      <w:r w:rsidRPr="00D44682">
        <w:rPr>
          <w:rFonts w:ascii="Times New Roman" w:hAnsi="Times New Roman" w:cs="Times New Roman"/>
        </w:rPr>
        <w:t>To address this, I completed the Collaborative Communication course and Achieving Best Evidence (ABE) programme.</w:t>
      </w:r>
      <w:r>
        <w:rPr>
          <w:rFonts w:ascii="Times New Roman" w:hAnsi="Times New Roman" w:cs="Times New Roman"/>
        </w:rPr>
        <w:t xml:space="preserve"> </w:t>
      </w:r>
      <w:r w:rsidR="00B52B62" w:rsidRPr="00B52B62">
        <w:rPr>
          <w:rFonts w:ascii="Times New Roman" w:hAnsi="Times New Roman" w:cs="Times New Roman"/>
        </w:rPr>
        <w:t>These enhanced my understanding of active listening, professional curiosity, solution-focused approaches and open-ended questioning.</w:t>
      </w:r>
    </w:p>
    <w:p w14:paraId="7B7B6584" w14:textId="28DFC5A4" w:rsidR="00E27E57" w:rsidRDefault="00E27E57" w:rsidP="00E27E57">
      <w:pPr>
        <w:spacing w:line="276" w:lineRule="auto"/>
        <w:rPr>
          <w:rFonts w:ascii="Times New Roman" w:hAnsi="Times New Roman" w:cs="Times New Roman"/>
        </w:rPr>
      </w:pPr>
    </w:p>
    <w:p w14:paraId="64679107" w14:textId="77777777" w:rsidR="00D86D4D" w:rsidRDefault="00E27E57" w:rsidP="00E27E57">
      <w:pPr>
        <w:spacing w:line="276" w:lineRule="auto"/>
        <w:rPr>
          <w:rFonts w:ascii="Times New Roman" w:hAnsi="Times New Roman" w:cs="Times New Roman"/>
        </w:rPr>
      </w:pPr>
      <w:r w:rsidRPr="00E27E57">
        <w:rPr>
          <w:rFonts w:ascii="Times New Roman" w:hAnsi="Times New Roman" w:cs="Times New Roman"/>
        </w:rPr>
        <w:t>As a result, I have become more confident in facilitating discussions, encouraging participation from individuals who may be anxious or reluctant to engage, and ensuring that diverse views are accurately recorded and reflected within assessments</w:t>
      </w:r>
      <w:r w:rsidR="00D86D4D">
        <w:rPr>
          <w:rFonts w:ascii="Times New Roman" w:hAnsi="Times New Roman" w:cs="Times New Roman"/>
        </w:rPr>
        <w:t xml:space="preserve"> and care and support plans</w:t>
      </w:r>
      <w:r w:rsidRPr="00E27E57">
        <w:rPr>
          <w:rFonts w:ascii="Times New Roman" w:hAnsi="Times New Roman" w:cs="Times New Roman"/>
        </w:rPr>
        <w:t xml:space="preserve">. </w:t>
      </w:r>
    </w:p>
    <w:p w14:paraId="7E2A9469" w14:textId="77777777" w:rsidR="00D86D4D" w:rsidRDefault="00D86D4D" w:rsidP="00E27E57">
      <w:pPr>
        <w:spacing w:line="276" w:lineRule="auto"/>
        <w:rPr>
          <w:rFonts w:ascii="Times New Roman" w:hAnsi="Times New Roman" w:cs="Times New Roman"/>
        </w:rPr>
      </w:pPr>
    </w:p>
    <w:p w14:paraId="6C2AF8EB" w14:textId="47B83175" w:rsidR="00E27E57" w:rsidRDefault="00E27E57" w:rsidP="00E27E57">
      <w:pPr>
        <w:spacing w:line="276" w:lineRule="auto"/>
        <w:rPr>
          <w:rFonts w:ascii="Times New Roman" w:hAnsi="Times New Roman" w:cs="Times New Roman"/>
        </w:rPr>
      </w:pPr>
      <w:r w:rsidRPr="00E27E57">
        <w:rPr>
          <w:rFonts w:ascii="Times New Roman" w:hAnsi="Times New Roman" w:cs="Times New Roman"/>
        </w:rPr>
        <w:t xml:space="preserve">Feedback from families has indicated that they feel listened to, respected and involved in decision-making. </w:t>
      </w:r>
      <w:r w:rsidR="00B52B62" w:rsidRPr="00B52B62">
        <w:rPr>
          <w:rFonts w:ascii="Times New Roman" w:hAnsi="Times New Roman" w:cs="Times New Roman"/>
        </w:rPr>
        <w:t xml:space="preserve">Feedback from </w:t>
      </w:r>
      <w:r w:rsidR="00B52B62">
        <w:rPr>
          <w:rFonts w:ascii="Times New Roman" w:hAnsi="Times New Roman" w:cs="Times New Roman"/>
        </w:rPr>
        <w:t xml:space="preserve">professionals also </w:t>
      </w:r>
      <w:r w:rsidR="00B52B62" w:rsidRPr="00B52B62">
        <w:rPr>
          <w:rFonts w:ascii="Times New Roman" w:hAnsi="Times New Roman" w:cs="Times New Roman"/>
        </w:rPr>
        <w:t>highlighted improved communication, information-sharing and collaboration.</w:t>
      </w:r>
    </w:p>
    <w:p w14:paraId="22A62DC5" w14:textId="77777777" w:rsidR="00D86D4D" w:rsidRPr="00E27E57" w:rsidRDefault="00D86D4D" w:rsidP="00E27E57">
      <w:pPr>
        <w:spacing w:line="276" w:lineRule="auto"/>
        <w:rPr>
          <w:rFonts w:ascii="Times New Roman" w:hAnsi="Times New Roman" w:cs="Times New Roman"/>
        </w:rPr>
      </w:pPr>
    </w:p>
    <w:p w14:paraId="19F1A96E" w14:textId="77777777" w:rsidR="00D648D8" w:rsidRPr="00D648D8" w:rsidRDefault="00E27E57" w:rsidP="00D648D8">
      <w:pPr>
        <w:spacing w:line="276" w:lineRule="auto"/>
        <w:rPr>
          <w:rFonts w:ascii="Times New Roman" w:hAnsi="Times New Roman" w:cs="Times New Roman"/>
        </w:rPr>
      </w:pPr>
      <w:r w:rsidRPr="00E27E57">
        <w:rPr>
          <w:rFonts w:ascii="Times New Roman" w:hAnsi="Times New Roman" w:cs="Times New Roman"/>
        </w:rPr>
        <w:t xml:space="preserve">Reflecting on my development, I believe this learning outcome has largely been achieved. However, discussions with my manager identified a future learning need in developing leadership and influencing skills to support my transition towards becoming an experienced practitioner. Consequently, the Internal Level 3 ILM Leadership and Management Programme has been identified as an appropriate next step to strengthen my ability to lead collaborative practice, </w:t>
      </w:r>
      <w:r w:rsidR="00D648D8" w:rsidRPr="00D648D8">
        <w:rPr>
          <w:rFonts w:ascii="Times New Roman" w:hAnsi="Times New Roman" w:cs="Times New Roman"/>
        </w:rPr>
        <w:t>contribute effectively within multi-agency networks and improve outcomes for children and families.</w:t>
      </w:r>
    </w:p>
    <w:p w14:paraId="40CDD8B7" w14:textId="77777777" w:rsidR="00E27E57" w:rsidRDefault="00E27E57" w:rsidP="00577D2C">
      <w:pPr>
        <w:spacing w:line="276" w:lineRule="auto"/>
        <w:rPr>
          <w:rFonts w:ascii="Times New Roman" w:hAnsi="Times New Roman" w:cs="Times New Roman"/>
        </w:rPr>
      </w:pPr>
    </w:p>
    <w:p w14:paraId="749148D4" w14:textId="77777777" w:rsidR="00E27E57" w:rsidRPr="00577D2C" w:rsidRDefault="00E27E57" w:rsidP="00577D2C">
      <w:pPr>
        <w:spacing w:line="276" w:lineRule="auto"/>
        <w:rPr>
          <w:rFonts w:ascii="Times New Roman" w:hAnsi="Times New Roman" w:cs="Times New Roman"/>
        </w:rPr>
      </w:pPr>
    </w:p>
    <w:p w14:paraId="7C578B81" w14:textId="14F32F8F" w:rsidR="00577D2C" w:rsidRPr="00316277" w:rsidRDefault="00577D2C" w:rsidP="00316277">
      <w:pPr>
        <w:pStyle w:val="ListParagraph"/>
        <w:numPr>
          <w:ilvl w:val="0"/>
          <w:numId w:val="3"/>
        </w:numPr>
        <w:spacing w:after="160" w:line="276" w:lineRule="auto"/>
        <w:rPr>
          <w:rFonts w:ascii="Times New Roman" w:hAnsi="Times New Roman" w:cs="Times New Roman"/>
          <w:b/>
          <w:bCs/>
        </w:rPr>
      </w:pPr>
      <w:r w:rsidRPr="00316277">
        <w:rPr>
          <w:rFonts w:ascii="Times New Roman" w:hAnsi="Times New Roman" w:cs="Times New Roman"/>
          <w:b/>
          <w:bCs/>
        </w:rPr>
        <w:t>Intervention and Application of Professional Judgement in Increasingly Complex Situations</w:t>
      </w:r>
    </w:p>
    <w:p w14:paraId="192009C1" w14:textId="64FE26B0" w:rsidR="00577D2C" w:rsidRDefault="00D648D8" w:rsidP="00577D2C">
      <w:pPr>
        <w:spacing w:after="160" w:line="276" w:lineRule="auto"/>
        <w:rPr>
          <w:rFonts w:ascii="Times New Roman" w:hAnsi="Times New Roman" w:cs="Times New Roman"/>
        </w:rPr>
      </w:pPr>
      <w:r w:rsidRPr="00D648D8">
        <w:rPr>
          <w:rFonts w:ascii="Times New Roman" w:hAnsi="Times New Roman" w:cs="Times New Roman"/>
        </w:rPr>
        <w:t>Using Gibbs' Reflective Cycle (1988), I reflected on my learning need to strengthen professional judgement in complex situations.</w:t>
      </w:r>
      <w:r w:rsidR="006F101B" w:rsidRPr="006F101B">
        <w:rPr>
          <w:rFonts w:ascii="Times New Roman" w:hAnsi="Times New Roman" w:cs="Times New Roman"/>
        </w:rPr>
        <w:t xml:space="preserve"> At the start of the programme, reflection on a child protection case highlighted how my focus on immediate risk, combined with my limited lived experience of parenthood, influenced my initial view of an appropriate safety plan</w:t>
      </w:r>
      <w:r w:rsidR="0095252B">
        <w:rPr>
          <w:rFonts w:ascii="Times New Roman" w:hAnsi="Times New Roman" w:cs="Times New Roman"/>
        </w:rPr>
        <w:t xml:space="preserve"> (Banks, 2021)</w:t>
      </w:r>
    </w:p>
    <w:p w14:paraId="12A47F72" w14:textId="2D3257C0" w:rsidR="00C527F6" w:rsidRDefault="00C527F6" w:rsidP="00577D2C">
      <w:pPr>
        <w:spacing w:after="160" w:line="276" w:lineRule="auto"/>
        <w:rPr>
          <w:rFonts w:ascii="Times New Roman" w:hAnsi="Times New Roman" w:cs="Times New Roman"/>
        </w:rPr>
      </w:pPr>
      <w:r>
        <w:rPr>
          <w:rFonts w:ascii="Times New Roman" w:hAnsi="Times New Roman" w:cs="Times New Roman"/>
        </w:rPr>
        <w:t>I have</w:t>
      </w:r>
      <w:r w:rsidRPr="00C527F6">
        <w:rPr>
          <w:rFonts w:ascii="Times New Roman" w:hAnsi="Times New Roman" w:cs="Times New Roman"/>
        </w:rPr>
        <w:t xml:space="preserve"> attended the </w:t>
      </w:r>
      <w:r>
        <w:rPr>
          <w:rFonts w:ascii="Times New Roman" w:hAnsi="Times New Roman" w:cs="Times New Roman"/>
        </w:rPr>
        <w:t xml:space="preserve">2-day </w:t>
      </w:r>
      <w:r w:rsidRPr="00C527F6">
        <w:rPr>
          <w:rFonts w:ascii="Times New Roman" w:hAnsi="Times New Roman" w:cs="Times New Roman"/>
        </w:rPr>
        <w:t xml:space="preserve">Parenting Café, where parents shared their lived experiences of accessing support services. </w:t>
      </w:r>
      <w:r w:rsidR="00577B54" w:rsidRPr="00577B54">
        <w:rPr>
          <w:rFonts w:ascii="Times New Roman" w:hAnsi="Times New Roman" w:cs="Times New Roman"/>
        </w:rPr>
        <w:t>This provided insight into family challenges and reinforced the importance of understanding how interventions are experienced.</w:t>
      </w:r>
      <w:r w:rsidR="00577B54">
        <w:rPr>
          <w:rFonts w:ascii="Times New Roman" w:hAnsi="Times New Roman" w:cs="Times New Roman"/>
        </w:rPr>
        <w:t xml:space="preserve"> </w:t>
      </w:r>
      <w:r w:rsidR="00E35B80">
        <w:rPr>
          <w:rFonts w:ascii="Times New Roman" w:hAnsi="Times New Roman" w:cs="Times New Roman"/>
        </w:rPr>
        <w:t>(</w:t>
      </w:r>
      <w:r w:rsidR="0095252B" w:rsidRPr="0095252B">
        <w:rPr>
          <w:rFonts w:ascii="Times New Roman" w:hAnsi="Times New Roman" w:cs="Times New Roman"/>
        </w:rPr>
        <w:t>Forrester et al</w:t>
      </w:r>
      <w:r w:rsidR="0095252B">
        <w:rPr>
          <w:rFonts w:ascii="Times New Roman" w:hAnsi="Times New Roman" w:cs="Times New Roman"/>
        </w:rPr>
        <w:t xml:space="preserve">, 2018; </w:t>
      </w:r>
      <w:r w:rsidR="00E35B80">
        <w:rPr>
          <w:rFonts w:ascii="Times New Roman" w:hAnsi="Times New Roman" w:cs="Times New Roman"/>
        </w:rPr>
        <w:t xml:space="preserve">Ferguson 2018; </w:t>
      </w:r>
      <w:r w:rsidR="00E35B80" w:rsidRPr="00E35B80">
        <w:rPr>
          <w:rFonts w:ascii="Times New Roman" w:hAnsi="Times New Roman" w:cs="Times New Roman"/>
        </w:rPr>
        <w:t>Trevithick</w:t>
      </w:r>
      <w:r w:rsidR="00E35B80">
        <w:rPr>
          <w:rFonts w:ascii="Times New Roman" w:hAnsi="Times New Roman" w:cs="Times New Roman"/>
        </w:rPr>
        <w:t xml:space="preserve">, </w:t>
      </w:r>
      <w:r w:rsidR="00E35B80" w:rsidRPr="00E35B80">
        <w:rPr>
          <w:rFonts w:ascii="Times New Roman" w:hAnsi="Times New Roman" w:cs="Times New Roman"/>
        </w:rPr>
        <w:t>2012)</w:t>
      </w:r>
      <w:r w:rsidRPr="00C527F6">
        <w:rPr>
          <w:rFonts w:ascii="Times New Roman" w:hAnsi="Times New Roman" w:cs="Times New Roman"/>
        </w:rPr>
        <w:t>.</w:t>
      </w:r>
    </w:p>
    <w:p w14:paraId="33AFB6E8" w14:textId="512B5413" w:rsidR="00370A60" w:rsidRPr="00370A60" w:rsidRDefault="00DC3935" w:rsidP="00370A60">
      <w:pPr>
        <w:spacing w:after="160" w:line="276" w:lineRule="auto"/>
        <w:rPr>
          <w:rFonts w:ascii="Times New Roman" w:hAnsi="Times New Roman" w:cs="Times New Roman"/>
        </w:rPr>
      </w:pPr>
      <w:r w:rsidRPr="00DC3935">
        <w:rPr>
          <w:rFonts w:ascii="Times New Roman" w:hAnsi="Times New Roman" w:cs="Times New Roman"/>
        </w:rPr>
        <w:t>Reflecting on this learning outcome, I recognise that the application of professional judgement in increasingly complex situations is a continual area of development</w:t>
      </w:r>
      <w:r w:rsidR="00466D13">
        <w:rPr>
          <w:rFonts w:ascii="Times New Roman" w:hAnsi="Times New Roman" w:cs="Times New Roman"/>
        </w:rPr>
        <w:t xml:space="preserve"> (Beresford, 2016)</w:t>
      </w:r>
      <w:r w:rsidRPr="00DC3935">
        <w:rPr>
          <w:rFonts w:ascii="Times New Roman" w:hAnsi="Times New Roman" w:cs="Times New Roman"/>
        </w:rPr>
        <w:t>.</w:t>
      </w:r>
      <w:r w:rsidR="005E26CF" w:rsidRPr="005E26CF">
        <w:rPr>
          <w:rFonts w:ascii="Times New Roman" w:hAnsi="Times New Roman" w:cs="Times New Roman"/>
        </w:rPr>
        <w:t xml:space="preserve"> As I am not a parent myself, there are aspects of family life and parenting that I have not personally </w:t>
      </w:r>
      <w:r w:rsidR="00370A60" w:rsidRPr="005E26CF">
        <w:rPr>
          <w:rFonts w:ascii="Times New Roman" w:hAnsi="Times New Roman" w:cs="Times New Roman"/>
        </w:rPr>
        <w:t>experienced</w:t>
      </w:r>
      <w:r w:rsidR="00370A60">
        <w:rPr>
          <w:rFonts w:ascii="Times New Roman" w:hAnsi="Times New Roman" w:cs="Times New Roman"/>
        </w:rPr>
        <w:t>.</w:t>
      </w:r>
      <w:r w:rsidR="005E26CF" w:rsidRPr="005E26CF">
        <w:rPr>
          <w:rFonts w:ascii="Times New Roman" w:hAnsi="Times New Roman" w:cs="Times New Roman"/>
        </w:rPr>
        <w:t xml:space="preserve"> </w:t>
      </w:r>
      <w:r w:rsidR="00BC7266" w:rsidRPr="00BC7266">
        <w:rPr>
          <w:rFonts w:ascii="Times New Roman" w:hAnsi="Times New Roman" w:cs="Times New Roman"/>
        </w:rPr>
        <w:t>Equally, colleagues and families may have experiences that differ from my own.</w:t>
      </w:r>
      <w:r w:rsidR="00BC7266">
        <w:rPr>
          <w:rFonts w:ascii="Times New Roman" w:hAnsi="Times New Roman" w:cs="Times New Roman"/>
        </w:rPr>
        <w:t xml:space="preserve"> </w:t>
      </w:r>
      <w:r w:rsidR="005E26CF" w:rsidRPr="005E26CF">
        <w:rPr>
          <w:rFonts w:ascii="Times New Roman" w:hAnsi="Times New Roman" w:cs="Times New Roman"/>
        </w:rPr>
        <w:t>This reflection has reinforced the importance of humility, professional curiosity and recognising the limits of my own knowledge and experience</w:t>
      </w:r>
      <w:r w:rsidR="00370A60">
        <w:rPr>
          <w:rFonts w:ascii="Times New Roman" w:hAnsi="Times New Roman" w:cs="Times New Roman"/>
        </w:rPr>
        <w:t xml:space="preserve"> (</w:t>
      </w:r>
      <w:r w:rsidR="00370A60" w:rsidRPr="00370A60">
        <w:rPr>
          <w:rFonts w:ascii="Times New Roman" w:hAnsi="Times New Roman" w:cs="Times New Roman"/>
        </w:rPr>
        <w:t>Thompson</w:t>
      </w:r>
      <w:r w:rsidR="00370A60">
        <w:rPr>
          <w:rFonts w:ascii="Times New Roman" w:hAnsi="Times New Roman" w:cs="Times New Roman"/>
        </w:rPr>
        <w:t xml:space="preserve">, </w:t>
      </w:r>
      <w:r w:rsidR="00370A60" w:rsidRPr="00370A60">
        <w:rPr>
          <w:rFonts w:ascii="Times New Roman" w:hAnsi="Times New Roman" w:cs="Times New Roman"/>
        </w:rPr>
        <w:t>2020)</w:t>
      </w:r>
      <w:r w:rsidR="00370A60">
        <w:rPr>
          <w:rFonts w:ascii="Times New Roman" w:hAnsi="Times New Roman" w:cs="Times New Roman"/>
        </w:rPr>
        <w:t>.</w:t>
      </w:r>
    </w:p>
    <w:p w14:paraId="2FC1D3AB" w14:textId="7708C1A9" w:rsidR="005E26CF" w:rsidRDefault="005E26CF" w:rsidP="005E26CF">
      <w:pPr>
        <w:spacing w:after="160" w:line="276" w:lineRule="auto"/>
        <w:rPr>
          <w:rFonts w:ascii="Times New Roman" w:hAnsi="Times New Roman" w:cs="Times New Roman"/>
        </w:rPr>
      </w:pPr>
    </w:p>
    <w:p w14:paraId="740500A2" w14:textId="65E8D69A" w:rsidR="00C569F4" w:rsidRPr="00C569F4" w:rsidRDefault="0055232B" w:rsidP="00C569F4">
      <w:pPr>
        <w:spacing w:after="160" w:line="276" w:lineRule="auto"/>
        <w:rPr>
          <w:rFonts w:ascii="Times New Roman" w:hAnsi="Times New Roman" w:cs="Times New Roman"/>
        </w:rPr>
      </w:pPr>
      <w:r w:rsidRPr="0055232B">
        <w:rPr>
          <w:rFonts w:ascii="Times New Roman" w:hAnsi="Times New Roman" w:cs="Times New Roman"/>
        </w:rPr>
        <w:t>In complex situations, no single perspective can provide a complete understanding of a family's circumstance</w:t>
      </w:r>
      <w:r w:rsidR="00C569F4">
        <w:rPr>
          <w:rFonts w:ascii="Times New Roman" w:hAnsi="Times New Roman" w:cs="Times New Roman"/>
        </w:rPr>
        <w:t xml:space="preserve">s </w:t>
      </w:r>
      <w:r w:rsidR="00C569F4" w:rsidRPr="00C569F4">
        <w:rPr>
          <w:rFonts w:ascii="Times New Roman" w:hAnsi="Times New Roman" w:cs="Times New Roman"/>
        </w:rPr>
        <w:t>(Thompson, 2020; Ruch, Turney and Ward, 2018</w:t>
      </w:r>
      <w:r w:rsidR="00BC7266" w:rsidRPr="00BC7266">
        <w:rPr>
          <w:rFonts w:ascii="Segoe UI" w:eastAsia="Times New Roman" w:hAnsi="Segoe UI" w:cs="Segoe UI"/>
          <w:sz w:val="21"/>
          <w:szCs w:val="21"/>
          <w:lang w:eastAsia="en-GB"/>
        </w:rPr>
        <w:t xml:space="preserve"> </w:t>
      </w:r>
      <w:r w:rsidR="00BC7266" w:rsidRPr="00BC7266">
        <w:rPr>
          <w:rFonts w:ascii="Times New Roman" w:hAnsi="Times New Roman" w:cs="Times New Roman"/>
        </w:rPr>
        <w:t xml:space="preserve">Therefore, I have become more confident in drawing upon the expertise of colleagues, partner agencies and </w:t>
      </w:r>
      <w:r w:rsidR="00BC7266" w:rsidRPr="00BC7266">
        <w:rPr>
          <w:rFonts w:ascii="Times New Roman" w:hAnsi="Times New Roman" w:cs="Times New Roman"/>
        </w:rPr>
        <w:lastRenderedPageBreak/>
        <w:t>people with lived experience to inform my professional judgement, recognising that developing sound judgement remains an ongoing aspect of practice</w:t>
      </w:r>
      <w:r w:rsidR="00BC7266">
        <w:rPr>
          <w:rFonts w:ascii="Times New Roman" w:hAnsi="Times New Roman" w:cs="Times New Roman"/>
        </w:rPr>
        <w:t xml:space="preserve"> </w:t>
      </w:r>
      <w:r w:rsidR="003C0E68">
        <w:rPr>
          <w:rFonts w:ascii="Times New Roman" w:hAnsi="Times New Roman" w:cs="Times New Roman"/>
        </w:rPr>
        <w:t>(Banks, 2021)</w:t>
      </w:r>
      <w:r w:rsidR="003C0E68" w:rsidRPr="005E26CF">
        <w:rPr>
          <w:rFonts w:ascii="Times New Roman" w:hAnsi="Times New Roman" w:cs="Times New Roman"/>
        </w:rPr>
        <w:t>.</w:t>
      </w:r>
    </w:p>
    <w:p w14:paraId="7251B6E4" w14:textId="7EF62B54" w:rsidR="0055232B" w:rsidRDefault="0055232B" w:rsidP="0055232B">
      <w:pPr>
        <w:spacing w:after="160" w:line="276" w:lineRule="auto"/>
        <w:rPr>
          <w:rFonts w:ascii="Times New Roman" w:hAnsi="Times New Roman" w:cs="Times New Roman"/>
        </w:rPr>
      </w:pPr>
    </w:p>
    <w:p w14:paraId="1714B5C4" w14:textId="77777777" w:rsidR="006F101B" w:rsidRPr="00577D2C" w:rsidRDefault="006F101B" w:rsidP="00577D2C">
      <w:pPr>
        <w:spacing w:after="160" w:line="276" w:lineRule="auto"/>
        <w:rPr>
          <w:rFonts w:ascii="Times New Roman" w:eastAsia="Times New Roman" w:hAnsi="Times New Roman" w:cs="Times New Roman"/>
          <w:lang w:eastAsia="en-GB"/>
        </w:rPr>
      </w:pPr>
    </w:p>
    <w:p w14:paraId="7D22DD51" w14:textId="1544B35C" w:rsidR="00577D2C" w:rsidRPr="00577D2C" w:rsidRDefault="00577D2C" w:rsidP="00577D2C">
      <w:pPr>
        <w:spacing w:after="160" w:line="276" w:lineRule="auto"/>
        <w:rPr>
          <w:rFonts w:ascii="Times New Roman" w:hAnsi="Times New Roman" w:cs="Times New Roman"/>
          <w:b/>
          <w:bCs/>
        </w:rPr>
      </w:pPr>
      <w:r w:rsidRPr="00577D2C">
        <w:rPr>
          <w:rFonts w:ascii="Times New Roman" w:hAnsi="Times New Roman" w:cs="Times New Roman"/>
          <w:b/>
          <w:bCs/>
        </w:rPr>
        <w:t xml:space="preserve">Reflection on Feedback </w:t>
      </w:r>
    </w:p>
    <w:p w14:paraId="3D917313" w14:textId="50ADC1FA" w:rsidR="00577D2C" w:rsidRPr="00577D2C" w:rsidRDefault="00577D2C" w:rsidP="00577D2C">
      <w:pPr>
        <w:spacing w:after="160" w:line="276" w:lineRule="auto"/>
        <w:rPr>
          <w:rFonts w:ascii="Times New Roman" w:hAnsi="Times New Roman" w:cs="Times New Roman"/>
        </w:rPr>
      </w:pPr>
      <w:r w:rsidRPr="00577D2C">
        <w:rPr>
          <w:rFonts w:ascii="Times New Roman" w:hAnsi="Times New Roman" w:cs="Times New Roman"/>
        </w:rPr>
        <w:t>During a Review Child Protection Conference,</w:t>
      </w:r>
      <w:r w:rsidR="00F54D2D">
        <w:rPr>
          <w:rFonts w:ascii="Times New Roman" w:hAnsi="Times New Roman" w:cs="Times New Roman"/>
        </w:rPr>
        <w:t xml:space="preserve"> feedback from </w:t>
      </w:r>
      <w:r w:rsidR="005E0141">
        <w:rPr>
          <w:rFonts w:ascii="Times New Roman" w:hAnsi="Times New Roman" w:cs="Times New Roman"/>
        </w:rPr>
        <w:t>a parent</w:t>
      </w:r>
      <w:r w:rsidRPr="00577D2C">
        <w:rPr>
          <w:rFonts w:ascii="Times New Roman" w:hAnsi="Times New Roman" w:cs="Times New Roman"/>
        </w:rPr>
        <w:t xml:space="preserve"> shared that my regular contact, honesty and transparency had supported him to engage with services, improve his mental health and maintain contact with his children. He felt listened to and supported to make positive changes. Reflecting on this feedback, I recognised the impact that consistent, compassionate and strengths-based intervention can have on outcomes for families. </w:t>
      </w:r>
    </w:p>
    <w:p w14:paraId="0FF8631E" w14:textId="77777777" w:rsidR="00577D2C" w:rsidRPr="008C58FE" w:rsidRDefault="00577D2C" w:rsidP="00577D2C"/>
    <w:p w14:paraId="63D7D4C8" w14:textId="127066FE" w:rsidR="008D0D01" w:rsidRPr="00577D2C" w:rsidRDefault="00577D2C">
      <w:pPr>
        <w:rPr>
          <w:rFonts w:ascii="Times New Roman" w:hAnsi="Times New Roman" w:cs="Times New Roman"/>
          <w:b/>
          <w:bCs/>
        </w:rPr>
      </w:pPr>
      <w:r w:rsidRPr="00577D2C">
        <w:rPr>
          <w:rFonts w:ascii="Times New Roman" w:hAnsi="Times New Roman" w:cs="Times New Roman"/>
          <w:b/>
          <w:bCs/>
        </w:rPr>
        <w:t>Work Count: 76</w:t>
      </w:r>
      <w:r w:rsidR="005E0141">
        <w:rPr>
          <w:rFonts w:ascii="Times New Roman" w:hAnsi="Times New Roman" w:cs="Times New Roman"/>
          <w:b/>
          <w:bCs/>
        </w:rPr>
        <w:t>4</w:t>
      </w:r>
    </w:p>
    <w:sectPr w:rsidR="008D0D01" w:rsidRPr="00577D2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5A9D8A" w14:textId="77777777" w:rsidR="00866DA6" w:rsidRDefault="00866DA6" w:rsidP="009C0719">
      <w:r>
        <w:separator/>
      </w:r>
    </w:p>
  </w:endnote>
  <w:endnote w:type="continuationSeparator" w:id="0">
    <w:p w14:paraId="39710317" w14:textId="77777777" w:rsidR="00866DA6" w:rsidRDefault="00866DA6" w:rsidP="009C07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0219888"/>
      <w:docPartObj>
        <w:docPartGallery w:val="Page Numbers (Bottom of Page)"/>
        <w:docPartUnique/>
      </w:docPartObj>
    </w:sdtPr>
    <w:sdtEndPr/>
    <w:sdtContent>
      <w:p w14:paraId="1BDA3AB1" w14:textId="35BD94A5" w:rsidR="009C0719" w:rsidRDefault="009C0719">
        <w:pPr>
          <w:pStyle w:val="Footer"/>
          <w:jc w:val="center"/>
        </w:pPr>
        <w:r>
          <w:fldChar w:fldCharType="begin"/>
        </w:r>
        <w:r>
          <w:instrText>PAGE   \* MERGEFORMAT</w:instrText>
        </w:r>
        <w:r>
          <w:fldChar w:fldCharType="separate"/>
        </w:r>
        <w:r>
          <w:t>2</w:t>
        </w:r>
        <w:r>
          <w:fldChar w:fldCharType="end"/>
        </w:r>
      </w:p>
    </w:sdtContent>
  </w:sdt>
  <w:p w14:paraId="629C5890" w14:textId="77777777" w:rsidR="009C0719" w:rsidRDefault="009C07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DE202D" w14:textId="77777777" w:rsidR="00866DA6" w:rsidRDefault="00866DA6" w:rsidP="009C0719">
      <w:r>
        <w:separator/>
      </w:r>
    </w:p>
  </w:footnote>
  <w:footnote w:type="continuationSeparator" w:id="0">
    <w:p w14:paraId="6D47D56B" w14:textId="77777777" w:rsidR="00866DA6" w:rsidRDefault="00866DA6" w:rsidP="009C07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412D0D"/>
    <w:multiLevelType w:val="hybridMultilevel"/>
    <w:tmpl w:val="75D26A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211DD7"/>
    <w:multiLevelType w:val="hybridMultilevel"/>
    <w:tmpl w:val="4ECE9DB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4619E5"/>
    <w:multiLevelType w:val="hybridMultilevel"/>
    <w:tmpl w:val="43CE9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3"/>
  </w:num>
  <w:num w:numId="2" w16cid:durableId="1886983527">
    <w:abstractNumId w:val="0"/>
  </w:num>
  <w:num w:numId="3" w16cid:durableId="367872555">
    <w:abstractNumId w:val="2"/>
  </w:num>
  <w:num w:numId="4" w16cid:durableId="8430563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4808"/>
    <w:rsid w:val="000249DD"/>
    <w:rsid w:val="0004098B"/>
    <w:rsid w:val="00055CB4"/>
    <w:rsid w:val="00065D3C"/>
    <w:rsid w:val="0007535A"/>
    <w:rsid w:val="00085A57"/>
    <w:rsid w:val="000A2AB5"/>
    <w:rsid w:val="000D206D"/>
    <w:rsid w:val="0010465F"/>
    <w:rsid w:val="001318EA"/>
    <w:rsid w:val="00134FBD"/>
    <w:rsid w:val="00136939"/>
    <w:rsid w:val="001611B5"/>
    <w:rsid w:val="0018354E"/>
    <w:rsid w:val="00194269"/>
    <w:rsid w:val="001A1724"/>
    <w:rsid w:val="001A2D85"/>
    <w:rsid w:val="001B76B7"/>
    <w:rsid w:val="001D7FC2"/>
    <w:rsid w:val="001E09C5"/>
    <w:rsid w:val="0021416B"/>
    <w:rsid w:val="00225345"/>
    <w:rsid w:val="00237714"/>
    <w:rsid w:val="00237B5B"/>
    <w:rsid w:val="00254E36"/>
    <w:rsid w:val="00283D4B"/>
    <w:rsid w:val="002945C0"/>
    <w:rsid w:val="002955DA"/>
    <w:rsid w:val="002E02E1"/>
    <w:rsid w:val="002E2D32"/>
    <w:rsid w:val="00316277"/>
    <w:rsid w:val="00360C84"/>
    <w:rsid w:val="00370A60"/>
    <w:rsid w:val="0039421E"/>
    <w:rsid w:val="003B7B6F"/>
    <w:rsid w:val="003C0E68"/>
    <w:rsid w:val="003E2053"/>
    <w:rsid w:val="003F1895"/>
    <w:rsid w:val="003F7400"/>
    <w:rsid w:val="0040006E"/>
    <w:rsid w:val="0041322A"/>
    <w:rsid w:val="00423055"/>
    <w:rsid w:val="00466D13"/>
    <w:rsid w:val="00467728"/>
    <w:rsid w:val="00486554"/>
    <w:rsid w:val="004A339B"/>
    <w:rsid w:val="004A393B"/>
    <w:rsid w:val="004F0E93"/>
    <w:rsid w:val="00537B7D"/>
    <w:rsid w:val="005404F0"/>
    <w:rsid w:val="0055232B"/>
    <w:rsid w:val="0057399E"/>
    <w:rsid w:val="00577B54"/>
    <w:rsid w:val="00577D2C"/>
    <w:rsid w:val="005B3807"/>
    <w:rsid w:val="005C1441"/>
    <w:rsid w:val="005E0141"/>
    <w:rsid w:val="005E26CF"/>
    <w:rsid w:val="005E4523"/>
    <w:rsid w:val="00603D8A"/>
    <w:rsid w:val="00630382"/>
    <w:rsid w:val="006359EE"/>
    <w:rsid w:val="00653641"/>
    <w:rsid w:val="006824FC"/>
    <w:rsid w:val="00693C4C"/>
    <w:rsid w:val="006A23D8"/>
    <w:rsid w:val="006E16ED"/>
    <w:rsid w:val="006E4731"/>
    <w:rsid w:val="006F101B"/>
    <w:rsid w:val="00701BC4"/>
    <w:rsid w:val="00712471"/>
    <w:rsid w:val="0072645B"/>
    <w:rsid w:val="00742349"/>
    <w:rsid w:val="007429C4"/>
    <w:rsid w:val="00744F67"/>
    <w:rsid w:val="00776DEE"/>
    <w:rsid w:val="0078774E"/>
    <w:rsid w:val="007A691F"/>
    <w:rsid w:val="007B1549"/>
    <w:rsid w:val="007C6082"/>
    <w:rsid w:val="007E67F9"/>
    <w:rsid w:val="007F08C4"/>
    <w:rsid w:val="007F1490"/>
    <w:rsid w:val="007F346B"/>
    <w:rsid w:val="00866DA6"/>
    <w:rsid w:val="008814B8"/>
    <w:rsid w:val="008B5AC4"/>
    <w:rsid w:val="008B7D78"/>
    <w:rsid w:val="008D0D01"/>
    <w:rsid w:val="008D37B8"/>
    <w:rsid w:val="008E6758"/>
    <w:rsid w:val="00940424"/>
    <w:rsid w:val="00943FDB"/>
    <w:rsid w:val="0095252B"/>
    <w:rsid w:val="00982E68"/>
    <w:rsid w:val="009A4CCD"/>
    <w:rsid w:val="009C0719"/>
    <w:rsid w:val="009D1B5D"/>
    <w:rsid w:val="009E3E54"/>
    <w:rsid w:val="009F21E6"/>
    <w:rsid w:val="00A158C4"/>
    <w:rsid w:val="00A60D91"/>
    <w:rsid w:val="00A73D0B"/>
    <w:rsid w:val="00AB232D"/>
    <w:rsid w:val="00AE4E5C"/>
    <w:rsid w:val="00AF2248"/>
    <w:rsid w:val="00B260EC"/>
    <w:rsid w:val="00B27B77"/>
    <w:rsid w:val="00B27F33"/>
    <w:rsid w:val="00B401BC"/>
    <w:rsid w:val="00B40ED8"/>
    <w:rsid w:val="00B52B62"/>
    <w:rsid w:val="00B930D3"/>
    <w:rsid w:val="00BB1CE6"/>
    <w:rsid w:val="00BC7266"/>
    <w:rsid w:val="00BD66BE"/>
    <w:rsid w:val="00BE611F"/>
    <w:rsid w:val="00C03836"/>
    <w:rsid w:val="00C0499C"/>
    <w:rsid w:val="00C243FA"/>
    <w:rsid w:val="00C32C72"/>
    <w:rsid w:val="00C527F6"/>
    <w:rsid w:val="00C569F4"/>
    <w:rsid w:val="00C86002"/>
    <w:rsid w:val="00C86BDD"/>
    <w:rsid w:val="00CB2131"/>
    <w:rsid w:val="00D07D44"/>
    <w:rsid w:val="00D27A91"/>
    <w:rsid w:val="00D44682"/>
    <w:rsid w:val="00D648D8"/>
    <w:rsid w:val="00D666E7"/>
    <w:rsid w:val="00D77A75"/>
    <w:rsid w:val="00D86D4D"/>
    <w:rsid w:val="00DA4BEB"/>
    <w:rsid w:val="00DB6BA9"/>
    <w:rsid w:val="00DC3220"/>
    <w:rsid w:val="00DC3935"/>
    <w:rsid w:val="00DF2A2E"/>
    <w:rsid w:val="00E047DB"/>
    <w:rsid w:val="00E112D3"/>
    <w:rsid w:val="00E1344F"/>
    <w:rsid w:val="00E27E57"/>
    <w:rsid w:val="00E35B80"/>
    <w:rsid w:val="00E5092E"/>
    <w:rsid w:val="00E5512C"/>
    <w:rsid w:val="00EA0316"/>
    <w:rsid w:val="00EB5FCF"/>
    <w:rsid w:val="00EC11B6"/>
    <w:rsid w:val="00EE5E11"/>
    <w:rsid w:val="00EF553E"/>
    <w:rsid w:val="00F0130A"/>
    <w:rsid w:val="00F14D32"/>
    <w:rsid w:val="00F159A0"/>
    <w:rsid w:val="00F52D55"/>
    <w:rsid w:val="00F54D2D"/>
    <w:rsid w:val="00F64769"/>
    <w:rsid w:val="00F7160A"/>
    <w:rsid w:val="00F95562"/>
    <w:rsid w:val="00FA7E83"/>
    <w:rsid w:val="00FD0184"/>
    <w:rsid w:val="00FD5A7C"/>
    <w:rsid w:val="00FE18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6E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Header">
    <w:name w:val="header"/>
    <w:basedOn w:val="Normal"/>
    <w:link w:val="HeaderChar"/>
    <w:uiPriority w:val="99"/>
    <w:unhideWhenUsed/>
    <w:rsid w:val="009C0719"/>
    <w:pPr>
      <w:tabs>
        <w:tab w:val="center" w:pos="4513"/>
        <w:tab w:val="right" w:pos="9026"/>
      </w:tabs>
    </w:pPr>
  </w:style>
  <w:style w:type="character" w:customStyle="1" w:styleId="HeaderChar">
    <w:name w:val="Header Char"/>
    <w:basedOn w:val="DefaultParagraphFont"/>
    <w:link w:val="Header"/>
    <w:uiPriority w:val="99"/>
    <w:rsid w:val="009C0719"/>
  </w:style>
  <w:style w:type="paragraph" w:styleId="Footer">
    <w:name w:val="footer"/>
    <w:basedOn w:val="Normal"/>
    <w:link w:val="FooterChar"/>
    <w:uiPriority w:val="99"/>
    <w:unhideWhenUsed/>
    <w:rsid w:val="009C0719"/>
    <w:pPr>
      <w:tabs>
        <w:tab w:val="center" w:pos="4513"/>
        <w:tab w:val="right" w:pos="9026"/>
      </w:tabs>
    </w:pPr>
  </w:style>
  <w:style w:type="character" w:customStyle="1" w:styleId="FooterChar">
    <w:name w:val="Footer Char"/>
    <w:basedOn w:val="DefaultParagraphFont"/>
    <w:link w:val="Footer"/>
    <w:uiPriority w:val="99"/>
    <w:rsid w:val="009C0719"/>
  </w:style>
  <w:style w:type="paragraph" w:styleId="ListParagraph">
    <w:name w:val="List Paragraph"/>
    <w:basedOn w:val="Normal"/>
    <w:uiPriority w:val="34"/>
    <w:qFormat/>
    <w:rsid w:val="008D0D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A29A7F-C755-43F0-9599-99164F593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9</Pages>
  <Words>2037</Words>
  <Characters>12426</Characters>
  <Application>Microsoft Office Word</Application>
  <DocSecurity>0</DocSecurity>
  <Lines>191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Jasmine Burgess</cp:lastModifiedBy>
  <cp:revision>108</cp:revision>
  <cp:lastPrinted>2023-02-14T11:26:00Z</cp:lastPrinted>
  <dcterms:created xsi:type="dcterms:W3CDTF">2026-09-08T20:06:00Z</dcterms:created>
  <dcterms:modified xsi:type="dcterms:W3CDTF">2026-09-09T11:19:00Z</dcterms:modified>
</cp:coreProperties>
</file>