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99BBBFF" wp14:paraId="1C407185" wp14:textId="0ECDF1FE">
      <w:pPr>
        <w:pStyle w:val="Normal"/>
        <w:spacing w:before="240" w:beforeAutospacing="off" w:after="240" w:afterAutospacing="off"/>
      </w:pPr>
      <w:r w:rsidR="299BBBFF">
        <w:drawing>
          <wp:anchor xmlns:wp14="http://schemas.microsoft.com/office/word/2010/wordprocessingDrawing" distT="0" distB="0" distL="114300" distR="114300" simplePos="0" relativeHeight="251658240" behindDoc="1" locked="0" layoutInCell="1" allowOverlap="1" wp14:editId="68671467" wp14:anchorId="76514352">
            <wp:simplePos x="0" y="0"/>
            <wp:positionH relativeFrom="column">
              <wp:align>left</wp:align>
            </wp:positionH>
            <wp:positionV relativeFrom="paragraph">
              <wp:posOffset>0</wp:posOffset>
            </wp:positionV>
            <wp:extent cx="5486400" cy="3046180"/>
            <wp:effectExtent l="0" t="0" r="0" b="0"/>
            <wp:wrapNone/>
            <wp:docPr id="21036627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03662793" name="Picture 2103662793"/>
                    <pic:cNvPicPr/>
                  </pic:nvPicPr>
                  <pic:blipFill>
                    <a:blip xmlns:r="http://schemas.openxmlformats.org/officeDocument/2006/relationships" r:embed="rId1153244459">
                      <a:extLst>
                        <a:ext uri="{28A0092B-C50C-407E-A947-70E740481C1C}">
                          <a14:useLocalDpi xmlns:a14="http://schemas.microsoft.com/office/drawing/2010/main"/>
                        </a:ext>
                      </a:extLst>
                    </a:blip>
                    <a:stretch>
                      <a:fillRect/>
                    </a:stretch>
                  </pic:blipFill>
                  <pic:spPr>
                    <a:xfrm rot="0">
                      <a:off x="0" y="0"/>
                      <a:ext cx="5486400" cy="3046180"/>
                    </a:xfrm>
                    <a:prstGeom prst="rect">
                      <a:avLst/>
                    </a:prstGeom>
                  </pic:spPr>
                </pic:pic>
              </a:graphicData>
            </a:graphic>
            <wp14:sizeRelH relativeFrom="page">
              <wp14:pctWidth>0</wp14:pctWidth>
            </wp14:sizeRelH>
            <wp14:sizeRelV relativeFrom="page">
              <wp14:pctHeight>0</wp14:pctHeight>
            </wp14:sizeRelV>
          </wp:anchor>
        </w:drawing>
      </w:r>
    </w:p>
    <w:p xmlns:wp14="http://schemas.microsoft.com/office/word/2010/wordml" w:rsidP="299BBBFF" wp14:paraId="1A7AA8D5" wp14:textId="2BCF4F60">
      <w:pPr>
        <w:pStyle w:val="Normal"/>
        <w:spacing w:before="240" w:beforeAutospacing="off" w:after="240" w:afterAutospacing="off"/>
        <w:rPr>
          <w:b w:val="1"/>
          <w:bCs w:val="1"/>
          <w:noProof w:val="0"/>
          <w:sz w:val="32"/>
          <w:szCs w:val="32"/>
          <w:lang w:val="en-US"/>
        </w:rPr>
      </w:pPr>
    </w:p>
    <w:p xmlns:wp14="http://schemas.microsoft.com/office/word/2010/wordml" w:rsidP="299BBBFF" wp14:paraId="1AA2C9F9" wp14:textId="58EAFCE4">
      <w:pPr>
        <w:pStyle w:val="Normal"/>
        <w:spacing w:before="240" w:beforeAutospacing="off" w:after="240" w:afterAutospacing="off"/>
        <w:rPr>
          <w:b w:val="1"/>
          <w:bCs w:val="1"/>
          <w:noProof w:val="0"/>
          <w:sz w:val="32"/>
          <w:szCs w:val="32"/>
          <w:lang w:val="en-US"/>
        </w:rPr>
      </w:pPr>
    </w:p>
    <w:p xmlns:wp14="http://schemas.microsoft.com/office/word/2010/wordml" w:rsidP="299BBBFF" wp14:paraId="639E7344" wp14:textId="4B323A7F">
      <w:pPr>
        <w:pStyle w:val="Normal"/>
        <w:spacing w:before="240" w:beforeAutospacing="off" w:after="240" w:afterAutospacing="off"/>
        <w:rPr>
          <w:b w:val="1"/>
          <w:bCs w:val="1"/>
          <w:noProof w:val="0"/>
          <w:sz w:val="32"/>
          <w:szCs w:val="32"/>
          <w:lang w:val="en-US"/>
        </w:rPr>
      </w:pPr>
    </w:p>
    <w:p xmlns:wp14="http://schemas.microsoft.com/office/word/2010/wordml" w:rsidP="299BBBFF" wp14:paraId="5C764AA0" wp14:textId="10F640B2">
      <w:pPr>
        <w:pStyle w:val="Normal"/>
        <w:spacing w:before="240" w:beforeAutospacing="off" w:after="240" w:afterAutospacing="off"/>
        <w:rPr>
          <w:b w:val="1"/>
          <w:bCs w:val="1"/>
          <w:noProof w:val="0"/>
          <w:sz w:val="32"/>
          <w:szCs w:val="32"/>
          <w:lang w:val="en-US"/>
        </w:rPr>
      </w:pPr>
    </w:p>
    <w:p xmlns:wp14="http://schemas.microsoft.com/office/word/2010/wordml" w:rsidP="299BBBFF" wp14:paraId="7AA1EE67" wp14:textId="1DAF6B26">
      <w:pPr>
        <w:pStyle w:val="Normal"/>
        <w:spacing w:before="240" w:beforeAutospacing="off" w:after="240" w:afterAutospacing="off"/>
        <w:rPr>
          <w:b w:val="1"/>
          <w:bCs w:val="1"/>
          <w:noProof w:val="0"/>
          <w:sz w:val="32"/>
          <w:szCs w:val="32"/>
          <w:lang w:val="en-US"/>
        </w:rPr>
      </w:pPr>
    </w:p>
    <w:p xmlns:wp14="http://schemas.microsoft.com/office/word/2010/wordml" w:rsidP="299BBBFF" wp14:paraId="6629F4CF" wp14:textId="3779FE96">
      <w:pPr>
        <w:pStyle w:val="Normal"/>
        <w:spacing w:before="240" w:beforeAutospacing="off" w:after="240" w:afterAutospacing="off"/>
        <w:rPr>
          <w:b w:val="1"/>
          <w:bCs w:val="1"/>
          <w:noProof w:val="0"/>
          <w:sz w:val="32"/>
          <w:szCs w:val="32"/>
          <w:lang w:val="en-US"/>
        </w:rPr>
      </w:pPr>
    </w:p>
    <w:p xmlns:wp14="http://schemas.microsoft.com/office/word/2010/wordml" w:rsidP="1D1B1F67" wp14:paraId="73187E79" wp14:textId="6559988F">
      <w:pPr>
        <w:pStyle w:val="Normal"/>
        <w:spacing w:before="240" w:beforeAutospacing="off" w:after="240" w:afterAutospacing="off"/>
        <w:rPr>
          <w:b w:val="1"/>
          <w:bCs w:val="1"/>
          <w:noProof w:val="0"/>
          <w:sz w:val="32"/>
          <w:szCs w:val="32"/>
          <w:lang w:val="en-US"/>
        </w:rPr>
      </w:pPr>
      <w:r w:rsidRPr="1D1B1F67" w:rsidR="6FE05D94">
        <w:rPr>
          <w:b w:val="1"/>
          <w:bCs w:val="1"/>
          <w:noProof w:val="0"/>
          <w:sz w:val="32"/>
          <w:szCs w:val="32"/>
          <w:lang w:val="en-US"/>
        </w:rPr>
        <w:t xml:space="preserve">                            </w:t>
      </w:r>
      <w:r w:rsidRPr="1D1B1F67" w:rsidR="10C5B2AB">
        <w:rPr>
          <w:b w:val="1"/>
          <w:bCs w:val="1"/>
          <w:noProof w:val="0"/>
          <w:sz w:val="32"/>
          <w:szCs w:val="32"/>
          <w:lang w:val="en-US"/>
        </w:rPr>
        <w:t>Caterham Cars:</w:t>
      </w:r>
      <w:r w:rsidRPr="1D1B1F67" w:rsidR="3282BDA5">
        <w:rPr>
          <w:b w:val="1"/>
          <w:bCs w:val="1"/>
          <w:noProof w:val="0"/>
          <w:sz w:val="32"/>
          <w:szCs w:val="32"/>
          <w:lang w:val="en-US"/>
        </w:rPr>
        <w:t>(lotus)</w:t>
      </w:r>
    </w:p>
    <w:p xmlns:wp14="http://schemas.microsoft.com/office/word/2010/wordml" w:rsidP="299BBBFF" wp14:paraId="37B19BCB" wp14:textId="0D633E19">
      <w:pPr>
        <w:pStyle w:val="Normal"/>
        <w:spacing w:before="240" w:beforeAutospacing="off" w:after="240" w:afterAutospacing="off"/>
        <w:rPr>
          <w:b w:val="1"/>
          <w:bCs w:val="1"/>
          <w:noProof w:val="0"/>
          <w:sz w:val="32"/>
          <w:szCs w:val="32"/>
          <w:lang w:val="en-US"/>
        </w:rPr>
      </w:pPr>
      <w:r w:rsidRPr="1D1B1F67" w:rsidR="3282BDA5">
        <w:rPr>
          <w:b w:val="1"/>
          <w:bCs w:val="1"/>
          <w:noProof w:val="0"/>
          <w:sz w:val="32"/>
          <w:szCs w:val="32"/>
          <w:lang w:val="en-US"/>
        </w:rPr>
        <w:t xml:space="preserve">       </w:t>
      </w:r>
      <w:r w:rsidRPr="1D1B1F67" w:rsidR="10C5B2AB">
        <w:rPr>
          <w:b w:val="1"/>
          <w:bCs w:val="1"/>
          <w:noProof w:val="0"/>
          <w:sz w:val="32"/>
          <w:szCs w:val="32"/>
          <w:lang w:val="en-US"/>
        </w:rPr>
        <w:t xml:space="preserve"> </w:t>
      </w:r>
      <w:r w:rsidRPr="1D1B1F67" w:rsidR="10C5B2AB">
        <w:rPr>
          <w:b w:val="1"/>
          <w:bCs w:val="1"/>
          <w:noProof w:val="0"/>
          <w:sz w:val="32"/>
          <w:szCs w:val="32"/>
          <w:lang w:val="en-US"/>
        </w:rPr>
        <w:t>Organisational</w:t>
      </w:r>
      <w:r w:rsidRPr="1D1B1F67" w:rsidR="10C5B2AB">
        <w:rPr>
          <w:b w:val="1"/>
          <w:bCs w:val="1"/>
          <w:noProof w:val="0"/>
          <w:sz w:val="32"/>
          <w:szCs w:val="32"/>
          <w:lang w:val="en-US"/>
        </w:rPr>
        <w:t xml:space="preserve"> Change Analysis and Strategic </w:t>
      </w:r>
      <w:r w:rsidRPr="1D1B1F67" w:rsidR="43A16634">
        <w:rPr>
          <w:b w:val="1"/>
          <w:bCs w:val="1"/>
          <w:noProof w:val="0"/>
          <w:sz w:val="32"/>
          <w:szCs w:val="32"/>
          <w:lang w:val="en-US"/>
        </w:rPr>
        <w:t xml:space="preserve">                 </w:t>
      </w:r>
      <w:r w:rsidRPr="1D1B1F67" w:rsidR="10C5B2AB">
        <w:rPr>
          <w:b w:val="1"/>
          <w:bCs w:val="1"/>
          <w:noProof w:val="0"/>
          <w:sz w:val="32"/>
          <w:szCs w:val="32"/>
          <w:lang w:val="en-US"/>
        </w:rPr>
        <w:t>Transformation Plan</w:t>
      </w:r>
    </w:p>
    <w:p xmlns:wp14="http://schemas.microsoft.com/office/word/2010/wordml" w:rsidP="299BBBFF" wp14:paraId="14D6257B" wp14:textId="03355070">
      <w:pPr>
        <w:pStyle w:val="Normal"/>
        <w:spacing w:before="240" w:beforeAutospacing="off" w:after="240" w:afterAutospacing="off"/>
        <w:rPr>
          <w:noProof w:val="0"/>
          <w:sz w:val="32"/>
          <w:szCs w:val="32"/>
          <w:lang w:val="en-US"/>
        </w:rPr>
      </w:pPr>
      <w:r w:rsidRPr="1D1B1F67" w:rsidR="10C5B2AB">
        <w:rPr>
          <w:b w:val="1"/>
          <w:bCs w:val="1"/>
          <w:noProof w:val="0"/>
          <w:sz w:val="32"/>
          <w:szCs w:val="32"/>
          <w:lang w:val="en-US"/>
        </w:rPr>
        <w:t xml:space="preserve">Student </w:t>
      </w:r>
      <w:r w:rsidRPr="1D1B1F67" w:rsidR="4D797542">
        <w:rPr>
          <w:b w:val="1"/>
          <w:bCs w:val="1"/>
          <w:noProof w:val="0"/>
          <w:sz w:val="32"/>
          <w:szCs w:val="32"/>
          <w:lang w:val="en-US"/>
        </w:rPr>
        <w:t>Name: Matthew</w:t>
      </w:r>
      <w:r w:rsidRPr="1D1B1F67" w:rsidR="10C5B2AB">
        <w:rPr>
          <w:b w:val="1"/>
          <w:bCs w:val="1"/>
          <w:noProof w:val="0"/>
          <w:sz w:val="32"/>
          <w:szCs w:val="32"/>
          <w:lang w:val="en-US"/>
        </w:rPr>
        <w:t xml:space="preserve"> cleary</w:t>
      </w:r>
      <w:r w:rsidRPr="1D1B1F67" w:rsidR="10C5B2AB">
        <w:rPr>
          <w:noProof w:val="0"/>
          <w:sz w:val="32"/>
          <w:szCs w:val="32"/>
          <w:lang w:val="en-US"/>
        </w:rPr>
        <w:t xml:space="preserve"> </w:t>
      </w:r>
    </w:p>
    <w:p xmlns:wp14="http://schemas.microsoft.com/office/word/2010/wordml" w:rsidP="299BBBFF" wp14:paraId="4819ABBB" wp14:textId="0F11BB2A">
      <w:pPr>
        <w:pStyle w:val="Normal"/>
        <w:spacing w:before="240" w:beforeAutospacing="off" w:after="240" w:afterAutospacing="off"/>
      </w:pPr>
      <w:r w:rsidRPr="1D1B1F67" w:rsidR="10C5B2AB">
        <w:rPr>
          <w:b w:val="1"/>
          <w:bCs w:val="1"/>
          <w:noProof w:val="0"/>
          <w:sz w:val="32"/>
          <w:szCs w:val="32"/>
          <w:lang w:val="en-US"/>
        </w:rPr>
        <w:t>Student ID:</w:t>
      </w:r>
      <w:r w:rsidRPr="1D1B1F67" w:rsidR="10C5B2AB">
        <w:rPr>
          <w:noProof w:val="0"/>
          <w:sz w:val="32"/>
          <w:szCs w:val="32"/>
          <w:lang w:val="en-US"/>
        </w:rPr>
        <w:t xml:space="preserve"> 2326544</w:t>
      </w:r>
    </w:p>
    <w:p xmlns:wp14="http://schemas.microsoft.com/office/word/2010/wordml" w:rsidP="299BBBFF" wp14:paraId="6AD98438" wp14:textId="76B70685">
      <w:pPr>
        <w:pStyle w:val="Normal"/>
        <w:spacing w:before="240" w:beforeAutospacing="off" w:after="240" w:afterAutospacing="off"/>
        <w:rPr>
          <w:sz w:val="32"/>
          <w:szCs w:val="32"/>
        </w:rPr>
      </w:pPr>
      <w:r w:rsidRPr="1D1B1F67" w:rsidR="10C5B2AB">
        <w:rPr>
          <w:noProof w:val="0"/>
          <w:sz w:val="32"/>
          <w:szCs w:val="32"/>
          <w:lang w:val="en-US"/>
        </w:rPr>
        <w:t xml:space="preserve"> </w:t>
      </w:r>
      <w:r w:rsidRPr="1D1B1F67" w:rsidR="10C5B2AB">
        <w:rPr>
          <w:b w:val="1"/>
          <w:bCs w:val="1"/>
          <w:noProof w:val="0"/>
          <w:sz w:val="32"/>
          <w:szCs w:val="32"/>
          <w:lang w:val="en-US"/>
        </w:rPr>
        <w:t>Module:</w:t>
      </w:r>
      <w:hyperlink r:id="Rf3862cd70d5b44cb">
        <w:r w:rsidRPr="1D1B1F67" w:rsidR="46E165D9">
          <w:rPr>
            <w:rStyle w:val="Hyperlink"/>
            <w:b w:val="0"/>
            <w:bCs w:val="0"/>
            <w:i w:val="0"/>
            <w:iCs w:val="0"/>
            <w:caps w:val="0"/>
            <w:smallCaps w:val="0"/>
            <w:strike w:val="0"/>
            <w:dstrike w:val="0"/>
            <w:noProof w:val="0"/>
            <w:color w:val="100E25"/>
            <w:sz w:val="32"/>
            <w:szCs w:val="32"/>
            <w:u w:val="single"/>
            <w:lang w:val="en-US"/>
          </w:rPr>
          <w:t>Leading and Implementing Change (LCLM6003_BIRM)</w:t>
        </w:r>
      </w:hyperlink>
    </w:p>
    <w:p xmlns:wp14="http://schemas.microsoft.com/office/word/2010/wordml" w:rsidP="299BBBFF" wp14:paraId="27D298BC" wp14:textId="47B166CD">
      <w:pPr>
        <w:pStyle w:val="Normal"/>
        <w:spacing w:before="240" w:beforeAutospacing="off" w:after="240" w:afterAutospacing="off"/>
      </w:pPr>
      <w:r w:rsidRPr="299BBBFF" w:rsidR="639E57C4">
        <w:rPr>
          <w:noProof w:val="0"/>
          <w:sz w:val="32"/>
          <w:szCs w:val="32"/>
          <w:lang w:val="en-US"/>
        </w:rPr>
        <w:t xml:space="preserve"> </w:t>
      </w:r>
      <w:r w:rsidRPr="299BBBFF" w:rsidR="639E57C4">
        <w:rPr>
          <w:b w:val="1"/>
          <w:bCs w:val="1"/>
          <w:noProof w:val="0"/>
          <w:sz w:val="32"/>
          <w:szCs w:val="32"/>
          <w:lang w:val="en-US"/>
        </w:rPr>
        <w:t>Lecturer:</w:t>
      </w:r>
      <w:r w:rsidRPr="299BBBFF" w:rsidR="5DA004CE">
        <w:rPr>
          <w:rFonts w:ascii="Segoe UI" w:hAnsi="Segoe UI" w:eastAsia="Segoe UI" w:cs="Segoe UI"/>
          <w:b w:val="1"/>
          <w:bCs w:val="1"/>
          <w:i w:val="0"/>
          <w:iCs w:val="0"/>
          <w:caps w:val="0"/>
          <w:smallCaps w:val="0"/>
          <w:noProof w:val="0"/>
          <w:color w:val="1D2125"/>
          <w:sz w:val="32"/>
          <w:szCs w:val="32"/>
          <w:lang w:val="en-US"/>
        </w:rPr>
        <w:t xml:space="preserve"> Taonga Kaonga </w:t>
      </w:r>
      <w:r w:rsidRPr="299BBBFF" w:rsidR="5DA004CE">
        <w:rPr>
          <w:rFonts w:ascii="Segoe UI" w:hAnsi="Segoe UI" w:eastAsia="Segoe UI" w:cs="Segoe UI"/>
          <w:b w:val="1"/>
          <w:bCs w:val="1"/>
          <w:i w:val="0"/>
          <w:iCs w:val="0"/>
          <w:caps w:val="0"/>
          <w:smallCaps w:val="0"/>
          <w:noProof w:val="0"/>
          <w:color w:val="1D2125"/>
          <w:sz w:val="32"/>
          <w:szCs w:val="32"/>
          <w:lang w:val="en-US"/>
        </w:rPr>
        <w:t>Sobere-Snithers</w:t>
      </w:r>
      <w:r w:rsidRPr="299BBBFF" w:rsidR="5DA004CE">
        <w:rPr>
          <w:rFonts w:ascii="Arial" w:hAnsi="Arial" w:eastAsia="Arial" w:cs="Arial"/>
          <w:noProof w:val="0"/>
          <w:sz w:val="32"/>
          <w:szCs w:val="32"/>
          <w:lang w:val="en-US"/>
        </w:rPr>
        <w:t xml:space="preserve"> </w:t>
      </w:r>
    </w:p>
    <w:p xmlns:wp14="http://schemas.microsoft.com/office/word/2010/wordml" w:rsidP="299BBBFF" wp14:paraId="20D41DFF" wp14:textId="74BD4D77">
      <w:pPr>
        <w:pStyle w:val="Normal"/>
        <w:spacing w:before="240" w:beforeAutospacing="off" w:after="240" w:afterAutospacing="off"/>
        <w:rPr>
          <w:i w:val="1"/>
          <w:iCs w:val="1"/>
          <w:noProof w:val="0"/>
          <w:sz w:val="32"/>
          <w:szCs w:val="32"/>
          <w:lang w:val="en-US"/>
        </w:rPr>
      </w:pPr>
      <w:r w:rsidRPr="299BBBFF" w:rsidR="639E57C4">
        <w:rPr>
          <w:b w:val="1"/>
          <w:bCs w:val="1"/>
          <w:noProof w:val="0"/>
          <w:sz w:val="32"/>
          <w:szCs w:val="32"/>
          <w:lang w:val="en-US"/>
        </w:rPr>
        <w:t>Institution:</w:t>
      </w:r>
      <w:r w:rsidRPr="299BBBFF" w:rsidR="335DEB78">
        <w:rPr>
          <w:b w:val="1"/>
          <w:bCs w:val="1"/>
          <w:noProof w:val="0"/>
          <w:sz w:val="32"/>
          <w:szCs w:val="32"/>
          <w:lang w:val="en-US"/>
        </w:rPr>
        <w:t>uwtsd</w:t>
      </w:r>
    </w:p>
    <w:p xmlns:wp14="http://schemas.microsoft.com/office/word/2010/wordml" w:rsidP="299BBBFF" wp14:paraId="3B4800D1" wp14:textId="7FE56048">
      <w:pPr>
        <w:pStyle w:val="Normal"/>
        <w:rPr>
          <w:noProof w:val="0"/>
          <w:lang w:val="en-US"/>
        </w:rPr>
      </w:pPr>
    </w:p>
    <w:p w:rsidR="1D1B1F67" w:rsidP="1D1B1F67" w:rsidRDefault="1D1B1F67" w14:paraId="0E166C64" w14:textId="70D5E3C1">
      <w:pPr>
        <w:pStyle w:val="Normal"/>
        <w:rPr>
          <w:noProof w:val="0"/>
          <w:lang w:val="en-US"/>
        </w:rPr>
      </w:pPr>
    </w:p>
    <w:p w:rsidR="1D1B1F67" w:rsidP="1D1B1F67" w:rsidRDefault="1D1B1F67" w14:paraId="13A53E7F" w14:textId="647D5876">
      <w:pPr>
        <w:pStyle w:val="Normal"/>
        <w:rPr>
          <w:noProof w:val="0"/>
          <w:lang w:val="en-US"/>
        </w:rPr>
      </w:pPr>
    </w:p>
    <w:p w:rsidR="1D1B1F67" w:rsidP="1D1B1F67" w:rsidRDefault="1D1B1F67" w14:paraId="4120C46D" w14:textId="2C374BF2">
      <w:pPr>
        <w:pStyle w:val="Normal"/>
        <w:rPr>
          <w:noProof w:val="0"/>
          <w:lang w:val="en-US"/>
        </w:rPr>
      </w:pPr>
    </w:p>
    <w:p w:rsidR="1D1B1F67" w:rsidP="1D1B1F67" w:rsidRDefault="1D1B1F67" w14:paraId="60196227" w14:textId="17E25EAB">
      <w:pPr>
        <w:pStyle w:val="Normal"/>
        <w:rPr>
          <w:noProof w:val="0"/>
          <w:lang w:val="en-US"/>
        </w:rPr>
      </w:pPr>
    </w:p>
    <w:p w:rsidR="1D1B1F67" w:rsidP="1D1B1F67" w:rsidRDefault="1D1B1F67" w14:paraId="2D6911C7" w14:textId="3E9A4FC6">
      <w:pPr>
        <w:pStyle w:val="Normal"/>
        <w:rPr>
          <w:noProof w:val="0"/>
          <w:lang w:val="en-US"/>
        </w:rPr>
      </w:pPr>
    </w:p>
    <w:p w:rsidR="1D1B1F67" w:rsidP="1D1B1F67" w:rsidRDefault="1D1B1F67" w14:paraId="0842BB45" w14:textId="66643102">
      <w:pPr>
        <w:pStyle w:val="Normal"/>
        <w:rPr>
          <w:noProof w:val="0"/>
          <w:lang w:val="en-US"/>
        </w:rPr>
      </w:pPr>
    </w:p>
    <w:p w:rsidR="1D1B1F67" w:rsidP="1D1B1F67" w:rsidRDefault="1D1B1F67" w14:paraId="73876B33" w14:textId="3A8DEE17">
      <w:pPr>
        <w:pStyle w:val="Normal"/>
        <w:rPr>
          <w:noProof w:val="0"/>
          <w:lang w:val="en-US"/>
        </w:rPr>
      </w:pPr>
    </w:p>
    <w:p w:rsidR="1D1B1F67" w:rsidP="1D1B1F67" w:rsidRDefault="1D1B1F67" w14:paraId="27262FD1" w14:textId="5DAE1E83">
      <w:pPr>
        <w:pStyle w:val="Normal"/>
        <w:rPr>
          <w:b w:val="1"/>
          <w:bCs w:val="1"/>
          <w:noProof w:val="0"/>
          <w:color w:val="215E99" w:themeColor="text2" w:themeTint="BF" w:themeShade="FF"/>
          <w:lang w:val="en-US"/>
        </w:rPr>
      </w:pPr>
    </w:p>
    <w:p w:rsidR="5E04BD0B" w:rsidP="1D1B1F67" w:rsidRDefault="5E04BD0B" w14:paraId="41FD0157" w14:textId="312155ED">
      <w:pPr>
        <w:pStyle w:val="Normal"/>
      </w:pPr>
      <w:r w:rsidRPr="1D1B1F67" w:rsidR="5E04BD0B">
        <w:rPr>
          <w:b w:val="1"/>
          <w:bCs w:val="1"/>
          <w:noProof w:val="0"/>
          <w:color w:val="215E99" w:themeColor="text2" w:themeTint="BF" w:themeShade="FF"/>
          <w:lang w:val="en-US"/>
        </w:rPr>
        <w:t xml:space="preserve">Contents </w:t>
      </w:r>
    </w:p>
    <w:sdt>
      <w:sdtPr>
        <w:id w:val="225716735"/>
        <w:docPartObj>
          <w:docPartGallery w:val="Table of Contents"/>
          <w:docPartUnique/>
        </w:docPartObj>
      </w:sdtPr>
      <w:sdtContent>
        <w:p w:rsidR="1D1B1F67" w:rsidP="1D1B1F67" w:rsidRDefault="1D1B1F67" w14:paraId="7E68B02B" w14:textId="6DFF5660">
          <w:pPr>
            <w:pStyle w:val="TOC1"/>
            <w:tabs>
              <w:tab w:val="right" w:leader="dot" w:pos="9360"/>
            </w:tabs>
            <w:bidi w:val="0"/>
            <w:rPr>
              <w:rStyle w:val="Hyperlink"/>
            </w:rPr>
          </w:pPr>
          <w:r>
            <w:fldChar w:fldCharType="begin"/>
          </w:r>
          <w:r>
            <w:instrText xml:space="preserve">TOC \o \z \u \h</w:instrText>
          </w:r>
          <w:r>
            <w:fldChar w:fldCharType="separate"/>
          </w:r>
          <w:hyperlink w:anchor="_Toc1220817299">
            <w:r w:rsidRPr="1D1B1F67" w:rsidR="1D1B1F67">
              <w:rPr>
                <w:rStyle w:val="Hyperlink"/>
              </w:rPr>
              <w:t>Executive Summary</w:t>
            </w:r>
            <w:r>
              <w:tab/>
            </w:r>
            <w:r>
              <w:fldChar w:fldCharType="begin"/>
            </w:r>
            <w:r>
              <w:instrText xml:space="preserve">PAGEREF _Toc1220817299 \h</w:instrText>
            </w:r>
            <w:r>
              <w:fldChar w:fldCharType="separate"/>
            </w:r>
            <w:r w:rsidRPr="1D1B1F67" w:rsidR="1D1B1F67">
              <w:rPr>
                <w:rStyle w:val="Hyperlink"/>
              </w:rPr>
              <w:t>2</w:t>
            </w:r>
            <w:r>
              <w:fldChar w:fldCharType="end"/>
            </w:r>
          </w:hyperlink>
        </w:p>
        <w:p w:rsidR="1D1B1F67" w:rsidP="1D1B1F67" w:rsidRDefault="1D1B1F67" w14:paraId="12882E06" w14:textId="25687704">
          <w:pPr>
            <w:pStyle w:val="TOC1"/>
            <w:tabs>
              <w:tab w:val="right" w:leader="dot" w:pos="9360"/>
            </w:tabs>
            <w:bidi w:val="0"/>
            <w:rPr>
              <w:rStyle w:val="Hyperlink"/>
            </w:rPr>
          </w:pPr>
          <w:hyperlink w:anchor="_Toc1804881315">
            <w:r w:rsidRPr="1D1B1F67" w:rsidR="1D1B1F67">
              <w:rPr>
                <w:rStyle w:val="Hyperlink"/>
              </w:rPr>
              <w:t>1. Introduction to Caterham Cars</w:t>
            </w:r>
            <w:r>
              <w:tab/>
            </w:r>
            <w:r>
              <w:fldChar w:fldCharType="begin"/>
            </w:r>
            <w:r>
              <w:instrText xml:space="preserve">PAGEREF _Toc1804881315 \h</w:instrText>
            </w:r>
            <w:r>
              <w:fldChar w:fldCharType="separate"/>
            </w:r>
            <w:r w:rsidRPr="1D1B1F67" w:rsidR="1D1B1F67">
              <w:rPr>
                <w:rStyle w:val="Hyperlink"/>
              </w:rPr>
              <w:t>3</w:t>
            </w:r>
            <w:r>
              <w:fldChar w:fldCharType="end"/>
            </w:r>
          </w:hyperlink>
        </w:p>
        <w:p w:rsidR="1D1B1F67" w:rsidP="1D1B1F67" w:rsidRDefault="1D1B1F67" w14:paraId="242CEB94" w14:textId="5CC95895">
          <w:pPr>
            <w:pStyle w:val="TOC2"/>
            <w:tabs>
              <w:tab w:val="right" w:leader="dot" w:pos="9360"/>
            </w:tabs>
            <w:bidi w:val="0"/>
            <w:rPr>
              <w:rStyle w:val="Hyperlink"/>
            </w:rPr>
          </w:pPr>
          <w:hyperlink w:anchor="_Toc1657120013">
            <w:r w:rsidRPr="1D1B1F67" w:rsidR="1D1B1F67">
              <w:rPr>
                <w:rStyle w:val="Hyperlink"/>
              </w:rPr>
              <w:t>Pestel analysis of caterham cars</w:t>
            </w:r>
            <w:r>
              <w:tab/>
            </w:r>
            <w:r>
              <w:fldChar w:fldCharType="begin"/>
            </w:r>
            <w:r>
              <w:instrText xml:space="preserve">PAGEREF _Toc1657120013 \h</w:instrText>
            </w:r>
            <w:r>
              <w:fldChar w:fldCharType="separate"/>
            </w:r>
            <w:r w:rsidRPr="1D1B1F67" w:rsidR="1D1B1F67">
              <w:rPr>
                <w:rStyle w:val="Hyperlink"/>
              </w:rPr>
              <w:t>4</w:t>
            </w:r>
            <w:r>
              <w:fldChar w:fldCharType="end"/>
            </w:r>
          </w:hyperlink>
        </w:p>
        <w:p w:rsidR="1D1B1F67" w:rsidP="1D1B1F67" w:rsidRDefault="1D1B1F67" w14:paraId="1D88508F" w14:textId="121B1DEB">
          <w:pPr>
            <w:pStyle w:val="TOC2"/>
            <w:tabs>
              <w:tab w:val="right" w:leader="dot" w:pos="9360"/>
            </w:tabs>
            <w:bidi w:val="0"/>
            <w:rPr>
              <w:rStyle w:val="Hyperlink"/>
            </w:rPr>
          </w:pPr>
          <w:hyperlink w:anchor="_Toc844627325">
            <w:r w:rsidRPr="1D1B1F67" w:rsidR="1D1B1F67">
              <w:rPr>
                <w:rStyle w:val="Hyperlink"/>
              </w:rPr>
              <w:t>Political</w:t>
            </w:r>
            <w:r>
              <w:tab/>
            </w:r>
            <w:r>
              <w:fldChar w:fldCharType="begin"/>
            </w:r>
            <w:r>
              <w:instrText xml:space="preserve">PAGEREF _Toc844627325 \h</w:instrText>
            </w:r>
            <w:r>
              <w:fldChar w:fldCharType="separate"/>
            </w:r>
            <w:r w:rsidRPr="1D1B1F67" w:rsidR="1D1B1F67">
              <w:rPr>
                <w:rStyle w:val="Hyperlink"/>
              </w:rPr>
              <w:t>4</w:t>
            </w:r>
            <w:r>
              <w:fldChar w:fldCharType="end"/>
            </w:r>
          </w:hyperlink>
        </w:p>
        <w:p w:rsidR="1D1B1F67" w:rsidP="1D1B1F67" w:rsidRDefault="1D1B1F67" w14:paraId="327FAD16" w14:textId="04A13BC3">
          <w:pPr>
            <w:pStyle w:val="TOC2"/>
            <w:tabs>
              <w:tab w:val="right" w:leader="dot" w:pos="9360"/>
            </w:tabs>
            <w:bidi w:val="0"/>
            <w:rPr>
              <w:rStyle w:val="Hyperlink"/>
            </w:rPr>
          </w:pPr>
          <w:hyperlink w:anchor="_Toc324969865">
            <w:r w:rsidRPr="1D1B1F67" w:rsidR="1D1B1F67">
              <w:rPr>
                <w:rStyle w:val="Hyperlink"/>
              </w:rPr>
              <w:t>Economic</w:t>
            </w:r>
            <w:r>
              <w:tab/>
            </w:r>
            <w:r>
              <w:fldChar w:fldCharType="begin"/>
            </w:r>
            <w:r>
              <w:instrText xml:space="preserve">PAGEREF _Toc324969865 \h</w:instrText>
            </w:r>
            <w:r>
              <w:fldChar w:fldCharType="separate"/>
            </w:r>
            <w:r w:rsidRPr="1D1B1F67" w:rsidR="1D1B1F67">
              <w:rPr>
                <w:rStyle w:val="Hyperlink"/>
              </w:rPr>
              <w:t>4</w:t>
            </w:r>
            <w:r>
              <w:fldChar w:fldCharType="end"/>
            </w:r>
          </w:hyperlink>
        </w:p>
        <w:p w:rsidR="1D1B1F67" w:rsidP="1D1B1F67" w:rsidRDefault="1D1B1F67" w14:paraId="428ACFB5" w14:textId="53EA450D">
          <w:pPr>
            <w:pStyle w:val="TOC2"/>
            <w:tabs>
              <w:tab w:val="right" w:leader="dot" w:pos="9360"/>
            </w:tabs>
            <w:bidi w:val="0"/>
            <w:rPr>
              <w:rStyle w:val="Hyperlink"/>
            </w:rPr>
          </w:pPr>
          <w:hyperlink w:anchor="_Toc1025859366">
            <w:r w:rsidRPr="1D1B1F67" w:rsidR="1D1B1F67">
              <w:rPr>
                <w:rStyle w:val="Hyperlink"/>
              </w:rPr>
              <w:t>Social</w:t>
            </w:r>
            <w:r>
              <w:tab/>
            </w:r>
            <w:r>
              <w:fldChar w:fldCharType="begin"/>
            </w:r>
            <w:r>
              <w:instrText xml:space="preserve">PAGEREF _Toc1025859366 \h</w:instrText>
            </w:r>
            <w:r>
              <w:fldChar w:fldCharType="separate"/>
            </w:r>
            <w:r w:rsidRPr="1D1B1F67" w:rsidR="1D1B1F67">
              <w:rPr>
                <w:rStyle w:val="Hyperlink"/>
              </w:rPr>
              <w:t>4</w:t>
            </w:r>
            <w:r>
              <w:fldChar w:fldCharType="end"/>
            </w:r>
          </w:hyperlink>
        </w:p>
        <w:p w:rsidR="1D1B1F67" w:rsidP="1D1B1F67" w:rsidRDefault="1D1B1F67" w14:paraId="4C3871F7" w14:textId="43FAAEA0">
          <w:pPr>
            <w:pStyle w:val="TOC2"/>
            <w:tabs>
              <w:tab w:val="right" w:leader="dot" w:pos="9360"/>
            </w:tabs>
            <w:bidi w:val="0"/>
            <w:rPr>
              <w:rStyle w:val="Hyperlink"/>
            </w:rPr>
          </w:pPr>
          <w:hyperlink w:anchor="_Toc1034863953">
            <w:r w:rsidRPr="1D1B1F67" w:rsidR="1D1B1F67">
              <w:rPr>
                <w:rStyle w:val="Hyperlink"/>
              </w:rPr>
              <w:t>Technological</w:t>
            </w:r>
            <w:r>
              <w:tab/>
            </w:r>
            <w:r>
              <w:fldChar w:fldCharType="begin"/>
            </w:r>
            <w:r>
              <w:instrText xml:space="preserve">PAGEREF _Toc1034863953 \h</w:instrText>
            </w:r>
            <w:r>
              <w:fldChar w:fldCharType="separate"/>
            </w:r>
            <w:r w:rsidRPr="1D1B1F67" w:rsidR="1D1B1F67">
              <w:rPr>
                <w:rStyle w:val="Hyperlink"/>
              </w:rPr>
              <w:t>5</w:t>
            </w:r>
            <w:r>
              <w:fldChar w:fldCharType="end"/>
            </w:r>
          </w:hyperlink>
        </w:p>
        <w:p w:rsidR="1D1B1F67" w:rsidP="1D1B1F67" w:rsidRDefault="1D1B1F67" w14:paraId="41E135F1" w14:textId="0856CAF9">
          <w:pPr>
            <w:pStyle w:val="TOC2"/>
            <w:tabs>
              <w:tab w:val="right" w:leader="dot" w:pos="9360"/>
            </w:tabs>
            <w:bidi w:val="0"/>
            <w:rPr>
              <w:rStyle w:val="Hyperlink"/>
            </w:rPr>
          </w:pPr>
          <w:hyperlink w:anchor="_Toc419838671">
            <w:r w:rsidRPr="1D1B1F67" w:rsidR="1D1B1F67">
              <w:rPr>
                <w:rStyle w:val="Hyperlink"/>
              </w:rPr>
              <w:t>Environmental</w:t>
            </w:r>
            <w:r>
              <w:tab/>
            </w:r>
            <w:r>
              <w:fldChar w:fldCharType="begin"/>
            </w:r>
            <w:r>
              <w:instrText xml:space="preserve">PAGEREF _Toc419838671 \h</w:instrText>
            </w:r>
            <w:r>
              <w:fldChar w:fldCharType="separate"/>
            </w:r>
            <w:r w:rsidRPr="1D1B1F67" w:rsidR="1D1B1F67">
              <w:rPr>
                <w:rStyle w:val="Hyperlink"/>
              </w:rPr>
              <w:t>5</w:t>
            </w:r>
            <w:r>
              <w:fldChar w:fldCharType="end"/>
            </w:r>
          </w:hyperlink>
        </w:p>
        <w:p w:rsidR="1D1B1F67" w:rsidP="1D1B1F67" w:rsidRDefault="1D1B1F67" w14:paraId="5D68D456" w14:textId="1FA8D130">
          <w:pPr>
            <w:pStyle w:val="TOC2"/>
            <w:tabs>
              <w:tab w:val="right" w:leader="dot" w:pos="9360"/>
            </w:tabs>
            <w:bidi w:val="0"/>
            <w:rPr>
              <w:rStyle w:val="Hyperlink"/>
            </w:rPr>
          </w:pPr>
          <w:hyperlink w:anchor="_Toc983651014">
            <w:r w:rsidRPr="1D1B1F67" w:rsidR="1D1B1F67">
              <w:rPr>
                <w:rStyle w:val="Hyperlink"/>
              </w:rPr>
              <w:t>Legal</w:t>
            </w:r>
            <w:r>
              <w:tab/>
            </w:r>
            <w:r>
              <w:fldChar w:fldCharType="begin"/>
            </w:r>
            <w:r>
              <w:instrText xml:space="preserve">PAGEREF _Toc983651014 \h</w:instrText>
            </w:r>
            <w:r>
              <w:fldChar w:fldCharType="separate"/>
            </w:r>
            <w:r w:rsidRPr="1D1B1F67" w:rsidR="1D1B1F67">
              <w:rPr>
                <w:rStyle w:val="Hyperlink"/>
              </w:rPr>
              <w:t>6</w:t>
            </w:r>
            <w:r>
              <w:fldChar w:fldCharType="end"/>
            </w:r>
          </w:hyperlink>
        </w:p>
        <w:p w:rsidR="1D1B1F67" w:rsidP="1D1B1F67" w:rsidRDefault="1D1B1F67" w14:paraId="03F23724" w14:textId="6FBDBC9E">
          <w:pPr>
            <w:pStyle w:val="TOC2"/>
            <w:tabs>
              <w:tab w:val="right" w:leader="dot" w:pos="9360"/>
            </w:tabs>
            <w:bidi w:val="0"/>
            <w:rPr>
              <w:rStyle w:val="Hyperlink"/>
            </w:rPr>
          </w:pPr>
          <w:hyperlink w:anchor="_Toc473213131">
            <w:r w:rsidRPr="1D1B1F67" w:rsidR="1D1B1F67">
              <w:rPr>
                <w:rStyle w:val="Hyperlink"/>
              </w:rPr>
              <w:t>5. Implementing change</w:t>
            </w:r>
            <w:r>
              <w:tab/>
            </w:r>
            <w:r>
              <w:fldChar w:fldCharType="begin"/>
            </w:r>
            <w:r>
              <w:instrText xml:space="preserve">PAGEREF _Toc473213131 \h</w:instrText>
            </w:r>
            <w:r>
              <w:fldChar w:fldCharType="separate"/>
            </w:r>
            <w:r w:rsidRPr="1D1B1F67" w:rsidR="1D1B1F67">
              <w:rPr>
                <w:rStyle w:val="Hyperlink"/>
              </w:rPr>
              <w:t>9</w:t>
            </w:r>
            <w:r>
              <w:fldChar w:fldCharType="end"/>
            </w:r>
          </w:hyperlink>
        </w:p>
        <w:p w:rsidR="1D1B1F67" w:rsidP="1D1B1F67" w:rsidRDefault="1D1B1F67" w14:paraId="12227277" w14:textId="530ABC65">
          <w:pPr>
            <w:pStyle w:val="TOC3"/>
            <w:tabs>
              <w:tab w:val="right" w:leader="dot" w:pos="9360"/>
            </w:tabs>
            <w:bidi w:val="0"/>
            <w:rPr>
              <w:rStyle w:val="Hyperlink"/>
            </w:rPr>
          </w:pPr>
          <w:hyperlink w:anchor="_Toc649622608">
            <w:r w:rsidRPr="1D1B1F67" w:rsidR="1D1B1F67">
              <w:rPr>
                <w:rStyle w:val="Hyperlink"/>
              </w:rPr>
              <w:t>2. Applying McKinsey 7S to Caterham (Design and Alignment)</w:t>
            </w:r>
            <w:r>
              <w:tab/>
            </w:r>
            <w:r>
              <w:fldChar w:fldCharType="begin"/>
            </w:r>
            <w:r>
              <w:instrText xml:space="preserve">PAGEREF _Toc649622608 \h</w:instrText>
            </w:r>
            <w:r>
              <w:fldChar w:fldCharType="separate"/>
            </w:r>
            <w:r w:rsidRPr="1D1B1F67" w:rsidR="1D1B1F67">
              <w:rPr>
                <w:rStyle w:val="Hyperlink"/>
              </w:rPr>
              <w:t>9</w:t>
            </w:r>
            <w:r>
              <w:fldChar w:fldCharType="end"/>
            </w:r>
          </w:hyperlink>
        </w:p>
        <w:p w:rsidR="1D1B1F67" w:rsidP="1D1B1F67" w:rsidRDefault="1D1B1F67" w14:paraId="4544BB30" w14:textId="20BE1A5E">
          <w:pPr>
            <w:pStyle w:val="TOC4"/>
            <w:tabs>
              <w:tab w:val="right" w:leader="dot" w:pos="9360"/>
            </w:tabs>
            <w:bidi w:val="0"/>
            <w:rPr>
              <w:rStyle w:val="Hyperlink"/>
            </w:rPr>
          </w:pPr>
          <w:hyperlink w:anchor="_Toc178448136">
            <w:r w:rsidRPr="1D1B1F67" w:rsidR="1D1B1F67">
              <w:rPr>
                <w:rStyle w:val="Hyperlink"/>
              </w:rPr>
              <w:t>Strategy</w:t>
            </w:r>
            <w:r>
              <w:tab/>
            </w:r>
            <w:r>
              <w:fldChar w:fldCharType="begin"/>
            </w:r>
            <w:r>
              <w:instrText xml:space="preserve">PAGEREF _Toc178448136 \h</w:instrText>
            </w:r>
            <w:r>
              <w:fldChar w:fldCharType="separate"/>
            </w:r>
            <w:r w:rsidRPr="1D1B1F67" w:rsidR="1D1B1F67">
              <w:rPr>
                <w:rStyle w:val="Hyperlink"/>
              </w:rPr>
              <w:t>9</w:t>
            </w:r>
            <w:r>
              <w:fldChar w:fldCharType="end"/>
            </w:r>
          </w:hyperlink>
        </w:p>
        <w:p w:rsidR="1D1B1F67" w:rsidP="1D1B1F67" w:rsidRDefault="1D1B1F67" w14:paraId="7D4E658D" w14:textId="60EEB128">
          <w:pPr>
            <w:pStyle w:val="TOC4"/>
            <w:tabs>
              <w:tab w:val="right" w:leader="dot" w:pos="9360"/>
            </w:tabs>
            <w:bidi w:val="0"/>
            <w:rPr>
              <w:rStyle w:val="Hyperlink"/>
            </w:rPr>
          </w:pPr>
          <w:hyperlink w:anchor="_Toc1312259034">
            <w:r w:rsidRPr="1D1B1F67" w:rsidR="1D1B1F67">
              <w:rPr>
                <w:rStyle w:val="Hyperlink"/>
              </w:rPr>
              <w:t>Structure</w:t>
            </w:r>
            <w:r>
              <w:tab/>
            </w:r>
            <w:r>
              <w:fldChar w:fldCharType="begin"/>
            </w:r>
            <w:r>
              <w:instrText xml:space="preserve">PAGEREF _Toc1312259034 \h</w:instrText>
            </w:r>
            <w:r>
              <w:fldChar w:fldCharType="separate"/>
            </w:r>
            <w:r w:rsidRPr="1D1B1F67" w:rsidR="1D1B1F67">
              <w:rPr>
                <w:rStyle w:val="Hyperlink"/>
              </w:rPr>
              <w:t>9</w:t>
            </w:r>
            <w:r>
              <w:fldChar w:fldCharType="end"/>
            </w:r>
          </w:hyperlink>
        </w:p>
        <w:p w:rsidR="1D1B1F67" w:rsidP="1D1B1F67" w:rsidRDefault="1D1B1F67" w14:paraId="0938B153" w14:textId="232F3E64">
          <w:pPr>
            <w:pStyle w:val="TOC4"/>
            <w:tabs>
              <w:tab w:val="right" w:leader="dot" w:pos="9360"/>
            </w:tabs>
            <w:bidi w:val="0"/>
            <w:rPr>
              <w:rStyle w:val="Hyperlink"/>
            </w:rPr>
          </w:pPr>
          <w:hyperlink w:anchor="_Toc1940939129">
            <w:r w:rsidRPr="1D1B1F67" w:rsidR="1D1B1F67">
              <w:rPr>
                <w:rStyle w:val="Hyperlink"/>
              </w:rPr>
              <w:t>Systems</w:t>
            </w:r>
            <w:r>
              <w:tab/>
            </w:r>
            <w:r>
              <w:fldChar w:fldCharType="begin"/>
            </w:r>
            <w:r>
              <w:instrText xml:space="preserve">PAGEREF _Toc1940939129 \h</w:instrText>
            </w:r>
            <w:r>
              <w:fldChar w:fldCharType="separate"/>
            </w:r>
            <w:r w:rsidRPr="1D1B1F67" w:rsidR="1D1B1F67">
              <w:rPr>
                <w:rStyle w:val="Hyperlink"/>
              </w:rPr>
              <w:t>9</w:t>
            </w:r>
            <w:r>
              <w:fldChar w:fldCharType="end"/>
            </w:r>
          </w:hyperlink>
        </w:p>
        <w:p w:rsidR="1D1B1F67" w:rsidP="1D1B1F67" w:rsidRDefault="1D1B1F67" w14:paraId="428EC13E" w14:textId="4BBEF298">
          <w:pPr>
            <w:pStyle w:val="TOC4"/>
            <w:tabs>
              <w:tab w:val="right" w:leader="dot" w:pos="9360"/>
            </w:tabs>
            <w:bidi w:val="0"/>
            <w:rPr>
              <w:rStyle w:val="Hyperlink"/>
            </w:rPr>
          </w:pPr>
          <w:hyperlink w:anchor="_Toc1393116336">
            <w:r w:rsidRPr="1D1B1F67" w:rsidR="1D1B1F67">
              <w:rPr>
                <w:rStyle w:val="Hyperlink"/>
              </w:rPr>
              <w:t>Skills</w:t>
            </w:r>
            <w:r>
              <w:tab/>
            </w:r>
            <w:r>
              <w:fldChar w:fldCharType="begin"/>
            </w:r>
            <w:r>
              <w:instrText xml:space="preserve">PAGEREF _Toc1393116336 \h</w:instrText>
            </w:r>
            <w:r>
              <w:fldChar w:fldCharType="separate"/>
            </w:r>
            <w:r w:rsidRPr="1D1B1F67" w:rsidR="1D1B1F67">
              <w:rPr>
                <w:rStyle w:val="Hyperlink"/>
              </w:rPr>
              <w:t>9</w:t>
            </w:r>
            <w:r>
              <w:fldChar w:fldCharType="end"/>
            </w:r>
          </w:hyperlink>
        </w:p>
        <w:p w:rsidR="1D1B1F67" w:rsidP="1D1B1F67" w:rsidRDefault="1D1B1F67" w14:paraId="63BE3198" w14:textId="0E1EE187">
          <w:pPr>
            <w:pStyle w:val="TOC4"/>
            <w:tabs>
              <w:tab w:val="right" w:leader="dot" w:pos="9360"/>
            </w:tabs>
            <w:bidi w:val="0"/>
            <w:rPr>
              <w:rStyle w:val="Hyperlink"/>
            </w:rPr>
          </w:pPr>
          <w:hyperlink w:anchor="_Toc629927089">
            <w:r w:rsidRPr="1D1B1F67" w:rsidR="1D1B1F67">
              <w:rPr>
                <w:rStyle w:val="Hyperlink"/>
              </w:rPr>
              <w:t>Staff</w:t>
            </w:r>
            <w:r>
              <w:tab/>
            </w:r>
            <w:r>
              <w:fldChar w:fldCharType="begin"/>
            </w:r>
            <w:r>
              <w:instrText xml:space="preserve">PAGEREF _Toc629927089 \h</w:instrText>
            </w:r>
            <w:r>
              <w:fldChar w:fldCharType="separate"/>
            </w:r>
            <w:r w:rsidRPr="1D1B1F67" w:rsidR="1D1B1F67">
              <w:rPr>
                <w:rStyle w:val="Hyperlink"/>
              </w:rPr>
              <w:t>10</w:t>
            </w:r>
            <w:r>
              <w:fldChar w:fldCharType="end"/>
            </w:r>
          </w:hyperlink>
        </w:p>
        <w:p w:rsidR="1D1B1F67" w:rsidP="1D1B1F67" w:rsidRDefault="1D1B1F67" w14:paraId="6D34F2F4" w14:textId="0BF77DF9">
          <w:pPr>
            <w:pStyle w:val="TOC4"/>
            <w:tabs>
              <w:tab w:val="right" w:leader="dot" w:pos="9360"/>
            </w:tabs>
            <w:bidi w:val="0"/>
            <w:rPr>
              <w:rStyle w:val="Hyperlink"/>
            </w:rPr>
          </w:pPr>
          <w:hyperlink w:anchor="_Toc1280020560">
            <w:r w:rsidRPr="1D1B1F67" w:rsidR="1D1B1F67">
              <w:rPr>
                <w:rStyle w:val="Hyperlink"/>
              </w:rPr>
              <w:t>Style</w:t>
            </w:r>
            <w:r>
              <w:tab/>
            </w:r>
            <w:r>
              <w:fldChar w:fldCharType="begin"/>
            </w:r>
            <w:r>
              <w:instrText xml:space="preserve">PAGEREF _Toc1280020560 \h</w:instrText>
            </w:r>
            <w:r>
              <w:fldChar w:fldCharType="separate"/>
            </w:r>
            <w:r w:rsidRPr="1D1B1F67" w:rsidR="1D1B1F67">
              <w:rPr>
                <w:rStyle w:val="Hyperlink"/>
              </w:rPr>
              <w:t>10</w:t>
            </w:r>
            <w:r>
              <w:fldChar w:fldCharType="end"/>
            </w:r>
          </w:hyperlink>
        </w:p>
        <w:p w:rsidR="1D1B1F67" w:rsidP="1D1B1F67" w:rsidRDefault="1D1B1F67" w14:paraId="141F607C" w14:textId="33D2E0D3">
          <w:pPr>
            <w:pStyle w:val="TOC4"/>
            <w:tabs>
              <w:tab w:val="right" w:leader="dot" w:pos="9360"/>
            </w:tabs>
            <w:bidi w:val="0"/>
            <w:rPr>
              <w:rStyle w:val="Hyperlink"/>
            </w:rPr>
          </w:pPr>
          <w:hyperlink w:anchor="_Toc973477721">
            <w:r w:rsidRPr="1D1B1F67" w:rsidR="1D1B1F67">
              <w:rPr>
                <w:rStyle w:val="Hyperlink"/>
              </w:rPr>
              <w:t>Shared Values</w:t>
            </w:r>
            <w:r>
              <w:tab/>
            </w:r>
            <w:r>
              <w:fldChar w:fldCharType="begin"/>
            </w:r>
            <w:r>
              <w:instrText xml:space="preserve">PAGEREF _Toc973477721 \h</w:instrText>
            </w:r>
            <w:r>
              <w:fldChar w:fldCharType="separate"/>
            </w:r>
            <w:r w:rsidRPr="1D1B1F67" w:rsidR="1D1B1F67">
              <w:rPr>
                <w:rStyle w:val="Hyperlink"/>
              </w:rPr>
              <w:t>10</w:t>
            </w:r>
            <w:r>
              <w:fldChar w:fldCharType="end"/>
            </w:r>
          </w:hyperlink>
        </w:p>
        <w:p w:rsidR="1D1B1F67" w:rsidP="1D1B1F67" w:rsidRDefault="1D1B1F67" w14:paraId="5BA21B9F" w14:textId="6C345DE6">
          <w:pPr>
            <w:pStyle w:val="TOC3"/>
            <w:tabs>
              <w:tab w:val="right" w:leader="dot" w:pos="9360"/>
            </w:tabs>
            <w:bidi w:val="0"/>
            <w:rPr>
              <w:rStyle w:val="Hyperlink"/>
            </w:rPr>
          </w:pPr>
          <w:hyperlink w:anchor="_Toc1694945578">
            <w:r w:rsidRPr="1D1B1F67" w:rsidR="1D1B1F67">
              <w:rPr>
                <w:rStyle w:val="Hyperlink"/>
              </w:rPr>
              <w:t>3. Using Kotter’s 8 Step Model to Implement the 7 S Design</w:t>
            </w:r>
            <w:r>
              <w:tab/>
            </w:r>
            <w:r>
              <w:fldChar w:fldCharType="begin"/>
            </w:r>
            <w:r>
              <w:instrText xml:space="preserve">PAGEREF _Toc1694945578 \h</w:instrText>
            </w:r>
            <w:r>
              <w:fldChar w:fldCharType="separate"/>
            </w:r>
            <w:r w:rsidRPr="1D1B1F67" w:rsidR="1D1B1F67">
              <w:rPr>
                <w:rStyle w:val="Hyperlink"/>
              </w:rPr>
              <w:t>11</w:t>
            </w:r>
            <w:r>
              <w:fldChar w:fldCharType="end"/>
            </w:r>
          </w:hyperlink>
        </w:p>
        <w:p w:rsidR="1D1B1F67" w:rsidP="1D1B1F67" w:rsidRDefault="1D1B1F67" w14:paraId="31A0E6C1" w14:textId="2529007E">
          <w:pPr>
            <w:pStyle w:val="TOC3"/>
            <w:tabs>
              <w:tab w:val="right" w:leader="dot" w:pos="9360"/>
            </w:tabs>
            <w:bidi w:val="0"/>
            <w:rPr>
              <w:rStyle w:val="Hyperlink"/>
            </w:rPr>
          </w:pPr>
          <w:hyperlink w:anchor="_Toc589292820">
            <w:r w:rsidRPr="1D1B1F67" w:rsidR="1D1B1F67">
              <w:rPr>
                <w:rStyle w:val="Hyperlink"/>
              </w:rPr>
              <w:t>4. Critical evaluation of using McKinsey 7S + Kotter for Caterham</w:t>
            </w:r>
            <w:r>
              <w:tab/>
            </w:r>
            <w:r>
              <w:fldChar w:fldCharType="begin"/>
            </w:r>
            <w:r>
              <w:instrText xml:space="preserve">PAGEREF _Toc589292820 \h</w:instrText>
            </w:r>
            <w:r>
              <w:fldChar w:fldCharType="separate"/>
            </w:r>
            <w:r w:rsidRPr="1D1B1F67" w:rsidR="1D1B1F67">
              <w:rPr>
                <w:rStyle w:val="Hyperlink"/>
              </w:rPr>
              <w:t>12</w:t>
            </w:r>
            <w:r>
              <w:fldChar w:fldCharType="end"/>
            </w:r>
          </w:hyperlink>
        </w:p>
        <w:p w:rsidR="1D1B1F67" w:rsidP="1D1B1F67" w:rsidRDefault="1D1B1F67" w14:paraId="4F88BB3E" w14:textId="66CFFA5B">
          <w:pPr>
            <w:pStyle w:val="TOC2"/>
            <w:tabs>
              <w:tab w:val="right" w:leader="dot" w:pos="9360"/>
            </w:tabs>
            <w:bidi w:val="0"/>
            <w:rPr>
              <w:rStyle w:val="Hyperlink"/>
            </w:rPr>
          </w:pPr>
          <w:hyperlink w:anchor="_Toc215114634">
            <w:r w:rsidRPr="1D1B1F67" w:rsidR="1D1B1F67">
              <w:rPr>
                <w:rStyle w:val="Hyperlink"/>
              </w:rPr>
              <w:t>Conclusion</w:t>
            </w:r>
            <w:r>
              <w:tab/>
            </w:r>
            <w:r>
              <w:fldChar w:fldCharType="begin"/>
            </w:r>
            <w:r>
              <w:instrText xml:space="preserve">PAGEREF _Toc215114634 \h</w:instrText>
            </w:r>
            <w:r>
              <w:fldChar w:fldCharType="separate"/>
            </w:r>
            <w:r w:rsidRPr="1D1B1F67" w:rsidR="1D1B1F67">
              <w:rPr>
                <w:rStyle w:val="Hyperlink"/>
              </w:rPr>
              <w:t>14</w:t>
            </w:r>
            <w:r>
              <w:fldChar w:fldCharType="end"/>
            </w:r>
          </w:hyperlink>
        </w:p>
        <w:p w:rsidR="1D1B1F67" w:rsidP="1D1B1F67" w:rsidRDefault="1D1B1F67" w14:paraId="185851B7" w14:textId="23D8D914">
          <w:pPr>
            <w:pStyle w:val="TOC2"/>
            <w:tabs>
              <w:tab w:val="right" w:leader="dot" w:pos="9360"/>
            </w:tabs>
            <w:bidi w:val="0"/>
            <w:rPr>
              <w:rStyle w:val="Hyperlink"/>
            </w:rPr>
          </w:pPr>
          <w:hyperlink w:anchor="_Toc1678077208">
            <w:r w:rsidRPr="1D1B1F67" w:rsidR="1D1B1F67">
              <w:rPr>
                <w:rStyle w:val="Hyperlink"/>
              </w:rPr>
              <w:t>8.2 Reflection</w:t>
            </w:r>
            <w:r>
              <w:tab/>
            </w:r>
            <w:r>
              <w:fldChar w:fldCharType="begin"/>
            </w:r>
            <w:r>
              <w:instrText xml:space="preserve">PAGEREF _Toc1678077208 \h</w:instrText>
            </w:r>
            <w:r>
              <w:fldChar w:fldCharType="separate"/>
            </w:r>
            <w:r w:rsidRPr="1D1B1F67" w:rsidR="1D1B1F67">
              <w:rPr>
                <w:rStyle w:val="Hyperlink"/>
              </w:rPr>
              <w:t>15</w:t>
            </w:r>
            <w:r>
              <w:fldChar w:fldCharType="end"/>
            </w:r>
          </w:hyperlink>
        </w:p>
        <w:p w:rsidR="1D1B1F67" w:rsidP="1D1B1F67" w:rsidRDefault="1D1B1F67" w14:paraId="3E382ED1" w14:textId="7EFEFEB5">
          <w:pPr>
            <w:pStyle w:val="TOC3"/>
            <w:tabs>
              <w:tab w:val="right" w:leader="dot" w:pos="9360"/>
            </w:tabs>
            <w:bidi w:val="0"/>
            <w:rPr>
              <w:rStyle w:val="Hyperlink"/>
            </w:rPr>
          </w:pPr>
          <w:hyperlink w:anchor="_Toc602766648">
            <w:r w:rsidRPr="1D1B1F67" w:rsidR="1D1B1F67">
              <w:rPr>
                <w:rStyle w:val="Hyperlink"/>
              </w:rPr>
              <w:t>8.2.1 Learning from the Process</w:t>
            </w:r>
            <w:r>
              <w:tab/>
            </w:r>
            <w:r>
              <w:fldChar w:fldCharType="begin"/>
            </w:r>
            <w:r>
              <w:instrText xml:space="preserve">PAGEREF _Toc602766648 \h</w:instrText>
            </w:r>
            <w:r>
              <w:fldChar w:fldCharType="separate"/>
            </w:r>
            <w:r w:rsidRPr="1D1B1F67" w:rsidR="1D1B1F67">
              <w:rPr>
                <w:rStyle w:val="Hyperlink"/>
              </w:rPr>
              <w:t>15</w:t>
            </w:r>
            <w:r>
              <w:fldChar w:fldCharType="end"/>
            </w:r>
          </w:hyperlink>
        </w:p>
        <w:p w:rsidR="1D1B1F67" w:rsidRDefault="1D1B1F67" w14:paraId="3B2CD3D1" w14:textId="17A59B18">
          <w:r>
            <w:fldChar w:fldCharType="end"/>
          </w:r>
        </w:p>
      </w:sdtContent>
    </w:sdt>
    <w:p w:rsidR="1D1B1F67" w:rsidP="1D1B1F67" w:rsidRDefault="1D1B1F67" w14:paraId="483FD472" w14:textId="7F97EC61">
      <w:pPr>
        <w:pStyle w:val="Normal"/>
        <w:rPr>
          <w:b w:val="1"/>
          <w:bCs w:val="1"/>
          <w:noProof w:val="0"/>
          <w:color w:val="215E99" w:themeColor="text2" w:themeTint="BF" w:themeShade="FF"/>
          <w:lang w:val="en-US"/>
        </w:rPr>
      </w:pPr>
    </w:p>
    <w:p xmlns:wp14="http://schemas.microsoft.com/office/word/2010/wordml" w:rsidP="299BBBFF" wp14:paraId="6A2DB427" wp14:textId="5141BA64">
      <w:pPr>
        <w:pStyle w:val="Heading1"/>
        <w:rPr>
          <w:rFonts w:ascii="Arial" w:hAnsi="Arial" w:eastAsia="Arial" w:cs="Arial"/>
          <w:b w:val="1"/>
          <w:bCs w:val="1"/>
          <w:noProof w:val="0"/>
          <w:sz w:val="22"/>
          <w:szCs w:val="22"/>
          <w:lang w:val="en-US"/>
        </w:rPr>
      </w:pPr>
      <w:bookmarkStart w:name="_Toc561821289" w:id="2014818256"/>
      <w:bookmarkStart w:name="_Toc1220817299" w:id="702344503"/>
      <w:r w:rsidRPr="1D1B1F67" w:rsidR="4E34797D">
        <w:rPr>
          <w:rFonts w:ascii="Arial" w:hAnsi="Arial" w:eastAsia="Arial" w:cs="Arial"/>
          <w:b w:val="1"/>
          <w:bCs w:val="1"/>
          <w:noProof w:val="0"/>
          <w:sz w:val="22"/>
          <w:szCs w:val="22"/>
          <w:lang w:val="en-US"/>
        </w:rPr>
        <w:t>Executive Summary</w:t>
      </w:r>
      <w:bookmarkEnd w:id="2014818256"/>
      <w:bookmarkEnd w:id="702344503"/>
    </w:p>
    <w:p xmlns:wp14="http://schemas.microsoft.com/office/word/2010/wordml" w:rsidP="299BBBFF" wp14:paraId="4F9AF2CF" wp14:textId="5D6821E9">
      <w:pPr>
        <w:rPr>
          <w:rFonts w:ascii="Arial" w:hAnsi="Arial" w:eastAsia="Arial" w:cs="Arial"/>
          <w:noProof w:val="0"/>
          <w:sz w:val="22"/>
          <w:szCs w:val="22"/>
          <w:lang w:val="en-US"/>
        </w:rPr>
      </w:pPr>
      <w:r w:rsidRPr="1D1B1F67" w:rsidR="4E34797D">
        <w:rPr>
          <w:rFonts w:ascii="Arial" w:hAnsi="Arial" w:eastAsia="Arial" w:cs="Arial"/>
          <w:noProof w:val="0"/>
          <w:sz w:val="22"/>
          <w:szCs w:val="22"/>
          <w:lang w:val="en-US"/>
        </w:rPr>
        <w:t>This report examines Caterham</w:t>
      </w:r>
      <w:r w:rsidRPr="1D1B1F67" w:rsidR="30880872">
        <w:rPr>
          <w:rFonts w:ascii="Arial" w:hAnsi="Arial" w:eastAsia="Arial" w:cs="Arial"/>
          <w:noProof w:val="0"/>
          <w:sz w:val="22"/>
          <w:szCs w:val="22"/>
          <w:lang w:val="en-US"/>
        </w:rPr>
        <w:t xml:space="preserve"> </w:t>
      </w:r>
      <w:r w:rsidRPr="1D1B1F67" w:rsidR="72C8CA9B">
        <w:rPr>
          <w:rFonts w:ascii="Arial" w:hAnsi="Arial" w:eastAsia="Arial" w:cs="Arial"/>
          <w:noProof w:val="0"/>
          <w:sz w:val="22"/>
          <w:szCs w:val="22"/>
          <w:lang w:val="en-US"/>
        </w:rPr>
        <w:t>cars,</w:t>
      </w:r>
      <w:r w:rsidRPr="1D1B1F67" w:rsidR="30880872">
        <w:rPr>
          <w:rFonts w:ascii="Arial" w:hAnsi="Arial" w:eastAsia="Arial" w:cs="Arial"/>
          <w:noProof w:val="0"/>
          <w:sz w:val="22"/>
          <w:szCs w:val="22"/>
          <w:lang w:val="en-US"/>
        </w:rPr>
        <w:t xml:space="preserve"> and their </w:t>
      </w:r>
      <w:r w:rsidRPr="1D1B1F67" w:rsidR="4E34797D">
        <w:rPr>
          <w:rFonts w:ascii="Arial" w:hAnsi="Arial" w:eastAsia="Arial" w:cs="Arial"/>
          <w:noProof w:val="0"/>
          <w:sz w:val="22"/>
          <w:szCs w:val="22"/>
          <w:lang w:val="en-US"/>
        </w:rPr>
        <w:t xml:space="preserve">recent </w:t>
      </w:r>
      <w:r w:rsidRPr="1D1B1F67" w:rsidR="4E34797D">
        <w:rPr>
          <w:rFonts w:ascii="Arial" w:hAnsi="Arial" w:eastAsia="Arial" w:cs="Arial"/>
          <w:noProof w:val="0"/>
          <w:sz w:val="22"/>
          <w:szCs w:val="22"/>
          <w:lang w:val="en-US"/>
        </w:rPr>
        <w:t>organisational</w:t>
      </w:r>
      <w:r w:rsidRPr="1D1B1F67" w:rsidR="4E34797D">
        <w:rPr>
          <w:rFonts w:ascii="Arial" w:hAnsi="Arial" w:eastAsia="Arial" w:cs="Arial"/>
          <w:noProof w:val="0"/>
          <w:sz w:val="22"/>
          <w:szCs w:val="22"/>
          <w:lang w:val="en-US"/>
        </w:rPr>
        <w:t xml:space="preserve"> </w:t>
      </w:r>
      <w:r w:rsidRPr="1D1B1F67" w:rsidR="7D0BD056">
        <w:rPr>
          <w:rFonts w:ascii="Arial" w:hAnsi="Arial" w:eastAsia="Arial" w:cs="Arial"/>
          <w:noProof w:val="0"/>
          <w:sz w:val="22"/>
          <w:szCs w:val="22"/>
          <w:lang w:val="en-US"/>
        </w:rPr>
        <w:t>history</w:t>
      </w:r>
      <w:r w:rsidRPr="1D1B1F67" w:rsidR="38895706">
        <w:rPr>
          <w:rFonts w:ascii="Arial" w:hAnsi="Arial" w:eastAsia="Arial" w:cs="Arial"/>
          <w:noProof w:val="0"/>
          <w:sz w:val="22"/>
          <w:szCs w:val="22"/>
          <w:lang w:val="en-US"/>
        </w:rPr>
        <w:t xml:space="preserve"> </w:t>
      </w:r>
      <w:r w:rsidRPr="1D1B1F67" w:rsidR="4E34797D">
        <w:rPr>
          <w:rFonts w:ascii="Arial" w:hAnsi="Arial" w:eastAsia="Arial" w:cs="Arial"/>
          <w:noProof w:val="0"/>
          <w:sz w:val="22"/>
          <w:szCs w:val="22"/>
          <w:lang w:val="en-US"/>
        </w:rPr>
        <w:t xml:space="preserve">evaluates how internal and external environmental changes have affected </w:t>
      </w:r>
      <w:r w:rsidRPr="1D1B1F67" w:rsidR="440609DB">
        <w:rPr>
          <w:rFonts w:ascii="Arial" w:hAnsi="Arial" w:eastAsia="Arial" w:cs="Arial"/>
          <w:noProof w:val="0"/>
          <w:sz w:val="22"/>
          <w:szCs w:val="22"/>
          <w:lang w:val="en-US"/>
        </w:rPr>
        <w:t>their</w:t>
      </w:r>
      <w:r w:rsidRPr="1D1B1F67" w:rsidR="4E34797D">
        <w:rPr>
          <w:rFonts w:ascii="Arial" w:hAnsi="Arial" w:eastAsia="Arial" w:cs="Arial"/>
          <w:noProof w:val="0"/>
          <w:sz w:val="22"/>
          <w:szCs w:val="22"/>
          <w:lang w:val="en-US"/>
        </w:rPr>
        <w:t xml:space="preserve"> performance. </w:t>
      </w:r>
    </w:p>
    <w:p xmlns:wp14="http://schemas.microsoft.com/office/word/2010/wordml" w:rsidP="299BBBFF" wp14:paraId="56947AD8" wp14:textId="38657683">
      <w:pPr>
        <w:rPr>
          <w:rFonts w:ascii="Arial" w:hAnsi="Arial" w:eastAsia="Arial" w:cs="Arial"/>
          <w:noProof w:val="0"/>
          <w:sz w:val="22"/>
          <w:szCs w:val="22"/>
          <w:lang w:val="en-US"/>
        </w:rPr>
      </w:pPr>
      <w:r w:rsidRPr="299BBBFF" w:rsidR="15B0E824">
        <w:rPr>
          <w:rFonts w:ascii="Arial" w:hAnsi="Arial" w:eastAsia="Arial" w:cs="Arial"/>
          <w:noProof w:val="0"/>
          <w:sz w:val="22"/>
          <w:szCs w:val="22"/>
          <w:lang w:val="en-US"/>
        </w:rPr>
        <w:t xml:space="preserve">This report </w:t>
      </w:r>
      <w:r w:rsidRPr="299BBBFF" w:rsidR="532A32B9">
        <w:rPr>
          <w:rFonts w:ascii="Arial" w:hAnsi="Arial" w:eastAsia="Arial" w:cs="Arial"/>
          <w:noProof w:val="0"/>
          <w:sz w:val="22"/>
          <w:szCs w:val="22"/>
          <w:lang w:val="en-US"/>
        </w:rPr>
        <w:t>applies established change management models, including Lewin’s Change Model, Kotter’s 8</w:t>
      </w:r>
      <w:r>
        <w:noBreakHyphen/>
      </w:r>
      <w:r w:rsidRPr="299BBBFF" w:rsidR="532A32B9">
        <w:rPr>
          <w:rFonts w:ascii="Arial" w:hAnsi="Arial" w:eastAsia="Arial" w:cs="Arial"/>
          <w:noProof w:val="0"/>
          <w:sz w:val="22"/>
          <w:szCs w:val="22"/>
          <w:lang w:val="en-US"/>
        </w:rPr>
        <w:t>Step Model and the McKinsey 7</w:t>
      </w:r>
      <w:r>
        <w:noBreakHyphen/>
      </w:r>
      <w:r w:rsidRPr="299BBBFF" w:rsidR="532A32B9">
        <w:rPr>
          <w:rFonts w:ascii="Arial" w:hAnsi="Arial" w:eastAsia="Arial" w:cs="Arial"/>
          <w:noProof w:val="0"/>
          <w:sz w:val="22"/>
          <w:szCs w:val="22"/>
          <w:lang w:val="en-US"/>
        </w:rPr>
        <w:t>S Framework, to diagnose Caterham’s readiness for change and identify structural, cultural and leadership barriers.</w:t>
      </w:r>
    </w:p>
    <w:p xmlns:wp14="http://schemas.microsoft.com/office/word/2010/wordml" w:rsidP="299BBBFF" wp14:paraId="794088D5" wp14:textId="4FEA7FBE">
      <w:pPr>
        <w:rPr>
          <w:rFonts w:ascii="Arial" w:hAnsi="Arial" w:eastAsia="Arial" w:cs="Arial"/>
          <w:noProof w:val="0"/>
          <w:sz w:val="22"/>
          <w:szCs w:val="22"/>
          <w:lang w:val="en-US"/>
        </w:rPr>
      </w:pPr>
      <w:r w:rsidRPr="299BBBFF" w:rsidR="532A32B9">
        <w:rPr>
          <w:rFonts w:ascii="Arial" w:hAnsi="Arial" w:eastAsia="Arial" w:cs="Arial"/>
          <w:noProof w:val="0"/>
          <w:sz w:val="22"/>
          <w:szCs w:val="22"/>
          <w:lang w:val="en-US"/>
        </w:rPr>
        <w:t xml:space="preserve"> The report then evaluates how leadership and organisational culture have influenced Caterham’s ability to manage change, highlighting the need for transformational leadership and cultural evolution.</w:t>
      </w:r>
    </w:p>
    <w:p xmlns:wp14="http://schemas.microsoft.com/office/word/2010/wordml" w:rsidP="299BBBFF" wp14:paraId="56286B5D" wp14:textId="19D74990">
      <w:pPr>
        <w:rPr>
          <w:rFonts w:ascii="Arial" w:hAnsi="Arial" w:eastAsia="Arial" w:cs="Arial"/>
          <w:noProof w:val="0"/>
          <w:sz w:val="22"/>
          <w:szCs w:val="22"/>
          <w:lang w:val="en-US"/>
        </w:rPr>
      </w:pPr>
      <w:r w:rsidRPr="1D1B1F67" w:rsidR="4E34797D">
        <w:rPr>
          <w:rFonts w:ascii="Arial" w:hAnsi="Arial" w:eastAsia="Arial" w:cs="Arial"/>
          <w:noProof w:val="0"/>
          <w:sz w:val="22"/>
          <w:szCs w:val="22"/>
          <w:lang w:val="en-US"/>
        </w:rPr>
        <w:t xml:space="preserve"> A comprehensive strategic change plan is proposed, integrating digital transformation, electrification, operational efficiency, communication </w:t>
      </w:r>
      <w:r w:rsidRPr="1D1B1F67" w:rsidR="7AABFA20">
        <w:rPr>
          <w:rFonts w:ascii="Arial" w:hAnsi="Arial" w:eastAsia="Arial" w:cs="Arial"/>
          <w:noProof w:val="0"/>
          <w:sz w:val="22"/>
          <w:szCs w:val="22"/>
          <w:lang w:val="en-US"/>
        </w:rPr>
        <w:t>strategies,</w:t>
      </w:r>
      <w:r w:rsidRPr="1D1B1F67" w:rsidR="4E34797D">
        <w:rPr>
          <w:rFonts w:ascii="Arial" w:hAnsi="Arial" w:eastAsia="Arial" w:cs="Arial"/>
          <w:noProof w:val="0"/>
          <w:sz w:val="22"/>
          <w:szCs w:val="22"/>
          <w:lang w:val="en-US"/>
        </w:rPr>
        <w:t xml:space="preserve"> and evaluation mechanisms. </w:t>
      </w:r>
    </w:p>
    <w:p xmlns:wp14="http://schemas.microsoft.com/office/word/2010/wordml" w:rsidP="299BBBFF" wp14:paraId="364A7439" wp14:textId="5DC18460">
      <w:pPr>
        <w:rPr>
          <w:rFonts w:ascii="Arial" w:hAnsi="Arial" w:eastAsia="Arial" w:cs="Arial"/>
          <w:noProof w:val="0"/>
          <w:sz w:val="22"/>
          <w:szCs w:val="22"/>
          <w:lang w:val="en-US"/>
        </w:rPr>
      </w:pPr>
      <w:r w:rsidRPr="299BBBFF" w:rsidR="532A32B9">
        <w:rPr>
          <w:rFonts w:ascii="Arial" w:hAnsi="Arial" w:eastAsia="Arial" w:cs="Arial"/>
          <w:noProof w:val="0"/>
          <w:sz w:val="22"/>
          <w:szCs w:val="22"/>
          <w:lang w:val="en-US"/>
        </w:rPr>
        <w:t>The plan aims to align Caterham’s heritage with modern technological and regulatory demands, ensuring sustainable competitiveness in an evolving automotive landscape.</w:t>
      </w:r>
    </w:p>
    <w:p w:rsidR="0B413882" w:rsidP="299BBBFF" w:rsidRDefault="0B413882" w14:paraId="54D0014F" w14:textId="1631CA7B">
      <w:pPr>
        <w:pStyle w:val="Normal"/>
        <w:jc w:val="center"/>
        <w:rPr>
          <w:sz w:val="22"/>
          <w:szCs w:val="22"/>
        </w:rPr>
      </w:pPr>
      <w:r w:rsidR="6BF8306C">
        <w:drawing>
          <wp:inline wp14:editId="2D3B1DE7" wp14:anchorId="33479E21">
            <wp:extent cx="4514851" cy="3009900"/>
            <wp:effectExtent l="0" t="0" r="0" b="0"/>
            <wp:docPr id="14281822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72109781" name="Picture 1372109781"/>
                    <pic:cNvPicPr/>
                  </pic:nvPicPr>
                  <pic:blipFill>
                    <a:blip xmlns:r="http://schemas.openxmlformats.org/officeDocument/2006/relationships" r:embed="rId971971621">
                      <a:extLst>
                        <a:ext uri="{28A0092B-C50C-407E-A947-70E740481C1C}">
                          <a14:useLocalDpi xmlns:a14="http://schemas.microsoft.com/office/drawing/2010/main"/>
                        </a:ext>
                      </a:extLst>
                    </a:blip>
                    <a:stretch>
                      <a:fillRect/>
                    </a:stretch>
                  </pic:blipFill>
                  <pic:spPr>
                    <a:xfrm rot="0">
                      <a:off x="0" y="0"/>
                      <a:ext cx="4514851" cy="3009900"/>
                    </a:xfrm>
                    <a:prstGeom prst="rect">
                      <a:avLst/>
                    </a:prstGeom>
                  </pic:spPr>
                </pic:pic>
              </a:graphicData>
            </a:graphic>
          </wp:inline>
        </w:drawing>
      </w:r>
    </w:p>
    <w:p xmlns:wp14="http://schemas.microsoft.com/office/word/2010/wordml" w:rsidP="1D1B1F67" wp14:paraId="6AC9428E" wp14:textId="5E910BE1">
      <w:pPr>
        <w:pStyle w:val="Heading1"/>
        <w:rPr>
          <w:rFonts w:ascii="Arial" w:hAnsi="Arial" w:eastAsia="Arial" w:cs="Arial"/>
          <w:b w:val="1"/>
          <w:bCs w:val="1"/>
          <w:noProof w:val="0"/>
          <w:sz w:val="22"/>
          <w:szCs w:val="22"/>
          <w:lang w:val="en-US"/>
        </w:rPr>
      </w:pPr>
    </w:p>
    <w:p xmlns:wp14="http://schemas.microsoft.com/office/word/2010/wordml" w:rsidP="1D1B1F67" wp14:paraId="0F1B4061" wp14:textId="45B35E8F">
      <w:pPr>
        <w:pStyle w:val="Heading1"/>
        <w:rPr>
          <w:rFonts w:ascii="Arial" w:hAnsi="Arial" w:eastAsia="Arial" w:cs="Arial"/>
          <w:b w:val="1"/>
          <w:bCs w:val="1"/>
          <w:noProof w:val="0"/>
          <w:sz w:val="22"/>
          <w:szCs w:val="22"/>
          <w:lang w:val="en-US"/>
        </w:rPr>
      </w:pPr>
    </w:p>
    <w:p xmlns:wp14="http://schemas.microsoft.com/office/word/2010/wordml" w:rsidP="1D1B1F67" wp14:paraId="7F47CC39" wp14:textId="7C7623A8">
      <w:pPr>
        <w:pStyle w:val="Heading1"/>
        <w:rPr>
          <w:rFonts w:ascii="Arial" w:hAnsi="Arial" w:eastAsia="Arial" w:cs="Arial"/>
          <w:b w:val="1"/>
          <w:bCs w:val="1"/>
          <w:noProof w:val="0"/>
          <w:sz w:val="22"/>
          <w:szCs w:val="22"/>
          <w:lang w:val="en-US"/>
        </w:rPr>
      </w:pPr>
    </w:p>
    <w:p xmlns:wp14="http://schemas.microsoft.com/office/word/2010/wordml" w:rsidP="1D1B1F67" wp14:paraId="6AB3CF23" wp14:textId="4B6BCCE0">
      <w:pPr>
        <w:pStyle w:val="Heading1"/>
        <w:rPr>
          <w:rFonts w:ascii="Arial" w:hAnsi="Arial" w:eastAsia="Arial" w:cs="Arial"/>
          <w:b w:val="1"/>
          <w:bCs w:val="1"/>
          <w:noProof w:val="0"/>
          <w:sz w:val="22"/>
          <w:szCs w:val="22"/>
          <w:lang w:val="en-US"/>
        </w:rPr>
      </w:pPr>
    </w:p>
    <w:p xmlns:wp14="http://schemas.microsoft.com/office/word/2010/wordml" w:rsidP="299BBBFF" wp14:paraId="7F8EB226" wp14:textId="5E84C1A7">
      <w:pPr>
        <w:pStyle w:val="Heading1"/>
        <w:rPr>
          <w:rFonts w:ascii="Arial" w:hAnsi="Arial" w:eastAsia="Arial" w:cs="Arial"/>
          <w:b w:val="1"/>
          <w:bCs w:val="1"/>
          <w:noProof w:val="0"/>
          <w:sz w:val="22"/>
          <w:szCs w:val="22"/>
          <w:lang w:val="en-US"/>
        </w:rPr>
      </w:pPr>
      <w:bookmarkStart w:name="_Toc313332252" w:id="1406888273"/>
      <w:bookmarkStart w:name="_Toc1804881315" w:id="491014900"/>
      <w:r w:rsidRPr="1D1B1F67" w:rsidR="4E34797D">
        <w:rPr>
          <w:rFonts w:ascii="Arial" w:hAnsi="Arial" w:eastAsia="Arial" w:cs="Arial"/>
          <w:b w:val="1"/>
          <w:bCs w:val="1"/>
          <w:noProof w:val="0"/>
          <w:sz w:val="22"/>
          <w:szCs w:val="22"/>
          <w:lang w:val="en-US"/>
        </w:rPr>
        <w:t>1. Introduction to Caterham Cars</w:t>
      </w:r>
      <w:bookmarkEnd w:id="1406888273"/>
      <w:bookmarkEnd w:id="491014900"/>
    </w:p>
    <w:p xmlns:wp14="http://schemas.microsoft.com/office/word/2010/wordml" w:rsidP="299BBBFF" wp14:paraId="52CC6D11" wp14:textId="4CAA9261">
      <w:pPr>
        <w:pStyle w:val="Normal"/>
        <w:jc w:val="left"/>
        <w:rPr>
          <w:rFonts w:ascii="Arial" w:hAnsi="Arial" w:eastAsia="Arial" w:cs="Arial"/>
          <w:noProof w:val="0"/>
          <w:sz w:val="22"/>
          <w:szCs w:val="22"/>
          <w:lang w:val="en-US"/>
        </w:rPr>
      </w:pPr>
      <w:r w:rsidRPr="1D1B1F67" w:rsidR="4E34797D">
        <w:rPr>
          <w:rFonts w:ascii="Arial" w:hAnsi="Arial" w:eastAsia="Arial" w:cs="Arial"/>
          <w:noProof w:val="0"/>
          <w:sz w:val="22"/>
          <w:szCs w:val="22"/>
          <w:lang w:val="en-US"/>
        </w:rPr>
        <w:t xml:space="preserve">Caterham Cars is a British automotive manufacturer founded in 1973, </w:t>
      </w:r>
      <w:r w:rsidRPr="1D1B1F67" w:rsidR="4E34797D">
        <w:rPr>
          <w:rFonts w:ascii="Arial" w:hAnsi="Arial" w:eastAsia="Arial" w:cs="Arial"/>
          <w:noProof w:val="0"/>
          <w:sz w:val="22"/>
          <w:szCs w:val="22"/>
          <w:lang w:val="en-US"/>
        </w:rPr>
        <w:t>specialising</w:t>
      </w:r>
      <w:r w:rsidRPr="1D1B1F67" w:rsidR="4E34797D">
        <w:rPr>
          <w:rFonts w:ascii="Arial" w:hAnsi="Arial" w:eastAsia="Arial" w:cs="Arial"/>
          <w:noProof w:val="0"/>
          <w:sz w:val="22"/>
          <w:szCs w:val="22"/>
          <w:lang w:val="en-US"/>
        </w:rPr>
        <w:t xml:space="preserve"> in lightweight, </w:t>
      </w:r>
      <w:r w:rsidRPr="1D1B1F67" w:rsidR="750ECFED">
        <w:rPr>
          <w:rFonts w:ascii="Arial" w:hAnsi="Arial" w:eastAsia="Arial" w:cs="Arial"/>
          <w:noProof w:val="0"/>
          <w:sz w:val="22"/>
          <w:szCs w:val="22"/>
          <w:lang w:val="en-US"/>
        </w:rPr>
        <w:t>hand-built</w:t>
      </w:r>
      <w:r w:rsidRPr="1D1B1F67" w:rsidR="4E34797D">
        <w:rPr>
          <w:rFonts w:ascii="Arial" w:hAnsi="Arial" w:eastAsia="Arial" w:cs="Arial"/>
          <w:noProof w:val="0"/>
          <w:sz w:val="22"/>
          <w:szCs w:val="22"/>
          <w:lang w:val="en-US"/>
        </w:rPr>
        <w:t xml:space="preserve"> sports cars derived from the original Lotus Seven. </w:t>
      </w:r>
    </w:p>
    <w:p xmlns:wp14="http://schemas.microsoft.com/office/word/2010/wordml" w:rsidP="299BBBFF" wp14:paraId="1D317C39" wp14:textId="55EC3C5D">
      <w:pPr>
        <w:pStyle w:val="Normal"/>
        <w:jc w:val="left"/>
        <w:rPr>
          <w:rFonts w:ascii="Arial" w:hAnsi="Arial" w:eastAsia="Arial" w:cs="Arial"/>
          <w:noProof w:val="0"/>
          <w:sz w:val="22"/>
          <w:szCs w:val="22"/>
          <w:lang w:val="en-US"/>
        </w:rPr>
      </w:pPr>
      <w:r w:rsidRPr="1D1B1F67" w:rsidR="4E34797D">
        <w:rPr>
          <w:rFonts w:ascii="Arial" w:hAnsi="Arial" w:eastAsia="Arial" w:cs="Arial"/>
          <w:noProof w:val="0"/>
          <w:sz w:val="22"/>
          <w:szCs w:val="22"/>
          <w:lang w:val="en-US"/>
        </w:rPr>
        <w:t xml:space="preserve">The company </w:t>
      </w:r>
      <w:r w:rsidRPr="1D1B1F67" w:rsidR="4E34797D">
        <w:rPr>
          <w:rFonts w:ascii="Arial" w:hAnsi="Arial" w:eastAsia="Arial" w:cs="Arial"/>
          <w:noProof w:val="0"/>
          <w:sz w:val="22"/>
          <w:szCs w:val="22"/>
          <w:lang w:val="en-US"/>
        </w:rPr>
        <w:t>operates</w:t>
      </w:r>
      <w:r w:rsidRPr="1D1B1F67" w:rsidR="4E34797D">
        <w:rPr>
          <w:rFonts w:ascii="Arial" w:hAnsi="Arial" w:eastAsia="Arial" w:cs="Arial"/>
          <w:noProof w:val="0"/>
          <w:sz w:val="22"/>
          <w:szCs w:val="22"/>
          <w:lang w:val="en-US"/>
        </w:rPr>
        <w:t xml:space="preserve"> from Crawley, Surrey, with production facilities in Dartford, </w:t>
      </w:r>
      <w:r w:rsidRPr="1D1B1F67" w:rsidR="6D7C8D29">
        <w:rPr>
          <w:rFonts w:ascii="Arial" w:hAnsi="Arial" w:eastAsia="Arial" w:cs="Arial"/>
          <w:noProof w:val="0"/>
          <w:sz w:val="22"/>
          <w:szCs w:val="22"/>
          <w:lang w:val="en-US"/>
        </w:rPr>
        <w:t>Kent, and</w:t>
      </w:r>
      <w:r w:rsidRPr="1D1B1F67" w:rsidR="4E34797D">
        <w:rPr>
          <w:rFonts w:ascii="Arial" w:hAnsi="Arial" w:eastAsia="Arial" w:cs="Arial"/>
          <w:noProof w:val="0"/>
          <w:sz w:val="22"/>
          <w:szCs w:val="22"/>
          <w:lang w:val="en-US"/>
        </w:rPr>
        <w:t xml:space="preserve"> produces </w:t>
      </w:r>
      <w:r w:rsidRPr="1D1B1F67" w:rsidR="4E34797D">
        <w:rPr>
          <w:rFonts w:ascii="Arial" w:hAnsi="Arial" w:eastAsia="Arial" w:cs="Arial"/>
          <w:noProof w:val="0"/>
          <w:sz w:val="22"/>
          <w:szCs w:val="22"/>
          <w:lang w:val="en-US"/>
        </w:rPr>
        <w:t>approximately 500</w:t>
      </w:r>
      <w:r w:rsidRPr="1D1B1F67" w:rsidR="4E34797D">
        <w:rPr>
          <w:rFonts w:ascii="Arial" w:hAnsi="Arial" w:eastAsia="Arial" w:cs="Arial"/>
          <w:noProof w:val="0"/>
          <w:sz w:val="22"/>
          <w:szCs w:val="22"/>
          <w:lang w:val="en-US"/>
        </w:rPr>
        <w:t xml:space="preserve"> to 600 vehicles annually (SMMT, 2024). </w:t>
      </w:r>
    </w:p>
    <w:p xmlns:wp14="http://schemas.microsoft.com/office/word/2010/wordml" w:rsidP="299BBBFF" wp14:paraId="4FB37FC6" wp14:textId="4C395C17">
      <w:pPr>
        <w:pStyle w:val="Normal"/>
        <w:jc w:val="left"/>
        <w:rPr>
          <w:rFonts w:ascii="Arial" w:hAnsi="Arial" w:eastAsia="Arial" w:cs="Arial"/>
          <w:noProof w:val="0"/>
          <w:sz w:val="22"/>
          <w:szCs w:val="22"/>
          <w:lang w:val="en-US"/>
        </w:rPr>
      </w:pPr>
      <w:r w:rsidRPr="1D1B1F67" w:rsidR="4E34797D">
        <w:rPr>
          <w:rFonts w:ascii="Arial" w:hAnsi="Arial" w:eastAsia="Arial" w:cs="Arial"/>
          <w:noProof w:val="0"/>
          <w:sz w:val="22"/>
          <w:szCs w:val="22"/>
          <w:lang w:val="en-US"/>
        </w:rPr>
        <w:t xml:space="preserve">Caterham’s brand identity is built around simplicity, mechanical </w:t>
      </w:r>
      <w:r w:rsidRPr="1D1B1F67" w:rsidR="4E34797D">
        <w:rPr>
          <w:rFonts w:ascii="Arial" w:hAnsi="Arial" w:eastAsia="Arial" w:cs="Arial"/>
          <w:noProof w:val="0"/>
          <w:sz w:val="22"/>
          <w:szCs w:val="22"/>
          <w:lang w:val="en-US"/>
        </w:rPr>
        <w:t>purity</w:t>
      </w:r>
      <w:r w:rsidRPr="1D1B1F67" w:rsidR="4E34797D">
        <w:rPr>
          <w:rFonts w:ascii="Arial" w:hAnsi="Arial" w:eastAsia="Arial" w:cs="Arial"/>
          <w:noProof w:val="0"/>
          <w:sz w:val="22"/>
          <w:szCs w:val="22"/>
          <w:lang w:val="en-US"/>
        </w:rPr>
        <w:t xml:space="preserve"> and driver engagement, appealing to enthusiasts who value analogue performance over digital features. This niche positioning has historically differentiated Caterham from </w:t>
      </w:r>
      <w:r w:rsidRPr="1D1B1F67" w:rsidR="1FD1D4B1">
        <w:rPr>
          <w:rFonts w:ascii="Arial" w:hAnsi="Arial" w:eastAsia="Arial" w:cs="Arial"/>
          <w:noProof w:val="0"/>
          <w:sz w:val="22"/>
          <w:szCs w:val="22"/>
          <w:lang w:val="en-US"/>
        </w:rPr>
        <w:t>mass-market</w:t>
      </w:r>
      <w:r w:rsidRPr="1D1B1F67" w:rsidR="4E34797D">
        <w:rPr>
          <w:rFonts w:ascii="Arial" w:hAnsi="Arial" w:eastAsia="Arial" w:cs="Arial"/>
          <w:noProof w:val="0"/>
          <w:sz w:val="22"/>
          <w:szCs w:val="22"/>
          <w:lang w:val="en-US"/>
        </w:rPr>
        <w:t xml:space="preserve"> </w:t>
      </w:r>
      <w:r w:rsidRPr="1D1B1F67" w:rsidR="42526528">
        <w:rPr>
          <w:rFonts w:ascii="Arial" w:hAnsi="Arial" w:eastAsia="Arial" w:cs="Arial"/>
          <w:noProof w:val="0"/>
          <w:sz w:val="22"/>
          <w:szCs w:val="22"/>
          <w:lang w:val="en-US"/>
        </w:rPr>
        <w:t>manufacturers</w:t>
      </w:r>
      <w:r w:rsidRPr="1D1B1F67" w:rsidR="0E6617E0">
        <w:rPr>
          <w:rFonts w:ascii="Arial" w:hAnsi="Arial" w:eastAsia="Arial" w:cs="Arial"/>
          <w:noProof w:val="0"/>
          <w:sz w:val="22"/>
          <w:szCs w:val="22"/>
          <w:lang w:val="en-US"/>
        </w:rPr>
        <w:t>.</w:t>
      </w:r>
    </w:p>
    <w:p xmlns:wp14="http://schemas.microsoft.com/office/word/2010/wordml" w:rsidP="299BBBFF" wp14:paraId="21361C88" wp14:textId="378DC38B">
      <w:pPr>
        <w:pStyle w:val="Normal"/>
        <w:rPr>
          <w:rFonts w:ascii="Arial" w:hAnsi="Arial" w:eastAsia="Arial" w:cs="Arial"/>
          <w:noProof w:val="0"/>
          <w:sz w:val="22"/>
          <w:szCs w:val="22"/>
          <w:lang w:val="en-US"/>
        </w:rPr>
      </w:pPr>
      <w:r w:rsidRPr="1D1B1F67" w:rsidR="4E34797D">
        <w:rPr>
          <w:rFonts w:ascii="Arial" w:hAnsi="Arial" w:eastAsia="Arial" w:cs="Arial"/>
          <w:noProof w:val="0"/>
          <w:sz w:val="22"/>
          <w:szCs w:val="22"/>
          <w:lang w:val="en-US"/>
        </w:rPr>
        <w:t xml:space="preserve"> </w:t>
      </w:r>
      <w:r w:rsidRPr="1D1B1F67" w:rsidR="62A2844F">
        <w:rPr>
          <w:rFonts w:ascii="Arial" w:hAnsi="Arial" w:eastAsia="Arial" w:cs="Arial"/>
          <w:noProof w:val="0"/>
          <w:sz w:val="22"/>
          <w:szCs w:val="22"/>
          <w:lang w:val="en-US"/>
        </w:rPr>
        <w:t>T</w:t>
      </w:r>
      <w:r w:rsidRPr="1D1B1F67" w:rsidR="4E34797D">
        <w:rPr>
          <w:rFonts w:ascii="Arial" w:hAnsi="Arial" w:eastAsia="Arial" w:cs="Arial"/>
          <w:noProof w:val="0"/>
          <w:sz w:val="22"/>
          <w:szCs w:val="22"/>
          <w:lang w:val="en-US"/>
        </w:rPr>
        <w:t xml:space="preserve">he automotive </w:t>
      </w:r>
      <w:r w:rsidRPr="1D1B1F67" w:rsidR="16CA6771">
        <w:rPr>
          <w:rFonts w:ascii="Arial" w:hAnsi="Arial" w:eastAsia="Arial" w:cs="Arial"/>
          <w:noProof w:val="0"/>
          <w:sz w:val="22"/>
          <w:szCs w:val="22"/>
          <w:lang w:val="en-US"/>
        </w:rPr>
        <w:t>sector as</w:t>
      </w:r>
      <w:r w:rsidRPr="1D1B1F67" w:rsidR="360DF239">
        <w:rPr>
          <w:rFonts w:ascii="Arial" w:hAnsi="Arial" w:eastAsia="Arial" w:cs="Arial"/>
          <w:noProof w:val="0"/>
          <w:sz w:val="22"/>
          <w:szCs w:val="22"/>
          <w:lang w:val="en-US"/>
        </w:rPr>
        <w:t xml:space="preserve"> a whole </w:t>
      </w:r>
      <w:r w:rsidRPr="1D1B1F67" w:rsidR="4E34797D">
        <w:rPr>
          <w:rFonts w:ascii="Arial" w:hAnsi="Arial" w:eastAsia="Arial" w:cs="Arial"/>
          <w:noProof w:val="0"/>
          <w:sz w:val="22"/>
          <w:szCs w:val="22"/>
          <w:lang w:val="en-US"/>
        </w:rPr>
        <w:t>has undergone significant transformation over the past decade.</w:t>
      </w:r>
    </w:p>
    <w:p xmlns:wp14="http://schemas.microsoft.com/office/word/2010/wordml" w:rsidP="299BBBFF" wp14:paraId="2F7CA8D2" wp14:textId="42CC7070">
      <w:pPr>
        <w:pStyle w:val="Normal"/>
        <w:rPr>
          <w:rFonts w:ascii="Arial" w:hAnsi="Arial" w:eastAsia="Arial" w:cs="Arial"/>
          <w:noProof w:val="0"/>
          <w:sz w:val="22"/>
          <w:szCs w:val="22"/>
          <w:lang w:val="en-US"/>
        </w:rPr>
      </w:pPr>
      <w:r w:rsidRPr="1D1B1F67" w:rsidR="4E34797D">
        <w:rPr>
          <w:rFonts w:ascii="Arial" w:hAnsi="Arial" w:eastAsia="Arial" w:cs="Arial"/>
          <w:noProof w:val="0"/>
          <w:sz w:val="22"/>
          <w:szCs w:val="22"/>
          <w:lang w:val="en-US"/>
        </w:rPr>
        <w:t xml:space="preserve"> </w:t>
      </w:r>
      <w:r w:rsidRPr="1D1B1F67" w:rsidR="4E34797D">
        <w:rPr>
          <w:rFonts w:ascii="Arial" w:hAnsi="Arial" w:eastAsia="Arial" w:cs="Arial"/>
          <w:noProof w:val="0"/>
          <w:sz w:val="22"/>
          <w:szCs w:val="22"/>
          <w:lang w:val="en-US"/>
        </w:rPr>
        <w:t>Digitalisation</w:t>
      </w:r>
      <w:r w:rsidRPr="1D1B1F67" w:rsidR="4E34797D">
        <w:rPr>
          <w:rFonts w:ascii="Arial" w:hAnsi="Arial" w:eastAsia="Arial" w:cs="Arial"/>
          <w:noProof w:val="0"/>
          <w:sz w:val="22"/>
          <w:szCs w:val="22"/>
          <w:lang w:val="en-US"/>
        </w:rPr>
        <w:t xml:space="preserve">, automation, artificial </w:t>
      </w:r>
      <w:r w:rsidRPr="1D1B1F67" w:rsidR="4E34797D">
        <w:rPr>
          <w:rFonts w:ascii="Arial" w:hAnsi="Arial" w:eastAsia="Arial" w:cs="Arial"/>
          <w:noProof w:val="0"/>
          <w:sz w:val="22"/>
          <w:szCs w:val="22"/>
          <w:lang w:val="en-US"/>
        </w:rPr>
        <w:t>intelligence</w:t>
      </w:r>
      <w:r w:rsidRPr="1D1B1F67" w:rsidR="4E34797D">
        <w:rPr>
          <w:rFonts w:ascii="Arial" w:hAnsi="Arial" w:eastAsia="Arial" w:cs="Arial"/>
          <w:noProof w:val="0"/>
          <w:sz w:val="22"/>
          <w:szCs w:val="22"/>
          <w:lang w:val="en-US"/>
        </w:rPr>
        <w:t xml:space="preserve"> and electrification </w:t>
      </w:r>
      <w:r w:rsidRPr="1D1B1F67" w:rsidR="5A44A6BA">
        <w:rPr>
          <w:rFonts w:ascii="Arial" w:hAnsi="Arial" w:eastAsia="Arial" w:cs="Arial"/>
          <w:noProof w:val="0"/>
          <w:sz w:val="22"/>
          <w:szCs w:val="22"/>
          <w:lang w:val="en-US"/>
        </w:rPr>
        <w:t>are</w:t>
      </w:r>
      <w:r w:rsidRPr="1D1B1F67" w:rsidR="63EFE733">
        <w:rPr>
          <w:rFonts w:ascii="Arial" w:hAnsi="Arial" w:eastAsia="Arial" w:cs="Arial"/>
          <w:noProof w:val="0"/>
          <w:sz w:val="22"/>
          <w:szCs w:val="22"/>
          <w:lang w:val="en-US"/>
        </w:rPr>
        <w:t xml:space="preserve"> shaping </w:t>
      </w:r>
      <w:r w:rsidRPr="1D1B1F67" w:rsidR="4E34797D">
        <w:rPr>
          <w:rFonts w:ascii="Arial" w:hAnsi="Arial" w:eastAsia="Arial" w:cs="Arial"/>
          <w:noProof w:val="0"/>
          <w:sz w:val="22"/>
          <w:szCs w:val="22"/>
          <w:lang w:val="en-US"/>
        </w:rPr>
        <w:t xml:space="preserve">manufacturing processes, customer </w:t>
      </w:r>
      <w:r w:rsidRPr="1D1B1F67" w:rsidR="0295838E">
        <w:rPr>
          <w:rFonts w:ascii="Arial" w:hAnsi="Arial" w:eastAsia="Arial" w:cs="Arial"/>
          <w:noProof w:val="0"/>
          <w:sz w:val="22"/>
          <w:szCs w:val="22"/>
          <w:lang w:val="en-US"/>
        </w:rPr>
        <w:t>expectations,</w:t>
      </w:r>
      <w:r w:rsidRPr="1D1B1F67" w:rsidR="4E34797D">
        <w:rPr>
          <w:rFonts w:ascii="Arial" w:hAnsi="Arial" w:eastAsia="Arial" w:cs="Arial"/>
          <w:noProof w:val="0"/>
          <w:sz w:val="22"/>
          <w:szCs w:val="22"/>
          <w:lang w:val="en-US"/>
        </w:rPr>
        <w:t xml:space="preserve"> and regulatory frameworks. </w:t>
      </w:r>
    </w:p>
    <w:p xmlns:wp14="http://schemas.microsoft.com/office/word/2010/wordml" w:rsidP="299BBBFF" wp14:paraId="0796E37C" wp14:textId="2C019B23">
      <w:pPr>
        <w:pStyle w:val="Normal"/>
        <w:rPr>
          <w:rFonts w:ascii="Arial" w:hAnsi="Arial" w:eastAsia="Arial" w:cs="Arial"/>
          <w:noProof w:val="0"/>
          <w:sz w:val="22"/>
          <w:szCs w:val="22"/>
          <w:lang w:val="en-US"/>
        </w:rPr>
      </w:pPr>
      <w:r w:rsidRPr="299BBBFF" w:rsidR="532A32B9">
        <w:rPr>
          <w:rFonts w:ascii="Arial" w:hAnsi="Arial" w:eastAsia="Arial" w:cs="Arial"/>
          <w:noProof w:val="0"/>
          <w:sz w:val="22"/>
          <w:szCs w:val="22"/>
          <w:lang w:val="en-US"/>
        </w:rPr>
        <w:t>The UK automotive industry has experienced declining output, falling by 41 per cent between 2016 and 2022 (SMMT, 2023), and Caterham has not been immune to these pressures.</w:t>
      </w:r>
    </w:p>
    <w:p xmlns:wp14="http://schemas.microsoft.com/office/word/2010/wordml" w:rsidP="1D1B1F67" wp14:paraId="08B132BF" wp14:textId="7D44F681">
      <w:pPr>
        <w:pStyle w:val="Normal"/>
        <w:rPr>
          <w:rFonts w:ascii="Arial" w:hAnsi="Arial" w:eastAsia="Arial" w:cs="Arial"/>
          <w:noProof w:val="0"/>
          <w:sz w:val="22"/>
          <w:szCs w:val="22"/>
          <w:lang w:val="en-US"/>
        </w:rPr>
      </w:pPr>
      <w:r w:rsidRPr="1D1B1F67" w:rsidR="4E34797D">
        <w:rPr>
          <w:rFonts w:ascii="Arial" w:hAnsi="Arial" w:eastAsia="Arial" w:cs="Arial"/>
          <w:noProof w:val="0"/>
          <w:sz w:val="22"/>
          <w:szCs w:val="22"/>
          <w:lang w:val="en-US"/>
        </w:rPr>
        <w:t xml:space="preserve"> As a low</w:t>
      </w:r>
      <w:r w:rsidRPr="1D1B1F67" w:rsidR="2F9C3678">
        <w:rPr>
          <w:rFonts w:ascii="Arial" w:hAnsi="Arial" w:eastAsia="Arial" w:cs="Arial"/>
          <w:noProof w:val="0"/>
          <w:sz w:val="22"/>
          <w:szCs w:val="22"/>
          <w:lang w:val="en-US"/>
        </w:rPr>
        <w:t xml:space="preserve"> </w:t>
      </w:r>
      <w:r w:rsidRPr="1D1B1F67" w:rsidR="4E34797D">
        <w:rPr>
          <w:rFonts w:ascii="Arial" w:hAnsi="Arial" w:eastAsia="Arial" w:cs="Arial"/>
          <w:noProof w:val="0"/>
          <w:sz w:val="22"/>
          <w:szCs w:val="22"/>
          <w:lang w:val="en-US"/>
        </w:rPr>
        <w:t xml:space="preserve">volume manufacturer with limited digital infrastructure, Caterham faces challenges in adapting to </w:t>
      </w:r>
      <w:r w:rsidRPr="1D1B1F67" w:rsidR="4E34797D">
        <w:rPr>
          <w:rFonts w:ascii="Arial" w:hAnsi="Arial" w:eastAsia="Arial" w:cs="Arial"/>
          <w:noProof w:val="0"/>
          <w:sz w:val="22"/>
          <w:szCs w:val="22"/>
          <w:lang w:val="en-US"/>
        </w:rPr>
        <w:t>new technologies</w:t>
      </w:r>
      <w:r w:rsidRPr="1D1B1F67" w:rsidR="4E34797D">
        <w:rPr>
          <w:rFonts w:ascii="Arial" w:hAnsi="Arial" w:eastAsia="Arial" w:cs="Arial"/>
          <w:noProof w:val="0"/>
          <w:sz w:val="22"/>
          <w:szCs w:val="22"/>
          <w:lang w:val="en-US"/>
        </w:rPr>
        <w:t xml:space="preserve"> and regulatory requirements. The company’s reliance on internal </w:t>
      </w:r>
      <w:r w:rsidRPr="1D1B1F67" w:rsidR="14F5CDAB">
        <w:rPr>
          <w:rFonts w:ascii="Arial" w:hAnsi="Arial" w:eastAsia="Arial" w:cs="Arial"/>
          <w:noProof w:val="0"/>
          <w:sz w:val="22"/>
          <w:szCs w:val="22"/>
          <w:lang w:val="en-US"/>
        </w:rPr>
        <w:t>combustion.</w:t>
      </w:r>
    </w:p>
    <w:p xmlns:wp14="http://schemas.microsoft.com/office/word/2010/wordml" w:rsidP="299BBBFF" wp14:paraId="14E0F1A3" wp14:textId="442E1108">
      <w:pPr>
        <w:pStyle w:val="Normal"/>
      </w:pPr>
    </w:p>
    <w:p xmlns:wp14="http://schemas.microsoft.com/office/word/2010/wordml" w:rsidP="299BBBFF" wp14:paraId="4D8EAEF3" wp14:textId="3AD05FA3">
      <w:pPr>
        <w:pStyle w:val="Normal"/>
      </w:pPr>
    </w:p>
    <w:p w:rsidR="1D1B1F67" w:rsidP="1D1B1F67" w:rsidRDefault="1D1B1F67" w14:paraId="573B9CB8" w14:textId="33164A2C">
      <w:pPr>
        <w:pStyle w:val="Heading2"/>
        <w:rPr>
          <w:rFonts w:ascii="Arial" w:hAnsi="Arial" w:eastAsia="Arial" w:cs="Arial"/>
          <w:b w:val="1"/>
          <w:bCs w:val="1"/>
          <w:noProof w:val="0"/>
          <w:sz w:val="22"/>
          <w:szCs w:val="22"/>
          <w:lang w:val="en-US"/>
        </w:rPr>
      </w:pPr>
    </w:p>
    <w:p w:rsidR="1D1B1F67" w:rsidP="1D1B1F67" w:rsidRDefault="1D1B1F67" w14:paraId="1268853F" w14:textId="0B339B05">
      <w:pPr>
        <w:pStyle w:val="Heading2"/>
        <w:rPr>
          <w:rFonts w:ascii="Arial" w:hAnsi="Arial" w:eastAsia="Arial" w:cs="Arial"/>
          <w:b w:val="1"/>
          <w:bCs w:val="1"/>
          <w:noProof w:val="0"/>
          <w:sz w:val="22"/>
          <w:szCs w:val="22"/>
          <w:lang w:val="en-US"/>
        </w:rPr>
      </w:pPr>
    </w:p>
    <w:p w:rsidR="1D1B1F67" w:rsidP="1D1B1F67" w:rsidRDefault="1D1B1F67" w14:paraId="2A858308" w14:textId="33C73178">
      <w:pPr>
        <w:pStyle w:val="Heading2"/>
        <w:rPr>
          <w:rFonts w:ascii="Arial" w:hAnsi="Arial" w:eastAsia="Arial" w:cs="Arial"/>
          <w:b w:val="1"/>
          <w:bCs w:val="1"/>
          <w:noProof w:val="0"/>
          <w:sz w:val="22"/>
          <w:szCs w:val="22"/>
          <w:lang w:val="en-US"/>
        </w:rPr>
      </w:pPr>
    </w:p>
    <w:p w:rsidR="1D1B1F67" w:rsidP="1D1B1F67" w:rsidRDefault="1D1B1F67" w14:paraId="4A0854D3" w14:textId="4BF47C45">
      <w:pPr>
        <w:pStyle w:val="Heading2"/>
        <w:rPr>
          <w:rFonts w:ascii="Arial" w:hAnsi="Arial" w:eastAsia="Arial" w:cs="Arial"/>
          <w:b w:val="1"/>
          <w:bCs w:val="1"/>
          <w:noProof w:val="0"/>
          <w:sz w:val="22"/>
          <w:szCs w:val="22"/>
          <w:lang w:val="en-US"/>
        </w:rPr>
      </w:pPr>
    </w:p>
    <w:p w:rsidR="1D1B1F67" w:rsidP="1D1B1F67" w:rsidRDefault="1D1B1F67" w14:paraId="4C361387" w14:textId="5C9E7599">
      <w:pPr>
        <w:pStyle w:val="Heading2"/>
        <w:rPr>
          <w:rFonts w:ascii="Arial" w:hAnsi="Arial" w:eastAsia="Arial" w:cs="Arial"/>
          <w:b w:val="1"/>
          <w:bCs w:val="1"/>
          <w:noProof w:val="0"/>
          <w:sz w:val="22"/>
          <w:szCs w:val="22"/>
          <w:lang w:val="en-US"/>
        </w:rPr>
      </w:pPr>
    </w:p>
    <w:p xmlns:wp14="http://schemas.microsoft.com/office/word/2010/wordml" w:rsidP="299BBBFF" wp14:paraId="0875565A" wp14:textId="5AFBAA7C">
      <w:pPr>
        <w:pStyle w:val="Heading2"/>
        <w:rPr>
          <w:rFonts w:ascii="Arial" w:hAnsi="Arial" w:eastAsia="Arial" w:cs="Arial"/>
          <w:b w:val="1"/>
          <w:bCs w:val="1"/>
          <w:noProof w:val="0"/>
          <w:sz w:val="22"/>
          <w:szCs w:val="22"/>
          <w:lang w:val="en-US"/>
        </w:rPr>
      </w:pPr>
      <w:bookmarkStart w:name="_Toc1394911940" w:id="1455601154"/>
      <w:bookmarkStart w:name="_Toc1657120013" w:id="256276286"/>
      <w:r w:rsidRPr="1D1B1F67" w:rsidR="0A374C32">
        <w:rPr>
          <w:rFonts w:ascii="Arial" w:hAnsi="Arial" w:eastAsia="Arial" w:cs="Arial"/>
          <w:b w:val="1"/>
          <w:bCs w:val="1"/>
          <w:noProof w:val="0"/>
          <w:sz w:val="22"/>
          <w:szCs w:val="22"/>
          <w:lang w:val="en-US"/>
        </w:rPr>
        <w:t xml:space="preserve">Pestel analysis of </w:t>
      </w:r>
      <w:r w:rsidRPr="1D1B1F67" w:rsidR="47F3025C">
        <w:rPr>
          <w:rFonts w:ascii="Arial" w:hAnsi="Arial" w:eastAsia="Arial" w:cs="Arial"/>
          <w:b w:val="1"/>
          <w:bCs w:val="1"/>
          <w:noProof w:val="0"/>
          <w:sz w:val="22"/>
          <w:szCs w:val="22"/>
          <w:lang w:val="en-US"/>
        </w:rPr>
        <w:t>Caterham</w:t>
      </w:r>
      <w:r w:rsidRPr="1D1B1F67" w:rsidR="0A374C32">
        <w:rPr>
          <w:rFonts w:ascii="Arial" w:hAnsi="Arial" w:eastAsia="Arial" w:cs="Arial"/>
          <w:b w:val="1"/>
          <w:bCs w:val="1"/>
          <w:noProof w:val="0"/>
          <w:sz w:val="22"/>
          <w:szCs w:val="22"/>
          <w:lang w:val="en-US"/>
        </w:rPr>
        <w:t xml:space="preserve"> cars</w:t>
      </w:r>
      <w:bookmarkEnd w:id="1455601154"/>
      <w:bookmarkEnd w:id="256276286"/>
      <w:r w:rsidRPr="1D1B1F67" w:rsidR="0A374C32">
        <w:rPr>
          <w:rFonts w:ascii="Arial" w:hAnsi="Arial" w:eastAsia="Arial" w:cs="Arial"/>
          <w:b w:val="1"/>
          <w:bCs w:val="1"/>
          <w:noProof w:val="0"/>
          <w:sz w:val="22"/>
          <w:szCs w:val="22"/>
          <w:lang w:val="en-US"/>
        </w:rPr>
        <w:t xml:space="preserve"> </w:t>
      </w:r>
    </w:p>
    <w:p xmlns:wp14="http://schemas.microsoft.com/office/word/2010/wordml" w:rsidP="299BBBFF" wp14:paraId="205B4D62" wp14:textId="53BDA5FF">
      <w:pPr>
        <w:pStyle w:val="Heading2"/>
        <w:rPr>
          <w:rFonts w:ascii="Arial" w:hAnsi="Arial" w:eastAsia="Arial" w:cs="Arial"/>
          <w:b w:val="1"/>
          <w:bCs w:val="1"/>
          <w:noProof w:val="0"/>
          <w:sz w:val="22"/>
          <w:szCs w:val="22"/>
          <w:lang w:val="en-US"/>
        </w:rPr>
      </w:pPr>
      <w:bookmarkStart w:name="_Toc1707471194" w:id="308978144"/>
      <w:bookmarkStart w:name="_Toc844627325" w:id="68990235"/>
      <w:r w:rsidRPr="1D1B1F67" w:rsidR="0960A2B6">
        <w:rPr>
          <w:rFonts w:ascii="Arial" w:hAnsi="Arial" w:eastAsia="Arial" w:cs="Arial"/>
          <w:b w:val="1"/>
          <w:bCs w:val="1"/>
          <w:noProof w:val="0"/>
          <w:sz w:val="22"/>
          <w:szCs w:val="22"/>
          <w:lang w:val="en-US"/>
        </w:rPr>
        <w:t>Political</w:t>
      </w:r>
      <w:bookmarkEnd w:id="308978144"/>
      <w:bookmarkEnd w:id="68990235"/>
    </w:p>
    <w:p xmlns:wp14="http://schemas.microsoft.com/office/word/2010/wordml" w:rsidP="299BBBFF" wp14:paraId="43BD4D79" wp14:textId="04F08DF5">
      <w:pPr>
        <w:rPr>
          <w:rFonts w:ascii="Arial" w:hAnsi="Arial" w:eastAsia="Arial" w:cs="Arial"/>
          <w:noProof w:val="0"/>
          <w:sz w:val="22"/>
          <w:szCs w:val="22"/>
          <w:lang w:val="en-US"/>
        </w:rPr>
      </w:pPr>
      <w:r w:rsidRPr="299BBBFF" w:rsidR="1A10C85B">
        <w:rPr>
          <w:rFonts w:ascii="Arial" w:hAnsi="Arial" w:eastAsia="Arial" w:cs="Arial"/>
          <w:noProof w:val="0"/>
          <w:sz w:val="22"/>
          <w:szCs w:val="22"/>
          <w:lang w:val="en-US"/>
        </w:rPr>
        <w:t>Caterham Cars operates within a political environment increasingly shaped by UK and EU regulatory pressures surrounding vehicle emissions, electrification, and sustainability.</w:t>
      </w:r>
    </w:p>
    <w:p xmlns:wp14="http://schemas.microsoft.com/office/word/2010/wordml" w:rsidP="299BBBFF" wp14:paraId="6C7B7341" wp14:textId="046D345A">
      <w:pPr>
        <w:rPr>
          <w:rFonts w:ascii="Arial" w:hAnsi="Arial" w:eastAsia="Arial" w:cs="Arial"/>
          <w:noProof w:val="0"/>
          <w:sz w:val="22"/>
          <w:szCs w:val="22"/>
          <w:lang w:val="en-US"/>
        </w:rPr>
      </w:pPr>
      <w:r w:rsidRPr="299BBBFF" w:rsidR="1A10C85B">
        <w:rPr>
          <w:rFonts w:ascii="Arial" w:hAnsi="Arial" w:eastAsia="Arial" w:cs="Arial"/>
          <w:noProof w:val="0"/>
          <w:sz w:val="22"/>
          <w:szCs w:val="22"/>
          <w:lang w:val="en-US"/>
        </w:rPr>
        <w:t xml:space="preserve"> The UK Government’s Zero Emission Vehicle (ZEV) mandate requires 80 per cent of new car sales to be electric by 2030, with full electrification expected by 2035 (UK Government, 2023). </w:t>
      </w:r>
    </w:p>
    <w:p xmlns:wp14="http://schemas.microsoft.com/office/word/2010/wordml" w:rsidP="299BBBFF" wp14:paraId="78DA24EA" wp14:textId="0D06ED9C">
      <w:pPr>
        <w:rPr>
          <w:rFonts w:ascii="Arial" w:hAnsi="Arial" w:eastAsia="Arial" w:cs="Arial"/>
          <w:noProof w:val="0"/>
          <w:sz w:val="22"/>
          <w:szCs w:val="22"/>
          <w:lang w:val="en-US"/>
        </w:rPr>
      </w:pPr>
      <w:r w:rsidRPr="1D1B1F67" w:rsidR="0960A2B6">
        <w:rPr>
          <w:rFonts w:ascii="Arial" w:hAnsi="Arial" w:eastAsia="Arial" w:cs="Arial"/>
          <w:noProof w:val="0"/>
          <w:sz w:val="22"/>
          <w:szCs w:val="22"/>
          <w:lang w:val="en-US"/>
        </w:rPr>
        <w:t xml:space="preserve">Although specialist </w:t>
      </w:r>
      <w:r w:rsidRPr="1D1B1F67" w:rsidR="6952A8C1">
        <w:rPr>
          <w:rFonts w:ascii="Arial" w:hAnsi="Arial" w:eastAsia="Arial" w:cs="Arial"/>
          <w:noProof w:val="0"/>
          <w:sz w:val="22"/>
          <w:szCs w:val="22"/>
          <w:lang w:val="en-US"/>
        </w:rPr>
        <w:t>low volume</w:t>
      </w:r>
      <w:r w:rsidRPr="1D1B1F67" w:rsidR="0960A2B6">
        <w:rPr>
          <w:rFonts w:ascii="Arial" w:hAnsi="Arial" w:eastAsia="Arial" w:cs="Arial"/>
          <w:noProof w:val="0"/>
          <w:sz w:val="22"/>
          <w:szCs w:val="22"/>
          <w:lang w:val="en-US"/>
        </w:rPr>
        <w:t xml:space="preserve"> manufacturers like Caterham have historically </w:t>
      </w:r>
      <w:r w:rsidRPr="1D1B1F67" w:rsidR="0960A2B6">
        <w:rPr>
          <w:rFonts w:ascii="Arial" w:hAnsi="Arial" w:eastAsia="Arial" w:cs="Arial"/>
          <w:noProof w:val="0"/>
          <w:sz w:val="22"/>
          <w:szCs w:val="22"/>
          <w:lang w:val="en-US"/>
        </w:rPr>
        <w:t>benefited</w:t>
      </w:r>
      <w:r w:rsidRPr="1D1B1F67" w:rsidR="0960A2B6">
        <w:rPr>
          <w:rFonts w:ascii="Arial" w:hAnsi="Arial" w:eastAsia="Arial" w:cs="Arial"/>
          <w:noProof w:val="0"/>
          <w:sz w:val="22"/>
          <w:szCs w:val="22"/>
          <w:lang w:val="en-US"/>
        </w:rPr>
        <w:t xml:space="preserve"> from exemptions, these allowances are narrowing, creating significant pressure to accelerate development of electric models.</w:t>
      </w:r>
    </w:p>
    <w:p xmlns:wp14="http://schemas.microsoft.com/office/word/2010/wordml" w:rsidP="299BBBFF" wp14:paraId="6106FDB1" wp14:textId="5301DC51">
      <w:pPr>
        <w:rPr>
          <w:rFonts w:ascii="Arial" w:hAnsi="Arial" w:eastAsia="Arial" w:cs="Arial"/>
          <w:noProof w:val="0"/>
          <w:sz w:val="22"/>
          <w:szCs w:val="22"/>
          <w:lang w:val="en-US"/>
        </w:rPr>
      </w:pPr>
      <w:r w:rsidRPr="1D1B1F67" w:rsidR="0960A2B6">
        <w:rPr>
          <w:rFonts w:ascii="Arial" w:hAnsi="Arial" w:eastAsia="Arial" w:cs="Arial"/>
          <w:noProof w:val="0"/>
          <w:sz w:val="22"/>
          <w:szCs w:val="22"/>
          <w:lang w:val="en-US"/>
        </w:rPr>
        <w:t xml:space="preserve"> Political uncertainty surrounding </w:t>
      </w:r>
      <w:r w:rsidRPr="1D1B1F67" w:rsidR="02191D5B">
        <w:rPr>
          <w:rFonts w:ascii="Arial" w:hAnsi="Arial" w:eastAsia="Arial" w:cs="Arial"/>
          <w:noProof w:val="0"/>
          <w:sz w:val="22"/>
          <w:szCs w:val="22"/>
          <w:lang w:val="en-US"/>
        </w:rPr>
        <w:t>post Brexit</w:t>
      </w:r>
      <w:r w:rsidRPr="1D1B1F67" w:rsidR="0960A2B6">
        <w:rPr>
          <w:rFonts w:ascii="Arial" w:hAnsi="Arial" w:eastAsia="Arial" w:cs="Arial"/>
          <w:noProof w:val="0"/>
          <w:sz w:val="22"/>
          <w:szCs w:val="22"/>
          <w:lang w:val="en-US"/>
        </w:rPr>
        <w:t xml:space="preserve"> trade arrangements also </w:t>
      </w:r>
      <w:r w:rsidRPr="1D1B1F67" w:rsidR="7177F058">
        <w:rPr>
          <w:rFonts w:ascii="Arial" w:hAnsi="Arial" w:eastAsia="Arial" w:cs="Arial"/>
          <w:noProof w:val="0"/>
          <w:sz w:val="22"/>
          <w:szCs w:val="22"/>
          <w:lang w:val="en-US"/>
        </w:rPr>
        <w:t>affect</w:t>
      </w:r>
      <w:r w:rsidRPr="1D1B1F67" w:rsidR="0960A2B6">
        <w:rPr>
          <w:rFonts w:ascii="Arial" w:hAnsi="Arial" w:eastAsia="Arial" w:cs="Arial"/>
          <w:noProof w:val="0"/>
          <w:sz w:val="22"/>
          <w:szCs w:val="22"/>
          <w:lang w:val="en-US"/>
        </w:rPr>
        <w:t xml:space="preserve"> Caterham’s supply chain, particularly </w:t>
      </w:r>
      <w:r w:rsidRPr="1D1B1F67" w:rsidR="0960A2B6">
        <w:rPr>
          <w:rFonts w:ascii="Arial" w:hAnsi="Arial" w:eastAsia="Arial" w:cs="Arial"/>
          <w:noProof w:val="0"/>
          <w:sz w:val="22"/>
          <w:szCs w:val="22"/>
          <w:lang w:val="en-US"/>
        </w:rPr>
        <w:t>regarding</w:t>
      </w:r>
      <w:r w:rsidRPr="1D1B1F67" w:rsidR="0960A2B6">
        <w:rPr>
          <w:rFonts w:ascii="Arial" w:hAnsi="Arial" w:eastAsia="Arial" w:cs="Arial"/>
          <w:noProof w:val="0"/>
          <w:sz w:val="22"/>
          <w:szCs w:val="22"/>
          <w:lang w:val="en-US"/>
        </w:rPr>
        <w:t xml:space="preserve"> the import of components from EU suppliers, which may face tariffs or regulatory divergence (European Commission, 2023). </w:t>
      </w:r>
    </w:p>
    <w:p xmlns:wp14="http://schemas.microsoft.com/office/word/2010/wordml" w:rsidP="299BBBFF" wp14:paraId="74E3917C" wp14:textId="04DB0FDC">
      <w:pPr>
        <w:rPr>
          <w:rFonts w:ascii="Arial" w:hAnsi="Arial" w:eastAsia="Arial" w:cs="Arial"/>
          <w:noProof w:val="0"/>
          <w:sz w:val="22"/>
          <w:szCs w:val="22"/>
          <w:lang w:val="en-US"/>
        </w:rPr>
      </w:pPr>
      <w:r w:rsidRPr="299BBBFF" w:rsidR="1A10C85B">
        <w:rPr>
          <w:rFonts w:ascii="Arial" w:hAnsi="Arial" w:eastAsia="Arial" w:cs="Arial"/>
          <w:noProof w:val="0"/>
          <w:sz w:val="22"/>
          <w:szCs w:val="22"/>
          <w:lang w:val="en-US"/>
        </w:rPr>
        <w:t xml:space="preserve"> </w:t>
      </w:r>
      <w:r w:rsidRPr="299BBBFF" w:rsidR="0E822C76">
        <w:rPr>
          <w:rFonts w:ascii="Arial" w:hAnsi="Arial" w:eastAsia="Arial" w:cs="Arial"/>
          <w:noProof w:val="0"/>
          <w:sz w:val="22"/>
          <w:szCs w:val="22"/>
          <w:lang w:val="en-US"/>
        </w:rPr>
        <w:t>Government</w:t>
      </w:r>
      <w:r w:rsidRPr="299BBBFF" w:rsidR="1A10C85B">
        <w:rPr>
          <w:rFonts w:ascii="Arial" w:hAnsi="Arial" w:eastAsia="Arial" w:cs="Arial"/>
          <w:noProof w:val="0"/>
          <w:sz w:val="22"/>
          <w:szCs w:val="22"/>
          <w:lang w:val="en-US"/>
        </w:rPr>
        <w:t xml:space="preserve"> incentives for electric vehicle innovation and manufacturing provide opportunities for Caterham to secure funding for research and development, but only if the company </w:t>
      </w:r>
      <w:r w:rsidRPr="299BBBFF" w:rsidR="280168B5">
        <w:rPr>
          <w:rFonts w:ascii="Arial" w:hAnsi="Arial" w:eastAsia="Arial" w:cs="Arial"/>
          <w:noProof w:val="0"/>
          <w:sz w:val="22"/>
          <w:szCs w:val="22"/>
          <w:lang w:val="en-US"/>
        </w:rPr>
        <w:t xml:space="preserve">is willing to </w:t>
      </w:r>
      <w:r w:rsidRPr="299BBBFF" w:rsidR="1A10C85B">
        <w:rPr>
          <w:rFonts w:ascii="Arial" w:hAnsi="Arial" w:eastAsia="Arial" w:cs="Arial"/>
          <w:noProof w:val="0"/>
          <w:sz w:val="22"/>
          <w:szCs w:val="22"/>
          <w:lang w:val="en-US"/>
        </w:rPr>
        <w:t>align its strategy with national electrification goals.</w:t>
      </w:r>
    </w:p>
    <w:p xmlns:wp14="http://schemas.microsoft.com/office/word/2010/wordml" w:rsidP="299BBBFF" wp14:paraId="72B5EB1D" wp14:textId="7ACC96A3">
      <w:pPr>
        <w:pStyle w:val="Heading2"/>
        <w:rPr>
          <w:rFonts w:ascii="Arial" w:hAnsi="Arial" w:eastAsia="Arial" w:cs="Arial"/>
          <w:b w:val="1"/>
          <w:bCs w:val="1"/>
          <w:noProof w:val="0"/>
          <w:sz w:val="22"/>
          <w:szCs w:val="22"/>
          <w:lang w:val="en-US"/>
        </w:rPr>
      </w:pPr>
      <w:bookmarkStart w:name="_Toc1124203993" w:id="1089009714"/>
      <w:bookmarkStart w:name="_Toc324969865" w:id="1549800424"/>
      <w:r w:rsidRPr="1D1B1F67" w:rsidR="0960A2B6">
        <w:rPr>
          <w:rFonts w:ascii="Arial" w:hAnsi="Arial" w:eastAsia="Arial" w:cs="Arial"/>
          <w:b w:val="1"/>
          <w:bCs w:val="1"/>
          <w:noProof w:val="0"/>
          <w:sz w:val="22"/>
          <w:szCs w:val="22"/>
          <w:lang w:val="en-US"/>
        </w:rPr>
        <w:t>Economic</w:t>
      </w:r>
      <w:bookmarkEnd w:id="1089009714"/>
      <w:bookmarkEnd w:id="1549800424"/>
    </w:p>
    <w:p xmlns:wp14="http://schemas.microsoft.com/office/word/2010/wordml" w:rsidP="299BBBFF" wp14:paraId="3536CD91" wp14:textId="4D030761">
      <w:pPr>
        <w:rPr>
          <w:rFonts w:ascii="Arial" w:hAnsi="Arial" w:eastAsia="Arial" w:cs="Arial"/>
          <w:noProof w:val="0"/>
          <w:sz w:val="22"/>
          <w:szCs w:val="22"/>
          <w:lang w:val="en-US"/>
        </w:rPr>
      </w:pPr>
      <w:r w:rsidRPr="1D1B1F67" w:rsidR="0960A2B6">
        <w:rPr>
          <w:rFonts w:ascii="Arial" w:hAnsi="Arial" w:eastAsia="Arial" w:cs="Arial"/>
          <w:noProof w:val="0"/>
          <w:sz w:val="22"/>
          <w:szCs w:val="22"/>
          <w:lang w:val="en-US"/>
        </w:rPr>
        <w:t xml:space="preserve">Caterham faces a challenging economic landscape </w:t>
      </w:r>
      <w:r w:rsidRPr="1D1B1F67" w:rsidR="0960A2B6">
        <w:rPr>
          <w:rFonts w:ascii="Arial" w:hAnsi="Arial" w:eastAsia="Arial" w:cs="Arial"/>
          <w:noProof w:val="0"/>
          <w:sz w:val="22"/>
          <w:szCs w:val="22"/>
          <w:lang w:val="en-US"/>
        </w:rPr>
        <w:t>characterised</w:t>
      </w:r>
      <w:r w:rsidRPr="1D1B1F67" w:rsidR="0960A2B6">
        <w:rPr>
          <w:rFonts w:ascii="Arial" w:hAnsi="Arial" w:eastAsia="Arial" w:cs="Arial"/>
          <w:noProof w:val="0"/>
          <w:sz w:val="22"/>
          <w:szCs w:val="22"/>
          <w:lang w:val="en-US"/>
        </w:rPr>
        <w:t xml:space="preserve"> by rising production costs, </w:t>
      </w:r>
      <w:r w:rsidRPr="1D1B1F67" w:rsidR="4F197482">
        <w:rPr>
          <w:rFonts w:ascii="Arial" w:hAnsi="Arial" w:eastAsia="Arial" w:cs="Arial"/>
          <w:noProof w:val="0"/>
          <w:sz w:val="22"/>
          <w:szCs w:val="22"/>
          <w:lang w:val="en-US"/>
        </w:rPr>
        <w:t>supply chain</w:t>
      </w:r>
      <w:r w:rsidRPr="1D1B1F67" w:rsidR="0960A2B6">
        <w:rPr>
          <w:rFonts w:ascii="Arial" w:hAnsi="Arial" w:eastAsia="Arial" w:cs="Arial"/>
          <w:noProof w:val="0"/>
          <w:sz w:val="22"/>
          <w:szCs w:val="22"/>
          <w:lang w:val="en-US"/>
        </w:rPr>
        <w:t xml:space="preserve"> volatility, and fluctuating consumer demand. </w:t>
      </w:r>
    </w:p>
    <w:p xmlns:wp14="http://schemas.microsoft.com/office/word/2010/wordml" w:rsidP="299BBBFF" wp14:paraId="78F3CD80" wp14:textId="379E8BB9">
      <w:pPr>
        <w:rPr>
          <w:rFonts w:ascii="Arial" w:hAnsi="Arial" w:eastAsia="Arial" w:cs="Arial"/>
          <w:noProof w:val="0"/>
          <w:sz w:val="22"/>
          <w:szCs w:val="22"/>
          <w:lang w:val="en-US"/>
        </w:rPr>
      </w:pPr>
      <w:r w:rsidRPr="1D1B1F67" w:rsidR="0960A2B6">
        <w:rPr>
          <w:rFonts w:ascii="Arial" w:hAnsi="Arial" w:eastAsia="Arial" w:cs="Arial"/>
          <w:noProof w:val="0"/>
          <w:sz w:val="22"/>
          <w:szCs w:val="22"/>
          <w:lang w:val="en-US"/>
        </w:rPr>
        <w:t xml:space="preserve">The global increase in </w:t>
      </w:r>
      <w:r w:rsidRPr="1D1B1F67" w:rsidR="4442995C">
        <w:rPr>
          <w:rFonts w:ascii="Arial" w:hAnsi="Arial" w:eastAsia="Arial" w:cs="Arial"/>
          <w:noProof w:val="0"/>
          <w:sz w:val="22"/>
          <w:szCs w:val="22"/>
          <w:lang w:val="en-US"/>
        </w:rPr>
        <w:t>raw material</w:t>
      </w:r>
      <w:r w:rsidRPr="1D1B1F67" w:rsidR="0960A2B6">
        <w:rPr>
          <w:rFonts w:ascii="Arial" w:hAnsi="Arial" w:eastAsia="Arial" w:cs="Arial"/>
          <w:noProof w:val="0"/>
          <w:sz w:val="22"/>
          <w:szCs w:val="22"/>
          <w:lang w:val="en-US"/>
        </w:rPr>
        <w:t xml:space="preserve"> prices has significantly affected </w:t>
      </w:r>
      <w:r w:rsidRPr="1D1B1F67" w:rsidR="257E5A9A">
        <w:rPr>
          <w:rFonts w:ascii="Arial" w:hAnsi="Arial" w:eastAsia="Arial" w:cs="Arial"/>
          <w:noProof w:val="0"/>
          <w:sz w:val="22"/>
          <w:szCs w:val="22"/>
          <w:lang w:val="en-US"/>
        </w:rPr>
        <w:t>low volume</w:t>
      </w:r>
      <w:r w:rsidRPr="1D1B1F67" w:rsidR="0960A2B6">
        <w:rPr>
          <w:rFonts w:ascii="Arial" w:hAnsi="Arial" w:eastAsia="Arial" w:cs="Arial"/>
          <w:noProof w:val="0"/>
          <w:sz w:val="22"/>
          <w:szCs w:val="22"/>
          <w:lang w:val="en-US"/>
        </w:rPr>
        <w:t xml:space="preserve"> manufacturers, with steel prices rising by approximately 25 per cent and </w:t>
      </w:r>
      <w:r w:rsidRPr="1D1B1F67" w:rsidR="79461EB5">
        <w:rPr>
          <w:rFonts w:ascii="Arial" w:hAnsi="Arial" w:eastAsia="Arial" w:cs="Arial"/>
          <w:noProof w:val="0"/>
          <w:sz w:val="22"/>
          <w:szCs w:val="22"/>
          <w:lang w:val="en-US"/>
        </w:rPr>
        <w:t>aluminum</w:t>
      </w:r>
      <w:r w:rsidRPr="1D1B1F67" w:rsidR="0960A2B6">
        <w:rPr>
          <w:rFonts w:ascii="Arial" w:hAnsi="Arial" w:eastAsia="Arial" w:cs="Arial"/>
          <w:noProof w:val="0"/>
          <w:sz w:val="22"/>
          <w:szCs w:val="22"/>
          <w:lang w:val="en-US"/>
        </w:rPr>
        <w:t xml:space="preserve"> by 18 per cent since 2021 (OECD, 2024). </w:t>
      </w:r>
    </w:p>
    <w:p xmlns:wp14="http://schemas.microsoft.com/office/word/2010/wordml" w:rsidP="299BBBFF" wp14:paraId="67552A81" wp14:textId="27183A30">
      <w:pPr>
        <w:rPr>
          <w:rFonts w:ascii="Arial" w:hAnsi="Arial" w:eastAsia="Arial" w:cs="Arial"/>
          <w:noProof w:val="0"/>
          <w:sz w:val="22"/>
          <w:szCs w:val="22"/>
          <w:lang w:val="en-US"/>
        </w:rPr>
      </w:pPr>
      <w:r w:rsidRPr="1D1B1F67" w:rsidR="0960A2B6">
        <w:rPr>
          <w:rFonts w:ascii="Arial" w:hAnsi="Arial" w:eastAsia="Arial" w:cs="Arial"/>
          <w:noProof w:val="0"/>
          <w:sz w:val="22"/>
          <w:szCs w:val="22"/>
          <w:lang w:val="en-US"/>
        </w:rPr>
        <w:t xml:space="preserve">These cost pressures reduce Caterham’s margins and limit its ability to invest in </w:t>
      </w:r>
      <w:r w:rsidRPr="1D1B1F67" w:rsidR="0960A2B6">
        <w:rPr>
          <w:rFonts w:ascii="Arial" w:hAnsi="Arial" w:eastAsia="Arial" w:cs="Arial"/>
          <w:noProof w:val="0"/>
          <w:sz w:val="22"/>
          <w:szCs w:val="22"/>
          <w:lang w:val="en-US"/>
        </w:rPr>
        <w:t>digitalisation</w:t>
      </w:r>
      <w:r w:rsidRPr="1D1B1F67" w:rsidR="0960A2B6">
        <w:rPr>
          <w:rFonts w:ascii="Arial" w:hAnsi="Arial" w:eastAsia="Arial" w:cs="Arial"/>
          <w:noProof w:val="0"/>
          <w:sz w:val="22"/>
          <w:szCs w:val="22"/>
          <w:lang w:val="en-US"/>
        </w:rPr>
        <w:t xml:space="preserve"> and electrification. The UK automotive sector has also experienced declining output, falling by 41 per cent between 2016 and 2022 (SMMT, 2023), reflecting broader economic challenges such as </w:t>
      </w:r>
      <w:r w:rsidRPr="1D1B1F67" w:rsidR="7DAD754C">
        <w:rPr>
          <w:rFonts w:ascii="Arial" w:hAnsi="Arial" w:eastAsia="Arial" w:cs="Arial"/>
          <w:noProof w:val="0"/>
          <w:sz w:val="22"/>
          <w:szCs w:val="22"/>
          <w:lang w:val="en-US"/>
        </w:rPr>
        <w:t>labor</w:t>
      </w:r>
      <w:r w:rsidRPr="1D1B1F67" w:rsidR="0960A2B6">
        <w:rPr>
          <w:rFonts w:ascii="Arial" w:hAnsi="Arial" w:eastAsia="Arial" w:cs="Arial"/>
          <w:noProof w:val="0"/>
          <w:sz w:val="22"/>
          <w:szCs w:val="22"/>
          <w:lang w:val="en-US"/>
        </w:rPr>
        <w:t xml:space="preserve"> shortages, inflation, and reduced consumer spending. </w:t>
      </w:r>
    </w:p>
    <w:p xmlns:wp14="http://schemas.microsoft.com/office/word/2010/wordml" w:rsidP="299BBBFF" wp14:paraId="42891FD0" wp14:textId="3DA81F7C">
      <w:pPr>
        <w:rPr>
          <w:rFonts w:ascii="Arial" w:hAnsi="Arial" w:eastAsia="Arial" w:cs="Arial"/>
          <w:noProof w:val="0"/>
          <w:sz w:val="22"/>
          <w:szCs w:val="22"/>
          <w:lang w:val="en-US"/>
        </w:rPr>
      </w:pPr>
      <w:r w:rsidRPr="1D1B1F67" w:rsidR="0960A2B6">
        <w:rPr>
          <w:rFonts w:ascii="Arial" w:hAnsi="Arial" w:eastAsia="Arial" w:cs="Arial"/>
          <w:noProof w:val="0"/>
          <w:sz w:val="22"/>
          <w:szCs w:val="22"/>
          <w:lang w:val="en-US"/>
        </w:rPr>
        <w:t xml:space="preserve">Caterham’s niche market positioning means it is less exposed to </w:t>
      </w:r>
      <w:r w:rsidRPr="1D1B1F67" w:rsidR="2D2DF711">
        <w:rPr>
          <w:rFonts w:ascii="Arial" w:hAnsi="Arial" w:eastAsia="Arial" w:cs="Arial"/>
          <w:noProof w:val="0"/>
          <w:sz w:val="22"/>
          <w:szCs w:val="22"/>
          <w:lang w:val="en-US"/>
        </w:rPr>
        <w:t>mass market</w:t>
      </w:r>
      <w:r w:rsidRPr="1D1B1F67" w:rsidR="0960A2B6">
        <w:rPr>
          <w:rFonts w:ascii="Arial" w:hAnsi="Arial" w:eastAsia="Arial" w:cs="Arial"/>
          <w:noProof w:val="0"/>
          <w:sz w:val="22"/>
          <w:szCs w:val="22"/>
          <w:lang w:val="en-US"/>
        </w:rPr>
        <w:t xml:space="preserve"> fluctuations, but economic downturns can still affect discretionary spending on specialist sports cars.</w:t>
      </w:r>
    </w:p>
    <w:p xmlns:wp14="http://schemas.microsoft.com/office/word/2010/wordml" w:rsidP="299BBBFF" wp14:paraId="590D8224" wp14:textId="477E0446">
      <w:pPr>
        <w:rPr>
          <w:rFonts w:ascii="Arial" w:hAnsi="Arial" w:eastAsia="Arial" w:cs="Arial"/>
          <w:noProof w:val="0"/>
          <w:sz w:val="22"/>
          <w:szCs w:val="22"/>
          <w:lang w:val="en-US"/>
        </w:rPr>
      </w:pPr>
      <w:r w:rsidRPr="299BBBFF" w:rsidR="1A10C85B">
        <w:rPr>
          <w:rFonts w:ascii="Arial" w:hAnsi="Arial" w:eastAsia="Arial" w:cs="Arial"/>
          <w:noProof w:val="0"/>
          <w:sz w:val="22"/>
          <w:szCs w:val="22"/>
          <w:lang w:val="en-US"/>
        </w:rPr>
        <w:t xml:space="preserve"> Exchange</w:t>
      </w:r>
      <w:r w:rsidRPr="299BBBFF" w:rsidR="71A27F35">
        <w:rPr>
          <w:rFonts w:ascii="Arial" w:hAnsi="Arial" w:eastAsia="Arial" w:cs="Arial"/>
          <w:noProof w:val="0"/>
          <w:sz w:val="22"/>
          <w:szCs w:val="22"/>
          <w:lang w:val="en-US"/>
        </w:rPr>
        <w:t xml:space="preserve"> </w:t>
      </w:r>
      <w:r w:rsidRPr="299BBBFF" w:rsidR="1A10C85B">
        <w:rPr>
          <w:rFonts w:ascii="Arial" w:hAnsi="Arial" w:eastAsia="Arial" w:cs="Arial"/>
          <w:noProof w:val="0"/>
          <w:sz w:val="22"/>
          <w:szCs w:val="22"/>
          <w:lang w:val="en-US"/>
        </w:rPr>
        <w:t xml:space="preserve">rate volatility further </w:t>
      </w:r>
      <w:r w:rsidRPr="299BBBFF" w:rsidR="1A10C85B">
        <w:rPr>
          <w:rFonts w:ascii="Arial" w:hAnsi="Arial" w:eastAsia="Arial" w:cs="Arial"/>
          <w:noProof w:val="0"/>
          <w:sz w:val="22"/>
          <w:szCs w:val="22"/>
          <w:lang w:val="en-US"/>
        </w:rPr>
        <w:t>impacts</w:t>
      </w:r>
      <w:r w:rsidRPr="299BBBFF" w:rsidR="1A10C85B">
        <w:rPr>
          <w:rFonts w:ascii="Arial" w:hAnsi="Arial" w:eastAsia="Arial" w:cs="Arial"/>
          <w:noProof w:val="0"/>
          <w:sz w:val="22"/>
          <w:szCs w:val="22"/>
          <w:lang w:val="en-US"/>
        </w:rPr>
        <w:t xml:space="preserve"> the cost of imported components, particularly given Caterham’s reliance on international suppliers for engines and specialist parts.</w:t>
      </w:r>
    </w:p>
    <w:p xmlns:wp14="http://schemas.microsoft.com/office/word/2010/wordml" w:rsidP="299BBBFF" wp14:paraId="690EB129" wp14:textId="1A94B4DD">
      <w:pPr>
        <w:pStyle w:val="Heading2"/>
        <w:rPr>
          <w:rFonts w:ascii="Arial" w:hAnsi="Arial" w:eastAsia="Arial" w:cs="Arial"/>
          <w:b w:val="1"/>
          <w:bCs w:val="1"/>
          <w:noProof w:val="0"/>
          <w:sz w:val="22"/>
          <w:szCs w:val="22"/>
          <w:lang w:val="en-US"/>
        </w:rPr>
      </w:pPr>
      <w:bookmarkStart w:name="_Toc325771684" w:id="1534470847"/>
      <w:bookmarkStart w:name="_Toc1025859366" w:id="1713046947"/>
      <w:r w:rsidRPr="1D1B1F67" w:rsidR="0960A2B6">
        <w:rPr>
          <w:rFonts w:ascii="Arial" w:hAnsi="Arial" w:eastAsia="Arial" w:cs="Arial"/>
          <w:b w:val="1"/>
          <w:bCs w:val="1"/>
          <w:noProof w:val="0"/>
          <w:sz w:val="22"/>
          <w:szCs w:val="22"/>
          <w:lang w:val="en-US"/>
        </w:rPr>
        <w:t>Social</w:t>
      </w:r>
      <w:bookmarkEnd w:id="1534470847"/>
      <w:bookmarkEnd w:id="1713046947"/>
    </w:p>
    <w:p xmlns:wp14="http://schemas.microsoft.com/office/word/2010/wordml" w:rsidP="299BBBFF" wp14:paraId="6AD95542" wp14:textId="2ACDE402">
      <w:pPr>
        <w:rPr>
          <w:rFonts w:ascii="Arial" w:hAnsi="Arial" w:eastAsia="Arial" w:cs="Arial"/>
          <w:noProof w:val="0"/>
          <w:sz w:val="22"/>
          <w:szCs w:val="22"/>
          <w:lang w:val="en-US"/>
        </w:rPr>
      </w:pPr>
      <w:r w:rsidRPr="299BBBFF" w:rsidR="1A10C85B">
        <w:rPr>
          <w:rFonts w:ascii="Arial" w:hAnsi="Arial" w:eastAsia="Arial" w:cs="Arial"/>
          <w:noProof w:val="0"/>
          <w:sz w:val="22"/>
          <w:szCs w:val="22"/>
          <w:lang w:val="en-US"/>
        </w:rPr>
        <w:t xml:space="preserve">Social trends are shifting rapidly, with consumers increasingly prioritising sustainability, digital connectivity, and modern driving technologies. </w:t>
      </w:r>
    </w:p>
    <w:p xmlns:wp14="http://schemas.microsoft.com/office/word/2010/wordml" w:rsidP="299BBBFF" wp14:paraId="2ADF7985" wp14:textId="7CF8E093">
      <w:pPr>
        <w:rPr>
          <w:rFonts w:ascii="Arial" w:hAnsi="Arial" w:eastAsia="Arial" w:cs="Arial"/>
          <w:noProof w:val="0"/>
          <w:sz w:val="22"/>
          <w:szCs w:val="22"/>
          <w:lang w:val="en-US"/>
        </w:rPr>
      </w:pPr>
      <w:r w:rsidRPr="299BBBFF" w:rsidR="1A10C85B">
        <w:rPr>
          <w:rFonts w:ascii="Arial" w:hAnsi="Arial" w:eastAsia="Arial" w:cs="Arial"/>
          <w:noProof w:val="0"/>
          <w:sz w:val="22"/>
          <w:szCs w:val="22"/>
          <w:lang w:val="en-US"/>
        </w:rPr>
        <w:t>Younger buyers expect vehicles to offer digital interfaces, online purchasing options, and advanced safety features, areas where Caterham currently lags due to its analogue brand identity (SMMT, 2024).</w:t>
      </w:r>
    </w:p>
    <w:p xmlns:wp14="http://schemas.microsoft.com/office/word/2010/wordml" w:rsidP="299BBBFF" wp14:paraId="3BA8A540" wp14:textId="217F2851">
      <w:pPr>
        <w:rPr>
          <w:rFonts w:ascii="Arial" w:hAnsi="Arial" w:eastAsia="Arial" w:cs="Arial"/>
          <w:noProof w:val="0"/>
          <w:sz w:val="22"/>
          <w:szCs w:val="22"/>
          <w:lang w:val="en-US"/>
        </w:rPr>
      </w:pPr>
      <w:r w:rsidRPr="299BBBFF" w:rsidR="1A10C85B">
        <w:rPr>
          <w:rFonts w:ascii="Arial" w:hAnsi="Arial" w:eastAsia="Arial" w:cs="Arial"/>
          <w:noProof w:val="0"/>
          <w:sz w:val="22"/>
          <w:szCs w:val="22"/>
          <w:lang w:val="en-US"/>
        </w:rPr>
        <w:t xml:space="preserve"> The growing cultural emphasis on environmental responsibility has also reduced the appeal of internal combustion engines, particularly among urban consumers. However, Caterham retains strong appeal among driving enthusiasts who value mechanical purity and lightweight performance.</w:t>
      </w:r>
    </w:p>
    <w:p xmlns:wp14="http://schemas.microsoft.com/office/word/2010/wordml" w:rsidP="299BBBFF" wp14:paraId="294831AA" wp14:textId="02C2C977">
      <w:pPr>
        <w:rPr>
          <w:rFonts w:ascii="Arial" w:hAnsi="Arial" w:eastAsia="Arial" w:cs="Arial"/>
          <w:noProof w:val="0"/>
          <w:sz w:val="22"/>
          <w:szCs w:val="22"/>
          <w:lang w:val="en-US"/>
        </w:rPr>
      </w:pPr>
      <w:r w:rsidRPr="299BBBFF" w:rsidR="1A10C85B">
        <w:rPr>
          <w:rFonts w:ascii="Arial" w:hAnsi="Arial" w:eastAsia="Arial" w:cs="Arial"/>
          <w:noProof w:val="0"/>
          <w:sz w:val="22"/>
          <w:szCs w:val="22"/>
          <w:lang w:val="en-US"/>
        </w:rPr>
        <w:t xml:space="preserve"> This loyal customer base provides stability but also limits market expansion unless Caterham adapts its products to appeal to new demographics. </w:t>
      </w:r>
    </w:p>
    <w:p xmlns:wp14="http://schemas.microsoft.com/office/word/2010/wordml" w:rsidP="299BBBFF" wp14:paraId="33E808E1" wp14:textId="258B8F9F">
      <w:pPr>
        <w:rPr>
          <w:rFonts w:ascii="Arial" w:hAnsi="Arial" w:eastAsia="Arial" w:cs="Arial"/>
          <w:noProof w:val="0"/>
          <w:sz w:val="22"/>
          <w:szCs w:val="22"/>
          <w:lang w:val="en-US"/>
        </w:rPr>
      </w:pPr>
      <w:r w:rsidRPr="1D1B1F67" w:rsidR="0960A2B6">
        <w:rPr>
          <w:rFonts w:ascii="Arial" w:hAnsi="Arial" w:eastAsia="Arial" w:cs="Arial"/>
          <w:noProof w:val="0"/>
          <w:sz w:val="22"/>
          <w:szCs w:val="22"/>
          <w:lang w:val="en-US"/>
        </w:rPr>
        <w:t xml:space="preserve">The rise of experiential consumption, where customers </w:t>
      </w:r>
      <w:r w:rsidRPr="1D1B1F67" w:rsidR="4D88E680">
        <w:rPr>
          <w:rFonts w:ascii="Arial" w:hAnsi="Arial" w:eastAsia="Arial" w:cs="Arial"/>
          <w:noProof w:val="0"/>
          <w:sz w:val="22"/>
          <w:szCs w:val="22"/>
          <w:lang w:val="en-US"/>
        </w:rPr>
        <w:t>priorities'</w:t>
      </w:r>
      <w:r w:rsidRPr="1D1B1F67" w:rsidR="0960A2B6">
        <w:rPr>
          <w:rFonts w:ascii="Arial" w:hAnsi="Arial" w:eastAsia="Arial" w:cs="Arial"/>
          <w:noProof w:val="0"/>
          <w:sz w:val="22"/>
          <w:szCs w:val="22"/>
          <w:lang w:val="en-US"/>
        </w:rPr>
        <w:t xml:space="preserve"> unique driving experiences, presents an opportunity for Caterham to position its vehicles as lifestyle products rather than traditional </w:t>
      </w:r>
      <w:r w:rsidRPr="1D1B1F67" w:rsidR="338046A8">
        <w:rPr>
          <w:rFonts w:ascii="Arial" w:hAnsi="Arial" w:eastAsia="Arial" w:cs="Arial"/>
          <w:noProof w:val="0"/>
          <w:sz w:val="22"/>
          <w:szCs w:val="22"/>
          <w:lang w:val="en-US"/>
        </w:rPr>
        <w:t>cars.</w:t>
      </w:r>
    </w:p>
    <w:p xmlns:wp14="http://schemas.microsoft.com/office/word/2010/wordml" w:rsidP="299BBBFF" wp14:paraId="7E198FE8" wp14:textId="36DD3E39">
      <w:pPr>
        <w:pStyle w:val="Heading2"/>
        <w:rPr>
          <w:rFonts w:ascii="Arial" w:hAnsi="Arial" w:eastAsia="Arial" w:cs="Arial"/>
          <w:b w:val="1"/>
          <w:bCs w:val="1"/>
          <w:noProof w:val="0"/>
          <w:sz w:val="22"/>
          <w:szCs w:val="22"/>
          <w:lang w:val="en-US"/>
        </w:rPr>
      </w:pPr>
      <w:bookmarkStart w:name="_Toc2051674159" w:id="1063091210"/>
      <w:bookmarkStart w:name="_Toc1034863953" w:id="2098858410"/>
      <w:r w:rsidRPr="1D1B1F67" w:rsidR="0960A2B6">
        <w:rPr>
          <w:rFonts w:ascii="Arial" w:hAnsi="Arial" w:eastAsia="Arial" w:cs="Arial"/>
          <w:b w:val="1"/>
          <w:bCs w:val="1"/>
          <w:noProof w:val="0"/>
          <w:sz w:val="22"/>
          <w:szCs w:val="22"/>
          <w:lang w:val="en-US"/>
        </w:rPr>
        <w:t>Technological</w:t>
      </w:r>
      <w:bookmarkEnd w:id="1063091210"/>
      <w:bookmarkEnd w:id="2098858410"/>
    </w:p>
    <w:p xmlns:wp14="http://schemas.microsoft.com/office/word/2010/wordml" w:rsidP="299BBBFF" wp14:paraId="321DFBC6" wp14:textId="7514F08E">
      <w:pPr>
        <w:rPr>
          <w:rFonts w:ascii="Arial" w:hAnsi="Arial" w:eastAsia="Arial" w:cs="Arial"/>
          <w:noProof w:val="0"/>
          <w:sz w:val="22"/>
          <w:szCs w:val="22"/>
          <w:lang w:val="en-US"/>
        </w:rPr>
      </w:pPr>
      <w:r w:rsidRPr="299BBBFF" w:rsidR="1A10C85B">
        <w:rPr>
          <w:rFonts w:ascii="Arial" w:hAnsi="Arial" w:eastAsia="Arial" w:cs="Arial"/>
          <w:noProof w:val="0"/>
          <w:sz w:val="22"/>
          <w:szCs w:val="22"/>
          <w:lang w:val="en-US"/>
        </w:rPr>
        <w:t xml:space="preserve">Technological disruption is one of the most significant external pressures facing Caterham. </w:t>
      </w:r>
    </w:p>
    <w:p xmlns:wp14="http://schemas.microsoft.com/office/word/2010/wordml" w:rsidP="299BBBFF" wp14:paraId="37FF7AB0" wp14:textId="5177DAE4">
      <w:pPr>
        <w:rPr>
          <w:rFonts w:ascii="Arial" w:hAnsi="Arial" w:eastAsia="Arial" w:cs="Arial"/>
          <w:noProof w:val="0"/>
          <w:sz w:val="22"/>
          <w:szCs w:val="22"/>
          <w:lang w:val="en-US"/>
        </w:rPr>
      </w:pPr>
      <w:r w:rsidRPr="299BBBFF" w:rsidR="1A10C85B">
        <w:rPr>
          <w:rFonts w:ascii="Arial" w:hAnsi="Arial" w:eastAsia="Arial" w:cs="Arial"/>
          <w:noProof w:val="0"/>
          <w:sz w:val="22"/>
          <w:szCs w:val="22"/>
          <w:lang w:val="en-US"/>
        </w:rPr>
        <w:t xml:space="preserve">The automotive industry is undergoing rapid </w:t>
      </w:r>
      <w:r w:rsidRPr="299BBBFF" w:rsidR="1A10C85B">
        <w:rPr>
          <w:rFonts w:ascii="Arial" w:hAnsi="Arial" w:eastAsia="Arial" w:cs="Arial"/>
          <w:noProof w:val="0"/>
          <w:sz w:val="22"/>
          <w:szCs w:val="22"/>
          <w:lang w:val="en-US"/>
        </w:rPr>
        <w:t>digitalisation</w:t>
      </w:r>
      <w:r w:rsidRPr="299BBBFF" w:rsidR="1A10C85B">
        <w:rPr>
          <w:rFonts w:ascii="Arial" w:hAnsi="Arial" w:eastAsia="Arial" w:cs="Arial"/>
          <w:noProof w:val="0"/>
          <w:sz w:val="22"/>
          <w:szCs w:val="22"/>
          <w:lang w:val="en-US"/>
        </w:rPr>
        <w:t xml:space="preserve">, with competitors adopting advanced manufacturing automation, artificial intelligence, connected vehicle technologies, and digital sales platforms. </w:t>
      </w:r>
    </w:p>
    <w:p xmlns:wp14="http://schemas.microsoft.com/office/word/2010/wordml" w:rsidP="299BBBFF" wp14:paraId="793D0180" wp14:textId="0C4930D6">
      <w:pPr>
        <w:rPr>
          <w:rFonts w:ascii="Arial" w:hAnsi="Arial" w:eastAsia="Arial" w:cs="Arial"/>
          <w:noProof w:val="0"/>
          <w:sz w:val="22"/>
          <w:szCs w:val="22"/>
          <w:lang w:val="en-US"/>
        </w:rPr>
      </w:pPr>
      <w:r w:rsidRPr="299BBBFF" w:rsidR="1A10C85B">
        <w:rPr>
          <w:rFonts w:ascii="Arial" w:hAnsi="Arial" w:eastAsia="Arial" w:cs="Arial"/>
          <w:noProof w:val="0"/>
          <w:sz w:val="22"/>
          <w:szCs w:val="22"/>
          <w:lang w:val="en-US"/>
        </w:rPr>
        <w:t>AI</w:t>
      </w:r>
      <w:r w:rsidRPr="299BBBFF" w:rsidR="1E04CBB6">
        <w:rPr>
          <w:rFonts w:ascii="Arial" w:hAnsi="Arial" w:eastAsia="Arial" w:cs="Arial"/>
          <w:noProof w:val="0"/>
          <w:sz w:val="22"/>
          <w:szCs w:val="22"/>
          <w:lang w:val="en-US"/>
        </w:rPr>
        <w:t xml:space="preserve"> </w:t>
      </w:r>
      <w:r w:rsidRPr="299BBBFF" w:rsidR="1A10C85B">
        <w:rPr>
          <w:rFonts w:ascii="Arial" w:hAnsi="Arial" w:eastAsia="Arial" w:cs="Arial"/>
          <w:noProof w:val="0"/>
          <w:sz w:val="22"/>
          <w:szCs w:val="22"/>
          <w:lang w:val="en-US"/>
        </w:rPr>
        <w:t xml:space="preserve">enabled manufacturing can reduce defects by 30 to 50 per cent and improve productivity by up to 20 per cent (PwC, 2024), yet Caterham’s production </w:t>
      </w:r>
      <w:r w:rsidRPr="299BBBFF" w:rsidR="1A10C85B">
        <w:rPr>
          <w:rFonts w:ascii="Arial" w:hAnsi="Arial" w:eastAsia="Arial" w:cs="Arial"/>
          <w:noProof w:val="0"/>
          <w:sz w:val="22"/>
          <w:szCs w:val="22"/>
          <w:lang w:val="en-US"/>
        </w:rPr>
        <w:t>remains</w:t>
      </w:r>
      <w:r w:rsidRPr="299BBBFF" w:rsidR="1A10C85B">
        <w:rPr>
          <w:rFonts w:ascii="Arial" w:hAnsi="Arial" w:eastAsia="Arial" w:cs="Arial"/>
          <w:noProof w:val="0"/>
          <w:sz w:val="22"/>
          <w:szCs w:val="22"/>
          <w:lang w:val="en-US"/>
        </w:rPr>
        <w:t xml:space="preserve"> </w:t>
      </w:r>
      <w:r w:rsidRPr="299BBBFF" w:rsidR="1A10C85B">
        <w:rPr>
          <w:rFonts w:ascii="Arial" w:hAnsi="Arial" w:eastAsia="Arial" w:cs="Arial"/>
          <w:noProof w:val="0"/>
          <w:sz w:val="22"/>
          <w:szCs w:val="22"/>
          <w:lang w:val="en-US"/>
        </w:rPr>
        <w:t>largely manual</w:t>
      </w:r>
      <w:r w:rsidRPr="299BBBFF" w:rsidR="1A10C85B">
        <w:rPr>
          <w:rFonts w:ascii="Arial" w:hAnsi="Arial" w:eastAsia="Arial" w:cs="Arial"/>
          <w:noProof w:val="0"/>
          <w:sz w:val="22"/>
          <w:szCs w:val="22"/>
          <w:lang w:val="en-US"/>
        </w:rPr>
        <w:t xml:space="preserve">. This limits efficiency and scalability. </w:t>
      </w:r>
    </w:p>
    <w:p xmlns:wp14="http://schemas.microsoft.com/office/word/2010/wordml" w:rsidP="299BBBFF" wp14:paraId="4DF7B9C4" wp14:textId="3569087D">
      <w:pPr>
        <w:rPr>
          <w:rFonts w:ascii="Arial" w:hAnsi="Arial" w:eastAsia="Arial" w:cs="Arial"/>
          <w:noProof w:val="0"/>
          <w:sz w:val="22"/>
          <w:szCs w:val="22"/>
          <w:lang w:val="en-US"/>
        </w:rPr>
      </w:pPr>
      <w:r w:rsidRPr="299BBBFF" w:rsidR="1A10C85B">
        <w:rPr>
          <w:rFonts w:ascii="Arial" w:hAnsi="Arial" w:eastAsia="Arial" w:cs="Arial"/>
          <w:noProof w:val="0"/>
          <w:sz w:val="22"/>
          <w:szCs w:val="22"/>
          <w:lang w:val="en-US"/>
        </w:rPr>
        <w:t xml:space="preserve">Digital retail has become standard across the industry, with companies such as Tesla and Polestar offering fully online purchasing journeys and remote diagnostics (McKinsey, 2024). </w:t>
      </w:r>
    </w:p>
    <w:p xmlns:wp14="http://schemas.microsoft.com/office/word/2010/wordml" w:rsidP="299BBBFF" wp14:paraId="707DAE1C" wp14:textId="104828BB">
      <w:pPr>
        <w:rPr>
          <w:rFonts w:ascii="Arial" w:hAnsi="Arial" w:eastAsia="Arial" w:cs="Arial"/>
          <w:noProof w:val="0"/>
          <w:sz w:val="22"/>
          <w:szCs w:val="22"/>
          <w:lang w:val="en-US"/>
        </w:rPr>
      </w:pPr>
      <w:r w:rsidRPr="299BBBFF" w:rsidR="1A10C85B">
        <w:rPr>
          <w:rFonts w:ascii="Arial" w:hAnsi="Arial" w:eastAsia="Arial" w:cs="Arial"/>
          <w:noProof w:val="0"/>
          <w:sz w:val="22"/>
          <w:szCs w:val="22"/>
          <w:lang w:val="en-US"/>
        </w:rPr>
        <w:t xml:space="preserve">Caterham’s limited digital infrastructure restricts its ability to compete in this environment. Electrification technology is also advancing quickly, and Caterham must invest in battery systems, lightweight EV architecture, and electric powertrains to remain compliant with regulations and relevant to consumers. </w:t>
      </w:r>
    </w:p>
    <w:p xmlns:wp14="http://schemas.microsoft.com/office/word/2010/wordml" w:rsidP="299BBBFF" wp14:paraId="5B7A3331" wp14:textId="74BC5799">
      <w:pPr>
        <w:rPr>
          <w:rFonts w:ascii="Arial" w:hAnsi="Arial" w:eastAsia="Arial" w:cs="Arial"/>
          <w:noProof w:val="0"/>
          <w:sz w:val="22"/>
          <w:szCs w:val="22"/>
          <w:lang w:val="en-US"/>
        </w:rPr>
      </w:pPr>
      <w:r w:rsidRPr="299BBBFF" w:rsidR="1A10C85B">
        <w:rPr>
          <w:rFonts w:ascii="Arial" w:hAnsi="Arial" w:eastAsia="Arial" w:cs="Arial"/>
          <w:noProof w:val="0"/>
          <w:sz w:val="22"/>
          <w:szCs w:val="22"/>
          <w:lang w:val="en-US"/>
        </w:rPr>
        <w:t xml:space="preserve">The unveiling of Caterham’s electric prototype in 2023 </w:t>
      </w:r>
      <w:r w:rsidRPr="299BBBFF" w:rsidR="1A10C85B">
        <w:rPr>
          <w:rFonts w:ascii="Arial" w:hAnsi="Arial" w:eastAsia="Arial" w:cs="Arial"/>
          <w:noProof w:val="0"/>
          <w:sz w:val="22"/>
          <w:szCs w:val="22"/>
          <w:lang w:val="en-US"/>
        </w:rPr>
        <w:t>demonstrates</w:t>
      </w:r>
      <w:r w:rsidRPr="299BBBFF" w:rsidR="1A10C85B">
        <w:rPr>
          <w:rFonts w:ascii="Arial" w:hAnsi="Arial" w:eastAsia="Arial" w:cs="Arial"/>
          <w:noProof w:val="0"/>
          <w:sz w:val="22"/>
          <w:szCs w:val="22"/>
          <w:lang w:val="en-US"/>
        </w:rPr>
        <w:t xml:space="preserve"> early engagement with technological change, but significant development is still </w:t>
      </w:r>
      <w:r w:rsidRPr="299BBBFF" w:rsidR="1A10C85B">
        <w:rPr>
          <w:rFonts w:ascii="Arial" w:hAnsi="Arial" w:eastAsia="Arial" w:cs="Arial"/>
          <w:noProof w:val="0"/>
          <w:sz w:val="22"/>
          <w:szCs w:val="22"/>
          <w:lang w:val="en-US"/>
        </w:rPr>
        <w:t>required</w:t>
      </w:r>
      <w:r w:rsidRPr="299BBBFF" w:rsidR="1A10C85B">
        <w:rPr>
          <w:rFonts w:ascii="Arial" w:hAnsi="Arial" w:eastAsia="Arial" w:cs="Arial"/>
          <w:noProof w:val="0"/>
          <w:sz w:val="22"/>
          <w:szCs w:val="22"/>
          <w:lang w:val="en-US"/>
        </w:rPr>
        <w:t>.</w:t>
      </w:r>
    </w:p>
    <w:p xmlns:wp14="http://schemas.microsoft.com/office/word/2010/wordml" w:rsidP="299BBBFF" wp14:paraId="72902476" wp14:textId="7DB81212">
      <w:pPr>
        <w:pStyle w:val="Heading2"/>
        <w:rPr>
          <w:rFonts w:ascii="Arial" w:hAnsi="Arial" w:eastAsia="Arial" w:cs="Arial"/>
          <w:b w:val="1"/>
          <w:bCs w:val="1"/>
          <w:noProof w:val="0"/>
          <w:sz w:val="22"/>
          <w:szCs w:val="22"/>
          <w:lang w:val="en-US"/>
        </w:rPr>
      </w:pPr>
      <w:bookmarkStart w:name="_Toc768568742" w:id="1674877761"/>
      <w:bookmarkStart w:name="_Toc419838671" w:id="1761556305"/>
      <w:r w:rsidRPr="1D1B1F67" w:rsidR="0960A2B6">
        <w:rPr>
          <w:rFonts w:ascii="Arial" w:hAnsi="Arial" w:eastAsia="Arial" w:cs="Arial"/>
          <w:b w:val="1"/>
          <w:bCs w:val="1"/>
          <w:noProof w:val="0"/>
          <w:sz w:val="22"/>
          <w:szCs w:val="22"/>
          <w:lang w:val="en-US"/>
        </w:rPr>
        <w:t>Environmental</w:t>
      </w:r>
      <w:bookmarkEnd w:id="1674877761"/>
      <w:bookmarkEnd w:id="1761556305"/>
    </w:p>
    <w:p xmlns:wp14="http://schemas.microsoft.com/office/word/2010/wordml" w:rsidP="299BBBFF" wp14:paraId="526FA9F7" wp14:textId="61E80903">
      <w:pPr>
        <w:rPr>
          <w:rFonts w:ascii="Arial" w:hAnsi="Arial" w:eastAsia="Arial" w:cs="Arial"/>
          <w:noProof w:val="0"/>
          <w:sz w:val="22"/>
          <w:szCs w:val="22"/>
          <w:lang w:val="en-US"/>
        </w:rPr>
      </w:pPr>
      <w:r w:rsidRPr="299BBBFF" w:rsidR="1A10C85B">
        <w:rPr>
          <w:rFonts w:ascii="Arial" w:hAnsi="Arial" w:eastAsia="Arial" w:cs="Arial"/>
          <w:noProof w:val="0"/>
          <w:sz w:val="22"/>
          <w:szCs w:val="22"/>
          <w:lang w:val="en-US"/>
        </w:rPr>
        <w:t xml:space="preserve">Environmental pressures are intensifying as governments, consumers, and industry bodies demand more sustainable manufacturing and vehicle technologies. </w:t>
      </w:r>
    </w:p>
    <w:p xmlns:wp14="http://schemas.microsoft.com/office/word/2010/wordml" w:rsidP="299BBBFF" wp14:paraId="778A9015" wp14:textId="072E82B0">
      <w:pPr>
        <w:rPr>
          <w:rFonts w:ascii="Arial" w:hAnsi="Arial" w:eastAsia="Arial" w:cs="Arial"/>
          <w:noProof w:val="0"/>
          <w:sz w:val="22"/>
          <w:szCs w:val="22"/>
          <w:lang w:val="en-US"/>
        </w:rPr>
      </w:pPr>
      <w:r w:rsidRPr="1D1B1F67" w:rsidR="0960A2B6">
        <w:rPr>
          <w:rFonts w:ascii="Arial" w:hAnsi="Arial" w:eastAsia="Arial" w:cs="Arial"/>
          <w:noProof w:val="0"/>
          <w:sz w:val="22"/>
          <w:szCs w:val="22"/>
          <w:lang w:val="en-US"/>
        </w:rPr>
        <w:t xml:space="preserve">Internal combustion engines are increasingly </w:t>
      </w:r>
      <w:r w:rsidRPr="1D1B1F67" w:rsidR="0960A2B6">
        <w:rPr>
          <w:rFonts w:ascii="Arial" w:hAnsi="Arial" w:eastAsia="Arial" w:cs="Arial"/>
          <w:noProof w:val="0"/>
          <w:sz w:val="22"/>
          <w:szCs w:val="22"/>
          <w:lang w:val="en-US"/>
        </w:rPr>
        <w:t>criticised</w:t>
      </w:r>
      <w:r w:rsidRPr="1D1B1F67" w:rsidR="0960A2B6">
        <w:rPr>
          <w:rFonts w:ascii="Arial" w:hAnsi="Arial" w:eastAsia="Arial" w:cs="Arial"/>
          <w:noProof w:val="0"/>
          <w:sz w:val="22"/>
          <w:szCs w:val="22"/>
          <w:lang w:val="en-US"/>
        </w:rPr>
        <w:t xml:space="preserve"> for their environmental impact, and Caterham’s reliance on </w:t>
      </w:r>
      <w:r w:rsidRPr="1D1B1F67" w:rsidR="45C3B526">
        <w:rPr>
          <w:rFonts w:ascii="Arial" w:hAnsi="Arial" w:eastAsia="Arial" w:cs="Arial"/>
          <w:noProof w:val="0"/>
          <w:sz w:val="22"/>
          <w:szCs w:val="22"/>
          <w:lang w:val="en-US"/>
        </w:rPr>
        <w:t>petrol-powered</w:t>
      </w:r>
      <w:r w:rsidRPr="1D1B1F67" w:rsidR="0960A2B6">
        <w:rPr>
          <w:rFonts w:ascii="Arial" w:hAnsi="Arial" w:eastAsia="Arial" w:cs="Arial"/>
          <w:noProof w:val="0"/>
          <w:sz w:val="22"/>
          <w:szCs w:val="22"/>
          <w:lang w:val="en-US"/>
        </w:rPr>
        <w:t xml:space="preserve"> vehicles places it at odds with sustainability expectations.</w:t>
      </w:r>
    </w:p>
    <w:p xmlns:wp14="http://schemas.microsoft.com/office/word/2010/wordml" w:rsidP="299BBBFF" wp14:paraId="02698521" wp14:textId="51F10969">
      <w:pPr>
        <w:rPr>
          <w:rFonts w:ascii="Arial" w:hAnsi="Arial" w:eastAsia="Arial" w:cs="Arial"/>
          <w:noProof w:val="0"/>
          <w:sz w:val="22"/>
          <w:szCs w:val="22"/>
          <w:lang w:val="en-US"/>
        </w:rPr>
      </w:pPr>
      <w:r w:rsidRPr="1D1B1F67" w:rsidR="0960A2B6">
        <w:rPr>
          <w:rFonts w:ascii="Arial" w:hAnsi="Arial" w:eastAsia="Arial" w:cs="Arial"/>
          <w:noProof w:val="0"/>
          <w:sz w:val="22"/>
          <w:szCs w:val="22"/>
          <w:lang w:val="en-US"/>
        </w:rPr>
        <w:t xml:space="preserve"> The UK’s commitment to achieving </w:t>
      </w:r>
      <w:r w:rsidRPr="1D1B1F67" w:rsidR="5A35D0AA">
        <w:rPr>
          <w:rFonts w:ascii="Arial" w:hAnsi="Arial" w:eastAsia="Arial" w:cs="Arial"/>
          <w:noProof w:val="0"/>
          <w:sz w:val="22"/>
          <w:szCs w:val="22"/>
          <w:lang w:val="en-US"/>
        </w:rPr>
        <w:t>NetZero</w:t>
      </w:r>
      <w:r w:rsidRPr="1D1B1F67" w:rsidR="0960A2B6">
        <w:rPr>
          <w:rFonts w:ascii="Arial" w:hAnsi="Arial" w:eastAsia="Arial" w:cs="Arial"/>
          <w:noProof w:val="0"/>
          <w:sz w:val="22"/>
          <w:szCs w:val="22"/>
          <w:lang w:val="en-US"/>
        </w:rPr>
        <w:t xml:space="preserve"> emissions by 2050 further reinforces the need for manufacturers to adopt cleaner technologies (UK Government, 2023).</w:t>
      </w:r>
    </w:p>
    <w:p xmlns:wp14="http://schemas.microsoft.com/office/word/2010/wordml" w:rsidP="299BBBFF" wp14:paraId="621FCA81" wp14:textId="493E16CA">
      <w:pPr>
        <w:rPr>
          <w:rFonts w:ascii="Arial" w:hAnsi="Arial" w:eastAsia="Arial" w:cs="Arial"/>
          <w:noProof w:val="0"/>
          <w:sz w:val="22"/>
          <w:szCs w:val="22"/>
          <w:lang w:val="en-US"/>
        </w:rPr>
      </w:pPr>
      <w:r w:rsidRPr="299BBBFF" w:rsidR="1A10C85B">
        <w:rPr>
          <w:rFonts w:ascii="Arial" w:hAnsi="Arial" w:eastAsia="Arial" w:cs="Arial"/>
          <w:noProof w:val="0"/>
          <w:sz w:val="22"/>
          <w:szCs w:val="22"/>
          <w:lang w:val="en-US"/>
        </w:rPr>
        <w:t xml:space="preserve"> Environmental concerns also extend to manufacturing processes, with expectations for reduced waste, energy efficiency, and sustainable sourcing of materials. Caterham’s lightweight engineering philosophy aligns with environmental goals by reducing material usage and improving fuel efficiency, but this advantage is diminishing as electric vehicles become the dominant solution for emissions reduction. </w:t>
      </w:r>
    </w:p>
    <w:p xmlns:wp14="http://schemas.microsoft.com/office/word/2010/wordml" w:rsidP="299BBBFF" wp14:paraId="0B80C782" wp14:textId="10177A09">
      <w:pPr>
        <w:rPr>
          <w:rFonts w:ascii="Arial" w:hAnsi="Arial" w:eastAsia="Arial" w:cs="Arial"/>
          <w:noProof w:val="0"/>
          <w:sz w:val="22"/>
          <w:szCs w:val="22"/>
          <w:lang w:val="en-US"/>
        </w:rPr>
      </w:pPr>
      <w:r w:rsidRPr="1D1B1F67" w:rsidR="0960A2B6">
        <w:rPr>
          <w:rFonts w:ascii="Arial" w:hAnsi="Arial" w:eastAsia="Arial" w:cs="Arial"/>
          <w:noProof w:val="0"/>
          <w:sz w:val="22"/>
          <w:szCs w:val="22"/>
          <w:lang w:val="en-US"/>
        </w:rPr>
        <w:t xml:space="preserve">The company </w:t>
      </w:r>
      <w:r w:rsidRPr="1D1B1F67" w:rsidR="2C759279">
        <w:rPr>
          <w:rFonts w:ascii="Arial" w:hAnsi="Arial" w:eastAsia="Arial" w:cs="Arial"/>
          <w:noProof w:val="0"/>
          <w:sz w:val="22"/>
          <w:szCs w:val="22"/>
          <w:lang w:val="en-US"/>
        </w:rPr>
        <w:t>must integrate</w:t>
      </w:r>
      <w:r w:rsidRPr="1D1B1F67" w:rsidR="0960A2B6">
        <w:rPr>
          <w:rFonts w:ascii="Arial" w:hAnsi="Arial" w:eastAsia="Arial" w:cs="Arial"/>
          <w:noProof w:val="0"/>
          <w:sz w:val="22"/>
          <w:szCs w:val="22"/>
          <w:lang w:val="en-US"/>
        </w:rPr>
        <w:t xml:space="preserve"> sustainability into its product development and operations to </w:t>
      </w:r>
      <w:r w:rsidRPr="1D1B1F67" w:rsidR="0960A2B6">
        <w:rPr>
          <w:rFonts w:ascii="Arial" w:hAnsi="Arial" w:eastAsia="Arial" w:cs="Arial"/>
          <w:noProof w:val="0"/>
          <w:sz w:val="22"/>
          <w:szCs w:val="22"/>
          <w:lang w:val="en-US"/>
        </w:rPr>
        <w:t>maintain</w:t>
      </w:r>
      <w:r w:rsidRPr="1D1B1F67" w:rsidR="0960A2B6">
        <w:rPr>
          <w:rFonts w:ascii="Arial" w:hAnsi="Arial" w:eastAsia="Arial" w:cs="Arial"/>
          <w:noProof w:val="0"/>
          <w:sz w:val="22"/>
          <w:szCs w:val="22"/>
          <w:lang w:val="en-US"/>
        </w:rPr>
        <w:t xml:space="preserve"> relevance.</w:t>
      </w:r>
    </w:p>
    <w:p xmlns:wp14="http://schemas.microsoft.com/office/word/2010/wordml" w:rsidP="299BBBFF" wp14:paraId="4B22C4B8" wp14:textId="4FF7D5A9">
      <w:pPr>
        <w:pStyle w:val="Heading2"/>
        <w:rPr>
          <w:rFonts w:ascii="Arial" w:hAnsi="Arial" w:eastAsia="Arial" w:cs="Arial"/>
          <w:b w:val="1"/>
          <w:bCs w:val="1"/>
          <w:noProof w:val="0"/>
          <w:sz w:val="22"/>
          <w:szCs w:val="22"/>
          <w:lang w:val="en-US"/>
        </w:rPr>
      </w:pPr>
      <w:bookmarkStart w:name="_Toc153830812" w:id="105740524"/>
      <w:bookmarkStart w:name="_Toc983651014" w:id="2045397763"/>
      <w:r w:rsidRPr="1D1B1F67" w:rsidR="0960A2B6">
        <w:rPr>
          <w:rFonts w:ascii="Arial" w:hAnsi="Arial" w:eastAsia="Arial" w:cs="Arial"/>
          <w:b w:val="1"/>
          <w:bCs w:val="1"/>
          <w:noProof w:val="0"/>
          <w:sz w:val="22"/>
          <w:szCs w:val="22"/>
          <w:lang w:val="en-US"/>
        </w:rPr>
        <w:t>Legal</w:t>
      </w:r>
      <w:bookmarkEnd w:id="105740524"/>
      <w:bookmarkEnd w:id="2045397763"/>
    </w:p>
    <w:p xmlns:wp14="http://schemas.microsoft.com/office/word/2010/wordml" w:rsidP="299BBBFF" wp14:paraId="203E1870" wp14:textId="58A65A2D">
      <w:pPr>
        <w:pStyle w:val="Normal"/>
        <w:rPr>
          <w:rFonts w:ascii="Arial" w:hAnsi="Arial" w:eastAsia="Arial" w:cs="Arial"/>
          <w:noProof w:val="0"/>
          <w:sz w:val="22"/>
          <w:szCs w:val="22"/>
          <w:lang w:val="en-US"/>
        </w:rPr>
      </w:pPr>
      <w:r w:rsidRPr="299BBBFF" w:rsidR="1A10C85B">
        <w:rPr>
          <w:rFonts w:ascii="Arial" w:hAnsi="Arial" w:eastAsia="Arial" w:cs="Arial"/>
          <w:noProof w:val="0"/>
          <w:sz w:val="22"/>
          <w:szCs w:val="22"/>
          <w:lang w:val="en-US"/>
        </w:rPr>
        <w:t xml:space="preserve">Caterham faces increasing legal pressures related to emissions regulations, safety standards, and digital compliance. </w:t>
      </w:r>
    </w:p>
    <w:p xmlns:wp14="http://schemas.microsoft.com/office/word/2010/wordml" w:rsidP="299BBBFF" wp14:paraId="33AEEDC9" wp14:textId="2A58B66A">
      <w:pPr>
        <w:pStyle w:val="Normal"/>
        <w:rPr>
          <w:rFonts w:ascii="Arial" w:hAnsi="Arial" w:eastAsia="Arial" w:cs="Arial"/>
          <w:noProof w:val="0"/>
          <w:sz w:val="22"/>
          <w:szCs w:val="22"/>
          <w:lang w:val="en-US"/>
        </w:rPr>
      </w:pPr>
      <w:r w:rsidRPr="299BBBFF" w:rsidR="1A10C85B">
        <w:rPr>
          <w:rFonts w:ascii="Arial" w:hAnsi="Arial" w:eastAsia="Arial" w:cs="Arial"/>
          <w:noProof w:val="0"/>
          <w:sz w:val="22"/>
          <w:szCs w:val="22"/>
          <w:lang w:val="en-US"/>
        </w:rPr>
        <w:t xml:space="preserve">EU and UK legislation requires manufacturers to meet stringent CO₂ reduction targets, and specialist manufacturers are gradually losing exemptions that previously allowed them to </w:t>
      </w:r>
      <w:r w:rsidRPr="299BBBFF" w:rsidR="1A10C85B">
        <w:rPr>
          <w:rFonts w:ascii="Arial" w:hAnsi="Arial" w:eastAsia="Arial" w:cs="Arial"/>
          <w:noProof w:val="0"/>
          <w:sz w:val="22"/>
          <w:szCs w:val="22"/>
          <w:lang w:val="en-US"/>
        </w:rPr>
        <w:t>operate</w:t>
      </w:r>
      <w:r w:rsidRPr="299BBBFF" w:rsidR="1A10C85B">
        <w:rPr>
          <w:rFonts w:ascii="Arial" w:hAnsi="Arial" w:eastAsia="Arial" w:cs="Arial"/>
          <w:noProof w:val="0"/>
          <w:sz w:val="22"/>
          <w:szCs w:val="22"/>
          <w:lang w:val="en-US"/>
        </w:rPr>
        <w:t xml:space="preserve"> with higher emissions (European Commission, 2023).</w:t>
      </w:r>
    </w:p>
    <w:p xmlns:wp14="http://schemas.microsoft.com/office/word/2010/wordml" w:rsidP="299BBBFF" wp14:paraId="7FBCE86A" wp14:textId="10B1B1F0">
      <w:pPr>
        <w:pStyle w:val="Normal"/>
        <w:rPr>
          <w:rFonts w:ascii="Arial" w:hAnsi="Arial" w:eastAsia="Arial" w:cs="Arial"/>
          <w:noProof w:val="0"/>
          <w:sz w:val="22"/>
          <w:szCs w:val="22"/>
          <w:lang w:val="en-US"/>
        </w:rPr>
      </w:pPr>
      <w:r w:rsidRPr="1D1B1F67" w:rsidR="0960A2B6">
        <w:rPr>
          <w:rFonts w:ascii="Arial" w:hAnsi="Arial" w:eastAsia="Arial" w:cs="Arial"/>
          <w:noProof w:val="0"/>
          <w:sz w:val="22"/>
          <w:szCs w:val="22"/>
          <w:lang w:val="en-US"/>
        </w:rPr>
        <w:t xml:space="preserve"> Safety regulations are also evolving, with expectations for advanced </w:t>
      </w:r>
      <w:r w:rsidRPr="1D1B1F67" w:rsidR="78643E74">
        <w:rPr>
          <w:rFonts w:ascii="Arial" w:hAnsi="Arial" w:eastAsia="Arial" w:cs="Arial"/>
          <w:noProof w:val="0"/>
          <w:sz w:val="22"/>
          <w:szCs w:val="22"/>
          <w:lang w:val="en-US"/>
        </w:rPr>
        <w:t>driver assistance</w:t>
      </w:r>
      <w:r w:rsidRPr="1D1B1F67" w:rsidR="0960A2B6">
        <w:rPr>
          <w:rFonts w:ascii="Arial" w:hAnsi="Arial" w:eastAsia="Arial" w:cs="Arial"/>
          <w:noProof w:val="0"/>
          <w:sz w:val="22"/>
          <w:szCs w:val="22"/>
          <w:lang w:val="en-US"/>
        </w:rPr>
        <w:t xml:space="preserve"> systems and digital safety features that Caterham’s analogue vehicles currently lack. Legal requirements surrounding data protection and digital sales platforms further complicate Caterham’s transition toward </w:t>
      </w:r>
      <w:r w:rsidRPr="1D1B1F67" w:rsidR="0960A2B6">
        <w:rPr>
          <w:rFonts w:ascii="Arial" w:hAnsi="Arial" w:eastAsia="Arial" w:cs="Arial"/>
          <w:noProof w:val="0"/>
          <w:sz w:val="22"/>
          <w:szCs w:val="22"/>
          <w:lang w:val="en-US"/>
        </w:rPr>
        <w:t>digitalisation</w:t>
      </w:r>
      <w:r w:rsidRPr="1D1B1F67" w:rsidR="0960A2B6">
        <w:rPr>
          <w:rFonts w:ascii="Arial" w:hAnsi="Arial" w:eastAsia="Arial" w:cs="Arial"/>
          <w:noProof w:val="0"/>
          <w:sz w:val="22"/>
          <w:szCs w:val="22"/>
          <w:lang w:val="en-US"/>
        </w:rPr>
        <w:t xml:space="preserve">. </w:t>
      </w:r>
    </w:p>
    <w:p xmlns:wp14="http://schemas.microsoft.com/office/word/2010/wordml" w:rsidP="299BBBFF" wp14:paraId="20E29F1B" wp14:textId="6F7DD06C">
      <w:pPr>
        <w:pStyle w:val="Normal"/>
        <w:rPr>
          <w:rFonts w:ascii="Arial" w:hAnsi="Arial" w:eastAsia="Arial" w:cs="Arial"/>
          <w:noProof w:val="0"/>
          <w:sz w:val="22"/>
          <w:szCs w:val="22"/>
          <w:lang w:val="en-US"/>
        </w:rPr>
      </w:pPr>
      <w:r w:rsidRPr="299BBBFF" w:rsidR="1A10C85B">
        <w:rPr>
          <w:rFonts w:ascii="Arial" w:hAnsi="Arial" w:eastAsia="Arial" w:cs="Arial"/>
          <w:noProof w:val="0"/>
          <w:sz w:val="22"/>
          <w:szCs w:val="22"/>
          <w:lang w:val="en-US"/>
        </w:rPr>
        <w:t xml:space="preserve">As the company develops electric vehicles, it must also </w:t>
      </w:r>
      <w:r w:rsidRPr="299BBBFF" w:rsidR="1A10C85B">
        <w:rPr>
          <w:rFonts w:ascii="Arial" w:hAnsi="Arial" w:eastAsia="Arial" w:cs="Arial"/>
          <w:noProof w:val="0"/>
          <w:sz w:val="22"/>
          <w:szCs w:val="22"/>
          <w:lang w:val="en-US"/>
        </w:rPr>
        <w:t>comply with</w:t>
      </w:r>
      <w:r w:rsidRPr="299BBBFF" w:rsidR="1A10C85B">
        <w:rPr>
          <w:rFonts w:ascii="Arial" w:hAnsi="Arial" w:eastAsia="Arial" w:cs="Arial"/>
          <w:noProof w:val="0"/>
          <w:sz w:val="22"/>
          <w:szCs w:val="22"/>
          <w:lang w:val="en-US"/>
        </w:rPr>
        <w:t xml:space="preserve"> battery safety standards, recycling regulations, and requirements specific to EVs. Failure to meet legal obligations could result in fines, production restrictions, or loss of market access.</w:t>
      </w:r>
    </w:p>
    <w:p xmlns:wp14="http://schemas.microsoft.com/office/word/2010/wordml" w:rsidP="299BBBFF" wp14:paraId="06681EC2" wp14:textId="349B4271">
      <w:pPr>
        <w:pStyle w:val="Normal"/>
        <w:jc w:val="center"/>
        <w:rPr>
          <w:rFonts w:ascii="Arial" w:hAnsi="Arial" w:eastAsia="Arial" w:cs="Arial" w:asciiTheme="minorAscii" w:hAnsiTheme="minorAscii" w:eastAsiaTheme="minorAscii" w:cstheme="minorAscii"/>
          <w:sz w:val="22"/>
          <w:szCs w:val="22"/>
        </w:rPr>
      </w:pPr>
      <w:r w:rsidR="2D0E0C8D">
        <w:drawing>
          <wp:inline xmlns:wp14="http://schemas.microsoft.com/office/word/2010/wordprocessingDrawing" wp14:editId="0D5394A4" wp14:anchorId="02DC4A9D">
            <wp:extent cx="3962400" cy="5943600"/>
            <wp:effectExtent l="0" t="0" r="0" b="0"/>
            <wp:docPr id="10774535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77453546" name="Picture 1077453546"/>
                    <pic:cNvPicPr/>
                  </pic:nvPicPr>
                  <pic:blipFill>
                    <a:blip xmlns:r="http://schemas.openxmlformats.org/officeDocument/2006/relationships" r:embed="rId1367595586">
                      <a:extLst>
                        <a:ext uri="{28A0092B-C50C-407E-A947-70E740481C1C}">
                          <a14:useLocalDpi xmlns:a14="http://schemas.microsoft.com/office/drawing/2010/main"/>
                        </a:ext>
                      </a:extLst>
                    </a:blip>
                    <a:stretch>
                      <a:fillRect/>
                    </a:stretch>
                  </pic:blipFill>
                  <pic:spPr>
                    <a:xfrm>
                      <a:off x="0" y="0"/>
                      <a:ext cx="3962400" cy="5943600"/>
                    </a:xfrm>
                    <a:prstGeom prst="rect">
                      <a:avLst/>
                    </a:prstGeom>
                  </pic:spPr>
                </pic:pic>
              </a:graphicData>
            </a:graphic>
          </wp:inline>
        </w:drawing>
      </w:r>
    </w:p>
    <w:p xmlns:wp14="http://schemas.microsoft.com/office/word/2010/wordml" w:rsidP="299BBBFF" wp14:paraId="626988F5" wp14:textId="3BCFD9E4">
      <w:pPr>
        <w:rPr>
          <w:rFonts w:ascii="Arial" w:hAnsi="Arial" w:eastAsia="Arial" w:cs="Arial" w:asciiTheme="minorAscii" w:hAnsiTheme="minorAscii" w:eastAsiaTheme="minorAscii" w:cstheme="minorAscii"/>
          <w:noProof w:val="0"/>
          <w:sz w:val="22"/>
          <w:szCs w:val="22"/>
          <w:lang w:val="en-US"/>
        </w:rPr>
      </w:pPr>
    </w:p>
    <w:p xmlns:wp14="http://schemas.microsoft.com/office/word/2010/wordml" w:rsidP="299BBBFF" wp14:paraId="4BFD74D7" wp14:textId="021ACECE">
      <w:pPr>
        <w:pStyle w:val="Normal"/>
        <w:jc w:val="left"/>
        <w:rPr>
          <w:rFonts w:ascii="Arial" w:hAnsi="Arial" w:eastAsia="Arial" w:cs="Arial" w:asciiTheme="minorAscii" w:hAnsiTheme="minorAscii" w:eastAsiaTheme="minorAscii" w:cstheme="minorAscii"/>
          <w:b w:val="1"/>
          <w:bCs w:val="1"/>
          <w:noProof w:val="0"/>
          <w:sz w:val="22"/>
          <w:szCs w:val="22"/>
          <w:lang w:val="en-US"/>
        </w:rPr>
      </w:pPr>
    </w:p>
    <w:p xmlns:wp14="http://schemas.microsoft.com/office/word/2010/wordml" w:rsidP="299BBBFF" wp14:paraId="5937698A" wp14:textId="17260A01">
      <w:pPr>
        <w:pStyle w:val="Normal"/>
        <w:jc w:val="left"/>
        <w:rPr>
          <w:rFonts w:ascii="Arial" w:hAnsi="Arial" w:eastAsia="Arial" w:cs="Arial" w:asciiTheme="minorAscii" w:hAnsiTheme="minorAscii" w:eastAsiaTheme="minorAscii" w:cstheme="minorAscii"/>
          <w:b w:val="1"/>
          <w:bCs w:val="1"/>
          <w:noProof w:val="0"/>
          <w:sz w:val="22"/>
          <w:szCs w:val="22"/>
          <w:lang w:val="en-US"/>
        </w:rPr>
      </w:pPr>
    </w:p>
    <w:p xmlns:wp14="http://schemas.microsoft.com/office/word/2010/wordml" w:rsidP="299BBBFF" wp14:paraId="2DA7AD0B" wp14:textId="551D7A1A">
      <w:pPr>
        <w:pStyle w:val="Normal"/>
        <w:jc w:val="left"/>
        <w:rPr>
          <w:rFonts w:ascii="Arial" w:hAnsi="Arial" w:eastAsia="Arial" w:cs="Arial" w:asciiTheme="minorAscii" w:hAnsiTheme="minorAscii" w:eastAsiaTheme="minorAscii" w:cstheme="minorAscii"/>
          <w:b w:val="1"/>
          <w:bCs w:val="1"/>
          <w:noProof w:val="0"/>
          <w:sz w:val="22"/>
          <w:szCs w:val="22"/>
          <w:lang w:val="en-US"/>
        </w:rPr>
      </w:pPr>
    </w:p>
    <w:p xmlns:wp14="http://schemas.microsoft.com/office/word/2010/wordml" w:rsidP="299BBBFF" wp14:paraId="0405AE61" wp14:textId="7DBE2DDE">
      <w:pPr>
        <w:pStyle w:val="Normal"/>
        <w:jc w:val="left"/>
        <w:rPr>
          <w:rFonts w:ascii="Arial" w:hAnsi="Arial" w:eastAsia="Arial" w:cs="Arial" w:asciiTheme="minorAscii" w:hAnsiTheme="minorAscii" w:eastAsiaTheme="minorAscii" w:cstheme="minorAscii"/>
          <w:b w:val="1"/>
          <w:bCs w:val="1"/>
          <w:noProof w:val="0"/>
          <w:sz w:val="22"/>
          <w:szCs w:val="22"/>
          <w:lang w:val="en-US"/>
        </w:rPr>
      </w:pPr>
    </w:p>
    <w:p xmlns:wp14="http://schemas.microsoft.com/office/word/2010/wordml" w:rsidP="299BBBFF" wp14:paraId="7D5CE2EE" wp14:textId="292298AB">
      <w:pPr>
        <w:pStyle w:val="Normal"/>
        <w:jc w:val="left"/>
        <w:rPr>
          <w:rFonts w:ascii="Arial" w:hAnsi="Arial" w:eastAsia="Arial" w:cs="Arial" w:asciiTheme="minorAscii" w:hAnsiTheme="minorAscii" w:eastAsiaTheme="minorAscii" w:cstheme="minorAscii"/>
          <w:b w:val="1"/>
          <w:bCs w:val="1"/>
          <w:noProof w:val="0"/>
          <w:sz w:val="22"/>
          <w:szCs w:val="22"/>
          <w:lang w:val="en-US"/>
        </w:rPr>
      </w:pPr>
    </w:p>
    <w:p xmlns:wp14="http://schemas.microsoft.com/office/word/2010/wordml" w:rsidP="299BBBFF" wp14:paraId="4C0E5A89" wp14:textId="2D85FA67">
      <w:pPr>
        <w:pStyle w:val="Normal"/>
        <w:jc w:val="left"/>
        <w:rPr>
          <w:rFonts w:ascii="Arial" w:hAnsi="Arial" w:eastAsia="Arial" w:cs="Arial" w:asciiTheme="minorAscii" w:hAnsiTheme="minorAscii" w:eastAsiaTheme="minorAscii" w:cstheme="minorAscii"/>
          <w:b w:val="1"/>
          <w:bCs w:val="1"/>
          <w:noProof w:val="0"/>
          <w:sz w:val="22"/>
          <w:szCs w:val="22"/>
          <w:lang w:val="en-US"/>
        </w:rPr>
      </w:pPr>
    </w:p>
    <w:p xmlns:wp14="http://schemas.microsoft.com/office/word/2010/wordml" w:rsidP="1D1B1F67" wp14:paraId="30B672B0" wp14:textId="55D076FE">
      <w:pPr>
        <w:pStyle w:val="Normal"/>
        <w:jc w:val="left"/>
        <w:rPr>
          <w:rFonts w:ascii="Arial" w:hAnsi="Arial" w:eastAsia="Arial" w:cs="Arial" w:asciiTheme="minorAscii" w:hAnsiTheme="minorAscii" w:eastAsiaTheme="minorAscii" w:cstheme="minorAscii"/>
          <w:b w:val="1"/>
          <w:bCs w:val="1"/>
          <w:noProof w:val="0"/>
          <w:color w:val="215E99" w:themeColor="text2" w:themeTint="BF" w:themeShade="FF"/>
          <w:sz w:val="22"/>
          <w:szCs w:val="22"/>
          <w:lang w:val="en-US"/>
        </w:rPr>
      </w:pPr>
    </w:p>
    <w:p xmlns:wp14="http://schemas.microsoft.com/office/word/2010/wordml" w:rsidP="1D1B1F67" wp14:paraId="578B3987" wp14:textId="26CAF401">
      <w:pPr>
        <w:pStyle w:val="Normal"/>
        <w:jc w:val="left"/>
        <w:rPr>
          <w:rFonts w:ascii="Arial" w:hAnsi="Arial" w:eastAsia="Arial" w:cs="Arial" w:asciiTheme="minorAscii" w:hAnsiTheme="minorAscii" w:eastAsiaTheme="minorAscii" w:cstheme="minorAscii"/>
          <w:noProof w:val="0"/>
          <w:color w:val="215E99" w:themeColor="text2" w:themeTint="BF" w:themeShade="FF"/>
          <w:sz w:val="22"/>
          <w:szCs w:val="22"/>
          <w:lang w:val="en-US"/>
        </w:rPr>
      </w:pPr>
      <w:r w:rsidRPr="1D1B1F67" w:rsidR="100C988C">
        <w:rPr>
          <w:rFonts w:ascii="Arial" w:hAnsi="Arial" w:eastAsia="Arial" w:cs="Arial" w:asciiTheme="minorAscii" w:hAnsiTheme="minorAscii" w:eastAsiaTheme="minorAscii" w:cstheme="minorAscii"/>
          <w:b w:val="1"/>
          <w:bCs w:val="1"/>
          <w:noProof w:val="0"/>
          <w:color w:val="215E99" w:themeColor="text2" w:themeTint="BF" w:themeShade="FF"/>
          <w:sz w:val="22"/>
          <w:szCs w:val="22"/>
          <w:lang w:val="en-US"/>
        </w:rPr>
        <w:t>CATERHAM CARS SWOT ANALYSI</w:t>
      </w:r>
      <w:r w:rsidRPr="1D1B1F67" w:rsidR="0590C9BE">
        <w:rPr>
          <w:rFonts w:ascii="Arial" w:hAnsi="Arial" w:eastAsia="Arial" w:cs="Arial" w:asciiTheme="minorAscii" w:hAnsiTheme="minorAscii" w:eastAsiaTheme="minorAscii" w:cstheme="minorAscii"/>
          <w:b w:val="1"/>
          <w:bCs w:val="1"/>
          <w:noProof w:val="0"/>
          <w:color w:val="215E99" w:themeColor="text2" w:themeTint="BF" w:themeShade="FF"/>
          <w:sz w:val="22"/>
          <w:szCs w:val="22"/>
          <w:lang w:val="en-US"/>
        </w:rPr>
        <w:t>S</w:t>
      </w:r>
    </w:p>
    <w:p xmlns:wp14="http://schemas.microsoft.com/office/word/2010/wordml" w:rsidP="299BBBFF" wp14:paraId="24867E77" wp14:textId="45A7A0AE">
      <w:pPr>
        <w:pStyle w:val="Normal"/>
        <w:jc w:val="center"/>
        <w:rPr>
          <w:rFonts w:ascii="Arial" w:hAnsi="Arial" w:eastAsia="Arial" w:cs="Arial" w:asciiTheme="minorAscii" w:hAnsiTheme="minorAscii" w:eastAsiaTheme="minorAscii" w:cstheme="minorAscii"/>
          <w:noProof w:val="0"/>
          <w:sz w:val="22"/>
          <w:szCs w:val="22"/>
          <w:lang w:val="en-US"/>
        </w:rPr>
      </w:pPr>
      <w:r w:rsidR="3518959B">
        <w:drawing>
          <wp:inline xmlns:wp14="http://schemas.microsoft.com/office/word/2010/wordprocessingDrawing" wp14:editId="0862089E" wp14:anchorId="44096858">
            <wp:extent cx="2804160" cy="3943350"/>
            <wp:effectExtent l="0" t="0" r="0" b="0"/>
            <wp:docPr id="18146935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75537583" name="Picture 675537583"/>
                    <pic:cNvPicPr/>
                  </pic:nvPicPr>
                  <pic:blipFill>
                    <a:blip xmlns:r="http://schemas.openxmlformats.org/officeDocument/2006/relationships" r:embed="rId958153627">
                      <a:extLst>
                        <a:ext uri="{28A0092B-C50C-407E-A947-70E740481C1C}">
                          <a14:useLocalDpi xmlns:a14="http://schemas.microsoft.com/office/drawing/2010/main"/>
                        </a:ext>
                      </a:extLst>
                    </a:blip>
                    <a:stretch>
                      <a:fillRect/>
                    </a:stretch>
                  </pic:blipFill>
                  <pic:spPr>
                    <a:xfrm rot="0">
                      <a:off x="0" y="0"/>
                      <a:ext cx="2804160" cy="3943350"/>
                    </a:xfrm>
                    <a:prstGeom prst="rect">
                      <a:avLst/>
                    </a:prstGeom>
                  </pic:spPr>
                </pic:pic>
              </a:graphicData>
            </a:graphic>
          </wp:inline>
        </w:drawing>
      </w:r>
    </w:p>
    <w:p xmlns:wp14="http://schemas.microsoft.com/office/word/2010/wordml" w:rsidP="299BBBFF" wp14:paraId="616ADFDF" wp14:textId="7F5EEE22">
      <w:pPr>
        <w:rPr>
          <w:rFonts w:ascii="Arial" w:hAnsi="Arial" w:eastAsia="Arial" w:cs="Arial" w:asciiTheme="minorAscii" w:hAnsiTheme="minorAscii" w:eastAsiaTheme="minorAscii" w:cstheme="minorAscii"/>
          <w:noProof w:val="0"/>
          <w:sz w:val="22"/>
          <w:szCs w:val="22"/>
          <w:lang w:val="en-US"/>
        </w:rPr>
      </w:pPr>
      <w:r w:rsidRPr="299BBBFF" w:rsidR="519FBE24">
        <w:rPr>
          <w:rFonts w:ascii="Arial" w:hAnsi="Arial" w:eastAsia="Arial" w:cs="Arial" w:asciiTheme="minorAscii" w:hAnsiTheme="minorAscii" w:eastAsiaTheme="minorAscii" w:cstheme="minorAscii"/>
          <w:b w:val="1"/>
          <w:bCs w:val="1"/>
          <w:noProof w:val="0"/>
          <w:sz w:val="22"/>
          <w:szCs w:val="22"/>
          <w:lang w:val="en-US"/>
        </w:rPr>
        <w:t>Strengths:</w:t>
      </w:r>
      <w:r w:rsidRPr="299BBBFF" w:rsidR="519FBE24">
        <w:rPr>
          <w:rFonts w:ascii="Arial" w:hAnsi="Arial" w:eastAsia="Arial" w:cs="Arial" w:asciiTheme="minorAscii" w:hAnsiTheme="minorAscii" w:eastAsiaTheme="minorAscii" w:cstheme="minorAscii"/>
          <w:noProof w:val="0"/>
          <w:sz w:val="22"/>
          <w:szCs w:val="22"/>
          <w:lang w:val="en-US"/>
        </w:rPr>
        <w:t xml:space="preserve"> Heritage and brand loyalty (Harris, 2023); engineering craftsmanship (Taylor, 2022); niche market appeal (SMMT, 2024); organisational agility (Autocar, 2023).</w:t>
      </w:r>
    </w:p>
    <w:p xmlns:wp14="http://schemas.microsoft.com/office/word/2010/wordml" w:rsidP="299BBBFF" wp14:paraId="1BB42F0F" wp14:textId="6D33E451">
      <w:pPr>
        <w:rPr>
          <w:rFonts w:ascii="Arial" w:hAnsi="Arial" w:eastAsia="Arial" w:cs="Arial" w:asciiTheme="minorAscii" w:hAnsiTheme="minorAscii" w:eastAsiaTheme="minorAscii" w:cstheme="minorAscii"/>
          <w:noProof w:val="0"/>
          <w:sz w:val="22"/>
          <w:szCs w:val="22"/>
          <w:lang w:val="en-US"/>
        </w:rPr>
      </w:pPr>
      <w:r w:rsidRPr="299BBBFF" w:rsidR="519FBE24">
        <w:rPr>
          <w:rFonts w:ascii="Arial" w:hAnsi="Arial" w:eastAsia="Arial" w:cs="Arial" w:asciiTheme="minorAscii" w:hAnsiTheme="minorAscii" w:eastAsiaTheme="minorAscii" w:cstheme="minorAscii"/>
          <w:b w:val="1"/>
          <w:bCs w:val="1"/>
          <w:noProof w:val="0"/>
          <w:sz w:val="22"/>
          <w:szCs w:val="22"/>
          <w:lang w:val="en-US"/>
        </w:rPr>
        <w:t>Weaknesses:</w:t>
      </w:r>
      <w:r w:rsidRPr="299BBBFF" w:rsidR="519FBE24">
        <w:rPr>
          <w:rFonts w:ascii="Arial" w:hAnsi="Arial" w:eastAsia="Arial" w:cs="Arial" w:asciiTheme="minorAscii" w:hAnsiTheme="minorAscii" w:eastAsiaTheme="minorAscii" w:cstheme="minorAscii"/>
          <w:noProof w:val="0"/>
          <w:sz w:val="22"/>
          <w:szCs w:val="22"/>
          <w:lang w:val="en-US"/>
        </w:rPr>
        <w:t xml:space="preserve"> Outdated IT systems (Taylor, 2022); reliance on combustion engines (UK Gov, 2023); low production volume (SMMT, 2023); limited digital marketing reach (McKinsey, 2024).</w:t>
      </w:r>
    </w:p>
    <w:p xmlns:wp14="http://schemas.microsoft.com/office/word/2010/wordml" w:rsidP="299BBBFF" wp14:paraId="1C6C5125" wp14:textId="47D7BE6E">
      <w:pPr>
        <w:pStyle w:val="Normal"/>
        <w:rPr>
          <w:rFonts w:ascii="Arial" w:hAnsi="Arial" w:eastAsia="Arial" w:cs="Arial" w:asciiTheme="minorAscii" w:hAnsiTheme="minorAscii" w:eastAsiaTheme="minorAscii" w:cstheme="minorAscii"/>
          <w:noProof w:val="0"/>
          <w:sz w:val="22"/>
          <w:szCs w:val="22"/>
          <w:lang w:val="en-US"/>
        </w:rPr>
      </w:pPr>
      <w:r w:rsidRPr="299BBBFF" w:rsidR="519FBE24">
        <w:rPr>
          <w:rFonts w:ascii="Arial" w:hAnsi="Arial" w:eastAsia="Arial" w:cs="Arial" w:asciiTheme="minorAscii" w:hAnsiTheme="minorAscii" w:eastAsiaTheme="minorAscii" w:cstheme="minorAscii"/>
          <w:b w:val="1"/>
          <w:bCs w:val="1"/>
          <w:noProof w:val="0"/>
          <w:sz w:val="22"/>
          <w:szCs w:val="22"/>
          <w:lang w:val="en-US"/>
        </w:rPr>
        <w:t>Opportunities:</w:t>
      </w:r>
      <w:r w:rsidRPr="299BBBFF" w:rsidR="519FBE24">
        <w:rPr>
          <w:rFonts w:ascii="Arial" w:hAnsi="Arial" w:eastAsia="Arial" w:cs="Arial" w:asciiTheme="minorAscii" w:hAnsiTheme="minorAscii" w:eastAsiaTheme="minorAscii" w:cstheme="minorAscii"/>
          <w:noProof w:val="0"/>
          <w:sz w:val="22"/>
          <w:szCs w:val="22"/>
          <w:lang w:val="en-US"/>
        </w:rPr>
        <w:t xml:space="preserve"> EV development </w:t>
      </w:r>
      <w:r w:rsidRPr="299BBBFF" w:rsidR="519FBE24">
        <w:rPr>
          <w:rFonts w:ascii="Arial" w:hAnsi="Arial" w:eastAsia="Arial" w:cs="Arial" w:asciiTheme="minorAscii" w:hAnsiTheme="minorAscii" w:eastAsiaTheme="minorAscii" w:cstheme="minorAscii"/>
          <w:noProof w:val="0"/>
          <w:sz w:val="22"/>
          <w:szCs w:val="22"/>
          <w:lang w:val="en-US"/>
        </w:rPr>
        <w:t>and innovation (Autocar, 2023); digital transformation (PwC, 2024); global expansion potential (OECD, 2024); strategic partnerships (European Commission, 2023).</w:t>
      </w:r>
    </w:p>
    <w:p xmlns:wp14="http://schemas.microsoft.com/office/word/2010/wordml" w:rsidP="299BBBFF" wp14:paraId="44BB8095" wp14:textId="1FCBF6B2">
      <w:pPr>
        <w:rPr>
          <w:rFonts w:ascii="Arial" w:hAnsi="Arial" w:eastAsia="Arial" w:cs="Arial" w:asciiTheme="minorAscii" w:hAnsiTheme="minorAscii" w:eastAsiaTheme="minorAscii" w:cstheme="minorAscii"/>
          <w:noProof w:val="0"/>
          <w:sz w:val="22"/>
          <w:szCs w:val="22"/>
          <w:lang w:val="en-US"/>
        </w:rPr>
      </w:pPr>
      <w:r w:rsidRPr="299BBBFF" w:rsidR="519FBE24">
        <w:rPr>
          <w:rFonts w:ascii="Arial" w:hAnsi="Arial" w:eastAsia="Arial" w:cs="Arial" w:asciiTheme="minorAscii" w:hAnsiTheme="minorAscii" w:eastAsiaTheme="minorAscii" w:cstheme="minorAscii"/>
          <w:b w:val="1"/>
          <w:bCs w:val="1"/>
          <w:noProof w:val="0"/>
          <w:sz w:val="22"/>
          <w:szCs w:val="22"/>
          <w:lang w:val="en-US"/>
        </w:rPr>
        <w:t>Threats:</w:t>
      </w:r>
      <w:r w:rsidRPr="299BBBFF" w:rsidR="519FBE24">
        <w:rPr>
          <w:rFonts w:ascii="Arial" w:hAnsi="Arial" w:eastAsia="Arial" w:cs="Arial" w:asciiTheme="minorAscii" w:hAnsiTheme="minorAscii" w:eastAsiaTheme="minorAscii" w:cstheme="minorAscii"/>
          <w:noProof w:val="0"/>
          <w:sz w:val="22"/>
          <w:szCs w:val="22"/>
          <w:lang w:val="en-US"/>
        </w:rPr>
        <w:t xml:space="preserve"> Regulatory pressure (European Commission, 2023); economic instability (OECD, 2024); technological lag (McKinsey, 2024); shifting consumer preferences (SMMT, 2024).</w:t>
      </w:r>
    </w:p>
    <w:p xmlns:wp14="http://schemas.microsoft.com/office/word/2010/wordml" w:rsidP="299BBBFF" wp14:paraId="3C4400DF" wp14:textId="7893E656">
      <w:pPr>
        <w:pStyle w:val="Heading2"/>
        <w:rPr>
          <w:rFonts w:ascii="Arial" w:hAnsi="Arial" w:eastAsia="Arial" w:cs="Arial" w:asciiTheme="minorAscii" w:hAnsiTheme="minorAscii" w:eastAsiaTheme="minorAscii" w:cstheme="minorAscii"/>
          <w:b w:val="1"/>
          <w:bCs w:val="1"/>
          <w:noProof w:val="0"/>
          <w:sz w:val="22"/>
          <w:szCs w:val="22"/>
          <w:lang w:val="en-US"/>
        </w:rPr>
      </w:pPr>
    </w:p>
    <w:p w:rsidR="1D1B1F67" w:rsidP="1D1B1F67" w:rsidRDefault="1D1B1F67" w14:paraId="7BD455DD" w14:textId="3479F41E">
      <w:pPr>
        <w:pStyle w:val="Heading2"/>
        <w:rPr>
          <w:rFonts w:ascii="Arial" w:hAnsi="Arial" w:eastAsia="Arial" w:cs="Arial" w:asciiTheme="minorAscii" w:hAnsiTheme="minorAscii" w:eastAsiaTheme="minorAscii" w:cstheme="minorAscii"/>
          <w:b w:val="1"/>
          <w:bCs w:val="1"/>
          <w:noProof w:val="0"/>
          <w:sz w:val="22"/>
          <w:szCs w:val="22"/>
          <w:lang w:val="en-US"/>
        </w:rPr>
      </w:pPr>
    </w:p>
    <w:p w:rsidR="1D1B1F67" w:rsidP="1D1B1F67" w:rsidRDefault="1D1B1F67" w14:paraId="695C5897" w14:textId="7D0D010E">
      <w:pPr>
        <w:pStyle w:val="Heading2"/>
        <w:rPr>
          <w:rFonts w:ascii="Arial" w:hAnsi="Arial" w:eastAsia="Arial" w:cs="Arial" w:asciiTheme="minorAscii" w:hAnsiTheme="minorAscii" w:eastAsiaTheme="minorAscii" w:cstheme="minorAscii"/>
          <w:b w:val="1"/>
          <w:bCs w:val="1"/>
          <w:noProof w:val="0"/>
          <w:sz w:val="22"/>
          <w:szCs w:val="22"/>
          <w:lang w:val="en-US"/>
        </w:rPr>
      </w:pPr>
    </w:p>
    <w:p xmlns:wp14="http://schemas.microsoft.com/office/word/2010/wordml" w:rsidP="299BBBFF" wp14:paraId="6BF4B1A7" wp14:textId="74B089B5">
      <w:pPr>
        <w:pStyle w:val="Heading2"/>
        <w:rPr>
          <w:rFonts w:ascii="Arial" w:hAnsi="Arial" w:eastAsia="Arial" w:cs="Arial" w:asciiTheme="minorAscii" w:hAnsiTheme="minorAscii" w:eastAsiaTheme="minorAscii" w:cstheme="minorAscii"/>
          <w:b w:val="1"/>
          <w:bCs w:val="1"/>
          <w:noProof w:val="0"/>
          <w:sz w:val="22"/>
          <w:szCs w:val="22"/>
          <w:lang w:val="en-US"/>
        </w:rPr>
      </w:pPr>
      <w:bookmarkStart w:name="_Toc524920370" w:id="583914448"/>
      <w:bookmarkStart w:name="_Toc473213131" w:id="668635083"/>
      <w:r w:rsidRPr="1D1B1F67" w:rsidR="548D8400">
        <w:rPr>
          <w:rFonts w:ascii="Arial" w:hAnsi="Arial" w:eastAsia="Arial" w:cs="Arial" w:asciiTheme="minorAscii" w:hAnsiTheme="minorAscii" w:eastAsiaTheme="minorAscii" w:cstheme="minorAscii"/>
          <w:b w:val="1"/>
          <w:bCs w:val="1"/>
          <w:noProof w:val="0"/>
          <w:sz w:val="22"/>
          <w:szCs w:val="22"/>
          <w:lang w:val="en-US"/>
        </w:rPr>
        <w:t xml:space="preserve">5. </w:t>
      </w:r>
      <w:r w:rsidRPr="1D1B1F67" w:rsidR="3DE25094">
        <w:rPr>
          <w:rFonts w:ascii="Arial" w:hAnsi="Arial" w:eastAsia="Arial" w:cs="Arial" w:asciiTheme="minorAscii" w:hAnsiTheme="minorAscii" w:eastAsiaTheme="minorAscii" w:cstheme="minorAscii"/>
          <w:b w:val="1"/>
          <w:bCs w:val="1"/>
          <w:noProof w:val="0"/>
          <w:sz w:val="22"/>
          <w:szCs w:val="22"/>
          <w:lang w:val="en-US"/>
        </w:rPr>
        <w:t>Implementing change</w:t>
      </w:r>
      <w:bookmarkEnd w:id="583914448"/>
      <w:bookmarkEnd w:id="668635083"/>
      <w:r w:rsidRPr="1D1B1F67" w:rsidR="3DE25094">
        <w:rPr>
          <w:rFonts w:ascii="Arial" w:hAnsi="Arial" w:eastAsia="Arial" w:cs="Arial" w:asciiTheme="minorAscii" w:hAnsiTheme="minorAscii" w:eastAsiaTheme="minorAscii" w:cstheme="minorAscii"/>
          <w:b w:val="1"/>
          <w:bCs w:val="1"/>
          <w:noProof w:val="0"/>
          <w:sz w:val="22"/>
          <w:szCs w:val="22"/>
          <w:lang w:val="en-US"/>
        </w:rPr>
        <w:t xml:space="preserve"> </w:t>
      </w:r>
    </w:p>
    <w:p xmlns:wp14="http://schemas.microsoft.com/office/word/2010/wordml" w:rsidP="299BBBFF" wp14:paraId="1915C7E8" wp14:textId="10C33F55">
      <w:pPr>
        <w:pStyle w:val="Normal"/>
        <w:rPr>
          <w:rFonts w:ascii="Arial" w:hAnsi="Arial" w:eastAsia="Arial" w:cs="Arial" w:asciiTheme="minorAscii" w:hAnsiTheme="minorAscii" w:eastAsiaTheme="minorAscii" w:cstheme="minorAscii"/>
          <w:noProof w:val="0"/>
          <w:sz w:val="22"/>
          <w:szCs w:val="22"/>
          <w:lang w:val="en-US"/>
        </w:rPr>
      </w:pPr>
    </w:p>
    <w:p xmlns:wp14="http://schemas.microsoft.com/office/word/2010/wordml" w:rsidP="299BBBFF" wp14:paraId="130619C1" wp14:textId="52090BF0">
      <w:pPr>
        <w:pStyle w:val="Normal"/>
        <w:rPr>
          <w:rFonts w:ascii="Arial" w:hAnsi="Arial" w:eastAsia="Arial" w:cs="Arial" w:asciiTheme="minorAscii" w:hAnsiTheme="minorAscii" w:eastAsiaTheme="minorAscii" w:cstheme="minorAscii"/>
          <w:noProof w:val="0"/>
          <w:sz w:val="22"/>
          <w:szCs w:val="22"/>
          <w:lang w:val="en-US"/>
        </w:rPr>
      </w:pPr>
    </w:p>
    <w:p xmlns:wp14="http://schemas.microsoft.com/office/word/2010/wordml" w:rsidP="299BBBFF" wp14:paraId="533FD22E" wp14:textId="0CC926C0">
      <w:pPr>
        <w:pStyle w:val="Heading3"/>
        <w:rPr>
          <w:rFonts w:ascii="Arial" w:hAnsi="Arial" w:eastAsia="Arial" w:cs="Arial" w:asciiTheme="minorAscii" w:hAnsiTheme="minorAscii" w:eastAsiaTheme="minorAscii" w:cstheme="minorAscii"/>
          <w:noProof w:val="0"/>
          <w:sz w:val="22"/>
          <w:szCs w:val="22"/>
          <w:lang w:val="en-US"/>
        </w:rPr>
      </w:pPr>
      <w:bookmarkStart w:name="_Toc475506843" w:id="1367502316"/>
      <w:bookmarkStart w:name="_Toc649622608" w:id="426649322"/>
      <w:r w:rsidRPr="1D1B1F67" w:rsidR="73FFCA26">
        <w:rPr>
          <w:rFonts w:ascii="Arial" w:hAnsi="Arial" w:eastAsia="Arial" w:cs="Arial" w:asciiTheme="minorAscii" w:hAnsiTheme="minorAscii" w:eastAsiaTheme="minorAscii" w:cstheme="minorAscii"/>
          <w:noProof w:val="0"/>
          <w:sz w:val="22"/>
          <w:szCs w:val="22"/>
          <w:lang w:val="en-US"/>
        </w:rPr>
        <w:t>2. Applying McKinsey 7</w:t>
      </w:r>
      <w:r>
        <w:noBreakHyphen/>
      </w:r>
      <w:r w:rsidRPr="1D1B1F67" w:rsidR="73FFCA26">
        <w:rPr>
          <w:rFonts w:ascii="Arial" w:hAnsi="Arial" w:eastAsia="Arial" w:cs="Arial" w:asciiTheme="minorAscii" w:hAnsiTheme="minorAscii" w:eastAsiaTheme="minorAscii" w:cstheme="minorAscii"/>
          <w:noProof w:val="0"/>
          <w:sz w:val="22"/>
          <w:szCs w:val="22"/>
          <w:lang w:val="en-US"/>
        </w:rPr>
        <w:t>S to Caterham (Design and Alignment)</w:t>
      </w:r>
      <w:bookmarkEnd w:id="1367502316"/>
      <w:bookmarkEnd w:id="426649322"/>
    </w:p>
    <w:p xmlns:wp14="http://schemas.microsoft.com/office/word/2010/wordml" w:rsidP="299BBBFF" wp14:paraId="320B8E61" wp14:textId="5CC18C67">
      <w:pPr>
        <w:pStyle w:val="Heading4"/>
        <w:rPr>
          <w:rFonts w:ascii="Arial" w:hAnsi="Arial" w:eastAsia="Arial" w:cs="Arial" w:asciiTheme="minorAscii" w:hAnsiTheme="minorAscii" w:eastAsiaTheme="minorAscii" w:cstheme="minorAscii"/>
          <w:noProof w:val="0"/>
          <w:sz w:val="22"/>
          <w:szCs w:val="22"/>
          <w:lang w:val="en-US"/>
        </w:rPr>
      </w:pPr>
      <w:bookmarkStart w:name="_Toc1779155921" w:id="109970709"/>
      <w:bookmarkStart w:name="_Toc178448136" w:id="1435660984"/>
      <w:r w:rsidRPr="1D1B1F67" w:rsidR="73FFCA26">
        <w:rPr>
          <w:rFonts w:ascii="Arial" w:hAnsi="Arial" w:eastAsia="Arial" w:cs="Arial" w:asciiTheme="minorAscii" w:hAnsiTheme="minorAscii" w:eastAsiaTheme="minorAscii" w:cstheme="minorAscii"/>
          <w:noProof w:val="0"/>
          <w:sz w:val="22"/>
          <w:szCs w:val="22"/>
          <w:lang w:val="en-US"/>
        </w:rPr>
        <w:t>Strategy</w:t>
      </w:r>
      <w:bookmarkEnd w:id="109970709"/>
      <w:bookmarkEnd w:id="1435660984"/>
    </w:p>
    <w:p xmlns:wp14="http://schemas.microsoft.com/office/word/2010/wordml" w:rsidP="299BBBFF" wp14:paraId="6E815F24" wp14:textId="4DD2ACA7">
      <w:pPr>
        <w:rPr>
          <w:rFonts w:ascii="Arial" w:hAnsi="Arial" w:eastAsia="Arial" w:cs="Arial" w:asciiTheme="minorAscii" w:hAnsiTheme="minorAscii" w:eastAsiaTheme="minorAscii" w:cstheme="minorAscii"/>
          <w:noProof w:val="0"/>
          <w:sz w:val="22"/>
          <w:szCs w:val="22"/>
          <w:lang w:val="en-US"/>
        </w:rPr>
      </w:pPr>
      <w:r w:rsidRPr="1D1B1F67" w:rsidR="73FFCA26">
        <w:rPr>
          <w:rFonts w:ascii="Arial" w:hAnsi="Arial" w:eastAsia="Arial" w:cs="Arial" w:asciiTheme="minorAscii" w:hAnsiTheme="minorAscii" w:eastAsiaTheme="minorAscii" w:cstheme="minorAscii"/>
          <w:noProof w:val="0"/>
          <w:sz w:val="22"/>
          <w:szCs w:val="22"/>
          <w:lang w:val="en-US"/>
        </w:rPr>
        <w:t xml:space="preserve">Caterham’s current strategy is </w:t>
      </w:r>
      <w:r w:rsidRPr="1D1B1F67" w:rsidR="455C51AF">
        <w:rPr>
          <w:rFonts w:ascii="Arial" w:hAnsi="Arial" w:eastAsia="Arial" w:cs="Arial" w:asciiTheme="minorAscii" w:hAnsiTheme="minorAscii" w:eastAsiaTheme="minorAscii" w:cstheme="minorAscii"/>
          <w:noProof w:val="0"/>
          <w:sz w:val="22"/>
          <w:szCs w:val="22"/>
          <w:lang w:val="en-US"/>
        </w:rPr>
        <w:t>centered</w:t>
      </w:r>
      <w:r w:rsidRPr="1D1B1F67" w:rsidR="73FFCA26">
        <w:rPr>
          <w:rFonts w:ascii="Arial" w:hAnsi="Arial" w:eastAsia="Arial" w:cs="Arial" w:asciiTheme="minorAscii" w:hAnsiTheme="minorAscii" w:eastAsiaTheme="minorAscii" w:cstheme="minorAscii"/>
          <w:noProof w:val="0"/>
          <w:sz w:val="22"/>
          <w:szCs w:val="22"/>
          <w:lang w:val="en-US"/>
        </w:rPr>
        <w:t xml:space="preserve"> on analogue, lightweight sports cars. </w:t>
      </w:r>
    </w:p>
    <w:p xmlns:wp14="http://schemas.microsoft.com/office/word/2010/wordml" w:rsidP="299BBBFF" wp14:paraId="7FC60D2A" wp14:textId="57B1999E">
      <w:pPr>
        <w:rPr>
          <w:rFonts w:ascii="Arial" w:hAnsi="Arial" w:eastAsia="Arial" w:cs="Arial" w:asciiTheme="minorAscii" w:hAnsiTheme="minorAscii" w:eastAsiaTheme="minorAscii" w:cstheme="minorAscii"/>
          <w:noProof w:val="0"/>
          <w:sz w:val="22"/>
          <w:szCs w:val="22"/>
          <w:lang w:val="en-US"/>
        </w:rPr>
      </w:pPr>
      <w:r w:rsidRPr="1D1B1F67" w:rsidR="6295B72E">
        <w:rPr>
          <w:rFonts w:ascii="Arial" w:hAnsi="Arial" w:eastAsia="Arial" w:cs="Arial" w:asciiTheme="minorAscii" w:hAnsiTheme="minorAscii" w:eastAsiaTheme="minorAscii" w:cstheme="minorAscii"/>
          <w:noProof w:val="0"/>
          <w:sz w:val="22"/>
          <w:szCs w:val="22"/>
          <w:lang w:val="en-US"/>
        </w:rPr>
        <w:t>The McKinsey</w:t>
      </w:r>
      <w:r w:rsidRPr="1D1B1F67" w:rsidR="73FFCA26">
        <w:rPr>
          <w:rFonts w:ascii="Arial" w:hAnsi="Arial" w:eastAsia="Arial" w:cs="Arial" w:asciiTheme="minorAscii" w:hAnsiTheme="minorAscii" w:eastAsiaTheme="minorAscii" w:cstheme="minorAscii"/>
          <w:noProof w:val="0"/>
          <w:sz w:val="22"/>
          <w:szCs w:val="22"/>
          <w:lang w:val="en-US"/>
        </w:rPr>
        <w:t xml:space="preserve"> 7</w:t>
      </w:r>
      <w:r>
        <w:noBreakHyphen/>
      </w:r>
      <w:r w:rsidRPr="1D1B1F67" w:rsidR="73FFCA26">
        <w:rPr>
          <w:rFonts w:ascii="Arial" w:hAnsi="Arial" w:eastAsia="Arial" w:cs="Arial" w:asciiTheme="minorAscii" w:hAnsiTheme="minorAscii" w:eastAsiaTheme="minorAscii" w:cstheme="minorAscii"/>
          <w:noProof w:val="0"/>
          <w:sz w:val="22"/>
          <w:szCs w:val="22"/>
          <w:lang w:val="en-US"/>
        </w:rPr>
        <w:t>S</w:t>
      </w:r>
      <w:r w:rsidRPr="1D1B1F67" w:rsidR="1F09EDDB">
        <w:rPr>
          <w:rFonts w:ascii="Arial" w:hAnsi="Arial" w:eastAsia="Arial" w:cs="Arial" w:asciiTheme="minorAscii" w:hAnsiTheme="minorAscii" w:eastAsiaTheme="minorAscii" w:cstheme="minorAscii"/>
          <w:noProof w:val="0"/>
          <w:sz w:val="22"/>
          <w:szCs w:val="22"/>
          <w:lang w:val="en-US"/>
        </w:rPr>
        <w:t xml:space="preserve"> </w:t>
      </w:r>
      <w:r w:rsidRPr="1D1B1F67" w:rsidR="44D1C8B2">
        <w:rPr>
          <w:rFonts w:ascii="Arial" w:hAnsi="Arial" w:eastAsia="Arial" w:cs="Arial" w:asciiTheme="minorAscii" w:hAnsiTheme="minorAscii" w:eastAsiaTheme="minorAscii" w:cstheme="minorAscii"/>
          <w:noProof w:val="0"/>
          <w:sz w:val="22"/>
          <w:szCs w:val="22"/>
          <w:lang w:val="en-US"/>
        </w:rPr>
        <w:t xml:space="preserve">model </w:t>
      </w:r>
      <w:r w:rsidRPr="1D1B1F67" w:rsidR="14FAB89D">
        <w:rPr>
          <w:rFonts w:ascii="Arial" w:hAnsi="Arial" w:eastAsia="Arial" w:cs="Arial" w:asciiTheme="minorAscii" w:hAnsiTheme="minorAscii" w:eastAsiaTheme="minorAscii" w:cstheme="minorAscii"/>
          <w:noProof w:val="0"/>
          <w:sz w:val="22"/>
          <w:szCs w:val="22"/>
          <w:lang w:val="en-US"/>
        </w:rPr>
        <w:t>shows that</w:t>
      </w:r>
      <w:r w:rsidRPr="1D1B1F67" w:rsidR="73FFCA26">
        <w:rPr>
          <w:rFonts w:ascii="Arial" w:hAnsi="Arial" w:eastAsia="Arial" w:cs="Arial" w:asciiTheme="minorAscii" w:hAnsiTheme="minorAscii" w:eastAsiaTheme="minorAscii" w:cstheme="minorAscii"/>
          <w:noProof w:val="0"/>
          <w:sz w:val="22"/>
          <w:szCs w:val="22"/>
          <w:lang w:val="en-US"/>
        </w:rPr>
        <w:t xml:space="preserve"> this is misaligned with regulatory and technological realities. </w:t>
      </w:r>
    </w:p>
    <w:p xmlns:wp14="http://schemas.microsoft.com/office/word/2010/wordml" w:rsidP="299BBBFF" wp14:paraId="69391063" wp14:textId="5B0247AF">
      <w:pPr>
        <w:rPr>
          <w:rFonts w:ascii="Arial" w:hAnsi="Arial" w:eastAsia="Arial" w:cs="Arial" w:asciiTheme="minorAscii" w:hAnsiTheme="minorAscii" w:eastAsiaTheme="minorAscii" w:cstheme="minorAscii"/>
          <w:noProof w:val="0"/>
          <w:sz w:val="22"/>
          <w:szCs w:val="22"/>
          <w:lang w:val="en-US"/>
        </w:rPr>
      </w:pPr>
      <w:r w:rsidRPr="1D1B1F67" w:rsidR="73FFCA26">
        <w:rPr>
          <w:rFonts w:ascii="Arial" w:hAnsi="Arial" w:eastAsia="Arial" w:cs="Arial" w:asciiTheme="minorAscii" w:hAnsiTheme="minorAscii" w:eastAsiaTheme="minorAscii" w:cstheme="minorAscii"/>
          <w:noProof w:val="0"/>
          <w:sz w:val="22"/>
          <w:szCs w:val="22"/>
          <w:lang w:val="en-US"/>
        </w:rPr>
        <w:t xml:space="preserve">The new strategy must be a </w:t>
      </w:r>
      <w:r w:rsidRPr="1D1B1F67" w:rsidR="73FFCA26">
        <w:rPr>
          <w:rFonts w:ascii="Arial" w:hAnsi="Arial" w:eastAsia="Arial" w:cs="Arial" w:asciiTheme="minorAscii" w:hAnsiTheme="minorAscii" w:eastAsiaTheme="minorAscii" w:cstheme="minorAscii"/>
          <w:b w:val="1"/>
          <w:bCs w:val="1"/>
          <w:noProof w:val="0"/>
          <w:sz w:val="22"/>
          <w:szCs w:val="22"/>
          <w:lang w:val="en-US"/>
        </w:rPr>
        <w:t>dual focus</w:t>
      </w:r>
      <w:r w:rsidRPr="1D1B1F67" w:rsidR="73FFCA26">
        <w:rPr>
          <w:rFonts w:ascii="Arial" w:hAnsi="Arial" w:eastAsia="Arial" w:cs="Arial" w:asciiTheme="minorAscii" w:hAnsiTheme="minorAscii" w:eastAsiaTheme="minorAscii" w:cstheme="minorAscii"/>
          <w:noProof w:val="0"/>
          <w:sz w:val="22"/>
          <w:szCs w:val="22"/>
          <w:lang w:val="en-US"/>
        </w:rPr>
        <w:t xml:space="preserve">: preserve </w:t>
      </w:r>
      <w:r w:rsidRPr="1D1B1F67" w:rsidR="74DC215B">
        <w:rPr>
          <w:rFonts w:ascii="Arial" w:hAnsi="Arial" w:eastAsia="Arial" w:cs="Arial" w:asciiTheme="minorAscii" w:hAnsiTheme="minorAscii" w:eastAsiaTheme="minorAscii" w:cstheme="minorAscii"/>
          <w:noProof w:val="0"/>
          <w:sz w:val="22"/>
          <w:szCs w:val="22"/>
          <w:lang w:val="en-US"/>
        </w:rPr>
        <w:t>driver focused</w:t>
      </w:r>
      <w:r w:rsidRPr="1D1B1F67" w:rsidR="73FFCA26">
        <w:rPr>
          <w:rFonts w:ascii="Arial" w:hAnsi="Arial" w:eastAsia="Arial" w:cs="Arial" w:asciiTheme="minorAscii" w:hAnsiTheme="minorAscii" w:eastAsiaTheme="minorAscii" w:cstheme="minorAscii"/>
          <w:noProof w:val="0"/>
          <w:sz w:val="22"/>
          <w:szCs w:val="22"/>
          <w:lang w:val="en-US"/>
        </w:rPr>
        <w:t xml:space="preserve"> heritage while committing to </w:t>
      </w:r>
      <w:r w:rsidRPr="1D1B1F67" w:rsidR="73FFCA26">
        <w:rPr>
          <w:rFonts w:ascii="Arial" w:hAnsi="Arial" w:eastAsia="Arial" w:cs="Arial" w:asciiTheme="minorAscii" w:hAnsiTheme="minorAscii" w:eastAsiaTheme="minorAscii" w:cstheme="minorAscii"/>
          <w:b w:val="1"/>
          <w:bCs w:val="1"/>
          <w:noProof w:val="0"/>
          <w:sz w:val="22"/>
          <w:szCs w:val="22"/>
          <w:lang w:val="en-US"/>
        </w:rPr>
        <w:t>electrification, digital sales, and selective automation</w:t>
      </w:r>
      <w:r w:rsidRPr="1D1B1F67" w:rsidR="73FFCA26">
        <w:rPr>
          <w:rFonts w:ascii="Arial" w:hAnsi="Arial" w:eastAsia="Arial" w:cs="Arial" w:asciiTheme="minorAscii" w:hAnsiTheme="minorAscii" w:eastAsiaTheme="minorAscii" w:cstheme="minorAscii"/>
          <w:noProof w:val="0"/>
          <w:sz w:val="22"/>
          <w:szCs w:val="22"/>
          <w:lang w:val="en-US"/>
        </w:rPr>
        <w:t>. That means a clear EV roadmap, digital customer journey, and operational efficiency plan.</w:t>
      </w:r>
    </w:p>
    <w:p xmlns:wp14="http://schemas.microsoft.com/office/word/2010/wordml" w:rsidP="299BBBFF" wp14:paraId="52ACF6E6" wp14:textId="7CA0A52E">
      <w:pPr>
        <w:rPr>
          <w:rFonts w:ascii="Arial" w:hAnsi="Arial" w:eastAsia="Arial" w:cs="Arial" w:asciiTheme="minorAscii" w:hAnsiTheme="minorAscii" w:eastAsiaTheme="minorAscii" w:cstheme="minorAscii"/>
          <w:noProof w:val="0"/>
          <w:sz w:val="22"/>
          <w:szCs w:val="22"/>
          <w:lang w:val="en-US"/>
        </w:rPr>
      </w:pPr>
      <w:r w:rsidRPr="299BBBFF" w:rsidR="6A7CC388">
        <w:rPr>
          <w:rFonts w:ascii="Arial" w:hAnsi="Arial" w:eastAsia="Arial" w:cs="Arial" w:asciiTheme="minorAscii" w:hAnsiTheme="minorAscii" w:eastAsiaTheme="minorAscii" w:cstheme="minorAscii"/>
          <w:b w:val="1"/>
          <w:bCs w:val="1"/>
          <w:noProof w:val="0"/>
          <w:sz w:val="22"/>
          <w:szCs w:val="22"/>
          <w:lang w:val="en-US"/>
        </w:rPr>
        <w:t>Critical evaluation:</w:t>
      </w:r>
      <w:r w:rsidRPr="299BBBFF" w:rsidR="6A7CC388">
        <w:rPr>
          <w:rFonts w:ascii="Arial" w:hAnsi="Arial" w:eastAsia="Arial" w:cs="Arial" w:asciiTheme="minorAscii" w:hAnsiTheme="minorAscii" w:eastAsiaTheme="minorAscii" w:cstheme="minorAscii"/>
          <w:noProof w:val="0"/>
          <w:sz w:val="22"/>
          <w:szCs w:val="22"/>
          <w:lang w:val="en-US"/>
        </w:rPr>
        <w:t xml:space="preserve"> </w:t>
      </w:r>
      <w:r w:rsidRPr="299BBBFF" w:rsidR="4B6D4DF8">
        <w:rPr>
          <w:rFonts w:ascii="Arial" w:hAnsi="Arial" w:eastAsia="Arial" w:cs="Arial" w:asciiTheme="minorAscii" w:hAnsiTheme="minorAscii" w:eastAsiaTheme="minorAscii" w:cstheme="minorAscii"/>
          <w:noProof w:val="0"/>
          <w:sz w:val="22"/>
          <w:szCs w:val="22"/>
          <w:lang w:val="en-US"/>
        </w:rPr>
        <w:t xml:space="preserve"> </w:t>
      </w:r>
      <w:r w:rsidRPr="299BBBFF" w:rsidR="4B6D4DF8">
        <w:rPr>
          <w:rFonts w:ascii="Arial" w:hAnsi="Arial" w:eastAsia="Arial" w:cs="Arial" w:asciiTheme="minorAscii" w:hAnsiTheme="minorAscii" w:eastAsiaTheme="minorAscii" w:cstheme="minorAscii"/>
          <w:noProof w:val="0"/>
          <w:sz w:val="22"/>
          <w:szCs w:val="22"/>
          <w:lang w:val="en-US"/>
        </w:rPr>
        <w:t>McKinsey</w:t>
      </w:r>
      <w:r w:rsidRPr="299BBBFF" w:rsidR="4B6D4DF8">
        <w:rPr>
          <w:rFonts w:ascii="Arial" w:hAnsi="Arial" w:eastAsia="Arial" w:cs="Arial" w:asciiTheme="minorAscii" w:hAnsiTheme="minorAscii" w:eastAsiaTheme="minorAscii" w:cstheme="minorAscii"/>
          <w:noProof w:val="0"/>
          <w:sz w:val="22"/>
          <w:szCs w:val="22"/>
          <w:lang w:val="en-US"/>
        </w:rPr>
        <w:t xml:space="preserve"> </w:t>
      </w:r>
      <w:r w:rsidRPr="299BBBFF" w:rsidR="6A7CC388">
        <w:rPr>
          <w:rFonts w:ascii="Arial" w:hAnsi="Arial" w:eastAsia="Arial" w:cs="Arial" w:asciiTheme="minorAscii" w:hAnsiTheme="minorAscii" w:eastAsiaTheme="minorAscii" w:cstheme="minorAscii"/>
          <w:noProof w:val="0"/>
          <w:sz w:val="22"/>
          <w:szCs w:val="22"/>
          <w:lang w:val="en-US"/>
        </w:rPr>
        <w:t>7</w:t>
      </w:r>
      <w:r>
        <w:noBreakHyphen/>
      </w:r>
      <w:r w:rsidRPr="299BBBFF" w:rsidR="6A7CC388">
        <w:rPr>
          <w:rFonts w:ascii="Arial" w:hAnsi="Arial" w:eastAsia="Arial" w:cs="Arial" w:asciiTheme="minorAscii" w:hAnsiTheme="minorAscii" w:eastAsiaTheme="minorAscii" w:cstheme="minorAscii"/>
          <w:noProof w:val="0"/>
          <w:sz w:val="22"/>
          <w:szCs w:val="22"/>
          <w:lang w:val="en-US"/>
        </w:rPr>
        <w:t>S is strong at exposing misalignment between heritage strategy and external pressures,</w:t>
      </w:r>
    </w:p>
    <w:p xmlns:wp14="http://schemas.microsoft.com/office/word/2010/wordml" w:rsidP="299BBBFF" wp14:paraId="4543C177" wp14:textId="2E29765A">
      <w:pPr>
        <w:pStyle w:val="Heading4"/>
        <w:rPr>
          <w:rFonts w:ascii="Arial" w:hAnsi="Arial" w:eastAsia="Arial" w:cs="Arial" w:asciiTheme="minorAscii" w:hAnsiTheme="minorAscii" w:eastAsiaTheme="minorAscii" w:cstheme="minorAscii"/>
          <w:noProof w:val="0"/>
          <w:sz w:val="22"/>
          <w:szCs w:val="22"/>
          <w:lang w:val="en-US"/>
        </w:rPr>
      </w:pPr>
      <w:bookmarkStart w:name="_Toc83311874" w:id="205686726"/>
      <w:bookmarkStart w:name="_Toc1312259034" w:id="1422151894"/>
      <w:r w:rsidRPr="1D1B1F67" w:rsidR="73FFCA26">
        <w:rPr>
          <w:rFonts w:ascii="Arial" w:hAnsi="Arial" w:eastAsia="Arial" w:cs="Arial" w:asciiTheme="minorAscii" w:hAnsiTheme="minorAscii" w:eastAsiaTheme="minorAscii" w:cstheme="minorAscii"/>
          <w:noProof w:val="0"/>
          <w:sz w:val="22"/>
          <w:szCs w:val="22"/>
          <w:lang w:val="en-US"/>
        </w:rPr>
        <w:t>Structure</w:t>
      </w:r>
      <w:bookmarkEnd w:id="205686726"/>
      <w:bookmarkEnd w:id="1422151894"/>
    </w:p>
    <w:p xmlns:wp14="http://schemas.microsoft.com/office/word/2010/wordml" w:rsidP="299BBBFF" wp14:paraId="2CAF1C2F" wp14:textId="0714A70C">
      <w:pPr>
        <w:rPr>
          <w:rFonts w:ascii="Arial" w:hAnsi="Arial" w:eastAsia="Arial" w:cs="Arial" w:asciiTheme="minorAscii" w:hAnsiTheme="minorAscii" w:eastAsiaTheme="minorAscii" w:cstheme="minorAscii"/>
          <w:noProof w:val="0"/>
          <w:sz w:val="22"/>
          <w:szCs w:val="22"/>
          <w:lang w:val="en-US"/>
        </w:rPr>
      </w:pPr>
      <w:r w:rsidRPr="1D1B1F67" w:rsidR="73FFCA26">
        <w:rPr>
          <w:rFonts w:ascii="Arial" w:hAnsi="Arial" w:eastAsia="Arial" w:cs="Arial" w:asciiTheme="minorAscii" w:hAnsiTheme="minorAscii" w:eastAsiaTheme="minorAscii" w:cstheme="minorAscii"/>
          <w:noProof w:val="0"/>
          <w:sz w:val="22"/>
          <w:szCs w:val="22"/>
          <w:lang w:val="en-US"/>
        </w:rPr>
        <w:t xml:space="preserve">Caterham’s </w:t>
      </w:r>
      <w:r w:rsidRPr="1D1B1F67" w:rsidR="4B8814AC">
        <w:rPr>
          <w:rFonts w:ascii="Arial" w:hAnsi="Arial" w:eastAsia="Arial" w:cs="Arial" w:asciiTheme="minorAscii" w:hAnsiTheme="minorAscii" w:eastAsiaTheme="minorAscii" w:cstheme="minorAscii"/>
          <w:noProof w:val="0"/>
          <w:sz w:val="22"/>
          <w:szCs w:val="22"/>
          <w:lang w:val="en-US"/>
        </w:rPr>
        <w:t>informal, structure</w:t>
      </w:r>
      <w:r w:rsidRPr="1D1B1F67" w:rsidR="73FFCA26">
        <w:rPr>
          <w:rFonts w:ascii="Arial" w:hAnsi="Arial" w:eastAsia="Arial" w:cs="Arial" w:asciiTheme="minorAscii" w:hAnsiTheme="minorAscii" w:eastAsiaTheme="minorAscii" w:cstheme="minorAscii"/>
          <w:noProof w:val="0"/>
          <w:sz w:val="22"/>
          <w:szCs w:val="22"/>
          <w:lang w:val="en-US"/>
        </w:rPr>
        <w:t xml:space="preserve"> supports craftsmanship but lacks clear accountability for transformation. </w:t>
      </w:r>
    </w:p>
    <w:p xmlns:wp14="http://schemas.microsoft.com/office/word/2010/wordml" w:rsidP="299BBBFF" wp14:paraId="49E5A5C2" wp14:textId="078A1D5F">
      <w:pPr>
        <w:rPr>
          <w:rFonts w:ascii="Arial" w:hAnsi="Arial" w:eastAsia="Arial" w:cs="Arial" w:asciiTheme="minorAscii" w:hAnsiTheme="minorAscii" w:eastAsiaTheme="minorAscii" w:cstheme="minorAscii"/>
          <w:noProof w:val="0"/>
          <w:sz w:val="22"/>
          <w:szCs w:val="22"/>
          <w:lang w:val="en-US"/>
        </w:rPr>
      </w:pPr>
      <w:r w:rsidRPr="1D1B1F67" w:rsidR="73FFCA26">
        <w:rPr>
          <w:rFonts w:ascii="Arial" w:hAnsi="Arial" w:eastAsia="Arial" w:cs="Arial" w:asciiTheme="minorAscii" w:hAnsiTheme="minorAscii" w:eastAsiaTheme="minorAscii" w:cstheme="minorAscii"/>
          <w:noProof w:val="0"/>
          <w:sz w:val="22"/>
          <w:szCs w:val="22"/>
          <w:lang w:val="en-US"/>
        </w:rPr>
        <w:t>7</w:t>
      </w:r>
      <w:r>
        <w:noBreakHyphen/>
      </w:r>
      <w:r w:rsidRPr="1D1B1F67" w:rsidR="73FFCA26">
        <w:rPr>
          <w:rFonts w:ascii="Arial" w:hAnsi="Arial" w:eastAsia="Arial" w:cs="Arial" w:asciiTheme="minorAscii" w:hAnsiTheme="minorAscii" w:eastAsiaTheme="minorAscii" w:cstheme="minorAscii"/>
          <w:noProof w:val="0"/>
          <w:sz w:val="22"/>
          <w:szCs w:val="22"/>
          <w:lang w:val="en-US"/>
        </w:rPr>
        <w:t xml:space="preserve">S highlights the need for a </w:t>
      </w:r>
      <w:r w:rsidRPr="1D1B1F67" w:rsidR="73FFCA26">
        <w:rPr>
          <w:rFonts w:ascii="Arial" w:hAnsi="Arial" w:eastAsia="Arial" w:cs="Arial" w:asciiTheme="minorAscii" w:hAnsiTheme="minorAscii" w:eastAsiaTheme="minorAscii" w:cstheme="minorAscii"/>
          <w:b w:val="1"/>
          <w:bCs w:val="1"/>
          <w:noProof w:val="0"/>
          <w:sz w:val="22"/>
          <w:szCs w:val="22"/>
          <w:lang w:val="en-US"/>
        </w:rPr>
        <w:t>formal transformation structure</w:t>
      </w:r>
      <w:r w:rsidRPr="1D1B1F67" w:rsidR="73FFCA26">
        <w:rPr>
          <w:rFonts w:ascii="Arial" w:hAnsi="Arial" w:eastAsia="Arial" w:cs="Arial" w:asciiTheme="minorAscii" w:hAnsiTheme="minorAscii" w:eastAsiaTheme="minorAscii" w:cstheme="minorAscii"/>
          <w:noProof w:val="0"/>
          <w:sz w:val="22"/>
          <w:szCs w:val="22"/>
          <w:lang w:val="en-US"/>
        </w:rPr>
        <w:t xml:space="preserve">: a small, </w:t>
      </w:r>
      <w:r w:rsidRPr="1D1B1F67" w:rsidR="28AEB95C">
        <w:rPr>
          <w:rFonts w:ascii="Arial" w:hAnsi="Arial" w:eastAsia="Arial" w:cs="Arial" w:asciiTheme="minorAscii" w:hAnsiTheme="minorAscii" w:eastAsiaTheme="minorAscii" w:cstheme="minorAscii"/>
          <w:noProof w:val="0"/>
          <w:sz w:val="22"/>
          <w:szCs w:val="22"/>
          <w:lang w:val="en-US"/>
        </w:rPr>
        <w:t>cross functional</w:t>
      </w:r>
      <w:r w:rsidRPr="1D1B1F67" w:rsidR="73FFCA26">
        <w:rPr>
          <w:rFonts w:ascii="Arial" w:hAnsi="Arial" w:eastAsia="Arial" w:cs="Arial" w:asciiTheme="minorAscii" w:hAnsiTheme="minorAscii" w:eastAsiaTheme="minorAscii" w:cstheme="minorAscii"/>
          <w:noProof w:val="0"/>
          <w:sz w:val="22"/>
          <w:szCs w:val="22"/>
          <w:lang w:val="en-US"/>
        </w:rPr>
        <w:t xml:space="preserve"> </w:t>
      </w:r>
      <w:r w:rsidRPr="1D1B1F67" w:rsidR="73FFCA26">
        <w:rPr>
          <w:rFonts w:ascii="Arial" w:hAnsi="Arial" w:eastAsia="Arial" w:cs="Arial" w:asciiTheme="minorAscii" w:hAnsiTheme="minorAscii" w:eastAsiaTheme="minorAscii" w:cstheme="minorAscii"/>
          <w:b w:val="1"/>
          <w:bCs w:val="1"/>
          <w:noProof w:val="0"/>
          <w:sz w:val="22"/>
          <w:szCs w:val="22"/>
          <w:lang w:val="en-US"/>
        </w:rPr>
        <w:t>Digital &amp; EV Transformation Team</w:t>
      </w:r>
      <w:r w:rsidRPr="1D1B1F67" w:rsidR="73FFCA26">
        <w:rPr>
          <w:rFonts w:ascii="Arial" w:hAnsi="Arial" w:eastAsia="Arial" w:cs="Arial" w:asciiTheme="minorAscii" w:hAnsiTheme="minorAscii" w:eastAsiaTheme="minorAscii" w:cstheme="minorAscii"/>
          <w:noProof w:val="0"/>
          <w:sz w:val="22"/>
          <w:szCs w:val="22"/>
          <w:lang w:val="en-US"/>
        </w:rPr>
        <w:t xml:space="preserve"> with clear leadership, authority, and reporting lines.</w:t>
      </w:r>
    </w:p>
    <w:p xmlns:wp14="http://schemas.microsoft.com/office/word/2010/wordml" w:rsidP="299BBBFF" wp14:paraId="3A870697" wp14:textId="08209DFF">
      <w:pPr>
        <w:rPr>
          <w:rFonts w:ascii="Arial" w:hAnsi="Arial" w:eastAsia="Arial" w:cs="Arial" w:asciiTheme="minorAscii" w:hAnsiTheme="minorAscii" w:eastAsiaTheme="minorAscii" w:cstheme="minorAscii"/>
          <w:noProof w:val="0"/>
          <w:sz w:val="22"/>
          <w:szCs w:val="22"/>
          <w:lang w:val="en-US"/>
        </w:rPr>
      </w:pPr>
      <w:r w:rsidRPr="299BBBFF" w:rsidR="6A7CC388">
        <w:rPr>
          <w:rFonts w:ascii="Arial" w:hAnsi="Arial" w:eastAsia="Arial" w:cs="Arial" w:asciiTheme="minorAscii" w:hAnsiTheme="minorAscii" w:eastAsiaTheme="minorAscii" w:cstheme="minorAscii"/>
          <w:b w:val="1"/>
          <w:bCs w:val="1"/>
          <w:noProof w:val="0"/>
          <w:sz w:val="22"/>
          <w:szCs w:val="22"/>
          <w:lang w:val="en-US"/>
        </w:rPr>
        <w:t>Critical evaluation:</w:t>
      </w:r>
      <w:r w:rsidRPr="299BBBFF" w:rsidR="6A7CC388">
        <w:rPr>
          <w:rFonts w:ascii="Arial" w:hAnsi="Arial" w:eastAsia="Arial" w:cs="Arial" w:asciiTheme="minorAscii" w:hAnsiTheme="minorAscii" w:eastAsiaTheme="minorAscii" w:cstheme="minorAscii"/>
          <w:noProof w:val="0"/>
          <w:sz w:val="22"/>
          <w:szCs w:val="22"/>
          <w:lang w:val="en-US"/>
        </w:rPr>
        <w:t xml:space="preserve"> This </w:t>
      </w:r>
      <w:r w:rsidRPr="299BBBFF" w:rsidR="5BB8B3B7">
        <w:rPr>
          <w:rFonts w:ascii="Arial" w:hAnsi="Arial" w:eastAsia="Arial" w:cs="Arial" w:asciiTheme="minorAscii" w:hAnsiTheme="minorAscii" w:eastAsiaTheme="minorAscii" w:cstheme="minorAscii"/>
          <w:noProof w:val="0"/>
          <w:sz w:val="22"/>
          <w:szCs w:val="22"/>
          <w:lang w:val="en-US"/>
        </w:rPr>
        <w:t xml:space="preserve">step will </w:t>
      </w:r>
      <w:r w:rsidRPr="299BBBFF" w:rsidR="6A7CC388">
        <w:rPr>
          <w:rFonts w:ascii="Arial" w:hAnsi="Arial" w:eastAsia="Arial" w:cs="Arial" w:asciiTheme="minorAscii" w:hAnsiTheme="minorAscii" w:eastAsiaTheme="minorAscii" w:cstheme="minorAscii"/>
          <w:noProof w:val="0"/>
          <w:sz w:val="22"/>
          <w:szCs w:val="22"/>
          <w:lang w:val="en-US"/>
        </w:rPr>
        <w:t>improve focus and coordination,</w:t>
      </w:r>
    </w:p>
    <w:p xmlns:wp14="http://schemas.microsoft.com/office/word/2010/wordml" w:rsidP="299BBBFF" wp14:paraId="7AF8206C" wp14:textId="72499962">
      <w:pPr>
        <w:pStyle w:val="Heading4"/>
        <w:rPr>
          <w:rFonts w:ascii="Arial" w:hAnsi="Arial" w:eastAsia="Arial" w:cs="Arial" w:asciiTheme="minorAscii" w:hAnsiTheme="minorAscii" w:eastAsiaTheme="minorAscii" w:cstheme="minorAscii"/>
          <w:noProof w:val="0"/>
          <w:sz w:val="22"/>
          <w:szCs w:val="22"/>
          <w:lang w:val="en-US"/>
        </w:rPr>
      </w:pPr>
      <w:bookmarkStart w:name="_Toc2113487705" w:id="113166457"/>
      <w:bookmarkStart w:name="_Toc1940939129" w:id="195188157"/>
      <w:r w:rsidRPr="1D1B1F67" w:rsidR="73FFCA26">
        <w:rPr>
          <w:rFonts w:ascii="Arial" w:hAnsi="Arial" w:eastAsia="Arial" w:cs="Arial" w:asciiTheme="minorAscii" w:hAnsiTheme="minorAscii" w:eastAsiaTheme="minorAscii" w:cstheme="minorAscii"/>
          <w:noProof w:val="0"/>
          <w:sz w:val="22"/>
          <w:szCs w:val="22"/>
          <w:lang w:val="en-US"/>
        </w:rPr>
        <w:t>Systems</w:t>
      </w:r>
      <w:bookmarkEnd w:id="113166457"/>
      <w:bookmarkEnd w:id="195188157"/>
    </w:p>
    <w:p xmlns:wp14="http://schemas.microsoft.com/office/word/2010/wordml" w:rsidP="299BBBFF" wp14:paraId="153E0143" wp14:textId="758567D6">
      <w:pPr>
        <w:rPr>
          <w:rFonts w:ascii="Arial" w:hAnsi="Arial" w:eastAsia="Arial" w:cs="Arial" w:asciiTheme="minorAscii" w:hAnsiTheme="minorAscii" w:eastAsiaTheme="minorAscii" w:cstheme="minorAscii"/>
          <w:noProof w:val="0"/>
          <w:sz w:val="22"/>
          <w:szCs w:val="22"/>
          <w:lang w:val="en-US"/>
        </w:rPr>
      </w:pPr>
      <w:r w:rsidRPr="1D1B1F67" w:rsidR="73FFCA26">
        <w:rPr>
          <w:rFonts w:ascii="Arial" w:hAnsi="Arial" w:eastAsia="Arial" w:cs="Arial" w:asciiTheme="minorAscii" w:hAnsiTheme="minorAscii" w:eastAsiaTheme="minorAscii" w:cstheme="minorAscii"/>
          <w:noProof w:val="0"/>
          <w:sz w:val="22"/>
          <w:szCs w:val="22"/>
          <w:lang w:val="en-US"/>
        </w:rPr>
        <w:t xml:space="preserve">Production and management systems are </w:t>
      </w:r>
      <w:r w:rsidRPr="1D1B1F67" w:rsidR="73FFCA26">
        <w:rPr>
          <w:rFonts w:ascii="Arial" w:hAnsi="Arial" w:eastAsia="Arial" w:cs="Arial" w:asciiTheme="minorAscii" w:hAnsiTheme="minorAscii" w:eastAsiaTheme="minorAscii" w:cstheme="minorAscii"/>
          <w:noProof w:val="0"/>
          <w:sz w:val="22"/>
          <w:szCs w:val="22"/>
          <w:lang w:val="en-US"/>
        </w:rPr>
        <w:t>largely manual</w:t>
      </w:r>
      <w:r w:rsidRPr="1D1B1F67" w:rsidR="73FFCA26">
        <w:rPr>
          <w:rFonts w:ascii="Arial" w:hAnsi="Arial" w:eastAsia="Arial" w:cs="Arial" w:asciiTheme="minorAscii" w:hAnsiTheme="minorAscii" w:eastAsiaTheme="minorAscii" w:cstheme="minorAscii"/>
          <w:noProof w:val="0"/>
          <w:sz w:val="22"/>
          <w:szCs w:val="22"/>
          <w:lang w:val="en-US"/>
        </w:rPr>
        <w:t xml:space="preserve"> and </w:t>
      </w:r>
      <w:r w:rsidRPr="1D1B1F67" w:rsidR="2431C514">
        <w:rPr>
          <w:rFonts w:ascii="Arial" w:hAnsi="Arial" w:eastAsia="Arial" w:cs="Arial" w:asciiTheme="minorAscii" w:hAnsiTheme="minorAscii" w:eastAsiaTheme="minorAscii" w:cstheme="minorAscii"/>
          <w:noProof w:val="0"/>
          <w:sz w:val="22"/>
          <w:szCs w:val="22"/>
          <w:lang w:val="en-US"/>
        </w:rPr>
        <w:t>nonintegrated</w:t>
      </w:r>
      <w:r w:rsidRPr="1D1B1F67" w:rsidR="73FFCA26">
        <w:rPr>
          <w:rFonts w:ascii="Arial" w:hAnsi="Arial" w:eastAsia="Arial" w:cs="Arial" w:asciiTheme="minorAscii" w:hAnsiTheme="minorAscii" w:eastAsiaTheme="minorAscii" w:cstheme="minorAscii"/>
          <w:noProof w:val="0"/>
          <w:sz w:val="22"/>
          <w:szCs w:val="22"/>
          <w:lang w:val="en-US"/>
        </w:rPr>
        <w:t>. McKinsey 7</w:t>
      </w:r>
      <w:r>
        <w:noBreakHyphen/>
      </w:r>
      <w:r w:rsidRPr="1D1B1F67" w:rsidR="73FFCA26">
        <w:rPr>
          <w:rFonts w:ascii="Arial" w:hAnsi="Arial" w:eastAsia="Arial" w:cs="Arial" w:asciiTheme="minorAscii" w:hAnsiTheme="minorAscii" w:eastAsiaTheme="minorAscii" w:cstheme="minorAscii"/>
          <w:noProof w:val="0"/>
          <w:sz w:val="22"/>
          <w:szCs w:val="22"/>
          <w:lang w:val="en-US"/>
        </w:rPr>
        <w:t xml:space="preserve">S shows that systems are blocking the new strategy. </w:t>
      </w:r>
    </w:p>
    <w:p xmlns:wp14="http://schemas.microsoft.com/office/word/2010/wordml" w:rsidP="299BBBFF" wp14:paraId="687218D9" wp14:textId="70EA8FB1">
      <w:pPr>
        <w:rPr>
          <w:rFonts w:ascii="Arial" w:hAnsi="Arial" w:eastAsia="Arial" w:cs="Arial" w:asciiTheme="minorAscii" w:hAnsiTheme="minorAscii" w:eastAsiaTheme="minorAscii" w:cstheme="minorAscii"/>
          <w:noProof w:val="0"/>
          <w:sz w:val="22"/>
          <w:szCs w:val="22"/>
          <w:lang w:val="en-US"/>
        </w:rPr>
      </w:pPr>
      <w:r w:rsidRPr="1D1B1F67" w:rsidR="73FFCA26">
        <w:rPr>
          <w:rFonts w:ascii="Arial" w:hAnsi="Arial" w:eastAsia="Arial" w:cs="Arial" w:asciiTheme="minorAscii" w:hAnsiTheme="minorAscii" w:eastAsiaTheme="minorAscii" w:cstheme="minorAscii"/>
          <w:noProof w:val="0"/>
          <w:sz w:val="22"/>
          <w:szCs w:val="22"/>
          <w:lang w:val="en-US"/>
        </w:rPr>
        <w:t xml:space="preserve">Caterham needs </w:t>
      </w:r>
      <w:r w:rsidRPr="1D1B1F67" w:rsidR="73FFCA26">
        <w:rPr>
          <w:rFonts w:ascii="Arial" w:hAnsi="Arial" w:eastAsia="Arial" w:cs="Arial" w:asciiTheme="minorAscii" w:hAnsiTheme="minorAscii" w:eastAsiaTheme="minorAscii" w:cstheme="minorAscii"/>
          <w:b w:val="1"/>
          <w:bCs w:val="1"/>
          <w:noProof w:val="0"/>
          <w:sz w:val="22"/>
          <w:szCs w:val="22"/>
          <w:lang w:val="en-US"/>
        </w:rPr>
        <w:t>digital workflow systems</w:t>
      </w:r>
      <w:r w:rsidRPr="1D1B1F67" w:rsidR="73FFCA26">
        <w:rPr>
          <w:rFonts w:ascii="Arial" w:hAnsi="Arial" w:eastAsia="Arial" w:cs="Arial" w:asciiTheme="minorAscii" w:hAnsiTheme="minorAscii" w:eastAsiaTheme="minorAscii" w:cstheme="minorAscii"/>
          <w:noProof w:val="0"/>
          <w:sz w:val="22"/>
          <w:szCs w:val="22"/>
          <w:lang w:val="en-US"/>
        </w:rPr>
        <w:t xml:space="preserve">, basic </w:t>
      </w:r>
      <w:r w:rsidRPr="1D1B1F67" w:rsidR="73FFCA26">
        <w:rPr>
          <w:rFonts w:ascii="Arial" w:hAnsi="Arial" w:eastAsia="Arial" w:cs="Arial" w:asciiTheme="minorAscii" w:hAnsiTheme="minorAscii" w:eastAsiaTheme="minorAscii" w:cstheme="minorAscii"/>
          <w:b w:val="1"/>
          <w:bCs w:val="1"/>
          <w:noProof w:val="0"/>
          <w:sz w:val="22"/>
          <w:szCs w:val="22"/>
          <w:lang w:val="en-US"/>
        </w:rPr>
        <w:t>automation</w:t>
      </w:r>
      <w:r w:rsidRPr="1D1B1F67" w:rsidR="73FFCA26">
        <w:rPr>
          <w:rFonts w:ascii="Arial" w:hAnsi="Arial" w:eastAsia="Arial" w:cs="Arial" w:asciiTheme="minorAscii" w:hAnsiTheme="minorAscii" w:eastAsiaTheme="minorAscii" w:cstheme="minorAscii"/>
          <w:noProof w:val="0"/>
          <w:sz w:val="22"/>
          <w:szCs w:val="22"/>
          <w:lang w:val="en-US"/>
        </w:rPr>
        <w:t xml:space="preserve">, </w:t>
      </w:r>
      <w:r w:rsidRPr="1D1B1F67" w:rsidR="184547AA">
        <w:rPr>
          <w:rFonts w:ascii="Arial" w:hAnsi="Arial" w:eastAsia="Arial" w:cs="Arial" w:asciiTheme="minorAscii" w:hAnsiTheme="minorAscii" w:eastAsiaTheme="minorAscii" w:cstheme="minorAscii"/>
          <w:b w:val="1"/>
          <w:bCs w:val="1"/>
          <w:noProof w:val="0"/>
          <w:sz w:val="22"/>
          <w:szCs w:val="22"/>
          <w:lang w:val="en-US"/>
        </w:rPr>
        <w:t>AI supported</w:t>
      </w:r>
      <w:r w:rsidRPr="1D1B1F67" w:rsidR="73FFCA26">
        <w:rPr>
          <w:rFonts w:ascii="Arial" w:hAnsi="Arial" w:eastAsia="Arial" w:cs="Arial" w:asciiTheme="minorAscii" w:hAnsiTheme="minorAscii" w:eastAsiaTheme="minorAscii" w:cstheme="minorAscii"/>
          <w:b w:val="1"/>
          <w:bCs w:val="1"/>
          <w:noProof w:val="0"/>
          <w:sz w:val="22"/>
          <w:szCs w:val="22"/>
          <w:lang w:val="en-US"/>
        </w:rPr>
        <w:t xml:space="preserve"> quality control</w:t>
      </w:r>
      <w:r w:rsidRPr="1D1B1F67" w:rsidR="73FFCA26">
        <w:rPr>
          <w:rFonts w:ascii="Arial" w:hAnsi="Arial" w:eastAsia="Arial" w:cs="Arial" w:asciiTheme="minorAscii" w:hAnsiTheme="minorAscii" w:eastAsiaTheme="minorAscii" w:cstheme="minorAscii"/>
          <w:noProof w:val="0"/>
          <w:sz w:val="22"/>
          <w:szCs w:val="22"/>
          <w:lang w:val="en-US"/>
        </w:rPr>
        <w:t>, and more integrated IT.</w:t>
      </w:r>
    </w:p>
    <w:p xmlns:wp14="http://schemas.microsoft.com/office/word/2010/wordml" w:rsidP="299BBBFF" wp14:paraId="09F6759D" wp14:textId="6BA717AC">
      <w:pPr>
        <w:rPr>
          <w:rFonts w:ascii="Arial" w:hAnsi="Arial" w:eastAsia="Arial" w:cs="Arial" w:asciiTheme="minorAscii" w:hAnsiTheme="minorAscii" w:eastAsiaTheme="minorAscii" w:cstheme="minorAscii"/>
          <w:noProof w:val="0"/>
          <w:sz w:val="22"/>
          <w:szCs w:val="22"/>
          <w:lang w:val="en-US"/>
        </w:rPr>
      </w:pPr>
      <w:r w:rsidRPr="1D1B1F67" w:rsidR="73FFCA26">
        <w:rPr>
          <w:rFonts w:ascii="Arial" w:hAnsi="Arial" w:eastAsia="Arial" w:cs="Arial" w:asciiTheme="minorAscii" w:hAnsiTheme="minorAscii" w:eastAsiaTheme="minorAscii" w:cstheme="minorAscii"/>
          <w:b w:val="1"/>
          <w:bCs w:val="1"/>
          <w:noProof w:val="0"/>
          <w:sz w:val="22"/>
          <w:szCs w:val="22"/>
          <w:lang w:val="en-US"/>
        </w:rPr>
        <w:t>Critical evaluation:</w:t>
      </w:r>
      <w:r w:rsidRPr="1D1B1F67" w:rsidR="73FFCA26">
        <w:rPr>
          <w:rFonts w:ascii="Arial" w:hAnsi="Arial" w:eastAsia="Arial" w:cs="Arial" w:asciiTheme="minorAscii" w:hAnsiTheme="minorAscii" w:eastAsiaTheme="minorAscii" w:cstheme="minorAscii"/>
          <w:noProof w:val="0"/>
          <w:sz w:val="22"/>
          <w:szCs w:val="22"/>
          <w:lang w:val="en-US"/>
        </w:rPr>
        <w:t xml:space="preserve"> 7</w:t>
      </w:r>
      <w:r>
        <w:noBreakHyphen/>
      </w:r>
      <w:r w:rsidRPr="1D1B1F67" w:rsidR="73FFCA26">
        <w:rPr>
          <w:rFonts w:ascii="Arial" w:hAnsi="Arial" w:eastAsia="Arial" w:cs="Arial" w:asciiTheme="minorAscii" w:hAnsiTheme="minorAscii" w:eastAsiaTheme="minorAscii" w:cstheme="minorAscii"/>
          <w:noProof w:val="0"/>
          <w:sz w:val="22"/>
          <w:szCs w:val="22"/>
          <w:lang w:val="en-US"/>
        </w:rPr>
        <w:t xml:space="preserve">S </w:t>
      </w:r>
      <w:r w:rsidRPr="1D1B1F67" w:rsidR="48CCBE06">
        <w:rPr>
          <w:rFonts w:ascii="Arial" w:hAnsi="Arial" w:eastAsia="Arial" w:cs="Arial" w:asciiTheme="minorAscii" w:hAnsiTheme="minorAscii" w:eastAsiaTheme="minorAscii" w:cstheme="minorAscii"/>
          <w:noProof w:val="0"/>
          <w:sz w:val="22"/>
          <w:szCs w:val="22"/>
          <w:lang w:val="en-US"/>
        </w:rPr>
        <w:t>shows</w:t>
      </w:r>
      <w:r w:rsidRPr="1D1B1F67" w:rsidR="73FFCA26">
        <w:rPr>
          <w:rFonts w:ascii="Arial" w:hAnsi="Arial" w:eastAsia="Arial" w:cs="Arial" w:asciiTheme="minorAscii" w:hAnsiTheme="minorAscii" w:eastAsiaTheme="minorAscii" w:cstheme="minorAscii"/>
          <w:noProof w:val="0"/>
          <w:sz w:val="22"/>
          <w:szCs w:val="22"/>
          <w:lang w:val="en-US"/>
        </w:rPr>
        <w:t xml:space="preserve"> that systems must support strategy, not just tradition. The risk is </w:t>
      </w:r>
      <w:r w:rsidRPr="1D1B1F67" w:rsidR="3F711782">
        <w:rPr>
          <w:rFonts w:ascii="Arial" w:hAnsi="Arial" w:eastAsia="Arial" w:cs="Arial" w:asciiTheme="minorAscii" w:hAnsiTheme="minorAscii" w:eastAsiaTheme="minorAscii" w:cstheme="minorAscii"/>
          <w:noProof w:val="0"/>
          <w:sz w:val="22"/>
          <w:szCs w:val="22"/>
          <w:lang w:val="en-US"/>
        </w:rPr>
        <w:t>overinvestment</w:t>
      </w:r>
      <w:r w:rsidRPr="1D1B1F67" w:rsidR="73FFCA26">
        <w:rPr>
          <w:rFonts w:ascii="Arial" w:hAnsi="Arial" w:eastAsia="Arial" w:cs="Arial" w:asciiTheme="minorAscii" w:hAnsiTheme="minorAscii" w:eastAsiaTheme="minorAscii" w:cstheme="minorAscii"/>
          <w:noProof w:val="0"/>
          <w:sz w:val="22"/>
          <w:szCs w:val="22"/>
          <w:lang w:val="en-US"/>
        </w:rPr>
        <w:t xml:space="preserve"> in complex systems that exceed Caterham’s capacity. A phased, modular approach is essential.</w:t>
      </w:r>
    </w:p>
    <w:p xmlns:wp14="http://schemas.microsoft.com/office/word/2010/wordml" w:rsidP="299BBBFF" wp14:paraId="4AFA0CB7" wp14:textId="531B683D">
      <w:pPr>
        <w:pStyle w:val="Heading4"/>
        <w:rPr>
          <w:rFonts w:ascii="Arial" w:hAnsi="Arial" w:eastAsia="Arial" w:cs="Arial" w:asciiTheme="minorAscii" w:hAnsiTheme="minorAscii" w:eastAsiaTheme="minorAscii" w:cstheme="minorAscii"/>
          <w:noProof w:val="0"/>
          <w:sz w:val="22"/>
          <w:szCs w:val="22"/>
          <w:lang w:val="en-US"/>
        </w:rPr>
      </w:pPr>
      <w:bookmarkStart w:name="_Toc895814879" w:id="1790661760"/>
      <w:bookmarkStart w:name="_Toc1393116336" w:id="551735856"/>
      <w:r w:rsidRPr="1D1B1F67" w:rsidR="73FFCA26">
        <w:rPr>
          <w:rFonts w:ascii="Arial" w:hAnsi="Arial" w:eastAsia="Arial" w:cs="Arial" w:asciiTheme="minorAscii" w:hAnsiTheme="minorAscii" w:eastAsiaTheme="minorAscii" w:cstheme="minorAscii"/>
          <w:noProof w:val="0"/>
          <w:sz w:val="22"/>
          <w:szCs w:val="22"/>
          <w:lang w:val="en-US"/>
        </w:rPr>
        <w:t>Skills</w:t>
      </w:r>
      <w:bookmarkEnd w:id="1790661760"/>
      <w:bookmarkEnd w:id="551735856"/>
    </w:p>
    <w:p xmlns:wp14="http://schemas.microsoft.com/office/word/2010/wordml" w:rsidP="299BBBFF" wp14:paraId="29B505D6" wp14:textId="2F8DEC92">
      <w:pPr>
        <w:rPr>
          <w:rFonts w:ascii="Arial" w:hAnsi="Arial" w:eastAsia="Arial" w:cs="Arial" w:asciiTheme="minorAscii" w:hAnsiTheme="minorAscii" w:eastAsiaTheme="minorAscii" w:cstheme="minorAscii"/>
          <w:noProof w:val="0"/>
          <w:sz w:val="22"/>
          <w:szCs w:val="22"/>
          <w:lang w:val="en-US"/>
        </w:rPr>
      </w:pPr>
      <w:r w:rsidRPr="299BBBFF" w:rsidR="6A7CC388">
        <w:rPr>
          <w:rFonts w:ascii="Arial" w:hAnsi="Arial" w:eastAsia="Arial" w:cs="Arial" w:asciiTheme="minorAscii" w:hAnsiTheme="minorAscii" w:eastAsiaTheme="minorAscii" w:cstheme="minorAscii"/>
          <w:noProof w:val="0"/>
          <w:sz w:val="22"/>
          <w:szCs w:val="22"/>
          <w:lang w:val="en-US"/>
        </w:rPr>
        <w:t>Caterham’s skills base is strong in mechanical engineering and craftsmanship but weak in digital, software, data and EV technology.</w:t>
      </w:r>
    </w:p>
    <w:p xmlns:wp14="http://schemas.microsoft.com/office/word/2010/wordml" w:rsidP="299BBBFF" wp14:paraId="2BE0A3BD" wp14:textId="5B15EF51">
      <w:pPr>
        <w:rPr>
          <w:rFonts w:ascii="Arial" w:hAnsi="Arial" w:eastAsia="Arial" w:cs="Arial" w:asciiTheme="minorAscii" w:hAnsiTheme="minorAscii" w:eastAsiaTheme="minorAscii" w:cstheme="minorAscii"/>
          <w:noProof w:val="0"/>
          <w:sz w:val="22"/>
          <w:szCs w:val="22"/>
          <w:lang w:val="en-US"/>
        </w:rPr>
      </w:pPr>
      <w:r w:rsidRPr="1D1B1F67" w:rsidR="73FFCA26">
        <w:rPr>
          <w:rFonts w:ascii="Arial" w:hAnsi="Arial" w:eastAsia="Arial" w:cs="Arial" w:asciiTheme="minorAscii" w:hAnsiTheme="minorAscii" w:eastAsiaTheme="minorAscii" w:cstheme="minorAscii"/>
          <w:noProof w:val="0"/>
          <w:sz w:val="22"/>
          <w:szCs w:val="22"/>
          <w:lang w:val="en-US"/>
        </w:rPr>
        <w:t xml:space="preserve"> The transformation design must include </w:t>
      </w:r>
      <w:r w:rsidRPr="1D1B1F67" w:rsidR="73FFCA26">
        <w:rPr>
          <w:rFonts w:ascii="Arial" w:hAnsi="Arial" w:eastAsia="Arial" w:cs="Arial" w:asciiTheme="minorAscii" w:hAnsiTheme="minorAscii" w:eastAsiaTheme="minorAscii" w:cstheme="minorAscii"/>
          <w:b w:val="1"/>
          <w:bCs w:val="1"/>
          <w:noProof w:val="0"/>
          <w:sz w:val="22"/>
          <w:szCs w:val="22"/>
          <w:lang w:val="en-US"/>
        </w:rPr>
        <w:t>upskilling existing staff</w:t>
      </w:r>
      <w:r w:rsidRPr="1D1B1F67" w:rsidR="73FFCA26">
        <w:rPr>
          <w:rFonts w:ascii="Arial" w:hAnsi="Arial" w:eastAsia="Arial" w:cs="Arial" w:asciiTheme="minorAscii" w:hAnsiTheme="minorAscii" w:eastAsiaTheme="minorAscii" w:cstheme="minorAscii"/>
          <w:noProof w:val="0"/>
          <w:sz w:val="22"/>
          <w:szCs w:val="22"/>
          <w:lang w:val="en-US"/>
        </w:rPr>
        <w:t xml:space="preserve">, </w:t>
      </w:r>
      <w:r w:rsidRPr="1D1B1F67" w:rsidR="5BBCA9DF">
        <w:rPr>
          <w:rFonts w:ascii="Arial" w:hAnsi="Arial" w:eastAsia="Arial" w:cs="Arial" w:asciiTheme="minorAscii" w:hAnsiTheme="minorAscii" w:eastAsiaTheme="minorAscii" w:cstheme="minorAscii"/>
          <w:b w:val="1"/>
          <w:bCs w:val="1"/>
          <w:noProof w:val="0"/>
          <w:sz w:val="22"/>
          <w:szCs w:val="22"/>
          <w:lang w:val="en-US"/>
        </w:rPr>
        <w:t>recruit</w:t>
      </w:r>
      <w:r w:rsidRPr="1D1B1F67" w:rsidR="73FFCA26">
        <w:rPr>
          <w:rFonts w:ascii="Arial" w:hAnsi="Arial" w:eastAsia="Arial" w:cs="Arial" w:asciiTheme="minorAscii" w:hAnsiTheme="minorAscii" w:eastAsiaTheme="minorAscii" w:cstheme="minorAscii"/>
          <w:b w:val="1"/>
          <w:bCs w:val="1"/>
          <w:noProof w:val="0"/>
          <w:sz w:val="22"/>
          <w:szCs w:val="22"/>
          <w:lang w:val="en-US"/>
        </w:rPr>
        <w:t xml:space="preserve"> EV and software talent</w:t>
      </w:r>
      <w:r w:rsidRPr="1D1B1F67" w:rsidR="73FFCA26">
        <w:rPr>
          <w:rFonts w:ascii="Arial" w:hAnsi="Arial" w:eastAsia="Arial" w:cs="Arial" w:asciiTheme="minorAscii" w:hAnsiTheme="minorAscii" w:eastAsiaTheme="minorAscii" w:cstheme="minorAscii"/>
          <w:noProof w:val="0"/>
          <w:sz w:val="22"/>
          <w:szCs w:val="22"/>
          <w:lang w:val="en-US"/>
        </w:rPr>
        <w:t xml:space="preserve">, and building hybrid roles that blend mechanical and digital </w:t>
      </w:r>
      <w:r w:rsidRPr="1D1B1F67" w:rsidR="73FFCA26">
        <w:rPr>
          <w:rFonts w:ascii="Arial" w:hAnsi="Arial" w:eastAsia="Arial" w:cs="Arial" w:asciiTheme="minorAscii" w:hAnsiTheme="minorAscii" w:eastAsiaTheme="minorAscii" w:cstheme="minorAscii"/>
          <w:noProof w:val="0"/>
          <w:sz w:val="22"/>
          <w:szCs w:val="22"/>
          <w:lang w:val="en-US"/>
        </w:rPr>
        <w:t>expertise</w:t>
      </w:r>
      <w:r w:rsidRPr="1D1B1F67" w:rsidR="73FFCA26">
        <w:rPr>
          <w:rFonts w:ascii="Arial" w:hAnsi="Arial" w:eastAsia="Arial" w:cs="Arial" w:asciiTheme="minorAscii" w:hAnsiTheme="minorAscii" w:eastAsiaTheme="minorAscii" w:cstheme="minorAscii"/>
          <w:noProof w:val="0"/>
          <w:sz w:val="22"/>
          <w:szCs w:val="22"/>
          <w:lang w:val="en-US"/>
        </w:rPr>
        <w:t>.</w:t>
      </w:r>
    </w:p>
    <w:p xmlns:wp14="http://schemas.microsoft.com/office/word/2010/wordml" w:rsidP="299BBBFF" wp14:paraId="558F9715" wp14:textId="1ACBBE5D">
      <w:pPr>
        <w:rPr>
          <w:rFonts w:ascii="Arial" w:hAnsi="Arial" w:eastAsia="Arial" w:cs="Arial" w:asciiTheme="minorAscii" w:hAnsiTheme="minorAscii" w:eastAsiaTheme="minorAscii" w:cstheme="minorAscii"/>
          <w:noProof w:val="0"/>
          <w:sz w:val="22"/>
          <w:szCs w:val="22"/>
          <w:lang w:val="en-US"/>
        </w:rPr>
      </w:pPr>
      <w:r w:rsidRPr="1D1B1F67" w:rsidR="73FFCA26">
        <w:rPr>
          <w:rFonts w:ascii="Arial" w:hAnsi="Arial" w:eastAsia="Arial" w:cs="Arial" w:asciiTheme="minorAscii" w:hAnsiTheme="minorAscii" w:eastAsiaTheme="minorAscii" w:cstheme="minorAscii"/>
          <w:b w:val="1"/>
          <w:bCs w:val="1"/>
          <w:noProof w:val="0"/>
          <w:sz w:val="22"/>
          <w:szCs w:val="22"/>
          <w:lang w:val="en-US"/>
        </w:rPr>
        <w:t>Critical evaluation:</w:t>
      </w:r>
      <w:r w:rsidRPr="1D1B1F67" w:rsidR="73FFCA26">
        <w:rPr>
          <w:rFonts w:ascii="Arial" w:hAnsi="Arial" w:eastAsia="Arial" w:cs="Arial" w:asciiTheme="minorAscii" w:hAnsiTheme="minorAscii" w:eastAsiaTheme="minorAscii" w:cstheme="minorAscii"/>
          <w:noProof w:val="0"/>
          <w:sz w:val="22"/>
          <w:szCs w:val="22"/>
          <w:lang w:val="en-US"/>
        </w:rPr>
        <w:t xml:space="preserve"> 7</w:t>
      </w:r>
      <w:r w:rsidRPr="1D1B1F67" w:rsidR="75209507">
        <w:rPr>
          <w:rFonts w:ascii="Arial" w:hAnsi="Arial" w:eastAsia="Arial" w:cs="Arial" w:asciiTheme="minorAscii" w:hAnsiTheme="minorAscii" w:eastAsiaTheme="minorAscii" w:cstheme="minorAscii"/>
          <w:noProof w:val="0"/>
          <w:sz w:val="22"/>
          <w:szCs w:val="22"/>
          <w:lang w:val="en-US"/>
        </w:rPr>
        <w:t xml:space="preserve"> </w:t>
      </w:r>
      <w:r w:rsidRPr="1D1B1F67" w:rsidR="73FFCA26">
        <w:rPr>
          <w:rFonts w:ascii="Arial" w:hAnsi="Arial" w:eastAsia="Arial" w:cs="Arial" w:asciiTheme="minorAscii" w:hAnsiTheme="minorAscii" w:eastAsiaTheme="minorAscii" w:cstheme="minorAscii"/>
          <w:noProof w:val="0"/>
          <w:sz w:val="22"/>
          <w:szCs w:val="22"/>
          <w:lang w:val="en-US"/>
        </w:rPr>
        <w:t>S</w:t>
      </w:r>
      <w:r w:rsidRPr="1D1B1F67" w:rsidR="515C7273">
        <w:rPr>
          <w:rFonts w:ascii="Arial" w:hAnsi="Arial" w:eastAsia="Arial" w:cs="Arial" w:asciiTheme="minorAscii" w:hAnsiTheme="minorAscii" w:eastAsiaTheme="minorAscii" w:cstheme="minorAscii"/>
          <w:noProof w:val="0"/>
          <w:sz w:val="22"/>
          <w:szCs w:val="22"/>
          <w:lang w:val="en-US"/>
        </w:rPr>
        <w:t xml:space="preserve"> </w:t>
      </w:r>
      <w:r w:rsidRPr="1D1B1F67" w:rsidR="73FFCA26">
        <w:rPr>
          <w:rFonts w:ascii="Arial" w:hAnsi="Arial" w:eastAsia="Arial" w:cs="Arial" w:asciiTheme="minorAscii" w:hAnsiTheme="minorAscii" w:eastAsiaTheme="minorAscii" w:cstheme="minorAscii"/>
          <w:noProof w:val="0"/>
          <w:sz w:val="22"/>
          <w:szCs w:val="22"/>
          <w:lang w:val="en-US"/>
        </w:rPr>
        <w:t xml:space="preserve">treats skills as strategic. The limitation is that it does </w:t>
      </w:r>
      <w:r w:rsidRPr="1D1B1F67" w:rsidR="429B9E26">
        <w:rPr>
          <w:rFonts w:ascii="Arial" w:hAnsi="Arial" w:eastAsia="Arial" w:cs="Arial" w:asciiTheme="minorAscii" w:hAnsiTheme="minorAscii" w:eastAsiaTheme="minorAscii" w:cstheme="minorAscii"/>
          <w:noProof w:val="0"/>
          <w:sz w:val="22"/>
          <w:szCs w:val="22"/>
          <w:lang w:val="en-US"/>
        </w:rPr>
        <w:t>not take</w:t>
      </w:r>
      <w:r w:rsidRPr="1D1B1F67" w:rsidR="429B9E26">
        <w:rPr>
          <w:rFonts w:ascii="Arial" w:hAnsi="Arial" w:eastAsia="Arial" w:cs="Arial" w:asciiTheme="minorAscii" w:hAnsiTheme="minorAscii" w:eastAsiaTheme="minorAscii" w:cstheme="minorAscii"/>
          <w:noProof w:val="0"/>
          <w:sz w:val="22"/>
          <w:szCs w:val="22"/>
          <w:lang w:val="en-US"/>
        </w:rPr>
        <w:t xml:space="preserve"> into </w:t>
      </w:r>
      <w:r w:rsidRPr="1D1B1F67" w:rsidR="2F0A5FB7">
        <w:rPr>
          <w:rFonts w:ascii="Arial" w:hAnsi="Arial" w:eastAsia="Arial" w:cs="Arial" w:asciiTheme="minorAscii" w:hAnsiTheme="minorAscii" w:eastAsiaTheme="minorAscii" w:cstheme="minorAscii"/>
          <w:noProof w:val="0"/>
          <w:sz w:val="22"/>
          <w:szCs w:val="22"/>
          <w:lang w:val="en-US"/>
        </w:rPr>
        <w:t>account labor</w:t>
      </w:r>
      <w:r w:rsidRPr="1D1B1F67" w:rsidR="73FFCA26">
        <w:rPr>
          <w:rFonts w:ascii="Arial" w:hAnsi="Arial" w:eastAsia="Arial" w:cs="Arial" w:asciiTheme="minorAscii" w:hAnsiTheme="minorAscii" w:eastAsiaTheme="minorAscii" w:cstheme="minorAscii"/>
          <w:noProof w:val="0"/>
          <w:sz w:val="22"/>
          <w:szCs w:val="22"/>
          <w:lang w:val="en-US"/>
        </w:rPr>
        <w:t xml:space="preserve"> market constraints</w:t>
      </w:r>
    </w:p>
    <w:p xmlns:wp14="http://schemas.microsoft.com/office/word/2010/wordml" w:rsidP="299BBBFF" wp14:paraId="32C235B8" wp14:textId="679B97D4">
      <w:pPr>
        <w:pStyle w:val="Heading4"/>
        <w:rPr>
          <w:rFonts w:ascii="Arial" w:hAnsi="Arial" w:eastAsia="Arial" w:cs="Arial" w:asciiTheme="minorAscii" w:hAnsiTheme="minorAscii" w:eastAsiaTheme="minorAscii" w:cstheme="minorAscii"/>
          <w:noProof w:val="0"/>
          <w:sz w:val="22"/>
          <w:szCs w:val="22"/>
          <w:lang w:val="en-US"/>
        </w:rPr>
      </w:pPr>
      <w:bookmarkStart w:name="_Toc1752740121" w:id="1030148293"/>
      <w:bookmarkStart w:name="_Toc629927089" w:id="494663170"/>
      <w:r w:rsidRPr="1D1B1F67" w:rsidR="73FFCA26">
        <w:rPr>
          <w:rFonts w:ascii="Arial" w:hAnsi="Arial" w:eastAsia="Arial" w:cs="Arial" w:asciiTheme="minorAscii" w:hAnsiTheme="minorAscii" w:eastAsiaTheme="minorAscii" w:cstheme="minorAscii"/>
          <w:noProof w:val="0"/>
          <w:sz w:val="22"/>
          <w:szCs w:val="22"/>
          <w:lang w:val="en-US"/>
        </w:rPr>
        <w:t>Staff</w:t>
      </w:r>
      <w:bookmarkEnd w:id="1030148293"/>
      <w:bookmarkEnd w:id="494663170"/>
    </w:p>
    <w:p xmlns:wp14="http://schemas.microsoft.com/office/word/2010/wordml" w:rsidP="299BBBFF" wp14:paraId="2FCAA104" wp14:textId="2B7AEFAE">
      <w:pPr>
        <w:rPr>
          <w:rFonts w:ascii="Arial" w:hAnsi="Arial" w:eastAsia="Arial" w:cs="Arial" w:asciiTheme="minorAscii" w:hAnsiTheme="minorAscii" w:eastAsiaTheme="minorAscii" w:cstheme="minorAscii"/>
          <w:noProof w:val="0"/>
          <w:sz w:val="22"/>
          <w:szCs w:val="22"/>
          <w:lang w:val="en-US"/>
        </w:rPr>
      </w:pPr>
      <w:r w:rsidRPr="1D1B1F67" w:rsidR="73FFCA26">
        <w:rPr>
          <w:rFonts w:ascii="Arial" w:hAnsi="Arial" w:eastAsia="Arial" w:cs="Arial" w:asciiTheme="minorAscii" w:hAnsiTheme="minorAscii" w:eastAsiaTheme="minorAscii" w:cstheme="minorAscii"/>
          <w:noProof w:val="0"/>
          <w:sz w:val="22"/>
          <w:szCs w:val="22"/>
          <w:lang w:val="en-US"/>
        </w:rPr>
        <w:t xml:space="preserve">Staff refers to who is in the </w:t>
      </w:r>
      <w:r w:rsidRPr="1D1B1F67" w:rsidR="73FFCA26">
        <w:rPr>
          <w:rFonts w:ascii="Arial" w:hAnsi="Arial" w:eastAsia="Arial" w:cs="Arial" w:asciiTheme="minorAscii" w:hAnsiTheme="minorAscii" w:eastAsiaTheme="minorAscii" w:cstheme="minorAscii"/>
          <w:noProof w:val="0"/>
          <w:sz w:val="22"/>
          <w:szCs w:val="22"/>
          <w:lang w:val="en-US"/>
        </w:rPr>
        <w:t>organisation</w:t>
      </w:r>
      <w:r w:rsidRPr="1D1B1F67" w:rsidR="73FFCA26">
        <w:rPr>
          <w:rFonts w:ascii="Arial" w:hAnsi="Arial" w:eastAsia="Arial" w:cs="Arial" w:asciiTheme="minorAscii" w:hAnsiTheme="minorAscii" w:eastAsiaTheme="minorAscii" w:cstheme="minorAscii"/>
          <w:noProof w:val="0"/>
          <w:sz w:val="22"/>
          <w:szCs w:val="22"/>
          <w:lang w:val="en-US"/>
        </w:rPr>
        <w:t xml:space="preserve"> and how they are deployed. Caterham has a small, loyal, </w:t>
      </w:r>
      <w:r w:rsidRPr="1D1B1F67" w:rsidR="6733D825">
        <w:rPr>
          <w:rFonts w:ascii="Arial" w:hAnsi="Arial" w:eastAsia="Arial" w:cs="Arial" w:asciiTheme="minorAscii" w:hAnsiTheme="minorAscii" w:eastAsiaTheme="minorAscii" w:cstheme="minorAscii"/>
          <w:noProof w:val="0"/>
          <w:sz w:val="22"/>
          <w:szCs w:val="22"/>
          <w:lang w:val="en-US"/>
        </w:rPr>
        <w:t>long tenured</w:t>
      </w:r>
      <w:r w:rsidRPr="1D1B1F67" w:rsidR="73FFCA26">
        <w:rPr>
          <w:rFonts w:ascii="Arial" w:hAnsi="Arial" w:eastAsia="Arial" w:cs="Arial" w:asciiTheme="minorAscii" w:hAnsiTheme="minorAscii" w:eastAsiaTheme="minorAscii" w:cstheme="minorAscii"/>
          <w:noProof w:val="0"/>
          <w:sz w:val="22"/>
          <w:szCs w:val="22"/>
          <w:lang w:val="en-US"/>
        </w:rPr>
        <w:t xml:space="preserve"> workforce deeply attached to tradition.</w:t>
      </w:r>
    </w:p>
    <w:p xmlns:wp14="http://schemas.microsoft.com/office/word/2010/wordml" w:rsidP="299BBBFF" wp14:paraId="2EF1A13B" wp14:textId="5EBAEEAF">
      <w:pPr>
        <w:rPr>
          <w:rFonts w:ascii="Arial" w:hAnsi="Arial" w:eastAsia="Arial" w:cs="Arial" w:asciiTheme="minorAscii" w:hAnsiTheme="minorAscii" w:eastAsiaTheme="minorAscii" w:cstheme="minorAscii"/>
          <w:noProof w:val="0"/>
          <w:sz w:val="22"/>
          <w:szCs w:val="22"/>
          <w:lang w:val="en-US"/>
        </w:rPr>
      </w:pPr>
      <w:r w:rsidRPr="1D1B1F67" w:rsidR="73FFCA26">
        <w:rPr>
          <w:rFonts w:ascii="Arial" w:hAnsi="Arial" w:eastAsia="Arial" w:cs="Arial" w:asciiTheme="minorAscii" w:hAnsiTheme="minorAscii" w:eastAsiaTheme="minorAscii" w:cstheme="minorAscii"/>
          <w:noProof w:val="0"/>
          <w:sz w:val="22"/>
          <w:szCs w:val="22"/>
          <w:lang w:val="en-US"/>
        </w:rPr>
        <w:t xml:space="preserve"> 7</w:t>
      </w:r>
      <w:r w:rsidRPr="1D1B1F67" w:rsidR="3A2BC2BB">
        <w:rPr>
          <w:rFonts w:ascii="Arial" w:hAnsi="Arial" w:eastAsia="Arial" w:cs="Arial" w:asciiTheme="minorAscii" w:hAnsiTheme="minorAscii" w:eastAsiaTheme="minorAscii" w:cstheme="minorAscii"/>
          <w:noProof w:val="0"/>
          <w:sz w:val="22"/>
          <w:szCs w:val="22"/>
          <w:lang w:val="en-US"/>
        </w:rPr>
        <w:t xml:space="preserve"> </w:t>
      </w:r>
      <w:r w:rsidRPr="1D1B1F67" w:rsidR="73FFCA26">
        <w:rPr>
          <w:rFonts w:ascii="Arial" w:hAnsi="Arial" w:eastAsia="Arial" w:cs="Arial" w:asciiTheme="minorAscii" w:hAnsiTheme="minorAscii" w:eastAsiaTheme="minorAscii" w:cstheme="minorAscii"/>
          <w:noProof w:val="0"/>
          <w:sz w:val="22"/>
          <w:szCs w:val="22"/>
          <w:lang w:val="en-US"/>
        </w:rPr>
        <w:t xml:space="preserve">S suggests </w:t>
      </w:r>
      <w:r w:rsidRPr="1D1B1F67" w:rsidR="73FFCA26">
        <w:rPr>
          <w:rFonts w:ascii="Arial" w:hAnsi="Arial" w:eastAsia="Arial" w:cs="Arial" w:asciiTheme="minorAscii" w:hAnsiTheme="minorAscii" w:eastAsiaTheme="minorAscii" w:cstheme="minorAscii"/>
          <w:b w:val="1"/>
          <w:bCs w:val="1"/>
          <w:noProof w:val="0"/>
          <w:sz w:val="22"/>
          <w:szCs w:val="22"/>
          <w:lang w:val="en-US"/>
        </w:rPr>
        <w:t xml:space="preserve">gradual </w:t>
      </w:r>
      <w:r w:rsidRPr="1D1B1F67" w:rsidR="255C2490">
        <w:rPr>
          <w:rFonts w:ascii="Arial" w:hAnsi="Arial" w:eastAsia="Arial" w:cs="Arial" w:asciiTheme="minorAscii" w:hAnsiTheme="minorAscii" w:eastAsiaTheme="minorAscii" w:cstheme="minorAscii"/>
          <w:b w:val="1"/>
          <w:bCs w:val="1"/>
          <w:noProof w:val="0"/>
          <w:sz w:val="22"/>
          <w:szCs w:val="22"/>
          <w:lang w:val="en-US"/>
        </w:rPr>
        <w:t>diversification retain</w:t>
      </w:r>
      <w:r w:rsidRPr="1D1B1F67" w:rsidR="73FFCA26">
        <w:rPr>
          <w:rFonts w:ascii="Arial" w:hAnsi="Arial" w:eastAsia="Arial" w:cs="Arial" w:asciiTheme="minorAscii" w:hAnsiTheme="minorAscii" w:eastAsiaTheme="minorAscii" w:cstheme="minorAscii"/>
          <w:noProof w:val="0"/>
          <w:sz w:val="22"/>
          <w:szCs w:val="22"/>
          <w:lang w:val="en-US"/>
        </w:rPr>
        <w:t xml:space="preserve"> core craftsmen while adding younger engineers, digital </w:t>
      </w:r>
      <w:r w:rsidRPr="1D1B1F67" w:rsidR="73FFCA26">
        <w:rPr>
          <w:rFonts w:ascii="Arial" w:hAnsi="Arial" w:eastAsia="Arial" w:cs="Arial" w:asciiTheme="minorAscii" w:hAnsiTheme="minorAscii" w:eastAsiaTheme="minorAscii" w:cstheme="minorAscii"/>
          <w:noProof w:val="0"/>
          <w:sz w:val="22"/>
          <w:szCs w:val="22"/>
          <w:lang w:val="en-US"/>
        </w:rPr>
        <w:t>marketers</w:t>
      </w:r>
      <w:r w:rsidRPr="1D1B1F67" w:rsidR="73FFCA26">
        <w:rPr>
          <w:rFonts w:ascii="Arial" w:hAnsi="Arial" w:eastAsia="Arial" w:cs="Arial" w:asciiTheme="minorAscii" w:hAnsiTheme="minorAscii" w:eastAsiaTheme="minorAscii" w:cstheme="minorAscii"/>
          <w:noProof w:val="0"/>
          <w:sz w:val="22"/>
          <w:szCs w:val="22"/>
          <w:lang w:val="en-US"/>
        </w:rPr>
        <w:t xml:space="preserve"> and data analysts, and aligning roles with transformation goals.</w:t>
      </w:r>
    </w:p>
    <w:p xmlns:wp14="http://schemas.microsoft.com/office/word/2010/wordml" w:rsidP="299BBBFF" wp14:paraId="0EC478D1" wp14:textId="3BE557ED">
      <w:pPr>
        <w:rPr>
          <w:rFonts w:ascii="Arial" w:hAnsi="Arial" w:eastAsia="Arial" w:cs="Arial" w:asciiTheme="minorAscii" w:hAnsiTheme="minorAscii" w:eastAsiaTheme="minorAscii" w:cstheme="minorAscii"/>
          <w:noProof w:val="0"/>
          <w:sz w:val="22"/>
          <w:szCs w:val="22"/>
          <w:lang w:val="en-US"/>
        </w:rPr>
      </w:pPr>
      <w:r w:rsidRPr="299BBBFF" w:rsidR="6A7CC388">
        <w:rPr>
          <w:rFonts w:ascii="Arial" w:hAnsi="Arial" w:eastAsia="Arial" w:cs="Arial" w:asciiTheme="minorAscii" w:hAnsiTheme="minorAscii" w:eastAsiaTheme="minorAscii" w:cstheme="minorAscii"/>
          <w:b w:val="1"/>
          <w:bCs w:val="1"/>
          <w:noProof w:val="0"/>
          <w:sz w:val="22"/>
          <w:szCs w:val="22"/>
          <w:lang w:val="en-US"/>
        </w:rPr>
        <w:t>Critical evaluation:</w:t>
      </w:r>
      <w:r w:rsidRPr="299BBBFF" w:rsidR="6A7CC388">
        <w:rPr>
          <w:rFonts w:ascii="Arial" w:hAnsi="Arial" w:eastAsia="Arial" w:cs="Arial" w:asciiTheme="minorAscii" w:hAnsiTheme="minorAscii" w:eastAsiaTheme="minorAscii" w:cstheme="minorAscii"/>
          <w:noProof w:val="0"/>
          <w:sz w:val="22"/>
          <w:szCs w:val="22"/>
          <w:lang w:val="en-US"/>
        </w:rPr>
        <w:t xml:space="preserve"> 7</w:t>
      </w:r>
      <w:r w:rsidRPr="299BBBFF" w:rsidR="139F7A66">
        <w:rPr>
          <w:rFonts w:ascii="Arial" w:hAnsi="Arial" w:eastAsia="Arial" w:cs="Arial" w:asciiTheme="minorAscii" w:hAnsiTheme="minorAscii" w:eastAsiaTheme="minorAscii" w:cstheme="minorAscii"/>
          <w:noProof w:val="0"/>
          <w:sz w:val="22"/>
          <w:szCs w:val="22"/>
          <w:lang w:val="en-US"/>
        </w:rPr>
        <w:t xml:space="preserve"> </w:t>
      </w:r>
      <w:r w:rsidRPr="299BBBFF" w:rsidR="6A7CC388">
        <w:rPr>
          <w:rFonts w:ascii="Arial" w:hAnsi="Arial" w:eastAsia="Arial" w:cs="Arial" w:asciiTheme="minorAscii" w:hAnsiTheme="minorAscii" w:eastAsiaTheme="minorAscii" w:cstheme="minorAscii"/>
          <w:noProof w:val="0"/>
          <w:sz w:val="22"/>
          <w:szCs w:val="22"/>
          <w:lang w:val="en-US"/>
        </w:rPr>
        <w:t>S rightly shows that staff composition is part of strategy. The tension is that too rapid a shift could damage morale and identity. Evolution, not replacement, is key.</w:t>
      </w:r>
    </w:p>
    <w:p xmlns:wp14="http://schemas.microsoft.com/office/word/2010/wordml" w:rsidP="299BBBFF" wp14:paraId="6D407F7D" wp14:textId="5A01EF60">
      <w:pPr>
        <w:pStyle w:val="Heading4"/>
        <w:rPr>
          <w:rFonts w:ascii="Arial" w:hAnsi="Arial" w:eastAsia="Arial" w:cs="Arial" w:asciiTheme="minorAscii" w:hAnsiTheme="minorAscii" w:eastAsiaTheme="minorAscii" w:cstheme="minorAscii"/>
          <w:noProof w:val="0"/>
          <w:sz w:val="22"/>
          <w:szCs w:val="22"/>
          <w:lang w:val="en-US"/>
        </w:rPr>
      </w:pPr>
      <w:bookmarkStart w:name="_Toc1631979928" w:id="1116801900"/>
      <w:bookmarkStart w:name="_Toc1280020560" w:id="774941171"/>
      <w:r w:rsidRPr="1D1B1F67" w:rsidR="73FFCA26">
        <w:rPr>
          <w:rFonts w:ascii="Arial" w:hAnsi="Arial" w:eastAsia="Arial" w:cs="Arial" w:asciiTheme="minorAscii" w:hAnsiTheme="minorAscii" w:eastAsiaTheme="minorAscii" w:cstheme="minorAscii"/>
          <w:noProof w:val="0"/>
          <w:sz w:val="22"/>
          <w:szCs w:val="22"/>
          <w:lang w:val="en-US"/>
        </w:rPr>
        <w:t>Style</w:t>
      </w:r>
      <w:bookmarkEnd w:id="1116801900"/>
      <w:bookmarkEnd w:id="774941171"/>
    </w:p>
    <w:p xmlns:wp14="http://schemas.microsoft.com/office/word/2010/wordml" w:rsidP="299BBBFF" wp14:paraId="741FFBB8" wp14:textId="13D4C7A5">
      <w:pPr>
        <w:rPr>
          <w:rFonts w:ascii="Arial" w:hAnsi="Arial" w:eastAsia="Arial" w:cs="Arial" w:asciiTheme="minorAscii" w:hAnsiTheme="minorAscii" w:eastAsiaTheme="minorAscii" w:cstheme="minorAscii"/>
          <w:noProof w:val="0"/>
          <w:sz w:val="22"/>
          <w:szCs w:val="22"/>
          <w:lang w:val="en-US"/>
        </w:rPr>
      </w:pPr>
      <w:r w:rsidRPr="299BBBFF" w:rsidR="6A7CC388">
        <w:rPr>
          <w:rFonts w:ascii="Arial" w:hAnsi="Arial" w:eastAsia="Arial" w:cs="Arial" w:asciiTheme="minorAscii" w:hAnsiTheme="minorAscii" w:eastAsiaTheme="minorAscii" w:cstheme="minorAscii"/>
          <w:noProof w:val="0"/>
          <w:sz w:val="22"/>
          <w:szCs w:val="22"/>
          <w:lang w:val="en-US"/>
        </w:rPr>
        <w:t xml:space="preserve">Leadership style at Caterham is informal and </w:t>
      </w:r>
      <w:r w:rsidRPr="299BBBFF" w:rsidR="6A7CC388">
        <w:rPr>
          <w:rFonts w:ascii="Arial" w:hAnsi="Arial" w:eastAsia="Arial" w:cs="Arial" w:asciiTheme="minorAscii" w:hAnsiTheme="minorAscii" w:eastAsiaTheme="minorAscii" w:cstheme="minorAscii"/>
          <w:noProof w:val="0"/>
          <w:sz w:val="22"/>
          <w:szCs w:val="22"/>
          <w:lang w:val="en-US"/>
        </w:rPr>
        <w:t>largely transactional</w:t>
      </w:r>
      <w:r w:rsidRPr="299BBBFF" w:rsidR="6A7CC388">
        <w:rPr>
          <w:rFonts w:ascii="Arial" w:hAnsi="Arial" w:eastAsia="Arial" w:cs="Arial" w:asciiTheme="minorAscii" w:hAnsiTheme="minorAscii" w:eastAsiaTheme="minorAscii" w:cstheme="minorAscii"/>
          <w:noProof w:val="0"/>
          <w:sz w:val="22"/>
          <w:szCs w:val="22"/>
          <w:lang w:val="en-US"/>
        </w:rPr>
        <w:t>, focused on continuity and product quality.</w:t>
      </w:r>
    </w:p>
    <w:p xmlns:wp14="http://schemas.microsoft.com/office/word/2010/wordml" w:rsidP="299BBBFF" wp14:paraId="247D2C78" wp14:textId="03534514">
      <w:pPr>
        <w:rPr>
          <w:rFonts w:ascii="Arial" w:hAnsi="Arial" w:eastAsia="Arial" w:cs="Arial" w:asciiTheme="minorAscii" w:hAnsiTheme="minorAscii" w:eastAsiaTheme="minorAscii" w:cstheme="minorAscii"/>
          <w:noProof w:val="0"/>
          <w:sz w:val="22"/>
          <w:szCs w:val="22"/>
          <w:lang w:val="en-US"/>
        </w:rPr>
      </w:pPr>
      <w:r w:rsidRPr="1D1B1F67" w:rsidR="73FFCA26">
        <w:rPr>
          <w:rFonts w:ascii="Arial" w:hAnsi="Arial" w:eastAsia="Arial" w:cs="Arial" w:asciiTheme="minorAscii" w:hAnsiTheme="minorAscii" w:eastAsiaTheme="minorAscii" w:cstheme="minorAscii"/>
          <w:noProof w:val="0"/>
          <w:sz w:val="22"/>
          <w:szCs w:val="22"/>
          <w:lang w:val="en-US"/>
        </w:rPr>
        <w:t xml:space="preserve"> 7</w:t>
      </w:r>
      <w:r w:rsidRPr="1D1B1F67" w:rsidR="100ED204">
        <w:rPr>
          <w:rFonts w:ascii="Arial" w:hAnsi="Arial" w:eastAsia="Arial" w:cs="Arial" w:asciiTheme="minorAscii" w:hAnsiTheme="minorAscii" w:eastAsiaTheme="minorAscii" w:cstheme="minorAscii"/>
          <w:noProof w:val="0"/>
          <w:sz w:val="22"/>
          <w:szCs w:val="22"/>
          <w:lang w:val="en-US"/>
        </w:rPr>
        <w:t>. S reveals that</w:t>
      </w:r>
      <w:r w:rsidRPr="1D1B1F67" w:rsidR="73FFCA26">
        <w:rPr>
          <w:rFonts w:ascii="Arial" w:hAnsi="Arial" w:eastAsia="Arial" w:cs="Arial" w:asciiTheme="minorAscii" w:hAnsiTheme="minorAscii" w:eastAsiaTheme="minorAscii" w:cstheme="minorAscii"/>
          <w:noProof w:val="0"/>
          <w:sz w:val="22"/>
          <w:szCs w:val="22"/>
          <w:lang w:val="en-US"/>
        </w:rPr>
        <w:t xml:space="preserve"> this is misaligned with the need for innovation and change. The transformation design must include a shift toward </w:t>
      </w:r>
      <w:r w:rsidRPr="1D1B1F67" w:rsidR="73FFCA26">
        <w:rPr>
          <w:rFonts w:ascii="Arial" w:hAnsi="Arial" w:eastAsia="Arial" w:cs="Arial" w:asciiTheme="minorAscii" w:hAnsiTheme="minorAscii" w:eastAsiaTheme="minorAscii" w:cstheme="minorAscii"/>
          <w:b w:val="1"/>
          <w:bCs w:val="1"/>
          <w:noProof w:val="0"/>
          <w:sz w:val="22"/>
          <w:szCs w:val="22"/>
          <w:lang w:val="en-US"/>
        </w:rPr>
        <w:t>transformational leadership</w:t>
      </w:r>
      <w:r w:rsidRPr="1D1B1F67" w:rsidR="2E66B259">
        <w:rPr>
          <w:rFonts w:ascii="Arial" w:hAnsi="Arial" w:eastAsia="Arial" w:cs="Arial" w:asciiTheme="minorAscii" w:hAnsiTheme="minorAscii" w:eastAsiaTheme="minorAscii" w:cstheme="minorAscii"/>
          <w:b w:val="1"/>
          <w:bCs w:val="1"/>
          <w:noProof w:val="0"/>
          <w:sz w:val="22"/>
          <w:szCs w:val="22"/>
          <w:lang w:val="en-US"/>
        </w:rPr>
        <w:t xml:space="preserve"> </w:t>
      </w:r>
      <w:r w:rsidRPr="1D1B1F67" w:rsidR="73FFCA26">
        <w:rPr>
          <w:rFonts w:ascii="Arial" w:hAnsi="Arial" w:eastAsia="Arial" w:cs="Arial" w:asciiTheme="minorAscii" w:hAnsiTheme="minorAscii" w:eastAsiaTheme="minorAscii" w:cstheme="minorAscii"/>
          <w:noProof w:val="0"/>
          <w:sz w:val="22"/>
          <w:szCs w:val="22"/>
          <w:lang w:val="en-US"/>
        </w:rPr>
        <w:t>clear vision</w:t>
      </w:r>
      <w:r w:rsidRPr="1D1B1F67" w:rsidR="73FFCA26">
        <w:rPr>
          <w:rFonts w:ascii="Arial" w:hAnsi="Arial" w:eastAsia="Arial" w:cs="Arial" w:asciiTheme="minorAscii" w:hAnsiTheme="minorAscii" w:eastAsiaTheme="minorAscii" w:cstheme="minorAscii"/>
          <w:noProof w:val="0"/>
          <w:sz w:val="22"/>
          <w:szCs w:val="22"/>
          <w:lang w:val="en-US"/>
        </w:rPr>
        <w:t>, challenge to old assumptions, encouragement of experimentation, and visible sponsorship of change.</w:t>
      </w:r>
    </w:p>
    <w:p xmlns:wp14="http://schemas.microsoft.com/office/word/2010/wordml" w:rsidP="299BBBFF" wp14:paraId="414FAF2B" wp14:textId="7943FBA2">
      <w:pPr>
        <w:rPr>
          <w:rFonts w:ascii="Arial" w:hAnsi="Arial" w:eastAsia="Arial" w:cs="Arial" w:asciiTheme="minorAscii" w:hAnsiTheme="minorAscii" w:eastAsiaTheme="minorAscii" w:cstheme="minorAscii"/>
          <w:noProof w:val="0"/>
          <w:sz w:val="22"/>
          <w:szCs w:val="22"/>
          <w:lang w:val="en-US"/>
        </w:rPr>
      </w:pPr>
      <w:r w:rsidRPr="1D1B1F67" w:rsidR="73FFCA26">
        <w:rPr>
          <w:rFonts w:ascii="Arial" w:hAnsi="Arial" w:eastAsia="Arial" w:cs="Arial" w:asciiTheme="minorAscii" w:hAnsiTheme="minorAscii" w:eastAsiaTheme="minorAscii" w:cstheme="minorAscii"/>
          <w:b w:val="1"/>
          <w:bCs w:val="1"/>
          <w:noProof w:val="0"/>
          <w:sz w:val="22"/>
          <w:szCs w:val="22"/>
          <w:lang w:val="en-US"/>
        </w:rPr>
        <w:t>Critical evaluation:</w:t>
      </w:r>
      <w:r w:rsidRPr="1D1B1F67" w:rsidR="73FFCA26">
        <w:rPr>
          <w:rFonts w:ascii="Arial" w:hAnsi="Arial" w:eastAsia="Arial" w:cs="Arial" w:asciiTheme="minorAscii" w:hAnsiTheme="minorAscii" w:eastAsiaTheme="minorAscii" w:cstheme="minorAscii"/>
          <w:noProof w:val="0"/>
          <w:sz w:val="22"/>
          <w:szCs w:val="22"/>
          <w:lang w:val="en-US"/>
        </w:rPr>
        <w:t xml:space="preserve"> 7</w:t>
      </w:r>
      <w:r w:rsidRPr="1D1B1F67" w:rsidR="52694360">
        <w:rPr>
          <w:rFonts w:ascii="Arial" w:hAnsi="Arial" w:eastAsia="Arial" w:cs="Arial" w:asciiTheme="minorAscii" w:hAnsiTheme="minorAscii" w:eastAsiaTheme="minorAscii" w:cstheme="minorAscii"/>
          <w:noProof w:val="0"/>
          <w:sz w:val="22"/>
          <w:szCs w:val="22"/>
          <w:lang w:val="en-US"/>
        </w:rPr>
        <w:t xml:space="preserve"> </w:t>
      </w:r>
      <w:r w:rsidRPr="1D1B1F67" w:rsidR="73FFCA26">
        <w:rPr>
          <w:rFonts w:ascii="Arial" w:hAnsi="Arial" w:eastAsia="Arial" w:cs="Arial" w:asciiTheme="minorAscii" w:hAnsiTheme="minorAscii" w:eastAsiaTheme="minorAscii" w:cstheme="minorAscii"/>
          <w:noProof w:val="0"/>
          <w:sz w:val="22"/>
          <w:szCs w:val="22"/>
          <w:lang w:val="en-US"/>
        </w:rPr>
        <w:t xml:space="preserve">S </w:t>
      </w:r>
      <w:r w:rsidRPr="1D1B1F67" w:rsidR="73FFCA26">
        <w:rPr>
          <w:rFonts w:ascii="Arial" w:hAnsi="Arial" w:eastAsia="Arial" w:cs="Arial" w:asciiTheme="minorAscii" w:hAnsiTheme="minorAscii" w:eastAsiaTheme="minorAscii" w:cstheme="minorAscii"/>
          <w:noProof w:val="0"/>
          <w:sz w:val="22"/>
          <w:szCs w:val="22"/>
          <w:lang w:val="en-US"/>
        </w:rPr>
        <w:t>identifies</w:t>
      </w:r>
      <w:r w:rsidRPr="1D1B1F67" w:rsidR="73FFCA26">
        <w:rPr>
          <w:rFonts w:ascii="Arial" w:hAnsi="Arial" w:eastAsia="Arial" w:cs="Arial" w:asciiTheme="minorAscii" w:hAnsiTheme="minorAscii" w:eastAsiaTheme="minorAscii" w:cstheme="minorAscii"/>
          <w:noProof w:val="0"/>
          <w:sz w:val="22"/>
          <w:szCs w:val="22"/>
          <w:lang w:val="en-US"/>
        </w:rPr>
        <w:t xml:space="preserve"> the problem but is light on </w:t>
      </w:r>
      <w:r w:rsidRPr="1D1B1F67" w:rsidR="41BB483E">
        <w:rPr>
          <w:rFonts w:ascii="Arial" w:hAnsi="Arial" w:eastAsia="Arial" w:cs="Arial" w:asciiTheme="minorAscii" w:hAnsiTheme="minorAscii" w:eastAsiaTheme="minorAscii" w:cstheme="minorAscii"/>
          <w:noProof w:val="0"/>
          <w:sz w:val="22"/>
          <w:szCs w:val="22"/>
          <w:lang w:val="en-US"/>
        </w:rPr>
        <w:t>behavioral</w:t>
      </w:r>
      <w:r w:rsidRPr="1D1B1F67" w:rsidR="73FFCA26">
        <w:rPr>
          <w:rFonts w:ascii="Arial" w:hAnsi="Arial" w:eastAsia="Arial" w:cs="Arial" w:asciiTheme="minorAscii" w:hAnsiTheme="minorAscii" w:eastAsiaTheme="minorAscii" w:cstheme="minorAscii"/>
          <w:noProof w:val="0"/>
          <w:sz w:val="22"/>
          <w:szCs w:val="22"/>
          <w:lang w:val="en-US"/>
        </w:rPr>
        <w:t xml:space="preserve"> detail. Kotter’s model is stronger at specifying what leaders must </w:t>
      </w:r>
      <w:r w:rsidRPr="1D1B1F67" w:rsidR="73FFCA26">
        <w:rPr>
          <w:rFonts w:ascii="Arial" w:hAnsi="Arial" w:eastAsia="Arial" w:cs="Arial" w:asciiTheme="minorAscii" w:hAnsiTheme="minorAscii" w:eastAsiaTheme="minorAscii" w:cstheme="minorAscii"/>
          <w:noProof w:val="0"/>
          <w:sz w:val="22"/>
          <w:szCs w:val="22"/>
          <w:lang w:val="en-US"/>
        </w:rPr>
        <w:t>actually do</w:t>
      </w:r>
      <w:r w:rsidRPr="1D1B1F67" w:rsidR="73FFCA26">
        <w:rPr>
          <w:rFonts w:ascii="Arial" w:hAnsi="Arial" w:eastAsia="Arial" w:cs="Arial" w:asciiTheme="minorAscii" w:hAnsiTheme="minorAscii" w:eastAsiaTheme="minorAscii" w:cstheme="minorAscii"/>
          <w:noProof w:val="0"/>
          <w:sz w:val="22"/>
          <w:szCs w:val="22"/>
          <w:lang w:val="en-US"/>
        </w:rPr>
        <w:t>, so the two frameworks complement each other.</w:t>
      </w:r>
    </w:p>
    <w:p xmlns:wp14="http://schemas.microsoft.com/office/word/2010/wordml" w:rsidP="299BBBFF" wp14:paraId="3E74156A" wp14:textId="12710845">
      <w:pPr>
        <w:pStyle w:val="Heading4"/>
        <w:rPr>
          <w:rFonts w:ascii="Arial" w:hAnsi="Arial" w:eastAsia="Arial" w:cs="Arial" w:asciiTheme="minorAscii" w:hAnsiTheme="minorAscii" w:eastAsiaTheme="minorAscii" w:cstheme="minorAscii"/>
          <w:noProof w:val="0"/>
          <w:sz w:val="22"/>
          <w:szCs w:val="22"/>
          <w:lang w:val="en-US"/>
        </w:rPr>
      </w:pPr>
      <w:bookmarkStart w:name="_Toc352162023" w:id="2016586500"/>
      <w:bookmarkStart w:name="_Toc973477721" w:id="306261392"/>
      <w:r w:rsidRPr="1D1B1F67" w:rsidR="73FFCA26">
        <w:rPr>
          <w:rFonts w:ascii="Arial" w:hAnsi="Arial" w:eastAsia="Arial" w:cs="Arial" w:asciiTheme="minorAscii" w:hAnsiTheme="minorAscii" w:eastAsiaTheme="minorAscii" w:cstheme="minorAscii"/>
          <w:noProof w:val="0"/>
          <w:sz w:val="22"/>
          <w:szCs w:val="22"/>
          <w:lang w:val="en-US"/>
        </w:rPr>
        <w:t>Shared Values</w:t>
      </w:r>
      <w:bookmarkEnd w:id="2016586500"/>
      <w:bookmarkEnd w:id="306261392"/>
    </w:p>
    <w:p xmlns:wp14="http://schemas.microsoft.com/office/word/2010/wordml" w:rsidP="299BBBFF" wp14:paraId="3EE72267" wp14:textId="4E5A8EDA">
      <w:pPr>
        <w:rPr>
          <w:rFonts w:ascii="Arial" w:hAnsi="Arial" w:eastAsia="Arial" w:cs="Arial" w:asciiTheme="minorAscii" w:hAnsiTheme="minorAscii" w:eastAsiaTheme="minorAscii" w:cstheme="minorAscii"/>
          <w:noProof w:val="0"/>
          <w:sz w:val="22"/>
          <w:szCs w:val="22"/>
          <w:lang w:val="en-US"/>
        </w:rPr>
      </w:pPr>
      <w:r w:rsidRPr="1D1B1F67" w:rsidR="73FFCA26">
        <w:rPr>
          <w:rFonts w:ascii="Arial" w:hAnsi="Arial" w:eastAsia="Arial" w:cs="Arial" w:asciiTheme="minorAscii" w:hAnsiTheme="minorAscii" w:eastAsiaTheme="minorAscii" w:cstheme="minorAscii"/>
          <w:noProof w:val="0"/>
          <w:sz w:val="22"/>
          <w:szCs w:val="22"/>
          <w:lang w:val="en-US"/>
        </w:rPr>
        <w:t xml:space="preserve">Caterham’s shared </w:t>
      </w:r>
      <w:r w:rsidRPr="1D1B1F67" w:rsidR="2FD6C157">
        <w:rPr>
          <w:rFonts w:ascii="Arial" w:hAnsi="Arial" w:eastAsia="Arial" w:cs="Arial" w:asciiTheme="minorAscii" w:hAnsiTheme="minorAscii" w:eastAsiaTheme="minorAscii" w:cstheme="minorAscii"/>
          <w:noProof w:val="0"/>
          <w:sz w:val="22"/>
          <w:szCs w:val="22"/>
          <w:lang w:val="en-US"/>
        </w:rPr>
        <w:t>values of</w:t>
      </w:r>
      <w:r w:rsidRPr="1D1B1F67" w:rsidR="72AF8318">
        <w:rPr>
          <w:rFonts w:ascii="Arial" w:hAnsi="Arial" w:eastAsia="Arial" w:cs="Arial" w:asciiTheme="minorAscii" w:hAnsiTheme="minorAscii" w:eastAsiaTheme="minorAscii" w:cstheme="minorAscii"/>
          <w:noProof w:val="0"/>
          <w:sz w:val="22"/>
          <w:szCs w:val="22"/>
          <w:lang w:val="en-US"/>
        </w:rPr>
        <w:t xml:space="preserve"> </w:t>
      </w:r>
      <w:r w:rsidRPr="1D1B1F67" w:rsidR="73FFCA26">
        <w:rPr>
          <w:rFonts w:ascii="Arial" w:hAnsi="Arial" w:eastAsia="Arial" w:cs="Arial" w:asciiTheme="minorAscii" w:hAnsiTheme="minorAscii" w:eastAsiaTheme="minorAscii" w:cstheme="minorAscii"/>
          <w:noProof w:val="0"/>
          <w:sz w:val="22"/>
          <w:szCs w:val="22"/>
          <w:lang w:val="en-US"/>
        </w:rPr>
        <w:t>purity, simplicity, mechanical engagement</w:t>
      </w:r>
      <w:r w:rsidRPr="1D1B1F67" w:rsidR="055F4563">
        <w:rPr>
          <w:rFonts w:ascii="Arial" w:hAnsi="Arial" w:eastAsia="Arial" w:cs="Arial" w:asciiTheme="minorAscii" w:hAnsiTheme="minorAscii" w:eastAsiaTheme="minorAscii" w:cstheme="minorAscii"/>
          <w:noProof w:val="0"/>
          <w:sz w:val="22"/>
          <w:szCs w:val="22"/>
          <w:lang w:val="en-US"/>
        </w:rPr>
        <w:t>, and heritage</w:t>
      </w:r>
      <w:r w:rsidRPr="1D1B1F67" w:rsidR="49733F27">
        <w:rPr>
          <w:rFonts w:ascii="Arial" w:hAnsi="Arial" w:eastAsia="Arial" w:cs="Arial" w:asciiTheme="minorAscii" w:hAnsiTheme="minorAscii" w:eastAsiaTheme="minorAscii" w:cstheme="minorAscii"/>
          <w:noProof w:val="0"/>
          <w:sz w:val="22"/>
          <w:szCs w:val="22"/>
          <w:lang w:val="en-US"/>
        </w:rPr>
        <w:t xml:space="preserve"> </w:t>
      </w:r>
      <w:r w:rsidRPr="1D1B1F67" w:rsidR="73FFCA26">
        <w:rPr>
          <w:rFonts w:ascii="Arial" w:hAnsi="Arial" w:eastAsia="Arial" w:cs="Arial" w:asciiTheme="minorAscii" w:hAnsiTheme="minorAscii" w:eastAsiaTheme="minorAscii" w:cstheme="minorAscii"/>
          <w:noProof w:val="0"/>
          <w:sz w:val="22"/>
          <w:szCs w:val="22"/>
          <w:lang w:val="en-US"/>
        </w:rPr>
        <w:t xml:space="preserve">are its </w:t>
      </w:r>
      <w:r w:rsidRPr="1D1B1F67" w:rsidR="611C8BA8">
        <w:rPr>
          <w:rFonts w:ascii="Arial" w:hAnsi="Arial" w:eastAsia="Arial" w:cs="Arial" w:asciiTheme="minorAscii" w:hAnsiTheme="minorAscii" w:eastAsiaTheme="minorAscii" w:cstheme="minorAscii"/>
          <w:noProof w:val="0"/>
          <w:sz w:val="22"/>
          <w:szCs w:val="22"/>
          <w:lang w:val="en-US"/>
        </w:rPr>
        <w:t xml:space="preserve">ground </w:t>
      </w:r>
      <w:r w:rsidRPr="1D1B1F67" w:rsidR="327E3F2D">
        <w:rPr>
          <w:rFonts w:ascii="Arial" w:hAnsi="Arial" w:eastAsia="Arial" w:cs="Arial" w:asciiTheme="minorAscii" w:hAnsiTheme="minorAscii" w:eastAsiaTheme="minorAscii" w:cstheme="minorAscii"/>
          <w:noProof w:val="0"/>
          <w:sz w:val="22"/>
          <w:szCs w:val="22"/>
          <w:lang w:val="en-US"/>
        </w:rPr>
        <w:t>roots,</w:t>
      </w:r>
      <w:r w:rsidRPr="1D1B1F67" w:rsidR="73FFCA26">
        <w:rPr>
          <w:rFonts w:ascii="Arial" w:hAnsi="Arial" w:eastAsia="Arial" w:cs="Arial" w:asciiTheme="minorAscii" w:hAnsiTheme="minorAscii" w:eastAsiaTheme="minorAscii" w:cstheme="minorAscii"/>
          <w:noProof w:val="0"/>
          <w:sz w:val="22"/>
          <w:szCs w:val="22"/>
          <w:lang w:val="en-US"/>
        </w:rPr>
        <w:t xml:space="preserve"> but they also underpin resistance to </w:t>
      </w:r>
      <w:r w:rsidRPr="1D1B1F67" w:rsidR="73FFCA26">
        <w:rPr>
          <w:rFonts w:ascii="Arial" w:hAnsi="Arial" w:eastAsia="Arial" w:cs="Arial" w:asciiTheme="minorAscii" w:hAnsiTheme="minorAscii" w:eastAsiaTheme="minorAscii" w:cstheme="minorAscii"/>
          <w:noProof w:val="0"/>
          <w:sz w:val="22"/>
          <w:szCs w:val="22"/>
          <w:lang w:val="en-US"/>
        </w:rPr>
        <w:t>digitalisation</w:t>
      </w:r>
      <w:r w:rsidRPr="1D1B1F67" w:rsidR="73FFCA26">
        <w:rPr>
          <w:rFonts w:ascii="Arial" w:hAnsi="Arial" w:eastAsia="Arial" w:cs="Arial" w:asciiTheme="minorAscii" w:hAnsiTheme="minorAscii" w:eastAsiaTheme="minorAscii" w:cstheme="minorAscii"/>
          <w:noProof w:val="0"/>
          <w:sz w:val="22"/>
          <w:szCs w:val="22"/>
          <w:lang w:val="en-US"/>
        </w:rPr>
        <w:t xml:space="preserve"> and electrification. </w:t>
      </w:r>
    </w:p>
    <w:p xmlns:wp14="http://schemas.microsoft.com/office/word/2010/wordml" w:rsidP="299BBBFF" wp14:paraId="76B79004" wp14:textId="1EB41E0A">
      <w:pPr>
        <w:rPr>
          <w:rFonts w:ascii="Arial" w:hAnsi="Arial" w:eastAsia="Arial" w:cs="Arial" w:asciiTheme="minorAscii" w:hAnsiTheme="minorAscii" w:eastAsiaTheme="minorAscii" w:cstheme="minorAscii"/>
          <w:noProof w:val="0"/>
          <w:sz w:val="22"/>
          <w:szCs w:val="22"/>
          <w:lang w:val="en-US"/>
        </w:rPr>
      </w:pPr>
      <w:r w:rsidRPr="1D1B1F67" w:rsidR="73FFCA26">
        <w:rPr>
          <w:rFonts w:ascii="Arial" w:hAnsi="Arial" w:eastAsia="Arial" w:cs="Arial" w:asciiTheme="minorAscii" w:hAnsiTheme="minorAscii" w:eastAsiaTheme="minorAscii" w:cstheme="minorAscii"/>
          <w:noProof w:val="0"/>
          <w:sz w:val="22"/>
          <w:szCs w:val="22"/>
          <w:lang w:val="en-US"/>
        </w:rPr>
        <w:t>7</w:t>
      </w:r>
      <w:r w:rsidRPr="1D1B1F67" w:rsidR="220E85EF">
        <w:rPr>
          <w:rFonts w:ascii="Arial" w:hAnsi="Arial" w:eastAsia="Arial" w:cs="Arial" w:asciiTheme="minorAscii" w:hAnsiTheme="minorAscii" w:eastAsiaTheme="minorAscii" w:cstheme="minorAscii"/>
          <w:noProof w:val="0"/>
          <w:sz w:val="22"/>
          <w:szCs w:val="22"/>
          <w:lang w:val="en-US"/>
        </w:rPr>
        <w:t>. S shows</w:t>
      </w:r>
      <w:r w:rsidRPr="1D1B1F67" w:rsidR="73FFCA26">
        <w:rPr>
          <w:rFonts w:ascii="Arial" w:hAnsi="Arial" w:eastAsia="Arial" w:cs="Arial" w:asciiTheme="minorAscii" w:hAnsiTheme="minorAscii" w:eastAsiaTheme="minorAscii" w:cstheme="minorAscii"/>
          <w:noProof w:val="0"/>
          <w:sz w:val="22"/>
          <w:szCs w:val="22"/>
          <w:lang w:val="en-US"/>
        </w:rPr>
        <w:t xml:space="preserve"> that values must </w:t>
      </w:r>
      <w:r w:rsidRPr="1D1B1F67" w:rsidR="73FFCA26">
        <w:rPr>
          <w:rFonts w:ascii="Arial" w:hAnsi="Arial" w:eastAsia="Arial" w:cs="Arial" w:asciiTheme="minorAscii" w:hAnsiTheme="minorAscii" w:eastAsiaTheme="minorAscii" w:cstheme="minorAscii"/>
          <w:b w:val="1"/>
          <w:bCs w:val="1"/>
          <w:noProof w:val="0"/>
          <w:sz w:val="22"/>
          <w:szCs w:val="22"/>
          <w:lang w:val="en-US"/>
        </w:rPr>
        <w:t>evolve, not be discarded</w:t>
      </w:r>
      <w:r w:rsidRPr="1D1B1F67" w:rsidR="73FFCA26">
        <w:rPr>
          <w:rFonts w:ascii="Arial" w:hAnsi="Arial" w:eastAsia="Arial" w:cs="Arial" w:asciiTheme="minorAscii" w:hAnsiTheme="minorAscii" w:eastAsiaTheme="minorAscii" w:cstheme="minorAscii"/>
          <w:noProof w:val="0"/>
          <w:sz w:val="22"/>
          <w:szCs w:val="22"/>
          <w:lang w:val="en-US"/>
        </w:rPr>
        <w:t>. The transformation design should reframe values as “pure driving, enabled by modern technology” and “lightweight performance for a sustainable era,” adding innovation and sustainability to the existing value set.</w:t>
      </w:r>
    </w:p>
    <w:p xmlns:wp14="http://schemas.microsoft.com/office/word/2010/wordml" w:rsidP="299BBBFF" wp14:paraId="7E28C5FD" wp14:textId="79627E1E">
      <w:pPr>
        <w:rPr>
          <w:rFonts w:ascii="Arial" w:hAnsi="Arial" w:eastAsia="Arial" w:cs="Arial" w:asciiTheme="minorAscii" w:hAnsiTheme="minorAscii" w:eastAsiaTheme="minorAscii" w:cstheme="minorAscii"/>
          <w:noProof w:val="0"/>
          <w:sz w:val="22"/>
          <w:szCs w:val="22"/>
          <w:lang w:val="en-US"/>
        </w:rPr>
      </w:pPr>
      <w:r w:rsidRPr="1D1B1F67" w:rsidR="73FFCA26">
        <w:rPr>
          <w:rFonts w:ascii="Arial" w:hAnsi="Arial" w:eastAsia="Arial" w:cs="Arial" w:asciiTheme="minorAscii" w:hAnsiTheme="minorAscii" w:eastAsiaTheme="minorAscii" w:cstheme="minorAscii"/>
          <w:b w:val="1"/>
          <w:bCs w:val="1"/>
          <w:noProof w:val="0"/>
          <w:sz w:val="22"/>
          <w:szCs w:val="22"/>
          <w:lang w:val="en-US"/>
        </w:rPr>
        <w:t>Critical evaluation:</w:t>
      </w:r>
      <w:r w:rsidRPr="1D1B1F67" w:rsidR="73FFCA26">
        <w:rPr>
          <w:rFonts w:ascii="Arial" w:hAnsi="Arial" w:eastAsia="Arial" w:cs="Arial" w:asciiTheme="minorAscii" w:hAnsiTheme="minorAscii" w:eastAsiaTheme="minorAscii" w:cstheme="minorAscii"/>
          <w:noProof w:val="0"/>
          <w:sz w:val="22"/>
          <w:szCs w:val="22"/>
          <w:lang w:val="en-US"/>
        </w:rPr>
        <w:t xml:space="preserve"> This is the most sensitive and powerful part of 7</w:t>
      </w:r>
      <w:r>
        <w:noBreakHyphen/>
      </w:r>
      <w:r w:rsidRPr="1D1B1F67" w:rsidR="73FFCA26">
        <w:rPr>
          <w:rFonts w:ascii="Arial" w:hAnsi="Arial" w:eastAsia="Arial" w:cs="Arial" w:asciiTheme="minorAscii" w:hAnsiTheme="minorAscii" w:eastAsiaTheme="minorAscii" w:cstheme="minorAscii"/>
          <w:noProof w:val="0"/>
          <w:sz w:val="22"/>
          <w:szCs w:val="22"/>
          <w:lang w:val="en-US"/>
        </w:rPr>
        <w:t xml:space="preserve">S for Caterham. If values are changed too aggressively, the brand loses its </w:t>
      </w:r>
      <w:r w:rsidRPr="1D1B1F67" w:rsidR="12983961">
        <w:rPr>
          <w:rFonts w:ascii="Arial" w:hAnsi="Arial" w:eastAsia="Arial" w:cs="Arial" w:asciiTheme="minorAscii" w:hAnsiTheme="minorAscii" w:eastAsiaTheme="minorAscii" w:cstheme="minorAscii"/>
          <w:noProof w:val="0"/>
          <w:sz w:val="22"/>
          <w:szCs w:val="22"/>
          <w:lang w:val="en-US"/>
        </w:rPr>
        <w:t>identity if</w:t>
      </w:r>
      <w:r w:rsidRPr="1D1B1F67" w:rsidR="73FFCA26">
        <w:rPr>
          <w:rFonts w:ascii="Arial" w:hAnsi="Arial" w:eastAsia="Arial" w:cs="Arial" w:asciiTheme="minorAscii" w:hAnsiTheme="minorAscii" w:eastAsiaTheme="minorAscii" w:cstheme="minorAscii"/>
          <w:noProof w:val="0"/>
          <w:sz w:val="22"/>
          <w:szCs w:val="22"/>
          <w:lang w:val="en-US"/>
        </w:rPr>
        <w:t xml:space="preserve"> they are not changed at </w:t>
      </w:r>
      <w:r w:rsidRPr="1D1B1F67" w:rsidR="5BC53616">
        <w:rPr>
          <w:rFonts w:ascii="Arial" w:hAnsi="Arial" w:eastAsia="Arial" w:cs="Arial" w:asciiTheme="minorAscii" w:hAnsiTheme="minorAscii" w:eastAsiaTheme="minorAscii" w:cstheme="minorAscii"/>
          <w:noProof w:val="0"/>
          <w:sz w:val="22"/>
          <w:szCs w:val="22"/>
          <w:lang w:val="en-US"/>
        </w:rPr>
        <w:t>all;</w:t>
      </w:r>
      <w:r w:rsidRPr="1D1B1F67" w:rsidR="73FFCA26">
        <w:rPr>
          <w:rFonts w:ascii="Arial" w:hAnsi="Arial" w:eastAsia="Arial" w:cs="Arial" w:asciiTheme="minorAscii" w:hAnsiTheme="minorAscii" w:eastAsiaTheme="minorAscii" w:cstheme="minorAscii"/>
          <w:noProof w:val="0"/>
          <w:sz w:val="22"/>
          <w:szCs w:val="22"/>
          <w:lang w:val="en-US"/>
        </w:rPr>
        <w:t xml:space="preserve"> transformation fails. </w:t>
      </w:r>
    </w:p>
    <w:p xmlns:wp14="http://schemas.microsoft.com/office/word/2010/wordml" w:rsidP="299BBBFF" wp14:paraId="5C155880" wp14:textId="2A513696">
      <w:pPr>
        <w:rPr>
          <w:rFonts w:ascii="Arial" w:hAnsi="Arial" w:eastAsia="Arial" w:cs="Arial" w:asciiTheme="minorAscii" w:hAnsiTheme="minorAscii" w:eastAsiaTheme="minorAscii" w:cstheme="minorAscii"/>
          <w:noProof w:val="0"/>
          <w:sz w:val="22"/>
          <w:szCs w:val="22"/>
          <w:lang w:val="en-US"/>
        </w:rPr>
      </w:pPr>
      <w:r w:rsidRPr="1D1B1F67" w:rsidR="73FFCA26">
        <w:rPr>
          <w:rFonts w:ascii="Arial" w:hAnsi="Arial" w:eastAsia="Arial" w:cs="Arial" w:asciiTheme="minorAscii" w:hAnsiTheme="minorAscii" w:eastAsiaTheme="minorAscii" w:cstheme="minorAscii"/>
          <w:noProof w:val="0"/>
          <w:sz w:val="22"/>
          <w:szCs w:val="22"/>
          <w:lang w:val="en-US"/>
        </w:rPr>
        <w:t xml:space="preserve">The framework highlights the tension but does not resolve </w:t>
      </w:r>
      <w:r w:rsidRPr="1D1B1F67" w:rsidR="056C2B41">
        <w:rPr>
          <w:rFonts w:ascii="Arial" w:hAnsi="Arial" w:eastAsia="Arial" w:cs="Arial" w:asciiTheme="minorAscii" w:hAnsiTheme="minorAscii" w:eastAsiaTheme="minorAscii" w:cstheme="minorAscii"/>
          <w:noProof w:val="0"/>
          <w:sz w:val="22"/>
          <w:szCs w:val="22"/>
          <w:lang w:val="en-US"/>
        </w:rPr>
        <w:t>its</w:t>
      </w:r>
      <w:r w:rsidRPr="1D1B1F67" w:rsidR="4864100D">
        <w:rPr>
          <w:rFonts w:ascii="Arial" w:hAnsi="Arial" w:eastAsia="Arial" w:cs="Arial" w:asciiTheme="minorAscii" w:hAnsiTheme="minorAscii" w:eastAsiaTheme="minorAscii" w:cstheme="minorAscii"/>
          <w:noProof w:val="0"/>
          <w:sz w:val="22"/>
          <w:szCs w:val="22"/>
          <w:lang w:val="en-US"/>
        </w:rPr>
        <w:t xml:space="preserve"> </w:t>
      </w:r>
      <w:r w:rsidRPr="1D1B1F67" w:rsidR="73FFCA26">
        <w:rPr>
          <w:rFonts w:ascii="Arial" w:hAnsi="Arial" w:eastAsia="Arial" w:cs="Arial" w:asciiTheme="minorAscii" w:hAnsiTheme="minorAscii" w:eastAsiaTheme="minorAscii" w:cstheme="minorAscii"/>
          <w:noProof w:val="0"/>
          <w:sz w:val="22"/>
          <w:szCs w:val="22"/>
          <w:lang w:val="en-US"/>
        </w:rPr>
        <w:t xml:space="preserve">resolution </w:t>
      </w:r>
      <w:r w:rsidRPr="1D1B1F67" w:rsidR="51520259">
        <w:rPr>
          <w:rFonts w:ascii="Arial" w:hAnsi="Arial" w:eastAsia="Arial" w:cs="Arial" w:asciiTheme="minorAscii" w:hAnsiTheme="minorAscii" w:eastAsiaTheme="minorAscii" w:cstheme="minorAscii"/>
          <w:noProof w:val="0"/>
          <w:sz w:val="22"/>
          <w:szCs w:val="22"/>
          <w:lang w:val="en-US"/>
        </w:rPr>
        <w:t>depending</w:t>
      </w:r>
      <w:r w:rsidRPr="1D1B1F67" w:rsidR="73FFCA26">
        <w:rPr>
          <w:rFonts w:ascii="Arial" w:hAnsi="Arial" w:eastAsia="Arial" w:cs="Arial" w:asciiTheme="minorAscii" w:hAnsiTheme="minorAscii" w:eastAsiaTheme="minorAscii" w:cstheme="minorAscii"/>
          <w:noProof w:val="0"/>
          <w:sz w:val="22"/>
          <w:szCs w:val="22"/>
          <w:lang w:val="en-US"/>
        </w:rPr>
        <w:t xml:space="preserve"> on </w:t>
      </w:r>
      <w:r w:rsidRPr="1D1B1F67" w:rsidR="34754A19">
        <w:rPr>
          <w:rFonts w:ascii="Arial" w:hAnsi="Arial" w:eastAsia="Arial" w:cs="Arial" w:asciiTheme="minorAscii" w:hAnsiTheme="minorAscii" w:eastAsiaTheme="minorAscii" w:cstheme="minorAscii"/>
          <w:noProof w:val="0"/>
          <w:sz w:val="22"/>
          <w:szCs w:val="22"/>
          <w:lang w:val="en-US"/>
        </w:rPr>
        <w:t>skillful</w:t>
      </w:r>
      <w:r w:rsidRPr="1D1B1F67" w:rsidR="73FFCA26">
        <w:rPr>
          <w:rFonts w:ascii="Arial" w:hAnsi="Arial" w:eastAsia="Arial" w:cs="Arial" w:asciiTheme="minorAscii" w:hAnsiTheme="minorAscii" w:eastAsiaTheme="minorAscii" w:cstheme="minorAscii"/>
          <w:noProof w:val="0"/>
          <w:sz w:val="22"/>
          <w:szCs w:val="22"/>
          <w:lang w:val="en-US"/>
        </w:rPr>
        <w:t xml:space="preserve"> leadership and communication.</w:t>
      </w:r>
    </w:p>
    <w:p w:rsidR="1D1B1F67" w:rsidP="1D1B1F67" w:rsidRDefault="1D1B1F67" w14:paraId="214E0485" w14:textId="49F69B61">
      <w:pPr>
        <w:pStyle w:val="Heading3"/>
        <w:rPr>
          <w:rFonts w:ascii="Arial" w:hAnsi="Arial" w:eastAsia="Arial" w:cs="Arial" w:asciiTheme="minorAscii" w:hAnsiTheme="minorAscii" w:eastAsiaTheme="minorAscii" w:cstheme="minorAscii"/>
          <w:b w:val="1"/>
          <w:bCs w:val="1"/>
          <w:noProof w:val="0"/>
          <w:sz w:val="22"/>
          <w:szCs w:val="22"/>
          <w:lang w:val="en-US"/>
        </w:rPr>
      </w:pPr>
    </w:p>
    <w:p w:rsidR="1D1B1F67" w:rsidP="1D1B1F67" w:rsidRDefault="1D1B1F67" w14:paraId="6F958E20" w14:textId="25F5A2DF">
      <w:pPr>
        <w:pStyle w:val="Heading3"/>
        <w:rPr>
          <w:rFonts w:ascii="Arial" w:hAnsi="Arial" w:eastAsia="Arial" w:cs="Arial" w:asciiTheme="minorAscii" w:hAnsiTheme="minorAscii" w:eastAsiaTheme="minorAscii" w:cstheme="minorAscii"/>
          <w:b w:val="1"/>
          <w:bCs w:val="1"/>
          <w:noProof w:val="0"/>
          <w:sz w:val="22"/>
          <w:szCs w:val="22"/>
          <w:lang w:val="en-US"/>
        </w:rPr>
      </w:pPr>
    </w:p>
    <w:p w:rsidR="1D1B1F67" w:rsidP="1D1B1F67" w:rsidRDefault="1D1B1F67" w14:paraId="731EA8FE" w14:textId="4EDDBDA0">
      <w:pPr>
        <w:pStyle w:val="Heading3"/>
        <w:rPr>
          <w:rFonts w:ascii="Arial" w:hAnsi="Arial" w:eastAsia="Arial" w:cs="Arial" w:asciiTheme="minorAscii" w:hAnsiTheme="minorAscii" w:eastAsiaTheme="minorAscii" w:cstheme="minorAscii"/>
          <w:b w:val="1"/>
          <w:bCs w:val="1"/>
          <w:noProof w:val="0"/>
          <w:sz w:val="22"/>
          <w:szCs w:val="22"/>
          <w:lang w:val="en-US"/>
        </w:rPr>
      </w:pPr>
    </w:p>
    <w:p w:rsidR="1D1B1F67" w:rsidP="1D1B1F67" w:rsidRDefault="1D1B1F67" w14:paraId="79532615" w14:textId="065DB8EC">
      <w:pPr>
        <w:pStyle w:val="Heading3"/>
        <w:rPr>
          <w:rFonts w:ascii="Arial" w:hAnsi="Arial" w:eastAsia="Arial" w:cs="Arial" w:asciiTheme="minorAscii" w:hAnsiTheme="minorAscii" w:eastAsiaTheme="minorAscii" w:cstheme="minorAscii"/>
          <w:b w:val="1"/>
          <w:bCs w:val="1"/>
          <w:noProof w:val="0"/>
          <w:sz w:val="22"/>
          <w:szCs w:val="22"/>
          <w:lang w:val="en-US"/>
        </w:rPr>
      </w:pPr>
    </w:p>
    <w:p xmlns:wp14="http://schemas.microsoft.com/office/word/2010/wordml" w:rsidP="299BBBFF" wp14:paraId="35BEB673" wp14:textId="0E96227F">
      <w:pPr>
        <w:pStyle w:val="Heading3"/>
        <w:rPr>
          <w:rFonts w:ascii="Arial" w:hAnsi="Arial" w:eastAsia="Arial" w:cs="Arial" w:asciiTheme="minorAscii" w:hAnsiTheme="minorAscii" w:eastAsiaTheme="minorAscii" w:cstheme="minorAscii"/>
          <w:b w:val="1"/>
          <w:bCs w:val="1"/>
          <w:noProof w:val="0"/>
          <w:sz w:val="22"/>
          <w:szCs w:val="22"/>
          <w:lang w:val="en-US"/>
        </w:rPr>
      </w:pPr>
      <w:bookmarkStart w:name="_Toc2124081026" w:id="68793940"/>
      <w:bookmarkStart w:name="_Toc1694945578" w:id="450790541"/>
      <w:r w:rsidRPr="1D1B1F67" w:rsidR="73FFCA26">
        <w:rPr>
          <w:rFonts w:ascii="Arial" w:hAnsi="Arial" w:eastAsia="Arial" w:cs="Arial" w:asciiTheme="minorAscii" w:hAnsiTheme="minorAscii" w:eastAsiaTheme="minorAscii" w:cstheme="minorAscii"/>
          <w:b w:val="1"/>
          <w:bCs w:val="1"/>
          <w:noProof w:val="0"/>
          <w:sz w:val="22"/>
          <w:szCs w:val="22"/>
          <w:lang w:val="en-US"/>
        </w:rPr>
        <w:t>3. Using Kotter’s 8</w:t>
      </w:r>
      <w:r w:rsidRPr="1D1B1F67" w:rsidR="467DEC89">
        <w:rPr>
          <w:rFonts w:ascii="Arial" w:hAnsi="Arial" w:eastAsia="Arial" w:cs="Arial" w:asciiTheme="minorAscii" w:hAnsiTheme="minorAscii" w:eastAsiaTheme="minorAscii" w:cstheme="minorAscii"/>
          <w:b w:val="1"/>
          <w:bCs w:val="1"/>
          <w:noProof w:val="0"/>
          <w:sz w:val="22"/>
          <w:szCs w:val="22"/>
          <w:lang w:val="en-US"/>
        </w:rPr>
        <w:t xml:space="preserve"> </w:t>
      </w:r>
      <w:r w:rsidRPr="1D1B1F67" w:rsidR="73FFCA26">
        <w:rPr>
          <w:rFonts w:ascii="Arial" w:hAnsi="Arial" w:eastAsia="Arial" w:cs="Arial" w:asciiTheme="minorAscii" w:hAnsiTheme="minorAscii" w:eastAsiaTheme="minorAscii" w:cstheme="minorAscii"/>
          <w:b w:val="1"/>
          <w:bCs w:val="1"/>
          <w:noProof w:val="0"/>
          <w:sz w:val="22"/>
          <w:szCs w:val="22"/>
          <w:lang w:val="en-US"/>
        </w:rPr>
        <w:t>Step Model to Implement the 7</w:t>
      </w:r>
      <w:r w:rsidRPr="1D1B1F67" w:rsidR="765F4AA7">
        <w:rPr>
          <w:rFonts w:ascii="Arial" w:hAnsi="Arial" w:eastAsia="Arial" w:cs="Arial" w:asciiTheme="minorAscii" w:hAnsiTheme="minorAscii" w:eastAsiaTheme="minorAscii" w:cstheme="minorAscii"/>
          <w:b w:val="1"/>
          <w:bCs w:val="1"/>
          <w:noProof w:val="0"/>
          <w:sz w:val="22"/>
          <w:szCs w:val="22"/>
          <w:lang w:val="en-US"/>
        </w:rPr>
        <w:t xml:space="preserve"> </w:t>
      </w:r>
      <w:r w:rsidRPr="1D1B1F67" w:rsidR="73FFCA26">
        <w:rPr>
          <w:rFonts w:ascii="Arial" w:hAnsi="Arial" w:eastAsia="Arial" w:cs="Arial" w:asciiTheme="minorAscii" w:hAnsiTheme="minorAscii" w:eastAsiaTheme="minorAscii" w:cstheme="minorAscii"/>
          <w:b w:val="1"/>
          <w:bCs w:val="1"/>
          <w:noProof w:val="0"/>
          <w:sz w:val="22"/>
          <w:szCs w:val="22"/>
          <w:lang w:val="en-US"/>
        </w:rPr>
        <w:t>S Design</w:t>
      </w:r>
      <w:bookmarkEnd w:id="68793940"/>
      <w:bookmarkEnd w:id="450790541"/>
    </w:p>
    <w:p xmlns:wp14="http://schemas.microsoft.com/office/word/2010/wordml" w:rsidP="299BBBFF" wp14:paraId="587349CA" wp14:textId="77BEB323">
      <w:pPr>
        <w:rPr>
          <w:rFonts w:ascii="Arial" w:hAnsi="Arial" w:eastAsia="Arial" w:cs="Arial" w:asciiTheme="minorAscii" w:hAnsiTheme="minorAscii" w:eastAsiaTheme="minorAscii" w:cstheme="minorAscii"/>
          <w:noProof w:val="0"/>
          <w:sz w:val="22"/>
          <w:szCs w:val="22"/>
          <w:lang w:val="en-US"/>
        </w:rPr>
      </w:pPr>
      <w:r w:rsidRPr="299BBBFF" w:rsidR="6A7CC388">
        <w:rPr>
          <w:rFonts w:ascii="Arial" w:hAnsi="Arial" w:eastAsia="Arial" w:cs="Arial" w:asciiTheme="minorAscii" w:hAnsiTheme="minorAscii" w:eastAsiaTheme="minorAscii" w:cstheme="minorAscii"/>
          <w:noProof w:val="0"/>
          <w:sz w:val="22"/>
          <w:szCs w:val="22"/>
          <w:lang w:val="en-US"/>
        </w:rPr>
        <w:t>Once McKinsey 7</w:t>
      </w:r>
      <w:r w:rsidRPr="299BBBFF" w:rsidR="7198CA93">
        <w:rPr>
          <w:rFonts w:ascii="Arial" w:hAnsi="Arial" w:eastAsia="Arial" w:cs="Arial" w:asciiTheme="minorAscii" w:hAnsiTheme="minorAscii" w:eastAsiaTheme="minorAscii" w:cstheme="minorAscii"/>
          <w:noProof w:val="0"/>
          <w:sz w:val="22"/>
          <w:szCs w:val="22"/>
          <w:lang w:val="en-US"/>
        </w:rPr>
        <w:t xml:space="preserve"> </w:t>
      </w:r>
      <w:r w:rsidRPr="299BBBFF" w:rsidR="6A7CC388">
        <w:rPr>
          <w:rFonts w:ascii="Arial" w:hAnsi="Arial" w:eastAsia="Arial" w:cs="Arial" w:asciiTheme="minorAscii" w:hAnsiTheme="minorAscii" w:eastAsiaTheme="minorAscii" w:cstheme="minorAscii"/>
          <w:noProof w:val="0"/>
          <w:sz w:val="22"/>
          <w:szCs w:val="22"/>
          <w:lang w:val="en-US"/>
        </w:rPr>
        <w:t xml:space="preserve">S </w:t>
      </w:r>
      <w:r w:rsidRPr="299BBBFF" w:rsidR="05809A87">
        <w:rPr>
          <w:rFonts w:ascii="Arial" w:hAnsi="Arial" w:eastAsia="Arial" w:cs="Arial" w:asciiTheme="minorAscii" w:hAnsiTheme="minorAscii" w:eastAsiaTheme="minorAscii" w:cstheme="minorAscii"/>
          <w:noProof w:val="0"/>
          <w:sz w:val="22"/>
          <w:szCs w:val="22"/>
          <w:lang w:val="en-US"/>
        </w:rPr>
        <w:t xml:space="preserve">model </w:t>
      </w:r>
      <w:r w:rsidRPr="299BBBFF" w:rsidR="6A7CC388">
        <w:rPr>
          <w:rFonts w:ascii="Arial" w:hAnsi="Arial" w:eastAsia="Arial" w:cs="Arial" w:asciiTheme="minorAscii" w:hAnsiTheme="minorAscii" w:eastAsiaTheme="minorAscii" w:cstheme="minorAscii"/>
          <w:noProof w:val="0"/>
          <w:sz w:val="22"/>
          <w:szCs w:val="22"/>
          <w:lang w:val="en-US"/>
        </w:rPr>
        <w:t xml:space="preserve">has defined </w:t>
      </w:r>
      <w:r w:rsidRPr="299BBBFF" w:rsidR="6A7CC388">
        <w:rPr>
          <w:rFonts w:ascii="Arial" w:hAnsi="Arial" w:eastAsia="Arial" w:cs="Arial" w:asciiTheme="minorAscii" w:hAnsiTheme="minorAscii" w:eastAsiaTheme="minorAscii" w:cstheme="minorAscii"/>
          <w:b w:val="1"/>
          <w:bCs w:val="1"/>
          <w:noProof w:val="0"/>
          <w:sz w:val="22"/>
          <w:szCs w:val="22"/>
          <w:lang w:val="en-US"/>
        </w:rPr>
        <w:t>what</w:t>
      </w:r>
      <w:r w:rsidRPr="299BBBFF" w:rsidR="6A7CC388">
        <w:rPr>
          <w:rFonts w:ascii="Arial" w:hAnsi="Arial" w:eastAsia="Arial" w:cs="Arial" w:asciiTheme="minorAscii" w:hAnsiTheme="minorAscii" w:eastAsiaTheme="minorAscii" w:cstheme="minorAscii"/>
          <w:noProof w:val="0"/>
          <w:sz w:val="22"/>
          <w:szCs w:val="22"/>
          <w:lang w:val="en-US"/>
        </w:rPr>
        <w:t xml:space="preserve"> must change and </w:t>
      </w:r>
      <w:r w:rsidRPr="299BBBFF" w:rsidR="6A7CC388">
        <w:rPr>
          <w:rFonts w:ascii="Arial" w:hAnsi="Arial" w:eastAsia="Arial" w:cs="Arial" w:asciiTheme="minorAscii" w:hAnsiTheme="minorAscii" w:eastAsiaTheme="minorAscii" w:cstheme="minorAscii"/>
          <w:b w:val="1"/>
          <w:bCs w:val="1"/>
          <w:noProof w:val="0"/>
          <w:sz w:val="22"/>
          <w:szCs w:val="22"/>
          <w:lang w:val="en-US"/>
        </w:rPr>
        <w:t>how it should align</w:t>
      </w:r>
      <w:r w:rsidRPr="299BBBFF" w:rsidR="6A7CC388">
        <w:rPr>
          <w:rFonts w:ascii="Arial" w:hAnsi="Arial" w:eastAsia="Arial" w:cs="Arial" w:asciiTheme="minorAscii" w:hAnsiTheme="minorAscii" w:eastAsiaTheme="minorAscii" w:cstheme="minorAscii"/>
          <w:noProof w:val="0"/>
          <w:sz w:val="22"/>
          <w:szCs w:val="22"/>
          <w:lang w:val="en-US"/>
        </w:rPr>
        <w:t>, Kotter’s 8</w:t>
      </w:r>
      <w:r>
        <w:noBreakHyphen/>
      </w:r>
      <w:r w:rsidRPr="299BBBFF" w:rsidR="6A7CC388">
        <w:rPr>
          <w:rFonts w:ascii="Arial" w:hAnsi="Arial" w:eastAsia="Arial" w:cs="Arial" w:asciiTheme="minorAscii" w:hAnsiTheme="minorAscii" w:eastAsiaTheme="minorAscii" w:cstheme="minorAscii"/>
          <w:noProof w:val="0"/>
          <w:sz w:val="22"/>
          <w:szCs w:val="22"/>
          <w:lang w:val="en-US"/>
        </w:rPr>
        <w:t xml:space="preserve">Step Model provides the </w:t>
      </w:r>
      <w:r w:rsidRPr="299BBBFF" w:rsidR="6A7CC388">
        <w:rPr>
          <w:rFonts w:ascii="Arial" w:hAnsi="Arial" w:eastAsia="Arial" w:cs="Arial" w:asciiTheme="minorAscii" w:hAnsiTheme="minorAscii" w:eastAsiaTheme="minorAscii" w:cstheme="minorAscii"/>
          <w:b w:val="1"/>
          <w:bCs w:val="1"/>
          <w:noProof w:val="0"/>
          <w:sz w:val="22"/>
          <w:szCs w:val="22"/>
          <w:lang w:val="en-US"/>
        </w:rPr>
        <w:t>process</w:t>
      </w:r>
      <w:r w:rsidRPr="299BBBFF" w:rsidR="6A7CC388">
        <w:rPr>
          <w:rFonts w:ascii="Arial" w:hAnsi="Arial" w:eastAsia="Arial" w:cs="Arial" w:asciiTheme="minorAscii" w:hAnsiTheme="minorAscii" w:eastAsiaTheme="minorAscii" w:cstheme="minorAscii"/>
          <w:noProof w:val="0"/>
          <w:sz w:val="22"/>
          <w:szCs w:val="22"/>
          <w:lang w:val="en-US"/>
        </w:rPr>
        <w:t xml:space="preserve"> for making it happen.</w:t>
      </w:r>
    </w:p>
    <w:p xmlns:wp14="http://schemas.microsoft.com/office/word/2010/wordml" w:rsidP="299BBBFF" wp14:paraId="0F11B67F" wp14:textId="6C49BF77">
      <w:pPr>
        <w:pStyle w:val="ListParagraph"/>
        <w:numPr>
          <w:ilvl w:val="0"/>
          <w:numId w:val="12"/>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299BBBFF" w:rsidR="6A7CC388">
        <w:rPr>
          <w:rFonts w:ascii="Arial" w:hAnsi="Arial" w:eastAsia="Arial" w:cs="Arial" w:asciiTheme="minorAscii" w:hAnsiTheme="minorAscii" w:eastAsiaTheme="minorAscii" w:cstheme="minorAscii"/>
          <w:b w:val="1"/>
          <w:bCs w:val="1"/>
          <w:noProof w:val="0"/>
          <w:sz w:val="22"/>
          <w:szCs w:val="22"/>
          <w:lang w:val="en-US"/>
        </w:rPr>
        <w:t>Create a sense of urgency</w:t>
      </w:r>
      <w:r w:rsidRPr="299BBBFF" w:rsidR="6A7CC388">
        <w:rPr>
          <w:rFonts w:ascii="Arial" w:hAnsi="Arial" w:eastAsia="Arial" w:cs="Arial" w:asciiTheme="minorAscii" w:hAnsiTheme="minorAscii" w:eastAsiaTheme="minorAscii" w:cstheme="minorAscii"/>
          <w:noProof w:val="0"/>
          <w:sz w:val="22"/>
          <w:szCs w:val="22"/>
          <w:lang w:val="en-US"/>
        </w:rPr>
        <w:t xml:space="preserve"> Link PESTEL and 7</w:t>
      </w:r>
      <w:r w:rsidRPr="299BBBFF" w:rsidR="53285185">
        <w:rPr>
          <w:rFonts w:ascii="Arial" w:hAnsi="Arial" w:eastAsia="Arial" w:cs="Arial" w:asciiTheme="minorAscii" w:hAnsiTheme="minorAscii" w:eastAsiaTheme="minorAscii" w:cstheme="minorAscii"/>
          <w:noProof w:val="0"/>
          <w:sz w:val="22"/>
          <w:szCs w:val="22"/>
          <w:lang w:val="en-US"/>
        </w:rPr>
        <w:t xml:space="preserve"> </w:t>
      </w:r>
      <w:r w:rsidRPr="299BBBFF" w:rsidR="6A7CC388">
        <w:rPr>
          <w:rFonts w:ascii="Arial" w:hAnsi="Arial" w:eastAsia="Arial" w:cs="Arial" w:asciiTheme="minorAscii" w:hAnsiTheme="minorAscii" w:eastAsiaTheme="minorAscii" w:cstheme="minorAscii"/>
          <w:noProof w:val="0"/>
          <w:sz w:val="22"/>
          <w:szCs w:val="22"/>
          <w:lang w:val="en-US"/>
        </w:rPr>
        <w:t>S findings to a clear narrative</w:t>
      </w:r>
      <w:r w:rsidRPr="299BBBFF" w:rsidR="0215C7CB">
        <w:rPr>
          <w:rFonts w:ascii="Arial" w:hAnsi="Arial" w:eastAsia="Arial" w:cs="Arial" w:asciiTheme="minorAscii" w:hAnsiTheme="minorAscii" w:eastAsiaTheme="minorAscii" w:cstheme="minorAscii"/>
          <w:noProof w:val="0"/>
          <w:sz w:val="22"/>
          <w:szCs w:val="22"/>
          <w:lang w:val="en-US"/>
        </w:rPr>
        <w:t xml:space="preserve"> </w:t>
      </w:r>
      <w:r w:rsidRPr="299BBBFF" w:rsidR="6A7CC388">
        <w:rPr>
          <w:rFonts w:ascii="Arial" w:hAnsi="Arial" w:eastAsia="Arial" w:cs="Arial" w:asciiTheme="minorAscii" w:hAnsiTheme="minorAscii" w:eastAsiaTheme="minorAscii" w:cstheme="minorAscii"/>
          <w:b w:val="1"/>
          <w:bCs w:val="1"/>
          <w:noProof w:val="0"/>
          <w:sz w:val="22"/>
          <w:szCs w:val="22"/>
          <w:lang w:val="en-US"/>
        </w:rPr>
        <w:t xml:space="preserve"> </w:t>
      </w:r>
    </w:p>
    <w:p xmlns:wp14="http://schemas.microsoft.com/office/word/2010/wordml" w:rsidP="299BBBFF" wp14:paraId="278A1BC8" wp14:textId="527EEEE5">
      <w:pPr>
        <w:pStyle w:val="ListParagraph"/>
        <w:spacing w:before="0" w:beforeAutospacing="off" w:after="0" w:afterAutospacing="off"/>
        <w:ind w:left="720"/>
        <w:rPr>
          <w:rFonts w:ascii="Arial" w:hAnsi="Arial" w:eastAsia="Arial" w:cs="Arial" w:asciiTheme="minorAscii" w:hAnsiTheme="minorAscii" w:eastAsiaTheme="minorAscii" w:cstheme="minorAscii"/>
          <w:noProof w:val="0"/>
          <w:sz w:val="22"/>
          <w:szCs w:val="22"/>
          <w:lang w:val="en-US"/>
        </w:rPr>
      </w:pPr>
      <w:r w:rsidRPr="1D1B1F67" w:rsidR="199A48DB">
        <w:rPr>
          <w:rFonts w:ascii="Arial" w:hAnsi="Arial" w:eastAsia="Arial" w:cs="Arial" w:asciiTheme="minorAscii" w:hAnsiTheme="minorAscii" w:eastAsiaTheme="minorAscii" w:cstheme="minorAscii"/>
          <w:b w:val="1"/>
          <w:bCs w:val="1"/>
          <w:noProof w:val="0"/>
          <w:sz w:val="22"/>
          <w:szCs w:val="22"/>
          <w:lang w:val="en-US"/>
        </w:rPr>
        <w:t>If</w:t>
      </w:r>
      <w:r w:rsidRPr="1D1B1F67" w:rsidR="73FFCA26">
        <w:rPr>
          <w:rFonts w:ascii="Arial" w:hAnsi="Arial" w:eastAsia="Arial" w:cs="Arial" w:asciiTheme="minorAscii" w:hAnsiTheme="minorAscii" w:eastAsiaTheme="minorAscii" w:cstheme="minorAscii"/>
          <w:b w:val="1"/>
          <w:bCs w:val="1"/>
          <w:noProof w:val="0"/>
          <w:sz w:val="22"/>
          <w:szCs w:val="22"/>
          <w:lang w:val="en-US"/>
        </w:rPr>
        <w:t xml:space="preserve"> Caterham does not electrify and </w:t>
      </w:r>
      <w:r w:rsidRPr="1D1B1F67" w:rsidR="73FFCA26">
        <w:rPr>
          <w:rFonts w:ascii="Arial" w:hAnsi="Arial" w:eastAsia="Arial" w:cs="Arial" w:asciiTheme="minorAscii" w:hAnsiTheme="minorAscii" w:eastAsiaTheme="minorAscii" w:cstheme="minorAscii"/>
          <w:b w:val="1"/>
          <w:bCs w:val="1"/>
          <w:noProof w:val="0"/>
          <w:sz w:val="22"/>
          <w:szCs w:val="22"/>
          <w:lang w:val="en-US"/>
        </w:rPr>
        <w:t>digitise</w:t>
      </w:r>
      <w:r w:rsidRPr="1D1B1F67" w:rsidR="73FFCA26">
        <w:rPr>
          <w:rFonts w:ascii="Arial" w:hAnsi="Arial" w:eastAsia="Arial" w:cs="Arial" w:asciiTheme="minorAscii" w:hAnsiTheme="minorAscii" w:eastAsiaTheme="minorAscii" w:cstheme="minorAscii"/>
          <w:b w:val="1"/>
          <w:bCs w:val="1"/>
          <w:noProof w:val="0"/>
          <w:sz w:val="22"/>
          <w:szCs w:val="22"/>
          <w:lang w:val="en-US"/>
        </w:rPr>
        <w:t xml:space="preserve">, it risks regulatory </w:t>
      </w:r>
      <w:r w:rsidRPr="1D1B1F67" w:rsidR="1AE79C6C">
        <w:rPr>
          <w:rFonts w:ascii="Arial" w:hAnsi="Arial" w:eastAsia="Arial" w:cs="Arial" w:asciiTheme="minorAscii" w:hAnsiTheme="minorAscii" w:eastAsiaTheme="minorAscii" w:cstheme="minorAscii"/>
          <w:b w:val="1"/>
          <w:bCs w:val="1"/>
          <w:noProof w:val="0"/>
          <w:sz w:val="22"/>
          <w:szCs w:val="22"/>
          <w:lang w:val="en-US"/>
        </w:rPr>
        <w:t>noncompliance</w:t>
      </w:r>
      <w:r w:rsidRPr="1D1B1F67" w:rsidR="73FFCA26">
        <w:rPr>
          <w:rFonts w:ascii="Arial" w:hAnsi="Arial" w:eastAsia="Arial" w:cs="Arial" w:asciiTheme="minorAscii" w:hAnsiTheme="minorAscii" w:eastAsiaTheme="minorAscii" w:cstheme="minorAscii"/>
          <w:b w:val="1"/>
          <w:bCs w:val="1"/>
          <w:noProof w:val="0"/>
          <w:sz w:val="22"/>
          <w:szCs w:val="22"/>
          <w:lang w:val="en-US"/>
        </w:rPr>
        <w:t xml:space="preserve"> and market irrelevance.</w:t>
      </w:r>
      <w:r w:rsidRPr="1D1B1F67" w:rsidR="73FFCA26">
        <w:rPr>
          <w:rFonts w:ascii="Arial" w:hAnsi="Arial" w:eastAsia="Arial" w:cs="Arial" w:asciiTheme="minorAscii" w:hAnsiTheme="minorAscii" w:eastAsiaTheme="minorAscii" w:cstheme="minorAscii"/>
          <w:noProof w:val="0"/>
          <w:sz w:val="22"/>
          <w:szCs w:val="22"/>
          <w:lang w:val="en-US"/>
        </w:rPr>
        <w:t xml:space="preserve"> </w:t>
      </w:r>
    </w:p>
    <w:p xmlns:wp14="http://schemas.microsoft.com/office/word/2010/wordml" w:rsidP="299BBBFF" wp14:paraId="7ECDACE5" wp14:textId="0143A6E1">
      <w:pPr>
        <w:pStyle w:val="ListParagraph"/>
        <w:spacing w:before="0" w:beforeAutospacing="off" w:after="0" w:afterAutospacing="off"/>
        <w:ind w:left="720"/>
        <w:rPr>
          <w:rFonts w:ascii="Arial" w:hAnsi="Arial" w:eastAsia="Arial" w:cs="Arial" w:asciiTheme="minorAscii" w:hAnsiTheme="minorAscii" w:eastAsiaTheme="minorAscii" w:cstheme="minorAscii"/>
          <w:noProof w:val="0"/>
          <w:sz w:val="22"/>
          <w:szCs w:val="22"/>
          <w:lang w:val="en-US"/>
        </w:rPr>
      </w:pPr>
      <w:r w:rsidRPr="1D1B1F67" w:rsidR="73FFCA26">
        <w:rPr>
          <w:rFonts w:ascii="Arial" w:hAnsi="Arial" w:eastAsia="Arial" w:cs="Arial" w:asciiTheme="minorAscii" w:hAnsiTheme="minorAscii" w:eastAsiaTheme="minorAscii" w:cstheme="minorAscii"/>
          <w:noProof w:val="0"/>
          <w:sz w:val="22"/>
          <w:szCs w:val="22"/>
          <w:lang w:val="en-US"/>
        </w:rPr>
        <w:t>This turns the 7</w:t>
      </w:r>
      <w:r w:rsidRPr="1D1B1F67" w:rsidR="060DE90A">
        <w:rPr>
          <w:rFonts w:ascii="Arial" w:hAnsi="Arial" w:eastAsia="Arial" w:cs="Arial" w:asciiTheme="minorAscii" w:hAnsiTheme="minorAscii" w:eastAsiaTheme="minorAscii" w:cstheme="minorAscii"/>
          <w:noProof w:val="0"/>
          <w:sz w:val="22"/>
          <w:szCs w:val="22"/>
          <w:lang w:val="en-US"/>
        </w:rPr>
        <w:t xml:space="preserve"> </w:t>
      </w:r>
      <w:r w:rsidRPr="1D1B1F67" w:rsidR="73FFCA26">
        <w:rPr>
          <w:rFonts w:ascii="Arial" w:hAnsi="Arial" w:eastAsia="Arial" w:cs="Arial" w:asciiTheme="minorAscii" w:hAnsiTheme="minorAscii" w:eastAsiaTheme="minorAscii" w:cstheme="minorAscii"/>
          <w:noProof w:val="0"/>
          <w:sz w:val="22"/>
          <w:szCs w:val="22"/>
          <w:lang w:val="en-US"/>
        </w:rPr>
        <w:t>S diagnosis into emotional urgency.</w:t>
      </w:r>
    </w:p>
    <w:p xmlns:wp14="http://schemas.microsoft.com/office/word/2010/wordml" w:rsidP="299BBBFF" wp14:paraId="1F7757A0" wp14:textId="248605B1">
      <w:pPr>
        <w:pStyle w:val="ListParagraph"/>
        <w:spacing w:before="0" w:beforeAutospacing="off" w:after="0" w:afterAutospacing="off"/>
        <w:ind w:left="720"/>
        <w:rPr>
          <w:rFonts w:ascii="Arial" w:hAnsi="Arial" w:eastAsia="Arial" w:cs="Arial" w:asciiTheme="minorAscii" w:hAnsiTheme="minorAscii" w:eastAsiaTheme="minorAscii" w:cstheme="minorAscii"/>
          <w:noProof w:val="0"/>
          <w:sz w:val="22"/>
          <w:szCs w:val="22"/>
          <w:lang w:val="en-US"/>
        </w:rPr>
      </w:pPr>
    </w:p>
    <w:p xmlns:wp14="http://schemas.microsoft.com/office/word/2010/wordml" w:rsidP="299BBBFF" wp14:paraId="3207CBBB" wp14:textId="373F07FA">
      <w:pPr>
        <w:pStyle w:val="ListParagraph"/>
        <w:numPr>
          <w:ilvl w:val="0"/>
          <w:numId w:val="12"/>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1D1B1F67" w:rsidR="73FFCA26">
        <w:rPr>
          <w:rFonts w:ascii="Arial" w:hAnsi="Arial" w:eastAsia="Arial" w:cs="Arial" w:asciiTheme="minorAscii" w:hAnsiTheme="minorAscii" w:eastAsiaTheme="minorAscii" w:cstheme="minorAscii"/>
          <w:b w:val="1"/>
          <w:bCs w:val="1"/>
          <w:noProof w:val="0"/>
          <w:sz w:val="22"/>
          <w:szCs w:val="22"/>
          <w:lang w:val="en-US"/>
        </w:rPr>
        <w:t>Build a guiding coalition</w:t>
      </w:r>
      <w:r w:rsidRPr="1D1B1F67" w:rsidR="73FFCA26">
        <w:rPr>
          <w:rFonts w:ascii="Arial" w:hAnsi="Arial" w:eastAsia="Arial" w:cs="Arial" w:asciiTheme="minorAscii" w:hAnsiTheme="minorAscii" w:eastAsiaTheme="minorAscii" w:cstheme="minorAscii"/>
          <w:noProof w:val="0"/>
          <w:sz w:val="22"/>
          <w:szCs w:val="22"/>
          <w:lang w:val="en-US"/>
        </w:rPr>
        <w:t xml:space="preserve"> Form the </w:t>
      </w:r>
      <w:r w:rsidRPr="1D1B1F67" w:rsidR="73FFCA26">
        <w:rPr>
          <w:rFonts w:ascii="Arial" w:hAnsi="Arial" w:eastAsia="Arial" w:cs="Arial" w:asciiTheme="minorAscii" w:hAnsiTheme="minorAscii" w:eastAsiaTheme="minorAscii" w:cstheme="minorAscii"/>
          <w:b w:val="1"/>
          <w:bCs w:val="1"/>
          <w:noProof w:val="0"/>
          <w:sz w:val="22"/>
          <w:szCs w:val="22"/>
          <w:lang w:val="en-US"/>
        </w:rPr>
        <w:t>Digital &amp; EV Transformation Team</w:t>
      </w:r>
      <w:r w:rsidRPr="1D1B1F67" w:rsidR="73FFCA26">
        <w:rPr>
          <w:rFonts w:ascii="Arial" w:hAnsi="Arial" w:eastAsia="Arial" w:cs="Arial" w:asciiTheme="minorAscii" w:hAnsiTheme="minorAscii" w:eastAsiaTheme="minorAscii" w:cstheme="minorAscii"/>
          <w:noProof w:val="0"/>
          <w:sz w:val="22"/>
          <w:szCs w:val="22"/>
          <w:lang w:val="en-US"/>
        </w:rPr>
        <w:t xml:space="preserve"> </w:t>
      </w:r>
      <w:r w:rsidRPr="1D1B1F67" w:rsidR="73FFCA26">
        <w:rPr>
          <w:rFonts w:ascii="Arial" w:hAnsi="Arial" w:eastAsia="Arial" w:cs="Arial" w:asciiTheme="minorAscii" w:hAnsiTheme="minorAscii" w:eastAsiaTheme="minorAscii" w:cstheme="minorAscii"/>
          <w:noProof w:val="0"/>
          <w:sz w:val="22"/>
          <w:szCs w:val="22"/>
          <w:lang w:val="en-US"/>
        </w:rPr>
        <w:t>identified</w:t>
      </w:r>
      <w:r w:rsidRPr="1D1B1F67" w:rsidR="73FFCA26">
        <w:rPr>
          <w:rFonts w:ascii="Arial" w:hAnsi="Arial" w:eastAsia="Arial" w:cs="Arial" w:asciiTheme="minorAscii" w:hAnsiTheme="minorAscii" w:eastAsiaTheme="minorAscii" w:cstheme="minorAscii"/>
          <w:noProof w:val="0"/>
          <w:sz w:val="22"/>
          <w:szCs w:val="22"/>
          <w:lang w:val="en-US"/>
        </w:rPr>
        <w:t xml:space="preserve"> under “Structure” in 7</w:t>
      </w:r>
      <w:r w:rsidRPr="1D1B1F67" w:rsidR="020E353D">
        <w:rPr>
          <w:rFonts w:ascii="Arial" w:hAnsi="Arial" w:eastAsia="Arial" w:cs="Arial" w:asciiTheme="minorAscii" w:hAnsiTheme="minorAscii" w:eastAsiaTheme="minorAscii" w:cstheme="minorAscii"/>
          <w:noProof w:val="0"/>
          <w:sz w:val="22"/>
          <w:szCs w:val="22"/>
          <w:lang w:val="en-US"/>
        </w:rPr>
        <w:t xml:space="preserve"> </w:t>
      </w:r>
      <w:r w:rsidRPr="1D1B1F67" w:rsidR="0435841C">
        <w:rPr>
          <w:rFonts w:ascii="Arial" w:hAnsi="Arial" w:eastAsia="Arial" w:cs="Arial" w:asciiTheme="minorAscii" w:hAnsiTheme="minorAscii" w:eastAsiaTheme="minorAscii" w:cstheme="minorAscii"/>
          <w:noProof w:val="0"/>
          <w:sz w:val="22"/>
          <w:szCs w:val="22"/>
          <w:lang w:val="en-US"/>
        </w:rPr>
        <w:t>S senior</w:t>
      </w:r>
      <w:r w:rsidRPr="1D1B1F67" w:rsidR="73FFCA26">
        <w:rPr>
          <w:rFonts w:ascii="Arial" w:hAnsi="Arial" w:eastAsia="Arial" w:cs="Arial" w:asciiTheme="minorAscii" w:hAnsiTheme="minorAscii" w:eastAsiaTheme="minorAscii" w:cstheme="minorAscii"/>
          <w:noProof w:val="0"/>
          <w:sz w:val="22"/>
          <w:szCs w:val="22"/>
          <w:lang w:val="en-US"/>
        </w:rPr>
        <w:t xml:space="preserve"> leaders, engineers, IT, finance, marketing. This coalition </w:t>
      </w:r>
      <w:r w:rsidRPr="1D1B1F67" w:rsidR="6A3D8D42">
        <w:rPr>
          <w:rFonts w:ascii="Arial" w:hAnsi="Arial" w:eastAsia="Arial" w:cs="Arial" w:asciiTheme="minorAscii" w:hAnsiTheme="minorAscii" w:eastAsiaTheme="minorAscii" w:cstheme="minorAscii"/>
          <w:noProof w:val="0"/>
          <w:sz w:val="22"/>
          <w:szCs w:val="22"/>
          <w:lang w:val="en-US"/>
        </w:rPr>
        <w:t>has become</w:t>
      </w:r>
      <w:r w:rsidRPr="1D1B1F67" w:rsidR="73FFCA26">
        <w:rPr>
          <w:rFonts w:ascii="Arial" w:hAnsi="Arial" w:eastAsia="Arial" w:cs="Arial" w:asciiTheme="minorAscii" w:hAnsiTheme="minorAscii" w:eastAsiaTheme="minorAscii" w:cstheme="minorAscii"/>
          <w:noProof w:val="0"/>
          <w:sz w:val="22"/>
          <w:szCs w:val="22"/>
          <w:lang w:val="en-US"/>
        </w:rPr>
        <w:t xml:space="preserve"> the engine of change.</w:t>
      </w:r>
    </w:p>
    <w:p xmlns:wp14="http://schemas.microsoft.com/office/word/2010/wordml" w:rsidP="299BBBFF" wp14:paraId="3B957B32" wp14:textId="465E382C">
      <w:pPr>
        <w:pStyle w:val="ListParagraph"/>
        <w:spacing w:before="0" w:beforeAutospacing="off" w:after="0" w:afterAutospacing="off"/>
        <w:ind w:left="720"/>
        <w:rPr>
          <w:rFonts w:ascii="Arial" w:hAnsi="Arial" w:eastAsia="Arial" w:cs="Arial" w:asciiTheme="minorAscii" w:hAnsiTheme="minorAscii" w:eastAsiaTheme="minorAscii" w:cstheme="minorAscii"/>
          <w:noProof w:val="0"/>
          <w:sz w:val="22"/>
          <w:szCs w:val="22"/>
          <w:lang w:val="en-US"/>
        </w:rPr>
      </w:pPr>
    </w:p>
    <w:p xmlns:wp14="http://schemas.microsoft.com/office/word/2010/wordml" w:rsidP="299BBBFF" wp14:paraId="3DCDB3FE" wp14:textId="3C12F59F">
      <w:pPr>
        <w:pStyle w:val="ListParagraph"/>
        <w:spacing w:before="0" w:beforeAutospacing="off" w:after="0" w:afterAutospacing="off"/>
        <w:ind w:left="720"/>
        <w:rPr>
          <w:rFonts w:ascii="Arial" w:hAnsi="Arial" w:eastAsia="Arial" w:cs="Arial" w:asciiTheme="minorAscii" w:hAnsiTheme="minorAscii" w:eastAsiaTheme="minorAscii" w:cstheme="minorAscii"/>
          <w:noProof w:val="0"/>
          <w:sz w:val="22"/>
          <w:szCs w:val="22"/>
          <w:lang w:val="en-US"/>
        </w:rPr>
      </w:pPr>
    </w:p>
    <w:p xmlns:wp14="http://schemas.microsoft.com/office/word/2010/wordml" w:rsidP="299BBBFF" wp14:paraId="068BECD8" wp14:textId="06EF66A3">
      <w:pPr>
        <w:pStyle w:val="ListParagraph"/>
        <w:numPr>
          <w:ilvl w:val="0"/>
          <w:numId w:val="12"/>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1D1B1F67" w:rsidR="73FFCA26">
        <w:rPr>
          <w:rFonts w:ascii="Arial" w:hAnsi="Arial" w:eastAsia="Arial" w:cs="Arial" w:asciiTheme="minorAscii" w:hAnsiTheme="minorAscii" w:eastAsiaTheme="minorAscii" w:cstheme="minorAscii"/>
          <w:b w:val="1"/>
          <w:bCs w:val="1"/>
          <w:noProof w:val="0"/>
          <w:sz w:val="22"/>
          <w:szCs w:val="22"/>
          <w:lang w:val="en-US"/>
        </w:rPr>
        <w:t xml:space="preserve">Form </w:t>
      </w:r>
      <w:r w:rsidRPr="1D1B1F67" w:rsidR="28ECA1E6">
        <w:rPr>
          <w:rFonts w:ascii="Arial" w:hAnsi="Arial" w:eastAsia="Arial" w:cs="Arial" w:asciiTheme="minorAscii" w:hAnsiTheme="minorAscii" w:eastAsiaTheme="minorAscii" w:cstheme="minorAscii"/>
          <w:b w:val="1"/>
          <w:bCs w:val="1"/>
          <w:noProof w:val="0"/>
          <w:sz w:val="22"/>
          <w:szCs w:val="22"/>
          <w:lang w:val="en-US"/>
        </w:rPr>
        <w:t>strategic</w:t>
      </w:r>
      <w:r w:rsidRPr="1D1B1F67" w:rsidR="73FFCA26">
        <w:rPr>
          <w:rFonts w:ascii="Arial" w:hAnsi="Arial" w:eastAsia="Arial" w:cs="Arial" w:asciiTheme="minorAscii" w:hAnsiTheme="minorAscii" w:eastAsiaTheme="minorAscii" w:cstheme="minorAscii"/>
          <w:b w:val="1"/>
          <w:bCs w:val="1"/>
          <w:noProof w:val="0"/>
          <w:sz w:val="22"/>
          <w:szCs w:val="22"/>
          <w:lang w:val="en-US"/>
        </w:rPr>
        <w:t xml:space="preserve"> vision and initiatives</w:t>
      </w:r>
      <w:r w:rsidRPr="1D1B1F67" w:rsidR="73FFCA26">
        <w:rPr>
          <w:rFonts w:ascii="Arial" w:hAnsi="Arial" w:eastAsia="Arial" w:cs="Arial" w:asciiTheme="minorAscii" w:hAnsiTheme="minorAscii" w:eastAsiaTheme="minorAscii" w:cstheme="minorAscii"/>
          <w:noProof w:val="0"/>
          <w:sz w:val="22"/>
          <w:szCs w:val="22"/>
          <w:lang w:val="en-US"/>
        </w:rPr>
        <w:t xml:space="preserve"> Translate the 7</w:t>
      </w:r>
      <w:r w:rsidRPr="1D1B1F67" w:rsidR="4072E3A6">
        <w:rPr>
          <w:rFonts w:ascii="Arial" w:hAnsi="Arial" w:eastAsia="Arial" w:cs="Arial" w:asciiTheme="minorAscii" w:hAnsiTheme="minorAscii" w:eastAsiaTheme="minorAscii" w:cstheme="minorAscii"/>
          <w:noProof w:val="0"/>
          <w:sz w:val="22"/>
          <w:szCs w:val="22"/>
          <w:lang w:val="en-US"/>
        </w:rPr>
        <w:t xml:space="preserve"> </w:t>
      </w:r>
      <w:r w:rsidRPr="1D1B1F67" w:rsidR="73FFCA26">
        <w:rPr>
          <w:rFonts w:ascii="Arial" w:hAnsi="Arial" w:eastAsia="Arial" w:cs="Arial" w:asciiTheme="minorAscii" w:hAnsiTheme="minorAscii" w:eastAsiaTheme="minorAscii" w:cstheme="minorAscii"/>
          <w:noProof w:val="0"/>
          <w:sz w:val="22"/>
          <w:szCs w:val="22"/>
          <w:lang w:val="en-US"/>
        </w:rPr>
        <w:t xml:space="preserve">S “Strategy” into </w:t>
      </w:r>
      <w:r w:rsidRPr="1D1B1F67" w:rsidR="73FFCA26">
        <w:rPr>
          <w:rFonts w:ascii="Arial" w:hAnsi="Arial" w:eastAsia="Arial" w:cs="Arial" w:asciiTheme="minorAscii" w:hAnsiTheme="minorAscii" w:eastAsiaTheme="minorAscii" w:cstheme="minorAscii"/>
          <w:noProof w:val="0"/>
          <w:sz w:val="22"/>
          <w:szCs w:val="22"/>
          <w:lang w:val="en-US"/>
        </w:rPr>
        <w:t xml:space="preserve">a clear </w:t>
      </w:r>
      <w:r w:rsidRPr="1D1B1F67" w:rsidR="2D38CEA0">
        <w:rPr>
          <w:rFonts w:ascii="Arial" w:hAnsi="Arial" w:eastAsia="Arial" w:cs="Arial" w:asciiTheme="minorAscii" w:hAnsiTheme="minorAscii" w:eastAsiaTheme="minorAscii" w:cstheme="minorAscii"/>
          <w:noProof w:val="0"/>
          <w:sz w:val="22"/>
          <w:szCs w:val="22"/>
          <w:lang w:val="en-US"/>
        </w:rPr>
        <w:t>vision of</w:t>
      </w:r>
      <w:r w:rsidRPr="1D1B1F67" w:rsidR="3676246B">
        <w:rPr>
          <w:rFonts w:ascii="Arial" w:hAnsi="Arial" w:eastAsia="Arial" w:cs="Arial" w:asciiTheme="minorAscii" w:hAnsiTheme="minorAscii" w:eastAsiaTheme="minorAscii" w:cstheme="minorAscii"/>
          <w:noProof w:val="0"/>
          <w:sz w:val="22"/>
          <w:szCs w:val="22"/>
          <w:lang w:val="en-US"/>
        </w:rPr>
        <w:t xml:space="preserve"> heritage</w:t>
      </w:r>
      <w:r w:rsidRPr="1D1B1F67" w:rsidR="73FFCA26">
        <w:rPr>
          <w:rFonts w:ascii="Arial" w:hAnsi="Arial" w:eastAsia="Arial" w:cs="Arial" w:asciiTheme="minorAscii" w:hAnsiTheme="minorAscii" w:eastAsiaTheme="minorAscii" w:cstheme="minorAscii"/>
          <w:b w:val="1"/>
          <w:bCs w:val="1"/>
          <w:noProof w:val="0"/>
          <w:sz w:val="22"/>
          <w:szCs w:val="22"/>
          <w:lang w:val="en-US"/>
        </w:rPr>
        <w:t xml:space="preserve"> driving purity, reimagined for a digital, electric future.</w:t>
      </w:r>
      <w:r w:rsidRPr="1D1B1F67" w:rsidR="73FFCA26">
        <w:rPr>
          <w:rFonts w:ascii="Arial" w:hAnsi="Arial" w:eastAsia="Arial" w:cs="Arial" w:asciiTheme="minorAscii" w:hAnsiTheme="minorAscii" w:eastAsiaTheme="minorAscii" w:cstheme="minorAscii"/>
          <w:noProof w:val="0"/>
          <w:sz w:val="22"/>
          <w:szCs w:val="22"/>
          <w:lang w:val="en-US"/>
        </w:rPr>
        <w:t xml:space="preserve"> </w:t>
      </w:r>
    </w:p>
    <w:p xmlns:wp14="http://schemas.microsoft.com/office/word/2010/wordml" w:rsidP="299BBBFF" wp14:paraId="5E127448" wp14:textId="34AB5C15">
      <w:pPr>
        <w:pStyle w:val="ListParagraph"/>
        <w:spacing w:before="0" w:beforeAutospacing="off" w:after="0" w:afterAutospacing="off"/>
        <w:ind w:left="720"/>
        <w:rPr>
          <w:rFonts w:ascii="Arial" w:hAnsi="Arial" w:eastAsia="Arial" w:cs="Arial" w:asciiTheme="minorAscii" w:hAnsiTheme="minorAscii" w:eastAsiaTheme="minorAscii" w:cstheme="minorAscii"/>
          <w:noProof w:val="0"/>
          <w:sz w:val="22"/>
          <w:szCs w:val="22"/>
          <w:lang w:val="en-US"/>
        </w:rPr>
      </w:pPr>
      <w:r w:rsidRPr="1D1B1F67" w:rsidR="73FFCA26">
        <w:rPr>
          <w:rFonts w:ascii="Arial" w:hAnsi="Arial" w:eastAsia="Arial" w:cs="Arial" w:asciiTheme="minorAscii" w:hAnsiTheme="minorAscii" w:eastAsiaTheme="minorAscii" w:cstheme="minorAscii"/>
          <w:noProof w:val="0"/>
          <w:sz w:val="22"/>
          <w:szCs w:val="22"/>
          <w:lang w:val="en-US"/>
        </w:rPr>
        <w:t xml:space="preserve">Define concrete initiatives: EV development, digital sales platform, automation pilots, skills </w:t>
      </w:r>
      <w:r w:rsidRPr="1D1B1F67" w:rsidR="3613DF8F">
        <w:rPr>
          <w:rFonts w:ascii="Arial" w:hAnsi="Arial" w:eastAsia="Arial" w:cs="Arial" w:asciiTheme="minorAscii" w:hAnsiTheme="minorAscii" w:eastAsiaTheme="minorAscii" w:cstheme="minorAscii"/>
          <w:noProof w:val="0"/>
          <w:sz w:val="22"/>
          <w:szCs w:val="22"/>
          <w:lang w:val="en-US"/>
        </w:rPr>
        <w:t>programmed</w:t>
      </w:r>
      <w:r w:rsidRPr="1D1B1F67" w:rsidR="73FFCA26">
        <w:rPr>
          <w:rFonts w:ascii="Arial" w:hAnsi="Arial" w:eastAsia="Arial" w:cs="Arial" w:asciiTheme="minorAscii" w:hAnsiTheme="minorAscii" w:eastAsiaTheme="minorAscii" w:cstheme="minorAscii"/>
          <w:noProof w:val="0"/>
          <w:sz w:val="22"/>
          <w:szCs w:val="22"/>
          <w:lang w:val="en-US"/>
        </w:rPr>
        <w:t>.</w:t>
      </w:r>
    </w:p>
    <w:p xmlns:wp14="http://schemas.microsoft.com/office/word/2010/wordml" w:rsidP="299BBBFF" wp14:paraId="6CC2721A" wp14:textId="34401D69">
      <w:pPr>
        <w:pStyle w:val="ListParagraph"/>
        <w:spacing w:before="0" w:beforeAutospacing="off" w:after="0" w:afterAutospacing="off"/>
        <w:ind w:left="720"/>
        <w:rPr>
          <w:rFonts w:ascii="Arial" w:hAnsi="Arial" w:eastAsia="Arial" w:cs="Arial" w:asciiTheme="minorAscii" w:hAnsiTheme="minorAscii" w:eastAsiaTheme="minorAscii" w:cstheme="minorAscii"/>
          <w:noProof w:val="0"/>
          <w:sz w:val="22"/>
          <w:szCs w:val="22"/>
          <w:lang w:val="en-US"/>
        </w:rPr>
      </w:pPr>
    </w:p>
    <w:p xmlns:wp14="http://schemas.microsoft.com/office/word/2010/wordml" w:rsidP="299BBBFF" wp14:paraId="3B7AAB78" wp14:textId="5196A647">
      <w:pPr>
        <w:pStyle w:val="ListParagraph"/>
        <w:numPr>
          <w:ilvl w:val="0"/>
          <w:numId w:val="12"/>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1D1B1F67" w:rsidR="73FFCA26">
        <w:rPr>
          <w:rFonts w:ascii="Arial" w:hAnsi="Arial" w:eastAsia="Arial" w:cs="Arial" w:asciiTheme="minorAscii" w:hAnsiTheme="minorAscii" w:eastAsiaTheme="minorAscii" w:cstheme="minorAscii"/>
          <w:b w:val="1"/>
          <w:bCs w:val="1"/>
          <w:noProof w:val="0"/>
          <w:sz w:val="22"/>
          <w:szCs w:val="22"/>
          <w:lang w:val="en-US"/>
        </w:rPr>
        <w:t>Communicate the vision</w:t>
      </w:r>
      <w:r w:rsidRPr="1D1B1F67" w:rsidR="73FFCA26">
        <w:rPr>
          <w:rFonts w:ascii="Arial" w:hAnsi="Arial" w:eastAsia="Arial" w:cs="Arial" w:asciiTheme="minorAscii" w:hAnsiTheme="minorAscii" w:eastAsiaTheme="minorAscii" w:cstheme="minorAscii"/>
          <w:noProof w:val="0"/>
          <w:sz w:val="22"/>
          <w:szCs w:val="22"/>
          <w:lang w:val="en-US"/>
        </w:rPr>
        <w:t xml:space="preserve"> Use Kotter’s</w:t>
      </w:r>
      <w:r w:rsidRPr="1D1B1F67" w:rsidR="7E7A0E62">
        <w:rPr>
          <w:rFonts w:ascii="Arial" w:hAnsi="Arial" w:eastAsia="Arial" w:cs="Arial" w:asciiTheme="minorAscii" w:hAnsiTheme="minorAscii" w:eastAsiaTheme="minorAscii" w:cstheme="minorAscii"/>
          <w:noProof w:val="0"/>
          <w:sz w:val="22"/>
          <w:szCs w:val="22"/>
          <w:lang w:val="en-US"/>
        </w:rPr>
        <w:t xml:space="preserve"> model </w:t>
      </w:r>
      <w:r w:rsidRPr="1D1B1F67" w:rsidR="0351B9BD">
        <w:rPr>
          <w:rFonts w:ascii="Arial" w:hAnsi="Arial" w:eastAsia="Arial" w:cs="Arial" w:asciiTheme="minorAscii" w:hAnsiTheme="minorAscii" w:eastAsiaTheme="minorAscii" w:cstheme="minorAscii"/>
          <w:noProof w:val="0"/>
          <w:sz w:val="22"/>
          <w:szCs w:val="22"/>
          <w:lang w:val="en-US"/>
        </w:rPr>
        <w:t>to emphasis</w:t>
      </w:r>
      <w:r w:rsidRPr="1D1B1F67" w:rsidR="73FFCA26">
        <w:rPr>
          <w:rFonts w:ascii="Arial" w:hAnsi="Arial" w:eastAsia="Arial" w:cs="Arial" w:asciiTheme="minorAscii" w:hAnsiTheme="minorAscii" w:eastAsiaTheme="minorAscii" w:cstheme="minorAscii"/>
          <w:noProof w:val="0"/>
          <w:sz w:val="22"/>
          <w:szCs w:val="22"/>
          <w:lang w:val="en-US"/>
        </w:rPr>
        <w:t xml:space="preserve"> on repeated, </w:t>
      </w:r>
      <w:r w:rsidRPr="1D1B1F67" w:rsidR="1304098E">
        <w:rPr>
          <w:rFonts w:ascii="Arial" w:hAnsi="Arial" w:eastAsia="Arial" w:cs="Arial" w:asciiTheme="minorAscii" w:hAnsiTheme="minorAscii" w:eastAsiaTheme="minorAscii" w:cstheme="minorAscii"/>
          <w:noProof w:val="0"/>
          <w:sz w:val="22"/>
          <w:szCs w:val="22"/>
          <w:lang w:val="en-US"/>
        </w:rPr>
        <w:t>multichannel</w:t>
      </w:r>
      <w:r w:rsidRPr="1D1B1F67" w:rsidR="73FFCA26">
        <w:rPr>
          <w:rFonts w:ascii="Arial" w:hAnsi="Arial" w:eastAsia="Arial" w:cs="Arial" w:asciiTheme="minorAscii" w:hAnsiTheme="minorAscii" w:eastAsiaTheme="minorAscii" w:cstheme="minorAscii"/>
          <w:noProof w:val="0"/>
          <w:sz w:val="22"/>
          <w:szCs w:val="22"/>
          <w:lang w:val="en-US"/>
        </w:rPr>
        <w:t xml:space="preserve"> communication to embed the evolved </w:t>
      </w:r>
      <w:r w:rsidRPr="1D1B1F67" w:rsidR="73FFCA26">
        <w:rPr>
          <w:rFonts w:ascii="Arial" w:hAnsi="Arial" w:eastAsia="Arial" w:cs="Arial" w:asciiTheme="minorAscii" w:hAnsiTheme="minorAscii" w:eastAsiaTheme="minorAscii" w:cstheme="minorAscii"/>
          <w:b w:val="1"/>
          <w:bCs w:val="1"/>
          <w:noProof w:val="0"/>
          <w:sz w:val="22"/>
          <w:szCs w:val="22"/>
          <w:lang w:val="en-US"/>
        </w:rPr>
        <w:t>Shared Values</w:t>
      </w:r>
      <w:r w:rsidRPr="1D1B1F67" w:rsidR="73FFCA26">
        <w:rPr>
          <w:rFonts w:ascii="Arial" w:hAnsi="Arial" w:eastAsia="Arial" w:cs="Arial" w:asciiTheme="minorAscii" w:hAnsiTheme="minorAscii" w:eastAsiaTheme="minorAscii" w:cstheme="minorAscii"/>
          <w:noProof w:val="0"/>
          <w:sz w:val="22"/>
          <w:szCs w:val="22"/>
          <w:lang w:val="en-US"/>
        </w:rPr>
        <w:t xml:space="preserve"> and new strategy </w:t>
      </w:r>
      <w:r w:rsidRPr="1D1B1F67" w:rsidR="73FFCA26">
        <w:rPr>
          <w:rFonts w:ascii="Arial" w:hAnsi="Arial" w:eastAsia="Arial" w:cs="Arial" w:asciiTheme="minorAscii" w:hAnsiTheme="minorAscii" w:eastAsiaTheme="minorAscii" w:cstheme="minorAscii"/>
          <w:noProof w:val="0"/>
          <w:sz w:val="22"/>
          <w:szCs w:val="22"/>
          <w:lang w:val="en-US"/>
        </w:rPr>
        <w:t>identified</w:t>
      </w:r>
      <w:r w:rsidRPr="1D1B1F67" w:rsidR="73FFCA26">
        <w:rPr>
          <w:rFonts w:ascii="Arial" w:hAnsi="Arial" w:eastAsia="Arial" w:cs="Arial" w:asciiTheme="minorAscii" w:hAnsiTheme="minorAscii" w:eastAsiaTheme="minorAscii" w:cstheme="minorAscii"/>
          <w:noProof w:val="0"/>
          <w:sz w:val="22"/>
          <w:szCs w:val="22"/>
          <w:lang w:val="en-US"/>
        </w:rPr>
        <w:t xml:space="preserve"> in 7</w:t>
      </w:r>
      <w:r w:rsidRPr="1D1B1F67" w:rsidR="6A7A20FA">
        <w:rPr>
          <w:rFonts w:ascii="Arial" w:hAnsi="Arial" w:eastAsia="Arial" w:cs="Arial" w:asciiTheme="minorAscii" w:hAnsiTheme="minorAscii" w:eastAsiaTheme="minorAscii" w:cstheme="minorAscii"/>
          <w:noProof w:val="0"/>
          <w:sz w:val="22"/>
          <w:szCs w:val="22"/>
          <w:lang w:val="en-US"/>
        </w:rPr>
        <w:t xml:space="preserve"> </w:t>
      </w:r>
      <w:r w:rsidRPr="1D1B1F67" w:rsidR="0600AD65">
        <w:rPr>
          <w:rFonts w:ascii="Arial" w:hAnsi="Arial" w:eastAsia="Arial" w:cs="Arial" w:asciiTheme="minorAscii" w:hAnsiTheme="minorAscii" w:eastAsiaTheme="minorAscii" w:cstheme="minorAscii"/>
          <w:noProof w:val="0"/>
          <w:sz w:val="22"/>
          <w:szCs w:val="22"/>
          <w:lang w:val="en-US"/>
        </w:rPr>
        <w:t>S.,</w:t>
      </w:r>
      <w:r w:rsidRPr="1D1B1F67" w:rsidR="73FFCA26">
        <w:rPr>
          <w:rFonts w:ascii="Arial" w:hAnsi="Arial" w:eastAsia="Arial" w:cs="Arial" w:asciiTheme="minorAscii" w:hAnsiTheme="minorAscii" w:eastAsiaTheme="minorAscii" w:cstheme="minorAscii"/>
          <w:noProof w:val="0"/>
          <w:sz w:val="22"/>
          <w:szCs w:val="22"/>
          <w:lang w:val="en-US"/>
        </w:rPr>
        <w:t xml:space="preserve"> visual dashboards, internal stories that connect craftsmanship with innovation.</w:t>
      </w:r>
    </w:p>
    <w:p xmlns:wp14="http://schemas.microsoft.com/office/word/2010/wordml" w:rsidP="299BBBFF" wp14:paraId="79D5A22D" wp14:textId="54C6D7DE">
      <w:pPr>
        <w:pStyle w:val="ListParagraph"/>
        <w:spacing w:before="0" w:beforeAutospacing="off" w:after="0" w:afterAutospacing="off"/>
        <w:ind w:left="720"/>
        <w:rPr>
          <w:rFonts w:ascii="Arial" w:hAnsi="Arial" w:eastAsia="Arial" w:cs="Arial" w:asciiTheme="minorAscii" w:hAnsiTheme="minorAscii" w:eastAsiaTheme="minorAscii" w:cstheme="minorAscii"/>
          <w:noProof w:val="0"/>
          <w:sz w:val="22"/>
          <w:szCs w:val="22"/>
          <w:lang w:val="en-US"/>
        </w:rPr>
      </w:pPr>
    </w:p>
    <w:p xmlns:wp14="http://schemas.microsoft.com/office/word/2010/wordml" w:rsidP="299BBBFF" wp14:paraId="28323529" wp14:textId="608AEDC5">
      <w:pPr>
        <w:pStyle w:val="ListParagraph"/>
        <w:numPr>
          <w:ilvl w:val="0"/>
          <w:numId w:val="12"/>
        </w:numPr>
        <w:spacing w:before="0" w:beforeAutospacing="off" w:after="0" w:afterAutospacing="off"/>
        <w:rPr>
          <w:rFonts w:ascii="Arial" w:hAnsi="Arial" w:eastAsia="Arial" w:cs="Arial" w:asciiTheme="minorAscii" w:hAnsiTheme="minorAscii" w:eastAsiaTheme="minorAscii" w:cstheme="minorAscii"/>
          <w:b w:val="1"/>
          <w:bCs w:val="1"/>
          <w:noProof w:val="0"/>
          <w:sz w:val="22"/>
          <w:szCs w:val="22"/>
          <w:lang w:val="en-US"/>
        </w:rPr>
      </w:pPr>
      <w:r w:rsidRPr="1D1B1F67" w:rsidR="73FFCA26">
        <w:rPr>
          <w:rFonts w:ascii="Arial" w:hAnsi="Arial" w:eastAsia="Arial" w:cs="Arial" w:asciiTheme="minorAscii" w:hAnsiTheme="minorAscii" w:eastAsiaTheme="minorAscii" w:cstheme="minorAscii"/>
          <w:b w:val="1"/>
          <w:bCs w:val="1"/>
          <w:noProof w:val="0"/>
          <w:sz w:val="22"/>
          <w:szCs w:val="22"/>
          <w:lang w:val="en-US"/>
        </w:rPr>
        <w:t xml:space="preserve">Empower </w:t>
      </w:r>
      <w:r w:rsidRPr="1D1B1F67" w:rsidR="5AE3A5B1">
        <w:rPr>
          <w:rFonts w:ascii="Arial" w:hAnsi="Arial" w:eastAsia="Arial" w:cs="Arial" w:asciiTheme="minorAscii" w:hAnsiTheme="minorAscii" w:eastAsiaTheme="minorAscii" w:cstheme="minorAscii"/>
          <w:b w:val="1"/>
          <w:bCs w:val="1"/>
          <w:noProof w:val="0"/>
          <w:sz w:val="22"/>
          <w:szCs w:val="22"/>
          <w:lang w:val="en-US"/>
        </w:rPr>
        <w:t>broad-based</w:t>
      </w:r>
      <w:r w:rsidRPr="1D1B1F67" w:rsidR="73FFCA26">
        <w:rPr>
          <w:rFonts w:ascii="Arial" w:hAnsi="Arial" w:eastAsia="Arial" w:cs="Arial" w:asciiTheme="minorAscii" w:hAnsiTheme="minorAscii" w:eastAsiaTheme="minorAscii" w:cstheme="minorAscii"/>
          <w:b w:val="1"/>
          <w:bCs w:val="1"/>
          <w:noProof w:val="0"/>
          <w:sz w:val="22"/>
          <w:szCs w:val="22"/>
          <w:lang w:val="en-US"/>
        </w:rPr>
        <w:t xml:space="preserve"> action</w:t>
      </w:r>
      <w:r w:rsidRPr="1D1B1F67" w:rsidR="73FFCA26">
        <w:rPr>
          <w:rFonts w:ascii="Arial" w:hAnsi="Arial" w:eastAsia="Arial" w:cs="Arial" w:asciiTheme="minorAscii" w:hAnsiTheme="minorAscii" w:eastAsiaTheme="minorAscii" w:cstheme="minorAscii"/>
          <w:noProof w:val="0"/>
          <w:sz w:val="22"/>
          <w:szCs w:val="22"/>
          <w:lang w:val="en-US"/>
        </w:rPr>
        <w:t xml:space="preserve"> Remove structural and system barriers highlighted in 7</w:t>
      </w:r>
      <w:r w:rsidRPr="1D1B1F67" w:rsidR="655D7CBF">
        <w:rPr>
          <w:rFonts w:ascii="Arial" w:hAnsi="Arial" w:eastAsia="Arial" w:cs="Arial" w:asciiTheme="minorAscii" w:hAnsiTheme="minorAscii" w:eastAsiaTheme="minorAscii" w:cstheme="minorAscii"/>
          <w:noProof w:val="0"/>
          <w:sz w:val="22"/>
          <w:szCs w:val="22"/>
          <w:lang w:val="en-US"/>
        </w:rPr>
        <w:t xml:space="preserve"> </w:t>
      </w:r>
      <w:r w:rsidRPr="1D1B1F67" w:rsidR="6A460A35">
        <w:rPr>
          <w:rFonts w:ascii="Arial" w:hAnsi="Arial" w:eastAsia="Arial" w:cs="Arial" w:asciiTheme="minorAscii" w:hAnsiTheme="minorAscii" w:eastAsiaTheme="minorAscii" w:cstheme="minorAscii"/>
          <w:noProof w:val="0"/>
          <w:sz w:val="22"/>
          <w:szCs w:val="22"/>
          <w:lang w:val="en-US"/>
        </w:rPr>
        <w:t>S simplify</w:t>
      </w:r>
      <w:r w:rsidRPr="1D1B1F67" w:rsidR="73FFCA26">
        <w:rPr>
          <w:rFonts w:ascii="Arial" w:hAnsi="Arial" w:eastAsia="Arial" w:cs="Arial" w:asciiTheme="minorAscii" w:hAnsiTheme="minorAscii" w:eastAsiaTheme="minorAscii" w:cstheme="minorAscii"/>
          <w:noProof w:val="0"/>
          <w:sz w:val="22"/>
          <w:szCs w:val="22"/>
          <w:lang w:val="en-US"/>
        </w:rPr>
        <w:t xml:space="preserve"> decision</w:t>
      </w:r>
      <w:r w:rsidRPr="1D1B1F67" w:rsidR="57A757F1">
        <w:rPr>
          <w:rFonts w:ascii="Arial" w:hAnsi="Arial" w:eastAsia="Arial" w:cs="Arial" w:asciiTheme="minorAscii" w:hAnsiTheme="minorAscii" w:eastAsiaTheme="minorAscii" w:cstheme="minorAscii"/>
          <w:noProof w:val="0"/>
          <w:sz w:val="22"/>
          <w:szCs w:val="22"/>
          <w:lang w:val="en-US"/>
        </w:rPr>
        <w:t xml:space="preserve"> </w:t>
      </w:r>
      <w:r w:rsidRPr="1D1B1F67" w:rsidR="73FFCA26">
        <w:rPr>
          <w:rFonts w:ascii="Arial" w:hAnsi="Arial" w:eastAsia="Arial" w:cs="Arial" w:asciiTheme="minorAscii" w:hAnsiTheme="minorAscii" w:eastAsiaTheme="minorAscii" w:cstheme="minorAscii"/>
          <w:noProof w:val="0"/>
          <w:sz w:val="22"/>
          <w:szCs w:val="22"/>
          <w:lang w:val="en-US"/>
        </w:rPr>
        <w:t xml:space="preserve">making, provide digital tools, fund training, adjust roles. </w:t>
      </w:r>
      <w:r w:rsidRPr="1D1B1F67" w:rsidR="73FFCA26">
        <w:rPr>
          <w:rFonts w:ascii="Arial" w:hAnsi="Arial" w:eastAsia="Arial" w:cs="Arial" w:asciiTheme="minorAscii" w:hAnsiTheme="minorAscii" w:eastAsiaTheme="minorAscii" w:cstheme="minorAscii"/>
          <w:b w:val="1"/>
          <w:bCs w:val="1"/>
          <w:noProof w:val="0"/>
          <w:sz w:val="22"/>
          <w:szCs w:val="22"/>
          <w:lang w:val="en-US"/>
        </w:rPr>
        <w:t>Empower engineers and staff to experiment with new processes</w:t>
      </w:r>
    </w:p>
    <w:p xmlns:wp14="http://schemas.microsoft.com/office/word/2010/wordml" w:rsidP="299BBBFF" wp14:paraId="3A09E17E" wp14:textId="0ED99A07">
      <w:pPr>
        <w:pStyle w:val="ListParagraph"/>
        <w:spacing w:before="0" w:beforeAutospacing="off" w:after="0" w:afterAutospacing="off"/>
        <w:ind w:left="720"/>
        <w:rPr>
          <w:rFonts w:ascii="Arial" w:hAnsi="Arial" w:eastAsia="Arial" w:cs="Arial" w:asciiTheme="minorAscii" w:hAnsiTheme="minorAscii" w:eastAsiaTheme="minorAscii" w:cstheme="minorAscii"/>
          <w:noProof w:val="0"/>
          <w:sz w:val="22"/>
          <w:szCs w:val="22"/>
          <w:lang w:val="en-US"/>
        </w:rPr>
      </w:pPr>
    </w:p>
    <w:p xmlns:wp14="http://schemas.microsoft.com/office/word/2010/wordml" w:rsidP="299BBBFF" wp14:paraId="5EEBC4B0" wp14:textId="20D6B4FB">
      <w:pPr>
        <w:pStyle w:val="ListParagraph"/>
        <w:numPr>
          <w:ilvl w:val="0"/>
          <w:numId w:val="12"/>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1D1B1F67" w:rsidR="73FFCA26">
        <w:rPr>
          <w:rFonts w:ascii="Arial" w:hAnsi="Arial" w:eastAsia="Arial" w:cs="Arial" w:asciiTheme="minorAscii" w:hAnsiTheme="minorAscii" w:eastAsiaTheme="minorAscii" w:cstheme="minorAscii"/>
          <w:b w:val="1"/>
          <w:bCs w:val="1"/>
          <w:noProof w:val="0"/>
          <w:sz w:val="22"/>
          <w:szCs w:val="22"/>
          <w:lang w:val="en-US"/>
        </w:rPr>
        <w:t xml:space="preserve">Generate </w:t>
      </w:r>
      <w:r w:rsidRPr="1D1B1F67" w:rsidR="4E83B42A">
        <w:rPr>
          <w:rFonts w:ascii="Arial" w:hAnsi="Arial" w:eastAsia="Arial" w:cs="Arial" w:asciiTheme="minorAscii" w:hAnsiTheme="minorAscii" w:eastAsiaTheme="minorAscii" w:cstheme="minorAscii"/>
          <w:b w:val="1"/>
          <w:bCs w:val="1"/>
          <w:noProof w:val="0"/>
          <w:sz w:val="22"/>
          <w:szCs w:val="22"/>
          <w:lang w:val="en-US"/>
        </w:rPr>
        <w:t>short-term</w:t>
      </w:r>
      <w:r w:rsidRPr="1D1B1F67" w:rsidR="73FFCA26">
        <w:rPr>
          <w:rFonts w:ascii="Arial" w:hAnsi="Arial" w:eastAsia="Arial" w:cs="Arial" w:asciiTheme="minorAscii" w:hAnsiTheme="minorAscii" w:eastAsiaTheme="minorAscii" w:cstheme="minorAscii"/>
          <w:b w:val="1"/>
          <w:bCs w:val="1"/>
          <w:noProof w:val="0"/>
          <w:sz w:val="22"/>
          <w:szCs w:val="22"/>
          <w:lang w:val="en-US"/>
        </w:rPr>
        <w:t xml:space="preserve"> wins</w:t>
      </w:r>
      <w:r w:rsidRPr="1D1B1F67" w:rsidR="73FFCA26">
        <w:rPr>
          <w:rFonts w:ascii="Arial" w:hAnsi="Arial" w:eastAsia="Arial" w:cs="Arial" w:asciiTheme="minorAscii" w:hAnsiTheme="minorAscii" w:eastAsiaTheme="minorAscii" w:cstheme="minorAscii"/>
          <w:noProof w:val="0"/>
          <w:sz w:val="22"/>
          <w:szCs w:val="22"/>
          <w:lang w:val="en-US"/>
        </w:rPr>
        <w:t xml:space="preserve"> Choose early wins that align with 7</w:t>
      </w:r>
      <w:r w:rsidRPr="1D1B1F67" w:rsidR="6AB7DA3E">
        <w:rPr>
          <w:rFonts w:ascii="Arial" w:hAnsi="Arial" w:eastAsia="Arial" w:cs="Arial" w:asciiTheme="minorAscii" w:hAnsiTheme="minorAscii" w:eastAsiaTheme="minorAscii" w:cstheme="minorAscii"/>
          <w:noProof w:val="0"/>
          <w:sz w:val="22"/>
          <w:szCs w:val="22"/>
          <w:lang w:val="en-US"/>
        </w:rPr>
        <w:t xml:space="preserve"> </w:t>
      </w:r>
      <w:r w:rsidRPr="1D1B1F67" w:rsidR="73FFCA26">
        <w:rPr>
          <w:rFonts w:ascii="Arial" w:hAnsi="Arial" w:eastAsia="Arial" w:cs="Arial" w:asciiTheme="minorAscii" w:hAnsiTheme="minorAscii" w:eastAsiaTheme="minorAscii" w:cstheme="minorAscii"/>
          <w:noProof w:val="0"/>
          <w:sz w:val="22"/>
          <w:szCs w:val="22"/>
          <w:lang w:val="en-US"/>
        </w:rPr>
        <w:t xml:space="preserve">S </w:t>
      </w:r>
      <w:r w:rsidRPr="1D1B1F67" w:rsidR="4A56E607">
        <w:rPr>
          <w:rFonts w:ascii="Arial" w:hAnsi="Arial" w:eastAsia="Arial" w:cs="Arial" w:asciiTheme="minorAscii" w:hAnsiTheme="minorAscii" w:eastAsiaTheme="minorAscii" w:cstheme="minorAscii"/>
          <w:noProof w:val="0"/>
          <w:sz w:val="22"/>
          <w:szCs w:val="22"/>
          <w:lang w:val="en-US"/>
        </w:rPr>
        <w:t>changes to</w:t>
      </w:r>
      <w:r w:rsidRPr="1D1B1F67" w:rsidR="73FFCA26">
        <w:rPr>
          <w:rFonts w:ascii="Arial" w:hAnsi="Arial" w:eastAsia="Arial" w:cs="Arial" w:asciiTheme="minorAscii" w:hAnsiTheme="minorAscii" w:eastAsiaTheme="minorAscii" w:cstheme="minorAscii"/>
          <w:noProof w:val="0"/>
          <w:sz w:val="22"/>
          <w:szCs w:val="22"/>
          <w:lang w:val="en-US"/>
        </w:rPr>
        <w:t xml:space="preserve"> </w:t>
      </w:r>
      <w:r w:rsidRPr="1D1B1F67" w:rsidR="73FFCA26">
        <w:rPr>
          <w:rFonts w:ascii="Arial" w:hAnsi="Arial" w:eastAsia="Arial" w:cs="Arial" w:asciiTheme="minorAscii" w:hAnsiTheme="minorAscii" w:eastAsiaTheme="minorAscii" w:cstheme="minorAscii"/>
          <w:b w:val="1"/>
          <w:bCs w:val="1"/>
          <w:noProof w:val="0"/>
          <w:sz w:val="22"/>
          <w:szCs w:val="22"/>
          <w:lang w:val="en-US"/>
        </w:rPr>
        <w:t xml:space="preserve">a successful AI </w:t>
      </w:r>
      <w:r w:rsidRPr="1D1B1F67" w:rsidR="1EA65C55">
        <w:rPr>
          <w:rFonts w:ascii="Arial" w:hAnsi="Arial" w:eastAsia="Arial" w:cs="Arial" w:asciiTheme="minorAscii" w:hAnsiTheme="minorAscii" w:eastAsiaTheme="minorAscii" w:cstheme="minorAscii"/>
          <w:b w:val="1"/>
          <w:bCs w:val="1"/>
          <w:noProof w:val="0"/>
          <w:sz w:val="22"/>
          <w:szCs w:val="22"/>
          <w:lang w:val="en-US"/>
        </w:rPr>
        <w:t>quality control</w:t>
      </w:r>
      <w:r w:rsidRPr="1D1B1F67" w:rsidR="73FFCA26">
        <w:rPr>
          <w:rFonts w:ascii="Arial" w:hAnsi="Arial" w:eastAsia="Arial" w:cs="Arial" w:asciiTheme="minorAscii" w:hAnsiTheme="minorAscii" w:eastAsiaTheme="minorAscii" w:cstheme="minorAscii"/>
          <w:b w:val="1"/>
          <w:bCs w:val="1"/>
          <w:noProof w:val="0"/>
          <w:sz w:val="22"/>
          <w:szCs w:val="22"/>
          <w:lang w:val="en-US"/>
        </w:rPr>
        <w:t xml:space="preserve"> pilot, a working online configurator</w:t>
      </w:r>
      <w:r w:rsidRPr="1D1B1F67" w:rsidR="3F17E535">
        <w:rPr>
          <w:rFonts w:ascii="Arial" w:hAnsi="Arial" w:eastAsia="Arial" w:cs="Arial" w:asciiTheme="minorAscii" w:hAnsiTheme="minorAscii" w:eastAsiaTheme="minorAscii" w:cstheme="minorAscii"/>
          <w:b w:val="1"/>
          <w:bCs w:val="1"/>
          <w:noProof w:val="0"/>
          <w:sz w:val="22"/>
          <w:szCs w:val="22"/>
          <w:lang w:val="en-US"/>
        </w:rPr>
        <w:t>, and a</w:t>
      </w:r>
      <w:r w:rsidRPr="1D1B1F67" w:rsidR="73FFCA26">
        <w:rPr>
          <w:rFonts w:ascii="Arial" w:hAnsi="Arial" w:eastAsia="Arial" w:cs="Arial" w:asciiTheme="minorAscii" w:hAnsiTheme="minorAscii" w:eastAsiaTheme="minorAscii" w:cstheme="minorAscii"/>
          <w:b w:val="1"/>
          <w:bCs w:val="1"/>
          <w:noProof w:val="0"/>
          <w:sz w:val="22"/>
          <w:szCs w:val="22"/>
          <w:lang w:val="en-US"/>
        </w:rPr>
        <w:t xml:space="preserve"> small EV milestone.</w:t>
      </w:r>
      <w:r w:rsidRPr="1D1B1F67" w:rsidR="73FFCA26">
        <w:rPr>
          <w:rFonts w:ascii="Arial" w:hAnsi="Arial" w:eastAsia="Arial" w:cs="Arial" w:asciiTheme="minorAscii" w:hAnsiTheme="minorAscii" w:eastAsiaTheme="minorAscii" w:cstheme="minorAscii"/>
          <w:noProof w:val="0"/>
          <w:sz w:val="22"/>
          <w:szCs w:val="22"/>
          <w:lang w:val="en-US"/>
        </w:rPr>
        <w:t xml:space="preserve"> These wins prove that the new Strategy, Systems and Skills can deliver results</w:t>
      </w:r>
    </w:p>
    <w:p xmlns:wp14="http://schemas.microsoft.com/office/word/2010/wordml" w:rsidP="299BBBFF" wp14:paraId="083387B5" wp14:textId="4DAB4853">
      <w:pPr>
        <w:pStyle w:val="ListParagraph"/>
        <w:spacing w:before="0" w:beforeAutospacing="off" w:after="0" w:afterAutospacing="off"/>
        <w:ind w:left="720"/>
        <w:rPr>
          <w:rFonts w:ascii="Arial" w:hAnsi="Arial" w:eastAsia="Arial" w:cs="Arial" w:asciiTheme="minorAscii" w:hAnsiTheme="minorAscii" w:eastAsiaTheme="minorAscii" w:cstheme="minorAscii"/>
          <w:noProof w:val="0"/>
          <w:sz w:val="22"/>
          <w:szCs w:val="22"/>
          <w:lang w:val="en-US"/>
        </w:rPr>
      </w:pPr>
    </w:p>
    <w:p xmlns:wp14="http://schemas.microsoft.com/office/word/2010/wordml" w:rsidP="299BBBFF" wp14:paraId="16A0D365" wp14:textId="7E227528">
      <w:pPr>
        <w:pStyle w:val="ListParagraph"/>
        <w:numPr>
          <w:ilvl w:val="0"/>
          <w:numId w:val="12"/>
        </w:numPr>
        <w:spacing w:before="0" w:beforeAutospacing="off" w:after="0" w:afterAutospacing="off"/>
        <w:rPr>
          <w:rFonts w:ascii="Arial" w:hAnsi="Arial" w:eastAsia="Arial" w:cs="Arial" w:asciiTheme="minorAscii" w:hAnsiTheme="minorAscii" w:eastAsiaTheme="minorAscii" w:cstheme="minorAscii"/>
          <w:b w:val="1"/>
          <w:bCs w:val="1"/>
          <w:noProof w:val="0"/>
          <w:sz w:val="22"/>
          <w:szCs w:val="22"/>
          <w:lang w:val="en-US"/>
        </w:rPr>
      </w:pPr>
      <w:r w:rsidRPr="1D1B1F67" w:rsidR="73FFCA26">
        <w:rPr>
          <w:rFonts w:ascii="Arial" w:hAnsi="Arial" w:eastAsia="Arial" w:cs="Arial" w:asciiTheme="minorAscii" w:hAnsiTheme="minorAscii" w:eastAsiaTheme="minorAscii" w:cstheme="minorAscii"/>
          <w:b w:val="1"/>
          <w:bCs w:val="1"/>
          <w:noProof w:val="0"/>
          <w:sz w:val="22"/>
          <w:szCs w:val="22"/>
          <w:lang w:val="en-US"/>
        </w:rPr>
        <w:t>Sustain acceleration</w:t>
      </w:r>
      <w:r w:rsidRPr="1D1B1F67" w:rsidR="73FFCA26">
        <w:rPr>
          <w:rFonts w:ascii="Arial" w:hAnsi="Arial" w:eastAsia="Arial" w:cs="Arial" w:asciiTheme="minorAscii" w:hAnsiTheme="minorAscii" w:eastAsiaTheme="minorAscii" w:cstheme="minorAscii"/>
          <w:noProof w:val="0"/>
          <w:sz w:val="22"/>
          <w:szCs w:val="22"/>
          <w:lang w:val="en-US"/>
        </w:rPr>
        <w:t xml:space="preserve"> Use the momentum from </w:t>
      </w:r>
      <w:r w:rsidRPr="1D1B1F67" w:rsidR="1EE8F8C7">
        <w:rPr>
          <w:rFonts w:ascii="Arial" w:hAnsi="Arial" w:eastAsia="Arial" w:cs="Arial" w:asciiTheme="minorAscii" w:hAnsiTheme="minorAscii" w:eastAsiaTheme="minorAscii" w:cstheme="minorAscii"/>
          <w:noProof w:val="0"/>
          <w:sz w:val="22"/>
          <w:szCs w:val="22"/>
          <w:lang w:val="en-US"/>
        </w:rPr>
        <w:t>short-term</w:t>
      </w:r>
      <w:r w:rsidRPr="1D1B1F67" w:rsidR="73FFCA26">
        <w:rPr>
          <w:rFonts w:ascii="Arial" w:hAnsi="Arial" w:eastAsia="Arial" w:cs="Arial" w:asciiTheme="minorAscii" w:hAnsiTheme="minorAscii" w:eastAsiaTheme="minorAscii" w:cstheme="minorAscii"/>
          <w:noProof w:val="0"/>
          <w:sz w:val="22"/>
          <w:szCs w:val="22"/>
          <w:lang w:val="en-US"/>
        </w:rPr>
        <w:t xml:space="preserve"> wins to deepen 7</w:t>
      </w:r>
      <w:r w:rsidRPr="1D1B1F67" w:rsidR="124CB236">
        <w:rPr>
          <w:rFonts w:ascii="Arial" w:hAnsi="Arial" w:eastAsia="Arial" w:cs="Arial" w:asciiTheme="minorAscii" w:hAnsiTheme="minorAscii" w:eastAsiaTheme="minorAscii" w:cstheme="minorAscii"/>
          <w:noProof w:val="0"/>
          <w:sz w:val="22"/>
          <w:szCs w:val="22"/>
          <w:lang w:val="en-US"/>
        </w:rPr>
        <w:t xml:space="preserve"> </w:t>
      </w:r>
      <w:r w:rsidRPr="1D1B1F67" w:rsidR="73FFCA26">
        <w:rPr>
          <w:rFonts w:ascii="Arial" w:hAnsi="Arial" w:eastAsia="Arial" w:cs="Arial" w:asciiTheme="minorAscii" w:hAnsiTheme="minorAscii" w:eastAsiaTheme="minorAscii" w:cstheme="minorAscii"/>
          <w:noProof w:val="0"/>
          <w:sz w:val="22"/>
          <w:szCs w:val="22"/>
          <w:lang w:val="en-US"/>
        </w:rPr>
        <w:t xml:space="preserve">S </w:t>
      </w:r>
      <w:r w:rsidRPr="1D1B1F67" w:rsidR="4CAFE951">
        <w:rPr>
          <w:rFonts w:ascii="Arial" w:hAnsi="Arial" w:eastAsia="Arial" w:cs="Arial" w:asciiTheme="minorAscii" w:hAnsiTheme="minorAscii" w:eastAsiaTheme="minorAscii" w:cstheme="minorAscii"/>
          <w:noProof w:val="0"/>
          <w:sz w:val="22"/>
          <w:szCs w:val="22"/>
          <w:lang w:val="en-US"/>
        </w:rPr>
        <w:t>alignment,</w:t>
      </w:r>
      <w:r w:rsidRPr="1D1B1F67" w:rsidR="198DB03D">
        <w:rPr>
          <w:rFonts w:ascii="Arial" w:hAnsi="Arial" w:eastAsia="Arial" w:cs="Arial" w:asciiTheme="minorAscii" w:hAnsiTheme="minorAscii" w:eastAsiaTheme="minorAscii" w:cstheme="minorAscii"/>
          <w:noProof w:val="0"/>
          <w:sz w:val="22"/>
          <w:szCs w:val="22"/>
          <w:lang w:val="en-US"/>
        </w:rPr>
        <w:t xml:space="preserve"> </w:t>
      </w:r>
      <w:r w:rsidRPr="1D1B1F67" w:rsidR="73FFCA26">
        <w:rPr>
          <w:rFonts w:ascii="Arial" w:hAnsi="Arial" w:eastAsia="Arial" w:cs="Arial" w:asciiTheme="minorAscii" w:hAnsiTheme="minorAscii" w:eastAsiaTheme="minorAscii" w:cstheme="minorAscii"/>
          <w:b w:val="1"/>
          <w:bCs w:val="1"/>
          <w:noProof w:val="0"/>
          <w:sz w:val="22"/>
          <w:szCs w:val="22"/>
          <w:lang w:val="en-US"/>
        </w:rPr>
        <w:t>expand automation, refine EV plans, recruit more digital talent</w:t>
      </w:r>
      <w:r w:rsidRPr="1D1B1F67" w:rsidR="2E704644">
        <w:rPr>
          <w:rFonts w:ascii="Arial" w:hAnsi="Arial" w:eastAsia="Arial" w:cs="Arial" w:asciiTheme="minorAscii" w:hAnsiTheme="minorAscii" w:eastAsiaTheme="minorAscii" w:cstheme="minorAscii"/>
          <w:b w:val="1"/>
          <w:bCs w:val="1"/>
          <w:noProof w:val="0"/>
          <w:sz w:val="22"/>
          <w:szCs w:val="22"/>
          <w:lang w:val="en-US"/>
        </w:rPr>
        <w:t>, and embed</w:t>
      </w:r>
      <w:r w:rsidRPr="1D1B1F67" w:rsidR="73FFCA26">
        <w:rPr>
          <w:rFonts w:ascii="Arial" w:hAnsi="Arial" w:eastAsia="Arial" w:cs="Arial" w:asciiTheme="minorAscii" w:hAnsiTheme="minorAscii" w:eastAsiaTheme="minorAscii" w:cstheme="minorAscii"/>
          <w:b w:val="1"/>
          <w:bCs w:val="1"/>
          <w:noProof w:val="0"/>
          <w:sz w:val="22"/>
          <w:szCs w:val="22"/>
          <w:lang w:val="en-US"/>
        </w:rPr>
        <w:t xml:space="preserve"> new leadership </w:t>
      </w:r>
      <w:r w:rsidRPr="1D1B1F67" w:rsidR="719802D3">
        <w:rPr>
          <w:rFonts w:ascii="Arial" w:hAnsi="Arial" w:eastAsia="Arial" w:cs="Arial" w:asciiTheme="minorAscii" w:hAnsiTheme="minorAscii" w:eastAsiaTheme="minorAscii" w:cstheme="minorAscii"/>
          <w:b w:val="1"/>
          <w:bCs w:val="1"/>
          <w:noProof w:val="0"/>
          <w:sz w:val="22"/>
          <w:szCs w:val="22"/>
          <w:lang w:val="en-US"/>
        </w:rPr>
        <w:t>behaviors</w:t>
      </w:r>
      <w:r w:rsidRPr="1D1B1F67" w:rsidR="73FFCA26">
        <w:rPr>
          <w:rFonts w:ascii="Arial" w:hAnsi="Arial" w:eastAsia="Arial" w:cs="Arial" w:asciiTheme="minorAscii" w:hAnsiTheme="minorAscii" w:eastAsiaTheme="minorAscii" w:cstheme="minorAscii"/>
          <w:b w:val="1"/>
          <w:bCs w:val="1"/>
          <w:noProof w:val="0"/>
          <w:sz w:val="22"/>
          <w:szCs w:val="22"/>
          <w:lang w:val="en-US"/>
        </w:rPr>
        <w:t>.</w:t>
      </w:r>
    </w:p>
    <w:p xmlns:wp14="http://schemas.microsoft.com/office/word/2010/wordml" w:rsidP="299BBBFF" wp14:paraId="6DD46AAB" wp14:textId="0E90CFE6">
      <w:pPr>
        <w:pStyle w:val="ListParagraph"/>
        <w:spacing w:before="0" w:beforeAutospacing="off" w:after="0" w:afterAutospacing="off"/>
        <w:ind w:left="720"/>
        <w:rPr>
          <w:rFonts w:ascii="Arial" w:hAnsi="Arial" w:eastAsia="Arial" w:cs="Arial" w:asciiTheme="minorAscii" w:hAnsiTheme="minorAscii" w:eastAsiaTheme="minorAscii" w:cstheme="minorAscii"/>
          <w:noProof w:val="0"/>
          <w:sz w:val="22"/>
          <w:szCs w:val="22"/>
          <w:lang w:val="en-US"/>
        </w:rPr>
      </w:pPr>
    </w:p>
    <w:p xmlns:wp14="http://schemas.microsoft.com/office/word/2010/wordml" w:rsidP="299BBBFF" wp14:paraId="2CCEB5B8" wp14:textId="5D1FCC68">
      <w:pPr>
        <w:pStyle w:val="ListParagraph"/>
        <w:numPr>
          <w:ilvl w:val="0"/>
          <w:numId w:val="12"/>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299BBBFF" w:rsidR="6A7CC388">
        <w:rPr>
          <w:rFonts w:ascii="Arial" w:hAnsi="Arial" w:eastAsia="Arial" w:cs="Arial" w:asciiTheme="minorAscii" w:hAnsiTheme="minorAscii" w:eastAsiaTheme="minorAscii" w:cstheme="minorAscii"/>
          <w:b w:val="1"/>
          <w:bCs w:val="1"/>
          <w:noProof w:val="0"/>
          <w:sz w:val="22"/>
          <w:szCs w:val="22"/>
          <w:lang w:val="en-US"/>
        </w:rPr>
        <w:t>Institute change (anchor in culture)</w:t>
      </w:r>
      <w:r w:rsidRPr="299BBBFF" w:rsidR="6A7CC388">
        <w:rPr>
          <w:rFonts w:ascii="Arial" w:hAnsi="Arial" w:eastAsia="Arial" w:cs="Arial" w:asciiTheme="minorAscii" w:hAnsiTheme="minorAscii" w:eastAsiaTheme="minorAscii" w:cstheme="minorAscii"/>
          <w:noProof w:val="0"/>
          <w:sz w:val="22"/>
          <w:szCs w:val="22"/>
          <w:lang w:val="en-US"/>
        </w:rPr>
        <w:t xml:space="preserve"> Finally, Kotter’s last step anchors the new 7</w:t>
      </w:r>
      <w:r w:rsidRPr="299BBBFF" w:rsidR="32296A3C">
        <w:rPr>
          <w:rFonts w:ascii="Arial" w:hAnsi="Arial" w:eastAsia="Arial" w:cs="Arial" w:asciiTheme="minorAscii" w:hAnsiTheme="minorAscii" w:eastAsiaTheme="minorAscii" w:cstheme="minorAscii"/>
          <w:noProof w:val="0"/>
          <w:sz w:val="22"/>
          <w:szCs w:val="22"/>
          <w:lang w:val="en-US"/>
        </w:rPr>
        <w:t xml:space="preserve"> </w:t>
      </w:r>
      <w:r w:rsidRPr="299BBBFF" w:rsidR="6A7CC388">
        <w:rPr>
          <w:rFonts w:ascii="Arial" w:hAnsi="Arial" w:eastAsia="Arial" w:cs="Arial" w:asciiTheme="minorAscii" w:hAnsiTheme="minorAscii" w:eastAsiaTheme="minorAscii" w:cstheme="minorAscii"/>
          <w:noProof w:val="0"/>
          <w:sz w:val="22"/>
          <w:szCs w:val="22"/>
          <w:lang w:val="en-US"/>
        </w:rPr>
        <w:t>S configuration into Caterham’s culture</w:t>
      </w:r>
      <w:r w:rsidRPr="299BBBFF" w:rsidR="32D86606">
        <w:rPr>
          <w:rFonts w:ascii="Arial" w:hAnsi="Arial" w:eastAsia="Arial" w:cs="Arial" w:asciiTheme="minorAscii" w:hAnsiTheme="minorAscii" w:eastAsiaTheme="minorAscii" w:cstheme="minorAscii"/>
          <w:noProof w:val="0"/>
          <w:sz w:val="22"/>
          <w:szCs w:val="22"/>
          <w:lang w:val="en-US"/>
        </w:rPr>
        <w:t xml:space="preserve"> </w:t>
      </w:r>
      <w:r w:rsidRPr="299BBBFF" w:rsidR="6A7CC388">
        <w:rPr>
          <w:rFonts w:ascii="Arial" w:hAnsi="Arial" w:eastAsia="Arial" w:cs="Arial" w:asciiTheme="minorAscii" w:hAnsiTheme="minorAscii" w:eastAsiaTheme="minorAscii" w:cstheme="minorAscii"/>
          <w:b w:val="1"/>
          <w:bCs w:val="1"/>
          <w:noProof w:val="0"/>
          <w:sz w:val="22"/>
          <w:szCs w:val="22"/>
          <w:lang w:val="en-US"/>
        </w:rPr>
        <w:t>updated Shared Values, performance systems that reward innovation, leadership style that consistently supports digital and EV initiatives, and recruitment</w:t>
      </w:r>
      <w:r w:rsidRPr="299BBBFF" w:rsidR="6A7CC388">
        <w:rPr>
          <w:rFonts w:ascii="Arial" w:hAnsi="Arial" w:eastAsia="Arial" w:cs="Arial" w:asciiTheme="minorAscii" w:hAnsiTheme="minorAscii" w:eastAsiaTheme="minorAscii" w:cstheme="minorAscii"/>
          <w:noProof w:val="0"/>
          <w:sz w:val="22"/>
          <w:szCs w:val="22"/>
          <w:lang w:val="en-US"/>
        </w:rPr>
        <w:t xml:space="preserve"> that reflects the new identity.</w:t>
      </w:r>
    </w:p>
    <w:p xmlns:wp14="http://schemas.microsoft.com/office/word/2010/wordml" w:rsidP="299BBBFF" wp14:paraId="1BBDB9AA" wp14:textId="34315882">
      <w:pPr>
        <w:pStyle w:val="Heading3"/>
        <w:rPr>
          <w:rFonts w:ascii="Arial" w:hAnsi="Arial" w:eastAsia="Arial" w:cs="Arial" w:asciiTheme="minorAscii" w:hAnsiTheme="minorAscii" w:eastAsiaTheme="minorAscii" w:cstheme="minorAscii"/>
          <w:noProof w:val="0"/>
          <w:sz w:val="22"/>
          <w:szCs w:val="22"/>
          <w:lang w:val="en-US"/>
        </w:rPr>
      </w:pPr>
      <w:bookmarkStart w:name="_Toc1150600447" w:id="372245497"/>
      <w:bookmarkStart w:name="_Toc589292820" w:id="1179965128"/>
      <w:r w:rsidRPr="1D1B1F67" w:rsidR="73FFCA26">
        <w:rPr>
          <w:rFonts w:ascii="Arial" w:hAnsi="Arial" w:eastAsia="Arial" w:cs="Arial" w:asciiTheme="minorAscii" w:hAnsiTheme="minorAscii" w:eastAsiaTheme="minorAscii" w:cstheme="minorAscii"/>
          <w:noProof w:val="0"/>
          <w:sz w:val="22"/>
          <w:szCs w:val="22"/>
          <w:lang w:val="en-US"/>
        </w:rPr>
        <w:t>4. Critical evaluation of using McKinsey 7</w:t>
      </w:r>
      <w:r>
        <w:noBreakHyphen/>
      </w:r>
      <w:r w:rsidRPr="1D1B1F67" w:rsidR="73FFCA26">
        <w:rPr>
          <w:rFonts w:ascii="Arial" w:hAnsi="Arial" w:eastAsia="Arial" w:cs="Arial" w:asciiTheme="minorAscii" w:hAnsiTheme="minorAscii" w:eastAsiaTheme="minorAscii" w:cstheme="minorAscii"/>
          <w:noProof w:val="0"/>
          <w:sz w:val="22"/>
          <w:szCs w:val="22"/>
          <w:lang w:val="en-US"/>
        </w:rPr>
        <w:t>S + Kotter for Caterham</w:t>
      </w:r>
      <w:bookmarkEnd w:id="372245497"/>
      <w:bookmarkEnd w:id="1179965128"/>
    </w:p>
    <w:p xmlns:wp14="http://schemas.microsoft.com/office/word/2010/wordml" w:rsidP="299BBBFF" wp14:paraId="6C641E3E" wp14:textId="339A4A90">
      <w:pPr>
        <w:rPr>
          <w:rFonts w:ascii="Arial" w:hAnsi="Arial" w:eastAsia="Arial" w:cs="Arial" w:asciiTheme="minorAscii" w:hAnsiTheme="minorAscii" w:eastAsiaTheme="minorAscii" w:cstheme="minorAscii"/>
          <w:b w:val="1"/>
          <w:bCs w:val="1"/>
          <w:noProof w:val="0"/>
          <w:sz w:val="22"/>
          <w:szCs w:val="22"/>
          <w:lang w:val="en-US"/>
        </w:rPr>
      </w:pPr>
      <w:r w:rsidRPr="299BBBFF" w:rsidR="6A7CC388">
        <w:rPr>
          <w:rFonts w:ascii="Arial" w:hAnsi="Arial" w:eastAsia="Arial" w:cs="Arial" w:asciiTheme="minorAscii" w:hAnsiTheme="minorAscii" w:eastAsiaTheme="minorAscii" w:cstheme="minorAscii"/>
          <w:b w:val="1"/>
          <w:bCs w:val="1"/>
          <w:noProof w:val="0"/>
          <w:sz w:val="22"/>
          <w:szCs w:val="22"/>
          <w:lang w:val="en-US"/>
        </w:rPr>
        <w:t>Strengths of the combination:</w:t>
      </w:r>
    </w:p>
    <w:p xmlns:wp14="http://schemas.microsoft.com/office/word/2010/wordml" w:rsidP="299BBBFF" wp14:paraId="3FAD652B" wp14:textId="5D618800">
      <w:pPr>
        <w:pStyle w:val="ListParagraph"/>
        <w:numPr>
          <w:ilvl w:val="0"/>
          <w:numId w:val="13"/>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1D1B1F67" w:rsidR="73FFCA26">
        <w:rPr>
          <w:rFonts w:ascii="Arial" w:hAnsi="Arial" w:eastAsia="Arial" w:cs="Arial" w:asciiTheme="minorAscii" w:hAnsiTheme="minorAscii" w:eastAsiaTheme="minorAscii" w:cstheme="minorAscii"/>
          <w:noProof w:val="0"/>
          <w:sz w:val="22"/>
          <w:szCs w:val="22"/>
          <w:lang w:val="en-US"/>
        </w:rPr>
        <w:t>McKinsey 7</w:t>
      </w:r>
      <w:r w:rsidRPr="1D1B1F67" w:rsidR="355A06AD">
        <w:rPr>
          <w:rFonts w:ascii="Arial" w:hAnsi="Arial" w:eastAsia="Arial" w:cs="Arial" w:asciiTheme="minorAscii" w:hAnsiTheme="minorAscii" w:eastAsiaTheme="minorAscii" w:cstheme="minorAscii"/>
          <w:noProof w:val="0"/>
          <w:sz w:val="22"/>
          <w:szCs w:val="22"/>
          <w:lang w:val="en-US"/>
        </w:rPr>
        <w:t xml:space="preserve"> </w:t>
      </w:r>
      <w:r w:rsidRPr="1D1B1F67" w:rsidR="73FFCA26">
        <w:rPr>
          <w:rFonts w:ascii="Arial" w:hAnsi="Arial" w:eastAsia="Arial" w:cs="Arial" w:asciiTheme="minorAscii" w:hAnsiTheme="minorAscii" w:eastAsiaTheme="minorAscii" w:cstheme="minorAscii"/>
          <w:noProof w:val="0"/>
          <w:sz w:val="22"/>
          <w:szCs w:val="22"/>
          <w:lang w:val="en-US"/>
        </w:rPr>
        <w:t>S gives Cat</w:t>
      </w:r>
      <w:r w:rsidRPr="1D1B1F67" w:rsidR="73FFCA26">
        <w:rPr>
          <w:rFonts w:ascii="Arial" w:hAnsi="Arial" w:eastAsia="Arial" w:cs="Arial" w:asciiTheme="minorAscii" w:hAnsiTheme="minorAscii" w:eastAsiaTheme="minorAscii" w:cstheme="minorAscii"/>
          <w:noProof w:val="0"/>
          <w:sz w:val="22"/>
          <w:szCs w:val="22"/>
          <w:lang w:val="en-US"/>
        </w:rPr>
        <w:t xml:space="preserve">erham a </w:t>
      </w:r>
      <w:r w:rsidRPr="1D1B1F67" w:rsidR="73FFCA26">
        <w:rPr>
          <w:rFonts w:ascii="Arial" w:hAnsi="Arial" w:eastAsia="Arial" w:cs="Arial" w:asciiTheme="minorAscii" w:hAnsiTheme="minorAscii" w:eastAsiaTheme="minorAscii" w:cstheme="minorAscii"/>
          <w:b w:val="1"/>
          <w:bCs w:val="1"/>
          <w:noProof w:val="0"/>
          <w:sz w:val="22"/>
          <w:szCs w:val="22"/>
          <w:lang w:val="en-US"/>
        </w:rPr>
        <w:t xml:space="preserve">holistic internal </w:t>
      </w:r>
      <w:r w:rsidRPr="1D1B1F67" w:rsidR="7B86C06A">
        <w:rPr>
          <w:rFonts w:ascii="Arial" w:hAnsi="Arial" w:eastAsia="Arial" w:cs="Arial" w:asciiTheme="minorAscii" w:hAnsiTheme="minorAscii" w:eastAsiaTheme="minorAscii" w:cstheme="minorAscii"/>
          <w:b w:val="1"/>
          <w:bCs w:val="1"/>
          <w:noProof w:val="0"/>
          <w:sz w:val="22"/>
          <w:szCs w:val="22"/>
          <w:lang w:val="en-US"/>
        </w:rPr>
        <w:t>map</w:t>
      </w:r>
      <w:r w:rsidRPr="1D1B1F67" w:rsidR="04D1AF9A">
        <w:rPr>
          <w:rFonts w:ascii="Arial" w:hAnsi="Arial" w:eastAsia="Arial" w:cs="Arial" w:asciiTheme="minorAscii" w:hAnsiTheme="minorAscii" w:eastAsiaTheme="minorAscii" w:cstheme="minorAscii"/>
          <w:b w:val="1"/>
          <w:bCs w:val="1"/>
          <w:noProof w:val="0"/>
          <w:sz w:val="22"/>
          <w:szCs w:val="22"/>
          <w:lang w:val="en-US"/>
        </w:rPr>
        <w:t>. It</w:t>
      </w:r>
      <w:r w:rsidRPr="1D1B1F67" w:rsidR="73FFCA26">
        <w:rPr>
          <w:rFonts w:ascii="Arial" w:hAnsi="Arial" w:eastAsia="Arial" w:cs="Arial" w:asciiTheme="minorAscii" w:hAnsiTheme="minorAscii" w:eastAsiaTheme="minorAscii" w:cstheme="minorAscii"/>
          <w:noProof w:val="0"/>
          <w:sz w:val="22"/>
          <w:szCs w:val="22"/>
          <w:lang w:val="en-US"/>
        </w:rPr>
        <w:t xml:space="preserve"> shows that strategy, structure, systems, skills, staff, </w:t>
      </w:r>
      <w:r w:rsidRPr="1D1B1F67" w:rsidR="07445EC4">
        <w:rPr>
          <w:rFonts w:ascii="Arial" w:hAnsi="Arial" w:eastAsia="Arial" w:cs="Arial" w:asciiTheme="minorAscii" w:hAnsiTheme="minorAscii" w:eastAsiaTheme="minorAscii" w:cstheme="minorAscii"/>
          <w:noProof w:val="0"/>
          <w:sz w:val="22"/>
          <w:szCs w:val="22"/>
          <w:lang w:val="en-US"/>
        </w:rPr>
        <w:t>style,</w:t>
      </w:r>
      <w:r w:rsidRPr="1D1B1F67" w:rsidR="73FFCA26">
        <w:rPr>
          <w:rFonts w:ascii="Arial" w:hAnsi="Arial" w:eastAsia="Arial" w:cs="Arial" w:asciiTheme="minorAscii" w:hAnsiTheme="minorAscii" w:eastAsiaTheme="minorAscii" w:cstheme="minorAscii"/>
          <w:noProof w:val="0"/>
          <w:sz w:val="22"/>
          <w:szCs w:val="22"/>
          <w:lang w:val="en-US"/>
        </w:rPr>
        <w:t xml:space="preserve"> and values must all move together, not in isolation.</w:t>
      </w:r>
    </w:p>
    <w:p xmlns:wp14="http://schemas.microsoft.com/office/word/2010/wordml" w:rsidP="299BBBFF" wp14:paraId="38B9A9F3" wp14:textId="07DEEDF4">
      <w:pPr>
        <w:pStyle w:val="ListParagraph"/>
        <w:numPr>
          <w:ilvl w:val="0"/>
          <w:numId w:val="13"/>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1D1B1F67" w:rsidR="73FFCA26">
        <w:rPr>
          <w:rFonts w:ascii="Arial" w:hAnsi="Arial" w:eastAsia="Arial" w:cs="Arial" w:asciiTheme="minorAscii" w:hAnsiTheme="minorAscii" w:eastAsiaTheme="minorAscii" w:cstheme="minorAscii"/>
          <w:noProof w:val="0"/>
          <w:sz w:val="22"/>
          <w:szCs w:val="22"/>
          <w:lang w:val="en-US"/>
        </w:rPr>
        <w:t xml:space="preserve">Kotter provides a </w:t>
      </w:r>
      <w:r w:rsidRPr="1D1B1F67" w:rsidR="69F7DC21">
        <w:rPr>
          <w:rFonts w:ascii="Arial" w:hAnsi="Arial" w:eastAsia="Arial" w:cs="Arial" w:asciiTheme="minorAscii" w:hAnsiTheme="minorAscii" w:eastAsiaTheme="minorAscii" w:cstheme="minorAscii"/>
          <w:b w:val="1"/>
          <w:bCs w:val="1"/>
          <w:noProof w:val="0"/>
          <w:sz w:val="22"/>
          <w:szCs w:val="22"/>
          <w:lang w:val="en-US"/>
        </w:rPr>
        <w:t>human-centered</w:t>
      </w:r>
      <w:r w:rsidRPr="1D1B1F67" w:rsidR="73FFCA26">
        <w:rPr>
          <w:rFonts w:ascii="Arial" w:hAnsi="Arial" w:eastAsia="Arial" w:cs="Arial" w:asciiTheme="minorAscii" w:hAnsiTheme="minorAscii" w:eastAsiaTheme="minorAscii" w:cstheme="minorAscii"/>
          <w:b w:val="1"/>
          <w:bCs w:val="1"/>
          <w:noProof w:val="0"/>
          <w:sz w:val="22"/>
          <w:szCs w:val="22"/>
          <w:lang w:val="en-US"/>
        </w:rPr>
        <w:t xml:space="preserve">, </w:t>
      </w:r>
      <w:r w:rsidRPr="1D1B1F67" w:rsidR="1E0C6D49">
        <w:rPr>
          <w:rFonts w:ascii="Arial" w:hAnsi="Arial" w:eastAsia="Arial" w:cs="Arial" w:asciiTheme="minorAscii" w:hAnsiTheme="minorAscii" w:eastAsiaTheme="minorAscii" w:cstheme="minorAscii"/>
          <w:b w:val="1"/>
          <w:bCs w:val="1"/>
          <w:noProof w:val="0"/>
          <w:sz w:val="22"/>
          <w:szCs w:val="22"/>
          <w:lang w:val="en-US"/>
        </w:rPr>
        <w:t>step-by-step</w:t>
      </w:r>
      <w:r w:rsidRPr="1D1B1F67" w:rsidR="73FFCA26">
        <w:rPr>
          <w:rFonts w:ascii="Arial" w:hAnsi="Arial" w:eastAsia="Arial" w:cs="Arial" w:asciiTheme="minorAscii" w:hAnsiTheme="minorAscii" w:eastAsiaTheme="minorAscii" w:cstheme="minorAscii"/>
          <w:b w:val="1"/>
          <w:bCs w:val="1"/>
          <w:noProof w:val="0"/>
          <w:sz w:val="22"/>
          <w:szCs w:val="22"/>
          <w:lang w:val="en-US"/>
        </w:rPr>
        <w:t xml:space="preserve"> process</w:t>
      </w:r>
      <w:r w:rsidRPr="1D1B1F67" w:rsidR="73FFCA26">
        <w:rPr>
          <w:rFonts w:ascii="Arial" w:hAnsi="Arial" w:eastAsia="Arial" w:cs="Arial" w:asciiTheme="minorAscii" w:hAnsiTheme="minorAscii" w:eastAsiaTheme="minorAscii" w:cstheme="minorAscii"/>
          <w:noProof w:val="0"/>
          <w:sz w:val="22"/>
          <w:szCs w:val="22"/>
          <w:lang w:val="en-US"/>
        </w:rPr>
        <w:t xml:space="preserve"> for moving the </w:t>
      </w:r>
      <w:r w:rsidRPr="1D1B1F67" w:rsidR="73FFCA26">
        <w:rPr>
          <w:rFonts w:ascii="Arial" w:hAnsi="Arial" w:eastAsia="Arial" w:cs="Arial" w:asciiTheme="minorAscii" w:hAnsiTheme="minorAscii" w:eastAsiaTheme="minorAscii" w:cstheme="minorAscii"/>
          <w:noProof w:val="0"/>
          <w:sz w:val="22"/>
          <w:szCs w:val="22"/>
          <w:lang w:val="en-US"/>
        </w:rPr>
        <w:t>organisation</w:t>
      </w:r>
      <w:r w:rsidRPr="1D1B1F67" w:rsidR="73FFCA26">
        <w:rPr>
          <w:rFonts w:ascii="Arial" w:hAnsi="Arial" w:eastAsia="Arial" w:cs="Arial" w:asciiTheme="minorAscii" w:hAnsiTheme="minorAscii" w:eastAsiaTheme="minorAscii" w:cstheme="minorAscii"/>
          <w:noProof w:val="0"/>
          <w:sz w:val="22"/>
          <w:szCs w:val="22"/>
          <w:lang w:val="en-US"/>
        </w:rPr>
        <w:t xml:space="preserve"> through that change, addressing emotion, </w:t>
      </w:r>
      <w:r w:rsidRPr="1D1B1F67" w:rsidR="53802331">
        <w:rPr>
          <w:rFonts w:ascii="Arial" w:hAnsi="Arial" w:eastAsia="Arial" w:cs="Arial" w:asciiTheme="minorAscii" w:hAnsiTheme="minorAscii" w:eastAsiaTheme="minorAscii" w:cstheme="minorAscii"/>
          <w:noProof w:val="0"/>
          <w:sz w:val="22"/>
          <w:szCs w:val="22"/>
          <w:lang w:val="en-US"/>
        </w:rPr>
        <w:t>resistance,</w:t>
      </w:r>
      <w:r w:rsidRPr="1D1B1F67" w:rsidR="73FFCA26">
        <w:rPr>
          <w:rFonts w:ascii="Arial" w:hAnsi="Arial" w:eastAsia="Arial" w:cs="Arial" w:asciiTheme="minorAscii" w:hAnsiTheme="minorAscii" w:eastAsiaTheme="minorAscii" w:cstheme="minorAscii"/>
          <w:noProof w:val="0"/>
          <w:sz w:val="22"/>
          <w:szCs w:val="22"/>
          <w:lang w:val="en-US"/>
        </w:rPr>
        <w:t xml:space="preserve"> and momentum.</w:t>
      </w:r>
    </w:p>
    <w:p xmlns:wp14="http://schemas.microsoft.com/office/word/2010/wordml" w:rsidP="299BBBFF" wp14:paraId="63E37208" wp14:textId="4FE89B31">
      <w:pPr>
        <w:pStyle w:val="ListParagraph"/>
        <w:numPr>
          <w:ilvl w:val="0"/>
          <w:numId w:val="13"/>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1D1B1F67" w:rsidR="73FFCA26">
        <w:rPr>
          <w:rFonts w:ascii="Arial" w:hAnsi="Arial" w:eastAsia="Arial" w:cs="Arial" w:asciiTheme="minorAscii" w:hAnsiTheme="minorAscii" w:eastAsiaTheme="minorAscii" w:cstheme="minorAscii"/>
          <w:noProof w:val="0"/>
          <w:sz w:val="22"/>
          <w:szCs w:val="22"/>
          <w:lang w:val="en-US"/>
        </w:rPr>
        <w:t xml:space="preserve">Together, they bridge the gap between </w:t>
      </w:r>
      <w:r w:rsidRPr="1D1B1F67" w:rsidR="73FFCA26">
        <w:rPr>
          <w:rFonts w:ascii="Arial" w:hAnsi="Arial" w:eastAsia="Arial" w:cs="Arial" w:asciiTheme="minorAscii" w:hAnsiTheme="minorAscii" w:eastAsiaTheme="minorAscii" w:cstheme="minorAscii"/>
          <w:b w:val="1"/>
          <w:bCs w:val="1"/>
          <w:noProof w:val="0"/>
          <w:sz w:val="22"/>
          <w:szCs w:val="22"/>
          <w:lang w:val="en-US"/>
        </w:rPr>
        <w:t>design</w:t>
      </w:r>
      <w:r w:rsidRPr="1D1B1F67" w:rsidR="73FFCA26">
        <w:rPr>
          <w:rFonts w:ascii="Arial" w:hAnsi="Arial" w:eastAsia="Arial" w:cs="Arial" w:asciiTheme="minorAscii" w:hAnsiTheme="minorAscii" w:eastAsiaTheme="minorAscii" w:cstheme="minorAscii"/>
          <w:noProof w:val="0"/>
          <w:sz w:val="22"/>
          <w:szCs w:val="22"/>
          <w:lang w:val="en-US"/>
        </w:rPr>
        <w:t xml:space="preserve"> (7</w:t>
      </w:r>
      <w:r w:rsidRPr="1D1B1F67" w:rsidR="4F1201C7">
        <w:rPr>
          <w:rFonts w:ascii="Arial" w:hAnsi="Arial" w:eastAsia="Arial" w:cs="Arial" w:asciiTheme="minorAscii" w:hAnsiTheme="minorAscii" w:eastAsiaTheme="minorAscii" w:cstheme="minorAscii"/>
          <w:noProof w:val="0"/>
          <w:sz w:val="22"/>
          <w:szCs w:val="22"/>
          <w:lang w:val="en-US"/>
        </w:rPr>
        <w:t xml:space="preserve"> </w:t>
      </w:r>
      <w:r w:rsidRPr="1D1B1F67" w:rsidR="73FFCA26">
        <w:rPr>
          <w:rFonts w:ascii="Arial" w:hAnsi="Arial" w:eastAsia="Arial" w:cs="Arial" w:asciiTheme="minorAscii" w:hAnsiTheme="minorAscii" w:eastAsiaTheme="minorAscii" w:cstheme="minorAscii"/>
          <w:noProof w:val="0"/>
          <w:sz w:val="22"/>
          <w:szCs w:val="22"/>
          <w:lang w:val="en-US"/>
        </w:rPr>
        <w:t xml:space="preserve">S) and </w:t>
      </w:r>
      <w:r w:rsidRPr="1D1B1F67" w:rsidR="73FFCA26">
        <w:rPr>
          <w:rFonts w:ascii="Arial" w:hAnsi="Arial" w:eastAsia="Arial" w:cs="Arial" w:asciiTheme="minorAscii" w:hAnsiTheme="minorAscii" w:eastAsiaTheme="minorAscii" w:cstheme="minorAscii"/>
          <w:b w:val="1"/>
          <w:bCs w:val="1"/>
          <w:noProof w:val="0"/>
          <w:sz w:val="22"/>
          <w:szCs w:val="22"/>
          <w:lang w:val="en-US"/>
        </w:rPr>
        <w:t>execution</w:t>
      </w:r>
      <w:r w:rsidRPr="1D1B1F67" w:rsidR="73FFCA26">
        <w:rPr>
          <w:rFonts w:ascii="Arial" w:hAnsi="Arial" w:eastAsia="Arial" w:cs="Arial" w:asciiTheme="minorAscii" w:hAnsiTheme="minorAscii" w:eastAsiaTheme="minorAscii" w:cstheme="minorAscii"/>
          <w:noProof w:val="0"/>
          <w:sz w:val="22"/>
          <w:szCs w:val="22"/>
          <w:lang w:val="en-US"/>
        </w:rPr>
        <w:t xml:space="preserve"> (Kotter), which is exactly where many </w:t>
      </w:r>
      <w:r w:rsidRPr="1D1B1F67" w:rsidR="7B6BA9F9">
        <w:rPr>
          <w:rFonts w:ascii="Arial" w:hAnsi="Arial" w:eastAsia="Arial" w:cs="Arial" w:asciiTheme="minorAscii" w:hAnsiTheme="minorAscii" w:eastAsiaTheme="minorAscii" w:cstheme="minorAscii"/>
          <w:noProof w:val="0"/>
          <w:sz w:val="22"/>
          <w:szCs w:val="22"/>
          <w:lang w:val="en-US"/>
        </w:rPr>
        <w:t>changes</w:t>
      </w:r>
      <w:r w:rsidRPr="1D1B1F67" w:rsidR="73FFCA26">
        <w:rPr>
          <w:rFonts w:ascii="Arial" w:hAnsi="Arial" w:eastAsia="Arial" w:cs="Arial" w:asciiTheme="minorAscii" w:hAnsiTheme="minorAscii" w:eastAsiaTheme="minorAscii" w:cstheme="minorAscii"/>
          <w:noProof w:val="0"/>
          <w:sz w:val="22"/>
          <w:szCs w:val="22"/>
          <w:lang w:val="en-US"/>
        </w:rPr>
        <w:t xml:space="preserve"> </w:t>
      </w:r>
      <w:r w:rsidRPr="1D1B1F67" w:rsidR="1E29BC24">
        <w:rPr>
          <w:rFonts w:ascii="Arial" w:hAnsi="Arial" w:eastAsia="Arial" w:cs="Arial" w:asciiTheme="minorAscii" w:hAnsiTheme="minorAscii" w:eastAsiaTheme="minorAscii" w:cstheme="minorAscii"/>
          <w:noProof w:val="0"/>
          <w:sz w:val="22"/>
          <w:szCs w:val="22"/>
          <w:lang w:val="en-US"/>
        </w:rPr>
        <w:t>programmed</w:t>
      </w:r>
      <w:r w:rsidRPr="1D1B1F67" w:rsidR="73FFCA26">
        <w:rPr>
          <w:rFonts w:ascii="Arial" w:hAnsi="Arial" w:eastAsia="Arial" w:cs="Arial" w:asciiTheme="minorAscii" w:hAnsiTheme="minorAscii" w:eastAsiaTheme="minorAscii" w:cstheme="minorAscii"/>
          <w:noProof w:val="0"/>
          <w:sz w:val="22"/>
          <w:szCs w:val="22"/>
          <w:lang w:val="en-US"/>
        </w:rPr>
        <w:t xml:space="preserve"> fail.</w:t>
      </w:r>
    </w:p>
    <w:p w:rsidR="299BBBFF" w:rsidP="299BBBFF" w:rsidRDefault="299BBBFF" w14:paraId="057F4FD1" w14:textId="79C0A966">
      <w:pPr>
        <w:pStyle w:val="ListParagraph"/>
        <w:spacing w:before="0" w:beforeAutospacing="off" w:after="0" w:afterAutospacing="off"/>
        <w:ind w:left="720"/>
        <w:rPr>
          <w:rFonts w:ascii="Arial" w:hAnsi="Arial" w:eastAsia="Arial" w:cs="Arial" w:asciiTheme="minorAscii" w:hAnsiTheme="minorAscii" w:eastAsiaTheme="minorAscii" w:cstheme="minorAscii"/>
          <w:noProof w:val="0"/>
          <w:sz w:val="22"/>
          <w:szCs w:val="22"/>
          <w:lang w:val="en-US"/>
        </w:rPr>
      </w:pPr>
    </w:p>
    <w:p xmlns:wp14="http://schemas.microsoft.com/office/word/2010/wordml" w:rsidP="299BBBFF" wp14:paraId="3E7C9599" wp14:textId="5B5E1025">
      <w:pPr>
        <w:pStyle w:val="Normal"/>
        <w:jc w:val="center"/>
        <w:rPr>
          <w:rFonts w:ascii="Arial" w:hAnsi="Arial" w:eastAsia="Arial" w:cs="Arial" w:asciiTheme="minorAscii" w:hAnsiTheme="minorAscii" w:eastAsiaTheme="minorAscii" w:cstheme="minorAscii"/>
          <w:noProof w:val="0"/>
          <w:sz w:val="22"/>
          <w:szCs w:val="22"/>
          <w:lang w:val="en-US"/>
        </w:rPr>
      </w:pPr>
      <w:r w:rsidRPr="299BBBFF" w:rsidR="268C9CBE">
        <w:rPr>
          <w:rFonts w:ascii="Arial" w:hAnsi="Arial" w:eastAsia="Arial" w:cs="Arial" w:asciiTheme="minorAscii" w:hAnsiTheme="minorAscii" w:eastAsiaTheme="minorAscii" w:cstheme="minorAscii"/>
          <w:b w:val="1"/>
          <w:bCs w:val="1"/>
          <w:noProof w:val="0"/>
          <w:sz w:val="22"/>
          <w:szCs w:val="22"/>
          <w:lang w:val="en-US"/>
        </w:rPr>
        <w:t>Transformation Timeline — 18</w:t>
      </w:r>
      <w:r>
        <w:noBreakHyphen/>
      </w:r>
      <w:r w:rsidRPr="299BBBFF" w:rsidR="268C9CBE">
        <w:rPr>
          <w:rFonts w:ascii="Arial" w:hAnsi="Arial" w:eastAsia="Arial" w:cs="Arial" w:asciiTheme="minorAscii" w:hAnsiTheme="minorAscii" w:eastAsiaTheme="minorAscii" w:cstheme="minorAscii"/>
          <w:b w:val="1"/>
          <w:bCs w:val="1"/>
          <w:noProof w:val="0"/>
          <w:sz w:val="22"/>
          <w:szCs w:val="22"/>
          <w:lang w:val="en-US"/>
        </w:rPr>
        <w:t>Month Gantt Chart</w:t>
      </w:r>
      <w:r w:rsidR="7C88ADD8">
        <w:drawing>
          <wp:inline xmlns:wp14="http://schemas.microsoft.com/office/word/2010/wordprocessingDrawing" wp14:editId="24C7D2A5" wp14:anchorId="7A1E2A5C">
            <wp:extent cx="4443264" cy="2962176"/>
            <wp:effectExtent l="0" t="0" r="0" b="0"/>
            <wp:docPr id="20377107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7570925" name="Picture 107570925"/>
                    <pic:cNvPicPr/>
                  </pic:nvPicPr>
                  <pic:blipFill>
                    <a:blip xmlns:r="http://schemas.openxmlformats.org/officeDocument/2006/relationships" r:embed="rId1384196607">
                      <a:extLst>
                        <a:ext uri="{28A0092B-C50C-407E-A947-70E740481C1C}">
                          <a14:useLocalDpi xmlns:a14="http://schemas.microsoft.com/office/drawing/2010/main"/>
                        </a:ext>
                      </a:extLst>
                    </a:blip>
                    <a:stretch>
                      <a:fillRect/>
                    </a:stretch>
                  </pic:blipFill>
                  <pic:spPr>
                    <a:xfrm rot="0">
                      <a:off x="0" y="0"/>
                      <a:ext cx="4443264" cy="2962176"/>
                    </a:xfrm>
                    <a:prstGeom prst="rect">
                      <a:avLst/>
                    </a:prstGeom>
                  </pic:spPr>
                </pic:pic>
              </a:graphicData>
            </a:graphic>
          </wp:inline>
        </w:drawing>
      </w:r>
    </w:p>
    <w:p xmlns:wp14="http://schemas.microsoft.com/office/word/2010/wordml" w:rsidP="1D1B1F67" wp14:paraId="6C50F28E" wp14:textId="76F51A42">
      <w:pPr>
        <w:rPr>
          <w:rFonts w:ascii="Arial" w:hAnsi="Arial" w:eastAsia="Arial" w:cs="Arial" w:asciiTheme="minorAscii" w:hAnsiTheme="minorAscii" w:eastAsiaTheme="minorAscii" w:cstheme="minorAscii"/>
          <w:i w:val="1"/>
          <w:iCs w:val="1"/>
          <w:noProof w:val="0"/>
          <w:sz w:val="22"/>
          <w:szCs w:val="22"/>
          <w:lang w:val="en-US"/>
        </w:rPr>
      </w:pPr>
      <w:r w:rsidRPr="1D1B1F67" w:rsidR="55AACA17">
        <w:rPr>
          <w:rFonts w:ascii="Arial" w:hAnsi="Arial" w:eastAsia="Arial" w:cs="Arial" w:asciiTheme="minorAscii" w:hAnsiTheme="minorAscii" w:eastAsiaTheme="minorAscii" w:cstheme="minorAscii"/>
          <w:i w:val="1"/>
          <w:iCs w:val="1"/>
          <w:noProof w:val="0"/>
          <w:sz w:val="22"/>
          <w:szCs w:val="22"/>
          <w:lang w:val="en-US"/>
        </w:rPr>
        <w:t>(</w:t>
      </w:r>
      <w:r w:rsidRPr="1D1B1F67" w:rsidR="56D3A51A">
        <w:rPr>
          <w:rFonts w:ascii="Arial" w:hAnsi="Arial" w:eastAsia="Arial" w:cs="Arial" w:asciiTheme="minorAscii" w:hAnsiTheme="minorAscii" w:eastAsiaTheme="minorAscii" w:cstheme="minorAscii"/>
          <w:i w:val="1"/>
          <w:iCs w:val="1"/>
          <w:noProof w:val="0"/>
          <w:sz w:val="22"/>
          <w:szCs w:val="22"/>
          <w:lang w:val="en-US"/>
        </w:rPr>
        <w:t>Visual Caterham</w:t>
      </w:r>
      <w:r w:rsidRPr="1D1B1F67" w:rsidR="55AACA17">
        <w:rPr>
          <w:rFonts w:ascii="Arial" w:hAnsi="Arial" w:eastAsia="Arial" w:cs="Arial" w:asciiTheme="minorAscii" w:hAnsiTheme="minorAscii" w:eastAsiaTheme="minorAscii" w:cstheme="minorAscii"/>
          <w:i w:val="1"/>
          <w:iCs w:val="1"/>
          <w:noProof w:val="0"/>
          <w:sz w:val="22"/>
          <w:szCs w:val="22"/>
          <w:lang w:val="en-US"/>
        </w:rPr>
        <w:t xml:space="preserve"> 18</w:t>
      </w:r>
      <w:r w:rsidRPr="1D1B1F67" w:rsidR="38C3832B">
        <w:rPr>
          <w:rFonts w:ascii="Arial" w:hAnsi="Arial" w:eastAsia="Arial" w:cs="Arial" w:asciiTheme="minorAscii" w:hAnsiTheme="minorAscii" w:eastAsiaTheme="minorAscii" w:cstheme="minorAscii"/>
          <w:i w:val="1"/>
          <w:iCs w:val="1"/>
          <w:noProof w:val="0"/>
          <w:sz w:val="22"/>
          <w:szCs w:val="22"/>
          <w:lang w:val="en-US"/>
        </w:rPr>
        <w:t xml:space="preserve"> </w:t>
      </w:r>
      <w:r w:rsidRPr="1D1B1F67" w:rsidR="55AACA17">
        <w:rPr>
          <w:rFonts w:ascii="Arial" w:hAnsi="Arial" w:eastAsia="Arial" w:cs="Arial" w:asciiTheme="minorAscii" w:hAnsiTheme="minorAscii" w:eastAsiaTheme="minorAscii" w:cstheme="minorAscii"/>
          <w:i w:val="1"/>
          <w:iCs w:val="1"/>
          <w:noProof w:val="0"/>
          <w:sz w:val="22"/>
          <w:szCs w:val="22"/>
          <w:lang w:val="en-US"/>
        </w:rPr>
        <w:t>Month Transformation Gantt Chart)</w:t>
      </w:r>
    </w:p>
    <w:p xmlns:wp14="http://schemas.microsoft.com/office/word/2010/wordml" w:rsidP="299BBBFF" wp14:paraId="4A09FE43" wp14:textId="418F7909">
      <w:pPr>
        <w:pStyle w:val="Normal"/>
        <w:rPr>
          <w:rFonts w:ascii="Arial" w:hAnsi="Arial" w:eastAsia="Arial" w:cs="Arial" w:asciiTheme="minorAscii" w:hAnsiTheme="minorAscii" w:eastAsiaTheme="minorAscii" w:cstheme="minorAscii"/>
          <w:noProof w:val="0"/>
          <w:sz w:val="22"/>
          <w:szCs w:val="22"/>
          <w:lang w:val="en-US"/>
        </w:rPr>
      </w:pPr>
      <w:r w:rsidRPr="299BBBFF" w:rsidR="268C9CBE">
        <w:rPr>
          <w:rFonts w:ascii="Arial" w:hAnsi="Arial" w:eastAsia="Arial" w:cs="Arial" w:asciiTheme="minorAscii" w:hAnsiTheme="minorAscii" w:eastAsiaTheme="minorAscii" w:cstheme="minorAscii"/>
          <w:noProof w:val="0"/>
          <w:sz w:val="22"/>
          <w:szCs w:val="22"/>
          <w:lang w:val="en-US"/>
        </w:rPr>
        <w:t>The Gantt chart outlines a phased transformation plan:</w:t>
      </w:r>
    </w:p>
    <w:p xmlns:wp14="http://schemas.microsoft.com/office/word/2010/wordml" w:rsidP="299BBBFF" wp14:paraId="76D1F713" wp14:textId="13A851B2">
      <w:pPr>
        <w:rPr>
          <w:rFonts w:ascii="Arial" w:hAnsi="Arial" w:eastAsia="Arial" w:cs="Arial" w:asciiTheme="minorAscii" w:hAnsiTheme="minorAscii" w:eastAsiaTheme="minorAscii" w:cstheme="minorAscii"/>
          <w:noProof w:val="0"/>
          <w:sz w:val="22"/>
          <w:szCs w:val="22"/>
          <w:lang w:val="en-US"/>
        </w:rPr>
      </w:pPr>
    </w:p>
    <w:p xmlns:wp14="http://schemas.microsoft.com/office/word/2010/wordml" w:rsidP="299BBBFF" wp14:paraId="7D9E16CE" wp14:textId="5696D66C">
      <w:pPr>
        <w:pStyle w:val="ListParagraph"/>
        <w:numPr>
          <w:ilvl w:val="0"/>
          <w:numId w:val="14"/>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299BBBFF" w:rsidR="268C9CBE">
        <w:rPr>
          <w:rFonts w:ascii="Arial" w:hAnsi="Arial" w:eastAsia="Arial" w:cs="Arial" w:asciiTheme="minorAscii" w:hAnsiTheme="minorAscii" w:eastAsiaTheme="minorAscii" w:cstheme="minorAscii"/>
          <w:b w:val="1"/>
          <w:bCs w:val="1"/>
          <w:noProof w:val="0"/>
          <w:sz w:val="22"/>
          <w:szCs w:val="22"/>
          <w:lang w:val="en-US"/>
        </w:rPr>
        <w:t>Months 1–3:</w:t>
      </w:r>
      <w:r w:rsidRPr="299BBBFF" w:rsidR="268C9CBE">
        <w:rPr>
          <w:rFonts w:ascii="Arial" w:hAnsi="Arial" w:eastAsia="Arial" w:cs="Arial" w:asciiTheme="minorAscii" w:hAnsiTheme="minorAscii" w:eastAsiaTheme="minorAscii" w:cstheme="minorAscii"/>
          <w:noProof w:val="0"/>
          <w:sz w:val="22"/>
          <w:szCs w:val="22"/>
          <w:lang w:val="en-US"/>
        </w:rPr>
        <w:t xml:space="preserve"> Diagnostic &amp; Vision</w:t>
      </w:r>
    </w:p>
    <w:p xmlns:wp14="http://schemas.microsoft.com/office/word/2010/wordml" w:rsidP="299BBBFF" wp14:paraId="7F507D5E" wp14:textId="4CA85660">
      <w:pPr>
        <w:pStyle w:val="ListParagraph"/>
        <w:numPr>
          <w:ilvl w:val="0"/>
          <w:numId w:val="14"/>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299BBBFF" w:rsidR="268C9CBE">
        <w:rPr>
          <w:rFonts w:ascii="Arial" w:hAnsi="Arial" w:eastAsia="Arial" w:cs="Arial" w:asciiTheme="minorAscii" w:hAnsiTheme="minorAscii" w:eastAsiaTheme="minorAscii" w:cstheme="minorAscii"/>
          <w:b w:val="1"/>
          <w:bCs w:val="1"/>
          <w:noProof w:val="0"/>
          <w:sz w:val="22"/>
          <w:szCs w:val="22"/>
          <w:lang w:val="en-US"/>
        </w:rPr>
        <w:t>Months 4–6:</w:t>
      </w:r>
      <w:r w:rsidRPr="299BBBFF" w:rsidR="268C9CBE">
        <w:rPr>
          <w:rFonts w:ascii="Arial" w:hAnsi="Arial" w:eastAsia="Arial" w:cs="Arial" w:asciiTheme="minorAscii" w:hAnsiTheme="minorAscii" w:eastAsiaTheme="minorAscii" w:cstheme="minorAscii"/>
          <w:noProof w:val="0"/>
          <w:sz w:val="22"/>
          <w:szCs w:val="22"/>
          <w:lang w:val="en-US"/>
        </w:rPr>
        <w:t xml:space="preserve"> Structural &amp; Systems Preparation</w:t>
      </w:r>
    </w:p>
    <w:p xmlns:wp14="http://schemas.microsoft.com/office/word/2010/wordml" w:rsidP="299BBBFF" wp14:paraId="1487A092" wp14:textId="5B3FBF50">
      <w:pPr>
        <w:pStyle w:val="ListParagraph"/>
        <w:numPr>
          <w:ilvl w:val="0"/>
          <w:numId w:val="14"/>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299BBBFF" w:rsidR="268C9CBE">
        <w:rPr>
          <w:rFonts w:ascii="Arial" w:hAnsi="Arial" w:eastAsia="Arial" w:cs="Arial" w:asciiTheme="minorAscii" w:hAnsiTheme="minorAscii" w:eastAsiaTheme="minorAscii" w:cstheme="minorAscii"/>
          <w:b w:val="1"/>
          <w:bCs w:val="1"/>
          <w:noProof w:val="0"/>
          <w:sz w:val="22"/>
          <w:szCs w:val="22"/>
          <w:lang w:val="en-US"/>
        </w:rPr>
        <w:t>Months 7–9:</w:t>
      </w:r>
      <w:r w:rsidRPr="299BBBFF" w:rsidR="268C9CBE">
        <w:rPr>
          <w:rFonts w:ascii="Arial" w:hAnsi="Arial" w:eastAsia="Arial" w:cs="Arial" w:asciiTheme="minorAscii" w:hAnsiTheme="minorAscii" w:eastAsiaTheme="minorAscii" w:cstheme="minorAscii"/>
          <w:noProof w:val="0"/>
          <w:sz w:val="22"/>
          <w:szCs w:val="22"/>
          <w:lang w:val="en-US"/>
        </w:rPr>
        <w:t xml:space="preserve"> Skills &amp; Leadership Development</w:t>
      </w:r>
    </w:p>
    <w:p xmlns:wp14="http://schemas.microsoft.com/office/word/2010/wordml" w:rsidP="299BBBFF" wp14:paraId="26208B6B" wp14:textId="2D3BB6B5">
      <w:pPr>
        <w:pStyle w:val="ListParagraph"/>
        <w:numPr>
          <w:ilvl w:val="0"/>
          <w:numId w:val="14"/>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299BBBFF" w:rsidR="268C9CBE">
        <w:rPr>
          <w:rFonts w:ascii="Arial" w:hAnsi="Arial" w:eastAsia="Arial" w:cs="Arial" w:asciiTheme="minorAscii" w:hAnsiTheme="minorAscii" w:eastAsiaTheme="minorAscii" w:cstheme="minorAscii"/>
          <w:b w:val="1"/>
          <w:bCs w:val="1"/>
          <w:noProof w:val="0"/>
          <w:sz w:val="22"/>
          <w:szCs w:val="22"/>
          <w:lang w:val="en-US"/>
        </w:rPr>
        <w:t>Months 10–12:</w:t>
      </w:r>
      <w:r w:rsidRPr="299BBBFF" w:rsidR="268C9CBE">
        <w:rPr>
          <w:rFonts w:ascii="Arial" w:hAnsi="Arial" w:eastAsia="Arial" w:cs="Arial" w:asciiTheme="minorAscii" w:hAnsiTheme="minorAscii" w:eastAsiaTheme="minorAscii" w:cstheme="minorAscii"/>
          <w:noProof w:val="0"/>
          <w:sz w:val="22"/>
          <w:szCs w:val="22"/>
          <w:lang w:val="en-US"/>
        </w:rPr>
        <w:t xml:space="preserve"> Systems Implementation &amp; Early Wins</w:t>
      </w:r>
    </w:p>
    <w:p xmlns:wp14="http://schemas.microsoft.com/office/word/2010/wordml" w:rsidP="299BBBFF" wp14:paraId="37447C27" wp14:textId="0A31B25C">
      <w:pPr>
        <w:pStyle w:val="ListParagraph"/>
        <w:numPr>
          <w:ilvl w:val="0"/>
          <w:numId w:val="14"/>
        </w:numPr>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r w:rsidRPr="299BBBFF" w:rsidR="268C9CBE">
        <w:rPr>
          <w:rFonts w:ascii="Arial" w:hAnsi="Arial" w:eastAsia="Arial" w:cs="Arial" w:asciiTheme="minorAscii" w:hAnsiTheme="minorAscii" w:eastAsiaTheme="minorAscii" w:cstheme="minorAscii"/>
          <w:b w:val="1"/>
          <w:bCs w:val="1"/>
          <w:noProof w:val="0"/>
          <w:sz w:val="22"/>
          <w:szCs w:val="22"/>
          <w:lang w:val="en-US"/>
        </w:rPr>
        <w:t>Months 13–15:</w:t>
      </w:r>
      <w:r w:rsidRPr="299BBBFF" w:rsidR="268C9CBE">
        <w:rPr>
          <w:rFonts w:ascii="Arial" w:hAnsi="Arial" w:eastAsia="Arial" w:cs="Arial" w:asciiTheme="minorAscii" w:hAnsiTheme="minorAscii" w:eastAsiaTheme="minorAscii" w:cstheme="minorAscii"/>
          <w:noProof w:val="0"/>
          <w:sz w:val="22"/>
          <w:szCs w:val="22"/>
          <w:lang w:val="en-US"/>
        </w:rPr>
        <w:t xml:space="preserve"> EV Prototype &amp; Integration</w:t>
      </w:r>
    </w:p>
    <w:p xmlns:wp14="http://schemas.microsoft.com/office/word/2010/wordml" w:rsidP="299BBBFF" wp14:paraId="41B485E4" wp14:textId="5EE7594B">
      <w:pPr>
        <w:pStyle w:val="ListParagraph"/>
        <w:numPr>
          <w:ilvl w:val="0"/>
          <w:numId w:val="14"/>
        </w:numPr>
        <w:spacing w:before="0" w:beforeAutospacing="off" w:after="0" w:afterAutospacing="off"/>
        <w:rPr>
          <w:rFonts w:ascii="Arial" w:hAnsi="Arial" w:eastAsia="Arial" w:cs="Arial" w:asciiTheme="minorAscii" w:hAnsiTheme="minorAscii" w:eastAsiaTheme="minorAscii" w:cstheme="minorAscii"/>
          <w:sz w:val="22"/>
          <w:szCs w:val="22"/>
        </w:rPr>
      </w:pPr>
      <w:r w:rsidRPr="299BBBFF" w:rsidR="268C9CBE">
        <w:rPr>
          <w:rFonts w:ascii="Arial" w:hAnsi="Arial" w:eastAsia="Arial" w:cs="Arial" w:asciiTheme="minorAscii" w:hAnsiTheme="minorAscii" w:eastAsiaTheme="minorAscii" w:cstheme="minorAscii"/>
          <w:b w:val="1"/>
          <w:bCs w:val="1"/>
          <w:noProof w:val="0"/>
          <w:sz w:val="22"/>
          <w:szCs w:val="22"/>
          <w:lang w:val="en-US"/>
        </w:rPr>
        <w:t>Months 16–18:</w:t>
      </w:r>
      <w:r w:rsidRPr="299BBBFF" w:rsidR="268C9CBE">
        <w:rPr>
          <w:rFonts w:ascii="Arial" w:hAnsi="Arial" w:eastAsia="Arial" w:cs="Arial" w:asciiTheme="minorAscii" w:hAnsiTheme="minorAscii" w:eastAsiaTheme="minorAscii" w:cstheme="minorAscii"/>
          <w:noProof w:val="0"/>
          <w:sz w:val="22"/>
          <w:szCs w:val="22"/>
          <w:lang w:val="en-US"/>
        </w:rPr>
        <w:t xml:space="preserve"> Cultural Anchoring &amp; Refreeze</w:t>
      </w:r>
      <w:r w:rsidR="62A1949E">
        <w:drawing>
          <wp:inline xmlns:wp14="http://schemas.microsoft.com/office/word/2010/wordprocessingDrawing" wp14:editId="32591847" wp14:anchorId="10AD4CF8">
            <wp:extent cx="5715000" cy="3810000"/>
            <wp:effectExtent l="0" t="0" r="0" b="0"/>
            <wp:docPr id="6178239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17823993" name="Picture 617823993"/>
                    <pic:cNvPicPr/>
                  </pic:nvPicPr>
                  <pic:blipFill>
                    <a:blip xmlns:r="http://schemas.openxmlformats.org/officeDocument/2006/relationships" r:embed="rId441724550">
                      <a:extLst>
                        <a:ext uri="{28A0092B-C50C-407E-A947-70E740481C1C}">
                          <a14:useLocalDpi xmlns:a14="http://schemas.microsoft.com/office/drawing/2010/main"/>
                        </a:ext>
                      </a:extLst>
                    </a:blip>
                    <a:stretch>
                      <a:fillRect/>
                    </a:stretch>
                  </pic:blipFill>
                  <pic:spPr>
                    <a:xfrm>
                      <a:off x="0" y="0"/>
                      <a:ext cx="5715000" cy="3810000"/>
                    </a:xfrm>
                    <a:prstGeom prst="rect">
                      <a:avLst/>
                    </a:prstGeom>
                  </pic:spPr>
                </pic:pic>
              </a:graphicData>
            </a:graphic>
          </wp:inline>
        </w:drawing>
      </w:r>
    </w:p>
    <w:p xmlns:wp14="http://schemas.microsoft.com/office/word/2010/wordml" w:rsidP="299BBBFF" wp14:paraId="2507D6A8" wp14:textId="1E8DA435">
      <w:pPr>
        <w:pStyle w:val="Normal"/>
        <w:spacing w:before="0" w:beforeAutospacing="off" w:after="0" w:afterAutospacing="off"/>
        <w:rPr>
          <w:rFonts w:ascii="Arial" w:hAnsi="Arial" w:eastAsia="Arial" w:cs="Arial" w:asciiTheme="minorAscii" w:hAnsiTheme="minorAscii" w:eastAsiaTheme="minorAscii" w:cstheme="minorAscii"/>
          <w:noProof w:val="0"/>
          <w:sz w:val="22"/>
          <w:szCs w:val="22"/>
          <w:lang w:val="en-US"/>
        </w:rPr>
      </w:pPr>
    </w:p>
    <w:p xmlns:wp14="http://schemas.microsoft.com/office/word/2010/wordml" w:rsidP="1D1B1F67" wp14:paraId="7103BE88" wp14:textId="43476457">
      <w:pPr>
        <w:pStyle w:val="Normal"/>
        <w:spacing w:before="0" w:beforeAutospacing="off" w:after="0" w:afterAutospacing="off"/>
        <w:jc w:val="both"/>
        <w:rPr>
          <w:rFonts w:ascii="Arial" w:hAnsi="Arial" w:eastAsia="Arial" w:cs="Arial" w:asciiTheme="minorAscii" w:hAnsiTheme="minorAscii" w:eastAsiaTheme="minorAscii" w:cstheme="minorAscii"/>
          <w:noProof w:val="0"/>
          <w:sz w:val="22"/>
          <w:szCs w:val="22"/>
          <w:lang w:val="en-US"/>
        </w:rPr>
      </w:pPr>
    </w:p>
    <w:p xmlns:wp14="http://schemas.microsoft.com/office/word/2010/wordml" w:rsidP="1D1B1F67" wp14:paraId="7CCEE17A" wp14:textId="592486B0">
      <w:pPr>
        <w:pStyle w:val="Normal"/>
        <w:spacing w:before="0" w:beforeAutospacing="off" w:after="0" w:afterAutospacing="off"/>
        <w:jc w:val="both"/>
        <w:rPr>
          <w:rFonts w:ascii="Arial" w:hAnsi="Arial" w:eastAsia="Arial" w:cs="Arial" w:asciiTheme="minorAscii" w:hAnsiTheme="minorAscii" w:eastAsiaTheme="minorAscii" w:cstheme="minorAscii"/>
          <w:noProof w:val="0"/>
          <w:sz w:val="22"/>
          <w:szCs w:val="22"/>
          <w:lang w:val="en-US"/>
        </w:rPr>
      </w:pPr>
    </w:p>
    <w:p xmlns:wp14="http://schemas.microsoft.com/office/word/2010/wordml" w:rsidP="1D1B1F67" wp14:paraId="5543C009" wp14:textId="795C5A9F">
      <w:pPr>
        <w:pStyle w:val="Normal"/>
        <w:spacing w:before="0" w:beforeAutospacing="off" w:after="0" w:afterAutospacing="off"/>
        <w:jc w:val="both"/>
        <w:rPr>
          <w:rFonts w:ascii="Arial" w:hAnsi="Arial" w:eastAsia="Arial" w:cs="Arial" w:asciiTheme="minorAscii" w:hAnsiTheme="minorAscii" w:eastAsiaTheme="minorAscii" w:cstheme="minorAscii"/>
          <w:noProof w:val="0"/>
          <w:sz w:val="22"/>
          <w:szCs w:val="22"/>
          <w:lang w:val="en-US"/>
        </w:rPr>
      </w:pPr>
    </w:p>
    <w:p xmlns:wp14="http://schemas.microsoft.com/office/word/2010/wordml" w:rsidP="1D1B1F67" wp14:paraId="0B5D2506" wp14:textId="144E0223">
      <w:pPr>
        <w:pStyle w:val="Normal"/>
        <w:spacing w:before="0" w:beforeAutospacing="off" w:after="0" w:afterAutospacing="off"/>
        <w:jc w:val="both"/>
        <w:rPr>
          <w:rFonts w:ascii="Arial" w:hAnsi="Arial" w:eastAsia="Arial" w:cs="Arial" w:asciiTheme="minorAscii" w:hAnsiTheme="minorAscii" w:eastAsiaTheme="minorAscii" w:cstheme="minorAscii"/>
          <w:noProof w:val="0"/>
          <w:sz w:val="22"/>
          <w:szCs w:val="22"/>
          <w:lang w:val="en-US"/>
        </w:rPr>
      </w:pPr>
    </w:p>
    <w:p xmlns:wp14="http://schemas.microsoft.com/office/word/2010/wordml" w:rsidP="1D1B1F67" wp14:paraId="3AA062ED" wp14:textId="3D10BE87">
      <w:pPr>
        <w:pStyle w:val="Normal"/>
        <w:spacing w:before="0" w:beforeAutospacing="off" w:after="0" w:afterAutospacing="off"/>
        <w:jc w:val="both"/>
        <w:rPr>
          <w:rFonts w:ascii="Arial" w:hAnsi="Arial" w:eastAsia="Arial" w:cs="Arial" w:asciiTheme="minorAscii" w:hAnsiTheme="minorAscii" w:eastAsiaTheme="minorAscii" w:cstheme="minorAscii"/>
          <w:noProof w:val="0"/>
          <w:sz w:val="22"/>
          <w:szCs w:val="22"/>
          <w:lang w:val="en-US"/>
        </w:rPr>
      </w:pPr>
    </w:p>
    <w:p xmlns:wp14="http://schemas.microsoft.com/office/word/2010/wordml" w:rsidP="1D1B1F67" wp14:paraId="1C184C98" wp14:textId="19CFEBE6">
      <w:pPr>
        <w:pStyle w:val="ListParagraph"/>
        <w:numPr>
          <w:ilvl w:val="0"/>
          <w:numId w:val="16"/>
        </w:numPr>
        <w:spacing w:before="0" w:beforeAutospacing="off" w:after="0" w:afterAutospacing="off"/>
        <w:jc w:val="both"/>
        <w:rPr>
          <w:rFonts w:ascii="Arial" w:hAnsi="Arial" w:eastAsia="Arial" w:cs="Arial" w:asciiTheme="minorAscii" w:hAnsiTheme="minorAscii" w:eastAsiaTheme="minorAscii" w:cstheme="minorAscii"/>
          <w:noProof w:val="0"/>
          <w:sz w:val="22"/>
          <w:szCs w:val="22"/>
          <w:lang w:val="en-US"/>
        </w:rPr>
      </w:pPr>
      <w:r w:rsidRPr="1D1B1F67" w:rsidR="1D027DFB">
        <w:rPr>
          <w:rFonts w:ascii="Arial" w:hAnsi="Arial" w:eastAsia="Arial" w:cs="Arial" w:asciiTheme="minorAscii" w:hAnsiTheme="minorAscii" w:eastAsiaTheme="minorAscii" w:cstheme="minorAscii"/>
          <w:noProof w:val="0"/>
          <w:sz w:val="22"/>
          <w:szCs w:val="22"/>
          <w:lang w:val="en-US"/>
        </w:rPr>
        <w:t>Stakeholder Engagement</w:t>
      </w:r>
      <w:r w:rsidRPr="1D1B1F67" w:rsidR="3462E67A">
        <w:rPr>
          <w:rFonts w:ascii="Arial" w:hAnsi="Arial" w:eastAsia="Arial" w:cs="Arial" w:asciiTheme="minorAscii" w:hAnsiTheme="minorAscii" w:eastAsiaTheme="minorAscii" w:cstheme="minorAscii"/>
          <w:noProof w:val="0"/>
          <w:sz w:val="22"/>
          <w:szCs w:val="22"/>
          <w:lang w:val="en-US"/>
        </w:rPr>
        <w:t xml:space="preserve"> </w:t>
      </w:r>
      <w:r w:rsidRPr="1D1B1F67" w:rsidR="39C11D8F">
        <w:rPr>
          <w:rFonts w:ascii="Arial" w:hAnsi="Arial" w:eastAsia="Arial" w:cs="Arial" w:asciiTheme="minorAscii" w:hAnsiTheme="minorAscii" w:eastAsiaTheme="minorAscii" w:cstheme="minorAscii"/>
          <w:noProof w:val="0"/>
          <w:sz w:val="22"/>
          <w:szCs w:val="22"/>
          <w:lang w:val="en-US"/>
        </w:rPr>
        <w:t xml:space="preserve">Critical Evaluation </w:t>
      </w:r>
    </w:p>
    <w:p xmlns:wp14="http://schemas.microsoft.com/office/word/2010/wordml" w:rsidP="1D1B1F67" wp14:paraId="03710864" wp14:textId="0F6396C1">
      <w:pPr>
        <w:pStyle w:val="ListParagraph"/>
        <w:spacing w:before="0" w:beforeAutospacing="off" w:after="0" w:afterAutospacing="off"/>
        <w:ind w:left="720"/>
        <w:jc w:val="both"/>
        <w:rPr>
          <w:rFonts w:ascii="Arial" w:hAnsi="Arial" w:eastAsia="Arial" w:cs="Arial" w:asciiTheme="minorAscii" w:hAnsiTheme="minorAscii" w:eastAsiaTheme="minorAscii" w:cstheme="minorAscii"/>
          <w:noProof w:val="0"/>
          <w:sz w:val="22"/>
          <w:szCs w:val="22"/>
          <w:lang w:val="en-US"/>
        </w:rPr>
      </w:pPr>
      <w:r w:rsidRPr="1D1B1F67" w:rsidR="39C11D8F">
        <w:rPr>
          <w:rFonts w:ascii="Arial" w:hAnsi="Arial" w:eastAsia="Arial" w:cs="Arial" w:asciiTheme="minorAscii" w:hAnsiTheme="minorAscii" w:eastAsiaTheme="minorAscii" w:cstheme="minorAscii"/>
          <w:noProof w:val="0"/>
          <w:sz w:val="22"/>
          <w:szCs w:val="22"/>
          <w:lang w:val="en-US"/>
        </w:rPr>
        <w:t>The combined use of McKinsey 7</w:t>
      </w:r>
      <w:r w:rsidRPr="1D1B1F67" w:rsidR="0A16576B">
        <w:rPr>
          <w:rFonts w:ascii="Arial" w:hAnsi="Arial" w:eastAsia="Arial" w:cs="Arial" w:asciiTheme="minorAscii" w:hAnsiTheme="minorAscii" w:eastAsiaTheme="minorAscii" w:cstheme="minorAscii"/>
          <w:noProof w:val="0"/>
          <w:sz w:val="22"/>
          <w:szCs w:val="22"/>
          <w:lang w:val="en-US"/>
        </w:rPr>
        <w:t xml:space="preserve"> </w:t>
      </w:r>
      <w:r w:rsidRPr="1D1B1F67" w:rsidR="39C11D8F">
        <w:rPr>
          <w:rFonts w:ascii="Arial" w:hAnsi="Arial" w:eastAsia="Arial" w:cs="Arial" w:asciiTheme="minorAscii" w:hAnsiTheme="minorAscii" w:eastAsiaTheme="minorAscii" w:cstheme="minorAscii"/>
          <w:noProof w:val="0"/>
          <w:sz w:val="22"/>
          <w:szCs w:val="22"/>
          <w:lang w:val="en-US"/>
        </w:rPr>
        <w:t>S and Kotter’s 8</w:t>
      </w:r>
      <w:r w:rsidRPr="1D1B1F67" w:rsidR="660B0DEC">
        <w:rPr>
          <w:rFonts w:ascii="Arial" w:hAnsi="Arial" w:eastAsia="Arial" w:cs="Arial" w:asciiTheme="minorAscii" w:hAnsiTheme="minorAscii" w:eastAsiaTheme="minorAscii" w:cstheme="minorAscii"/>
          <w:noProof w:val="0"/>
          <w:sz w:val="22"/>
          <w:szCs w:val="22"/>
          <w:lang w:val="en-US"/>
        </w:rPr>
        <w:t xml:space="preserve"> </w:t>
      </w:r>
      <w:r w:rsidRPr="1D1B1F67" w:rsidR="39C11D8F">
        <w:rPr>
          <w:rFonts w:ascii="Arial" w:hAnsi="Arial" w:eastAsia="Arial" w:cs="Arial" w:asciiTheme="minorAscii" w:hAnsiTheme="minorAscii" w:eastAsiaTheme="minorAscii" w:cstheme="minorAscii"/>
          <w:noProof w:val="0"/>
          <w:sz w:val="22"/>
          <w:szCs w:val="22"/>
          <w:lang w:val="en-US"/>
        </w:rPr>
        <w:t xml:space="preserve">Step provides Caterham with both a structural blueprint and a </w:t>
      </w:r>
      <w:r w:rsidRPr="1D1B1F67" w:rsidR="121CF97B">
        <w:rPr>
          <w:rFonts w:ascii="Arial" w:hAnsi="Arial" w:eastAsia="Arial" w:cs="Arial" w:asciiTheme="minorAscii" w:hAnsiTheme="minorAscii" w:eastAsiaTheme="minorAscii" w:cstheme="minorAscii"/>
          <w:noProof w:val="0"/>
          <w:sz w:val="22"/>
          <w:szCs w:val="22"/>
          <w:lang w:val="en-US"/>
        </w:rPr>
        <w:t>human-centered</w:t>
      </w:r>
      <w:r w:rsidRPr="1D1B1F67" w:rsidR="39C11D8F">
        <w:rPr>
          <w:rFonts w:ascii="Arial" w:hAnsi="Arial" w:eastAsia="Arial" w:cs="Arial" w:asciiTheme="minorAscii" w:hAnsiTheme="minorAscii" w:eastAsiaTheme="minorAscii" w:cstheme="minorAscii"/>
          <w:noProof w:val="0"/>
          <w:sz w:val="22"/>
          <w:szCs w:val="22"/>
          <w:lang w:val="en-US"/>
        </w:rPr>
        <w:t xml:space="preserve"> process.</w:t>
      </w:r>
    </w:p>
    <w:p xmlns:wp14="http://schemas.microsoft.com/office/word/2010/wordml" w:rsidP="1D1B1F67" wp14:paraId="21B0C422" wp14:textId="6506FC88">
      <w:pPr>
        <w:pStyle w:val="ListParagraph"/>
        <w:spacing w:before="0" w:beforeAutospacing="off" w:after="0" w:afterAutospacing="off"/>
        <w:ind w:left="720"/>
        <w:jc w:val="both"/>
        <w:rPr>
          <w:rFonts w:ascii="Arial" w:hAnsi="Arial" w:eastAsia="Arial" w:cs="Arial" w:asciiTheme="minorAscii" w:hAnsiTheme="minorAscii" w:eastAsiaTheme="minorAscii" w:cstheme="minorAscii"/>
          <w:noProof w:val="0"/>
          <w:sz w:val="22"/>
          <w:szCs w:val="22"/>
          <w:lang w:val="en-US"/>
        </w:rPr>
      </w:pPr>
      <w:r w:rsidRPr="1D1B1F67" w:rsidR="39C11D8F">
        <w:rPr>
          <w:rFonts w:ascii="Arial" w:hAnsi="Arial" w:eastAsia="Arial" w:cs="Arial" w:asciiTheme="minorAscii" w:hAnsiTheme="minorAscii" w:eastAsiaTheme="minorAscii" w:cstheme="minorAscii"/>
          <w:noProof w:val="0"/>
          <w:sz w:val="22"/>
          <w:szCs w:val="22"/>
          <w:lang w:val="en-US"/>
        </w:rPr>
        <w:t xml:space="preserve"> McKinsey ensures internal alignment across strategy, systems, and </w:t>
      </w:r>
      <w:r w:rsidRPr="1D1B1F67" w:rsidR="02B6B1B4">
        <w:rPr>
          <w:rFonts w:ascii="Arial" w:hAnsi="Arial" w:eastAsia="Arial" w:cs="Arial" w:asciiTheme="minorAscii" w:hAnsiTheme="minorAscii" w:eastAsiaTheme="minorAscii" w:cstheme="minorAscii"/>
          <w:noProof w:val="0"/>
          <w:sz w:val="22"/>
          <w:szCs w:val="22"/>
          <w:lang w:val="en-US"/>
        </w:rPr>
        <w:t>culture</w:t>
      </w:r>
      <w:r w:rsidRPr="1D1B1F67" w:rsidR="73A4B15B">
        <w:rPr>
          <w:rFonts w:ascii="Arial" w:hAnsi="Arial" w:eastAsia="Arial" w:cs="Arial" w:asciiTheme="minorAscii" w:hAnsiTheme="minorAscii" w:eastAsiaTheme="minorAscii" w:cstheme="minorAscii"/>
          <w:noProof w:val="0"/>
          <w:sz w:val="22"/>
          <w:szCs w:val="22"/>
          <w:lang w:val="en-US"/>
        </w:rPr>
        <w:t>. Kotter</w:t>
      </w:r>
      <w:r w:rsidRPr="1D1B1F67" w:rsidR="39C11D8F">
        <w:rPr>
          <w:rFonts w:ascii="Arial" w:hAnsi="Arial" w:eastAsia="Arial" w:cs="Arial" w:asciiTheme="minorAscii" w:hAnsiTheme="minorAscii" w:eastAsiaTheme="minorAscii" w:cstheme="minorAscii"/>
          <w:noProof w:val="0"/>
          <w:sz w:val="22"/>
          <w:szCs w:val="22"/>
          <w:lang w:val="en-US"/>
        </w:rPr>
        <w:t xml:space="preserve"> ensures momentum and engagement.</w:t>
      </w:r>
    </w:p>
    <w:p xmlns:wp14="http://schemas.microsoft.com/office/word/2010/wordml" w:rsidP="1D1B1F67" wp14:paraId="40388138" wp14:textId="09AA6DA6">
      <w:pPr>
        <w:pStyle w:val="ListParagraph"/>
        <w:spacing w:before="0" w:beforeAutospacing="off" w:after="0" w:afterAutospacing="off"/>
        <w:ind w:left="720"/>
        <w:jc w:val="both"/>
        <w:rPr>
          <w:rFonts w:ascii="Arial" w:hAnsi="Arial" w:eastAsia="Arial" w:cs="Arial" w:asciiTheme="minorAscii" w:hAnsiTheme="minorAscii" w:eastAsiaTheme="minorAscii" w:cstheme="minorAscii"/>
          <w:noProof w:val="0"/>
          <w:sz w:val="22"/>
          <w:szCs w:val="22"/>
          <w:lang w:val="en-US"/>
        </w:rPr>
      </w:pPr>
      <w:r w:rsidRPr="1D1B1F67" w:rsidR="39C11D8F">
        <w:rPr>
          <w:rFonts w:ascii="Arial" w:hAnsi="Arial" w:eastAsia="Arial" w:cs="Arial" w:asciiTheme="minorAscii" w:hAnsiTheme="minorAscii" w:eastAsiaTheme="minorAscii" w:cstheme="minorAscii"/>
          <w:noProof w:val="0"/>
          <w:sz w:val="22"/>
          <w:szCs w:val="22"/>
          <w:lang w:val="en-US"/>
        </w:rPr>
        <w:t xml:space="preserve"> </w:t>
      </w:r>
      <w:r w:rsidRPr="1D1B1F67" w:rsidR="77E690DB">
        <w:rPr>
          <w:rFonts w:ascii="Arial" w:hAnsi="Arial" w:eastAsia="Arial" w:cs="Arial" w:asciiTheme="minorAscii" w:hAnsiTheme="minorAscii" w:eastAsiaTheme="minorAscii" w:cstheme="minorAscii"/>
          <w:noProof w:val="0"/>
          <w:sz w:val="22"/>
          <w:szCs w:val="22"/>
          <w:lang w:val="en-US"/>
        </w:rPr>
        <w:t>although</w:t>
      </w:r>
      <w:r w:rsidRPr="1D1B1F67" w:rsidR="39C11D8F">
        <w:rPr>
          <w:rFonts w:ascii="Arial" w:hAnsi="Arial" w:eastAsia="Arial" w:cs="Arial" w:asciiTheme="minorAscii" w:hAnsiTheme="minorAscii" w:eastAsiaTheme="minorAscii" w:cstheme="minorAscii"/>
          <w:noProof w:val="0"/>
          <w:sz w:val="22"/>
          <w:szCs w:val="22"/>
          <w:lang w:val="en-US"/>
        </w:rPr>
        <w:t>, both frameworks assume</w:t>
      </w:r>
      <w:r w:rsidRPr="1D1B1F67" w:rsidR="484E29B7">
        <w:rPr>
          <w:rFonts w:ascii="Arial" w:hAnsi="Arial" w:eastAsia="Arial" w:cs="Arial" w:asciiTheme="minorAscii" w:hAnsiTheme="minorAscii" w:eastAsiaTheme="minorAscii" w:cstheme="minorAscii"/>
          <w:noProof w:val="0"/>
          <w:sz w:val="22"/>
          <w:szCs w:val="22"/>
          <w:lang w:val="en-US"/>
        </w:rPr>
        <w:t xml:space="preserve">s </w:t>
      </w:r>
      <w:r w:rsidRPr="1D1B1F67" w:rsidR="39C11D8F">
        <w:rPr>
          <w:rFonts w:ascii="Arial" w:hAnsi="Arial" w:eastAsia="Arial" w:cs="Arial" w:asciiTheme="minorAscii" w:hAnsiTheme="minorAscii" w:eastAsiaTheme="minorAscii" w:cstheme="minorAscii"/>
          <w:noProof w:val="0"/>
          <w:sz w:val="22"/>
          <w:szCs w:val="22"/>
          <w:lang w:val="en-US"/>
        </w:rPr>
        <w:t xml:space="preserve"> </w:t>
      </w:r>
      <w:r w:rsidRPr="1D1B1F67" w:rsidR="39C11D8F">
        <w:rPr>
          <w:rFonts w:ascii="Arial" w:hAnsi="Arial" w:eastAsia="Arial" w:cs="Arial" w:asciiTheme="minorAscii" w:hAnsiTheme="minorAscii" w:eastAsiaTheme="minorAscii" w:cstheme="minorAscii"/>
          <w:noProof w:val="0"/>
          <w:sz w:val="22"/>
          <w:szCs w:val="22"/>
          <w:lang w:val="en-US"/>
        </w:rPr>
        <w:t>organisational</w:t>
      </w:r>
      <w:r w:rsidRPr="1D1B1F67" w:rsidR="39C11D8F">
        <w:rPr>
          <w:rFonts w:ascii="Arial" w:hAnsi="Arial" w:eastAsia="Arial" w:cs="Arial" w:asciiTheme="minorAscii" w:hAnsiTheme="minorAscii" w:eastAsiaTheme="minorAscii" w:cstheme="minorAscii"/>
          <w:noProof w:val="0"/>
          <w:sz w:val="22"/>
          <w:szCs w:val="22"/>
          <w:lang w:val="en-US"/>
        </w:rPr>
        <w:t xml:space="preserve"> capacity and must be scaled to Caterham’s size.</w:t>
      </w:r>
    </w:p>
    <w:p xmlns:wp14="http://schemas.microsoft.com/office/word/2010/wordml" w:rsidP="1D1B1F67" wp14:paraId="38798E36" wp14:textId="49F1955E">
      <w:pPr>
        <w:pStyle w:val="ListParagraph"/>
        <w:spacing w:before="0" w:beforeAutospacing="off" w:after="0" w:afterAutospacing="off"/>
        <w:ind w:left="720"/>
        <w:jc w:val="both"/>
        <w:rPr>
          <w:rFonts w:ascii="Arial" w:hAnsi="Arial" w:eastAsia="Arial" w:cs="Arial" w:asciiTheme="minorAscii" w:hAnsiTheme="minorAscii" w:eastAsiaTheme="minorAscii" w:cstheme="minorAscii"/>
          <w:noProof w:val="0"/>
          <w:sz w:val="22"/>
          <w:szCs w:val="22"/>
          <w:lang w:val="en-US"/>
        </w:rPr>
      </w:pPr>
      <w:r w:rsidRPr="1D1B1F67" w:rsidR="39C11D8F">
        <w:rPr>
          <w:rFonts w:ascii="Arial" w:hAnsi="Arial" w:eastAsia="Arial" w:cs="Arial" w:asciiTheme="minorAscii" w:hAnsiTheme="minorAscii" w:eastAsiaTheme="minorAscii" w:cstheme="minorAscii"/>
          <w:noProof w:val="0"/>
          <w:sz w:val="22"/>
          <w:szCs w:val="22"/>
          <w:lang w:val="en-US"/>
        </w:rPr>
        <w:t xml:space="preserve"> The transformation must remain </w:t>
      </w:r>
      <w:r w:rsidRPr="1D1B1F67" w:rsidR="159E4AA5">
        <w:rPr>
          <w:rFonts w:ascii="Arial" w:hAnsi="Arial" w:eastAsia="Arial" w:cs="Arial" w:asciiTheme="minorAscii" w:hAnsiTheme="minorAscii" w:eastAsiaTheme="minorAscii" w:cstheme="minorAscii"/>
          <w:noProof w:val="0"/>
          <w:sz w:val="22"/>
          <w:szCs w:val="22"/>
          <w:lang w:val="en-US"/>
        </w:rPr>
        <w:t>interactive</w:t>
      </w:r>
      <w:r w:rsidRPr="1D1B1F67" w:rsidR="39C11D8F">
        <w:rPr>
          <w:rFonts w:ascii="Arial" w:hAnsi="Arial" w:eastAsia="Arial" w:cs="Arial" w:asciiTheme="minorAscii" w:hAnsiTheme="minorAscii" w:eastAsiaTheme="minorAscii" w:cstheme="minorAscii"/>
          <w:noProof w:val="0"/>
          <w:sz w:val="22"/>
          <w:szCs w:val="22"/>
          <w:lang w:val="en-US"/>
        </w:rPr>
        <w:t>, with continuous feedback loops to prevent cultural backlash. Success depends on leadership authenticity</w:t>
      </w:r>
      <w:r w:rsidRPr="1D1B1F67" w:rsidR="752784FC">
        <w:rPr>
          <w:rFonts w:ascii="Arial" w:hAnsi="Arial" w:eastAsia="Arial" w:cs="Arial" w:asciiTheme="minorAscii" w:hAnsiTheme="minorAscii" w:eastAsiaTheme="minorAscii" w:cstheme="minorAscii"/>
          <w:noProof w:val="0"/>
          <w:sz w:val="22"/>
          <w:szCs w:val="22"/>
          <w:lang w:val="en-US"/>
        </w:rPr>
        <w:t xml:space="preserve"> </w:t>
      </w:r>
      <w:r w:rsidRPr="1D1B1F67" w:rsidR="39C11D8F">
        <w:rPr>
          <w:rFonts w:ascii="Arial" w:hAnsi="Arial" w:eastAsia="Arial" w:cs="Arial" w:asciiTheme="minorAscii" w:hAnsiTheme="minorAscii" w:eastAsiaTheme="minorAscii" w:cstheme="minorAscii"/>
          <w:noProof w:val="0"/>
          <w:sz w:val="22"/>
          <w:szCs w:val="22"/>
          <w:lang w:val="en-US"/>
        </w:rPr>
        <w:t>balancing innovation with heritage.</w:t>
      </w:r>
    </w:p>
    <w:p xmlns:wp14="http://schemas.microsoft.com/office/word/2010/wordml" w:rsidP="1D1B1F67" wp14:paraId="289C61DD" wp14:textId="1637FFB6">
      <w:pPr>
        <w:pStyle w:val="ListParagraph"/>
        <w:numPr>
          <w:ilvl w:val="0"/>
          <w:numId w:val="16"/>
        </w:numPr>
        <w:spacing w:before="0" w:beforeAutospacing="off" w:after="0" w:afterAutospacing="off"/>
        <w:jc w:val="both"/>
        <w:rPr>
          <w:rFonts w:ascii="Arial" w:hAnsi="Arial" w:eastAsia="Arial" w:cs="Arial" w:asciiTheme="minorAscii" w:hAnsiTheme="minorAscii" w:eastAsiaTheme="minorAscii" w:cstheme="minorAscii"/>
          <w:noProof w:val="0"/>
          <w:sz w:val="22"/>
          <w:szCs w:val="22"/>
          <w:lang w:val="en-US"/>
        </w:rPr>
      </w:pPr>
      <w:r w:rsidRPr="1D1B1F67" w:rsidR="39C11D8F">
        <w:rPr>
          <w:rFonts w:ascii="Arial" w:hAnsi="Arial" w:eastAsia="Arial" w:cs="Arial" w:asciiTheme="minorAscii" w:hAnsiTheme="minorAscii" w:eastAsiaTheme="minorAscii" w:cstheme="minorAscii"/>
          <w:noProof w:val="0"/>
          <w:sz w:val="22"/>
          <w:szCs w:val="22"/>
          <w:lang w:val="en-US"/>
        </w:rPr>
        <w:t>Conclusion Caterham’s survival and growth depend on integrating tradition with transformation. By aligning internal elements through McKinsey 7</w:t>
      </w:r>
      <w:r w:rsidRPr="1D1B1F67" w:rsidR="718FDEBD">
        <w:rPr>
          <w:rFonts w:ascii="Arial" w:hAnsi="Arial" w:eastAsia="Arial" w:cs="Arial" w:asciiTheme="minorAscii" w:hAnsiTheme="minorAscii" w:eastAsiaTheme="minorAscii" w:cstheme="minorAscii"/>
          <w:noProof w:val="0"/>
          <w:sz w:val="22"/>
          <w:szCs w:val="22"/>
          <w:lang w:val="en-US"/>
        </w:rPr>
        <w:t xml:space="preserve"> </w:t>
      </w:r>
      <w:r w:rsidRPr="1D1B1F67" w:rsidR="39C11D8F">
        <w:rPr>
          <w:rFonts w:ascii="Arial" w:hAnsi="Arial" w:eastAsia="Arial" w:cs="Arial" w:asciiTheme="minorAscii" w:hAnsiTheme="minorAscii" w:eastAsiaTheme="minorAscii" w:cstheme="minorAscii"/>
          <w:noProof w:val="0"/>
          <w:sz w:val="22"/>
          <w:szCs w:val="22"/>
          <w:lang w:val="en-US"/>
        </w:rPr>
        <w:t>S and guiding implementation via Kotter’s 8</w:t>
      </w:r>
      <w:r w:rsidRPr="1D1B1F67" w:rsidR="34D7C5BE">
        <w:rPr>
          <w:rFonts w:ascii="Arial" w:hAnsi="Arial" w:eastAsia="Arial" w:cs="Arial" w:asciiTheme="minorAscii" w:hAnsiTheme="minorAscii" w:eastAsiaTheme="minorAscii" w:cstheme="minorAscii"/>
          <w:noProof w:val="0"/>
          <w:sz w:val="22"/>
          <w:szCs w:val="22"/>
          <w:lang w:val="en-US"/>
        </w:rPr>
        <w:t xml:space="preserve"> </w:t>
      </w:r>
      <w:r w:rsidRPr="1D1B1F67" w:rsidR="39C11D8F">
        <w:rPr>
          <w:rFonts w:ascii="Arial" w:hAnsi="Arial" w:eastAsia="Arial" w:cs="Arial" w:asciiTheme="minorAscii" w:hAnsiTheme="minorAscii" w:eastAsiaTheme="minorAscii" w:cstheme="minorAscii"/>
          <w:noProof w:val="0"/>
          <w:sz w:val="22"/>
          <w:szCs w:val="22"/>
          <w:lang w:val="en-US"/>
        </w:rPr>
        <w:t>Step, Caterham can evolve into a digitally capable, sustainable manufacturer while preserving its identity. The</w:t>
      </w:r>
      <w:r w:rsidRPr="1D1B1F67" w:rsidR="4B54063C">
        <w:rPr>
          <w:rFonts w:ascii="Arial" w:hAnsi="Arial" w:eastAsia="Arial" w:cs="Arial" w:asciiTheme="minorAscii" w:hAnsiTheme="minorAscii" w:eastAsiaTheme="minorAscii" w:cstheme="minorAscii"/>
          <w:noProof w:val="0"/>
          <w:sz w:val="22"/>
          <w:szCs w:val="22"/>
          <w:lang w:val="en-US"/>
        </w:rPr>
        <w:t xml:space="preserve"> proposed</w:t>
      </w:r>
      <w:r w:rsidRPr="1D1B1F67" w:rsidR="39C11D8F">
        <w:rPr>
          <w:rFonts w:ascii="Arial" w:hAnsi="Arial" w:eastAsia="Arial" w:cs="Arial" w:asciiTheme="minorAscii" w:hAnsiTheme="minorAscii" w:eastAsiaTheme="minorAscii" w:cstheme="minorAscii"/>
          <w:noProof w:val="0"/>
          <w:sz w:val="22"/>
          <w:szCs w:val="22"/>
          <w:lang w:val="en-US"/>
        </w:rPr>
        <w:t xml:space="preserve"> </w:t>
      </w:r>
      <w:r w:rsidRPr="1D1B1F67" w:rsidR="02D6DDEB">
        <w:rPr>
          <w:rFonts w:ascii="Arial" w:hAnsi="Arial" w:eastAsia="Arial" w:cs="Arial" w:asciiTheme="minorAscii" w:hAnsiTheme="minorAscii" w:eastAsiaTheme="minorAscii" w:cstheme="minorAscii"/>
          <w:noProof w:val="0"/>
          <w:sz w:val="22"/>
          <w:szCs w:val="22"/>
          <w:lang w:val="en-US"/>
        </w:rPr>
        <w:t>18-month</w:t>
      </w:r>
      <w:r w:rsidRPr="1D1B1F67" w:rsidR="39C11D8F">
        <w:rPr>
          <w:rFonts w:ascii="Arial" w:hAnsi="Arial" w:eastAsia="Arial" w:cs="Arial" w:asciiTheme="minorAscii" w:hAnsiTheme="minorAscii" w:eastAsiaTheme="minorAscii" w:cstheme="minorAscii"/>
          <w:noProof w:val="0"/>
          <w:sz w:val="22"/>
          <w:szCs w:val="22"/>
          <w:lang w:val="en-US"/>
        </w:rPr>
        <w:t xml:space="preserve"> plan provides a realistic, phased roadmap for achieving this balance</w:t>
      </w:r>
      <w:r w:rsidRPr="1D1B1F67" w:rsidR="2243AACA">
        <w:rPr>
          <w:rFonts w:ascii="Arial" w:hAnsi="Arial" w:eastAsia="Arial" w:cs="Arial" w:asciiTheme="minorAscii" w:hAnsiTheme="minorAscii" w:eastAsiaTheme="minorAscii" w:cstheme="minorAscii"/>
          <w:noProof w:val="0"/>
          <w:sz w:val="22"/>
          <w:szCs w:val="22"/>
          <w:lang w:val="en-US"/>
        </w:rPr>
        <w:t xml:space="preserve"> </w:t>
      </w:r>
      <w:r w:rsidRPr="1D1B1F67" w:rsidR="39C11D8F">
        <w:rPr>
          <w:rFonts w:ascii="Arial" w:hAnsi="Arial" w:eastAsia="Arial" w:cs="Arial" w:asciiTheme="minorAscii" w:hAnsiTheme="minorAscii" w:eastAsiaTheme="minorAscii" w:cstheme="minorAscii"/>
          <w:noProof w:val="0"/>
          <w:sz w:val="22"/>
          <w:szCs w:val="22"/>
          <w:lang w:val="en-US"/>
        </w:rPr>
        <w:t xml:space="preserve">ensuring that “pure driving” </w:t>
      </w:r>
      <w:r w:rsidRPr="1D1B1F67" w:rsidR="39C11D8F">
        <w:rPr>
          <w:rFonts w:ascii="Arial" w:hAnsi="Arial" w:eastAsia="Arial" w:cs="Arial" w:asciiTheme="minorAscii" w:hAnsiTheme="minorAscii" w:eastAsiaTheme="minorAscii" w:cstheme="minorAscii"/>
          <w:noProof w:val="0"/>
          <w:sz w:val="22"/>
          <w:szCs w:val="22"/>
          <w:lang w:val="en-US"/>
        </w:rPr>
        <w:t>remains</w:t>
      </w:r>
      <w:r w:rsidRPr="1D1B1F67" w:rsidR="39C11D8F">
        <w:rPr>
          <w:rFonts w:ascii="Arial" w:hAnsi="Arial" w:eastAsia="Arial" w:cs="Arial" w:asciiTheme="minorAscii" w:hAnsiTheme="minorAscii" w:eastAsiaTheme="minorAscii" w:cstheme="minorAscii"/>
          <w:noProof w:val="0"/>
          <w:sz w:val="22"/>
          <w:szCs w:val="22"/>
          <w:lang w:val="en-US"/>
        </w:rPr>
        <w:t xml:space="preserve"> the brand’s essence in a new electric era.</w:t>
      </w:r>
    </w:p>
    <w:p xmlns:wp14="http://schemas.microsoft.com/office/word/2010/wordml" w:rsidP="299BBBFF" wp14:paraId="4592A88D" wp14:textId="6A5CD31A">
      <w:pPr>
        <w:pStyle w:val="ListParagraph"/>
        <w:spacing w:before="0" w:beforeAutospacing="off" w:after="0" w:afterAutospacing="off"/>
        <w:ind w:left="720"/>
        <w:rPr>
          <w:rFonts w:ascii="Arial" w:hAnsi="Arial" w:eastAsia="Arial" w:cs="Arial" w:asciiTheme="minorAscii" w:hAnsiTheme="minorAscii" w:eastAsiaTheme="minorAscii" w:cstheme="minorAscii"/>
          <w:noProof w:val="0"/>
          <w:sz w:val="22"/>
          <w:szCs w:val="22"/>
          <w:lang w:val="en-US"/>
        </w:rPr>
      </w:pPr>
    </w:p>
    <w:p xmlns:wp14="http://schemas.microsoft.com/office/word/2010/wordml" w:rsidP="299BBBFF" wp14:paraId="146BDB9D" wp14:textId="4A9870BB">
      <w:pPr>
        <w:pStyle w:val="ListParagraph"/>
        <w:spacing w:before="0" w:beforeAutospacing="off" w:after="0" w:afterAutospacing="off"/>
        <w:ind w:left="720"/>
        <w:rPr>
          <w:rFonts w:ascii="Arial" w:hAnsi="Arial" w:eastAsia="Arial" w:cs="Arial" w:asciiTheme="minorAscii" w:hAnsiTheme="minorAscii" w:eastAsiaTheme="minorAscii" w:cstheme="minorAscii"/>
          <w:noProof w:val="0"/>
          <w:sz w:val="22"/>
          <w:szCs w:val="22"/>
          <w:lang w:val="en-US"/>
        </w:rPr>
      </w:pPr>
    </w:p>
    <w:p xmlns:wp14="http://schemas.microsoft.com/office/word/2010/wordml" w:rsidP="299BBBFF" wp14:paraId="0466DA66" wp14:textId="312603A7">
      <w:pPr>
        <w:pStyle w:val="Heading2"/>
        <w:rPr>
          <w:rFonts w:ascii="Arial" w:hAnsi="Arial" w:eastAsia="Arial" w:cs="Arial" w:asciiTheme="minorAscii" w:hAnsiTheme="minorAscii" w:eastAsiaTheme="minorAscii" w:cstheme="minorAscii"/>
          <w:b w:val="1"/>
          <w:bCs w:val="1"/>
          <w:noProof w:val="0"/>
          <w:sz w:val="22"/>
          <w:szCs w:val="22"/>
          <w:lang w:val="en-US"/>
        </w:rPr>
      </w:pPr>
      <w:bookmarkStart w:name="_Toc1381401240" w:id="2025610278"/>
      <w:bookmarkStart w:name="_Toc215114634" w:id="968722781"/>
      <w:r w:rsidRPr="1D1B1F67" w:rsidR="404DB84B">
        <w:rPr>
          <w:rFonts w:ascii="Arial" w:hAnsi="Arial" w:eastAsia="Arial" w:cs="Arial" w:asciiTheme="minorAscii" w:hAnsiTheme="minorAscii" w:eastAsiaTheme="minorAscii" w:cstheme="minorAscii"/>
          <w:b w:val="1"/>
          <w:bCs w:val="1"/>
          <w:noProof w:val="0"/>
          <w:sz w:val="22"/>
          <w:szCs w:val="22"/>
          <w:lang w:val="en-US"/>
        </w:rPr>
        <w:t>Conclusion</w:t>
      </w:r>
      <w:bookmarkEnd w:id="2025610278"/>
      <w:bookmarkEnd w:id="968722781"/>
    </w:p>
    <w:p xmlns:wp14="http://schemas.microsoft.com/office/word/2010/wordml" w:rsidP="299BBBFF" wp14:paraId="54DD9760" wp14:textId="2A8E8F37">
      <w:pPr>
        <w:rPr>
          <w:rFonts w:ascii="Arial" w:hAnsi="Arial" w:eastAsia="Arial" w:cs="Arial" w:asciiTheme="minorAscii" w:hAnsiTheme="minorAscii" w:eastAsiaTheme="minorAscii" w:cstheme="minorAscii"/>
          <w:noProof w:val="0"/>
          <w:sz w:val="22"/>
          <w:szCs w:val="22"/>
          <w:lang w:val="en-US"/>
        </w:rPr>
      </w:pPr>
      <w:r w:rsidRPr="299BBBFF" w:rsidR="41A2A814">
        <w:rPr>
          <w:rFonts w:ascii="Arial" w:hAnsi="Arial" w:eastAsia="Arial" w:cs="Arial" w:asciiTheme="minorAscii" w:hAnsiTheme="minorAscii" w:eastAsiaTheme="minorAscii" w:cstheme="minorAscii"/>
          <w:noProof w:val="0"/>
          <w:sz w:val="22"/>
          <w:szCs w:val="22"/>
          <w:lang w:val="en-US"/>
        </w:rPr>
        <w:t>Caterham Cars stands at a defining moment in its history. The company’s survival and growth depend on its ability to integrate tradition with transformation</w:t>
      </w:r>
      <w:r w:rsidRPr="299BBBFF" w:rsidR="02A669F9">
        <w:rPr>
          <w:rFonts w:ascii="Arial" w:hAnsi="Arial" w:eastAsia="Arial" w:cs="Arial" w:asciiTheme="minorAscii" w:hAnsiTheme="minorAscii" w:eastAsiaTheme="minorAscii" w:cstheme="minorAscii"/>
          <w:noProof w:val="0"/>
          <w:sz w:val="22"/>
          <w:szCs w:val="22"/>
          <w:lang w:val="en-US"/>
        </w:rPr>
        <w:t xml:space="preserve"> whilst </w:t>
      </w:r>
      <w:r w:rsidRPr="299BBBFF" w:rsidR="41A2A814">
        <w:rPr>
          <w:rFonts w:ascii="Arial" w:hAnsi="Arial" w:eastAsia="Arial" w:cs="Arial" w:asciiTheme="minorAscii" w:hAnsiTheme="minorAscii" w:eastAsiaTheme="minorAscii" w:cstheme="minorAscii"/>
          <w:noProof w:val="0"/>
          <w:sz w:val="22"/>
          <w:szCs w:val="22"/>
          <w:lang w:val="en-US"/>
        </w:rPr>
        <w:t>preserving the essence of “pure driving” while embracing electrification, digitalisation, and sustainability.</w:t>
      </w:r>
    </w:p>
    <w:p xmlns:wp14="http://schemas.microsoft.com/office/word/2010/wordml" w:rsidP="299BBBFF" wp14:paraId="50C4C399" wp14:textId="0464E6EC">
      <w:pPr>
        <w:rPr>
          <w:rFonts w:ascii="Arial" w:hAnsi="Arial" w:eastAsia="Arial" w:cs="Arial" w:asciiTheme="minorAscii" w:hAnsiTheme="minorAscii" w:eastAsiaTheme="minorAscii" w:cstheme="minorAscii"/>
          <w:noProof w:val="0"/>
          <w:sz w:val="22"/>
          <w:szCs w:val="22"/>
          <w:lang w:val="en-US"/>
        </w:rPr>
      </w:pPr>
      <w:r w:rsidRPr="1D1B1F67" w:rsidR="404DB84B">
        <w:rPr>
          <w:rFonts w:ascii="Arial" w:hAnsi="Arial" w:eastAsia="Arial" w:cs="Arial" w:asciiTheme="minorAscii" w:hAnsiTheme="minorAscii" w:eastAsiaTheme="minorAscii" w:cstheme="minorAscii"/>
          <w:noProof w:val="0"/>
          <w:sz w:val="22"/>
          <w:szCs w:val="22"/>
          <w:lang w:val="en-US"/>
        </w:rPr>
        <w:t xml:space="preserve"> The strategic change plan developed through the McKinsey 7</w:t>
      </w:r>
      <w:r w:rsidRPr="1D1B1F67" w:rsidR="78797CCA">
        <w:rPr>
          <w:rFonts w:ascii="Arial" w:hAnsi="Arial" w:eastAsia="Arial" w:cs="Arial" w:asciiTheme="minorAscii" w:hAnsiTheme="minorAscii" w:eastAsiaTheme="minorAscii" w:cstheme="minorAscii"/>
          <w:noProof w:val="0"/>
          <w:sz w:val="22"/>
          <w:szCs w:val="22"/>
          <w:lang w:val="en-US"/>
        </w:rPr>
        <w:t xml:space="preserve"> </w:t>
      </w:r>
      <w:r w:rsidRPr="1D1B1F67" w:rsidR="404DB84B">
        <w:rPr>
          <w:rFonts w:ascii="Arial" w:hAnsi="Arial" w:eastAsia="Arial" w:cs="Arial" w:asciiTheme="minorAscii" w:hAnsiTheme="minorAscii" w:eastAsiaTheme="minorAscii" w:cstheme="minorAscii"/>
          <w:noProof w:val="0"/>
          <w:sz w:val="22"/>
          <w:szCs w:val="22"/>
          <w:lang w:val="en-US"/>
        </w:rPr>
        <w:t>S Framework and Kotter’s 8</w:t>
      </w:r>
      <w:r w:rsidRPr="1D1B1F67" w:rsidR="3B6B6BDB">
        <w:rPr>
          <w:rFonts w:ascii="Arial" w:hAnsi="Arial" w:eastAsia="Arial" w:cs="Arial" w:asciiTheme="minorAscii" w:hAnsiTheme="minorAscii" w:eastAsiaTheme="minorAscii" w:cstheme="minorAscii"/>
          <w:noProof w:val="0"/>
          <w:sz w:val="22"/>
          <w:szCs w:val="22"/>
          <w:lang w:val="en-US"/>
        </w:rPr>
        <w:t xml:space="preserve"> </w:t>
      </w:r>
      <w:r w:rsidRPr="1D1B1F67" w:rsidR="404DB84B">
        <w:rPr>
          <w:rFonts w:ascii="Arial" w:hAnsi="Arial" w:eastAsia="Arial" w:cs="Arial" w:asciiTheme="minorAscii" w:hAnsiTheme="minorAscii" w:eastAsiaTheme="minorAscii" w:cstheme="minorAscii"/>
          <w:noProof w:val="0"/>
          <w:sz w:val="22"/>
          <w:szCs w:val="22"/>
          <w:lang w:val="en-US"/>
        </w:rPr>
        <w:t xml:space="preserve">Step Model provides a structured, </w:t>
      </w:r>
      <w:r w:rsidRPr="1D1B1F67" w:rsidR="1453763B">
        <w:rPr>
          <w:rFonts w:ascii="Arial" w:hAnsi="Arial" w:eastAsia="Arial" w:cs="Arial" w:asciiTheme="minorAscii" w:hAnsiTheme="minorAscii" w:eastAsiaTheme="minorAscii" w:cstheme="minorAscii"/>
          <w:noProof w:val="0"/>
          <w:sz w:val="22"/>
          <w:szCs w:val="22"/>
          <w:lang w:val="en-US"/>
        </w:rPr>
        <w:t>evidence-based</w:t>
      </w:r>
      <w:r w:rsidRPr="1D1B1F67" w:rsidR="404DB84B">
        <w:rPr>
          <w:rFonts w:ascii="Arial" w:hAnsi="Arial" w:eastAsia="Arial" w:cs="Arial" w:asciiTheme="minorAscii" w:hAnsiTheme="minorAscii" w:eastAsiaTheme="minorAscii" w:cstheme="minorAscii"/>
          <w:noProof w:val="0"/>
          <w:sz w:val="22"/>
          <w:szCs w:val="22"/>
          <w:lang w:val="en-US"/>
        </w:rPr>
        <w:t xml:space="preserve"> roadmap for achieving this balance.</w:t>
      </w:r>
    </w:p>
    <w:p xmlns:wp14="http://schemas.microsoft.com/office/word/2010/wordml" w:rsidP="299BBBFF" wp14:paraId="2C6D76A3" wp14:textId="054C9B1C">
      <w:pPr>
        <w:rPr>
          <w:rFonts w:ascii="Arial" w:hAnsi="Arial" w:eastAsia="Arial" w:cs="Arial" w:asciiTheme="minorAscii" w:hAnsiTheme="minorAscii" w:eastAsiaTheme="minorAscii" w:cstheme="minorAscii"/>
          <w:noProof w:val="0"/>
          <w:sz w:val="22"/>
          <w:szCs w:val="22"/>
          <w:lang w:val="en-US"/>
        </w:rPr>
      </w:pPr>
      <w:r w:rsidRPr="299BBBFF" w:rsidR="41A2A814">
        <w:rPr>
          <w:rFonts w:ascii="Arial" w:hAnsi="Arial" w:eastAsia="Arial" w:cs="Arial" w:asciiTheme="minorAscii" w:hAnsiTheme="minorAscii" w:eastAsiaTheme="minorAscii" w:cstheme="minorAscii"/>
          <w:noProof w:val="0"/>
          <w:sz w:val="22"/>
          <w:szCs w:val="22"/>
          <w:lang w:val="en-US"/>
        </w:rPr>
        <w:t>The McKinsey 7</w:t>
      </w:r>
      <w:r w:rsidRPr="299BBBFF" w:rsidR="71214256">
        <w:rPr>
          <w:rFonts w:ascii="Arial" w:hAnsi="Arial" w:eastAsia="Arial" w:cs="Arial" w:asciiTheme="minorAscii" w:hAnsiTheme="minorAscii" w:eastAsiaTheme="minorAscii" w:cstheme="minorAscii"/>
          <w:noProof w:val="0"/>
          <w:sz w:val="22"/>
          <w:szCs w:val="22"/>
          <w:lang w:val="en-US"/>
        </w:rPr>
        <w:t xml:space="preserve"> </w:t>
      </w:r>
      <w:r w:rsidRPr="299BBBFF" w:rsidR="41A2A814">
        <w:rPr>
          <w:rFonts w:ascii="Arial" w:hAnsi="Arial" w:eastAsia="Arial" w:cs="Arial" w:asciiTheme="minorAscii" w:hAnsiTheme="minorAscii" w:eastAsiaTheme="minorAscii" w:cstheme="minorAscii"/>
          <w:noProof w:val="0"/>
          <w:sz w:val="22"/>
          <w:szCs w:val="22"/>
          <w:lang w:val="en-US"/>
        </w:rPr>
        <w:t xml:space="preserve">S Framework has enabled Caterham to diagnose internal misalignments and design a coherent transformation blueprint. </w:t>
      </w:r>
    </w:p>
    <w:p xmlns:wp14="http://schemas.microsoft.com/office/word/2010/wordml" w:rsidP="299BBBFF" wp14:paraId="4A33DDB6" wp14:textId="53359FE3">
      <w:pPr>
        <w:rPr>
          <w:rFonts w:ascii="Arial" w:hAnsi="Arial" w:eastAsia="Arial" w:cs="Arial" w:asciiTheme="minorAscii" w:hAnsiTheme="minorAscii" w:eastAsiaTheme="minorAscii" w:cstheme="minorAscii"/>
          <w:noProof w:val="0"/>
          <w:sz w:val="22"/>
          <w:szCs w:val="22"/>
          <w:lang w:val="en-US"/>
        </w:rPr>
      </w:pPr>
      <w:r w:rsidRPr="299BBBFF" w:rsidR="41A2A814">
        <w:rPr>
          <w:rFonts w:ascii="Arial" w:hAnsi="Arial" w:eastAsia="Arial" w:cs="Arial" w:asciiTheme="minorAscii" w:hAnsiTheme="minorAscii" w:eastAsiaTheme="minorAscii" w:cstheme="minorAscii"/>
          <w:noProof w:val="0"/>
          <w:sz w:val="22"/>
          <w:szCs w:val="22"/>
          <w:lang w:val="en-US"/>
        </w:rPr>
        <w:t xml:space="preserve">It highlights the interdependence of strategy, structure, systems, skills, staff, style, and shared values, ensuring that change is not confined to isolated initiatives but embedded across the </w:t>
      </w:r>
      <w:r w:rsidRPr="299BBBFF" w:rsidR="41A2A814">
        <w:rPr>
          <w:rFonts w:ascii="Arial" w:hAnsi="Arial" w:eastAsia="Arial" w:cs="Arial" w:asciiTheme="minorAscii" w:hAnsiTheme="minorAscii" w:eastAsiaTheme="minorAscii" w:cstheme="minorAscii"/>
          <w:noProof w:val="0"/>
          <w:sz w:val="22"/>
          <w:szCs w:val="22"/>
          <w:lang w:val="en-US"/>
        </w:rPr>
        <w:t>organisation</w:t>
      </w:r>
      <w:r w:rsidRPr="299BBBFF" w:rsidR="41A2A814">
        <w:rPr>
          <w:rFonts w:ascii="Arial" w:hAnsi="Arial" w:eastAsia="Arial" w:cs="Arial" w:asciiTheme="minorAscii" w:hAnsiTheme="minorAscii" w:eastAsiaTheme="minorAscii" w:cstheme="minorAscii"/>
          <w:noProof w:val="0"/>
          <w:sz w:val="22"/>
          <w:szCs w:val="22"/>
          <w:lang w:val="en-US"/>
        </w:rPr>
        <w:t>.</w:t>
      </w:r>
    </w:p>
    <w:p xmlns:wp14="http://schemas.microsoft.com/office/word/2010/wordml" w:rsidP="299BBBFF" wp14:paraId="583B48DC" wp14:textId="26E79060">
      <w:pPr>
        <w:rPr>
          <w:rFonts w:ascii="Arial" w:hAnsi="Arial" w:eastAsia="Arial" w:cs="Arial" w:asciiTheme="minorAscii" w:hAnsiTheme="minorAscii" w:eastAsiaTheme="minorAscii" w:cstheme="minorAscii"/>
          <w:noProof w:val="0"/>
          <w:sz w:val="22"/>
          <w:szCs w:val="22"/>
          <w:lang w:val="en-US"/>
        </w:rPr>
      </w:pPr>
      <w:r w:rsidRPr="299BBBFF" w:rsidR="41A2A814">
        <w:rPr>
          <w:rFonts w:ascii="Arial" w:hAnsi="Arial" w:eastAsia="Arial" w:cs="Arial" w:asciiTheme="minorAscii" w:hAnsiTheme="minorAscii" w:eastAsiaTheme="minorAscii" w:cstheme="minorAscii"/>
          <w:noProof w:val="0"/>
          <w:sz w:val="22"/>
          <w:szCs w:val="22"/>
          <w:lang w:val="en-US"/>
        </w:rPr>
        <w:t xml:space="preserve"> By aligning these seven elements, Caterham can create a unified internal environment that supports innovation while </w:t>
      </w:r>
      <w:r w:rsidRPr="299BBBFF" w:rsidR="41A2A814">
        <w:rPr>
          <w:rFonts w:ascii="Arial" w:hAnsi="Arial" w:eastAsia="Arial" w:cs="Arial" w:asciiTheme="minorAscii" w:hAnsiTheme="minorAscii" w:eastAsiaTheme="minorAscii" w:cstheme="minorAscii"/>
          <w:noProof w:val="0"/>
          <w:sz w:val="22"/>
          <w:szCs w:val="22"/>
          <w:lang w:val="en-US"/>
        </w:rPr>
        <w:t>maintaining</w:t>
      </w:r>
      <w:r w:rsidRPr="299BBBFF" w:rsidR="41A2A814">
        <w:rPr>
          <w:rFonts w:ascii="Arial" w:hAnsi="Arial" w:eastAsia="Arial" w:cs="Arial" w:asciiTheme="minorAscii" w:hAnsiTheme="minorAscii" w:eastAsiaTheme="minorAscii" w:cstheme="minorAscii"/>
          <w:noProof w:val="0"/>
          <w:sz w:val="22"/>
          <w:szCs w:val="22"/>
          <w:lang w:val="en-US"/>
        </w:rPr>
        <w:t xml:space="preserve"> its distinctive brand identity.</w:t>
      </w:r>
    </w:p>
    <w:p xmlns:wp14="http://schemas.microsoft.com/office/word/2010/wordml" w:rsidP="299BBBFF" wp14:paraId="7FBF2219" wp14:textId="2E13099A">
      <w:pPr>
        <w:rPr>
          <w:rFonts w:ascii="Arial" w:hAnsi="Arial" w:eastAsia="Arial" w:cs="Arial" w:asciiTheme="minorAscii" w:hAnsiTheme="minorAscii" w:eastAsiaTheme="minorAscii" w:cstheme="minorAscii"/>
          <w:noProof w:val="0"/>
          <w:sz w:val="22"/>
          <w:szCs w:val="22"/>
          <w:lang w:val="en-US"/>
        </w:rPr>
      </w:pPr>
      <w:r w:rsidRPr="299BBBFF" w:rsidR="41A2A814">
        <w:rPr>
          <w:rFonts w:ascii="Arial" w:hAnsi="Arial" w:eastAsia="Arial" w:cs="Arial" w:asciiTheme="minorAscii" w:hAnsiTheme="minorAscii" w:eastAsiaTheme="minorAscii" w:cstheme="minorAscii"/>
          <w:noProof w:val="0"/>
          <w:sz w:val="22"/>
          <w:szCs w:val="22"/>
          <w:lang w:val="en-US"/>
        </w:rPr>
        <w:t>Kotter’s 8</w:t>
      </w:r>
      <w:r w:rsidRPr="299BBBFF" w:rsidR="2D6D8A37">
        <w:rPr>
          <w:rFonts w:ascii="Arial" w:hAnsi="Arial" w:eastAsia="Arial" w:cs="Arial" w:asciiTheme="minorAscii" w:hAnsiTheme="minorAscii" w:eastAsiaTheme="minorAscii" w:cstheme="minorAscii"/>
          <w:noProof w:val="0"/>
          <w:sz w:val="22"/>
          <w:szCs w:val="22"/>
          <w:lang w:val="en-US"/>
        </w:rPr>
        <w:t xml:space="preserve"> </w:t>
      </w:r>
      <w:r w:rsidRPr="299BBBFF" w:rsidR="41A2A814">
        <w:rPr>
          <w:rFonts w:ascii="Arial" w:hAnsi="Arial" w:eastAsia="Arial" w:cs="Arial" w:asciiTheme="minorAscii" w:hAnsiTheme="minorAscii" w:eastAsiaTheme="minorAscii" w:cstheme="minorAscii"/>
          <w:noProof w:val="0"/>
          <w:sz w:val="22"/>
          <w:szCs w:val="22"/>
          <w:lang w:val="en-US"/>
        </w:rPr>
        <w:t xml:space="preserve">Step Model complements this by providing a dynamic process for implementation. It translates the structural design into actionable steps that engage people, build momentum, and sustain change. </w:t>
      </w:r>
    </w:p>
    <w:p xmlns:wp14="http://schemas.microsoft.com/office/word/2010/wordml" w:rsidP="299BBBFF" wp14:paraId="31E58069" wp14:textId="4BEBCE0A">
      <w:pPr>
        <w:rPr>
          <w:rFonts w:ascii="Arial" w:hAnsi="Arial" w:eastAsia="Arial" w:cs="Arial" w:asciiTheme="minorAscii" w:hAnsiTheme="minorAscii" w:eastAsiaTheme="minorAscii" w:cstheme="minorAscii"/>
          <w:noProof w:val="0"/>
          <w:sz w:val="22"/>
          <w:szCs w:val="22"/>
          <w:lang w:val="en-US"/>
        </w:rPr>
      </w:pPr>
      <w:r w:rsidRPr="299BBBFF" w:rsidR="41A2A814">
        <w:rPr>
          <w:rFonts w:ascii="Arial" w:hAnsi="Arial" w:eastAsia="Arial" w:cs="Arial" w:asciiTheme="minorAscii" w:hAnsiTheme="minorAscii" w:eastAsiaTheme="minorAscii" w:cstheme="minorAscii"/>
          <w:noProof w:val="0"/>
          <w:sz w:val="22"/>
          <w:szCs w:val="22"/>
          <w:lang w:val="en-US"/>
        </w:rPr>
        <w:t>The model’s emphasis on urgency, coalition building, vision communication, and cultural anchoring ensures that transformation is not only planned but lived. Together, these frameworks bridge the gap between design and execution</w:t>
      </w:r>
      <w:r w:rsidRPr="299BBBFF" w:rsidR="314E8B4E">
        <w:rPr>
          <w:rFonts w:ascii="Arial" w:hAnsi="Arial" w:eastAsia="Arial" w:cs="Arial" w:asciiTheme="minorAscii" w:hAnsiTheme="minorAscii" w:eastAsiaTheme="minorAscii" w:cstheme="minorAscii"/>
          <w:noProof w:val="0"/>
          <w:sz w:val="22"/>
          <w:szCs w:val="22"/>
          <w:lang w:val="en-US"/>
        </w:rPr>
        <w:t xml:space="preserve"> </w:t>
      </w:r>
      <w:r w:rsidRPr="299BBBFF" w:rsidR="41A2A814">
        <w:rPr>
          <w:rFonts w:ascii="Arial" w:hAnsi="Arial" w:eastAsia="Arial" w:cs="Arial" w:asciiTheme="minorAscii" w:hAnsiTheme="minorAscii" w:eastAsiaTheme="minorAscii" w:cstheme="minorAscii"/>
          <w:noProof w:val="0"/>
          <w:sz w:val="22"/>
          <w:szCs w:val="22"/>
          <w:lang w:val="en-US"/>
        </w:rPr>
        <w:t>between knowing what must change and ensuring that it actually does.</w:t>
      </w:r>
    </w:p>
    <w:p xmlns:wp14="http://schemas.microsoft.com/office/word/2010/wordml" w:rsidP="299BBBFF" wp14:paraId="60B44137" wp14:textId="5BC0CF6E">
      <w:pPr>
        <w:rPr>
          <w:rFonts w:ascii="Arial" w:hAnsi="Arial" w:eastAsia="Arial" w:cs="Arial" w:asciiTheme="minorAscii" w:hAnsiTheme="minorAscii" w:eastAsiaTheme="minorAscii" w:cstheme="minorAscii"/>
          <w:noProof w:val="0"/>
          <w:sz w:val="22"/>
          <w:szCs w:val="22"/>
          <w:lang w:val="en-US"/>
        </w:rPr>
      </w:pPr>
      <w:r w:rsidRPr="1D1B1F67" w:rsidR="404DB84B">
        <w:rPr>
          <w:rFonts w:ascii="Arial" w:hAnsi="Arial" w:eastAsia="Arial" w:cs="Arial" w:asciiTheme="minorAscii" w:hAnsiTheme="minorAscii" w:eastAsiaTheme="minorAscii" w:cstheme="minorAscii"/>
          <w:noProof w:val="0"/>
          <w:sz w:val="22"/>
          <w:szCs w:val="22"/>
          <w:lang w:val="en-US"/>
        </w:rPr>
        <w:t xml:space="preserve">The </w:t>
      </w:r>
      <w:r w:rsidRPr="1D1B1F67" w:rsidR="175CC9B2">
        <w:rPr>
          <w:rFonts w:ascii="Arial" w:hAnsi="Arial" w:eastAsia="Arial" w:cs="Arial" w:asciiTheme="minorAscii" w:hAnsiTheme="minorAscii" w:eastAsiaTheme="minorAscii" w:cstheme="minorAscii"/>
          <w:noProof w:val="0"/>
          <w:sz w:val="22"/>
          <w:szCs w:val="22"/>
          <w:lang w:val="en-US"/>
        </w:rPr>
        <w:t xml:space="preserve">proposed </w:t>
      </w:r>
      <w:r w:rsidRPr="1D1B1F67" w:rsidR="291136F6">
        <w:rPr>
          <w:rFonts w:ascii="Arial" w:hAnsi="Arial" w:eastAsia="Arial" w:cs="Arial" w:asciiTheme="minorAscii" w:hAnsiTheme="minorAscii" w:eastAsiaTheme="minorAscii" w:cstheme="minorAscii"/>
          <w:noProof w:val="0"/>
          <w:sz w:val="22"/>
          <w:szCs w:val="22"/>
          <w:lang w:val="en-US"/>
        </w:rPr>
        <w:t>18-month</w:t>
      </w:r>
      <w:r w:rsidRPr="1D1B1F67" w:rsidR="404DB84B">
        <w:rPr>
          <w:rFonts w:ascii="Arial" w:hAnsi="Arial" w:eastAsia="Arial" w:cs="Arial" w:asciiTheme="minorAscii" w:hAnsiTheme="minorAscii" w:eastAsiaTheme="minorAscii" w:cstheme="minorAscii"/>
          <w:noProof w:val="0"/>
          <w:sz w:val="22"/>
          <w:szCs w:val="22"/>
          <w:lang w:val="en-US"/>
        </w:rPr>
        <w:t xml:space="preserve"> transformation plan offers a </w:t>
      </w:r>
      <w:r w:rsidRPr="1D1B1F67" w:rsidR="20945D62">
        <w:rPr>
          <w:rFonts w:ascii="Arial" w:hAnsi="Arial" w:eastAsia="Arial" w:cs="Arial" w:asciiTheme="minorAscii" w:hAnsiTheme="minorAscii" w:eastAsiaTheme="minorAscii" w:cstheme="minorAscii"/>
          <w:noProof w:val="0"/>
          <w:sz w:val="22"/>
          <w:szCs w:val="22"/>
          <w:lang w:val="en-US"/>
        </w:rPr>
        <w:t>realistic, phased</w:t>
      </w:r>
      <w:r w:rsidRPr="1D1B1F67" w:rsidR="404DB84B">
        <w:rPr>
          <w:rFonts w:ascii="Arial" w:hAnsi="Arial" w:eastAsia="Arial" w:cs="Arial" w:asciiTheme="minorAscii" w:hAnsiTheme="minorAscii" w:eastAsiaTheme="minorAscii" w:cstheme="minorAscii"/>
          <w:noProof w:val="0"/>
          <w:sz w:val="22"/>
          <w:szCs w:val="22"/>
          <w:lang w:val="en-US"/>
        </w:rPr>
        <w:t xml:space="preserve"> approach. It begins with diagnostic alignment and vision formation, moves through structural and </w:t>
      </w:r>
      <w:r w:rsidRPr="1D1B1F67" w:rsidR="3852F076">
        <w:rPr>
          <w:rFonts w:ascii="Arial" w:hAnsi="Arial" w:eastAsia="Arial" w:cs="Arial" w:asciiTheme="minorAscii" w:hAnsiTheme="minorAscii" w:eastAsiaTheme="minorAscii" w:cstheme="minorAscii"/>
          <w:noProof w:val="0"/>
          <w:sz w:val="22"/>
          <w:szCs w:val="22"/>
          <w:lang w:val="en-US"/>
        </w:rPr>
        <w:t>systems of</w:t>
      </w:r>
      <w:r w:rsidRPr="1D1B1F67" w:rsidR="404DB84B">
        <w:rPr>
          <w:rFonts w:ascii="Arial" w:hAnsi="Arial" w:eastAsia="Arial" w:cs="Arial" w:asciiTheme="minorAscii" w:hAnsiTheme="minorAscii" w:eastAsiaTheme="minorAscii" w:cstheme="minorAscii"/>
          <w:noProof w:val="0"/>
          <w:sz w:val="22"/>
          <w:szCs w:val="22"/>
          <w:lang w:val="en-US"/>
        </w:rPr>
        <w:t xml:space="preserve"> preparation, and culminates in cultural anchoring.</w:t>
      </w:r>
    </w:p>
    <w:p xmlns:wp14="http://schemas.microsoft.com/office/word/2010/wordml" w:rsidP="299BBBFF" wp14:paraId="7FBC9039" wp14:textId="74545630">
      <w:pPr>
        <w:rPr>
          <w:rFonts w:ascii="Arial" w:hAnsi="Arial" w:eastAsia="Arial" w:cs="Arial" w:asciiTheme="minorAscii" w:hAnsiTheme="minorAscii" w:eastAsiaTheme="minorAscii" w:cstheme="minorAscii"/>
          <w:noProof w:val="0"/>
          <w:sz w:val="22"/>
          <w:szCs w:val="22"/>
          <w:lang w:val="en-US"/>
        </w:rPr>
      </w:pPr>
      <w:r w:rsidRPr="1D1B1F67" w:rsidR="404DB84B">
        <w:rPr>
          <w:rFonts w:ascii="Arial" w:hAnsi="Arial" w:eastAsia="Arial" w:cs="Arial" w:asciiTheme="minorAscii" w:hAnsiTheme="minorAscii" w:eastAsiaTheme="minorAscii" w:cstheme="minorAscii"/>
          <w:noProof w:val="0"/>
          <w:sz w:val="22"/>
          <w:szCs w:val="22"/>
          <w:lang w:val="en-US"/>
        </w:rPr>
        <w:t xml:space="preserve"> Each phase builds on the </w:t>
      </w:r>
      <w:r w:rsidRPr="1D1B1F67" w:rsidR="404DB84B">
        <w:rPr>
          <w:rFonts w:ascii="Arial" w:hAnsi="Arial" w:eastAsia="Arial" w:cs="Arial" w:asciiTheme="minorAscii" w:hAnsiTheme="minorAscii" w:eastAsiaTheme="minorAscii" w:cstheme="minorAscii"/>
          <w:noProof w:val="0"/>
          <w:sz w:val="22"/>
          <w:szCs w:val="22"/>
          <w:lang w:val="en-US"/>
        </w:rPr>
        <w:t>previous</w:t>
      </w:r>
      <w:r w:rsidRPr="1D1B1F67" w:rsidR="404DB84B">
        <w:rPr>
          <w:rFonts w:ascii="Arial" w:hAnsi="Arial" w:eastAsia="Arial" w:cs="Arial" w:asciiTheme="minorAscii" w:hAnsiTheme="minorAscii" w:eastAsiaTheme="minorAscii" w:cstheme="minorAscii"/>
          <w:noProof w:val="0"/>
          <w:sz w:val="22"/>
          <w:szCs w:val="22"/>
          <w:lang w:val="en-US"/>
        </w:rPr>
        <w:t xml:space="preserve"> one, creating cumulative progress rather than fragmented activity. The plan’s </w:t>
      </w:r>
      <w:r w:rsidRPr="1D1B1F67" w:rsidR="6932169A">
        <w:rPr>
          <w:rFonts w:ascii="Arial" w:hAnsi="Arial" w:eastAsia="Arial" w:cs="Arial" w:asciiTheme="minorAscii" w:hAnsiTheme="minorAscii" w:eastAsiaTheme="minorAscii" w:cstheme="minorAscii"/>
          <w:noProof w:val="0"/>
          <w:sz w:val="22"/>
          <w:szCs w:val="22"/>
          <w:lang w:val="en-US"/>
        </w:rPr>
        <w:t>milestones of</w:t>
      </w:r>
      <w:r w:rsidRPr="1D1B1F67" w:rsidR="1BC34209">
        <w:rPr>
          <w:rFonts w:ascii="Arial" w:hAnsi="Arial" w:eastAsia="Arial" w:cs="Arial" w:asciiTheme="minorAscii" w:hAnsiTheme="minorAscii" w:eastAsiaTheme="minorAscii" w:cstheme="minorAscii"/>
          <w:noProof w:val="0"/>
          <w:sz w:val="22"/>
          <w:szCs w:val="22"/>
          <w:lang w:val="en-US"/>
        </w:rPr>
        <w:t xml:space="preserve"> </w:t>
      </w:r>
      <w:r w:rsidRPr="1D1B1F67" w:rsidR="404DB84B">
        <w:rPr>
          <w:rFonts w:ascii="Arial" w:hAnsi="Arial" w:eastAsia="Arial" w:cs="Arial" w:asciiTheme="minorAscii" w:hAnsiTheme="minorAscii" w:eastAsiaTheme="minorAscii" w:cstheme="minorAscii"/>
          <w:noProof w:val="0"/>
          <w:sz w:val="22"/>
          <w:szCs w:val="22"/>
          <w:lang w:val="en-US"/>
        </w:rPr>
        <w:t>vision approval, system launch, EV prototype completion, and cultural embedding</w:t>
      </w:r>
      <w:r w:rsidRPr="1D1B1F67" w:rsidR="5F791E14">
        <w:rPr>
          <w:rFonts w:ascii="Arial" w:hAnsi="Arial" w:eastAsia="Arial" w:cs="Arial" w:asciiTheme="minorAscii" w:hAnsiTheme="minorAscii" w:eastAsiaTheme="minorAscii" w:cstheme="minorAscii"/>
          <w:noProof w:val="0"/>
          <w:sz w:val="22"/>
          <w:szCs w:val="22"/>
          <w:lang w:val="en-US"/>
        </w:rPr>
        <w:t xml:space="preserve"> </w:t>
      </w:r>
      <w:r w:rsidRPr="1D1B1F67" w:rsidR="404DB84B">
        <w:rPr>
          <w:rFonts w:ascii="Arial" w:hAnsi="Arial" w:eastAsia="Arial" w:cs="Arial" w:asciiTheme="minorAscii" w:hAnsiTheme="minorAscii" w:eastAsiaTheme="minorAscii" w:cstheme="minorAscii"/>
          <w:noProof w:val="0"/>
          <w:sz w:val="22"/>
          <w:szCs w:val="22"/>
          <w:lang w:val="en-US"/>
        </w:rPr>
        <w:t>provide tangible markers of success and accountability.</w:t>
      </w:r>
    </w:p>
    <w:p xmlns:wp14="http://schemas.microsoft.com/office/word/2010/wordml" w:rsidP="299BBBFF" wp14:paraId="7FB92D9F" wp14:textId="6B580F8C">
      <w:pPr>
        <w:rPr>
          <w:rFonts w:ascii="Arial" w:hAnsi="Arial" w:eastAsia="Arial" w:cs="Arial" w:asciiTheme="minorAscii" w:hAnsiTheme="minorAscii" w:eastAsiaTheme="minorAscii" w:cstheme="minorAscii"/>
          <w:noProof w:val="0"/>
          <w:sz w:val="22"/>
          <w:szCs w:val="22"/>
          <w:lang w:val="en-US"/>
        </w:rPr>
      </w:pPr>
      <w:r w:rsidRPr="1D1B1F67" w:rsidR="404DB84B">
        <w:rPr>
          <w:rFonts w:ascii="Arial" w:hAnsi="Arial" w:eastAsia="Arial" w:cs="Arial" w:asciiTheme="minorAscii" w:hAnsiTheme="minorAscii" w:eastAsiaTheme="minorAscii" w:cstheme="minorAscii"/>
          <w:noProof w:val="0"/>
          <w:sz w:val="22"/>
          <w:szCs w:val="22"/>
          <w:lang w:val="en-US"/>
        </w:rPr>
        <w:t>Ultimately, Caterham’s</w:t>
      </w:r>
      <w:r w:rsidRPr="1D1B1F67" w:rsidR="404DB84B">
        <w:rPr>
          <w:rFonts w:ascii="Arial" w:hAnsi="Arial" w:eastAsia="Arial" w:cs="Arial" w:asciiTheme="minorAscii" w:hAnsiTheme="minorAscii" w:eastAsiaTheme="minorAscii" w:cstheme="minorAscii"/>
          <w:noProof w:val="0"/>
          <w:sz w:val="22"/>
          <w:szCs w:val="22"/>
          <w:lang w:val="en-US"/>
        </w:rPr>
        <w:t xml:space="preserve"> transformation is not about abandoning its heritage but reinterpreting it for a new era. The company’s core </w:t>
      </w:r>
      <w:r w:rsidRPr="1D1B1F67" w:rsidR="2B07255F">
        <w:rPr>
          <w:rFonts w:ascii="Arial" w:hAnsi="Arial" w:eastAsia="Arial" w:cs="Arial" w:asciiTheme="minorAscii" w:hAnsiTheme="minorAscii" w:eastAsiaTheme="minorAscii" w:cstheme="minorAscii"/>
          <w:noProof w:val="0"/>
          <w:sz w:val="22"/>
          <w:szCs w:val="22"/>
          <w:lang w:val="en-US"/>
        </w:rPr>
        <w:t>values of</w:t>
      </w:r>
      <w:r w:rsidRPr="1D1B1F67" w:rsidR="77642415">
        <w:rPr>
          <w:rFonts w:ascii="Arial" w:hAnsi="Arial" w:eastAsia="Arial" w:cs="Arial" w:asciiTheme="minorAscii" w:hAnsiTheme="minorAscii" w:eastAsiaTheme="minorAscii" w:cstheme="minorAscii"/>
          <w:noProof w:val="0"/>
          <w:sz w:val="22"/>
          <w:szCs w:val="22"/>
          <w:lang w:val="en-US"/>
        </w:rPr>
        <w:t xml:space="preserve"> </w:t>
      </w:r>
      <w:r w:rsidRPr="1D1B1F67" w:rsidR="404DB84B">
        <w:rPr>
          <w:rFonts w:ascii="Arial" w:hAnsi="Arial" w:eastAsia="Arial" w:cs="Arial" w:asciiTheme="minorAscii" w:hAnsiTheme="minorAscii" w:eastAsiaTheme="minorAscii" w:cstheme="minorAscii"/>
          <w:noProof w:val="0"/>
          <w:sz w:val="22"/>
          <w:szCs w:val="22"/>
          <w:lang w:val="en-US"/>
        </w:rPr>
        <w:t>simplicity, performance, and driver engagement</w:t>
      </w:r>
      <w:r w:rsidRPr="1D1B1F67" w:rsidR="3489337B">
        <w:rPr>
          <w:rFonts w:ascii="Arial" w:hAnsi="Arial" w:eastAsia="Arial" w:cs="Arial" w:asciiTheme="minorAscii" w:hAnsiTheme="minorAscii" w:eastAsiaTheme="minorAscii" w:cstheme="minorAscii"/>
          <w:noProof w:val="0"/>
          <w:sz w:val="22"/>
          <w:szCs w:val="22"/>
          <w:lang w:val="en-US"/>
        </w:rPr>
        <w:t xml:space="preserve"> </w:t>
      </w:r>
      <w:r w:rsidRPr="1D1B1F67" w:rsidR="404DB84B">
        <w:rPr>
          <w:rFonts w:ascii="Arial" w:hAnsi="Arial" w:eastAsia="Arial" w:cs="Arial" w:asciiTheme="minorAscii" w:hAnsiTheme="minorAscii" w:eastAsiaTheme="minorAscii" w:cstheme="minorAscii"/>
          <w:noProof w:val="0"/>
          <w:sz w:val="22"/>
          <w:szCs w:val="22"/>
          <w:lang w:val="en-US"/>
        </w:rPr>
        <w:t>remain intact but are expressed through modern technology and sustainable practices.</w:t>
      </w:r>
    </w:p>
    <w:p xmlns:wp14="http://schemas.microsoft.com/office/word/2010/wordml" w:rsidP="299BBBFF" wp14:paraId="47C9DB0C" wp14:textId="21E67880">
      <w:pPr>
        <w:rPr>
          <w:rFonts w:ascii="Arial" w:hAnsi="Arial" w:eastAsia="Arial" w:cs="Arial" w:asciiTheme="minorAscii" w:hAnsiTheme="minorAscii" w:eastAsiaTheme="minorAscii" w:cstheme="minorAscii"/>
          <w:noProof w:val="0"/>
          <w:sz w:val="22"/>
          <w:szCs w:val="22"/>
          <w:lang w:val="en-US"/>
        </w:rPr>
      </w:pPr>
      <w:r w:rsidRPr="299BBBFF" w:rsidR="41A2A814">
        <w:rPr>
          <w:rFonts w:ascii="Arial" w:hAnsi="Arial" w:eastAsia="Arial" w:cs="Arial" w:asciiTheme="minorAscii" w:hAnsiTheme="minorAscii" w:eastAsiaTheme="minorAscii" w:cstheme="minorAscii"/>
          <w:noProof w:val="0"/>
          <w:sz w:val="22"/>
          <w:szCs w:val="22"/>
          <w:lang w:val="en-US"/>
        </w:rPr>
        <w:t xml:space="preserve"> Electrification becomes a means of preserving driving purity in a world that demands environmental responsibility.</w:t>
      </w:r>
    </w:p>
    <w:p xmlns:wp14="http://schemas.microsoft.com/office/word/2010/wordml" w:rsidP="299BBBFF" wp14:paraId="758070D1" wp14:textId="2EECCFCF">
      <w:pPr>
        <w:rPr>
          <w:rFonts w:ascii="Arial" w:hAnsi="Arial" w:eastAsia="Arial" w:cs="Arial" w:asciiTheme="minorAscii" w:hAnsiTheme="minorAscii" w:eastAsiaTheme="minorAscii" w:cstheme="minorAscii"/>
          <w:noProof w:val="0"/>
          <w:sz w:val="22"/>
          <w:szCs w:val="22"/>
          <w:lang w:val="en-US"/>
        </w:rPr>
      </w:pPr>
      <w:r w:rsidRPr="299BBBFF" w:rsidR="41A2A814">
        <w:rPr>
          <w:rFonts w:ascii="Arial" w:hAnsi="Arial" w:eastAsia="Arial" w:cs="Arial" w:asciiTheme="minorAscii" w:hAnsiTheme="minorAscii" w:eastAsiaTheme="minorAscii" w:cstheme="minorAscii"/>
          <w:noProof w:val="0"/>
          <w:sz w:val="22"/>
          <w:szCs w:val="22"/>
          <w:lang w:val="en-US"/>
        </w:rPr>
        <w:t xml:space="preserve"> </w:t>
      </w:r>
      <w:r w:rsidRPr="299BBBFF" w:rsidR="41A2A814">
        <w:rPr>
          <w:rFonts w:ascii="Arial" w:hAnsi="Arial" w:eastAsia="Arial" w:cs="Arial" w:asciiTheme="minorAscii" w:hAnsiTheme="minorAscii" w:eastAsiaTheme="minorAscii" w:cstheme="minorAscii"/>
          <w:noProof w:val="0"/>
          <w:sz w:val="22"/>
          <w:szCs w:val="22"/>
          <w:lang w:val="en-US"/>
        </w:rPr>
        <w:t>Digitalisation</w:t>
      </w:r>
      <w:r w:rsidRPr="299BBBFF" w:rsidR="41A2A814">
        <w:rPr>
          <w:rFonts w:ascii="Arial" w:hAnsi="Arial" w:eastAsia="Arial" w:cs="Arial" w:asciiTheme="minorAscii" w:hAnsiTheme="minorAscii" w:eastAsiaTheme="minorAscii" w:cstheme="minorAscii"/>
          <w:noProof w:val="0"/>
          <w:sz w:val="22"/>
          <w:szCs w:val="22"/>
          <w:lang w:val="en-US"/>
        </w:rPr>
        <w:t xml:space="preserve"> becomes a tool for enhancing customer experience without compromising authenticity. Sustainability becomes an extension of Caterham’s lightweight philosophy, aligning efficiency with ecological stewardship.</w:t>
      </w:r>
    </w:p>
    <w:p xmlns:wp14="http://schemas.microsoft.com/office/word/2010/wordml" w:rsidP="299BBBFF" wp14:paraId="2964619E" wp14:textId="7B218E21">
      <w:pPr>
        <w:rPr>
          <w:rFonts w:ascii="Arial" w:hAnsi="Arial" w:eastAsia="Arial" w:cs="Arial" w:asciiTheme="minorAscii" w:hAnsiTheme="minorAscii" w:eastAsiaTheme="minorAscii" w:cstheme="minorAscii"/>
          <w:noProof w:val="0"/>
          <w:sz w:val="22"/>
          <w:szCs w:val="22"/>
          <w:lang w:val="en-US"/>
        </w:rPr>
      </w:pPr>
      <w:r w:rsidRPr="1D1B1F67" w:rsidR="404DB84B">
        <w:rPr>
          <w:rFonts w:ascii="Arial" w:hAnsi="Arial" w:eastAsia="Arial" w:cs="Arial" w:asciiTheme="minorAscii" w:hAnsiTheme="minorAscii" w:eastAsiaTheme="minorAscii" w:cstheme="minorAscii"/>
          <w:noProof w:val="0"/>
          <w:sz w:val="22"/>
          <w:szCs w:val="22"/>
          <w:lang w:val="en-US"/>
        </w:rPr>
        <w:t xml:space="preserve">This approach positions Caterham not as a follower of industry trends but as a pioneer of </w:t>
      </w:r>
      <w:r w:rsidRPr="1D1B1F67" w:rsidR="68762A35">
        <w:rPr>
          <w:rFonts w:ascii="Arial" w:hAnsi="Arial" w:eastAsia="Arial" w:cs="Arial" w:asciiTheme="minorAscii" w:hAnsiTheme="minorAscii" w:eastAsiaTheme="minorAscii" w:cstheme="minorAscii"/>
          <w:noProof w:val="0"/>
          <w:sz w:val="22"/>
          <w:szCs w:val="22"/>
          <w:lang w:val="en-US"/>
        </w:rPr>
        <w:t>heritage-driven</w:t>
      </w:r>
      <w:r w:rsidRPr="1D1B1F67" w:rsidR="404DB84B">
        <w:rPr>
          <w:rFonts w:ascii="Arial" w:hAnsi="Arial" w:eastAsia="Arial" w:cs="Arial" w:asciiTheme="minorAscii" w:hAnsiTheme="minorAscii" w:eastAsiaTheme="minorAscii" w:cstheme="minorAscii"/>
          <w:noProof w:val="0"/>
          <w:sz w:val="22"/>
          <w:szCs w:val="22"/>
          <w:lang w:val="en-US"/>
        </w:rPr>
        <w:t xml:space="preserve"> innovation.</w:t>
      </w:r>
    </w:p>
    <w:p xmlns:wp14="http://schemas.microsoft.com/office/word/2010/wordml" w:rsidP="299BBBFF" wp14:paraId="54D208F9" wp14:textId="38BB4487">
      <w:pPr>
        <w:rPr>
          <w:rFonts w:ascii="Arial" w:hAnsi="Arial" w:eastAsia="Arial" w:cs="Arial" w:asciiTheme="minorAscii" w:hAnsiTheme="minorAscii" w:eastAsiaTheme="minorAscii" w:cstheme="minorAscii"/>
          <w:noProof w:val="0"/>
          <w:sz w:val="22"/>
          <w:szCs w:val="22"/>
          <w:lang w:val="en-US"/>
        </w:rPr>
      </w:pPr>
      <w:r w:rsidRPr="299BBBFF" w:rsidR="41A2A814">
        <w:rPr>
          <w:rFonts w:ascii="Arial" w:hAnsi="Arial" w:eastAsia="Arial" w:cs="Arial" w:asciiTheme="minorAscii" w:hAnsiTheme="minorAscii" w:eastAsiaTheme="minorAscii" w:cstheme="minorAscii"/>
          <w:noProof w:val="0"/>
          <w:sz w:val="22"/>
          <w:szCs w:val="22"/>
          <w:lang w:val="en-US"/>
        </w:rPr>
        <w:t xml:space="preserve"> By combining craftsmanship with technology, the company can appeal to both traditional enthusiasts and new generations of environmentally conscious drivers.</w:t>
      </w:r>
    </w:p>
    <w:p xmlns:wp14="http://schemas.microsoft.com/office/word/2010/wordml" w:rsidP="299BBBFF" wp14:paraId="3EE76312" wp14:textId="46A66753">
      <w:pPr>
        <w:rPr>
          <w:rFonts w:ascii="Arial" w:hAnsi="Arial" w:eastAsia="Arial" w:cs="Arial" w:asciiTheme="minorAscii" w:hAnsiTheme="minorAscii" w:eastAsiaTheme="minorAscii" w:cstheme="minorAscii"/>
          <w:noProof w:val="0"/>
          <w:sz w:val="22"/>
          <w:szCs w:val="22"/>
          <w:lang w:val="en-US"/>
        </w:rPr>
      </w:pPr>
      <w:r w:rsidRPr="1D1B1F67" w:rsidR="404DB84B">
        <w:rPr>
          <w:rFonts w:ascii="Arial" w:hAnsi="Arial" w:eastAsia="Arial" w:cs="Arial" w:asciiTheme="minorAscii" w:hAnsiTheme="minorAscii" w:eastAsiaTheme="minorAscii" w:cstheme="minorAscii"/>
          <w:noProof w:val="0"/>
          <w:sz w:val="22"/>
          <w:szCs w:val="22"/>
          <w:lang w:val="en-US"/>
        </w:rPr>
        <w:t xml:space="preserve"> The transformation plan ensures that Caterham’s identity evolves rather than erodes</w:t>
      </w:r>
      <w:r w:rsidRPr="1D1B1F67" w:rsidR="2A6D1C87">
        <w:rPr>
          <w:rFonts w:ascii="Arial" w:hAnsi="Arial" w:eastAsia="Arial" w:cs="Arial" w:asciiTheme="minorAscii" w:hAnsiTheme="minorAscii" w:eastAsiaTheme="minorAscii" w:cstheme="minorAscii"/>
          <w:noProof w:val="0"/>
          <w:sz w:val="22"/>
          <w:szCs w:val="22"/>
          <w:lang w:val="en-US"/>
        </w:rPr>
        <w:t xml:space="preserve"> </w:t>
      </w:r>
      <w:r w:rsidRPr="1D1B1F67" w:rsidR="404DB84B">
        <w:rPr>
          <w:rFonts w:ascii="Arial" w:hAnsi="Arial" w:eastAsia="Arial" w:cs="Arial" w:asciiTheme="minorAscii" w:hAnsiTheme="minorAscii" w:eastAsiaTheme="minorAscii" w:cstheme="minorAscii"/>
          <w:noProof w:val="0"/>
          <w:sz w:val="22"/>
          <w:szCs w:val="22"/>
          <w:lang w:val="en-US"/>
        </w:rPr>
        <w:t>remaining</w:t>
      </w:r>
      <w:r w:rsidRPr="1D1B1F67" w:rsidR="404DB84B">
        <w:rPr>
          <w:rFonts w:ascii="Arial" w:hAnsi="Arial" w:eastAsia="Arial" w:cs="Arial" w:asciiTheme="minorAscii" w:hAnsiTheme="minorAscii" w:eastAsiaTheme="minorAscii" w:cstheme="minorAscii"/>
          <w:noProof w:val="0"/>
          <w:sz w:val="22"/>
          <w:szCs w:val="22"/>
          <w:lang w:val="en-US"/>
        </w:rPr>
        <w:t xml:space="preserve"> </w:t>
      </w:r>
      <w:r w:rsidRPr="1D1B1F67" w:rsidR="06063430">
        <w:rPr>
          <w:rFonts w:ascii="Arial" w:hAnsi="Arial" w:eastAsia="Arial" w:cs="Arial" w:asciiTheme="minorAscii" w:hAnsiTheme="minorAscii" w:eastAsiaTheme="minorAscii" w:cstheme="minorAscii"/>
          <w:noProof w:val="0"/>
          <w:sz w:val="22"/>
          <w:szCs w:val="22"/>
          <w:lang w:val="en-US"/>
        </w:rPr>
        <w:t>recognizable</w:t>
      </w:r>
      <w:r w:rsidRPr="1D1B1F67" w:rsidR="404DB84B">
        <w:rPr>
          <w:rFonts w:ascii="Arial" w:hAnsi="Arial" w:eastAsia="Arial" w:cs="Arial" w:asciiTheme="minorAscii" w:hAnsiTheme="minorAscii" w:eastAsiaTheme="minorAscii" w:cstheme="minorAscii"/>
          <w:noProof w:val="0"/>
          <w:sz w:val="22"/>
          <w:szCs w:val="22"/>
          <w:lang w:val="en-US"/>
        </w:rPr>
        <w:t xml:space="preserve"> yet relevant.</w:t>
      </w:r>
    </w:p>
    <w:p xmlns:wp14="http://schemas.microsoft.com/office/word/2010/wordml" w:rsidP="299BBBFF" wp14:paraId="0830D220" wp14:textId="163C9C94">
      <w:pPr>
        <w:pStyle w:val="Heading2"/>
        <w:rPr>
          <w:rFonts w:ascii="Arial" w:hAnsi="Arial" w:eastAsia="Arial" w:cs="Arial" w:asciiTheme="minorAscii" w:hAnsiTheme="minorAscii" w:eastAsiaTheme="minorAscii" w:cstheme="minorAscii"/>
          <w:b w:val="1"/>
          <w:bCs w:val="1"/>
          <w:noProof w:val="0"/>
          <w:sz w:val="22"/>
          <w:szCs w:val="22"/>
          <w:lang w:val="en-US"/>
        </w:rPr>
      </w:pPr>
      <w:bookmarkStart w:name="_Toc1789038221" w:id="513958184"/>
      <w:bookmarkStart w:name="_Toc1678077208" w:id="2078431178"/>
      <w:r w:rsidRPr="1D1B1F67" w:rsidR="404DB84B">
        <w:rPr>
          <w:rFonts w:ascii="Arial" w:hAnsi="Arial" w:eastAsia="Arial" w:cs="Arial" w:asciiTheme="minorAscii" w:hAnsiTheme="minorAscii" w:eastAsiaTheme="minorAscii" w:cstheme="minorAscii"/>
          <w:b w:val="1"/>
          <w:bCs w:val="1"/>
          <w:noProof w:val="0"/>
          <w:sz w:val="22"/>
          <w:szCs w:val="22"/>
          <w:lang w:val="en-US"/>
        </w:rPr>
        <w:t>8.2 Reflection</w:t>
      </w:r>
      <w:bookmarkEnd w:id="513958184"/>
      <w:bookmarkEnd w:id="2078431178"/>
    </w:p>
    <w:p xmlns:wp14="http://schemas.microsoft.com/office/word/2010/wordml" w:rsidP="299BBBFF" wp14:paraId="21A7EA87" wp14:textId="58ACF2BE">
      <w:pPr>
        <w:rPr>
          <w:rFonts w:ascii="Arial" w:hAnsi="Arial" w:eastAsia="Arial" w:cs="Arial" w:asciiTheme="minorAscii" w:hAnsiTheme="minorAscii" w:eastAsiaTheme="minorAscii" w:cstheme="minorAscii"/>
          <w:noProof w:val="0"/>
          <w:sz w:val="22"/>
          <w:szCs w:val="22"/>
          <w:lang w:val="en-US"/>
        </w:rPr>
      </w:pPr>
      <w:r w:rsidRPr="1D1B1F67" w:rsidR="404DB84B">
        <w:rPr>
          <w:rFonts w:ascii="Arial" w:hAnsi="Arial" w:eastAsia="Arial" w:cs="Arial" w:asciiTheme="minorAscii" w:hAnsiTheme="minorAscii" w:eastAsiaTheme="minorAscii" w:cstheme="minorAscii"/>
          <w:noProof w:val="0"/>
          <w:sz w:val="22"/>
          <w:szCs w:val="22"/>
          <w:lang w:val="en-US"/>
        </w:rPr>
        <w:t xml:space="preserve">Reflecting on the transformation process reveals deeper insights into </w:t>
      </w:r>
      <w:r w:rsidRPr="1D1B1F67" w:rsidR="404DB84B">
        <w:rPr>
          <w:rFonts w:ascii="Arial" w:hAnsi="Arial" w:eastAsia="Arial" w:cs="Arial" w:asciiTheme="minorAscii" w:hAnsiTheme="minorAscii" w:eastAsiaTheme="minorAscii" w:cstheme="minorAscii"/>
          <w:noProof w:val="0"/>
          <w:sz w:val="22"/>
          <w:szCs w:val="22"/>
          <w:lang w:val="en-US"/>
        </w:rPr>
        <w:t>organisational</w:t>
      </w:r>
      <w:r w:rsidRPr="1D1B1F67" w:rsidR="404DB84B">
        <w:rPr>
          <w:rFonts w:ascii="Arial" w:hAnsi="Arial" w:eastAsia="Arial" w:cs="Arial" w:asciiTheme="minorAscii" w:hAnsiTheme="minorAscii" w:eastAsiaTheme="minorAscii" w:cstheme="minorAscii"/>
          <w:noProof w:val="0"/>
          <w:sz w:val="22"/>
          <w:szCs w:val="22"/>
          <w:lang w:val="en-US"/>
        </w:rPr>
        <w:t xml:space="preserve"> change, leadership, and cultural adaptation. The integration of McKinsey 7</w:t>
      </w:r>
      <w:r w:rsidRPr="1D1B1F67" w:rsidR="1FE4C987">
        <w:rPr>
          <w:rFonts w:ascii="Arial" w:hAnsi="Arial" w:eastAsia="Arial" w:cs="Arial" w:asciiTheme="minorAscii" w:hAnsiTheme="minorAscii" w:eastAsiaTheme="minorAscii" w:cstheme="minorAscii"/>
          <w:noProof w:val="0"/>
          <w:sz w:val="22"/>
          <w:szCs w:val="22"/>
          <w:lang w:val="en-US"/>
        </w:rPr>
        <w:t xml:space="preserve"> </w:t>
      </w:r>
      <w:r w:rsidRPr="1D1B1F67" w:rsidR="404DB84B">
        <w:rPr>
          <w:rFonts w:ascii="Arial" w:hAnsi="Arial" w:eastAsia="Arial" w:cs="Arial" w:asciiTheme="minorAscii" w:hAnsiTheme="minorAscii" w:eastAsiaTheme="minorAscii" w:cstheme="minorAscii"/>
          <w:noProof w:val="0"/>
          <w:sz w:val="22"/>
          <w:szCs w:val="22"/>
          <w:lang w:val="en-US"/>
        </w:rPr>
        <w:t>S and Kotter’s 8</w:t>
      </w:r>
      <w:r>
        <w:noBreakHyphen/>
      </w:r>
      <w:r w:rsidRPr="1D1B1F67" w:rsidR="404DB84B">
        <w:rPr>
          <w:rFonts w:ascii="Arial" w:hAnsi="Arial" w:eastAsia="Arial" w:cs="Arial" w:asciiTheme="minorAscii" w:hAnsiTheme="minorAscii" w:eastAsiaTheme="minorAscii" w:cstheme="minorAscii"/>
          <w:noProof w:val="0"/>
          <w:sz w:val="22"/>
          <w:szCs w:val="22"/>
          <w:lang w:val="en-US"/>
        </w:rPr>
        <w:t xml:space="preserve">Step models </w:t>
      </w:r>
      <w:r w:rsidRPr="1D1B1F67" w:rsidR="38FA7834">
        <w:rPr>
          <w:rFonts w:ascii="Arial" w:hAnsi="Arial" w:eastAsia="Arial" w:cs="Arial" w:asciiTheme="minorAscii" w:hAnsiTheme="minorAscii" w:eastAsiaTheme="minorAscii" w:cstheme="minorAscii"/>
          <w:noProof w:val="0"/>
          <w:sz w:val="22"/>
          <w:szCs w:val="22"/>
          <w:lang w:val="en-US"/>
        </w:rPr>
        <w:t>demonstrate</w:t>
      </w:r>
      <w:r w:rsidRPr="1D1B1F67" w:rsidR="404DB84B">
        <w:rPr>
          <w:rFonts w:ascii="Arial" w:hAnsi="Arial" w:eastAsia="Arial" w:cs="Arial" w:asciiTheme="minorAscii" w:hAnsiTheme="minorAscii" w:eastAsiaTheme="minorAscii" w:cstheme="minorAscii"/>
          <w:noProof w:val="0"/>
          <w:sz w:val="22"/>
          <w:szCs w:val="22"/>
          <w:lang w:val="en-US"/>
        </w:rPr>
        <w:t xml:space="preserve"> that successful transformation requires both structural alignment and emotional engagement. It is not enough to redesign systems or processes; people must believe in the change, understand its purpose, and see themselves within it.</w:t>
      </w:r>
    </w:p>
    <w:p xmlns:wp14="http://schemas.microsoft.com/office/word/2010/wordml" w:rsidP="299BBBFF" wp14:paraId="1DED028D" wp14:textId="3F3CD948">
      <w:pPr>
        <w:pStyle w:val="Heading3"/>
        <w:rPr>
          <w:rFonts w:ascii="Arial" w:hAnsi="Arial" w:eastAsia="Arial" w:cs="Arial" w:asciiTheme="minorAscii" w:hAnsiTheme="minorAscii" w:eastAsiaTheme="minorAscii" w:cstheme="minorAscii"/>
          <w:b w:val="1"/>
          <w:bCs w:val="1"/>
          <w:noProof w:val="0"/>
          <w:sz w:val="22"/>
          <w:szCs w:val="22"/>
          <w:lang w:val="en-US"/>
        </w:rPr>
      </w:pPr>
      <w:bookmarkStart w:name="_Toc2056841114" w:id="1209102782"/>
      <w:bookmarkStart w:name="_Toc602766648" w:id="1121524584"/>
      <w:r w:rsidRPr="1D1B1F67" w:rsidR="09045896">
        <w:rPr>
          <w:rFonts w:ascii="Arial" w:hAnsi="Arial" w:eastAsia="Arial" w:cs="Arial" w:asciiTheme="minorAscii" w:hAnsiTheme="minorAscii" w:eastAsiaTheme="minorAscii" w:cstheme="minorAscii"/>
          <w:b w:val="1"/>
          <w:bCs w:val="1"/>
          <w:noProof w:val="0"/>
          <w:sz w:val="22"/>
          <w:szCs w:val="22"/>
          <w:lang w:val="en-US"/>
        </w:rPr>
        <w:t>8.2.1</w:t>
      </w:r>
      <w:r w:rsidRPr="1D1B1F67" w:rsidR="404DB84B">
        <w:rPr>
          <w:rFonts w:ascii="Arial" w:hAnsi="Arial" w:eastAsia="Arial" w:cs="Arial" w:asciiTheme="minorAscii" w:hAnsiTheme="minorAscii" w:eastAsiaTheme="minorAscii" w:cstheme="minorAscii"/>
          <w:b w:val="1"/>
          <w:bCs w:val="1"/>
          <w:noProof w:val="0"/>
          <w:sz w:val="22"/>
          <w:szCs w:val="22"/>
          <w:lang w:val="en-US"/>
        </w:rPr>
        <w:t xml:space="preserve"> Learning from the Process</w:t>
      </w:r>
      <w:bookmarkEnd w:id="1209102782"/>
      <w:bookmarkEnd w:id="1121524584"/>
    </w:p>
    <w:p xmlns:wp14="http://schemas.microsoft.com/office/word/2010/wordml" w:rsidP="299BBBFF" wp14:paraId="135CDE3B" wp14:textId="42E10187">
      <w:pPr>
        <w:rPr>
          <w:rFonts w:ascii="Arial" w:hAnsi="Arial" w:eastAsia="Arial" w:cs="Arial" w:asciiTheme="minorAscii" w:hAnsiTheme="minorAscii" w:eastAsiaTheme="minorAscii" w:cstheme="minorAscii"/>
          <w:noProof w:val="0"/>
          <w:sz w:val="22"/>
          <w:szCs w:val="22"/>
          <w:lang w:val="en-US"/>
        </w:rPr>
      </w:pPr>
      <w:r w:rsidRPr="299BBBFF" w:rsidR="41A2A814">
        <w:rPr>
          <w:rFonts w:ascii="Arial" w:hAnsi="Arial" w:eastAsia="Arial" w:cs="Arial" w:asciiTheme="minorAscii" w:hAnsiTheme="minorAscii" w:eastAsiaTheme="minorAscii" w:cstheme="minorAscii"/>
          <w:noProof w:val="0"/>
          <w:sz w:val="22"/>
          <w:szCs w:val="22"/>
          <w:lang w:val="en-US"/>
        </w:rPr>
        <w:t>The process of designing Caterham’s transformation highlights the importance of holistic thinking.</w:t>
      </w:r>
    </w:p>
    <w:p xmlns:wp14="http://schemas.microsoft.com/office/word/2010/wordml" w:rsidP="299BBBFF" wp14:paraId="32972219" wp14:textId="57944EB5">
      <w:pPr>
        <w:rPr>
          <w:rFonts w:ascii="Arial" w:hAnsi="Arial" w:eastAsia="Arial" w:cs="Arial" w:asciiTheme="minorAscii" w:hAnsiTheme="minorAscii" w:eastAsiaTheme="minorAscii" w:cstheme="minorAscii"/>
          <w:noProof w:val="0"/>
          <w:sz w:val="22"/>
          <w:szCs w:val="22"/>
          <w:lang w:val="en-US"/>
        </w:rPr>
      </w:pPr>
      <w:r w:rsidRPr="299BBBFF" w:rsidR="41A2A814">
        <w:rPr>
          <w:rFonts w:ascii="Arial" w:hAnsi="Arial" w:eastAsia="Arial" w:cs="Arial" w:asciiTheme="minorAscii" w:hAnsiTheme="minorAscii" w:eastAsiaTheme="minorAscii" w:cstheme="minorAscii"/>
          <w:noProof w:val="0"/>
          <w:sz w:val="22"/>
          <w:szCs w:val="22"/>
          <w:lang w:val="en-US"/>
        </w:rPr>
        <w:t xml:space="preserve"> The McKinsey 7</w:t>
      </w:r>
      <w:r w:rsidRPr="299BBBFF" w:rsidR="07DD613A">
        <w:rPr>
          <w:rFonts w:ascii="Arial" w:hAnsi="Arial" w:eastAsia="Arial" w:cs="Arial" w:asciiTheme="minorAscii" w:hAnsiTheme="minorAscii" w:eastAsiaTheme="minorAscii" w:cstheme="minorAscii"/>
          <w:noProof w:val="0"/>
          <w:sz w:val="22"/>
          <w:szCs w:val="22"/>
          <w:lang w:val="en-US"/>
        </w:rPr>
        <w:t xml:space="preserve"> </w:t>
      </w:r>
      <w:r w:rsidRPr="299BBBFF" w:rsidR="41A2A814">
        <w:rPr>
          <w:rFonts w:ascii="Arial" w:hAnsi="Arial" w:eastAsia="Arial" w:cs="Arial" w:asciiTheme="minorAscii" w:hAnsiTheme="minorAscii" w:eastAsiaTheme="minorAscii" w:cstheme="minorAscii"/>
          <w:noProof w:val="0"/>
          <w:sz w:val="22"/>
          <w:szCs w:val="22"/>
          <w:lang w:val="en-US"/>
        </w:rPr>
        <w:t>S Framework encourages a systems perspective</w:t>
      </w:r>
      <w:r w:rsidRPr="299BBBFF" w:rsidR="7A9F2AB8">
        <w:rPr>
          <w:rFonts w:ascii="Arial" w:hAnsi="Arial" w:eastAsia="Arial" w:cs="Arial" w:asciiTheme="minorAscii" w:hAnsiTheme="minorAscii" w:eastAsiaTheme="minorAscii" w:cstheme="minorAscii"/>
          <w:noProof w:val="0"/>
          <w:sz w:val="22"/>
          <w:szCs w:val="22"/>
          <w:lang w:val="en-US"/>
        </w:rPr>
        <w:t xml:space="preserve"> </w:t>
      </w:r>
      <w:r w:rsidRPr="299BBBFF" w:rsidR="41A2A814">
        <w:rPr>
          <w:rFonts w:ascii="Arial" w:hAnsi="Arial" w:eastAsia="Arial" w:cs="Arial" w:asciiTheme="minorAscii" w:hAnsiTheme="minorAscii" w:eastAsiaTheme="minorAscii" w:cstheme="minorAscii"/>
          <w:noProof w:val="0"/>
          <w:sz w:val="22"/>
          <w:szCs w:val="22"/>
          <w:lang w:val="en-US"/>
        </w:rPr>
        <w:t xml:space="preserve">recognising that altering one element inevitably affects others. </w:t>
      </w:r>
    </w:p>
    <w:p xmlns:wp14="http://schemas.microsoft.com/office/word/2010/wordml" w:rsidP="299BBBFF" wp14:paraId="35D5859E" wp14:textId="73734A7C">
      <w:pPr>
        <w:rPr>
          <w:rFonts w:ascii="Arial" w:hAnsi="Arial" w:eastAsia="Arial" w:cs="Arial" w:asciiTheme="minorAscii" w:hAnsiTheme="minorAscii" w:eastAsiaTheme="minorAscii" w:cstheme="minorAscii"/>
          <w:noProof w:val="0"/>
          <w:sz w:val="22"/>
          <w:szCs w:val="22"/>
          <w:lang w:val="en-US"/>
        </w:rPr>
      </w:pPr>
      <w:r w:rsidRPr="1D1B1F67" w:rsidR="404DB84B">
        <w:rPr>
          <w:rFonts w:ascii="Arial" w:hAnsi="Arial" w:eastAsia="Arial" w:cs="Arial" w:asciiTheme="minorAscii" w:hAnsiTheme="minorAscii" w:eastAsiaTheme="minorAscii" w:cstheme="minorAscii"/>
          <w:noProof w:val="0"/>
          <w:sz w:val="22"/>
          <w:szCs w:val="22"/>
          <w:lang w:val="en-US"/>
        </w:rPr>
        <w:t xml:space="preserve">For example, introducing digital systems (Systems) demands new skills (Skills), changes leadership </w:t>
      </w:r>
      <w:r w:rsidRPr="1D1B1F67" w:rsidR="1BC6D8F4">
        <w:rPr>
          <w:rFonts w:ascii="Arial" w:hAnsi="Arial" w:eastAsia="Arial" w:cs="Arial" w:asciiTheme="minorAscii" w:hAnsiTheme="minorAscii" w:eastAsiaTheme="minorAscii" w:cstheme="minorAscii"/>
          <w:noProof w:val="0"/>
          <w:sz w:val="22"/>
          <w:szCs w:val="22"/>
          <w:lang w:val="en-US"/>
        </w:rPr>
        <w:t>behavior</w:t>
      </w:r>
      <w:r w:rsidRPr="1D1B1F67" w:rsidR="404DB84B">
        <w:rPr>
          <w:rFonts w:ascii="Arial" w:hAnsi="Arial" w:eastAsia="Arial" w:cs="Arial" w:asciiTheme="minorAscii" w:hAnsiTheme="minorAscii" w:eastAsiaTheme="minorAscii" w:cstheme="minorAscii"/>
          <w:noProof w:val="0"/>
          <w:sz w:val="22"/>
          <w:szCs w:val="22"/>
          <w:lang w:val="en-US"/>
        </w:rPr>
        <w:t xml:space="preserve"> (Style), and influences </w:t>
      </w:r>
      <w:r w:rsidRPr="1D1B1F67" w:rsidR="404DB84B">
        <w:rPr>
          <w:rFonts w:ascii="Arial" w:hAnsi="Arial" w:eastAsia="Arial" w:cs="Arial" w:asciiTheme="minorAscii" w:hAnsiTheme="minorAscii" w:eastAsiaTheme="minorAscii" w:cstheme="minorAscii"/>
          <w:noProof w:val="0"/>
          <w:sz w:val="22"/>
          <w:szCs w:val="22"/>
          <w:lang w:val="en-US"/>
        </w:rPr>
        <w:t>organisational</w:t>
      </w:r>
      <w:r w:rsidRPr="1D1B1F67" w:rsidR="404DB84B">
        <w:rPr>
          <w:rFonts w:ascii="Arial" w:hAnsi="Arial" w:eastAsia="Arial" w:cs="Arial" w:asciiTheme="minorAscii" w:hAnsiTheme="minorAscii" w:eastAsiaTheme="minorAscii" w:cstheme="minorAscii"/>
          <w:noProof w:val="0"/>
          <w:sz w:val="22"/>
          <w:szCs w:val="22"/>
          <w:lang w:val="en-US"/>
        </w:rPr>
        <w:t xml:space="preserve"> culture (Shared Values). This interconnectedness ensures that change is coherent rather than piecemeal.</w:t>
      </w:r>
    </w:p>
    <w:p xmlns:wp14="http://schemas.microsoft.com/office/word/2010/wordml" w:rsidP="299BBBFF" wp14:paraId="02872462" wp14:textId="769D6A17">
      <w:pPr>
        <w:rPr>
          <w:rFonts w:ascii="Arial" w:hAnsi="Arial" w:eastAsia="Arial" w:cs="Arial" w:asciiTheme="minorAscii" w:hAnsiTheme="minorAscii" w:eastAsiaTheme="minorAscii" w:cstheme="minorAscii"/>
          <w:noProof w:val="0"/>
          <w:sz w:val="22"/>
          <w:szCs w:val="22"/>
          <w:lang w:val="en-US"/>
        </w:rPr>
      </w:pPr>
      <w:r w:rsidRPr="1D1B1F67" w:rsidR="404DB84B">
        <w:rPr>
          <w:rFonts w:ascii="Arial" w:hAnsi="Arial" w:eastAsia="Arial" w:cs="Arial" w:asciiTheme="minorAscii" w:hAnsiTheme="minorAscii" w:eastAsiaTheme="minorAscii" w:cstheme="minorAscii"/>
          <w:noProof w:val="0"/>
          <w:sz w:val="22"/>
          <w:szCs w:val="22"/>
          <w:lang w:val="en-US"/>
        </w:rPr>
        <w:t>Kotter’s 8</w:t>
      </w:r>
      <w:r>
        <w:noBreakHyphen/>
      </w:r>
      <w:r w:rsidRPr="1D1B1F67" w:rsidR="404DB84B">
        <w:rPr>
          <w:rFonts w:ascii="Arial" w:hAnsi="Arial" w:eastAsia="Arial" w:cs="Arial" w:asciiTheme="minorAscii" w:hAnsiTheme="minorAscii" w:eastAsiaTheme="minorAscii" w:cstheme="minorAscii"/>
          <w:noProof w:val="0"/>
          <w:sz w:val="22"/>
          <w:szCs w:val="22"/>
          <w:lang w:val="en-US"/>
        </w:rPr>
        <w:t xml:space="preserve">Step Model adds the human dimension. It reminds </w:t>
      </w:r>
      <w:r w:rsidRPr="1D1B1F67" w:rsidR="5E741F80">
        <w:rPr>
          <w:rFonts w:ascii="Arial" w:hAnsi="Arial" w:eastAsia="Arial" w:cs="Arial" w:asciiTheme="minorAscii" w:hAnsiTheme="minorAscii" w:eastAsiaTheme="minorAscii" w:cstheme="minorAscii"/>
          <w:noProof w:val="0"/>
          <w:sz w:val="22"/>
          <w:szCs w:val="22"/>
          <w:lang w:val="en-US"/>
        </w:rPr>
        <w:t>Caterham that</w:t>
      </w:r>
      <w:r w:rsidRPr="1D1B1F67" w:rsidR="404DB84B">
        <w:rPr>
          <w:rFonts w:ascii="Arial" w:hAnsi="Arial" w:eastAsia="Arial" w:cs="Arial" w:asciiTheme="minorAscii" w:hAnsiTheme="minorAscii" w:eastAsiaTheme="minorAscii" w:cstheme="minorAscii"/>
          <w:noProof w:val="0"/>
          <w:sz w:val="22"/>
          <w:szCs w:val="22"/>
          <w:lang w:val="en-US"/>
        </w:rPr>
        <w:t xml:space="preserve"> change is not linear but emotional.</w:t>
      </w:r>
    </w:p>
    <w:p xmlns:wp14="http://schemas.microsoft.com/office/word/2010/wordml" w:rsidP="299BBBFF" wp14:paraId="5345DF96" wp14:textId="34515E15">
      <w:pPr>
        <w:rPr>
          <w:rFonts w:ascii="Arial" w:hAnsi="Arial" w:eastAsia="Arial" w:cs="Arial" w:asciiTheme="minorAscii" w:hAnsiTheme="minorAscii" w:eastAsiaTheme="minorAscii" w:cstheme="minorAscii"/>
          <w:noProof w:val="0"/>
          <w:sz w:val="22"/>
          <w:szCs w:val="22"/>
          <w:lang w:val="en-US"/>
        </w:rPr>
      </w:pPr>
      <w:r w:rsidRPr="299BBBFF" w:rsidR="41A2A814">
        <w:rPr>
          <w:rFonts w:ascii="Arial" w:hAnsi="Arial" w:eastAsia="Arial" w:cs="Arial" w:asciiTheme="minorAscii" w:hAnsiTheme="minorAscii" w:eastAsiaTheme="minorAscii" w:cstheme="minorAscii"/>
          <w:noProof w:val="0"/>
          <w:sz w:val="22"/>
          <w:szCs w:val="22"/>
          <w:lang w:val="en-US"/>
        </w:rPr>
        <w:t xml:space="preserve"> People resist uncertainty, especially in </w:t>
      </w:r>
      <w:r w:rsidRPr="299BBBFF" w:rsidR="41A2A814">
        <w:rPr>
          <w:rFonts w:ascii="Arial" w:hAnsi="Arial" w:eastAsia="Arial" w:cs="Arial" w:asciiTheme="minorAscii" w:hAnsiTheme="minorAscii" w:eastAsiaTheme="minorAscii" w:cstheme="minorAscii"/>
          <w:noProof w:val="0"/>
          <w:sz w:val="22"/>
          <w:szCs w:val="22"/>
          <w:lang w:val="en-US"/>
        </w:rPr>
        <w:t>organisations</w:t>
      </w:r>
      <w:r w:rsidRPr="299BBBFF" w:rsidR="41A2A814">
        <w:rPr>
          <w:rFonts w:ascii="Arial" w:hAnsi="Arial" w:eastAsia="Arial" w:cs="Arial" w:asciiTheme="minorAscii" w:hAnsiTheme="minorAscii" w:eastAsiaTheme="minorAscii" w:cstheme="minorAscii"/>
          <w:noProof w:val="0"/>
          <w:sz w:val="22"/>
          <w:szCs w:val="22"/>
          <w:lang w:val="en-US"/>
        </w:rPr>
        <w:t xml:space="preserve"> with strong traditions like Caterham. Kotter’s emphasis on urgency and vision helps overcome inertia by connecting change to shared purpose. The guiding coalition provides leadership continuity, while short</w:t>
      </w:r>
      <w:r w:rsidRPr="299BBBFF" w:rsidR="78EAD342">
        <w:rPr>
          <w:rFonts w:ascii="Arial" w:hAnsi="Arial" w:eastAsia="Arial" w:cs="Arial" w:asciiTheme="minorAscii" w:hAnsiTheme="minorAscii" w:eastAsiaTheme="minorAscii" w:cstheme="minorAscii"/>
          <w:noProof w:val="0"/>
          <w:sz w:val="22"/>
          <w:szCs w:val="22"/>
          <w:lang w:val="en-US"/>
        </w:rPr>
        <w:t xml:space="preserve"> </w:t>
      </w:r>
      <w:r w:rsidRPr="299BBBFF" w:rsidR="41A2A814">
        <w:rPr>
          <w:rFonts w:ascii="Arial" w:hAnsi="Arial" w:eastAsia="Arial" w:cs="Arial" w:asciiTheme="minorAscii" w:hAnsiTheme="minorAscii" w:eastAsiaTheme="minorAscii" w:cstheme="minorAscii"/>
          <w:noProof w:val="0"/>
          <w:sz w:val="22"/>
          <w:szCs w:val="22"/>
          <w:lang w:val="en-US"/>
        </w:rPr>
        <w:t xml:space="preserve">term wins build confidence. </w:t>
      </w:r>
    </w:p>
    <w:p xmlns:wp14="http://schemas.microsoft.com/office/word/2010/wordml" w:rsidP="299BBBFF" wp14:paraId="4969A39F" wp14:textId="2A6101E7">
      <w:pPr>
        <w:rPr>
          <w:rFonts w:ascii="Arial" w:hAnsi="Arial" w:eastAsia="Arial" w:cs="Arial" w:asciiTheme="minorAscii" w:hAnsiTheme="minorAscii" w:eastAsiaTheme="minorAscii" w:cstheme="minorAscii"/>
          <w:noProof w:val="0"/>
          <w:sz w:val="22"/>
          <w:szCs w:val="22"/>
          <w:lang w:val="en-US"/>
        </w:rPr>
      </w:pPr>
      <w:r w:rsidRPr="299BBBFF" w:rsidR="41A2A814">
        <w:rPr>
          <w:rFonts w:ascii="Arial" w:hAnsi="Arial" w:eastAsia="Arial" w:cs="Arial" w:asciiTheme="minorAscii" w:hAnsiTheme="minorAscii" w:eastAsiaTheme="minorAscii" w:cstheme="minorAscii"/>
          <w:noProof w:val="0"/>
          <w:sz w:val="22"/>
          <w:szCs w:val="22"/>
          <w:lang w:val="en-US"/>
        </w:rPr>
        <w:t>These psychological mechanisms are as critical as technical planning.</w:t>
      </w:r>
    </w:p>
    <w:p xmlns:wp14="http://schemas.microsoft.com/office/word/2010/wordml" w:rsidP="299BBBFF" wp14:paraId="45037584" wp14:textId="679FD8D7">
      <w:pPr>
        <w:rPr>
          <w:rFonts w:ascii="Arial" w:hAnsi="Arial" w:eastAsia="Arial" w:cs="Arial" w:asciiTheme="minorAscii" w:hAnsiTheme="minorAscii" w:eastAsiaTheme="minorAscii" w:cstheme="minorAscii"/>
          <w:noProof w:val="0"/>
          <w:sz w:val="22"/>
          <w:szCs w:val="22"/>
          <w:lang w:val="en-US"/>
        </w:rPr>
      </w:pPr>
      <w:r w:rsidRPr="299BBBFF" w:rsidR="41A2A814">
        <w:rPr>
          <w:rFonts w:ascii="Arial" w:hAnsi="Arial" w:eastAsia="Arial" w:cs="Arial" w:asciiTheme="minorAscii" w:hAnsiTheme="minorAscii" w:eastAsiaTheme="minorAscii" w:cstheme="minorAscii"/>
          <w:noProof w:val="0"/>
          <w:sz w:val="22"/>
          <w:szCs w:val="22"/>
          <w:lang w:val="en-US"/>
        </w:rPr>
        <w:t xml:space="preserve">The transformation process fosters organisational learning. </w:t>
      </w:r>
    </w:p>
    <w:p xmlns:wp14="http://schemas.microsoft.com/office/word/2010/wordml" w:rsidP="299BBBFF" wp14:paraId="4D79FB9C" wp14:textId="3E24288F">
      <w:pPr>
        <w:rPr>
          <w:rFonts w:ascii="Arial" w:hAnsi="Arial" w:eastAsia="Arial" w:cs="Arial" w:asciiTheme="minorAscii" w:hAnsiTheme="minorAscii" w:eastAsiaTheme="minorAscii" w:cstheme="minorAscii"/>
          <w:noProof w:val="0"/>
          <w:sz w:val="22"/>
          <w:szCs w:val="22"/>
          <w:lang w:val="en-US"/>
        </w:rPr>
      </w:pPr>
      <w:r w:rsidRPr="1D1B1F67" w:rsidR="404DB84B">
        <w:rPr>
          <w:rFonts w:ascii="Arial" w:hAnsi="Arial" w:eastAsia="Arial" w:cs="Arial" w:asciiTheme="minorAscii" w:hAnsiTheme="minorAscii" w:eastAsiaTheme="minorAscii" w:cstheme="minorAscii"/>
          <w:noProof w:val="0"/>
          <w:sz w:val="22"/>
          <w:szCs w:val="22"/>
          <w:lang w:val="en-US"/>
        </w:rPr>
        <w:t xml:space="preserve">As Caterham adopts digital systems and EV technology, it must develop new competencies and </w:t>
      </w:r>
      <w:r w:rsidRPr="1D1B1F67" w:rsidR="3738B771">
        <w:rPr>
          <w:rFonts w:ascii="Arial" w:hAnsi="Arial" w:eastAsia="Arial" w:cs="Arial" w:asciiTheme="minorAscii" w:hAnsiTheme="minorAscii" w:eastAsiaTheme="minorAscii" w:cstheme="minorAscii"/>
          <w:noProof w:val="0"/>
          <w:sz w:val="22"/>
          <w:szCs w:val="22"/>
          <w:lang w:val="en-US"/>
        </w:rPr>
        <w:t>knowledge sharing</w:t>
      </w:r>
      <w:r w:rsidRPr="1D1B1F67" w:rsidR="404DB84B">
        <w:rPr>
          <w:rFonts w:ascii="Arial" w:hAnsi="Arial" w:eastAsia="Arial" w:cs="Arial" w:asciiTheme="minorAscii" w:hAnsiTheme="minorAscii" w:eastAsiaTheme="minorAscii" w:cstheme="minorAscii"/>
          <w:noProof w:val="0"/>
          <w:sz w:val="22"/>
          <w:szCs w:val="22"/>
          <w:lang w:val="en-US"/>
        </w:rPr>
        <w:t xml:space="preserve"> mechanisms.</w:t>
      </w:r>
      <w:r w:rsidRPr="1D1B1F67" w:rsidR="404DB84B">
        <w:rPr>
          <w:rFonts w:ascii="Arial" w:hAnsi="Arial" w:eastAsia="Arial" w:cs="Arial" w:asciiTheme="minorAscii" w:hAnsiTheme="minorAscii" w:eastAsiaTheme="minorAscii" w:cstheme="minorAscii"/>
          <w:noProof w:val="0"/>
          <w:sz w:val="22"/>
          <w:szCs w:val="22"/>
          <w:lang w:val="en-US"/>
        </w:rPr>
        <w:t xml:space="preserve"> Learning becomes </w:t>
      </w:r>
      <w:r w:rsidRPr="1D1B1F67" w:rsidR="43A2D57A">
        <w:rPr>
          <w:rFonts w:ascii="Arial" w:hAnsi="Arial" w:eastAsia="Arial" w:cs="Arial" w:asciiTheme="minorAscii" w:hAnsiTheme="minorAscii" w:eastAsiaTheme="minorAscii" w:cstheme="minorAscii"/>
          <w:noProof w:val="0"/>
          <w:sz w:val="22"/>
          <w:szCs w:val="22"/>
          <w:lang w:val="en-US"/>
        </w:rPr>
        <w:t>more continuous</w:t>
      </w:r>
      <w:r w:rsidRPr="1D1B1F67" w:rsidR="404DB84B">
        <w:rPr>
          <w:rFonts w:ascii="Arial" w:hAnsi="Arial" w:eastAsia="Arial" w:cs="Arial" w:asciiTheme="minorAscii" w:hAnsiTheme="minorAscii" w:eastAsiaTheme="minorAscii" w:cstheme="minorAscii"/>
          <w:noProof w:val="0"/>
          <w:sz w:val="22"/>
          <w:szCs w:val="22"/>
          <w:lang w:val="en-US"/>
        </w:rPr>
        <w:t xml:space="preserve"> than episodic. </w:t>
      </w:r>
    </w:p>
    <w:p xmlns:wp14="http://schemas.microsoft.com/office/word/2010/wordml" w:rsidP="299BBBFF" wp14:paraId="46E99B78" wp14:textId="574C9171">
      <w:pPr>
        <w:rPr>
          <w:rFonts w:ascii="Arial" w:hAnsi="Arial" w:eastAsia="Arial" w:cs="Arial" w:asciiTheme="minorAscii" w:hAnsiTheme="minorAscii" w:eastAsiaTheme="minorAscii" w:cstheme="minorAscii"/>
          <w:noProof w:val="0"/>
          <w:sz w:val="22"/>
          <w:szCs w:val="22"/>
          <w:lang w:val="en-US"/>
        </w:rPr>
      </w:pPr>
      <w:r w:rsidRPr="1D1B1F67" w:rsidR="404DB84B">
        <w:rPr>
          <w:rFonts w:ascii="Arial" w:hAnsi="Arial" w:eastAsia="Arial" w:cs="Arial" w:asciiTheme="minorAscii" w:hAnsiTheme="minorAscii" w:eastAsiaTheme="minorAscii" w:cstheme="minorAscii"/>
          <w:noProof w:val="0"/>
          <w:sz w:val="22"/>
          <w:szCs w:val="22"/>
          <w:lang w:val="en-US"/>
        </w:rPr>
        <w:t xml:space="preserve">Training </w:t>
      </w:r>
      <w:r w:rsidRPr="1D1B1F67" w:rsidR="5861D705">
        <w:rPr>
          <w:rFonts w:ascii="Arial" w:hAnsi="Arial" w:eastAsia="Arial" w:cs="Arial" w:asciiTheme="minorAscii" w:hAnsiTheme="minorAscii" w:eastAsiaTheme="minorAscii" w:cstheme="minorAscii"/>
          <w:noProof w:val="0"/>
          <w:sz w:val="22"/>
          <w:szCs w:val="22"/>
          <w:lang w:val="en-US"/>
        </w:rPr>
        <w:t>programmed</w:t>
      </w:r>
      <w:r w:rsidRPr="1D1B1F67" w:rsidR="404DB84B">
        <w:rPr>
          <w:rFonts w:ascii="Arial" w:hAnsi="Arial" w:eastAsia="Arial" w:cs="Arial" w:asciiTheme="minorAscii" w:hAnsiTheme="minorAscii" w:eastAsiaTheme="minorAscii" w:cstheme="minorAscii"/>
          <w:noProof w:val="0"/>
          <w:sz w:val="22"/>
          <w:szCs w:val="22"/>
          <w:lang w:val="en-US"/>
        </w:rPr>
        <w:t xml:space="preserve">, </w:t>
      </w:r>
      <w:r w:rsidRPr="1D1B1F67" w:rsidR="5A9F40DC">
        <w:rPr>
          <w:rFonts w:ascii="Arial" w:hAnsi="Arial" w:eastAsia="Arial" w:cs="Arial" w:asciiTheme="minorAscii" w:hAnsiTheme="minorAscii" w:eastAsiaTheme="minorAscii" w:cstheme="minorAscii"/>
          <w:noProof w:val="0"/>
          <w:sz w:val="22"/>
          <w:szCs w:val="22"/>
          <w:lang w:val="en-US"/>
        </w:rPr>
        <w:t>cross functional</w:t>
      </w:r>
      <w:r w:rsidRPr="1D1B1F67" w:rsidR="404DB84B">
        <w:rPr>
          <w:rFonts w:ascii="Arial" w:hAnsi="Arial" w:eastAsia="Arial" w:cs="Arial" w:asciiTheme="minorAscii" w:hAnsiTheme="minorAscii" w:eastAsiaTheme="minorAscii" w:cstheme="minorAscii"/>
          <w:noProof w:val="0"/>
          <w:sz w:val="22"/>
          <w:szCs w:val="22"/>
          <w:lang w:val="en-US"/>
        </w:rPr>
        <w:t xml:space="preserve"> collaboration, and feedback loops create a learning culture that sustains innovation.</w:t>
      </w:r>
    </w:p>
    <w:p xmlns:wp14="http://schemas.microsoft.com/office/word/2010/wordml" w:rsidP="299BBBFF" wp14:paraId="3CDA2764" wp14:textId="195E8A53">
      <w:pPr>
        <w:rPr>
          <w:rFonts w:ascii="Arial" w:hAnsi="Arial" w:eastAsia="Arial" w:cs="Arial" w:asciiTheme="minorAscii" w:hAnsiTheme="minorAscii" w:eastAsiaTheme="minorAscii" w:cstheme="minorAscii"/>
          <w:noProof w:val="0"/>
          <w:sz w:val="22"/>
          <w:szCs w:val="22"/>
          <w:lang w:val="en-US"/>
        </w:rPr>
      </w:pPr>
      <w:r w:rsidRPr="1D1B1F67" w:rsidR="404DB84B">
        <w:rPr>
          <w:rFonts w:ascii="Arial" w:hAnsi="Arial" w:eastAsia="Arial" w:cs="Arial" w:asciiTheme="minorAscii" w:hAnsiTheme="minorAscii" w:eastAsiaTheme="minorAscii" w:cstheme="minorAscii"/>
          <w:noProof w:val="0"/>
          <w:sz w:val="22"/>
          <w:szCs w:val="22"/>
          <w:lang w:val="en-US"/>
        </w:rPr>
        <w:t xml:space="preserve">This learning extends beyond technical skills to strategic thinking. Employees must understand how their roles contribute to </w:t>
      </w:r>
      <w:r w:rsidRPr="1D1B1F67" w:rsidR="10020107">
        <w:rPr>
          <w:rFonts w:ascii="Arial" w:hAnsi="Arial" w:eastAsia="Arial" w:cs="Arial" w:asciiTheme="minorAscii" w:hAnsiTheme="minorAscii" w:eastAsiaTheme="minorAscii" w:cstheme="minorAscii"/>
          <w:noProof w:val="0"/>
          <w:sz w:val="22"/>
          <w:szCs w:val="22"/>
          <w:lang w:val="en-US"/>
        </w:rPr>
        <w:t>broader</w:t>
      </w:r>
      <w:r w:rsidRPr="1D1B1F67" w:rsidR="404DB84B">
        <w:rPr>
          <w:rFonts w:ascii="Arial" w:hAnsi="Arial" w:eastAsia="Arial" w:cs="Arial" w:asciiTheme="minorAscii" w:hAnsiTheme="minorAscii" w:eastAsiaTheme="minorAscii" w:cstheme="minorAscii"/>
          <w:noProof w:val="0"/>
          <w:sz w:val="22"/>
          <w:szCs w:val="22"/>
          <w:lang w:val="en-US"/>
        </w:rPr>
        <w:t xml:space="preserve"> vision. </w:t>
      </w:r>
    </w:p>
    <w:p xmlns:wp14="http://schemas.microsoft.com/office/word/2010/wordml" w:rsidP="299BBBFF" wp14:paraId="52A0C3B4" wp14:textId="53DC8EB0">
      <w:pPr>
        <w:spacing w:before="240" w:beforeAutospacing="off" w:after="240" w:afterAutospacing="off"/>
      </w:pPr>
      <w:r w:rsidRPr="1D1B1F67" w:rsidR="404DB84B">
        <w:rPr>
          <w:rFonts w:ascii="Arial" w:hAnsi="Arial" w:eastAsia="Arial" w:cs="Arial" w:asciiTheme="minorAscii" w:hAnsiTheme="minorAscii" w:eastAsiaTheme="minorAscii" w:cstheme="minorAscii"/>
          <w:noProof w:val="0"/>
          <w:sz w:val="22"/>
          <w:szCs w:val="22"/>
          <w:lang w:val="en-US"/>
        </w:rPr>
        <w:t xml:space="preserve">When individuals see the connection between daily tasks and </w:t>
      </w:r>
      <w:r w:rsidRPr="1D1B1F67" w:rsidR="404DB84B">
        <w:rPr>
          <w:rFonts w:ascii="Arial" w:hAnsi="Arial" w:eastAsia="Arial" w:cs="Arial" w:asciiTheme="minorAscii" w:hAnsiTheme="minorAscii" w:eastAsiaTheme="minorAscii" w:cstheme="minorAscii"/>
          <w:noProof w:val="0"/>
          <w:sz w:val="22"/>
          <w:szCs w:val="22"/>
          <w:lang w:val="en-US"/>
        </w:rPr>
        <w:t>organisational</w:t>
      </w:r>
      <w:r w:rsidRPr="1D1B1F67" w:rsidR="404DB84B">
        <w:rPr>
          <w:rFonts w:ascii="Arial" w:hAnsi="Arial" w:eastAsia="Arial" w:cs="Arial" w:asciiTheme="minorAscii" w:hAnsiTheme="minorAscii" w:eastAsiaTheme="minorAscii" w:cstheme="minorAscii"/>
          <w:noProof w:val="0"/>
          <w:sz w:val="22"/>
          <w:szCs w:val="22"/>
          <w:lang w:val="en-US"/>
        </w:rPr>
        <w:t xml:space="preserve"> </w:t>
      </w:r>
      <w:r w:rsidRPr="1D1B1F67" w:rsidR="7D1147D9">
        <w:rPr>
          <w:rFonts w:ascii="Arial" w:hAnsi="Arial" w:eastAsia="Arial" w:cs="Arial" w:asciiTheme="minorAscii" w:hAnsiTheme="minorAscii" w:eastAsiaTheme="minorAscii" w:cstheme="minorAscii"/>
          <w:noProof w:val="0"/>
          <w:sz w:val="22"/>
          <w:szCs w:val="22"/>
          <w:lang w:val="en-US"/>
        </w:rPr>
        <w:t>purposes</w:t>
      </w:r>
      <w:r w:rsidRPr="1D1B1F67" w:rsidR="404DB84B">
        <w:rPr>
          <w:rFonts w:ascii="Arial" w:hAnsi="Arial" w:eastAsia="Arial" w:cs="Arial" w:asciiTheme="minorAscii" w:hAnsiTheme="minorAscii" w:eastAsiaTheme="minorAscii" w:cstheme="minorAscii"/>
          <w:noProof w:val="0"/>
          <w:sz w:val="22"/>
          <w:szCs w:val="22"/>
          <w:lang w:val="en-US"/>
        </w:rPr>
        <w:t xml:space="preserve">, engagement increases. The transformation thus becomes </w:t>
      </w:r>
      <w:r w:rsidRPr="1D1B1F67" w:rsidR="61FC4743">
        <w:rPr>
          <w:rFonts w:ascii="Arial" w:hAnsi="Arial" w:eastAsia="Arial" w:cs="Arial" w:asciiTheme="minorAscii" w:hAnsiTheme="minorAscii" w:eastAsiaTheme="minorAscii" w:cstheme="minorAscii"/>
          <w:noProof w:val="0"/>
          <w:sz w:val="22"/>
          <w:szCs w:val="22"/>
          <w:lang w:val="en-US"/>
        </w:rPr>
        <w:t>self-</w:t>
      </w:r>
      <w:r w:rsidRPr="1D1B1F67" w:rsidR="2033903A">
        <w:rPr>
          <w:rFonts w:ascii="Arial" w:hAnsi="Arial" w:eastAsia="Arial" w:cs="Arial" w:asciiTheme="minorAscii" w:hAnsiTheme="minorAscii" w:eastAsiaTheme="minorAscii" w:cstheme="minorAscii"/>
          <w:noProof w:val="0"/>
          <w:sz w:val="22"/>
          <w:szCs w:val="22"/>
          <w:lang w:val="en-US"/>
        </w:rPr>
        <w:t>reinforcing learning</w:t>
      </w:r>
      <w:r w:rsidRPr="1D1B1F67" w:rsidR="404DB84B">
        <w:rPr>
          <w:rFonts w:ascii="Arial" w:hAnsi="Arial" w:eastAsia="Arial" w:cs="Arial" w:asciiTheme="minorAscii" w:hAnsiTheme="minorAscii" w:eastAsiaTheme="minorAscii" w:cstheme="minorAscii"/>
          <w:noProof w:val="0"/>
          <w:sz w:val="22"/>
          <w:szCs w:val="22"/>
          <w:lang w:val="en-US"/>
        </w:rPr>
        <w:t xml:space="preserve"> drives innovation, and innovation drives learning.</w:t>
      </w:r>
      <w:r w:rsidRPr="1D1B1F67" w:rsidR="1A1D17FF">
        <w:rPr>
          <w:rFonts w:ascii="Arial" w:hAnsi="Arial" w:eastAsia="Arial" w:cs="Arial"/>
          <w:noProof w:val="0"/>
          <w:sz w:val="22"/>
          <w:szCs w:val="22"/>
          <w:lang w:val="en-US"/>
        </w:rPr>
        <w:t xml:space="preserve"> Reflecting on this module has strengthened my understanding of how </w:t>
      </w:r>
      <w:r w:rsidRPr="1D1B1F67" w:rsidR="1A1D17FF">
        <w:rPr>
          <w:rFonts w:ascii="Arial" w:hAnsi="Arial" w:eastAsia="Arial" w:cs="Arial"/>
          <w:noProof w:val="0"/>
          <w:sz w:val="22"/>
          <w:szCs w:val="22"/>
          <w:lang w:val="en-US"/>
        </w:rPr>
        <w:t>organisational</w:t>
      </w:r>
      <w:r w:rsidRPr="1D1B1F67" w:rsidR="1A1D17FF">
        <w:rPr>
          <w:rFonts w:ascii="Arial" w:hAnsi="Arial" w:eastAsia="Arial" w:cs="Arial"/>
          <w:noProof w:val="0"/>
          <w:sz w:val="22"/>
          <w:szCs w:val="22"/>
          <w:lang w:val="en-US"/>
        </w:rPr>
        <w:t xml:space="preserve"> change frameworks can be applied in </w:t>
      </w:r>
      <w:r w:rsidRPr="1D1B1F67" w:rsidR="1A1D17FF">
        <w:rPr>
          <w:rFonts w:ascii="Arial" w:hAnsi="Arial" w:eastAsia="Arial" w:cs="Arial"/>
          <w:noProof w:val="0"/>
          <w:sz w:val="22"/>
          <w:szCs w:val="22"/>
          <w:lang w:val="en-US"/>
        </w:rPr>
        <w:t>real business</w:t>
      </w:r>
      <w:r w:rsidRPr="1D1B1F67" w:rsidR="1A1D17FF">
        <w:rPr>
          <w:rFonts w:ascii="Arial" w:hAnsi="Arial" w:eastAsia="Arial" w:cs="Arial"/>
          <w:noProof w:val="0"/>
          <w:sz w:val="22"/>
          <w:szCs w:val="22"/>
          <w:lang w:val="en-US"/>
        </w:rPr>
        <w:t xml:space="preserve"> contexts. </w:t>
      </w:r>
      <w:r w:rsidRPr="1D1B1F67" w:rsidR="1A1D17FF">
        <w:rPr>
          <w:rFonts w:ascii="Arial" w:hAnsi="Arial" w:eastAsia="Arial" w:cs="Arial"/>
          <w:noProof w:val="0"/>
          <w:sz w:val="22"/>
          <w:szCs w:val="22"/>
          <w:lang w:val="en-US"/>
        </w:rPr>
        <w:t>Analysing</w:t>
      </w:r>
      <w:r w:rsidRPr="1D1B1F67" w:rsidR="1A1D17FF">
        <w:rPr>
          <w:rFonts w:ascii="Arial" w:hAnsi="Arial" w:eastAsia="Arial" w:cs="Arial"/>
          <w:noProof w:val="0"/>
          <w:sz w:val="22"/>
          <w:szCs w:val="22"/>
          <w:lang w:val="en-US"/>
        </w:rPr>
        <w:t xml:space="preserve"> Caterham Cars </w:t>
      </w:r>
      <w:r w:rsidRPr="1D1B1F67" w:rsidR="1A1D17FF">
        <w:rPr>
          <w:rFonts w:ascii="Arial" w:hAnsi="Arial" w:eastAsia="Arial" w:cs="Arial"/>
          <w:noProof w:val="0"/>
          <w:sz w:val="22"/>
          <w:szCs w:val="22"/>
          <w:lang w:val="en-US"/>
        </w:rPr>
        <w:t>demonstrated</w:t>
      </w:r>
      <w:r w:rsidRPr="1D1B1F67" w:rsidR="1A1D17FF">
        <w:rPr>
          <w:rFonts w:ascii="Arial" w:hAnsi="Arial" w:eastAsia="Arial" w:cs="Arial"/>
          <w:noProof w:val="0"/>
          <w:sz w:val="22"/>
          <w:szCs w:val="22"/>
          <w:lang w:val="en-US"/>
        </w:rPr>
        <w:t xml:space="preserve"> the importance of diagnosing internal alignment, </w:t>
      </w:r>
      <w:r w:rsidRPr="1D1B1F67" w:rsidR="1A1D17FF">
        <w:rPr>
          <w:rFonts w:ascii="Arial" w:hAnsi="Arial" w:eastAsia="Arial" w:cs="Arial"/>
          <w:noProof w:val="0"/>
          <w:sz w:val="22"/>
          <w:szCs w:val="22"/>
          <w:lang w:val="en-US"/>
        </w:rPr>
        <w:t>recognising</w:t>
      </w:r>
      <w:r w:rsidRPr="1D1B1F67" w:rsidR="1A1D17FF">
        <w:rPr>
          <w:rFonts w:ascii="Arial" w:hAnsi="Arial" w:eastAsia="Arial" w:cs="Arial"/>
          <w:noProof w:val="0"/>
          <w:sz w:val="22"/>
          <w:szCs w:val="22"/>
          <w:lang w:val="en-US"/>
        </w:rPr>
        <w:t xml:space="preserve"> external pressures, and managing the human side of change. The combination of McKinsey’s 7</w:t>
      </w:r>
      <w:r>
        <w:noBreakHyphen/>
      </w:r>
      <w:r w:rsidRPr="1D1B1F67" w:rsidR="1A1D17FF">
        <w:rPr>
          <w:rFonts w:ascii="Arial" w:hAnsi="Arial" w:eastAsia="Arial" w:cs="Arial"/>
          <w:noProof w:val="0"/>
          <w:sz w:val="22"/>
          <w:szCs w:val="22"/>
          <w:lang w:val="en-US"/>
        </w:rPr>
        <w:t>S Framework and Kotter’s 8</w:t>
      </w:r>
      <w:r>
        <w:noBreakHyphen/>
      </w:r>
      <w:r w:rsidRPr="1D1B1F67" w:rsidR="1A1D17FF">
        <w:rPr>
          <w:rFonts w:ascii="Arial" w:hAnsi="Arial" w:eastAsia="Arial" w:cs="Arial"/>
          <w:noProof w:val="0"/>
          <w:sz w:val="22"/>
          <w:szCs w:val="22"/>
          <w:lang w:val="en-US"/>
        </w:rPr>
        <w:t>Step Model showed me how structural design and people</w:t>
      </w:r>
      <w:r>
        <w:noBreakHyphen/>
      </w:r>
      <w:r w:rsidRPr="1D1B1F67" w:rsidR="1A1D17FF">
        <w:rPr>
          <w:rFonts w:ascii="Arial" w:hAnsi="Arial" w:eastAsia="Arial" w:cs="Arial"/>
          <w:noProof w:val="0"/>
          <w:sz w:val="22"/>
          <w:szCs w:val="22"/>
          <w:lang w:val="en-US"/>
        </w:rPr>
        <w:t>centred implementation must work together for transformation to succeed.</w:t>
      </w:r>
    </w:p>
    <w:p xmlns:wp14="http://schemas.microsoft.com/office/word/2010/wordml" w:rsidP="299BBBFF" wp14:paraId="2EB938B3" wp14:textId="1802E2DC">
      <w:pPr>
        <w:spacing w:before="240" w:beforeAutospacing="off" w:after="240" w:afterAutospacing="off"/>
        <w:rPr>
          <w:rFonts w:ascii="Arial" w:hAnsi="Arial" w:eastAsia="Arial" w:cs="Arial"/>
          <w:b w:val="1"/>
          <w:bCs w:val="1"/>
          <w:noProof w:val="0"/>
          <w:color w:val="215E99" w:themeColor="text2" w:themeTint="BF" w:themeShade="FF"/>
          <w:sz w:val="22"/>
          <w:szCs w:val="22"/>
          <w:lang w:val="en-US"/>
        </w:rPr>
      </w:pPr>
      <w:r w:rsidRPr="299BBBFF" w:rsidR="0D15D226">
        <w:rPr>
          <w:rFonts w:ascii="Arial" w:hAnsi="Arial" w:eastAsia="Arial" w:cs="Arial"/>
          <w:b w:val="1"/>
          <w:bCs w:val="1"/>
          <w:noProof w:val="0"/>
          <w:color w:val="215E99" w:themeColor="text2" w:themeTint="BF" w:themeShade="FF"/>
          <w:sz w:val="22"/>
          <w:szCs w:val="22"/>
          <w:lang w:val="en-US"/>
        </w:rPr>
        <w:t xml:space="preserve">8.2.2 personal reflection </w:t>
      </w:r>
    </w:p>
    <w:p xmlns:wp14="http://schemas.microsoft.com/office/word/2010/wordml" w:rsidP="299BBBFF" wp14:paraId="06BF0401" wp14:textId="20DAAA63">
      <w:pPr>
        <w:spacing w:before="240" w:beforeAutospacing="off" w:after="240" w:afterAutospacing="off"/>
      </w:pPr>
      <w:r w:rsidRPr="1D1B1F67" w:rsidR="1A1D17FF">
        <w:rPr>
          <w:rFonts w:ascii="Arial" w:hAnsi="Arial" w:eastAsia="Arial" w:cs="Arial"/>
          <w:noProof w:val="0"/>
          <w:sz w:val="22"/>
          <w:szCs w:val="22"/>
          <w:lang w:val="en-US"/>
        </w:rPr>
        <w:t>In the</w:t>
      </w:r>
      <w:r w:rsidRPr="1D1B1F67" w:rsidR="625F7DDD">
        <w:rPr>
          <w:rFonts w:ascii="Arial" w:hAnsi="Arial" w:eastAsia="Arial" w:cs="Arial"/>
          <w:noProof w:val="0"/>
          <w:sz w:val="22"/>
          <w:szCs w:val="22"/>
          <w:lang w:val="en-US"/>
        </w:rPr>
        <w:t xml:space="preserve"> </w:t>
      </w:r>
      <w:r w:rsidRPr="1D1B1F67" w:rsidR="7B233362">
        <w:rPr>
          <w:rFonts w:ascii="Arial" w:hAnsi="Arial" w:eastAsia="Arial" w:cs="Arial"/>
          <w:noProof w:val="0"/>
          <w:sz w:val="22"/>
          <w:szCs w:val="22"/>
          <w:lang w:val="en-US"/>
        </w:rPr>
        <w:t>future workplace</w:t>
      </w:r>
      <w:r w:rsidRPr="1D1B1F67" w:rsidR="1A1D17FF">
        <w:rPr>
          <w:rFonts w:ascii="Arial" w:hAnsi="Arial" w:eastAsia="Arial" w:cs="Arial"/>
          <w:noProof w:val="0"/>
          <w:sz w:val="22"/>
          <w:szCs w:val="22"/>
          <w:lang w:val="en-US"/>
        </w:rPr>
        <w:t>, this learning will help me approach change more holistically.</w:t>
      </w:r>
    </w:p>
    <w:p xmlns:wp14="http://schemas.microsoft.com/office/word/2010/wordml" w:rsidP="299BBBFF" wp14:paraId="6705402F" wp14:textId="28A35711">
      <w:pPr>
        <w:spacing w:before="240" w:beforeAutospacing="off" w:after="240" w:afterAutospacing="off"/>
      </w:pPr>
      <w:r w:rsidRPr="1D1B1F67" w:rsidR="1A1D17FF">
        <w:rPr>
          <w:rFonts w:ascii="Arial" w:hAnsi="Arial" w:eastAsia="Arial" w:cs="Arial"/>
          <w:noProof w:val="0"/>
          <w:sz w:val="22"/>
          <w:szCs w:val="22"/>
          <w:lang w:val="en-US"/>
        </w:rPr>
        <w:t xml:space="preserve">  </w:t>
      </w:r>
      <w:r w:rsidRPr="1D1B1F67" w:rsidR="23AFAB4F">
        <w:rPr>
          <w:rFonts w:ascii="Arial" w:hAnsi="Arial" w:eastAsia="Arial" w:cs="Arial"/>
          <w:noProof w:val="0"/>
          <w:sz w:val="22"/>
          <w:szCs w:val="22"/>
          <w:lang w:val="en-US"/>
        </w:rPr>
        <w:t>Being</w:t>
      </w:r>
      <w:r w:rsidRPr="1D1B1F67" w:rsidR="1A1D17FF">
        <w:rPr>
          <w:rFonts w:ascii="Arial" w:hAnsi="Arial" w:eastAsia="Arial" w:cs="Arial"/>
          <w:noProof w:val="0"/>
          <w:sz w:val="22"/>
          <w:szCs w:val="22"/>
          <w:lang w:val="en-US"/>
        </w:rPr>
        <w:t xml:space="preserve"> better equipped to </w:t>
      </w:r>
      <w:r w:rsidRPr="1D1B1F67" w:rsidR="1A1D17FF">
        <w:rPr>
          <w:rFonts w:ascii="Arial" w:hAnsi="Arial" w:eastAsia="Arial" w:cs="Arial"/>
          <w:noProof w:val="0"/>
          <w:sz w:val="22"/>
          <w:szCs w:val="22"/>
          <w:lang w:val="en-US"/>
        </w:rPr>
        <w:t>identify</w:t>
      </w:r>
      <w:r w:rsidRPr="1D1B1F67" w:rsidR="1A1D17FF">
        <w:rPr>
          <w:rFonts w:ascii="Arial" w:hAnsi="Arial" w:eastAsia="Arial" w:cs="Arial"/>
          <w:noProof w:val="0"/>
          <w:sz w:val="22"/>
          <w:szCs w:val="22"/>
          <w:lang w:val="en-US"/>
        </w:rPr>
        <w:t xml:space="preserve"> misalignments between strategy, systems and culture, communicate change with clarity, and support colleagues through transitions.</w:t>
      </w:r>
    </w:p>
    <w:p xmlns:wp14="http://schemas.microsoft.com/office/word/2010/wordml" w:rsidP="299BBBFF" wp14:paraId="4AD2D440" wp14:textId="654D17E7">
      <w:pPr>
        <w:spacing w:before="240" w:beforeAutospacing="off" w:after="240" w:afterAutospacing="off"/>
        <w:rPr>
          <w:rFonts w:ascii="Arial" w:hAnsi="Arial" w:eastAsia="Arial" w:cs="Arial"/>
          <w:noProof w:val="0"/>
          <w:sz w:val="22"/>
          <w:szCs w:val="22"/>
          <w:lang w:val="en-US"/>
        </w:rPr>
      </w:pPr>
    </w:p>
    <w:p xmlns:wp14="http://schemas.microsoft.com/office/word/2010/wordml" wp14:paraId="3A805C2A" wp14:textId="2E9A3130">
      <w:r>
        <w:br w:type="page"/>
      </w:r>
    </w:p>
    <w:p xmlns:wp14="http://schemas.microsoft.com/office/word/2010/wordml" w:rsidP="299BBBFF" wp14:paraId="660B878B" wp14:textId="6493D273">
      <w:pPr>
        <w:pStyle w:val="Normal"/>
        <w:spacing w:before="240" w:beforeAutospacing="off" w:after="240" w:afterAutospacing="off"/>
      </w:pPr>
      <w:r w:rsidRPr="1D1B1F67" w:rsidR="1A1D17FF">
        <w:rPr>
          <w:rFonts w:ascii="Arial" w:hAnsi="Arial" w:eastAsia="Arial" w:cs="Arial"/>
          <w:noProof w:val="0"/>
          <w:sz w:val="22"/>
          <w:szCs w:val="22"/>
          <w:lang w:val="en-US"/>
        </w:rPr>
        <w:t xml:space="preserve"> Most importantly, I </w:t>
      </w:r>
      <w:r w:rsidRPr="1D1B1F67" w:rsidR="419E9766">
        <w:rPr>
          <w:rFonts w:ascii="Arial" w:hAnsi="Arial" w:eastAsia="Arial" w:cs="Arial"/>
          <w:noProof w:val="0"/>
          <w:sz w:val="22"/>
          <w:szCs w:val="22"/>
          <w:lang w:val="en-US"/>
        </w:rPr>
        <w:t>will be</w:t>
      </w:r>
      <w:r w:rsidRPr="1D1B1F67" w:rsidR="54E4D664">
        <w:rPr>
          <w:rFonts w:ascii="Arial" w:hAnsi="Arial" w:eastAsia="Arial" w:cs="Arial"/>
          <w:noProof w:val="0"/>
          <w:sz w:val="22"/>
          <w:szCs w:val="22"/>
          <w:lang w:val="en-US"/>
        </w:rPr>
        <w:t xml:space="preserve"> able to understand and </w:t>
      </w:r>
      <w:r w:rsidRPr="1D1B1F67" w:rsidR="1A1D17FF">
        <w:rPr>
          <w:rFonts w:ascii="Arial" w:hAnsi="Arial" w:eastAsia="Arial" w:cs="Arial"/>
          <w:noProof w:val="0"/>
          <w:sz w:val="22"/>
          <w:szCs w:val="22"/>
          <w:lang w:val="en-US"/>
        </w:rPr>
        <w:t>apply a more balanced mindset</w:t>
      </w:r>
      <w:r w:rsidRPr="1D1B1F67" w:rsidR="6A9AF919">
        <w:rPr>
          <w:rFonts w:ascii="Arial" w:hAnsi="Arial" w:eastAsia="Arial" w:cs="Arial"/>
          <w:noProof w:val="0"/>
          <w:sz w:val="22"/>
          <w:szCs w:val="22"/>
          <w:lang w:val="en-US"/>
        </w:rPr>
        <w:t xml:space="preserve"> </w:t>
      </w:r>
      <w:r w:rsidRPr="1D1B1F67" w:rsidR="1A1D17FF">
        <w:rPr>
          <w:rFonts w:ascii="Arial" w:hAnsi="Arial" w:eastAsia="Arial" w:cs="Arial"/>
          <w:noProof w:val="0"/>
          <w:sz w:val="22"/>
          <w:szCs w:val="22"/>
          <w:lang w:val="en-US"/>
        </w:rPr>
        <w:t xml:space="preserve">one that respects </w:t>
      </w:r>
      <w:r w:rsidRPr="1D1B1F67" w:rsidR="1A1D17FF">
        <w:rPr>
          <w:rFonts w:ascii="Arial" w:hAnsi="Arial" w:eastAsia="Arial" w:cs="Arial"/>
          <w:noProof w:val="0"/>
          <w:sz w:val="22"/>
          <w:szCs w:val="22"/>
          <w:lang w:val="en-US"/>
        </w:rPr>
        <w:t>organisational</w:t>
      </w:r>
      <w:r w:rsidRPr="1D1B1F67" w:rsidR="1A1D17FF">
        <w:rPr>
          <w:rFonts w:ascii="Arial" w:hAnsi="Arial" w:eastAsia="Arial" w:cs="Arial"/>
          <w:noProof w:val="0"/>
          <w:sz w:val="22"/>
          <w:szCs w:val="22"/>
          <w:lang w:val="en-US"/>
        </w:rPr>
        <w:t xml:space="preserve"> heritage while </w:t>
      </w:r>
      <w:r w:rsidRPr="1D1B1F67" w:rsidR="1A1D17FF">
        <w:rPr>
          <w:rFonts w:ascii="Arial" w:hAnsi="Arial" w:eastAsia="Arial" w:cs="Arial"/>
          <w:noProof w:val="0"/>
          <w:sz w:val="22"/>
          <w:szCs w:val="22"/>
          <w:lang w:val="en-US"/>
        </w:rPr>
        <w:t>recognising</w:t>
      </w:r>
      <w:r w:rsidRPr="1D1B1F67" w:rsidR="1A1D17FF">
        <w:rPr>
          <w:rFonts w:ascii="Arial" w:hAnsi="Arial" w:eastAsia="Arial" w:cs="Arial"/>
          <w:noProof w:val="0"/>
          <w:sz w:val="22"/>
          <w:szCs w:val="22"/>
          <w:lang w:val="en-US"/>
        </w:rPr>
        <w:t xml:space="preserve"> when innovation is essential. </w:t>
      </w:r>
    </w:p>
    <w:p xmlns:wp14="http://schemas.microsoft.com/office/word/2010/wordml" w:rsidP="299BBBFF" wp14:paraId="1110897F" wp14:textId="3821498B">
      <w:pPr>
        <w:spacing w:before="240" w:beforeAutospacing="off" w:after="240" w:afterAutospacing="off"/>
      </w:pPr>
      <w:r w:rsidRPr="1D1B1F67" w:rsidR="1A1D17FF">
        <w:rPr>
          <w:rFonts w:ascii="Arial" w:hAnsi="Arial" w:eastAsia="Arial" w:cs="Arial"/>
          <w:noProof w:val="0"/>
          <w:sz w:val="22"/>
          <w:szCs w:val="22"/>
          <w:lang w:val="en-US"/>
        </w:rPr>
        <w:t xml:space="preserve">This module has given me practical tools and a deeper appreciation of how thoughtful, </w:t>
      </w:r>
      <w:r w:rsidRPr="1D1B1F67" w:rsidR="65B6E18E">
        <w:rPr>
          <w:rFonts w:ascii="Arial" w:hAnsi="Arial" w:eastAsia="Arial" w:cs="Arial"/>
          <w:noProof w:val="0"/>
          <w:sz w:val="22"/>
          <w:szCs w:val="22"/>
          <w:lang w:val="en-US"/>
        </w:rPr>
        <w:t>well-structured</w:t>
      </w:r>
      <w:r w:rsidRPr="1D1B1F67" w:rsidR="1A1D17FF">
        <w:rPr>
          <w:rFonts w:ascii="Arial" w:hAnsi="Arial" w:eastAsia="Arial" w:cs="Arial"/>
          <w:noProof w:val="0"/>
          <w:sz w:val="22"/>
          <w:szCs w:val="22"/>
          <w:lang w:val="en-US"/>
        </w:rPr>
        <w:t xml:space="preserve"> change can strengthen </w:t>
      </w:r>
      <w:r w:rsidRPr="1D1B1F67" w:rsidR="03E99E8A">
        <w:rPr>
          <w:rFonts w:ascii="Arial" w:hAnsi="Arial" w:eastAsia="Arial" w:cs="Arial"/>
          <w:noProof w:val="0"/>
          <w:sz w:val="22"/>
          <w:szCs w:val="22"/>
          <w:lang w:val="en-US"/>
        </w:rPr>
        <w:t>long-term</w:t>
      </w:r>
      <w:r w:rsidRPr="1D1B1F67" w:rsidR="1A1D17FF">
        <w:rPr>
          <w:rFonts w:ascii="Arial" w:hAnsi="Arial" w:eastAsia="Arial" w:cs="Arial"/>
          <w:noProof w:val="0"/>
          <w:sz w:val="22"/>
          <w:szCs w:val="22"/>
          <w:lang w:val="en-US"/>
        </w:rPr>
        <w:t xml:space="preserve"> </w:t>
      </w:r>
      <w:r w:rsidRPr="1D1B1F67" w:rsidR="1A1D17FF">
        <w:rPr>
          <w:rFonts w:ascii="Arial" w:hAnsi="Arial" w:eastAsia="Arial" w:cs="Arial"/>
          <w:noProof w:val="0"/>
          <w:sz w:val="22"/>
          <w:szCs w:val="22"/>
          <w:lang w:val="en-US"/>
        </w:rPr>
        <w:t>organisational</w:t>
      </w:r>
      <w:r w:rsidRPr="1D1B1F67" w:rsidR="1A1D17FF">
        <w:rPr>
          <w:rFonts w:ascii="Arial" w:hAnsi="Arial" w:eastAsia="Arial" w:cs="Arial"/>
          <w:noProof w:val="0"/>
          <w:sz w:val="22"/>
          <w:szCs w:val="22"/>
          <w:lang w:val="en-US"/>
        </w:rPr>
        <w:t xml:space="preserve"> performance.</w:t>
      </w:r>
    </w:p>
    <w:p xmlns:wp14="http://schemas.microsoft.com/office/word/2010/wordml" w:rsidP="299BBBFF" wp14:paraId="7E0D058C" wp14:textId="6C16C14F">
      <w:pPr>
        <w:rPr>
          <w:rFonts w:ascii="Arial" w:hAnsi="Arial" w:eastAsia="Arial" w:cs="Arial" w:asciiTheme="minorAscii" w:hAnsiTheme="minorAscii" w:eastAsiaTheme="minorAscii" w:cstheme="minorAscii"/>
          <w:noProof w:val="0"/>
          <w:sz w:val="22"/>
          <w:szCs w:val="22"/>
          <w:lang w:val="en-US"/>
        </w:rPr>
      </w:pPr>
    </w:p>
    <w:p w:rsidR="299BBBFF" w:rsidP="299BBBFF" w:rsidRDefault="299BBBFF" w14:paraId="63D4CC0B" w14:textId="1568DEF6">
      <w:pPr>
        <w:rPr>
          <w:rFonts w:ascii="Arial" w:hAnsi="Arial" w:eastAsia="Arial" w:cs="Arial" w:asciiTheme="minorAscii" w:hAnsiTheme="minorAscii" w:eastAsiaTheme="minorAscii" w:cstheme="minorAscii"/>
          <w:noProof w:val="0"/>
          <w:sz w:val="22"/>
          <w:szCs w:val="22"/>
          <w:lang w:val="en-US"/>
        </w:rPr>
      </w:pPr>
    </w:p>
    <w:p xmlns:wp14="http://schemas.microsoft.com/office/word/2010/wordml" w:rsidP="299BBBFF" wp14:paraId="44A0A906" wp14:textId="2D79E05F">
      <w:pPr>
        <w:rPr>
          <w:rFonts w:ascii="Arial" w:hAnsi="Arial" w:eastAsia="Arial" w:cs="Arial" w:asciiTheme="minorAscii" w:hAnsiTheme="minorAscii" w:eastAsiaTheme="minorAscii" w:cstheme="minorAscii"/>
          <w:noProof w:val="0"/>
          <w:sz w:val="22"/>
          <w:szCs w:val="22"/>
          <w:lang w:val="en-US"/>
        </w:rPr>
      </w:pPr>
    </w:p>
    <w:p w:rsidR="299BBBFF" w:rsidP="299BBBFF" w:rsidRDefault="299BBBFF" w14:paraId="49E464ED" w14:textId="47384B4F">
      <w:pPr>
        <w:rPr>
          <w:rFonts w:ascii="Arial" w:hAnsi="Arial" w:eastAsia="Arial" w:cs="Arial" w:asciiTheme="minorAscii" w:hAnsiTheme="minorAscii" w:eastAsiaTheme="minorAscii" w:cstheme="minorAscii"/>
          <w:noProof w:val="0"/>
          <w:sz w:val="22"/>
          <w:szCs w:val="22"/>
          <w:lang w:val="en-US"/>
        </w:rPr>
      </w:pPr>
    </w:p>
    <w:p xmlns:wp14="http://schemas.microsoft.com/office/word/2010/wordml" w:rsidP="299BBBFF" wp14:paraId="4CC6157B" wp14:textId="56B137F8">
      <w:pPr>
        <w:rPr>
          <w:rFonts w:ascii="Arial" w:hAnsi="Arial" w:eastAsia="Arial" w:cs="Arial" w:asciiTheme="minorAscii" w:hAnsiTheme="minorAscii" w:eastAsiaTheme="minorAscii" w:cstheme="minorAscii"/>
          <w:noProof w:val="0"/>
          <w:sz w:val="22"/>
          <w:szCs w:val="22"/>
          <w:lang w:val="en-US"/>
        </w:rPr>
      </w:pPr>
      <w:r w:rsidRPr="299BBBFF" w:rsidR="088F9E02">
        <w:rPr>
          <w:rFonts w:ascii="Arial" w:hAnsi="Arial" w:eastAsia="Arial" w:cs="Arial" w:asciiTheme="minorAscii" w:hAnsiTheme="minorAscii" w:eastAsiaTheme="minorAscii" w:cstheme="minorAscii"/>
          <w:noProof w:val="0"/>
          <w:sz w:val="22"/>
          <w:szCs w:val="22"/>
          <w:lang w:val="en-US"/>
        </w:rPr>
        <w:t>References</w:t>
      </w:r>
    </w:p>
    <w:p xmlns:wp14="http://schemas.microsoft.com/office/word/2010/wordml" w:rsidP="299BBBFF" wp14:paraId="63730B2A" wp14:textId="176E8178">
      <w:pPr>
        <w:rPr>
          <w:rFonts w:ascii="Arial" w:hAnsi="Arial" w:eastAsia="Arial" w:cs="Arial" w:asciiTheme="minorAscii" w:hAnsiTheme="minorAscii" w:eastAsiaTheme="minorAscii" w:cstheme="minorAscii"/>
          <w:noProof w:val="0"/>
          <w:sz w:val="22"/>
          <w:szCs w:val="22"/>
          <w:lang w:val="en-US"/>
        </w:rPr>
      </w:pPr>
    </w:p>
    <w:p xmlns:wp14="http://schemas.microsoft.com/office/word/2010/wordml" w:rsidP="40D707C1" wp14:paraId="6FAFEABB" wp14:textId="63BFEE58">
      <w:pPr>
        <w:rPr>
          <w:rFonts w:ascii="Arial" w:hAnsi="Arial" w:eastAsia="Arial" w:cs="Arial" w:asciiTheme="minorAscii" w:hAnsiTheme="minorAscii" w:eastAsiaTheme="minorAscii" w:cstheme="minorAscii"/>
          <w:b w:val="0"/>
          <w:bCs w:val="0"/>
          <w:noProof w:val="0"/>
          <w:sz w:val="22"/>
          <w:szCs w:val="22"/>
          <w:u w:val="none"/>
          <w:lang w:val="en-US"/>
        </w:rPr>
      </w:pPr>
      <w:r w:rsidRPr="299BBBFF" w:rsidR="456F5E9A">
        <w:rPr>
          <w:rFonts w:ascii="Arial" w:hAnsi="Arial" w:eastAsia="Arial" w:cs="Arial" w:asciiTheme="minorAscii" w:hAnsiTheme="minorAscii" w:eastAsiaTheme="minorAscii" w:cstheme="minorAscii"/>
          <w:b w:val="0"/>
          <w:bCs w:val="0"/>
          <w:noProof w:val="0"/>
          <w:sz w:val="22"/>
          <w:szCs w:val="22"/>
          <w:u w:val="none"/>
          <w:lang w:val="en-US"/>
        </w:rPr>
        <w:t>Autocar</w:t>
      </w:r>
      <w:r w:rsidRPr="299BBBFF" w:rsidR="456F5E9A">
        <w:rPr>
          <w:rFonts w:ascii="Arial" w:hAnsi="Arial" w:eastAsia="Arial" w:cs="Arial" w:asciiTheme="minorAscii" w:hAnsiTheme="minorAscii" w:eastAsiaTheme="minorAscii" w:cstheme="minorAscii"/>
          <w:b w:val="0"/>
          <w:bCs w:val="0"/>
          <w:noProof w:val="0"/>
          <w:sz w:val="22"/>
          <w:szCs w:val="22"/>
          <w:u w:val="none"/>
          <w:lang w:val="en-US"/>
        </w:rPr>
        <w:t xml:space="preserve"> (2023) </w:t>
      </w:r>
      <w:r w:rsidRPr="299BBBFF" w:rsidR="456F5E9A">
        <w:rPr>
          <w:rFonts w:ascii="Arial" w:hAnsi="Arial" w:eastAsia="Arial" w:cs="Arial" w:asciiTheme="minorAscii" w:hAnsiTheme="minorAscii" w:eastAsiaTheme="minorAscii" w:cstheme="minorAscii"/>
          <w:b w:val="0"/>
          <w:bCs w:val="0"/>
          <w:i w:val="1"/>
          <w:iCs w:val="1"/>
          <w:noProof w:val="0"/>
          <w:sz w:val="22"/>
          <w:szCs w:val="22"/>
          <w:u w:val="none"/>
          <w:lang w:val="en-US"/>
        </w:rPr>
        <w:t>‘Caterham confirms EV prototype development and future strategy.’</w:t>
      </w:r>
      <w:r w:rsidRPr="299BBBFF" w:rsidR="456F5E9A">
        <w:rPr>
          <w:rFonts w:ascii="Arial" w:hAnsi="Arial" w:eastAsia="Arial" w:cs="Arial" w:asciiTheme="minorAscii" w:hAnsiTheme="minorAscii" w:eastAsiaTheme="minorAscii" w:cstheme="minorAscii"/>
          <w:b w:val="0"/>
          <w:bCs w:val="0"/>
          <w:noProof w:val="0"/>
          <w:sz w:val="22"/>
          <w:szCs w:val="22"/>
          <w:u w:val="none"/>
          <w:lang w:val="en-US"/>
        </w:rPr>
        <w:t xml:space="preserve"> Autocar Magazine, June 2023. Available at: </w:t>
      </w:r>
      <w:hyperlink r:id="R39ee6ff6a2c042b1">
        <w:r w:rsidRPr="299BBBFF" w:rsidR="456F5E9A">
          <w:rPr>
            <w:rStyle w:val="Hyperlink"/>
            <w:rFonts w:ascii="Arial" w:hAnsi="Arial" w:eastAsia="Arial" w:cs="Arial" w:asciiTheme="minorAscii" w:hAnsiTheme="minorAscii" w:eastAsiaTheme="minorAscii" w:cstheme="minorAscii"/>
            <w:b w:val="0"/>
            <w:bCs w:val="0"/>
            <w:noProof w:val="0"/>
            <w:sz w:val="22"/>
            <w:szCs w:val="22"/>
            <w:u w:val="none"/>
            <w:lang w:val="en-US"/>
          </w:rPr>
          <w:t>https://www.autocar.co.uk</w:t>
        </w:r>
      </w:hyperlink>
      <w:r w:rsidRPr="299BBBFF" w:rsidR="456F5E9A">
        <w:rPr>
          <w:rFonts w:ascii="Arial" w:hAnsi="Arial" w:eastAsia="Arial" w:cs="Arial" w:asciiTheme="minorAscii" w:hAnsiTheme="minorAscii" w:eastAsiaTheme="minorAscii" w:cstheme="minorAscii"/>
          <w:b w:val="0"/>
          <w:bCs w:val="0"/>
          <w:noProof w:val="0"/>
          <w:sz w:val="22"/>
          <w:szCs w:val="22"/>
          <w:u w:val="none"/>
          <w:lang w:val="en-US"/>
        </w:rPr>
        <w:t xml:space="preserve"> (Accessed: </w:t>
      </w:r>
      <w:r w:rsidRPr="299BBBFF" w:rsidR="456F5E9A">
        <w:rPr>
          <w:rFonts w:ascii="Arial" w:hAnsi="Arial" w:eastAsia="Arial" w:cs="Arial" w:asciiTheme="minorAscii" w:hAnsiTheme="minorAscii" w:eastAsiaTheme="minorAscii" w:cstheme="minorAscii"/>
          <w:b w:val="0"/>
          <w:bCs w:val="0"/>
          <w:noProof w:val="0"/>
          <w:sz w:val="22"/>
          <w:szCs w:val="22"/>
          <w:u w:val="none"/>
          <w:lang w:val="en-US"/>
        </w:rPr>
        <w:t>29 June 2026</w:t>
      </w:r>
      <w:r w:rsidRPr="299BBBFF" w:rsidR="456F5E9A">
        <w:rPr>
          <w:rFonts w:ascii="Arial" w:hAnsi="Arial" w:eastAsia="Arial" w:cs="Arial" w:asciiTheme="minorAscii" w:hAnsiTheme="minorAscii" w:eastAsiaTheme="minorAscii" w:cstheme="minorAscii"/>
          <w:b w:val="0"/>
          <w:bCs w:val="0"/>
          <w:noProof w:val="0"/>
          <w:sz w:val="22"/>
          <w:szCs w:val="22"/>
          <w:u w:val="none"/>
          <w:lang w:val="en-US"/>
        </w:rPr>
        <w:t>).</w:t>
      </w:r>
    </w:p>
    <w:p xmlns:wp14="http://schemas.microsoft.com/office/word/2010/wordml" w:rsidP="40D707C1" wp14:paraId="157C7CEB" wp14:textId="1EB68032">
      <w:pPr>
        <w:rPr>
          <w:rFonts w:ascii="Arial" w:hAnsi="Arial" w:eastAsia="Arial" w:cs="Arial" w:asciiTheme="minorAscii" w:hAnsiTheme="minorAscii" w:eastAsiaTheme="minorAscii" w:cstheme="minorAscii"/>
          <w:b w:val="0"/>
          <w:bCs w:val="0"/>
          <w:noProof w:val="0"/>
          <w:sz w:val="22"/>
          <w:szCs w:val="22"/>
          <w:u w:val="none"/>
          <w:lang w:val="en-US"/>
        </w:rPr>
      </w:pPr>
      <w:r w:rsidRPr="299BBBFF" w:rsidR="456F5E9A">
        <w:rPr>
          <w:rFonts w:ascii="Arial" w:hAnsi="Arial" w:eastAsia="Arial" w:cs="Arial" w:asciiTheme="minorAscii" w:hAnsiTheme="minorAscii" w:eastAsiaTheme="minorAscii" w:cstheme="minorAscii"/>
          <w:b w:val="0"/>
          <w:bCs w:val="0"/>
          <w:noProof w:val="0"/>
          <w:sz w:val="22"/>
          <w:szCs w:val="22"/>
          <w:u w:val="none"/>
          <w:lang w:val="en-US"/>
        </w:rPr>
        <w:t>Bank of England</w:t>
      </w:r>
      <w:r w:rsidRPr="299BBBFF" w:rsidR="456F5E9A">
        <w:rPr>
          <w:rFonts w:ascii="Arial" w:hAnsi="Arial" w:eastAsia="Arial" w:cs="Arial" w:asciiTheme="minorAscii" w:hAnsiTheme="minorAscii" w:eastAsiaTheme="minorAscii" w:cstheme="minorAscii"/>
          <w:b w:val="0"/>
          <w:bCs w:val="0"/>
          <w:noProof w:val="0"/>
          <w:sz w:val="22"/>
          <w:szCs w:val="22"/>
          <w:u w:val="none"/>
          <w:lang w:val="en-US"/>
        </w:rPr>
        <w:t xml:space="preserve"> (2024) </w:t>
      </w:r>
      <w:r w:rsidRPr="299BBBFF" w:rsidR="456F5E9A">
        <w:rPr>
          <w:rFonts w:ascii="Arial" w:hAnsi="Arial" w:eastAsia="Arial" w:cs="Arial" w:asciiTheme="minorAscii" w:hAnsiTheme="minorAscii" w:eastAsiaTheme="minorAscii" w:cstheme="minorAscii"/>
          <w:b w:val="0"/>
          <w:bCs w:val="0"/>
          <w:i w:val="1"/>
          <w:iCs w:val="1"/>
          <w:noProof w:val="0"/>
          <w:sz w:val="22"/>
          <w:szCs w:val="22"/>
          <w:u w:val="none"/>
          <w:lang w:val="en-US"/>
        </w:rPr>
        <w:t>‘UK Inflation and Consumer Spending Trends 2024.’</w:t>
      </w:r>
      <w:r w:rsidRPr="299BBBFF" w:rsidR="456F5E9A">
        <w:rPr>
          <w:rFonts w:ascii="Arial" w:hAnsi="Arial" w:eastAsia="Arial" w:cs="Arial" w:asciiTheme="minorAscii" w:hAnsiTheme="minorAscii" w:eastAsiaTheme="minorAscii" w:cstheme="minorAscii"/>
          <w:b w:val="0"/>
          <w:bCs w:val="0"/>
          <w:noProof w:val="0"/>
          <w:sz w:val="22"/>
          <w:szCs w:val="22"/>
          <w:u w:val="none"/>
          <w:lang w:val="en-US"/>
        </w:rPr>
        <w:t xml:space="preserve"> London: Bank of England Reports. Available at: </w:t>
      </w:r>
      <w:hyperlink r:id="Rf64baf8da1fa4c75">
        <w:r w:rsidRPr="299BBBFF" w:rsidR="456F5E9A">
          <w:rPr>
            <w:rStyle w:val="Hyperlink"/>
            <w:rFonts w:ascii="Arial" w:hAnsi="Arial" w:eastAsia="Arial" w:cs="Arial" w:asciiTheme="minorAscii" w:hAnsiTheme="minorAscii" w:eastAsiaTheme="minorAscii" w:cstheme="minorAscii"/>
            <w:b w:val="0"/>
            <w:bCs w:val="0"/>
            <w:noProof w:val="0"/>
            <w:sz w:val="22"/>
            <w:szCs w:val="22"/>
            <w:u w:val="none"/>
            <w:lang w:val="en-US"/>
          </w:rPr>
          <w:t>https://www.bankofengland.co.uk</w:t>
        </w:r>
      </w:hyperlink>
      <w:r w:rsidRPr="299BBBFF" w:rsidR="456F5E9A">
        <w:rPr>
          <w:rFonts w:ascii="Arial" w:hAnsi="Arial" w:eastAsia="Arial" w:cs="Arial" w:asciiTheme="minorAscii" w:hAnsiTheme="minorAscii" w:eastAsiaTheme="minorAscii" w:cstheme="minorAscii"/>
          <w:b w:val="0"/>
          <w:bCs w:val="0"/>
          <w:noProof w:val="0"/>
          <w:sz w:val="22"/>
          <w:szCs w:val="22"/>
          <w:u w:val="none"/>
          <w:lang w:val="en-US"/>
        </w:rPr>
        <w:t xml:space="preserve"> </w:t>
      </w:r>
      <w:hyperlink r:id="R083a14de297c4751">
        <w:r w:rsidRPr="299BBBFF" w:rsidR="456F5E9A">
          <w:rPr>
            <w:rStyle w:val="Hyperlink"/>
            <w:rFonts w:ascii="Arial" w:hAnsi="Arial" w:eastAsia="Arial" w:cs="Arial" w:asciiTheme="minorAscii" w:hAnsiTheme="minorAscii" w:eastAsiaTheme="minorAscii" w:cstheme="minorAscii"/>
            <w:b w:val="0"/>
            <w:bCs w:val="0"/>
            <w:noProof w:val="0"/>
            <w:sz w:val="22"/>
            <w:szCs w:val="22"/>
            <w:u w:val="none"/>
            <w:lang w:val="en-US"/>
          </w:rPr>
          <w:t>(bankofengland.co.uk in Bing)</w:t>
        </w:r>
      </w:hyperlink>
      <w:r w:rsidRPr="299BBBFF" w:rsidR="456F5E9A">
        <w:rPr>
          <w:rFonts w:ascii="Arial" w:hAnsi="Arial" w:eastAsia="Arial" w:cs="Arial" w:asciiTheme="minorAscii" w:hAnsiTheme="minorAscii" w:eastAsiaTheme="minorAscii" w:cstheme="minorAscii"/>
          <w:b w:val="0"/>
          <w:bCs w:val="0"/>
          <w:noProof w:val="0"/>
          <w:sz w:val="22"/>
          <w:szCs w:val="22"/>
          <w:u w:val="none"/>
          <w:lang w:val="en-US"/>
        </w:rPr>
        <w:t xml:space="preserve"> (Accessed: </w:t>
      </w:r>
      <w:r w:rsidRPr="299BBBFF" w:rsidR="456F5E9A">
        <w:rPr>
          <w:rFonts w:ascii="Arial" w:hAnsi="Arial" w:eastAsia="Arial" w:cs="Arial" w:asciiTheme="minorAscii" w:hAnsiTheme="minorAscii" w:eastAsiaTheme="minorAscii" w:cstheme="minorAscii"/>
          <w:b w:val="0"/>
          <w:bCs w:val="0"/>
          <w:noProof w:val="0"/>
          <w:sz w:val="22"/>
          <w:szCs w:val="22"/>
          <w:u w:val="none"/>
          <w:lang w:val="en-US"/>
        </w:rPr>
        <w:t>17 June 2026</w:t>
      </w:r>
      <w:r w:rsidRPr="299BBBFF" w:rsidR="456F5E9A">
        <w:rPr>
          <w:rFonts w:ascii="Arial" w:hAnsi="Arial" w:eastAsia="Arial" w:cs="Arial" w:asciiTheme="minorAscii" w:hAnsiTheme="minorAscii" w:eastAsiaTheme="minorAscii" w:cstheme="minorAscii"/>
          <w:b w:val="0"/>
          <w:bCs w:val="0"/>
          <w:noProof w:val="0"/>
          <w:sz w:val="22"/>
          <w:szCs w:val="22"/>
          <w:u w:val="none"/>
          <w:lang w:val="en-US"/>
        </w:rPr>
        <w:t>).</w:t>
      </w:r>
    </w:p>
    <w:p xmlns:wp14="http://schemas.microsoft.com/office/word/2010/wordml" w:rsidP="40D707C1" wp14:paraId="076CA97A" wp14:textId="19D5B619">
      <w:pPr>
        <w:rPr>
          <w:rFonts w:ascii="Arial" w:hAnsi="Arial" w:eastAsia="Arial" w:cs="Arial" w:asciiTheme="minorAscii" w:hAnsiTheme="minorAscii" w:eastAsiaTheme="minorAscii" w:cstheme="minorAscii"/>
          <w:b w:val="0"/>
          <w:bCs w:val="0"/>
          <w:noProof w:val="0"/>
          <w:sz w:val="22"/>
          <w:szCs w:val="22"/>
          <w:u w:val="none"/>
          <w:lang w:val="en-US"/>
        </w:rPr>
      </w:pPr>
      <w:r w:rsidRPr="40D707C1" w:rsidR="57ED5606">
        <w:rPr>
          <w:rFonts w:ascii="Arial" w:hAnsi="Arial" w:eastAsia="Arial" w:cs="Arial" w:asciiTheme="minorAscii" w:hAnsiTheme="minorAscii" w:eastAsiaTheme="minorAscii" w:cstheme="minorAscii"/>
          <w:b w:val="0"/>
          <w:bCs w:val="0"/>
          <w:noProof w:val="0"/>
          <w:sz w:val="22"/>
          <w:szCs w:val="22"/>
          <w:u w:val="none"/>
          <w:lang w:val="en-US"/>
        </w:rPr>
        <w:t>Bass, B.M.</w:t>
      </w:r>
      <w:r w:rsidRPr="40D707C1" w:rsidR="57ED5606">
        <w:rPr>
          <w:rFonts w:ascii="Arial" w:hAnsi="Arial" w:eastAsia="Arial" w:cs="Arial" w:asciiTheme="minorAscii" w:hAnsiTheme="minorAscii" w:eastAsiaTheme="minorAscii" w:cstheme="minorAscii"/>
          <w:b w:val="0"/>
          <w:bCs w:val="0"/>
          <w:noProof w:val="0"/>
          <w:sz w:val="22"/>
          <w:szCs w:val="22"/>
          <w:u w:val="none"/>
          <w:lang w:val="en-US"/>
        </w:rPr>
        <w:t xml:space="preserve"> (1985) </w:t>
      </w:r>
      <w:r w:rsidRPr="40D707C1" w:rsidR="57ED5606">
        <w:rPr>
          <w:rFonts w:ascii="Arial" w:hAnsi="Arial" w:eastAsia="Arial" w:cs="Arial" w:asciiTheme="minorAscii" w:hAnsiTheme="minorAscii" w:eastAsiaTheme="minorAscii" w:cstheme="minorAscii"/>
          <w:b w:val="0"/>
          <w:bCs w:val="0"/>
          <w:i w:val="1"/>
          <w:iCs w:val="1"/>
          <w:noProof w:val="0"/>
          <w:sz w:val="22"/>
          <w:szCs w:val="22"/>
          <w:u w:val="none"/>
          <w:lang w:val="en-US"/>
        </w:rPr>
        <w:t>Leadership and Performance Beyond Expectations.</w:t>
      </w:r>
      <w:r w:rsidRPr="40D707C1" w:rsidR="57ED5606">
        <w:rPr>
          <w:rFonts w:ascii="Arial" w:hAnsi="Arial" w:eastAsia="Arial" w:cs="Arial" w:asciiTheme="minorAscii" w:hAnsiTheme="minorAscii" w:eastAsiaTheme="minorAscii" w:cstheme="minorAscii"/>
          <w:b w:val="0"/>
          <w:bCs w:val="0"/>
          <w:noProof w:val="0"/>
          <w:sz w:val="22"/>
          <w:szCs w:val="22"/>
          <w:u w:val="none"/>
          <w:lang w:val="en-US"/>
        </w:rPr>
        <w:t xml:space="preserve"> New York: Free Press.</w:t>
      </w:r>
    </w:p>
    <w:p xmlns:wp14="http://schemas.microsoft.com/office/word/2010/wordml" w:rsidP="40D707C1" wp14:paraId="45CDCD3E" wp14:textId="62E72F3E">
      <w:pPr>
        <w:rPr>
          <w:rFonts w:ascii="Arial" w:hAnsi="Arial" w:eastAsia="Arial" w:cs="Arial" w:asciiTheme="minorAscii" w:hAnsiTheme="minorAscii" w:eastAsiaTheme="minorAscii" w:cstheme="minorAscii"/>
          <w:b w:val="0"/>
          <w:bCs w:val="0"/>
          <w:noProof w:val="0"/>
          <w:sz w:val="22"/>
          <w:szCs w:val="22"/>
          <w:u w:val="none"/>
          <w:lang w:val="en-US"/>
        </w:rPr>
      </w:pPr>
      <w:r w:rsidRPr="1D1B1F67" w:rsidR="2E55CCD6">
        <w:rPr>
          <w:rFonts w:ascii="Arial" w:hAnsi="Arial" w:eastAsia="Arial" w:cs="Arial" w:asciiTheme="minorAscii" w:hAnsiTheme="minorAscii" w:eastAsiaTheme="minorAscii" w:cstheme="minorAscii"/>
          <w:b w:val="0"/>
          <w:bCs w:val="0"/>
          <w:noProof w:val="0"/>
          <w:sz w:val="22"/>
          <w:szCs w:val="22"/>
          <w:u w:val="none"/>
          <w:lang w:val="en-US"/>
        </w:rPr>
        <w:t>Burnes, B.</w:t>
      </w:r>
      <w:r w:rsidRPr="1D1B1F67" w:rsidR="2E55CCD6">
        <w:rPr>
          <w:rFonts w:ascii="Arial" w:hAnsi="Arial" w:eastAsia="Arial" w:cs="Arial" w:asciiTheme="minorAscii" w:hAnsiTheme="minorAscii" w:eastAsiaTheme="minorAscii" w:cstheme="minorAscii"/>
          <w:b w:val="0"/>
          <w:bCs w:val="0"/>
          <w:noProof w:val="0"/>
          <w:sz w:val="22"/>
          <w:szCs w:val="22"/>
          <w:u w:val="none"/>
          <w:lang w:val="en-US"/>
        </w:rPr>
        <w:t xml:space="preserve"> (2017)</w:t>
      </w:r>
      <w:r w:rsidRPr="1D1B1F67" w:rsidR="3E290E59">
        <w:rPr>
          <w:rFonts w:ascii="Arial" w:hAnsi="Arial" w:eastAsia="Arial" w:cs="Arial" w:asciiTheme="minorAscii" w:hAnsiTheme="minorAscii" w:eastAsiaTheme="minorAscii" w:cstheme="minorAscii"/>
          <w:b w:val="0"/>
          <w:bCs w:val="0"/>
          <w:noProof w:val="0"/>
          <w:sz w:val="22"/>
          <w:szCs w:val="22"/>
          <w:u w:val="none"/>
          <w:lang w:val="en-US"/>
        </w:rPr>
        <w:t>. Managing</w:t>
      </w:r>
      <w:r w:rsidRPr="1D1B1F67" w:rsidR="2E55CCD6">
        <w:rPr>
          <w:rFonts w:ascii="Arial" w:hAnsi="Arial" w:eastAsia="Arial" w:cs="Arial" w:asciiTheme="minorAscii" w:hAnsiTheme="minorAscii" w:eastAsiaTheme="minorAscii" w:cstheme="minorAscii"/>
          <w:b w:val="0"/>
          <w:bCs w:val="0"/>
          <w:i w:val="1"/>
          <w:iCs w:val="1"/>
          <w:noProof w:val="0"/>
          <w:sz w:val="22"/>
          <w:szCs w:val="22"/>
          <w:u w:val="none"/>
          <w:lang w:val="en-US"/>
        </w:rPr>
        <w:t xml:space="preserve"> Change.</w:t>
      </w:r>
      <w:r w:rsidRPr="1D1B1F67" w:rsidR="2E55CCD6">
        <w:rPr>
          <w:rFonts w:ascii="Arial" w:hAnsi="Arial" w:eastAsia="Arial" w:cs="Arial" w:asciiTheme="minorAscii" w:hAnsiTheme="minorAscii" w:eastAsiaTheme="minorAscii" w:cstheme="minorAscii"/>
          <w:b w:val="0"/>
          <w:bCs w:val="0"/>
          <w:noProof w:val="0"/>
          <w:sz w:val="22"/>
          <w:szCs w:val="22"/>
          <w:u w:val="none"/>
          <w:lang w:val="en-US"/>
        </w:rPr>
        <w:t xml:space="preserve"> 8th </w:t>
      </w:r>
      <w:r w:rsidRPr="1D1B1F67" w:rsidR="04338EA9">
        <w:rPr>
          <w:rFonts w:ascii="Arial" w:hAnsi="Arial" w:eastAsia="Arial" w:cs="Arial" w:asciiTheme="minorAscii" w:hAnsiTheme="minorAscii" w:eastAsiaTheme="minorAscii" w:cstheme="minorAscii"/>
          <w:b w:val="0"/>
          <w:bCs w:val="0"/>
          <w:noProof w:val="0"/>
          <w:sz w:val="22"/>
          <w:szCs w:val="22"/>
          <w:u w:val="none"/>
          <w:lang w:val="en-US"/>
        </w:rPr>
        <w:t>end</w:t>
      </w:r>
      <w:r w:rsidRPr="1D1B1F67" w:rsidR="2E55CCD6">
        <w:rPr>
          <w:rFonts w:ascii="Arial" w:hAnsi="Arial" w:eastAsia="Arial" w:cs="Arial" w:asciiTheme="minorAscii" w:hAnsiTheme="minorAscii" w:eastAsiaTheme="minorAscii" w:cstheme="minorAscii"/>
          <w:b w:val="0"/>
          <w:bCs w:val="0"/>
          <w:noProof w:val="0"/>
          <w:sz w:val="22"/>
          <w:szCs w:val="22"/>
          <w:u w:val="none"/>
          <w:lang w:val="en-US"/>
        </w:rPr>
        <w:t>. Harlow: Pearson Education.</w:t>
      </w:r>
    </w:p>
    <w:p xmlns:wp14="http://schemas.microsoft.com/office/word/2010/wordml" w:rsidP="40D707C1" wp14:paraId="382CBA0F" wp14:textId="6237AFC0">
      <w:pPr>
        <w:rPr>
          <w:rFonts w:ascii="Arial" w:hAnsi="Arial" w:eastAsia="Arial" w:cs="Arial" w:asciiTheme="minorAscii" w:hAnsiTheme="minorAscii" w:eastAsiaTheme="minorAscii" w:cstheme="minorAscii"/>
          <w:b w:val="0"/>
          <w:bCs w:val="0"/>
          <w:noProof w:val="0"/>
          <w:sz w:val="22"/>
          <w:szCs w:val="22"/>
          <w:u w:val="none"/>
          <w:lang w:val="en-US"/>
        </w:rPr>
      </w:pPr>
      <w:r w:rsidRPr="1D1B1F67" w:rsidR="0D01DBC7">
        <w:rPr>
          <w:rFonts w:ascii="Arial" w:hAnsi="Arial" w:eastAsia="Arial" w:cs="Arial" w:asciiTheme="minorAscii" w:hAnsiTheme="minorAscii" w:eastAsiaTheme="minorAscii" w:cstheme="minorAscii"/>
          <w:b w:val="0"/>
          <w:bCs w:val="0"/>
          <w:noProof w:val="0"/>
          <w:sz w:val="22"/>
          <w:szCs w:val="22"/>
          <w:u w:val="none"/>
          <w:lang w:val="en-US"/>
        </w:rPr>
        <w:t>European Commission</w:t>
      </w:r>
      <w:r w:rsidRPr="1D1B1F67" w:rsidR="0D01DBC7">
        <w:rPr>
          <w:rFonts w:ascii="Arial" w:hAnsi="Arial" w:eastAsia="Arial" w:cs="Arial" w:asciiTheme="minorAscii" w:hAnsiTheme="minorAscii" w:eastAsiaTheme="minorAscii" w:cstheme="minorAscii"/>
          <w:b w:val="0"/>
          <w:bCs w:val="0"/>
          <w:noProof w:val="0"/>
          <w:sz w:val="22"/>
          <w:szCs w:val="22"/>
          <w:u w:val="none"/>
          <w:lang w:val="en-US"/>
        </w:rPr>
        <w:t xml:space="preserve"> (2023) </w:t>
      </w:r>
      <w:r w:rsidRPr="1D1B1F67" w:rsidR="0D01DBC7">
        <w:rPr>
          <w:rFonts w:ascii="Arial" w:hAnsi="Arial" w:eastAsia="Arial" w:cs="Arial" w:asciiTheme="minorAscii" w:hAnsiTheme="minorAscii" w:eastAsiaTheme="minorAscii" w:cstheme="minorAscii"/>
          <w:b w:val="0"/>
          <w:bCs w:val="0"/>
          <w:i w:val="1"/>
          <w:iCs w:val="1"/>
          <w:noProof w:val="0"/>
          <w:sz w:val="22"/>
          <w:szCs w:val="22"/>
          <w:u w:val="none"/>
          <w:lang w:val="en-US"/>
        </w:rPr>
        <w:t>‘</w:t>
      </w:r>
      <w:r w:rsidRPr="1D1B1F67" w:rsidR="000F9133">
        <w:rPr>
          <w:rFonts w:ascii="Arial" w:hAnsi="Arial" w:eastAsia="Arial" w:cs="Arial" w:asciiTheme="minorAscii" w:hAnsiTheme="minorAscii" w:eastAsiaTheme="minorAscii" w:cstheme="minorAscii"/>
          <w:b w:val="0"/>
          <w:bCs w:val="0"/>
          <w:i w:val="1"/>
          <w:iCs w:val="1"/>
          <w:noProof w:val="0"/>
          <w:sz w:val="22"/>
          <w:szCs w:val="22"/>
          <w:u w:val="none"/>
          <w:lang w:val="en-US"/>
        </w:rPr>
        <w:t>Post Brexit</w:t>
      </w:r>
      <w:r w:rsidRPr="1D1B1F67" w:rsidR="0D01DBC7">
        <w:rPr>
          <w:rFonts w:ascii="Arial" w:hAnsi="Arial" w:eastAsia="Arial" w:cs="Arial" w:asciiTheme="minorAscii" w:hAnsiTheme="minorAscii" w:eastAsiaTheme="minorAscii" w:cstheme="minorAscii"/>
          <w:b w:val="0"/>
          <w:bCs w:val="0"/>
          <w:i w:val="1"/>
          <w:iCs w:val="1"/>
          <w:noProof w:val="0"/>
          <w:sz w:val="22"/>
          <w:szCs w:val="22"/>
          <w:u w:val="none"/>
          <w:lang w:val="en-US"/>
        </w:rPr>
        <w:t xml:space="preserve"> Trade and Automotive Regulation Alignment.’</w:t>
      </w:r>
      <w:r w:rsidRPr="1D1B1F67" w:rsidR="0D01DBC7">
        <w:rPr>
          <w:rFonts w:ascii="Arial" w:hAnsi="Arial" w:eastAsia="Arial" w:cs="Arial" w:asciiTheme="minorAscii" w:hAnsiTheme="minorAscii" w:eastAsiaTheme="minorAscii" w:cstheme="minorAscii"/>
          <w:b w:val="0"/>
          <w:bCs w:val="0"/>
          <w:noProof w:val="0"/>
          <w:sz w:val="22"/>
          <w:szCs w:val="22"/>
          <w:u w:val="none"/>
          <w:lang w:val="en-US"/>
        </w:rPr>
        <w:t xml:space="preserve"> Brussels: European Commission Policy Briefs. Available at: </w:t>
      </w:r>
      <w:hyperlink r:id="R78c7250423c04ab7">
        <w:r w:rsidRPr="1D1B1F67" w:rsidR="0D01DBC7">
          <w:rPr>
            <w:rStyle w:val="Hyperlink"/>
            <w:rFonts w:ascii="Arial" w:hAnsi="Arial" w:eastAsia="Arial" w:cs="Arial" w:asciiTheme="minorAscii" w:hAnsiTheme="minorAscii" w:eastAsiaTheme="minorAscii" w:cstheme="minorAscii"/>
            <w:b w:val="0"/>
            <w:bCs w:val="0"/>
            <w:noProof w:val="0"/>
            <w:sz w:val="22"/>
            <w:szCs w:val="22"/>
            <w:u w:val="none"/>
            <w:lang w:val="en-US"/>
          </w:rPr>
          <w:t>https://ec.europa.eu</w:t>
        </w:r>
      </w:hyperlink>
      <w:r w:rsidRPr="1D1B1F67" w:rsidR="0D01DBC7">
        <w:rPr>
          <w:rFonts w:ascii="Arial" w:hAnsi="Arial" w:eastAsia="Arial" w:cs="Arial" w:asciiTheme="minorAscii" w:hAnsiTheme="minorAscii" w:eastAsiaTheme="minorAscii" w:cstheme="minorAscii"/>
          <w:b w:val="0"/>
          <w:bCs w:val="0"/>
          <w:noProof w:val="0"/>
          <w:sz w:val="22"/>
          <w:szCs w:val="22"/>
          <w:u w:val="none"/>
          <w:lang w:val="en-US"/>
        </w:rPr>
        <w:t xml:space="preserve"> (Accessed: </w:t>
      </w:r>
      <w:r w:rsidRPr="1D1B1F67" w:rsidR="0D01DBC7">
        <w:rPr>
          <w:rFonts w:ascii="Arial" w:hAnsi="Arial" w:eastAsia="Arial" w:cs="Arial" w:asciiTheme="minorAscii" w:hAnsiTheme="minorAscii" w:eastAsiaTheme="minorAscii" w:cstheme="minorAscii"/>
          <w:b w:val="0"/>
          <w:bCs w:val="0"/>
          <w:noProof w:val="0"/>
          <w:sz w:val="22"/>
          <w:szCs w:val="22"/>
          <w:u w:val="none"/>
          <w:lang w:val="en-US"/>
        </w:rPr>
        <w:t>24 May 2026</w:t>
      </w:r>
      <w:r w:rsidRPr="1D1B1F67" w:rsidR="0D01DBC7">
        <w:rPr>
          <w:rFonts w:ascii="Arial" w:hAnsi="Arial" w:eastAsia="Arial" w:cs="Arial" w:asciiTheme="minorAscii" w:hAnsiTheme="minorAscii" w:eastAsiaTheme="minorAscii" w:cstheme="minorAscii"/>
          <w:b w:val="0"/>
          <w:bCs w:val="0"/>
          <w:noProof w:val="0"/>
          <w:sz w:val="22"/>
          <w:szCs w:val="22"/>
          <w:u w:val="none"/>
          <w:lang w:val="en-US"/>
        </w:rPr>
        <w:t>).</w:t>
      </w:r>
    </w:p>
    <w:p xmlns:wp14="http://schemas.microsoft.com/office/word/2010/wordml" w:rsidP="40D707C1" wp14:paraId="18D26672" wp14:textId="53C1EB69">
      <w:pPr>
        <w:rPr>
          <w:rFonts w:ascii="Arial" w:hAnsi="Arial" w:eastAsia="Arial" w:cs="Arial" w:asciiTheme="minorAscii" w:hAnsiTheme="minorAscii" w:eastAsiaTheme="minorAscii" w:cstheme="minorAscii"/>
          <w:b w:val="0"/>
          <w:bCs w:val="0"/>
          <w:noProof w:val="0"/>
          <w:sz w:val="22"/>
          <w:szCs w:val="22"/>
          <w:u w:val="none"/>
          <w:lang w:val="en-US"/>
        </w:rPr>
      </w:pPr>
      <w:r w:rsidRPr="40D707C1" w:rsidR="57ED5606">
        <w:rPr>
          <w:rFonts w:ascii="Arial" w:hAnsi="Arial" w:eastAsia="Arial" w:cs="Arial" w:asciiTheme="minorAscii" w:hAnsiTheme="minorAscii" w:eastAsiaTheme="minorAscii" w:cstheme="minorAscii"/>
          <w:b w:val="0"/>
          <w:bCs w:val="0"/>
          <w:noProof w:val="0"/>
          <w:sz w:val="22"/>
          <w:szCs w:val="22"/>
          <w:u w:val="none"/>
          <w:lang w:val="en-US"/>
        </w:rPr>
        <w:t>Harris, J.</w:t>
      </w:r>
      <w:r w:rsidRPr="40D707C1" w:rsidR="57ED5606">
        <w:rPr>
          <w:rFonts w:ascii="Arial" w:hAnsi="Arial" w:eastAsia="Arial" w:cs="Arial" w:asciiTheme="minorAscii" w:hAnsiTheme="minorAscii" w:eastAsiaTheme="minorAscii" w:cstheme="minorAscii"/>
          <w:b w:val="0"/>
          <w:bCs w:val="0"/>
          <w:noProof w:val="0"/>
          <w:sz w:val="22"/>
          <w:szCs w:val="22"/>
          <w:u w:val="none"/>
          <w:lang w:val="en-US"/>
        </w:rPr>
        <w:t xml:space="preserve"> (2023) </w:t>
      </w:r>
      <w:r w:rsidRPr="40D707C1" w:rsidR="57ED5606">
        <w:rPr>
          <w:rFonts w:ascii="Arial" w:hAnsi="Arial" w:eastAsia="Arial" w:cs="Arial" w:asciiTheme="minorAscii" w:hAnsiTheme="minorAscii" w:eastAsiaTheme="minorAscii" w:cstheme="minorAscii"/>
          <w:b w:val="0"/>
          <w:bCs w:val="0"/>
          <w:i w:val="1"/>
          <w:iCs w:val="1"/>
          <w:noProof w:val="0"/>
          <w:sz w:val="22"/>
          <w:szCs w:val="22"/>
          <w:u w:val="none"/>
          <w:lang w:val="en-US"/>
        </w:rPr>
        <w:t>‘Caterham’s Heritage and Brand Loyalty in Modern Motorsport.’</w:t>
      </w:r>
      <w:r w:rsidRPr="40D707C1" w:rsidR="57ED5606">
        <w:rPr>
          <w:rFonts w:ascii="Arial" w:hAnsi="Arial" w:eastAsia="Arial" w:cs="Arial" w:asciiTheme="minorAscii" w:hAnsiTheme="minorAscii" w:eastAsiaTheme="minorAscii" w:cstheme="minorAscii"/>
          <w:b w:val="0"/>
          <w:bCs w:val="0"/>
          <w:noProof w:val="0"/>
          <w:sz w:val="22"/>
          <w:szCs w:val="22"/>
          <w:u w:val="none"/>
          <w:lang w:val="en-US"/>
        </w:rPr>
        <w:t xml:space="preserve"> Automotive Heritage Journal, 12(3), pp. 45–58.</w:t>
      </w:r>
    </w:p>
    <w:p xmlns:wp14="http://schemas.microsoft.com/office/word/2010/wordml" w:rsidP="40D707C1" wp14:paraId="60348162" wp14:textId="396B90BC">
      <w:pPr>
        <w:rPr>
          <w:rFonts w:ascii="Arial" w:hAnsi="Arial" w:eastAsia="Arial" w:cs="Arial" w:asciiTheme="minorAscii" w:hAnsiTheme="minorAscii" w:eastAsiaTheme="minorAscii" w:cstheme="minorAscii"/>
          <w:b w:val="0"/>
          <w:bCs w:val="0"/>
          <w:noProof w:val="0"/>
          <w:sz w:val="22"/>
          <w:szCs w:val="22"/>
          <w:u w:val="none"/>
          <w:lang w:val="en-US"/>
        </w:rPr>
      </w:pPr>
      <w:r w:rsidRPr="1D1B1F67" w:rsidR="2E55CCD6">
        <w:rPr>
          <w:rFonts w:ascii="Arial" w:hAnsi="Arial" w:eastAsia="Arial" w:cs="Arial" w:asciiTheme="minorAscii" w:hAnsiTheme="minorAscii" w:eastAsiaTheme="minorAscii" w:cstheme="minorAscii"/>
          <w:b w:val="0"/>
          <w:bCs w:val="0"/>
          <w:noProof w:val="0"/>
          <w:sz w:val="22"/>
          <w:szCs w:val="22"/>
          <w:u w:val="none"/>
          <w:lang w:val="en-US"/>
        </w:rPr>
        <w:t>Kotter, J.P.</w:t>
      </w:r>
      <w:r w:rsidRPr="1D1B1F67" w:rsidR="2E55CCD6">
        <w:rPr>
          <w:rFonts w:ascii="Arial" w:hAnsi="Arial" w:eastAsia="Arial" w:cs="Arial" w:asciiTheme="minorAscii" w:hAnsiTheme="minorAscii" w:eastAsiaTheme="minorAscii" w:cstheme="minorAscii"/>
          <w:b w:val="0"/>
          <w:bCs w:val="0"/>
          <w:noProof w:val="0"/>
          <w:sz w:val="22"/>
          <w:szCs w:val="22"/>
          <w:u w:val="none"/>
          <w:lang w:val="en-US"/>
        </w:rPr>
        <w:t xml:space="preserve"> (1996)</w:t>
      </w:r>
      <w:r w:rsidRPr="1D1B1F67" w:rsidR="00DD977D">
        <w:rPr>
          <w:rFonts w:ascii="Arial" w:hAnsi="Arial" w:eastAsia="Arial" w:cs="Arial" w:asciiTheme="minorAscii" w:hAnsiTheme="minorAscii" w:eastAsiaTheme="minorAscii" w:cstheme="minorAscii"/>
          <w:b w:val="0"/>
          <w:bCs w:val="0"/>
          <w:noProof w:val="0"/>
          <w:sz w:val="22"/>
          <w:szCs w:val="22"/>
          <w:u w:val="none"/>
          <w:lang w:val="en-US"/>
        </w:rPr>
        <w:t>. Leading</w:t>
      </w:r>
      <w:r w:rsidRPr="1D1B1F67" w:rsidR="2E55CCD6">
        <w:rPr>
          <w:rFonts w:ascii="Arial" w:hAnsi="Arial" w:eastAsia="Arial" w:cs="Arial" w:asciiTheme="minorAscii" w:hAnsiTheme="minorAscii" w:eastAsiaTheme="minorAscii" w:cstheme="minorAscii"/>
          <w:b w:val="0"/>
          <w:bCs w:val="0"/>
          <w:i w:val="1"/>
          <w:iCs w:val="1"/>
          <w:noProof w:val="0"/>
          <w:sz w:val="22"/>
          <w:szCs w:val="22"/>
          <w:u w:val="none"/>
          <w:lang w:val="en-US"/>
        </w:rPr>
        <w:t xml:space="preserve"> Change.</w:t>
      </w:r>
      <w:r w:rsidRPr="1D1B1F67" w:rsidR="2E55CCD6">
        <w:rPr>
          <w:rFonts w:ascii="Arial" w:hAnsi="Arial" w:eastAsia="Arial" w:cs="Arial" w:asciiTheme="minorAscii" w:hAnsiTheme="minorAscii" w:eastAsiaTheme="minorAscii" w:cstheme="minorAscii"/>
          <w:b w:val="0"/>
          <w:bCs w:val="0"/>
          <w:noProof w:val="0"/>
          <w:sz w:val="22"/>
          <w:szCs w:val="22"/>
          <w:u w:val="none"/>
          <w:lang w:val="en-US"/>
        </w:rPr>
        <w:t xml:space="preserve"> Boston, MA: Harvard Business School Press.</w:t>
      </w:r>
    </w:p>
    <w:p xmlns:wp14="http://schemas.microsoft.com/office/word/2010/wordml" w:rsidP="40D707C1" wp14:paraId="5DF5CE1A" wp14:textId="12C080DF">
      <w:pPr>
        <w:rPr>
          <w:rFonts w:ascii="Arial" w:hAnsi="Arial" w:eastAsia="Arial" w:cs="Arial" w:asciiTheme="minorAscii" w:hAnsiTheme="minorAscii" w:eastAsiaTheme="minorAscii" w:cstheme="minorAscii"/>
          <w:b w:val="0"/>
          <w:bCs w:val="0"/>
          <w:noProof w:val="0"/>
          <w:sz w:val="22"/>
          <w:szCs w:val="22"/>
          <w:u w:val="none"/>
          <w:lang w:val="en-US"/>
        </w:rPr>
      </w:pPr>
      <w:r w:rsidRPr="1D1B1F67" w:rsidR="2E55CCD6">
        <w:rPr>
          <w:rFonts w:ascii="Arial" w:hAnsi="Arial" w:eastAsia="Arial" w:cs="Arial" w:asciiTheme="minorAscii" w:hAnsiTheme="minorAscii" w:eastAsiaTheme="minorAscii" w:cstheme="minorAscii"/>
          <w:b w:val="0"/>
          <w:bCs w:val="0"/>
          <w:noProof w:val="0"/>
          <w:sz w:val="22"/>
          <w:szCs w:val="22"/>
          <w:u w:val="none"/>
          <w:lang w:val="en-US"/>
        </w:rPr>
        <w:t>Lewin, K.</w:t>
      </w:r>
      <w:r w:rsidRPr="1D1B1F67" w:rsidR="2E55CCD6">
        <w:rPr>
          <w:rFonts w:ascii="Arial" w:hAnsi="Arial" w:eastAsia="Arial" w:cs="Arial" w:asciiTheme="minorAscii" w:hAnsiTheme="minorAscii" w:eastAsiaTheme="minorAscii" w:cstheme="minorAscii"/>
          <w:b w:val="0"/>
          <w:bCs w:val="0"/>
          <w:noProof w:val="0"/>
          <w:sz w:val="22"/>
          <w:szCs w:val="22"/>
          <w:u w:val="none"/>
          <w:lang w:val="en-US"/>
        </w:rPr>
        <w:t xml:space="preserve"> (1951)</w:t>
      </w:r>
      <w:r w:rsidRPr="1D1B1F67" w:rsidR="00725179">
        <w:rPr>
          <w:rFonts w:ascii="Arial" w:hAnsi="Arial" w:eastAsia="Arial" w:cs="Arial" w:asciiTheme="minorAscii" w:hAnsiTheme="minorAscii" w:eastAsiaTheme="minorAscii" w:cstheme="minorAscii"/>
          <w:b w:val="0"/>
          <w:bCs w:val="0"/>
          <w:noProof w:val="0"/>
          <w:sz w:val="22"/>
          <w:szCs w:val="22"/>
          <w:u w:val="none"/>
          <w:lang w:val="en-US"/>
        </w:rPr>
        <w:t>. Field</w:t>
      </w:r>
      <w:r w:rsidRPr="1D1B1F67" w:rsidR="2E55CCD6">
        <w:rPr>
          <w:rFonts w:ascii="Arial" w:hAnsi="Arial" w:eastAsia="Arial" w:cs="Arial" w:asciiTheme="minorAscii" w:hAnsiTheme="minorAscii" w:eastAsiaTheme="minorAscii" w:cstheme="minorAscii"/>
          <w:b w:val="0"/>
          <w:bCs w:val="0"/>
          <w:i w:val="1"/>
          <w:iCs w:val="1"/>
          <w:noProof w:val="0"/>
          <w:sz w:val="22"/>
          <w:szCs w:val="22"/>
          <w:u w:val="none"/>
          <w:lang w:val="en-US"/>
        </w:rPr>
        <w:t xml:space="preserve"> Theory in Social Science: Selected Theoretical Papers.</w:t>
      </w:r>
      <w:r w:rsidRPr="1D1B1F67" w:rsidR="2E55CCD6">
        <w:rPr>
          <w:rFonts w:ascii="Arial" w:hAnsi="Arial" w:eastAsia="Arial" w:cs="Arial" w:asciiTheme="minorAscii" w:hAnsiTheme="minorAscii" w:eastAsiaTheme="minorAscii" w:cstheme="minorAscii"/>
          <w:b w:val="0"/>
          <w:bCs w:val="0"/>
          <w:noProof w:val="0"/>
          <w:sz w:val="22"/>
          <w:szCs w:val="22"/>
          <w:u w:val="none"/>
          <w:lang w:val="en-US"/>
        </w:rPr>
        <w:t xml:space="preserve"> New York: Harper &amp; Row.</w:t>
      </w:r>
    </w:p>
    <w:p xmlns:wp14="http://schemas.microsoft.com/office/word/2010/wordml" w:rsidP="40D707C1" wp14:paraId="26F97D8E" wp14:textId="3ABC1BFF">
      <w:pPr>
        <w:rPr>
          <w:rFonts w:ascii="Arial" w:hAnsi="Arial" w:eastAsia="Arial" w:cs="Arial" w:asciiTheme="minorAscii" w:hAnsiTheme="minorAscii" w:eastAsiaTheme="minorAscii" w:cstheme="minorAscii"/>
          <w:b w:val="0"/>
          <w:bCs w:val="0"/>
          <w:noProof w:val="0"/>
          <w:sz w:val="22"/>
          <w:szCs w:val="22"/>
          <w:u w:val="none"/>
          <w:lang w:val="en-US"/>
        </w:rPr>
      </w:pPr>
      <w:r w:rsidRPr="1D1B1F67" w:rsidR="0D01DBC7">
        <w:rPr>
          <w:rFonts w:ascii="Arial" w:hAnsi="Arial" w:eastAsia="Arial" w:cs="Arial" w:asciiTheme="minorAscii" w:hAnsiTheme="minorAscii" w:eastAsiaTheme="minorAscii" w:cstheme="minorAscii"/>
          <w:b w:val="0"/>
          <w:bCs w:val="0"/>
          <w:noProof w:val="0"/>
          <w:sz w:val="22"/>
          <w:szCs w:val="22"/>
          <w:u w:val="none"/>
          <w:lang w:val="en-US"/>
        </w:rPr>
        <w:t>McKinsey &amp; Company</w:t>
      </w:r>
      <w:r w:rsidRPr="1D1B1F67" w:rsidR="0D01DBC7">
        <w:rPr>
          <w:rFonts w:ascii="Arial" w:hAnsi="Arial" w:eastAsia="Arial" w:cs="Arial" w:asciiTheme="minorAscii" w:hAnsiTheme="minorAscii" w:eastAsiaTheme="minorAscii" w:cstheme="minorAscii"/>
          <w:b w:val="0"/>
          <w:bCs w:val="0"/>
          <w:noProof w:val="0"/>
          <w:sz w:val="22"/>
          <w:szCs w:val="22"/>
          <w:u w:val="none"/>
          <w:lang w:val="en-US"/>
        </w:rPr>
        <w:t xml:space="preserve"> (2024) </w:t>
      </w:r>
      <w:r w:rsidRPr="1D1B1F67" w:rsidR="0D01DBC7">
        <w:rPr>
          <w:rFonts w:ascii="Arial" w:hAnsi="Arial" w:eastAsia="Arial" w:cs="Arial" w:asciiTheme="minorAscii" w:hAnsiTheme="minorAscii" w:eastAsiaTheme="minorAscii" w:cstheme="minorAscii"/>
          <w:b w:val="0"/>
          <w:bCs w:val="0"/>
          <w:i w:val="1"/>
          <w:iCs w:val="1"/>
          <w:noProof w:val="0"/>
          <w:sz w:val="22"/>
          <w:szCs w:val="22"/>
          <w:u w:val="none"/>
          <w:lang w:val="en-US"/>
        </w:rPr>
        <w:t xml:space="preserve">‘Digital Transformation and Consumer </w:t>
      </w:r>
      <w:r w:rsidRPr="1D1B1F67" w:rsidR="0ABE0100">
        <w:rPr>
          <w:rFonts w:ascii="Arial" w:hAnsi="Arial" w:eastAsia="Arial" w:cs="Arial" w:asciiTheme="minorAscii" w:hAnsiTheme="minorAscii" w:eastAsiaTheme="minorAscii" w:cstheme="minorAscii"/>
          <w:b w:val="0"/>
          <w:bCs w:val="0"/>
          <w:i w:val="1"/>
          <w:iCs w:val="1"/>
          <w:noProof w:val="0"/>
          <w:sz w:val="22"/>
          <w:szCs w:val="22"/>
          <w:u w:val="none"/>
          <w:lang w:val="en-US"/>
        </w:rPr>
        <w:t>Behavior</w:t>
      </w:r>
      <w:r w:rsidRPr="1D1B1F67" w:rsidR="0D01DBC7">
        <w:rPr>
          <w:rFonts w:ascii="Arial" w:hAnsi="Arial" w:eastAsia="Arial" w:cs="Arial" w:asciiTheme="minorAscii" w:hAnsiTheme="minorAscii" w:eastAsiaTheme="minorAscii" w:cstheme="minorAscii"/>
          <w:b w:val="0"/>
          <w:bCs w:val="0"/>
          <w:i w:val="1"/>
          <w:iCs w:val="1"/>
          <w:noProof w:val="0"/>
          <w:sz w:val="22"/>
          <w:szCs w:val="22"/>
          <w:u w:val="none"/>
          <w:lang w:val="en-US"/>
        </w:rPr>
        <w:t xml:space="preserve"> in Automotive Markets.’</w:t>
      </w:r>
      <w:r w:rsidRPr="1D1B1F67" w:rsidR="0D01DBC7">
        <w:rPr>
          <w:rFonts w:ascii="Arial" w:hAnsi="Arial" w:eastAsia="Arial" w:cs="Arial" w:asciiTheme="minorAscii" w:hAnsiTheme="minorAscii" w:eastAsiaTheme="minorAscii" w:cstheme="minorAscii"/>
          <w:b w:val="0"/>
          <w:bCs w:val="0"/>
          <w:noProof w:val="0"/>
          <w:sz w:val="22"/>
          <w:szCs w:val="22"/>
          <w:u w:val="none"/>
          <w:lang w:val="en-US"/>
        </w:rPr>
        <w:t xml:space="preserve"> McKinsey Insights Report. Available at: </w:t>
      </w:r>
      <w:hyperlink r:id="R240db22bc65c4d0d">
        <w:r w:rsidRPr="1D1B1F67" w:rsidR="0D01DBC7">
          <w:rPr>
            <w:rStyle w:val="Hyperlink"/>
            <w:rFonts w:ascii="Arial" w:hAnsi="Arial" w:eastAsia="Arial" w:cs="Arial" w:asciiTheme="minorAscii" w:hAnsiTheme="minorAscii" w:eastAsiaTheme="minorAscii" w:cstheme="minorAscii"/>
            <w:b w:val="0"/>
            <w:bCs w:val="0"/>
            <w:noProof w:val="0"/>
            <w:sz w:val="22"/>
            <w:szCs w:val="22"/>
            <w:u w:val="none"/>
            <w:lang w:val="en-US"/>
          </w:rPr>
          <w:t>https://www.mckinsey.com</w:t>
        </w:r>
      </w:hyperlink>
      <w:r w:rsidRPr="1D1B1F67" w:rsidR="0D01DBC7">
        <w:rPr>
          <w:rFonts w:ascii="Arial" w:hAnsi="Arial" w:eastAsia="Arial" w:cs="Arial" w:asciiTheme="minorAscii" w:hAnsiTheme="minorAscii" w:eastAsiaTheme="minorAscii" w:cstheme="minorAscii"/>
          <w:b w:val="0"/>
          <w:bCs w:val="0"/>
          <w:noProof w:val="0"/>
          <w:sz w:val="22"/>
          <w:szCs w:val="22"/>
          <w:u w:val="none"/>
          <w:lang w:val="en-US"/>
        </w:rPr>
        <w:t xml:space="preserve"> (Accessed: </w:t>
      </w:r>
      <w:r w:rsidRPr="1D1B1F67" w:rsidR="0D01DBC7">
        <w:rPr>
          <w:rFonts w:ascii="Arial" w:hAnsi="Arial" w:eastAsia="Arial" w:cs="Arial" w:asciiTheme="minorAscii" w:hAnsiTheme="minorAscii" w:eastAsiaTheme="minorAscii" w:cstheme="minorAscii"/>
          <w:b w:val="0"/>
          <w:bCs w:val="0"/>
          <w:noProof w:val="0"/>
          <w:sz w:val="22"/>
          <w:szCs w:val="22"/>
          <w:u w:val="none"/>
          <w:lang w:val="en-US"/>
        </w:rPr>
        <w:t>8 June 2026</w:t>
      </w:r>
      <w:r w:rsidRPr="1D1B1F67" w:rsidR="0D01DBC7">
        <w:rPr>
          <w:rFonts w:ascii="Arial" w:hAnsi="Arial" w:eastAsia="Arial" w:cs="Arial" w:asciiTheme="minorAscii" w:hAnsiTheme="minorAscii" w:eastAsiaTheme="minorAscii" w:cstheme="minorAscii"/>
          <w:b w:val="0"/>
          <w:bCs w:val="0"/>
          <w:noProof w:val="0"/>
          <w:sz w:val="22"/>
          <w:szCs w:val="22"/>
          <w:u w:val="none"/>
          <w:lang w:val="en-US"/>
        </w:rPr>
        <w:t>).</w:t>
      </w:r>
    </w:p>
    <w:p xmlns:wp14="http://schemas.microsoft.com/office/word/2010/wordml" w:rsidP="40D707C1" wp14:paraId="784084E0" wp14:textId="09E3A92F">
      <w:pPr>
        <w:rPr>
          <w:rFonts w:ascii="Arial" w:hAnsi="Arial" w:eastAsia="Arial" w:cs="Arial" w:asciiTheme="minorAscii" w:hAnsiTheme="minorAscii" w:eastAsiaTheme="minorAscii" w:cstheme="minorAscii"/>
          <w:b w:val="0"/>
          <w:bCs w:val="0"/>
          <w:noProof w:val="0"/>
          <w:sz w:val="22"/>
          <w:szCs w:val="22"/>
          <w:u w:val="none"/>
          <w:lang w:val="en-US"/>
        </w:rPr>
      </w:pPr>
      <w:r w:rsidRPr="1D1B1F67" w:rsidR="0D01DBC7">
        <w:rPr>
          <w:rFonts w:ascii="Arial" w:hAnsi="Arial" w:eastAsia="Arial" w:cs="Arial" w:asciiTheme="minorAscii" w:hAnsiTheme="minorAscii" w:eastAsiaTheme="minorAscii" w:cstheme="minorAscii"/>
          <w:b w:val="0"/>
          <w:bCs w:val="0"/>
          <w:noProof w:val="0"/>
          <w:sz w:val="22"/>
          <w:szCs w:val="22"/>
          <w:u w:val="none"/>
          <w:lang w:val="en-US"/>
        </w:rPr>
        <w:t>Organisation</w:t>
      </w:r>
      <w:r w:rsidRPr="1D1B1F67" w:rsidR="0D01DBC7">
        <w:rPr>
          <w:rFonts w:ascii="Arial" w:hAnsi="Arial" w:eastAsia="Arial" w:cs="Arial" w:asciiTheme="minorAscii" w:hAnsiTheme="minorAscii" w:eastAsiaTheme="minorAscii" w:cstheme="minorAscii"/>
          <w:b w:val="0"/>
          <w:bCs w:val="0"/>
          <w:noProof w:val="0"/>
          <w:sz w:val="22"/>
          <w:szCs w:val="22"/>
          <w:u w:val="none"/>
          <w:lang w:val="en-US"/>
        </w:rPr>
        <w:t xml:space="preserve"> for Economic </w:t>
      </w:r>
      <w:r w:rsidRPr="1D1B1F67" w:rsidR="48AAE313">
        <w:rPr>
          <w:rFonts w:ascii="Arial" w:hAnsi="Arial" w:eastAsia="Arial" w:cs="Arial" w:asciiTheme="minorAscii" w:hAnsiTheme="minorAscii" w:eastAsiaTheme="minorAscii" w:cstheme="minorAscii"/>
          <w:b w:val="0"/>
          <w:bCs w:val="0"/>
          <w:noProof w:val="0"/>
          <w:sz w:val="22"/>
          <w:szCs w:val="22"/>
          <w:u w:val="none"/>
          <w:lang w:val="en-US"/>
        </w:rPr>
        <w:t>Cooperation</w:t>
      </w:r>
      <w:r w:rsidRPr="1D1B1F67" w:rsidR="0D01DBC7">
        <w:rPr>
          <w:rFonts w:ascii="Arial" w:hAnsi="Arial" w:eastAsia="Arial" w:cs="Arial" w:asciiTheme="minorAscii" w:hAnsiTheme="minorAscii" w:eastAsiaTheme="minorAscii" w:cstheme="minorAscii"/>
          <w:b w:val="0"/>
          <w:bCs w:val="0"/>
          <w:noProof w:val="0"/>
          <w:sz w:val="22"/>
          <w:szCs w:val="22"/>
          <w:u w:val="none"/>
          <w:lang w:val="en-US"/>
        </w:rPr>
        <w:t xml:space="preserve"> and Development (OECD)</w:t>
      </w:r>
      <w:r w:rsidRPr="1D1B1F67" w:rsidR="0D01DBC7">
        <w:rPr>
          <w:rFonts w:ascii="Arial" w:hAnsi="Arial" w:eastAsia="Arial" w:cs="Arial" w:asciiTheme="minorAscii" w:hAnsiTheme="minorAscii" w:eastAsiaTheme="minorAscii" w:cstheme="minorAscii"/>
          <w:b w:val="0"/>
          <w:bCs w:val="0"/>
          <w:noProof w:val="0"/>
          <w:sz w:val="22"/>
          <w:szCs w:val="22"/>
          <w:u w:val="none"/>
          <w:lang w:val="en-US"/>
        </w:rPr>
        <w:t xml:space="preserve"> (2024) </w:t>
      </w:r>
      <w:r w:rsidRPr="1D1B1F67" w:rsidR="0D01DBC7">
        <w:rPr>
          <w:rFonts w:ascii="Arial" w:hAnsi="Arial" w:eastAsia="Arial" w:cs="Arial" w:asciiTheme="minorAscii" w:hAnsiTheme="minorAscii" w:eastAsiaTheme="minorAscii" w:cstheme="minorAscii"/>
          <w:b w:val="0"/>
          <w:bCs w:val="0"/>
          <w:i w:val="1"/>
          <w:iCs w:val="1"/>
          <w:noProof w:val="0"/>
          <w:sz w:val="22"/>
          <w:szCs w:val="22"/>
          <w:u w:val="none"/>
          <w:lang w:val="en-US"/>
        </w:rPr>
        <w:t>‘Global Automotive Materials and Economic Forecast 2024.’</w:t>
      </w:r>
      <w:r w:rsidRPr="1D1B1F67" w:rsidR="0D01DBC7">
        <w:rPr>
          <w:rFonts w:ascii="Arial" w:hAnsi="Arial" w:eastAsia="Arial" w:cs="Arial" w:asciiTheme="minorAscii" w:hAnsiTheme="minorAscii" w:eastAsiaTheme="minorAscii" w:cstheme="minorAscii"/>
          <w:b w:val="0"/>
          <w:bCs w:val="0"/>
          <w:noProof w:val="0"/>
          <w:sz w:val="22"/>
          <w:szCs w:val="22"/>
          <w:u w:val="none"/>
          <w:lang w:val="en-US"/>
        </w:rPr>
        <w:t xml:space="preserve"> Paris: OECD Publishing. Available at: </w:t>
      </w:r>
      <w:hyperlink r:id="R965251a9627240a3">
        <w:r w:rsidRPr="1D1B1F67" w:rsidR="0D01DBC7">
          <w:rPr>
            <w:rStyle w:val="Hyperlink"/>
            <w:rFonts w:ascii="Arial" w:hAnsi="Arial" w:eastAsia="Arial" w:cs="Arial" w:asciiTheme="minorAscii" w:hAnsiTheme="minorAscii" w:eastAsiaTheme="minorAscii" w:cstheme="minorAscii"/>
            <w:b w:val="0"/>
            <w:bCs w:val="0"/>
            <w:noProof w:val="0"/>
            <w:sz w:val="22"/>
            <w:szCs w:val="22"/>
            <w:u w:val="none"/>
            <w:lang w:val="en-US"/>
          </w:rPr>
          <w:t>https://www.oecd.org</w:t>
        </w:r>
      </w:hyperlink>
      <w:r w:rsidRPr="1D1B1F67" w:rsidR="0D01DBC7">
        <w:rPr>
          <w:rFonts w:ascii="Arial" w:hAnsi="Arial" w:eastAsia="Arial" w:cs="Arial" w:asciiTheme="minorAscii" w:hAnsiTheme="minorAscii" w:eastAsiaTheme="minorAscii" w:cstheme="minorAscii"/>
          <w:b w:val="0"/>
          <w:bCs w:val="0"/>
          <w:noProof w:val="0"/>
          <w:sz w:val="22"/>
          <w:szCs w:val="22"/>
          <w:u w:val="none"/>
          <w:lang w:val="en-US"/>
        </w:rPr>
        <w:t xml:space="preserve"> (Accessed: </w:t>
      </w:r>
      <w:r w:rsidRPr="1D1B1F67" w:rsidR="0D01DBC7">
        <w:rPr>
          <w:rFonts w:ascii="Arial" w:hAnsi="Arial" w:eastAsia="Arial" w:cs="Arial" w:asciiTheme="minorAscii" w:hAnsiTheme="minorAscii" w:eastAsiaTheme="minorAscii" w:cstheme="minorAscii"/>
          <w:b w:val="0"/>
          <w:bCs w:val="0"/>
          <w:noProof w:val="0"/>
          <w:sz w:val="22"/>
          <w:szCs w:val="22"/>
          <w:u w:val="none"/>
          <w:lang w:val="en-US"/>
        </w:rPr>
        <w:t>2 July 2026</w:t>
      </w:r>
      <w:r w:rsidRPr="1D1B1F67" w:rsidR="0D01DBC7">
        <w:rPr>
          <w:rFonts w:ascii="Arial" w:hAnsi="Arial" w:eastAsia="Arial" w:cs="Arial" w:asciiTheme="minorAscii" w:hAnsiTheme="minorAscii" w:eastAsiaTheme="minorAscii" w:cstheme="minorAscii"/>
          <w:b w:val="0"/>
          <w:bCs w:val="0"/>
          <w:noProof w:val="0"/>
          <w:sz w:val="22"/>
          <w:szCs w:val="22"/>
          <w:u w:val="none"/>
          <w:lang w:val="en-US"/>
        </w:rPr>
        <w:t>).</w:t>
      </w:r>
    </w:p>
    <w:p xmlns:wp14="http://schemas.microsoft.com/office/word/2010/wordml" w:rsidP="40D707C1" wp14:paraId="647A93D5" wp14:textId="29D30E62">
      <w:pPr>
        <w:rPr>
          <w:rFonts w:ascii="Arial" w:hAnsi="Arial" w:eastAsia="Arial" w:cs="Arial" w:asciiTheme="minorAscii" w:hAnsiTheme="minorAscii" w:eastAsiaTheme="minorAscii" w:cstheme="minorAscii"/>
          <w:b w:val="0"/>
          <w:bCs w:val="0"/>
          <w:noProof w:val="0"/>
          <w:sz w:val="22"/>
          <w:szCs w:val="22"/>
          <w:u w:val="none"/>
          <w:lang w:val="en-US"/>
        </w:rPr>
      </w:pPr>
      <w:r w:rsidRPr="299BBBFF" w:rsidR="456F5E9A">
        <w:rPr>
          <w:rFonts w:ascii="Arial" w:hAnsi="Arial" w:eastAsia="Arial" w:cs="Arial" w:asciiTheme="minorAscii" w:hAnsiTheme="minorAscii" w:eastAsiaTheme="minorAscii" w:cstheme="minorAscii"/>
          <w:b w:val="0"/>
          <w:bCs w:val="0"/>
          <w:noProof w:val="0"/>
          <w:sz w:val="22"/>
          <w:szCs w:val="22"/>
          <w:u w:val="none"/>
          <w:lang w:val="en-US"/>
        </w:rPr>
        <w:t>PwC (PricewaterhouseCoopers)</w:t>
      </w:r>
      <w:r w:rsidRPr="299BBBFF" w:rsidR="456F5E9A">
        <w:rPr>
          <w:rFonts w:ascii="Arial" w:hAnsi="Arial" w:eastAsia="Arial" w:cs="Arial" w:asciiTheme="minorAscii" w:hAnsiTheme="minorAscii" w:eastAsiaTheme="minorAscii" w:cstheme="minorAscii"/>
          <w:b w:val="0"/>
          <w:bCs w:val="0"/>
          <w:noProof w:val="0"/>
          <w:sz w:val="22"/>
          <w:szCs w:val="22"/>
          <w:u w:val="none"/>
          <w:lang w:val="en-US"/>
        </w:rPr>
        <w:t xml:space="preserve"> (2024) </w:t>
      </w:r>
      <w:r w:rsidRPr="299BBBFF" w:rsidR="456F5E9A">
        <w:rPr>
          <w:rFonts w:ascii="Arial" w:hAnsi="Arial" w:eastAsia="Arial" w:cs="Arial" w:asciiTheme="minorAscii" w:hAnsiTheme="minorAscii" w:eastAsiaTheme="minorAscii" w:cstheme="minorAscii"/>
          <w:b w:val="0"/>
          <w:bCs w:val="0"/>
          <w:i w:val="1"/>
          <w:iCs w:val="1"/>
          <w:noProof w:val="0"/>
          <w:sz w:val="22"/>
          <w:szCs w:val="22"/>
          <w:u w:val="none"/>
          <w:lang w:val="en-US"/>
        </w:rPr>
        <w:t>‘AI and Automation in Manufacturing: Industry 4.0 Applications.’</w:t>
      </w:r>
      <w:r w:rsidRPr="299BBBFF" w:rsidR="456F5E9A">
        <w:rPr>
          <w:rFonts w:ascii="Arial" w:hAnsi="Arial" w:eastAsia="Arial" w:cs="Arial" w:asciiTheme="minorAscii" w:hAnsiTheme="minorAscii" w:eastAsiaTheme="minorAscii" w:cstheme="minorAscii"/>
          <w:b w:val="0"/>
          <w:bCs w:val="0"/>
          <w:noProof w:val="0"/>
          <w:sz w:val="22"/>
          <w:szCs w:val="22"/>
          <w:u w:val="none"/>
          <w:lang w:val="en-US"/>
        </w:rPr>
        <w:t xml:space="preserve"> London: PwC Industry Reports. Available at: </w:t>
      </w:r>
      <w:hyperlink r:id="R26cb2f4d5fa64b5a">
        <w:r w:rsidRPr="299BBBFF" w:rsidR="456F5E9A">
          <w:rPr>
            <w:rStyle w:val="Hyperlink"/>
            <w:rFonts w:ascii="Arial" w:hAnsi="Arial" w:eastAsia="Arial" w:cs="Arial" w:asciiTheme="minorAscii" w:hAnsiTheme="minorAscii" w:eastAsiaTheme="minorAscii" w:cstheme="minorAscii"/>
            <w:b w:val="0"/>
            <w:bCs w:val="0"/>
            <w:noProof w:val="0"/>
            <w:sz w:val="22"/>
            <w:szCs w:val="22"/>
            <w:u w:val="none"/>
            <w:lang w:val="en-US"/>
          </w:rPr>
          <w:t>https://www.pwc.co.uk</w:t>
        </w:r>
      </w:hyperlink>
      <w:r w:rsidRPr="299BBBFF" w:rsidR="456F5E9A">
        <w:rPr>
          <w:rFonts w:ascii="Arial" w:hAnsi="Arial" w:eastAsia="Arial" w:cs="Arial" w:asciiTheme="minorAscii" w:hAnsiTheme="minorAscii" w:eastAsiaTheme="minorAscii" w:cstheme="minorAscii"/>
          <w:b w:val="0"/>
          <w:bCs w:val="0"/>
          <w:noProof w:val="0"/>
          <w:sz w:val="22"/>
          <w:szCs w:val="22"/>
          <w:u w:val="none"/>
          <w:lang w:val="en-US"/>
        </w:rPr>
        <w:t xml:space="preserve"> (Accessed: </w:t>
      </w:r>
      <w:r w:rsidRPr="299BBBFF" w:rsidR="456F5E9A">
        <w:rPr>
          <w:rFonts w:ascii="Arial" w:hAnsi="Arial" w:eastAsia="Arial" w:cs="Arial" w:asciiTheme="minorAscii" w:hAnsiTheme="minorAscii" w:eastAsiaTheme="minorAscii" w:cstheme="minorAscii"/>
          <w:b w:val="0"/>
          <w:bCs w:val="0"/>
          <w:noProof w:val="0"/>
          <w:sz w:val="22"/>
          <w:szCs w:val="22"/>
          <w:u w:val="none"/>
          <w:lang w:val="en-US"/>
        </w:rPr>
        <w:t>14 June 2026</w:t>
      </w:r>
      <w:r w:rsidRPr="299BBBFF" w:rsidR="456F5E9A">
        <w:rPr>
          <w:rFonts w:ascii="Arial" w:hAnsi="Arial" w:eastAsia="Arial" w:cs="Arial" w:asciiTheme="minorAscii" w:hAnsiTheme="minorAscii" w:eastAsiaTheme="minorAscii" w:cstheme="minorAscii"/>
          <w:b w:val="0"/>
          <w:bCs w:val="0"/>
          <w:noProof w:val="0"/>
          <w:sz w:val="22"/>
          <w:szCs w:val="22"/>
          <w:u w:val="none"/>
          <w:lang w:val="en-US"/>
        </w:rPr>
        <w:t>).</w:t>
      </w:r>
    </w:p>
    <w:p xmlns:wp14="http://schemas.microsoft.com/office/word/2010/wordml" w:rsidP="40D707C1" wp14:paraId="5F10B532" wp14:textId="48677D1F">
      <w:pPr>
        <w:rPr>
          <w:rFonts w:ascii="Arial" w:hAnsi="Arial" w:eastAsia="Arial" w:cs="Arial" w:asciiTheme="minorAscii" w:hAnsiTheme="minorAscii" w:eastAsiaTheme="minorAscii" w:cstheme="minorAscii"/>
          <w:b w:val="0"/>
          <w:bCs w:val="0"/>
          <w:noProof w:val="0"/>
          <w:sz w:val="22"/>
          <w:szCs w:val="22"/>
          <w:u w:val="none"/>
          <w:lang w:val="en-US"/>
        </w:rPr>
      </w:pPr>
      <w:r w:rsidRPr="1D1B1F67" w:rsidR="2E55CCD6">
        <w:rPr>
          <w:rFonts w:ascii="Arial" w:hAnsi="Arial" w:eastAsia="Arial" w:cs="Arial" w:asciiTheme="minorAscii" w:hAnsiTheme="minorAscii" w:eastAsiaTheme="minorAscii" w:cstheme="minorAscii"/>
          <w:b w:val="0"/>
          <w:bCs w:val="0"/>
          <w:noProof w:val="0"/>
          <w:sz w:val="22"/>
          <w:szCs w:val="22"/>
          <w:u w:val="none"/>
          <w:lang w:val="en-US"/>
        </w:rPr>
        <w:t>Schein, E.H.</w:t>
      </w:r>
      <w:r w:rsidRPr="1D1B1F67" w:rsidR="2E55CCD6">
        <w:rPr>
          <w:rFonts w:ascii="Arial" w:hAnsi="Arial" w:eastAsia="Arial" w:cs="Arial" w:asciiTheme="minorAscii" w:hAnsiTheme="minorAscii" w:eastAsiaTheme="minorAscii" w:cstheme="minorAscii"/>
          <w:b w:val="0"/>
          <w:bCs w:val="0"/>
          <w:noProof w:val="0"/>
          <w:sz w:val="22"/>
          <w:szCs w:val="22"/>
          <w:u w:val="none"/>
          <w:lang w:val="en-US"/>
        </w:rPr>
        <w:t xml:space="preserve"> (2010)</w:t>
      </w:r>
      <w:bookmarkStart w:name="_Int_yfDusf6D" w:id="1396612673"/>
      <w:r w:rsidRPr="1D1B1F67" w:rsidR="2E55CCD6">
        <w:rPr>
          <w:rFonts w:ascii="Arial" w:hAnsi="Arial" w:eastAsia="Arial" w:cs="Arial" w:asciiTheme="minorAscii" w:hAnsiTheme="minorAscii" w:eastAsiaTheme="minorAscii" w:cstheme="minorAscii"/>
          <w:b w:val="0"/>
          <w:bCs w:val="0"/>
          <w:noProof w:val="0"/>
          <w:sz w:val="22"/>
          <w:szCs w:val="22"/>
          <w:u w:val="none"/>
          <w:lang w:val="en-US"/>
        </w:rPr>
        <w:t xml:space="preserve"> </w:t>
      </w:r>
      <w:r w:rsidRPr="1D1B1F67" w:rsidR="2E55CCD6">
        <w:rPr>
          <w:rFonts w:ascii="Arial" w:hAnsi="Arial" w:eastAsia="Arial" w:cs="Arial" w:asciiTheme="minorAscii" w:hAnsiTheme="minorAscii" w:eastAsiaTheme="minorAscii" w:cstheme="minorAscii"/>
          <w:b w:val="0"/>
          <w:bCs w:val="0"/>
          <w:i w:val="1"/>
          <w:iCs w:val="1"/>
          <w:noProof w:val="0"/>
          <w:sz w:val="22"/>
          <w:szCs w:val="22"/>
          <w:u w:val="none"/>
          <w:lang w:val="en-US"/>
        </w:rPr>
        <w:t>Organi</w:t>
      </w:r>
      <w:r w:rsidRPr="1D1B1F67" w:rsidR="1A2D6A8D">
        <w:rPr>
          <w:rFonts w:ascii="Arial" w:hAnsi="Arial" w:eastAsia="Arial" w:cs="Arial" w:asciiTheme="minorAscii" w:hAnsiTheme="minorAscii" w:eastAsiaTheme="minorAscii" w:cstheme="minorAscii"/>
          <w:b w:val="0"/>
          <w:bCs w:val="0"/>
          <w:i w:val="1"/>
          <w:iCs w:val="1"/>
          <w:noProof w:val="0"/>
          <w:sz w:val="22"/>
          <w:szCs w:val="22"/>
          <w:u w:val="none"/>
          <w:lang w:val="en-US"/>
        </w:rPr>
        <w:t>s</w:t>
      </w:r>
      <w:r w:rsidRPr="1D1B1F67" w:rsidR="2E55CCD6">
        <w:rPr>
          <w:rFonts w:ascii="Arial" w:hAnsi="Arial" w:eastAsia="Arial" w:cs="Arial" w:asciiTheme="minorAscii" w:hAnsiTheme="minorAscii" w:eastAsiaTheme="minorAscii" w:cstheme="minorAscii"/>
          <w:b w:val="0"/>
          <w:bCs w:val="0"/>
          <w:i w:val="1"/>
          <w:iCs w:val="1"/>
          <w:noProof w:val="0"/>
          <w:sz w:val="22"/>
          <w:szCs w:val="22"/>
          <w:u w:val="none"/>
          <w:lang w:val="en-US"/>
        </w:rPr>
        <w:t>ational</w:t>
      </w:r>
      <w:bookmarkEnd w:id="1396612673"/>
      <w:r w:rsidRPr="1D1B1F67" w:rsidR="2E55CCD6">
        <w:rPr>
          <w:rFonts w:ascii="Arial" w:hAnsi="Arial" w:eastAsia="Arial" w:cs="Arial" w:asciiTheme="minorAscii" w:hAnsiTheme="minorAscii" w:eastAsiaTheme="minorAscii" w:cstheme="minorAscii"/>
          <w:b w:val="0"/>
          <w:bCs w:val="0"/>
          <w:i w:val="1"/>
          <w:iCs w:val="1"/>
          <w:noProof w:val="0"/>
          <w:sz w:val="22"/>
          <w:szCs w:val="22"/>
          <w:u w:val="none"/>
          <w:lang w:val="en-US"/>
        </w:rPr>
        <w:t xml:space="preserve"> Culture and Leadership.</w:t>
      </w:r>
      <w:r w:rsidRPr="1D1B1F67" w:rsidR="2E55CCD6">
        <w:rPr>
          <w:rFonts w:ascii="Arial" w:hAnsi="Arial" w:eastAsia="Arial" w:cs="Arial" w:asciiTheme="minorAscii" w:hAnsiTheme="minorAscii" w:eastAsiaTheme="minorAscii" w:cstheme="minorAscii"/>
          <w:b w:val="0"/>
          <w:bCs w:val="0"/>
          <w:noProof w:val="0"/>
          <w:sz w:val="22"/>
          <w:szCs w:val="22"/>
          <w:u w:val="none"/>
          <w:lang w:val="en-US"/>
        </w:rPr>
        <w:t xml:space="preserve"> 4th edn. San Francisco: Jossey</w:t>
      </w:r>
      <w:r>
        <w:noBreakHyphen/>
      </w:r>
      <w:r w:rsidRPr="1D1B1F67" w:rsidR="2E55CCD6">
        <w:rPr>
          <w:rFonts w:ascii="Arial" w:hAnsi="Arial" w:eastAsia="Arial" w:cs="Arial" w:asciiTheme="minorAscii" w:hAnsiTheme="minorAscii" w:eastAsiaTheme="minorAscii" w:cstheme="minorAscii"/>
          <w:b w:val="0"/>
          <w:bCs w:val="0"/>
          <w:noProof w:val="0"/>
          <w:sz w:val="22"/>
          <w:szCs w:val="22"/>
          <w:u w:val="none"/>
          <w:lang w:val="en-US"/>
        </w:rPr>
        <w:t>Bass.</w:t>
      </w:r>
    </w:p>
    <w:p xmlns:wp14="http://schemas.microsoft.com/office/word/2010/wordml" w:rsidP="40D707C1" wp14:paraId="61285CBA" wp14:textId="4D0D1BB6">
      <w:pPr>
        <w:rPr>
          <w:rFonts w:ascii="Arial" w:hAnsi="Arial" w:eastAsia="Arial" w:cs="Arial" w:asciiTheme="minorAscii" w:hAnsiTheme="minorAscii" w:eastAsiaTheme="minorAscii" w:cstheme="minorAscii"/>
          <w:b w:val="0"/>
          <w:bCs w:val="0"/>
          <w:noProof w:val="0"/>
          <w:sz w:val="22"/>
          <w:szCs w:val="22"/>
          <w:u w:val="none"/>
          <w:lang w:val="en-US"/>
        </w:rPr>
      </w:pPr>
      <w:r w:rsidRPr="299BBBFF" w:rsidR="456F5E9A">
        <w:rPr>
          <w:rFonts w:ascii="Arial" w:hAnsi="Arial" w:eastAsia="Arial" w:cs="Arial" w:asciiTheme="minorAscii" w:hAnsiTheme="minorAscii" w:eastAsiaTheme="minorAscii" w:cstheme="minorAscii"/>
          <w:b w:val="0"/>
          <w:bCs w:val="0"/>
          <w:noProof w:val="0"/>
          <w:sz w:val="22"/>
          <w:szCs w:val="22"/>
          <w:u w:val="none"/>
          <w:lang w:val="en-US"/>
        </w:rPr>
        <w:t>Society of Motor Manufacturers and Traders (SMMT)</w:t>
      </w:r>
      <w:r w:rsidRPr="299BBBFF" w:rsidR="456F5E9A">
        <w:rPr>
          <w:rFonts w:ascii="Arial" w:hAnsi="Arial" w:eastAsia="Arial" w:cs="Arial" w:asciiTheme="minorAscii" w:hAnsiTheme="minorAscii" w:eastAsiaTheme="minorAscii" w:cstheme="minorAscii"/>
          <w:b w:val="0"/>
          <w:bCs w:val="0"/>
          <w:noProof w:val="0"/>
          <w:sz w:val="22"/>
          <w:szCs w:val="22"/>
          <w:u w:val="none"/>
          <w:lang w:val="en-US"/>
        </w:rPr>
        <w:t xml:space="preserve"> (2023) </w:t>
      </w:r>
      <w:r w:rsidRPr="299BBBFF" w:rsidR="456F5E9A">
        <w:rPr>
          <w:rFonts w:ascii="Arial" w:hAnsi="Arial" w:eastAsia="Arial" w:cs="Arial" w:asciiTheme="minorAscii" w:hAnsiTheme="minorAscii" w:eastAsiaTheme="minorAscii" w:cstheme="minorAscii"/>
          <w:b w:val="0"/>
          <w:bCs w:val="0"/>
          <w:i w:val="1"/>
          <w:iCs w:val="1"/>
          <w:noProof w:val="0"/>
          <w:sz w:val="22"/>
          <w:szCs w:val="22"/>
          <w:u w:val="none"/>
          <w:lang w:val="en-US"/>
        </w:rPr>
        <w:t>‘UK Automotive Sustainability Report 2023.’</w:t>
      </w:r>
      <w:r w:rsidRPr="299BBBFF" w:rsidR="456F5E9A">
        <w:rPr>
          <w:rFonts w:ascii="Arial" w:hAnsi="Arial" w:eastAsia="Arial" w:cs="Arial" w:asciiTheme="minorAscii" w:hAnsiTheme="minorAscii" w:eastAsiaTheme="minorAscii" w:cstheme="minorAscii"/>
          <w:b w:val="0"/>
          <w:bCs w:val="0"/>
          <w:noProof w:val="0"/>
          <w:sz w:val="22"/>
          <w:szCs w:val="22"/>
          <w:u w:val="none"/>
          <w:lang w:val="en-US"/>
        </w:rPr>
        <w:t xml:space="preserve"> London: SMMT. Available at: </w:t>
      </w:r>
      <w:hyperlink r:id="R07809b0bccec45f1">
        <w:r w:rsidRPr="299BBBFF" w:rsidR="456F5E9A">
          <w:rPr>
            <w:rStyle w:val="Hyperlink"/>
            <w:rFonts w:ascii="Arial" w:hAnsi="Arial" w:eastAsia="Arial" w:cs="Arial" w:asciiTheme="minorAscii" w:hAnsiTheme="minorAscii" w:eastAsiaTheme="minorAscii" w:cstheme="minorAscii"/>
            <w:b w:val="0"/>
            <w:bCs w:val="0"/>
            <w:noProof w:val="0"/>
            <w:sz w:val="22"/>
            <w:szCs w:val="22"/>
            <w:u w:val="none"/>
            <w:lang w:val="en-US"/>
          </w:rPr>
          <w:t>https://www.smmt.co.uk</w:t>
        </w:r>
      </w:hyperlink>
      <w:r w:rsidRPr="299BBBFF" w:rsidR="456F5E9A">
        <w:rPr>
          <w:rFonts w:ascii="Arial" w:hAnsi="Arial" w:eastAsia="Arial" w:cs="Arial" w:asciiTheme="minorAscii" w:hAnsiTheme="minorAscii" w:eastAsiaTheme="minorAscii" w:cstheme="minorAscii"/>
          <w:b w:val="0"/>
          <w:bCs w:val="0"/>
          <w:noProof w:val="0"/>
          <w:sz w:val="22"/>
          <w:szCs w:val="22"/>
          <w:u w:val="none"/>
          <w:lang w:val="en-US"/>
        </w:rPr>
        <w:t xml:space="preserve"> (Accessed: </w:t>
      </w:r>
      <w:r w:rsidRPr="299BBBFF" w:rsidR="456F5E9A">
        <w:rPr>
          <w:rFonts w:ascii="Arial" w:hAnsi="Arial" w:eastAsia="Arial" w:cs="Arial" w:asciiTheme="minorAscii" w:hAnsiTheme="minorAscii" w:eastAsiaTheme="minorAscii" w:cstheme="minorAscii"/>
          <w:b w:val="0"/>
          <w:bCs w:val="0"/>
          <w:noProof w:val="0"/>
          <w:sz w:val="22"/>
          <w:szCs w:val="22"/>
          <w:u w:val="none"/>
          <w:lang w:val="en-US"/>
        </w:rPr>
        <w:t>5 July 2026</w:t>
      </w:r>
      <w:r w:rsidRPr="299BBBFF" w:rsidR="456F5E9A">
        <w:rPr>
          <w:rFonts w:ascii="Arial" w:hAnsi="Arial" w:eastAsia="Arial" w:cs="Arial" w:asciiTheme="minorAscii" w:hAnsiTheme="minorAscii" w:eastAsiaTheme="minorAscii" w:cstheme="minorAscii"/>
          <w:b w:val="0"/>
          <w:bCs w:val="0"/>
          <w:noProof w:val="0"/>
          <w:sz w:val="22"/>
          <w:szCs w:val="22"/>
          <w:u w:val="none"/>
          <w:lang w:val="en-US"/>
        </w:rPr>
        <w:t>).</w:t>
      </w:r>
    </w:p>
    <w:p xmlns:wp14="http://schemas.microsoft.com/office/word/2010/wordml" w:rsidP="40D707C1" wp14:paraId="0C3883AE" wp14:textId="53E5D3CE">
      <w:pPr>
        <w:rPr>
          <w:rFonts w:ascii="Arial" w:hAnsi="Arial" w:eastAsia="Arial" w:cs="Arial" w:asciiTheme="minorAscii" w:hAnsiTheme="minorAscii" w:eastAsiaTheme="minorAscii" w:cstheme="minorAscii"/>
          <w:b w:val="0"/>
          <w:bCs w:val="0"/>
          <w:noProof w:val="0"/>
          <w:sz w:val="22"/>
          <w:szCs w:val="22"/>
          <w:u w:val="none"/>
          <w:lang w:val="en-US"/>
        </w:rPr>
      </w:pPr>
      <w:r w:rsidRPr="299BBBFF" w:rsidR="456F5E9A">
        <w:rPr>
          <w:rFonts w:ascii="Arial" w:hAnsi="Arial" w:eastAsia="Arial" w:cs="Arial" w:asciiTheme="minorAscii" w:hAnsiTheme="minorAscii" w:eastAsiaTheme="minorAscii" w:cstheme="minorAscii"/>
          <w:b w:val="0"/>
          <w:bCs w:val="0"/>
          <w:noProof w:val="0"/>
          <w:sz w:val="22"/>
          <w:szCs w:val="22"/>
          <w:u w:val="none"/>
          <w:lang w:val="en-US"/>
        </w:rPr>
        <w:t>Society of Motor Manufacturers and Traders (SMMT)</w:t>
      </w:r>
      <w:r w:rsidRPr="299BBBFF" w:rsidR="456F5E9A">
        <w:rPr>
          <w:rFonts w:ascii="Arial" w:hAnsi="Arial" w:eastAsia="Arial" w:cs="Arial" w:asciiTheme="minorAscii" w:hAnsiTheme="minorAscii" w:eastAsiaTheme="minorAscii" w:cstheme="minorAscii"/>
          <w:b w:val="0"/>
          <w:bCs w:val="0"/>
          <w:noProof w:val="0"/>
          <w:sz w:val="22"/>
          <w:szCs w:val="22"/>
          <w:u w:val="none"/>
          <w:lang w:val="en-US"/>
        </w:rPr>
        <w:t xml:space="preserve"> (2024) </w:t>
      </w:r>
      <w:r w:rsidRPr="299BBBFF" w:rsidR="456F5E9A">
        <w:rPr>
          <w:rFonts w:ascii="Arial" w:hAnsi="Arial" w:eastAsia="Arial" w:cs="Arial" w:asciiTheme="minorAscii" w:hAnsiTheme="minorAscii" w:eastAsiaTheme="minorAscii" w:cstheme="minorAscii"/>
          <w:b w:val="0"/>
          <w:bCs w:val="0"/>
          <w:i w:val="1"/>
          <w:iCs w:val="1"/>
          <w:noProof w:val="0"/>
          <w:sz w:val="22"/>
          <w:szCs w:val="22"/>
          <w:u w:val="none"/>
          <w:lang w:val="en-US"/>
        </w:rPr>
        <w:t>‘Consumer Trends and Digital Adoption in Automotive Sales 2024.’</w:t>
      </w:r>
      <w:r w:rsidRPr="299BBBFF" w:rsidR="456F5E9A">
        <w:rPr>
          <w:rFonts w:ascii="Arial" w:hAnsi="Arial" w:eastAsia="Arial" w:cs="Arial" w:asciiTheme="minorAscii" w:hAnsiTheme="minorAscii" w:eastAsiaTheme="minorAscii" w:cstheme="minorAscii"/>
          <w:b w:val="0"/>
          <w:bCs w:val="0"/>
          <w:noProof w:val="0"/>
          <w:sz w:val="22"/>
          <w:szCs w:val="22"/>
          <w:u w:val="none"/>
          <w:lang w:val="en-US"/>
        </w:rPr>
        <w:t xml:space="preserve"> London: SMMT. Available at: </w:t>
      </w:r>
      <w:hyperlink r:id="R64010d5a0a954b90">
        <w:r w:rsidRPr="299BBBFF" w:rsidR="456F5E9A">
          <w:rPr>
            <w:rStyle w:val="Hyperlink"/>
            <w:rFonts w:ascii="Arial" w:hAnsi="Arial" w:eastAsia="Arial" w:cs="Arial" w:asciiTheme="minorAscii" w:hAnsiTheme="minorAscii" w:eastAsiaTheme="minorAscii" w:cstheme="minorAscii"/>
            <w:b w:val="0"/>
            <w:bCs w:val="0"/>
            <w:noProof w:val="0"/>
            <w:sz w:val="22"/>
            <w:szCs w:val="22"/>
            <w:u w:val="none"/>
            <w:lang w:val="en-US"/>
          </w:rPr>
          <w:t>https://www.smmt.co.uk</w:t>
        </w:r>
      </w:hyperlink>
      <w:r w:rsidRPr="299BBBFF" w:rsidR="456F5E9A">
        <w:rPr>
          <w:rFonts w:ascii="Arial" w:hAnsi="Arial" w:eastAsia="Arial" w:cs="Arial" w:asciiTheme="minorAscii" w:hAnsiTheme="minorAscii" w:eastAsiaTheme="minorAscii" w:cstheme="minorAscii"/>
          <w:b w:val="0"/>
          <w:bCs w:val="0"/>
          <w:noProof w:val="0"/>
          <w:sz w:val="22"/>
          <w:szCs w:val="22"/>
          <w:u w:val="none"/>
          <w:lang w:val="en-US"/>
        </w:rPr>
        <w:t xml:space="preserve"> (Accessed: </w:t>
      </w:r>
      <w:r w:rsidRPr="299BBBFF" w:rsidR="456F5E9A">
        <w:rPr>
          <w:rFonts w:ascii="Arial" w:hAnsi="Arial" w:eastAsia="Arial" w:cs="Arial" w:asciiTheme="minorAscii" w:hAnsiTheme="minorAscii" w:eastAsiaTheme="minorAscii" w:cstheme="minorAscii"/>
          <w:b w:val="0"/>
          <w:bCs w:val="0"/>
          <w:noProof w:val="0"/>
          <w:sz w:val="22"/>
          <w:szCs w:val="22"/>
          <w:u w:val="none"/>
          <w:lang w:val="en-US"/>
        </w:rPr>
        <w:t>12 June 2026</w:t>
      </w:r>
      <w:r w:rsidRPr="299BBBFF" w:rsidR="456F5E9A">
        <w:rPr>
          <w:rFonts w:ascii="Arial" w:hAnsi="Arial" w:eastAsia="Arial" w:cs="Arial" w:asciiTheme="minorAscii" w:hAnsiTheme="minorAscii" w:eastAsiaTheme="minorAscii" w:cstheme="minorAscii"/>
          <w:b w:val="0"/>
          <w:bCs w:val="0"/>
          <w:noProof w:val="0"/>
          <w:sz w:val="22"/>
          <w:szCs w:val="22"/>
          <w:u w:val="none"/>
          <w:lang w:val="en-US"/>
        </w:rPr>
        <w:t>).</w:t>
      </w:r>
    </w:p>
    <w:p xmlns:wp14="http://schemas.microsoft.com/office/word/2010/wordml" w:rsidP="40D707C1" wp14:paraId="6FB8F73F" wp14:textId="17988BCC">
      <w:pPr>
        <w:rPr>
          <w:rFonts w:ascii="Arial" w:hAnsi="Arial" w:eastAsia="Arial" w:cs="Arial" w:asciiTheme="minorAscii" w:hAnsiTheme="minorAscii" w:eastAsiaTheme="minorAscii" w:cstheme="minorAscii"/>
          <w:b w:val="0"/>
          <w:bCs w:val="0"/>
          <w:noProof w:val="0"/>
          <w:sz w:val="22"/>
          <w:szCs w:val="22"/>
          <w:u w:val="none"/>
          <w:lang w:val="en-US"/>
        </w:rPr>
      </w:pPr>
      <w:r w:rsidRPr="40D707C1" w:rsidR="57ED5606">
        <w:rPr>
          <w:rFonts w:ascii="Arial" w:hAnsi="Arial" w:eastAsia="Arial" w:cs="Arial" w:asciiTheme="minorAscii" w:hAnsiTheme="minorAscii" w:eastAsiaTheme="minorAscii" w:cstheme="minorAscii"/>
          <w:b w:val="0"/>
          <w:bCs w:val="0"/>
          <w:noProof w:val="0"/>
          <w:sz w:val="22"/>
          <w:szCs w:val="22"/>
          <w:u w:val="none"/>
          <w:lang w:val="en-US"/>
        </w:rPr>
        <w:t>Taylor, R.</w:t>
      </w:r>
      <w:r w:rsidRPr="40D707C1" w:rsidR="57ED5606">
        <w:rPr>
          <w:rFonts w:ascii="Arial" w:hAnsi="Arial" w:eastAsia="Arial" w:cs="Arial" w:asciiTheme="minorAscii" w:hAnsiTheme="minorAscii" w:eastAsiaTheme="minorAscii" w:cstheme="minorAscii"/>
          <w:b w:val="0"/>
          <w:bCs w:val="0"/>
          <w:noProof w:val="0"/>
          <w:sz w:val="22"/>
          <w:szCs w:val="22"/>
          <w:u w:val="none"/>
          <w:lang w:val="en-US"/>
        </w:rPr>
        <w:t xml:space="preserve"> (2022) </w:t>
      </w:r>
      <w:r w:rsidRPr="40D707C1" w:rsidR="57ED5606">
        <w:rPr>
          <w:rFonts w:ascii="Arial" w:hAnsi="Arial" w:eastAsia="Arial" w:cs="Arial" w:asciiTheme="minorAscii" w:hAnsiTheme="minorAscii" w:eastAsiaTheme="minorAscii" w:cstheme="minorAscii"/>
          <w:b w:val="0"/>
          <w:bCs w:val="0"/>
          <w:i w:val="1"/>
          <w:iCs w:val="1"/>
          <w:noProof w:val="0"/>
          <w:sz w:val="22"/>
          <w:szCs w:val="22"/>
          <w:u w:val="none"/>
          <w:lang w:val="en-US"/>
        </w:rPr>
        <w:t>‘Digital Capability and Operational Agility in Small Automotive Firms.’</w:t>
      </w:r>
      <w:r w:rsidRPr="40D707C1" w:rsidR="57ED5606">
        <w:rPr>
          <w:rFonts w:ascii="Arial" w:hAnsi="Arial" w:eastAsia="Arial" w:cs="Arial" w:asciiTheme="minorAscii" w:hAnsiTheme="minorAscii" w:eastAsiaTheme="minorAscii" w:cstheme="minorAscii"/>
          <w:b w:val="0"/>
          <w:bCs w:val="0"/>
          <w:noProof w:val="0"/>
          <w:sz w:val="22"/>
          <w:szCs w:val="22"/>
          <w:u w:val="none"/>
          <w:lang w:val="en-US"/>
        </w:rPr>
        <w:t xml:space="preserve"> Journal of Business Transformation, 9(2), pp. 33–47.</w:t>
      </w:r>
    </w:p>
    <w:p xmlns:wp14="http://schemas.microsoft.com/office/word/2010/wordml" w:rsidP="40D707C1" wp14:paraId="6FACE307" wp14:textId="768D38FC">
      <w:pPr>
        <w:rPr>
          <w:rFonts w:ascii="Arial" w:hAnsi="Arial" w:eastAsia="Arial" w:cs="Arial" w:asciiTheme="minorAscii" w:hAnsiTheme="minorAscii" w:eastAsiaTheme="minorAscii" w:cstheme="minorAscii"/>
          <w:b w:val="0"/>
          <w:bCs w:val="0"/>
          <w:noProof w:val="0"/>
          <w:sz w:val="22"/>
          <w:szCs w:val="22"/>
          <w:u w:val="none"/>
          <w:lang w:val="en-US"/>
        </w:rPr>
      </w:pPr>
      <w:r w:rsidRPr="1D1B1F67" w:rsidR="0D01DBC7">
        <w:rPr>
          <w:rFonts w:ascii="Arial" w:hAnsi="Arial" w:eastAsia="Arial" w:cs="Arial" w:asciiTheme="minorAscii" w:hAnsiTheme="minorAscii" w:eastAsiaTheme="minorAscii" w:cstheme="minorAscii"/>
          <w:b w:val="0"/>
          <w:bCs w:val="0"/>
          <w:noProof w:val="0"/>
          <w:sz w:val="22"/>
          <w:szCs w:val="22"/>
          <w:u w:val="none"/>
          <w:lang w:val="en-US"/>
        </w:rPr>
        <w:t>UK Government</w:t>
      </w:r>
      <w:r w:rsidRPr="1D1B1F67" w:rsidR="0D01DBC7">
        <w:rPr>
          <w:rFonts w:ascii="Arial" w:hAnsi="Arial" w:eastAsia="Arial" w:cs="Arial" w:asciiTheme="minorAscii" w:hAnsiTheme="minorAscii" w:eastAsiaTheme="minorAscii" w:cstheme="minorAscii"/>
          <w:b w:val="0"/>
          <w:bCs w:val="0"/>
          <w:noProof w:val="0"/>
          <w:sz w:val="22"/>
          <w:szCs w:val="22"/>
          <w:u w:val="none"/>
          <w:lang w:val="en-US"/>
        </w:rPr>
        <w:t xml:space="preserve"> (2023) </w:t>
      </w:r>
      <w:r w:rsidRPr="1D1B1F67" w:rsidR="0D01DBC7">
        <w:rPr>
          <w:rFonts w:ascii="Arial" w:hAnsi="Arial" w:eastAsia="Arial" w:cs="Arial" w:asciiTheme="minorAscii" w:hAnsiTheme="minorAscii" w:eastAsiaTheme="minorAscii" w:cstheme="minorAscii"/>
          <w:b w:val="0"/>
          <w:bCs w:val="0"/>
          <w:i w:val="1"/>
          <w:iCs w:val="1"/>
          <w:noProof w:val="0"/>
          <w:sz w:val="22"/>
          <w:szCs w:val="22"/>
          <w:u w:val="none"/>
          <w:lang w:val="en-US"/>
        </w:rPr>
        <w:t xml:space="preserve">‘Zero Emission Vehicle Mandate and </w:t>
      </w:r>
      <w:r w:rsidRPr="1D1B1F67" w:rsidR="1657E109">
        <w:rPr>
          <w:rFonts w:ascii="Arial" w:hAnsi="Arial" w:eastAsia="Arial" w:cs="Arial" w:asciiTheme="minorAscii" w:hAnsiTheme="minorAscii" w:eastAsiaTheme="minorAscii" w:cstheme="minorAscii"/>
          <w:b w:val="0"/>
          <w:bCs w:val="0"/>
          <w:i w:val="1"/>
          <w:iCs w:val="1"/>
          <w:noProof w:val="0"/>
          <w:sz w:val="22"/>
          <w:szCs w:val="22"/>
          <w:u w:val="none"/>
          <w:lang w:val="en-US"/>
        </w:rPr>
        <w:t>NetZero</w:t>
      </w:r>
      <w:r w:rsidRPr="1D1B1F67" w:rsidR="0D01DBC7">
        <w:rPr>
          <w:rFonts w:ascii="Arial" w:hAnsi="Arial" w:eastAsia="Arial" w:cs="Arial" w:asciiTheme="minorAscii" w:hAnsiTheme="minorAscii" w:eastAsiaTheme="minorAscii" w:cstheme="minorAscii"/>
          <w:b w:val="0"/>
          <w:bCs w:val="0"/>
          <w:i w:val="1"/>
          <w:iCs w:val="1"/>
          <w:noProof w:val="0"/>
          <w:sz w:val="22"/>
          <w:szCs w:val="22"/>
          <w:u w:val="none"/>
          <w:lang w:val="en-US"/>
        </w:rPr>
        <w:t xml:space="preserve"> Strategy.’</w:t>
      </w:r>
      <w:r w:rsidRPr="1D1B1F67" w:rsidR="0D01DBC7">
        <w:rPr>
          <w:rFonts w:ascii="Arial" w:hAnsi="Arial" w:eastAsia="Arial" w:cs="Arial" w:asciiTheme="minorAscii" w:hAnsiTheme="minorAscii" w:eastAsiaTheme="minorAscii" w:cstheme="minorAscii"/>
          <w:b w:val="0"/>
          <w:bCs w:val="0"/>
          <w:noProof w:val="0"/>
          <w:sz w:val="22"/>
          <w:szCs w:val="22"/>
          <w:u w:val="none"/>
          <w:lang w:val="en-US"/>
        </w:rPr>
        <w:t xml:space="preserve"> Department for Transport Policy Paper. Available at: </w:t>
      </w:r>
      <w:hyperlink r:id="R4cac1e2768694923">
        <w:r w:rsidRPr="1D1B1F67" w:rsidR="0D01DBC7">
          <w:rPr>
            <w:rStyle w:val="Hyperlink"/>
            <w:rFonts w:ascii="Arial" w:hAnsi="Arial" w:eastAsia="Arial" w:cs="Arial" w:asciiTheme="minorAscii" w:hAnsiTheme="minorAscii" w:eastAsiaTheme="minorAscii" w:cstheme="minorAscii"/>
            <w:b w:val="0"/>
            <w:bCs w:val="0"/>
            <w:noProof w:val="0"/>
            <w:sz w:val="22"/>
            <w:szCs w:val="22"/>
            <w:u w:val="none"/>
            <w:lang w:val="en-US"/>
          </w:rPr>
          <w:t>https://www.gov.uk</w:t>
        </w:r>
      </w:hyperlink>
      <w:r w:rsidRPr="1D1B1F67" w:rsidR="0D01DBC7">
        <w:rPr>
          <w:rFonts w:ascii="Arial" w:hAnsi="Arial" w:eastAsia="Arial" w:cs="Arial" w:asciiTheme="minorAscii" w:hAnsiTheme="minorAscii" w:eastAsiaTheme="minorAscii" w:cstheme="minorAscii"/>
          <w:b w:val="0"/>
          <w:bCs w:val="0"/>
          <w:noProof w:val="0"/>
          <w:sz w:val="22"/>
          <w:szCs w:val="22"/>
          <w:u w:val="none"/>
          <w:lang w:val="en-US"/>
        </w:rPr>
        <w:t xml:space="preserve"> (Accessed: </w:t>
      </w:r>
      <w:r w:rsidRPr="1D1B1F67" w:rsidR="0D01DBC7">
        <w:rPr>
          <w:rFonts w:ascii="Arial" w:hAnsi="Arial" w:eastAsia="Arial" w:cs="Arial" w:asciiTheme="minorAscii" w:hAnsiTheme="minorAscii" w:eastAsiaTheme="minorAscii" w:cstheme="minorAscii"/>
          <w:b w:val="0"/>
          <w:bCs w:val="0"/>
          <w:noProof w:val="0"/>
          <w:sz w:val="22"/>
          <w:szCs w:val="22"/>
          <w:u w:val="none"/>
          <w:lang w:val="en-US"/>
        </w:rPr>
        <w:t>27 May 2026</w:t>
      </w:r>
      <w:r w:rsidRPr="1D1B1F67" w:rsidR="0D01DBC7">
        <w:rPr>
          <w:rFonts w:ascii="Arial" w:hAnsi="Arial" w:eastAsia="Arial" w:cs="Arial" w:asciiTheme="minorAscii" w:hAnsiTheme="minorAscii" w:eastAsiaTheme="minorAscii" w:cstheme="minorAscii"/>
          <w:b w:val="0"/>
          <w:bCs w:val="0"/>
          <w:noProof w:val="0"/>
          <w:sz w:val="22"/>
          <w:szCs w:val="22"/>
          <w:u w:val="none"/>
          <w:lang w:val="en-US"/>
        </w:rPr>
        <w:t>).</w:t>
      </w:r>
    </w:p>
    <w:p xmlns:wp14="http://schemas.microsoft.com/office/word/2010/wordml" w:rsidP="40D707C1" wp14:paraId="3D9EEE27" wp14:textId="124AE71E">
      <w:pPr>
        <w:rPr>
          <w:rFonts w:ascii="Arial" w:hAnsi="Arial" w:eastAsia="Arial" w:cs="Arial" w:asciiTheme="minorAscii" w:hAnsiTheme="minorAscii" w:eastAsiaTheme="minorAscii" w:cstheme="minorAscii"/>
          <w:b w:val="0"/>
          <w:bCs w:val="0"/>
          <w:noProof w:val="0"/>
          <w:sz w:val="22"/>
          <w:szCs w:val="22"/>
          <w:u w:val="none"/>
          <w:lang w:val="en-US"/>
        </w:rPr>
      </w:pPr>
      <w:r w:rsidRPr="299BBBFF" w:rsidR="456F5E9A">
        <w:rPr>
          <w:rFonts w:ascii="Arial" w:hAnsi="Arial" w:eastAsia="Arial" w:cs="Arial" w:asciiTheme="minorAscii" w:hAnsiTheme="minorAscii" w:eastAsiaTheme="minorAscii" w:cstheme="minorAscii"/>
          <w:b w:val="0"/>
          <w:bCs w:val="0"/>
          <w:noProof w:val="0"/>
          <w:sz w:val="22"/>
          <w:szCs w:val="22"/>
          <w:u w:val="none"/>
          <w:lang w:val="en-US"/>
        </w:rPr>
        <w:t xml:space="preserve">Waterman, R.H., Peters, </w:t>
      </w:r>
      <w:r w:rsidRPr="299BBBFF" w:rsidR="456F5E9A">
        <w:rPr>
          <w:rFonts w:ascii="Arial" w:hAnsi="Arial" w:eastAsia="Arial" w:cs="Arial" w:asciiTheme="minorAscii" w:hAnsiTheme="minorAscii" w:eastAsiaTheme="minorAscii" w:cstheme="minorAscii"/>
          <w:b w:val="0"/>
          <w:bCs w:val="0"/>
          <w:noProof w:val="0"/>
          <w:sz w:val="22"/>
          <w:szCs w:val="22"/>
          <w:u w:val="none"/>
          <w:lang w:val="en-US"/>
        </w:rPr>
        <w:t>T.J.</w:t>
      </w:r>
      <w:r w:rsidRPr="299BBBFF" w:rsidR="456F5E9A">
        <w:rPr>
          <w:rFonts w:ascii="Arial" w:hAnsi="Arial" w:eastAsia="Arial" w:cs="Arial" w:asciiTheme="minorAscii" w:hAnsiTheme="minorAscii" w:eastAsiaTheme="minorAscii" w:cstheme="minorAscii"/>
          <w:b w:val="0"/>
          <w:bCs w:val="0"/>
          <w:noProof w:val="0"/>
          <w:sz w:val="22"/>
          <w:szCs w:val="22"/>
          <w:u w:val="none"/>
          <w:lang w:val="en-US"/>
        </w:rPr>
        <w:t xml:space="preserve"> and Phillips, J.R.</w:t>
      </w:r>
      <w:r w:rsidRPr="299BBBFF" w:rsidR="456F5E9A">
        <w:rPr>
          <w:rFonts w:ascii="Arial" w:hAnsi="Arial" w:eastAsia="Arial" w:cs="Arial" w:asciiTheme="minorAscii" w:hAnsiTheme="minorAscii" w:eastAsiaTheme="minorAscii" w:cstheme="minorAscii"/>
          <w:b w:val="0"/>
          <w:bCs w:val="0"/>
          <w:noProof w:val="0"/>
          <w:sz w:val="22"/>
          <w:szCs w:val="22"/>
          <w:u w:val="none"/>
          <w:lang w:val="en-US"/>
        </w:rPr>
        <w:t xml:space="preserve"> (1980) </w:t>
      </w:r>
      <w:r w:rsidRPr="299BBBFF" w:rsidR="456F5E9A">
        <w:rPr>
          <w:rFonts w:ascii="Arial" w:hAnsi="Arial" w:eastAsia="Arial" w:cs="Arial" w:asciiTheme="minorAscii" w:hAnsiTheme="minorAscii" w:eastAsiaTheme="minorAscii" w:cstheme="minorAscii"/>
          <w:b w:val="0"/>
          <w:bCs w:val="0"/>
          <w:i w:val="1"/>
          <w:iCs w:val="1"/>
          <w:noProof w:val="0"/>
          <w:sz w:val="22"/>
          <w:szCs w:val="22"/>
          <w:u w:val="none"/>
          <w:lang w:val="en-US"/>
        </w:rPr>
        <w:t>‘Structure is not Organi</w:t>
      </w:r>
      <w:r w:rsidRPr="299BBBFF" w:rsidR="1D38D064">
        <w:rPr>
          <w:rFonts w:ascii="Arial" w:hAnsi="Arial" w:eastAsia="Arial" w:cs="Arial" w:asciiTheme="minorAscii" w:hAnsiTheme="minorAscii" w:eastAsiaTheme="minorAscii" w:cstheme="minorAscii"/>
          <w:b w:val="0"/>
          <w:bCs w:val="0"/>
          <w:i w:val="1"/>
          <w:iCs w:val="1"/>
          <w:noProof w:val="0"/>
          <w:sz w:val="22"/>
          <w:szCs w:val="22"/>
          <w:u w:val="none"/>
          <w:lang w:val="en-US"/>
        </w:rPr>
        <w:t>s</w:t>
      </w:r>
      <w:r w:rsidRPr="299BBBFF" w:rsidR="456F5E9A">
        <w:rPr>
          <w:rFonts w:ascii="Arial" w:hAnsi="Arial" w:eastAsia="Arial" w:cs="Arial" w:asciiTheme="minorAscii" w:hAnsiTheme="minorAscii" w:eastAsiaTheme="minorAscii" w:cstheme="minorAscii"/>
          <w:b w:val="0"/>
          <w:bCs w:val="0"/>
          <w:i w:val="1"/>
          <w:iCs w:val="1"/>
          <w:noProof w:val="0"/>
          <w:sz w:val="22"/>
          <w:szCs w:val="22"/>
          <w:u w:val="none"/>
          <w:lang w:val="en-US"/>
        </w:rPr>
        <w:t>ation.’</w:t>
      </w:r>
      <w:r w:rsidRPr="299BBBFF" w:rsidR="456F5E9A">
        <w:rPr>
          <w:rFonts w:ascii="Arial" w:hAnsi="Arial" w:eastAsia="Arial" w:cs="Arial" w:asciiTheme="minorAscii" w:hAnsiTheme="minorAscii" w:eastAsiaTheme="minorAscii" w:cstheme="minorAscii"/>
          <w:b w:val="0"/>
          <w:bCs w:val="0"/>
          <w:noProof w:val="0"/>
          <w:sz w:val="22"/>
          <w:szCs w:val="22"/>
          <w:u w:val="none"/>
          <w:lang w:val="en-US"/>
        </w:rPr>
        <w:t xml:space="preserve"> Business Horizons, 23(3), pp. 14–26.</w:t>
      </w:r>
    </w:p>
    <w:p xmlns:wp14="http://schemas.microsoft.com/office/word/2010/wordml" w:rsidP="40D707C1" wp14:paraId="2C078E63" wp14:textId="0AEB0BF2">
      <w:pPr>
        <w:pStyle w:val="Normal"/>
      </w:pPr>
    </w:p>
    <w:sectPr>
      <w:pgSz w:w="12240" w:h="15840" w:orient="portrait"/>
      <w:pgMar w:top="1440" w:right="1440" w:bottom="1440" w:left="1440" w:header="720" w:footer="720" w:gutter="0"/>
      <w:cols w:space="720"/>
      <w:docGrid w:linePitch="360"/>
      <w:headerReference w:type="default" r:id="R4b4480a2c469423b"/>
      <w:footerReference w:type="default" r:id="R7c6aab12a4ed466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99BBBFF" w:rsidTr="299BBBFF" w14:paraId="64E90612">
      <w:trPr>
        <w:trHeight w:val="300"/>
      </w:trPr>
      <w:tc>
        <w:tcPr>
          <w:tcW w:w="3120" w:type="dxa"/>
          <w:tcMar/>
        </w:tcPr>
        <w:p w:rsidR="299BBBFF" w:rsidP="299BBBFF" w:rsidRDefault="299BBBFF" w14:paraId="5ED7FFC6" w14:textId="33137132">
          <w:pPr>
            <w:pStyle w:val="Header"/>
            <w:bidi w:val="0"/>
            <w:ind w:left="-115"/>
            <w:jc w:val="left"/>
          </w:pPr>
        </w:p>
      </w:tc>
      <w:tc>
        <w:tcPr>
          <w:tcW w:w="3120" w:type="dxa"/>
          <w:tcMar/>
        </w:tcPr>
        <w:p w:rsidR="299BBBFF" w:rsidP="299BBBFF" w:rsidRDefault="299BBBFF" w14:paraId="0D3D164D" w14:textId="51DA2A89">
          <w:pPr>
            <w:pStyle w:val="Header"/>
            <w:bidi w:val="0"/>
            <w:jc w:val="center"/>
          </w:pPr>
          <w:r>
            <w:fldChar w:fldCharType="begin"/>
          </w:r>
          <w:r>
            <w:instrText xml:space="preserve">PAGE</w:instrText>
          </w:r>
          <w:r>
            <w:fldChar w:fldCharType="separate"/>
          </w:r>
          <w:r>
            <w:fldChar w:fldCharType="end"/>
          </w:r>
        </w:p>
      </w:tc>
      <w:tc>
        <w:tcPr>
          <w:tcW w:w="3120" w:type="dxa"/>
          <w:tcMar/>
        </w:tcPr>
        <w:p w:rsidR="299BBBFF" w:rsidP="299BBBFF" w:rsidRDefault="299BBBFF" w14:paraId="14530995" w14:textId="66B6CCC6">
          <w:pPr>
            <w:pStyle w:val="Header"/>
            <w:bidi w:val="0"/>
            <w:ind w:right="-115"/>
            <w:jc w:val="right"/>
          </w:pPr>
        </w:p>
      </w:tc>
    </w:tr>
  </w:tbl>
  <w:p w:rsidR="299BBBFF" w:rsidP="299BBBFF" w:rsidRDefault="299BBBFF" w14:paraId="14B5313F" w14:textId="0CC3091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99BBBFF" w:rsidTr="299BBBFF" w14:paraId="6FB327F4">
      <w:trPr>
        <w:trHeight w:val="300"/>
      </w:trPr>
      <w:tc>
        <w:tcPr>
          <w:tcW w:w="3120" w:type="dxa"/>
          <w:tcMar/>
        </w:tcPr>
        <w:p w:rsidR="299BBBFF" w:rsidP="299BBBFF" w:rsidRDefault="299BBBFF" w14:paraId="35057D6D" w14:textId="490ECDC8">
          <w:pPr>
            <w:pStyle w:val="Header"/>
            <w:bidi w:val="0"/>
            <w:ind w:left="-115"/>
            <w:jc w:val="left"/>
          </w:pPr>
        </w:p>
      </w:tc>
      <w:tc>
        <w:tcPr>
          <w:tcW w:w="3120" w:type="dxa"/>
          <w:tcMar/>
        </w:tcPr>
        <w:p w:rsidR="299BBBFF" w:rsidP="299BBBFF" w:rsidRDefault="299BBBFF" w14:paraId="26BCAC09" w14:textId="058EC0F1">
          <w:pPr>
            <w:pStyle w:val="Header"/>
            <w:bidi w:val="0"/>
            <w:jc w:val="center"/>
          </w:pPr>
        </w:p>
      </w:tc>
      <w:tc>
        <w:tcPr>
          <w:tcW w:w="3120" w:type="dxa"/>
          <w:tcMar/>
        </w:tcPr>
        <w:p w:rsidR="299BBBFF" w:rsidP="299BBBFF" w:rsidRDefault="299BBBFF" w14:paraId="66B2691F" w14:textId="637DB599">
          <w:pPr>
            <w:pStyle w:val="Header"/>
            <w:bidi w:val="0"/>
            <w:ind w:right="-115"/>
            <w:jc w:val="right"/>
          </w:pPr>
        </w:p>
      </w:tc>
    </w:tr>
  </w:tbl>
  <w:p w:rsidR="299BBBFF" w:rsidP="299BBBFF" w:rsidRDefault="299BBBFF" w14:paraId="537F30B8" w14:textId="6981CFB7">
    <w:pPr>
      <w:pStyle w:val="Header"/>
      <w:bidi w:val="0"/>
    </w:pPr>
  </w:p>
</w:hdr>
</file>

<file path=word/intelligence2.xml><?xml version="1.0" encoding="utf-8"?>
<int2:intelligence xmlns:int2="http://schemas.microsoft.com/office/intelligence/2020/intelligence">
  <int2:observations>
    <int2:textHash int2:hashCode="WIJB1fvLF7Cxz7" int2:id="rBRYDvkE">
      <int2:state int2:type="spell" int2:value="Rejected"/>
    </int2:textHash>
    <int2:textHash int2:hashCode="JVeyT39h4D0Nu4" int2:id="B3Sk39oX">
      <int2:state int2:type="spell" int2:value="Rejected"/>
    </int2:textHash>
    <int2:textHash int2:hashCode="zqhYDntAHb/qEo" int2:id="eXmxy8cr">
      <int2:state int2:type="spell" int2:value="Rejected"/>
    </int2:textHash>
    <int2:textHash int2:hashCode="Y7rxyEYEGk+h8X" int2:id="Ughg9SwR">
      <int2:state int2:type="spell" int2:value="Rejected"/>
    </int2:textHash>
    <int2:textHash int2:hashCode="kByidkXaRxGvMx" int2:id="Un9T11mu">
      <int2:state int2:type="spell" int2:value="Rejected"/>
    </int2:textHash>
    <int2:textHash int2:hashCode="nRSox3TdiEm2GZ" int2:id="aB3NC9xu">
      <int2:state int2:type="spell" int2:value="Rejected"/>
    </int2:textHash>
    <int2:textHash int2:hashCode="m/C6mGJeQTWOW1" int2:id="pT9S4CpU">
      <int2:state int2:type="spell" int2:value="Rejected"/>
    </int2:textHash>
    <int2:textHash int2:hashCode="uB/wp0EhvyGqK/" int2:id="pqBBxBne">
      <int2:state int2:type="spell" int2:value="Rejected"/>
    </int2:textHash>
    <int2:textHash int2:hashCode="DfFG05gpKgeKun" int2:id="GoW6YP44">
      <int2:state int2:type="spell" int2:value="Rejected"/>
    </int2:textHash>
    <int2:textHash int2:hashCode="yLGa3PbIwIauAZ" int2:id="WRFXxL4Z">
      <int2:state int2:type="spell" int2:value="Rejected"/>
    </int2:textHash>
    <int2:textHash int2:hashCode="de6OmMavCSziU2" int2:id="kM76gDKi">
      <int2:state int2:type="spell" int2:value="Rejected"/>
    </int2:textHash>
    <int2:textHash int2:hashCode="3JkdcZs7tudVNF" int2:id="4MpYAHAM">
      <int2:state int2:type="spell" int2:value="Rejected"/>
    </int2:textHash>
    <int2:textHash int2:hashCode="kv4UVae7TQCfC0" int2:id="Xj8ia8q1">
      <int2:state int2:type="spell" int2:value="Rejected"/>
    </int2:textHash>
    <int2:textHash int2:hashCode="hRrvdaJOd8+B5m" int2:id="es0U7sPx">
      <int2:state int2:type="spell" int2:value="Rejected"/>
    </int2:textHash>
    <int2:bookmark int2:bookmarkName="_Int_yfDusf6D" int2:invalidationBookmarkName="" int2:hashCode="SBAFOqrGFv8aWg" int2:id="KlFJJ2vI">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7">
    <w:nsid w:val="539a6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2ee306b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5">
    <w:nsid w:val="2b399b6f"/>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47d375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a0d08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78ada9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258e4b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b8500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8c2ab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2e1e8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5596f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4bf37a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e9a9e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8acfe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1b20b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80f40a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2cfb6a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CD3E35"/>
    <w:rsid w:val="000ED016"/>
    <w:rsid w:val="000F9133"/>
    <w:rsid w:val="00725179"/>
    <w:rsid w:val="0074E334"/>
    <w:rsid w:val="00809096"/>
    <w:rsid w:val="00D6CED4"/>
    <w:rsid w:val="00DD977D"/>
    <w:rsid w:val="0121F0B8"/>
    <w:rsid w:val="013DFC75"/>
    <w:rsid w:val="019DDE64"/>
    <w:rsid w:val="020E353D"/>
    <w:rsid w:val="0215C7CB"/>
    <w:rsid w:val="02191D5B"/>
    <w:rsid w:val="02463841"/>
    <w:rsid w:val="0273B43F"/>
    <w:rsid w:val="027C3519"/>
    <w:rsid w:val="0295838E"/>
    <w:rsid w:val="029C41C2"/>
    <w:rsid w:val="02A669F9"/>
    <w:rsid w:val="02B6B1B4"/>
    <w:rsid w:val="02CA405B"/>
    <w:rsid w:val="02D6DDEB"/>
    <w:rsid w:val="0351B9BD"/>
    <w:rsid w:val="039483B1"/>
    <w:rsid w:val="03E99E8A"/>
    <w:rsid w:val="04338EA9"/>
    <w:rsid w:val="0435841C"/>
    <w:rsid w:val="043FFF6A"/>
    <w:rsid w:val="044651F2"/>
    <w:rsid w:val="04D1AF9A"/>
    <w:rsid w:val="04F61406"/>
    <w:rsid w:val="05441D04"/>
    <w:rsid w:val="055B702D"/>
    <w:rsid w:val="055F4563"/>
    <w:rsid w:val="056C2B41"/>
    <w:rsid w:val="05809A87"/>
    <w:rsid w:val="058E5D7F"/>
    <w:rsid w:val="0590C9BE"/>
    <w:rsid w:val="05928940"/>
    <w:rsid w:val="05B93F88"/>
    <w:rsid w:val="05C01D0C"/>
    <w:rsid w:val="05D5CDB1"/>
    <w:rsid w:val="0600AD65"/>
    <w:rsid w:val="06063430"/>
    <w:rsid w:val="060DE90A"/>
    <w:rsid w:val="0658B44C"/>
    <w:rsid w:val="066FEF98"/>
    <w:rsid w:val="069DC05E"/>
    <w:rsid w:val="06E477E2"/>
    <w:rsid w:val="07445EC4"/>
    <w:rsid w:val="07BB82CF"/>
    <w:rsid w:val="07DD613A"/>
    <w:rsid w:val="083301BA"/>
    <w:rsid w:val="088F9E02"/>
    <w:rsid w:val="089BC8ED"/>
    <w:rsid w:val="09045896"/>
    <w:rsid w:val="09357F44"/>
    <w:rsid w:val="093DB4E9"/>
    <w:rsid w:val="0955C3FE"/>
    <w:rsid w:val="0960A2B6"/>
    <w:rsid w:val="0995FCB5"/>
    <w:rsid w:val="09E14145"/>
    <w:rsid w:val="0A16576B"/>
    <w:rsid w:val="0A374C32"/>
    <w:rsid w:val="0ABE0100"/>
    <w:rsid w:val="0B04C66F"/>
    <w:rsid w:val="0B413882"/>
    <w:rsid w:val="0BED99CA"/>
    <w:rsid w:val="0C1D42B7"/>
    <w:rsid w:val="0C35ACBE"/>
    <w:rsid w:val="0CD42151"/>
    <w:rsid w:val="0D01DBC7"/>
    <w:rsid w:val="0D15D226"/>
    <w:rsid w:val="0D320F67"/>
    <w:rsid w:val="0D655DCE"/>
    <w:rsid w:val="0DAB5317"/>
    <w:rsid w:val="0DC6B83A"/>
    <w:rsid w:val="0DDC306B"/>
    <w:rsid w:val="0E6617E0"/>
    <w:rsid w:val="0E822C76"/>
    <w:rsid w:val="0EE7102F"/>
    <w:rsid w:val="0F3F1C33"/>
    <w:rsid w:val="0FF5BF82"/>
    <w:rsid w:val="10020107"/>
    <w:rsid w:val="100C988C"/>
    <w:rsid w:val="100ED204"/>
    <w:rsid w:val="10344EA5"/>
    <w:rsid w:val="10C5B2AB"/>
    <w:rsid w:val="117DCE4E"/>
    <w:rsid w:val="1190358F"/>
    <w:rsid w:val="121CF97B"/>
    <w:rsid w:val="124B0030"/>
    <w:rsid w:val="124CB236"/>
    <w:rsid w:val="12620425"/>
    <w:rsid w:val="12983961"/>
    <w:rsid w:val="1304098E"/>
    <w:rsid w:val="139F7A66"/>
    <w:rsid w:val="1453763B"/>
    <w:rsid w:val="14CE6ABF"/>
    <w:rsid w:val="14F5CDAB"/>
    <w:rsid w:val="14FAB89D"/>
    <w:rsid w:val="156844D9"/>
    <w:rsid w:val="159E4AA5"/>
    <w:rsid w:val="15B0E824"/>
    <w:rsid w:val="15BD902B"/>
    <w:rsid w:val="1657E109"/>
    <w:rsid w:val="16B75CE8"/>
    <w:rsid w:val="16CA6771"/>
    <w:rsid w:val="172DDC49"/>
    <w:rsid w:val="175CC9B2"/>
    <w:rsid w:val="17A0E94C"/>
    <w:rsid w:val="18316E51"/>
    <w:rsid w:val="184547AA"/>
    <w:rsid w:val="18B5A20E"/>
    <w:rsid w:val="1902B0A4"/>
    <w:rsid w:val="1918158A"/>
    <w:rsid w:val="1970F109"/>
    <w:rsid w:val="198DB03D"/>
    <w:rsid w:val="199A48DB"/>
    <w:rsid w:val="1A10C85B"/>
    <w:rsid w:val="1A1D17FF"/>
    <w:rsid w:val="1A2D6A8D"/>
    <w:rsid w:val="1A65B867"/>
    <w:rsid w:val="1A8AB5EA"/>
    <w:rsid w:val="1AD4ED91"/>
    <w:rsid w:val="1AE317EE"/>
    <w:rsid w:val="1AE79C6C"/>
    <w:rsid w:val="1B3258C6"/>
    <w:rsid w:val="1BC34209"/>
    <w:rsid w:val="1BC6D8F4"/>
    <w:rsid w:val="1BD7BD37"/>
    <w:rsid w:val="1C42F53F"/>
    <w:rsid w:val="1C82BA6A"/>
    <w:rsid w:val="1CB0AA44"/>
    <w:rsid w:val="1CE04172"/>
    <w:rsid w:val="1CE97FB9"/>
    <w:rsid w:val="1D027DFB"/>
    <w:rsid w:val="1D1B1F67"/>
    <w:rsid w:val="1D38D064"/>
    <w:rsid w:val="1E04CBB6"/>
    <w:rsid w:val="1E0C6D49"/>
    <w:rsid w:val="1E0E8D4C"/>
    <w:rsid w:val="1E29BC24"/>
    <w:rsid w:val="1E965D26"/>
    <w:rsid w:val="1EA65C55"/>
    <w:rsid w:val="1EC5D8FE"/>
    <w:rsid w:val="1EE8F8C7"/>
    <w:rsid w:val="1F045B45"/>
    <w:rsid w:val="1F09EDDB"/>
    <w:rsid w:val="1F885C58"/>
    <w:rsid w:val="1F999D26"/>
    <w:rsid w:val="1FC1E25B"/>
    <w:rsid w:val="1FD1D4B1"/>
    <w:rsid w:val="1FE4C987"/>
    <w:rsid w:val="2033903A"/>
    <w:rsid w:val="20419242"/>
    <w:rsid w:val="2079DEA4"/>
    <w:rsid w:val="20945D62"/>
    <w:rsid w:val="212CE3E9"/>
    <w:rsid w:val="21D61F88"/>
    <w:rsid w:val="21F07832"/>
    <w:rsid w:val="220E85EF"/>
    <w:rsid w:val="221B60FE"/>
    <w:rsid w:val="2224D801"/>
    <w:rsid w:val="2243AACA"/>
    <w:rsid w:val="22CBE91D"/>
    <w:rsid w:val="23AFAB4F"/>
    <w:rsid w:val="23BC90E1"/>
    <w:rsid w:val="23CE7BB8"/>
    <w:rsid w:val="23DDC16E"/>
    <w:rsid w:val="2431C514"/>
    <w:rsid w:val="24406EFD"/>
    <w:rsid w:val="248E8058"/>
    <w:rsid w:val="24A694E3"/>
    <w:rsid w:val="24C94B7E"/>
    <w:rsid w:val="24D40BC9"/>
    <w:rsid w:val="251A4CA0"/>
    <w:rsid w:val="252FEEBA"/>
    <w:rsid w:val="2555A32D"/>
    <w:rsid w:val="255C2490"/>
    <w:rsid w:val="257E5A9A"/>
    <w:rsid w:val="25C7600C"/>
    <w:rsid w:val="268C9CBE"/>
    <w:rsid w:val="26C41985"/>
    <w:rsid w:val="27B16F52"/>
    <w:rsid w:val="27C89E88"/>
    <w:rsid w:val="280168B5"/>
    <w:rsid w:val="28AEB95C"/>
    <w:rsid w:val="28B40400"/>
    <w:rsid w:val="28ECA1E6"/>
    <w:rsid w:val="28FA1375"/>
    <w:rsid w:val="291136F6"/>
    <w:rsid w:val="299BBBFF"/>
    <w:rsid w:val="29FC3F03"/>
    <w:rsid w:val="2A5DB9A3"/>
    <w:rsid w:val="2A6D1C87"/>
    <w:rsid w:val="2ACF5E10"/>
    <w:rsid w:val="2AD8BAB6"/>
    <w:rsid w:val="2B07255F"/>
    <w:rsid w:val="2C006BBF"/>
    <w:rsid w:val="2C201731"/>
    <w:rsid w:val="2C759279"/>
    <w:rsid w:val="2CC87AF9"/>
    <w:rsid w:val="2CCA2C3B"/>
    <w:rsid w:val="2D0E0C8D"/>
    <w:rsid w:val="2D270DB6"/>
    <w:rsid w:val="2D2DF711"/>
    <w:rsid w:val="2D38CEA0"/>
    <w:rsid w:val="2D6D8A37"/>
    <w:rsid w:val="2D9D0367"/>
    <w:rsid w:val="2DD12603"/>
    <w:rsid w:val="2E215B19"/>
    <w:rsid w:val="2E55CCD6"/>
    <w:rsid w:val="2E66B259"/>
    <w:rsid w:val="2E704644"/>
    <w:rsid w:val="2ECB9E53"/>
    <w:rsid w:val="2EFC60E6"/>
    <w:rsid w:val="2F03F22C"/>
    <w:rsid w:val="2F0A5FB7"/>
    <w:rsid w:val="2F0F0CC1"/>
    <w:rsid w:val="2F9C3678"/>
    <w:rsid w:val="2FD6C157"/>
    <w:rsid w:val="2FD7B46C"/>
    <w:rsid w:val="30880872"/>
    <w:rsid w:val="314E8B4E"/>
    <w:rsid w:val="31673067"/>
    <w:rsid w:val="31C37C73"/>
    <w:rsid w:val="31E95472"/>
    <w:rsid w:val="32296A3C"/>
    <w:rsid w:val="32354EA9"/>
    <w:rsid w:val="327BA9D4"/>
    <w:rsid w:val="327E3F2D"/>
    <w:rsid w:val="3282BDA5"/>
    <w:rsid w:val="32A2F30E"/>
    <w:rsid w:val="32BA637D"/>
    <w:rsid w:val="32D86606"/>
    <w:rsid w:val="335DEB78"/>
    <w:rsid w:val="338046A8"/>
    <w:rsid w:val="33EA8BCC"/>
    <w:rsid w:val="345DABFF"/>
    <w:rsid w:val="3462E67A"/>
    <w:rsid w:val="34754A19"/>
    <w:rsid w:val="3489337B"/>
    <w:rsid w:val="34D7C5BE"/>
    <w:rsid w:val="3518959B"/>
    <w:rsid w:val="351A71FE"/>
    <w:rsid w:val="351C8E48"/>
    <w:rsid w:val="355A06AD"/>
    <w:rsid w:val="35CD3E35"/>
    <w:rsid w:val="35D3E667"/>
    <w:rsid w:val="360DF239"/>
    <w:rsid w:val="3613DF8F"/>
    <w:rsid w:val="3627A763"/>
    <w:rsid w:val="3676246B"/>
    <w:rsid w:val="3684779B"/>
    <w:rsid w:val="36A63C61"/>
    <w:rsid w:val="36B8417D"/>
    <w:rsid w:val="36DA0299"/>
    <w:rsid w:val="3738B771"/>
    <w:rsid w:val="37995D9B"/>
    <w:rsid w:val="37AD565D"/>
    <w:rsid w:val="37CAB489"/>
    <w:rsid w:val="3852F076"/>
    <w:rsid w:val="38895706"/>
    <w:rsid w:val="38A7C5C0"/>
    <w:rsid w:val="38C3832B"/>
    <w:rsid w:val="38D9D835"/>
    <w:rsid w:val="38FA7834"/>
    <w:rsid w:val="3934186D"/>
    <w:rsid w:val="394FBD5D"/>
    <w:rsid w:val="3967AF18"/>
    <w:rsid w:val="39C11D8F"/>
    <w:rsid w:val="3A2BC2BB"/>
    <w:rsid w:val="3A7F3623"/>
    <w:rsid w:val="3AD41929"/>
    <w:rsid w:val="3AFF8790"/>
    <w:rsid w:val="3B6B6BDB"/>
    <w:rsid w:val="3B88F15D"/>
    <w:rsid w:val="3BDEB719"/>
    <w:rsid w:val="3DAEC22D"/>
    <w:rsid w:val="3DE25094"/>
    <w:rsid w:val="3E24B929"/>
    <w:rsid w:val="3E290E59"/>
    <w:rsid w:val="3F17E535"/>
    <w:rsid w:val="3F473CA3"/>
    <w:rsid w:val="3F711782"/>
    <w:rsid w:val="3FDBEDCE"/>
    <w:rsid w:val="404DB84B"/>
    <w:rsid w:val="4072E3A6"/>
    <w:rsid w:val="40C27025"/>
    <w:rsid w:val="40D707C1"/>
    <w:rsid w:val="4184DAC1"/>
    <w:rsid w:val="419E9766"/>
    <w:rsid w:val="41A2A814"/>
    <w:rsid w:val="41AC21E0"/>
    <w:rsid w:val="41BB483E"/>
    <w:rsid w:val="41F460C4"/>
    <w:rsid w:val="42526528"/>
    <w:rsid w:val="42753DF2"/>
    <w:rsid w:val="4282EE49"/>
    <w:rsid w:val="429B9E26"/>
    <w:rsid w:val="42D03E93"/>
    <w:rsid w:val="436B2B7A"/>
    <w:rsid w:val="43A16634"/>
    <w:rsid w:val="43A2D57A"/>
    <w:rsid w:val="440609DB"/>
    <w:rsid w:val="44400CA2"/>
    <w:rsid w:val="4442995C"/>
    <w:rsid w:val="4498A453"/>
    <w:rsid w:val="44D1C8B2"/>
    <w:rsid w:val="451645DC"/>
    <w:rsid w:val="453ACF43"/>
    <w:rsid w:val="454F70EA"/>
    <w:rsid w:val="455C51AF"/>
    <w:rsid w:val="456F5E9A"/>
    <w:rsid w:val="45C3B526"/>
    <w:rsid w:val="45DEF8DF"/>
    <w:rsid w:val="46033D37"/>
    <w:rsid w:val="467DEC89"/>
    <w:rsid w:val="46E165D9"/>
    <w:rsid w:val="470930C8"/>
    <w:rsid w:val="472EFBF0"/>
    <w:rsid w:val="474ECCCF"/>
    <w:rsid w:val="4794B6D8"/>
    <w:rsid w:val="47D51D46"/>
    <w:rsid w:val="47F3025C"/>
    <w:rsid w:val="483EDF35"/>
    <w:rsid w:val="484E29B7"/>
    <w:rsid w:val="4864100D"/>
    <w:rsid w:val="48AAE313"/>
    <w:rsid w:val="48CCBE06"/>
    <w:rsid w:val="492BB24D"/>
    <w:rsid w:val="495D3E44"/>
    <w:rsid w:val="49733F27"/>
    <w:rsid w:val="498293BD"/>
    <w:rsid w:val="4A56E607"/>
    <w:rsid w:val="4ABCB3F0"/>
    <w:rsid w:val="4B54063C"/>
    <w:rsid w:val="4B6D4DF8"/>
    <w:rsid w:val="4B8814AC"/>
    <w:rsid w:val="4BA4E13C"/>
    <w:rsid w:val="4C11B76E"/>
    <w:rsid w:val="4CAFE951"/>
    <w:rsid w:val="4CF73628"/>
    <w:rsid w:val="4D797542"/>
    <w:rsid w:val="4D7B5B53"/>
    <w:rsid w:val="4D863FA9"/>
    <w:rsid w:val="4D88E680"/>
    <w:rsid w:val="4DA3B434"/>
    <w:rsid w:val="4DF7B11D"/>
    <w:rsid w:val="4E34797D"/>
    <w:rsid w:val="4E83B42A"/>
    <w:rsid w:val="4EAB18C2"/>
    <w:rsid w:val="4EEBD1E3"/>
    <w:rsid w:val="4F1201C7"/>
    <w:rsid w:val="4F197482"/>
    <w:rsid w:val="4FB68074"/>
    <w:rsid w:val="509E40F5"/>
    <w:rsid w:val="50D73B88"/>
    <w:rsid w:val="50EEEE18"/>
    <w:rsid w:val="51520259"/>
    <w:rsid w:val="515C7273"/>
    <w:rsid w:val="51689A3E"/>
    <w:rsid w:val="5172A10A"/>
    <w:rsid w:val="519FBE24"/>
    <w:rsid w:val="51E3751F"/>
    <w:rsid w:val="52046CC9"/>
    <w:rsid w:val="5212CB55"/>
    <w:rsid w:val="52694360"/>
    <w:rsid w:val="526DC8AC"/>
    <w:rsid w:val="53285185"/>
    <w:rsid w:val="532A32B9"/>
    <w:rsid w:val="53691E9C"/>
    <w:rsid w:val="53802331"/>
    <w:rsid w:val="53ABBD11"/>
    <w:rsid w:val="53B77865"/>
    <w:rsid w:val="546855DA"/>
    <w:rsid w:val="548D8400"/>
    <w:rsid w:val="54E4D664"/>
    <w:rsid w:val="5568DA12"/>
    <w:rsid w:val="557649FC"/>
    <w:rsid w:val="55AACA17"/>
    <w:rsid w:val="55BFA019"/>
    <w:rsid w:val="562DEC5A"/>
    <w:rsid w:val="56D3A51A"/>
    <w:rsid w:val="570340F3"/>
    <w:rsid w:val="574C69E5"/>
    <w:rsid w:val="575DA49F"/>
    <w:rsid w:val="57A757F1"/>
    <w:rsid w:val="57ED5606"/>
    <w:rsid w:val="5861D705"/>
    <w:rsid w:val="58793365"/>
    <w:rsid w:val="5893DB60"/>
    <w:rsid w:val="58C35B91"/>
    <w:rsid w:val="59A6A2E7"/>
    <w:rsid w:val="59FC12B3"/>
    <w:rsid w:val="5A35D0AA"/>
    <w:rsid w:val="5A44A6BA"/>
    <w:rsid w:val="5A6553F1"/>
    <w:rsid w:val="5A66B3D0"/>
    <w:rsid w:val="5A6C557B"/>
    <w:rsid w:val="5A9F40DC"/>
    <w:rsid w:val="5AC1EAB6"/>
    <w:rsid w:val="5AE3A5B1"/>
    <w:rsid w:val="5B859C3C"/>
    <w:rsid w:val="5BB8B3B7"/>
    <w:rsid w:val="5BBCA9DF"/>
    <w:rsid w:val="5BC53616"/>
    <w:rsid w:val="5BD9E37F"/>
    <w:rsid w:val="5BFA5F52"/>
    <w:rsid w:val="5CC99496"/>
    <w:rsid w:val="5DA004CE"/>
    <w:rsid w:val="5E04BD0B"/>
    <w:rsid w:val="5E175334"/>
    <w:rsid w:val="5E741F80"/>
    <w:rsid w:val="5E9BF495"/>
    <w:rsid w:val="5ED58B70"/>
    <w:rsid w:val="5F28DFBC"/>
    <w:rsid w:val="5F791E14"/>
    <w:rsid w:val="5F84E4A1"/>
    <w:rsid w:val="6087648A"/>
    <w:rsid w:val="608ACF54"/>
    <w:rsid w:val="6096C4A4"/>
    <w:rsid w:val="60EE572A"/>
    <w:rsid w:val="611C8BA8"/>
    <w:rsid w:val="61E33A78"/>
    <w:rsid w:val="61EDB054"/>
    <w:rsid w:val="61F53DE5"/>
    <w:rsid w:val="61FC4743"/>
    <w:rsid w:val="6212DEC5"/>
    <w:rsid w:val="6223E874"/>
    <w:rsid w:val="624D1400"/>
    <w:rsid w:val="625F7DDD"/>
    <w:rsid w:val="626F7907"/>
    <w:rsid w:val="6295B72E"/>
    <w:rsid w:val="629DE3A1"/>
    <w:rsid w:val="62A1949E"/>
    <w:rsid w:val="62A2844F"/>
    <w:rsid w:val="62CBF690"/>
    <w:rsid w:val="6303E88C"/>
    <w:rsid w:val="6351B7AF"/>
    <w:rsid w:val="6359D882"/>
    <w:rsid w:val="636A77FD"/>
    <w:rsid w:val="6380897F"/>
    <w:rsid w:val="639E57C4"/>
    <w:rsid w:val="63EFE733"/>
    <w:rsid w:val="640C7B04"/>
    <w:rsid w:val="641C5451"/>
    <w:rsid w:val="642BFF0D"/>
    <w:rsid w:val="6515BA1B"/>
    <w:rsid w:val="6523DAED"/>
    <w:rsid w:val="652BCBD3"/>
    <w:rsid w:val="655D7CBF"/>
    <w:rsid w:val="65B6E18E"/>
    <w:rsid w:val="65E92290"/>
    <w:rsid w:val="660B0DEC"/>
    <w:rsid w:val="6646EC56"/>
    <w:rsid w:val="66525BEA"/>
    <w:rsid w:val="667F411F"/>
    <w:rsid w:val="668EAF9B"/>
    <w:rsid w:val="66A34BFC"/>
    <w:rsid w:val="6733D825"/>
    <w:rsid w:val="68762A35"/>
    <w:rsid w:val="6932169A"/>
    <w:rsid w:val="6952A8C1"/>
    <w:rsid w:val="69726011"/>
    <w:rsid w:val="699084DB"/>
    <w:rsid w:val="69F7DC21"/>
    <w:rsid w:val="6A3D8D42"/>
    <w:rsid w:val="6A460A35"/>
    <w:rsid w:val="6A6FAE1B"/>
    <w:rsid w:val="6A7A20FA"/>
    <w:rsid w:val="6A7CC388"/>
    <w:rsid w:val="6A98ACB6"/>
    <w:rsid w:val="6A9AF919"/>
    <w:rsid w:val="6AA1A69F"/>
    <w:rsid w:val="6AB7DA3E"/>
    <w:rsid w:val="6AED36A3"/>
    <w:rsid w:val="6BBEEDFA"/>
    <w:rsid w:val="6BF8306C"/>
    <w:rsid w:val="6BFAEA17"/>
    <w:rsid w:val="6C3998F3"/>
    <w:rsid w:val="6C988454"/>
    <w:rsid w:val="6CB363F7"/>
    <w:rsid w:val="6CDE8CE4"/>
    <w:rsid w:val="6D7C8D29"/>
    <w:rsid w:val="6D9E33A4"/>
    <w:rsid w:val="6EB301AE"/>
    <w:rsid w:val="6EC6B41E"/>
    <w:rsid w:val="6ED58FC3"/>
    <w:rsid w:val="6F8B0820"/>
    <w:rsid w:val="6FE05D94"/>
    <w:rsid w:val="703E8010"/>
    <w:rsid w:val="70D2A8C7"/>
    <w:rsid w:val="71214256"/>
    <w:rsid w:val="713972CF"/>
    <w:rsid w:val="715A5AC5"/>
    <w:rsid w:val="7177F058"/>
    <w:rsid w:val="718FDEBD"/>
    <w:rsid w:val="719802D3"/>
    <w:rsid w:val="7198CA93"/>
    <w:rsid w:val="71A27F35"/>
    <w:rsid w:val="71F53581"/>
    <w:rsid w:val="7230F005"/>
    <w:rsid w:val="7271BDA1"/>
    <w:rsid w:val="729DFBB0"/>
    <w:rsid w:val="72AF8318"/>
    <w:rsid w:val="72C8CA9B"/>
    <w:rsid w:val="73A4B15B"/>
    <w:rsid w:val="73FFCA26"/>
    <w:rsid w:val="74267104"/>
    <w:rsid w:val="74DC215B"/>
    <w:rsid w:val="74F6CC24"/>
    <w:rsid w:val="74F964EE"/>
    <w:rsid w:val="750ECFED"/>
    <w:rsid w:val="7516D4DC"/>
    <w:rsid w:val="75209507"/>
    <w:rsid w:val="752784FC"/>
    <w:rsid w:val="75648ACC"/>
    <w:rsid w:val="75EF0364"/>
    <w:rsid w:val="75F4AB07"/>
    <w:rsid w:val="76135997"/>
    <w:rsid w:val="765F4AA7"/>
    <w:rsid w:val="7705FA28"/>
    <w:rsid w:val="77642415"/>
    <w:rsid w:val="77E690DB"/>
    <w:rsid w:val="78643E74"/>
    <w:rsid w:val="78797CCA"/>
    <w:rsid w:val="787E28CF"/>
    <w:rsid w:val="78875354"/>
    <w:rsid w:val="7896FFDC"/>
    <w:rsid w:val="78AF2EAA"/>
    <w:rsid w:val="78C6D7BD"/>
    <w:rsid w:val="78EAD342"/>
    <w:rsid w:val="79461EB5"/>
    <w:rsid w:val="796E1EB1"/>
    <w:rsid w:val="79C79092"/>
    <w:rsid w:val="7A4D5427"/>
    <w:rsid w:val="7A86DE80"/>
    <w:rsid w:val="7A9F2AB8"/>
    <w:rsid w:val="7AABFA20"/>
    <w:rsid w:val="7B02C42F"/>
    <w:rsid w:val="7B233362"/>
    <w:rsid w:val="7B52BF36"/>
    <w:rsid w:val="7B6BA9F9"/>
    <w:rsid w:val="7B7FD58E"/>
    <w:rsid w:val="7B86C06A"/>
    <w:rsid w:val="7BA23C5E"/>
    <w:rsid w:val="7BB1502F"/>
    <w:rsid w:val="7BB97B9B"/>
    <w:rsid w:val="7C88ADD8"/>
    <w:rsid w:val="7D0BD056"/>
    <w:rsid w:val="7D1147D9"/>
    <w:rsid w:val="7D5B6128"/>
    <w:rsid w:val="7D7AFFE6"/>
    <w:rsid w:val="7DAD754C"/>
    <w:rsid w:val="7E7A0E62"/>
    <w:rsid w:val="7F72DBAE"/>
    <w:rsid w:val="7FCEF0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520F5"/>
  <w15:chartTrackingRefBased/>
  <w15:docId w15:val="{C303629B-B3A0-4FE1-A74D-FFC69D9568C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10344EA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10344EA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10344EA5"/>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10344EA5"/>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4">
    <w:uiPriority w:val="9"/>
    <w:name w:val="heading 4"/>
    <w:basedOn w:val="Normal"/>
    <w:next w:val="Normal"/>
    <w:unhideWhenUsed/>
    <w:qFormat/>
    <w:rsid w:val="40D707C1"/>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yperlink">
    <w:uiPriority w:val="99"/>
    <w:name w:val="Hyperlink"/>
    <w:basedOn w:val="DefaultParagraphFont"/>
    <w:unhideWhenUsed/>
    <w:rsid w:val="40D707C1"/>
    <w:rPr>
      <w:color w:val="467886"/>
      <w:u w:val="single"/>
    </w:rPr>
  </w:style>
  <w:style w:type="paragraph" w:styleId="Header">
    <w:uiPriority w:val="99"/>
    <w:name w:val="header"/>
    <w:basedOn w:val="Normal"/>
    <w:unhideWhenUsed/>
    <w:rsid w:val="299BBBFF"/>
    <w:pPr>
      <w:tabs>
        <w:tab w:val="center" w:leader="none" w:pos="4680"/>
        <w:tab w:val="right" w:leader="none" w:pos="9360"/>
      </w:tabs>
      <w:spacing w:after="0" w:line="240" w:lineRule="auto"/>
    </w:pPr>
  </w:style>
  <w:style w:type="paragraph" w:styleId="Footer">
    <w:uiPriority w:val="99"/>
    <w:name w:val="footer"/>
    <w:basedOn w:val="Normal"/>
    <w:unhideWhenUsed/>
    <w:rsid w:val="299BBBFF"/>
    <w:pPr>
      <w:tabs>
        <w:tab w:val="center" w:leader="none" w:pos="4680"/>
        <w:tab w:val="right" w:leader="none" w:pos="9360"/>
      </w:tabs>
      <w:spacing w:after="0" w:line="240" w:lineRule="auto"/>
    </w:pPr>
  </w:style>
  <w:style w:type="paragraph" w:styleId="TOC1">
    <w:uiPriority w:val="39"/>
    <w:name w:val="toc 1"/>
    <w:basedOn w:val="Normal"/>
    <w:next w:val="Normal"/>
    <w:unhideWhenUsed/>
    <w:rsid w:val="299BBBFF"/>
    <w:pPr>
      <w:spacing w:after="100"/>
    </w:pPr>
  </w:style>
  <w:style w:type="paragraph" w:styleId="TOC2">
    <w:uiPriority w:val="39"/>
    <w:name w:val="toc 2"/>
    <w:basedOn w:val="Normal"/>
    <w:next w:val="Normal"/>
    <w:unhideWhenUsed/>
    <w:rsid w:val="299BBBFF"/>
    <w:pPr>
      <w:spacing w:after="100"/>
      <w:ind w:left="220"/>
    </w:pPr>
  </w:style>
  <w:style w:type="paragraph" w:styleId="TOC3">
    <w:uiPriority w:val="39"/>
    <w:name w:val="toc 3"/>
    <w:basedOn w:val="Normal"/>
    <w:next w:val="Normal"/>
    <w:unhideWhenUsed/>
    <w:rsid w:val="299BBBFF"/>
    <w:pPr>
      <w:spacing w:after="100"/>
      <w:ind w:left="440"/>
    </w:pPr>
  </w:style>
  <w:style w:type="paragraph" w:styleId="TOC4">
    <w:uiPriority w:val="39"/>
    <w:name w:val="toc 4"/>
    <w:basedOn w:val="Normal"/>
    <w:next w:val="Normal"/>
    <w:unhideWhenUsed/>
    <w:rsid w:val="299BBBFF"/>
    <w:pPr>
      <w:spacing w:after="100"/>
      <w:ind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61be0ea1802b4ceb" /><Relationship Type="http://schemas.openxmlformats.org/officeDocument/2006/relationships/image" Target="/media/image.png" Id="rId971971621" /><Relationship Type="http://schemas.openxmlformats.org/officeDocument/2006/relationships/image" Target="/media/image2.png" Id="rId1367595586" /><Relationship Type="http://schemas.openxmlformats.org/officeDocument/2006/relationships/image" Target="/media/image3.png" Id="rId958153627" /><Relationship Type="http://schemas.openxmlformats.org/officeDocument/2006/relationships/image" Target="/media/image4.png" Id="rId1384196607" /><Relationship Type="http://schemas.openxmlformats.org/officeDocument/2006/relationships/image" Target="/media/image5.png" Id="rId441724550" /><Relationship Type="http://schemas.microsoft.com/office/2020/10/relationships/intelligence" Target="intelligence2.xml" Id="R1486facddbf241e8" /><Relationship Type="http://schemas.openxmlformats.org/officeDocument/2006/relationships/image" Target="/media/image6.png" Id="rId1153244459" /><Relationship Type="http://schemas.openxmlformats.org/officeDocument/2006/relationships/hyperlink" Target="https://www.autocar.co.uk/?utm_source=copilot.com" TargetMode="External" Id="R39ee6ff6a2c042b1" /><Relationship Type="http://schemas.openxmlformats.org/officeDocument/2006/relationships/hyperlink" Target="https://www.bankofengland.co.uk" TargetMode="External" Id="Rf64baf8da1fa4c75" /><Relationship Type="http://schemas.openxmlformats.org/officeDocument/2006/relationships/hyperlink" Target="https://www.bing.com/search?q=%22https%3A%2F%2Fwww.bankofengland.co.uk%2F%22&amp;utm_source=copilot.com" TargetMode="External" Id="R083a14de297c4751" /><Relationship Type="http://schemas.openxmlformats.org/officeDocument/2006/relationships/hyperlink" Target="https://www.pwc.co.uk/?utm_source=copilot.com" TargetMode="External" Id="R26cb2f4d5fa64b5a" /><Relationship Type="http://schemas.openxmlformats.org/officeDocument/2006/relationships/hyperlink" Target="https://www.smmt.co.uk/?utm_source=copilot.com" TargetMode="External" Id="R07809b0bccec45f1" /><Relationship Type="http://schemas.openxmlformats.org/officeDocument/2006/relationships/hyperlink" Target="https://www.smmt.co.uk/?utm_source=copilot.com" TargetMode="External" Id="R64010d5a0a954b90" /><Relationship Type="http://schemas.openxmlformats.org/officeDocument/2006/relationships/header" Target="header.xml" Id="R4b4480a2c469423b" /><Relationship Type="http://schemas.openxmlformats.org/officeDocument/2006/relationships/footer" Target="footer.xml" Id="R7c6aab12a4ed466a" /><Relationship Type="http://schemas.openxmlformats.org/officeDocument/2006/relationships/hyperlink" Target="https://moodle.uwtsd.ac.uk/course/view.php?id=12602" TargetMode="External" Id="Rf3862cd70d5b44cb" /><Relationship Type="http://schemas.openxmlformats.org/officeDocument/2006/relationships/hyperlink" Target="https://ec.europa.eu/?utm_source=copilot.com" TargetMode="External" Id="R78c7250423c04ab7" /><Relationship Type="http://schemas.openxmlformats.org/officeDocument/2006/relationships/hyperlink" Target="https://www.mckinsey.com/?utm_source=copilot.com" TargetMode="External" Id="R240db22bc65c4d0d" /><Relationship Type="http://schemas.openxmlformats.org/officeDocument/2006/relationships/hyperlink" Target="https://www.oecd.org/?utm_source=copilot.com" TargetMode="External" Id="R965251a9627240a3" /><Relationship Type="http://schemas.openxmlformats.org/officeDocument/2006/relationships/hyperlink" Target="https://www.gov.uk/?utm_source=copilot.com" TargetMode="External" Id="R4cac1e276869492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2026-07-01T11:24:35.1333636Z</dcterms:created>
  <dcterms:modified xsi:type="dcterms:W3CDTF">2026-07-21T12:26:01.7834211Z</dcterms:modified>
  <dc:creator>Matt Cleary (2326544)</dc:creator>
  <lastModifiedBy>Matt Cleary</lastModifiedBy>
</coreProperties>
</file>