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725C09" w14:textId="77777777" w:rsidR="007E32B1" w:rsidRDefault="00000000">
      <w:pPr>
        <w:pStyle w:val="Title"/>
        <w:pBdr>
          <w:top w:val="nil"/>
          <w:left w:val="nil"/>
          <w:bottom w:val="nil"/>
          <w:right w:val="nil"/>
          <w:between w:val="nil"/>
        </w:pBdr>
        <w:rPr>
          <w:rFonts w:ascii="Arial" w:eastAsia="Arial" w:hAnsi="Arial" w:cs="Arial"/>
          <w:sz w:val="50"/>
          <w:szCs w:val="50"/>
        </w:rPr>
      </w:pPr>
      <w:bookmarkStart w:id="0" w:name="_aczyuw2yex2w" w:colFirst="0" w:colLast="0"/>
      <w:bookmarkEnd w:id="0"/>
      <w:r>
        <w:rPr>
          <w:rFonts w:ascii="Arial" w:eastAsia="Arial" w:hAnsi="Arial" w:cs="Arial"/>
          <w:b w:val="0"/>
          <w:color w:val="039BE5"/>
          <w:sz w:val="46"/>
          <w:szCs w:val="46"/>
        </w:rPr>
        <w:t>Behavioural Dynamics</w:t>
      </w:r>
      <w:r>
        <w:rPr>
          <w:rFonts w:ascii="Arial" w:eastAsia="Arial" w:hAnsi="Arial" w:cs="Arial"/>
          <w:sz w:val="46"/>
          <w:szCs w:val="46"/>
        </w:rPr>
        <w:br/>
      </w:r>
      <w:r>
        <w:rPr>
          <w:rFonts w:ascii="Arial" w:eastAsia="Arial" w:hAnsi="Arial" w:cs="Arial"/>
          <w:b w:val="0"/>
          <w:color w:val="000000"/>
          <w:sz w:val="50"/>
          <w:szCs w:val="50"/>
        </w:rPr>
        <w:t xml:space="preserve">Human </w:t>
      </w:r>
      <w:proofErr w:type="spellStart"/>
      <w:proofErr w:type="gramStart"/>
      <w:r>
        <w:rPr>
          <w:rFonts w:ascii="Arial" w:eastAsia="Arial" w:hAnsi="Arial" w:cs="Arial"/>
          <w:b w:val="0"/>
          <w:color w:val="000000"/>
          <w:sz w:val="50"/>
          <w:szCs w:val="50"/>
        </w:rPr>
        <w:t>Behaviour:Theories</w:t>
      </w:r>
      <w:proofErr w:type="gramEnd"/>
      <w:r>
        <w:rPr>
          <w:rFonts w:ascii="Arial" w:eastAsia="Arial" w:hAnsi="Arial" w:cs="Arial"/>
          <w:b w:val="0"/>
          <w:color w:val="000000"/>
          <w:sz w:val="50"/>
          <w:szCs w:val="50"/>
        </w:rPr>
        <w:t>,Thinkers,and</w:t>
      </w:r>
      <w:proofErr w:type="spellEnd"/>
      <w:r>
        <w:rPr>
          <w:rFonts w:ascii="Arial" w:eastAsia="Arial" w:hAnsi="Arial" w:cs="Arial"/>
          <w:b w:val="0"/>
          <w:color w:val="000000"/>
          <w:sz w:val="50"/>
          <w:szCs w:val="50"/>
        </w:rPr>
        <w:t xml:space="preserve"> the real world.</w:t>
      </w:r>
    </w:p>
    <w:p w14:paraId="0541B6CA" w14:textId="77777777" w:rsidR="007E32B1" w:rsidRDefault="00000000">
      <w:pPr>
        <w:pBdr>
          <w:top w:val="nil"/>
          <w:left w:val="nil"/>
          <w:bottom w:val="nil"/>
          <w:right w:val="nil"/>
          <w:between w:val="nil"/>
        </w:pBdr>
        <w:spacing w:after="3600" w:line="240" w:lineRule="auto"/>
        <w:rPr>
          <w:sz w:val="72"/>
          <w:szCs w:val="72"/>
        </w:rPr>
      </w:pPr>
      <w:r>
        <w:rPr>
          <w:noProof/>
          <w:color w:val="666666"/>
          <w:sz w:val="20"/>
          <w:szCs w:val="20"/>
        </w:rPr>
        <w:drawing>
          <wp:inline distT="114300" distB="114300" distL="114300" distR="114300" wp14:anchorId="5A02CA3C" wp14:editId="38154D6B">
            <wp:extent cx="447675" cy="57150"/>
            <wp:effectExtent l="0" t="0" r="0" b="0"/>
            <wp:docPr id="6" name="image1.png" descr="short line"/>
            <wp:cNvGraphicFramePr/>
            <a:graphic xmlns:a="http://schemas.openxmlformats.org/drawingml/2006/main">
              <a:graphicData uri="http://schemas.openxmlformats.org/drawingml/2006/picture">
                <pic:pic xmlns:pic="http://schemas.openxmlformats.org/drawingml/2006/picture">
                  <pic:nvPicPr>
                    <pic:cNvPr id="0" name="image1.png" descr="short line"/>
                    <pic:cNvPicPr preferRelativeResize="0"/>
                  </pic:nvPicPr>
                  <pic:blipFill>
                    <a:blip r:embed="rId6"/>
                    <a:srcRect/>
                    <a:stretch>
                      <a:fillRect/>
                    </a:stretch>
                  </pic:blipFill>
                  <pic:spPr>
                    <a:xfrm>
                      <a:off x="0" y="0"/>
                      <a:ext cx="447675" cy="57150"/>
                    </a:xfrm>
                    <a:prstGeom prst="rect">
                      <a:avLst/>
                    </a:prstGeom>
                    <a:ln/>
                  </pic:spPr>
                </pic:pic>
              </a:graphicData>
            </a:graphic>
          </wp:inline>
        </w:drawing>
      </w:r>
    </w:p>
    <w:p w14:paraId="450E1E0D" w14:textId="77777777" w:rsidR="007E32B1" w:rsidRDefault="00000000">
      <w:pPr>
        <w:pBdr>
          <w:top w:val="nil"/>
          <w:left w:val="nil"/>
          <w:bottom w:val="nil"/>
          <w:right w:val="nil"/>
          <w:between w:val="nil"/>
        </w:pBdr>
        <w:rPr>
          <w:color w:val="666666"/>
          <w:sz w:val="32"/>
          <w:szCs w:val="32"/>
        </w:rPr>
      </w:pPr>
      <w:r>
        <w:rPr>
          <w:sz w:val="32"/>
          <w:szCs w:val="32"/>
        </w:rPr>
        <w:t>Luci Montgomery</w:t>
      </w:r>
      <w:r>
        <w:rPr>
          <w:sz w:val="32"/>
          <w:szCs w:val="32"/>
        </w:rPr>
        <w:br/>
      </w:r>
      <w:r>
        <w:rPr>
          <w:color w:val="666666"/>
          <w:sz w:val="32"/>
          <w:szCs w:val="32"/>
        </w:rPr>
        <w:t xml:space="preserve">11th </w:t>
      </w:r>
      <w:proofErr w:type="gramStart"/>
      <w:r>
        <w:rPr>
          <w:color w:val="666666"/>
          <w:sz w:val="32"/>
          <w:szCs w:val="32"/>
        </w:rPr>
        <w:t>November ,</w:t>
      </w:r>
      <w:proofErr w:type="gramEnd"/>
      <w:r>
        <w:rPr>
          <w:color w:val="666666"/>
          <w:sz w:val="32"/>
          <w:szCs w:val="32"/>
        </w:rPr>
        <w:t xml:space="preserve"> 2214470</w:t>
      </w:r>
    </w:p>
    <w:p w14:paraId="49A3BB2E" w14:textId="77777777" w:rsidR="007E32B1" w:rsidRDefault="007E32B1">
      <w:pPr>
        <w:pBdr>
          <w:top w:val="nil"/>
          <w:left w:val="nil"/>
          <w:bottom w:val="nil"/>
          <w:right w:val="nil"/>
          <w:between w:val="nil"/>
        </w:pBdr>
      </w:pPr>
    </w:p>
    <w:p w14:paraId="2950A11D" w14:textId="77777777" w:rsidR="007E32B1" w:rsidRDefault="00000000">
      <w:pPr>
        <w:pBdr>
          <w:top w:val="nil"/>
          <w:left w:val="nil"/>
          <w:bottom w:val="nil"/>
          <w:right w:val="nil"/>
          <w:between w:val="nil"/>
        </w:pBdr>
        <w:rPr>
          <w:rFonts w:ascii="Arial" w:eastAsia="Arial" w:hAnsi="Arial" w:cs="Arial"/>
        </w:rPr>
      </w:pPr>
      <w:r>
        <w:br w:type="page"/>
      </w:r>
    </w:p>
    <w:p w14:paraId="1541A15E" w14:textId="77777777" w:rsidR="007E32B1" w:rsidRDefault="00000000">
      <w:pPr>
        <w:spacing w:before="240" w:after="240" w:line="276" w:lineRule="auto"/>
        <w:rPr>
          <w:rFonts w:ascii="Arial" w:eastAsia="Arial" w:hAnsi="Arial" w:cs="Arial"/>
          <w:sz w:val="24"/>
          <w:szCs w:val="24"/>
        </w:rPr>
      </w:pPr>
      <w:r>
        <w:rPr>
          <w:rFonts w:ascii="Arial" w:eastAsia="Arial" w:hAnsi="Arial" w:cs="Arial"/>
          <w:sz w:val="24"/>
          <w:szCs w:val="24"/>
        </w:rPr>
        <w:lastRenderedPageBreak/>
        <w:t xml:space="preserve">Psychological theories of human behaviour are an extremely dense </w:t>
      </w:r>
      <w:proofErr w:type="spellStart"/>
      <w:proofErr w:type="gramStart"/>
      <w:r>
        <w:rPr>
          <w:rFonts w:ascii="Arial" w:eastAsia="Arial" w:hAnsi="Arial" w:cs="Arial"/>
          <w:sz w:val="24"/>
          <w:szCs w:val="24"/>
        </w:rPr>
        <w:t>subject,containing</w:t>
      </w:r>
      <w:proofErr w:type="spellEnd"/>
      <w:proofErr w:type="gramEnd"/>
      <w:r>
        <w:rPr>
          <w:rFonts w:ascii="Arial" w:eastAsia="Arial" w:hAnsi="Arial" w:cs="Arial"/>
          <w:sz w:val="24"/>
          <w:szCs w:val="24"/>
        </w:rPr>
        <w:t xml:space="preserve"> at least five major </w:t>
      </w:r>
      <w:proofErr w:type="spellStart"/>
      <w:r>
        <w:rPr>
          <w:rFonts w:ascii="Arial" w:eastAsia="Arial" w:hAnsi="Arial" w:cs="Arial"/>
          <w:sz w:val="24"/>
          <w:szCs w:val="24"/>
        </w:rPr>
        <w:t>theories;Behavioural,humanistic,biological,cognitive</w:t>
      </w:r>
      <w:proofErr w:type="spellEnd"/>
      <w:r>
        <w:rPr>
          <w:rFonts w:ascii="Arial" w:eastAsia="Arial" w:hAnsi="Arial" w:cs="Arial"/>
          <w:sz w:val="24"/>
          <w:szCs w:val="24"/>
        </w:rPr>
        <w:t xml:space="preserve">, and psychodynamic. Atkinson et al(2000)talks about psychology being a way of scientifically studying  behaviour and the process of our mentality .Taking a deeper dive into biological and behavioural psychological  theories of human behaviour, we can link it with the  idea of human behaviour contrasting with </w:t>
      </w:r>
      <w:proofErr w:type="spellStart"/>
      <w:r>
        <w:rPr>
          <w:rFonts w:ascii="Arial" w:eastAsia="Arial" w:hAnsi="Arial" w:cs="Arial"/>
          <w:sz w:val="24"/>
          <w:szCs w:val="24"/>
        </w:rPr>
        <w:t>policing,the</w:t>
      </w:r>
      <w:proofErr w:type="spellEnd"/>
      <w:r>
        <w:rPr>
          <w:rFonts w:ascii="Arial" w:eastAsia="Arial" w:hAnsi="Arial" w:cs="Arial"/>
          <w:sz w:val="24"/>
          <w:szCs w:val="24"/>
        </w:rPr>
        <w:t xml:space="preserve"> lack of comprehension  for the  behaviours of so many individuals within our </w:t>
      </w:r>
      <w:proofErr w:type="spellStart"/>
      <w:r>
        <w:rPr>
          <w:rFonts w:ascii="Arial" w:eastAsia="Arial" w:hAnsi="Arial" w:cs="Arial"/>
          <w:sz w:val="24"/>
          <w:szCs w:val="24"/>
        </w:rPr>
        <w:t>society.These</w:t>
      </w:r>
      <w:proofErr w:type="spellEnd"/>
      <w:r>
        <w:rPr>
          <w:rFonts w:ascii="Arial" w:eastAsia="Arial" w:hAnsi="Arial" w:cs="Arial"/>
          <w:sz w:val="24"/>
          <w:szCs w:val="24"/>
        </w:rPr>
        <w:t xml:space="preserve"> theories study the different sides of the ever expanding human </w:t>
      </w:r>
      <w:proofErr w:type="spellStart"/>
      <w:r>
        <w:rPr>
          <w:rFonts w:ascii="Arial" w:eastAsia="Arial" w:hAnsi="Arial" w:cs="Arial"/>
          <w:sz w:val="24"/>
          <w:szCs w:val="24"/>
        </w:rPr>
        <w:t>behaviour,they</w:t>
      </w:r>
      <w:proofErr w:type="spellEnd"/>
      <w:r>
        <w:rPr>
          <w:rFonts w:ascii="Arial" w:eastAsia="Arial" w:hAnsi="Arial" w:cs="Arial"/>
          <w:sz w:val="24"/>
          <w:szCs w:val="24"/>
        </w:rPr>
        <w:t xml:space="preserve"> help to analyse the different aspects of human </w:t>
      </w:r>
      <w:proofErr w:type="spellStart"/>
      <w:r>
        <w:rPr>
          <w:rFonts w:ascii="Arial" w:eastAsia="Arial" w:hAnsi="Arial" w:cs="Arial"/>
          <w:sz w:val="24"/>
          <w:szCs w:val="24"/>
        </w:rPr>
        <w:t>behaviour.Within</w:t>
      </w:r>
      <w:proofErr w:type="spellEnd"/>
      <w:r>
        <w:rPr>
          <w:rFonts w:ascii="Arial" w:eastAsia="Arial" w:hAnsi="Arial" w:cs="Arial"/>
          <w:sz w:val="24"/>
          <w:szCs w:val="24"/>
        </w:rPr>
        <w:t xml:space="preserve"> this study of human </w:t>
      </w:r>
      <w:proofErr w:type="spellStart"/>
      <w:r>
        <w:rPr>
          <w:rFonts w:ascii="Arial" w:eastAsia="Arial" w:hAnsi="Arial" w:cs="Arial"/>
          <w:sz w:val="24"/>
          <w:szCs w:val="24"/>
        </w:rPr>
        <w:t>behaviour,many</w:t>
      </w:r>
      <w:proofErr w:type="spellEnd"/>
      <w:r>
        <w:rPr>
          <w:rFonts w:ascii="Arial" w:eastAsia="Arial" w:hAnsi="Arial" w:cs="Arial"/>
          <w:sz w:val="24"/>
          <w:szCs w:val="24"/>
        </w:rPr>
        <w:t xml:space="preserve"> of the psychological theories can in some way be related to policing or the criminal justice </w:t>
      </w:r>
      <w:proofErr w:type="spellStart"/>
      <w:r>
        <w:rPr>
          <w:rFonts w:ascii="Arial" w:eastAsia="Arial" w:hAnsi="Arial" w:cs="Arial"/>
          <w:sz w:val="24"/>
          <w:szCs w:val="24"/>
        </w:rPr>
        <w:t>system.Human</w:t>
      </w:r>
      <w:proofErr w:type="spellEnd"/>
      <w:r>
        <w:rPr>
          <w:rFonts w:ascii="Arial" w:eastAsia="Arial" w:hAnsi="Arial" w:cs="Arial"/>
          <w:sz w:val="24"/>
          <w:szCs w:val="24"/>
        </w:rPr>
        <w:t xml:space="preserve"> behaviour is one of the most important things when dealing with </w:t>
      </w:r>
      <w:proofErr w:type="spellStart"/>
      <w:r>
        <w:rPr>
          <w:rFonts w:ascii="Arial" w:eastAsia="Arial" w:hAnsi="Arial" w:cs="Arial"/>
          <w:sz w:val="24"/>
          <w:szCs w:val="24"/>
        </w:rPr>
        <w:t>criminals,victims,witnesses</w:t>
      </w:r>
      <w:proofErr w:type="spellEnd"/>
      <w:r>
        <w:rPr>
          <w:rFonts w:ascii="Arial" w:eastAsia="Arial" w:hAnsi="Arial" w:cs="Arial"/>
          <w:sz w:val="24"/>
          <w:szCs w:val="24"/>
        </w:rPr>
        <w:t xml:space="preserve"> and or the professionals surrounding </w:t>
      </w:r>
      <w:proofErr w:type="spellStart"/>
      <w:r>
        <w:rPr>
          <w:rFonts w:ascii="Arial" w:eastAsia="Arial" w:hAnsi="Arial" w:cs="Arial"/>
          <w:sz w:val="24"/>
          <w:szCs w:val="24"/>
        </w:rPr>
        <w:t>them.Looking</w:t>
      </w:r>
      <w:proofErr w:type="spellEnd"/>
      <w:r>
        <w:rPr>
          <w:rFonts w:ascii="Arial" w:eastAsia="Arial" w:hAnsi="Arial" w:cs="Arial"/>
          <w:sz w:val="24"/>
          <w:szCs w:val="24"/>
        </w:rPr>
        <w:t xml:space="preserve"> from the different </w:t>
      </w:r>
      <w:proofErr w:type="spellStart"/>
      <w:r>
        <w:rPr>
          <w:rFonts w:ascii="Arial" w:eastAsia="Arial" w:hAnsi="Arial" w:cs="Arial"/>
          <w:sz w:val="24"/>
          <w:szCs w:val="24"/>
        </w:rPr>
        <w:t>points,it</w:t>
      </w:r>
      <w:proofErr w:type="spellEnd"/>
      <w:r>
        <w:rPr>
          <w:rFonts w:ascii="Arial" w:eastAsia="Arial" w:hAnsi="Arial" w:cs="Arial"/>
          <w:sz w:val="24"/>
          <w:szCs w:val="24"/>
        </w:rPr>
        <w:t xml:space="preserve"> can be observed or studied to how and why the crime has been </w:t>
      </w:r>
      <w:proofErr w:type="spellStart"/>
      <w:r>
        <w:rPr>
          <w:rFonts w:ascii="Arial" w:eastAsia="Arial" w:hAnsi="Arial" w:cs="Arial"/>
          <w:sz w:val="24"/>
          <w:szCs w:val="24"/>
        </w:rPr>
        <w:t>committed,is</w:t>
      </w:r>
      <w:proofErr w:type="spellEnd"/>
      <w:r>
        <w:rPr>
          <w:rFonts w:ascii="Arial" w:eastAsia="Arial" w:hAnsi="Arial" w:cs="Arial"/>
          <w:sz w:val="24"/>
          <w:szCs w:val="24"/>
        </w:rPr>
        <w:t xml:space="preserve"> it a behaviour learnt from </w:t>
      </w:r>
      <w:proofErr w:type="spellStart"/>
      <w:r>
        <w:rPr>
          <w:rFonts w:ascii="Arial" w:eastAsia="Arial" w:hAnsi="Arial" w:cs="Arial"/>
          <w:sz w:val="24"/>
          <w:szCs w:val="24"/>
        </w:rPr>
        <w:t>others,is</w:t>
      </w:r>
      <w:proofErr w:type="spellEnd"/>
      <w:r>
        <w:rPr>
          <w:rFonts w:ascii="Arial" w:eastAsia="Arial" w:hAnsi="Arial" w:cs="Arial"/>
          <w:sz w:val="24"/>
          <w:szCs w:val="24"/>
        </w:rPr>
        <w:t xml:space="preserve"> it </w:t>
      </w:r>
      <w:proofErr w:type="spellStart"/>
      <w:r>
        <w:rPr>
          <w:rFonts w:ascii="Arial" w:eastAsia="Arial" w:hAnsi="Arial" w:cs="Arial"/>
          <w:sz w:val="24"/>
          <w:szCs w:val="24"/>
        </w:rPr>
        <w:t>genetic,the</w:t>
      </w:r>
      <w:proofErr w:type="spellEnd"/>
      <w:r>
        <w:rPr>
          <w:rFonts w:ascii="Arial" w:eastAsia="Arial" w:hAnsi="Arial" w:cs="Arial"/>
          <w:sz w:val="24"/>
          <w:szCs w:val="24"/>
        </w:rPr>
        <w:t xml:space="preserve"> environment that they grew up in or is it the individual thoughts that cause these emotions and behaviours to eventually happen.</w:t>
      </w:r>
    </w:p>
    <w:p w14:paraId="11D83FBC" w14:textId="77777777" w:rsidR="007E32B1" w:rsidRDefault="007E32B1">
      <w:pPr>
        <w:spacing w:before="240" w:after="240" w:line="276" w:lineRule="auto"/>
        <w:rPr>
          <w:rFonts w:ascii="Arial" w:eastAsia="Arial" w:hAnsi="Arial" w:cs="Arial"/>
          <w:sz w:val="24"/>
          <w:szCs w:val="24"/>
        </w:rPr>
      </w:pPr>
    </w:p>
    <w:p w14:paraId="3011C5B2" w14:textId="77777777" w:rsidR="007E32B1" w:rsidRDefault="00000000">
      <w:pPr>
        <w:spacing w:before="240" w:after="240" w:line="276" w:lineRule="auto"/>
        <w:rPr>
          <w:rFonts w:ascii="Arial" w:eastAsia="Arial" w:hAnsi="Arial" w:cs="Arial"/>
          <w:sz w:val="24"/>
          <w:szCs w:val="24"/>
        </w:rPr>
      </w:pPr>
      <w:r>
        <w:rPr>
          <w:rFonts w:ascii="Arial" w:eastAsia="Arial" w:hAnsi="Arial" w:cs="Arial"/>
          <w:sz w:val="24"/>
          <w:szCs w:val="24"/>
        </w:rPr>
        <w:t xml:space="preserve">Behavioural theories are the idea that a person's behaviour comes from </w:t>
      </w:r>
      <w:proofErr w:type="spellStart"/>
      <w:r>
        <w:rPr>
          <w:rFonts w:ascii="Arial" w:eastAsia="Arial" w:hAnsi="Arial" w:cs="Arial"/>
          <w:sz w:val="24"/>
          <w:szCs w:val="24"/>
        </w:rPr>
        <w:t>conditioning.</w:t>
      </w:r>
      <w:r>
        <w:rPr>
          <w:rFonts w:ascii="Arial" w:eastAsia="Arial" w:hAnsi="Arial" w:cs="Arial"/>
          <w:sz w:val="24"/>
          <w:szCs w:val="24"/>
          <w:highlight w:val="white"/>
        </w:rPr>
        <w:t>Conditioning</w:t>
      </w:r>
      <w:proofErr w:type="spellEnd"/>
      <w:r>
        <w:rPr>
          <w:rFonts w:ascii="Arial" w:eastAsia="Arial" w:hAnsi="Arial" w:cs="Arial"/>
          <w:sz w:val="24"/>
          <w:szCs w:val="24"/>
          <w:highlight w:val="white"/>
        </w:rPr>
        <w:t xml:space="preserve"> within psychology refers to learnt behaviours and the effects that positive or negative reinforcement can have on </w:t>
      </w:r>
      <w:proofErr w:type="spellStart"/>
      <w:r>
        <w:rPr>
          <w:rFonts w:ascii="Arial" w:eastAsia="Arial" w:hAnsi="Arial" w:cs="Arial"/>
          <w:sz w:val="24"/>
          <w:szCs w:val="24"/>
          <w:highlight w:val="white"/>
        </w:rPr>
        <w:t>this.</w:t>
      </w:r>
      <w:r>
        <w:rPr>
          <w:rFonts w:ascii="Arial" w:eastAsia="Arial" w:hAnsi="Arial" w:cs="Arial"/>
          <w:sz w:val="24"/>
          <w:szCs w:val="24"/>
        </w:rPr>
        <w:t>Reflecting</w:t>
      </w:r>
      <w:proofErr w:type="spellEnd"/>
      <w:r>
        <w:rPr>
          <w:rFonts w:ascii="Arial" w:eastAsia="Arial" w:hAnsi="Arial" w:cs="Arial"/>
          <w:sz w:val="24"/>
          <w:szCs w:val="24"/>
        </w:rPr>
        <w:t xml:space="preserve"> on Pavlov's theory of conditioning, he questioned whether  or not if dogs salivation towards meat was a learnt behaviour or something </w:t>
      </w:r>
      <w:proofErr w:type="spellStart"/>
      <w:r>
        <w:rPr>
          <w:rFonts w:ascii="Arial" w:eastAsia="Arial" w:hAnsi="Arial" w:cs="Arial"/>
          <w:sz w:val="24"/>
          <w:szCs w:val="24"/>
        </w:rPr>
        <w:t>biological.Under</w:t>
      </w:r>
      <w:proofErr w:type="spellEnd"/>
      <w:r>
        <w:rPr>
          <w:rFonts w:ascii="Arial" w:eastAsia="Arial" w:hAnsi="Arial" w:cs="Arial"/>
          <w:sz w:val="24"/>
          <w:szCs w:val="24"/>
        </w:rPr>
        <w:t xml:space="preserve"> different experimental </w:t>
      </w:r>
      <w:proofErr w:type="spellStart"/>
      <w:r>
        <w:rPr>
          <w:rFonts w:ascii="Arial" w:eastAsia="Arial" w:hAnsi="Arial" w:cs="Arial"/>
          <w:sz w:val="24"/>
          <w:szCs w:val="24"/>
        </w:rPr>
        <w:t>circumstances,the</w:t>
      </w:r>
      <w:proofErr w:type="spellEnd"/>
      <w:r>
        <w:rPr>
          <w:rFonts w:ascii="Arial" w:eastAsia="Arial" w:hAnsi="Arial" w:cs="Arial"/>
          <w:sz w:val="24"/>
          <w:szCs w:val="24"/>
        </w:rPr>
        <w:t xml:space="preserve"> dogs were </w:t>
      </w:r>
      <w:proofErr w:type="spellStart"/>
      <w:r>
        <w:rPr>
          <w:rFonts w:ascii="Arial" w:eastAsia="Arial" w:hAnsi="Arial" w:cs="Arial"/>
          <w:sz w:val="24"/>
          <w:szCs w:val="24"/>
        </w:rPr>
        <w:t>tested,with</w:t>
      </w:r>
      <w:proofErr w:type="spellEnd"/>
      <w:r>
        <w:rPr>
          <w:rFonts w:ascii="Arial" w:eastAsia="Arial" w:hAnsi="Arial" w:cs="Arial"/>
          <w:sz w:val="24"/>
          <w:szCs w:val="24"/>
        </w:rPr>
        <w:t xml:space="preserve"> variables like the scientists clothing and specific </w:t>
      </w:r>
      <w:proofErr w:type="spellStart"/>
      <w:r>
        <w:rPr>
          <w:rFonts w:ascii="Arial" w:eastAsia="Arial" w:hAnsi="Arial" w:cs="Arial"/>
          <w:sz w:val="24"/>
          <w:szCs w:val="24"/>
        </w:rPr>
        <w:t>noises,they</w:t>
      </w:r>
      <w:proofErr w:type="spellEnd"/>
      <w:r>
        <w:rPr>
          <w:rFonts w:ascii="Arial" w:eastAsia="Arial" w:hAnsi="Arial" w:cs="Arial"/>
          <w:sz w:val="24"/>
          <w:szCs w:val="24"/>
        </w:rPr>
        <w:t xml:space="preserve"> began to expect the food noticing these changes and salivating when the new stimulus was presented instead of just when the food was presented to </w:t>
      </w:r>
      <w:proofErr w:type="spellStart"/>
      <w:r>
        <w:rPr>
          <w:rFonts w:ascii="Arial" w:eastAsia="Arial" w:hAnsi="Arial" w:cs="Arial"/>
          <w:sz w:val="24"/>
          <w:szCs w:val="24"/>
        </w:rPr>
        <w:t>them.The</w:t>
      </w:r>
      <w:proofErr w:type="spellEnd"/>
      <w:r>
        <w:rPr>
          <w:rFonts w:ascii="Arial" w:eastAsia="Arial" w:hAnsi="Arial" w:cs="Arial"/>
          <w:sz w:val="24"/>
          <w:szCs w:val="24"/>
        </w:rPr>
        <w:t xml:space="preserve"> dogs had been conditioned to expect their food not just upon arrival but by learning the scientists </w:t>
      </w:r>
      <w:proofErr w:type="spellStart"/>
      <w:r>
        <w:rPr>
          <w:rFonts w:ascii="Arial" w:eastAsia="Arial" w:hAnsi="Arial" w:cs="Arial"/>
          <w:sz w:val="24"/>
          <w:szCs w:val="24"/>
        </w:rPr>
        <w:t>behaviour,after</w:t>
      </w:r>
      <w:proofErr w:type="spellEnd"/>
      <w:r>
        <w:rPr>
          <w:rFonts w:ascii="Arial" w:eastAsia="Arial" w:hAnsi="Arial" w:cs="Arial"/>
          <w:sz w:val="24"/>
          <w:szCs w:val="24"/>
        </w:rPr>
        <w:t xml:space="preserve"> many contributing factors that they were presented with such as noises or specific moveme</w:t>
      </w:r>
      <w:r>
        <w:rPr>
          <w:rFonts w:ascii="Arial" w:eastAsia="Arial" w:hAnsi="Arial" w:cs="Arial"/>
          <w:sz w:val="24"/>
          <w:szCs w:val="24"/>
          <w:highlight w:val="white"/>
        </w:rPr>
        <w:t>nts(Atkinson et al,2000).</w:t>
      </w:r>
      <w:r>
        <w:rPr>
          <w:rFonts w:ascii="Arial" w:eastAsia="Arial" w:hAnsi="Arial" w:cs="Arial"/>
          <w:sz w:val="24"/>
          <w:szCs w:val="24"/>
        </w:rPr>
        <w:t xml:space="preserve">A second experiment performed  to study conditioning was questioning the exposure to aggression and violence from different role models and the likelihood that children would model similar </w:t>
      </w:r>
      <w:proofErr w:type="spellStart"/>
      <w:r>
        <w:rPr>
          <w:rFonts w:ascii="Arial" w:eastAsia="Arial" w:hAnsi="Arial" w:cs="Arial"/>
          <w:sz w:val="24"/>
          <w:szCs w:val="24"/>
        </w:rPr>
        <w:t>behaviour.The</w:t>
      </w:r>
      <w:proofErr w:type="spellEnd"/>
      <w:r>
        <w:rPr>
          <w:rFonts w:ascii="Arial" w:eastAsia="Arial" w:hAnsi="Arial" w:cs="Arial"/>
          <w:sz w:val="24"/>
          <w:szCs w:val="24"/>
        </w:rPr>
        <w:t xml:space="preserve"> Bobo doll experiment (1961) measured the conditioning of children who were exposed to aggression and violent behaviour with a certain time </w:t>
      </w:r>
      <w:proofErr w:type="spellStart"/>
      <w:r>
        <w:rPr>
          <w:rFonts w:ascii="Arial" w:eastAsia="Arial" w:hAnsi="Arial" w:cs="Arial"/>
          <w:sz w:val="24"/>
          <w:szCs w:val="24"/>
        </w:rPr>
        <w:t>span.Children</w:t>
      </w:r>
      <w:proofErr w:type="spellEnd"/>
      <w:r>
        <w:rPr>
          <w:rFonts w:ascii="Arial" w:eastAsia="Arial" w:hAnsi="Arial" w:cs="Arial"/>
          <w:sz w:val="24"/>
          <w:szCs w:val="24"/>
        </w:rPr>
        <w:t xml:space="preserve"> were separated into three </w:t>
      </w:r>
      <w:proofErr w:type="spellStart"/>
      <w:r>
        <w:rPr>
          <w:rFonts w:ascii="Arial" w:eastAsia="Arial" w:hAnsi="Arial" w:cs="Arial"/>
          <w:sz w:val="24"/>
          <w:szCs w:val="24"/>
        </w:rPr>
        <w:t>groups,aggressive</w:t>
      </w:r>
      <w:proofErr w:type="spellEnd"/>
      <w:r>
        <w:rPr>
          <w:rFonts w:ascii="Arial" w:eastAsia="Arial" w:hAnsi="Arial" w:cs="Arial"/>
          <w:sz w:val="24"/>
          <w:szCs w:val="24"/>
        </w:rPr>
        <w:t xml:space="preserve"> role </w:t>
      </w:r>
      <w:proofErr w:type="spellStart"/>
      <w:r>
        <w:rPr>
          <w:rFonts w:ascii="Arial" w:eastAsia="Arial" w:hAnsi="Arial" w:cs="Arial"/>
          <w:sz w:val="24"/>
          <w:szCs w:val="24"/>
        </w:rPr>
        <w:t>models,non</w:t>
      </w:r>
      <w:proofErr w:type="spellEnd"/>
      <w:r>
        <w:rPr>
          <w:rFonts w:ascii="Arial" w:eastAsia="Arial" w:hAnsi="Arial" w:cs="Arial"/>
          <w:sz w:val="24"/>
          <w:szCs w:val="24"/>
        </w:rPr>
        <w:t xml:space="preserve">-aggressive role models and controlled </w:t>
      </w:r>
      <w:proofErr w:type="spellStart"/>
      <w:r>
        <w:rPr>
          <w:rFonts w:ascii="Arial" w:eastAsia="Arial" w:hAnsi="Arial" w:cs="Arial"/>
          <w:sz w:val="24"/>
          <w:szCs w:val="24"/>
        </w:rPr>
        <w:t>groups.They</w:t>
      </w:r>
      <w:proofErr w:type="spellEnd"/>
      <w:r>
        <w:rPr>
          <w:rFonts w:ascii="Arial" w:eastAsia="Arial" w:hAnsi="Arial" w:cs="Arial"/>
          <w:sz w:val="24"/>
          <w:szCs w:val="24"/>
        </w:rPr>
        <w:t xml:space="preserve"> concluded that children are able to learn different social behaviours from the various adults after observing </w:t>
      </w:r>
      <w:proofErr w:type="spellStart"/>
      <w:r>
        <w:rPr>
          <w:rFonts w:ascii="Arial" w:eastAsia="Arial" w:hAnsi="Arial" w:cs="Arial"/>
          <w:sz w:val="24"/>
          <w:szCs w:val="24"/>
        </w:rPr>
        <w:t>them.This</w:t>
      </w:r>
      <w:proofErr w:type="spellEnd"/>
      <w:r>
        <w:rPr>
          <w:rFonts w:ascii="Arial" w:eastAsia="Arial" w:hAnsi="Arial" w:cs="Arial"/>
          <w:sz w:val="24"/>
          <w:szCs w:val="24"/>
        </w:rPr>
        <w:t xml:space="preserve"> idea of learning in a social environment came from BF Skinner’s theory of </w:t>
      </w:r>
      <w:proofErr w:type="spellStart"/>
      <w:r>
        <w:rPr>
          <w:rFonts w:ascii="Arial" w:eastAsia="Arial" w:hAnsi="Arial" w:cs="Arial"/>
          <w:sz w:val="24"/>
          <w:szCs w:val="24"/>
        </w:rPr>
        <w:t>conditioning,this</w:t>
      </w:r>
      <w:proofErr w:type="spellEnd"/>
      <w:r>
        <w:rPr>
          <w:rFonts w:ascii="Arial" w:eastAsia="Arial" w:hAnsi="Arial" w:cs="Arial"/>
          <w:sz w:val="24"/>
          <w:szCs w:val="24"/>
        </w:rPr>
        <w:t xml:space="preserve"> acknowledged the idea that behaviour could be moulded from negative and positive influence and whether or not the adult was punished or shown positive reinforcement.(Bladen,2012,p 13).This idea of conditioning is used within many aspects of the professional policing </w:t>
      </w:r>
      <w:proofErr w:type="spellStart"/>
      <w:r>
        <w:rPr>
          <w:rFonts w:ascii="Arial" w:eastAsia="Arial" w:hAnsi="Arial" w:cs="Arial"/>
          <w:sz w:val="24"/>
          <w:szCs w:val="24"/>
        </w:rPr>
        <w:t>area,teaching</w:t>
      </w:r>
      <w:proofErr w:type="spellEnd"/>
      <w:r>
        <w:rPr>
          <w:rFonts w:ascii="Arial" w:eastAsia="Arial" w:hAnsi="Arial" w:cs="Arial"/>
          <w:sz w:val="24"/>
          <w:szCs w:val="24"/>
        </w:rPr>
        <w:t xml:space="preserve"> </w:t>
      </w:r>
      <w:r>
        <w:rPr>
          <w:rFonts w:ascii="Arial" w:eastAsia="Arial" w:hAnsi="Arial" w:cs="Arial"/>
          <w:sz w:val="24"/>
          <w:szCs w:val="24"/>
        </w:rPr>
        <w:lastRenderedPageBreak/>
        <w:t xml:space="preserve">individuals to learn many responses to noises or words without even knowing that they have done </w:t>
      </w:r>
      <w:proofErr w:type="spellStart"/>
      <w:r>
        <w:rPr>
          <w:rFonts w:ascii="Arial" w:eastAsia="Arial" w:hAnsi="Arial" w:cs="Arial"/>
          <w:sz w:val="24"/>
          <w:szCs w:val="24"/>
        </w:rPr>
        <w:t>s</w:t>
      </w:r>
      <w:r>
        <w:rPr>
          <w:rFonts w:ascii="Arial" w:eastAsia="Arial" w:hAnsi="Arial" w:cs="Arial"/>
          <w:sz w:val="24"/>
          <w:szCs w:val="24"/>
          <w:highlight w:val="white"/>
        </w:rPr>
        <w:t>o.Frumkin</w:t>
      </w:r>
      <w:proofErr w:type="spellEnd"/>
      <w:r>
        <w:rPr>
          <w:rFonts w:ascii="Arial" w:eastAsia="Arial" w:hAnsi="Arial" w:cs="Arial"/>
          <w:sz w:val="24"/>
          <w:szCs w:val="24"/>
          <w:highlight w:val="white"/>
        </w:rPr>
        <w:t>(2022),t</w:t>
      </w:r>
      <w:r>
        <w:rPr>
          <w:rFonts w:ascii="Arial" w:eastAsia="Arial" w:hAnsi="Arial" w:cs="Arial"/>
          <w:sz w:val="24"/>
          <w:szCs w:val="24"/>
        </w:rPr>
        <w:t xml:space="preserve">alks about merging the different practical investigation  problems with the various behavioural </w:t>
      </w:r>
      <w:proofErr w:type="spellStart"/>
      <w:r>
        <w:rPr>
          <w:rFonts w:ascii="Arial" w:eastAsia="Arial" w:hAnsi="Arial" w:cs="Arial"/>
          <w:sz w:val="24"/>
          <w:szCs w:val="24"/>
        </w:rPr>
        <w:t>theories.They</w:t>
      </w:r>
      <w:proofErr w:type="spellEnd"/>
      <w:r>
        <w:rPr>
          <w:rFonts w:ascii="Arial" w:eastAsia="Arial" w:hAnsi="Arial" w:cs="Arial"/>
          <w:sz w:val="24"/>
          <w:szCs w:val="24"/>
        </w:rPr>
        <w:t xml:space="preserve"> focused on the relationship between drugs and behaviour and the best way to assess certain risk-taking </w:t>
      </w:r>
      <w:proofErr w:type="spellStart"/>
      <w:r>
        <w:rPr>
          <w:rFonts w:ascii="Arial" w:eastAsia="Arial" w:hAnsi="Arial" w:cs="Arial"/>
          <w:sz w:val="24"/>
          <w:szCs w:val="24"/>
        </w:rPr>
        <w:t>behaviours.The</w:t>
      </w:r>
      <w:proofErr w:type="spellEnd"/>
      <w:r>
        <w:rPr>
          <w:rFonts w:ascii="Arial" w:eastAsia="Arial" w:hAnsi="Arial" w:cs="Arial"/>
          <w:sz w:val="24"/>
          <w:szCs w:val="24"/>
        </w:rPr>
        <w:t xml:space="preserve"> consumption of alcohol or drugs can drastically change each individual's behaviour </w:t>
      </w:r>
      <w:proofErr w:type="spellStart"/>
      <w:r>
        <w:rPr>
          <w:rFonts w:ascii="Arial" w:eastAsia="Arial" w:hAnsi="Arial" w:cs="Arial"/>
          <w:sz w:val="24"/>
          <w:szCs w:val="24"/>
        </w:rPr>
        <w:t>differently.First</w:t>
      </w:r>
      <w:proofErr w:type="spellEnd"/>
      <w:r>
        <w:rPr>
          <w:rFonts w:ascii="Arial" w:eastAsia="Arial" w:hAnsi="Arial" w:cs="Arial"/>
          <w:sz w:val="24"/>
          <w:szCs w:val="24"/>
        </w:rPr>
        <w:t xml:space="preserve"> and foremost being the effects on the brain where it can  physically changes size and loses its ability to properly process </w:t>
      </w:r>
      <w:proofErr w:type="spellStart"/>
      <w:r>
        <w:rPr>
          <w:rFonts w:ascii="Arial" w:eastAsia="Arial" w:hAnsi="Arial" w:cs="Arial"/>
          <w:sz w:val="24"/>
          <w:szCs w:val="24"/>
        </w:rPr>
        <w:t>information.The</w:t>
      </w:r>
      <w:proofErr w:type="spellEnd"/>
      <w:r>
        <w:rPr>
          <w:rFonts w:ascii="Arial" w:eastAsia="Arial" w:hAnsi="Arial" w:cs="Arial"/>
          <w:sz w:val="24"/>
          <w:szCs w:val="24"/>
        </w:rPr>
        <w:t xml:space="preserve"> brain loses control of the frontal </w:t>
      </w:r>
      <w:proofErr w:type="spellStart"/>
      <w:r>
        <w:rPr>
          <w:rFonts w:ascii="Arial" w:eastAsia="Arial" w:hAnsi="Arial" w:cs="Arial"/>
          <w:sz w:val="24"/>
          <w:szCs w:val="24"/>
        </w:rPr>
        <w:t>lobe,leaving</w:t>
      </w:r>
      <w:proofErr w:type="spellEnd"/>
      <w:r>
        <w:rPr>
          <w:rFonts w:ascii="Arial" w:eastAsia="Arial" w:hAnsi="Arial" w:cs="Arial"/>
          <w:sz w:val="24"/>
          <w:szCs w:val="24"/>
        </w:rPr>
        <w:t xml:space="preserve"> the emotional centre of the brain and impulse control to be vulnerable to mood swings and behaviour </w:t>
      </w:r>
      <w:proofErr w:type="spellStart"/>
      <w:r>
        <w:rPr>
          <w:rFonts w:ascii="Arial" w:eastAsia="Arial" w:hAnsi="Arial" w:cs="Arial"/>
          <w:sz w:val="24"/>
          <w:szCs w:val="24"/>
        </w:rPr>
        <w:t>changes.Radical</w:t>
      </w:r>
      <w:proofErr w:type="spellEnd"/>
      <w:r>
        <w:rPr>
          <w:rFonts w:ascii="Arial" w:eastAsia="Arial" w:hAnsi="Arial" w:cs="Arial"/>
          <w:sz w:val="24"/>
          <w:szCs w:val="24"/>
        </w:rPr>
        <w:t xml:space="preserve"> behaviourism founded by  BF </w:t>
      </w:r>
      <w:proofErr w:type="spellStart"/>
      <w:r>
        <w:rPr>
          <w:rFonts w:ascii="Arial" w:eastAsia="Arial" w:hAnsi="Arial" w:cs="Arial"/>
          <w:sz w:val="24"/>
          <w:szCs w:val="24"/>
        </w:rPr>
        <w:t>Skinner,Mcleod</w:t>
      </w:r>
      <w:proofErr w:type="spellEnd"/>
      <w:r>
        <w:rPr>
          <w:rFonts w:ascii="Arial" w:eastAsia="Arial" w:hAnsi="Arial" w:cs="Arial"/>
          <w:sz w:val="24"/>
          <w:szCs w:val="24"/>
        </w:rPr>
        <w:t xml:space="preserve"> (2022)discusses the idea that “</w:t>
      </w:r>
      <w:r>
        <w:rPr>
          <w:rFonts w:ascii="Arial" w:eastAsia="Arial" w:hAnsi="Arial" w:cs="Arial"/>
          <w:sz w:val="24"/>
          <w:szCs w:val="24"/>
          <w:highlight w:val="white"/>
        </w:rPr>
        <w:t xml:space="preserve">radical behaviourism accepts the view that organisms are born with innate behaviours, and thus recognizes the role of genes and biological components in </w:t>
      </w:r>
      <w:proofErr w:type="spellStart"/>
      <w:r>
        <w:rPr>
          <w:rFonts w:ascii="Arial" w:eastAsia="Arial" w:hAnsi="Arial" w:cs="Arial"/>
          <w:sz w:val="24"/>
          <w:szCs w:val="24"/>
          <w:highlight w:val="white"/>
        </w:rPr>
        <w:t>behaviour.”Radical</w:t>
      </w:r>
      <w:proofErr w:type="spellEnd"/>
      <w:r>
        <w:rPr>
          <w:rFonts w:ascii="Arial" w:eastAsia="Arial" w:hAnsi="Arial" w:cs="Arial"/>
          <w:sz w:val="24"/>
          <w:szCs w:val="24"/>
          <w:highlight w:val="white"/>
        </w:rPr>
        <w:t xml:space="preserve"> behaviourism can be used  in many working positions such as behaviour </w:t>
      </w:r>
      <w:proofErr w:type="spellStart"/>
      <w:r>
        <w:rPr>
          <w:rFonts w:ascii="Arial" w:eastAsia="Arial" w:hAnsi="Arial" w:cs="Arial"/>
          <w:sz w:val="24"/>
          <w:szCs w:val="24"/>
          <w:highlight w:val="white"/>
        </w:rPr>
        <w:t>analysts,clinical</w:t>
      </w:r>
      <w:proofErr w:type="spellEnd"/>
      <w:r>
        <w:rPr>
          <w:rFonts w:ascii="Arial" w:eastAsia="Arial" w:hAnsi="Arial" w:cs="Arial"/>
          <w:sz w:val="24"/>
          <w:szCs w:val="24"/>
          <w:highlight w:val="white"/>
        </w:rPr>
        <w:t xml:space="preserve"> supervisors and college </w:t>
      </w:r>
      <w:proofErr w:type="spellStart"/>
      <w:r>
        <w:rPr>
          <w:rFonts w:ascii="Arial" w:eastAsia="Arial" w:hAnsi="Arial" w:cs="Arial"/>
          <w:sz w:val="24"/>
          <w:szCs w:val="24"/>
          <w:highlight w:val="white"/>
        </w:rPr>
        <w:t>professors,used</w:t>
      </w:r>
      <w:proofErr w:type="spellEnd"/>
      <w:r>
        <w:rPr>
          <w:rFonts w:ascii="Arial" w:eastAsia="Arial" w:hAnsi="Arial" w:cs="Arial"/>
          <w:sz w:val="24"/>
          <w:szCs w:val="24"/>
          <w:highlight w:val="white"/>
        </w:rPr>
        <w:t xml:space="preserve"> to increase </w:t>
      </w:r>
      <w:proofErr w:type="spellStart"/>
      <w:r>
        <w:rPr>
          <w:rFonts w:ascii="Arial" w:eastAsia="Arial" w:hAnsi="Arial" w:cs="Arial"/>
          <w:sz w:val="24"/>
          <w:szCs w:val="24"/>
          <w:highlight w:val="white"/>
        </w:rPr>
        <w:t>efficiency,improving</w:t>
      </w:r>
      <w:proofErr w:type="spellEnd"/>
      <w:r>
        <w:rPr>
          <w:rFonts w:ascii="Arial" w:eastAsia="Arial" w:hAnsi="Arial" w:cs="Arial"/>
          <w:sz w:val="24"/>
          <w:szCs w:val="24"/>
          <w:highlight w:val="white"/>
        </w:rPr>
        <w:t xml:space="preserve"> mental health treatment and applying it to analyse someone's negative behaviours.(Regis college,2021)</w:t>
      </w:r>
    </w:p>
    <w:p w14:paraId="34DA128F" w14:textId="77777777" w:rsidR="007E32B1" w:rsidRDefault="007E32B1">
      <w:pPr>
        <w:spacing w:before="240" w:after="240" w:line="276" w:lineRule="auto"/>
        <w:rPr>
          <w:rFonts w:ascii="Arial" w:eastAsia="Arial" w:hAnsi="Arial" w:cs="Arial"/>
          <w:sz w:val="24"/>
          <w:szCs w:val="24"/>
        </w:rPr>
      </w:pPr>
    </w:p>
    <w:p w14:paraId="1DBCE858" w14:textId="77777777" w:rsidR="00D91D49" w:rsidRDefault="00D91D49">
      <w:pPr>
        <w:spacing w:before="240" w:after="240" w:line="276" w:lineRule="auto"/>
        <w:rPr>
          <w:rFonts w:ascii="Arial" w:eastAsia="Arial" w:hAnsi="Arial" w:cs="Arial"/>
          <w:sz w:val="24"/>
          <w:szCs w:val="24"/>
        </w:rPr>
      </w:pPr>
    </w:p>
    <w:p w14:paraId="35992197" w14:textId="77777777" w:rsidR="00D91D49" w:rsidRDefault="00D91D49">
      <w:pPr>
        <w:spacing w:before="240" w:after="240" w:line="276" w:lineRule="auto"/>
        <w:rPr>
          <w:rFonts w:ascii="Arial" w:eastAsia="Arial" w:hAnsi="Arial" w:cs="Arial"/>
          <w:sz w:val="24"/>
          <w:szCs w:val="24"/>
        </w:rPr>
      </w:pPr>
    </w:p>
    <w:p w14:paraId="2D06CA12" w14:textId="732A3751" w:rsidR="007E32B1" w:rsidRDefault="00000000">
      <w:pPr>
        <w:spacing w:before="240" w:after="240" w:line="276" w:lineRule="auto"/>
        <w:rPr>
          <w:rFonts w:ascii="Arial" w:eastAsia="Arial" w:hAnsi="Arial" w:cs="Arial"/>
          <w:sz w:val="24"/>
          <w:szCs w:val="24"/>
        </w:rPr>
      </w:pPr>
      <w:r>
        <w:rPr>
          <w:rFonts w:ascii="Arial" w:eastAsia="Arial" w:hAnsi="Arial" w:cs="Arial"/>
          <w:sz w:val="24"/>
          <w:szCs w:val="24"/>
        </w:rPr>
        <w:t xml:space="preserve">Lorenz(2022),explains biological theory as “devoted to theoretical advances in fields of evolution and cognition with an emphasis on the conceptual integration by evolutionary and developmental </w:t>
      </w:r>
      <w:proofErr w:type="spellStart"/>
      <w:r>
        <w:rPr>
          <w:rFonts w:ascii="Arial" w:eastAsia="Arial" w:hAnsi="Arial" w:cs="Arial"/>
          <w:sz w:val="24"/>
          <w:szCs w:val="24"/>
        </w:rPr>
        <w:t>approaches”.These</w:t>
      </w:r>
      <w:proofErr w:type="spellEnd"/>
      <w:r>
        <w:rPr>
          <w:rFonts w:ascii="Arial" w:eastAsia="Arial" w:hAnsi="Arial" w:cs="Arial"/>
          <w:sz w:val="24"/>
          <w:szCs w:val="24"/>
        </w:rPr>
        <w:t xml:space="preserve"> theories show how our genetic makeup can show different variations to human </w:t>
      </w:r>
      <w:proofErr w:type="spellStart"/>
      <w:r>
        <w:rPr>
          <w:rFonts w:ascii="Arial" w:eastAsia="Arial" w:hAnsi="Arial" w:cs="Arial"/>
          <w:sz w:val="24"/>
          <w:szCs w:val="24"/>
        </w:rPr>
        <w:t>behaviours,Ramsson</w:t>
      </w:r>
      <w:proofErr w:type="spellEnd"/>
      <w:r>
        <w:rPr>
          <w:rFonts w:ascii="Arial" w:eastAsia="Arial" w:hAnsi="Arial" w:cs="Arial"/>
          <w:sz w:val="24"/>
          <w:szCs w:val="24"/>
        </w:rPr>
        <w:t xml:space="preserve">(2019) talks about this theory being a biological aspect that can potentially influence our behaviour over time and can consist of our drive to have a roof over our head, to be fed and a source of </w:t>
      </w:r>
      <w:proofErr w:type="spellStart"/>
      <w:r>
        <w:rPr>
          <w:rFonts w:ascii="Arial" w:eastAsia="Arial" w:hAnsi="Arial" w:cs="Arial"/>
          <w:sz w:val="24"/>
          <w:szCs w:val="24"/>
        </w:rPr>
        <w:t>heat.There</w:t>
      </w:r>
      <w:proofErr w:type="spellEnd"/>
      <w:r>
        <w:rPr>
          <w:rFonts w:ascii="Arial" w:eastAsia="Arial" w:hAnsi="Arial" w:cs="Arial"/>
          <w:sz w:val="24"/>
          <w:szCs w:val="24"/>
        </w:rPr>
        <w:t xml:space="preserve"> can be many genetic associations within different aspects of </w:t>
      </w:r>
      <w:proofErr w:type="spellStart"/>
      <w:r>
        <w:rPr>
          <w:rFonts w:ascii="Arial" w:eastAsia="Arial" w:hAnsi="Arial" w:cs="Arial"/>
          <w:sz w:val="24"/>
          <w:szCs w:val="24"/>
        </w:rPr>
        <w:t>life.Warr</w:t>
      </w:r>
      <w:proofErr w:type="spellEnd"/>
      <w:r>
        <w:rPr>
          <w:rFonts w:ascii="Arial" w:eastAsia="Arial" w:hAnsi="Arial" w:cs="Arial"/>
          <w:sz w:val="24"/>
          <w:szCs w:val="24"/>
        </w:rPr>
        <w:t xml:space="preserve">(2002)had a theory related to  general job satisfaction to see whether our  behaviours linked to this could be part of our </w:t>
      </w:r>
      <w:proofErr w:type="spellStart"/>
      <w:r>
        <w:rPr>
          <w:rFonts w:ascii="Arial" w:eastAsia="Arial" w:hAnsi="Arial" w:cs="Arial"/>
          <w:sz w:val="24"/>
          <w:szCs w:val="24"/>
        </w:rPr>
        <w:t>genetics.The</w:t>
      </w:r>
      <w:proofErr w:type="spellEnd"/>
      <w:r>
        <w:rPr>
          <w:rFonts w:ascii="Arial" w:eastAsia="Arial" w:hAnsi="Arial" w:cs="Arial"/>
          <w:sz w:val="24"/>
          <w:szCs w:val="24"/>
        </w:rPr>
        <w:t xml:space="preserve"> investigation took two </w:t>
      </w:r>
      <w:proofErr w:type="spellStart"/>
      <w:r>
        <w:rPr>
          <w:rFonts w:ascii="Arial" w:eastAsia="Arial" w:hAnsi="Arial" w:cs="Arial"/>
          <w:sz w:val="24"/>
          <w:szCs w:val="24"/>
        </w:rPr>
        <w:t>males,whom</w:t>
      </w:r>
      <w:proofErr w:type="spellEnd"/>
      <w:r>
        <w:rPr>
          <w:rFonts w:ascii="Arial" w:eastAsia="Arial" w:hAnsi="Arial" w:cs="Arial"/>
          <w:sz w:val="24"/>
          <w:szCs w:val="24"/>
        </w:rPr>
        <w:t xml:space="preserve"> were  raised together who were raised identically and during this time a remarkable influence was found for their  instinct but not for their genetic </w:t>
      </w:r>
      <w:proofErr w:type="spellStart"/>
      <w:r>
        <w:rPr>
          <w:rFonts w:ascii="Arial" w:eastAsia="Arial" w:hAnsi="Arial" w:cs="Arial"/>
          <w:sz w:val="24"/>
          <w:szCs w:val="24"/>
        </w:rPr>
        <w:t>influence.One</w:t>
      </w:r>
      <w:proofErr w:type="spellEnd"/>
      <w:r>
        <w:rPr>
          <w:rFonts w:ascii="Arial" w:eastAsia="Arial" w:hAnsi="Arial" w:cs="Arial"/>
          <w:sz w:val="24"/>
          <w:szCs w:val="24"/>
        </w:rPr>
        <w:t xml:space="preserve"> of the most common biological theories is nature versus </w:t>
      </w:r>
      <w:proofErr w:type="spellStart"/>
      <w:r>
        <w:rPr>
          <w:rFonts w:ascii="Arial" w:eastAsia="Arial" w:hAnsi="Arial" w:cs="Arial"/>
          <w:sz w:val="24"/>
          <w:szCs w:val="24"/>
        </w:rPr>
        <w:t>nurture,being</w:t>
      </w:r>
      <w:proofErr w:type="spellEnd"/>
      <w:r>
        <w:rPr>
          <w:rFonts w:ascii="Arial" w:eastAsia="Arial" w:hAnsi="Arial" w:cs="Arial"/>
          <w:sz w:val="24"/>
          <w:szCs w:val="24"/>
        </w:rPr>
        <w:t xml:space="preserve"> a contrast between biological </w:t>
      </w:r>
      <w:proofErr w:type="spellStart"/>
      <w:r>
        <w:rPr>
          <w:rFonts w:ascii="Arial" w:eastAsia="Arial" w:hAnsi="Arial" w:cs="Arial"/>
          <w:sz w:val="24"/>
          <w:szCs w:val="24"/>
        </w:rPr>
        <w:t>makeup,social,genetics</w:t>
      </w:r>
      <w:proofErr w:type="spellEnd"/>
      <w:r>
        <w:rPr>
          <w:rFonts w:ascii="Arial" w:eastAsia="Arial" w:hAnsi="Arial" w:cs="Arial"/>
          <w:sz w:val="24"/>
          <w:szCs w:val="24"/>
        </w:rPr>
        <w:t xml:space="preserve"> or  </w:t>
      </w:r>
      <w:proofErr w:type="spellStart"/>
      <w:r>
        <w:rPr>
          <w:rFonts w:ascii="Arial" w:eastAsia="Arial" w:hAnsi="Arial" w:cs="Arial"/>
          <w:sz w:val="24"/>
          <w:szCs w:val="24"/>
        </w:rPr>
        <w:t>environment.This</w:t>
      </w:r>
      <w:proofErr w:type="spellEnd"/>
      <w:r>
        <w:rPr>
          <w:rFonts w:ascii="Arial" w:eastAsia="Arial" w:hAnsi="Arial" w:cs="Arial"/>
          <w:sz w:val="24"/>
          <w:szCs w:val="24"/>
        </w:rPr>
        <w:t xml:space="preserve"> idea of genetics can also be analysed through sibling </w:t>
      </w:r>
      <w:proofErr w:type="spellStart"/>
      <w:r>
        <w:rPr>
          <w:rFonts w:ascii="Arial" w:eastAsia="Arial" w:hAnsi="Arial" w:cs="Arial"/>
          <w:sz w:val="24"/>
          <w:szCs w:val="24"/>
        </w:rPr>
        <w:t>groups.For</w:t>
      </w:r>
      <w:proofErr w:type="spellEnd"/>
      <w:r>
        <w:rPr>
          <w:rFonts w:ascii="Arial" w:eastAsia="Arial" w:hAnsi="Arial" w:cs="Arial"/>
          <w:sz w:val="24"/>
          <w:szCs w:val="24"/>
        </w:rPr>
        <w:t xml:space="preserve"> </w:t>
      </w:r>
      <w:proofErr w:type="spellStart"/>
      <w:r>
        <w:rPr>
          <w:rFonts w:ascii="Arial" w:eastAsia="Arial" w:hAnsi="Arial" w:cs="Arial"/>
          <w:sz w:val="24"/>
          <w:szCs w:val="24"/>
        </w:rPr>
        <w:t>example,The</w:t>
      </w:r>
      <w:proofErr w:type="spellEnd"/>
      <w:r>
        <w:rPr>
          <w:rFonts w:ascii="Arial" w:eastAsia="Arial" w:hAnsi="Arial" w:cs="Arial"/>
          <w:sz w:val="24"/>
          <w:szCs w:val="24"/>
        </w:rPr>
        <w:t xml:space="preserve"> Kray </w:t>
      </w:r>
      <w:proofErr w:type="spellStart"/>
      <w:r>
        <w:rPr>
          <w:rFonts w:ascii="Arial" w:eastAsia="Arial" w:hAnsi="Arial" w:cs="Arial"/>
          <w:sz w:val="24"/>
          <w:szCs w:val="24"/>
        </w:rPr>
        <w:t>Twins,who</w:t>
      </w:r>
      <w:proofErr w:type="spellEnd"/>
      <w:r>
        <w:rPr>
          <w:rFonts w:ascii="Arial" w:eastAsia="Arial" w:hAnsi="Arial" w:cs="Arial"/>
          <w:sz w:val="24"/>
          <w:szCs w:val="24"/>
        </w:rPr>
        <w:t xml:space="preserve">  were raised in East London, where  at the time, was rife with </w:t>
      </w:r>
      <w:proofErr w:type="spellStart"/>
      <w:r>
        <w:rPr>
          <w:rFonts w:ascii="Arial" w:eastAsia="Arial" w:hAnsi="Arial" w:cs="Arial"/>
          <w:sz w:val="24"/>
          <w:szCs w:val="24"/>
        </w:rPr>
        <w:t>crime,violence,poverty</w:t>
      </w:r>
      <w:proofErr w:type="spellEnd"/>
      <w:r>
        <w:rPr>
          <w:rFonts w:ascii="Arial" w:eastAsia="Arial" w:hAnsi="Arial" w:cs="Arial"/>
          <w:sz w:val="24"/>
          <w:szCs w:val="24"/>
        </w:rPr>
        <w:t xml:space="preserve"> and </w:t>
      </w:r>
      <w:proofErr w:type="spellStart"/>
      <w:r>
        <w:rPr>
          <w:rFonts w:ascii="Arial" w:eastAsia="Arial" w:hAnsi="Arial" w:cs="Arial"/>
          <w:sz w:val="24"/>
          <w:szCs w:val="24"/>
        </w:rPr>
        <w:t>immigration.They</w:t>
      </w:r>
      <w:proofErr w:type="spellEnd"/>
      <w:r>
        <w:rPr>
          <w:rFonts w:ascii="Arial" w:eastAsia="Arial" w:hAnsi="Arial" w:cs="Arial"/>
          <w:sz w:val="24"/>
          <w:szCs w:val="24"/>
        </w:rPr>
        <w:t xml:space="preserve"> became involved with crime at a very young age and thrived to be the number one gang in </w:t>
      </w:r>
      <w:proofErr w:type="spellStart"/>
      <w:r>
        <w:rPr>
          <w:rFonts w:ascii="Arial" w:eastAsia="Arial" w:hAnsi="Arial" w:cs="Arial"/>
          <w:sz w:val="24"/>
          <w:szCs w:val="24"/>
        </w:rPr>
        <w:t>London,this</w:t>
      </w:r>
      <w:proofErr w:type="spellEnd"/>
      <w:r>
        <w:rPr>
          <w:rFonts w:ascii="Arial" w:eastAsia="Arial" w:hAnsi="Arial" w:cs="Arial"/>
          <w:sz w:val="24"/>
          <w:szCs w:val="24"/>
        </w:rPr>
        <w:t xml:space="preserve"> idea of biological and nature versus nurture can be assessed through them</w:t>
      </w:r>
      <w:r>
        <w:rPr>
          <w:rFonts w:ascii="Arial" w:eastAsia="Arial" w:hAnsi="Arial" w:cs="Arial"/>
          <w:sz w:val="24"/>
          <w:szCs w:val="24"/>
          <w:highlight w:val="white"/>
        </w:rPr>
        <w:t>.(Gray,2018)</w:t>
      </w:r>
      <w:r>
        <w:rPr>
          <w:rFonts w:ascii="Arial" w:eastAsia="Arial" w:hAnsi="Arial" w:cs="Arial"/>
          <w:sz w:val="24"/>
          <w:szCs w:val="24"/>
        </w:rPr>
        <w:t xml:space="preserve">They were raised the same but it was the environment that pushed </w:t>
      </w:r>
      <w:r>
        <w:rPr>
          <w:rFonts w:ascii="Arial" w:eastAsia="Arial" w:hAnsi="Arial" w:cs="Arial"/>
          <w:sz w:val="24"/>
          <w:szCs w:val="24"/>
        </w:rPr>
        <w:lastRenderedPageBreak/>
        <w:t xml:space="preserve">them  to choose a life of </w:t>
      </w:r>
      <w:proofErr w:type="spellStart"/>
      <w:r>
        <w:rPr>
          <w:rFonts w:ascii="Arial" w:eastAsia="Arial" w:hAnsi="Arial" w:cs="Arial"/>
          <w:sz w:val="24"/>
          <w:szCs w:val="24"/>
        </w:rPr>
        <w:t>crime.However,it</w:t>
      </w:r>
      <w:proofErr w:type="spellEnd"/>
      <w:r>
        <w:rPr>
          <w:rFonts w:ascii="Arial" w:eastAsia="Arial" w:hAnsi="Arial" w:cs="Arial"/>
          <w:sz w:val="24"/>
          <w:szCs w:val="24"/>
        </w:rPr>
        <w:t xml:space="preserve"> can be debated whether or not it is their genetic </w:t>
      </w:r>
      <w:proofErr w:type="spellStart"/>
      <w:r>
        <w:rPr>
          <w:rFonts w:ascii="Arial" w:eastAsia="Arial" w:hAnsi="Arial" w:cs="Arial"/>
          <w:sz w:val="24"/>
          <w:szCs w:val="24"/>
        </w:rPr>
        <w:t>makeup,considering</w:t>
      </w:r>
      <w:proofErr w:type="spellEnd"/>
      <w:r>
        <w:rPr>
          <w:rFonts w:ascii="Arial" w:eastAsia="Arial" w:hAnsi="Arial" w:cs="Arial"/>
          <w:sz w:val="24"/>
          <w:szCs w:val="24"/>
        </w:rPr>
        <w:t xml:space="preserve"> their older brother also chose this path in </w:t>
      </w:r>
      <w:proofErr w:type="spellStart"/>
      <w:r>
        <w:rPr>
          <w:rFonts w:ascii="Arial" w:eastAsia="Arial" w:hAnsi="Arial" w:cs="Arial"/>
          <w:sz w:val="24"/>
          <w:szCs w:val="24"/>
        </w:rPr>
        <w:t>life,following</w:t>
      </w:r>
      <w:proofErr w:type="spellEnd"/>
      <w:r>
        <w:rPr>
          <w:rFonts w:ascii="Arial" w:eastAsia="Arial" w:hAnsi="Arial" w:cs="Arial"/>
          <w:sz w:val="24"/>
          <w:szCs w:val="24"/>
        </w:rPr>
        <w:t xml:space="preserve"> a childhood of and </w:t>
      </w:r>
      <w:proofErr w:type="spellStart"/>
      <w:r>
        <w:rPr>
          <w:rFonts w:ascii="Arial" w:eastAsia="Arial" w:hAnsi="Arial" w:cs="Arial"/>
          <w:sz w:val="24"/>
          <w:szCs w:val="24"/>
        </w:rPr>
        <w:t>violence.The</w:t>
      </w:r>
      <w:proofErr w:type="spellEnd"/>
      <w:r>
        <w:rPr>
          <w:rFonts w:ascii="Arial" w:eastAsia="Arial" w:hAnsi="Arial" w:cs="Arial"/>
          <w:sz w:val="24"/>
          <w:szCs w:val="24"/>
        </w:rPr>
        <w:t xml:space="preserve"> environment that they were raised in influenced their behaviour, but, also their genetics must have played a part in this considering inevitably they all followed the criminal </w:t>
      </w:r>
      <w:proofErr w:type="spellStart"/>
      <w:r>
        <w:rPr>
          <w:rFonts w:ascii="Arial" w:eastAsia="Arial" w:hAnsi="Arial" w:cs="Arial"/>
          <w:sz w:val="24"/>
          <w:szCs w:val="24"/>
        </w:rPr>
        <w:t>path.In</w:t>
      </w:r>
      <w:proofErr w:type="spellEnd"/>
      <w:r>
        <w:rPr>
          <w:rFonts w:ascii="Arial" w:eastAsia="Arial" w:hAnsi="Arial" w:cs="Arial"/>
          <w:sz w:val="24"/>
          <w:szCs w:val="24"/>
        </w:rPr>
        <w:t xml:space="preserve"> </w:t>
      </w:r>
      <w:proofErr w:type="spellStart"/>
      <w:r>
        <w:rPr>
          <w:rFonts w:ascii="Arial" w:eastAsia="Arial" w:hAnsi="Arial" w:cs="Arial"/>
          <w:sz w:val="24"/>
          <w:szCs w:val="24"/>
        </w:rPr>
        <w:t>contrast,the</w:t>
      </w:r>
      <w:proofErr w:type="spellEnd"/>
      <w:r>
        <w:rPr>
          <w:rFonts w:ascii="Arial" w:eastAsia="Arial" w:hAnsi="Arial" w:cs="Arial"/>
          <w:sz w:val="24"/>
          <w:szCs w:val="24"/>
        </w:rPr>
        <w:t xml:space="preserve"> case of Jeffrey Dahmer is also an example of this debate of biological theory, as his brother did not commit to the same </w:t>
      </w:r>
      <w:proofErr w:type="spellStart"/>
      <w:r>
        <w:rPr>
          <w:rFonts w:ascii="Arial" w:eastAsia="Arial" w:hAnsi="Arial" w:cs="Arial"/>
          <w:sz w:val="24"/>
          <w:szCs w:val="24"/>
        </w:rPr>
        <w:t>lifestyle.These</w:t>
      </w:r>
      <w:proofErr w:type="spellEnd"/>
      <w:r>
        <w:rPr>
          <w:rFonts w:ascii="Arial" w:eastAsia="Arial" w:hAnsi="Arial" w:cs="Arial"/>
          <w:sz w:val="24"/>
          <w:szCs w:val="24"/>
        </w:rPr>
        <w:t xml:space="preserve"> acts of violence were committed for sexual </w:t>
      </w:r>
      <w:proofErr w:type="spellStart"/>
      <w:r>
        <w:rPr>
          <w:rFonts w:ascii="Arial" w:eastAsia="Arial" w:hAnsi="Arial" w:cs="Arial"/>
          <w:sz w:val="24"/>
          <w:szCs w:val="24"/>
        </w:rPr>
        <w:t>pleasure,Freud</w:t>
      </w:r>
      <w:proofErr w:type="spellEnd"/>
      <w:r>
        <w:rPr>
          <w:rFonts w:ascii="Arial" w:eastAsia="Arial" w:hAnsi="Arial" w:cs="Arial"/>
          <w:sz w:val="24"/>
          <w:szCs w:val="24"/>
        </w:rPr>
        <w:t xml:space="preserve"> believed that every human action and emotion from infancy was surrounded by </w:t>
      </w:r>
      <w:proofErr w:type="spellStart"/>
      <w:r>
        <w:rPr>
          <w:rFonts w:ascii="Arial" w:eastAsia="Arial" w:hAnsi="Arial" w:cs="Arial"/>
          <w:sz w:val="24"/>
          <w:szCs w:val="24"/>
        </w:rPr>
        <w:t>sex,Dahmer</w:t>
      </w:r>
      <w:proofErr w:type="spellEnd"/>
      <w:r>
        <w:rPr>
          <w:rFonts w:ascii="Arial" w:eastAsia="Arial" w:hAnsi="Arial" w:cs="Arial"/>
          <w:sz w:val="24"/>
          <w:szCs w:val="24"/>
        </w:rPr>
        <w:t xml:space="preserve"> did this to </w:t>
      </w:r>
      <w:proofErr w:type="spellStart"/>
      <w:r>
        <w:rPr>
          <w:rFonts w:ascii="Arial" w:eastAsia="Arial" w:hAnsi="Arial" w:cs="Arial"/>
          <w:sz w:val="24"/>
          <w:szCs w:val="24"/>
        </w:rPr>
        <w:t>surpress</w:t>
      </w:r>
      <w:proofErr w:type="spellEnd"/>
      <w:r>
        <w:rPr>
          <w:rFonts w:ascii="Arial" w:eastAsia="Arial" w:hAnsi="Arial" w:cs="Arial"/>
          <w:sz w:val="24"/>
          <w:szCs w:val="24"/>
        </w:rPr>
        <w:t xml:space="preserve"> his feelings of pleasure towards the human body and its </w:t>
      </w:r>
      <w:proofErr w:type="spellStart"/>
      <w:r>
        <w:rPr>
          <w:rFonts w:ascii="Arial" w:eastAsia="Arial" w:hAnsi="Arial" w:cs="Arial"/>
          <w:sz w:val="24"/>
          <w:szCs w:val="24"/>
        </w:rPr>
        <w:t>organs.It</w:t>
      </w:r>
      <w:proofErr w:type="spellEnd"/>
      <w:r>
        <w:rPr>
          <w:rFonts w:ascii="Arial" w:eastAsia="Arial" w:hAnsi="Arial" w:cs="Arial"/>
          <w:sz w:val="24"/>
          <w:szCs w:val="24"/>
        </w:rPr>
        <w:t xml:space="preserve"> could be seen that pre-natal influences had an effect on his </w:t>
      </w:r>
      <w:proofErr w:type="spellStart"/>
      <w:r>
        <w:rPr>
          <w:rFonts w:ascii="Arial" w:eastAsia="Arial" w:hAnsi="Arial" w:cs="Arial"/>
          <w:sz w:val="24"/>
          <w:szCs w:val="24"/>
        </w:rPr>
        <w:t>behaviour,teratogens</w:t>
      </w:r>
      <w:proofErr w:type="spellEnd"/>
      <w:r>
        <w:rPr>
          <w:rFonts w:ascii="Arial" w:eastAsia="Arial" w:hAnsi="Arial" w:cs="Arial"/>
          <w:sz w:val="24"/>
          <w:szCs w:val="24"/>
        </w:rPr>
        <w:t xml:space="preserve"> are environmental aspects such as </w:t>
      </w:r>
      <w:proofErr w:type="spellStart"/>
      <w:r>
        <w:rPr>
          <w:rFonts w:ascii="Arial" w:eastAsia="Arial" w:hAnsi="Arial" w:cs="Arial"/>
          <w:sz w:val="24"/>
          <w:szCs w:val="24"/>
        </w:rPr>
        <w:t>drugs,disease</w:t>
      </w:r>
      <w:proofErr w:type="spellEnd"/>
      <w:r>
        <w:rPr>
          <w:rFonts w:ascii="Arial" w:eastAsia="Arial" w:hAnsi="Arial" w:cs="Arial"/>
          <w:sz w:val="24"/>
          <w:szCs w:val="24"/>
        </w:rPr>
        <w:t xml:space="preserve"> and alcohol that can </w:t>
      </w:r>
      <w:proofErr w:type="spellStart"/>
      <w:r>
        <w:rPr>
          <w:rFonts w:ascii="Arial" w:eastAsia="Arial" w:hAnsi="Arial" w:cs="Arial"/>
          <w:sz w:val="24"/>
          <w:szCs w:val="24"/>
        </w:rPr>
        <w:t>effect</w:t>
      </w:r>
      <w:proofErr w:type="spellEnd"/>
      <w:r>
        <w:rPr>
          <w:rFonts w:ascii="Arial" w:eastAsia="Arial" w:hAnsi="Arial" w:cs="Arial"/>
          <w:sz w:val="24"/>
          <w:szCs w:val="24"/>
        </w:rPr>
        <w:t xml:space="preserve"> the foetus. .Dahmer(2021)mentions that at one point during her </w:t>
      </w:r>
      <w:proofErr w:type="spellStart"/>
      <w:r>
        <w:rPr>
          <w:rFonts w:ascii="Arial" w:eastAsia="Arial" w:hAnsi="Arial" w:cs="Arial"/>
          <w:sz w:val="24"/>
          <w:szCs w:val="24"/>
        </w:rPr>
        <w:t>pregnancy,Joyce</w:t>
      </w:r>
      <w:proofErr w:type="spellEnd"/>
      <w:r>
        <w:rPr>
          <w:rFonts w:ascii="Arial" w:eastAsia="Arial" w:hAnsi="Arial" w:cs="Arial"/>
          <w:sz w:val="24"/>
          <w:szCs w:val="24"/>
        </w:rPr>
        <w:t xml:space="preserve"> Dahmer was taking as many twenty six pills a day to subdue the physical and psychological symptoms she was </w:t>
      </w:r>
      <w:proofErr w:type="spellStart"/>
      <w:r>
        <w:rPr>
          <w:rFonts w:ascii="Arial" w:eastAsia="Arial" w:hAnsi="Arial" w:cs="Arial"/>
          <w:sz w:val="24"/>
          <w:szCs w:val="24"/>
        </w:rPr>
        <w:t>experiencing.However</w:t>
      </w:r>
      <w:proofErr w:type="spellEnd"/>
      <w:r>
        <w:rPr>
          <w:rFonts w:ascii="Arial" w:eastAsia="Arial" w:hAnsi="Arial" w:cs="Arial"/>
          <w:sz w:val="24"/>
          <w:szCs w:val="24"/>
        </w:rPr>
        <w:t xml:space="preserve">, this was never evidenced as permission was never given to study Dahmer's </w:t>
      </w:r>
      <w:proofErr w:type="spellStart"/>
      <w:r>
        <w:rPr>
          <w:rFonts w:ascii="Arial" w:eastAsia="Arial" w:hAnsi="Arial" w:cs="Arial"/>
          <w:sz w:val="24"/>
          <w:szCs w:val="24"/>
        </w:rPr>
        <w:t>brain.Whilst</w:t>
      </w:r>
      <w:proofErr w:type="spellEnd"/>
      <w:r>
        <w:rPr>
          <w:rFonts w:ascii="Arial" w:eastAsia="Arial" w:hAnsi="Arial" w:cs="Arial"/>
          <w:sz w:val="24"/>
          <w:szCs w:val="24"/>
        </w:rPr>
        <w:t xml:space="preserve"> it </w:t>
      </w:r>
      <w:proofErr w:type="spellStart"/>
      <w:r>
        <w:rPr>
          <w:rFonts w:ascii="Arial" w:eastAsia="Arial" w:hAnsi="Arial" w:cs="Arial"/>
          <w:sz w:val="24"/>
          <w:szCs w:val="24"/>
        </w:rPr>
        <w:t>can not</w:t>
      </w:r>
      <w:proofErr w:type="spellEnd"/>
      <w:r>
        <w:rPr>
          <w:rFonts w:ascii="Arial" w:eastAsia="Arial" w:hAnsi="Arial" w:cs="Arial"/>
          <w:sz w:val="24"/>
          <w:szCs w:val="24"/>
        </w:rPr>
        <w:t xml:space="preserve"> be proven </w:t>
      </w:r>
      <w:proofErr w:type="spellStart"/>
      <w:r>
        <w:rPr>
          <w:rFonts w:ascii="Arial" w:eastAsia="Arial" w:hAnsi="Arial" w:cs="Arial"/>
          <w:sz w:val="24"/>
          <w:szCs w:val="24"/>
        </w:rPr>
        <w:t>scientifically,it</w:t>
      </w:r>
      <w:proofErr w:type="spellEnd"/>
      <w:r>
        <w:rPr>
          <w:rFonts w:ascii="Arial" w:eastAsia="Arial" w:hAnsi="Arial" w:cs="Arial"/>
          <w:sz w:val="24"/>
          <w:szCs w:val="24"/>
        </w:rPr>
        <w:t xml:space="preserve"> was also stated by Dahmer’s parents that his whole mood changed after a hernia operation at just four years </w:t>
      </w:r>
      <w:proofErr w:type="spellStart"/>
      <w:r>
        <w:rPr>
          <w:rFonts w:ascii="Arial" w:eastAsia="Arial" w:hAnsi="Arial" w:cs="Arial"/>
          <w:sz w:val="24"/>
          <w:szCs w:val="24"/>
        </w:rPr>
        <w:t>old,it</w:t>
      </w:r>
      <w:proofErr w:type="spellEnd"/>
      <w:r>
        <w:rPr>
          <w:rFonts w:ascii="Arial" w:eastAsia="Arial" w:hAnsi="Arial" w:cs="Arial"/>
          <w:sz w:val="24"/>
          <w:szCs w:val="24"/>
        </w:rPr>
        <w:t xml:space="preserve"> was said that this changed him into a dark and shy young boy who in time became obsessed with road kill and studying dead </w:t>
      </w:r>
      <w:proofErr w:type="spellStart"/>
      <w:r>
        <w:rPr>
          <w:rFonts w:ascii="Arial" w:eastAsia="Arial" w:hAnsi="Arial" w:cs="Arial"/>
          <w:sz w:val="24"/>
          <w:szCs w:val="24"/>
        </w:rPr>
        <w:t>animals.This</w:t>
      </w:r>
      <w:proofErr w:type="spellEnd"/>
      <w:r>
        <w:rPr>
          <w:rFonts w:ascii="Arial" w:eastAsia="Arial" w:hAnsi="Arial" w:cs="Arial"/>
          <w:sz w:val="24"/>
          <w:szCs w:val="24"/>
        </w:rPr>
        <w:t xml:space="preserve"> idea of biological theory can be subsequent to many different cognitive and behavioural changes as well as its main factor of genetic </w:t>
      </w:r>
      <w:proofErr w:type="spellStart"/>
      <w:r>
        <w:rPr>
          <w:rFonts w:ascii="Arial" w:eastAsia="Arial" w:hAnsi="Arial" w:cs="Arial"/>
          <w:sz w:val="24"/>
          <w:szCs w:val="24"/>
        </w:rPr>
        <w:t>influences.The</w:t>
      </w:r>
      <w:proofErr w:type="spellEnd"/>
      <w:r>
        <w:rPr>
          <w:rFonts w:ascii="Arial" w:eastAsia="Arial" w:hAnsi="Arial" w:cs="Arial"/>
          <w:sz w:val="24"/>
          <w:szCs w:val="24"/>
        </w:rPr>
        <w:t xml:space="preserve"> concept of nature versus nurture is extremely important when considering the aspects of biological </w:t>
      </w:r>
      <w:proofErr w:type="spellStart"/>
      <w:r>
        <w:rPr>
          <w:rFonts w:ascii="Arial" w:eastAsia="Arial" w:hAnsi="Arial" w:cs="Arial"/>
          <w:sz w:val="24"/>
          <w:szCs w:val="24"/>
        </w:rPr>
        <w:t>theory,taking</w:t>
      </w:r>
      <w:proofErr w:type="spellEnd"/>
      <w:r>
        <w:rPr>
          <w:rFonts w:ascii="Arial" w:eastAsia="Arial" w:hAnsi="Arial" w:cs="Arial"/>
          <w:sz w:val="24"/>
          <w:szCs w:val="24"/>
        </w:rPr>
        <w:t xml:space="preserve"> into consideration the examples given earlier of siblings who  both chose a life of </w:t>
      </w:r>
      <w:proofErr w:type="spellStart"/>
      <w:r>
        <w:rPr>
          <w:rFonts w:ascii="Arial" w:eastAsia="Arial" w:hAnsi="Arial" w:cs="Arial"/>
          <w:sz w:val="24"/>
          <w:szCs w:val="24"/>
        </w:rPr>
        <w:t>crime,most</w:t>
      </w:r>
      <w:proofErr w:type="spellEnd"/>
      <w:r>
        <w:rPr>
          <w:rFonts w:ascii="Arial" w:eastAsia="Arial" w:hAnsi="Arial" w:cs="Arial"/>
          <w:sz w:val="24"/>
          <w:szCs w:val="24"/>
        </w:rPr>
        <w:t xml:space="preserve"> predominantly because of the environment that they were raised </w:t>
      </w:r>
      <w:proofErr w:type="spellStart"/>
      <w:r>
        <w:rPr>
          <w:rFonts w:ascii="Arial" w:eastAsia="Arial" w:hAnsi="Arial" w:cs="Arial"/>
          <w:sz w:val="24"/>
          <w:szCs w:val="24"/>
        </w:rPr>
        <w:t>in,compared</w:t>
      </w:r>
      <w:proofErr w:type="spellEnd"/>
      <w:r>
        <w:rPr>
          <w:rFonts w:ascii="Arial" w:eastAsia="Arial" w:hAnsi="Arial" w:cs="Arial"/>
          <w:sz w:val="24"/>
          <w:szCs w:val="24"/>
        </w:rPr>
        <w:t xml:space="preserve"> to one individual who became a criminal regardless of these environmental factors. Cognitive elements are “human behaviours that begin with the person's </w:t>
      </w:r>
      <w:proofErr w:type="gramStart"/>
      <w:r>
        <w:rPr>
          <w:rFonts w:ascii="Arial" w:eastAsia="Arial" w:hAnsi="Arial" w:cs="Arial"/>
          <w:sz w:val="24"/>
          <w:szCs w:val="24"/>
        </w:rPr>
        <w:t>mindset”(</w:t>
      </w:r>
      <w:proofErr w:type="gramEnd"/>
      <w:r>
        <w:rPr>
          <w:rFonts w:ascii="Arial" w:eastAsia="Arial" w:hAnsi="Arial" w:cs="Arial"/>
          <w:sz w:val="24"/>
          <w:szCs w:val="24"/>
        </w:rPr>
        <w:t xml:space="preserve">Seunagal,2022)This is imperative in the case of Jeffrey Dahmer as his crimes </w:t>
      </w:r>
      <w:proofErr w:type="spellStart"/>
      <w:r>
        <w:rPr>
          <w:rFonts w:ascii="Arial" w:eastAsia="Arial" w:hAnsi="Arial" w:cs="Arial"/>
          <w:sz w:val="24"/>
          <w:szCs w:val="24"/>
        </w:rPr>
        <w:t>where</w:t>
      </w:r>
      <w:proofErr w:type="spellEnd"/>
      <w:r>
        <w:rPr>
          <w:rFonts w:ascii="Arial" w:eastAsia="Arial" w:hAnsi="Arial" w:cs="Arial"/>
          <w:sz w:val="24"/>
          <w:szCs w:val="24"/>
        </w:rPr>
        <w:t xml:space="preserve"> committed due to sexual attraction.</w:t>
      </w:r>
    </w:p>
    <w:p w14:paraId="7882F15F" w14:textId="77777777" w:rsidR="007E32B1" w:rsidRDefault="007E32B1">
      <w:pPr>
        <w:spacing w:before="240" w:after="240" w:line="276" w:lineRule="auto"/>
        <w:rPr>
          <w:rFonts w:ascii="Arial" w:eastAsia="Arial" w:hAnsi="Arial" w:cs="Arial"/>
          <w:sz w:val="24"/>
          <w:szCs w:val="24"/>
        </w:rPr>
      </w:pPr>
    </w:p>
    <w:p w14:paraId="168E8548" w14:textId="77777777" w:rsidR="00D91D49" w:rsidRDefault="00D91D49">
      <w:pPr>
        <w:spacing w:before="240" w:after="240" w:line="276" w:lineRule="auto"/>
        <w:rPr>
          <w:rFonts w:ascii="Arial" w:eastAsia="Arial" w:hAnsi="Arial" w:cs="Arial"/>
          <w:sz w:val="24"/>
          <w:szCs w:val="24"/>
        </w:rPr>
      </w:pPr>
    </w:p>
    <w:p w14:paraId="1C01C41B" w14:textId="77777777" w:rsidR="00D91D49" w:rsidRDefault="00D91D49">
      <w:pPr>
        <w:spacing w:before="240" w:after="240" w:line="276" w:lineRule="auto"/>
        <w:rPr>
          <w:rFonts w:ascii="Arial" w:eastAsia="Arial" w:hAnsi="Arial" w:cs="Arial"/>
          <w:sz w:val="24"/>
          <w:szCs w:val="24"/>
        </w:rPr>
      </w:pPr>
    </w:p>
    <w:p w14:paraId="77F95703" w14:textId="77777777" w:rsidR="00D91D49" w:rsidRDefault="00D91D49">
      <w:pPr>
        <w:spacing w:before="240" w:after="240" w:line="276" w:lineRule="auto"/>
        <w:rPr>
          <w:rFonts w:ascii="Arial" w:eastAsia="Arial" w:hAnsi="Arial" w:cs="Arial"/>
          <w:sz w:val="24"/>
          <w:szCs w:val="24"/>
        </w:rPr>
      </w:pPr>
    </w:p>
    <w:p w14:paraId="1B1392C7" w14:textId="77777777" w:rsidR="00D91D49" w:rsidRDefault="00D91D49">
      <w:pPr>
        <w:spacing w:before="240" w:after="240" w:line="276" w:lineRule="auto"/>
        <w:rPr>
          <w:rFonts w:ascii="Arial" w:eastAsia="Arial" w:hAnsi="Arial" w:cs="Arial"/>
          <w:sz w:val="24"/>
          <w:szCs w:val="24"/>
        </w:rPr>
      </w:pPr>
    </w:p>
    <w:p w14:paraId="6DA49D2D" w14:textId="77777777" w:rsidR="00D91D49" w:rsidRDefault="00D91D49">
      <w:pPr>
        <w:spacing w:before="240" w:after="240" w:line="276" w:lineRule="auto"/>
        <w:rPr>
          <w:rFonts w:ascii="Arial" w:eastAsia="Arial" w:hAnsi="Arial" w:cs="Arial"/>
          <w:sz w:val="24"/>
          <w:szCs w:val="24"/>
        </w:rPr>
      </w:pPr>
    </w:p>
    <w:p w14:paraId="1BB69714" w14:textId="77777777" w:rsidR="00D91D49" w:rsidRDefault="00D91D49">
      <w:pPr>
        <w:spacing w:before="240" w:after="240" w:line="276" w:lineRule="auto"/>
        <w:rPr>
          <w:rFonts w:ascii="Arial" w:eastAsia="Arial" w:hAnsi="Arial" w:cs="Arial"/>
          <w:sz w:val="24"/>
          <w:szCs w:val="24"/>
        </w:rPr>
      </w:pPr>
    </w:p>
    <w:p w14:paraId="014AF3B8" w14:textId="77777777" w:rsidR="00D91D49" w:rsidRDefault="00D91D49">
      <w:pPr>
        <w:spacing w:before="240" w:after="240" w:line="276" w:lineRule="auto"/>
        <w:rPr>
          <w:rFonts w:ascii="Arial" w:eastAsia="Arial" w:hAnsi="Arial" w:cs="Arial"/>
          <w:sz w:val="24"/>
          <w:szCs w:val="24"/>
        </w:rPr>
      </w:pPr>
    </w:p>
    <w:p w14:paraId="1A24AB8B" w14:textId="77777777" w:rsidR="00D91D49" w:rsidRDefault="00D91D49">
      <w:pPr>
        <w:spacing w:before="240" w:after="240" w:line="276" w:lineRule="auto"/>
        <w:rPr>
          <w:rFonts w:ascii="Arial" w:eastAsia="Arial" w:hAnsi="Arial" w:cs="Arial"/>
          <w:sz w:val="24"/>
          <w:szCs w:val="24"/>
        </w:rPr>
      </w:pPr>
    </w:p>
    <w:p w14:paraId="5272CBBC" w14:textId="3374927E" w:rsidR="007E32B1" w:rsidRDefault="00000000">
      <w:pPr>
        <w:spacing w:before="240" w:after="240" w:line="276" w:lineRule="auto"/>
        <w:rPr>
          <w:rFonts w:ascii="Arial" w:eastAsia="Arial" w:hAnsi="Arial" w:cs="Arial"/>
          <w:sz w:val="24"/>
          <w:szCs w:val="24"/>
        </w:rPr>
      </w:pPr>
      <w:r>
        <w:rPr>
          <w:rFonts w:ascii="Arial" w:eastAsia="Arial" w:hAnsi="Arial" w:cs="Arial"/>
          <w:sz w:val="24"/>
          <w:szCs w:val="24"/>
        </w:rPr>
        <w:t xml:space="preserve">To </w:t>
      </w:r>
      <w:proofErr w:type="spellStart"/>
      <w:r>
        <w:rPr>
          <w:rFonts w:ascii="Arial" w:eastAsia="Arial" w:hAnsi="Arial" w:cs="Arial"/>
          <w:sz w:val="24"/>
          <w:szCs w:val="24"/>
        </w:rPr>
        <w:t>conclude,behavioural</w:t>
      </w:r>
      <w:proofErr w:type="spellEnd"/>
      <w:r>
        <w:rPr>
          <w:rFonts w:ascii="Arial" w:eastAsia="Arial" w:hAnsi="Arial" w:cs="Arial"/>
          <w:sz w:val="24"/>
          <w:szCs w:val="24"/>
        </w:rPr>
        <w:t xml:space="preserve"> and biological theories are two major elements  of human </w:t>
      </w:r>
      <w:proofErr w:type="spellStart"/>
      <w:r>
        <w:rPr>
          <w:rFonts w:ascii="Arial" w:eastAsia="Arial" w:hAnsi="Arial" w:cs="Arial"/>
          <w:sz w:val="24"/>
          <w:szCs w:val="24"/>
        </w:rPr>
        <w:t>behaviour.They</w:t>
      </w:r>
      <w:proofErr w:type="spellEnd"/>
      <w:r>
        <w:rPr>
          <w:rFonts w:ascii="Arial" w:eastAsia="Arial" w:hAnsi="Arial" w:cs="Arial"/>
          <w:sz w:val="24"/>
          <w:szCs w:val="24"/>
        </w:rPr>
        <w:t xml:space="preserve"> influence many different aspects of human </w:t>
      </w:r>
      <w:proofErr w:type="spellStart"/>
      <w:r>
        <w:rPr>
          <w:rFonts w:ascii="Arial" w:eastAsia="Arial" w:hAnsi="Arial" w:cs="Arial"/>
          <w:sz w:val="24"/>
          <w:szCs w:val="24"/>
        </w:rPr>
        <w:t>life,from</w:t>
      </w:r>
      <w:proofErr w:type="spellEnd"/>
      <w:r>
        <w:rPr>
          <w:rFonts w:ascii="Arial" w:eastAsia="Arial" w:hAnsi="Arial" w:cs="Arial"/>
          <w:sz w:val="24"/>
          <w:szCs w:val="24"/>
        </w:rPr>
        <w:t xml:space="preserve"> the genetic impact  to all of the behavioural  ways including </w:t>
      </w:r>
      <w:proofErr w:type="spellStart"/>
      <w:r>
        <w:rPr>
          <w:rFonts w:ascii="Arial" w:eastAsia="Arial" w:hAnsi="Arial" w:cs="Arial"/>
          <w:sz w:val="24"/>
          <w:szCs w:val="24"/>
        </w:rPr>
        <w:t>conditioning,whereby</w:t>
      </w:r>
      <w:proofErr w:type="spellEnd"/>
      <w:r>
        <w:rPr>
          <w:rFonts w:ascii="Arial" w:eastAsia="Arial" w:hAnsi="Arial" w:cs="Arial"/>
          <w:sz w:val="24"/>
          <w:szCs w:val="24"/>
        </w:rPr>
        <w:t xml:space="preserve"> the brain can be almost programmed to </w:t>
      </w:r>
      <w:proofErr w:type="spellStart"/>
      <w:r>
        <w:rPr>
          <w:rFonts w:ascii="Arial" w:eastAsia="Arial" w:hAnsi="Arial" w:cs="Arial"/>
          <w:sz w:val="24"/>
          <w:szCs w:val="24"/>
        </w:rPr>
        <w:t>react.Behavioural</w:t>
      </w:r>
      <w:proofErr w:type="spellEnd"/>
      <w:r>
        <w:rPr>
          <w:rFonts w:ascii="Arial" w:eastAsia="Arial" w:hAnsi="Arial" w:cs="Arial"/>
          <w:sz w:val="24"/>
          <w:szCs w:val="24"/>
        </w:rPr>
        <w:t xml:space="preserve"> links to many aspects within the public services such as the effect  of certain situations or substances can have on a person  but also identifying factors  like conditioning where we can learn behaviours  from as little as a common noise or </w:t>
      </w:r>
      <w:proofErr w:type="spellStart"/>
      <w:r>
        <w:rPr>
          <w:rFonts w:ascii="Arial" w:eastAsia="Arial" w:hAnsi="Arial" w:cs="Arial"/>
          <w:sz w:val="24"/>
          <w:szCs w:val="24"/>
        </w:rPr>
        <w:t>sight.These</w:t>
      </w:r>
      <w:proofErr w:type="spellEnd"/>
      <w:r>
        <w:rPr>
          <w:rFonts w:ascii="Arial" w:eastAsia="Arial" w:hAnsi="Arial" w:cs="Arial"/>
          <w:sz w:val="24"/>
          <w:szCs w:val="24"/>
        </w:rPr>
        <w:t xml:space="preserve"> psychological theories of human behaviour are ways that within society we can class the different aspects of the ever growing behaviour analysis as well as using them for varied professional </w:t>
      </w:r>
      <w:proofErr w:type="spellStart"/>
      <w:r>
        <w:rPr>
          <w:rFonts w:ascii="Arial" w:eastAsia="Arial" w:hAnsi="Arial" w:cs="Arial"/>
          <w:sz w:val="24"/>
          <w:szCs w:val="24"/>
        </w:rPr>
        <w:t>positions.Therefore,these</w:t>
      </w:r>
      <w:proofErr w:type="spellEnd"/>
      <w:r>
        <w:rPr>
          <w:rFonts w:ascii="Arial" w:eastAsia="Arial" w:hAnsi="Arial" w:cs="Arial"/>
          <w:sz w:val="24"/>
          <w:szCs w:val="24"/>
        </w:rPr>
        <w:t xml:space="preserve"> two theories link whilst debating this contrast of nature versus </w:t>
      </w:r>
      <w:proofErr w:type="spellStart"/>
      <w:r>
        <w:rPr>
          <w:rFonts w:ascii="Arial" w:eastAsia="Arial" w:hAnsi="Arial" w:cs="Arial"/>
          <w:sz w:val="24"/>
          <w:szCs w:val="24"/>
        </w:rPr>
        <w:t>nurture,with</w:t>
      </w:r>
      <w:proofErr w:type="spellEnd"/>
      <w:r>
        <w:rPr>
          <w:rFonts w:ascii="Arial" w:eastAsia="Arial" w:hAnsi="Arial" w:cs="Arial"/>
          <w:sz w:val="24"/>
          <w:szCs w:val="24"/>
        </w:rPr>
        <w:t xml:space="preserve"> the examples </w:t>
      </w:r>
      <w:proofErr w:type="spellStart"/>
      <w:r>
        <w:rPr>
          <w:rFonts w:ascii="Arial" w:eastAsia="Arial" w:hAnsi="Arial" w:cs="Arial"/>
          <w:sz w:val="24"/>
          <w:szCs w:val="24"/>
        </w:rPr>
        <w:t>given.Behavioural</w:t>
      </w:r>
      <w:proofErr w:type="spellEnd"/>
      <w:r>
        <w:rPr>
          <w:rFonts w:ascii="Arial" w:eastAsia="Arial" w:hAnsi="Arial" w:cs="Arial"/>
          <w:sz w:val="24"/>
          <w:szCs w:val="24"/>
        </w:rPr>
        <w:t xml:space="preserve"> theory is a reaction to a change in the environment  whereas biological is the genetic influence of our </w:t>
      </w:r>
      <w:proofErr w:type="spellStart"/>
      <w:r>
        <w:rPr>
          <w:rFonts w:ascii="Arial" w:eastAsia="Arial" w:hAnsi="Arial" w:cs="Arial"/>
          <w:sz w:val="24"/>
          <w:szCs w:val="24"/>
        </w:rPr>
        <w:t>makeup.Our</w:t>
      </w:r>
      <w:proofErr w:type="spellEnd"/>
      <w:r>
        <w:rPr>
          <w:rFonts w:ascii="Arial" w:eastAsia="Arial" w:hAnsi="Arial" w:cs="Arial"/>
          <w:sz w:val="24"/>
          <w:szCs w:val="24"/>
        </w:rPr>
        <w:t xml:space="preserve"> genetic makeup can be changed by  many things especially </w:t>
      </w:r>
      <w:proofErr w:type="spellStart"/>
      <w:r>
        <w:rPr>
          <w:rFonts w:ascii="Arial" w:eastAsia="Arial" w:hAnsi="Arial" w:cs="Arial"/>
          <w:sz w:val="24"/>
          <w:szCs w:val="24"/>
        </w:rPr>
        <w:t>prenatal,where</w:t>
      </w:r>
      <w:proofErr w:type="spellEnd"/>
      <w:r>
        <w:rPr>
          <w:rFonts w:ascii="Arial" w:eastAsia="Arial" w:hAnsi="Arial" w:cs="Arial"/>
          <w:sz w:val="24"/>
          <w:szCs w:val="24"/>
        </w:rPr>
        <w:t xml:space="preserve"> our brain and body growth can be shaped by  so many negative </w:t>
      </w:r>
      <w:proofErr w:type="spellStart"/>
      <w:r>
        <w:rPr>
          <w:rFonts w:ascii="Arial" w:eastAsia="Arial" w:hAnsi="Arial" w:cs="Arial"/>
          <w:sz w:val="24"/>
          <w:szCs w:val="24"/>
        </w:rPr>
        <w:t>factors,this</w:t>
      </w:r>
      <w:proofErr w:type="spellEnd"/>
      <w:r>
        <w:rPr>
          <w:rFonts w:ascii="Arial" w:eastAsia="Arial" w:hAnsi="Arial" w:cs="Arial"/>
          <w:sz w:val="24"/>
          <w:szCs w:val="24"/>
        </w:rPr>
        <w:t xml:space="preserve"> can later influence our </w:t>
      </w:r>
      <w:proofErr w:type="spellStart"/>
      <w:r>
        <w:rPr>
          <w:rFonts w:ascii="Arial" w:eastAsia="Arial" w:hAnsi="Arial" w:cs="Arial"/>
          <w:sz w:val="24"/>
          <w:szCs w:val="24"/>
        </w:rPr>
        <w:t>behaviour.Genetically</w:t>
      </w:r>
      <w:proofErr w:type="spellEnd"/>
      <w:r>
        <w:rPr>
          <w:rFonts w:ascii="Arial" w:eastAsia="Arial" w:hAnsi="Arial" w:cs="Arial"/>
          <w:sz w:val="24"/>
          <w:szCs w:val="24"/>
        </w:rPr>
        <w:t xml:space="preserve">, due to certain aspects of our environment, it is possible that behaviour could be </w:t>
      </w:r>
      <w:proofErr w:type="spellStart"/>
      <w:r>
        <w:rPr>
          <w:rFonts w:ascii="Arial" w:eastAsia="Arial" w:hAnsi="Arial" w:cs="Arial"/>
          <w:sz w:val="24"/>
          <w:szCs w:val="24"/>
        </w:rPr>
        <w:t>inevitable,mirrored</w:t>
      </w:r>
      <w:proofErr w:type="spellEnd"/>
      <w:r>
        <w:rPr>
          <w:rFonts w:ascii="Arial" w:eastAsia="Arial" w:hAnsi="Arial" w:cs="Arial"/>
          <w:sz w:val="24"/>
          <w:szCs w:val="24"/>
        </w:rPr>
        <w:t xml:space="preserve"> from others throughout society.</w:t>
      </w:r>
    </w:p>
    <w:p w14:paraId="18FEDFD0" w14:textId="77777777" w:rsidR="007E32B1" w:rsidRDefault="007E32B1">
      <w:pPr>
        <w:spacing w:before="240" w:after="240" w:line="276" w:lineRule="auto"/>
        <w:rPr>
          <w:rFonts w:ascii="Arial" w:eastAsia="Arial" w:hAnsi="Arial" w:cs="Arial"/>
          <w:sz w:val="24"/>
          <w:szCs w:val="24"/>
        </w:rPr>
      </w:pPr>
    </w:p>
    <w:p w14:paraId="04DCF35A" w14:textId="77777777" w:rsidR="007E32B1" w:rsidRDefault="007E32B1">
      <w:pPr>
        <w:spacing w:before="240" w:after="240" w:line="276" w:lineRule="auto"/>
        <w:rPr>
          <w:rFonts w:ascii="Arial" w:eastAsia="Arial" w:hAnsi="Arial" w:cs="Arial"/>
          <w:sz w:val="24"/>
          <w:szCs w:val="24"/>
        </w:rPr>
      </w:pPr>
    </w:p>
    <w:p w14:paraId="2B706D6F" w14:textId="77777777" w:rsidR="007E32B1" w:rsidRDefault="007E32B1">
      <w:pPr>
        <w:spacing w:before="0" w:line="276" w:lineRule="auto"/>
        <w:rPr>
          <w:rFonts w:ascii="Arial" w:eastAsia="Arial" w:hAnsi="Arial" w:cs="Arial"/>
          <w:sz w:val="24"/>
          <w:szCs w:val="24"/>
        </w:rPr>
      </w:pPr>
    </w:p>
    <w:p w14:paraId="1322F579" w14:textId="77777777" w:rsidR="007E32B1" w:rsidRDefault="007E32B1">
      <w:pPr>
        <w:spacing w:before="0" w:line="276" w:lineRule="auto"/>
        <w:rPr>
          <w:rFonts w:ascii="Arial" w:eastAsia="Arial" w:hAnsi="Arial" w:cs="Arial"/>
          <w:sz w:val="28"/>
          <w:szCs w:val="28"/>
        </w:rPr>
      </w:pPr>
    </w:p>
    <w:p w14:paraId="3F2FD4A3" w14:textId="77777777" w:rsidR="007E32B1" w:rsidRDefault="007E32B1">
      <w:pPr>
        <w:spacing w:before="0" w:line="276" w:lineRule="auto"/>
        <w:rPr>
          <w:rFonts w:ascii="Arial" w:eastAsia="Arial" w:hAnsi="Arial" w:cs="Arial"/>
          <w:sz w:val="28"/>
          <w:szCs w:val="28"/>
        </w:rPr>
      </w:pPr>
    </w:p>
    <w:p w14:paraId="28FD351A" w14:textId="77777777" w:rsidR="007E32B1" w:rsidRDefault="007E32B1">
      <w:pPr>
        <w:spacing w:before="0" w:line="276" w:lineRule="auto"/>
        <w:rPr>
          <w:rFonts w:ascii="Arial" w:eastAsia="Arial" w:hAnsi="Arial" w:cs="Arial"/>
          <w:sz w:val="28"/>
          <w:szCs w:val="28"/>
        </w:rPr>
      </w:pPr>
    </w:p>
    <w:p w14:paraId="14EAEFA7" w14:textId="77777777" w:rsidR="007E32B1" w:rsidRDefault="007E32B1">
      <w:pPr>
        <w:spacing w:before="0" w:line="276" w:lineRule="auto"/>
        <w:rPr>
          <w:rFonts w:ascii="Arial" w:eastAsia="Arial" w:hAnsi="Arial" w:cs="Arial"/>
          <w:sz w:val="28"/>
          <w:szCs w:val="28"/>
        </w:rPr>
      </w:pPr>
    </w:p>
    <w:p w14:paraId="13F89EE8" w14:textId="77777777" w:rsidR="007E32B1" w:rsidRDefault="007E32B1">
      <w:pPr>
        <w:spacing w:before="0" w:line="276" w:lineRule="auto"/>
        <w:rPr>
          <w:rFonts w:ascii="Arial" w:eastAsia="Arial" w:hAnsi="Arial" w:cs="Arial"/>
          <w:sz w:val="28"/>
          <w:szCs w:val="28"/>
        </w:rPr>
      </w:pPr>
    </w:p>
    <w:p w14:paraId="43F4D777" w14:textId="77777777" w:rsidR="007E32B1" w:rsidRDefault="007E32B1">
      <w:pPr>
        <w:pBdr>
          <w:top w:val="nil"/>
          <w:left w:val="nil"/>
          <w:bottom w:val="nil"/>
          <w:right w:val="nil"/>
          <w:between w:val="nil"/>
        </w:pBdr>
      </w:pPr>
    </w:p>
    <w:p w14:paraId="22FAB804" w14:textId="77777777" w:rsidR="007E32B1" w:rsidRDefault="007E32B1">
      <w:pPr>
        <w:pBdr>
          <w:top w:val="nil"/>
          <w:left w:val="nil"/>
          <w:bottom w:val="nil"/>
          <w:right w:val="nil"/>
          <w:between w:val="nil"/>
        </w:pBdr>
      </w:pPr>
    </w:p>
    <w:p w14:paraId="07722562" w14:textId="77777777" w:rsidR="007E32B1" w:rsidRDefault="007E32B1">
      <w:pPr>
        <w:pBdr>
          <w:top w:val="nil"/>
          <w:left w:val="nil"/>
          <w:bottom w:val="nil"/>
          <w:right w:val="nil"/>
          <w:between w:val="nil"/>
        </w:pBdr>
      </w:pPr>
    </w:p>
    <w:p w14:paraId="4110CF5B" w14:textId="77777777" w:rsidR="007E32B1" w:rsidRDefault="007E32B1">
      <w:pPr>
        <w:pBdr>
          <w:top w:val="nil"/>
          <w:left w:val="nil"/>
          <w:bottom w:val="nil"/>
          <w:right w:val="nil"/>
          <w:between w:val="nil"/>
        </w:pBdr>
      </w:pPr>
    </w:p>
    <w:p w14:paraId="3CEFBD16" w14:textId="77777777" w:rsidR="007E32B1" w:rsidRDefault="007E32B1">
      <w:pPr>
        <w:pBdr>
          <w:top w:val="nil"/>
          <w:left w:val="nil"/>
          <w:bottom w:val="nil"/>
          <w:right w:val="nil"/>
          <w:between w:val="nil"/>
        </w:pBdr>
      </w:pPr>
    </w:p>
    <w:p w14:paraId="5435C577" w14:textId="77777777" w:rsidR="007E32B1" w:rsidRDefault="007E32B1">
      <w:pPr>
        <w:pBdr>
          <w:top w:val="nil"/>
          <w:left w:val="nil"/>
          <w:bottom w:val="nil"/>
          <w:right w:val="nil"/>
          <w:between w:val="nil"/>
        </w:pBdr>
        <w:rPr>
          <w:rFonts w:ascii="Arial" w:eastAsia="Arial" w:hAnsi="Arial" w:cs="Arial"/>
          <w:sz w:val="24"/>
          <w:szCs w:val="24"/>
        </w:rPr>
      </w:pPr>
    </w:p>
    <w:p w14:paraId="2DE54338" w14:textId="77777777" w:rsidR="007E32B1" w:rsidRDefault="007E32B1">
      <w:pPr>
        <w:pBdr>
          <w:top w:val="nil"/>
          <w:left w:val="nil"/>
          <w:bottom w:val="nil"/>
          <w:right w:val="nil"/>
          <w:between w:val="nil"/>
        </w:pBdr>
        <w:rPr>
          <w:rFonts w:ascii="Arial" w:eastAsia="Arial" w:hAnsi="Arial" w:cs="Arial"/>
          <w:sz w:val="24"/>
          <w:szCs w:val="24"/>
        </w:rPr>
      </w:pPr>
    </w:p>
    <w:p w14:paraId="4F507EC7" w14:textId="77777777" w:rsidR="007E32B1" w:rsidRDefault="007E32B1">
      <w:pPr>
        <w:pBdr>
          <w:top w:val="nil"/>
          <w:left w:val="nil"/>
          <w:bottom w:val="nil"/>
          <w:right w:val="nil"/>
          <w:between w:val="nil"/>
        </w:pBdr>
        <w:rPr>
          <w:rFonts w:ascii="Arial" w:eastAsia="Arial" w:hAnsi="Arial" w:cs="Arial"/>
          <w:sz w:val="24"/>
          <w:szCs w:val="24"/>
        </w:rPr>
      </w:pPr>
    </w:p>
    <w:p w14:paraId="3E06707E" w14:textId="77777777" w:rsidR="007E32B1" w:rsidRDefault="00000000">
      <w:pPr>
        <w:pBdr>
          <w:top w:val="nil"/>
          <w:left w:val="nil"/>
          <w:bottom w:val="nil"/>
          <w:right w:val="nil"/>
          <w:between w:val="nil"/>
        </w:pBdr>
        <w:rPr>
          <w:rFonts w:ascii="Arial" w:eastAsia="Arial" w:hAnsi="Arial" w:cs="Arial"/>
          <w:sz w:val="24"/>
          <w:szCs w:val="24"/>
        </w:rPr>
      </w:pPr>
      <w:r>
        <w:rPr>
          <w:rFonts w:ascii="Arial" w:eastAsia="Arial" w:hAnsi="Arial" w:cs="Arial"/>
          <w:sz w:val="24"/>
          <w:szCs w:val="24"/>
        </w:rPr>
        <w:t>Reference List-</w:t>
      </w:r>
    </w:p>
    <w:p w14:paraId="18165BA8" w14:textId="77777777" w:rsidR="007E32B1" w:rsidRDefault="00000000">
      <w:pPr>
        <w:pBdr>
          <w:top w:val="nil"/>
          <w:left w:val="nil"/>
          <w:bottom w:val="nil"/>
          <w:right w:val="nil"/>
          <w:between w:val="nil"/>
        </w:pBdr>
        <w:rPr>
          <w:rFonts w:ascii="Arial" w:eastAsia="Arial" w:hAnsi="Arial" w:cs="Arial"/>
          <w:color w:val="323232"/>
          <w:sz w:val="24"/>
          <w:szCs w:val="24"/>
        </w:rPr>
      </w:pPr>
      <w:proofErr w:type="spellStart"/>
      <w:proofErr w:type="gramStart"/>
      <w:r>
        <w:rPr>
          <w:rFonts w:ascii="Arial" w:eastAsia="Arial" w:hAnsi="Arial" w:cs="Arial"/>
          <w:sz w:val="24"/>
          <w:szCs w:val="24"/>
        </w:rPr>
        <w:t>Arvey,B</w:t>
      </w:r>
      <w:proofErr w:type="spellEnd"/>
      <w:proofErr w:type="gramEnd"/>
      <w:r>
        <w:rPr>
          <w:rFonts w:ascii="Arial" w:eastAsia="Arial" w:hAnsi="Arial" w:cs="Arial"/>
          <w:sz w:val="24"/>
          <w:szCs w:val="24"/>
        </w:rPr>
        <w:t xml:space="preserve"> et al(1989) </w:t>
      </w:r>
      <w:r>
        <w:rPr>
          <w:rFonts w:ascii="Arial" w:eastAsia="Arial" w:hAnsi="Arial" w:cs="Arial"/>
          <w:color w:val="323232"/>
          <w:sz w:val="24"/>
          <w:szCs w:val="24"/>
        </w:rPr>
        <w:t xml:space="preserve">Genetic influences on job satisfaction and work </w:t>
      </w:r>
      <w:proofErr w:type="spellStart"/>
      <w:r>
        <w:rPr>
          <w:rFonts w:ascii="Arial" w:eastAsia="Arial" w:hAnsi="Arial" w:cs="Arial"/>
          <w:color w:val="323232"/>
          <w:sz w:val="24"/>
          <w:szCs w:val="24"/>
        </w:rPr>
        <w:t>values.University</w:t>
      </w:r>
      <w:proofErr w:type="spellEnd"/>
      <w:r>
        <w:rPr>
          <w:rFonts w:ascii="Arial" w:eastAsia="Arial" w:hAnsi="Arial" w:cs="Arial"/>
          <w:color w:val="323232"/>
          <w:sz w:val="24"/>
          <w:szCs w:val="24"/>
        </w:rPr>
        <w:t xml:space="preserve"> of </w:t>
      </w:r>
      <w:proofErr w:type="spellStart"/>
      <w:r>
        <w:rPr>
          <w:rFonts w:ascii="Arial" w:eastAsia="Arial" w:hAnsi="Arial" w:cs="Arial"/>
          <w:color w:val="323232"/>
          <w:sz w:val="24"/>
          <w:szCs w:val="24"/>
        </w:rPr>
        <w:t>Minnesota.Available</w:t>
      </w:r>
      <w:proofErr w:type="spellEnd"/>
      <w:r>
        <w:rPr>
          <w:rFonts w:ascii="Arial" w:eastAsia="Arial" w:hAnsi="Arial" w:cs="Arial"/>
          <w:color w:val="323232"/>
          <w:sz w:val="24"/>
          <w:szCs w:val="24"/>
        </w:rPr>
        <w:t xml:space="preserve"> at:</w:t>
      </w:r>
    </w:p>
    <w:p w14:paraId="2CC6F341" w14:textId="77777777" w:rsidR="007E32B1" w:rsidRDefault="00000000">
      <w:pPr>
        <w:pBdr>
          <w:top w:val="nil"/>
          <w:left w:val="nil"/>
          <w:bottom w:val="nil"/>
          <w:right w:val="nil"/>
          <w:between w:val="nil"/>
        </w:pBdr>
        <w:rPr>
          <w:rFonts w:ascii="Arial" w:eastAsia="Arial" w:hAnsi="Arial" w:cs="Arial"/>
          <w:sz w:val="24"/>
          <w:szCs w:val="24"/>
          <w:shd w:val="clear" w:color="auto" w:fill="9900FF"/>
        </w:rPr>
      </w:pPr>
      <w:r>
        <w:rPr>
          <w:rFonts w:ascii="Arial" w:eastAsia="Arial" w:hAnsi="Arial" w:cs="Arial"/>
          <w:color w:val="323232"/>
          <w:sz w:val="24"/>
          <w:szCs w:val="24"/>
        </w:rPr>
        <w:t>https://experts.umn.edu/en/publications/genetic-influences-on-job-satisfaction-and-work-values.(Accessed 18th October 2022)</w:t>
      </w:r>
    </w:p>
    <w:p w14:paraId="676ED96E" w14:textId="77777777" w:rsidR="007E32B1" w:rsidRDefault="00000000">
      <w:pPr>
        <w:pBdr>
          <w:top w:val="nil"/>
          <w:left w:val="nil"/>
          <w:bottom w:val="nil"/>
          <w:right w:val="nil"/>
          <w:between w:val="nil"/>
        </w:pBdr>
        <w:rPr>
          <w:rFonts w:ascii="Arial" w:eastAsia="Arial" w:hAnsi="Arial" w:cs="Arial"/>
          <w:i/>
          <w:sz w:val="24"/>
          <w:szCs w:val="24"/>
          <w:highlight w:val="white"/>
        </w:rPr>
      </w:pPr>
      <w:proofErr w:type="spellStart"/>
      <w:proofErr w:type="gramStart"/>
      <w:r>
        <w:rPr>
          <w:rFonts w:ascii="Arial" w:eastAsia="Arial" w:hAnsi="Arial" w:cs="Arial"/>
          <w:sz w:val="24"/>
          <w:szCs w:val="24"/>
          <w:highlight w:val="white"/>
        </w:rPr>
        <w:t>Atkinson,R</w:t>
      </w:r>
      <w:proofErr w:type="spellEnd"/>
      <w:proofErr w:type="gramEnd"/>
      <w:r>
        <w:rPr>
          <w:rFonts w:ascii="Arial" w:eastAsia="Arial" w:hAnsi="Arial" w:cs="Arial"/>
          <w:sz w:val="24"/>
          <w:szCs w:val="24"/>
          <w:highlight w:val="white"/>
        </w:rPr>
        <w:t xml:space="preserve"> et al.(2000) </w:t>
      </w:r>
      <w:r>
        <w:rPr>
          <w:rFonts w:ascii="Arial" w:eastAsia="Arial" w:hAnsi="Arial" w:cs="Arial"/>
          <w:i/>
          <w:sz w:val="24"/>
          <w:szCs w:val="24"/>
          <w:highlight w:val="white"/>
        </w:rPr>
        <w:t xml:space="preserve">Hilgard's introduction to psychology(P3).13th </w:t>
      </w:r>
      <w:proofErr w:type="spellStart"/>
      <w:r>
        <w:rPr>
          <w:rFonts w:ascii="Arial" w:eastAsia="Arial" w:hAnsi="Arial" w:cs="Arial"/>
          <w:i/>
          <w:sz w:val="24"/>
          <w:szCs w:val="24"/>
          <w:highlight w:val="white"/>
        </w:rPr>
        <w:t>edition.Earl</w:t>
      </w:r>
      <w:proofErr w:type="spellEnd"/>
      <w:r>
        <w:rPr>
          <w:rFonts w:ascii="Arial" w:eastAsia="Arial" w:hAnsi="Arial" w:cs="Arial"/>
          <w:i/>
          <w:sz w:val="24"/>
          <w:szCs w:val="24"/>
          <w:highlight w:val="white"/>
        </w:rPr>
        <w:t xml:space="preserve"> </w:t>
      </w:r>
      <w:proofErr w:type="spellStart"/>
      <w:r>
        <w:rPr>
          <w:rFonts w:ascii="Arial" w:eastAsia="Arial" w:hAnsi="Arial" w:cs="Arial"/>
          <w:i/>
          <w:sz w:val="24"/>
          <w:szCs w:val="24"/>
          <w:highlight w:val="white"/>
        </w:rPr>
        <w:t>Mcpeek.Orlando</w:t>
      </w:r>
      <w:proofErr w:type="spellEnd"/>
      <w:r>
        <w:rPr>
          <w:rFonts w:ascii="Arial" w:eastAsia="Arial" w:hAnsi="Arial" w:cs="Arial"/>
          <w:i/>
          <w:sz w:val="24"/>
          <w:szCs w:val="24"/>
          <w:highlight w:val="white"/>
        </w:rPr>
        <w:t>.</w:t>
      </w:r>
    </w:p>
    <w:p w14:paraId="2298427B" w14:textId="77777777" w:rsidR="007E32B1" w:rsidRDefault="00000000">
      <w:pPr>
        <w:pBdr>
          <w:top w:val="nil"/>
          <w:left w:val="nil"/>
          <w:bottom w:val="nil"/>
          <w:right w:val="nil"/>
          <w:between w:val="nil"/>
        </w:pBdr>
        <w:rPr>
          <w:rFonts w:ascii="Arial" w:eastAsia="Arial" w:hAnsi="Arial" w:cs="Arial"/>
          <w:i/>
          <w:sz w:val="24"/>
          <w:szCs w:val="24"/>
          <w:highlight w:val="white"/>
        </w:rPr>
      </w:pPr>
      <w:proofErr w:type="spellStart"/>
      <w:proofErr w:type="gramStart"/>
      <w:r>
        <w:rPr>
          <w:rFonts w:ascii="Arial" w:eastAsia="Arial" w:hAnsi="Arial" w:cs="Arial"/>
          <w:i/>
          <w:sz w:val="24"/>
          <w:szCs w:val="24"/>
          <w:highlight w:val="white"/>
        </w:rPr>
        <w:t>Atkinson,R</w:t>
      </w:r>
      <w:proofErr w:type="spellEnd"/>
      <w:proofErr w:type="gramEnd"/>
      <w:r>
        <w:rPr>
          <w:rFonts w:ascii="Arial" w:eastAsia="Arial" w:hAnsi="Arial" w:cs="Arial"/>
          <w:i/>
          <w:sz w:val="24"/>
          <w:szCs w:val="24"/>
          <w:highlight w:val="white"/>
        </w:rPr>
        <w:t xml:space="preserve"> et al.(2000)Hilgard's introduction to psychology(p237).13th </w:t>
      </w:r>
      <w:proofErr w:type="spellStart"/>
      <w:r>
        <w:rPr>
          <w:rFonts w:ascii="Arial" w:eastAsia="Arial" w:hAnsi="Arial" w:cs="Arial"/>
          <w:i/>
          <w:sz w:val="24"/>
          <w:szCs w:val="24"/>
          <w:highlight w:val="white"/>
        </w:rPr>
        <w:t>edition.Earl</w:t>
      </w:r>
      <w:proofErr w:type="spellEnd"/>
      <w:r>
        <w:rPr>
          <w:rFonts w:ascii="Arial" w:eastAsia="Arial" w:hAnsi="Arial" w:cs="Arial"/>
          <w:i/>
          <w:sz w:val="24"/>
          <w:szCs w:val="24"/>
          <w:highlight w:val="white"/>
        </w:rPr>
        <w:t xml:space="preserve"> </w:t>
      </w:r>
      <w:proofErr w:type="spellStart"/>
      <w:r>
        <w:rPr>
          <w:rFonts w:ascii="Arial" w:eastAsia="Arial" w:hAnsi="Arial" w:cs="Arial"/>
          <w:i/>
          <w:sz w:val="24"/>
          <w:szCs w:val="24"/>
          <w:highlight w:val="white"/>
        </w:rPr>
        <w:t>Mcpeek.Orlando</w:t>
      </w:r>
      <w:proofErr w:type="spellEnd"/>
      <w:r>
        <w:rPr>
          <w:rFonts w:ascii="Arial" w:eastAsia="Arial" w:hAnsi="Arial" w:cs="Arial"/>
          <w:i/>
          <w:sz w:val="24"/>
          <w:szCs w:val="24"/>
          <w:highlight w:val="white"/>
        </w:rPr>
        <w:t>.</w:t>
      </w:r>
    </w:p>
    <w:p w14:paraId="463B2347" w14:textId="77777777" w:rsidR="007E32B1" w:rsidRDefault="00000000">
      <w:pPr>
        <w:pBdr>
          <w:top w:val="nil"/>
          <w:left w:val="nil"/>
          <w:bottom w:val="nil"/>
          <w:right w:val="nil"/>
          <w:between w:val="nil"/>
        </w:pBdr>
        <w:rPr>
          <w:rFonts w:ascii="Arial" w:eastAsia="Arial" w:hAnsi="Arial" w:cs="Arial"/>
          <w:sz w:val="24"/>
          <w:szCs w:val="24"/>
        </w:rPr>
      </w:pPr>
      <w:proofErr w:type="spellStart"/>
      <w:r>
        <w:rPr>
          <w:rFonts w:ascii="Arial" w:eastAsia="Arial" w:hAnsi="Arial" w:cs="Arial"/>
          <w:sz w:val="24"/>
          <w:szCs w:val="24"/>
          <w:highlight w:val="white"/>
        </w:rPr>
        <w:t>Frumkin,L</w:t>
      </w:r>
      <w:proofErr w:type="spellEnd"/>
      <w:r>
        <w:rPr>
          <w:rFonts w:ascii="Arial" w:eastAsia="Arial" w:hAnsi="Arial" w:cs="Arial"/>
          <w:sz w:val="24"/>
          <w:szCs w:val="24"/>
          <w:highlight w:val="white"/>
        </w:rPr>
        <w:t>.(2022) A</w:t>
      </w:r>
      <w:r>
        <w:rPr>
          <w:rFonts w:ascii="Arial" w:eastAsia="Arial" w:hAnsi="Arial" w:cs="Arial"/>
          <w:sz w:val="24"/>
          <w:szCs w:val="24"/>
        </w:rPr>
        <w:t xml:space="preserve">pplying psychological theories to </w:t>
      </w:r>
      <w:proofErr w:type="spellStart"/>
      <w:r>
        <w:rPr>
          <w:rFonts w:ascii="Arial" w:eastAsia="Arial" w:hAnsi="Arial" w:cs="Arial"/>
          <w:sz w:val="24"/>
          <w:szCs w:val="24"/>
        </w:rPr>
        <w:t>investigations.¨Police</w:t>
      </w:r>
      <w:proofErr w:type="spellEnd"/>
      <w:r>
        <w:rPr>
          <w:rFonts w:ascii="Arial" w:eastAsia="Arial" w:hAnsi="Arial" w:cs="Arial"/>
          <w:sz w:val="24"/>
          <w:szCs w:val="24"/>
        </w:rPr>
        <w:t xml:space="preserve"> </w:t>
      </w:r>
      <w:proofErr w:type="spellStart"/>
      <w:r>
        <w:rPr>
          <w:rFonts w:ascii="Arial" w:eastAsia="Arial" w:hAnsi="Arial" w:cs="Arial"/>
          <w:sz w:val="24"/>
          <w:szCs w:val="24"/>
        </w:rPr>
        <w:t>Life.Available</w:t>
      </w:r>
      <w:proofErr w:type="spellEnd"/>
      <w:r>
        <w:rPr>
          <w:rFonts w:ascii="Arial" w:eastAsia="Arial" w:hAnsi="Arial" w:cs="Arial"/>
          <w:sz w:val="24"/>
          <w:szCs w:val="24"/>
        </w:rPr>
        <w:t xml:space="preserve"> at:</w:t>
      </w:r>
      <w:hyperlink r:id="rId7" w:anchor=":~:text=Based%20on%20merging%20practical%20investigative%20problems%20with%20behavioural,psychological%20research%20and%20know%20how%20to%20professional%20practice">
        <w:r>
          <w:rPr>
            <w:rFonts w:ascii="Arial" w:eastAsia="Arial" w:hAnsi="Arial" w:cs="Arial"/>
            <w:color w:val="1155CC"/>
            <w:sz w:val="24"/>
            <w:szCs w:val="24"/>
            <w:u w:val="single"/>
          </w:rPr>
          <w:t>https://policelife.co.uk/training/applying-psychological-theories-to-investigations#:~:text=Based%20on%20merging%20practical%20investigative%20problems%20with%20behavioural,psychological%20research%20and%20know%20how%20to%20professional%20practice</w:t>
        </w:r>
      </w:hyperlink>
      <w:r>
        <w:rPr>
          <w:rFonts w:ascii="Arial" w:eastAsia="Arial" w:hAnsi="Arial" w:cs="Arial"/>
          <w:sz w:val="24"/>
          <w:szCs w:val="24"/>
        </w:rPr>
        <w:t>.(Accessed 21st October 2022)</w:t>
      </w:r>
    </w:p>
    <w:p w14:paraId="65C53647" w14:textId="77777777" w:rsidR="007E32B1" w:rsidRDefault="00000000">
      <w:pPr>
        <w:pBdr>
          <w:top w:val="nil"/>
          <w:left w:val="nil"/>
          <w:bottom w:val="nil"/>
          <w:right w:val="nil"/>
          <w:between w:val="nil"/>
        </w:pBdr>
        <w:rPr>
          <w:rFonts w:ascii="Arial" w:eastAsia="Arial" w:hAnsi="Arial" w:cs="Arial"/>
          <w:sz w:val="24"/>
          <w:szCs w:val="24"/>
        </w:rPr>
      </w:pPr>
      <w:proofErr w:type="spellStart"/>
      <w:r>
        <w:rPr>
          <w:rFonts w:ascii="Arial" w:eastAsia="Arial" w:hAnsi="Arial" w:cs="Arial"/>
          <w:sz w:val="24"/>
          <w:szCs w:val="24"/>
          <w:highlight w:val="white"/>
        </w:rPr>
        <w:t>Gray,D</w:t>
      </w:r>
      <w:proofErr w:type="spellEnd"/>
      <w:r>
        <w:rPr>
          <w:rFonts w:ascii="Arial" w:eastAsia="Arial" w:hAnsi="Arial" w:cs="Arial"/>
          <w:sz w:val="24"/>
          <w:szCs w:val="24"/>
          <w:highlight w:val="white"/>
        </w:rPr>
        <w:t>.(2018) ’</w:t>
      </w:r>
      <w:r>
        <w:rPr>
          <w:rFonts w:ascii="Arial" w:eastAsia="Arial" w:hAnsi="Arial" w:cs="Arial"/>
          <w:sz w:val="24"/>
          <w:szCs w:val="24"/>
        </w:rPr>
        <w:t xml:space="preserve">F****** untouchable’ the downfall of the Kray twins in May 1968.History at </w:t>
      </w:r>
      <w:proofErr w:type="spellStart"/>
      <w:r>
        <w:rPr>
          <w:rFonts w:ascii="Arial" w:eastAsia="Arial" w:hAnsi="Arial" w:cs="Arial"/>
          <w:sz w:val="24"/>
          <w:szCs w:val="24"/>
        </w:rPr>
        <w:t>northampton.Available</w:t>
      </w:r>
      <w:proofErr w:type="spellEnd"/>
      <w:r>
        <w:rPr>
          <w:rFonts w:ascii="Arial" w:eastAsia="Arial" w:hAnsi="Arial" w:cs="Arial"/>
          <w:sz w:val="24"/>
          <w:szCs w:val="24"/>
        </w:rPr>
        <w:t xml:space="preserve"> at:</w:t>
      </w:r>
      <w:hyperlink r:id="rId8" w:anchor=":~:text=The%20Twins%20became%20involved%20with%20violence%20and%20street,well-established%20local%20gangsters%20with%20a%20reputation%20for%20violence">
        <w:r>
          <w:rPr>
            <w:rFonts w:ascii="Arial" w:eastAsia="Arial" w:hAnsi="Arial" w:cs="Arial"/>
            <w:color w:val="1155CC"/>
            <w:sz w:val="24"/>
            <w:szCs w:val="24"/>
            <w:u w:val="single"/>
          </w:rPr>
          <w:t>https://historyatnorthampton.com/2018/05/08/f-untouchable-the-downfall-of-the-kray-twins-in-may-1968/#:~:text=The%20Twins%20became%20involved%20with%20violence%20and%20street,well-established%20local%20gangsters%20with%20a%20reputation%20for%20violence</w:t>
        </w:r>
      </w:hyperlink>
      <w:r>
        <w:rPr>
          <w:rFonts w:ascii="Arial" w:eastAsia="Arial" w:hAnsi="Arial" w:cs="Arial"/>
          <w:sz w:val="24"/>
          <w:szCs w:val="24"/>
        </w:rPr>
        <w:t>.(Accessed:20th October 2022)</w:t>
      </w:r>
    </w:p>
    <w:p w14:paraId="59C039AD" w14:textId="77777777" w:rsidR="007E32B1" w:rsidRDefault="00000000">
      <w:pPr>
        <w:pBdr>
          <w:top w:val="nil"/>
          <w:left w:val="nil"/>
          <w:bottom w:val="nil"/>
          <w:right w:val="nil"/>
          <w:between w:val="nil"/>
        </w:pBdr>
        <w:rPr>
          <w:rFonts w:ascii="Arial" w:eastAsia="Arial" w:hAnsi="Arial" w:cs="Arial"/>
          <w:sz w:val="24"/>
          <w:szCs w:val="24"/>
          <w:highlight w:val="white"/>
        </w:rPr>
      </w:pPr>
      <w:proofErr w:type="spellStart"/>
      <w:proofErr w:type="gramStart"/>
      <w:r>
        <w:rPr>
          <w:rFonts w:ascii="Arial" w:eastAsia="Arial" w:hAnsi="Arial" w:cs="Arial"/>
          <w:sz w:val="24"/>
          <w:szCs w:val="24"/>
          <w:highlight w:val="white"/>
        </w:rPr>
        <w:t>Dahmer,L</w:t>
      </w:r>
      <w:proofErr w:type="spellEnd"/>
      <w:r>
        <w:rPr>
          <w:rFonts w:ascii="Arial" w:eastAsia="Arial" w:hAnsi="Arial" w:cs="Arial"/>
          <w:sz w:val="24"/>
          <w:szCs w:val="24"/>
          <w:highlight w:val="white"/>
        </w:rPr>
        <w:t>.</w:t>
      </w:r>
      <w:proofErr w:type="gramEnd"/>
      <w:r>
        <w:rPr>
          <w:rFonts w:ascii="Arial" w:eastAsia="Arial" w:hAnsi="Arial" w:cs="Arial"/>
          <w:sz w:val="24"/>
          <w:szCs w:val="24"/>
          <w:highlight w:val="white"/>
        </w:rPr>
        <w:t xml:space="preserve">(2021) </w:t>
      </w:r>
      <w:r>
        <w:rPr>
          <w:rFonts w:ascii="Arial" w:eastAsia="Arial" w:hAnsi="Arial" w:cs="Arial"/>
          <w:i/>
          <w:sz w:val="24"/>
          <w:szCs w:val="24"/>
          <w:highlight w:val="white"/>
        </w:rPr>
        <w:t xml:space="preserve">A Father’s </w:t>
      </w:r>
      <w:proofErr w:type="spellStart"/>
      <w:r>
        <w:rPr>
          <w:rFonts w:ascii="Arial" w:eastAsia="Arial" w:hAnsi="Arial" w:cs="Arial"/>
          <w:i/>
          <w:sz w:val="24"/>
          <w:szCs w:val="24"/>
          <w:highlight w:val="white"/>
        </w:rPr>
        <w:t>Story</w:t>
      </w:r>
      <w:r>
        <w:rPr>
          <w:rFonts w:ascii="Arial" w:eastAsia="Arial" w:hAnsi="Arial" w:cs="Arial"/>
          <w:sz w:val="24"/>
          <w:szCs w:val="24"/>
          <w:highlight w:val="white"/>
        </w:rPr>
        <w:t>.Echo</w:t>
      </w:r>
      <w:proofErr w:type="spellEnd"/>
      <w:r>
        <w:rPr>
          <w:rFonts w:ascii="Arial" w:eastAsia="Arial" w:hAnsi="Arial" w:cs="Arial"/>
          <w:sz w:val="24"/>
          <w:szCs w:val="24"/>
          <w:highlight w:val="white"/>
        </w:rPr>
        <w:t xml:space="preserve"> point books &amp; </w:t>
      </w:r>
      <w:proofErr w:type="spellStart"/>
      <w:r>
        <w:rPr>
          <w:rFonts w:ascii="Arial" w:eastAsia="Arial" w:hAnsi="Arial" w:cs="Arial"/>
          <w:sz w:val="24"/>
          <w:szCs w:val="24"/>
          <w:highlight w:val="white"/>
        </w:rPr>
        <w:t>media,LLC.United</w:t>
      </w:r>
      <w:proofErr w:type="spellEnd"/>
      <w:r>
        <w:rPr>
          <w:rFonts w:ascii="Arial" w:eastAsia="Arial" w:hAnsi="Arial" w:cs="Arial"/>
          <w:sz w:val="24"/>
          <w:szCs w:val="24"/>
          <w:highlight w:val="white"/>
        </w:rPr>
        <w:t xml:space="preserve"> states.</w:t>
      </w:r>
    </w:p>
    <w:p w14:paraId="3E7193AA" w14:textId="77777777" w:rsidR="007E32B1" w:rsidRDefault="00000000">
      <w:pPr>
        <w:pBdr>
          <w:top w:val="nil"/>
          <w:left w:val="nil"/>
          <w:bottom w:val="nil"/>
          <w:right w:val="nil"/>
          <w:between w:val="nil"/>
        </w:pBdr>
        <w:rPr>
          <w:rFonts w:ascii="Arial" w:eastAsia="Arial" w:hAnsi="Arial" w:cs="Arial"/>
          <w:sz w:val="24"/>
          <w:szCs w:val="24"/>
        </w:rPr>
      </w:pPr>
      <w:proofErr w:type="spellStart"/>
      <w:r>
        <w:rPr>
          <w:rFonts w:ascii="Arial" w:eastAsia="Arial" w:hAnsi="Arial" w:cs="Arial"/>
          <w:sz w:val="24"/>
          <w:szCs w:val="24"/>
        </w:rPr>
        <w:t>Lorenz,k</w:t>
      </w:r>
      <w:proofErr w:type="spellEnd"/>
      <w:r>
        <w:rPr>
          <w:rFonts w:ascii="Arial" w:eastAsia="Arial" w:hAnsi="Arial" w:cs="Arial"/>
          <w:sz w:val="24"/>
          <w:szCs w:val="24"/>
        </w:rPr>
        <w:t xml:space="preserve">.(2022) Biological </w:t>
      </w:r>
      <w:proofErr w:type="spellStart"/>
      <w:r>
        <w:rPr>
          <w:rFonts w:ascii="Arial" w:eastAsia="Arial" w:hAnsi="Arial" w:cs="Arial"/>
          <w:sz w:val="24"/>
          <w:szCs w:val="24"/>
        </w:rPr>
        <w:t>theory.Springer.Available</w:t>
      </w:r>
      <w:proofErr w:type="spellEnd"/>
      <w:r>
        <w:rPr>
          <w:rFonts w:ascii="Arial" w:eastAsia="Arial" w:hAnsi="Arial" w:cs="Arial"/>
          <w:sz w:val="24"/>
          <w:szCs w:val="24"/>
        </w:rPr>
        <w:t xml:space="preserve"> at:</w:t>
      </w:r>
      <w:hyperlink r:id="rId9" w:anchor=":~:text=Biological%20Theory%20is%20devoted%20to%20theoretical%20advances%20in,conceptual%20integration%20afforded%20by%20evolutionary%20and%20developmental%20approaches">
        <w:r>
          <w:rPr>
            <w:rFonts w:ascii="Arial" w:eastAsia="Arial" w:hAnsi="Arial" w:cs="Arial"/>
            <w:color w:val="1155CC"/>
            <w:sz w:val="24"/>
            <w:szCs w:val="24"/>
            <w:u w:val="single"/>
          </w:rPr>
          <w:t>https://www.springer.com/journal/13752#:~:text=Biological%20Theory%20is%20devoted%20to%20theoretical%20advances%20in,conceptual%20integration%20afforded%20by%20evolutionary%20and%20developmental%20approaches</w:t>
        </w:r>
      </w:hyperlink>
      <w:r>
        <w:rPr>
          <w:rFonts w:ascii="Arial" w:eastAsia="Arial" w:hAnsi="Arial" w:cs="Arial"/>
          <w:sz w:val="24"/>
          <w:szCs w:val="24"/>
        </w:rPr>
        <w:t>.(Accessed:18th October 2022)</w:t>
      </w:r>
    </w:p>
    <w:p w14:paraId="263AB73A" w14:textId="77777777" w:rsidR="007E32B1" w:rsidRDefault="00000000">
      <w:pPr>
        <w:pBdr>
          <w:top w:val="nil"/>
          <w:left w:val="nil"/>
          <w:bottom w:val="nil"/>
          <w:right w:val="nil"/>
          <w:between w:val="nil"/>
        </w:pBdr>
        <w:rPr>
          <w:rFonts w:ascii="Arial" w:eastAsia="Arial" w:hAnsi="Arial" w:cs="Arial"/>
          <w:sz w:val="24"/>
          <w:szCs w:val="24"/>
        </w:rPr>
      </w:pPr>
      <w:proofErr w:type="spellStart"/>
      <w:proofErr w:type="gramStart"/>
      <w:r>
        <w:rPr>
          <w:rFonts w:ascii="Arial" w:eastAsia="Arial" w:hAnsi="Arial" w:cs="Arial"/>
          <w:sz w:val="24"/>
          <w:szCs w:val="24"/>
        </w:rPr>
        <w:t>McLeod,S</w:t>
      </w:r>
      <w:proofErr w:type="spellEnd"/>
      <w:r>
        <w:rPr>
          <w:rFonts w:ascii="Arial" w:eastAsia="Arial" w:hAnsi="Arial" w:cs="Arial"/>
          <w:sz w:val="24"/>
          <w:szCs w:val="24"/>
        </w:rPr>
        <w:t>.</w:t>
      </w:r>
      <w:proofErr w:type="gramEnd"/>
      <w:r>
        <w:rPr>
          <w:rFonts w:ascii="Arial" w:eastAsia="Arial" w:hAnsi="Arial" w:cs="Arial"/>
          <w:sz w:val="24"/>
          <w:szCs w:val="24"/>
        </w:rPr>
        <w:t xml:space="preserve">(2014) Bobo doll </w:t>
      </w:r>
      <w:proofErr w:type="spellStart"/>
      <w:r>
        <w:rPr>
          <w:rFonts w:ascii="Arial" w:eastAsia="Arial" w:hAnsi="Arial" w:cs="Arial"/>
          <w:sz w:val="24"/>
          <w:szCs w:val="24"/>
        </w:rPr>
        <w:t>experiment.Simply</w:t>
      </w:r>
      <w:proofErr w:type="spellEnd"/>
      <w:r>
        <w:rPr>
          <w:rFonts w:ascii="Arial" w:eastAsia="Arial" w:hAnsi="Arial" w:cs="Arial"/>
          <w:sz w:val="24"/>
          <w:szCs w:val="24"/>
        </w:rPr>
        <w:t xml:space="preserve"> </w:t>
      </w:r>
      <w:proofErr w:type="spellStart"/>
      <w:r>
        <w:rPr>
          <w:rFonts w:ascii="Arial" w:eastAsia="Arial" w:hAnsi="Arial" w:cs="Arial"/>
          <w:sz w:val="24"/>
          <w:szCs w:val="24"/>
        </w:rPr>
        <w:t>Psychology.Available</w:t>
      </w:r>
      <w:proofErr w:type="spellEnd"/>
      <w:r>
        <w:rPr>
          <w:rFonts w:ascii="Arial" w:eastAsia="Arial" w:hAnsi="Arial" w:cs="Arial"/>
          <w:sz w:val="24"/>
          <w:szCs w:val="24"/>
        </w:rPr>
        <w:t xml:space="preserve"> </w:t>
      </w:r>
      <w:proofErr w:type="spellStart"/>
      <w:r>
        <w:rPr>
          <w:rFonts w:ascii="Arial" w:eastAsia="Arial" w:hAnsi="Arial" w:cs="Arial"/>
          <w:sz w:val="24"/>
          <w:szCs w:val="24"/>
        </w:rPr>
        <w:t>at:</w:t>
      </w:r>
      <w:hyperlink r:id="rId10">
        <w:r>
          <w:rPr>
            <w:rFonts w:ascii="Arial" w:eastAsia="Arial" w:hAnsi="Arial" w:cs="Arial"/>
            <w:color w:val="1155CC"/>
            <w:sz w:val="24"/>
            <w:szCs w:val="24"/>
            <w:u w:val="single"/>
          </w:rPr>
          <w:t>https</w:t>
        </w:r>
        <w:proofErr w:type="spellEnd"/>
        <w:r>
          <w:rPr>
            <w:rFonts w:ascii="Arial" w:eastAsia="Arial" w:hAnsi="Arial" w:cs="Arial"/>
            <w:color w:val="1155CC"/>
            <w:sz w:val="24"/>
            <w:szCs w:val="24"/>
            <w:u w:val="single"/>
          </w:rPr>
          <w:t>://www.simplypsychology.org/bobo-doll.html</w:t>
        </w:r>
      </w:hyperlink>
      <w:r>
        <w:rPr>
          <w:rFonts w:ascii="Arial" w:eastAsia="Arial" w:hAnsi="Arial" w:cs="Arial"/>
          <w:sz w:val="24"/>
          <w:szCs w:val="24"/>
        </w:rPr>
        <w:t>(Accesses:20th October)</w:t>
      </w:r>
    </w:p>
    <w:p w14:paraId="3593F713" w14:textId="77777777" w:rsidR="007E32B1" w:rsidRDefault="007E32B1">
      <w:pPr>
        <w:pBdr>
          <w:top w:val="nil"/>
          <w:left w:val="nil"/>
          <w:bottom w:val="nil"/>
          <w:right w:val="nil"/>
          <w:between w:val="nil"/>
        </w:pBdr>
        <w:rPr>
          <w:rFonts w:ascii="Arial" w:eastAsia="Arial" w:hAnsi="Arial" w:cs="Arial"/>
          <w:sz w:val="24"/>
          <w:szCs w:val="24"/>
          <w:highlight w:val="white"/>
        </w:rPr>
      </w:pPr>
    </w:p>
    <w:p w14:paraId="087A66ED" w14:textId="77777777" w:rsidR="007E32B1" w:rsidRDefault="007E32B1">
      <w:pPr>
        <w:pBdr>
          <w:top w:val="nil"/>
          <w:left w:val="nil"/>
          <w:bottom w:val="nil"/>
          <w:right w:val="nil"/>
          <w:between w:val="nil"/>
        </w:pBdr>
        <w:rPr>
          <w:rFonts w:ascii="Arial" w:eastAsia="Arial" w:hAnsi="Arial" w:cs="Arial"/>
          <w:sz w:val="24"/>
          <w:szCs w:val="24"/>
          <w:highlight w:val="white"/>
        </w:rPr>
      </w:pPr>
    </w:p>
    <w:p w14:paraId="5ACB4F76" w14:textId="77777777" w:rsidR="007E32B1" w:rsidRDefault="00000000">
      <w:pPr>
        <w:pBdr>
          <w:top w:val="nil"/>
          <w:left w:val="nil"/>
          <w:bottom w:val="nil"/>
          <w:right w:val="nil"/>
          <w:between w:val="nil"/>
        </w:pBdr>
        <w:rPr>
          <w:rFonts w:ascii="Arial" w:eastAsia="Arial" w:hAnsi="Arial" w:cs="Arial"/>
          <w:sz w:val="24"/>
          <w:szCs w:val="24"/>
          <w:highlight w:val="white"/>
        </w:rPr>
      </w:pPr>
      <w:r>
        <w:rPr>
          <w:rFonts w:ascii="Arial" w:eastAsia="Arial" w:hAnsi="Arial" w:cs="Arial"/>
          <w:sz w:val="24"/>
          <w:szCs w:val="24"/>
          <w:highlight w:val="white"/>
        </w:rPr>
        <w:t xml:space="preserve">NC </w:t>
      </w:r>
      <w:proofErr w:type="gramStart"/>
      <w:r>
        <w:rPr>
          <w:rFonts w:ascii="Arial" w:eastAsia="Arial" w:hAnsi="Arial" w:cs="Arial"/>
          <w:sz w:val="24"/>
          <w:szCs w:val="24"/>
          <w:highlight w:val="white"/>
        </w:rPr>
        <w:t>Psychoanalysis.(</w:t>
      </w:r>
      <w:proofErr w:type="gramEnd"/>
      <w:r>
        <w:rPr>
          <w:rFonts w:ascii="Arial" w:eastAsia="Arial" w:hAnsi="Arial" w:cs="Arial"/>
          <w:sz w:val="24"/>
          <w:szCs w:val="24"/>
          <w:highlight w:val="white"/>
        </w:rPr>
        <w:t xml:space="preserve">2020) 4 Types Of Psychological Theory (Why Every Theory Matters).NC </w:t>
      </w:r>
      <w:proofErr w:type="spellStart"/>
      <w:r>
        <w:rPr>
          <w:rFonts w:ascii="Arial" w:eastAsia="Arial" w:hAnsi="Arial" w:cs="Arial"/>
          <w:sz w:val="24"/>
          <w:szCs w:val="24"/>
          <w:highlight w:val="white"/>
        </w:rPr>
        <w:t>Psychoanalysis.Available</w:t>
      </w:r>
      <w:proofErr w:type="spellEnd"/>
      <w:r>
        <w:rPr>
          <w:rFonts w:ascii="Arial" w:eastAsia="Arial" w:hAnsi="Arial" w:cs="Arial"/>
          <w:sz w:val="24"/>
          <w:szCs w:val="24"/>
          <w:highlight w:val="white"/>
        </w:rPr>
        <w:t xml:space="preserve"> </w:t>
      </w:r>
      <w:proofErr w:type="spellStart"/>
      <w:r>
        <w:rPr>
          <w:rFonts w:ascii="Arial" w:eastAsia="Arial" w:hAnsi="Arial" w:cs="Arial"/>
          <w:sz w:val="24"/>
          <w:szCs w:val="24"/>
          <w:highlight w:val="white"/>
        </w:rPr>
        <w:t>at:NC</w:t>
      </w:r>
      <w:proofErr w:type="spellEnd"/>
      <w:r>
        <w:rPr>
          <w:rFonts w:ascii="Arial" w:eastAsia="Arial" w:hAnsi="Arial" w:cs="Arial"/>
          <w:sz w:val="24"/>
          <w:szCs w:val="24"/>
          <w:highlight w:val="white"/>
        </w:rPr>
        <w:t xml:space="preserve"> Psychoanalysis - North Carolina Psychoanalysis=Types%20Of%20Psychological%20Theory%201%20Behavioral%20Theory%20This,behavior%20or%20emotions.%20...%203%20Sociocultural%20Theory%20.(Accessed:19th October 2022)</w:t>
      </w:r>
    </w:p>
    <w:p w14:paraId="44B45901" w14:textId="77777777" w:rsidR="007E32B1" w:rsidRDefault="00000000">
      <w:pPr>
        <w:pBdr>
          <w:top w:val="nil"/>
          <w:left w:val="nil"/>
          <w:bottom w:val="nil"/>
          <w:right w:val="nil"/>
          <w:between w:val="nil"/>
        </w:pBdr>
        <w:rPr>
          <w:rFonts w:ascii="Arial" w:eastAsia="Arial" w:hAnsi="Arial" w:cs="Arial"/>
          <w:sz w:val="24"/>
          <w:szCs w:val="24"/>
        </w:rPr>
      </w:pPr>
      <w:proofErr w:type="spellStart"/>
      <w:r>
        <w:rPr>
          <w:rFonts w:ascii="Arial" w:eastAsia="Arial" w:hAnsi="Arial" w:cs="Arial"/>
          <w:sz w:val="24"/>
          <w:szCs w:val="24"/>
          <w:highlight w:val="white"/>
        </w:rPr>
        <w:t>Seunagal,G</w:t>
      </w:r>
      <w:proofErr w:type="spellEnd"/>
      <w:r>
        <w:rPr>
          <w:rFonts w:ascii="Arial" w:eastAsia="Arial" w:hAnsi="Arial" w:cs="Arial"/>
          <w:sz w:val="24"/>
          <w:szCs w:val="24"/>
          <w:highlight w:val="white"/>
        </w:rPr>
        <w:t xml:space="preserve">.(2022) Five key theories in </w:t>
      </w:r>
      <w:proofErr w:type="spellStart"/>
      <w:r>
        <w:rPr>
          <w:rFonts w:ascii="Arial" w:eastAsia="Arial" w:hAnsi="Arial" w:cs="Arial"/>
          <w:sz w:val="24"/>
          <w:szCs w:val="24"/>
          <w:highlight w:val="white"/>
        </w:rPr>
        <w:t>psychology.Better</w:t>
      </w:r>
      <w:proofErr w:type="spellEnd"/>
      <w:r>
        <w:rPr>
          <w:rFonts w:ascii="Arial" w:eastAsia="Arial" w:hAnsi="Arial" w:cs="Arial"/>
          <w:sz w:val="24"/>
          <w:szCs w:val="24"/>
          <w:highlight w:val="white"/>
        </w:rPr>
        <w:t xml:space="preserve"> </w:t>
      </w:r>
      <w:proofErr w:type="spellStart"/>
      <w:r>
        <w:rPr>
          <w:rFonts w:ascii="Arial" w:eastAsia="Arial" w:hAnsi="Arial" w:cs="Arial"/>
          <w:sz w:val="24"/>
          <w:szCs w:val="24"/>
          <w:highlight w:val="white"/>
        </w:rPr>
        <w:t>help.Available</w:t>
      </w:r>
      <w:proofErr w:type="spellEnd"/>
      <w:r>
        <w:rPr>
          <w:rFonts w:ascii="Arial" w:eastAsia="Arial" w:hAnsi="Arial" w:cs="Arial"/>
          <w:sz w:val="24"/>
          <w:szCs w:val="24"/>
          <w:highlight w:val="white"/>
        </w:rPr>
        <w:t xml:space="preserve"> at:</w:t>
      </w:r>
      <w:hyperlink r:id="rId11">
        <w:r>
          <w:rPr>
            <w:rFonts w:ascii="Arial" w:eastAsia="Arial" w:hAnsi="Arial" w:cs="Arial"/>
            <w:color w:val="1155CC"/>
            <w:sz w:val="24"/>
            <w:szCs w:val="24"/>
            <w:highlight w:val="white"/>
            <w:u w:val="single"/>
          </w:rPr>
          <w:t>https://www.betterhelp.com/advice/psychologists/five-key-theories-in-psychology/</w:t>
        </w:r>
      </w:hyperlink>
      <w:r>
        <w:rPr>
          <w:rFonts w:ascii="Arial" w:eastAsia="Arial" w:hAnsi="Arial" w:cs="Arial"/>
          <w:sz w:val="24"/>
          <w:szCs w:val="24"/>
          <w:highlight w:val="white"/>
        </w:rPr>
        <w:t>(Accessed:19th October 2022)</w:t>
      </w:r>
    </w:p>
    <w:p w14:paraId="55C74DDC" w14:textId="77777777" w:rsidR="007E32B1" w:rsidRDefault="00000000">
      <w:pPr>
        <w:pBdr>
          <w:top w:val="nil"/>
          <w:left w:val="nil"/>
          <w:bottom w:val="nil"/>
          <w:right w:val="nil"/>
          <w:between w:val="nil"/>
        </w:pBdr>
        <w:rPr>
          <w:rFonts w:ascii="Arial" w:eastAsia="Arial" w:hAnsi="Arial" w:cs="Arial"/>
          <w:i/>
          <w:sz w:val="24"/>
          <w:szCs w:val="24"/>
        </w:rPr>
      </w:pPr>
      <w:proofErr w:type="spellStart"/>
      <w:proofErr w:type="gramStart"/>
      <w:r>
        <w:rPr>
          <w:rFonts w:ascii="Arial" w:eastAsia="Arial" w:hAnsi="Arial" w:cs="Arial"/>
          <w:sz w:val="24"/>
          <w:szCs w:val="24"/>
        </w:rPr>
        <w:t>Wart,P</w:t>
      </w:r>
      <w:proofErr w:type="spellEnd"/>
      <w:r>
        <w:rPr>
          <w:rFonts w:ascii="Arial" w:eastAsia="Arial" w:hAnsi="Arial" w:cs="Arial"/>
          <w:sz w:val="24"/>
          <w:szCs w:val="24"/>
        </w:rPr>
        <w:t>.</w:t>
      </w:r>
      <w:proofErr w:type="gramEnd"/>
      <w:r>
        <w:rPr>
          <w:rFonts w:ascii="Arial" w:eastAsia="Arial" w:hAnsi="Arial" w:cs="Arial"/>
          <w:sz w:val="24"/>
          <w:szCs w:val="24"/>
        </w:rPr>
        <w:t>(2002)</w:t>
      </w:r>
      <w:r>
        <w:rPr>
          <w:rFonts w:ascii="Arial" w:eastAsia="Arial" w:hAnsi="Arial" w:cs="Arial"/>
          <w:i/>
          <w:sz w:val="24"/>
          <w:szCs w:val="24"/>
        </w:rPr>
        <w:t xml:space="preserve">Psychology at work.p10;Penguin </w:t>
      </w:r>
      <w:proofErr w:type="spellStart"/>
      <w:r>
        <w:rPr>
          <w:rFonts w:ascii="Arial" w:eastAsia="Arial" w:hAnsi="Arial" w:cs="Arial"/>
          <w:i/>
          <w:sz w:val="24"/>
          <w:szCs w:val="24"/>
        </w:rPr>
        <w:t>books,England</w:t>
      </w:r>
      <w:proofErr w:type="spellEnd"/>
      <w:r>
        <w:rPr>
          <w:rFonts w:ascii="Arial" w:eastAsia="Arial" w:hAnsi="Arial" w:cs="Arial"/>
          <w:i/>
          <w:sz w:val="24"/>
          <w:szCs w:val="24"/>
        </w:rPr>
        <w:t>.</w:t>
      </w:r>
    </w:p>
    <w:sectPr w:rsidR="007E32B1">
      <w:headerReference w:type="default" r:id="rId12"/>
      <w:footerReference w:type="default" r:id="rId13"/>
      <w:headerReference w:type="first" r:id="rId14"/>
      <w:footerReference w:type="first" r:id="rId15"/>
      <w:pgSz w:w="12240" w:h="15840"/>
      <w:pgMar w:top="1440" w:right="1440" w:bottom="1440" w:left="1440" w:header="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FC81D4" w14:textId="77777777" w:rsidR="00C45EE1" w:rsidRDefault="00C45EE1">
      <w:pPr>
        <w:spacing w:before="0" w:line="240" w:lineRule="auto"/>
      </w:pPr>
      <w:r>
        <w:separator/>
      </w:r>
    </w:p>
  </w:endnote>
  <w:endnote w:type="continuationSeparator" w:id="0">
    <w:p w14:paraId="04307672" w14:textId="77777777" w:rsidR="00C45EE1" w:rsidRDefault="00C45EE1">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Proxima Nova">
    <w:altName w:val="Tahoma"/>
    <w:charset w:val="00"/>
    <w:family w:val="auto"/>
    <w:pitch w:val="default"/>
  </w:font>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52AFC2" w14:textId="77777777" w:rsidR="007E32B1" w:rsidRDefault="00000000">
    <w:pPr>
      <w:pBdr>
        <w:top w:val="nil"/>
        <w:left w:val="nil"/>
        <w:bottom w:val="nil"/>
        <w:right w:val="nil"/>
        <w:between w:val="nil"/>
      </w:pBdr>
      <w:jc w:val="right"/>
    </w:pPr>
    <w:r>
      <w:fldChar w:fldCharType="begin"/>
    </w:r>
    <w:r>
      <w:instrText>PAGE</w:instrText>
    </w:r>
    <w:r>
      <w:fldChar w:fldCharType="separate"/>
    </w:r>
    <w:r w:rsidR="00D91D49">
      <w:rPr>
        <w:noProof/>
      </w:rPr>
      <w:t>1</w:t>
    </w:r>
    <w:r>
      <w:fldChar w:fldCharType="end"/>
    </w:r>
    <w:r>
      <w:rPr>
        <w:noProof/>
      </w:rPr>
      <w:drawing>
        <wp:anchor distT="0" distB="0" distL="0" distR="0" simplePos="0" relativeHeight="251661312" behindDoc="0" locked="0" layoutInCell="1" hidden="0" allowOverlap="1" wp14:anchorId="130B6A7F" wp14:editId="38014B8D">
          <wp:simplePos x="0" y="0"/>
          <wp:positionH relativeFrom="column">
            <wp:posOffset>-914399</wp:posOffset>
          </wp:positionH>
          <wp:positionV relativeFrom="paragraph">
            <wp:posOffset>438150</wp:posOffset>
          </wp:positionV>
          <wp:extent cx="7781925" cy="409575"/>
          <wp:effectExtent l="0" t="0" r="0" b="0"/>
          <wp:wrapTopAndBottom distT="0" distB="0"/>
          <wp:docPr id="3" name="image2.png" descr="footer"/>
          <wp:cNvGraphicFramePr/>
          <a:graphic xmlns:a="http://schemas.openxmlformats.org/drawingml/2006/main">
            <a:graphicData uri="http://schemas.openxmlformats.org/drawingml/2006/picture">
              <pic:pic xmlns:pic="http://schemas.openxmlformats.org/drawingml/2006/picture">
                <pic:nvPicPr>
                  <pic:cNvPr id="0" name="image2.png" descr="footer"/>
                  <pic:cNvPicPr preferRelativeResize="0"/>
                </pic:nvPicPr>
                <pic:blipFill>
                  <a:blip r:embed="rId1"/>
                  <a:srcRect/>
                  <a:stretch>
                    <a:fillRect/>
                  </a:stretch>
                </pic:blipFill>
                <pic:spPr>
                  <a:xfrm>
                    <a:off x="0" y="0"/>
                    <a:ext cx="7781925" cy="409575"/>
                  </a:xfrm>
                  <a:prstGeom prst="rect">
                    <a:avLst/>
                  </a:prstGeom>
                  <a:ln/>
                </pic:spPr>
              </pic:pic>
            </a:graphicData>
          </a:graphic>
        </wp:anchor>
      </w:drawing>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096631" w14:textId="77777777" w:rsidR="007E32B1" w:rsidRDefault="00000000">
    <w:pPr>
      <w:pBdr>
        <w:top w:val="nil"/>
        <w:left w:val="nil"/>
        <w:bottom w:val="nil"/>
        <w:right w:val="nil"/>
        <w:between w:val="nil"/>
      </w:pBdr>
      <w:jc w:val="right"/>
    </w:pPr>
    <w:r>
      <w:rPr>
        <w:noProof/>
      </w:rPr>
      <w:drawing>
        <wp:anchor distT="0" distB="0" distL="0" distR="0" simplePos="0" relativeHeight="251662336" behindDoc="0" locked="0" layoutInCell="1" hidden="0" allowOverlap="1" wp14:anchorId="702F5D61" wp14:editId="641E4181">
          <wp:simplePos x="0" y="0"/>
          <wp:positionH relativeFrom="column">
            <wp:posOffset>-914399</wp:posOffset>
          </wp:positionH>
          <wp:positionV relativeFrom="paragraph">
            <wp:posOffset>438150</wp:posOffset>
          </wp:positionV>
          <wp:extent cx="7781925" cy="409575"/>
          <wp:effectExtent l="0" t="0" r="0" b="0"/>
          <wp:wrapTopAndBottom distT="0" distB="0"/>
          <wp:docPr id="2" name="image2.png" descr="footer"/>
          <wp:cNvGraphicFramePr/>
          <a:graphic xmlns:a="http://schemas.openxmlformats.org/drawingml/2006/main">
            <a:graphicData uri="http://schemas.openxmlformats.org/drawingml/2006/picture">
              <pic:pic xmlns:pic="http://schemas.openxmlformats.org/drawingml/2006/picture">
                <pic:nvPicPr>
                  <pic:cNvPr id="0" name="image2.png" descr="footer"/>
                  <pic:cNvPicPr preferRelativeResize="0"/>
                </pic:nvPicPr>
                <pic:blipFill>
                  <a:blip r:embed="rId1"/>
                  <a:srcRect/>
                  <a:stretch>
                    <a:fillRect/>
                  </a:stretch>
                </pic:blipFill>
                <pic:spPr>
                  <a:xfrm>
                    <a:off x="0" y="0"/>
                    <a:ext cx="7781925" cy="409575"/>
                  </a:xfrm>
                  <a:prstGeom prst="rect">
                    <a:avLst/>
                  </a:prstGeom>
                  <a:ln/>
                </pic:spPr>
              </pic:pic>
            </a:graphicData>
          </a:graphic>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49FE83" w14:textId="77777777" w:rsidR="00C45EE1" w:rsidRDefault="00C45EE1">
      <w:pPr>
        <w:spacing w:before="0" w:line="240" w:lineRule="auto"/>
      </w:pPr>
      <w:r>
        <w:separator/>
      </w:r>
    </w:p>
  </w:footnote>
  <w:footnote w:type="continuationSeparator" w:id="0">
    <w:p w14:paraId="1C1889AC" w14:textId="77777777" w:rsidR="00C45EE1" w:rsidRDefault="00C45EE1">
      <w:pPr>
        <w:spacing w:before="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A01EC7" w14:textId="77777777" w:rsidR="007E32B1" w:rsidRDefault="00000000">
    <w:pPr>
      <w:pBdr>
        <w:top w:val="nil"/>
        <w:left w:val="nil"/>
        <w:bottom w:val="nil"/>
        <w:right w:val="nil"/>
        <w:between w:val="nil"/>
      </w:pBdr>
      <w:spacing w:before="640"/>
      <w:rPr>
        <w:color w:val="666666"/>
        <w:sz w:val="20"/>
        <w:szCs w:val="20"/>
      </w:rPr>
    </w:pPr>
    <w:r>
      <w:rPr>
        <w:noProof/>
      </w:rPr>
      <w:drawing>
        <wp:anchor distT="0" distB="0" distL="0" distR="0" simplePos="0" relativeHeight="251658240" behindDoc="0" locked="0" layoutInCell="1" hidden="0" allowOverlap="1" wp14:anchorId="089C9AFC" wp14:editId="7AF26E0A">
          <wp:simplePos x="0" y="0"/>
          <wp:positionH relativeFrom="column">
            <wp:posOffset>-914399</wp:posOffset>
          </wp:positionH>
          <wp:positionV relativeFrom="paragraph">
            <wp:posOffset>-66674</wp:posOffset>
          </wp:positionV>
          <wp:extent cx="7781925" cy="95250"/>
          <wp:effectExtent l="0" t="0" r="0" b="0"/>
          <wp:wrapTopAndBottom distT="0" distB="0"/>
          <wp:docPr id="1" name="image2.png" descr="horizontal line"/>
          <wp:cNvGraphicFramePr/>
          <a:graphic xmlns:a="http://schemas.openxmlformats.org/drawingml/2006/main">
            <a:graphicData uri="http://schemas.openxmlformats.org/drawingml/2006/picture">
              <pic:pic xmlns:pic="http://schemas.openxmlformats.org/drawingml/2006/picture">
                <pic:nvPicPr>
                  <pic:cNvPr id="0" name="image2.png" descr="horizontal line"/>
                  <pic:cNvPicPr preferRelativeResize="0"/>
                </pic:nvPicPr>
                <pic:blipFill>
                  <a:blip r:embed="rId1"/>
                  <a:srcRect/>
                  <a:stretch>
                    <a:fillRect/>
                  </a:stretch>
                </pic:blipFill>
                <pic:spPr>
                  <a:xfrm>
                    <a:off x="0" y="0"/>
                    <a:ext cx="7781925" cy="95250"/>
                  </a:xfrm>
                  <a:prstGeom prst="rect">
                    <a:avLst/>
                  </a:prstGeom>
                  <a:ln/>
                </pic:spPr>
              </pic:pic>
            </a:graphicData>
          </a:graphic>
        </wp:anchor>
      </w:drawing>
    </w:r>
    <w:r>
      <w:rPr>
        <w:noProof/>
      </w:rPr>
      <w:drawing>
        <wp:anchor distT="0" distB="0" distL="0" distR="0" simplePos="0" relativeHeight="251659264" behindDoc="0" locked="0" layoutInCell="1" hidden="0" allowOverlap="1" wp14:anchorId="41747430" wp14:editId="2B9A2756">
          <wp:simplePos x="0" y="0"/>
          <wp:positionH relativeFrom="column">
            <wp:posOffset>-919162</wp:posOffset>
          </wp:positionH>
          <wp:positionV relativeFrom="paragraph">
            <wp:posOffset>-66674</wp:posOffset>
          </wp:positionV>
          <wp:extent cx="7781925" cy="95250"/>
          <wp:effectExtent l="0" t="0" r="0" b="0"/>
          <wp:wrapTopAndBottom distT="0" distB="0"/>
          <wp:docPr id="7" name="image2.png" descr="horizontal line"/>
          <wp:cNvGraphicFramePr/>
          <a:graphic xmlns:a="http://schemas.openxmlformats.org/drawingml/2006/main">
            <a:graphicData uri="http://schemas.openxmlformats.org/drawingml/2006/picture">
              <pic:pic xmlns:pic="http://schemas.openxmlformats.org/drawingml/2006/picture">
                <pic:nvPicPr>
                  <pic:cNvPr id="0" name="image2.png" descr="horizontal line"/>
                  <pic:cNvPicPr preferRelativeResize="0"/>
                </pic:nvPicPr>
                <pic:blipFill>
                  <a:blip r:embed="rId1"/>
                  <a:srcRect/>
                  <a:stretch>
                    <a:fillRect/>
                  </a:stretch>
                </pic:blipFill>
                <pic:spPr>
                  <a:xfrm>
                    <a:off x="0" y="0"/>
                    <a:ext cx="7781925" cy="95250"/>
                  </a:xfrm>
                  <a:prstGeom prst="rect">
                    <a:avLst/>
                  </a:prstGeom>
                  <a:ln/>
                </pic:spPr>
              </pic:pic>
            </a:graphicData>
          </a:graphic>
        </wp:anchor>
      </w:drawing>
    </w:r>
  </w:p>
  <w:p w14:paraId="2DC97151" w14:textId="77777777" w:rsidR="007E32B1" w:rsidRDefault="00000000">
    <w:pPr>
      <w:pBdr>
        <w:top w:val="nil"/>
        <w:left w:val="nil"/>
        <w:bottom w:val="nil"/>
        <w:right w:val="nil"/>
        <w:between w:val="nil"/>
      </w:pBdr>
      <w:rPr>
        <w:color w:val="666666"/>
        <w:sz w:val="20"/>
        <w:szCs w:val="20"/>
      </w:rPr>
    </w:pPr>
    <w:r>
      <w:rPr>
        <w:noProof/>
        <w:color w:val="666666"/>
        <w:sz w:val="20"/>
        <w:szCs w:val="20"/>
      </w:rPr>
      <w:drawing>
        <wp:inline distT="114300" distB="114300" distL="114300" distR="114300" wp14:anchorId="53E3D62C" wp14:editId="669C3E35">
          <wp:extent cx="447675" cy="57150"/>
          <wp:effectExtent l="0" t="0" r="0" b="0"/>
          <wp:docPr id="5" name="image3.png" descr="short line"/>
          <wp:cNvGraphicFramePr/>
          <a:graphic xmlns:a="http://schemas.openxmlformats.org/drawingml/2006/main">
            <a:graphicData uri="http://schemas.openxmlformats.org/drawingml/2006/picture">
              <pic:pic xmlns:pic="http://schemas.openxmlformats.org/drawingml/2006/picture">
                <pic:nvPicPr>
                  <pic:cNvPr id="0" name="image3.png" descr="short line"/>
                  <pic:cNvPicPr preferRelativeResize="0"/>
                </pic:nvPicPr>
                <pic:blipFill>
                  <a:blip r:embed="rId2"/>
                  <a:srcRect/>
                  <a:stretch>
                    <a:fillRect/>
                  </a:stretch>
                </pic:blipFill>
                <pic:spPr>
                  <a:xfrm>
                    <a:off x="0" y="0"/>
                    <a:ext cx="447675" cy="57150"/>
                  </a:xfrm>
                  <a:prstGeom prst="rect">
                    <a:avLst/>
                  </a:prstGeom>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43FD16" w14:textId="77777777" w:rsidR="007E32B1" w:rsidRDefault="00000000">
    <w:pPr>
      <w:pBdr>
        <w:top w:val="nil"/>
        <w:left w:val="nil"/>
        <w:bottom w:val="nil"/>
        <w:right w:val="nil"/>
        <w:between w:val="nil"/>
      </w:pBdr>
      <w:spacing w:before="640"/>
    </w:pPr>
    <w:r>
      <w:rPr>
        <w:noProof/>
      </w:rPr>
      <w:drawing>
        <wp:anchor distT="0" distB="0" distL="0" distR="0" simplePos="0" relativeHeight="251660288" behindDoc="0" locked="0" layoutInCell="1" hidden="0" allowOverlap="1" wp14:anchorId="24BC29A8" wp14:editId="6196C5CE">
          <wp:simplePos x="0" y="0"/>
          <wp:positionH relativeFrom="column">
            <wp:posOffset>-919162</wp:posOffset>
          </wp:positionH>
          <wp:positionV relativeFrom="paragraph">
            <wp:posOffset>-66674</wp:posOffset>
          </wp:positionV>
          <wp:extent cx="7781925" cy="95250"/>
          <wp:effectExtent l="0" t="0" r="0" b="0"/>
          <wp:wrapTopAndBottom distT="0" distB="0"/>
          <wp:docPr id="4" name="image2.png" descr="horizontal line"/>
          <wp:cNvGraphicFramePr/>
          <a:graphic xmlns:a="http://schemas.openxmlformats.org/drawingml/2006/main">
            <a:graphicData uri="http://schemas.openxmlformats.org/drawingml/2006/picture">
              <pic:pic xmlns:pic="http://schemas.openxmlformats.org/drawingml/2006/picture">
                <pic:nvPicPr>
                  <pic:cNvPr id="0" name="image2.png" descr="horizontal line"/>
                  <pic:cNvPicPr preferRelativeResize="0"/>
                </pic:nvPicPr>
                <pic:blipFill>
                  <a:blip r:embed="rId1"/>
                  <a:srcRect/>
                  <a:stretch>
                    <a:fillRect/>
                  </a:stretch>
                </pic:blipFill>
                <pic:spPr>
                  <a:xfrm>
                    <a:off x="0" y="0"/>
                    <a:ext cx="7781925" cy="95250"/>
                  </a:xfrm>
                  <a:prstGeom prst="rect">
                    <a:avLst/>
                  </a:prstGeom>
                  <a:ln/>
                </pic:spPr>
              </pic:pic>
            </a:graphicData>
          </a:graphic>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32B1"/>
    <w:rsid w:val="007E32B1"/>
    <w:rsid w:val="00C45EE1"/>
    <w:rsid w:val="00D91D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9192E"/>
  <w15:docId w15:val="{3AD3D339-180D-42E2-B1A9-F0B4448D83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Proxima Nova" w:eastAsia="Proxima Nova" w:hAnsi="Proxima Nova" w:cs="Proxima Nova"/>
        <w:sz w:val="22"/>
        <w:szCs w:val="22"/>
        <w:lang w:val="en-GB" w:eastAsia="en-GB" w:bidi="ar-SA"/>
      </w:rPr>
    </w:rPrDefault>
    <w:pPrDefault>
      <w:pPr>
        <w:spacing w:before="20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outlineLvl w:val="0"/>
    </w:pPr>
    <w:rPr>
      <w:color w:val="039BE5"/>
      <w:sz w:val="36"/>
      <w:szCs w:val="36"/>
    </w:rPr>
  </w:style>
  <w:style w:type="paragraph" w:styleId="Heading2">
    <w:name w:val="heading 2"/>
    <w:basedOn w:val="Normal"/>
    <w:next w:val="Normal"/>
    <w:uiPriority w:val="9"/>
    <w:semiHidden/>
    <w:unhideWhenUsed/>
    <w:qFormat/>
    <w:pPr>
      <w:keepNext/>
      <w:keepLines/>
      <w:outlineLvl w:val="1"/>
    </w:pPr>
    <w:rPr>
      <w:color w:val="E61A17"/>
      <w:sz w:val="28"/>
      <w:szCs w:val="28"/>
    </w:rPr>
  </w:style>
  <w:style w:type="paragraph" w:styleId="Heading3">
    <w:name w:val="heading 3"/>
    <w:basedOn w:val="Normal"/>
    <w:next w:val="Normal"/>
    <w:uiPriority w:val="9"/>
    <w:semiHidden/>
    <w:unhideWhenUsed/>
    <w:qFormat/>
    <w:pPr>
      <w:keepNext/>
      <w:keepLines/>
      <w:outlineLvl w:val="2"/>
    </w:pPr>
    <w:rPr>
      <w:color w:val="008A05"/>
      <w:sz w:val="24"/>
      <w:szCs w:val="24"/>
    </w:rPr>
  </w:style>
  <w:style w:type="paragraph" w:styleId="Heading4">
    <w:name w:val="heading 4"/>
    <w:basedOn w:val="Normal"/>
    <w:next w:val="Normal"/>
    <w:uiPriority w:val="9"/>
    <w:semiHidden/>
    <w:unhideWhenUsed/>
    <w:qFormat/>
    <w:pPr>
      <w:keepNext/>
      <w:keepLines/>
      <w:spacing w:before="160"/>
      <w:outlineLvl w:val="3"/>
    </w:pPr>
    <w:rPr>
      <w:rFonts w:ascii="Trebuchet MS" w:eastAsia="Trebuchet MS" w:hAnsi="Trebuchet MS" w:cs="Trebuchet MS"/>
      <w:color w:val="666666"/>
      <w:u w:val="single"/>
    </w:rPr>
  </w:style>
  <w:style w:type="paragraph" w:styleId="Heading5">
    <w:name w:val="heading 5"/>
    <w:basedOn w:val="Normal"/>
    <w:next w:val="Normal"/>
    <w:uiPriority w:val="9"/>
    <w:semiHidden/>
    <w:unhideWhenUsed/>
    <w:qFormat/>
    <w:pPr>
      <w:keepNext/>
      <w:keepLines/>
      <w:spacing w:before="160"/>
      <w:outlineLvl w:val="4"/>
    </w:pPr>
    <w:rPr>
      <w:rFonts w:ascii="Trebuchet MS" w:eastAsia="Trebuchet MS" w:hAnsi="Trebuchet MS" w:cs="Trebuchet MS"/>
      <w:color w:val="666666"/>
    </w:rPr>
  </w:style>
  <w:style w:type="paragraph" w:styleId="Heading6">
    <w:name w:val="heading 6"/>
    <w:basedOn w:val="Normal"/>
    <w:next w:val="Normal"/>
    <w:uiPriority w:val="9"/>
    <w:semiHidden/>
    <w:unhideWhenUsed/>
    <w:qFormat/>
    <w:pPr>
      <w:keepNext/>
      <w:keepLines/>
      <w:spacing w:before="160"/>
      <w:outlineLvl w:val="5"/>
    </w:pPr>
    <w:rPr>
      <w:rFonts w:ascii="Trebuchet MS" w:eastAsia="Trebuchet MS" w:hAnsi="Trebuchet MS" w:cs="Trebuchet MS"/>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1440" w:line="240" w:lineRule="auto"/>
    </w:pPr>
    <w:rPr>
      <w:b/>
      <w:color w:val="404040"/>
      <w:sz w:val="96"/>
      <w:szCs w:val="96"/>
    </w:rPr>
  </w:style>
  <w:style w:type="paragraph" w:styleId="Subtitle">
    <w:name w:val="Subtitle"/>
    <w:basedOn w:val="Normal"/>
    <w:next w:val="Normal"/>
    <w:uiPriority w:val="11"/>
    <w:qFormat/>
    <w:pPr>
      <w:keepNext/>
      <w:keepLines/>
      <w:spacing w:after="200"/>
    </w:pPr>
    <w:rPr>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historyatnorthampton.com/2018/05/08/f-untouchable-the-downfall-of-the-kray-twins-in-may-1968/"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policelife.co.uk/training/applying-psychological-theories-to-investigations" TargetMode="Externa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betterhelp.com/advice/psychologists/five-key-theories-in-psychology/" TargetMode="External"/><Relationship Id="rId5" Type="http://schemas.openxmlformats.org/officeDocument/2006/relationships/endnotes" Target="endnotes.xml"/><Relationship Id="rId15" Type="http://schemas.openxmlformats.org/officeDocument/2006/relationships/footer" Target="footer2.xml"/><Relationship Id="rId10" Type="http://schemas.openxmlformats.org/officeDocument/2006/relationships/hyperlink" Target="https://www.simplypsychology.org/bobo-doll.html" TargetMode="External"/><Relationship Id="rId4" Type="http://schemas.openxmlformats.org/officeDocument/2006/relationships/footnotes" Target="footnotes.xml"/><Relationship Id="rId9" Type="http://schemas.openxmlformats.org/officeDocument/2006/relationships/hyperlink" Target="https://www.springer.com/journal/13752" TargetMode="External"/><Relationship Id="rId14" Type="http://schemas.openxmlformats.org/officeDocument/2006/relationships/header" Target="header2.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2.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2" Type="http://schemas.openxmlformats.org/officeDocument/2006/relationships/image" Target="media/image1.png"/><Relationship Id="rId1" Type="http://schemas.openxmlformats.org/officeDocument/2006/relationships/image" Target="media/image2.png"/></Relationships>
</file>

<file path=word/_rels/header2.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1913</Words>
  <Characters>10907</Characters>
  <Application>Microsoft Office Word</Application>
  <DocSecurity>0</DocSecurity>
  <Lines>90</Lines>
  <Paragraphs>25</Paragraphs>
  <ScaleCrop>false</ScaleCrop>
  <Company/>
  <LinksUpToDate>false</LinksUpToDate>
  <CharactersWithSpaces>12795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luci montgomery</cp:lastModifiedBy>
  <cp:revision>2</cp:revision>
  <dcterms:created xsi:type="dcterms:W3CDTF">2022-11-10T10:11:00Z</dcterms:created>
  <dcterms:modified xsi:type="dcterms:W3CDTF">2022-11-10T10:11:00Z</dcterms:modified>
</cp:coreProperties>
</file>