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F038D40" w:rsidR="00474229" w:rsidRPr="009601B8" w:rsidRDefault="00894D56"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894D56">
              <w:rPr>
                <w:rFonts w:ascii="Arial" w:eastAsia="Calibri" w:hAnsi="Arial" w:cs="Arial"/>
                <w:b/>
                <w:bCs/>
                <w:sz w:val="22"/>
                <w:szCs w:val="22"/>
                <w:vertAlign w:val="superscript"/>
              </w:rPr>
              <w:t>th</w:t>
            </w:r>
            <w:r>
              <w:rPr>
                <w:rFonts w:ascii="Arial" w:eastAsia="Calibri" w:hAnsi="Arial" w:cs="Arial"/>
                <w:b/>
                <w:bCs/>
                <w:sz w:val="22"/>
                <w:szCs w:val="22"/>
              </w:rPr>
              <w:t xml:space="preserve"> July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Evaluate the strategic drivers for professionalising policing and relevant policing and relevant national policing </w:t>
            </w:r>
            <w:proofErr w:type="gramStart"/>
            <w:r w:rsidRPr="464F7901">
              <w:rPr>
                <w:rFonts w:ascii="Arial" w:hAnsi="Arial" w:cs="Arial"/>
                <w:sz w:val="24"/>
                <w:szCs w:val="24"/>
              </w:rPr>
              <w:t>strategies</w:t>
            </w:r>
            <w:proofErr w:type="gramEnd"/>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Evaluate the strategic drivers for professionalising policing and relevant national policing </w:t>
            </w:r>
            <w:proofErr w:type="gramStart"/>
            <w:r w:rsidRPr="464F7901">
              <w:rPr>
                <w:rFonts w:ascii="Arial" w:hAnsi="Arial" w:cs="Arial"/>
                <w:sz w:val="24"/>
                <w:szCs w:val="24"/>
              </w:rPr>
              <w:t>strategies</w:t>
            </w:r>
            <w:proofErr w:type="gramEnd"/>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Evolve professional strategies to deal with the impact of personal attitudes and values upon the investigation </w:t>
            </w:r>
            <w:proofErr w:type="gramStart"/>
            <w:r w:rsidRPr="464F7901">
              <w:rPr>
                <w:rFonts w:ascii="Arial" w:hAnsi="Arial" w:cs="Arial"/>
                <w:sz w:val="24"/>
                <w:szCs w:val="24"/>
              </w:rPr>
              <w:t>process</w:t>
            </w:r>
            <w:proofErr w:type="gramEnd"/>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 xml:space="preserve">Demonstrate a critical understanding of how to investigate complex internet-related crime and the impact of such </w:t>
            </w:r>
            <w:proofErr w:type="gramStart"/>
            <w:r w:rsidRPr="464F7901">
              <w:rPr>
                <w:rFonts w:ascii="Arial" w:eastAsia="Arial" w:hAnsi="Arial" w:cs="Arial"/>
                <w:color w:val="000000" w:themeColor="text1"/>
                <w:sz w:val="24"/>
                <w:szCs w:val="24"/>
              </w:rPr>
              <w:t>crimes</w:t>
            </w:r>
            <w:proofErr w:type="gramEnd"/>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w:t>
            </w:r>
            <w:proofErr w:type="gramStart"/>
            <w:r w:rsidRPr="464F7901">
              <w:rPr>
                <w:rFonts w:ascii="Arial" w:eastAsia="Arial" w:hAnsi="Arial" w:cs="Arial"/>
                <w:color w:val="000000" w:themeColor="text1"/>
                <w:sz w:val="24"/>
                <w:szCs w:val="24"/>
              </w:rPr>
              <w:t>context</w:t>
            </w:r>
            <w:proofErr w:type="gramEnd"/>
            <w:r w:rsidRPr="464F7901">
              <w:rPr>
                <w:rFonts w:ascii="Arial" w:eastAsia="Arial" w:hAnsi="Arial" w:cs="Arial"/>
                <w:color w:val="000000" w:themeColor="text1"/>
                <w:sz w:val="24"/>
                <w:szCs w:val="24"/>
              </w:rPr>
              <w:t xml:space="preserve">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 xml:space="preserve">Understand and explain the national counter terrorism </w:t>
            </w:r>
            <w:proofErr w:type="gramStart"/>
            <w:r w:rsidRPr="464F7901">
              <w:rPr>
                <w:rFonts w:ascii="Arial" w:eastAsia="Arial" w:hAnsi="Arial" w:cs="Arial"/>
                <w:color w:val="000000" w:themeColor="text1"/>
                <w:sz w:val="24"/>
                <w:szCs w:val="24"/>
              </w:rPr>
              <w:t>structure</w:t>
            </w:r>
            <w:proofErr w:type="gramEnd"/>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 and employ relevant strategies and initiatives to deliver effective community </w:t>
            </w:r>
            <w:proofErr w:type="gramStart"/>
            <w:r w:rsidRPr="464F7901">
              <w:rPr>
                <w:rFonts w:ascii="Arial" w:hAnsi="Arial" w:cs="Arial"/>
                <w:sz w:val="24"/>
                <w:szCs w:val="24"/>
              </w:rPr>
              <w:t>policing</w:t>
            </w:r>
            <w:proofErr w:type="gramEnd"/>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w:t>
            </w:r>
            <w:proofErr w:type="gramStart"/>
            <w:r w:rsidRPr="464F7901">
              <w:rPr>
                <w:rFonts w:ascii="Arial" w:hAnsi="Arial" w:cs="Arial"/>
                <w:sz w:val="24"/>
                <w:szCs w:val="24"/>
              </w:rPr>
              <w:t>drivers</w:t>
            </w:r>
            <w:proofErr w:type="gramEnd"/>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 and review professional practice in relation to roads policing </w:t>
            </w:r>
            <w:proofErr w:type="gramStart"/>
            <w:r w:rsidRPr="464F7901">
              <w:rPr>
                <w:rFonts w:ascii="Arial" w:hAnsi="Arial" w:cs="Arial"/>
                <w:sz w:val="24"/>
                <w:szCs w:val="24"/>
              </w:rPr>
              <w:t>pursuits</w:t>
            </w:r>
            <w:proofErr w:type="gramEnd"/>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 xml:space="preserve">1000 words - Evidence based policing/criminology and crime prevention/criminal </w:t>
      </w:r>
      <w:proofErr w:type="gramStart"/>
      <w:r w:rsidRPr="00454735">
        <w:rPr>
          <w:rFonts w:ascii="Calibri" w:eastAsia="Calibri" w:hAnsi="Calibri" w:cs="Calibri"/>
          <w:b/>
          <w:bCs/>
          <w:sz w:val="28"/>
          <w:szCs w:val="28"/>
        </w:rPr>
        <w:t>Justice</w:t>
      </w:r>
      <w:proofErr w:type="gramEnd"/>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w:t>
      </w:r>
      <w:proofErr w:type="gramEnd"/>
      <w:r w:rsidR="00795507">
        <w:rPr>
          <w:rFonts w:ascii="Arial" w:hAnsi="Arial" w:cs="Arial"/>
          <w:i/>
          <w:sz w:val="22"/>
          <w:szCs w:val="22"/>
        </w:rPr>
        <w:t xml:space="preserve">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63</TotalTime>
  <Pages>11</Pages>
  <Words>3659</Words>
  <Characters>22785</Characters>
  <Application>Microsoft Office Word</Application>
  <DocSecurity>0</DocSecurity>
  <Lines>189</Lines>
  <Paragraphs>52</Paragraphs>
  <ScaleCrop>false</ScaleCrop>
  <Company>S.I.H.E.</Company>
  <LinksUpToDate>false</LinksUpToDate>
  <CharactersWithSpaces>26392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Jones (IMH)</cp:lastModifiedBy>
  <cp:revision>8</cp:revision>
  <cp:lastPrinted>2014-10-10T07:42:00Z</cp:lastPrinted>
  <dcterms:created xsi:type="dcterms:W3CDTF">2020-03-20T10:06:00Z</dcterms:created>
  <dcterms:modified xsi:type="dcterms:W3CDTF">2021-05-27T12:11:00Z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