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1FA3CC" w14:textId="77777777" w:rsidR="00324EA7" w:rsidRPr="003A258A" w:rsidRDefault="00324EA7" w:rsidP="003A258A">
      <w:pPr>
        <w:jc w:val="both"/>
        <w:rPr>
          <w:rFonts w:ascii="Arial" w:hAnsi="Arial" w:cs="Arial"/>
          <w:sz w:val="22"/>
          <w:szCs w:val="22"/>
        </w:rPr>
      </w:pPr>
    </w:p>
    <w:p w14:paraId="4DE0BDEC" w14:textId="77777777" w:rsidR="00324EA7" w:rsidRPr="003A258A" w:rsidRDefault="00324EA7" w:rsidP="003A258A">
      <w:pPr>
        <w:jc w:val="center"/>
        <w:rPr>
          <w:rFonts w:ascii="Arial" w:hAnsi="Arial" w:cs="Arial"/>
          <w:sz w:val="22"/>
          <w:szCs w:val="22"/>
        </w:rPr>
      </w:pPr>
    </w:p>
    <w:p w14:paraId="033543D2" w14:textId="3EA9C00C" w:rsidR="003A258A" w:rsidRPr="00BF25A0" w:rsidRDefault="003A258A" w:rsidP="003A258A">
      <w:pPr>
        <w:tabs>
          <w:tab w:val="left" w:pos="4170"/>
        </w:tabs>
        <w:rPr>
          <w:rFonts w:ascii="Arial" w:hAnsi="Arial" w:cs="Arial"/>
          <w:sz w:val="22"/>
          <w:szCs w:val="22"/>
        </w:rPr>
      </w:pPr>
    </w:p>
    <w:p w14:paraId="5C4531DC" w14:textId="77777777" w:rsidR="003A258A" w:rsidRPr="003A258A" w:rsidRDefault="003A258A" w:rsidP="003A258A">
      <w:pPr>
        <w:tabs>
          <w:tab w:val="left" w:pos="4170"/>
        </w:tabs>
        <w:rPr>
          <w:rFonts w:ascii="Arial" w:hAnsi="Arial" w:cs="Arial"/>
          <w:sz w:val="28"/>
        </w:rPr>
      </w:pPr>
    </w:p>
    <w:p w14:paraId="3A019FBA" w14:textId="5969E8DB" w:rsidR="00324EA7" w:rsidRPr="003A258A" w:rsidRDefault="00304D97" w:rsidP="003A258A">
      <w:pPr>
        <w:jc w:val="center"/>
        <w:rPr>
          <w:rFonts w:ascii="Arial" w:hAnsi="Arial" w:cs="Arial"/>
          <w:b/>
          <w:bCs/>
          <w:sz w:val="28"/>
        </w:rPr>
      </w:pPr>
      <w:r w:rsidRPr="003A258A">
        <w:rPr>
          <w:rFonts w:ascii="Arial" w:hAnsi="Arial" w:cs="Arial"/>
          <w:b/>
          <w:bCs/>
          <w:sz w:val="28"/>
        </w:rPr>
        <w:t xml:space="preserve">Academic and </w:t>
      </w:r>
      <w:r w:rsidR="00BF25A0">
        <w:rPr>
          <w:rFonts w:ascii="Arial" w:hAnsi="Arial" w:cs="Arial"/>
          <w:b/>
          <w:bCs/>
          <w:sz w:val="28"/>
        </w:rPr>
        <w:t>Employability Skills</w:t>
      </w:r>
    </w:p>
    <w:p w14:paraId="6B5979DC" w14:textId="40B29266" w:rsidR="00324EA7" w:rsidRDefault="00EE6D08" w:rsidP="003A258A">
      <w:pPr>
        <w:jc w:val="center"/>
        <w:rPr>
          <w:rFonts w:ascii="Arial" w:hAnsi="Arial" w:cs="Arial"/>
          <w:b/>
          <w:bCs/>
          <w:sz w:val="28"/>
        </w:rPr>
      </w:pPr>
      <w:r w:rsidRPr="003A258A">
        <w:rPr>
          <w:rFonts w:ascii="Arial" w:hAnsi="Arial" w:cs="Arial"/>
          <w:b/>
          <w:bCs/>
          <w:sz w:val="28"/>
        </w:rPr>
        <w:t>BMSW4001</w:t>
      </w:r>
    </w:p>
    <w:p w14:paraId="33B10500" w14:textId="77777777" w:rsidR="005400BE" w:rsidRPr="00B26E95" w:rsidRDefault="005400BE" w:rsidP="005400BE">
      <w:pPr>
        <w:jc w:val="center"/>
        <w:rPr>
          <w:rFonts w:ascii="Arial" w:hAnsi="Arial" w:cs="Arial"/>
          <w:sz w:val="32"/>
          <w:szCs w:val="32"/>
        </w:rPr>
      </w:pPr>
      <w:r w:rsidRPr="00B26E95">
        <w:rPr>
          <w:rFonts w:ascii="Arial" w:hAnsi="Arial" w:cs="Arial"/>
          <w:sz w:val="32"/>
          <w:szCs w:val="32"/>
        </w:rPr>
        <w:t xml:space="preserve">Name: Nicole </w:t>
      </w:r>
      <w:proofErr w:type="spellStart"/>
      <w:r w:rsidRPr="00B26E95">
        <w:rPr>
          <w:rFonts w:ascii="Arial" w:hAnsi="Arial" w:cs="Arial"/>
          <w:sz w:val="32"/>
          <w:szCs w:val="32"/>
        </w:rPr>
        <w:t>Yango</w:t>
      </w:r>
      <w:proofErr w:type="spellEnd"/>
    </w:p>
    <w:p w14:paraId="291997CF" w14:textId="77777777" w:rsidR="005400BE" w:rsidRPr="00B26E95" w:rsidRDefault="005400BE" w:rsidP="005400BE">
      <w:pPr>
        <w:jc w:val="center"/>
        <w:rPr>
          <w:rFonts w:ascii="Arial" w:hAnsi="Arial" w:cs="Arial"/>
          <w:sz w:val="32"/>
          <w:szCs w:val="32"/>
        </w:rPr>
      </w:pPr>
      <w:r w:rsidRPr="00B26E95">
        <w:rPr>
          <w:rFonts w:ascii="Arial" w:hAnsi="Arial" w:cs="Arial"/>
          <w:sz w:val="32"/>
          <w:szCs w:val="32"/>
        </w:rPr>
        <w:t>ID: 1912732</w:t>
      </w:r>
    </w:p>
    <w:p w14:paraId="55E1ACA0" w14:textId="25349967" w:rsidR="005400BE" w:rsidRPr="00B26E95" w:rsidRDefault="005400BE" w:rsidP="005400BE">
      <w:pPr>
        <w:jc w:val="center"/>
        <w:rPr>
          <w:rFonts w:ascii="Arial" w:hAnsi="Arial" w:cs="Arial"/>
          <w:sz w:val="32"/>
          <w:szCs w:val="32"/>
        </w:rPr>
      </w:pPr>
      <w:r w:rsidRPr="00B26E95">
        <w:rPr>
          <w:rFonts w:ascii="Arial" w:hAnsi="Arial" w:cs="Arial"/>
          <w:sz w:val="32"/>
          <w:szCs w:val="32"/>
        </w:rPr>
        <w:t xml:space="preserve">Lecturer: </w:t>
      </w:r>
      <w:r>
        <w:rPr>
          <w:rFonts w:ascii="Arial" w:hAnsi="Arial" w:cs="Arial"/>
          <w:sz w:val="32"/>
          <w:szCs w:val="32"/>
        </w:rPr>
        <w:t>Anita Nan</w:t>
      </w:r>
    </w:p>
    <w:p w14:paraId="1DA73BE2" w14:textId="77777777" w:rsidR="005400BE" w:rsidRPr="003A258A" w:rsidRDefault="005400BE" w:rsidP="003A258A">
      <w:pPr>
        <w:jc w:val="center"/>
        <w:rPr>
          <w:rFonts w:ascii="Arial" w:hAnsi="Arial" w:cs="Arial"/>
          <w:sz w:val="28"/>
        </w:rPr>
      </w:pPr>
    </w:p>
    <w:p w14:paraId="5E870AC1" w14:textId="77777777" w:rsidR="00324EA7" w:rsidRPr="003A258A" w:rsidRDefault="00324EA7" w:rsidP="003A258A">
      <w:pPr>
        <w:jc w:val="both"/>
        <w:rPr>
          <w:rFonts w:ascii="Arial" w:hAnsi="Arial" w:cs="Arial"/>
          <w:sz w:val="22"/>
          <w:szCs w:val="22"/>
        </w:rPr>
      </w:pPr>
    </w:p>
    <w:p w14:paraId="7DB484DF" w14:textId="77777777" w:rsidR="00324EA7" w:rsidRPr="003A258A" w:rsidRDefault="00324EA7" w:rsidP="003A258A">
      <w:pPr>
        <w:jc w:val="both"/>
        <w:rPr>
          <w:rFonts w:ascii="Arial" w:hAnsi="Arial" w:cs="Arial"/>
          <w:sz w:val="22"/>
          <w:szCs w:val="22"/>
        </w:rPr>
      </w:pPr>
    </w:p>
    <w:p w14:paraId="115A5B65" w14:textId="77777777" w:rsidR="00324EA7" w:rsidRPr="003A258A" w:rsidRDefault="00324EA7" w:rsidP="003A258A">
      <w:pPr>
        <w:jc w:val="both"/>
        <w:rPr>
          <w:rFonts w:ascii="Arial" w:hAnsi="Arial" w:cs="Arial"/>
          <w:sz w:val="22"/>
          <w:szCs w:val="22"/>
        </w:rPr>
      </w:pPr>
    </w:p>
    <w:p w14:paraId="5270F93F" w14:textId="77777777" w:rsidR="00324EA7" w:rsidRPr="003A258A" w:rsidRDefault="00324EA7" w:rsidP="003A258A">
      <w:pPr>
        <w:jc w:val="both"/>
        <w:rPr>
          <w:rFonts w:ascii="Arial" w:hAnsi="Arial" w:cs="Arial"/>
          <w:sz w:val="22"/>
          <w:szCs w:val="22"/>
        </w:rPr>
      </w:pPr>
    </w:p>
    <w:p w14:paraId="5316D1A2" w14:textId="77777777" w:rsidR="00324EA7" w:rsidRPr="003A258A" w:rsidRDefault="00324EA7" w:rsidP="003A258A">
      <w:pPr>
        <w:jc w:val="both"/>
        <w:rPr>
          <w:rFonts w:ascii="Arial" w:hAnsi="Arial" w:cs="Arial"/>
          <w:sz w:val="22"/>
          <w:szCs w:val="22"/>
        </w:rPr>
      </w:pPr>
    </w:p>
    <w:p w14:paraId="2D751556" w14:textId="77777777" w:rsidR="00324EA7" w:rsidRPr="003A258A" w:rsidRDefault="00324EA7" w:rsidP="003A258A">
      <w:pPr>
        <w:jc w:val="both"/>
        <w:rPr>
          <w:rFonts w:ascii="Arial" w:hAnsi="Arial" w:cs="Arial"/>
          <w:sz w:val="22"/>
          <w:szCs w:val="22"/>
        </w:rPr>
      </w:pPr>
    </w:p>
    <w:p w14:paraId="7FC043C7" w14:textId="77777777" w:rsidR="00324EA7" w:rsidRPr="003A258A" w:rsidRDefault="00324EA7" w:rsidP="003A258A">
      <w:pPr>
        <w:jc w:val="both"/>
        <w:rPr>
          <w:rFonts w:ascii="Arial" w:hAnsi="Arial" w:cs="Arial"/>
          <w:sz w:val="22"/>
          <w:szCs w:val="22"/>
        </w:rPr>
      </w:pPr>
    </w:p>
    <w:p w14:paraId="0DF52AB3" w14:textId="77777777" w:rsidR="00324EA7" w:rsidRPr="003A258A" w:rsidRDefault="00324EA7" w:rsidP="003A258A">
      <w:pPr>
        <w:jc w:val="both"/>
        <w:rPr>
          <w:rFonts w:ascii="Arial" w:hAnsi="Arial" w:cs="Arial"/>
          <w:sz w:val="22"/>
          <w:szCs w:val="22"/>
        </w:rPr>
      </w:pPr>
    </w:p>
    <w:p w14:paraId="1173BCD1" w14:textId="77777777" w:rsidR="00324EA7" w:rsidRPr="003A258A" w:rsidRDefault="00324EA7" w:rsidP="003A258A">
      <w:pPr>
        <w:jc w:val="both"/>
        <w:rPr>
          <w:rFonts w:ascii="Arial" w:hAnsi="Arial" w:cs="Arial"/>
          <w:sz w:val="22"/>
          <w:szCs w:val="22"/>
        </w:rPr>
      </w:pPr>
    </w:p>
    <w:p w14:paraId="51C8F96E" w14:textId="2615DE95" w:rsidR="009432D5" w:rsidRPr="003A258A" w:rsidRDefault="009432D5" w:rsidP="003A258A">
      <w:pPr>
        <w:jc w:val="both"/>
        <w:rPr>
          <w:rFonts w:ascii="Arial" w:hAnsi="Arial" w:cs="Arial"/>
          <w:sz w:val="22"/>
          <w:szCs w:val="22"/>
        </w:rPr>
      </w:pPr>
    </w:p>
    <w:p w14:paraId="3008CA01" w14:textId="77777777" w:rsidR="009432D5" w:rsidRPr="003A258A" w:rsidRDefault="009432D5" w:rsidP="003A258A">
      <w:pPr>
        <w:jc w:val="both"/>
        <w:rPr>
          <w:rFonts w:ascii="Arial" w:hAnsi="Arial" w:cs="Arial"/>
          <w:sz w:val="22"/>
          <w:szCs w:val="22"/>
        </w:rPr>
      </w:pPr>
    </w:p>
    <w:sdt>
      <w:sdtPr>
        <w:rPr>
          <w:rFonts w:ascii="Arial" w:eastAsiaTheme="minorHAnsi" w:hAnsi="Arial" w:cs="Arial"/>
          <w:color w:val="auto"/>
          <w:sz w:val="22"/>
          <w:szCs w:val="22"/>
          <w:lang w:bidi="bn-IN"/>
        </w:rPr>
        <w:id w:val="255561463"/>
        <w:docPartObj>
          <w:docPartGallery w:val="Table of Contents"/>
          <w:docPartUnique/>
        </w:docPartObj>
      </w:sdtPr>
      <w:sdtEndPr>
        <w:rPr>
          <w:b/>
          <w:bCs/>
          <w:noProof/>
        </w:rPr>
      </w:sdtEndPr>
      <w:sdtContent>
        <w:p w14:paraId="6F1AB037" w14:textId="77777777" w:rsidR="00765954" w:rsidRPr="003A258A" w:rsidRDefault="00765954" w:rsidP="003A258A">
          <w:pPr>
            <w:pStyle w:val="TOCHeading"/>
            <w:spacing w:line="360" w:lineRule="auto"/>
            <w:jc w:val="both"/>
            <w:rPr>
              <w:rFonts w:ascii="Arial" w:hAnsi="Arial" w:cs="Arial"/>
              <w:sz w:val="22"/>
              <w:szCs w:val="22"/>
            </w:rPr>
          </w:pPr>
          <w:r w:rsidRPr="003A258A">
            <w:rPr>
              <w:rFonts w:ascii="Arial" w:hAnsi="Arial" w:cs="Arial"/>
              <w:sz w:val="22"/>
              <w:szCs w:val="22"/>
            </w:rPr>
            <w:t>Table of Contents</w:t>
          </w:r>
        </w:p>
        <w:p w14:paraId="0EBED57F" w14:textId="48FAFAE5" w:rsidR="00694795" w:rsidRPr="003A258A" w:rsidRDefault="00765954" w:rsidP="003A258A">
          <w:pPr>
            <w:pStyle w:val="TOC1"/>
            <w:tabs>
              <w:tab w:val="right" w:leader="dot" w:pos="9350"/>
            </w:tabs>
            <w:jc w:val="both"/>
            <w:rPr>
              <w:rFonts w:ascii="Arial" w:eastAsiaTheme="minorEastAsia" w:hAnsi="Arial" w:cs="Arial"/>
              <w:noProof/>
              <w:sz w:val="22"/>
              <w:szCs w:val="22"/>
              <w:lang w:val="en-GB" w:eastAsia="en-GB" w:bidi="ar-SA"/>
            </w:rPr>
          </w:pPr>
          <w:r w:rsidRPr="003A258A">
            <w:rPr>
              <w:rFonts w:ascii="Arial" w:hAnsi="Arial" w:cs="Arial"/>
              <w:sz w:val="22"/>
              <w:szCs w:val="22"/>
            </w:rPr>
            <w:fldChar w:fldCharType="begin"/>
          </w:r>
          <w:r w:rsidRPr="003A258A">
            <w:rPr>
              <w:rFonts w:ascii="Arial" w:hAnsi="Arial" w:cs="Arial"/>
              <w:sz w:val="22"/>
              <w:szCs w:val="22"/>
            </w:rPr>
            <w:instrText xml:space="preserve"> TOC \o "1-3" \h \z \u </w:instrText>
          </w:r>
          <w:r w:rsidRPr="003A258A">
            <w:rPr>
              <w:rFonts w:ascii="Arial" w:hAnsi="Arial" w:cs="Arial"/>
              <w:sz w:val="22"/>
              <w:szCs w:val="22"/>
            </w:rPr>
            <w:fldChar w:fldCharType="separate"/>
          </w:r>
          <w:hyperlink w:anchor="_Toc38339057" w:history="1">
            <w:r w:rsidR="00694795" w:rsidRPr="003A258A">
              <w:rPr>
                <w:rStyle w:val="Hyperlink"/>
                <w:rFonts w:ascii="Arial" w:hAnsi="Arial" w:cs="Arial"/>
                <w:noProof/>
                <w:sz w:val="22"/>
                <w:szCs w:val="22"/>
              </w:rPr>
              <w:t>Introduction</w:t>
            </w:r>
            <w:r w:rsidR="00694795" w:rsidRPr="003A258A">
              <w:rPr>
                <w:rFonts w:ascii="Arial" w:hAnsi="Arial" w:cs="Arial"/>
                <w:noProof/>
                <w:webHidden/>
                <w:sz w:val="22"/>
                <w:szCs w:val="22"/>
              </w:rPr>
              <w:tab/>
            </w:r>
            <w:r w:rsidR="00694795" w:rsidRPr="003A258A">
              <w:rPr>
                <w:rFonts w:ascii="Arial" w:hAnsi="Arial" w:cs="Arial"/>
                <w:noProof/>
                <w:webHidden/>
                <w:sz w:val="22"/>
                <w:szCs w:val="22"/>
              </w:rPr>
              <w:fldChar w:fldCharType="begin"/>
            </w:r>
            <w:r w:rsidR="00694795" w:rsidRPr="003A258A">
              <w:rPr>
                <w:rFonts w:ascii="Arial" w:hAnsi="Arial" w:cs="Arial"/>
                <w:noProof/>
                <w:webHidden/>
                <w:sz w:val="22"/>
                <w:szCs w:val="22"/>
              </w:rPr>
              <w:instrText xml:space="preserve"> PAGEREF _Toc38339057 \h </w:instrText>
            </w:r>
            <w:r w:rsidR="00694795" w:rsidRPr="003A258A">
              <w:rPr>
                <w:rFonts w:ascii="Arial" w:hAnsi="Arial" w:cs="Arial"/>
                <w:noProof/>
                <w:webHidden/>
                <w:sz w:val="22"/>
                <w:szCs w:val="22"/>
              </w:rPr>
            </w:r>
            <w:r w:rsidR="00694795" w:rsidRPr="003A258A">
              <w:rPr>
                <w:rFonts w:ascii="Arial" w:hAnsi="Arial" w:cs="Arial"/>
                <w:noProof/>
                <w:webHidden/>
                <w:sz w:val="22"/>
                <w:szCs w:val="22"/>
              </w:rPr>
              <w:fldChar w:fldCharType="separate"/>
            </w:r>
            <w:r w:rsidR="005400BE">
              <w:rPr>
                <w:rFonts w:ascii="Arial" w:hAnsi="Arial" w:cs="Arial"/>
                <w:noProof/>
                <w:webHidden/>
                <w:sz w:val="22"/>
                <w:szCs w:val="22"/>
              </w:rPr>
              <w:t>3</w:t>
            </w:r>
            <w:r w:rsidR="00694795" w:rsidRPr="003A258A">
              <w:rPr>
                <w:rFonts w:ascii="Arial" w:hAnsi="Arial" w:cs="Arial"/>
                <w:noProof/>
                <w:webHidden/>
                <w:sz w:val="22"/>
                <w:szCs w:val="22"/>
              </w:rPr>
              <w:fldChar w:fldCharType="end"/>
            </w:r>
          </w:hyperlink>
        </w:p>
        <w:p w14:paraId="4A1125D4" w14:textId="5D5995A5" w:rsidR="00694795" w:rsidRPr="003A258A" w:rsidRDefault="00C113EB" w:rsidP="003A258A">
          <w:pPr>
            <w:pStyle w:val="TOC1"/>
            <w:tabs>
              <w:tab w:val="right" w:leader="dot" w:pos="9350"/>
            </w:tabs>
            <w:jc w:val="both"/>
            <w:rPr>
              <w:rFonts w:ascii="Arial" w:eastAsiaTheme="minorEastAsia" w:hAnsi="Arial" w:cs="Arial"/>
              <w:noProof/>
              <w:sz w:val="22"/>
              <w:szCs w:val="22"/>
              <w:lang w:val="en-GB" w:eastAsia="en-GB" w:bidi="ar-SA"/>
            </w:rPr>
          </w:pPr>
          <w:hyperlink w:anchor="_Toc38339058" w:history="1">
            <w:r w:rsidR="00694795" w:rsidRPr="003A258A">
              <w:rPr>
                <w:rStyle w:val="Hyperlink"/>
                <w:rFonts w:ascii="Arial" w:hAnsi="Arial" w:cs="Arial"/>
                <w:noProof/>
                <w:sz w:val="22"/>
                <w:szCs w:val="22"/>
              </w:rPr>
              <w:t>Personal Situation Analysis</w:t>
            </w:r>
            <w:r w:rsidR="00694795" w:rsidRPr="003A258A">
              <w:rPr>
                <w:rFonts w:ascii="Arial" w:hAnsi="Arial" w:cs="Arial"/>
                <w:noProof/>
                <w:webHidden/>
                <w:sz w:val="22"/>
                <w:szCs w:val="22"/>
              </w:rPr>
              <w:tab/>
            </w:r>
            <w:r w:rsidR="00694795" w:rsidRPr="003A258A">
              <w:rPr>
                <w:rFonts w:ascii="Arial" w:hAnsi="Arial" w:cs="Arial"/>
                <w:noProof/>
                <w:webHidden/>
                <w:sz w:val="22"/>
                <w:szCs w:val="22"/>
              </w:rPr>
              <w:fldChar w:fldCharType="begin"/>
            </w:r>
            <w:r w:rsidR="00694795" w:rsidRPr="003A258A">
              <w:rPr>
                <w:rFonts w:ascii="Arial" w:hAnsi="Arial" w:cs="Arial"/>
                <w:noProof/>
                <w:webHidden/>
                <w:sz w:val="22"/>
                <w:szCs w:val="22"/>
              </w:rPr>
              <w:instrText xml:space="preserve"> PAGEREF _Toc38339058 \h </w:instrText>
            </w:r>
            <w:r w:rsidR="00694795" w:rsidRPr="003A258A">
              <w:rPr>
                <w:rFonts w:ascii="Arial" w:hAnsi="Arial" w:cs="Arial"/>
                <w:noProof/>
                <w:webHidden/>
                <w:sz w:val="22"/>
                <w:szCs w:val="22"/>
              </w:rPr>
            </w:r>
            <w:r w:rsidR="00694795" w:rsidRPr="003A258A">
              <w:rPr>
                <w:rFonts w:ascii="Arial" w:hAnsi="Arial" w:cs="Arial"/>
                <w:noProof/>
                <w:webHidden/>
                <w:sz w:val="22"/>
                <w:szCs w:val="22"/>
              </w:rPr>
              <w:fldChar w:fldCharType="separate"/>
            </w:r>
            <w:r w:rsidR="005400BE">
              <w:rPr>
                <w:rFonts w:ascii="Arial" w:hAnsi="Arial" w:cs="Arial"/>
                <w:noProof/>
                <w:webHidden/>
                <w:sz w:val="22"/>
                <w:szCs w:val="22"/>
              </w:rPr>
              <w:t>3</w:t>
            </w:r>
            <w:r w:rsidR="00694795" w:rsidRPr="003A258A">
              <w:rPr>
                <w:rFonts w:ascii="Arial" w:hAnsi="Arial" w:cs="Arial"/>
                <w:noProof/>
                <w:webHidden/>
                <w:sz w:val="22"/>
                <w:szCs w:val="22"/>
              </w:rPr>
              <w:fldChar w:fldCharType="end"/>
            </w:r>
          </w:hyperlink>
        </w:p>
        <w:p w14:paraId="0EE514CE" w14:textId="15048C49" w:rsidR="00694795" w:rsidRPr="003A258A" w:rsidRDefault="00C113EB" w:rsidP="003A258A">
          <w:pPr>
            <w:pStyle w:val="TOC2"/>
            <w:tabs>
              <w:tab w:val="right" w:leader="dot" w:pos="9350"/>
            </w:tabs>
            <w:jc w:val="both"/>
            <w:rPr>
              <w:rFonts w:ascii="Arial" w:eastAsiaTheme="minorEastAsia" w:hAnsi="Arial" w:cs="Arial"/>
              <w:noProof/>
              <w:sz w:val="22"/>
              <w:szCs w:val="22"/>
              <w:lang w:val="en-GB" w:eastAsia="en-GB" w:bidi="ar-SA"/>
            </w:rPr>
          </w:pPr>
          <w:hyperlink w:anchor="_Toc38339059" w:history="1">
            <w:r w:rsidR="00694795" w:rsidRPr="003A258A">
              <w:rPr>
                <w:rStyle w:val="Hyperlink"/>
                <w:rFonts w:ascii="Arial" w:hAnsi="Arial" w:cs="Arial"/>
                <w:noProof/>
                <w:sz w:val="22"/>
                <w:szCs w:val="22"/>
              </w:rPr>
              <w:t>SWOT analysis for Academic Skills</w:t>
            </w:r>
            <w:r w:rsidR="00694795" w:rsidRPr="003A258A">
              <w:rPr>
                <w:rFonts w:ascii="Arial" w:hAnsi="Arial" w:cs="Arial"/>
                <w:noProof/>
                <w:webHidden/>
                <w:sz w:val="22"/>
                <w:szCs w:val="22"/>
              </w:rPr>
              <w:tab/>
            </w:r>
            <w:r w:rsidR="00694795" w:rsidRPr="003A258A">
              <w:rPr>
                <w:rFonts w:ascii="Arial" w:hAnsi="Arial" w:cs="Arial"/>
                <w:noProof/>
                <w:webHidden/>
                <w:sz w:val="22"/>
                <w:szCs w:val="22"/>
              </w:rPr>
              <w:fldChar w:fldCharType="begin"/>
            </w:r>
            <w:r w:rsidR="00694795" w:rsidRPr="003A258A">
              <w:rPr>
                <w:rFonts w:ascii="Arial" w:hAnsi="Arial" w:cs="Arial"/>
                <w:noProof/>
                <w:webHidden/>
                <w:sz w:val="22"/>
                <w:szCs w:val="22"/>
              </w:rPr>
              <w:instrText xml:space="preserve"> PAGEREF _Toc38339059 \h </w:instrText>
            </w:r>
            <w:r w:rsidR="00694795" w:rsidRPr="003A258A">
              <w:rPr>
                <w:rFonts w:ascii="Arial" w:hAnsi="Arial" w:cs="Arial"/>
                <w:noProof/>
                <w:webHidden/>
                <w:sz w:val="22"/>
                <w:szCs w:val="22"/>
              </w:rPr>
            </w:r>
            <w:r w:rsidR="00694795" w:rsidRPr="003A258A">
              <w:rPr>
                <w:rFonts w:ascii="Arial" w:hAnsi="Arial" w:cs="Arial"/>
                <w:noProof/>
                <w:webHidden/>
                <w:sz w:val="22"/>
                <w:szCs w:val="22"/>
              </w:rPr>
              <w:fldChar w:fldCharType="separate"/>
            </w:r>
            <w:r w:rsidR="005400BE">
              <w:rPr>
                <w:rFonts w:ascii="Arial" w:hAnsi="Arial" w:cs="Arial"/>
                <w:noProof/>
                <w:webHidden/>
                <w:sz w:val="22"/>
                <w:szCs w:val="22"/>
              </w:rPr>
              <w:t>3</w:t>
            </w:r>
            <w:r w:rsidR="00694795" w:rsidRPr="003A258A">
              <w:rPr>
                <w:rFonts w:ascii="Arial" w:hAnsi="Arial" w:cs="Arial"/>
                <w:noProof/>
                <w:webHidden/>
                <w:sz w:val="22"/>
                <w:szCs w:val="22"/>
              </w:rPr>
              <w:fldChar w:fldCharType="end"/>
            </w:r>
          </w:hyperlink>
        </w:p>
        <w:p w14:paraId="055BCDB3" w14:textId="049331EE" w:rsidR="00694795" w:rsidRPr="003A258A" w:rsidRDefault="00C113EB" w:rsidP="003A258A">
          <w:pPr>
            <w:pStyle w:val="TOC2"/>
            <w:tabs>
              <w:tab w:val="right" w:leader="dot" w:pos="9350"/>
            </w:tabs>
            <w:jc w:val="both"/>
            <w:rPr>
              <w:rFonts w:ascii="Arial" w:eastAsiaTheme="minorEastAsia" w:hAnsi="Arial" w:cs="Arial"/>
              <w:noProof/>
              <w:sz w:val="22"/>
              <w:szCs w:val="22"/>
              <w:lang w:val="en-GB" w:eastAsia="en-GB" w:bidi="ar-SA"/>
            </w:rPr>
          </w:pPr>
          <w:hyperlink w:anchor="_Toc38339060" w:history="1">
            <w:r w:rsidR="00694795" w:rsidRPr="003A258A">
              <w:rPr>
                <w:rStyle w:val="Hyperlink"/>
                <w:rFonts w:ascii="Arial" w:hAnsi="Arial" w:cs="Arial"/>
                <w:noProof/>
                <w:sz w:val="22"/>
                <w:szCs w:val="22"/>
              </w:rPr>
              <w:t>SWOT Analysis for Employability Skills</w:t>
            </w:r>
            <w:r w:rsidR="00694795" w:rsidRPr="003A258A">
              <w:rPr>
                <w:rFonts w:ascii="Arial" w:hAnsi="Arial" w:cs="Arial"/>
                <w:noProof/>
                <w:webHidden/>
                <w:sz w:val="22"/>
                <w:szCs w:val="22"/>
              </w:rPr>
              <w:tab/>
            </w:r>
            <w:r w:rsidR="00694795" w:rsidRPr="003A258A">
              <w:rPr>
                <w:rFonts w:ascii="Arial" w:hAnsi="Arial" w:cs="Arial"/>
                <w:noProof/>
                <w:webHidden/>
                <w:sz w:val="22"/>
                <w:szCs w:val="22"/>
              </w:rPr>
              <w:fldChar w:fldCharType="begin"/>
            </w:r>
            <w:r w:rsidR="00694795" w:rsidRPr="003A258A">
              <w:rPr>
                <w:rFonts w:ascii="Arial" w:hAnsi="Arial" w:cs="Arial"/>
                <w:noProof/>
                <w:webHidden/>
                <w:sz w:val="22"/>
                <w:szCs w:val="22"/>
              </w:rPr>
              <w:instrText xml:space="preserve"> PAGEREF _Toc38339060 \h </w:instrText>
            </w:r>
            <w:r w:rsidR="00694795" w:rsidRPr="003A258A">
              <w:rPr>
                <w:rFonts w:ascii="Arial" w:hAnsi="Arial" w:cs="Arial"/>
                <w:noProof/>
                <w:webHidden/>
                <w:sz w:val="22"/>
                <w:szCs w:val="22"/>
              </w:rPr>
            </w:r>
            <w:r w:rsidR="00694795" w:rsidRPr="003A258A">
              <w:rPr>
                <w:rFonts w:ascii="Arial" w:hAnsi="Arial" w:cs="Arial"/>
                <w:noProof/>
                <w:webHidden/>
                <w:sz w:val="22"/>
                <w:szCs w:val="22"/>
              </w:rPr>
              <w:fldChar w:fldCharType="separate"/>
            </w:r>
            <w:r w:rsidR="005400BE">
              <w:rPr>
                <w:rFonts w:ascii="Arial" w:hAnsi="Arial" w:cs="Arial"/>
                <w:noProof/>
                <w:webHidden/>
                <w:sz w:val="22"/>
                <w:szCs w:val="22"/>
              </w:rPr>
              <w:t>6</w:t>
            </w:r>
            <w:r w:rsidR="00694795" w:rsidRPr="003A258A">
              <w:rPr>
                <w:rFonts w:ascii="Arial" w:hAnsi="Arial" w:cs="Arial"/>
                <w:noProof/>
                <w:webHidden/>
                <w:sz w:val="22"/>
                <w:szCs w:val="22"/>
              </w:rPr>
              <w:fldChar w:fldCharType="end"/>
            </w:r>
          </w:hyperlink>
        </w:p>
        <w:p w14:paraId="2DEEFB9C" w14:textId="1A0A346B" w:rsidR="00694795" w:rsidRPr="003A258A" w:rsidRDefault="00C113EB" w:rsidP="003A258A">
          <w:pPr>
            <w:pStyle w:val="TOC1"/>
            <w:tabs>
              <w:tab w:val="right" w:leader="dot" w:pos="9350"/>
            </w:tabs>
            <w:jc w:val="both"/>
            <w:rPr>
              <w:rFonts w:ascii="Arial" w:eastAsiaTheme="minorEastAsia" w:hAnsi="Arial" w:cs="Arial"/>
              <w:noProof/>
              <w:sz w:val="22"/>
              <w:szCs w:val="22"/>
              <w:lang w:val="en-GB" w:eastAsia="en-GB" w:bidi="ar-SA"/>
            </w:rPr>
          </w:pPr>
          <w:hyperlink w:anchor="_Toc38339061" w:history="1">
            <w:r w:rsidR="00694795" w:rsidRPr="003A258A">
              <w:rPr>
                <w:rStyle w:val="Hyperlink"/>
                <w:rFonts w:ascii="Arial" w:hAnsi="Arial" w:cs="Arial"/>
                <w:noProof/>
                <w:sz w:val="22"/>
                <w:szCs w:val="22"/>
              </w:rPr>
              <w:t>Effective Time Management</w:t>
            </w:r>
            <w:r w:rsidR="00694795" w:rsidRPr="003A258A">
              <w:rPr>
                <w:rFonts w:ascii="Arial" w:hAnsi="Arial" w:cs="Arial"/>
                <w:noProof/>
                <w:webHidden/>
                <w:sz w:val="22"/>
                <w:szCs w:val="22"/>
              </w:rPr>
              <w:tab/>
            </w:r>
            <w:r w:rsidR="00694795" w:rsidRPr="003A258A">
              <w:rPr>
                <w:rFonts w:ascii="Arial" w:hAnsi="Arial" w:cs="Arial"/>
                <w:noProof/>
                <w:webHidden/>
                <w:sz w:val="22"/>
                <w:szCs w:val="22"/>
              </w:rPr>
              <w:fldChar w:fldCharType="begin"/>
            </w:r>
            <w:r w:rsidR="00694795" w:rsidRPr="003A258A">
              <w:rPr>
                <w:rFonts w:ascii="Arial" w:hAnsi="Arial" w:cs="Arial"/>
                <w:noProof/>
                <w:webHidden/>
                <w:sz w:val="22"/>
                <w:szCs w:val="22"/>
              </w:rPr>
              <w:instrText xml:space="preserve"> PAGEREF _Toc38339061 \h </w:instrText>
            </w:r>
            <w:r w:rsidR="00694795" w:rsidRPr="003A258A">
              <w:rPr>
                <w:rFonts w:ascii="Arial" w:hAnsi="Arial" w:cs="Arial"/>
                <w:noProof/>
                <w:webHidden/>
                <w:sz w:val="22"/>
                <w:szCs w:val="22"/>
              </w:rPr>
            </w:r>
            <w:r w:rsidR="00694795" w:rsidRPr="003A258A">
              <w:rPr>
                <w:rFonts w:ascii="Arial" w:hAnsi="Arial" w:cs="Arial"/>
                <w:noProof/>
                <w:webHidden/>
                <w:sz w:val="22"/>
                <w:szCs w:val="22"/>
              </w:rPr>
              <w:fldChar w:fldCharType="separate"/>
            </w:r>
            <w:r w:rsidR="005400BE">
              <w:rPr>
                <w:rFonts w:ascii="Arial" w:hAnsi="Arial" w:cs="Arial"/>
                <w:noProof/>
                <w:webHidden/>
                <w:sz w:val="22"/>
                <w:szCs w:val="22"/>
              </w:rPr>
              <w:t>7</w:t>
            </w:r>
            <w:r w:rsidR="00694795" w:rsidRPr="003A258A">
              <w:rPr>
                <w:rFonts w:ascii="Arial" w:hAnsi="Arial" w:cs="Arial"/>
                <w:noProof/>
                <w:webHidden/>
                <w:sz w:val="22"/>
                <w:szCs w:val="22"/>
              </w:rPr>
              <w:fldChar w:fldCharType="end"/>
            </w:r>
          </w:hyperlink>
        </w:p>
        <w:p w14:paraId="44375043" w14:textId="56F9AA11" w:rsidR="00694795" w:rsidRPr="003A258A" w:rsidRDefault="00C113EB" w:rsidP="003A258A">
          <w:pPr>
            <w:pStyle w:val="TOC1"/>
            <w:tabs>
              <w:tab w:val="right" w:leader="dot" w:pos="9350"/>
            </w:tabs>
            <w:jc w:val="both"/>
            <w:rPr>
              <w:rFonts w:ascii="Arial" w:eastAsiaTheme="minorEastAsia" w:hAnsi="Arial" w:cs="Arial"/>
              <w:noProof/>
              <w:sz w:val="22"/>
              <w:szCs w:val="22"/>
              <w:lang w:val="en-GB" w:eastAsia="en-GB" w:bidi="ar-SA"/>
            </w:rPr>
          </w:pPr>
          <w:hyperlink w:anchor="_Toc38339062" w:history="1">
            <w:r w:rsidR="00694795" w:rsidRPr="003A258A">
              <w:rPr>
                <w:rStyle w:val="Hyperlink"/>
                <w:rFonts w:ascii="Arial" w:hAnsi="Arial" w:cs="Arial"/>
                <w:noProof/>
                <w:sz w:val="22"/>
                <w:szCs w:val="22"/>
              </w:rPr>
              <w:t>Personal Development Plan</w:t>
            </w:r>
            <w:r w:rsidR="00694795" w:rsidRPr="003A258A">
              <w:rPr>
                <w:rFonts w:ascii="Arial" w:hAnsi="Arial" w:cs="Arial"/>
                <w:noProof/>
                <w:webHidden/>
                <w:sz w:val="22"/>
                <w:szCs w:val="22"/>
              </w:rPr>
              <w:tab/>
            </w:r>
            <w:r w:rsidR="00694795" w:rsidRPr="003A258A">
              <w:rPr>
                <w:rFonts w:ascii="Arial" w:hAnsi="Arial" w:cs="Arial"/>
                <w:noProof/>
                <w:webHidden/>
                <w:sz w:val="22"/>
                <w:szCs w:val="22"/>
              </w:rPr>
              <w:fldChar w:fldCharType="begin"/>
            </w:r>
            <w:r w:rsidR="00694795" w:rsidRPr="003A258A">
              <w:rPr>
                <w:rFonts w:ascii="Arial" w:hAnsi="Arial" w:cs="Arial"/>
                <w:noProof/>
                <w:webHidden/>
                <w:sz w:val="22"/>
                <w:szCs w:val="22"/>
              </w:rPr>
              <w:instrText xml:space="preserve"> PAGEREF _Toc38339062 \h </w:instrText>
            </w:r>
            <w:r w:rsidR="00694795" w:rsidRPr="003A258A">
              <w:rPr>
                <w:rFonts w:ascii="Arial" w:hAnsi="Arial" w:cs="Arial"/>
                <w:noProof/>
                <w:webHidden/>
                <w:sz w:val="22"/>
                <w:szCs w:val="22"/>
              </w:rPr>
            </w:r>
            <w:r w:rsidR="00694795" w:rsidRPr="003A258A">
              <w:rPr>
                <w:rFonts w:ascii="Arial" w:hAnsi="Arial" w:cs="Arial"/>
                <w:noProof/>
                <w:webHidden/>
                <w:sz w:val="22"/>
                <w:szCs w:val="22"/>
              </w:rPr>
              <w:fldChar w:fldCharType="separate"/>
            </w:r>
            <w:r w:rsidR="005400BE">
              <w:rPr>
                <w:rFonts w:ascii="Arial" w:hAnsi="Arial" w:cs="Arial"/>
                <w:noProof/>
                <w:webHidden/>
                <w:sz w:val="22"/>
                <w:szCs w:val="22"/>
              </w:rPr>
              <w:t>9</w:t>
            </w:r>
            <w:r w:rsidR="00694795" w:rsidRPr="003A258A">
              <w:rPr>
                <w:rFonts w:ascii="Arial" w:hAnsi="Arial" w:cs="Arial"/>
                <w:noProof/>
                <w:webHidden/>
                <w:sz w:val="22"/>
                <w:szCs w:val="22"/>
              </w:rPr>
              <w:fldChar w:fldCharType="end"/>
            </w:r>
          </w:hyperlink>
        </w:p>
        <w:p w14:paraId="190EE3D9" w14:textId="2B10C46D" w:rsidR="00694795" w:rsidRPr="003A258A" w:rsidRDefault="00C113EB" w:rsidP="003A258A">
          <w:pPr>
            <w:pStyle w:val="TOC2"/>
            <w:tabs>
              <w:tab w:val="right" w:leader="dot" w:pos="9350"/>
            </w:tabs>
            <w:jc w:val="both"/>
            <w:rPr>
              <w:rFonts w:ascii="Arial" w:eastAsiaTheme="minorEastAsia" w:hAnsi="Arial" w:cs="Arial"/>
              <w:noProof/>
              <w:sz w:val="22"/>
              <w:szCs w:val="22"/>
              <w:lang w:val="en-GB" w:eastAsia="en-GB" w:bidi="ar-SA"/>
            </w:rPr>
          </w:pPr>
          <w:hyperlink w:anchor="_Toc38339063" w:history="1">
            <w:r w:rsidR="00694795" w:rsidRPr="003A258A">
              <w:rPr>
                <w:rStyle w:val="Hyperlink"/>
                <w:rFonts w:ascii="Arial" w:hAnsi="Arial" w:cs="Arial"/>
                <w:noProof/>
                <w:sz w:val="22"/>
                <w:szCs w:val="22"/>
              </w:rPr>
              <w:t>Personal Development Plan for Academic Skills</w:t>
            </w:r>
            <w:r w:rsidR="00694795" w:rsidRPr="003A258A">
              <w:rPr>
                <w:rFonts w:ascii="Arial" w:hAnsi="Arial" w:cs="Arial"/>
                <w:noProof/>
                <w:webHidden/>
                <w:sz w:val="22"/>
                <w:szCs w:val="22"/>
              </w:rPr>
              <w:tab/>
            </w:r>
            <w:r w:rsidR="00694795" w:rsidRPr="003A258A">
              <w:rPr>
                <w:rFonts w:ascii="Arial" w:hAnsi="Arial" w:cs="Arial"/>
                <w:noProof/>
                <w:webHidden/>
                <w:sz w:val="22"/>
                <w:szCs w:val="22"/>
              </w:rPr>
              <w:fldChar w:fldCharType="begin"/>
            </w:r>
            <w:r w:rsidR="00694795" w:rsidRPr="003A258A">
              <w:rPr>
                <w:rFonts w:ascii="Arial" w:hAnsi="Arial" w:cs="Arial"/>
                <w:noProof/>
                <w:webHidden/>
                <w:sz w:val="22"/>
                <w:szCs w:val="22"/>
              </w:rPr>
              <w:instrText xml:space="preserve"> PAGEREF _Toc38339063 \h </w:instrText>
            </w:r>
            <w:r w:rsidR="00694795" w:rsidRPr="003A258A">
              <w:rPr>
                <w:rFonts w:ascii="Arial" w:hAnsi="Arial" w:cs="Arial"/>
                <w:noProof/>
                <w:webHidden/>
                <w:sz w:val="22"/>
                <w:szCs w:val="22"/>
              </w:rPr>
            </w:r>
            <w:r w:rsidR="00694795" w:rsidRPr="003A258A">
              <w:rPr>
                <w:rFonts w:ascii="Arial" w:hAnsi="Arial" w:cs="Arial"/>
                <w:noProof/>
                <w:webHidden/>
                <w:sz w:val="22"/>
                <w:szCs w:val="22"/>
              </w:rPr>
              <w:fldChar w:fldCharType="separate"/>
            </w:r>
            <w:r w:rsidR="005400BE">
              <w:rPr>
                <w:rFonts w:ascii="Arial" w:hAnsi="Arial" w:cs="Arial"/>
                <w:noProof/>
                <w:webHidden/>
                <w:sz w:val="22"/>
                <w:szCs w:val="22"/>
              </w:rPr>
              <w:t>9</w:t>
            </w:r>
            <w:r w:rsidR="00694795" w:rsidRPr="003A258A">
              <w:rPr>
                <w:rFonts w:ascii="Arial" w:hAnsi="Arial" w:cs="Arial"/>
                <w:noProof/>
                <w:webHidden/>
                <w:sz w:val="22"/>
                <w:szCs w:val="22"/>
              </w:rPr>
              <w:fldChar w:fldCharType="end"/>
            </w:r>
          </w:hyperlink>
        </w:p>
        <w:p w14:paraId="6B47B693" w14:textId="3919A4CB" w:rsidR="00694795" w:rsidRPr="003A258A" w:rsidRDefault="00C113EB" w:rsidP="003A258A">
          <w:pPr>
            <w:pStyle w:val="TOC2"/>
            <w:tabs>
              <w:tab w:val="right" w:leader="dot" w:pos="9350"/>
            </w:tabs>
            <w:jc w:val="both"/>
            <w:rPr>
              <w:rFonts w:ascii="Arial" w:eastAsiaTheme="minorEastAsia" w:hAnsi="Arial" w:cs="Arial"/>
              <w:noProof/>
              <w:sz w:val="22"/>
              <w:szCs w:val="22"/>
              <w:lang w:val="en-GB" w:eastAsia="en-GB" w:bidi="ar-SA"/>
            </w:rPr>
          </w:pPr>
          <w:hyperlink w:anchor="_Toc38339064" w:history="1">
            <w:r w:rsidR="00694795" w:rsidRPr="003A258A">
              <w:rPr>
                <w:rStyle w:val="Hyperlink"/>
                <w:rFonts w:ascii="Arial" w:hAnsi="Arial" w:cs="Arial"/>
                <w:noProof/>
                <w:sz w:val="22"/>
                <w:szCs w:val="22"/>
              </w:rPr>
              <w:t>Personal Development Plan for Employability Skills</w:t>
            </w:r>
            <w:r w:rsidR="00694795" w:rsidRPr="003A258A">
              <w:rPr>
                <w:rFonts w:ascii="Arial" w:hAnsi="Arial" w:cs="Arial"/>
                <w:noProof/>
                <w:webHidden/>
                <w:sz w:val="22"/>
                <w:szCs w:val="22"/>
              </w:rPr>
              <w:tab/>
            </w:r>
            <w:r w:rsidR="00694795" w:rsidRPr="003A258A">
              <w:rPr>
                <w:rFonts w:ascii="Arial" w:hAnsi="Arial" w:cs="Arial"/>
                <w:noProof/>
                <w:webHidden/>
                <w:sz w:val="22"/>
                <w:szCs w:val="22"/>
              </w:rPr>
              <w:fldChar w:fldCharType="begin"/>
            </w:r>
            <w:r w:rsidR="00694795" w:rsidRPr="003A258A">
              <w:rPr>
                <w:rFonts w:ascii="Arial" w:hAnsi="Arial" w:cs="Arial"/>
                <w:noProof/>
                <w:webHidden/>
                <w:sz w:val="22"/>
                <w:szCs w:val="22"/>
              </w:rPr>
              <w:instrText xml:space="preserve"> PAGEREF _Toc38339064 \h </w:instrText>
            </w:r>
            <w:r w:rsidR="00694795" w:rsidRPr="003A258A">
              <w:rPr>
                <w:rFonts w:ascii="Arial" w:hAnsi="Arial" w:cs="Arial"/>
                <w:noProof/>
                <w:webHidden/>
                <w:sz w:val="22"/>
                <w:szCs w:val="22"/>
              </w:rPr>
            </w:r>
            <w:r w:rsidR="00694795" w:rsidRPr="003A258A">
              <w:rPr>
                <w:rFonts w:ascii="Arial" w:hAnsi="Arial" w:cs="Arial"/>
                <w:noProof/>
                <w:webHidden/>
                <w:sz w:val="22"/>
                <w:szCs w:val="22"/>
              </w:rPr>
              <w:fldChar w:fldCharType="separate"/>
            </w:r>
            <w:r w:rsidR="005400BE">
              <w:rPr>
                <w:rFonts w:ascii="Arial" w:hAnsi="Arial" w:cs="Arial"/>
                <w:noProof/>
                <w:webHidden/>
                <w:sz w:val="22"/>
                <w:szCs w:val="22"/>
              </w:rPr>
              <w:t>12</w:t>
            </w:r>
            <w:r w:rsidR="00694795" w:rsidRPr="003A258A">
              <w:rPr>
                <w:rFonts w:ascii="Arial" w:hAnsi="Arial" w:cs="Arial"/>
                <w:noProof/>
                <w:webHidden/>
                <w:sz w:val="22"/>
                <w:szCs w:val="22"/>
              </w:rPr>
              <w:fldChar w:fldCharType="end"/>
            </w:r>
          </w:hyperlink>
        </w:p>
        <w:p w14:paraId="39340ED4" w14:textId="7D807582" w:rsidR="00694795" w:rsidRPr="003A258A" w:rsidRDefault="00C113EB" w:rsidP="003A258A">
          <w:pPr>
            <w:pStyle w:val="TOC1"/>
            <w:tabs>
              <w:tab w:val="right" w:leader="dot" w:pos="9350"/>
            </w:tabs>
            <w:jc w:val="both"/>
            <w:rPr>
              <w:rFonts w:ascii="Arial" w:eastAsiaTheme="minorEastAsia" w:hAnsi="Arial" w:cs="Arial"/>
              <w:noProof/>
              <w:sz w:val="22"/>
              <w:szCs w:val="22"/>
              <w:lang w:val="en-GB" w:eastAsia="en-GB" w:bidi="ar-SA"/>
            </w:rPr>
          </w:pPr>
          <w:hyperlink w:anchor="_Toc38339065" w:history="1">
            <w:r w:rsidR="00694795" w:rsidRPr="003A258A">
              <w:rPr>
                <w:rStyle w:val="Hyperlink"/>
                <w:rFonts w:ascii="Arial" w:hAnsi="Arial" w:cs="Arial"/>
                <w:noProof/>
                <w:sz w:val="22"/>
                <w:szCs w:val="22"/>
              </w:rPr>
              <w:t>Conclusion</w:t>
            </w:r>
            <w:r w:rsidR="00694795" w:rsidRPr="003A258A">
              <w:rPr>
                <w:rFonts w:ascii="Arial" w:hAnsi="Arial" w:cs="Arial"/>
                <w:noProof/>
                <w:webHidden/>
                <w:sz w:val="22"/>
                <w:szCs w:val="22"/>
              </w:rPr>
              <w:tab/>
            </w:r>
            <w:r w:rsidR="00694795" w:rsidRPr="003A258A">
              <w:rPr>
                <w:rFonts w:ascii="Arial" w:hAnsi="Arial" w:cs="Arial"/>
                <w:noProof/>
                <w:webHidden/>
                <w:sz w:val="22"/>
                <w:szCs w:val="22"/>
              </w:rPr>
              <w:fldChar w:fldCharType="begin"/>
            </w:r>
            <w:r w:rsidR="00694795" w:rsidRPr="003A258A">
              <w:rPr>
                <w:rFonts w:ascii="Arial" w:hAnsi="Arial" w:cs="Arial"/>
                <w:noProof/>
                <w:webHidden/>
                <w:sz w:val="22"/>
                <w:szCs w:val="22"/>
              </w:rPr>
              <w:instrText xml:space="preserve"> PAGEREF _Toc38339065 \h </w:instrText>
            </w:r>
            <w:r w:rsidR="00694795" w:rsidRPr="003A258A">
              <w:rPr>
                <w:rFonts w:ascii="Arial" w:hAnsi="Arial" w:cs="Arial"/>
                <w:noProof/>
                <w:webHidden/>
                <w:sz w:val="22"/>
                <w:szCs w:val="22"/>
              </w:rPr>
            </w:r>
            <w:r w:rsidR="00694795" w:rsidRPr="003A258A">
              <w:rPr>
                <w:rFonts w:ascii="Arial" w:hAnsi="Arial" w:cs="Arial"/>
                <w:noProof/>
                <w:webHidden/>
                <w:sz w:val="22"/>
                <w:szCs w:val="22"/>
              </w:rPr>
              <w:fldChar w:fldCharType="separate"/>
            </w:r>
            <w:r w:rsidR="005400BE">
              <w:rPr>
                <w:rFonts w:ascii="Arial" w:hAnsi="Arial" w:cs="Arial"/>
                <w:noProof/>
                <w:webHidden/>
                <w:sz w:val="22"/>
                <w:szCs w:val="22"/>
              </w:rPr>
              <w:t>13</w:t>
            </w:r>
            <w:r w:rsidR="00694795" w:rsidRPr="003A258A">
              <w:rPr>
                <w:rFonts w:ascii="Arial" w:hAnsi="Arial" w:cs="Arial"/>
                <w:noProof/>
                <w:webHidden/>
                <w:sz w:val="22"/>
                <w:szCs w:val="22"/>
              </w:rPr>
              <w:fldChar w:fldCharType="end"/>
            </w:r>
          </w:hyperlink>
        </w:p>
        <w:p w14:paraId="1D29A45F" w14:textId="08EF7FA6" w:rsidR="00694795" w:rsidRPr="003A258A" w:rsidRDefault="00C113EB" w:rsidP="003A258A">
          <w:pPr>
            <w:pStyle w:val="TOC1"/>
            <w:tabs>
              <w:tab w:val="right" w:leader="dot" w:pos="9350"/>
            </w:tabs>
            <w:jc w:val="both"/>
            <w:rPr>
              <w:rFonts w:ascii="Arial" w:eastAsiaTheme="minorEastAsia" w:hAnsi="Arial" w:cs="Arial"/>
              <w:noProof/>
              <w:sz w:val="22"/>
              <w:szCs w:val="22"/>
              <w:lang w:val="en-GB" w:eastAsia="en-GB" w:bidi="ar-SA"/>
            </w:rPr>
          </w:pPr>
          <w:hyperlink w:anchor="_Toc38339066" w:history="1">
            <w:r w:rsidR="00694795" w:rsidRPr="003A258A">
              <w:rPr>
                <w:rStyle w:val="Hyperlink"/>
                <w:rFonts w:ascii="Arial" w:hAnsi="Arial" w:cs="Arial"/>
                <w:noProof/>
                <w:sz w:val="22"/>
                <w:szCs w:val="22"/>
              </w:rPr>
              <w:t>Reference</w:t>
            </w:r>
            <w:r w:rsidR="00694795" w:rsidRPr="003A258A">
              <w:rPr>
                <w:rFonts w:ascii="Arial" w:hAnsi="Arial" w:cs="Arial"/>
                <w:noProof/>
                <w:webHidden/>
                <w:sz w:val="22"/>
                <w:szCs w:val="22"/>
              </w:rPr>
              <w:tab/>
            </w:r>
            <w:r w:rsidR="00694795" w:rsidRPr="003A258A">
              <w:rPr>
                <w:rFonts w:ascii="Arial" w:hAnsi="Arial" w:cs="Arial"/>
                <w:noProof/>
                <w:webHidden/>
                <w:sz w:val="22"/>
                <w:szCs w:val="22"/>
              </w:rPr>
              <w:fldChar w:fldCharType="begin"/>
            </w:r>
            <w:r w:rsidR="00694795" w:rsidRPr="003A258A">
              <w:rPr>
                <w:rFonts w:ascii="Arial" w:hAnsi="Arial" w:cs="Arial"/>
                <w:noProof/>
                <w:webHidden/>
                <w:sz w:val="22"/>
                <w:szCs w:val="22"/>
              </w:rPr>
              <w:instrText xml:space="preserve"> PAGEREF _Toc38339066 \h </w:instrText>
            </w:r>
            <w:r w:rsidR="00694795" w:rsidRPr="003A258A">
              <w:rPr>
                <w:rFonts w:ascii="Arial" w:hAnsi="Arial" w:cs="Arial"/>
                <w:noProof/>
                <w:webHidden/>
                <w:sz w:val="22"/>
                <w:szCs w:val="22"/>
              </w:rPr>
            </w:r>
            <w:r w:rsidR="00694795" w:rsidRPr="003A258A">
              <w:rPr>
                <w:rFonts w:ascii="Arial" w:hAnsi="Arial" w:cs="Arial"/>
                <w:noProof/>
                <w:webHidden/>
                <w:sz w:val="22"/>
                <w:szCs w:val="22"/>
              </w:rPr>
              <w:fldChar w:fldCharType="separate"/>
            </w:r>
            <w:r w:rsidR="005400BE">
              <w:rPr>
                <w:rFonts w:ascii="Arial" w:hAnsi="Arial" w:cs="Arial"/>
                <w:noProof/>
                <w:webHidden/>
                <w:sz w:val="22"/>
                <w:szCs w:val="22"/>
              </w:rPr>
              <w:t>14</w:t>
            </w:r>
            <w:r w:rsidR="00694795" w:rsidRPr="003A258A">
              <w:rPr>
                <w:rFonts w:ascii="Arial" w:hAnsi="Arial" w:cs="Arial"/>
                <w:noProof/>
                <w:webHidden/>
                <w:sz w:val="22"/>
                <w:szCs w:val="22"/>
              </w:rPr>
              <w:fldChar w:fldCharType="end"/>
            </w:r>
          </w:hyperlink>
        </w:p>
        <w:p w14:paraId="6B8226FC" w14:textId="6193A3AE" w:rsidR="00765954" w:rsidRPr="003A258A" w:rsidRDefault="00765954" w:rsidP="003A258A">
          <w:pPr>
            <w:jc w:val="both"/>
            <w:rPr>
              <w:rFonts w:ascii="Arial" w:hAnsi="Arial" w:cs="Arial"/>
              <w:sz w:val="22"/>
              <w:szCs w:val="22"/>
            </w:rPr>
          </w:pPr>
          <w:r w:rsidRPr="003A258A">
            <w:rPr>
              <w:rFonts w:ascii="Arial" w:hAnsi="Arial" w:cs="Arial"/>
              <w:b/>
              <w:bCs/>
              <w:noProof/>
              <w:sz w:val="22"/>
              <w:szCs w:val="22"/>
            </w:rPr>
            <w:fldChar w:fldCharType="end"/>
          </w:r>
        </w:p>
      </w:sdtContent>
    </w:sdt>
    <w:p w14:paraId="7B1E7C9E" w14:textId="77777777" w:rsidR="00324EA7" w:rsidRPr="003A258A" w:rsidRDefault="00324EA7" w:rsidP="003A258A">
      <w:pPr>
        <w:jc w:val="both"/>
        <w:rPr>
          <w:rFonts w:ascii="Arial" w:hAnsi="Arial" w:cs="Arial"/>
          <w:sz w:val="22"/>
          <w:szCs w:val="22"/>
        </w:rPr>
      </w:pPr>
    </w:p>
    <w:p w14:paraId="5B9FA8F7" w14:textId="77777777" w:rsidR="00F55365" w:rsidRPr="003A258A" w:rsidRDefault="00F55365" w:rsidP="003A258A">
      <w:pPr>
        <w:jc w:val="both"/>
        <w:rPr>
          <w:rFonts w:ascii="Arial" w:hAnsi="Arial" w:cs="Arial"/>
          <w:b/>
          <w:bCs/>
          <w:sz w:val="22"/>
          <w:szCs w:val="22"/>
        </w:rPr>
      </w:pPr>
    </w:p>
    <w:p w14:paraId="1721F768" w14:textId="675F3F6B" w:rsidR="00F55365" w:rsidRPr="003A258A" w:rsidRDefault="00F55365" w:rsidP="003A258A">
      <w:pPr>
        <w:jc w:val="both"/>
        <w:rPr>
          <w:rFonts w:ascii="Arial" w:hAnsi="Arial" w:cs="Arial"/>
          <w:sz w:val="22"/>
          <w:szCs w:val="22"/>
        </w:rPr>
      </w:pPr>
    </w:p>
    <w:p w14:paraId="4C10E9D3" w14:textId="1FA849E4" w:rsidR="00694795" w:rsidRPr="003A258A" w:rsidRDefault="00694795" w:rsidP="003A258A">
      <w:pPr>
        <w:jc w:val="both"/>
        <w:rPr>
          <w:rFonts w:ascii="Arial" w:hAnsi="Arial" w:cs="Arial"/>
          <w:sz w:val="22"/>
          <w:szCs w:val="22"/>
        </w:rPr>
      </w:pPr>
    </w:p>
    <w:p w14:paraId="16277224" w14:textId="77777777" w:rsidR="00694795" w:rsidRPr="003A258A" w:rsidRDefault="00694795" w:rsidP="003A258A">
      <w:pPr>
        <w:jc w:val="both"/>
        <w:rPr>
          <w:rFonts w:ascii="Arial" w:hAnsi="Arial" w:cs="Arial"/>
          <w:sz w:val="22"/>
          <w:szCs w:val="22"/>
        </w:rPr>
      </w:pPr>
    </w:p>
    <w:p w14:paraId="0D1D04EF" w14:textId="77777777" w:rsidR="00F55365" w:rsidRPr="003A258A" w:rsidRDefault="00F55365" w:rsidP="003A258A">
      <w:pPr>
        <w:jc w:val="both"/>
        <w:rPr>
          <w:rFonts w:ascii="Arial" w:hAnsi="Arial" w:cs="Arial"/>
          <w:sz w:val="22"/>
          <w:szCs w:val="22"/>
        </w:rPr>
      </w:pPr>
    </w:p>
    <w:p w14:paraId="2D53087C" w14:textId="77777777" w:rsidR="00F55365" w:rsidRPr="003A258A" w:rsidRDefault="00F55365" w:rsidP="003A258A">
      <w:pPr>
        <w:jc w:val="both"/>
        <w:rPr>
          <w:rFonts w:ascii="Arial" w:hAnsi="Arial" w:cs="Arial"/>
          <w:sz w:val="22"/>
          <w:szCs w:val="22"/>
        </w:rPr>
      </w:pPr>
    </w:p>
    <w:p w14:paraId="657957B5" w14:textId="77777777" w:rsidR="00F55365" w:rsidRPr="003A258A" w:rsidRDefault="00F55365" w:rsidP="003A258A">
      <w:pPr>
        <w:jc w:val="both"/>
        <w:rPr>
          <w:rFonts w:ascii="Arial" w:hAnsi="Arial" w:cs="Arial"/>
          <w:sz w:val="22"/>
          <w:szCs w:val="22"/>
        </w:rPr>
      </w:pPr>
    </w:p>
    <w:p w14:paraId="7B26B2B6" w14:textId="1139568B" w:rsidR="00F55365" w:rsidRDefault="00F55365" w:rsidP="003A258A">
      <w:pPr>
        <w:jc w:val="both"/>
        <w:rPr>
          <w:rFonts w:ascii="Arial" w:hAnsi="Arial" w:cs="Arial"/>
          <w:sz w:val="22"/>
          <w:szCs w:val="22"/>
        </w:rPr>
      </w:pPr>
    </w:p>
    <w:p w14:paraId="5FB9BF3A" w14:textId="77777777" w:rsidR="00BF25A0" w:rsidRPr="003A258A" w:rsidRDefault="00BF25A0" w:rsidP="003A258A">
      <w:pPr>
        <w:jc w:val="both"/>
        <w:rPr>
          <w:rFonts w:ascii="Arial" w:hAnsi="Arial" w:cs="Arial"/>
          <w:sz w:val="22"/>
          <w:szCs w:val="22"/>
        </w:rPr>
      </w:pPr>
    </w:p>
    <w:p w14:paraId="16A2E8E8" w14:textId="47867B39" w:rsidR="00F55365" w:rsidRDefault="00F55365" w:rsidP="003A258A">
      <w:pPr>
        <w:jc w:val="both"/>
        <w:rPr>
          <w:rFonts w:ascii="Arial" w:hAnsi="Arial" w:cs="Arial"/>
          <w:sz w:val="22"/>
          <w:szCs w:val="22"/>
        </w:rPr>
      </w:pPr>
    </w:p>
    <w:p w14:paraId="0D3205C3" w14:textId="77777777" w:rsidR="003A258A" w:rsidRPr="003A258A" w:rsidRDefault="003A258A" w:rsidP="003A258A">
      <w:pPr>
        <w:jc w:val="both"/>
        <w:rPr>
          <w:rFonts w:ascii="Arial" w:hAnsi="Arial" w:cs="Arial"/>
          <w:sz w:val="22"/>
          <w:szCs w:val="22"/>
        </w:rPr>
      </w:pPr>
    </w:p>
    <w:p w14:paraId="02CDB845" w14:textId="77777777" w:rsidR="00F55365" w:rsidRPr="003A258A" w:rsidRDefault="00584CBA" w:rsidP="003A258A">
      <w:pPr>
        <w:pStyle w:val="Heading1"/>
        <w:jc w:val="both"/>
        <w:rPr>
          <w:rFonts w:ascii="Arial" w:hAnsi="Arial" w:cs="Arial"/>
          <w:sz w:val="22"/>
          <w:szCs w:val="22"/>
        </w:rPr>
      </w:pPr>
      <w:bookmarkStart w:id="0" w:name="_Toc38141569"/>
      <w:bookmarkStart w:id="1" w:name="_Toc38339057"/>
      <w:r w:rsidRPr="003A258A">
        <w:rPr>
          <w:rFonts w:ascii="Arial" w:hAnsi="Arial" w:cs="Arial"/>
          <w:sz w:val="22"/>
          <w:szCs w:val="22"/>
        </w:rPr>
        <w:t>Introduction</w:t>
      </w:r>
      <w:bookmarkEnd w:id="0"/>
      <w:bookmarkEnd w:id="1"/>
    </w:p>
    <w:p w14:paraId="2922D415" w14:textId="07B3CF5B" w:rsidR="00584CBA" w:rsidRPr="003A258A" w:rsidRDefault="009D1384" w:rsidP="003A258A">
      <w:pPr>
        <w:jc w:val="both"/>
        <w:rPr>
          <w:rFonts w:ascii="Arial" w:hAnsi="Arial" w:cs="Arial"/>
          <w:sz w:val="22"/>
          <w:szCs w:val="22"/>
        </w:rPr>
      </w:pPr>
      <w:r w:rsidRPr="003A258A">
        <w:rPr>
          <w:rFonts w:ascii="Arial" w:hAnsi="Arial" w:cs="Arial"/>
          <w:sz w:val="22"/>
          <w:szCs w:val="22"/>
        </w:rPr>
        <w:t>This</w:t>
      </w:r>
      <w:r w:rsidR="001942F3" w:rsidRPr="003A258A">
        <w:rPr>
          <w:rFonts w:ascii="Arial" w:hAnsi="Arial" w:cs="Arial"/>
          <w:sz w:val="22"/>
          <w:szCs w:val="22"/>
        </w:rPr>
        <w:t xml:space="preserve"> report aims at </w:t>
      </w:r>
      <w:r w:rsidRPr="003A258A">
        <w:rPr>
          <w:rFonts w:ascii="Arial" w:hAnsi="Arial" w:cs="Arial"/>
          <w:sz w:val="22"/>
          <w:szCs w:val="22"/>
        </w:rPr>
        <w:t xml:space="preserve">analyzing the strengths and weaknesses of </w:t>
      </w:r>
      <w:r w:rsidR="00EC5645" w:rsidRPr="003A258A">
        <w:rPr>
          <w:rFonts w:ascii="Arial" w:hAnsi="Arial" w:cs="Arial"/>
          <w:sz w:val="22"/>
          <w:szCs w:val="22"/>
        </w:rPr>
        <w:t>my</w:t>
      </w:r>
      <w:r w:rsidR="001942F3" w:rsidRPr="003A258A">
        <w:rPr>
          <w:rFonts w:ascii="Arial" w:hAnsi="Arial" w:cs="Arial"/>
          <w:sz w:val="22"/>
          <w:szCs w:val="22"/>
        </w:rPr>
        <w:t xml:space="preserve"> </w:t>
      </w:r>
      <w:r w:rsidR="00186A36" w:rsidRPr="003A258A">
        <w:rPr>
          <w:rFonts w:ascii="Arial" w:hAnsi="Arial" w:cs="Arial"/>
          <w:sz w:val="22"/>
          <w:szCs w:val="22"/>
        </w:rPr>
        <w:t xml:space="preserve">academic </w:t>
      </w:r>
      <w:r w:rsidR="00BC13A3" w:rsidRPr="003A258A">
        <w:rPr>
          <w:rFonts w:ascii="Arial" w:hAnsi="Arial" w:cs="Arial"/>
          <w:sz w:val="22"/>
          <w:szCs w:val="22"/>
        </w:rPr>
        <w:t xml:space="preserve">skills and </w:t>
      </w:r>
      <w:r w:rsidR="00C062C7" w:rsidRPr="003A258A">
        <w:rPr>
          <w:rFonts w:ascii="Arial" w:hAnsi="Arial" w:cs="Arial"/>
          <w:sz w:val="22"/>
          <w:szCs w:val="22"/>
        </w:rPr>
        <w:t>employability skills along with</w:t>
      </w:r>
      <w:r w:rsidR="00BC13A3" w:rsidRPr="003A258A">
        <w:rPr>
          <w:rFonts w:ascii="Arial" w:hAnsi="Arial" w:cs="Arial"/>
          <w:sz w:val="22"/>
          <w:szCs w:val="22"/>
        </w:rPr>
        <w:t xml:space="preserve"> </w:t>
      </w:r>
      <w:r w:rsidR="00961CC3" w:rsidRPr="003A258A">
        <w:rPr>
          <w:rFonts w:ascii="Arial" w:hAnsi="Arial" w:cs="Arial"/>
          <w:sz w:val="22"/>
          <w:szCs w:val="22"/>
        </w:rPr>
        <w:t>how to proper</w:t>
      </w:r>
      <w:r w:rsidR="00CB2EB4" w:rsidRPr="003A258A">
        <w:rPr>
          <w:rFonts w:ascii="Arial" w:hAnsi="Arial" w:cs="Arial"/>
          <w:sz w:val="22"/>
          <w:szCs w:val="22"/>
        </w:rPr>
        <w:t>ly</w:t>
      </w:r>
      <w:r w:rsidR="00961CC3" w:rsidRPr="003A258A">
        <w:rPr>
          <w:rFonts w:ascii="Arial" w:hAnsi="Arial" w:cs="Arial"/>
          <w:sz w:val="22"/>
          <w:szCs w:val="22"/>
        </w:rPr>
        <w:t xml:space="preserve"> use time</w:t>
      </w:r>
      <w:r w:rsidR="00596808" w:rsidRPr="003A258A">
        <w:rPr>
          <w:rFonts w:ascii="Arial" w:hAnsi="Arial" w:cs="Arial"/>
          <w:sz w:val="22"/>
          <w:szCs w:val="22"/>
        </w:rPr>
        <w:t>. It also includes</w:t>
      </w:r>
      <w:r w:rsidR="00961CC3" w:rsidRPr="003A258A">
        <w:rPr>
          <w:rFonts w:ascii="Arial" w:hAnsi="Arial" w:cs="Arial"/>
          <w:sz w:val="22"/>
          <w:szCs w:val="22"/>
        </w:rPr>
        <w:t xml:space="preserve"> </w:t>
      </w:r>
      <w:r w:rsidR="00196B89" w:rsidRPr="003A258A">
        <w:rPr>
          <w:rFonts w:ascii="Arial" w:hAnsi="Arial" w:cs="Arial"/>
          <w:sz w:val="22"/>
          <w:szCs w:val="22"/>
        </w:rPr>
        <w:t xml:space="preserve">how to plan </w:t>
      </w:r>
      <w:r w:rsidR="00CF34DA" w:rsidRPr="003A258A">
        <w:rPr>
          <w:rFonts w:ascii="Arial" w:hAnsi="Arial" w:cs="Arial"/>
          <w:sz w:val="22"/>
          <w:szCs w:val="22"/>
        </w:rPr>
        <w:t xml:space="preserve">effectively </w:t>
      </w:r>
      <w:r w:rsidR="00196B89" w:rsidRPr="003A258A">
        <w:rPr>
          <w:rFonts w:ascii="Arial" w:hAnsi="Arial" w:cs="Arial"/>
          <w:sz w:val="22"/>
          <w:szCs w:val="22"/>
        </w:rPr>
        <w:t xml:space="preserve">for </w:t>
      </w:r>
      <w:r w:rsidR="00EC5645" w:rsidRPr="003A258A">
        <w:rPr>
          <w:rFonts w:ascii="Arial" w:hAnsi="Arial" w:cs="Arial"/>
          <w:sz w:val="22"/>
          <w:szCs w:val="22"/>
        </w:rPr>
        <w:t xml:space="preserve">a </w:t>
      </w:r>
      <w:r w:rsidR="00196B89" w:rsidRPr="003A258A">
        <w:rPr>
          <w:rFonts w:ascii="Arial" w:hAnsi="Arial" w:cs="Arial"/>
          <w:sz w:val="22"/>
          <w:szCs w:val="22"/>
        </w:rPr>
        <w:t>personal</w:t>
      </w:r>
      <w:r w:rsidR="00596808" w:rsidRPr="003A258A">
        <w:rPr>
          <w:rFonts w:ascii="Arial" w:hAnsi="Arial" w:cs="Arial"/>
          <w:sz w:val="22"/>
          <w:szCs w:val="22"/>
        </w:rPr>
        <w:t xml:space="preserve"> development plan for both academic and employability skills</w:t>
      </w:r>
      <w:r w:rsidR="00C062C7" w:rsidRPr="003A258A">
        <w:rPr>
          <w:rFonts w:ascii="Arial" w:hAnsi="Arial" w:cs="Arial"/>
          <w:sz w:val="22"/>
          <w:szCs w:val="22"/>
        </w:rPr>
        <w:t xml:space="preserve">. </w:t>
      </w:r>
      <w:r w:rsidR="002172C7" w:rsidRPr="003A258A">
        <w:rPr>
          <w:rFonts w:ascii="Arial" w:hAnsi="Arial" w:cs="Arial"/>
          <w:sz w:val="22"/>
          <w:szCs w:val="22"/>
        </w:rPr>
        <w:t xml:space="preserve">For every student, both academic and employability skills are </w:t>
      </w:r>
      <w:r w:rsidR="003226D5" w:rsidRPr="003A258A">
        <w:rPr>
          <w:rFonts w:ascii="Arial" w:hAnsi="Arial" w:cs="Arial"/>
          <w:sz w:val="22"/>
          <w:szCs w:val="22"/>
        </w:rPr>
        <w:t xml:space="preserve">important to get the desired job. </w:t>
      </w:r>
      <w:r w:rsidR="00E859A1" w:rsidRPr="003A258A">
        <w:rPr>
          <w:rFonts w:ascii="Arial" w:hAnsi="Arial" w:cs="Arial"/>
          <w:sz w:val="22"/>
          <w:szCs w:val="22"/>
        </w:rPr>
        <w:t xml:space="preserve">Academic skills are </w:t>
      </w:r>
      <w:r w:rsidR="00A27E6B" w:rsidRPr="003A258A">
        <w:rPr>
          <w:rFonts w:ascii="Arial" w:hAnsi="Arial" w:cs="Arial"/>
          <w:sz w:val="22"/>
          <w:szCs w:val="22"/>
        </w:rPr>
        <w:t>some major and advance</w:t>
      </w:r>
      <w:r w:rsidR="00EC5645" w:rsidRPr="003A258A">
        <w:rPr>
          <w:rFonts w:ascii="Arial" w:hAnsi="Arial" w:cs="Arial"/>
          <w:sz w:val="22"/>
          <w:szCs w:val="22"/>
        </w:rPr>
        <w:t>d</w:t>
      </w:r>
      <w:r w:rsidR="00A27E6B" w:rsidRPr="003A258A">
        <w:rPr>
          <w:rFonts w:ascii="Arial" w:hAnsi="Arial" w:cs="Arial"/>
          <w:sz w:val="22"/>
          <w:szCs w:val="22"/>
        </w:rPr>
        <w:t xml:space="preserve"> skills that are ne</w:t>
      </w:r>
      <w:r w:rsidR="00EC5645" w:rsidRPr="003A258A">
        <w:rPr>
          <w:rFonts w:ascii="Arial" w:hAnsi="Arial" w:cs="Arial"/>
          <w:sz w:val="22"/>
          <w:szCs w:val="22"/>
        </w:rPr>
        <w:t>ed</w:t>
      </w:r>
      <w:r w:rsidR="00A27E6B" w:rsidRPr="003A258A">
        <w:rPr>
          <w:rFonts w:ascii="Arial" w:hAnsi="Arial" w:cs="Arial"/>
          <w:sz w:val="22"/>
          <w:szCs w:val="22"/>
        </w:rPr>
        <w:t>ed to be earned by every student during student life</w:t>
      </w:r>
      <w:r w:rsidR="001C6F6C" w:rsidRPr="003A258A">
        <w:rPr>
          <w:rFonts w:ascii="Arial" w:hAnsi="Arial" w:cs="Arial"/>
          <w:sz w:val="22"/>
          <w:szCs w:val="22"/>
        </w:rPr>
        <w:t xml:space="preserve"> (Alpert, </w:t>
      </w:r>
      <w:r w:rsidR="0094495F" w:rsidRPr="003A258A">
        <w:rPr>
          <w:rFonts w:ascii="Arial" w:hAnsi="Arial" w:cs="Arial"/>
          <w:sz w:val="22"/>
          <w:szCs w:val="22"/>
        </w:rPr>
        <w:t>2011)</w:t>
      </w:r>
      <w:r w:rsidR="00A27E6B" w:rsidRPr="003A258A">
        <w:rPr>
          <w:rFonts w:ascii="Arial" w:hAnsi="Arial" w:cs="Arial"/>
          <w:sz w:val="22"/>
          <w:szCs w:val="22"/>
        </w:rPr>
        <w:t>. T</w:t>
      </w:r>
      <w:r w:rsidR="0094495F" w:rsidRPr="003A258A">
        <w:rPr>
          <w:rFonts w:ascii="Arial" w:hAnsi="Arial" w:cs="Arial"/>
          <w:sz w:val="22"/>
          <w:szCs w:val="22"/>
        </w:rPr>
        <w:t>he</w:t>
      </w:r>
      <w:r w:rsidR="00A27E6B" w:rsidRPr="003A258A">
        <w:rPr>
          <w:rFonts w:ascii="Arial" w:hAnsi="Arial" w:cs="Arial"/>
          <w:sz w:val="22"/>
          <w:szCs w:val="22"/>
        </w:rPr>
        <w:t xml:space="preserve">se major skills are </w:t>
      </w:r>
      <w:r w:rsidR="008B725F" w:rsidRPr="003A258A">
        <w:rPr>
          <w:rFonts w:ascii="Arial" w:hAnsi="Arial" w:cs="Arial"/>
          <w:sz w:val="22"/>
          <w:szCs w:val="22"/>
        </w:rPr>
        <w:t>academic writings, report writing, paraphrasing, summarizing, referencing</w:t>
      </w:r>
      <w:r w:rsidR="00227B5E" w:rsidRPr="003A258A">
        <w:rPr>
          <w:rFonts w:ascii="Arial" w:hAnsi="Arial" w:cs="Arial"/>
          <w:sz w:val="22"/>
          <w:szCs w:val="22"/>
        </w:rPr>
        <w:t>, and note</w:t>
      </w:r>
      <w:r w:rsidR="00EC5645" w:rsidRPr="003A258A">
        <w:rPr>
          <w:rFonts w:ascii="Arial" w:hAnsi="Arial" w:cs="Arial"/>
          <w:sz w:val="22"/>
          <w:szCs w:val="22"/>
        </w:rPr>
        <w:t>-</w:t>
      </w:r>
      <w:r w:rsidR="00227B5E" w:rsidRPr="003A258A">
        <w:rPr>
          <w:rFonts w:ascii="Arial" w:hAnsi="Arial" w:cs="Arial"/>
          <w:sz w:val="22"/>
          <w:szCs w:val="22"/>
        </w:rPr>
        <w:t>taking</w:t>
      </w:r>
      <w:r w:rsidR="00EC5645" w:rsidRPr="003A258A">
        <w:rPr>
          <w:rFonts w:ascii="Arial" w:hAnsi="Arial" w:cs="Arial"/>
          <w:sz w:val="22"/>
          <w:szCs w:val="22"/>
        </w:rPr>
        <w:t>,</w:t>
      </w:r>
      <w:r w:rsidR="00227B5E" w:rsidRPr="003A258A">
        <w:rPr>
          <w:rFonts w:ascii="Arial" w:hAnsi="Arial" w:cs="Arial"/>
          <w:sz w:val="22"/>
          <w:szCs w:val="22"/>
        </w:rPr>
        <w:t xml:space="preserve"> etc. </w:t>
      </w:r>
      <w:r w:rsidR="00944AD4" w:rsidRPr="003A258A">
        <w:rPr>
          <w:rFonts w:ascii="Arial" w:hAnsi="Arial" w:cs="Arial"/>
          <w:sz w:val="22"/>
          <w:szCs w:val="22"/>
        </w:rPr>
        <w:t xml:space="preserve">for the goods, restock the shelves if they are empty, assist in stock control and management, etc. </w:t>
      </w:r>
      <w:r w:rsidR="00D53F56" w:rsidRPr="003A258A">
        <w:rPr>
          <w:rFonts w:ascii="Arial" w:hAnsi="Arial" w:cs="Arial"/>
          <w:sz w:val="22"/>
          <w:szCs w:val="22"/>
        </w:rPr>
        <w:t>On the other hand, employability skills are those skills that are used to get the desired job and ability to maintain the job (</w:t>
      </w:r>
      <w:r w:rsidR="00795003" w:rsidRPr="003A258A">
        <w:rPr>
          <w:rFonts w:ascii="Arial" w:hAnsi="Arial" w:cs="Arial"/>
          <w:sz w:val="22"/>
          <w:szCs w:val="22"/>
        </w:rPr>
        <w:t>Suleman, 2018)</w:t>
      </w:r>
      <w:r w:rsidR="00DB26EF" w:rsidRPr="003A258A">
        <w:rPr>
          <w:rFonts w:ascii="Arial" w:hAnsi="Arial" w:cs="Arial"/>
          <w:sz w:val="22"/>
          <w:szCs w:val="22"/>
        </w:rPr>
        <w:t xml:space="preserve">. </w:t>
      </w:r>
      <w:r w:rsidR="000E489B" w:rsidRPr="003A258A">
        <w:rPr>
          <w:rFonts w:ascii="Arial" w:hAnsi="Arial" w:cs="Arial"/>
          <w:sz w:val="22"/>
          <w:szCs w:val="22"/>
        </w:rPr>
        <w:t xml:space="preserve">Currently, I work at Primark as a Sales Assistant in London. As a sales assistant, my key roles are greeting customers to the shop, assisting customers to find the products they are looking for, working on the till. </w:t>
      </w:r>
      <w:r w:rsidR="00B571A9" w:rsidRPr="003A258A">
        <w:rPr>
          <w:rFonts w:ascii="Arial" w:hAnsi="Arial" w:cs="Arial"/>
          <w:sz w:val="22"/>
          <w:szCs w:val="22"/>
        </w:rPr>
        <w:t>This report covers the analysis of these skills and provide a reflection of my personal skill development and progress.</w:t>
      </w:r>
    </w:p>
    <w:p w14:paraId="489F2655" w14:textId="77777777" w:rsidR="00C94944" w:rsidRPr="003A258A" w:rsidRDefault="007B2250" w:rsidP="003A258A">
      <w:pPr>
        <w:pStyle w:val="Heading1"/>
        <w:jc w:val="both"/>
        <w:rPr>
          <w:rFonts w:ascii="Arial" w:hAnsi="Arial" w:cs="Arial"/>
          <w:sz w:val="22"/>
          <w:szCs w:val="22"/>
        </w:rPr>
      </w:pPr>
      <w:bookmarkStart w:id="2" w:name="_Toc38141571"/>
      <w:bookmarkStart w:id="3" w:name="_Toc38339058"/>
      <w:r w:rsidRPr="003A258A">
        <w:rPr>
          <w:rFonts w:ascii="Arial" w:hAnsi="Arial" w:cs="Arial"/>
          <w:sz w:val="22"/>
          <w:szCs w:val="22"/>
        </w:rPr>
        <w:t>Personal</w:t>
      </w:r>
      <w:r w:rsidR="007F6C95" w:rsidRPr="003A258A">
        <w:rPr>
          <w:rFonts w:ascii="Arial" w:hAnsi="Arial" w:cs="Arial"/>
          <w:sz w:val="22"/>
          <w:szCs w:val="22"/>
        </w:rPr>
        <w:t xml:space="preserve"> Situation </w:t>
      </w:r>
      <w:r w:rsidR="002A51DE" w:rsidRPr="003A258A">
        <w:rPr>
          <w:rFonts w:ascii="Arial" w:hAnsi="Arial" w:cs="Arial"/>
          <w:sz w:val="22"/>
          <w:szCs w:val="22"/>
        </w:rPr>
        <w:t>Analysis</w:t>
      </w:r>
      <w:bookmarkEnd w:id="2"/>
      <w:bookmarkEnd w:id="3"/>
    </w:p>
    <w:p w14:paraId="1C8E6506" w14:textId="77777777" w:rsidR="00C94944" w:rsidRPr="003A258A" w:rsidRDefault="007F6C95" w:rsidP="003A258A">
      <w:pPr>
        <w:jc w:val="both"/>
        <w:rPr>
          <w:rFonts w:ascii="Arial" w:hAnsi="Arial" w:cs="Arial"/>
          <w:sz w:val="22"/>
          <w:szCs w:val="22"/>
        </w:rPr>
      </w:pPr>
      <w:r w:rsidRPr="003A258A">
        <w:rPr>
          <w:rFonts w:ascii="Arial" w:hAnsi="Arial" w:cs="Arial"/>
          <w:sz w:val="22"/>
          <w:szCs w:val="22"/>
        </w:rPr>
        <w:t xml:space="preserve">In this section, </w:t>
      </w:r>
      <w:r w:rsidR="00442D23" w:rsidRPr="003A258A">
        <w:rPr>
          <w:rFonts w:ascii="Arial" w:hAnsi="Arial" w:cs="Arial"/>
          <w:sz w:val="22"/>
          <w:szCs w:val="22"/>
        </w:rPr>
        <w:t xml:space="preserve">both academic and employability skills will be </w:t>
      </w:r>
      <w:r w:rsidR="00021A49" w:rsidRPr="003A258A">
        <w:rPr>
          <w:rFonts w:ascii="Arial" w:hAnsi="Arial" w:cs="Arial"/>
          <w:sz w:val="22"/>
          <w:szCs w:val="22"/>
        </w:rPr>
        <w:t xml:space="preserve">undertaken to identify and measure its strengths and weaknesses along with </w:t>
      </w:r>
      <w:r w:rsidR="005B11D1" w:rsidRPr="003A258A">
        <w:rPr>
          <w:rFonts w:ascii="Arial" w:hAnsi="Arial" w:cs="Arial"/>
          <w:sz w:val="22"/>
          <w:szCs w:val="22"/>
        </w:rPr>
        <w:t xml:space="preserve">new opportunities and threats. In the later part, </w:t>
      </w:r>
      <w:r w:rsidR="00FD1F31" w:rsidRPr="003A258A">
        <w:rPr>
          <w:rFonts w:ascii="Arial" w:hAnsi="Arial" w:cs="Arial"/>
          <w:sz w:val="22"/>
          <w:szCs w:val="22"/>
        </w:rPr>
        <w:t xml:space="preserve">the process of </w:t>
      </w:r>
      <w:r w:rsidR="003B2FF3" w:rsidRPr="003A258A">
        <w:rPr>
          <w:rFonts w:ascii="Arial" w:hAnsi="Arial" w:cs="Arial"/>
          <w:sz w:val="22"/>
          <w:szCs w:val="22"/>
        </w:rPr>
        <w:t>effective</w:t>
      </w:r>
      <w:r w:rsidR="00FD1F31" w:rsidRPr="003A258A">
        <w:rPr>
          <w:rFonts w:ascii="Arial" w:hAnsi="Arial" w:cs="Arial"/>
          <w:sz w:val="22"/>
          <w:szCs w:val="22"/>
        </w:rPr>
        <w:t xml:space="preserve"> time management will be discussed in brief according to </w:t>
      </w:r>
      <w:r w:rsidR="003B2FF3" w:rsidRPr="003A258A">
        <w:rPr>
          <w:rFonts w:ascii="Arial" w:hAnsi="Arial" w:cs="Arial"/>
          <w:sz w:val="22"/>
          <w:szCs w:val="22"/>
        </w:rPr>
        <w:t xml:space="preserve">the Eisenhower Method and own personal development plan </w:t>
      </w:r>
      <w:r w:rsidR="00A05629" w:rsidRPr="003A258A">
        <w:rPr>
          <w:rFonts w:ascii="Arial" w:hAnsi="Arial" w:cs="Arial"/>
          <w:sz w:val="22"/>
          <w:szCs w:val="22"/>
        </w:rPr>
        <w:t xml:space="preserve">focusing </w:t>
      </w:r>
      <w:r w:rsidR="00EC5645" w:rsidRPr="003A258A">
        <w:rPr>
          <w:rFonts w:ascii="Arial" w:hAnsi="Arial" w:cs="Arial"/>
          <w:sz w:val="22"/>
          <w:szCs w:val="22"/>
        </w:rPr>
        <w:t>on</w:t>
      </w:r>
      <w:r w:rsidR="00A05629" w:rsidRPr="003A258A">
        <w:rPr>
          <w:rFonts w:ascii="Arial" w:hAnsi="Arial" w:cs="Arial"/>
          <w:sz w:val="22"/>
          <w:szCs w:val="22"/>
        </w:rPr>
        <w:t xml:space="preserve"> both academic and employability skills that are needed to obtain. </w:t>
      </w:r>
    </w:p>
    <w:p w14:paraId="1DC64F01" w14:textId="77777777" w:rsidR="00A05629" w:rsidRPr="003A258A" w:rsidRDefault="0048182B" w:rsidP="003A258A">
      <w:pPr>
        <w:pStyle w:val="Heading2"/>
        <w:jc w:val="both"/>
        <w:rPr>
          <w:rFonts w:ascii="Arial" w:hAnsi="Arial" w:cs="Arial"/>
          <w:sz w:val="22"/>
          <w:szCs w:val="22"/>
        </w:rPr>
      </w:pPr>
      <w:bookmarkStart w:id="4" w:name="_Toc38141572"/>
      <w:bookmarkStart w:id="5" w:name="_Toc38339059"/>
      <w:r w:rsidRPr="003A258A">
        <w:rPr>
          <w:rFonts w:ascii="Arial" w:hAnsi="Arial" w:cs="Arial"/>
          <w:sz w:val="22"/>
          <w:szCs w:val="22"/>
        </w:rPr>
        <w:t xml:space="preserve">SWOT analysis for </w:t>
      </w:r>
      <w:r w:rsidR="007B2250" w:rsidRPr="003A258A">
        <w:rPr>
          <w:rFonts w:ascii="Arial" w:hAnsi="Arial" w:cs="Arial"/>
          <w:sz w:val="22"/>
          <w:szCs w:val="22"/>
        </w:rPr>
        <w:t>Academic Skills</w:t>
      </w:r>
      <w:bookmarkEnd w:id="4"/>
      <w:bookmarkEnd w:id="5"/>
    </w:p>
    <w:p w14:paraId="5BD19933" w14:textId="2C4D0F31" w:rsidR="007B2250" w:rsidRPr="003A258A" w:rsidRDefault="007B2250" w:rsidP="003A258A">
      <w:pPr>
        <w:jc w:val="both"/>
        <w:rPr>
          <w:rFonts w:ascii="Arial" w:hAnsi="Arial" w:cs="Arial"/>
          <w:sz w:val="22"/>
          <w:szCs w:val="22"/>
        </w:rPr>
      </w:pPr>
      <w:r w:rsidRPr="003A258A">
        <w:rPr>
          <w:rFonts w:ascii="Arial" w:hAnsi="Arial" w:cs="Arial"/>
          <w:sz w:val="22"/>
          <w:szCs w:val="22"/>
        </w:rPr>
        <w:t xml:space="preserve">Academic skills are </w:t>
      </w:r>
      <w:r w:rsidR="00306AE3" w:rsidRPr="003A258A">
        <w:rPr>
          <w:rFonts w:ascii="Arial" w:hAnsi="Arial" w:cs="Arial"/>
          <w:sz w:val="22"/>
          <w:szCs w:val="22"/>
        </w:rPr>
        <w:t>important for every student. If the students do not obtain these</w:t>
      </w:r>
      <w:r w:rsidR="00DA2DE0" w:rsidRPr="003A258A">
        <w:rPr>
          <w:rFonts w:ascii="Arial" w:hAnsi="Arial" w:cs="Arial"/>
          <w:sz w:val="22"/>
          <w:szCs w:val="22"/>
        </w:rPr>
        <w:t xml:space="preserve"> basic skills, they can fall behind and will less engage </w:t>
      </w:r>
      <w:r w:rsidR="004D2B69" w:rsidRPr="003A258A">
        <w:rPr>
          <w:rFonts w:ascii="Arial" w:hAnsi="Arial" w:cs="Arial"/>
          <w:sz w:val="22"/>
          <w:szCs w:val="22"/>
        </w:rPr>
        <w:t>in academic works which can result in poor academic performance (</w:t>
      </w:r>
      <w:proofErr w:type="spellStart"/>
      <w:r w:rsidR="004D2B69" w:rsidRPr="003A258A">
        <w:rPr>
          <w:rFonts w:ascii="Arial" w:hAnsi="Arial" w:cs="Arial"/>
          <w:sz w:val="22"/>
          <w:szCs w:val="22"/>
        </w:rPr>
        <w:t>Rabiner</w:t>
      </w:r>
      <w:proofErr w:type="spellEnd"/>
      <w:r w:rsidR="004D2B69" w:rsidRPr="003A258A">
        <w:rPr>
          <w:rFonts w:ascii="Arial" w:hAnsi="Arial" w:cs="Arial"/>
          <w:sz w:val="22"/>
          <w:szCs w:val="22"/>
        </w:rPr>
        <w:t xml:space="preserve">, </w:t>
      </w:r>
      <w:proofErr w:type="spellStart"/>
      <w:r w:rsidR="004D2B69" w:rsidRPr="003A258A">
        <w:rPr>
          <w:rFonts w:ascii="Arial" w:hAnsi="Arial" w:cs="Arial"/>
          <w:sz w:val="22"/>
          <w:szCs w:val="22"/>
        </w:rPr>
        <w:t>Carrig</w:t>
      </w:r>
      <w:proofErr w:type="spellEnd"/>
      <w:r w:rsidR="004D2B69" w:rsidRPr="003A258A">
        <w:rPr>
          <w:rFonts w:ascii="Arial" w:hAnsi="Arial" w:cs="Arial"/>
          <w:sz w:val="22"/>
          <w:szCs w:val="22"/>
        </w:rPr>
        <w:t xml:space="preserve">, &amp; Dodge, 2013). Academic skills are attending classes regularly and taking notes effectively, report writing, paraphrasing, summarizing, referencing, </w:t>
      </w:r>
      <w:r w:rsidR="001D2912" w:rsidRPr="003A258A">
        <w:rPr>
          <w:rFonts w:ascii="Arial" w:hAnsi="Arial" w:cs="Arial"/>
          <w:sz w:val="22"/>
          <w:szCs w:val="22"/>
        </w:rPr>
        <w:t>doing research work</w:t>
      </w:r>
      <w:r w:rsidR="00EC5645" w:rsidRPr="003A258A">
        <w:rPr>
          <w:rFonts w:ascii="Arial" w:hAnsi="Arial" w:cs="Arial"/>
          <w:sz w:val="22"/>
          <w:szCs w:val="22"/>
        </w:rPr>
        <w:t>,</w:t>
      </w:r>
      <w:r w:rsidR="001D2912" w:rsidRPr="003A258A">
        <w:rPr>
          <w:rFonts w:ascii="Arial" w:hAnsi="Arial" w:cs="Arial"/>
          <w:sz w:val="22"/>
          <w:szCs w:val="22"/>
        </w:rPr>
        <w:t xml:space="preserve"> </w:t>
      </w:r>
      <w:r w:rsidR="004D2B69" w:rsidRPr="003A258A">
        <w:rPr>
          <w:rFonts w:ascii="Arial" w:hAnsi="Arial" w:cs="Arial"/>
          <w:sz w:val="22"/>
          <w:szCs w:val="22"/>
        </w:rPr>
        <w:t>etc.</w:t>
      </w:r>
    </w:p>
    <w:p w14:paraId="234CA53E" w14:textId="4E6BF837" w:rsidR="00944AD4" w:rsidRPr="003A258A" w:rsidRDefault="00944AD4" w:rsidP="003A258A">
      <w:pPr>
        <w:jc w:val="both"/>
        <w:rPr>
          <w:rFonts w:ascii="Arial" w:hAnsi="Arial" w:cs="Arial"/>
          <w:sz w:val="22"/>
          <w:szCs w:val="22"/>
        </w:rPr>
      </w:pPr>
    </w:p>
    <w:p w14:paraId="1F1E34C4" w14:textId="5313CB54" w:rsidR="00944AD4" w:rsidRDefault="00944AD4" w:rsidP="003A258A">
      <w:pPr>
        <w:jc w:val="both"/>
        <w:rPr>
          <w:rFonts w:ascii="Arial" w:hAnsi="Arial" w:cs="Arial"/>
          <w:sz w:val="22"/>
          <w:szCs w:val="22"/>
        </w:rPr>
      </w:pPr>
    </w:p>
    <w:p w14:paraId="396C25EA" w14:textId="26BAC6D5" w:rsidR="003A258A" w:rsidRDefault="003A258A" w:rsidP="003A258A">
      <w:pPr>
        <w:jc w:val="both"/>
        <w:rPr>
          <w:rFonts w:ascii="Arial" w:hAnsi="Arial" w:cs="Arial"/>
          <w:sz w:val="22"/>
          <w:szCs w:val="22"/>
        </w:rPr>
      </w:pPr>
    </w:p>
    <w:p w14:paraId="666A947F" w14:textId="21CFB20B" w:rsidR="003A258A" w:rsidRDefault="003A258A" w:rsidP="003A258A">
      <w:pPr>
        <w:jc w:val="both"/>
        <w:rPr>
          <w:rFonts w:ascii="Arial" w:hAnsi="Arial" w:cs="Arial"/>
          <w:sz w:val="22"/>
          <w:szCs w:val="22"/>
        </w:rPr>
      </w:pPr>
    </w:p>
    <w:p w14:paraId="37EE04AC" w14:textId="77777777" w:rsidR="003A258A" w:rsidRPr="003A258A" w:rsidRDefault="003A258A" w:rsidP="003A258A">
      <w:pPr>
        <w:jc w:val="both"/>
        <w:rPr>
          <w:rFonts w:ascii="Arial" w:hAnsi="Arial" w:cs="Arial"/>
          <w:sz w:val="22"/>
          <w:szCs w:val="22"/>
        </w:rPr>
      </w:pPr>
    </w:p>
    <w:p w14:paraId="12EF3071" w14:textId="77777777" w:rsidR="00304D97" w:rsidRPr="003A258A" w:rsidRDefault="00304D97" w:rsidP="003A258A">
      <w:pPr>
        <w:jc w:val="both"/>
        <w:rPr>
          <w:rFonts w:ascii="Arial" w:hAnsi="Arial" w:cs="Arial"/>
          <w:b/>
          <w:bCs/>
          <w:sz w:val="22"/>
          <w:szCs w:val="22"/>
        </w:rPr>
      </w:pPr>
      <w:r w:rsidRPr="003A258A">
        <w:rPr>
          <w:rFonts w:ascii="Arial" w:hAnsi="Arial" w:cs="Arial"/>
          <w:b/>
          <w:bCs/>
          <w:sz w:val="22"/>
          <w:szCs w:val="22"/>
        </w:rPr>
        <w:t>Strength</w:t>
      </w:r>
    </w:p>
    <w:p w14:paraId="7D221CA3" w14:textId="77777777" w:rsidR="00304D97" w:rsidRPr="003A258A" w:rsidRDefault="00304D97" w:rsidP="003A258A">
      <w:pPr>
        <w:jc w:val="both"/>
        <w:rPr>
          <w:rFonts w:ascii="Arial" w:hAnsi="Arial" w:cs="Arial"/>
          <w:sz w:val="22"/>
          <w:szCs w:val="22"/>
        </w:rPr>
      </w:pPr>
      <w:r w:rsidRPr="003A258A">
        <w:rPr>
          <w:rFonts w:ascii="Arial" w:hAnsi="Arial" w:cs="Arial"/>
          <w:b/>
          <w:bCs/>
          <w:sz w:val="22"/>
          <w:szCs w:val="22"/>
        </w:rPr>
        <w:t xml:space="preserve">Report Writing: </w:t>
      </w:r>
      <w:r w:rsidRPr="003A258A">
        <w:rPr>
          <w:rFonts w:ascii="Arial" w:hAnsi="Arial" w:cs="Arial"/>
          <w:sz w:val="22"/>
          <w:szCs w:val="22"/>
        </w:rPr>
        <w:t>Report writing is performed as a precise, meaningful written document for particular audiences. A report needs to be brief and formal in manner. In academic life, reports are written to teachers or professionals. This is one of the strengths of my academic skills.</w:t>
      </w:r>
    </w:p>
    <w:p w14:paraId="20B1A542" w14:textId="77777777" w:rsidR="00304D97" w:rsidRPr="003A258A" w:rsidRDefault="00304D97" w:rsidP="003A258A">
      <w:pPr>
        <w:jc w:val="both"/>
        <w:rPr>
          <w:rFonts w:ascii="Arial" w:hAnsi="Arial" w:cs="Arial"/>
          <w:sz w:val="22"/>
          <w:szCs w:val="22"/>
        </w:rPr>
      </w:pPr>
      <w:r w:rsidRPr="003A258A">
        <w:rPr>
          <w:rFonts w:ascii="Arial" w:hAnsi="Arial" w:cs="Arial"/>
          <w:b/>
          <w:bCs/>
          <w:sz w:val="22"/>
          <w:szCs w:val="22"/>
        </w:rPr>
        <w:t xml:space="preserve">Paraphrasing: </w:t>
      </w:r>
      <w:r w:rsidRPr="003A258A">
        <w:rPr>
          <w:rFonts w:ascii="Arial" w:hAnsi="Arial" w:cs="Arial"/>
          <w:sz w:val="22"/>
          <w:szCs w:val="22"/>
        </w:rPr>
        <w:t>Paraphrase is used to express the inner meaning of a writer’s published article in own way to achieve a good understanding of the work. In report writing, every student needs to know how to paraphrase articles properly. It not only broadens a student’s knowledge but also allows them to express ideas more concisely. This is one of the strengths of my academic skills.</w:t>
      </w:r>
    </w:p>
    <w:p w14:paraId="5A1D9B2F" w14:textId="77777777" w:rsidR="00304D97" w:rsidRPr="003A258A" w:rsidRDefault="00304D97" w:rsidP="003A258A">
      <w:pPr>
        <w:jc w:val="both"/>
        <w:rPr>
          <w:rFonts w:ascii="Arial" w:hAnsi="Arial" w:cs="Arial"/>
          <w:b/>
          <w:bCs/>
          <w:sz w:val="22"/>
          <w:szCs w:val="22"/>
        </w:rPr>
      </w:pPr>
      <w:r w:rsidRPr="003A258A">
        <w:rPr>
          <w:rFonts w:ascii="Arial" w:hAnsi="Arial" w:cs="Arial"/>
          <w:b/>
          <w:bCs/>
          <w:sz w:val="22"/>
          <w:szCs w:val="22"/>
        </w:rPr>
        <w:t>Weakness</w:t>
      </w:r>
    </w:p>
    <w:p w14:paraId="3CD73B7B" w14:textId="77777777" w:rsidR="00304D97" w:rsidRPr="003A258A" w:rsidRDefault="00304D97" w:rsidP="003A258A">
      <w:pPr>
        <w:jc w:val="both"/>
        <w:rPr>
          <w:rFonts w:ascii="Arial" w:hAnsi="Arial" w:cs="Arial"/>
          <w:sz w:val="22"/>
          <w:szCs w:val="22"/>
        </w:rPr>
      </w:pPr>
      <w:r w:rsidRPr="003A258A">
        <w:rPr>
          <w:rFonts w:ascii="Arial" w:hAnsi="Arial" w:cs="Arial"/>
          <w:b/>
          <w:bCs/>
          <w:sz w:val="22"/>
          <w:szCs w:val="22"/>
        </w:rPr>
        <w:t xml:space="preserve">Summarizing: </w:t>
      </w:r>
      <w:r w:rsidRPr="003A258A">
        <w:rPr>
          <w:rFonts w:ascii="Arial" w:hAnsi="Arial" w:cs="Arial"/>
          <w:sz w:val="22"/>
          <w:szCs w:val="22"/>
        </w:rPr>
        <w:t>There is a difference between summarizing and paraphrasing. Summarizing is used to select the main words from a text and rewrite the words in smaller pieces. It is used to support write literature reviews, context against published papers or articles, etc. This is one of the weaknesses of my academic skills.</w:t>
      </w:r>
    </w:p>
    <w:p w14:paraId="2811BC9F" w14:textId="77777777" w:rsidR="00304D97" w:rsidRPr="003A258A" w:rsidRDefault="00304D97" w:rsidP="003A258A">
      <w:pPr>
        <w:jc w:val="both"/>
        <w:rPr>
          <w:rFonts w:ascii="Arial" w:hAnsi="Arial" w:cs="Arial"/>
          <w:sz w:val="22"/>
          <w:szCs w:val="22"/>
        </w:rPr>
      </w:pPr>
      <w:r w:rsidRPr="003A258A">
        <w:rPr>
          <w:rFonts w:ascii="Arial" w:hAnsi="Arial" w:cs="Arial"/>
          <w:b/>
          <w:bCs/>
          <w:sz w:val="22"/>
          <w:szCs w:val="22"/>
        </w:rPr>
        <w:t xml:space="preserve">Referencing: </w:t>
      </w:r>
      <w:r w:rsidRPr="003A258A">
        <w:rPr>
          <w:rFonts w:ascii="Arial" w:hAnsi="Arial" w:cs="Arial"/>
          <w:sz w:val="22"/>
          <w:szCs w:val="22"/>
        </w:rPr>
        <w:t>Referencing is used to acknowledge the contribution of the writers of published papers or articles that are used to prepare the assignments or research works done by a student. There are various types of referencing. Every student need</w:t>
      </w:r>
      <w:r w:rsidR="00604CB2" w:rsidRPr="003A258A">
        <w:rPr>
          <w:rFonts w:ascii="Arial" w:hAnsi="Arial" w:cs="Arial"/>
          <w:sz w:val="22"/>
          <w:szCs w:val="22"/>
        </w:rPr>
        <w:t>s</w:t>
      </w:r>
      <w:r w:rsidRPr="003A258A">
        <w:rPr>
          <w:rFonts w:ascii="Arial" w:hAnsi="Arial" w:cs="Arial"/>
          <w:sz w:val="22"/>
          <w:szCs w:val="22"/>
        </w:rPr>
        <w:t xml:space="preserve"> to follow teachers</w:t>
      </w:r>
      <w:r w:rsidR="00604CB2" w:rsidRPr="003A258A">
        <w:rPr>
          <w:rFonts w:ascii="Arial" w:hAnsi="Arial" w:cs="Arial"/>
          <w:sz w:val="22"/>
          <w:szCs w:val="22"/>
        </w:rPr>
        <w:t>'</w:t>
      </w:r>
      <w:r w:rsidRPr="003A258A">
        <w:rPr>
          <w:rFonts w:ascii="Arial" w:hAnsi="Arial" w:cs="Arial"/>
          <w:sz w:val="22"/>
          <w:szCs w:val="22"/>
        </w:rPr>
        <w:t xml:space="preserve"> or instructors</w:t>
      </w:r>
      <w:r w:rsidR="00604CB2" w:rsidRPr="003A258A">
        <w:rPr>
          <w:rFonts w:ascii="Arial" w:hAnsi="Arial" w:cs="Arial"/>
          <w:sz w:val="22"/>
          <w:szCs w:val="22"/>
        </w:rPr>
        <w:t>'</w:t>
      </w:r>
      <w:r w:rsidRPr="003A258A">
        <w:rPr>
          <w:rFonts w:ascii="Arial" w:hAnsi="Arial" w:cs="Arial"/>
          <w:sz w:val="22"/>
          <w:szCs w:val="22"/>
        </w:rPr>
        <w:t xml:space="preserve"> advice to do proper referencing. This is one of the weaknesses of my academic skills.</w:t>
      </w:r>
    </w:p>
    <w:p w14:paraId="72DF9837" w14:textId="77777777" w:rsidR="00BF25A0" w:rsidRDefault="00BF25A0" w:rsidP="003A258A">
      <w:pPr>
        <w:jc w:val="both"/>
        <w:rPr>
          <w:rFonts w:ascii="Arial" w:hAnsi="Arial" w:cs="Arial"/>
          <w:sz w:val="22"/>
          <w:szCs w:val="22"/>
        </w:rPr>
      </w:pPr>
    </w:p>
    <w:p w14:paraId="44BD46B8" w14:textId="77777777" w:rsidR="00BF25A0" w:rsidRDefault="00BF25A0" w:rsidP="003A258A">
      <w:pPr>
        <w:jc w:val="both"/>
        <w:rPr>
          <w:rFonts w:ascii="Arial" w:hAnsi="Arial" w:cs="Arial"/>
          <w:sz w:val="22"/>
          <w:szCs w:val="22"/>
        </w:rPr>
      </w:pPr>
    </w:p>
    <w:p w14:paraId="6875D9C1" w14:textId="77777777" w:rsidR="00BF25A0" w:rsidRDefault="00BF25A0" w:rsidP="003A258A">
      <w:pPr>
        <w:jc w:val="both"/>
        <w:rPr>
          <w:rFonts w:ascii="Arial" w:hAnsi="Arial" w:cs="Arial"/>
          <w:sz w:val="22"/>
          <w:szCs w:val="22"/>
        </w:rPr>
      </w:pPr>
    </w:p>
    <w:p w14:paraId="19D9AE7F" w14:textId="77777777" w:rsidR="00BF25A0" w:rsidRDefault="00BF25A0" w:rsidP="003A258A">
      <w:pPr>
        <w:jc w:val="both"/>
        <w:rPr>
          <w:rFonts w:ascii="Arial" w:hAnsi="Arial" w:cs="Arial"/>
          <w:sz w:val="22"/>
          <w:szCs w:val="22"/>
        </w:rPr>
      </w:pPr>
    </w:p>
    <w:p w14:paraId="7FAFFB7D" w14:textId="77777777" w:rsidR="00BF25A0" w:rsidRDefault="00BF25A0" w:rsidP="003A258A">
      <w:pPr>
        <w:jc w:val="both"/>
        <w:rPr>
          <w:rFonts w:ascii="Arial" w:hAnsi="Arial" w:cs="Arial"/>
          <w:sz w:val="22"/>
          <w:szCs w:val="22"/>
        </w:rPr>
      </w:pPr>
    </w:p>
    <w:p w14:paraId="1B0B5BB0" w14:textId="77777777" w:rsidR="00BF25A0" w:rsidRDefault="00BF25A0" w:rsidP="003A258A">
      <w:pPr>
        <w:jc w:val="both"/>
        <w:rPr>
          <w:rFonts w:ascii="Arial" w:hAnsi="Arial" w:cs="Arial"/>
          <w:sz w:val="22"/>
          <w:szCs w:val="22"/>
        </w:rPr>
      </w:pPr>
    </w:p>
    <w:p w14:paraId="4A6A94F6" w14:textId="77777777" w:rsidR="00BF25A0" w:rsidRDefault="00BF25A0" w:rsidP="003A258A">
      <w:pPr>
        <w:jc w:val="both"/>
        <w:rPr>
          <w:rFonts w:ascii="Arial" w:hAnsi="Arial" w:cs="Arial"/>
          <w:sz w:val="22"/>
          <w:szCs w:val="22"/>
        </w:rPr>
      </w:pPr>
    </w:p>
    <w:p w14:paraId="667CCF35" w14:textId="77777777" w:rsidR="00BF25A0" w:rsidRDefault="00BF25A0" w:rsidP="003A258A">
      <w:pPr>
        <w:jc w:val="both"/>
        <w:rPr>
          <w:rFonts w:ascii="Arial" w:hAnsi="Arial" w:cs="Arial"/>
          <w:sz w:val="22"/>
          <w:szCs w:val="22"/>
        </w:rPr>
      </w:pPr>
    </w:p>
    <w:p w14:paraId="5A7D6876" w14:textId="77777777" w:rsidR="00BF25A0" w:rsidRDefault="00BF25A0" w:rsidP="003A258A">
      <w:pPr>
        <w:jc w:val="both"/>
        <w:rPr>
          <w:rFonts w:ascii="Arial" w:hAnsi="Arial" w:cs="Arial"/>
          <w:sz w:val="22"/>
          <w:szCs w:val="22"/>
        </w:rPr>
      </w:pPr>
    </w:p>
    <w:p w14:paraId="3865F926" w14:textId="77777777" w:rsidR="00BF25A0" w:rsidRDefault="00BF25A0" w:rsidP="003A258A">
      <w:pPr>
        <w:jc w:val="both"/>
        <w:rPr>
          <w:rFonts w:ascii="Arial" w:hAnsi="Arial" w:cs="Arial"/>
          <w:sz w:val="22"/>
          <w:szCs w:val="22"/>
        </w:rPr>
      </w:pPr>
    </w:p>
    <w:p w14:paraId="4B7DD88F" w14:textId="181D5581" w:rsidR="00304D97" w:rsidRPr="003A258A" w:rsidRDefault="00304D97" w:rsidP="003A258A">
      <w:pPr>
        <w:jc w:val="both"/>
        <w:rPr>
          <w:rFonts w:ascii="Arial" w:hAnsi="Arial" w:cs="Arial"/>
          <w:sz w:val="22"/>
          <w:szCs w:val="22"/>
        </w:rPr>
      </w:pPr>
      <w:r w:rsidRPr="003A258A">
        <w:rPr>
          <w:rFonts w:ascii="Arial" w:hAnsi="Arial" w:cs="Arial"/>
          <w:sz w:val="22"/>
          <w:szCs w:val="22"/>
        </w:rPr>
        <w:t xml:space="preserve">SWOT analysis </w:t>
      </w:r>
      <w:r w:rsidR="00604CB2" w:rsidRPr="003A258A">
        <w:rPr>
          <w:rFonts w:ascii="Arial" w:hAnsi="Arial" w:cs="Arial"/>
          <w:sz w:val="22"/>
          <w:szCs w:val="22"/>
        </w:rPr>
        <w:t>of</w:t>
      </w:r>
      <w:r w:rsidRPr="003A258A">
        <w:rPr>
          <w:rFonts w:ascii="Arial" w:hAnsi="Arial" w:cs="Arial"/>
          <w:sz w:val="22"/>
          <w:szCs w:val="22"/>
        </w:rPr>
        <w:t xml:space="preserve"> academic skills are as follows:</w:t>
      </w:r>
    </w:p>
    <w:p w14:paraId="35E9B3A7" w14:textId="77777777" w:rsidR="00304D97" w:rsidRPr="003A258A" w:rsidRDefault="00304D97" w:rsidP="003A258A">
      <w:pPr>
        <w:jc w:val="both"/>
        <w:rPr>
          <w:rFonts w:ascii="Arial" w:hAnsi="Arial" w:cs="Arial"/>
          <w:sz w:val="22"/>
          <w:szCs w:val="22"/>
        </w:rPr>
      </w:pPr>
    </w:p>
    <w:p w14:paraId="619DCF01" w14:textId="77777777" w:rsidR="00304D97" w:rsidRPr="003A258A" w:rsidRDefault="00304D97" w:rsidP="003A258A">
      <w:pPr>
        <w:jc w:val="both"/>
        <w:rPr>
          <w:rFonts w:ascii="Arial" w:hAnsi="Arial" w:cs="Arial"/>
          <w:sz w:val="22"/>
          <w:szCs w:val="22"/>
        </w:rPr>
      </w:pPr>
      <w:r w:rsidRPr="003A258A">
        <w:rPr>
          <w:rFonts w:ascii="Arial" w:hAnsi="Arial" w:cs="Arial"/>
          <w:noProof/>
          <w:sz w:val="22"/>
          <w:szCs w:val="22"/>
          <w:lang w:bidi="ar-SA"/>
        </w:rPr>
        <w:drawing>
          <wp:inline distT="0" distB="0" distL="0" distR="0" wp14:anchorId="31371447" wp14:editId="2911BD70">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E1B422F" w14:textId="77777777" w:rsidR="00304D97" w:rsidRPr="003A258A" w:rsidRDefault="00304D97" w:rsidP="003A258A">
      <w:pPr>
        <w:jc w:val="both"/>
        <w:rPr>
          <w:rFonts w:ascii="Arial" w:hAnsi="Arial" w:cs="Arial"/>
          <w:sz w:val="22"/>
          <w:szCs w:val="22"/>
        </w:rPr>
      </w:pPr>
      <w:r w:rsidRPr="003A258A">
        <w:rPr>
          <w:rFonts w:ascii="Arial" w:hAnsi="Arial" w:cs="Arial"/>
          <w:sz w:val="22"/>
          <w:szCs w:val="22"/>
        </w:rPr>
        <w:t>Figure 02</w:t>
      </w:r>
      <w:r w:rsidR="009A455E" w:rsidRPr="003A258A">
        <w:rPr>
          <w:rFonts w:ascii="Arial" w:hAnsi="Arial" w:cs="Arial"/>
          <w:sz w:val="22"/>
          <w:szCs w:val="22"/>
        </w:rPr>
        <w:t xml:space="preserve">: </w:t>
      </w:r>
      <w:r w:rsidRPr="003A258A">
        <w:rPr>
          <w:rFonts w:ascii="Arial" w:hAnsi="Arial" w:cs="Arial"/>
          <w:sz w:val="22"/>
          <w:szCs w:val="22"/>
        </w:rPr>
        <w:t>SWOT Analysis of Academic Skills</w:t>
      </w:r>
    </w:p>
    <w:p w14:paraId="76C709B2" w14:textId="77777777" w:rsidR="00304D97" w:rsidRPr="003A258A" w:rsidRDefault="00304D97" w:rsidP="003A258A">
      <w:pPr>
        <w:jc w:val="both"/>
        <w:rPr>
          <w:rFonts w:ascii="Arial" w:hAnsi="Arial" w:cs="Arial"/>
          <w:sz w:val="22"/>
          <w:szCs w:val="22"/>
        </w:rPr>
      </w:pPr>
      <w:r w:rsidRPr="003A258A">
        <w:rPr>
          <w:rFonts w:ascii="Arial" w:hAnsi="Arial" w:cs="Arial"/>
          <w:sz w:val="22"/>
          <w:szCs w:val="22"/>
        </w:rPr>
        <w:t>Source: (</w:t>
      </w:r>
      <w:r w:rsidR="0088212C" w:rsidRPr="003A258A">
        <w:rPr>
          <w:rFonts w:ascii="Arial" w:hAnsi="Arial" w:cs="Arial"/>
          <w:sz w:val="22"/>
          <w:szCs w:val="22"/>
        </w:rPr>
        <w:t>Self-designed</w:t>
      </w:r>
      <w:r w:rsidRPr="003A258A">
        <w:rPr>
          <w:rFonts w:ascii="Arial" w:hAnsi="Arial" w:cs="Arial"/>
          <w:sz w:val="22"/>
          <w:szCs w:val="22"/>
        </w:rPr>
        <w:t>).</w:t>
      </w:r>
    </w:p>
    <w:p w14:paraId="4CCBDEFC" w14:textId="77777777" w:rsidR="00304D97" w:rsidRPr="003A258A" w:rsidRDefault="00304D97" w:rsidP="003A258A">
      <w:pPr>
        <w:jc w:val="both"/>
        <w:rPr>
          <w:rFonts w:ascii="Arial" w:hAnsi="Arial" w:cs="Arial"/>
          <w:b/>
          <w:bCs/>
          <w:sz w:val="22"/>
          <w:szCs w:val="22"/>
        </w:rPr>
      </w:pPr>
      <w:r w:rsidRPr="003A258A">
        <w:rPr>
          <w:rFonts w:ascii="Arial" w:hAnsi="Arial" w:cs="Arial"/>
          <w:b/>
          <w:bCs/>
          <w:sz w:val="22"/>
          <w:szCs w:val="22"/>
        </w:rPr>
        <w:t>Opportunity</w:t>
      </w:r>
    </w:p>
    <w:p w14:paraId="443643FC" w14:textId="77777777" w:rsidR="00304D97" w:rsidRPr="003A258A" w:rsidRDefault="00304D97" w:rsidP="003A258A">
      <w:pPr>
        <w:jc w:val="both"/>
        <w:rPr>
          <w:rFonts w:ascii="Arial" w:hAnsi="Arial" w:cs="Arial"/>
          <w:sz w:val="22"/>
          <w:szCs w:val="22"/>
        </w:rPr>
      </w:pPr>
      <w:r w:rsidRPr="003A258A">
        <w:rPr>
          <w:rFonts w:ascii="Arial" w:hAnsi="Arial" w:cs="Arial"/>
          <w:b/>
          <w:bCs/>
          <w:sz w:val="22"/>
          <w:szCs w:val="22"/>
        </w:rPr>
        <w:t xml:space="preserve">Doing Research Works: </w:t>
      </w:r>
      <w:r w:rsidRPr="003A258A">
        <w:rPr>
          <w:rFonts w:ascii="Arial" w:hAnsi="Arial" w:cs="Arial"/>
          <w:sz w:val="22"/>
          <w:szCs w:val="22"/>
        </w:rPr>
        <w:t>Research works are conducted to gain more knowledge about a subject or topic through a detailed process of study. This provides the opportunity of learning about the topic deeply and practically. This will be the opportunity of my academic skills.</w:t>
      </w:r>
    </w:p>
    <w:p w14:paraId="70DAFD99" w14:textId="77777777" w:rsidR="00304D97" w:rsidRPr="003A258A" w:rsidRDefault="00304D97" w:rsidP="003A258A">
      <w:pPr>
        <w:jc w:val="both"/>
        <w:rPr>
          <w:rFonts w:ascii="Arial" w:hAnsi="Arial" w:cs="Arial"/>
          <w:b/>
          <w:bCs/>
          <w:sz w:val="22"/>
          <w:szCs w:val="22"/>
        </w:rPr>
      </w:pPr>
      <w:r w:rsidRPr="003A258A">
        <w:rPr>
          <w:rFonts w:ascii="Arial" w:hAnsi="Arial" w:cs="Arial"/>
          <w:b/>
          <w:bCs/>
          <w:sz w:val="22"/>
          <w:szCs w:val="22"/>
        </w:rPr>
        <w:t>Threat</w:t>
      </w:r>
    </w:p>
    <w:p w14:paraId="1C3FDBBB" w14:textId="77777777" w:rsidR="00ED6A2E" w:rsidRPr="003A258A" w:rsidRDefault="00561697" w:rsidP="003A258A">
      <w:pPr>
        <w:jc w:val="both"/>
        <w:rPr>
          <w:rFonts w:ascii="Arial" w:hAnsi="Arial" w:cs="Arial"/>
          <w:sz w:val="22"/>
          <w:szCs w:val="22"/>
        </w:rPr>
      </w:pPr>
      <w:r w:rsidRPr="003A258A">
        <w:rPr>
          <w:rFonts w:ascii="Arial" w:hAnsi="Arial" w:cs="Arial"/>
          <w:b/>
          <w:bCs/>
          <w:sz w:val="22"/>
          <w:szCs w:val="22"/>
        </w:rPr>
        <w:t xml:space="preserve">Taking Class Notes Effectively: </w:t>
      </w:r>
      <w:r w:rsidRPr="003A258A">
        <w:rPr>
          <w:rFonts w:ascii="Arial" w:hAnsi="Arial" w:cs="Arial"/>
          <w:sz w:val="22"/>
          <w:szCs w:val="22"/>
        </w:rPr>
        <w:t xml:space="preserve">To gain </w:t>
      </w:r>
      <w:r w:rsidR="00EC5645" w:rsidRPr="003A258A">
        <w:rPr>
          <w:rFonts w:ascii="Arial" w:hAnsi="Arial" w:cs="Arial"/>
          <w:sz w:val="22"/>
          <w:szCs w:val="22"/>
        </w:rPr>
        <w:t xml:space="preserve">a </w:t>
      </w:r>
      <w:r w:rsidRPr="003A258A">
        <w:rPr>
          <w:rFonts w:ascii="Arial" w:hAnsi="Arial" w:cs="Arial"/>
          <w:sz w:val="22"/>
          <w:szCs w:val="22"/>
        </w:rPr>
        <w:t xml:space="preserve">better understanding </w:t>
      </w:r>
      <w:r w:rsidR="00EC5645" w:rsidRPr="003A258A">
        <w:rPr>
          <w:rFonts w:ascii="Arial" w:hAnsi="Arial" w:cs="Arial"/>
          <w:sz w:val="22"/>
          <w:szCs w:val="22"/>
        </w:rPr>
        <w:t>of</w:t>
      </w:r>
      <w:r w:rsidRPr="003A258A">
        <w:rPr>
          <w:rFonts w:ascii="Arial" w:hAnsi="Arial" w:cs="Arial"/>
          <w:sz w:val="22"/>
          <w:szCs w:val="22"/>
        </w:rPr>
        <w:t xml:space="preserve"> a topic, remember the key terms and develop </w:t>
      </w:r>
      <w:r w:rsidR="00894FFF" w:rsidRPr="003A258A">
        <w:rPr>
          <w:rFonts w:ascii="Arial" w:hAnsi="Arial" w:cs="Arial"/>
          <w:sz w:val="22"/>
          <w:szCs w:val="22"/>
        </w:rPr>
        <w:t>meaningful learning ability, every student need</w:t>
      </w:r>
      <w:r w:rsidR="00604CB2" w:rsidRPr="003A258A">
        <w:rPr>
          <w:rFonts w:ascii="Arial" w:hAnsi="Arial" w:cs="Arial"/>
          <w:sz w:val="22"/>
          <w:szCs w:val="22"/>
        </w:rPr>
        <w:t>s</w:t>
      </w:r>
      <w:r w:rsidR="00894FFF" w:rsidRPr="003A258A">
        <w:rPr>
          <w:rFonts w:ascii="Arial" w:hAnsi="Arial" w:cs="Arial"/>
          <w:sz w:val="22"/>
          <w:szCs w:val="22"/>
        </w:rPr>
        <w:t xml:space="preserve"> to take class notes during class lectures. </w:t>
      </w:r>
      <w:r w:rsidR="00B7351C" w:rsidRPr="003A258A">
        <w:rPr>
          <w:rFonts w:ascii="Arial" w:hAnsi="Arial" w:cs="Arial"/>
          <w:sz w:val="22"/>
          <w:szCs w:val="22"/>
        </w:rPr>
        <w:t xml:space="preserve">It helps a student to make </w:t>
      </w:r>
      <w:r w:rsidR="00EC5645" w:rsidRPr="003A258A">
        <w:rPr>
          <w:rFonts w:ascii="Arial" w:hAnsi="Arial" w:cs="Arial"/>
          <w:sz w:val="22"/>
          <w:szCs w:val="22"/>
        </w:rPr>
        <w:t xml:space="preserve">a </w:t>
      </w:r>
      <w:r w:rsidR="00B7351C" w:rsidRPr="003A258A">
        <w:rPr>
          <w:rFonts w:ascii="Arial" w:hAnsi="Arial" w:cs="Arial"/>
          <w:sz w:val="22"/>
          <w:szCs w:val="22"/>
        </w:rPr>
        <w:t xml:space="preserve">connection between topics that are taught in the class and serves as a hard document for the class lecture. </w:t>
      </w:r>
      <w:r w:rsidR="000622DE" w:rsidRPr="003A258A">
        <w:rPr>
          <w:rFonts w:ascii="Arial" w:hAnsi="Arial" w:cs="Arial"/>
          <w:sz w:val="22"/>
          <w:szCs w:val="22"/>
        </w:rPr>
        <w:t>This is the threat of my aca</w:t>
      </w:r>
      <w:r w:rsidR="00113263" w:rsidRPr="003A258A">
        <w:rPr>
          <w:rFonts w:ascii="Arial" w:hAnsi="Arial" w:cs="Arial"/>
          <w:sz w:val="22"/>
          <w:szCs w:val="22"/>
        </w:rPr>
        <w:t xml:space="preserve">demic skills as it can disengage me </w:t>
      </w:r>
      <w:r w:rsidR="00EC5645" w:rsidRPr="003A258A">
        <w:rPr>
          <w:rFonts w:ascii="Arial" w:hAnsi="Arial" w:cs="Arial"/>
          <w:sz w:val="22"/>
          <w:szCs w:val="22"/>
        </w:rPr>
        <w:t>from</w:t>
      </w:r>
      <w:r w:rsidR="00113263" w:rsidRPr="003A258A">
        <w:rPr>
          <w:rFonts w:ascii="Arial" w:hAnsi="Arial" w:cs="Arial"/>
          <w:sz w:val="22"/>
          <w:szCs w:val="22"/>
        </w:rPr>
        <w:t xml:space="preserve"> academic activities.</w:t>
      </w:r>
    </w:p>
    <w:p w14:paraId="58DD663B" w14:textId="77777777" w:rsidR="002C5150" w:rsidRPr="003A258A" w:rsidRDefault="002C5150" w:rsidP="003A258A">
      <w:pPr>
        <w:pStyle w:val="Heading2"/>
        <w:jc w:val="both"/>
        <w:rPr>
          <w:rFonts w:ascii="Arial" w:hAnsi="Arial" w:cs="Arial"/>
          <w:sz w:val="22"/>
          <w:szCs w:val="22"/>
        </w:rPr>
      </w:pPr>
      <w:bookmarkStart w:id="6" w:name="_Toc38141573"/>
      <w:bookmarkStart w:id="7" w:name="_Toc38339060"/>
      <w:r w:rsidRPr="003A258A">
        <w:rPr>
          <w:rFonts w:ascii="Arial" w:hAnsi="Arial" w:cs="Arial"/>
          <w:sz w:val="22"/>
          <w:szCs w:val="22"/>
        </w:rPr>
        <w:t>SWOT Analysis for Employability Skills</w:t>
      </w:r>
      <w:bookmarkEnd w:id="6"/>
      <w:bookmarkEnd w:id="7"/>
    </w:p>
    <w:p w14:paraId="40A7C258" w14:textId="77777777" w:rsidR="0079705D" w:rsidRPr="003A258A" w:rsidRDefault="007D3440" w:rsidP="003A258A">
      <w:pPr>
        <w:jc w:val="both"/>
        <w:rPr>
          <w:rFonts w:ascii="Arial" w:hAnsi="Arial" w:cs="Arial"/>
          <w:sz w:val="22"/>
          <w:szCs w:val="22"/>
        </w:rPr>
      </w:pPr>
      <w:r w:rsidRPr="003A258A">
        <w:rPr>
          <w:rFonts w:ascii="Arial" w:hAnsi="Arial" w:cs="Arial"/>
          <w:sz w:val="22"/>
          <w:szCs w:val="22"/>
        </w:rPr>
        <w:t xml:space="preserve">Employability skills are those skills that are desired by the employer while recruiting </w:t>
      </w:r>
      <w:r w:rsidR="000C098D" w:rsidRPr="003A258A">
        <w:rPr>
          <w:rFonts w:ascii="Arial" w:hAnsi="Arial" w:cs="Arial"/>
          <w:sz w:val="22"/>
          <w:szCs w:val="22"/>
        </w:rPr>
        <w:t>eligible candidates from the applicants</w:t>
      </w:r>
      <w:r w:rsidR="000E68A4" w:rsidRPr="003A258A">
        <w:rPr>
          <w:rFonts w:ascii="Arial" w:hAnsi="Arial" w:cs="Arial"/>
          <w:sz w:val="22"/>
          <w:szCs w:val="22"/>
        </w:rPr>
        <w:t xml:space="preserve">. </w:t>
      </w:r>
      <w:r w:rsidR="008E2BBD" w:rsidRPr="003A258A">
        <w:rPr>
          <w:rFonts w:ascii="Arial" w:hAnsi="Arial" w:cs="Arial"/>
          <w:sz w:val="22"/>
          <w:szCs w:val="22"/>
        </w:rPr>
        <w:t xml:space="preserve">Employers </w:t>
      </w:r>
      <w:r w:rsidR="00C20451" w:rsidRPr="003A258A">
        <w:rPr>
          <w:rFonts w:ascii="Arial" w:hAnsi="Arial" w:cs="Arial"/>
          <w:sz w:val="22"/>
          <w:szCs w:val="22"/>
        </w:rPr>
        <w:t>demand some skills from the candidates are</w:t>
      </w:r>
      <w:r w:rsidR="007A6ED9" w:rsidRPr="003A258A">
        <w:rPr>
          <w:rFonts w:ascii="Arial" w:hAnsi="Arial" w:cs="Arial"/>
          <w:sz w:val="22"/>
          <w:szCs w:val="22"/>
        </w:rPr>
        <w:t xml:space="preserve"> interpersonal skills, communication expertise, emotional intelligence, independence, critical thinking, problem</w:t>
      </w:r>
      <w:r w:rsidR="00EC5645" w:rsidRPr="003A258A">
        <w:rPr>
          <w:rFonts w:ascii="Arial" w:hAnsi="Arial" w:cs="Arial"/>
          <w:sz w:val="22"/>
          <w:szCs w:val="22"/>
        </w:rPr>
        <w:t>-</w:t>
      </w:r>
      <w:r w:rsidR="007A6ED9" w:rsidRPr="003A258A">
        <w:rPr>
          <w:rFonts w:ascii="Arial" w:hAnsi="Arial" w:cs="Arial"/>
          <w:sz w:val="22"/>
          <w:szCs w:val="22"/>
        </w:rPr>
        <w:t>solving, flexibility, and team building</w:t>
      </w:r>
      <w:r w:rsidR="00EC5645" w:rsidRPr="003A258A">
        <w:rPr>
          <w:rFonts w:ascii="Arial" w:hAnsi="Arial" w:cs="Arial"/>
          <w:sz w:val="22"/>
          <w:szCs w:val="22"/>
        </w:rPr>
        <w:t>,</w:t>
      </w:r>
      <w:r w:rsidR="00334D71" w:rsidRPr="003A258A">
        <w:rPr>
          <w:rFonts w:ascii="Arial" w:hAnsi="Arial" w:cs="Arial"/>
          <w:sz w:val="22"/>
          <w:szCs w:val="22"/>
        </w:rPr>
        <w:t xml:space="preserve"> etc. (Jones and Abraham, 2009).</w:t>
      </w:r>
    </w:p>
    <w:p w14:paraId="7ED78CCC" w14:textId="77777777" w:rsidR="00304D97" w:rsidRPr="003A258A" w:rsidRDefault="00304D97" w:rsidP="003A258A">
      <w:pPr>
        <w:jc w:val="both"/>
        <w:rPr>
          <w:rFonts w:ascii="Arial" w:hAnsi="Arial" w:cs="Arial"/>
          <w:b/>
          <w:bCs/>
          <w:sz w:val="22"/>
          <w:szCs w:val="22"/>
        </w:rPr>
      </w:pPr>
      <w:r w:rsidRPr="003A258A">
        <w:rPr>
          <w:rFonts w:ascii="Arial" w:hAnsi="Arial" w:cs="Arial"/>
          <w:b/>
          <w:bCs/>
          <w:sz w:val="22"/>
          <w:szCs w:val="22"/>
        </w:rPr>
        <w:t>Strength</w:t>
      </w:r>
    </w:p>
    <w:p w14:paraId="2E415E5A" w14:textId="4D9DA4F3" w:rsidR="0079705D" w:rsidRPr="003A258A" w:rsidRDefault="0079705D" w:rsidP="003A258A">
      <w:pPr>
        <w:jc w:val="both"/>
        <w:rPr>
          <w:rFonts w:ascii="Arial" w:hAnsi="Arial" w:cs="Arial"/>
          <w:sz w:val="22"/>
          <w:szCs w:val="22"/>
        </w:rPr>
      </w:pPr>
      <w:r w:rsidRPr="003A258A">
        <w:rPr>
          <w:rFonts w:ascii="Arial" w:hAnsi="Arial" w:cs="Arial"/>
          <w:b/>
          <w:bCs/>
          <w:sz w:val="22"/>
          <w:szCs w:val="22"/>
        </w:rPr>
        <w:t>Interpersonal Skills:</w:t>
      </w:r>
      <w:r w:rsidRPr="003A258A">
        <w:rPr>
          <w:rFonts w:ascii="Arial" w:hAnsi="Arial" w:cs="Arial"/>
          <w:sz w:val="22"/>
          <w:szCs w:val="22"/>
        </w:rPr>
        <w:t xml:space="preserve"> </w:t>
      </w:r>
      <w:r w:rsidR="00944AD4" w:rsidRPr="003A258A">
        <w:rPr>
          <w:rFonts w:ascii="Arial" w:hAnsi="Arial" w:cs="Arial"/>
          <w:sz w:val="22"/>
          <w:szCs w:val="22"/>
        </w:rPr>
        <w:t>Sánchez-Sánchez (2015) states that i</w:t>
      </w:r>
      <w:r w:rsidR="000707FF" w:rsidRPr="003A258A">
        <w:rPr>
          <w:rFonts w:ascii="Arial" w:hAnsi="Arial" w:cs="Arial"/>
          <w:sz w:val="22"/>
          <w:szCs w:val="22"/>
        </w:rPr>
        <w:t xml:space="preserve">nterpersonal skills are common behavior and qualities that are used by an individual </w:t>
      </w:r>
      <w:r w:rsidR="00FC5163" w:rsidRPr="003A258A">
        <w:rPr>
          <w:rFonts w:ascii="Arial" w:hAnsi="Arial" w:cs="Arial"/>
          <w:sz w:val="22"/>
          <w:szCs w:val="22"/>
        </w:rPr>
        <w:t xml:space="preserve">regularly to interact and communicate with others. </w:t>
      </w:r>
      <w:r w:rsidR="006C206A" w:rsidRPr="003A258A">
        <w:rPr>
          <w:rFonts w:ascii="Arial" w:hAnsi="Arial" w:cs="Arial"/>
          <w:sz w:val="22"/>
          <w:szCs w:val="22"/>
        </w:rPr>
        <w:t>Some important interpersonal skills are self-confidence, work ethic,</w:t>
      </w:r>
      <w:r w:rsidR="00544371" w:rsidRPr="003A258A">
        <w:rPr>
          <w:rFonts w:ascii="Arial" w:hAnsi="Arial" w:cs="Arial"/>
          <w:sz w:val="22"/>
          <w:szCs w:val="22"/>
        </w:rPr>
        <w:t xml:space="preserve"> body language, listening</w:t>
      </w:r>
      <w:r w:rsidR="001207FB" w:rsidRPr="003A258A">
        <w:rPr>
          <w:rFonts w:ascii="Arial" w:hAnsi="Arial" w:cs="Arial"/>
          <w:sz w:val="22"/>
          <w:szCs w:val="22"/>
        </w:rPr>
        <w:t>, collaboration, conflict management, positive attitude, workplace etiquette</w:t>
      </w:r>
      <w:r w:rsidR="00EC5645" w:rsidRPr="003A258A">
        <w:rPr>
          <w:rFonts w:ascii="Arial" w:hAnsi="Arial" w:cs="Arial"/>
          <w:sz w:val="22"/>
          <w:szCs w:val="22"/>
        </w:rPr>
        <w:t>,</w:t>
      </w:r>
      <w:r w:rsidR="001207FB" w:rsidRPr="003A258A">
        <w:rPr>
          <w:rFonts w:ascii="Arial" w:hAnsi="Arial" w:cs="Arial"/>
          <w:sz w:val="22"/>
          <w:szCs w:val="22"/>
        </w:rPr>
        <w:t xml:space="preserve"> etc. </w:t>
      </w:r>
      <w:r w:rsidR="00A306EC" w:rsidRPr="003A258A">
        <w:rPr>
          <w:rFonts w:ascii="Arial" w:hAnsi="Arial" w:cs="Arial"/>
          <w:sz w:val="22"/>
          <w:szCs w:val="22"/>
        </w:rPr>
        <w:t>This is one of my strengths in employability skills.</w:t>
      </w:r>
    </w:p>
    <w:p w14:paraId="1CCD806F" w14:textId="6A3B2C95" w:rsidR="00A306EC" w:rsidRPr="003A258A" w:rsidRDefault="00717A8A" w:rsidP="003A258A">
      <w:pPr>
        <w:jc w:val="both"/>
        <w:rPr>
          <w:rFonts w:ascii="Arial" w:hAnsi="Arial" w:cs="Arial"/>
          <w:sz w:val="22"/>
          <w:szCs w:val="22"/>
        </w:rPr>
      </w:pPr>
      <w:r w:rsidRPr="003A258A">
        <w:rPr>
          <w:rFonts w:ascii="Arial" w:hAnsi="Arial" w:cs="Arial"/>
          <w:b/>
          <w:bCs/>
          <w:sz w:val="22"/>
          <w:szCs w:val="22"/>
        </w:rPr>
        <w:t xml:space="preserve">Team Building: </w:t>
      </w:r>
      <w:r w:rsidR="00944AD4" w:rsidRPr="003A258A">
        <w:rPr>
          <w:rFonts w:ascii="Arial" w:hAnsi="Arial" w:cs="Arial"/>
          <w:sz w:val="22"/>
          <w:szCs w:val="22"/>
        </w:rPr>
        <w:t>According to Belbin (1969), a</w:t>
      </w:r>
      <w:r w:rsidR="00423A09" w:rsidRPr="003A258A">
        <w:rPr>
          <w:rFonts w:ascii="Arial" w:hAnsi="Arial" w:cs="Arial"/>
          <w:sz w:val="22"/>
          <w:szCs w:val="22"/>
        </w:rPr>
        <w:t xml:space="preserve"> team is formed</w:t>
      </w:r>
      <w:r w:rsidR="00423A09" w:rsidRPr="003A258A">
        <w:rPr>
          <w:rFonts w:ascii="Arial" w:hAnsi="Arial" w:cs="Arial"/>
          <w:b/>
          <w:bCs/>
          <w:sz w:val="22"/>
          <w:szCs w:val="22"/>
        </w:rPr>
        <w:t xml:space="preserve"> </w:t>
      </w:r>
      <w:r w:rsidR="00423A09" w:rsidRPr="003A258A">
        <w:rPr>
          <w:rFonts w:ascii="Arial" w:hAnsi="Arial" w:cs="Arial"/>
          <w:sz w:val="22"/>
          <w:szCs w:val="22"/>
        </w:rPr>
        <w:t>w</w:t>
      </w:r>
      <w:r w:rsidRPr="003A258A">
        <w:rPr>
          <w:rFonts w:ascii="Arial" w:hAnsi="Arial" w:cs="Arial"/>
          <w:sz w:val="22"/>
          <w:szCs w:val="22"/>
        </w:rPr>
        <w:t>hen a</w:t>
      </w:r>
      <w:r w:rsidR="006634E7" w:rsidRPr="003A258A">
        <w:rPr>
          <w:rFonts w:ascii="Arial" w:hAnsi="Arial" w:cs="Arial"/>
          <w:sz w:val="22"/>
          <w:szCs w:val="22"/>
        </w:rPr>
        <w:t xml:space="preserve"> group of people </w:t>
      </w:r>
      <w:r w:rsidRPr="003A258A">
        <w:rPr>
          <w:rFonts w:ascii="Arial" w:hAnsi="Arial" w:cs="Arial"/>
          <w:sz w:val="22"/>
          <w:szCs w:val="22"/>
        </w:rPr>
        <w:t xml:space="preserve">is organized to </w:t>
      </w:r>
      <w:r w:rsidR="00DA3FF0" w:rsidRPr="003A258A">
        <w:rPr>
          <w:rFonts w:ascii="Arial" w:hAnsi="Arial" w:cs="Arial"/>
          <w:sz w:val="22"/>
          <w:szCs w:val="22"/>
        </w:rPr>
        <w:t>perform work together</w:t>
      </w:r>
      <w:r w:rsidR="00423A09" w:rsidRPr="003A258A">
        <w:rPr>
          <w:rFonts w:ascii="Arial" w:hAnsi="Arial" w:cs="Arial"/>
          <w:sz w:val="22"/>
          <w:szCs w:val="22"/>
        </w:rPr>
        <w:t xml:space="preserve">. </w:t>
      </w:r>
      <w:r w:rsidR="001D1BE0" w:rsidRPr="003A258A">
        <w:rPr>
          <w:rFonts w:ascii="Arial" w:hAnsi="Arial" w:cs="Arial"/>
          <w:sz w:val="22"/>
          <w:szCs w:val="22"/>
        </w:rPr>
        <w:t xml:space="preserve">A team is </w:t>
      </w:r>
      <w:r w:rsidR="00604CB2" w:rsidRPr="003A258A">
        <w:rPr>
          <w:rFonts w:ascii="Arial" w:hAnsi="Arial" w:cs="Arial"/>
          <w:sz w:val="22"/>
          <w:szCs w:val="22"/>
        </w:rPr>
        <w:t>built</w:t>
      </w:r>
      <w:r w:rsidR="001D1BE0" w:rsidRPr="003A258A">
        <w:rPr>
          <w:rFonts w:ascii="Arial" w:hAnsi="Arial" w:cs="Arial"/>
          <w:sz w:val="22"/>
          <w:szCs w:val="22"/>
        </w:rPr>
        <w:t xml:space="preserve"> to work together, develop team mem</w:t>
      </w:r>
      <w:r w:rsidR="00F27DF6" w:rsidRPr="003A258A">
        <w:rPr>
          <w:rFonts w:ascii="Arial" w:hAnsi="Arial" w:cs="Arial"/>
          <w:sz w:val="22"/>
          <w:szCs w:val="22"/>
        </w:rPr>
        <w:t>bers’ strengths, encourage creativity</w:t>
      </w:r>
      <w:r w:rsidR="005629E3" w:rsidRPr="003A258A">
        <w:rPr>
          <w:rFonts w:ascii="Arial" w:hAnsi="Arial" w:cs="Arial"/>
          <w:sz w:val="22"/>
          <w:szCs w:val="22"/>
        </w:rPr>
        <w:t>, increase productivity</w:t>
      </w:r>
      <w:r w:rsidR="00366517" w:rsidRPr="003A258A">
        <w:rPr>
          <w:rFonts w:ascii="Arial" w:hAnsi="Arial" w:cs="Arial"/>
          <w:sz w:val="22"/>
          <w:szCs w:val="22"/>
        </w:rPr>
        <w:t>,</w:t>
      </w:r>
      <w:r w:rsidR="00F27DF6" w:rsidRPr="003A258A">
        <w:rPr>
          <w:rFonts w:ascii="Arial" w:hAnsi="Arial" w:cs="Arial"/>
          <w:sz w:val="22"/>
          <w:szCs w:val="22"/>
        </w:rPr>
        <w:t xml:space="preserve"> and increased collaboration</w:t>
      </w:r>
      <w:r w:rsidR="00233303" w:rsidRPr="003A258A">
        <w:rPr>
          <w:rFonts w:ascii="Arial" w:hAnsi="Arial" w:cs="Arial"/>
          <w:sz w:val="22"/>
          <w:szCs w:val="22"/>
        </w:rPr>
        <w:t xml:space="preserve">. As I have experience in my academic life, this skill will be my strength. </w:t>
      </w:r>
    </w:p>
    <w:p w14:paraId="12C4DEB8" w14:textId="77777777" w:rsidR="00304D97" w:rsidRPr="003A258A" w:rsidRDefault="00304D97" w:rsidP="003A258A">
      <w:pPr>
        <w:jc w:val="both"/>
        <w:rPr>
          <w:rFonts w:ascii="Arial" w:hAnsi="Arial" w:cs="Arial"/>
          <w:b/>
          <w:bCs/>
          <w:sz w:val="22"/>
          <w:szCs w:val="22"/>
        </w:rPr>
      </w:pPr>
      <w:r w:rsidRPr="003A258A">
        <w:rPr>
          <w:rFonts w:ascii="Arial" w:hAnsi="Arial" w:cs="Arial"/>
          <w:b/>
          <w:bCs/>
          <w:sz w:val="22"/>
          <w:szCs w:val="22"/>
        </w:rPr>
        <w:t>Weakness</w:t>
      </w:r>
    </w:p>
    <w:p w14:paraId="25A0FBC2" w14:textId="4A60AC1F" w:rsidR="00233303" w:rsidRPr="003A258A" w:rsidRDefault="00233303" w:rsidP="003A258A">
      <w:pPr>
        <w:jc w:val="both"/>
        <w:rPr>
          <w:rFonts w:ascii="Arial" w:hAnsi="Arial" w:cs="Arial"/>
          <w:sz w:val="22"/>
          <w:szCs w:val="22"/>
        </w:rPr>
      </w:pPr>
      <w:r w:rsidRPr="003A258A">
        <w:rPr>
          <w:rFonts w:ascii="Arial" w:hAnsi="Arial" w:cs="Arial"/>
          <w:b/>
          <w:bCs/>
          <w:sz w:val="22"/>
          <w:szCs w:val="22"/>
        </w:rPr>
        <w:t xml:space="preserve">Communication Expertise: </w:t>
      </w:r>
      <w:r w:rsidR="00944AD4" w:rsidRPr="003A258A">
        <w:rPr>
          <w:rFonts w:ascii="Arial" w:hAnsi="Arial" w:cs="Arial"/>
          <w:sz w:val="22"/>
          <w:szCs w:val="22"/>
        </w:rPr>
        <w:t xml:space="preserve">According to </w:t>
      </w:r>
      <w:proofErr w:type="spellStart"/>
      <w:r w:rsidR="00944AD4" w:rsidRPr="003A258A">
        <w:rPr>
          <w:rFonts w:ascii="Arial" w:hAnsi="Arial" w:cs="Arial"/>
          <w:sz w:val="22"/>
          <w:szCs w:val="22"/>
        </w:rPr>
        <w:t>McQuid</w:t>
      </w:r>
      <w:proofErr w:type="spellEnd"/>
      <w:r w:rsidR="00944AD4" w:rsidRPr="003A258A">
        <w:rPr>
          <w:rFonts w:ascii="Arial" w:hAnsi="Arial" w:cs="Arial"/>
          <w:sz w:val="22"/>
          <w:szCs w:val="22"/>
        </w:rPr>
        <w:t xml:space="preserve"> and Lindsay (2005), </w:t>
      </w:r>
      <w:r w:rsidR="0034764F" w:rsidRPr="003A258A">
        <w:rPr>
          <w:rFonts w:ascii="Arial" w:hAnsi="Arial" w:cs="Arial"/>
          <w:sz w:val="22"/>
          <w:szCs w:val="22"/>
        </w:rPr>
        <w:t xml:space="preserve">The process of </w:t>
      </w:r>
      <w:r w:rsidR="00F0518E" w:rsidRPr="003A258A">
        <w:rPr>
          <w:rFonts w:ascii="Arial" w:hAnsi="Arial" w:cs="Arial"/>
          <w:sz w:val="22"/>
          <w:szCs w:val="22"/>
        </w:rPr>
        <w:t xml:space="preserve">transferring information through verbal and nonverbal means is called communication. </w:t>
      </w:r>
      <w:r w:rsidR="00BB3477" w:rsidRPr="003A258A">
        <w:rPr>
          <w:rFonts w:ascii="Arial" w:hAnsi="Arial" w:cs="Arial"/>
          <w:sz w:val="22"/>
          <w:szCs w:val="22"/>
        </w:rPr>
        <w:t xml:space="preserve">Communication skill is important for every job. Effective communication can help an employee to build a good working relationship among </w:t>
      </w:r>
      <w:r w:rsidR="008C6F80" w:rsidRPr="003A258A">
        <w:rPr>
          <w:rFonts w:ascii="Arial" w:hAnsi="Arial" w:cs="Arial"/>
          <w:sz w:val="22"/>
          <w:szCs w:val="22"/>
        </w:rPr>
        <w:t xml:space="preserve">all other staff of the organization. As </w:t>
      </w:r>
      <w:r w:rsidR="002503B5" w:rsidRPr="003A258A">
        <w:rPr>
          <w:rFonts w:ascii="Arial" w:hAnsi="Arial" w:cs="Arial"/>
          <w:sz w:val="22"/>
          <w:szCs w:val="22"/>
        </w:rPr>
        <w:t>it is a part</w:t>
      </w:r>
      <w:r w:rsidR="00EC5645" w:rsidRPr="003A258A">
        <w:rPr>
          <w:rFonts w:ascii="Arial" w:hAnsi="Arial" w:cs="Arial"/>
          <w:sz w:val="22"/>
          <w:szCs w:val="22"/>
        </w:rPr>
        <w:t>-</w:t>
      </w:r>
      <w:r w:rsidR="002503B5" w:rsidRPr="003A258A">
        <w:rPr>
          <w:rFonts w:ascii="Arial" w:hAnsi="Arial" w:cs="Arial"/>
          <w:sz w:val="22"/>
          <w:szCs w:val="22"/>
        </w:rPr>
        <w:t>time job, I may not be able to communicate effectively and efficiently with other staff and customers. So, this will be a weakness of mine.</w:t>
      </w:r>
    </w:p>
    <w:p w14:paraId="2BE6FCD2" w14:textId="39C41B65" w:rsidR="002503B5" w:rsidRPr="003A258A" w:rsidRDefault="002503B5" w:rsidP="003A258A">
      <w:pPr>
        <w:jc w:val="both"/>
        <w:rPr>
          <w:rFonts w:ascii="Arial" w:hAnsi="Arial" w:cs="Arial"/>
          <w:sz w:val="22"/>
          <w:szCs w:val="22"/>
        </w:rPr>
      </w:pPr>
      <w:r w:rsidRPr="003A258A">
        <w:rPr>
          <w:rFonts w:ascii="Arial" w:hAnsi="Arial" w:cs="Arial"/>
          <w:b/>
          <w:bCs/>
          <w:sz w:val="22"/>
          <w:szCs w:val="22"/>
        </w:rPr>
        <w:t xml:space="preserve">Flexibility: </w:t>
      </w:r>
      <w:r w:rsidR="00944AD4" w:rsidRPr="003A258A">
        <w:rPr>
          <w:rFonts w:ascii="Arial" w:hAnsi="Arial" w:cs="Arial"/>
          <w:sz w:val="22"/>
          <w:szCs w:val="22"/>
        </w:rPr>
        <w:t xml:space="preserve">According to Green et al. (2009), </w:t>
      </w:r>
      <w:r w:rsidR="004214D9" w:rsidRPr="003A258A">
        <w:rPr>
          <w:rFonts w:ascii="Arial" w:hAnsi="Arial" w:cs="Arial"/>
          <w:sz w:val="22"/>
          <w:szCs w:val="22"/>
        </w:rPr>
        <w:t>Flexibility measures the ability to ad</w:t>
      </w:r>
      <w:r w:rsidR="00EC5645" w:rsidRPr="003A258A">
        <w:rPr>
          <w:rFonts w:ascii="Arial" w:hAnsi="Arial" w:cs="Arial"/>
          <w:sz w:val="22"/>
          <w:szCs w:val="22"/>
        </w:rPr>
        <w:t>a</w:t>
      </w:r>
      <w:r w:rsidR="004214D9" w:rsidRPr="003A258A">
        <w:rPr>
          <w:rFonts w:ascii="Arial" w:hAnsi="Arial" w:cs="Arial"/>
          <w:sz w:val="22"/>
          <w:szCs w:val="22"/>
        </w:rPr>
        <w:t>pt</w:t>
      </w:r>
      <w:r w:rsidR="00EC5645" w:rsidRPr="003A258A">
        <w:rPr>
          <w:rFonts w:ascii="Arial" w:hAnsi="Arial" w:cs="Arial"/>
          <w:sz w:val="22"/>
          <w:szCs w:val="22"/>
        </w:rPr>
        <w:t xml:space="preserve"> to</w:t>
      </w:r>
      <w:r w:rsidR="004214D9" w:rsidRPr="003A258A">
        <w:rPr>
          <w:rFonts w:ascii="Arial" w:hAnsi="Arial" w:cs="Arial"/>
          <w:sz w:val="22"/>
          <w:szCs w:val="22"/>
        </w:rPr>
        <w:t xml:space="preserve"> the changing forces. </w:t>
      </w:r>
      <w:r w:rsidR="00BA61A8" w:rsidRPr="003A258A">
        <w:rPr>
          <w:rFonts w:ascii="Arial" w:hAnsi="Arial" w:cs="Arial"/>
          <w:sz w:val="22"/>
          <w:szCs w:val="22"/>
        </w:rPr>
        <w:t>Every organization look</w:t>
      </w:r>
      <w:r w:rsidR="00EC5645" w:rsidRPr="003A258A">
        <w:rPr>
          <w:rFonts w:ascii="Arial" w:hAnsi="Arial" w:cs="Arial"/>
          <w:sz w:val="22"/>
          <w:szCs w:val="22"/>
        </w:rPr>
        <w:t>s</w:t>
      </w:r>
      <w:r w:rsidR="00BA61A8" w:rsidRPr="003A258A">
        <w:rPr>
          <w:rFonts w:ascii="Arial" w:hAnsi="Arial" w:cs="Arial"/>
          <w:sz w:val="22"/>
          <w:szCs w:val="22"/>
        </w:rPr>
        <w:t xml:space="preserve"> </w:t>
      </w:r>
      <w:r w:rsidR="00304D97" w:rsidRPr="003A258A">
        <w:rPr>
          <w:rFonts w:ascii="Arial" w:hAnsi="Arial" w:cs="Arial"/>
          <w:sz w:val="22"/>
          <w:szCs w:val="22"/>
        </w:rPr>
        <w:t xml:space="preserve">for </w:t>
      </w:r>
      <w:r w:rsidR="00BA61A8" w:rsidRPr="003A258A">
        <w:rPr>
          <w:rFonts w:ascii="Arial" w:hAnsi="Arial" w:cs="Arial"/>
          <w:sz w:val="22"/>
          <w:szCs w:val="22"/>
        </w:rPr>
        <w:t xml:space="preserve">flexible employees. Flexible employees are determined to do a work whatever </w:t>
      </w:r>
      <w:r w:rsidR="00915A95" w:rsidRPr="003A258A">
        <w:rPr>
          <w:rFonts w:ascii="Arial" w:hAnsi="Arial" w:cs="Arial"/>
          <w:sz w:val="22"/>
          <w:szCs w:val="22"/>
        </w:rPr>
        <w:t>it takes them to complete the task. These employees are highly valued by employers. As a student, I may not able to do all types o</w:t>
      </w:r>
      <w:r w:rsidR="00E3644D" w:rsidRPr="003A258A">
        <w:rPr>
          <w:rFonts w:ascii="Arial" w:hAnsi="Arial" w:cs="Arial"/>
          <w:sz w:val="22"/>
          <w:szCs w:val="22"/>
        </w:rPr>
        <w:t>f work. This will be a weak point for me.</w:t>
      </w:r>
    </w:p>
    <w:p w14:paraId="577DD8BB" w14:textId="77777777" w:rsidR="00334D71" w:rsidRPr="003A258A" w:rsidRDefault="008821C8" w:rsidP="003A258A">
      <w:pPr>
        <w:jc w:val="both"/>
        <w:rPr>
          <w:rFonts w:ascii="Arial" w:hAnsi="Arial" w:cs="Arial"/>
          <w:sz w:val="22"/>
          <w:szCs w:val="22"/>
        </w:rPr>
      </w:pPr>
      <w:r w:rsidRPr="003A258A">
        <w:rPr>
          <w:rFonts w:ascii="Arial" w:hAnsi="Arial" w:cs="Arial"/>
          <w:noProof/>
          <w:sz w:val="22"/>
          <w:szCs w:val="22"/>
          <w:lang w:bidi="ar-SA"/>
        </w:rPr>
        <w:drawing>
          <wp:inline distT="0" distB="0" distL="0" distR="0" wp14:anchorId="289D3CC4" wp14:editId="33310531">
            <wp:extent cx="5876925" cy="1752600"/>
            <wp:effectExtent l="0" t="0" r="952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1F072FA" w14:textId="77777777" w:rsidR="00EE1CDF" w:rsidRPr="003A258A" w:rsidRDefault="00EE1CDF" w:rsidP="003A258A">
      <w:pPr>
        <w:jc w:val="both"/>
        <w:rPr>
          <w:rFonts w:ascii="Arial" w:hAnsi="Arial" w:cs="Arial"/>
          <w:sz w:val="22"/>
          <w:szCs w:val="22"/>
        </w:rPr>
      </w:pPr>
      <w:r w:rsidRPr="003A258A">
        <w:rPr>
          <w:rFonts w:ascii="Arial" w:hAnsi="Arial" w:cs="Arial"/>
          <w:sz w:val="22"/>
          <w:szCs w:val="22"/>
        </w:rPr>
        <w:t>Figure 03</w:t>
      </w:r>
      <w:r w:rsidR="009A455E" w:rsidRPr="003A258A">
        <w:rPr>
          <w:rFonts w:ascii="Arial" w:hAnsi="Arial" w:cs="Arial"/>
          <w:sz w:val="22"/>
          <w:szCs w:val="22"/>
        </w:rPr>
        <w:t xml:space="preserve">: </w:t>
      </w:r>
      <w:r w:rsidRPr="003A258A">
        <w:rPr>
          <w:rFonts w:ascii="Arial" w:hAnsi="Arial" w:cs="Arial"/>
          <w:sz w:val="22"/>
          <w:szCs w:val="22"/>
        </w:rPr>
        <w:t>SWOT Analysis of Employability Skills</w:t>
      </w:r>
    </w:p>
    <w:p w14:paraId="507789A8" w14:textId="77777777" w:rsidR="00EE1CDF" w:rsidRPr="003A258A" w:rsidRDefault="00EE1CDF" w:rsidP="003A258A">
      <w:pPr>
        <w:jc w:val="both"/>
        <w:rPr>
          <w:rFonts w:ascii="Arial" w:hAnsi="Arial" w:cs="Arial"/>
          <w:sz w:val="22"/>
          <w:szCs w:val="22"/>
        </w:rPr>
      </w:pPr>
      <w:r w:rsidRPr="003A258A">
        <w:rPr>
          <w:rFonts w:ascii="Arial" w:hAnsi="Arial" w:cs="Arial"/>
          <w:sz w:val="22"/>
          <w:szCs w:val="22"/>
        </w:rPr>
        <w:t xml:space="preserve">Source: </w:t>
      </w:r>
      <w:r w:rsidR="00BF3B41" w:rsidRPr="003A258A">
        <w:rPr>
          <w:rFonts w:ascii="Arial" w:hAnsi="Arial" w:cs="Arial"/>
          <w:sz w:val="22"/>
          <w:szCs w:val="22"/>
        </w:rPr>
        <w:t>(</w:t>
      </w:r>
      <w:r w:rsidR="000F30C1" w:rsidRPr="003A258A">
        <w:rPr>
          <w:rFonts w:ascii="Arial" w:hAnsi="Arial" w:cs="Arial"/>
          <w:sz w:val="22"/>
          <w:szCs w:val="22"/>
        </w:rPr>
        <w:t>Self-designed</w:t>
      </w:r>
      <w:r w:rsidR="00BF3B41" w:rsidRPr="003A258A">
        <w:rPr>
          <w:rFonts w:ascii="Arial" w:hAnsi="Arial" w:cs="Arial"/>
          <w:sz w:val="22"/>
          <w:szCs w:val="22"/>
        </w:rPr>
        <w:t>)</w:t>
      </w:r>
    </w:p>
    <w:p w14:paraId="14E8CBA6" w14:textId="77777777" w:rsidR="00304D97" w:rsidRPr="003A258A" w:rsidRDefault="00304D97" w:rsidP="003A258A">
      <w:pPr>
        <w:jc w:val="both"/>
        <w:rPr>
          <w:rFonts w:ascii="Arial" w:hAnsi="Arial" w:cs="Arial"/>
          <w:b/>
          <w:bCs/>
          <w:sz w:val="22"/>
          <w:szCs w:val="22"/>
        </w:rPr>
      </w:pPr>
      <w:r w:rsidRPr="003A258A">
        <w:rPr>
          <w:rFonts w:ascii="Arial" w:hAnsi="Arial" w:cs="Arial"/>
          <w:b/>
          <w:bCs/>
          <w:sz w:val="22"/>
          <w:szCs w:val="22"/>
        </w:rPr>
        <w:t>Opportunity</w:t>
      </w:r>
    </w:p>
    <w:p w14:paraId="41D95C12" w14:textId="77777777" w:rsidR="0043307A" w:rsidRPr="003A258A" w:rsidRDefault="0043307A" w:rsidP="003A258A">
      <w:pPr>
        <w:jc w:val="both"/>
        <w:rPr>
          <w:rFonts w:ascii="Arial" w:hAnsi="Arial" w:cs="Arial"/>
          <w:sz w:val="22"/>
          <w:szCs w:val="22"/>
        </w:rPr>
      </w:pPr>
      <w:r w:rsidRPr="003A258A">
        <w:rPr>
          <w:rFonts w:ascii="Arial" w:hAnsi="Arial" w:cs="Arial"/>
          <w:b/>
          <w:bCs/>
          <w:sz w:val="22"/>
          <w:szCs w:val="22"/>
        </w:rPr>
        <w:t xml:space="preserve">Critical thinking: </w:t>
      </w:r>
      <w:r w:rsidR="00E3644D" w:rsidRPr="003A258A">
        <w:rPr>
          <w:rFonts w:ascii="Arial" w:hAnsi="Arial" w:cs="Arial"/>
          <w:sz w:val="22"/>
          <w:szCs w:val="22"/>
        </w:rPr>
        <w:t xml:space="preserve">Critical thinking is the ability to think </w:t>
      </w:r>
      <w:r w:rsidR="00AD19AE" w:rsidRPr="003A258A">
        <w:rPr>
          <w:rFonts w:ascii="Arial" w:hAnsi="Arial" w:cs="Arial"/>
          <w:sz w:val="22"/>
          <w:szCs w:val="22"/>
        </w:rPr>
        <w:t xml:space="preserve">clearly and rationally about a concept or topic and make a logical connection between the </w:t>
      </w:r>
      <w:r w:rsidR="00E56328" w:rsidRPr="003A258A">
        <w:rPr>
          <w:rFonts w:ascii="Arial" w:hAnsi="Arial" w:cs="Arial"/>
          <w:sz w:val="22"/>
          <w:szCs w:val="22"/>
        </w:rPr>
        <w:t>ideas</w:t>
      </w:r>
      <w:r w:rsidR="00AD19AE" w:rsidRPr="003A258A">
        <w:rPr>
          <w:rFonts w:ascii="Arial" w:hAnsi="Arial" w:cs="Arial"/>
          <w:sz w:val="22"/>
          <w:szCs w:val="22"/>
        </w:rPr>
        <w:t xml:space="preserve"> (</w:t>
      </w:r>
      <w:r w:rsidR="00793729" w:rsidRPr="003A258A">
        <w:rPr>
          <w:rFonts w:ascii="Arial" w:hAnsi="Arial" w:cs="Arial"/>
          <w:sz w:val="22"/>
          <w:szCs w:val="22"/>
        </w:rPr>
        <w:t>Brookfield, 2020</w:t>
      </w:r>
      <w:r w:rsidR="00AD19AE" w:rsidRPr="003A258A">
        <w:rPr>
          <w:rFonts w:ascii="Arial" w:hAnsi="Arial" w:cs="Arial"/>
          <w:sz w:val="22"/>
          <w:szCs w:val="22"/>
        </w:rPr>
        <w:t xml:space="preserve">). </w:t>
      </w:r>
      <w:r w:rsidR="00E56328" w:rsidRPr="003A258A">
        <w:rPr>
          <w:rFonts w:ascii="Arial" w:hAnsi="Arial" w:cs="Arial"/>
          <w:sz w:val="22"/>
          <w:szCs w:val="22"/>
        </w:rPr>
        <w:t>Critical thinking is important because individual employee</w:t>
      </w:r>
      <w:r w:rsidR="00EC5645" w:rsidRPr="003A258A">
        <w:rPr>
          <w:rFonts w:ascii="Arial" w:hAnsi="Arial" w:cs="Arial"/>
          <w:sz w:val="22"/>
          <w:szCs w:val="22"/>
        </w:rPr>
        <w:t>s</w:t>
      </w:r>
      <w:r w:rsidR="00E56328" w:rsidRPr="003A258A">
        <w:rPr>
          <w:rFonts w:ascii="Arial" w:hAnsi="Arial" w:cs="Arial"/>
          <w:sz w:val="22"/>
          <w:szCs w:val="22"/>
        </w:rPr>
        <w:t xml:space="preserve"> or teams to diagnose problems more effectively and identify possible solutions.</w:t>
      </w:r>
      <w:r w:rsidR="00B27180" w:rsidRPr="003A258A">
        <w:rPr>
          <w:rFonts w:ascii="Arial" w:hAnsi="Arial" w:cs="Arial"/>
          <w:sz w:val="22"/>
          <w:szCs w:val="22"/>
        </w:rPr>
        <w:t xml:space="preserve"> As an employee</w:t>
      </w:r>
      <w:r w:rsidR="00176CDB" w:rsidRPr="003A258A">
        <w:rPr>
          <w:rFonts w:ascii="Arial" w:hAnsi="Arial" w:cs="Arial"/>
          <w:sz w:val="22"/>
          <w:szCs w:val="22"/>
        </w:rPr>
        <w:t>, I can use my thinking capability to lead the teams and increase the chances of promotion. It will be an opportunity for me.</w:t>
      </w:r>
    </w:p>
    <w:p w14:paraId="4AAE044B" w14:textId="794F602F" w:rsidR="00176CDB" w:rsidRPr="003A258A" w:rsidRDefault="00176CDB" w:rsidP="003A258A">
      <w:pPr>
        <w:jc w:val="both"/>
        <w:rPr>
          <w:rFonts w:ascii="Arial" w:hAnsi="Arial" w:cs="Arial"/>
          <w:sz w:val="22"/>
          <w:szCs w:val="22"/>
        </w:rPr>
      </w:pPr>
      <w:r w:rsidRPr="003A258A">
        <w:rPr>
          <w:rFonts w:ascii="Arial" w:hAnsi="Arial" w:cs="Arial"/>
          <w:b/>
          <w:bCs/>
          <w:sz w:val="22"/>
          <w:szCs w:val="22"/>
        </w:rPr>
        <w:t xml:space="preserve">Problem Solving: </w:t>
      </w:r>
      <w:r w:rsidR="00944AD4" w:rsidRPr="003A258A">
        <w:rPr>
          <w:rFonts w:ascii="Arial" w:hAnsi="Arial" w:cs="Arial"/>
          <w:sz w:val="22"/>
          <w:szCs w:val="22"/>
        </w:rPr>
        <w:t>Nilsson (2012) stated that</w:t>
      </w:r>
      <w:r w:rsidR="00944AD4" w:rsidRPr="003A258A">
        <w:rPr>
          <w:rFonts w:ascii="Arial" w:hAnsi="Arial" w:cs="Arial"/>
          <w:b/>
          <w:bCs/>
          <w:sz w:val="22"/>
          <w:szCs w:val="22"/>
        </w:rPr>
        <w:t xml:space="preserve"> </w:t>
      </w:r>
      <w:r w:rsidRPr="003A258A">
        <w:rPr>
          <w:rFonts w:ascii="Arial" w:hAnsi="Arial" w:cs="Arial"/>
          <w:sz w:val="22"/>
          <w:szCs w:val="22"/>
        </w:rPr>
        <w:t>Problem</w:t>
      </w:r>
      <w:r w:rsidR="00EC5645" w:rsidRPr="003A258A">
        <w:rPr>
          <w:rFonts w:ascii="Arial" w:hAnsi="Arial" w:cs="Arial"/>
          <w:sz w:val="22"/>
          <w:szCs w:val="22"/>
        </w:rPr>
        <w:t>-</w:t>
      </w:r>
      <w:r w:rsidRPr="003A258A">
        <w:rPr>
          <w:rFonts w:ascii="Arial" w:hAnsi="Arial" w:cs="Arial"/>
          <w:sz w:val="22"/>
          <w:szCs w:val="22"/>
        </w:rPr>
        <w:t xml:space="preserve">solving is the process of </w:t>
      </w:r>
      <w:r w:rsidR="00E45208" w:rsidRPr="003A258A">
        <w:rPr>
          <w:rFonts w:ascii="Arial" w:hAnsi="Arial" w:cs="Arial"/>
          <w:sz w:val="22"/>
          <w:szCs w:val="22"/>
        </w:rPr>
        <w:t xml:space="preserve">solving problems </w:t>
      </w:r>
      <w:r w:rsidR="00EC5645" w:rsidRPr="003A258A">
        <w:rPr>
          <w:rFonts w:ascii="Arial" w:hAnsi="Arial" w:cs="Arial"/>
          <w:sz w:val="22"/>
          <w:szCs w:val="22"/>
        </w:rPr>
        <w:t>effectively and efficiently</w:t>
      </w:r>
      <w:r w:rsidR="00E45208" w:rsidRPr="003A258A">
        <w:rPr>
          <w:rFonts w:ascii="Arial" w:hAnsi="Arial" w:cs="Arial"/>
          <w:sz w:val="22"/>
          <w:szCs w:val="22"/>
        </w:rPr>
        <w:t xml:space="preserve">. </w:t>
      </w:r>
      <w:r w:rsidR="00601E5B" w:rsidRPr="003A258A">
        <w:rPr>
          <w:rFonts w:ascii="Arial" w:hAnsi="Arial" w:cs="Arial"/>
          <w:sz w:val="22"/>
          <w:szCs w:val="22"/>
        </w:rPr>
        <w:t xml:space="preserve">It includes identify and define the problem, creating </w:t>
      </w:r>
      <w:r w:rsidR="00EC5645" w:rsidRPr="003A258A">
        <w:rPr>
          <w:rFonts w:ascii="Arial" w:hAnsi="Arial" w:cs="Arial"/>
          <w:sz w:val="22"/>
          <w:szCs w:val="22"/>
        </w:rPr>
        <w:t xml:space="preserve">an </w:t>
      </w:r>
      <w:r w:rsidR="00601E5B" w:rsidRPr="003A258A">
        <w:rPr>
          <w:rFonts w:ascii="Arial" w:hAnsi="Arial" w:cs="Arial"/>
          <w:sz w:val="22"/>
          <w:szCs w:val="22"/>
        </w:rPr>
        <w:t xml:space="preserve">alternative solution, evaluating and selecting the most suitable one and finally implement the </w:t>
      </w:r>
      <w:r w:rsidR="005C0F3B" w:rsidRPr="003A258A">
        <w:rPr>
          <w:rFonts w:ascii="Arial" w:hAnsi="Arial" w:cs="Arial"/>
          <w:sz w:val="22"/>
          <w:szCs w:val="22"/>
        </w:rPr>
        <w:t xml:space="preserve">selected one. If I can </w:t>
      </w:r>
      <w:r w:rsidR="00EC5645" w:rsidRPr="003A258A">
        <w:rPr>
          <w:rFonts w:ascii="Arial" w:hAnsi="Arial" w:cs="Arial"/>
          <w:sz w:val="22"/>
          <w:szCs w:val="22"/>
        </w:rPr>
        <w:t>effectively use my interpersonal skills</w:t>
      </w:r>
      <w:r w:rsidR="008B359A" w:rsidRPr="003A258A">
        <w:rPr>
          <w:rFonts w:ascii="Arial" w:hAnsi="Arial" w:cs="Arial"/>
          <w:sz w:val="22"/>
          <w:szCs w:val="22"/>
        </w:rPr>
        <w:t>, then I may also use the problem</w:t>
      </w:r>
      <w:r w:rsidR="00EC5645" w:rsidRPr="003A258A">
        <w:rPr>
          <w:rFonts w:ascii="Arial" w:hAnsi="Arial" w:cs="Arial"/>
          <w:sz w:val="22"/>
          <w:szCs w:val="22"/>
        </w:rPr>
        <w:t>-</w:t>
      </w:r>
      <w:r w:rsidR="008B359A" w:rsidRPr="003A258A">
        <w:rPr>
          <w:rFonts w:ascii="Arial" w:hAnsi="Arial" w:cs="Arial"/>
          <w:sz w:val="22"/>
          <w:szCs w:val="22"/>
        </w:rPr>
        <w:t xml:space="preserve">solving ability </w:t>
      </w:r>
      <w:r w:rsidR="00571162" w:rsidRPr="003A258A">
        <w:rPr>
          <w:rFonts w:ascii="Arial" w:hAnsi="Arial" w:cs="Arial"/>
          <w:sz w:val="22"/>
          <w:szCs w:val="22"/>
        </w:rPr>
        <w:t>to solve a problem. So, this will be an opportunity for me.</w:t>
      </w:r>
    </w:p>
    <w:p w14:paraId="10E77E5A" w14:textId="77777777" w:rsidR="00304D97" w:rsidRPr="003A258A" w:rsidRDefault="00304D97" w:rsidP="003A258A">
      <w:pPr>
        <w:jc w:val="both"/>
        <w:rPr>
          <w:rFonts w:ascii="Arial" w:hAnsi="Arial" w:cs="Arial"/>
          <w:b/>
          <w:bCs/>
          <w:sz w:val="22"/>
          <w:szCs w:val="22"/>
        </w:rPr>
      </w:pPr>
      <w:r w:rsidRPr="003A258A">
        <w:rPr>
          <w:rFonts w:ascii="Arial" w:hAnsi="Arial" w:cs="Arial"/>
          <w:b/>
          <w:bCs/>
          <w:sz w:val="22"/>
          <w:szCs w:val="22"/>
        </w:rPr>
        <w:t>Threat</w:t>
      </w:r>
    </w:p>
    <w:p w14:paraId="1BE6F2A7" w14:textId="4AB5747A" w:rsidR="009135C5" w:rsidRPr="003A258A" w:rsidRDefault="00571162" w:rsidP="003A258A">
      <w:pPr>
        <w:jc w:val="both"/>
        <w:rPr>
          <w:rFonts w:ascii="Arial" w:hAnsi="Arial" w:cs="Arial"/>
          <w:sz w:val="22"/>
          <w:szCs w:val="22"/>
        </w:rPr>
      </w:pPr>
      <w:r w:rsidRPr="003A258A">
        <w:rPr>
          <w:rFonts w:ascii="Arial" w:hAnsi="Arial" w:cs="Arial"/>
          <w:b/>
          <w:bCs/>
          <w:sz w:val="22"/>
          <w:szCs w:val="22"/>
        </w:rPr>
        <w:t xml:space="preserve">Emotional Intelligence: </w:t>
      </w:r>
      <w:r w:rsidR="00BC7131" w:rsidRPr="003A258A">
        <w:rPr>
          <w:rFonts w:ascii="Arial" w:hAnsi="Arial" w:cs="Arial"/>
          <w:sz w:val="22"/>
          <w:szCs w:val="22"/>
        </w:rPr>
        <w:t>Emotional i</w:t>
      </w:r>
      <w:r w:rsidR="00366517" w:rsidRPr="003A258A">
        <w:rPr>
          <w:rFonts w:ascii="Arial" w:hAnsi="Arial" w:cs="Arial"/>
          <w:sz w:val="22"/>
          <w:szCs w:val="22"/>
        </w:rPr>
        <w:t xml:space="preserve">ntelligence is the ability to identify and </w:t>
      </w:r>
      <w:r w:rsidR="00BC7131" w:rsidRPr="003A258A">
        <w:rPr>
          <w:rFonts w:ascii="Arial" w:hAnsi="Arial" w:cs="Arial"/>
          <w:sz w:val="22"/>
          <w:szCs w:val="22"/>
        </w:rPr>
        <w:t xml:space="preserve">manage one’s own emotions along with the </w:t>
      </w:r>
      <w:r w:rsidR="00412021" w:rsidRPr="003A258A">
        <w:rPr>
          <w:rFonts w:ascii="Arial" w:hAnsi="Arial" w:cs="Arial"/>
          <w:sz w:val="22"/>
          <w:szCs w:val="22"/>
        </w:rPr>
        <w:t>people around</w:t>
      </w:r>
      <w:r w:rsidR="00BB32DC" w:rsidRPr="003A258A">
        <w:rPr>
          <w:rFonts w:ascii="Arial" w:hAnsi="Arial" w:cs="Arial"/>
          <w:sz w:val="22"/>
          <w:szCs w:val="22"/>
        </w:rPr>
        <w:t xml:space="preserve"> (Mayer, 2016)</w:t>
      </w:r>
      <w:r w:rsidR="00BC7131" w:rsidRPr="003A258A">
        <w:rPr>
          <w:rFonts w:ascii="Arial" w:hAnsi="Arial" w:cs="Arial"/>
          <w:sz w:val="22"/>
          <w:szCs w:val="22"/>
        </w:rPr>
        <w:t>.</w:t>
      </w:r>
      <w:r w:rsidR="00412021" w:rsidRPr="003A258A">
        <w:rPr>
          <w:rFonts w:ascii="Arial" w:hAnsi="Arial" w:cs="Arial"/>
          <w:sz w:val="22"/>
          <w:szCs w:val="22"/>
        </w:rPr>
        <w:t xml:space="preserve"> </w:t>
      </w:r>
      <w:r w:rsidR="00B73F93" w:rsidRPr="003A258A">
        <w:rPr>
          <w:rFonts w:ascii="Arial" w:hAnsi="Arial" w:cs="Arial"/>
          <w:sz w:val="22"/>
          <w:szCs w:val="22"/>
        </w:rPr>
        <w:t xml:space="preserve">An employee with high emotional intelligence </w:t>
      </w:r>
      <w:r w:rsidR="009432D5" w:rsidRPr="003A258A">
        <w:rPr>
          <w:rFonts w:ascii="Arial" w:hAnsi="Arial" w:cs="Arial"/>
          <w:sz w:val="22"/>
          <w:szCs w:val="22"/>
        </w:rPr>
        <w:t>communicates</w:t>
      </w:r>
      <w:r w:rsidR="00B73F93" w:rsidRPr="003A258A">
        <w:rPr>
          <w:rFonts w:ascii="Arial" w:hAnsi="Arial" w:cs="Arial"/>
          <w:sz w:val="22"/>
          <w:szCs w:val="22"/>
        </w:rPr>
        <w:t xml:space="preserve"> better, improve relationships among the staffs</w:t>
      </w:r>
      <w:r w:rsidR="00CA3FE2" w:rsidRPr="003A258A">
        <w:rPr>
          <w:rFonts w:ascii="Arial" w:hAnsi="Arial" w:cs="Arial"/>
          <w:sz w:val="22"/>
          <w:szCs w:val="22"/>
        </w:rPr>
        <w:t xml:space="preserve"> and can motivate others. Being a new employee, this may cause a threat </w:t>
      </w:r>
      <w:r w:rsidR="00EC5645" w:rsidRPr="003A258A">
        <w:rPr>
          <w:rFonts w:ascii="Arial" w:hAnsi="Arial" w:cs="Arial"/>
          <w:sz w:val="22"/>
          <w:szCs w:val="22"/>
        </w:rPr>
        <w:t>to</w:t>
      </w:r>
      <w:r w:rsidR="00CA3FE2" w:rsidRPr="003A258A">
        <w:rPr>
          <w:rFonts w:ascii="Arial" w:hAnsi="Arial" w:cs="Arial"/>
          <w:sz w:val="22"/>
          <w:szCs w:val="22"/>
        </w:rPr>
        <w:t xml:space="preserve"> me as I have no training </w:t>
      </w:r>
      <w:r w:rsidR="009135C5" w:rsidRPr="003A258A">
        <w:rPr>
          <w:rFonts w:ascii="Arial" w:hAnsi="Arial" w:cs="Arial"/>
          <w:sz w:val="22"/>
          <w:szCs w:val="22"/>
        </w:rPr>
        <w:t>on it.</w:t>
      </w:r>
    </w:p>
    <w:p w14:paraId="05F7ADBD" w14:textId="77777777" w:rsidR="009135C5" w:rsidRPr="003A258A" w:rsidRDefault="009135C5" w:rsidP="003A258A">
      <w:pPr>
        <w:pStyle w:val="Heading1"/>
        <w:jc w:val="both"/>
        <w:rPr>
          <w:rFonts w:ascii="Arial" w:hAnsi="Arial" w:cs="Arial"/>
          <w:sz w:val="22"/>
          <w:szCs w:val="22"/>
        </w:rPr>
      </w:pPr>
      <w:bookmarkStart w:id="8" w:name="_Toc38141574"/>
      <w:bookmarkStart w:id="9" w:name="_Toc38339061"/>
      <w:r w:rsidRPr="003A258A">
        <w:rPr>
          <w:rFonts w:ascii="Arial" w:hAnsi="Arial" w:cs="Arial"/>
          <w:sz w:val="22"/>
          <w:szCs w:val="22"/>
        </w:rPr>
        <w:t>Effective Time Management</w:t>
      </w:r>
      <w:bookmarkEnd w:id="8"/>
      <w:bookmarkEnd w:id="9"/>
    </w:p>
    <w:p w14:paraId="09D0E090" w14:textId="77777777" w:rsidR="009135C5" w:rsidRPr="003A258A" w:rsidRDefault="00C7222C" w:rsidP="003A258A">
      <w:pPr>
        <w:jc w:val="both"/>
        <w:rPr>
          <w:rFonts w:ascii="Arial" w:hAnsi="Arial" w:cs="Arial"/>
          <w:sz w:val="22"/>
          <w:szCs w:val="22"/>
        </w:rPr>
      </w:pPr>
      <w:r w:rsidRPr="003A258A">
        <w:rPr>
          <w:rFonts w:ascii="Arial" w:hAnsi="Arial" w:cs="Arial"/>
          <w:sz w:val="22"/>
          <w:szCs w:val="22"/>
        </w:rPr>
        <w:t xml:space="preserve">For using the time more effectively, Eisenhower’s method for time management can be applied. </w:t>
      </w:r>
      <w:r w:rsidR="009F0C63" w:rsidRPr="003A258A">
        <w:rPr>
          <w:rFonts w:ascii="Arial" w:hAnsi="Arial" w:cs="Arial"/>
          <w:sz w:val="22"/>
          <w:szCs w:val="22"/>
        </w:rPr>
        <w:t>This will scrutinize between the most necessary works to do</w:t>
      </w:r>
      <w:r w:rsidR="00AA07A3" w:rsidRPr="003A258A">
        <w:rPr>
          <w:rFonts w:ascii="Arial" w:hAnsi="Arial" w:cs="Arial"/>
          <w:sz w:val="22"/>
          <w:szCs w:val="22"/>
        </w:rPr>
        <w:t xml:space="preserve"> and</w:t>
      </w:r>
      <w:r w:rsidR="009F0C63" w:rsidRPr="003A258A">
        <w:rPr>
          <w:rFonts w:ascii="Arial" w:hAnsi="Arial" w:cs="Arial"/>
          <w:sz w:val="22"/>
          <w:szCs w:val="22"/>
        </w:rPr>
        <w:t xml:space="preserve"> the </w:t>
      </w:r>
      <w:r w:rsidR="00AA07A3" w:rsidRPr="003A258A">
        <w:rPr>
          <w:rFonts w:ascii="Arial" w:hAnsi="Arial" w:cs="Arial"/>
          <w:sz w:val="22"/>
          <w:szCs w:val="22"/>
        </w:rPr>
        <w:t>unnecessary works to omit. This will be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3"/>
        <w:gridCol w:w="4405"/>
        <w:gridCol w:w="4502"/>
      </w:tblGrid>
      <w:tr w:rsidR="00DA6ED2" w:rsidRPr="003A258A" w14:paraId="69718B48" w14:textId="77777777" w:rsidTr="009A455E">
        <w:trPr>
          <w:trHeight w:val="440"/>
        </w:trPr>
        <w:tc>
          <w:tcPr>
            <w:tcW w:w="443" w:type="dxa"/>
          </w:tcPr>
          <w:p w14:paraId="2D43B0EE" w14:textId="77777777" w:rsidR="00A30ED4" w:rsidRPr="003A258A" w:rsidRDefault="00A30ED4" w:rsidP="003A258A">
            <w:pPr>
              <w:jc w:val="both"/>
              <w:rPr>
                <w:rFonts w:ascii="Arial" w:hAnsi="Arial" w:cs="Arial"/>
                <w:sz w:val="22"/>
                <w:szCs w:val="22"/>
              </w:rPr>
            </w:pPr>
          </w:p>
        </w:tc>
        <w:tc>
          <w:tcPr>
            <w:tcW w:w="4405" w:type="dxa"/>
          </w:tcPr>
          <w:p w14:paraId="18E77248"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URGENT</w:t>
            </w:r>
          </w:p>
        </w:tc>
        <w:tc>
          <w:tcPr>
            <w:tcW w:w="4502" w:type="dxa"/>
          </w:tcPr>
          <w:p w14:paraId="0217E324"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NOT URGENT</w:t>
            </w:r>
          </w:p>
        </w:tc>
      </w:tr>
      <w:tr w:rsidR="00DA6ED2" w:rsidRPr="003A258A" w14:paraId="60FB6B71" w14:textId="77777777" w:rsidTr="0088212C">
        <w:trPr>
          <w:trHeight w:val="4058"/>
        </w:trPr>
        <w:tc>
          <w:tcPr>
            <w:tcW w:w="443" w:type="dxa"/>
          </w:tcPr>
          <w:p w14:paraId="43F933A2" w14:textId="77777777" w:rsidR="00A30ED4" w:rsidRPr="003A258A" w:rsidRDefault="00DE5B89" w:rsidP="003A258A">
            <w:pPr>
              <w:jc w:val="both"/>
              <w:rPr>
                <w:rFonts w:ascii="Arial" w:hAnsi="Arial" w:cs="Arial"/>
                <w:b/>
                <w:sz w:val="22"/>
                <w:szCs w:val="22"/>
              </w:rPr>
            </w:pPr>
            <w:r w:rsidRPr="003A258A">
              <w:rPr>
                <w:rFonts w:ascii="Arial" w:hAnsi="Arial" w:cs="Arial"/>
                <w:sz w:val="22"/>
                <w:szCs w:val="22"/>
              </w:rPr>
              <w:t xml:space="preserve"> </w:t>
            </w:r>
            <w:r w:rsidR="00A30ED4" w:rsidRPr="003A258A">
              <w:rPr>
                <w:rFonts w:ascii="Arial" w:hAnsi="Arial" w:cs="Arial"/>
                <w:b/>
                <w:sz w:val="22"/>
                <w:szCs w:val="22"/>
              </w:rPr>
              <w:t>I</w:t>
            </w:r>
          </w:p>
          <w:p w14:paraId="4A3E9C9A"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M</w:t>
            </w:r>
          </w:p>
          <w:p w14:paraId="5F0A961C"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P</w:t>
            </w:r>
          </w:p>
          <w:p w14:paraId="342DAC08"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O</w:t>
            </w:r>
          </w:p>
          <w:p w14:paraId="572D6C0C"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R</w:t>
            </w:r>
          </w:p>
          <w:p w14:paraId="0496EA98"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T</w:t>
            </w:r>
          </w:p>
          <w:p w14:paraId="2CB281B7"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A</w:t>
            </w:r>
          </w:p>
          <w:p w14:paraId="572721AC"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N</w:t>
            </w:r>
          </w:p>
          <w:p w14:paraId="1343954F" w14:textId="77777777" w:rsidR="00A30ED4" w:rsidRPr="003A258A" w:rsidRDefault="00A30ED4" w:rsidP="003A258A">
            <w:pPr>
              <w:jc w:val="both"/>
              <w:rPr>
                <w:rFonts w:ascii="Arial" w:hAnsi="Arial" w:cs="Arial"/>
                <w:sz w:val="22"/>
                <w:szCs w:val="22"/>
              </w:rPr>
            </w:pPr>
            <w:r w:rsidRPr="003A258A">
              <w:rPr>
                <w:rFonts w:ascii="Arial" w:hAnsi="Arial" w:cs="Arial"/>
                <w:b/>
                <w:sz w:val="22"/>
                <w:szCs w:val="22"/>
              </w:rPr>
              <w:t>T</w:t>
            </w:r>
          </w:p>
        </w:tc>
        <w:tc>
          <w:tcPr>
            <w:tcW w:w="4405" w:type="dxa"/>
            <w:vAlign w:val="center"/>
          </w:tcPr>
          <w:p w14:paraId="22C3B8AA" w14:textId="77777777" w:rsidR="00A30ED4" w:rsidRPr="003A258A" w:rsidRDefault="00DA6ED2" w:rsidP="003A258A">
            <w:pPr>
              <w:pStyle w:val="ListParagraph"/>
              <w:numPr>
                <w:ilvl w:val="0"/>
                <w:numId w:val="1"/>
              </w:numPr>
              <w:jc w:val="both"/>
              <w:rPr>
                <w:rFonts w:ascii="Arial" w:hAnsi="Arial" w:cs="Arial"/>
                <w:bCs/>
                <w:iCs/>
                <w:color w:val="000000" w:themeColor="text1"/>
                <w:sz w:val="22"/>
                <w:szCs w:val="22"/>
              </w:rPr>
            </w:pPr>
            <w:r w:rsidRPr="003A258A">
              <w:rPr>
                <w:rFonts w:ascii="Arial" w:hAnsi="Arial" w:cs="Arial"/>
                <w:bCs/>
                <w:iCs/>
                <w:color w:val="000000" w:themeColor="text1"/>
                <w:sz w:val="22"/>
                <w:szCs w:val="22"/>
              </w:rPr>
              <w:t>Increase Academic skills</w:t>
            </w:r>
          </w:p>
          <w:p w14:paraId="499017BE" w14:textId="77777777" w:rsidR="00A30ED4" w:rsidRPr="003A258A" w:rsidRDefault="00E25467" w:rsidP="003A258A">
            <w:pPr>
              <w:pStyle w:val="ListParagraph"/>
              <w:numPr>
                <w:ilvl w:val="0"/>
                <w:numId w:val="1"/>
              </w:numPr>
              <w:jc w:val="both"/>
              <w:rPr>
                <w:rFonts w:ascii="Arial" w:hAnsi="Arial" w:cs="Arial"/>
                <w:bCs/>
                <w:iCs/>
                <w:color w:val="000000" w:themeColor="text1"/>
                <w:sz w:val="22"/>
                <w:szCs w:val="22"/>
              </w:rPr>
            </w:pPr>
            <w:r w:rsidRPr="003A258A">
              <w:rPr>
                <w:rFonts w:ascii="Arial" w:hAnsi="Arial" w:cs="Arial"/>
                <w:bCs/>
                <w:iCs/>
                <w:color w:val="000000" w:themeColor="text1"/>
                <w:sz w:val="22"/>
                <w:szCs w:val="22"/>
              </w:rPr>
              <w:t>Incoming exam preparation</w:t>
            </w:r>
          </w:p>
          <w:p w14:paraId="37EBA087" w14:textId="77777777" w:rsidR="00E25467" w:rsidRPr="003A258A" w:rsidRDefault="00E25467" w:rsidP="003A258A">
            <w:pPr>
              <w:pStyle w:val="ListParagraph"/>
              <w:numPr>
                <w:ilvl w:val="0"/>
                <w:numId w:val="1"/>
              </w:numPr>
              <w:jc w:val="both"/>
              <w:rPr>
                <w:rFonts w:ascii="Arial" w:hAnsi="Arial" w:cs="Arial"/>
                <w:bCs/>
                <w:iCs/>
                <w:color w:val="000000" w:themeColor="text1"/>
                <w:sz w:val="22"/>
                <w:szCs w:val="22"/>
              </w:rPr>
            </w:pPr>
            <w:r w:rsidRPr="003A258A">
              <w:rPr>
                <w:rFonts w:ascii="Arial" w:hAnsi="Arial" w:cs="Arial"/>
                <w:bCs/>
                <w:iCs/>
                <w:color w:val="000000" w:themeColor="text1"/>
                <w:sz w:val="22"/>
                <w:szCs w:val="22"/>
              </w:rPr>
              <w:t>Job preparation</w:t>
            </w:r>
          </w:p>
        </w:tc>
        <w:tc>
          <w:tcPr>
            <w:tcW w:w="4502" w:type="dxa"/>
            <w:vAlign w:val="center"/>
          </w:tcPr>
          <w:p w14:paraId="657A1FFA" w14:textId="77777777" w:rsidR="00A30ED4" w:rsidRPr="003A258A" w:rsidRDefault="00DA6ED2" w:rsidP="003A258A">
            <w:pPr>
              <w:pStyle w:val="ListParagraph"/>
              <w:numPr>
                <w:ilvl w:val="0"/>
                <w:numId w:val="1"/>
              </w:numPr>
              <w:jc w:val="both"/>
              <w:rPr>
                <w:rFonts w:ascii="Arial" w:hAnsi="Arial" w:cs="Arial"/>
                <w:bCs/>
                <w:iCs/>
                <w:color w:val="A6A6A6"/>
                <w:sz w:val="22"/>
                <w:szCs w:val="22"/>
              </w:rPr>
            </w:pPr>
            <w:r w:rsidRPr="003A258A">
              <w:rPr>
                <w:rFonts w:ascii="Arial" w:hAnsi="Arial" w:cs="Arial"/>
                <w:bCs/>
                <w:iCs/>
                <w:color w:val="000000" w:themeColor="text1"/>
                <w:sz w:val="22"/>
                <w:szCs w:val="22"/>
              </w:rPr>
              <w:t>Regular exercise and maintain good health</w:t>
            </w:r>
          </w:p>
          <w:p w14:paraId="192997DC" w14:textId="77777777" w:rsidR="00DA6ED2" w:rsidRPr="003A258A" w:rsidRDefault="00DA6ED2" w:rsidP="003A258A">
            <w:pPr>
              <w:pStyle w:val="ListParagraph"/>
              <w:numPr>
                <w:ilvl w:val="0"/>
                <w:numId w:val="1"/>
              </w:numPr>
              <w:jc w:val="both"/>
              <w:rPr>
                <w:rFonts w:ascii="Arial" w:hAnsi="Arial" w:cs="Arial"/>
                <w:bCs/>
                <w:iCs/>
                <w:color w:val="A6A6A6"/>
                <w:sz w:val="22"/>
                <w:szCs w:val="22"/>
              </w:rPr>
            </w:pPr>
            <w:r w:rsidRPr="003A258A">
              <w:rPr>
                <w:rFonts w:ascii="Arial" w:hAnsi="Arial" w:cs="Arial"/>
                <w:bCs/>
                <w:iCs/>
                <w:color w:val="000000" w:themeColor="text1"/>
                <w:sz w:val="22"/>
                <w:szCs w:val="22"/>
              </w:rPr>
              <w:t>Reading class lectures regularly</w:t>
            </w:r>
          </w:p>
          <w:p w14:paraId="6BB384D2" w14:textId="77777777" w:rsidR="00DA6ED2" w:rsidRPr="003A258A" w:rsidRDefault="00DA6ED2" w:rsidP="003A258A">
            <w:pPr>
              <w:pStyle w:val="ListParagraph"/>
              <w:numPr>
                <w:ilvl w:val="0"/>
                <w:numId w:val="1"/>
              </w:numPr>
              <w:jc w:val="both"/>
              <w:rPr>
                <w:rFonts w:ascii="Arial" w:hAnsi="Arial" w:cs="Arial"/>
                <w:bCs/>
                <w:iCs/>
                <w:color w:val="A6A6A6"/>
                <w:sz w:val="22"/>
                <w:szCs w:val="22"/>
              </w:rPr>
            </w:pPr>
            <w:r w:rsidRPr="003A258A">
              <w:rPr>
                <w:rFonts w:ascii="Arial" w:hAnsi="Arial" w:cs="Arial"/>
                <w:bCs/>
                <w:iCs/>
                <w:color w:val="000000" w:themeColor="text1"/>
                <w:sz w:val="22"/>
                <w:szCs w:val="22"/>
              </w:rPr>
              <w:t>Personal development</w:t>
            </w:r>
          </w:p>
        </w:tc>
      </w:tr>
      <w:tr w:rsidR="00DA6ED2" w:rsidRPr="003A258A" w14:paraId="1B70F534" w14:textId="77777777" w:rsidTr="0088212C">
        <w:trPr>
          <w:trHeight w:val="2600"/>
        </w:trPr>
        <w:tc>
          <w:tcPr>
            <w:tcW w:w="443" w:type="dxa"/>
          </w:tcPr>
          <w:p w14:paraId="2855B155"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N</w:t>
            </w:r>
          </w:p>
          <w:p w14:paraId="7A80D734"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O</w:t>
            </w:r>
          </w:p>
          <w:p w14:paraId="3BCCD11D" w14:textId="77777777" w:rsidR="00A30ED4" w:rsidRPr="003A258A" w:rsidRDefault="00DA6ED2" w:rsidP="003A258A">
            <w:pPr>
              <w:jc w:val="both"/>
              <w:rPr>
                <w:rFonts w:ascii="Arial" w:hAnsi="Arial" w:cs="Arial"/>
                <w:b/>
                <w:sz w:val="22"/>
                <w:szCs w:val="22"/>
              </w:rPr>
            </w:pPr>
            <w:r w:rsidRPr="003A258A">
              <w:rPr>
                <w:rFonts w:ascii="Arial" w:hAnsi="Arial" w:cs="Arial"/>
                <w:b/>
                <w:sz w:val="22"/>
                <w:szCs w:val="22"/>
              </w:rPr>
              <w:t>T</w:t>
            </w:r>
          </w:p>
          <w:p w14:paraId="3B7F1CAD" w14:textId="77777777" w:rsidR="00DE5B89" w:rsidRPr="003A258A" w:rsidRDefault="00DE5B89" w:rsidP="003A258A">
            <w:pPr>
              <w:jc w:val="both"/>
              <w:rPr>
                <w:rFonts w:ascii="Arial" w:hAnsi="Arial" w:cs="Arial"/>
                <w:b/>
                <w:sz w:val="22"/>
                <w:szCs w:val="22"/>
              </w:rPr>
            </w:pPr>
          </w:p>
          <w:p w14:paraId="167BFC35"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I</w:t>
            </w:r>
          </w:p>
          <w:p w14:paraId="2D872B30"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M</w:t>
            </w:r>
          </w:p>
          <w:p w14:paraId="3590912D"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P</w:t>
            </w:r>
          </w:p>
          <w:p w14:paraId="061E42CB"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O</w:t>
            </w:r>
          </w:p>
          <w:p w14:paraId="51F5183F"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R</w:t>
            </w:r>
          </w:p>
          <w:p w14:paraId="42B0130F"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T</w:t>
            </w:r>
          </w:p>
          <w:p w14:paraId="77D80F0C"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A</w:t>
            </w:r>
          </w:p>
          <w:p w14:paraId="36C62F14" w14:textId="77777777" w:rsidR="00A30ED4" w:rsidRPr="003A258A" w:rsidRDefault="00A30ED4" w:rsidP="003A258A">
            <w:pPr>
              <w:jc w:val="both"/>
              <w:rPr>
                <w:rFonts w:ascii="Arial" w:hAnsi="Arial" w:cs="Arial"/>
                <w:b/>
                <w:sz w:val="22"/>
                <w:szCs w:val="22"/>
              </w:rPr>
            </w:pPr>
            <w:r w:rsidRPr="003A258A">
              <w:rPr>
                <w:rFonts w:ascii="Arial" w:hAnsi="Arial" w:cs="Arial"/>
                <w:b/>
                <w:sz w:val="22"/>
                <w:szCs w:val="22"/>
              </w:rPr>
              <w:t>N</w:t>
            </w:r>
          </w:p>
          <w:p w14:paraId="6C08E582" w14:textId="77777777" w:rsidR="00A30ED4" w:rsidRPr="003A258A" w:rsidRDefault="00A30ED4" w:rsidP="003A258A">
            <w:pPr>
              <w:jc w:val="both"/>
              <w:rPr>
                <w:rFonts w:ascii="Arial" w:hAnsi="Arial" w:cs="Arial"/>
                <w:sz w:val="22"/>
                <w:szCs w:val="22"/>
              </w:rPr>
            </w:pPr>
            <w:r w:rsidRPr="003A258A">
              <w:rPr>
                <w:rFonts w:ascii="Arial" w:hAnsi="Arial" w:cs="Arial"/>
                <w:b/>
                <w:sz w:val="22"/>
                <w:szCs w:val="22"/>
              </w:rPr>
              <w:t>T</w:t>
            </w:r>
          </w:p>
        </w:tc>
        <w:tc>
          <w:tcPr>
            <w:tcW w:w="4405" w:type="dxa"/>
            <w:vAlign w:val="center"/>
          </w:tcPr>
          <w:p w14:paraId="2C59A4DD" w14:textId="77777777" w:rsidR="00A30ED4" w:rsidRPr="003A258A" w:rsidRDefault="00E25467" w:rsidP="003A258A">
            <w:pPr>
              <w:pStyle w:val="ListParagraph"/>
              <w:numPr>
                <w:ilvl w:val="0"/>
                <w:numId w:val="2"/>
              </w:numPr>
              <w:jc w:val="both"/>
              <w:rPr>
                <w:rFonts w:ascii="Arial" w:hAnsi="Arial" w:cs="Arial"/>
                <w:color w:val="000000" w:themeColor="text1"/>
                <w:sz w:val="22"/>
                <w:szCs w:val="22"/>
              </w:rPr>
            </w:pPr>
            <w:r w:rsidRPr="003A258A">
              <w:rPr>
                <w:rFonts w:ascii="Arial" w:hAnsi="Arial" w:cs="Arial"/>
                <w:color w:val="000000" w:themeColor="text1"/>
                <w:sz w:val="22"/>
                <w:szCs w:val="22"/>
              </w:rPr>
              <w:t>Make phone calls to friends and family</w:t>
            </w:r>
          </w:p>
          <w:p w14:paraId="061676D9" w14:textId="77777777" w:rsidR="00E25467" w:rsidRPr="003A258A" w:rsidRDefault="005D0801" w:rsidP="003A258A">
            <w:pPr>
              <w:pStyle w:val="ListParagraph"/>
              <w:numPr>
                <w:ilvl w:val="0"/>
                <w:numId w:val="2"/>
              </w:numPr>
              <w:jc w:val="both"/>
              <w:rPr>
                <w:rFonts w:ascii="Arial" w:hAnsi="Arial" w:cs="Arial"/>
                <w:color w:val="000000" w:themeColor="text1"/>
                <w:sz w:val="22"/>
                <w:szCs w:val="22"/>
              </w:rPr>
            </w:pPr>
            <w:r w:rsidRPr="003A258A">
              <w:rPr>
                <w:rFonts w:ascii="Arial" w:hAnsi="Arial" w:cs="Arial"/>
                <w:color w:val="000000" w:themeColor="text1"/>
                <w:sz w:val="22"/>
                <w:szCs w:val="22"/>
              </w:rPr>
              <w:t>Doing extra-curricular activities</w:t>
            </w:r>
          </w:p>
          <w:p w14:paraId="26DA1E07" w14:textId="77777777" w:rsidR="00A30ED4" w:rsidRPr="003A258A" w:rsidRDefault="007F48CB" w:rsidP="003A258A">
            <w:pPr>
              <w:pStyle w:val="ListParagraph"/>
              <w:numPr>
                <w:ilvl w:val="0"/>
                <w:numId w:val="2"/>
              </w:numPr>
              <w:jc w:val="both"/>
              <w:rPr>
                <w:rFonts w:ascii="Arial" w:hAnsi="Arial" w:cs="Arial"/>
                <w:color w:val="000000" w:themeColor="text1"/>
                <w:sz w:val="22"/>
                <w:szCs w:val="22"/>
              </w:rPr>
            </w:pPr>
            <w:r w:rsidRPr="003A258A">
              <w:rPr>
                <w:rFonts w:ascii="Arial" w:hAnsi="Arial" w:cs="Arial"/>
                <w:color w:val="000000" w:themeColor="text1"/>
                <w:sz w:val="22"/>
                <w:szCs w:val="22"/>
              </w:rPr>
              <w:t>Meetings</w:t>
            </w:r>
          </w:p>
        </w:tc>
        <w:tc>
          <w:tcPr>
            <w:tcW w:w="4502" w:type="dxa"/>
            <w:vAlign w:val="center"/>
          </w:tcPr>
          <w:p w14:paraId="18BEB90E" w14:textId="77777777" w:rsidR="00A30ED4" w:rsidRPr="003A258A" w:rsidRDefault="00CE73A5" w:rsidP="003A258A">
            <w:pPr>
              <w:pStyle w:val="ListParagraph"/>
              <w:numPr>
                <w:ilvl w:val="0"/>
                <w:numId w:val="1"/>
              </w:numPr>
              <w:jc w:val="both"/>
              <w:rPr>
                <w:rFonts w:ascii="Arial" w:hAnsi="Arial" w:cs="Arial"/>
                <w:bCs/>
                <w:iCs/>
                <w:color w:val="A6A6A6"/>
                <w:sz w:val="22"/>
                <w:szCs w:val="22"/>
              </w:rPr>
            </w:pPr>
            <w:r w:rsidRPr="003A258A">
              <w:rPr>
                <w:rFonts w:ascii="Arial" w:hAnsi="Arial" w:cs="Arial"/>
                <w:bCs/>
                <w:iCs/>
                <w:color w:val="000000" w:themeColor="text1"/>
                <w:sz w:val="22"/>
                <w:szCs w:val="22"/>
              </w:rPr>
              <w:t>Using social media</w:t>
            </w:r>
          </w:p>
          <w:p w14:paraId="67CDFEA3" w14:textId="77777777" w:rsidR="00CE73A5" w:rsidRPr="003A258A" w:rsidRDefault="00CE73A5" w:rsidP="003A258A">
            <w:pPr>
              <w:pStyle w:val="ListParagraph"/>
              <w:numPr>
                <w:ilvl w:val="0"/>
                <w:numId w:val="1"/>
              </w:numPr>
              <w:jc w:val="both"/>
              <w:rPr>
                <w:rFonts w:ascii="Arial" w:hAnsi="Arial" w:cs="Arial"/>
                <w:bCs/>
                <w:iCs/>
                <w:color w:val="A6A6A6"/>
                <w:sz w:val="22"/>
                <w:szCs w:val="22"/>
              </w:rPr>
            </w:pPr>
            <w:r w:rsidRPr="003A258A">
              <w:rPr>
                <w:rFonts w:ascii="Arial" w:hAnsi="Arial" w:cs="Arial"/>
                <w:bCs/>
                <w:iCs/>
                <w:color w:val="000000" w:themeColor="text1"/>
                <w:sz w:val="22"/>
                <w:szCs w:val="22"/>
              </w:rPr>
              <w:t>Watching TV series</w:t>
            </w:r>
          </w:p>
          <w:p w14:paraId="64AEA807" w14:textId="77777777" w:rsidR="00CE73A5" w:rsidRPr="003A258A" w:rsidRDefault="00CE73A5" w:rsidP="003A258A">
            <w:pPr>
              <w:pStyle w:val="ListParagraph"/>
              <w:numPr>
                <w:ilvl w:val="0"/>
                <w:numId w:val="1"/>
              </w:numPr>
              <w:jc w:val="both"/>
              <w:rPr>
                <w:rFonts w:ascii="Arial" w:hAnsi="Arial" w:cs="Arial"/>
                <w:bCs/>
                <w:iCs/>
                <w:color w:val="A6A6A6"/>
                <w:sz w:val="22"/>
                <w:szCs w:val="22"/>
              </w:rPr>
            </w:pPr>
            <w:r w:rsidRPr="003A258A">
              <w:rPr>
                <w:rFonts w:ascii="Arial" w:hAnsi="Arial" w:cs="Arial"/>
                <w:bCs/>
                <w:iCs/>
                <w:color w:val="000000" w:themeColor="text1"/>
                <w:sz w:val="22"/>
                <w:szCs w:val="22"/>
              </w:rPr>
              <w:t>Gaming</w:t>
            </w:r>
          </w:p>
        </w:tc>
      </w:tr>
    </w:tbl>
    <w:p w14:paraId="577B8B81" w14:textId="77777777" w:rsidR="00A30ED4" w:rsidRPr="003A258A" w:rsidRDefault="00A30ED4" w:rsidP="003A258A">
      <w:pPr>
        <w:jc w:val="both"/>
        <w:rPr>
          <w:rFonts w:ascii="Arial" w:hAnsi="Arial" w:cs="Arial"/>
          <w:sz w:val="22"/>
          <w:szCs w:val="22"/>
        </w:rPr>
      </w:pPr>
    </w:p>
    <w:p w14:paraId="39A3B5DF" w14:textId="77777777" w:rsidR="007F48CB" w:rsidRPr="003A258A" w:rsidRDefault="007F48CB" w:rsidP="003A258A">
      <w:pPr>
        <w:pStyle w:val="Heading1"/>
        <w:jc w:val="both"/>
        <w:rPr>
          <w:rFonts w:ascii="Arial" w:hAnsi="Arial" w:cs="Arial"/>
          <w:sz w:val="22"/>
          <w:szCs w:val="22"/>
        </w:rPr>
      </w:pPr>
      <w:bookmarkStart w:id="10" w:name="_Toc38141575"/>
      <w:bookmarkStart w:id="11" w:name="_Toc38339062"/>
      <w:r w:rsidRPr="003A258A">
        <w:rPr>
          <w:rFonts w:ascii="Arial" w:hAnsi="Arial" w:cs="Arial"/>
          <w:sz w:val="22"/>
          <w:szCs w:val="22"/>
        </w:rPr>
        <w:t>Personal Development Plan</w:t>
      </w:r>
      <w:bookmarkEnd w:id="10"/>
      <w:bookmarkEnd w:id="11"/>
    </w:p>
    <w:p w14:paraId="5884F5F7" w14:textId="5A8ECE4F" w:rsidR="007F48CB" w:rsidRPr="003A258A" w:rsidRDefault="00694795" w:rsidP="003A258A">
      <w:pPr>
        <w:jc w:val="both"/>
        <w:rPr>
          <w:rFonts w:ascii="Arial" w:hAnsi="Arial" w:cs="Arial"/>
          <w:sz w:val="22"/>
          <w:szCs w:val="22"/>
        </w:rPr>
      </w:pPr>
      <w:r w:rsidRPr="003A258A">
        <w:rPr>
          <w:rFonts w:ascii="Arial" w:hAnsi="Arial" w:cs="Arial"/>
          <w:sz w:val="22"/>
          <w:szCs w:val="22"/>
        </w:rPr>
        <w:t>According to Cottrell (2008),</w:t>
      </w:r>
      <w:r w:rsidR="00604CB2" w:rsidRPr="003A258A">
        <w:rPr>
          <w:rFonts w:ascii="Arial" w:hAnsi="Arial" w:cs="Arial"/>
          <w:sz w:val="22"/>
          <w:szCs w:val="22"/>
        </w:rPr>
        <w:t xml:space="preserve"> p</w:t>
      </w:r>
      <w:r w:rsidR="007542D6" w:rsidRPr="003A258A">
        <w:rPr>
          <w:rFonts w:ascii="Arial" w:hAnsi="Arial" w:cs="Arial"/>
          <w:sz w:val="22"/>
          <w:szCs w:val="22"/>
        </w:rPr>
        <w:t xml:space="preserve">ersonal development plan </w:t>
      </w:r>
      <w:r w:rsidR="00FC4CEF" w:rsidRPr="003A258A">
        <w:rPr>
          <w:rFonts w:ascii="Arial" w:hAnsi="Arial" w:cs="Arial"/>
          <w:sz w:val="22"/>
          <w:szCs w:val="22"/>
        </w:rPr>
        <w:t xml:space="preserve">enables an individual to identify and organize the goals or objectives to be achieved by him/her with </w:t>
      </w:r>
      <w:r w:rsidR="00145F31" w:rsidRPr="003A258A">
        <w:rPr>
          <w:rFonts w:ascii="Arial" w:hAnsi="Arial" w:cs="Arial"/>
          <w:sz w:val="22"/>
          <w:szCs w:val="22"/>
        </w:rPr>
        <w:t>a timeframe.</w:t>
      </w:r>
      <w:r w:rsidR="00EC5645" w:rsidRPr="003A258A">
        <w:rPr>
          <w:rFonts w:ascii="Arial" w:hAnsi="Arial" w:cs="Arial"/>
          <w:sz w:val="22"/>
          <w:szCs w:val="22"/>
        </w:rPr>
        <w:t xml:space="preserve"> </w:t>
      </w:r>
      <w:r w:rsidR="00765954" w:rsidRPr="003A258A">
        <w:rPr>
          <w:rFonts w:ascii="Arial" w:hAnsi="Arial" w:cs="Arial"/>
          <w:sz w:val="22"/>
          <w:szCs w:val="22"/>
        </w:rPr>
        <w:t>There the key skills that I need to develop in my career and approaches are based on different time frame.</w:t>
      </w:r>
    </w:p>
    <w:p w14:paraId="59D4B8AF" w14:textId="77777777" w:rsidR="00944AD4" w:rsidRPr="003A258A" w:rsidRDefault="00944AD4" w:rsidP="003A258A">
      <w:pPr>
        <w:pStyle w:val="Heading2"/>
        <w:jc w:val="both"/>
        <w:rPr>
          <w:rFonts w:ascii="Arial" w:hAnsi="Arial" w:cs="Arial"/>
          <w:sz w:val="22"/>
          <w:szCs w:val="22"/>
        </w:rPr>
      </w:pPr>
      <w:bookmarkStart w:id="12" w:name="_Toc38339063"/>
      <w:r w:rsidRPr="003A258A">
        <w:rPr>
          <w:rFonts w:ascii="Arial" w:hAnsi="Arial" w:cs="Arial"/>
          <w:sz w:val="22"/>
          <w:szCs w:val="22"/>
        </w:rPr>
        <w:t>Personal Development Plan for Academic Skills</w:t>
      </w:r>
      <w:bookmarkEnd w:id="12"/>
    </w:p>
    <w:tbl>
      <w:tblPr>
        <w:tblW w:w="0" w:type="auto"/>
        <w:tblInd w:w="-108" w:type="dxa"/>
        <w:tblBorders>
          <w:top w:val="nil"/>
          <w:left w:val="nil"/>
          <w:bottom w:val="nil"/>
          <w:right w:val="nil"/>
        </w:tblBorders>
        <w:tblLayout w:type="fixed"/>
        <w:tblLook w:val="0000" w:firstRow="0" w:lastRow="0" w:firstColumn="0" w:lastColumn="0" w:noHBand="0" w:noVBand="0"/>
      </w:tblPr>
      <w:tblGrid>
        <w:gridCol w:w="2713"/>
        <w:gridCol w:w="2070"/>
        <w:gridCol w:w="2250"/>
        <w:gridCol w:w="2282"/>
      </w:tblGrid>
      <w:tr w:rsidR="00944AD4" w:rsidRPr="003A258A" w14:paraId="39EB662D" w14:textId="77777777" w:rsidTr="00A47B18">
        <w:trPr>
          <w:trHeight w:val="587"/>
        </w:trPr>
        <w:tc>
          <w:tcPr>
            <w:tcW w:w="2713" w:type="dxa"/>
            <w:tcBorders>
              <w:top w:val="single" w:sz="4" w:space="0" w:color="auto"/>
              <w:left w:val="single" w:sz="4" w:space="0" w:color="auto"/>
              <w:bottom w:val="single" w:sz="4" w:space="0" w:color="auto"/>
              <w:right w:val="single" w:sz="4" w:space="0" w:color="auto"/>
            </w:tcBorders>
          </w:tcPr>
          <w:p w14:paraId="50BDE771"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 xml:space="preserve"> </w:t>
            </w:r>
          </w:p>
        </w:tc>
        <w:tc>
          <w:tcPr>
            <w:tcW w:w="2070" w:type="dxa"/>
            <w:tcBorders>
              <w:top w:val="single" w:sz="4" w:space="0" w:color="auto"/>
              <w:left w:val="single" w:sz="4" w:space="0" w:color="auto"/>
              <w:bottom w:val="single" w:sz="4" w:space="0" w:color="auto"/>
              <w:right w:val="single" w:sz="4" w:space="0" w:color="auto"/>
            </w:tcBorders>
          </w:tcPr>
          <w:p w14:paraId="2064BA09"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b/>
                <w:bCs/>
                <w:sz w:val="22"/>
                <w:szCs w:val="22"/>
              </w:rPr>
              <w:t xml:space="preserve">Short-Term Time Frame </w:t>
            </w:r>
          </w:p>
          <w:p w14:paraId="5341B8E5"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First 3-6 months</w:t>
            </w:r>
          </w:p>
        </w:tc>
        <w:tc>
          <w:tcPr>
            <w:tcW w:w="2250" w:type="dxa"/>
            <w:tcBorders>
              <w:top w:val="single" w:sz="4" w:space="0" w:color="auto"/>
              <w:left w:val="single" w:sz="4" w:space="0" w:color="auto"/>
              <w:bottom w:val="single" w:sz="4" w:space="0" w:color="auto"/>
              <w:right w:val="single" w:sz="4" w:space="0" w:color="auto"/>
            </w:tcBorders>
          </w:tcPr>
          <w:p w14:paraId="1B5F09ED"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b/>
                <w:bCs/>
                <w:sz w:val="22"/>
                <w:szCs w:val="22"/>
              </w:rPr>
              <w:t xml:space="preserve">Mid-Term Time Frame </w:t>
            </w:r>
          </w:p>
          <w:p w14:paraId="280C8FAF"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 xml:space="preserve">Next 6 months to 2 years </w:t>
            </w:r>
          </w:p>
        </w:tc>
        <w:tc>
          <w:tcPr>
            <w:tcW w:w="2282" w:type="dxa"/>
            <w:tcBorders>
              <w:top w:val="single" w:sz="4" w:space="0" w:color="auto"/>
              <w:left w:val="single" w:sz="4" w:space="0" w:color="auto"/>
              <w:bottom w:val="single" w:sz="4" w:space="0" w:color="auto"/>
              <w:right w:val="single" w:sz="4" w:space="0" w:color="auto"/>
            </w:tcBorders>
          </w:tcPr>
          <w:p w14:paraId="04F0E41A"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b/>
                <w:bCs/>
                <w:sz w:val="22"/>
                <w:szCs w:val="22"/>
              </w:rPr>
              <w:t xml:space="preserve">Long-Term Time Frame </w:t>
            </w:r>
          </w:p>
          <w:p w14:paraId="286B5D6A"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 xml:space="preserve">Next 2-3 years </w:t>
            </w:r>
          </w:p>
        </w:tc>
      </w:tr>
      <w:tr w:rsidR="00944AD4" w:rsidRPr="003A258A" w14:paraId="6074AFC6" w14:textId="77777777" w:rsidTr="00A47B18">
        <w:trPr>
          <w:trHeight w:val="2150"/>
        </w:trPr>
        <w:tc>
          <w:tcPr>
            <w:tcW w:w="2713" w:type="dxa"/>
            <w:tcBorders>
              <w:top w:val="single" w:sz="4" w:space="0" w:color="auto"/>
              <w:left w:val="single" w:sz="4" w:space="0" w:color="auto"/>
              <w:bottom w:val="single" w:sz="4" w:space="0" w:color="auto"/>
              <w:right w:val="single" w:sz="4" w:space="0" w:color="auto"/>
            </w:tcBorders>
          </w:tcPr>
          <w:p w14:paraId="16BBAECE"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b/>
                <w:bCs/>
                <w:sz w:val="22"/>
                <w:szCs w:val="22"/>
              </w:rPr>
              <w:t xml:space="preserve">Section 1 - My Goals </w:t>
            </w:r>
          </w:p>
          <w:p w14:paraId="392DE23D" w14:textId="0BE13624" w:rsidR="00944AD4" w:rsidRPr="003A258A" w:rsidRDefault="00944AD4" w:rsidP="003A258A">
            <w:pPr>
              <w:pStyle w:val="Default"/>
              <w:spacing w:line="360" w:lineRule="auto"/>
              <w:jc w:val="both"/>
              <w:rPr>
                <w:rFonts w:ascii="Arial" w:hAnsi="Arial" w:cs="Arial"/>
                <w:sz w:val="22"/>
                <w:szCs w:val="22"/>
              </w:rPr>
            </w:pPr>
          </w:p>
        </w:tc>
        <w:tc>
          <w:tcPr>
            <w:tcW w:w="2070" w:type="dxa"/>
            <w:tcBorders>
              <w:top w:val="single" w:sz="4" w:space="0" w:color="auto"/>
              <w:bottom w:val="single" w:sz="4" w:space="0" w:color="auto"/>
              <w:right w:val="single" w:sz="4" w:space="0" w:color="auto"/>
            </w:tcBorders>
            <w:vAlign w:val="center"/>
          </w:tcPr>
          <w:p w14:paraId="304D09FD"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a. Learn Referencing and Summarizing</w:t>
            </w:r>
          </w:p>
          <w:p w14:paraId="168501DC"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b. Learn advanced Microsoft Excel</w:t>
            </w:r>
          </w:p>
          <w:p w14:paraId="07A50B53"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c. Learn basic graphic designing</w:t>
            </w:r>
          </w:p>
        </w:tc>
        <w:tc>
          <w:tcPr>
            <w:tcW w:w="2250" w:type="dxa"/>
            <w:tcBorders>
              <w:top w:val="single" w:sz="4" w:space="0" w:color="auto"/>
              <w:left w:val="single" w:sz="4" w:space="0" w:color="auto"/>
              <w:bottom w:val="single" w:sz="4" w:space="0" w:color="auto"/>
            </w:tcBorders>
          </w:tcPr>
          <w:p w14:paraId="61B01DAE"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 Learn formal report writing properly</w:t>
            </w:r>
          </w:p>
          <w:p w14:paraId="3C6F94B2"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b. Learn graphic design properly</w:t>
            </w:r>
          </w:p>
          <w:p w14:paraId="1FA84D81"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c. Learn all critical functions of Excel</w:t>
            </w:r>
          </w:p>
        </w:tc>
        <w:tc>
          <w:tcPr>
            <w:tcW w:w="2282" w:type="dxa"/>
            <w:tcBorders>
              <w:top w:val="single" w:sz="4" w:space="0" w:color="auto"/>
              <w:left w:val="single" w:sz="4" w:space="0" w:color="auto"/>
              <w:bottom w:val="single" w:sz="4" w:space="0" w:color="auto"/>
              <w:right w:val="single" w:sz="4" w:space="0" w:color="auto"/>
            </w:tcBorders>
          </w:tcPr>
          <w:p w14:paraId="16B2035D"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a. Work in a project or a research team</w:t>
            </w:r>
          </w:p>
          <w:p w14:paraId="4637D4C9"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b. Use my soft skills to increase employability</w:t>
            </w:r>
          </w:p>
          <w:p w14:paraId="66EB003A" w14:textId="77777777" w:rsidR="00944AD4" w:rsidRPr="003A258A" w:rsidRDefault="00944AD4" w:rsidP="003A258A">
            <w:pPr>
              <w:pStyle w:val="Default"/>
              <w:spacing w:line="360" w:lineRule="auto"/>
              <w:jc w:val="both"/>
              <w:rPr>
                <w:rFonts w:ascii="Arial" w:hAnsi="Arial" w:cs="Arial"/>
                <w:sz w:val="22"/>
                <w:szCs w:val="22"/>
              </w:rPr>
            </w:pPr>
          </w:p>
        </w:tc>
      </w:tr>
      <w:tr w:rsidR="00944AD4" w:rsidRPr="003A258A" w14:paraId="61A65B5C" w14:textId="77777777" w:rsidTr="00A47B18">
        <w:trPr>
          <w:trHeight w:val="1691"/>
        </w:trPr>
        <w:tc>
          <w:tcPr>
            <w:tcW w:w="2713" w:type="dxa"/>
            <w:tcBorders>
              <w:top w:val="single" w:sz="4" w:space="0" w:color="auto"/>
              <w:left w:val="single" w:sz="4" w:space="0" w:color="auto"/>
              <w:bottom w:val="single" w:sz="4" w:space="0" w:color="auto"/>
              <w:right w:val="single" w:sz="4" w:space="0" w:color="auto"/>
            </w:tcBorders>
          </w:tcPr>
          <w:p w14:paraId="77881EAF"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b/>
                <w:bCs/>
                <w:sz w:val="22"/>
                <w:szCs w:val="22"/>
              </w:rPr>
              <w:t xml:space="preserve">Section 2 - Skills and Knowledge to be </w:t>
            </w:r>
          </w:p>
          <w:p w14:paraId="3C0E2506"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b/>
                <w:bCs/>
                <w:sz w:val="22"/>
                <w:szCs w:val="22"/>
              </w:rPr>
              <w:t xml:space="preserve">Learned </w:t>
            </w:r>
          </w:p>
          <w:p w14:paraId="05AF1DFE" w14:textId="59E6CD08" w:rsidR="00944AD4" w:rsidRPr="003A258A" w:rsidRDefault="00944AD4" w:rsidP="003A258A">
            <w:pPr>
              <w:pStyle w:val="Default"/>
              <w:spacing w:line="360" w:lineRule="auto"/>
              <w:jc w:val="both"/>
              <w:rPr>
                <w:rFonts w:ascii="Arial" w:hAnsi="Arial" w:cs="Arial"/>
                <w:sz w:val="22"/>
                <w:szCs w:val="22"/>
              </w:rPr>
            </w:pPr>
          </w:p>
        </w:tc>
        <w:tc>
          <w:tcPr>
            <w:tcW w:w="2070" w:type="dxa"/>
            <w:tcBorders>
              <w:top w:val="single" w:sz="4" w:space="0" w:color="auto"/>
              <w:bottom w:val="single" w:sz="4" w:space="0" w:color="auto"/>
              <w:right w:val="single" w:sz="4" w:space="0" w:color="auto"/>
            </w:tcBorders>
            <w:vAlign w:val="center"/>
          </w:tcPr>
          <w:p w14:paraId="2A1E3F57"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a. Learn how to make in-text citations and proper bibliography</w:t>
            </w:r>
          </w:p>
          <w:p w14:paraId="6570AA92"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b. Learn the necessary business functions of Excel</w:t>
            </w:r>
          </w:p>
          <w:p w14:paraId="2E4C8532" w14:textId="38EE41FA"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 xml:space="preserve">c. </w:t>
            </w:r>
            <w:proofErr w:type="gramStart"/>
            <w:r w:rsidR="009432D5" w:rsidRPr="003A258A">
              <w:rPr>
                <w:rFonts w:ascii="Arial" w:hAnsi="Arial" w:cs="Arial"/>
                <w:sz w:val="22"/>
                <w:szCs w:val="22"/>
              </w:rPr>
              <w:t>learn</w:t>
            </w:r>
            <w:proofErr w:type="gramEnd"/>
            <w:r w:rsidRPr="003A258A">
              <w:rPr>
                <w:rFonts w:ascii="Arial" w:hAnsi="Arial" w:cs="Arial"/>
                <w:sz w:val="22"/>
                <w:szCs w:val="22"/>
              </w:rPr>
              <w:t xml:space="preserve"> how to design banners, posters, t-shirts, etc.</w:t>
            </w:r>
          </w:p>
        </w:tc>
        <w:tc>
          <w:tcPr>
            <w:tcW w:w="2250" w:type="dxa"/>
            <w:tcBorders>
              <w:top w:val="single" w:sz="4" w:space="0" w:color="auto"/>
              <w:left w:val="single" w:sz="4" w:space="0" w:color="auto"/>
              <w:bottom w:val="single" w:sz="4" w:space="0" w:color="auto"/>
            </w:tcBorders>
          </w:tcPr>
          <w:p w14:paraId="489EA70E"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a. Learn about MS Word properly</w:t>
            </w:r>
          </w:p>
          <w:p w14:paraId="097BA067"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b. Learn advanced functions of MS Excel</w:t>
            </w:r>
          </w:p>
          <w:p w14:paraId="66C53A80"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c. Learn other advanced tools of graphic designing</w:t>
            </w:r>
          </w:p>
        </w:tc>
        <w:tc>
          <w:tcPr>
            <w:tcW w:w="2282" w:type="dxa"/>
            <w:tcBorders>
              <w:top w:val="single" w:sz="4" w:space="0" w:color="auto"/>
              <w:left w:val="single" w:sz="4" w:space="0" w:color="auto"/>
              <w:bottom w:val="single" w:sz="4" w:space="0" w:color="auto"/>
              <w:right w:val="single" w:sz="4" w:space="0" w:color="auto"/>
            </w:tcBorders>
          </w:tcPr>
          <w:p w14:paraId="37622B59"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 Acquire knowledge through working as intern</w:t>
            </w:r>
          </w:p>
          <w:p w14:paraId="4C25CFEB"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 xml:space="preserve">b. </w:t>
            </w:r>
            <w:proofErr w:type="gramStart"/>
            <w:r w:rsidRPr="003A258A">
              <w:rPr>
                <w:rFonts w:ascii="Arial" w:hAnsi="Arial" w:cs="Arial"/>
                <w:sz w:val="22"/>
                <w:szCs w:val="22"/>
              </w:rPr>
              <w:t>learn</w:t>
            </w:r>
            <w:proofErr w:type="gramEnd"/>
            <w:r w:rsidRPr="003A258A">
              <w:rPr>
                <w:rFonts w:ascii="Arial" w:hAnsi="Arial" w:cs="Arial"/>
                <w:sz w:val="22"/>
                <w:szCs w:val="22"/>
              </w:rPr>
              <w:t xml:space="preserve"> other business functions and tools</w:t>
            </w:r>
          </w:p>
        </w:tc>
      </w:tr>
      <w:tr w:rsidR="00944AD4" w:rsidRPr="003A258A" w14:paraId="385703CE" w14:textId="77777777" w:rsidTr="00A47B18">
        <w:trPr>
          <w:trHeight w:val="1568"/>
        </w:trPr>
        <w:tc>
          <w:tcPr>
            <w:tcW w:w="2713" w:type="dxa"/>
            <w:tcBorders>
              <w:top w:val="single" w:sz="4" w:space="0" w:color="auto"/>
              <w:left w:val="single" w:sz="4" w:space="0" w:color="auto"/>
              <w:bottom w:val="single" w:sz="4" w:space="0" w:color="auto"/>
              <w:right w:val="single" w:sz="4" w:space="0" w:color="auto"/>
            </w:tcBorders>
          </w:tcPr>
          <w:p w14:paraId="460BD554"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b/>
                <w:bCs/>
                <w:sz w:val="22"/>
                <w:szCs w:val="22"/>
              </w:rPr>
              <w:t xml:space="preserve">Section 3 - Next Steps </w:t>
            </w:r>
          </w:p>
          <w:p w14:paraId="4F03C97D" w14:textId="06549077" w:rsidR="00944AD4" w:rsidRPr="003A258A" w:rsidRDefault="00944AD4" w:rsidP="003A258A">
            <w:pPr>
              <w:pStyle w:val="Default"/>
              <w:spacing w:line="360" w:lineRule="auto"/>
              <w:jc w:val="both"/>
              <w:rPr>
                <w:rFonts w:ascii="Arial" w:hAnsi="Arial" w:cs="Arial"/>
                <w:sz w:val="22"/>
                <w:szCs w:val="22"/>
              </w:rPr>
            </w:pPr>
          </w:p>
        </w:tc>
        <w:tc>
          <w:tcPr>
            <w:tcW w:w="2070" w:type="dxa"/>
            <w:tcBorders>
              <w:top w:val="single" w:sz="4" w:space="0" w:color="auto"/>
              <w:bottom w:val="single" w:sz="4" w:space="0" w:color="auto"/>
              <w:right w:val="single" w:sz="4" w:space="0" w:color="auto"/>
            </w:tcBorders>
          </w:tcPr>
          <w:p w14:paraId="5F558F4F"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a. Learn how to make in-text citations and proper bibliography from the class, professionals and internet</w:t>
            </w:r>
          </w:p>
          <w:p w14:paraId="7067ADCD"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b. Learn from online or offline courses of MS Excel and Graphic design.</w:t>
            </w:r>
          </w:p>
        </w:tc>
        <w:tc>
          <w:tcPr>
            <w:tcW w:w="2250" w:type="dxa"/>
            <w:tcBorders>
              <w:top w:val="single" w:sz="4" w:space="0" w:color="auto"/>
              <w:left w:val="single" w:sz="4" w:space="0" w:color="auto"/>
              <w:bottom w:val="single" w:sz="4" w:space="0" w:color="auto"/>
            </w:tcBorders>
          </w:tcPr>
          <w:p w14:paraId="54838516"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a. Ongoing learning from online or offline courses for advanced skills or functions of MS Word, MS Excel, and Graphic Designs.</w:t>
            </w:r>
          </w:p>
        </w:tc>
        <w:tc>
          <w:tcPr>
            <w:tcW w:w="2282" w:type="dxa"/>
            <w:tcBorders>
              <w:top w:val="single" w:sz="4" w:space="0" w:color="auto"/>
              <w:left w:val="single" w:sz="4" w:space="0" w:color="auto"/>
              <w:bottom w:val="single" w:sz="4" w:space="0" w:color="auto"/>
              <w:right w:val="single" w:sz="4" w:space="0" w:color="auto"/>
            </w:tcBorders>
          </w:tcPr>
          <w:p w14:paraId="54958152"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a. Meet with professionals, interviewing them and monitor their work closely</w:t>
            </w:r>
          </w:p>
          <w:p w14:paraId="068F08F3"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b. trying other available sources for learning more advanced functions</w:t>
            </w:r>
          </w:p>
        </w:tc>
      </w:tr>
      <w:tr w:rsidR="00944AD4" w:rsidRPr="003A258A" w14:paraId="443B7CD6" w14:textId="77777777" w:rsidTr="00A47B18">
        <w:trPr>
          <w:trHeight w:val="1568"/>
        </w:trPr>
        <w:tc>
          <w:tcPr>
            <w:tcW w:w="2713" w:type="dxa"/>
            <w:tcBorders>
              <w:top w:val="single" w:sz="4" w:space="0" w:color="auto"/>
              <w:left w:val="single" w:sz="4" w:space="0" w:color="auto"/>
              <w:bottom w:val="single" w:sz="4" w:space="0" w:color="auto"/>
              <w:right w:val="single" w:sz="4" w:space="0" w:color="auto"/>
            </w:tcBorders>
          </w:tcPr>
          <w:p w14:paraId="7D39D225" w14:textId="23C56A74" w:rsidR="00944AD4" w:rsidRPr="003A258A" w:rsidRDefault="00944AD4" w:rsidP="003A258A">
            <w:pPr>
              <w:jc w:val="both"/>
              <w:rPr>
                <w:rFonts w:ascii="Arial" w:hAnsi="Arial" w:cs="Arial"/>
                <w:sz w:val="22"/>
                <w:szCs w:val="22"/>
              </w:rPr>
            </w:pPr>
            <w:r w:rsidRPr="003A258A">
              <w:rPr>
                <w:rFonts w:ascii="Arial" w:hAnsi="Arial" w:cs="Arial"/>
                <w:b/>
                <w:bCs/>
                <w:sz w:val="22"/>
                <w:szCs w:val="22"/>
              </w:rPr>
              <w:t>Section 4</w:t>
            </w:r>
            <w:r w:rsidRPr="003A258A">
              <w:rPr>
                <w:rFonts w:ascii="Arial" w:hAnsi="Arial" w:cs="Arial"/>
                <w:sz w:val="22"/>
                <w:szCs w:val="22"/>
              </w:rPr>
              <w:t xml:space="preserve"> - Resources </w:t>
            </w:r>
          </w:p>
        </w:tc>
        <w:tc>
          <w:tcPr>
            <w:tcW w:w="2070" w:type="dxa"/>
            <w:tcBorders>
              <w:top w:val="single" w:sz="4" w:space="0" w:color="auto"/>
              <w:bottom w:val="single" w:sz="4" w:space="0" w:color="auto"/>
              <w:right w:val="single" w:sz="4" w:space="0" w:color="auto"/>
            </w:tcBorders>
          </w:tcPr>
          <w:p w14:paraId="2E3FCD41"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a. Free time</w:t>
            </w:r>
          </w:p>
          <w:p w14:paraId="60B1FB2C"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b. PC or laptop</w:t>
            </w:r>
          </w:p>
          <w:p w14:paraId="26FDA88B"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c. Internet connection</w:t>
            </w:r>
          </w:p>
          <w:p w14:paraId="6C37A300"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d. Funding</w:t>
            </w:r>
          </w:p>
        </w:tc>
        <w:tc>
          <w:tcPr>
            <w:tcW w:w="2250" w:type="dxa"/>
            <w:tcBorders>
              <w:top w:val="single" w:sz="4" w:space="0" w:color="auto"/>
              <w:left w:val="single" w:sz="4" w:space="0" w:color="auto"/>
              <w:bottom w:val="single" w:sz="4" w:space="0" w:color="auto"/>
            </w:tcBorders>
          </w:tcPr>
          <w:p w14:paraId="2D753448"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a. Free time</w:t>
            </w:r>
          </w:p>
          <w:p w14:paraId="04637C9C"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b. Funding</w:t>
            </w:r>
          </w:p>
        </w:tc>
        <w:tc>
          <w:tcPr>
            <w:tcW w:w="2282" w:type="dxa"/>
            <w:tcBorders>
              <w:top w:val="single" w:sz="4" w:space="0" w:color="auto"/>
              <w:left w:val="single" w:sz="4" w:space="0" w:color="auto"/>
              <w:bottom w:val="single" w:sz="4" w:space="0" w:color="auto"/>
              <w:right w:val="single" w:sz="4" w:space="0" w:color="auto"/>
            </w:tcBorders>
          </w:tcPr>
          <w:p w14:paraId="77B026F7"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a. Free time</w:t>
            </w:r>
          </w:p>
          <w:p w14:paraId="3BD3B7B5"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b. Funding</w:t>
            </w:r>
          </w:p>
        </w:tc>
      </w:tr>
      <w:tr w:rsidR="00944AD4" w:rsidRPr="003A258A" w14:paraId="2547456F" w14:textId="77777777" w:rsidTr="00A47B18">
        <w:trPr>
          <w:trHeight w:val="1568"/>
        </w:trPr>
        <w:tc>
          <w:tcPr>
            <w:tcW w:w="2713" w:type="dxa"/>
            <w:tcBorders>
              <w:top w:val="single" w:sz="4" w:space="0" w:color="auto"/>
              <w:left w:val="single" w:sz="4" w:space="0" w:color="auto"/>
              <w:bottom w:val="single" w:sz="4" w:space="0" w:color="auto"/>
              <w:right w:val="single" w:sz="4" w:space="0" w:color="auto"/>
            </w:tcBorders>
          </w:tcPr>
          <w:p w14:paraId="3930EEAA" w14:textId="67919DFC" w:rsidR="00944AD4" w:rsidRPr="003A258A" w:rsidRDefault="00944AD4" w:rsidP="003A258A">
            <w:pPr>
              <w:jc w:val="both"/>
              <w:rPr>
                <w:rFonts w:ascii="Arial" w:hAnsi="Arial" w:cs="Arial"/>
                <w:sz w:val="22"/>
                <w:szCs w:val="22"/>
              </w:rPr>
            </w:pPr>
            <w:r w:rsidRPr="003A258A">
              <w:rPr>
                <w:rFonts w:ascii="Arial" w:hAnsi="Arial" w:cs="Arial"/>
                <w:b/>
                <w:bCs/>
                <w:sz w:val="22"/>
                <w:szCs w:val="22"/>
              </w:rPr>
              <w:t xml:space="preserve">Section 5 </w:t>
            </w:r>
            <w:r w:rsidRPr="003A258A">
              <w:rPr>
                <w:rFonts w:ascii="Arial" w:hAnsi="Arial" w:cs="Arial"/>
                <w:sz w:val="22"/>
                <w:szCs w:val="22"/>
              </w:rPr>
              <w:t xml:space="preserve">- Time </w:t>
            </w:r>
          </w:p>
        </w:tc>
        <w:tc>
          <w:tcPr>
            <w:tcW w:w="2070" w:type="dxa"/>
            <w:tcBorders>
              <w:top w:val="single" w:sz="4" w:space="0" w:color="auto"/>
              <w:bottom w:val="single" w:sz="4" w:space="0" w:color="auto"/>
              <w:right w:val="single" w:sz="4" w:space="0" w:color="auto"/>
            </w:tcBorders>
          </w:tcPr>
          <w:p w14:paraId="2540D031" w14:textId="77777777" w:rsidR="00944AD4" w:rsidRPr="003A258A" w:rsidRDefault="00944AD4" w:rsidP="003A258A">
            <w:pPr>
              <w:jc w:val="both"/>
              <w:rPr>
                <w:rFonts w:ascii="Arial" w:hAnsi="Arial" w:cs="Arial"/>
                <w:color w:val="000000"/>
                <w:sz w:val="22"/>
                <w:szCs w:val="22"/>
              </w:rPr>
            </w:pPr>
          </w:p>
        </w:tc>
        <w:tc>
          <w:tcPr>
            <w:tcW w:w="2250" w:type="dxa"/>
            <w:tcBorders>
              <w:top w:val="single" w:sz="4" w:space="0" w:color="auto"/>
              <w:left w:val="single" w:sz="4" w:space="0" w:color="auto"/>
              <w:bottom w:val="single" w:sz="4" w:space="0" w:color="auto"/>
            </w:tcBorders>
          </w:tcPr>
          <w:p w14:paraId="427FB8E0" w14:textId="77777777" w:rsidR="00944AD4" w:rsidRPr="003A258A" w:rsidRDefault="00944AD4" w:rsidP="003A258A">
            <w:pPr>
              <w:pStyle w:val="Default"/>
              <w:spacing w:line="360" w:lineRule="auto"/>
              <w:jc w:val="both"/>
              <w:rPr>
                <w:rFonts w:ascii="Arial" w:hAnsi="Arial" w:cs="Arial"/>
                <w:sz w:val="22"/>
                <w:szCs w:val="22"/>
              </w:rPr>
            </w:pPr>
          </w:p>
        </w:tc>
        <w:tc>
          <w:tcPr>
            <w:tcW w:w="2282" w:type="dxa"/>
            <w:tcBorders>
              <w:top w:val="single" w:sz="4" w:space="0" w:color="auto"/>
              <w:left w:val="single" w:sz="4" w:space="0" w:color="auto"/>
              <w:bottom w:val="single" w:sz="4" w:space="0" w:color="auto"/>
              <w:right w:val="single" w:sz="4" w:space="0" w:color="auto"/>
            </w:tcBorders>
          </w:tcPr>
          <w:p w14:paraId="38E43162" w14:textId="77777777" w:rsidR="00944AD4" w:rsidRPr="003A258A" w:rsidRDefault="00944AD4" w:rsidP="003A258A">
            <w:pPr>
              <w:jc w:val="both"/>
              <w:rPr>
                <w:rFonts w:ascii="Arial" w:hAnsi="Arial" w:cs="Arial"/>
                <w:color w:val="000000"/>
                <w:sz w:val="22"/>
                <w:szCs w:val="22"/>
              </w:rPr>
            </w:pPr>
          </w:p>
        </w:tc>
      </w:tr>
      <w:tr w:rsidR="00944AD4" w:rsidRPr="003A258A" w14:paraId="0302A3DC" w14:textId="77777777" w:rsidTr="00A47B18">
        <w:trPr>
          <w:trHeight w:val="1568"/>
        </w:trPr>
        <w:tc>
          <w:tcPr>
            <w:tcW w:w="2713" w:type="dxa"/>
            <w:tcBorders>
              <w:top w:val="single" w:sz="4" w:space="0" w:color="auto"/>
              <w:left w:val="single" w:sz="4" w:space="0" w:color="auto"/>
              <w:bottom w:val="single" w:sz="4" w:space="0" w:color="auto"/>
              <w:right w:val="single" w:sz="4" w:space="0" w:color="auto"/>
            </w:tcBorders>
          </w:tcPr>
          <w:p w14:paraId="3A3F7C15" w14:textId="77777777" w:rsidR="00944AD4" w:rsidRPr="003A258A" w:rsidRDefault="00944AD4" w:rsidP="003A258A">
            <w:pPr>
              <w:jc w:val="both"/>
              <w:rPr>
                <w:rFonts w:ascii="Arial" w:hAnsi="Arial" w:cs="Arial"/>
                <w:sz w:val="22"/>
                <w:szCs w:val="22"/>
              </w:rPr>
            </w:pPr>
            <w:r w:rsidRPr="003A258A">
              <w:rPr>
                <w:rFonts w:ascii="Arial" w:hAnsi="Arial" w:cs="Arial"/>
                <w:sz w:val="22"/>
                <w:szCs w:val="22"/>
              </w:rPr>
              <w:t>When will I start?</w:t>
            </w:r>
          </w:p>
        </w:tc>
        <w:tc>
          <w:tcPr>
            <w:tcW w:w="2070" w:type="dxa"/>
            <w:tcBorders>
              <w:top w:val="single" w:sz="4" w:space="0" w:color="auto"/>
              <w:bottom w:val="single" w:sz="4" w:space="0" w:color="auto"/>
              <w:right w:val="single" w:sz="4" w:space="0" w:color="auto"/>
            </w:tcBorders>
          </w:tcPr>
          <w:p w14:paraId="3087F36B"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On April 25, 2020</w:t>
            </w:r>
          </w:p>
        </w:tc>
        <w:tc>
          <w:tcPr>
            <w:tcW w:w="2250" w:type="dxa"/>
            <w:tcBorders>
              <w:top w:val="single" w:sz="4" w:space="0" w:color="auto"/>
              <w:left w:val="single" w:sz="4" w:space="0" w:color="auto"/>
              <w:bottom w:val="single" w:sz="4" w:space="0" w:color="auto"/>
            </w:tcBorders>
          </w:tcPr>
          <w:p w14:paraId="6A9215C7"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On October 25, 2020</w:t>
            </w:r>
          </w:p>
        </w:tc>
        <w:tc>
          <w:tcPr>
            <w:tcW w:w="2282" w:type="dxa"/>
            <w:tcBorders>
              <w:top w:val="single" w:sz="4" w:space="0" w:color="auto"/>
              <w:left w:val="single" w:sz="4" w:space="0" w:color="auto"/>
              <w:bottom w:val="single" w:sz="4" w:space="0" w:color="auto"/>
              <w:right w:val="single" w:sz="4" w:space="0" w:color="auto"/>
            </w:tcBorders>
          </w:tcPr>
          <w:p w14:paraId="015A5F32"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On October 25, 2022</w:t>
            </w:r>
          </w:p>
        </w:tc>
      </w:tr>
      <w:tr w:rsidR="00944AD4" w:rsidRPr="003A258A" w14:paraId="3154307B" w14:textId="77777777" w:rsidTr="00A47B18">
        <w:trPr>
          <w:trHeight w:val="1568"/>
        </w:trPr>
        <w:tc>
          <w:tcPr>
            <w:tcW w:w="2713" w:type="dxa"/>
            <w:tcBorders>
              <w:top w:val="single" w:sz="4" w:space="0" w:color="auto"/>
              <w:left w:val="single" w:sz="4" w:space="0" w:color="auto"/>
              <w:bottom w:val="single" w:sz="4" w:space="0" w:color="auto"/>
              <w:right w:val="single" w:sz="4" w:space="0" w:color="auto"/>
            </w:tcBorders>
          </w:tcPr>
          <w:p w14:paraId="1754E639" w14:textId="77777777" w:rsidR="00944AD4" w:rsidRPr="003A258A" w:rsidRDefault="00944AD4" w:rsidP="003A258A">
            <w:pPr>
              <w:jc w:val="both"/>
              <w:rPr>
                <w:rFonts w:ascii="Arial" w:hAnsi="Arial" w:cs="Arial"/>
                <w:sz w:val="22"/>
                <w:szCs w:val="22"/>
              </w:rPr>
            </w:pPr>
            <w:r w:rsidRPr="003A258A">
              <w:rPr>
                <w:rFonts w:ascii="Arial" w:hAnsi="Arial" w:cs="Arial"/>
                <w:sz w:val="22"/>
                <w:szCs w:val="22"/>
              </w:rPr>
              <w:t>When do I expect to finish?</w:t>
            </w:r>
          </w:p>
        </w:tc>
        <w:tc>
          <w:tcPr>
            <w:tcW w:w="2070" w:type="dxa"/>
            <w:tcBorders>
              <w:top w:val="single" w:sz="4" w:space="0" w:color="auto"/>
              <w:bottom w:val="single" w:sz="4" w:space="0" w:color="auto"/>
              <w:right w:val="single" w:sz="4" w:space="0" w:color="auto"/>
            </w:tcBorders>
          </w:tcPr>
          <w:p w14:paraId="2F10D9A2"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On October 24, 2020</w:t>
            </w:r>
          </w:p>
        </w:tc>
        <w:tc>
          <w:tcPr>
            <w:tcW w:w="2250" w:type="dxa"/>
            <w:tcBorders>
              <w:top w:val="single" w:sz="4" w:space="0" w:color="auto"/>
              <w:left w:val="single" w:sz="4" w:space="0" w:color="auto"/>
              <w:bottom w:val="single" w:sz="4" w:space="0" w:color="auto"/>
            </w:tcBorders>
          </w:tcPr>
          <w:p w14:paraId="3479DA88"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On October 24, 2022</w:t>
            </w:r>
          </w:p>
        </w:tc>
        <w:tc>
          <w:tcPr>
            <w:tcW w:w="2282" w:type="dxa"/>
            <w:tcBorders>
              <w:top w:val="single" w:sz="4" w:space="0" w:color="auto"/>
              <w:left w:val="single" w:sz="4" w:space="0" w:color="auto"/>
              <w:bottom w:val="single" w:sz="4" w:space="0" w:color="auto"/>
              <w:right w:val="single" w:sz="4" w:space="0" w:color="auto"/>
            </w:tcBorders>
          </w:tcPr>
          <w:p w14:paraId="41C157DA"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On October 24, 2025</w:t>
            </w:r>
          </w:p>
        </w:tc>
      </w:tr>
      <w:tr w:rsidR="00944AD4" w:rsidRPr="003A258A" w14:paraId="75E102FB" w14:textId="77777777" w:rsidTr="00A47B18">
        <w:trPr>
          <w:trHeight w:val="1568"/>
        </w:trPr>
        <w:tc>
          <w:tcPr>
            <w:tcW w:w="2713" w:type="dxa"/>
            <w:tcBorders>
              <w:top w:val="single" w:sz="4" w:space="0" w:color="auto"/>
              <w:left w:val="single" w:sz="4" w:space="0" w:color="auto"/>
              <w:bottom w:val="single" w:sz="4" w:space="0" w:color="auto"/>
              <w:right w:val="single" w:sz="4" w:space="0" w:color="auto"/>
            </w:tcBorders>
          </w:tcPr>
          <w:p w14:paraId="05D4BE98" w14:textId="5866BD76" w:rsidR="00944AD4" w:rsidRPr="003A258A" w:rsidRDefault="00944AD4" w:rsidP="003A258A">
            <w:pPr>
              <w:jc w:val="both"/>
              <w:rPr>
                <w:rFonts w:ascii="Arial" w:hAnsi="Arial" w:cs="Arial"/>
                <w:sz w:val="22"/>
                <w:szCs w:val="22"/>
              </w:rPr>
            </w:pPr>
            <w:r w:rsidRPr="003A258A">
              <w:rPr>
                <w:rFonts w:ascii="Arial" w:hAnsi="Arial" w:cs="Arial"/>
                <w:b/>
                <w:bCs/>
                <w:sz w:val="22"/>
                <w:szCs w:val="22"/>
              </w:rPr>
              <w:t>Section 6</w:t>
            </w:r>
            <w:r w:rsidRPr="003A258A">
              <w:rPr>
                <w:rFonts w:ascii="Arial" w:hAnsi="Arial" w:cs="Arial"/>
                <w:sz w:val="22"/>
                <w:szCs w:val="22"/>
              </w:rPr>
              <w:t xml:space="preserve"> - Completion </w:t>
            </w:r>
          </w:p>
        </w:tc>
        <w:tc>
          <w:tcPr>
            <w:tcW w:w="2070" w:type="dxa"/>
            <w:tcBorders>
              <w:top w:val="single" w:sz="4" w:space="0" w:color="auto"/>
              <w:bottom w:val="single" w:sz="4" w:space="0" w:color="auto"/>
              <w:right w:val="single" w:sz="4" w:space="0" w:color="auto"/>
            </w:tcBorders>
          </w:tcPr>
          <w:p w14:paraId="4DA093E0" w14:textId="77777777" w:rsidR="00944AD4" w:rsidRPr="003A258A" w:rsidRDefault="00944AD4" w:rsidP="003A258A">
            <w:pPr>
              <w:jc w:val="both"/>
              <w:rPr>
                <w:rFonts w:ascii="Arial" w:hAnsi="Arial" w:cs="Arial"/>
                <w:color w:val="000000"/>
                <w:sz w:val="22"/>
                <w:szCs w:val="22"/>
              </w:rPr>
            </w:pPr>
          </w:p>
        </w:tc>
        <w:tc>
          <w:tcPr>
            <w:tcW w:w="2250" w:type="dxa"/>
            <w:tcBorders>
              <w:top w:val="single" w:sz="4" w:space="0" w:color="auto"/>
              <w:left w:val="single" w:sz="4" w:space="0" w:color="auto"/>
              <w:bottom w:val="single" w:sz="4" w:space="0" w:color="auto"/>
            </w:tcBorders>
          </w:tcPr>
          <w:p w14:paraId="2455DD3B" w14:textId="77777777" w:rsidR="00944AD4" w:rsidRPr="003A258A" w:rsidRDefault="00944AD4" w:rsidP="003A258A">
            <w:pPr>
              <w:pStyle w:val="Default"/>
              <w:spacing w:line="360" w:lineRule="auto"/>
              <w:jc w:val="both"/>
              <w:rPr>
                <w:rFonts w:ascii="Arial" w:hAnsi="Arial" w:cs="Arial"/>
                <w:sz w:val="22"/>
                <w:szCs w:val="22"/>
              </w:rPr>
            </w:pPr>
          </w:p>
        </w:tc>
        <w:tc>
          <w:tcPr>
            <w:tcW w:w="2282" w:type="dxa"/>
            <w:tcBorders>
              <w:top w:val="single" w:sz="4" w:space="0" w:color="auto"/>
              <w:left w:val="single" w:sz="4" w:space="0" w:color="auto"/>
              <w:bottom w:val="single" w:sz="4" w:space="0" w:color="auto"/>
              <w:right w:val="single" w:sz="4" w:space="0" w:color="auto"/>
            </w:tcBorders>
          </w:tcPr>
          <w:p w14:paraId="0D14E6A5" w14:textId="77777777" w:rsidR="00944AD4" w:rsidRPr="003A258A" w:rsidRDefault="00944AD4" w:rsidP="003A258A">
            <w:pPr>
              <w:jc w:val="both"/>
              <w:rPr>
                <w:rFonts w:ascii="Arial" w:hAnsi="Arial" w:cs="Arial"/>
                <w:color w:val="000000"/>
                <w:sz w:val="22"/>
                <w:szCs w:val="22"/>
              </w:rPr>
            </w:pPr>
          </w:p>
        </w:tc>
      </w:tr>
    </w:tbl>
    <w:p w14:paraId="724D410A" w14:textId="77BADFFF" w:rsidR="00944AD4" w:rsidRPr="003A258A" w:rsidRDefault="00944AD4" w:rsidP="003A258A">
      <w:pPr>
        <w:pStyle w:val="Heading2"/>
        <w:jc w:val="both"/>
        <w:rPr>
          <w:rFonts w:ascii="Arial" w:hAnsi="Arial" w:cs="Arial"/>
          <w:sz w:val="22"/>
          <w:szCs w:val="22"/>
        </w:rPr>
      </w:pPr>
      <w:r w:rsidRPr="003A258A">
        <w:rPr>
          <w:rFonts w:ascii="Arial" w:hAnsi="Arial" w:cs="Arial"/>
          <w:sz w:val="22"/>
          <w:szCs w:val="22"/>
        </w:rPr>
        <w:br w:type="page"/>
      </w:r>
      <w:bookmarkStart w:id="13" w:name="_Toc38339064"/>
      <w:r w:rsidRPr="003A258A">
        <w:rPr>
          <w:rFonts w:ascii="Arial" w:hAnsi="Arial" w:cs="Arial"/>
          <w:sz w:val="22"/>
          <w:szCs w:val="22"/>
        </w:rPr>
        <w:t>Personal Development Plan for Employability Skills</w:t>
      </w:r>
      <w:bookmarkEnd w:id="13"/>
    </w:p>
    <w:tbl>
      <w:tblPr>
        <w:tblW w:w="0" w:type="auto"/>
        <w:tblInd w:w="-108" w:type="dxa"/>
        <w:tblBorders>
          <w:top w:val="nil"/>
          <w:left w:val="nil"/>
          <w:bottom w:val="nil"/>
          <w:right w:val="nil"/>
        </w:tblBorders>
        <w:tblLayout w:type="fixed"/>
        <w:tblLook w:val="0000" w:firstRow="0" w:lastRow="0" w:firstColumn="0" w:lastColumn="0" w:noHBand="0" w:noVBand="0"/>
      </w:tblPr>
      <w:tblGrid>
        <w:gridCol w:w="2713"/>
        <w:gridCol w:w="2070"/>
        <w:gridCol w:w="2250"/>
        <w:gridCol w:w="2282"/>
      </w:tblGrid>
      <w:tr w:rsidR="00944AD4" w:rsidRPr="003A258A" w14:paraId="63FE9CC4" w14:textId="77777777" w:rsidTr="00A47B18">
        <w:trPr>
          <w:trHeight w:val="587"/>
        </w:trPr>
        <w:tc>
          <w:tcPr>
            <w:tcW w:w="2713" w:type="dxa"/>
            <w:tcBorders>
              <w:top w:val="single" w:sz="4" w:space="0" w:color="auto"/>
              <w:left w:val="single" w:sz="4" w:space="0" w:color="auto"/>
              <w:bottom w:val="single" w:sz="4" w:space="0" w:color="auto"/>
              <w:right w:val="single" w:sz="4" w:space="0" w:color="auto"/>
            </w:tcBorders>
          </w:tcPr>
          <w:p w14:paraId="18C50037" w14:textId="77777777" w:rsidR="00944AD4" w:rsidRPr="003A258A" w:rsidRDefault="00944AD4" w:rsidP="003A258A">
            <w:pPr>
              <w:pStyle w:val="Default"/>
              <w:spacing w:line="360" w:lineRule="auto"/>
              <w:jc w:val="both"/>
              <w:rPr>
                <w:rFonts w:ascii="Arial" w:hAnsi="Arial" w:cs="Arial"/>
                <w:sz w:val="22"/>
                <w:szCs w:val="22"/>
              </w:rPr>
            </w:pPr>
          </w:p>
        </w:tc>
        <w:tc>
          <w:tcPr>
            <w:tcW w:w="2070" w:type="dxa"/>
            <w:tcBorders>
              <w:top w:val="single" w:sz="4" w:space="0" w:color="auto"/>
              <w:left w:val="single" w:sz="4" w:space="0" w:color="auto"/>
              <w:bottom w:val="single" w:sz="4" w:space="0" w:color="auto"/>
              <w:right w:val="single" w:sz="4" w:space="0" w:color="auto"/>
            </w:tcBorders>
          </w:tcPr>
          <w:p w14:paraId="58A600E4"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b/>
                <w:bCs/>
                <w:sz w:val="22"/>
                <w:szCs w:val="22"/>
              </w:rPr>
              <w:t xml:space="preserve">Short-Term Time Frame </w:t>
            </w:r>
          </w:p>
          <w:p w14:paraId="737D0C88"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First 3-6 months</w:t>
            </w:r>
          </w:p>
        </w:tc>
        <w:tc>
          <w:tcPr>
            <w:tcW w:w="2250" w:type="dxa"/>
            <w:tcBorders>
              <w:top w:val="single" w:sz="4" w:space="0" w:color="auto"/>
              <w:left w:val="single" w:sz="4" w:space="0" w:color="auto"/>
              <w:bottom w:val="single" w:sz="4" w:space="0" w:color="auto"/>
              <w:right w:val="single" w:sz="4" w:space="0" w:color="auto"/>
            </w:tcBorders>
          </w:tcPr>
          <w:p w14:paraId="1F56B837"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b/>
                <w:bCs/>
                <w:sz w:val="22"/>
                <w:szCs w:val="22"/>
              </w:rPr>
              <w:t xml:space="preserve">Mid-Term Time Frame </w:t>
            </w:r>
          </w:p>
          <w:p w14:paraId="5CE5E4BB"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 xml:space="preserve">Next 6 months to 2 years </w:t>
            </w:r>
          </w:p>
        </w:tc>
        <w:tc>
          <w:tcPr>
            <w:tcW w:w="2282" w:type="dxa"/>
            <w:tcBorders>
              <w:top w:val="single" w:sz="4" w:space="0" w:color="auto"/>
              <w:left w:val="single" w:sz="4" w:space="0" w:color="auto"/>
              <w:bottom w:val="single" w:sz="4" w:space="0" w:color="auto"/>
              <w:right w:val="single" w:sz="4" w:space="0" w:color="auto"/>
            </w:tcBorders>
          </w:tcPr>
          <w:p w14:paraId="7A84B019"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b/>
                <w:bCs/>
                <w:sz w:val="22"/>
                <w:szCs w:val="22"/>
              </w:rPr>
              <w:t xml:space="preserve">Long-Term Time Frame </w:t>
            </w:r>
          </w:p>
          <w:p w14:paraId="4F64AAF0"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 xml:space="preserve">Next 2-3 years </w:t>
            </w:r>
          </w:p>
        </w:tc>
      </w:tr>
      <w:tr w:rsidR="00944AD4" w:rsidRPr="003A258A" w14:paraId="03E31CE7" w14:textId="77777777" w:rsidTr="00A47B18">
        <w:trPr>
          <w:trHeight w:val="2150"/>
        </w:trPr>
        <w:tc>
          <w:tcPr>
            <w:tcW w:w="2713" w:type="dxa"/>
            <w:tcBorders>
              <w:top w:val="single" w:sz="4" w:space="0" w:color="auto"/>
              <w:left w:val="single" w:sz="4" w:space="0" w:color="auto"/>
              <w:bottom w:val="single" w:sz="4" w:space="0" w:color="auto"/>
              <w:right w:val="single" w:sz="4" w:space="0" w:color="auto"/>
            </w:tcBorders>
          </w:tcPr>
          <w:p w14:paraId="39D0F467"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b/>
                <w:bCs/>
                <w:sz w:val="22"/>
                <w:szCs w:val="22"/>
              </w:rPr>
              <w:t xml:space="preserve">Section 1 - My Goals </w:t>
            </w:r>
          </w:p>
          <w:p w14:paraId="203CEE29" w14:textId="787F4DCD" w:rsidR="00944AD4" w:rsidRPr="003A258A" w:rsidRDefault="00944AD4" w:rsidP="003A258A">
            <w:pPr>
              <w:pStyle w:val="Default"/>
              <w:spacing w:line="360" w:lineRule="auto"/>
              <w:jc w:val="both"/>
              <w:rPr>
                <w:rFonts w:ascii="Arial" w:hAnsi="Arial" w:cs="Arial"/>
                <w:sz w:val="22"/>
                <w:szCs w:val="22"/>
              </w:rPr>
            </w:pPr>
          </w:p>
        </w:tc>
        <w:tc>
          <w:tcPr>
            <w:tcW w:w="2070" w:type="dxa"/>
            <w:tcBorders>
              <w:top w:val="single" w:sz="4" w:space="0" w:color="auto"/>
              <w:bottom w:val="single" w:sz="4" w:space="0" w:color="auto"/>
              <w:right w:val="single" w:sz="4" w:space="0" w:color="auto"/>
            </w:tcBorders>
          </w:tcPr>
          <w:p w14:paraId="5C894D18"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a. Communicate more effectively</w:t>
            </w:r>
          </w:p>
          <w:p w14:paraId="1A5F8662"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b. Be flexible to work</w:t>
            </w:r>
          </w:p>
        </w:tc>
        <w:tc>
          <w:tcPr>
            <w:tcW w:w="2250" w:type="dxa"/>
            <w:tcBorders>
              <w:top w:val="single" w:sz="4" w:space="0" w:color="auto"/>
              <w:left w:val="single" w:sz="4" w:space="0" w:color="auto"/>
              <w:bottom w:val="single" w:sz="4" w:space="0" w:color="auto"/>
            </w:tcBorders>
          </w:tcPr>
          <w:p w14:paraId="5DB33052"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a. Learn to manage emotional intelligence</w:t>
            </w:r>
          </w:p>
          <w:p w14:paraId="3E51A802"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b. Learn to increase critical thinking ability and problem solving</w:t>
            </w:r>
          </w:p>
        </w:tc>
        <w:tc>
          <w:tcPr>
            <w:tcW w:w="2282" w:type="dxa"/>
            <w:tcBorders>
              <w:top w:val="single" w:sz="4" w:space="0" w:color="auto"/>
              <w:left w:val="single" w:sz="4" w:space="0" w:color="auto"/>
              <w:bottom w:val="single" w:sz="4" w:space="0" w:color="auto"/>
              <w:right w:val="single" w:sz="4" w:space="0" w:color="auto"/>
            </w:tcBorders>
          </w:tcPr>
          <w:p w14:paraId="5DA735FB"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a. Develop interpersonal skills more</w:t>
            </w:r>
          </w:p>
          <w:p w14:paraId="72CED58B" w14:textId="77777777" w:rsidR="00944AD4" w:rsidRPr="003A258A" w:rsidRDefault="00944AD4" w:rsidP="003A258A">
            <w:pPr>
              <w:pStyle w:val="Default"/>
              <w:spacing w:line="360" w:lineRule="auto"/>
              <w:jc w:val="both"/>
              <w:rPr>
                <w:rFonts w:ascii="Arial" w:hAnsi="Arial" w:cs="Arial"/>
                <w:sz w:val="22"/>
                <w:szCs w:val="22"/>
              </w:rPr>
            </w:pPr>
          </w:p>
        </w:tc>
      </w:tr>
      <w:tr w:rsidR="00944AD4" w:rsidRPr="003A258A" w14:paraId="4F51FC97" w14:textId="77777777" w:rsidTr="00A47B18">
        <w:trPr>
          <w:trHeight w:val="1691"/>
        </w:trPr>
        <w:tc>
          <w:tcPr>
            <w:tcW w:w="2713" w:type="dxa"/>
            <w:tcBorders>
              <w:top w:val="single" w:sz="4" w:space="0" w:color="auto"/>
              <w:left w:val="single" w:sz="4" w:space="0" w:color="auto"/>
              <w:bottom w:val="single" w:sz="4" w:space="0" w:color="auto"/>
              <w:right w:val="single" w:sz="4" w:space="0" w:color="auto"/>
            </w:tcBorders>
          </w:tcPr>
          <w:p w14:paraId="3AD87082"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b/>
                <w:bCs/>
                <w:sz w:val="22"/>
                <w:szCs w:val="22"/>
              </w:rPr>
              <w:t xml:space="preserve">Section 2 - Skills and Knowledge to be </w:t>
            </w:r>
          </w:p>
          <w:p w14:paraId="1C60F39C"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b/>
                <w:bCs/>
                <w:sz w:val="22"/>
                <w:szCs w:val="22"/>
              </w:rPr>
              <w:t xml:space="preserve">Learned </w:t>
            </w:r>
          </w:p>
          <w:p w14:paraId="4E6E6CFB" w14:textId="46D8ADEE" w:rsidR="00944AD4" w:rsidRPr="003A258A" w:rsidRDefault="00944AD4" w:rsidP="003A258A">
            <w:pPr>
              <w:pStyle w:val="Default"/>
              <w:spacing w:line="360" w:lineRule="auto"/>
              <w:jc w:val="both"/>
              <w:rPr>
                <w:rFonts w:ascii="Arial" w:hAnsi="Arial" w:cs="Arial"/>
                <w:sz w:val="22"/>
                <w:szCs w:val="22"/>
              </w:rPr>
            </w:pPr>
          </w:p>
        </w:tc>
        <w:tc>
          <w:tcPr>
            <w:tcW w:w="2070" w:type="dxa"/>
            <w:tcBorders>
              <w:top w:val="single" w:sz="4" w:space="0" w:color="auto"/>
              <w:bottom w:val="single" w:sz="4" w:space="0" w:color="auto"/>
              <w:right w:val="single" w:sz="4" w:space="0" w:color="auto"/>
            </w:tcBorders>
            <w:vAlign w:val="center"/>
          </w:tcPr>
          <w:p w14:paraId="7D57B3B2"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a. Learn how to communicate among the organization properly</w:t>
            </w:r>
          </w:p>
          <w:p w14:paraId="28959DB0"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b. how to act in a new environment</w:t>
            </w:r>
          </w:p>
          <w:p w14:paraId="0ECF43AE" w14:textId="77777777" w:rsidR="00944AD4" w:rsidRPr="003A258A" w:rsidRDefault="00944AD4" w:rsidP="003A258A">
            <w:pPr>
              <w:pStyle w:val="Default"/>
              <w:spacing w:line="360" w:lineRule="auto"/>
              <w:jc w:val="both"/>
              <w:rPr>
                <w:rFonts w:ascii="Arial" w:hAnsi="Arial" w:cs="Arial"/>
                <w:sz w:val="22"/>
                <w:szCs w:val="22"/>
              </w:rPr>
            </w:pPr>
          </w:p>
        </w:tc>
        <w:tc>
          <w:tcPr>
            <w:tcW w:w="2250" w:type="dxa"/>
            <w:tcBorders>
              <w:top w:val="single" w:sz="4" w:space="0" w:color="auto"/>
              <w:left w:val="single" w:sz="4" w:space="0" w:color="auto"/>
              <w:bottom w:val="single" w:sz="4" w:space="0" w:color="auto"/>
            </w:tcBorders>
          </w:tcPr>
          <w:p w14:paraId="40641C6A"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a. Learn about organization culture, people</w:t>
            </w:r>
          </w:p>
          <w:p w14:paraId="5BA2DCCE"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b. Learn advanced methods for critical thinking ability and problem solving</w:t>
            </w:r>
          </w:p>
        </w:tc>
        <w:tc>
          <w:tcPr>
            <w:tcW w:w="2282" w:type="dxa"/>
            <w:tcBorders>
              <w:top w:val="single" w:sz="4" w:space="0" w:color="auto"/>
              <w:left w:val="single" w:sz="4" w:space="0" w:color="auto"/>
              <w:bottom w:val="single" w:sz="4" w:space="0" w:color="auto"/>
              <w:right w:val="single" w:sz="4" w:space="0" w:color="auto"/>
            </w:tcBorders>
          </w:tcPr>
          <w:p w14:paraId="11FDC3EC"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a. Acquire experience through working in different departments</w:t>
            </w:r>
          </w:p>
        </w:tc>
      </w:tr>
      <w:tr w:rsidR="00944AD4" w:rsidRPr="003A258A" w14:paraId="23F89EEC" w14:textId="77777777" w:rsidTr="00A47B18">
        <w:trPr>
          <w:trHeight w:val="1568"/>
        </w:trPr>
        <w:tc>
          <w:tcPr>
            <w:tcW w:w="2713" w:type="dxa"/>
            <w:tcBorders>
              <w:top w:val="single" w:sz="4" w:space="0" w:color="auto"/>
              <w:left w:val="single" w:sz="4" w:space="0" w:color="auto"/>
              <w:bottom w:val="single" w:sz="4" w:space="0" w:color="auto"/>
              <w:right w:val="single" w:sz="4" w:space="0" w:color="auto"/>
            </w:tcBorders>
          </w:tcPr>
          <w:p w14:paraId="17540E1D"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b/>
                <w:bCs/>
                <w:sz w:val="22"/>
                <w:szCs w:val="22"/>
              </w:rPr>
              <w:t xml:space="preserve">Section 3 - Next Steps </w:t>
            </w:r>
          </w:p>
          <w:p w14:paraId="0EAE3F89" w14:textId="01955211" w:rsidR="00944AD4" w:rsidRPr="003A258A" w:rsidRDefault="00944AD4" w:rsidP="003A258A">
            <w:pPr>
              <w:pStyle w:val="Default"/>
              <w:spacing w:line="360" w:lineRule="auto"/>
              <w:jc w:val="both"/>
              <w:rPr>
                <w:rFonts w:ascii="Arial" w:hAnsi="Arial" w:cs="Arial"/>
                <w:sz w:val="22"/>
                <w:szCs w:val="22"/>
              </w:rPr>
            </w:pPr>
          </w:p>
        </w:tc>
        <w:tc>
          <w:tcPr>
            <w:tcW w:w="2070" w:type="dxa"/>
            <w:tcBorders>
              <w:top w:val="single" w:sz="4" w:space="0" w:color="auto"/>
              <w:bottom w:val="single" w:sz="4" w:space="0" w:color="auto"/>
              <w:right w:val="single" w:sz="4" w:space="0" w:color="auto"/>
            </w:tcBorders>
          </w:tcPr>
          <w:p w14:paraId="4DC82BCF"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a. take part in different training sessions, seminars, etc.</w:t>
            </w:r>
          </w:p>
          <w:p w14:paraId="13457127"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b. Closely monitor experts' actions, do informal discussions, etc.</w:t>
            </w:r>
          </w:p>
        </w:tc>
        <w:tc>
          <w:tcPr>
            <w:tcW w:w="2250" w:type="dxa"/>
            <w:tcBorders>
              <w:top w:val="single" w:sz="4" w:space="0" w:color="auto"/>
              <w:left w:val="single" w:sz="4" w:space="0" w:color="auto"/>
              <w:bottom w:val="single" w:sz="4" w:space="0" w:color="auto"/>
            </w:tcBorders>
          </w:tcPr>
          <w:p w14:paraId="6A12AD8C"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a. Ongoing learning from the organization’s different segments</w:t>
            </w:r>
          </w:p>
        </w:tc>
        <w:tc>
          <w:tcPr>
            <w:tcW w:w="2282" w:type="dxa"/>
            <w:tcBorders>
              <w:top w:val="single" w:sz="4" w:space="0" w:color="auto"/>
              <w:left w:val="single" w:sz="4" w:space="0" w:color="auto"/>
              <w:bottom w:val="single" w:sz="4" w:space="0" w:color="auto"/>
              <w:right w:val="single" w:sz="4" w:space="0" w:color="auto"/>
            </w:tcBorders>
          </w:tcPr>
          <w:p w14:paraId="6998BF87"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 Meet with Emotional intelligence professionals, interviewing them and monitor their work closely</w:t>
            </w:r>
          </w:p>
        </w:tc>
      </w:tr>
      <w:tr w:rsidR="00944AD4" w:rsidRPr="003A258A" w14:paraId="222B1197" w14:textId="77777777" w:rsidTr="00A47B18">
        <w:trPr>
          <w:trHeight w:val="1568"/>
        </w:trPr>
        <w:tc>
          <w:tcPr>
            <w:tcW w:w="2713" w:type="dxa"/>
            <w:tcBorders>
              <w:top w:val="single" w:sz="4" w:space="0" w:color="auto"/>
              <w:left w:val="single" w:sz="4" w:space="0" w:color="auto"/>
              <w:bottom w:val="single" w:sz="4" w:space="0" w:color="auto"/>
              <w:right w:val="single" w:sz="4" w:space="0" w:color="auto"/>
            </w:tcBorders>
          </w:tcPr>
          <w:p w14:paraId="13F58766" w14:textId="5879F80B" w:rsidR="00944AD4" w:rsidRPr="003A258A" w:rsidRDefault="00944AD4" w:rsidP="003A258A">
            <w:pPr>
              <w:jc w:val="both"/>
              <w:rPr>
                <w:rFonts w:ascii="Arial" w:hAnsi="Arial" w:cs="Arial"/>
                <w:sz w:val="22"/>
                <w:szCs w:val="22"/>
              </w:rPr>
            </w:pPr>
            <w:r w:rsidRPr="003A258A">
              <w:rPr>
                <w:rFonts w:ascii="Arial" w:hAnsi="Arial" w:cs="Arial"/>
                <w:b/>
                <w:bCs/>
                <w:sz w:val="22"/>
                <w:szCs w:val="22"/>
              </w:rPr>
              <w:t>Section 4</w:t>
            </w:r>
            <w:r w:rsidRPr="003A258A">
              <w:rPr>
                <w:rFonts w:ascii="Arial" w:hAnsi="Arial" w:cs="Arial"/>
                <w:sz w:val="22"/>
                <w:szCs w:val="22"/>
              </w:rPr>
              <w:t xml:space="preserve"> - Resources </w:t>
            </w:r>
          </w:p>
        </w:tc>
        <w:tc>
          <w:tcPr>
            <w:tcW w:w="2070" w:type="dxa"/>
            <w:tcBorders>
              <w:top w:val="single" w:sz="4" w:space="0" w:color="auto"/>
              <w:bottom w:val="single" w:sz="4" w:space="0" w:color="auto"/>
              <w:right w:val="single" w:sz="4" w:space="0" w:color="auto"/>
            </w:tcBorders>
          </w:tcPr>
          <w:p w14:paraId="4D58085B"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a. Free time</w:t>
            </w:r>
          </w:p>
          <w:p w14:paraId="45455CA8"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b. Funding</w:t>
            </w:r>
          </w:p>
          <w:p w14:paraId="11006B75" w14:textId="77777777" w:rsidR="00944AD4" w:rsidRPr="003A258A" w:rsidRDefault="00944AD4" w:rsidP="003A258A">
            <w:pPr>
              <w:jc w:val="both"/>
              <w:rPr>
                <w:rFonts w:ascii="Arial" w:hAnsi="Arial" w:cs="Arial"/>
                <w:color w:val="000000"/>
                <w:sz w:val="22"/>
                <w:szCs w:val="22"/>
              </w:rPr>
            </w:pPr>
          </w:p>
        </w:tc>
        <w:tc>
          <w:tcPr>
            <w:tcW w:w="2250" w:type="dxa"/>
            <w:tcBorders>
              <w:top w:val="single" w:sz="4" w:space="0" w:color="auto"/>
              <w:left w:val="single" w:sz="4" w:space="0" w:color="auto"/>
              <w:bottom w:val="single" w:sz="4" w:space="0" w:color="auto"/>
            </w:tcBorders>
          </w:tcPr>
          <w:p w14:paraId="5827137C"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a. Free time</w:t>
            </w:r>
          </w:p>
          <w:p w14:paraId="6E236DC9"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b. Funding</w:t>
            </w:r>
          </w:p>
        </w:tc>
        <w:tc>
          <w:tcPr>
            <w:tcW w:w="2282" w:type="dxa"/>
            <w:tcBorders>
              <w:top w:val="single" w:sz="4" w:space="0" w:color="auto"/>
              <w:left w:val="single" w:sz="4" w:space="0" w:color="auto"/>
              <w:bottom w:val="single" w:sz="4" w:space="0" w:color="auto"/>
              <w:right w:val="single" w:sz="4" w:space="0" w:color="auto"/>
            </w:tcBorders>
          </w:tcPr>
          <w:p w14:paraId="6037ADE1"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a. Free time</w:t>
            </w:r>
          </w:p>
          <w:p w14:paraId="5316864D"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b. Funding</w:t>
            </w:r>
          </w:p>
        </w:tc>
      </w:tr>
      <w:tr w:rsidR="00944AD4" w:rsidRPr="003A258A" w14:paraId="327D69D9" w14:textId="77777777" w:rsidTr="00A47B18">
        <w:trPr>
          <w:trHeight w:val="1568"/>
        </w:trPr>
        <w:tc>
          <w:tcPr>
            <w:tcW w:w="2713" w:type="dxa"/>
            <w:tcBorders>
              <w:top w:val="single" w:sz="4" w:space="0" w:color="auto"/>
              <w:left w:val="single" w:sz="4" w:space="0" w:color="auto"/>
              <w:bottom w:val="single" w:sz="4" w:space="0" w:color="auto"/>
              <w:right w:val="single" w:sz="4" w:space="0" w:color="auto"/>
            </w:tcBorders>
          </w:tcPr>
          <w:p w14:paraId="694E8A9F" w14:textId="5A2D9BBB" w:rsidR="00944AD4" w:rsidRPr="003A258A" w:rsidRDefault="00944AD4" w:rsidP="003A258A">
            <w:pPr>
              <w:jc w:val="both"/>
              <w:rPr>
                <w:rFonts w:ascii="Arial" w:hAnsi="Arial" w:cs="Arial"/>
                <w:sz w:val="22"/>
                <w:szCs w:val="22"/>
              </w:rPr>
            </w:pPr>
            <w:r w:rsidRPr="003A258A">
              <w:rPr>
                <w:rFonts w:ascii="Arial" w:hAnsi="Arial" w:cs="Arial"/>
                <w:sz w:val="22"/>
                <w:szCs w:val="22"/>
              </w:rPr>
              <w:t xml:space="preserve">Section 5 - Time </w:t>
            </w:r>
          </w:p>
        </w:tc>
        <w:tc>
          <w:tcPr>
            <w:tcW w:w="2070" w:type="dxa"/>
            <w:tcBorders>
              <w:top w:val="single" w:sz="4" w:space="0" w:color="auto"/>
              <w:bottom w:val="single" w:sz="4" w:space="0" w:color="auto"/>
              <w:right w:val="single" w:sz="4" w:space="0" w:color="auto"/>
            </w:tcBorders>
          </w:tcPr>
          <w:p w14:paraId="0528DB85" w14:textId="77777777" w:rsidR="00944AD4" w:rsidRPr="003A258A" w:rsidRDefault="00944AD4" w:rsidP="003A258A">
            <w:pPr>
              <w:jc w:val="both"/>
              <w:rPr>
                <w:rFonts w:ascii="Arial" w:hAnsi="Arial" w:cs="Arial"/>
                <w:color w:val="000000"/>
                <w:sz w:val="22"/>
                <w:szCs w:val="22"/>
              </w:rPr>
            </w:pPr>
          </w:p>
        </w:tc>
        <w:tc>
          <w:tcPr>
            <w:tcW w:w="2250" w:type="dxa"/>
            <w:tcBorders>
              <w:top w:val="single" w:sz="4" w:space="0" w:color="auto"/>
              <w:left w:val="single" w:sz="4" w:space="0" w:color="auto"/>
              <w:bottom w:val="single" w:sz="4" w:space="0" w:color="auto"/>
            </w:tcBorders>
          </w:tcPr>
          <w:p w14:paraId="0B7A240F" w14:textId="77777777" w:rsidR="00944AD4" w:rsidRPr="003A258A" w:rsidRDefault="00944AD4" w:rsidP="003A258A">
            <w:pPr>
              <w:pStyle w:val="Default"/>
              <w:spacing w:line="360" w:lineRule="auto"/>
              <w:jc w:val="both"/>
              <w:rPr>
                <w:rFonts w:ascii="Arial" w:hAnsi="Arial" w:cs="Arial"/>
                <w:sz w:val="22"/>
                <w:szCs w:val="22"/>
              </w:rPr>
            </w:pPr>
          </w:p>
        </w:tc>
        <w:tc>
          <w:tcPr>
            <w:tcW w:w="2282" w:type="dxa"/>
            <w:tcBorders>
              <w:top w:val="single" w:sz="4" w:space="0" w:color="auto"/>
              <w:left w:val="single" w:sz="4" w:space="0" w:color="auto"/>
              <w:bottom w:val="single" w:sz="4" w:space="0" w:color="auto"/>
              <w:right w:val="single" w:sz="4" w:space="0" w:color="auto"/>
            </w:tcBorders>
          </w:tcPr>
          <w:p w14:paraId="67C60367" w14:textId="77777777" w:rsidR="00944AD4" w:rsidRPr="003A258A" w:rsidRDefault="00944AD4" w:rsidP="003A258A">
            <w:pPr>
              <w:jc w:val="both"/>
              <w:rPr>
                <w:rFonts w:ascii="Arial" w:hAnsi="Arial" w:cs="Arial"/>
                <w:color w:val="000000"/>
                <w:sz w:val="22"/>
                <w:szCs w:val="22"/>
              </w:rPr>
            </w:pPr>
          </w:p>
        </w:tc>
      </w:tr>
      <w:tr w:rsidR="00944AD4" w:rsidRPr="003A258A" w14:paraId="101BFE22" w14:textId="77777777" w:rsidTr="00A47B18">
        <w:trPr>
          <w:trHeight w:val="1568"/>
        </w:trPr>
        <w:tc>
          <w:tcPr>
            <w:tcW w:w="2713" w:type="dxa"/>
            <w:tcBorders>
              <w:top w:val="single" w:sz="4" w:space="0" w:color="auto"/>
              <w:left w:val="single" w:sz="4" w:space="0" w:color="auto"/>
              <w:bottom w:val="single" w:sz="4" w:space="0" w:color="auto"/>
              <w:right w:val="single" w:sz="4" w:space="0" w:color="auto"/>
            </w:tcBorders>
          </w:tcPr>
          <w:p w14:paraId="10528519" w14:textId="77777777" w:rsidR="00944AD4" w:rsidRPr="003A258A" w:rsidRDefault="00944AD4" w:rsidP="003A258A">
            <w:pPr>
              <w:jc w:val="both"/>
              <w:rPr>
                <w:rFonts w:ascii="Arial" w:hAnsi="Arial" w:cs="Arial"/>
                <w:sz w:val="22"/>
                <w:szCs w:val="22"/>
              </w:rPr>
            </w:pPr>
            <w:r w:rsidRPr="003A258A">
              <w:rPr>
                <w:rFonts w:ascii="Arial" w:hAnsi="Arial" w:cs="Arial"/>
                <w:sz w:val="22"/>
                <w:szCs w:val="22"/>
              </w:rPr>
              <w:t>When will I start?</w:t>
            </w:r>
          </w:p>
        </w:tc>
        <w:tc>
          <w:tcPr>
            <w:tcW w:w="2070" w:type="dxa"/>
            <w:tcBorders>
              <w:top w:val="single" w:sz="4" w:space="0" w:color="auto"/>
              <w:bottom w:val="single" w:sz="4" w:space="0" w:color="auto"/>
              <w:right w:val="single" w:sz="4" w:space="0" w:color="auto"/>
            </w:tcBorders>
          </w:tcPr>
          <w:p w14:paraId="48C8CCB3"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On April 25, 2020</w:t>
            </w:r>
          </w:p>
        </w:tc>
        <w:tc>
          <w:tcPr>
            <w:tcW w:w="2250" w:type="dxa"/>
            <w:tcBorders>
              <w:top w:val="single" w:sz="4" w:space="0" w:color="auto"/>
              <w:left w:val="single" w:sz="4" w:space="0" w:color="auto"/>
              <w:bottom w:val="single" w:sz="4" w:space="0" w:color="auto"/>
            </w:tcBorders>
          </w:tcPr>
          <w:p w14:paraId="5A61C6D8"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On October 25, 2020</w:t>
            </w:r>
          </w:p>
        </w:tc>
        <w:tc>
          <w:tcPr>
            <w:tcW w:w="2282" w:type="dxa"/>
            <w:tcBorders>
              <w:top w:val="single" w:sz="4" w:space="0" w:color="auto"/>
              <w:left w:val="single" w:sz="4" w:space="0" w:color="auto"/>
              <w:bottom w:val="single" w:sz="4" w:space="0" w:color="auto"/>
              <w:right w:val="single" w:sz="4" w:space="0" w:color="auto"/>
            </w:tcBorders>
          </w:tcPr>
          <w:p w14:paraId="741621CF"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On October 25, 2022</w:t>
            </w:r>
          </w:p>
        </w:tc>
      </w:tr>
      <w:tr w:rsidR="00944AD4" w:rsidRPr="003A258A" w14:paraId="108C9B6F" w14:textId="77777777" w:rsidTr="00A47B18">
        <w:trPr>
          <w:trHeight w:val="1568"/>
        </w:trPr>
        <w:tc>
          <w:tcPr>
            <w:tcW w:w="2713" w:type="dxa"/>
            <w:tcBorders>
              <w:top w:val="single" w:sz="4" w:space="0" w:color="auto"/>
              <w:left w:val="single" w:sz="4" w:space="0" w:color="auto"/>
              <w:bottom w:val="single" w:sz="4" w:space="0" w:color="auto"/>
              <w:right w:val="single" w:sz="4" w:space="0" w:color="auto"/>
            </w:tcBorders>
          </w:tcPr>
          <w:p w14:paraId="1CF1229D" w14:textId="77777777" w:rsidR="00944AD4" w:rsidRPr="003A258A" w:rsidRDefault="00944AD4" w:rsidP="003A258A">
            <w:pPr>
              <w:jc w:val="both"/>
              <w:rPr>
                <w:rFonts w:ascii="Arial" w:hAnsi="Arial" w:cs="Arial"/>
                <w:sz w:val="22"/>
                <w:szCs w:val="22"/>
              </w:rPr>
            </w:pPr>
            <w:r w:rsidRPr="003A258A">
              <w:rPr>
                <w:rFonts w:ascii="Arial" w:hAnsi="Arial" w:cs="Arial"/>
                <w:sz w:val="22"/>
                <w:szCs w:val="22"/>
              </w:rPr>
              <w:t>When do I expect to finish?</w:t>
            </w:r>
          </w:p>
        </w:tc>
        <w:tc>
          <w:tcPr>
            <w:tcW w:w="2070" w:type="dxa"/>
            <w:tcBorders>
              <w:top w:val="single" w:sz="4" w:space="0" w:color="auto"/>
              <w:bottom w:val="single" w:sz="4" w:space="0" w:color="auto"/>
              <w:right w:val="single" w:sz="4" w:space="0" w:color="auto"/>
            </w:tcBorders>
          </w:tcPr>
          <w:p w14:paraId="69C9A6B7"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On October 24, 2020</w:t>
            </w:r>
          </w:p>
        </w:tc>
        <w:tc>
          <w:tcPr>
            <w:tcW w:w="2250" w:type="dxa"/>
            <w:tcBorders>
              <w:top w:val="single" w:sz="4" w:space="0" w:color="auto"/>
              <w:left w:val="single" w:sz="4" w:space="0" w:color="auto"/>
              <w:bottom w:val="single" w:sz="4" w:space="0" w:color="auto"/>
            </w:tcBorders>
          </w:tcPr>
          <w:p w14:paraId="780DB7D5" w14:textId="77777777" w:rsidR="00944AD4" w:rsidRPr="003A258A" w:rsidRDefault="00944AD4" w:rsidP="003A258A">
            <w:pPr>
              <w:pStyle w:val="Default"/>
              <w:spacing w:line="360" w:lineRule="auto"/>
              <w:jc w:val="both"/>
              <w:rPr>
                <w:rFonts w:ascii="Arial" w:hAnsi="Arial" w:cs="Arial"/>
                <w:sz w:val="22"/>
                <w:szCs w:val="22"/>
              </w:rPr>
            </w:pPr>
            <w:r w:rsidRPr="003A258A">
              <w:rPr>
                <w:rFonts w:ascii="Arial" w:hAnsi="Arial" w:cs="Arial"/>
                <w:sz w:val="22"/>
                <w:szCs w:val="22"/>
              </w:rPr>
              <w:t>On October 24, 2022</w:t>
            </w:r>
          </w:p>
        </w:tc>
        <w:tc>
          <w:tcPr>
            <w:tcW w:w="2282" w:type="dxa"/>
            <w:tcBorders>
              <w:top w:val="single" w:sz="4" w:space="0" w:color="auto"/>
              <w:left w:val="single" w:sz="4" w:space="0" w:color="auto"/>
              <w:bottom w:val="single" w:sz="4" w:space="0" w:color="auto"/>
              <w:right w:val="single" w:sz="4" w:space="0" w:color="auto"/>
            </w:tcBorders>
          </w:tcPr>
          <w:p w14:paraId="41526229" w14:textId="77777777" w:rsidR="00944AD4" w:rsidRPr="003A258A" w:rsidRDefault="00944AD4" w:rsidP="003A258A">
            <w:pPr>
              <w:jc w:val="both"/>
              <w:rPr>
                <w:rFonts w:ascii="Arial" w:hAnsi="Arial" w:cs="Arial"/>
                <w:color w:val="000000"/>
                <w:sz w:val="22"/>
                <w:szCs w:val="22"/>
              </w:rPr>
            </w:pPr>
            <w:r w:rsidRPr="003A258A">
              <w:rPr>
                <w:rFonts w:ascii="Arial" w:hAnsi="Arial" w:cs="Arial"/>
                <w:color w:val="000000"/>
                <w:sz w:val="22"/>
                <w:szCs w:val="22"/>
              </w:rPr>
              <w:t>On October 24, 2025</w:t>
            </w:r>
          </w:p>
        </w:tc>
      </w:tr>
      <w:tr w:rsidR="00944AD4" w:rsidRPr="003A258A" w14:paraId="181F3D94" w14:textId="77777777" w:rsidTr="00A47B18">
        <w:trPr>
          <w:trHeight w:val="1568"/>
        </w:trPr>
        <w:tc>
          <w:tcPr>
            <w:tcW w:w="2713" w:type="dxa"/>
            <w:tcBorders>
              <w:top w:val="single" w:sz="4" w:space="0" w:color="auto"/>
              <w:left w:val="single" w:sz="4" w:space="0" w:color="auto"/>
              <w:bottom w:val="single" w:sz="4" w:space="0" w:color="auto"/>
              <w:right w:val="single" w:sz="4" w:space="0" w:color="auto"/>
            </w:tcBorders>
          </w:tcPr>
          <w:p w14:paraId="7D33B14F" w14:textId="22BC4328" w:rsidR="00944AD4" w:rsidRPr="003A258A" w:rsidRDefault="00944AD4" w:rsidP="003A258A">
            <w:pPr>
              <w:jc w:val="both"/>
              <w:rPr>
                <w:rFonts w:ascii="Arial" w:hAnsi="Arial" w:cs="Arial"/>
                <w:sz w:val="22"/>
                <w:szCs w:val="22"/>
              </w:rPr>
            </w:pPr>
            <w:r w:rsidRPr="003A258A">
              <w:rPr>
                <w:rFonts w:ascii="Arial" w:hAnsi="Arial" w:cs="Arial"/>
                <w:b/>
                <w:bCs/>
                <w:sz w:val="22"/>
                <w:szCs w:val="22"/>
              </w:rPr>
              <w:t>Section 6</w:t>
            </w:r>
            <w:r w:rsidRPr="003A258A">
              <w:rPr>
                <w:rFonts w:ascii="Arial" w:hAnsi="Arial" w:cs="Arial"/>
                <w:sz w:val="22"/>
                <w:szCs w:val="22"/>
              </w:rPr>
              <w:t xml:space="preserve"> - Completion </w:t>
            </w:r>
          </w:p>
        </w:tc>
        <w:tc>
          <w:tcPr>
            <w:tcW w:w="2070" w:type="dxa"/>
            <w:tcBorders>
              <w:top w:val="single" w:sz="4" w:space="0" w:color="auto"/>
              <w:bottom w:val="single" w:sz="4" w:space="0" w:color="auto"/>
              <w:right w:val="single" w:sz="4" w:space="0" w:color="auto"/>
            </w:tcBorders>
          </w:tcPr>
          <w:p w14:paraId="4326288C" w14:textId="77777777" w:rsidR="00944AD4" w:rsidRPr="003A258A" w:rsidRDefault="00944AD4" w:rsidP="003A258A">
            <w:pPr>
              <w:jc w:val="both"/>
              <w:rPr>
                <w:rFonts w:ascii="Arial" w:hAnsi="Arial" w:cs="Arial"/>
                <w:color w:val="000000"/>
                <w:sz w:val="22"/>
                <w:szCs w:val="22"/>
              </w:rPr>
            </w:pPr>
          </w:p>
        </w:tc>
        <w:tc>
          <w:tcPr>
            <w:tcW w:w="2250" w:type="dxa"/>
            <w:tcBorders>
              <w:top w:val="single" w:sz="4" w:space="0" w:color="auto"/>
              <w:left w:val="single" w:sz="4" w:space="0" w:color="auto"/>
              <w:bottom w:val="single" w:sz="4" w:space="0" w:color="auto"/>
            </w:tcBorders>
          </w:tcPr>
          <w:p w14:paraId="29EE5EA6" w14:textId="77777777" w:rsidR="00944AD4" w:rsidRPr="003A258A" w:rsidRDefault="00944AD4" w:rsidP="003A258A">
            <w:pPr>
              <w:pStyle w:val="Default"/>
              <w:spacing w:line="360" w:lineRule="auto"/>
              <w:jc w:val="both"/>
              <w:rPr>
                <w:rFonts w:ascii="Arial" w:hAnsi="Arial" w:cs="Arial"/>
                <w:sz w:val="22"/>
                <w:szCs w:val="22"/>
              </w:rPr>
            </w:pPr>
          </w:p>
        </w:tc>
        <w:tc>
          <w:tcPr>
            <w:tcW w:w="2282" w:type="dxa"/>
            <w:tcBorders>
              <w:top w:val="single" w:sz="4" w:space="0" w:color="auto"/>
              <w:left w:val="single" w:sz="4" w:space="0" w:color="auto"/>
              <w:bottom w:val="single" w:sz="4" w:space="0" w:color="auto"/>
              <w:right w:val="single" w:sz="4" w:space="0" w:color="auto"/>
            </w:tcBorders>
          </w:tcPr>
          <w:p w14:paraId="38B1CD56" w14:textId="77777777" w:rsidR="00944AD4" w:rsidRPr="003A258A" w:rsidRDefault="00944AD4" w:rsidP="003A258A">
            <w:pPr>
              <w:jc w:val="both"/>
              <w:rPr>
                <w:rFonts w:ascii="Arial" w:hAnsi="Arial" w:cs="Arial"/>
                <w:color w:val="000000"/>
                <w:sz w:val="22"/>
                <w:szCs w:val="22"/>
              </w:rPr>
            </w:pPr>
          </w:p>
        </w:tc>
      </w:tr>
    </w:tbl>
    <w:p w14:paraId="2027E5F3" w14:textId="77777777" w:rsidR="00944AD4" w:rsidRPr="003A258A" w:rsidRDefault="00944AD4" w:rsidP="003A258A">
      <w:pPr>
        <w:jc w:val="both"/>
        <w:rPr>
          <w:rFonts w:ascii="Arial" w:hAnsi="Arial" w:cs="Arial"/>
          <w:sz w:val="22"/>
          <w:szCs w:val="22"/>
        </w:rPr>
      </w:pPr>
    </w:p>
    <w:p w14:paraId="05595152" w14:textId="77777777" w:rsidR="00575AE3" w:rsidRPr="003A258A" w:rsidRDefault="00575AE3" w:rsidP="003A258A">
      <w:pPr>
        <w:pStyle w:val="Heading1"/>
        <w:jc w:val="both"/>
        <w:rPr>
          <w:rFonts w:ascii="Arial" w:hAnsi="Arial" w:cs="Arial"/>
          <w:sz w:val="22"/>
          <w:szCs w:val="22"/>
        </w:rPr>
      </w:pPr>
      <w:bookmarkStart w:id="14" w:name="_Toc38141576"/>
      <w:bookmarkStart w:id="15" w:name="_Toc38339065"/>
      <w:r w:rsidRPr="003A258A">
        <w:rPr>
          <w:rFonts w:ascii="Arial" w:hAnsi="Arial" w:cs="Arial"/>
          <w:sz w:val="22"/>
          <w:szCs w:val="22"/>
        </w:rPr>
        <w:t>Conclusion</w:t>
      </w:r>
      <w:bookmarkEnd w:id="14"/>
      <w:bookmarkEnd w:id="15"/>
    </w:p>
    <w:p w14:paraId="4E91798D" w14:textId="77777777" w:rsidR="00575AE3" w:rsidRPr="003A258A" w:rsidRDefault="0078344E" w:rsidP="003A258A">
      <w:pPr>
        <w:jc w:val="both"/>
        <w:rPr>
          <w:rFonts w:ascii="Arial" w:hAnsi="Arial" w:cs="Arial"/>
          <w:sz w:val="22"/>
          <w:szCs w:val="22"/>
        </w:rPr>
      </w:pPr>
      <w:r w:rsidRPr="003A258A">
        <w:rPr>
          <w:rFonts w:ascii="Arial" w:hAnsi="Arial" w:cs="Arial"/>
          <w:sz w:val="22"/>
          <w:szCs w:val="22"/>
        </w:rPr>
        <w:t>Higher education is considered as an advantage in getting a job. But</w:t>
      </w:r>
      <w:r w:rsidR="00E55FD8" w:rsidRPr="003A258A">
        <w:rPr>
          <w:rFonts w:ascii="Arial" w:hAnsi="Arial" w:cs="Arial"/>
          <w:sz w:val="22"/>
          <w:szCs w:val="22"/>
        </w:rPr>
        <w:t xml:space="preserve"> employers</w:t>
      </w:r>
      <w:r w:rsidRPr="003A258A">
        <w:rPr>
          <w:rFonts w:ascii="Arial" w:hAnsi="Arial" w:cs="Arial"/>
          <w:sz w:val="22"/>
          <w:szCs w:val="22"/>
        </w:rPr>
        <w:t xml:space="preserve"> often</w:t>
      </w:r>
      <w:r w:rsidR="00E55FD8" w:rsidRPr="003A258A">
        <w:rPr>
          <w:rFonts w:ascii="Arial" w:hAnsi="Arial" w:cs="Arial"/>
          <w:sz w:val="22"/>
          <w:szCs w:val="22"/>
        </w:rPr>
        <w:t xml:space="preserve"> find it as</w:t>
      </w:r>
      <w:r w:rsidRPr="003A258A">
        <w:rPr>
          <w:rFonts w:ascii="Arial" w:hAnsi="Arial" w:cs="Arial"/>
          <w:sz w:val="22"/>
          <w:szCs w:val="22"/>
        </w:rPr>
        <w:t xml:space="preserve"> </w:t>
      </w:r>
      <w:r w:rsidR="00BF3B41" w:rsidRPr="003A258A">
        <w:rPr>
          <w:rFonts w:ascii="Arial" w:hAnsi="Arial" w:cs="Arial"/>
          <w:sz w:val="22"/>
          <w:szCs w:val="22"/>
        </w:rPr>
        <w:t xml:space="preserve">an </w:t>
      </w:r>
      <w:r w:rsidR="00E55FD8" w:rsidRPr="003A258A">
        <w:rPr>
          <w:rFonts w:ascii="Arial" w:hAnsi="Arial" w:cs="Arial"/>
          <w:sz w:val="22"/>
          <w:szCs w:val="22"/>
        </w:rPr>
        <w:t>in</w:t>
      </w:r>
      <w:r w:rsidRPr="003A258A">
        <w:rPr>
          <w:rFonts w:ascii="Arial" w:hAnsi="Arial" w:cs="Arial"/>
          <w:sz w:val="22"/>
          <w:szCs w:val="22"/>
        </w:rPr>
        <w:t xml:space="preserve">appropriate </w:t>
      </w:r>
      <w:r w:rsidR="00E55FD8" w:rsidRPr="003A258A">
        <w:rPr>
          <w:rFonts w:ascii="Arial" w:hAnsi="Arial" w:cs="Arial"/>
          <w:sz w:val="22"/>
          <w:szCs w:val="22"/>
        </w:rPr>
        <w:t xml:space="preserve">method to recruit </w:t>
      </w:r>
      <w:r w:rsidR="00707D32" w:rsidRPr="003A258A">
        <w:rPr>
          <w:rFonts w:ascii="Arial" w:hAnsi="Arial" w:cs="Arial"/>
          <w:sz w:val="22"/>
          <w:szCs w:val="22"/>
        </w:rPr>
        <w:t>employees for the job. Sometimes candidates with higher education and advance</w:t>
      </w:r>
      <w:r w:rsidR="00BF3B41" w:rsidRPr="003A258A">
        <w:rPr>
          <w:rFonts w:ascii="Arial" w:hAnsi="Arial" w:cs="Arial"/>
          <w:sz w:val="22"/>
          <w:szCs w:val="22"/>
        </w:rPr>
        <w:t>d</w:t>
      </w:r>
      <w:r w:rsidR="00707D32" w:rsidRPr="003A258A">
        <w:rPr>
          <w:rFonts w:ascii="Arial" w:hAnsi="Arial" w:cs="Arial"/>
          <w:sz w:val="22"/>
          <w:szCs w:val="22"/>
        </w:rPr>
        <w:t xml:space="preserve"> skills </w:t>
      </w:r>
      <w:r w:rsidR="008F6F68" w:rsidRPr="003A258A">
        <w:rPr>
          <w:rFonts w:ascii="Arial" w:hAnsi="Arial" w:cs="Arial"/>
          <w:sz w:val="22"/>
          <w:szCs w:val="22"/>
        </w:rPr>
        <w:t xml:space="preserve">cannot perform up to mark in their workplace and </w:t>
      </w:r>
      <w:r w:rsidR="00195ABC" w:rsidRPr="003A258A">
        <w:rPr>
          <w:rFonts w:ascii="Arial" w:hAnsi="Arial" w:cs="Arial"/>
          <w:sz w:val="22"/>
          <w:szCs w:val="22"/>
        </w:rPr>
        <w:t xml:space="preserve">lack of job satisfaction. </w:t>
      </w:r>
      <w:r w:rsidR="00604CB2" w:rsidRPr="003A258A">
        <w:rPr>
          <w:rFonts w:ascii="Arial" w:hAnsi="Arial" w:cs="Arial"/>
          <w:sz w:val="22"/>
          <w:szCs w:val="22"/>
        </w:rPr>
        <w:t>The r</w:t>
      </w:r>
      <w:r w:rsidR="00DB7077" w:rsidRPr="003A258A">
        <w:rPr>
          <w:rFonts w:ascii="Arial" w:hAnsi="Arial" w:cs="Arial"/>
          <w:sz w:val="22"/>
          <w:szCs w:val="22"/>
        </w:rPr>
        <w:t xml:space="preserve">ising trend to get </w:t>
      </w:r>
      <w:r w:rsidR="00604CB2" w:rsidRPr="003A258A">
        <w:rPr>
          <w:rFonts w:ascii="Arial" w:hAnsi="Arial" w:cs="Arial"/>
          <w:sz w:val="22"/>
          <w:szCs w:val="22"/>
        </w:rPr>
        <w:t xml:space="preserve">a </w:t>
      </w:r>
      <w:r w:rsidR="00DB7077" w:rsidRPr="003A258A">
        <w:rPr>
          <w:rFonts w:ascii="Arial" w:hAnsi="Arial" w:cs="Arial"/>
          <w:sz w:val="22"/>
          <w:szCs w:val="22"/>
        </w:rPr>
        <w:t xml:space="preserve">higher education, commercialization of higher education institutions </w:t>
      </w:r>
      <w:r w:rsidR="00286D7F" w:rsidRPr="003A258A">
        <w:rPr>
          <w:rFonts w:ascii="Arial" w:hAnsi="Arial" w:cs="Arial"/>
          <w:sz w:val="22"/>
          <w:szCs w:val="22"/>
        </w:rPr>
        <w:t xml:space="preserve">and increasing government and employer involvement </w:t>
      </w:r>
      <w:r w:rsidR="009C1FF6" w:rsidRPr="003A258A">
        <w:rPr>
          <w:rFonts w:ascii="Arial" w:hAnsi="Arial" w:cs="Arial"/>
          <w:sz w:val="22"/>
          <w:szCs w:val="22"/>
        </w:rPr>
        <w:t xml:space="preserve">in education policy directions are hampering this. </w:t>
      </w:r>
      <w:r w:rsidR="007C32B0" w:rsidRPr="003A258A">
        <w:rPr>
          <w:rFonts w:ascii="Arial" w:hAnsi="Arial" w:cs="Arial"/>
          <w:sz w:val="22"/>
          <w:szCs w:val="22"/>
        </w:rPr>
        <w:t>To get rid of this problem, every stakeholder need</w:t>
      </w:r>
      <w:r w:rsidR="00604CB2" w:rsidRPr="003A258A">
        <w:rPr>
          <w:rFonts w:ascii="Arial" w:hAnsi="Arial" w:cs="Arial"/>
          <w:sz w:val="22"/>
          <w:szCs w:val="22"/>
        </w:rPr>
        <w:t>s</w:t>
      </w:r>
      <w:r w:rsidR="007C32B0" w:rsidRPr="003A258A">
        <w:rPr>
          <w:rFonts w:ascii="Arial" w:hAnsi="Arial" w:cs="Arial"/>
          <w:sz w:val="22"/>
          <w:szCs w:val="22"/>
        </w:rPr>
        <w:t xml:space="preserve"> to rethink the pro</w:t>
      </w:r>
      <w:r w:rsidR="00C70F9A" w:rsidRPr="003A258A">
        <w:rPr>
          <w:rFonts w:ascii="Arial" w:hAnsi="Arial" w:cs="Arial"/>
          <w:sz w:val="22"/>
          <w:szCs w:val="22"/>
        </w:rPr>
        <w:t xml:space="preserve">cess of building and shaping a graduate’s academic and employability skills so that the graduate can perform </w:t>
      </w:r>
      <w:r w:rsidR="00C26905" w:rsidRPr="003A258A">
        <w:rPr>
          <w:rFonts w:ascii="Arial" w:hAnsi="Arial" w:cs="Arial"/>
          <w:sz w:val="22"/>
          <w:szCs w:val="22"/>
        </w:rPr>
        <w:t>at the workplace accordingly and be successful in his/her life.</w:t>
      </w:r>
    </w:p>
    <w:p w14:paraId="60E5584A" w14:textId="77777777" w:rsidR="00575AE3" w:rsidRPr="003A258A" w:rsidRDefault="00575AE3" w:rsidP="003A258A">
      <w:pPr>
        <w:jc w:val="both"/>
        <w:rPr>
          <w:rFonts w:ascii="Arial" w:hAnsi="Arial" w:cs="Arial"/>
          <w:sz w:val="22"/>
          <w:szCs w:val="22"/>
        </w:rPr>
      </w:pPr>
    </w:p>
    <w:p w14:paraId="59790B7D" w14:textId="77777777" w:rsidR="00575AE3" w:rsidRPr="003A258A" w:rsidRDefault="00575AE3" w:rsidP="003A258A">
      <w:pPr>
        <w:jc w:val="both"/>
        <w:rPr>
          <w:rFonts w:ascii="Arial" w:hAnsi="Arial" w:cs="Arial"/>
          <w:sz w:val="22"/>
          <w:szCs w:val="22"/>
        </w:rPr>
      </w:pPr>
    </w:p>
    <w:p w14:paraId="0226AD4D" w14:textId="77777777" w:rsidR="00431C45" w:rsidRPr="003A258A" w:rsidRDefault="00431C45" w:rsidP="003A258A">
      <w:pPr>
        <w:jc w:val="both"/>
        <w:rPr>
          <w:rFonts w:ascii="Arial" w:eastAsiaTheme="majorEastAsia" w:hAnsi="Arial" w:cs="Arial"/>
          <w:b/>
          <w:color w:val="000000" w:themeColor="text1"/>
          <w:sz w:val="22"/>
          <w:szCs w:val="22"/>
        </w:rPr>
      </w:pPr>
      <w:bookmarkStart w:id="16" w:name="_Toc38141578"/>
      <w:r w:rsidRPr="003A258A">
        <w:rPr>
          <w:rFonts w:ascii="Arial" w:hAnsi="Arial" w:cs="Arial"/>
          <w:sz w:val="22"/>
          <w:szCs w:val="22"/>
        </w:rPr>
        <w:br w:type="page"/>
      </w:r>
    </w:p>
    <w:p w14:paraId="20D317F3" w14:textId="77777777" w:rsidR="00575AE3" w:rsidRPr="003A258A" w:rsidRDefault="00575AE3" w:rsidP="003A258A">
      <w:pPr>
        <w:pStyle w:val="Heading1"/>
        <w:jc w:val="both"/>
        <w:rPr>
          <w:rFonts w:ascii="Arial" w:hAnsi="Arial" w:cs="Arial"/>
          <w:sz w:val="22"/>
          <w:szCs w:val="22"/>
        </w:rPr>
      </w:pPr>
      <w:bookmarkStart w:id="17" w:name="_Toc38339066"/>
      <w:r w:rsidRPr="003A258A">
        <w:rPr>
          <w:rFonts w:ascii="Arial" w:hAnsi="Arial" w:cs="Arial"/>
          <w:sz w:val="22"/>
          <w:szCs w:val="22"/>
        </w:rPr>
        <w:t>Reference</w:t>
      </w:r>
      <w:bookmarkEnd w:id="16"/>
      <w:bookmarkEnd w:id="17"/>
    </w:p>
    <w:p w14:paraId="5D4A88DD" w14:textId="77777777" w:rsidR="00825432" w:rsidRPr="003A258A" w:rsidRDefault="00825432" w:rsidP="003A258A">
      <w:pPr>
        <w:jc w:val="both"/>
        <w:rPr>
          <w:rFonts w:ascii="Arial" w:hAnsi="Arial" w:cs="Arial"/>
          <w:sz w:val="22"/>
          <w:szCs w:val="22"/>
        </w:rPr>
      </w:pPr>
      <w:r w:rsidRPr="003A258A">
        <w:rPr>
          <w:rFonts w:ascii="Arial" w:hAnsi="Arial" w:cs="Arial"/>
          <w:sz w:val="22"/>
          <w:szCs w:val="22"/>
        </w:rPr>
        <w:t xml:space="preserve">Alpert, R., </w:t>
      </w:r>
      <w:proofErr w:type="spellStart"/>
      <w:r w:rsidRPr="003A258A">
        <w:rPr>
          <w:rFonts w:ascii="Arial" w:hAnsi="Arial" w:cs="Arial"/>
          <w:sz w:val="22"/>
          <w:szCs w:val="22"/>
        </w:rPr>
        <w:t>Gorth</w:t>
      </w:r>
      <w:proofErr w:type="spellEnd"/>
      <w:r w:rsidRPr="003A258A">
        <w:rPr>
          <w:rFonts w:ascii="Arial" w:hAnsi="Arial" w:cs="Arial"/>
          <w:sz w:val="22"/>
          <w:szCs w:val="22"/>
        </w:rPr>
        <w:t>, W.</w:t>
      </w:r>
      <w:r w:rsidR="00604CB2" w:rsidRPr="003A258A">
        <w:rPr>
          <w:rFonts w:ascii="Arial" w:hAnsi="Arial" w:cs="Arial"/>
          <w:sz w:val="22"/>
          <w:szCs w:val="22"/>
        </w:rPr>
        <w:t>,</w:t>
      </w:r>
      <w:r w:rsidRPr="003A258A">
        <w:rPr>
          <w:rFonts w:ascii="Arial" w:hAnsi="Arial" w:cs="Arial"/>
          <w:sz w:val="22"/>
          <w:szCs w:val="22"/>
        </w:rPr>
        <w:t xml:space="preserve"> and Allan, R., 2011. Assessing Basic Academic Skills in Higher Education: The Texas Approach. New Jersey: Routledge.</w:t>
      </w:r>
    </w:p>
    <w:p w14:paraId="0F7170FD" w14:textId="77777777" w:rsidR="00825432" w:rsidRPr="003A258A" w:rsidRDefault="00825432" w:rsidP="003A258A">
      <w:pPr>
        <w:jc w:val="both"/>
        <w:rPr>
          <w:rFonts w:ascii="Arial" w:hAnsi="Arial" w:cs="Arial"/>
          <w:sz w:val="22"/>
          <w:szCs w:val="22"/>
        </w:rPr>
      </w:pPr>
      <w:r w:rsidRPr="003A258A">
        <w:rPr>
          <w:rFonts w:ascii="Arial" w:hAnsi="Arial" w:cs="Arial"/>
          <w:sz w:val="22"/>
          <w:szCs w:val="22"/>
        </w:rPr>
        <w:t>Brookfield, S., 2020. Teaching for critical thinking. In Handbook of Research on Ethical Challenges in Higher Education Leadership and Administration (pp. 229-245). IGI Global.</w:t>
      </w:r>
    </w:p>
    <w:p w14:paraId="0E084034" w14:textId="77777777" w:rsidR="00900B9B" w:rsidRPr="003A258A" w:rsidRDefault="00900B9B" w:rsidP="003A258A">
      <w:pPr>
        <w:jc w:val="both"/>
        <w:rPr>
          <w:rFonts w:ascii="Arial" w:hAnsi="Arial" w:cs="Arial"/>
          <w:sz w:val="22"/>
          <w:szCs w:val="22"/>
        </w:rPr>
      </w:pPr>
      <w:r w:rsidRPr="003A258A">
        <w:rPr>
          <w:rFonts w:ascii="Arial" w:hAnsi="Arial" w:cs="Arial"/>
          <w:sz w:val="22"/>
          <w:szCs w:val="22"/>
        </w:rPr>
        <w:t>Clarke, M., 2018. Rethinking graduate employability: The role of capital, individual attributes</w:t>
      </w:r>
      <w:r w:rsidR="00604CB2" w:rsidRPr="003A258A">
        <w:rPr>
          <w:rFonts w:ascii="Arial" w:hAnsi="Arial" w:cs="Arial"/>
          <w:sz w:val="22"/>
          <w:szCs w:val="22"/>
        </w:rPr>
        <w:t>,</w:t>
      </w:r>
      <w:r w:rsidRPr="003A258A">
        <w:rPr>
          <w:rFonts w:ascii="Arial" w:hAnsi="Arial" w:cs="Arial"/>
          <w:sz w:val="22"/>
          <w:szCs w:val="22"/>
        </w:rPr>
        <w:t xml:space="preserve"> and context. Studies in Higher Education, 43(11), pp.1923-1937.</w:t>
      </w:r>
    </w:p>
    <w:p w14:paraId="56EF99D9" w14:textId="77777777" w:rsidR="00825432" w:rsidRPr="003A258A" w:rsidRDefault="00825432" w:rsidP="003A258A">
      <w:pPr>
        <w:jc w:val="both"/>
        <w:rPr>
          <w:rFonts w:ascii="Arial" w:hAnsi="Arial" w:cs="Arial"/>
          <w:sz w:val="22"/>
          <w:szCs w:val="22"/>
        </w:rPr>
      </w:pPr>
      <w:r w:rsidRPr="003A258A">
        <w:rPr>
          <w:rFonts w:ascii="Arial" w:hAnsi="Arial" w:cs="Arial"/>
          <w:sz w:val="22"/>
          <w:szCs w:val="22"/>
        </w:rPr>
        <w:t>Green, W., Hammer, S., &amp; Star, C. (2009). Facing up to the challenge: why is it so hard to develop graduate attributes? Higher Education Research &amp; Development, 28(1), 17–29.</w:t>
      </w:r>
    </w:p>
    <w:p w14:paraId="40EDF2EC" w14:textId="77777777" w:rsidR="00825432" w:rsidRPr="003A258A" w:rsidRDefault="00825432" w:rsidP="003A258A">
      <w:pPr>
        <w:jc w:val="both"/>
        <w:rPr>
          <w:rFonts w:ascii="Arial" w:hAnsi="Arial" w:cs="Arial"/>
          <w:sz w:val="22"/>
          <w:szCs w:val="22"/>
        </w:rPr>
      </w:pPr>
      <w:r w:rsidRPr="003A258A">
        <w:rPr>
          <w:rFonts w:ascii="Arial" w:hAnsi="Arial" w:cs="Arial"/>
          <w:sz w:val="22"/>
          <w:szCs w:val="22"/>
        </w:rPr>
        <w:t>Jones, G., &amp; Abraham, A. (2009). The value of incorporating emotional intelligence skills in the education of accounting students. Australasian Accounting Business &amp; Finance Journal, 2(3), 48–60.</w:t>
      </w:r>
    </w:p>
    <w:p w14:paraId="038D2074" w14:textId="77777777" w:rsidR="00825432" w:rsidRPr="003A258A" w:rsidRDefault="00825432" w:rsidP="003A258A">
      <w:pPr>
        <w:jc w:val="both"/>
        <w:rPr>
          <w:rFonts w:ascii="Arial" w:hAnsi="Arial" w:cs="Arial"/>
          <w:sz w:val="22"/>
          <w:szCs w:val="22"/>
        </w:rPr>
      </w:pPr>
      <w:r w:rsidRPr="003A258A">
        <w:rPr>
          <w:rFonts w:ascii="Arial" w:hAnsi="Arial" w:cs="Arial"/>
          <w:sz w:val="22"/>
          <w:szCs w:val="22"/>
        </w:rPr>
        <w:t xml:space="preserve">Mayer, J.D., Caruso, D.R. and Salovey, P., 2016. The ability model of emotional intelligence: Principles and updates. Emotion </w:t>
      </w:r>
      <w:r w:rsidR="00604CB2" w:rsidRPr="003A258A">
        <w:rPr>
          <w:rFonts w:ascii="Arial" w:hAnsi="Arial" w:cs="Arial"/>
          <w:sz w:val="22"/>
          <w:szCs w:val="22"/>
        </w:rPr>
        <w:t>R</w:t>
      </w:r>
      <w:r w:rsidRPr="003A258A">
        <w:rPr>
          <w:rFonts w:ascii="Arial" w:hAnsi="Arial" w:cs="Arial"/>
          <w:sz w:val="22"/>
          <w:szCs w:val="22"/>
        </w:rPr>
        <w:t>eview, 8(4), pp.290-300.</w:t>
      </w:r>
    </w:p>
    <w:p w14:paraId="5822B803" w14:textId="77777777" w:rsidR="00825432" w:rsidRPr="003A258A" w:rsidRDefault="00825432" w:rsidP="003A258A">
      <w:pPr>
        <w:jc w:val="both"/>
        <w:rPr>
          <w:rFonts w:ascii="Arial" w:hAnsi="Arial" w:cs="Arial"/>
          <w:sz w:val="22"/>
          <w:szCs w:val="22"/>
        </w:rPr>
      </w:pPr>
      <w:r w:rsidRPr="003A258A">
        <w:rPr>
          <w:rFonts w:ascii="Arial" w:hAnsi="Arial" w:cs="Arial"/>
          <w:sz w:val="22"/>
          <w:szCs w:val="22"/>
        </w:rPr>
        <w:t>McQuaid, R. W., &amp; Lindsay, C. D. (2005). The concept of employability. Urban Studies, 42(2), 197–219.</w:t>
      </w:r>
    </w:p>
    <w:p w14:paraId="46FA3BEF" w14:textId="77777777" w:rsidR="00825432" w:rsidRPr="003A258A" w:rsidRDefault="00825432" w:rsidP="003A258A">
      <w:pPr>
        <w:jc w:val="both"/>
        <w:rPr>
          <w:rFonts w:ascii="Arial" w:hAnsi="Arial" w:cs="Arial"/>
          <w:sz w:val="22"/>
          <w:szCs w:val="22"/>
        </w:rPr>
      </w:pPr>
      <w:r w:rsidRPr="003A258A">
        <w:rPr>
          <w:rFonts w:ascii="Arial" w:hAnsi="Arial" w:cs="Arial"/>
          <w:sz w:val="22"/>
          <w:szCs w:val="22"/>
        </w:rPr>
        <w:t xml:space="preserve">Nilsson, S. and </w:t>
      </w:r>
      <w:proofErr w:type="spellStart"/>
      <w:r w:rsidRPr="003A258A">
        <w:rPr>
          <w:rFonts w:ascii="Arial" w:hAnsi="Arial" w:cs="Arial"/>
          <w:sz w:val="22"/>
          <w:szCs w:val="22"/>
        </w:rPr>
        <w:t>Ellström</w:t>
      </w:r>
      <w:proofErr w:type="spellEnd"/>
      <w:r w:rsidRPr="003A258A">
        <w:rPr>
          <w:rFonts w:ascii="Arial" w:hAnsi="Arial" w:cs="Arial"/>
          <w:sz w:val="22"/>
          <w:szCs w:val="22"/>
        </w:rPr>
        <w:t>, P. (2012) Employability and Talent Management: Challenges for HRD Practices. European Journal of Training &amp; Development, 36, 26-45. http://dx.doi.org/10.1108/03090591211192610</w:t>
      </w:r>
    </w:p>
    <w:p w14:paraId="08DA086F" w14:textId="77777777" w:rsidR="00825432" w:rsidRPr="003A258A" w:rsidRDefault="00825432" w:rsidP="003A258A">
      <w:pPr>
        <w:jc w:val="both"/>
        <w:rPr>
          <w:rFonts w:ascii="Arial" w:hAnsi="Arial" w:cs="Arial"/>
          <w:sz w:val="22"/>
          <w:szCs w:val="22"/>
        </w:rPr>
      </w:pPr>
      <w:proofErr w:type="spellStart"/>
      <w:r w:rsidRPr="003A258A">
        <w:rPr>
          <w:rFonts w:ascii="Arial" w:hAnsi="Arial" w:cs="Arial"/>
          <w:sz w:val="22"/>
          <w:szCs w:val="22"/>
        </w:rPr>
        <w:t>Rabiner</w:t>
      </w:r>
      <w:proofErr w:type="spellEnd"/>
      <w:r w:rsidRPr="003A258A">
        <w:rPr>
          <w:rFonts w:ascii="Arial" w:hAnsi="Arial" w:cs="Arial"/>
          <w:sz w:val="22"/>
          <w:szCs w:val="22"/>
        </w:rPr>
        <w:t xml:space="preserve">, D. L., </w:t>
      </w:r>
      <w:proofErr w:type="spellStart"/>
      <w:r w:rsidRPr="003A258A">
        <w:rPr>
          <w:rFonts w:ascii="Arial" w:hAnsi="Arial" w:cs="Arial"/>
          <w:sz w:val="22"/>
          <w:szCs w:val="22"/>
        </w:rPr>
        <w:t>Carrig</w:t>
      </w:r>
      <w:proofErr w:type="spellEnd"/>
      <w:r w:rsidRPr="003A258A">
        <w:rPr>
          <w:rFonts w:ascii="Arial" w:hAnsi="Arial" w:cs="Arial"/>
          <w:sz w:val="22"/>
          <w:szCs w:val="22"/>
        </w:rPr>
        <w:t xml:space="preserve">, M., &amp; Dodge, K. A. (2013). Attention problems and academic achievement: Do persistent and earlier-emerging problems have more adverse long-term effects? Journal of Attention Disorders. </w:t>
      </w:r>
      <w:r w:rsidR="00604CB2" w:rsidRPr="003A258A">
        <w:rPr>
          <w:rFonts w:ascii="Arial" w:hAnsi="Arial" w:cs="Arial"/>
          <w:sz w:val="22"/>
          <w:szCs w:val="22"/>
        </w:rPr>
        <w:t>DOI</w:t>
      </w:r>
      <w:r w:rsidRPr="003A258A">
        <w:rPr>
          <w:rFonts w:ascii="Arial" w:hAnsi="Arial" w:cs="Arial"/>
          <w:sz w:val="22"/>
          <w:szCs w:val="22"/>
        </w:rPr>
        <w:t>:10.1177/1087054713507974</w:t>
      </w:r>
    </w:p>
    <w:p w14:paraId="2F823E2D" w14:textId="77777777" w:rsidR="00825432" w:rsidRPr="003A258A" w:rsidRDefault="00825432" w:rsidP="003A258A">
      <w:pPr>
        <w:jc w:val="both"/>
        <w:rPr>
          <w:rFonts w:ascii="Arial" w:hAnsi="Arial" w:cs="Arial"/>
          <w:sz w:val="22"/>
          <w:szCs w:val="22"/>
        </w:rPr>
      </w:pPr>
      <w:r w:rsidRPr="003A258A">
        <w:rPr>
          <w:rFonts w:ascii="Arial" w:hAnsi="Arial" w:cs="Arial"/>
          <w:sz w:val="22"/>
          <w:szCs w:val="22"/>
        </w:rPr>
        <w:t>Sánchez-Sánchez, N., &amp; McGuinness, S. (2015). Decomposing the impacts of overeducation and over</w:t>
      </w:r>
      <w:r w:rsidR="00604CB2" w:rsidRPr="003A258A">
        <w:rPr>
          <w:rFonts w:ascii="Arial" w:hAnsi="Arial" w:cs="Arial"/>
          <w:sz w:val="22"/>
          <w:szCs w:val="22"/>
        </w:rPr>
        <w:t>-</w:t>
      </w:r>
      <w:r w:rsidRPr="003A258A">
        <w:rPr>
          <w:rFonts w:ascii="Arial" w:hAnsi="Arial" w:cs="Arial"/>
          <w:sz w:val="22"/>
          <w:szCs w:val="22"/>
        </w:rPr>
        <w:t>skilling on earnings and job satisfaction: an analysis using REFLEX data. Education Economics, 23(4), 419–432.</w:t>
      </w:r>
    </w:p>
    <w:p w14:paraId="32981280" w14:textId="77777777" w:rsidR="00825432" w:rsidRPr="003A258A" w:rsidRDefault="00825432" w:rsidP="003A258A">
      <w:pPr>
        <w:jc w:val="both"/>
        <w:rPr>
          <w:rFonts w:ascii="Arial" w:hAnsi="Arial" w:cs="Arial"/>
          <w:sz w:val="22"/>
          <w:szCs w:val="22"/>
        </w:rPr>
      </w:pPr>
      <w:r w:rsidRPr="003A258A">
        <w:rPr>
          <w:rFonts w:ascii="Arial" w:hAnsi="Arial" w:cs="Arial"/>
          <w:sz w:val="22"/>
          <w:szCs w:val="22"/>
        </w:rPr>
        <w:t>Suleman, F., 2018. The employability skills of higher education graduates: insights into conceptual frameworks and methodological options. Higher Education, 76(2), pp.263-278.</w:t>
      </w:r>
    </w:p>
    <w:p w14:paraId="0F0A7D4A" w14:textId="77777777" w:rsidR="00765954" w:rsidRPr="003A258A" w:rsidRDefault="00825432" w:rsidP="003A258A">
      <w:pPr>
        <w:jc w:val="both"/>
        <w:rPr>
          <w:rFonts w:ascii="Arial" w:hAnsi="Arial" w:cs="Arial"/>
          <w:sz w:val="22"/>
          <w:szCs w:val="22"/>
        </w:rPr>
      </w:pPr>
      <w:r w:rsidRPr="003A258A">
        <w:rPr>
          <w:rFonts w:ascii="Arial" w:hAnsi="Arial" w:cs="Arial"/>
          <w:sz w:val="22"/>
          <w:szCs w:val="22"/>
        </w:rPr>
        <w:t xml:space="preserve">Thomas, S., Chie, Q.T., Abraham, M., </w:t>
      </w:r>
      <w:proofErr w:type="spellStart"/>
      <w:r w:rsidRPr="003A258A">
        <w:rPr>
          <w:rFonts w:ascii="Arial" w:hAnsi="Arial" w:cs="Arial"/>
          <w:sz w:val="22"/>
          <w:szCs w:val="22"/>
        </w:rPr>
        <w:t>Jalarajan</w:t>
      </w:r>
      <w:proofErr w:type="spellEnd"/>
      <w:r w:rsidRPr="003A258A">
        <w:rPr>
          <w:rFonts w:ascii="Arial" w:hAnsi="Arial" w:cs="Arial"/>
          <w:sz w:val="22"/>
          <w:szCs w:val="22"/>
        </w:rPr>
        <w:t xml:space="preserve"> Raj, S. and </w:t>
      </w:r>
      <w:proofErr w:type="spellStart"/>
      <w:r w:rsidRPr="003A258A">
        <w:rPr>
          <w:rFonts w:ascii="Arial" w:hAnsi="Arial" w:cs="Arial"/>
          <w:sz w:val="22"/>
          <w:szCs w:val="22"/>
        </w:rPr>
        <w:t>Beh</w:t>
      </w:r>
      <w:proofErr w:type="spellEnd"/>
      <w:r w:rsidRPr="003A258A">
        <w:rPr>
          <w:rFonts w:ascii="Arial" w:hAnsi="Arial" w:cs="Arial"/>
          <w:sz w:val="22"/>
          <w:szCs w:val="22"/>
        </w:rPr>
        <w:t xml:space="preserve">, L.S., 2014. A qualitative review of literature on peer review of teaching in higher education: An application of the SWOT framework. Review of </w:t>
      </w:r>
      <w:r w:rsidR="00604CB2" w:rsidRPr="003A258A">
        <w:rPr>
          <w:rFonts w:ascii="Arial" w:hAnsi="Arial" w:cs="Arial"/>
          <w:sz w:val="22"/>
          <w:szCs w:val="22"/>
        </w:rPr>
        <w:t>E</w:t>
      </w:r>
      <w:r w:rsidRPr="003A258A">
        <w:rPr>
          <w:rFonts w:ascii="Arial" w:hAnsi="Arial" w:cs="Arial"/>
          <w:sz w:val="22"/>
          <w:szCs w:val="22"/>
        </w:rPr>
        <w:t>ducational Research, 84(1), pp.112-159.</w:t>
      </w:r>
    </w:p>
    <w:p w14:paraId="0F7CEB46" w14:textId="4F53E02A" w:rsidR="00825432" w:rsidRPr="003A258A" w:rsidRDefault="00825432" w:rsidP="003A258A">
      <w:pPr>
        <w:jc w:val="both"/>
        <w:rPr>
          <w:rFonts w:ascii="Arial" w:hAnsi="Arial" w:cs="Arial"/>
          <w:sz w:val="22"/>
          <w:szCs w:val="22"/>
        </w:rPr>
      </w:pPr>
    </w:p>
    <w:sectPr w:rsidR="00825432" w:rsidRPr="003A258A">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8FBA77" w14:textId="77777777" w:rsidR="00C113EB" w:rsidRDefault="00C113EB" w:rsidP="00F55365">
      <w:pPr>
        <w:spacing w:after="0" w:line="240" w:lineRule="auto"/>
      </w:pPr>
      <w:r>
        <w:separator/>
      </w:r>
    </w:p>
  </w:endnote>
  <w:endnote w:type="continuationSeparator" w:id="0">
    <w:p w14:paraId="4ECFD066" w14:textId="77777777" w:rsidR="00C113EB" w:rsidRDefault="00C113EB" w:rsidP="00F55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9542386"/>
      <w:docPartObj>
        <w:docPartGallery w:val="Page Numbers (Bottom of Page)"/>
        <w:docPartUnique/>
      </w:docPartObj>
    </w:sdtPr>
    <w:sdtEndPr>
      <w:rPr>
        <w:noProof/>
      </w:rPr>
    </w:sdtEndPr>
    <w:sdtContent>
      <w:p w14:paraId="7D91AC26" w14:textId="77777777" w:rsidR="0095445E" w:rsidRDefault="0095445E">
        <w:pPr>
          <w:pStyle w:val="Footer"/>
          <w:jc w:val="right"/>
        </w:pPr>
        <w:r>
          <w:fldChar w:fldCharType="begin"/>
        </w:r>
        <w:r>
          <w:instrText xml:space="preserve"> PAGE   \* MERGEFORMAT </w:instrText>
        </w:r>
        <w:r>
          <w:fldChar w:fldCharType="separate"/>
        </w:r>
        <w:r w:rsidR="0076516C">
          <w:rPr>
            <w:noProof/>
          </w:rPr>
          <w:t>14</w:t>
        </w:r>
        <w:r>
          <w:rPr>
            <w:noProof/>
          </w:rPr>
          <w:fldChar w:fldCharType="end"/>
        </w:r>
      </w:p>
    </w:sdtContent>
  </w:sdt>
  <w:p w14:paraId="58862C48" w14:textId="77777777" w:rsidR="0095445E" w:rsidRDefault="00954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42EF7" w14:textId="77777777" w:rsidR="00C113EB" w:rsidRDefault="00C113EB" w:rsidP="00F55365">
      <w:pPr>
        <w:spacing w:after="0" w:line="240" w:lineRule="auto"/>
      </w:pPr>
      <w:r>
        <w:separator/>
      </w:r>
    </w:p>
  </w:footnote>
  <w:footnote w:type="continuationSeparator" w:id="0">
    <w:p w14:paraId="30AA3D00" w14:textId="77777777" w:rsidR="00C113EB" w:rsidRDefault="00C113EB" w:rsidP="00F553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5759F"/>
    <w:multiLevelType w:val="hybridMultilevel"/>
    <w:tmpl w:val="37120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312EA2"/>
    <w:multiLevelType w:val="hybridMultilevel"/>
    <w:tmpl w:val="62305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7C4E07"/>
    <w:multiLevelType w:val="hybridMultilevel"/>
    <w:tmpl w:val="74C40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0A36CA"/>
    <w:multiLevelType w:val="hybridMultilevel"/>
    <w:tmpl w:val="E6168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777067"/>
    <w:multiLevelType w:val="hybridMultilevel"/>
    <w:tmpl w:val="F29846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6E7214C"/>
    <w:multiLevelType w:val="hybridMultilevel"/>
    <w:tmpl w:val="15D87F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QzNTU0MbU0NDS0MDJT0lEKTi0uzszPAykwrQUABSw0MCwAAAA="/>
  </w:docVars>
  <w:rsids>
    <w:rsidRoot w:val="00086E68"/>
    <w:rsid w:val="000137E5"/>
    <w:rsid w:val="00020793"/>
    <w:rsid w:val="00021A49"/>
    <w:rsid w:val="00034CA3"/>
    <w:rsid w:val="00040B1F"/>
    <w:rsid w:val="000450D6"/>
    <w:rsid w:val="000622DE"/>
    <w:rsid w:val="00067BD1"/>
    <w:rsid w:val="000707FF"/>
    <w:rsid w:val="00086E68"/>
    <w:rsid w:val="0009639C"/>
    <w:rsid w:val="000C098D"/>
    <w:rsid w:val="000C3439"/>
    <w:rsid w:val="000C5AE4"/>
    <w:rsid w:val="000C68D4"/>
    <w:rsid w:val="000E489B"/>
    <w:rsid w:val="000E68A4"/>
    <w:rsid w:val="000F30C1"/>
    <w:rsid w:val="00113263"/>
    <w:rsid w:val="001207FB"/>
    <w:rsid w:val="00123C7F"/>
    <w:rsid w:val="00145F31"/>
    <w:rsid w:val="00146BF2"/>
    <w:rsid w:val="00151173"/>
    <w:rsid w:val="00165792"/>
    <w:rsid w:val="001761A0"/>
    <w:rsid w:val="00176825"/>
    <w:rsid w:val="00176CDB"/>
    <w:rsid w:val="00186A36"/>
    <w:rsid w:val="001942F3"/>
    <w:rsid w:val="00195ABC"/>
    <w:rsid w:val="00196B89"/>
    <w:rsid w:val="001A2A03"/>
    <w:rsid w:val="001B3FCF"/>
    <w:rsid w:val="001B798C"/>
    <w:rsid w:val="001C4B37"/>
    <w:rsid w:val="001C6F6C"/>
    <w:rsid w:val="001D1BE0"/>
    <w:rsid w:val="001D2912"/>
    <w:rsid w:val="001E236E"/>
    <w:rsid w:val="001F01AC"/>
    <w:rsid w:val="00200B72"/>
    <w:rsid w:val="002172C7"/>
    <w:rsid w:val="00227B5E"/>
    <w:rsid w:val="00233303"/>
    <w:rsid w:val="002503B5"/>
    <w:rsid w:val="00267539"/>
    <w:rsid w:val="00283B70"/>
    <w:rsid w:val="00286D7F"/>
    <w:rsid w:val="00296C6A"/>
    <w:rsid w:val="002A51DE"/>
    <w:rsid w:val="002B3CF9"/>
    <w:rsid w:val="002B4450"/>
    <w:rsid w:val="002C5150"/>
    <w:rsid w:val="00304D97"/>
    <w:rsid w:val="00306AE3"/>
    <w:rsid w:val="00321AA3"/>
    <w:rsid w:val="003226D5"/>
    <w:rsid w:val="00324EA7"/>
    <w:rsid w:val="00334D71"/>
    <w:rsid w:val="00335FB0"/>
    <w:rsid w:val="0034764F"/>
    <w:rsid w:val="00365F47"/>
    <w:rsid w:val="00366517"/>
    <w:rsid w:val="00367CA6"/>
    <w:rsid w:val="00375915"/>
    <w:rsid w:val="00385032"/>
    <w:rsid w:val="003A258A"/>
    <w:rsid w:val="003A4B20"/>
    <w:rsid w:val="003B2FF3"/>
    <w:rsid w:val="003F7C27"/>
    <w:rsid w:val="00412021"/>
    <w:rsid w:val="00414E5C"/>
    <w:rsid w:val="004214D9"/>
    <w:rsid w:val="00423A09"/>
    <w:rsid w:val="00431C45"/>
    <w:rsid w:val="0043307A"/>
    <w:rsid w:val="00436EBA"/>
    <w:rsid w:val="00442D23"/>
    <w:rsid w:val="00446983"/>
    <w:rsid w:val="00465C57"/>
    <w:rsid w:val="004707EF"/>
    <w:rsid w:val="00470F43"/>
    <w:rsid w:val="0048182B"/>
    <w:rsid w:val="004A102C"/>
    <w:rsid w:val="004B102F"/>
    <w:rsid w:val="004B59FB"/>
    <w:rsid w:val="004B6897"/>
    <w:rsid w:val="004D2B69"/>
    <w:rsid w:val="004E54A4"/>
    <w:rsid w:val="004E6B8F"/>
    <w:rsid w:val="0050669C"/>
    <w:rsid w:val="00512D06"/>
    <w:rsid w:val="00516E2D"/>
    <w:rsid w:val="005400BE"/>
    <w:rsid w:val="005417CE"/>
    <w:rsid w:val="00544371"/>
    <w:rsid w:val="00561697"/>
    <w:rsid w:val="00561A7D"/>
    <w:rsid w:val="005629E3"/>
    <w:rsid w:val="0056370C"/>
    <w:rsid w:val="00571162"/>
    <w:rsid w:val="00571555"/>
    <w:rsid w:val="00573EF7"/>
    <w:rsid w:val="00575AE3"/>
    <w:rsid w:val="00577ABA"/>
    <w:rsid w:val="0058463A"/>
    <w:rsid w:val="00584CBA"/>
    <w:rsid w:val="00596808"/>
    <w:rsid w:val="005B11D1"/>
    <w:rsid w:val="005C0F3B"/>
    <w:rsid w:val="005D0801"/>
    <w:rsid w:val="00601E5B"/>
    <w:rsid w:val="00604CB2"/>
    <w:rsid w:val="006375D7"/>
    <w:rsid w:val="006634E7"/>
    <w:rsid w:val="0068656B"/>
    <w:rsid w:val="00694795"/>
    <w:rsid w:val="006A7599"/>
    <w:rsid w:val="006B100F"/>
    <w:rsid w:val="006C206A"/>
    <w:rsid w:val="006D4D95"/>
    <w:rsid w:val="006E6C55"/>
    <w:rsid w:val="00707D32"/>
    <w:rsid w:val="00717A8A"/>
    <w:rsid w:val="007542D6"/>
    <w:rsid w:val="0076516C"/>
    <w:rsid w:val="00765954"/>
    <w:rsid w:val="0078344E"/>
    <w:rsid w:val="00793729"/>
    <w:rsid w:val="00795003"/>
    <w:rsid w:val="0079705D"/>
    <w:rsid w:val="007A6ED9"/>
    <w:rsid w:val="007A7916"/>
    <w:rsid w:val="007B2250"/>
    <w:rsid w:val="007C32B0"/>
    <w:rsid w:val="007C3A7B"/>
    <w:rsid w:val="007D3440"/>
    <w:rsid w:val="007D5860"/>
    <w:rsid w:val="007E65CA"/>
    <w:rsid w:val="007F15EC"/>
    <w:rsid w:val="007F48CB"/>
    <w:rsid w:val="007F66CC"/>
    <w:rsid w:val="007F6C95"/>
    <w:rsid w:val="00803CEA"/>
    <w:rsid w:val="00825432"/>
    <w:rsid w:val="008401F0"/>
    <w:rsid w:val="00851DDC"/>
    <w:rsid w:val="00857B5B"/>
    <w:rsid w:val="008712E0"/>
    <w:rsid w:val="0088212C"/>
    <w:rsid w:val="008821C8"/>
    <w:rsid w:val="00882EE8"/>
    <w:rsid w:val="00894FFF"/>
    <w:rsid w:val="008B359A"/>
    <w:rsid w:val="008B725F"/>
    <w:rsid w:val="008C6F80"/>
    <w:rsid w:val="008D159F"/>
    <w:rsid w:val="008E0505"/>
    <w:rsid w:val="008E2BBD"/>
    <w:rsid w:val="008F1BE2"/>
    <w:rsid w:val="008F6F68"/>
    <w:rsid w:val="00900B9B"/>
    <w:rsid w:val="0090680B"/>
    <w:rsid w:val="009135C5"/>
    <w:rsid w:val="00915A95"/>
    <w:rsid w:val="00920720"/>
    <w:rsid w:val="00933956"/>
    <w:rsid w:val="009362A9"/>
    <w:rsid w:val="009432D5"/>
    <w:rsid w:val="0094495F"/>
    <w:rsid w:val="00944AD4"/>
    <w:rsid w:val="00950A45"/>
    <w:rsid w:val="0095445E"/>
    <w:rsid w:val="00961CC3"/>
    <w:rsid w:val="009724AE"/>
    <w:rsid w:val="009A455E"/>
    <w:rsid w:val="009C1FF6"/>
    <w:rsid w:val="009C600A"/>
    <w:rsid w:val="009D1384"/>
    <w:rsid w:val="009D4791"/>
    <w:rsid w:val="009D7C82"/>
    <w:rsid w:val="009F0C63"/>
    <w:rsid w:val="00A05629"/>
    <w:rsid w:val="00A0572E"/>
    <w:rsid w:val="00A12E91"/>
    <w:rsid w:val="00A27E6B"/>
    <w:rsid w:val="00A306EC"/>
    <w:rsid w:val="00A30ED4"/>
    <w:rsid w:val="00A31C35"/>
    <w:rsid w:val="00A722DF"/>
    <w:rsid w:val="00A75D55"/>
    <w:rsid w:val="00A864EA"/>
    <w:rsid w:val="00AA07A3"/>
    <w:rsid w:val="00AA7FCC"/>
    <w:rsid w:val="00AC4D7E"/>
    <w:rsid w:val="00AD19AE"/>
    <w:rsid w:val="00AE0596"/>
    <w:rsid w:val="00AF0E31"/>
    <w:rsid w:val="00AF15BA"/>
    <w:rsid w:val="00B1158F"/>
    <w:rsid w:val="00B20EBE"/>
    <w:rsid w:val="00B27180"/>
    <w:rsid w:val="00B52AAA"/>
    <w:rsid w:val="00B571A9"/>
    <w:rsid w:val="00B57C10"/>
    <w:rsid w:val="00B709A6"/>
    <w:rsid w:val="00B70F81"/>
    <w:rsid w:val="00B7351C"/>
    <w:rsid w:val="00B73F93"/>
    <w:rsid w:val="00B76529"/>
    <w:rsid w:val="00B81FD4"/>
    <w:rsid w:val="00BA1D1E"/>
    <w:rsid w:val="00BA61A8"/>
    <w:rsid w:val="00BB0F08"/>
    <w:rsid w:val="00BB32DC"/>
    <w:rsid w:val="00BB3477"/>
    <w:rsid w:val="00BC13A3"/>
    <w:rsid w:val="00BC7131"/>
    <w:rsid w:val="00BF2460"/>
    <w:rsid w:val="00BF25A0"/>
    <w:rsid w:val="00BF3B41"/>
    <w:rsid w:val="00C062C7"/>
    <w:rsid w:val="00C113EB"/>
    <w:rsid w:val="00C12788"/>
    <w:rsid w:val="00C20451"/>
    <w:rsid w:val="00C26905"/>
    <w:rsid w:val="00C26A67"/>
    <w:rsid w:val="00C37E70"/>
    <w:rsid w:val="00C51229"/>
    <w:rsid w:val="00C51FEC"/>
    <w:rsid w:val="00C63C6B"/>
    <w:rsid w:val="00C70F9A"/>
    <w:rsid w:val="00C7222C"/>
    <w:rsid w:val="00C737F7"/>
    <w:rsid w:val="00C76F8E"/>
    <w:rsid w:val="00C84D6B"/>
    <w:rsid w:val="00C92E5C"/>
    <w:rsid w:val="00C94944"/>
    <w:rsid w:val="00CA1169"/>
    <w:rsid w:val="00CA3FE2"/>
    <w:rsid w:val="00CB2EB4"/>
    <w:rsid w:val="00CE73A5"/>
    <w:rsid w:val="00CF015C"/>
    <w:rsid w:val="00CF34DA"/>
    <w:rsid w:val="00CF3B68"/>
    <w:rsid w:val="00D21EF6"/>
    <w:rsid w:val="00D23605"/>
    <w:rsid w:val="00D51A54"/>
    <w:rsid w:val="00D53F56"/>
    <w:rsid w:val="00D648FC"/>
    <w:rsid w:val="00D668E2"/>
    <w:rsid w:val="00D706D4"/>
    <w:rsid w:val="00D9782E"/>
    <w:rsid w:val="00DA2DE0"/>
    <w:rsid w:val="00DA3FF0"/>
    <w:rsid w:val="00DA6ED2"/>
    <w:rsid w:val="00DB26EF"/>
    <w:rsid w:val="00DB57B4"/>
    <w:rsid w:val="00DB5DED"/>
    <w:rsid w:val="00DB7077"/>
    <w:rsid w:val="00DC3D32"/>
    <w:rsid w:val="00DE1BFC"/>
    <w:rsid w:val="00DE4348"/>
    <w:rsid w:val="00DE5B89"/>
    <w:rsid w:val="00E12638"/>
    <w:rsid w:val="00E21B4A"/>
    <w:rsid w:val="00E25467"/>
    <w:rsid w:val="00E31845"/>
    <w:rsid w:val="00E3644D"/>
    <w:rsid w:val="00E45208"/>
    <w:rsid w:val="00E55FD8"/>
    <w:rsid w:val="00E56328"/>
    <w:rsid w:val="00E74DB3"/>
    <w:rsid w:val="00E81850"/>
    <w:rsid w:val="00E859A1"/>
    <w:rsid w:val="00E96E72"/>
    <w:rsid w:val="00EA049A"/>
    <w:rsid w:val="00EA2D23"/>
    <w:rsid w:val="00EA5096"/>
    <w:rsid w:val="00EC5645"/>
    <w:rsid w:val="00ED6A2E"/>
    <w:rsid w:val="00EE1CDF"/>
    <w:rsid w:val="00EE6D08"/>
    <w:rsid w:val="00F03AEA"/>
    <w:rsid w:val="00F0518E"/>
    <w:rsid w:val="00F27DF6"/>
    <w:rsid w:val="00F468B1"/>
    <w:rsid w:val="00F55365"/>
    <w:rsid w:val="00F6675D"/>
    <w:rsid w:val="00F7412B"/>
    <w:rsid w:val="00F751EF"/>
    <w:rsid w:val="00FA162D"/>
    <w:rsid w:val="00FA325F"/>
    <w:rsid w:val="00FA7D74"/>
    <w:rsid w:val="00FC4CEF"/>
    <w:rsid w:val="00FC5163"/>
    <w:rsid w:val="00FD1F31"/>
    <w:rsid w:val="00FD6D85"/>
    <w:rsid w:val="00FE23FA"/>
    <w:rsid w:val="00FF371A"/>
    <w:rsid w:val="00FF3F7F"/>
    <w:rsid w:val="00FF59A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86AEE"/>
  <w15:chartTrackingRefBased/>
  <w15:docId w15:val="{76BDA42A-9CE6-4B81-B7C0-44B47E7A4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D08"/>
    <w:pPr>
      <w:spacing w:line="360" w:lineRule="auto"/>
    </w:pPr>
    <w:rPr>
      <w:rFonts w:ascii="Times New Roman" w:hAnsi="Times New Roman" w:cs="Vrinda"/>
      <w:sz w:val="24"/>
    </w:rPr>
  </w:style>
  <w:style w:type="paragraph" w:styleId="Heading1">
    <w:name w:val="heading 1"/>
    <w:basedOn w:val="Normal"/>
    <w:next w:val="Normal"/>
    <w:link w:val="Heading1Char"/>
    <w:uiPriority w:val="9"/>
    <w:qFormat/>
    <w:rsid w:val="00086E68"/>
    <w:pPr>
      <w:keepNext/>
      <w:keepLines/>
      <w:spacing w:before="240" w:after="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086E68"/>
    <w:pPr>
      <w:keepNext/>
      <w:keepLines/>
      <w:spacing w:before="40" w:after="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E68"/>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086E68"/>
    <w:rPr>
      <w:rFonts w:ascii="Times New Roman" w:eastAsiaTheme="majorEastAsia" w:hAnsi="Times New Roman" w:cstheme="majorBidi"/>
      <w:b/>
      <w:color w:val="000000" w:themeColor="text1"/>
      <w:sz w:val="28"/>
      <w:szCs w:val="33"/>
    </w:rPr>
  </w:style>
  <w:style w:type="paragraph" w:styleId="Header">
    <w:name w:val="header"/>
    <w:basedOn w:val="Normal"/>
    <w:link w:val="HeaderChar"/>
    <w:uiPriority w:val="99"/>
    <w:unhideWhenUsed/>
    <w:rsid w:val="00F553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5365"/>
    <w:rPr>
      <w:rFonts w:cs="Vrinda"/>
    </w:rPr>
  </w:style>
  <w:style w:type="paragraph" w:styleId="Footer">
    <w:name w:val="footer"/>
    <w:basedOn w:val="Normal"/>
    <w:link w:val="FooterChar"/>
    <w:uiPriority w:val="99"/>
    <w:unhideWhenUsed/>
    <w:rsid w:val="00F553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5365"/>
    <w:rPr>
      <w:rFonts w:cs="Vrinda"/>
    </w:rPr>
  </w:style>
  <w:style w:type="paragraph" w:styleId="TOC1">
    <w:name w:val="toc 1"/>
    <w:basedOn w:val="Normal"/>
    <w:next w:val="Normal"/>
    <w:autoRedefine/>
    <w:uiPriority w:val="39"/>
    <w:unhideWhenUsed/>
    <w:rsid w:val="00584CBA"/>
    <w:pPr>
      <w:spacing w:after="100"/>
    </w:pPr>
  </w:style>
  <w:style w:type="character" w:styleId="Hyperlink">
    <w:name w:val="Hyperlink"/>
    <w:basedOn w:val="DefaultParagraphFont"/>
    <w:uiPriority w:val="99"/>
    <w:unhideWhenUsed/>
    <w:rsid w:val="00584CBA"/>
    <w:rPr>
      <w:color w:val="0563C1" w:themeColor="hyperlink"/>
      <w:u w:val="single"/>
    </w:rPr>
  </w:style>
  <w:style w:type="paragraph" w:styleId="ListParagraph">
    <w:name w:val="List Paragraph"/>
    <w:basedOn w:val="Normal"/>
    <w:uiPriority w:val="34"/>
    <w:qFormat/>
    <w:rsid w:val="00CE73A5"/>
    <w:pPr>
      <w:ind w:left="720"/>
      <w:contextualSpacing/>
    </w:pPr>
  </w:style>
  <w:style w:type="paragraph" w:customStyle="1" w:styleId="Default">
    <w:name w:val="Default"/>
    <w:rsid w:val="00165792"/>
    <w:pPr>
      <w:autoSpaceDE w:val="0"/>
      <w:autoSpaceDN w:val="0"/>
      <w:adjustRightInd w:val="0"/>
      <w:spacing w:after="0" w:line="240" w:lineRule="auto"/>
    </w:pPr>
    <w:rPr>
      <w:rFonts w:ascii="Calibri" w:hAnsi="Calibri" w:cs="Calibri"/>
      <w:color w:val="000000"/>
      <w:sz w:val="24"/>
      <w:szCs w:val="24"/>
    </w:rPr>
  </w:style>
  <w:style w:type="paragraph" w:styleId="TOC2">
    <w:name w:val="toc 2"/>
    <w:basedOn w:val="Normal"/>
    <w:next w:val="Normal"/>
    <w:autoRedefine/>
    <w:uiPriority w:val="39"/>
    <w:unhideWhenUsed/>
    <w:rsid w:val="00575AE3"/>
    <w:pPr>
      <w:spacing w:after="100"/>
      <w:ind w:left="220"/>
    </w:pPr>
  </w:style>
  <w:style w:type="paragraph" w:styleId="TOCHeading">
    <w:name w:val="TOC Heading"/>
    <w:basedOn w:val="Heading1"/>
    <w:next w:val="Normal"/>
    <w:uiPriority w:val="39"/>
    <w:unhideWhenUsed/>
    <w:qFormat/>
    <w:rsid w:val="00765954"/>
    <w:pPr>
      <w:spacing w:line="259" w:lineRule="auto"/>
      <w:outlineLvl w:val="9"/>
    </w:pPr>
    <w:rPr>
      <w:rFonts w:asciiTheme="majorHAnsi" w:hAnsiTheme="majorHAnsi"/>
      <w:b w:val="0"/>
      <w:color w:val="2F5496" w:themeColor="accent1" w:themeShade="BF"/>
      <w:szCs w:val="3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EB2D0C-3125-4E4E-BA54-3B1A8CAB566D}" type="doc">
      <dgm:prSet loTypeId="urn:microsoft.com/office/officeart/2005/8/layout/cycle4" loCatId="matrix" qsTypeId="urn:microsoft.com/office/officeart/2005/8/quickstyle/simple1" qsCatId="simple" csTypeId="urn:microsoft.com/office/officeart/2005/8/colors/colorful1" csCatId="colorful" phldr="1"/>
      <dgm:spPr/>
      <dgm:t>
        <a:bodyPr/>
        <a:lstStyle/>
        <a:p>
          <a:endParaRPr lang="en-US"/>
        </a:p>
      </dgm:t>
    </dgm:pt>
    <dgm:pt modelId="{2C17DCDD-564B-4BDF-9D37-7B95AE89EB50}">
      <dgm:prSet phldrT="[Text]" custT="1"/>
      <dgm:spPr/>
      <dgm:t>
        <a:bodyPr/>
        <a:lstStyle/>
        <a:p>
          <a:r>
            <a:rPr lang="en-US" sz="1200" b="0">
              <a:solidFill>
                <a:schemeClr val="tx1"/>
              </a:solidFill>
              <a:latin typeface="Times New Roman" panose="02020603050405020304" pitchFamily="18" charset="0"/>
              <a:cs typeface="Times New Roman" panose="02020603050405020304" pitchFamily="18" charset="0"/>
            </a:rPr>
            <a:t>Strength</a:t>
          </a:r>
        </a:p>
      </dgm:t>
    </dgm:pt>
    <dgm:pt modelId="{34EC6449-E0B4-40D9-A445-372745C157C4}" type="parTrans" cxnId="{44AE933A-A9F6-423E-9B39-6B5BCCCA6750}">
      <dgm:prSet/>
      <dgm:spPr/>
      <dgm:t>
        <a:bodyPr/>
        <a:lstStyle/>
        <a:p>
          <a:endParaRPr lang="en-US" sz="1200">
            <a:latin typeface="Times New Roman" panose="02020603050405020304" pitchFamily="18" charset="0"/>
            <a:cs typeface="Times New Roman" panose="02020603050405020304" pitchFamily="18" charset="0"/>
          </a:endParaRPr>
        </a:p>
      </dgm:t>
    </dgm:pt>
    <dgm:pt modelId="{CB0A2273-B08A-4EC8-8F5A-F3602CEB13DF}" type="sibTrans" cxnId="{44AE933A-A9F6-423E-9B39-6B5BCCCA6750}">
      <dgm:prSet/>
      <dgm:spPr/>
      <dgm:t>
        <a:bodyPr/>
        <a:lstStyle/>
        <a:p>
          <a:endParaRPr lang="en-US" sz="1200">
            <a:latin typeface="Times New Roman" panose="02020603050405020304" pitchFamily="18" charset="0"/>
            <a:cs typeface="Times New Roman" panose="02020603050405020304" pitchFamily="18" charset="0"/>
          </a:endParaRPr>
        </a:p>
      </dgm:t>
    </dgm:pt>
    <dgm:pt modelId="{BDBD02FC-DB1F-4F74-9E83-8839160C85CD}">
      <dgm:prSet phldrT="[Text]" custT="1"/>
      <dgm:spPr/>
      <dgm:t>
        <a:bodyPr/>
        <a:lstStyle/>
        <a:p>
          <a:r>
            <a:rPr lang="en-US" sz="1200">
              <a:latin typeface="Times New Roman" panose="02020603050405020304" pitchFamily="18" charset="0"/>
              <a:cs typeface="Times New Roman" panose="02020603050405020304" pitchFamily="18" charset="0"/>
            </a:rPr>
            <a:t>Report Writing</a:t>
          </a:r>
        </a:p>
      </dgm:t>
    </dgm:pt>
    <dgm:pt modelId="{A18075CB-A755-467B-9154-E78802AE2661}" type="parTrans" cxnId="{BCADE512-64DD-44B0-B12B-C8EE8CE78742}">
      <dgm:prSet/>
      <dgm:spPr/>
      <dgm:t>
        <a:bodyPr/>
        <a:lstStyle/>
        <a:p>
          <a:endParaRPr lang="en-US" sz="1200">
            <a:latin typeface="Times New Roman" panose="02020603050405020304" pitchFamily="18" charset="0"/>
            <a:cs typeface="Times New Roman" panose="02020603050405020304" pitchFamily="18" charset="0"/>
          </a:endParaRPr>
        </a:p>
      </dgm:t>
    </dgm:pt>
    <dgm:pt modelId="{E22FA327-F4C1-43A0-A1E1-D875D57AADCF}" type="sibTrans" cxnId="{BCADE512-64DD-44B0-B12B-C8EE8CE78742}">
      <dgm:prSet/>
      <dgm:spPr/>
      <dgm:t>
        <a:bodyPr/>
        <a:lstStyle/>
        <a:p>
          <a:endParaRPr lang="en-US" sz="1200">
            <a:latin typeface="Times New Roman" panose="02020603050405020304" pitchFamily="18" charset="0"/>
            <a:cs typeface="Times New Roman" panose="02020603050405020304" pitchFamily="18" charset="0"/>
          </a:endParaRPr>
        </a:p>
      </dgm:t>
    </dgm:pt>
    <dgm:pt modelId="{F8B75D3A-05C6-4149-8D60-6611E57F32EA}">
      <dgm:prSet phldrT="[Text]" custT="1"/>
      <dgm:spPr/>
      <dgm:t>
        <a:bodyPr/>
        <a:lstStyle/>
        <a:p>
          <a:r>
            <a:rPr lang="en-US" sz="1200" b="0">
              <a:solidFill>
                <a:schemeClr val="tx1"/>
              </a:solidFill>
              <a:latin typeface="Times New Roman" panose="02020603050405020304" pitchFamily="18" charset="0"/>
              <a:cs typeface="Times New Roman" panose="02020603050405020304" pitchFamily="18" charset="0"/>
            </a:rPr>
            <a:t>Weakness</a:t>
          </a:r>
        </a:p>
      </dgm:t>
    </dgm:pt>
    <dgm:pt modelId="{364920FB-E1E1-44E9-8C63-85B58D5F27D8}" type="parTrans" cxnId="{2F9AB7BA-4F54-44DE-BE29-2DBC42D4A704}">
      <dgm:prSet/>
      <dgm:spPr/>
      <dgm:t>
        <a:bodyPr/>
        <a:lstStyle/>
        <a:p>
          <a:endParaRPr lang="en-US" sz="1200">
            <a:latin typeface="Times New Roman" panose="02020603050405020304" pitchFamily="18" charset="0"/>
            <a:cs typeface="Times New Roman" panose="02020603050405020304" pitchFamily="18" charset="0"/>
          </a:endParaRPr>
        </a:p>
      </dgm:t>
    </dgm:pt>
    <dgm:pt modelId="{D6978A86-2E74-419A-9E23-DD808A960C3A}" type="sibTrans" cxnId="{2F9AB7BA-4F54-44DE-BE29-2DBC42D4A704}">
      <dgm:prSet/>
      <dgm:spPr/>
      <dgm:t>
        <a:bodyPr/>
        <a:lstStyle/>
        <a:p>
          <a:endParaRPr lang="en-US" sz="1200">
            <a:latin typeface="Times New Roman" panose="02020603050405020304" pitchFamily="18" charset="0"/>
            <a:cs typeface="Times New Roman" panose="02020603050405020304" pitchFamily="18" charset="0"/>
          </a:endParaRPr>
        </a:p>
      </dgm:t>
    </dgm:pt>
    <dgm:pt modelId="{1D62AC01-693D-49BB-9CF5-0FFE6BBB73C7}">
      <dgm:prSet phldrT="[Text]" custT="1"/>
      <dgm:spPr/>
      <dgm:t>
        <a:bodyPr/>
        <a:lstStyle/>
        <a:p>
          <a:r>
            <a:rPr lang="en-US" sz="1200">
              <a:latin typeface="Times New Roman" panose="02020603050405020304" pitchFamily="18" charset="0"/>
              <a:cs typeface="Times New Roman" panose="02020603050405020304" pitchFamily="18" charset="0"/>
            </a:rPr>
            <a:t>Summarizing</a:t>
          </a:r>
        </a:p>
      </dgm:t>
    </dgm:pt>
    <dgm:pt modelId="{7B3B4EC9-3F4D-4A2D-95E3-A011798C307E}" type="parTrans" cxnId="{EFC784CB-BDB6-4146-934E-140843D2B45B}">
      <dgm:prSet/>
      <dgm:spPr/>
      <dgm:t>
        <a:bodyPr/>
        <a:lstStyle/>
        <a:p>
          <a:endParaRPr lang="en-US" sz="1200">
            <a:latin typeface="Times New Roman" panose="02020603050405020304" pitchFamily="18" charset="0"/>
            <a:cs typeface="Times New Roman" panose="02020603050405020304" pitchFamily="18" charset="0"/>
          </a:endParaRPr>
        </a:p>
      </dgm:t>
    </dgm:pt>
    <dgm:pt modelId="{AE339163-07C5-48D2-9ED7-32ADB681142F}" type="sibTrans" cxnId="{EFC784CB-BDB6-4146-934E-140843D2B45B}">
      <dgm:prSet/>
      <dgm:spPr/>
      <dgm:t>
        <a:bodyPr/>
        <a:lstStyle/>
        <a:p>
          <a:endParaRPr lang="en-US" sz="1200">
            <a:latin typeface="Times New Roman" panose="02020603050405020304" pitchFamily="18" charset="0"/>
            <a:cs typeface="Times New Roman" panose="02020603050405020304" pitchFamily="18" charset="0"/>
          </a:endParaRPr>
        </a:p>
      </dgm:t>
    </dgm:pt>
    <dgm:pt modelId="{B071AAB2-2C1F-4492-B13F-092ED8948077}">
      <dgm:prSet phldrT="[Text]" custT="1"/>
      <dgm:spPr/>
      <dgm:t>
        <a:bodyPr/>
        <a:lstStyle/>
        <a:p>
          <a:r>
            <a:rPr lang="en-US" sz="1200">
              <a:solidFill>
                <a:schemeClr val="tx1"/>
              </a:solidFill>
              <a:latin typeface="Times New Roman" panose="02020603050405020304" pitchFamily="18" charset="0"/>
              <a:cs typeface="Times New Roman" panose="02020603050405020304" pitchFamily="18" charset="0"/>
            </a:rPr>
            <a:t>Threat</a:t>
          </a:r>
        </a:p>
      </dgm:t>
    </dgm:pt>
    <dgm:pt modelId="{940F989F-3E4F-47BB-87A9-65D28616B2FE}" type="parTrans" cxnId="{BD57005E-96FD-4322-891A-D8803E43270F}">
      <dgm:prSet/>
      <dgm:spPr/>
      <dgm:t>
        <a:bodyPr/>
        <a:lstStyle/>
        <a:p>
          <a:endParaRPr lang="en-US" sz="1200">
            <a:latin typeface="Times New Roman" panose="02020603050405020304" pitchFamily="18" charset="0"/>
            <a:cs typeface="Times New Roman" panose="02020603050405020304" pitchFamily="18" charset="0"/>
          </a:endParaRPr>
        </a:p>
      </dgm:t>
    </dgm:pt>
    <dgm:pt modelId="{99048958-3956-4D61-9CB3-12E106FE91D0}" type="sibTrans" cxnId="{BD57005E-96FD-4322-891A-D8803E43270F}">
      <dgm:prSet/>
      <dgm:spPr/>
      <dgm:t>
        <a:bodyPr/>
        <a:lstStyle/>
        <a:p>
          <a:endParaRPr lang="en-US" sz="1200">
            <a:latin typeface="Times New Roman" panose="02020603050405020304" pitchFamily="18" charset="0"/>
            <a:cs typeface="Times New Roman" panose="02020603050405020304" pitchFamily="18" charset="0"/>
          </a:endParaRPr>
        </a:p>
      </dgm:t>
    </dgm:pt>
    <dgm:pt modelId="{1973996D-9706-4AEB-916C-6DAB5029AA26}">
      <dgm:prSet phldrT="[Text]" custT="1"/>
      <dgm:spPr/>
      <dgm:t>
        <a:bodyPr/>
        <a:lstStyle/>
        <a:p>
          <a:r>
            <a:rPr lang="en-US" sz="1200">
              <a:latin typeface="Times New Roman" panose="02020603050405020304" pitchFamily="18" charset="0"/>
              <a:cs typeface="Times New Roman" panose="02020603050405020304" pitchFamily="18" charset="0"/>
            </a:rPr>
            <a:t>Not taking class lectures effectively</a:t>
          </a:r>
        </a:p>
      </dgm:t>
    </dgm:pt>
    <dgm:pt modelId="{4F5BF87D-7A40-4A0A-A83B-2CD4692A9049}" type="parTrans" cxnId="{C13C87C3-658D-40DF-B0C3-CAACD43B5FD8}">
      <dgm:prSet/>
      <dgm:spPr/>
      <dgm:t>
        <a:bodyPr/>
        <a:lstStyle/>
        <a:p>
          <a:endParaRPr lang="en-US" sz="1200">
            <a:latin typeface="Times New Roman" panose="02020603050405020304" pitchFamily="18" charset="0"/>
            <a:cs typeface="Times New Roman" panose="02020603050405020304" pitchFamily="18" charset="0"/>
          </a:endParaRPr>
        </a:p>
      </dgm:t>
    </dgm:pt>
    <dgm:pt modelId="{A6149DD3-10E0-4EBC-94DF-6125FB2E5F57}" type="sibTrans" cxnId="{C13C87C3-658D-40DF-B0C3-CAACD43B5FD8}">
      <dgm:prSet/>
      <dgm:spPr/>
      <dgm:t>
        <a:bodyPr/>
        <a:lstStyle/>
        <a:p>
          <a:endParaRPr lang="en-US" sz="1200">
            <a:latin typeface="Times New Roman" panose="02020603050405020304" pitchFamily="18" charset="0"/>
            <a:cs typeface="Times New Roman" panose="02020603050405020304" pitchFamily="18" charset="0"/>
          </a:endParaRPr>
        </a:p>
      </dgm:t>
    </dgm:pt>
    <dgm:pt modelId="{9E315CE9-0083-48B0-BD03-6E4FBB4F62D7}">
      <dgm:prSet phldrT="[Text]" custT="1"/>
      <dgm:spPr/>
      <dgm:t>
        <a:bodyPr/>
        <a:lstStyle/>
        <a:p>
          <a:r>
            <a:rPr lang="en-US" sz="1200" b="0">
              <a:solidFill>
                <a:schemeClr val="tx1"/>
              </a:solidFill>
              <a:latin typeface="Times New Roman" panose="02020603050405020304" pitchFamily="18" charset="0"/>
              <a:cs typeface="Times New Roman" panose="02020603050405020304" pitchFamily="18" charset="0"/>
            </a:rPr>
            <a:t>Opportunity</a:t>
          </a:r>
        </a:p>
      </dgm:t>
    </dgm:pt>
    <dgm:pt modelId="{9A124604-4EE8-4B6F-BEBB-A04FB43FA520}" type="parTrans" cxnId="{DC25ACAE-BB2A-4304-BA6E-B5F453414FB0}">
      <dgm:prSet/>
      <dgm:spPr/>
      <dgm:t>
        <a:bodyPr/>
        <a:lstStyle/>
        <a:p>
          <a:endParaRPr lang="en-US" sz="1200">
            <a:latin typeface="Times New Roman" panose="02020603050405020304" pitchFamily="18" charset="0"/>
            <a:cs typeface="Times New Roman" panose="02020603050405020304" pitchFamily="18" charset="0"/>
          </a:endParaRPr>
        </a:p>
      </dgm:t>
    </dgm:pt>
    <dgm:pt modelId="{50A9BD67-6601-47EF-AB2B-9776F1C4808D}" type="sibTrans" cxnId="{DC25ACAE-BB2A-4304-BA6E-B5F453414FB0}">
      <dgm:prSet/>
      <dgm:spPr/>
      <dgm:t>
        <a:bodyPr/>
        <a:lstStyle/>
        <a:p>
          <a:endParaRPr lang="en-US" sz="1200">
            <a:latin typeface="Times New Roman" panose="02020603050405020304" pitchFamily="18" charset="0"/>
            <a:cs typeface="Times New Roman" panose="02020603050405020304" pitchFamily="18" charset="0"/>
          </a:endParaRPr>
        </a:p>
      </dgm:t>
    </dgm:pt>
    <dgm:pt modelId="{E426F596-F785-4B06-B961-375AA924DEDA}">
      <dgm:prSet phldrT="[Text]" custT="1"/>
      <dgm:spPr/>
      <dgm:t>
        <a:bodyPr/>
        <a:lstStyle/>
        <a:p>
          <a:r>
            <a:rPr lang="en-US" sz="1200">
              <a:latin typeface="Times New Roman" panose="02020603050405020304" pitchFamily="18" charset="0"/>
              <a:cs typeface="Times New Roman" panose="02020603050405020304" pitchFamily="18" charset="0"/>
            </a:rPr>
            <a:t>Research Work</a:t>
          </a:r>
        </a:p>
      </dgm:t>
    </dgm:pt>
    <dgm:pt modelId="{C6223DA9-C8CE-4C5D-9C80-2FE81A8AD0ED}" type="parTrans" cxnId="{1EEFBA22-457E-418B-B420-9150261F3FF4}">
      <dgm:prSet/>
      <dgm:spPr/>
      <dgm:t>
        <a:bodyPr/>
        <a:lstStyle/>
        <a:p>
          <a:endParaRPr lang="en-US" sz="1200">
            <a:latin typeface="Times New Roman" panose="02020603050405020304" pitchFamily="18" charset="0"/>
            <a:cs typeface="Times New Roman" panose="02020603050405020304" pitchFamily="18" charset="0"/>
          </a:endParaRPr>
        </a:p>
      </dgm:t>
    </dgm:pt>
    <dgm:pt modelId="{3F7F2508-C390-4766-BEBF-ED8D8575FD08}" type="sibTrans" cxnId="{1EEFBA22-457E-418B-B420-9150261F3FF4}">
      <dgm:prSet/>
      <dgm:spPr/>
      <dgm:t>
        <a:bodyPr/>
        <a:lstStyle/>
        <a:p>
          <a:endParaRPr lang="en-US" sz="1200">
            <a:latin typeface="Times New Roman" panose="02020603050405020304" pitchFamily="18" charset="0"/>
            <a:cs typeface="Times New Roman" panose="02020603050405020304" pitchFamily="18" charset="0"/>
          </a:endParaRPr>
        </a:p>
      </dgm:t>
    </dgm:pt>
    <dgm:pt modelId="{0F75E054-13E9-4F7F-83DF-BD1A3B16CCFA}">
      <dgm:prSet phldrT="[Text]" custT="1"/>
      <dgm:spPr/>
      <dgm:t>
        <a:bodyPr/>
        <a:lstStyle/>
        <a:p>
          <a:r>
            <a:rPr lang="en-US" sz="1200">
              <a:latin typeface="Times New Roman" panose="02020603050405020304" pitchFamily="18" charset="0"/>
              <a:cs typeface="Times New Roman" panose="02020603050405020304" pitchFamily="18" charset="0"/>
            </a:rPr>
            <a:t>Paraphrasing</a:t>
          </a:r>
        </a:p>
      </dgm:t>
    </dgm:pt>
    <dgm:pt modelId="{37586860-387D-4129-A86E-69F33BF30545}" type="parTrans" cxnId="{BE5BDD45-682B-4E7E-BB46-5946E0C1007C}">
      <dgm:prSet/>
      <dgm:spPr/>
      <dgm:t>
        <a:bodyPr/>
        <a:lstStyle/>
        <a:p>
          <a:endParaRPr lang="en-US"/>
        </a:p>
      </dgm:t>
    </dgm:pt>
    <dgm:pt modelId="{9536746C-E24A-48A8-A4D5-01A49C734E53}" type="sibTrans" cxnId="{BE5BDD45-682B-4E7E-BB46-5946E0C1007C}">
      <dgm:prSet/>
      <dgm:spPr/>
      <dgm:t>
        <a:bodyPr/>
        <a:lstStyle/>
        <a:p>
          <a:endParaRPr lang="en-US"/>
        </a:p>
      </dgm:t>
    </dgm:pt>
    <dgm:pt modelId="{2A53BB60-9117-4704-B6F3-2F5B11610609}">
      <dgm:prSet phldrT="[Text]" custT="1"/>
      <dgm:spPr/>
      <dgm:t>
        <a:bodyPr/>
        <a:lstStyle/>
        <a:p>
          <a:r>
            <a:rPr lang="en-US" sz="1200">
              <a:latin typeface="Times New Roman" panose="02020603050405020304" pitchFamily="18" charset="0"/>
              <a:cs typeface="Times New Roman" panose="02020603050405020304" pitchFamily="18" charset="0"/>
            </a:rPr>
            <a:t>Referencing</a:t>
          </a:r>
        </a:p>
      </dgm:t>
    </dgm:pt>
    <dgm:pt modelId="{966F85F0-6FCC-41C1-940F-B3E4F664458E}" type="parTrans" cxnId="{A4485638-1C86-459D-AF77-DA0635DEE4EA}">
      <dgm:prSet/>
      <dgm:spPr/>
      <dgm:t>
        <a:bodyPr/>
        <a:lstStyle/>
        <a:p>
          <a:endParaRPr lang="en-US"/>
        </a:p>
      </dgm:t>
    </dgm:pt>
    <dgm:pt modelId="{AE5BE649-8C90-4AE8-AEF8-69923E85045E}" type="sibTrans" cxnId="{A4485638-1C86-459D-AF77-DA0635DEE4EA}">
      <dgm:prSet/>
      <dgm:spPr/>
      <dgm:t>
        <a:bodyPr/>
        <a:lstStyle/>
        <a:p>
          <a:endParaRPr lang="en-US"/>
        </a:p>
      </dgm:t>
    </dgm:pt>
    <dgm:pt modelId="{AE4A8AC2-F6E0-4327-83ED-43D47FC7C0E0}" type="pres">
      <dgm:prSet presAssocID="{19EB2D0C-3125-4E4E-BA54-3B1A8CAB566D}" presName="cycleMatrixDiagram" presStyleCnt="0">
        <dgm:presLayoutVars>
          <dgm:chMax val="1"/>
          <dgm:dir/>
          <dgm:animLvl val="lvl"/>
          <dgm:resizeHandles val="exact"/>
        </dgm:presLayoutVars>
      </dgm:prSet>
      <dgm:spPr/>
    </dgm:pt>
    <dgm:pt modelId="{7AFC3889-CE63-4DDC-9BDC-86E9A0668C7B}" type="pres">
      <dgm:prSet presAssocID="{19EB2D0C-3125-4E4E-BA54-3B1A8CAB566D}" presName="children" presStyleCnt="0"/>
      <dgm:spPr/>
    </dgm:pt>
    <dgm:pt modelId="{9E6B8C08-EEE8-4173-8FBC-CEE93AA6CB54}" type="pres">
      <dgm:prSet presAssocID="{19EB2D0C-3125-4E4E-BA54-3B1A8CAB566D}" presName="child1group" presStyleCnt="0"/>
      <dgm:spPr/>
    </dgm:pt>
    <dgm:pt modelId="{EA36200C-CCAC-42F4-9A73-7B723E0780E5}" type="pres">
      <dgm:prSet presAssocID="{19EB2D0C-3125-4E4E-BA54-3B1A8CAB566D}" presName="child1" presStyleLbl="bgAcc1" presStyleIdx="0" presStyleCnt="4"/>
      <dgm:spPr/>
    </dgm:pt>
    <dgm:pt modelId="{C98FBAE5-6B7B-432F-872F-66C7A8EF0037}" type="pres">
      <dgm:prSet presAssocID="{19EB2D0C-3125-4E4E-BA54-3B1A8CAB566D}" presName="child1Text" presStyleLbl="bgAcc1" presStyleIdx="0" presStyleCnt="4">
        <dgm:presLayoutVars>
          <dgm:bulletEnabled val="1"/>
        </dgm:presLayoutVars>
      </dgm:prSet>
      <dgm:spPr/>
    </dgm:pt>
    <dgm:pt modelId="{F6EBB44D-BC71-4E12-8CCA-DD7E7C81D481}" type="pres">
      <dgm:prSet presAssocID="{19EB2D0C-3125-4E4E-BA54-3B1A8CAB566D}" presName="child2group" presStyleCnt="0"/>
      <dgm:spPr/>
    </dgm:pt>
    <dgm:pt modelId="{E50D41F0-1B74-4DB0-AAC0-5FD479B3DBE1}" type="pres">
      <dgm:prSet presAssocID="{19EB2D0C-3125-4E4E-BA54-3B1A8CAB566D}" presName="child2" presStyleLbl="bgAcc1" presStyleIdx="1" presStyleCnt="4"/>
      <dgm:spPr/>
    </dgm:pt>
    <dgm:pt modelId="{9D483B06-BEF6-4DC8-BAB9-95A3BEC8FE5A}" type="pres">
      <dgm:prSet presAssocID="{19EB2D0C-3125-4E4E-BA54-3B1A8CAB566D}" presName="child2Text" presStyleLbl="bgAcc1" presStyleIdx="1" presStyleCnt="4">
        <dgm:presLayoutVars>
          <dgm:bulletEnabled val="1"/>
        </dgm:presLayoutVars>
      </dgm:prSet>
      <dgm:spPr/>
    </dgm:pt>
    <dgm:pt modelId="{64EDB5E5-94D0-47B6-B806-C8D8563AF885}" type="pres">
      <dgm:prSet presAssocID="{19EB2D0C-3125-4E4E-BA54-3B1A8CAB566D}" presName="child3group" presStyleCnt="0"/>
      <dgm:spPr/>
    </dgm:pt>
    <dgm:pt modelId="{3296C9F8-36A2-4CF1-81E1-F94484C80840}" type="pres">
      <dgm:prSet presAssocID="{19EB2D0C-3125-4E4E-BA54-3B1A8CAB566D}" presName="child3" presStyleLbl="bgAcc1" presStyleIdx="2" presStyleCnt="4"/>
      <dgm:spPr/>
    </dgm:pt>
    <dgm:pt modelId="{0570983D-C5CE-4364-9120-FF72973A0094}" type="pres">
      <dgm:prSet presAssocID="{19EB2D0C-3125-4E4E-BA54-3B1A8CAB566D}" presName="child3Text" presStyleLbl="bgAcc1" presStyleIdx="2" presStyleCnt="4">
        <dgm:presLayoutVars>
          <dgm:bulletEnabled val="1"/>
        </dgm:presLayoutVars>
      </dgm:prSet>
      <dgm:spPr/>
    </dgm:pt>
    <dgm:pt modelId="{6BDF2C24-0097-4BBC-9A11-F4EEBE32A76F}" type="pres">
      <dgm:prSet presAssocID="{19EB2D0C-3125-4E4E-BA54-3B1A8CAB566D}" presName="child4group" presStyleCnt="0"/>
      <dgm:spPr/>
    </dgm:pt>
    <dgm:pt modelId="{B8F3B613-C1C5-41F0-830F-7FEFFC617C68}" type="pres">
      <dgm:prSet presAssocID="{19EB2D0C-3125-4E4E-BA54-3B1A8CAB566D}" presName="child4" presStyleLbl="bgAcc1" presStyleIdx="3" presStyleCnt="4"/>
      <dgm:spPr/>
    </dgm:pt>
    <dgm:pt modelId="{A37D0799-83F1-4223-A85A-DFC71662B53F}" type="pres">
      <dgm:prSet presAssocID="{19EB2D0C-3125-4E4E-BA54-3B1A8CAB566D}" presName="child4Text" presStyleLbl="bgAcc1" presStyleIdx="3" presStyleCnt="4">
        <dgm:presLayoutVars>
          <dgm:bulletEnabled val="1"/>
        </dgm:presLayoutVars>
      </dgm:prSet>
      <dgm:spPr/>
    </dgm:pt>
    <dgm:pt modelId="{F306D2AE-2AD8-49D4-94FE-98DA18B57385}" type="pres">
      <dgm:prSet presAssocID="{19EB2D0C-3125-4E4E-BA54-3B1A8CAB566D}" presName="childPlaceholder" presStyleCnt="0"/>
      <dgm:spPr/>
    </dgm:pt>
    <dgm:pt modelId="{9AA48931-EB24-497A-81A9-E0EB3BED274B}" type="pres">
      <dgm:prSet presAssocID="{19EB2D0C-3125-4E4E-BA54-3B1A8CAB566D}" presName="circle" presStyleCnt="0"/>
      <dgm:spPr/>
    </dgm:pt>
    <dgm:pt modelId="{59B03B19-7860-424B-B211-4AC7537093C8}" type="pres">
      <dgm:prSet presAssocID="{19EB2D0C-3125-4E4E-BA54-3B1A8CAB566D}" presName="quadrant1" presStyleLbl="node1" presStyleIdx="0" presStyleCnt="4">
        <dgm:presLayoutVars>
          <dgm:chMax val="1"/>
          <dgm:bulletEnabled val="1"/>
        </dgm:presLayoutVars>
      </dgm:prSet>
      <dgm:spPr/>
    </dgm:pt>
    <dgm:pt modelId="{59B11B5F-7145-4997-927D-98B00DFB870C}" type="pres">
      <dgm:prSet presAssocID="{19EB2D0C-3125-4E4E-BA54-3B1A8CAB566D}" presName="quadrant2" presStyleLbl="node1" presStyleIdx="1" presStyleCnt="4">
        <dgm:presLayoutVars>
          <dgm:chMax val="1"/>
          <dgm:bulletEnabled val="1"/>
        </dgm:presLayoutVars>
      </dgm:prSet>
      <dgm:spPr/>
    </dgm:pt>
    <dgm:pt modelId="{4C7B3F20-62EB-4B2C-A315-4B1398B37988}" type="pres">
      <dgm:prSet presAssocID="{19EB2D0C-3125-4E4E-BA54-3B1A8CAB566D}" presName="quadrant3" presStyleLbl="node1" presStyleIdx="2" presStyleCnt="4">
        <dgm:presLayoutVars>
          <dgm:chMax val="1"/>
          <dgm:bulletEnabled val="1"/>
        </dgm:presLayoutVars>
      </dgm:prSet>
      <dgm:spPr/>
    </dgm:pt>
    <dgm:pt modelId="{5F20A9F5-F660-4D49-9810-BE16334BA6B3}" type="pres">
      <dgm:prSet presAssocID="{19EB2D0C-3125-4E4E-BA54-3B1A8CAB566D}" presName="quadrant4" presStyleLbl="node1" presStyleIdx="3" presStyleCnt="4">
        <dgm:presLayoutVars>
          <dgm:chMax val="1"/>
          <dgm:bulletEnabled val="1"/>
        </dgm:presLayoutVars>
      </dgm:prSet>
      <dgm:spPr/>
    </dgm:pt>
    <dgm:pt modelId="{49B6483E-5E90-425E-8B03-8C03702CD0CF}" type="pres">
      <dgm:prSet presAssocID="{19EB2D0C-3125-4E4E-BA54-3B1A8CAB566D}" presName="quadrantPlaceholder" presStyleCnt="0"/>
      <dgm:spPr/>
    </dgm:pt>
    <dgm:pt modelId="{AD7DD2F1-9A52-409B-A840-2C4C3D037420}" type="pres">
      <dgm:prSet presAssocID="{19EB2D0C-3125-4E4E-BA54-3B1A8CAB566D}" presName="center1" presStyleLbl="fgShp" presStyleIdx="0" presStyleCnt="2"/>
      <dgm:spPr/>
    </dgm:pt>
    <dgm:pt modelId="{619F15AD-E878-4B4F-B751-F50E3065C7E4}" type="pres">
      <dgm:prSet presAssocID="{19EB2D0C-3125-4E4E-BA54-3B1A8CAB566D}" presName="center2" presStyleLbl="fgShp" presStyleIdx="1" presStyleCnt="2"/>
      <dgm:spPr/>
    </dgm:pt>
  </dgm:ptLst>
  <dgm:cxnLst>
    <dgm:cxn modelId="{06A3540A-7F7C-422F-911B-2E254B07B330}" type="presOf" srcId="{2C17DCDD-564B-4BDF-9D37-7B95AE89EB50}" destId="{59B03B19-7860-424B-B211-4AC7537093C8}" srcOrd="0" destOrd="0" presId="urn:microsoft.com/office/officeart/2005/8/layout/cycle4"/>
    <dgm:cxn modelId="{BCADE512-64DD-44B0-B12B-C8EE8CE78742}" srcId="{2C17DCDD-564B-4BDF-9D37-7B95AE89EB50}" destId="{BDBD02FC-DB1F-4F74-9E83-8839160C85CD}" srcOrd="0" destOrd="0" parTransId="{A18075CB-A755-467B-9154-E78802AE2661}" sibTransId="{E22FA327-F4C1-43A0-A1E1-D875D57AADCF}"/>
    <dgm:cxn modelId="{571F6E1E-79FC-4D0F-A875-7AACCA9ACDAE}" type="presOf" srcId="{1973996D-9706-4AEB-916C-6DAB5029AA26}" destId="{3296C9F8-36A2-4CF1-81E1-F94484C80840}" srcOrd="0" destOrd="0" presId="urn:microsoft.com/office/officeart/2005/8/layout/cycle4"/>
    <dgm:cxn modelId="{B418921E-979D-42FB-A884-05AFCB884552}" type="presOf" srcId="{E426F596-F785-4B06-B961-375AA924DEDA}" destId="{B8F3B613-C1C5-41F0-830F-7FEFFC617C68}" srcOrd="0" destOrd="0" presId="urn:microsoft.com/office/officeart/2005/8/layout/cycle4"/>
    <dgm:cxn modelId="{1EEFBA22-457E-418B-B420-9150261F3FF4}" srcId="{9E315CE9-0083-48B0-BD03-6E4FBB4F62D7}" destId="{E426F596-F785-4B06-B961-375AA924DEDA}" srcOrd="0" destOrd="0" parTransId="{C6223DA9-C8CE-4C5D-9C80-2FE81A8AD0ED}" sibTransId="{3F7F2508-C390-4766-BEBF-ED8D8575FD08}"/>
    <dgm:cxn modelId="{36441929-6618-46A2-93C4-E03CE1DD1629}" type="presOf" srcId="{0F75E054-13E9-4F7F-83DF-BD1A3B16CCFA}" destId="{C98FBAE5-6B7B-432F-872F-66C7A8EF0037}" srcOrd="1" destOrd="1" presId="urn:microsoft.com/office/officeart/2005/8/layout/cycle4"/>
    <dgm:cxn modelId="{C8F8D335-98BC-47B2-8E04-7DB24E0B8795}" type="presOf" srcId="{2A53BB60-9117-4704-B6F3-2F5B11610609}" destId="{9D483B06-BEF6-4DC8-BAB9-95A3BEC8FE5A}" srcOrd="1" destOrd="1" presId="urn:microsoft.com/office/officeart/2005/8/layout/cycle4"/>
    <dgm:cxn modelId="{A4485638-1C86-459D-AF77-DA0635DEE4EA}" srcId="{F8B75D3A-05C6-4149-8D60-6611E57F32EA}" destId="{2A53BB60-9117-4704-B6F3-2F5B11610609}" srcOrd="1" destOrd="0" parTransId="{966F85F0-6FCC-41C1-940F-B3E4F664458E}" sibTransId="{AE5BE649-8C90-4AE8-AEF8-69923E85045E}"/>
    <dgm:cxn modelId="{44AE933A-A9F6-423E-9B39-6B5BCCCA6750}" srcId="{19EB2D0C-3125-4E4E-BA54-3B1A8CAB566D}" destId="{2C17DCDD-564B-4BDF-9D37-7B95AE89EB50}" srcOrd="0" destOrd="0" parTransId="{34EC6449-E0B4-40D9-A445-372745C157C4}" sibTransId="{CB0A2273-B08A-4EC8-8F5A-F3602CEB13DF}"/>
    <dgm:cxn modelId="{FC36493D-C01B-48BD-8A47-A040DDAE8904}" type="presOf" srcId="{E426F596-F785-4B06-B961-375AA924DEDA}" destId="{A37D0799-83F1-4223-A85A-DFC71662B53F}" srcOrd="1" destOrd="0" presId="urn:microsoft.com/office/officeart/2005/8/layout/cycle4"/>
    <dgm:cxn modelId="{BD57005E-96FD-4322-891A-D8803E43270F}" srcId="{19EB2D0C-3125-4E4E-BA54-3B1A8CAB566D}" destId="{B071AAB2-2C1F-4492-B13F-092ED8948077}" srcOrd="2" destOrd="0" parTransId="{940F989F-3E4F-47BB-87A9-65D28616B2FE}" sibTransId="{99048958-3956-4D61-9CB3-12E106FE91D0}"/>
    <dgm:cxn modelId="{3CEEAE60-2BCA-4591-919B-F05D0F655B2D}" type="presOf" srcId="{B071AAB2-2C1F-4492-B13F-092ED8948077}" destId="{4C7B3F20-62EB-4B2C-A315-4B1398B37988}" srcOrd="0" destOrd="0" presId="urn:microsoft.com/office/officeart/2005/8/layout/cycle4"/>
    <dgm:cxn modelId="{BE5BDD45-682B-4E7E-BB46-5946E0C1007C}" srcId="{2C17DCDD-564B-4BDF-9D37-7B95AE89EB50}" destId="{0F75E054-13E9-4F7F-83DF-BD1A3B16CCFA}" srcOrd="1" destOrd="0" parTransId="{37586860-387D-4129-A86E-69F33BF30545}" sibTransId="{9536746C-E24A-48A8-A4D5-01A49C734E53}"/>
    <dgm:cxn modelId="{393BF567-7B29-491E-9795-7D857960D279}" type="presOf" srcId="{1D62AC01-693D-49BB-9CF5-0FFE6BBB73C7}" destId="{E50D41F0-1B74-4DB0-AAC0-5FD479B3DBE1}" srcOrd="0" destOrd="0" presId="urn:microsoft.com/office/officeart/2005/8/layout/cycle4"/>
    <dgm:cxn modelId="{5347084A-09D1-4E86-B81A-946BF9E7CEBE}" type="presOf" srcId="{1D62AC01-693D-49BB-9CF5-0FFE6BBB73C7}" destId="{9D483B06-BEF6-4DC8-BAB9-95A3BEC8FE5A}" srcOrd="1" destOrd="0" presId="urn:microsoft.com/office/officeart/2005/8/layout/cycle4"/>
    <dgm:cxn modelId="{67752E6A-DBE2-4DEF-B37A-E0269DD9875D}" type="presOf" srcId="{0F75E054-13E9-4F7F-83DF-BD1A3B16CCFA}" destId="{EA36200C-CCAC-42F4-9A73-7B723E0780E5}" srcOrd="0" destOrd="1" presId="urn:microsoft.com/office/officeart/2005/8/layout/cycle4"/>
    <dgm:cxn modelId="{FBD29B98-3991-4713-BC16-F2A8EFF4DBED}" type="presOf" srcId="{BDBD02FC-DB1F-4F74-9E83-8839160C85CD}" destId="{C98FBAE5-6B7B-432F-872F-66C7A8EF0037}" srcOrd="1" destOrd="0" presId="urn:microsoft.com/office/officeart/2005/8/layout/cycle4"/>
    <dgm:cxn modelId="{8EDC619A-80CA-4D99-B7C4-95BF03C8DD95}" type="presOf" srcId="{BDBD02FC-DB1F-4F74-9E83-8839160C85CD}" destId="{EA36200C-CCAC-42F4-9A73-7B723E0780E5}" srcOrd="0" destOrd="0" presId="urn:microsoft.com/office/officeart/2005/8/layout/cycle4"/>
    <dgm:cxn modelId="{403BFBA3-AF7D-4D26-BBF3-4B78CEADC86C}" type="presOf" srcId="{1973996D-9706-4AEB-916C-6DAB5029AA26}" destId="{0570983D-C5CE-4364-9120-FF72973A0094}" srcOrd="1" destOrd="0" presId="urn:microsoft.com/office/officeart/2005/8/layout/cycle4"/>
    <dgm:cxn modelId="{9018CFAA-866C-4CC7-8BBC-FE35C902BBFB}" type="presOf" srcId="{19EB2D0C-3125-4E4E-BA54-3B1A8CAB566D}" destId="{AE4A8AC2-F6E0-4327-83ED-43D47FC7C0E0}" srcOrd="0" destOrd="0" presId="urn:microsoft.com/office/officeart/2005/8/layout/cycle4"/>
    <dgm:cxn modelId="{F8A4F6AA-5022-4783-BEA3-5B0BE7C12EDB}" type="presOf" srcId="{2A53BB60-9117-4704-B6F3-2F5B11610609}" destId="{E50D41F0-1B74-4DB0-AAC0-5FD479B3DBE1}" srcOrd="0" destOrd="1" presId="urn:microsoft.com/office/officeart/2005/8/layout/cycle4"/>
    <dgm:cxn modelId="{DC25ACAE-BB2A-4304-BA6E-B5F453414FB0}" srcId="{19EB2D0C-3125-4E4E-BA54-3B1A8CAB566D}" destId="{9E315CE9-0083-48B0-BD03-6E4FBB4F62D7}" srcOrd="3" destOrd="0" parTransId="{9A124604-4EE8-4B6F-BEBB-A04FB43FA520}" sibTransId="{50A9BD67-6601-47EF-AB2B-9776F1C4808D}"/>
    <dgm:cxn modelId="{000899B2-B906-438E-ADF2-52CFCF085B21}" type="presOf" srcId="{9E315CE9-0083-48B0-BD03-6E4FBB4F62D7}" destId="{5F20A9F5-F660-4D49-9810-BE16334BA6B3}" srcOrd="0" destOrd="0" presId="urn:microsoft.com/office/officeart/2005/8/layout/cycle4"/>
    <dgm:cxn modelId="{2F9AB7BA-4F54-44DE-BE29-2DBC42D4A704}" srcId="{19EB2D0C-3125-4E4E-BA54-3B1A8CAB566D}" destId="{F8B75D3A-05C6-4149-8D60-6611E57F32EA}" srcOrd="1" destOrd="0" parTransId="{364920FB-E1E1-44E9-8C63-85B58D5F27D8}" sibTransId="{D6978A86-2E74-419A-9E23-DD808A960C3A}"/>
    <dgm:cxn modelId="{C13C87C3-658D-40DF-B0C3-CAACD43B5FD8}" srcId="{B071AAB2-2C1F-4492-B13F-092ED8948077}" destId="{1973996D-9706-4AEB-916C-6DAB5029AA26}" srcOrd="0" destOrd="0" parTransId="{4F5BF87D-7A40-4A0A-A83B-2CD4692A9049}" sibTransId="{A6149DD3-10E0-4EBC-94DF-6125FB2E5F57}"/>
    <dgm:cxn modelId="{468FDFC3-93A0-4239-B4BF-885F4D7D376F}" type="presOf" srcId="{F8B75D3A-05C6-4149-8D60-6611E57F32EA}" destId="{59B11B5F-7145-4997-927D-98B00DFB870C}" srcOrd="0" destOrd="0" presId="urn:microsoft.com/office/officeart/2005/8/layout/cycle4"/>
    <dgm:cxn modelId="{EFC784CB-BDB6-4146-934E-140843D2B45B}" srcId="{F8B75D3A-05C6-4149-8D60-6611E57F32EA}" destId="{1D62AC01-693D-49BB-9CF5-0FFE6BBB73C7}" srcOrd="0" destOrd="0" parTransId="{7B3B4EC9-3F4D-4A2D-95E3-A011798C307E}" sibTransId="{AE339163-07C5-48D2-9ED7-32ADB681142F}"/>
    <dgm:cxn modelId="{E3EB5FF8-14FF-49FE-94A4-F9B5655B3E3B}" type="presParOf" srcId="{AE4A8AC2-F6E0-4327-83ED-43D47FC7C0E0}" destId="{7AFC3889-CE63-4DDC-9BDC-86E9A0668C7B}" srcOrd="0" destOrd="0" presId="urn:microsoft.com/office/officeart/2005/8/layout/cycle4"/>
    <dgm:cxn modelId="{624BC667-8B0B-4BEE-A678-BF70E3DD1E6D}" type="presParOf" srcId="{7AFC3889-CE63-4DDC-9BDC-86E9A0668C7B}" destId="{9E6B8C08-EEE8-4173-8FBC-CEE93AA6CB54}" srcOrd="0" destOrd="0" presId="urn:microsoft.com/office/officeart/2005/8/layout/cycle4"/>
    <dgm:cxn modelId="{C2997EF7-ACF5-4729-917C-4D58CD266202}" type="presParOf" srcId="{9E6B8C08-EEE8-4173-8FBC-CEE93AA6CB54}" destId="{EA36200C-CCAC-42F4-9A73-7B723E0780E5}" srcOrd="0" destOrd="0" presId="urn:microsoft.com/office/officeart/2005/8/layout/cycle4"/>
    <dgm:cxn modelId="{BC3E15A3-9836-40FB-A267-848736E77BCF}" type="presParOf" srcId="{9E6B8C08-EEE8-4173-8FBC-CEE93AA6CB54}" destId="{C98FBAE5-6B7B-432F-872F-66C7A8EF0037}" srcOrd="1" destOrd="0" presId="urn:microsoft.com/office/officeart/2005/8/layout/cycle4"/>
    <dgm:cxn modelId="{7A54BAA1-4541-48E7-A176-D90A2F79ADC0}" type="presParOf" srcId="{7AFC3889-CE63-4DDC-9BDC-86E9A0668C7B}" destId="{F6EBB44D-BC71-4E12-8CCA-DD7E7C81D481}" srcOrd="1" destOrd="0" presId="urn:microsoft.com/office/officeart/2005/8/layout/cycle4"/>
    <dgm:cxn modelId="{886BFFB8-7991-441C-BA7E-A9AE8503B9DA}" type="presParOf" srcId="{F6EBB44D-BC71-4E12-8CCA-DD7E7C81D481}" destId="{E50D41F0-1B74-4DB0-AAC0-5FD479B3DBE1}" srcOrd="0" destOrd="0" presId="urn:microsoft.com/office/officeart/2005/8/layout/cycle4"/>
    <dgm:cxn modelId="{1D2C2104-5528-4BA1-A22E-85711FD3CA73}" type="presParOf" srcId="{F6EBB44D-BC71-4E12-8CCA-DD7E7C81D481}" destId="{9D483B06-BEF6-4DC8-BAB9-95A3BEC8FE5A}" srcOrd="1" destOrd="0" presId="urn:microsoft.com/office/officeart/2005/8/layout/cycle4"/>
    <dgm:cxn modelId="{0103017C-CE9C-49A8-88C9-7AE2CB7052E6}" type="presParOf" srcId="{7AFC3889-CE63-4DDC-9BDC-86E9A0668C7B}" destId="{64EDB5E5-94D0-47B6-B806-C8D8563AF885}" srcOrd="2" destOrd="0" presId="urn:microsoft.com/office/officeart/2005/8/layout/cycle4"/>
    <dgm:cxn modelId="{E664145A-F620-4A4D-A310-739F1EED77C7}" type="presParOf" srcId="{64EDB5E5-94D0-47B6-B806-C8D8563AF885}" destId="{3296C9F8-36A2-4CF1-81E1-F94484C80840}" srcOrd="0" destOrd="0" presId="urn:microsoft.com/office/officeart/2005/8/layout/cycle4"/>
    <dgm:cxn modelId="{5A04B655-DD25-4409-82AC-A46290D77BBF}" type="presParOf" srcId="{64EDB5E5-94D0-47B6-B806-C8D8563AF885}" destId="{0570983D-C5CE-4364-9120-FF72973A0094}" srcOrd="1" destOrd="0" presId="urn:microsoft.com/office/officeart/2005/8/layout/cycle4"/>
    <dgm:cxn modelId="{4BFC0388-FCD4-4239-B393-B93757E633E3}" type="presParOf" srcId="{7AFC3889-CE63-4DDC-9BDC-86E9A0668C7B}" destId="{6BDF2C24-0097-4BBC-9A11-F4EEBE32A76F}" srcOrd="3" destOrd="0" presId="urn:microsoft.com/office/officeart/2005/8/layout/cycle4"/>
    <dgm:cxn modelId="{5F0E23B2-5044-434B-9095-10741FFD1443}" type="presParOf" srcId="{6BDF2C24-0097-4BBC-9A11-F4EEBE32A76F}" destId="{B8F3B613-C1C5-41F0-830F-7FEFFC617C68}" srcOrd="0" destOrd="0" presId="urn:microsoft.com/office/officeart/2005/8/layout/cycle4"/>
    <dgm:cxn modelId="{AA153CB9-E084-44B5-A380-9F68085CF628}" type="presParOf" srcId="{6BDF2C24-0097-4BBC-9A11-F4EEBE32A76F}" destId="{A37D0799-83F1-4223-A85A-DFC71662B53F}" srcOrd="1" destOrd="0" presId="urn:microsoft.com/office/officeart/2005/8/layout/cycle4"/>
    <dgm:cxn modelId="{8A98C400-0D27-4927-A12B-780CA38694DF}" type="presParOf" srcId="{7AFC3889-CE63-4DDC-9BDC-86E9A0668C7B}" destId="{F306D2AE-2AD8-49D4-94FE-98DA18B57385}" srcOrd="4" destOrd="0" presId="urn:microsoft.com/office/officeart/2005/8/layout/cycle4"/>
    <dgm:cxn modelId="{5C882A9F-B63F-4032-A4C0-230E2097F4B6}" type="presParOf" srcId="{AE4A8AC2-F6E0-4327-83ED-43D47FC7C0E0}" destId="{9AA48931-EB24-497A-81A9-E0EB3BED274B}" srcOrd="1" destOrd="0" presId="urn:microsoft.com/office/officeart/2005/8/layout/cycle4"/>
    <dgm:cxn modelId="{6F99E6CF-C48C-4EEA-BB4B-F8DED4ECFCE8}" type="presParOf" srcId="{9AA48931-EB24-497A-81A9-E0EB3BED274B}" destId="{59B03B19-7860-424B-B211-4AC7537093C8}" srcOrd="0" destOrd="0" presId="urn:microsoft.com/office/officeart/2005/8/layout/cycle4"/>
    <dgm:cxn modelId="{EBDED070-EC2B-4851-B3BC-6F7B580E2B56}" type="presParOf" srcId="{9AA48931-EB24-497A-81A9-E0EB3BED274B}" destId="{59B11B5F-7145-4997-927D-98B00DFB870C}" srcOrd="1" destOrd="0" presId="urn:microsoft.com/office/officeart/2005/8/layout/cycle4"/>
    <dgm:cxn modelId="{991E8E3E-CCF0-4BC1-89A5-DF14CDB34A31}" type="presParOf" srcId="{9AA48931-EB24-497A-81A9-E0EB3BED274B}" destId="{4C7B3F20-62EB-4B2C-A315-4B1398B37988}" srcOrd="2" destOrd="0" presId="urn:microsoft.com/office/officeart/2005/8/layout/cycle4"/>
    <dgm:cxn modelId="{BD66E48E-F8A1-48F1-94D0-73C6259CDABF}" type="presParOf" srcId="{9AA48931-EB24-497A-81A9-E0EB3BED274B}" destId="{5F20A9F5-F660-4D49-9810-BE16334BA6B3}" srcOrd="3" destOrd="0" presId="urn:microsoft.com/office/officeart/2005/8/layout/cycle4"/>
    <dgm:cxn modelId="{D0C1DD9A-DD2D-4A6C-8D85-7780FAC9B2AB}" type="presParOf" srcId="{9AA48931-EB24-497A-81A9-E0EB3BED274B}" destId="{49B6483E-5E90-425E-8B03-8C03702CD0CF}" srcOrd="4" destOrd="0" presId="urn:microsoft.com/office/officeart/2005/8/layout/cycle4"/>
    <dgm:cxn modelId="{7A268E51-AE69-415C-AE19-08EA41E888C7}" type="presParOf" srcId="{AE4A8AC2-F6E0-4327-83ED-43D47FC7C0E0}" destId="{AD7DD2F1-9A52-409B-A840-2C4C3D037420}" srcOrd="2" destOrd="0" presId="urn:microsoft.com/office/officeart/2005/8/layout/cycle4"/>
    <dgm:cxn modelId="{78DA3715-36DE-401F-B8A5-203C1F880083}" type="presParOf" srcId="{AE4A8AC2-F6E0-4327-83ED-43D47FC7C0E0}" destId="{619F15AD-E878-4B4F-B751-F50E3065C7E4}" srcOrd="3" destOrd="0" presId="urn:microsoft.com/office/officeart/2005/8/layout/cycle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A03BAA6-8B0C-48CE-A5E9-30486B956FC1}" type="doc">
      <dgm:prSet loTypeId="urn:microsoft.com/office/officeart/2005/8/layout/hList1" loCatId="list" qsTypeId="urn:microsoft.com/office/officeart/2005/8/quickstyle/simple1" qsCatId="simple" csTypeId="urn:microsoft.com/office/officeart/2005/8/colors/colorful1" csCatId="colorful" phldr="1"/>
      <dgm:spPr/>
      <dgm:t>
        <a:bodyPr/>
        <a:lstStyle/>
        <a:p>
          <a:endParaRPr lang="en-US"/>
        </a:p>
      </dgm:t>
    </dgm:pt>
    <dgm:pt modelId="{11B26948-1F6B-49A8-834B-82E936E0C491}">
      <dgm:prSet phldrT="[Text]" custT="1"/>
      <dgm:spPr/>
      <dgm:t>
        <a:bodyPr/>
        <a:lstStyle/>
        <a:p>
          <a:pPr algn="ctr"/>
          <a:r>
            <a:rPr lang="en-US" sz="1400" b="1">
              <a:latin typeface="Times New Roman" panose="02020603050405020304" pitchFamily="18" charset="0"/>
              <a:cs typeface="Times New Roman" panose="02020603050405020304" pitchFamily="18" charset="0"/>
            </a:rPr>
            <a:t>Strength</a:t>
          </a:r>
        </a:p>
      </dgm:t>
    </dgm:pt>
    <dgm:pt modelId="{BA760C4E-0480-40FF-808B-D60CE27E5FAB}" type="parTrans" cxnId="{F5F0560E-2848-44B3-B111-A3653C8D42EB}">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873D42C5-4382-40E7-B66C-3BBC634BFD05}" type="sibTrans" cxnId="{F5F0560E-2848-44B3-B111-A3653C8D42EB}">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5E93CD23-9AC9-4928-83B5-6A03D690DFE3}">
      <dgm:prSet phldrT="[Text]" custT="1"/>
      <dgm:spPr/>
      <dgm:t>
        <a:bodyPr/>
        <a:lstStyle/>
        <a:p>
          <a:pPr algn="ctr"/>
          <a:r>
            <a:rPr lang="en-US" sz="1200">
              <a:latin typeface="Times New Roman" panose="02020603050405020304" pitchFamily="18" charset="0"/>
              <a:cs typeface="Times New Roman" panose="02020603050405020304" pitchFamily="18" charset="0"/>
            </a:rPr>
            <a:t>Interpersonal skills</a:t>
          </a:r>
        </a:p>
      </dgm:t>
    </dgm:pt>
    <dgm:pt modelId="{4FE3515D-A98F-45DE-9162-001CA8B4BADD}" type="parTrans" cxnId="{425EB7CD-EB60-4235-850A-57DEDDCC0986}">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8C59BA38-1FF0-4FB4-AF97-0F7629A3A325}" type="sibTrans" cxnId="{425EB7CD-EB60-4235-850A-57DEDDCC0986}">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3D495A6C-9316-4144-BD3A-435E1AFBAC02}">
      <dgm:prSet phldrT="[Text]" custT="1"/>
      <dgm:spPr/>
      <dgm:t>
        <a:bodyPr/>
        <a:lstStyle/>
        <a:p>
          <a:pPr algn="ctr"/>
          <a:r>
            <a:rPr lang="en-US" sz="1200">
              <a:latin typeface="Times New Roman" panose="02020603050405020304" pitchFamily="18" charset="0"/>
              <a:cs typeface="Times New Roman" panose="02020603050405020304" pitchFamily="18" charset="0"/>
            </a:rPr>
            <a:t>Team Building</a:t>
          </a:r>
        </a:p>
      </dgm:t>
    </dgm:pt>
    <dgm:pt modelId="{A7F8BFAB-711F-4C91-BC4F-748242A3EA93}" type="parTrans" cxnId="{4EB96E67-DD01-4115-B0B0-14FC43D56727}">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32922CC4-C3E6-488F-92E2-42AEFD984D6A}" type="sibTrans" cxnId="{4EB96E67-DD01-4115-B0B0-14FC43D56727}">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C6CA1FF4-A381-47F5-97E1-9824F5CA6778}">
      <dgm:prSet phldrT="[Text]" custT="1"/>
      <dgm:spPr/>
      <dgm:t>
        <a:bodyPr/>
        <a:lstStyle/>
        <a:p>
          <a:pPr algn="ctr"/>
          <a:r>
            <a:rPr lang="en-US" sz="1400" b="1">
              <a:latin typeface="Times New Roman" panose="02020603050405020304" pitchFamily="18" charset="0"/>
              <a:cs typeface="Times New Roman" panose="02020603050405020304" pitchFamily="18" charset="0"/>
            </a:rPr>
            <a:t>Weakness</a:t>
          </a:r>
        </a:p>
      </dgm:t>
    </dgm:pt>
    <dgm:pt modelId="{831A151A-224A-47E3-8EAE-62C83FE19220}" type="parTrans" cxnId="{4B7E8FBB-4441-49B9-B85A-21E7E760E4B6}">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E9B60D5C-C5BC-4321-982C-5C465ECA4545}" type="sibTrans" cxnId="{4B7E8FBB-4441-49B9-B85A-21E7E760E4B6}">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545D7914-8981-4C09-BB5B-96BEE4842375}">
      <dgm:prSet phldrT="[Text]" custT="1"/>
      <dgm:spPr/>
      <dgm:t>
        <a:bodyPr/>
        <a:lstStyle/>
        <a:p>
          <a:pPr algn="ctr"/>
          <a:r>
            <a:rPr lang="en-US" sz="1200">
              <a:latin typeface="Times New Roman" panose="02020603050405020304" pitchFamily="18" charset="0"/>
              <a:cs typeface="Times New Roman" panose="02020603050405020304" pitchFamily="18" charset="0"/>
            </a:rPr>
            <a:t>Communication Expertise</a:t>
          </a:r>
        </a:p>
      </dgm:t>
    </dgm:pt>
    <dgm:pt modelId="{05994096-AD2D-4098-B459-45F38DB4BD9A}" type="parTrans" cxnId="{D7D4F36E-E784-4B31-9F6A-5CF8276659EC}">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972F4268-57B7-4AC4-A25B-45D12949A591}" type="sibTrans" cxnId="{D7D4F36E-E784-4B31-9F6A-5CF8276659EC}">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ECC75BDC-B7AA-4D36-AC33-F85185C8E5C8}">
      <dgm:prSet phldrT="[Text]" custT="1"/>
      <dgm:spPr/>
      <dgm:t>
        <a:bodyPr/>
        <a:lstStyle/>
        <a:p>
          <a:pPr algn="ctr"/>
          <a:r>
            <a:rPr lang="en-US" sz="1200">
              <a:latin typeface="Times New Roman" panose="02020603050405020304" pitchFamily="18" charset="0"/>
              <a:cs typeface="Times New Roman" panose="02020603050405020304" pitchFamily="18" charset="0"/>
            </a:rPr>
            <a:t>Flexibility</a:t>
          </a:r>
        </a:p>
      </dgm:t>
    </dgm:pt>
    <dgm:pt modelId="{4C62E9E9-380A-42A1-99AD-23B72B8924E3}" type="parTrans" cxnId="{3CE5C08A-596C-4BA1-A3A0-560074436171}">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635E0767-3AF8-415B-B4C0-00A8CC51A760}" type="sibTrans" cxnId="{3CE5C08A-596C-4BA1-A3A0-560074436171}">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79D1D2A4-CA98-4181-9AA3-56AC87330965}">
      <dgm:prSet phldrT="[Text]" custT="1"/>
      <dgm:spPr/>
      <dgm:t>
        <a:bodyPr/>
        <a:lstStyle/>
        <a:p>
          <a:pPr algn="ctr"/>
          <a:r>
            <a:rPr lang="en-US" sz="1400" b="1">
              <a:latin typeface="Times New Roman" panose="02020603050405020304" pitchFamily="18" charset="0"/>
              <a:cs typeface="Times New Roman" panose="02020603050405020304" pitchFamily="18" charset="0"/>
            </a:rPr>
            <a:t>Opportunity</a:t>
          </a:r>
        </a:p>
      </dgm:t>
    </dgm:pt>
    <dgm:pt modelId="{41F7B147-B854-4C89-B919-F3608418CB9E}" type="parTrans" cxnId="{96056389-C02E-4AF4-BC6B-ECE8A85EE895}">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92DEF435-4139-4400-A65F-D954A2A6F5EF}" type="sibTrans" cxnId="{96056389-C02E-4AF4-BC6B-ECE8A85EE895}">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56A0A1A6-51A2-4C95-94CD-B924A661B2E7}">
      <dgm:prSet phldrT="[Text]" custT="1"/>
      <dgm:spPr/>
      <dgm:t>
        <a:bodyPr/>
        <a:lstStyle/>
        <a:p>
          <a:pPr algn="ctr"/>
          <a:r>
            <a:rPr lang="en-US" sz="1200">
              <a:latin typeface="Times New Roman" panose="02020603050405020304" pitchFamily="18" charset="0"/>
              <a:cs typeface="Times New Roman" panose="02020603050405020304" pitchFamily="18" charset="0"/>
            </a:rPr>
            <a:t>Critical thinking</a:t>
          </a:r>
        </a:p>
      </dgm:t>
    </dgm:pt>
    <dgm:pt modelId="{1D6CB98D-111F-49A8-AB2F-CFD819446380}" type="parTrans" cxnId="{23A992C0-B8EC-4176-9144-A783B0922191}">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32C88290-A83A-410D-9A02-167D76E534B3}" type="sibTrans" cxnId="{23A992C0-B8EC-4176-9144-A783B0922191}">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F228EEF0-370C-47A5-B0EC-8399562E1E0C}">
      <dgm:prSet phldrT="[Text]" custT="1"/>
      <dgm:spPr/>
      <dgm:t>
        <a:bodyPr/>
        <a:lstStyle/>
        <a:p>
          <a:pPr algn="ctr"/>
          <a:r>
            <a:rPr lang="en-US" sz="1200">
              <a:latin typeface="Times New Roman" panose="02020603050405020304" pitchFamily="18" charset="0"/>
              <a:cs typeface="Times New Roman" panose="02020603050405020304" pitchFamily="18" charset="0"/>
            </a:rPr>
            <a:t>Problem Solving</a:t>
          </a:r>
        </a:p>
      </dgm:t>
    </dgm:pt>
    <dgm:pt modelId="{F3CA6745-5C82-430D-A200-39BAA348177F}" type="parTrans" cxnId="{BFB53A1D-4047-4F67-BDF5-1FD9D0A46991}">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06A7DDBB-558D-4A97-BF6C-69FF4048A5DA}" type="sibTrans" cxnId="{BFB53A1D-4047-4F67-BDF5-1FD9D0A46991}">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3103835E-D143-496A-B1C9-B98E26B0D333}">
      <dgm:prSet custT="1"/>
      <dgm:spPr/>
      <dgm:t>
        <a:bodyPr/>
        <a:lstStyle/>
        <a:p>
          <a:pPr algn="ctr"/>
          <a:r>
            <a:rPr lang="en-US" sz="1400" b="1">
              <a:latin typeface="Times New Roman" panose="02020603050405020304" pitchFamily="18" charset="0"/>
              <a:cs typeface="Times New Roman" panose="02020603050405020304" pitchFamily="18" charset="0"/>
            </a:rPr>
            <a:t>Threat</a:t>
          </a:r>
        </a:p>
      </dgm:t>
    </dgm:pt>
    <dgm:pt modelId="{3991A2C2-43B7-4805-9A66-BA74BBA47E59}" type="parTrans" cxnId="{C60758DF-715C-4667-B745-DA0DE3BBDBD6}">
      <dgm:prSet/>
      <dgm:spPr/>
      <dgm:t>
        <a:bodyPr/>
        <a:lstStyle/>
        <a:p>
          <a:pPr algn="ctr"/>
          <a:endParaRPr lang="en-US"/>
        </a:p>
      </dgm:t>
    </dgm:pt>
    <dgm:pt modelId="{F12975E6-689D-4669-AF01-CB29D4B8C07C}" type="sibTrans" cxnId="{C60758DF-715C-4667-B745-DA0DE3BBDBD6}">
      <dgm:prSet/>
      <dgm:spPr/>
      <dgm:t>
        <a:bodyPr/>
        <a:lstStyle/>
        <a:p>
          <a:pPr algn="ctr"/>
          <a:endParaRPr lang="en-US"/>
        </a:p>
      </dgm:t>
    </dgm:pt>
    <dgm:pt modelId="{A16EBFFE-241A-4E84-93CE-2E8FDAFAA495}">
      <dgm:prSet custT="1"/>
      <dgm:spPr/>
      <dgm:t>
        <a:bodyPr/>
        <a:lstStyle/>
        <a:p>
          <a:pPr algn="ctr"/>
          <a:r>
            <a:rPr lang="en-US" sz="1200">
              <a:latin typeface="Times New Roman" panose="02020603050405020304" pitchFamily="18" charset="0"/>
              <a:cs typeface="Times New Roman" panose="02020603050405020304" pitchFamily="18" charset="0"/>
            </a:rPr>
            <a:t>Emotional Intelligence</a:t>
          </a:r>
        </a:p>
      </dgm:t>
    </dgm:pt>
    <dgm:pt modelId="{C1B0AEED-65A4-404F-A029-5EB9438F9CF5}" type="parTrans" cxnId="{BFD2B8E8-9C0B-43D9-B482-ABC18D676FFF}">
      <dgm:prSet/>
      <dgm:spPr/>
      <dgm:t>
        <a:bodyPr/>
        <a:lstStyle/>
        <a:p>
          <a:pPr algn="ctr"/>
          <a:endParaRPr lang="en-US"/>
        </a:p>
      </dgm:t>
    </dgm:pt>
    <dgm:pt modelId="{E25BE856-241B-415F-9D66-710E27EF1E55}" type="sibTrans" cxnId="{BFD2B8E8-9C0B-43D9-B482-ABC18D676FFF}">
      <dgm:prSet/>
      <dgm:spPr/>
      <dgm:t>
        <a:bodyPr/>
        <a:lstStyle/>
        <a:p>
          <a:pPr algn="ctr"/>
          <a:endParaRPr lang="en-US"/>
        </a:p>
      </dgm:t>
    </dgm:pt>
    <dgm:pt modelId="{442E5469-D073-4668-BA05-40BBECCD5897}" type="pres">
      <dgm:prSet presAssocID="{2A03BAA6-8B0C-48CE-A5E9-30486B956FC1}" presName="Name0" presStyleCnt="0">
        <dgm:presLayoutVars>
          <dgm:dir/>
          <dgm:animLvl val="lvl"/>
          <dgm:resizeHandles val="exact"/>
        </dgm:presLayoutVars>
      </dgm:prSet>
      <dgm:spPr/>
    </dgm:pt>
    <dgm:pt modelId="{0546DFB5-4050-4FAE-9E41-AC2DBD0F28E6}" type="pres">
      <dgm:prSet presAssocID="{11B26948-1F6B-49A8-834B-82E936E0C491}" presName="composite" presStyleCnt="0"/>
      <dgm:spPr/>
    </dgm:pt>
    <dgm:pt modelId="{77DDB0AE-D2DD-43AF-8847-4C4EA9925F6A}" type="pres">
      <dgm:prSet presAssocID="{11B26948-1F6B-49A8-834B-82E936E0C491}" presName="parTx" presStyleLbl="alignNode1" presStyleIdx="0" presStyleCnt="4">
        <dgm:presLayoutVars>
          <dgm:chMax val="0"/>
          <dgm:chPref val="0"/>
          <dgm:bulletEnabled val="1"/>
        </dgm:presLayoutVars>
      </dgm:prSet>
      <dgm:spPr/>
    </dgm:pt>
    <dgm:pt modelId="{F63B02D7-6F0D-46B9-AE5B-40FE489722D4}" type="pres">
      <dgm:prSet presAssocID="{11B26948-1F6B-49A8-834B-82E936E0C491}" presName="desTx" presStyleLbl="alignAccFollowNode1" presStyleIdx="0" presStyleCnt="4">
        <dgm:presLayoutVars>
          <dgm:bulletEnabled val="1"/>
        </dgm:presLayoutVars>
      </dgm:prSet>
      <dgm:spPr/>
    </dgm:pt>
    <dgm:pt modelId="{D94599F1-7780-4185-A15C-A71235B490F0}" type="pres">
      <dgm:prSet presAssocID="{873D42C5-4382-40E7-B66C-3BBC634BFD05}" presName="space" presStyleCnt="0"/>
      <dgm:spPr/>
    </dgm:pt>
    <dgm:pt modelId="{21CBD507-62A0-4D36-BBFD-8CC86BDC0080}" type="pres">
      <dgm:prSet presAssocID="{C6CA1FF4-A381-47F5-97E1-9824F5CA6778}" presName="composite" presStyleCnt="0"/>
      <dgm:spPr/>
    </dgm:pt>
    <dgm:pt modelId="{52BDA94E-873A-4A53-BDF9-0BA8A03B9A43}" type="pres">
      <dgm:prSet presAssocID="{C6CA1FF4-A381-47F5-97E1-9824F5CA6778}" presName="parTx" presStyleLbl="alignNode1" presStyleIdx="1" presStyleCnt="4">
        <dgm:presLayoutVars>
          <dgm:chMax val="0"/>
          <dgm:chPref val="0"/>
          <dgm:bulletEnabled val="1"/>
        </dgm:presLayoutVars>
      </dgm:prSet>
      <dgm:spPr/>
    </dgm:pt>
    <dgm:pt modelId="{378C2E5B-A996-48B3-991B-C2440E0217C2}" type="pres">
      <dgm:prSet presAssocID="{C6CA1FF4-A381-47F5-97E1-9824F5CA6778}" presName="desTx" presStyleLbl="alignAccFollowNode1" presStyleIdx="1" presStyleCnt="4">
        <dgm:presLayoutVars>
          <dgm:bulletEnabled val="1"/>
        </dgm:presLayoutVars>
      </dgm:prSet>
      <dgm:spPr/>
    </dgm:pt>
    <dgm:pt modelId="{0AA2B5C9-931B-4ABC-A4FF-79D7F45484B8}" type="pres">
      <dgm:prSet presAssocID="{E9B60D5C-C5BC-4321-982C-5C465ECA4545}" presName="space" presStyleCnt="0"/>
      <dgm:spPr/>
    </dgm:pt>
    <dgm:pt modelId="{56F9B276-5418-4E47-BCF8-72CA009CB070}" type="pres">
      <dgm:prSet presAssocID="{79D1D2A4-CA98-4181-9AA3-56AC87330965}" presName="composite" presStyleCnt="0"/>
      <dgm:spPr/>
    </dgm:pt>
    <dgm:pt modelId="{087FE3B3-0900-469C-93EE-4593E9800855}" type="pres">
      <dgm:prSet presAssocID="{79D1D2A4-CA98-4181-9AA3-56AC87330965}" presName="parTx" presStyleLbl="alignNode1" presStyleIdx="2" presStyleCnt="4">
        <dgm:presLayoutVars>
          <dgm:chMax val="0"/>
          <dgm:chPref val="0"/>
          <dgm:bulletEnabled val="1"/>
        </dgm:presLayoutVars>
      </dgm:prSet>
      <dgm:spPr/>
    </dgm:pt>
    <dgm:pt modelId="{FB042C5D-7937-4827-813C-79E9B904F3CC}" type="pres">
      <dgm:prSet presAssocID="{79D1D2A4-CA98-4181-9AA3-56AC87330965}" presName="desTx" presStyleLbl="alignAccFollowNode1" presStyleIdx="2" presStyleCnt="4">
        <dgm:presLayoutVars>
          <dgm:bulletEnabled val="1"/>
        </dgm:presLayoutVars>
      </dgm:prSet>
      <dgm:spPr/>
    </dgm:pt>
    <dgm:pt modelId="{8E701709-9E55-4B78-8789-1A7797DB12AA}" type="pres">
      <dgm:prSet presAssocID="{92DEF435-4139-4400-A65F-D954A2A6F5EF}" presName="space" presStyleCnt="0"/>
      <dgm:spPr/>
    </dgm:pt>
    <dgm:pt modelId="{130D4984-D82E-4F4E-AF55-AD0A7F8FC570}" type="pres">
      <dgm:prSet presAssocID="{3103835E-D143-496A-B1C9-B98E26B0D333}" presName="composite" presStyleCnt="0"/>
      <dgm:spPr/>
    </dgm:pt>
    <dgm:pt modelId="{3F95A526-84D0-4993-B178-F96283B6A26B}" type="pres">
      <dgm:prSet presAssocID="{3103835E-D143-496A-B1C9-B98E26B0D333}" presName="parTx" presStyleLbl="alignNode1" presStyleIdx="3" presStyleCnt="4">
        <dgm:presLayoutVars>
          <dgm:chMax val="0"/>
          <dgm:chPref val="0"/>
          <dgm:bulletEnabled val="1"/>
        </dgm:presLayoutVars>
      </dgm:prSet>
      <dgm:spPr/>
    </dgm:pt>
    <dgm:pt modelId="{CD59DFB9-989C-4687-91CD-A8BD46BBEEFA}" type="pres">
      <dgm:prSet presAssocID="{3103835E-D143-496A-B1C9-B98E26B0D333}" presName="desTx" presStyleLbl="alignAccFollowNode1" presStyleIdx="3" presStyleCnt="4">
        <dgm:presLayoutVars>
          <dgm:bulletEnabled val="1"/>
        </dgm:presLayoutVars>
      </dgm:prSet>
      <dgm:spPr/>
    </dgm:pt>
  </dgm:ptLst>
  <dgm:cxnLst>
    <dgm:cxn modelId="{21D1E106-8ED5-48C1-B145-F7E9F29CA643}" type="presOf" srcId="{2A03BAA6-8B0C-48CE-A5E9-30486B956FC1}" destId="{442E5469-D073-4668-BA05-40BBECCD5897}" srcOrd="0" destOrd="0" presId="urn:microsoft.com/office/officeart/2005/8/layout/hList1"/>
    <dgm:cxn modelId="{5F89CF0C-4276-4597-A0C8-0F413434E3A4}" type="presOf" srcId="{56A0A1A6-51A2-4C95-94CD-B924A661B2E7}" destId="{FB042C5D-7937-4827-813C-79E9B904F3CC}" srcOrd="0" destOrd="0" presId="urn:microsoft.com/office/officeart/2005/8/layout/hList1"/>
    <dgm:cxn modelId="{610C400D-9103-4874-93A3-2D7980BB597E}" type="presOf" srcId="{545D7914-8981-4C09-BB5B-96BEE4842375}" destId="{378C2E5B-A996-48B3-991B-C2440E0217C2}" srcOrd="0" destOrd="0" presId="urn:microsoft.com/office/officeart/2005/8/layout/hList1"/>
    <dgm:cxn modelId="{F5F0560E-2848-44B3-B111-A3653C8D42EB}" srcId="{2A03BAA6-8B0C-48CE-A5E9-30486B956FC1}" destId="{11B26948-1F6B-49A8-834B-82E936E0C491}" srcOrd="0" destOrd="0" parTransId="{BA760C4E-0480-40FF-808B-D60CE27E5FAB}" sibTransId="{873D42C5-4382-40E7-B66C-3BBC634BFD05}"/>
    <dgm:cxn modelId="{BFB53A1D-4047-4F67-BDF5-1FD9D0A46991}" srcId="{79D1D2A4-CA98-4181-9AA3-56AC87330965}" destId="{F228EEF0-370C-47A5-B0EC-8399562E1E0C}" srcOrd="1" destOrd="0" parTransId="{F3CA6745-5C82-430D-A200-39BAA348177F}" sibTransId="{06A7DDBB-558D-4A97-BF6C-69FF4048A5DA}"/>
    <dgm:cxn modelId="{74BB3B34-9101-41DB-8B6B-025A0CA97A43}" type="presOf" srcId="{ECC75BDC-B7AA-4D36-AC33-F85185C8E5C8}" destId="{378C2E5B-A996-48B3-991B-C2440E0217C2}" srcOrd="0" destOrd="1" presId="urn:microsoft.com/office/officeart/2005/8/layout/hList1"/>
    <dgm:cxn modelId="{DC94E13C-618B-4132-8EA2-07B0F8DA2169}" type="presOf" srcId="{C6CA1FF4-A381-47F5-97E1-9824F5CA6778}" destId="{52BDA94E-873A-4A53-BDF9-0BA8A03B9A43}" srcOrd="0" destOrd="0" presId="urn:microsoft.com/office/officeart/2005/8/layout/hList1"/>
    <dgm:cxn modelId="{417D4A5E-42E3-44A0-BD9D-4BFEC5F7B9F4}" type="presOf" srcId="{3D495A6C-9316-4144-BD3A-435E1AFBAC02}" destId="{F63B02D7-6F0D-46B9-AE5B-40FE489722D4}" srcOrd="0" destOrd="1" presId="urn:microsoft.com/office/officeart/2005/8/layout/hList1"/>
    <dgm:cxn modelId="{4EB96E67-DD01-4115-B0B0-14FC43D56727}" srcId="{11B26948-1F6B-49A8-834B-82E936E0C491}" destId="{3D495A6C-9316-4144-BD3A-435E1AFBAC02}" srcOrd="1" destOrd="0" parTransId="{A7F8BFAB-711F-4C91-BC4F-748242A3EA93}" sibTransId="{32922CC4-C3E6-488F-92E2-42AEFD984D6A}"/>
    <dgm:cxn modelId="{1792566C-4DD7-4C81-BD8B-CA344BB2781C}" type="presOf" srcId="{11B26948-1F6B-49A8-834B-82E936E0C491}" destId="{77DDB0AE-D2DD-43AF-8847-4C4EA9925F6A}" srcOrd="0" destOrd="0" presId="urn:microsoft.com/office/officeart/2005/8/layout/hList1"/>
    <dgm:cxn modelId="{D7D4F36E-E784-4B31-9F6A-5CF8276659EC}" srcId="{C6CA1FF4-A381-47F5-97E1-9824F5CA6778}" destId="{545D7914-8981-4C09-BB5B-96BEE4842375}" srcOrd="0" destOrd="0" parTransId="{05994096-AD2D-4098-B459-45F38DB4BD9A}" sibTransId="{972F4268-57B7-4AC4-A25B-45D12949A591}"/>
    <dgm:cxn modelId="{7577B281-3DD8-43D0-AE3A-48FDBAAA9BCA}" type="presOf" srcId="{5E93CD23-9AC9-4928-83B5-6A03D690DFE3}" destId="{F63B02D7-6F0D-46B9-AE5B-40FE489722D4}" srcOrd="0" destOrd="0" presId="urn:microsoft.com/office/officeart/2005/8/layout/hList1"/>
    <dgm:cxn modelId="{96056389-C02E-4AF4-BC6B-ECE8A85EE895}" srcId="{2A03BAA6-8B0C-48CE-A5E9-30486B956FC1}" destId="{79D1D2A4-CA98-4181-9AA3-56AC87330965}" srcOrd="2" destOrd="0" parTransId="{41F7B147-B854-4C89-B919-F3608418CB9E}" sibTransId="{92DEF435-4139-4400-A65F-D954A2A6F5EF}"/>
    <dgm:cxn modelId="{3CE5C08A-596C-4BA1-A3A0-560074436171}" srcId="{C6CA1FF4-A381-47F5-97E1-9824F5CA6778}" destId="{ECC75BDC-B7AA-4D36-AC33-F85185C8E5C8}" srcOrd="1" destOrd="0" parTransId="{4C62E9E9-380A-42A1-99AD-23B72B8924E3}" sibTransId="{635E0767-3AF8-415B-B4C0-00A8CC51A760}"/>
    <dgm:cxn modelId="{08C7FD96-7483-4B92-93E4-92BB680F927A}" type="presOf" srcId="{A16EBFFE-241A-4E84-93CE-2E8FDAFAA495}" destId="{CD59DFB9-989C-4687-91CD-A8BD46BBEEFA}" srcOrd="0" destOrd="0" presId="urn:microsoft.com/office/officeart/2005/8/layout/hList1"/>
    <dgm:cxn modelId="{DE6346A7-8A79-4F50-9571-F7DCC4890AF2}" type="presOf" srcId="{79D1D2A4-CA98-4181-9AA3-56AC87330965}" destId="{087FE3B3-0900-469C-93EE-4593E9800855}" srcOrd="0" destOrd="0" presId="urn:microsoft.com/office/officeart/2005/8/layout/hList1"/>
    <dgm:cxn modelId="{2CA33DB9-C516-4C78-9EBF-E53424D0AAC9}" type="presOf" srcId="{3103835E-D143-496A-B1C9-B98E26B0D333}" destId="{3F95A526-84D0-4993-B178-F96283B6A26B}" srcOrd="0" destOrd="0" presId="urn:microsoft.com/office/officeart/2005/8/layout/hList1"/>
    <dgm:cxn modelId="{4B7E8FBB-4441-49B9-B85A-21E7E760E4B6}" srcId="{2A03BAA6-8B0C-48CE-A5E9-30486B956FC1}" destId="{C6CA1FF4-A381-47F5-97E1-9824F5CA6778}" srcOrd="1" destOrd="0" parTransId="{831A151A-224A-47E3-8EAE-62C83FE19220}" sibTransId="{E9B60D5C-C5BC-4321-982C-5C465ECA4545}"/>
    <dgm:cxn modelId="{23A992C0-B8EC-4176-9144-A783B0922191}" srcId="{79D1D2A4-CA98-4181-9AA3-56AC87330965}" destId="{56A0A1A6-51A2-4C95-94CD-B924A661B2E7}" srcOrd="0" destOrd="0" parTransId="{1D6CB98D-111F-49A8-AB2F-CFD819446380}" sibTransId="{32C88290-A83A-410D-9A02-167D76E534B3}"/>
    <dgm:cxn modelId="{425EB7CD-EB60-4235-850A-57DEDDCC0986}" srcId="{11B26948-1F6B-49A8-834B-82E936E0C491}" destId="{5E93CD23-9AC9-4928-83B5-6A03D690DFE3}" srcOrd="0" destOrd="0" parTransId="{4FE3515D-A98F-45DE-9162-001CA8B4BADD}" sibTransId="{8C59BA38-1FF0-4FB4-AF97-0F7629A3A325}"/>
    <dgm:cxn modelId="{C60758DF-715C-4667-B745-DA0DE3BBDBD6}" srcId="{2A03BAA6-8B0C-48CE-A5E9-30486B956FC1}" destId="{3103835E-D143-496A-B1C9-B98E26B0D333}" srcOrd="3" destOrd="0" parTransId="{3991A2C2-43B7-4805-9A66-BA74BBA47E59}" sibTransId="{F12975E6-689D-4669-AF01-CB29D4B8C07C}"/>
    <dgm:cxn modelId="{BFD2B8E8-9C0B-43D9-B482-ABC18D676FFF}" srcId="{3103835E-D143-496A-B1C9-B98E26B0D333}" destId="{A16EBFFE-241A-4E84-93CE-2E8FDAFAA495}" srcOrd="0" destOrd="0" parTransId="{C1B0AEED-65A4-404F-A029-5EB9438F9CF5}" sibTransId="{E25BE856-241B-415F-9D66-710E27EF1E55}"/>
    <dgm:cxn modelId="{B7D8E7F5-41F7-40E3-88A6-5E8BF0A1F809}" type="presOf" srcId="{F228EEF0-370C-47A5-B0EC-8399562E1E0C}" destId="{FB042C5D-7937-4827-813C-79E9B904F3CC}" srcOrd="0" destOrd="1" presId="urn:microsoft.com/office/officeart/2005/8/layout/hList1"/>
    <dgm:cxn modelId="{5AB2589C-F8AB-45D9-8FCC-11422D0B311F}" type="presParOf" srcId="{442E5469-D073-4668-BA05-40BBECCD5897}" destId="{0546DFB5-4050-4FAE-9E41-AC2DBD0F28E6}" srcOrd="0" destOrd="0" presId="urn:microsoft.com/office/officeart/2005/8/layout/hList1"/>
    <dgm:cxn modelId="{92BA6C99-47E3-4102-BB1D-58129177E3AE}" type="presParOf" srcId="{0546DFB5-4050-4FAE-9E41-AC2DBD0F28E6}" destId="{77DDB0AE-D2DD-43AF-8847-4C4EA9925F6A}" srcOrd="0" destOrd="0" presId="urn:microsoft.com/office/officeart/2005/8/layout/hList1"/>
    <dgm:cxn modelId="{C2AC8E43-73D2-4F7D-BA52-651E77C7931B}" type="presParOf" srcId="{0546DFB5-4050-4FAE-9E41-AC2DBD0F28E6}" destId="{F63B02D7-6F0D-46B9-AE5B-40FE489722D4}" srcOrd="1" destOrd="0" presId="urn:microsoft.com/office/officeart/2005/8/layout/hList1"/>
    <dgm:cxn modelId="{954FC6AF-AA69-4434-84ED-F16EFC39DBC7}" type="presParOf" srcId="{442E5469-D073-4668-BA05-40BBECCD5897}" destId="{D94599F1-7780-4185-A15C-A71235B490F0}" srcOrd="1" destOrd="0" presId="urn:microsoft.com/office/officeart/2005/8/layout/hList1"/>
    <dgm:cxn modelId="{D9322EBF-87F8-474B-870B-8FB2848E25FF}" type="presParOf" srcId="{442E5469-D073-4668-BA05-40BBECCD5897}" destId="{21CBD507-62A0-4D36-BBFD-8CC86BDC0080}" srcOrd="2" destOrd="0" presId="urn:microsoft.com/office/officeart/2005/8/layout/hList1"/>
    <dgm:cxn modelId="{B63DAD8D-E809-4100-B4BF-36213559F814}" type="presParOf" srcId="{21CBD507-62A0-4D36-BBFD-8CC86BDC0080}" destId="{52BDA94E-873A-4A53-BDF9-0BA8A03B9A43}" srcOrd="0" destOrd="0" presId="urn:microsoft.com/office/officeart/2005/8/layout/hList1"/>
    <dgm:cxn modelId="{1ADCBD05-4F11-41E3-ACEB-8044EC5EFE15}" type="presParOf" srcId="{21CBD507-62A0-4D36-BBFD-8CC86BDC0080}" destId="{378C2E5B-A996-48B3-991B-C2440E0217C2}" srcOrd="1" destOrd="0" presId="urn:microsoft.com/office/officeart/2005/8/layout/hList1"/>
    <dgm:cxn modelId="{197A3E3D-9D51-48AB-9E42-99AA83D8EC1A}" type="presParOf" srcId="{442E5469-D073-4668-BA05-40BBECCD5897}" destId="{0AA2B5C9-931B-4ABC-A4FF-79D7F45484B8}" srcOrd="3" destOrd="0" presId="urn:microsoft.com/office/officeart/2005/8/layout/hList1"/>
    <dgm:cxn modelId="{4DA524F9-7138-428F-8B1C-C6913551D78C}" type="presParOf" srcId="{442E5469-D073-4668-BA05-40BBECCD5897}" destId="{56F9B276-5418-4E47-BCF8-72CA009CB070}" srcOrd="4" destOrd="0" presId="urn:microsoft.com/office/officeart/2005/8/layout/hList1"/>
    <dgm:cxn modelId="{4BD78473-772E-493F-AD93-A8962ADF7630}" type="presParOf" srcId="{56F9B276-5418-4E47-BCF8-72CA009CB070}" destId="{087FE3B3-0900-469C-93EE-4593E9800855}" srcOrd="0" destOrd="0" presId="urn:microsoft.com/office/officeart/2005/8/layout/hList1"/>
    <dgm:cxn modelId="{9668D759-E04A-4357-97FF-786C7873CE61}" type="presParOf" srcId="{56F9B276-5418-4E47-BCF8-72CA009CB070}" destId="{FB042C5D-7937-4827-813C-79E9B904F3CC}" srcOrd="1" destOrd="0" presId="urn:microsoft.com/office/officeart/2005/8/layout/hList1"/>
    <dgm:cxn modelId="{9F4BD360-8CB8-472E-B553-2565F7760037}" type="presParOf" srcId="{442E5469-D073-4668-BA05-40BBECCD5897}" destId="{8E701709-9E55-4B78-8789-1A7797DB12AA}" srcOrd="5" destOrd="0" presId="urn:microsoft.com/office/officeart/2005/8/layout/hList1"/>
    <dgm:cxn modelId="{2C481EFA-DCC8-413C-A5F4-7D50EF9F39C9}" type="presParOf" srcId="{442E5469-D073-4668-BA05-40BBECCD5897}" destId="{130D4984-D82E-4F4E-AF55-AD0A7F8FC570}" srcOrd="6" destOrd="0" presId="urn:microsoft.com/office/officeart/2005/8/layout/hList1"/>
    <dgm:cxn modelId="{DE867C4E-B264-497D-B1F4-FA7B21AB372E}" type="presParOf" srcId="{130D4984-D82E-4F4E-AF55-AD0A7F8FC570}" destId="{3F95A526-84D0-4993-B178-F96283B6A26B}" srcOrd="0" destOrd="0" presId="urn:microsoft.com/office/officeart/2005/8/layout/hList1"/>
    <dgm:cxn modelId="{654F45BF-3B30-4784-848B-D8BEB74E1B0B}" type="presParOf" srcId="{130D4984-D82E-4F4E-AF55-AD0A7F8FC570}" destId="{CD59DFB9-989C-4687-91CD-A8BD46BBEEFA}" srcOrd="1" destOrd="0" presId="urn:microsoft.com/office/officeart/2005/8/layout/h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96C9F8-36A2-4CF1-81E1-F94484C80840}">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Not taking class lectures effectively</a:t>
          </a:r>
        </a:p>
      </dsp:txBody>
      <dsp:txXfrm>
        <a:off x="3739258" y="2454800"/>
        <a:ext cx="1061704" cy="723102"/>
      </dsp:txXfrm>
    </dsp:sp>
    <dsp:sp modelId="{B8F3B613-C1C5-41F0-830F-7FEFFC617C68}">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Research Work</a:t>
          </a:r>
        </a:p>
      </dsp:txBody>
      <dsp:txXfrm>
        <a:off x="685436" y="2454800"/>
        <a:ext cx="1061704" cy="723102"/>
      </dsp:txXfrm>
    </dsp:sp>
    <dsp:sp modelId="{E50D41F0-1B74-4DB0-AAC0-5FD479B3DBE1}">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Summarizing</a:t>
          </a: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Referencing</a:t>
          </a:r>
        </a:p>
      </dsp:txBody>
      <dsp:txXfrm>
        <a:off x="3739258" y="22497"/>
        <a:ext cx="1061704" cy="723102"/>
      </dsp:txXfrm>
    </dsp:sp>
    <dsp:sp modelId="{EA36200C-CCAC-42F4-9A73-7B723E0780E5}">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Report Writing</a:t>
          </a: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Paraphrasing</a:t>
          </a:r>
        </a:p>
      </dsp:txBody>
      <dsp:txXfrm>
        <a:off x="685436" y="22497"/>
        <a:ext cx="1061704" cy="723102"/>
      </dsp:txXfrm>
    </dsp:sp>
    <dsp:sp modelId="{59B03B19-7860-424B-B211-4AC7537093C8}">
      <dsp:nvSpPr>
        <dsp:cNvPr id="0" name=""/>
        <dsp:cNvSpPr/>
      </dsp:nvSpPr>
      <dsp:spPr>
        <a:xfrm>
          <a:off x="1325422" y="182422"/>
          <a:ext cx="1385773" cy="1385773"/>
        </a:xfrm>
        <a:prstGeom prst="pieWedg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kern="1200">
              <a:solidFill>
                <a:schemeClr val="tx1"/>
              </a:solidFill>
              <a:latin typeface="Times New Roman" panose="02020603050405020304" pitchFamily="18" charset="0"/>
              <a:cs typeface="Times New Roman" panose="02020603050405020304" pitchFamily="18" charset="0"/>
            </a:rPr>
            <a:t>Strength</a:t>
          </a:r>
        </a:p>
      </dsp:txBody>
      <dsp:txXfrm>
        <a:off x="1731306" y="588306"/>
        <a:ext cx="979889" cy="979889"/>
      </dsp:txXfrm>
    </dsp:sp>
    <dsp:sp modelId="{59B11B5F-7145-4997-927D-98B00DFB870C}">
      <dsp:nvSpPr>
        <dsp:cNvPr id="0" name=""/>
        <dsp:cNvSpPr/>
      </dsp:nvSpPr>
      <dsp:spPr>
        <a:xfrm rot="5400000">
          <a:off x="2775204" y="182422"/>
          <a:ext cx="1385773" cy="1385773"/>
        </a:xfrm>
        <a:prstGeom prst="pieWedg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kern="1200">
              <a:solidFill>
                <a:schemeClr val="tx1"/>
              </a:solidFill>
              <a:latin typeface="Times New Roman" panose="02020603050405020304" pitchFamily="18" charset="0"/>
              <a:cs typeface="Times New Roman" panose="02020603050405020304" pitchFamily="18" charset="0"/>
            </a:rPr>
            <a:t>Weakness</a:t>
          </a:r>
        </a:p>
      </dsp:txBody>
      <dsp:txXfrm rot="-5400000">
        <a:off x="2775204" y="588306"/>
        <a:ext cx="979889" cy="979889"/>
      </dsp:txXfrm>
    </dsp:sp>
    <dsp:sp modelId="{4C7B3F20-62EB-4B2C-A315-4B1398B37988}">
      <dsp:nvSpPr>
        <dsp:cNvPr id="0" name=""/>
        <dsp:cNvSpPr/>
      </dsp:nvSpPr>
      <dsp:spPr>
        <a:xfrm rot="10800000">
          <a:off x="2775204" y="1632204"/>
          <a:ext cx="1385773" cy="1385773"/>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anose="02020603050405020304" pitchFamily="18" charset="0"/>
              <a:cs typeface="Times New Roman" panose="02020603050405020304" pitchFamily="18" charset="0"/>
            </a:rPr>
            <a:t>Threat</a:t>
          </a:r>
        </a:p>
      </dsp:txBody>
      <dsp:txXfrm rot="10800000">
        <a:off x="2775204" y="1632204"/>
        <a:ext cx="979889" cy="979889"/>
      </dsp:txXfrm>
    </dsp:sp>
    <dsp:sp modelId="{5F20A9F5-F660-4D49-9810-BE16334BA6B3}">
      <dsp:nvSpPr>
        <dsp:cNvPr id="0" name=""/>
        <dsp:cNvSpPr/>
      </dsp:nvSpPr>
      <dsp:spPr>
        <a:xfrm rot="16200000">
          <a:off x="1325422" y="1632204"/>
          <a:ext cx="1385773" cy="1385773"/>
        </a:xfrm>
        <a:prstGeom prst="pieWedg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kern="1200">
              <a:solidFill>
                <a:schemeClr val="tx1"/>
              </a:solidFill>
              <a:latin typeface="Times New Roman" panose="02020603050405020304" pitchFamily="18" charset="0"/>
              <a:cs typeface="Times New Roman" panose="02020603050405020304" pitchFamily="18" charset="0"/>
            </a:rPr>
            <a:t>Opportunity</a:t>
          </a:r>
        </a:p>
      </dsp:txBody>
      <dsp:txXfrm rot="5400000">
        <a:off x="1731306" y="1632204"/>
        <a:ext cx="979889" cy="979889"/>
      </dsp:txXfrm>
    </dsp:sp>
    <dsp:sp modelId="{AD7DD2F1-9A52-409B-A840-2C4C3D037420}">
      <dsp:nvSpPr>
        <dsp:cNvPr id="0" name=""/>
        <dsp:cNvSpPr/>
      </dsp:nvSpPr>
      <dsp:spPr>
        <a:xfrm>
          <a:off x="2503970" y="1312164"/>
          <a:ext cx="478459" cy="416052"/>
        </a:xfrm>
        <a:prstGeom prst="circular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19F15AD-E878-4B4F-B751-F50E3065C7E4}">
      <dsp:nvSpPr>
        <dsp:cNvPr id="0" name=""/>
        <dsp:cNvSpPr/>
      </dsp:nvSpPr>
      <dsp:spPr>
        <a:xfrm rot="10800000">
          <a:off x="2503970" y="1472184"/>
          <a:ext cx="478459" cy="416052"/>
        </a:xfrm>
        <a:prstGeom prst="circular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DDB0AE-D2DD-43AF-8847-4C4EA9925F6A}">
      <dsp:nvSpPr>
        <dsp:cNvPr id="0" name=""/>
        <dsp:cNvSpPr/>
      </dsp:nvSpPr>
      <dsp:spPr>
        <a:xfrm>
          <a:off x="2209" y="17655"/>
          <a:ext cx="1328621" cy="531448"/>
        </a:xfrm>
        <a:prstGeom prst="rect">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Strength</a:t>
          </a:r>
        </a:p>
      </dsp:txBody>
      <dsp:txXfrm>
        <a:off x="2209" y="17655"/>
        <a:ext cx="1328621" cy="531448"/>
      </dsp:txXfrm>
    </dsp:sp>
    <dsp:sp modelId="{F63B02D7-6F0D-46B9-AE5B-40FE489722D4}">
      <dsp:nvSpPr>
        <dsp:cNvPr id="0" name=""/>
        <dsp:cNvSpPr/>
      </dsp:nvSpPr>
      <dsp:spPr>
        <a:xfrm>
          <a:off x="2209" y="549104"/>
          <a:ext cx="1328621" cy="1185840"/>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ctr"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Interpersonal skills</a:t>
          </a:r>
        </a:p>
        <a:p>
          <a:pPr marL="114300" lvl="1" indent="-114300" algn="ctr"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Team Building</a:t>
          </a:r>
        </a:p>
      </dsp:txBody>
      <dsp:txXfrm>
        <a:off x="2209" y="549104"/>
        <a:ext cx="1328621" cy="1185840"/>
      </dsp:txXfrm>
    </dsp:sp>
    <dsp:sp modelId="{52BDA94E-873A-4A53-BDF9-0BA8A03B9A43}">
      <dsp:nvSpPr>
        <dsp:cNvPr id="0" name=""/>
        <dsp:cNvSpPr/>
      </dsp:nvSpPr>
      <dsp:spPr>
        <a:xfrm>
          <a:off x="1516837" y="17655"/>
          <a:ext cx="1328621" cy="531448"/>
        </a:xfrm>
        <a:prstGeom prst="rect">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Weakness</a:t>
          </a:r>
        </a:p>
      </dsp:txBody>
      <dsp:txXfrm>
        <a:off x="1516837" y="17655"/>
        <a:ext cx="1328621" cy="531448"/>
      </dsp:txXfrm>
    </dsp:sp>
    <dsp:sp modelId="{378C2E5B-A996-48B3-991B-C2440E0217C2}">
      <dsp:nvSpPr>
        <dsp:cNvPr id="0" name=""/>
        <dsp:cNvSpPr/>
      </dsp:nvSpPr>
      <dsp:spPr>
        <a:xfrm>
          <a:off x="1516837" y="549104"/>
          <a:ext cx="1328621" cy="1185840"/>
        </a:xfrm>
        <a:prstGeom prst="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ctr"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Communication Expertise</a:t>
          </a:r>
        </a:p>
        <a:p>
          <a:pPr marL="114300" lvl="1" indent="-114300" algn="ctr"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Flexibility</a:t>
          </a:r>
        </a:p>
      </dsp:txBody>
      <dsp:txXfrm>
        <a:off x="1516837" y="549104"/>
        <a:ext cx="1328621" cy="1185840"/>
      </dsp:txXfrm>
    </dsp:sp>
    <dsp:sp modelId="{087FE3B3-0900-469C-93EE-4593E9800855}">
      <dsp:nvSpPr>
        <dsp:cNvPr id="0" name=""/>
        <dsp:cNvSpPr/>
      </dsp:nvSpPr>
      <dsp:spPr>
        <a:xfrm>
          <a:off x="3031465" y="17655"/>
          <a:ext cx="1328621" cy="531448"/>
        </a:xfrm>
        <a:prstGeom prst="rect">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Opportunity</a:t>
          </a:r>
        </a:p>
      </dsp:txBody>
      <dsp:txXfrm>
        <a:off x="3031465" y="17655"/>
        <a:ext cx="1328621" cy="531448"/>
      </dsp:txXfrm>
    </dsp:sp>
    <dsp:sp modelId="{FB042C5D-7937-4827-813C-79E9B904F3CC}">
      <dsp:nvSpPr>
        <dsp:cNvPr id="0" name=""/>
        <dsp:cNvSpPr/>
      </dsp:nvSpPr>
      <dsp:spPr>
        <a:xfrm>
          <a:off x="3031465" y="549104"/>
          <a:ext cx="1328621" cy="1185840"/>
        </a:xfrm>
        <a:prstGeom prst="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ctr"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Critical thinking</a:t>
          </a:r>
        </a:p>
        <a:p>
          <a:pPr marL="114300" lvl="1" indent="-114300" algn="ctr"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Problem Solving</a:t>
          </a:r>
        </a:p>
      </dsp:txBody>
      <dsp:txXfrm>
        <a:off x="3031465" y="549104"/>
        <a:ext cx="1328621" cy="1185840"/>
      </dsp:txXfrm>
    </dsp:sp>
    <dsp:sp modelId="{3F95A526-84D0-4993-B178-F96283B6A26B}">
      <dsp:nvSpPr>
        <dsp:cNvPr id="0" name=""/>
        <dsp:cNvSpPr/>
      </dsp:nvSpPr>
      <dsp:spPr>
        <a:xfrm>
          <a:off x="4546094" y="17655"/>
          <a:ext cx="1328621" cy="531448"/>
        </a:xfrm>
        <a:prstGeom prst="rect">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Threat</a:t>
          </a:r>
        </a:p>
      </dsp:txBody>
      <dsp:txXfrm>
        <a:off x="4546094" y="17655"/>
        <a:ext cx="1328621" cy="531448"/>
      </dsp:txXfrm>
    </dsp:sp>
    <dsp:sp modelId="{CD59DFB9-989C-4687-91CD-A8BD46BBEEFA}">
      <dsp:nvSpPr>
        <dsp:cNvPr id="0" name=""/>
        <dsp:cNvSpPr/>
      </dsp:nvSpPr>
      <dsp:spPr>
        <a:xfrm>
          <a:off x="4546094" y="549104"/>
          <a:ext cx="1328621" cy="1185840"/>
        </a:xfrm>
        <a:prstGeom prst="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ctr"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Emotional Intelligence</a:t>
          </a:r>
        </a:p>
      </dsp:txBody>
      <dsp:txXfrm>
        <a:off x="4546094" y="549104"/>
        <a:ext cx="1328621" cy="1185840"/>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3CC989-E726-421E-973B-1FE42843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2356</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2020-05-04T22:50:00Z</dcterms:created>
  <dcterms:modified xsi:type="dcterms:W3CDTF">2020-05-04T22:50:00Z</dcterms:modified>
</cp:coreProperties>
</file>