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9841586"/>
        <w:docPartObj>
          <w:docPartGallery w:val="Cover Pages"/>
          <w:docPartUnique/>
        </w:docPartObj>
      </w:sdtPr>
      <w:sdtContent>
        <w:p w14:paraId="0DD47192" w14:textId="77777777" w:rsidR="00EF1C4C" w:rsidRDefault="00EF1C4C" w:rsidP="00EF1C4C">
          <w:pPr>
            <w:jc w:val="center"/>
          </w:pPr>
          <w:r>
            <w:rPr>
              <w:noProof/>
            </w:rPr>
            <w:drawing>
              <wp:inline distT="0" distB="0" distL="0" distR="0" wp14:anchorId="2500D63E" wp14:editId="2C27DDDE">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2A15A56A" w14:textId="77777777" w:rsidR="00EF1C4C" w:rsidRDefault="00EF1C4C" w:rsidP="00EF1C4C"/>
        <w:p w14:paraId="1B778FE7" w14:textId="77777777" w:rsidR="00EF1C4C" w:rsidRDefault="00EF1C4C" w:rsidP="00EF1C4C">
          <w:pPr>
            <w:jc w:val="center"/>
          </w:pPr>
        </w:p>
        <w:p w14:paraId="54D853D4" w14:textId="77777777" w:rsidR="00EF1C4C" w:rsidRDefault="00EF1C4C" w:rsidP="00EF1C4C">
          <w:pPr>
            <w:jc w:val="center"/>
          </w:pPr>
        </w:p>
        <w:p w14:paraId="0A14CDBA" w14:textId="77777777" w:rsidR="00EF1C4C" w:rsidRPr="00646406" w:rsidRDefault="00EF1C4C" w:rsidP="00EF1C4C">
          <w:pPr>
            <w:jc w:val="center"/>
            <w:rPr>
              <w:rFonts w:ascii="Arial" w:hAnsi="Arial" w:cs="Arial"/>
              <w:b/>
              <w:bCs/>
            </w:rPr>
          </w:pPr>
          <w:r w:rsidRPr="00646406">
            <w:rPr>
              <w:rFonts w:ascii="Arial" w:hAnsi="Arial" w:cs="Arial"/>
              <w:b/>
              <w:bCs/>
            </w:rPr>
            <w:t>Student Name:</w:t>
          </w:r>
          <w:r>
            <w:rPr>
              <w:rFonts w:ascii="Arial" w:hAnsi="Arial" w:cs="Arial"/>
              <w:b/>
              <w:bCs/>
            </w:rPr>
            <w:t xml:space="preserve"> Abdul Aziz Hamdard</w:t>
          </w:r>
        </w:p>
        <w:p w14:paraId="5B2506A6" w14:textId="77777777" w:rsidR="00EF1C4C" w:rsidRPr="00646406" w:rsidRDefault="00EF1C4C" w:rsidP="00EF1C4C">
          <w:pPr>
            <w:jc w:val="center"/>
            <w:rPr>
              <w:rFonts w:ascii="Arial" w:hAnsi="Arial" w:cs="Arial"/>
              <w:b/>
              <w:bCs/>
            </w:rPr>
          </w:pPr>
        </w:p>
        <w:p w14:paraId="367D0358" w14:textId="77777777" w:rsidR="00EF1C4C" w:rsidRPr="00646406" w:rsidRDefault="00EF1C4C" w:rsidP="00EF1C4C">
          <w:pPr>
            <w:jc w:val="center"/>
            <w:rPr>
              <w:rFonts w:ascii="Arial" w:hAnsi="Arial" w:cs="Arial"/>
              <w:b/>
              <w:bCs/>
            </w:rPr>
          </w:pPr>
          <w:r w:rsidRPr="00646406">
            <w:rPr>
              <w:rFonts w:ascii="Arial" w:hAnsi="Arial" w:cs="Arial"/>
              <w:b/>
              <w:bCs/>
            </w:rPr>
            <w:t>Student ID:</w:t>
          </w:r>
          <w:r>
            <w:rPr>
              <w:rFonts w:ascii="Arial" w:hAnsi="Arial" w:cs="Arial"/>
              <w:b/>
              <w:bCs/>
            </w:rPr>
            <w:t>2438643</w:t>
          </w:r>
        </w:p>
        <w:p w14:paraId="74F6162A" w14:textId="77777777" w:rsidR="00EF1C4C" w:rsidRPr="00646406" w:rsidRDefault="00EF1C4C" w:rsidP="00EF1C4C">
          <w:pPr>
            <w:jc w:val="center"/>
            <w:rPr>
              <w:rFonts w:ascii="Arial" w:hAnsi="Arial" w:cs="Arial"/>
            </w:rPr>
          </w:pPr>
        </w:p>
        <w:p w14:paraId="1FBD493D" w14:textId="77777777" w:rsidR="00EF1C4C" w:rsidRPr="00646406" w:rsidRDefault="00EF1C4C" w:rsidP="00EF1C4C">
          <w:pPr>
            <w:jc w:val="center"/>
            <w:rPr>
              <w:rFonts w:ascii="Arial" w:hAnsi="Arial" w:cs="Arial"/>
            </w:rPr>
          </w:pPr>
        </w:p>
        <w:p w14:paraId="3BAF65ED" w14:textId="77777777" w:rsidR="00EF1C4C" w:rsidRPr="00646406" w:rsidRDefault="00EF1C4C" w:rsidP="00EF1C4C">
          <w:pPr>
            <w:jc w:val="center"/>
            <w:rPr>
              <w:rFonts w:ascii="Arial" w:hAnsi="Arial" w:cs="Arial"/>
              <w:b/>
              <w:bCs/>
            </w:rPr>
          </w:pPr>
          <w:r w:rsidRPr="00646406">
            <w:rPr>
              <w:rFonts w:ascii="Arial" w:hAnsi="Arial" w:cs="Arial"/>
              <w:b/>
              <w:bCs/>
            </w:rPr>
            <w:t xml:space="preserve">Module Name: </w:t>
          </w:r>
          <w:r>
            <w:rPr>
              <w:rStyle w:val="Emphasis"/>
              <w:rFonts w:ascii="Segoe UI" w:hAnsi="Segoe UI" w:cs="Segoe UI"/>
              <w:b/>
              <w:bCs/>
              <w:color w:val="1D2125"/>
              <w:sz w:val="23"/>
              <w:szCs w:val="23"/>
            </w:rPr>
            <w:t>International Business Concept</w:t>
          </w:r>
        </w:p>
        <w:p w14:paraId="52E61AD9" w14:textId="77777777" w:rsidR="00EF1C4C" w:rsidRPr="00646406" w:rsidRDefault="00EF1C4C" w:rsidP="00EF1C4C">
          <w:pPr>
            <w:jc w:val="center"/>
            <w:rPr>
              <w:rFonts w:ascii="Arial" w:hAnsi="Arial" w:cs="Arial"/>
              <w:b/>
              <w:bCs/>
            </w:rPr>
          </w:pPr>
        </w:p>
        <w:p w14:paraId="60A0EA4B" w14:textId="77777777" w:rsidR="00EF1C4C" w:rsidRPr="00646406" w:rsidRDefault="00EF1C4C" w:rsidP="00EF1C4C">
          <w:pPr>
            <w:jc w:val="center"/>
            <w:rPr>
              <w:rFonts w:ascii="Arial" w:hAnsi="Arial" w:cs="Arial"/>
              <w:b/>
              <w:bCs/>
            </w:rPr>
          </w:pPr>
          <w:r w:rsidRPr="00646406">
            <w:rPr>
              <w:rFonts w:ascii="Arial" w:hAnsi="Arial" w:cs="Arial"/>
              <w:b/>
              <w:bCs/>
            </w:rPr>
            <w:t>Module Code: LCMB70</w:t>
          </w:r>
          <w:r>
            <w:rPr>
              <w:rFonts w:ascii="Arial" w:hAnsi="Arial" w:cs="Arial"/>
              <w:b/>
              <w:bCs/>
            </w:rPr>
            <w:t>34</w:t>
          </w:r>
        </w:p>
        <w:p w14:paraId="18493BEE" w14:textId="77777777" w:rsidR="00EF1C4C" w:rsidRPr="00646406" w:rsidRDefault="00EF1C4C" w:rsidP="00EF1C4C">
          <w:pPr>
            <w:rPr>
              <w:rFonts w:ascii="Arial" w:hAnsi="Arial" w:cs="Arial"/>
              <w:b/>
              <w:bCs/>
            </w:rPr>
          </w:pPr>
        </w:p>
        <w:p w14:paraId="4C8CD687" w14:textId="77777777" w:rsidR="00EF1C4C" w:rsidRPr="00646406" w:rsidRDefault="00EF1C4C" w:rsidP="00EF1C4C">
          <w:pPr>
            <w:jc w:val="center"/>
            <w:rPr>
              <w:rFonts w:ascii="Arial" w:hAnsi="Arial" w:cs="Arial"/>
              <w:b/>
              <w:bCs/>
            </w:rPr>
          </w:pPr>
        </w:p>
        <w:p w14:paraId="520ED44E" w14:textId="77777777" w:rsidR="00EF1C4C" w:rsidRDefault="00EF1C4C" w:rsidP="00EF1C4C">
          <w:pPr>
            <w:jc w:val="center"/>
            <w:rPr>
              <w:rFonts w:ascii="Arial" w:hAnsi="Arial" w:cs="Arial"/>
              <w:b/>
              <w:bCs/>
            </w:rPr>
          </w:pPr>
          <w:r w:rsidRPr="00646406">
            <w:rPr>
              <w:rFonts w:ascii="Arial" w:hAnsi="Arial" w:cs="Arial"/>
              <w:b/>
              <w:bCs/>
            </w:rPr>
            <w:t>Lecturer’s Name:</w:t>
          </w:r>
          <w:r>
            <w:rPr>
              <w:rFonts w:ascii="Arial" w:hAnsi="Arial" w:cs="Arial"/>
              <w:b/>
              <w:bCs/>
            </w:rPr>
            <w:t xml:space="preserve"> Dr Jean Wang</w:t>
          </w:r>
        </w:p>
        <w:p w14:paraId="124E5E65" w14:textId="1DF39752" w:rsidR="00EF1C4C" w:rsidRDefault="00EF1C4C">
          <w:r>
            <w:rPr>
              <w:noProof/>
            </w:rPr>
            <mc:AlternateContent>
              <mc:Choice Requires="wpg">
                <w:drawing>
                  <wp:anchor distT="0" distB="0" distL="114300" distR="114300" simplePos="0" relativeHeight="251662848" behindDoc="1" locked="0" layoutInCell="1" allowOverlap="1" wp14:anchorId="2781FE30" wp14:editId="6CDA4D4D">
                    <wp:simplePos x="0" y="0"/>
                    <wp:positionH relativeFrom="page">
                      <wp:align>center</wp:align>
                    </wp:positionH>
                    <wp:positionV relativeFrom="page">
                      <wp:align>center</wp:align>
                    </wp:positionV>
                    <wp:extent cx="7312660" cy="9589770"/>
                    <wp:effectExtent l="0" t="0" r="1270" b="5715"/>
                    <wp:wrapNone/>
                    <wp:docPr id="451" name="Group 117"/>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05E290B7" id="Group 117" o:spid="_x0000_s1026" style="position:absolute;margin-left:0;margin-top:0;width:575.8pt;height:755.1pt;z-index:-251653632;mso-width-percent:941;mso-height-percent:954;mso-position-horizontal:center;mso-position-horizontal-relative:page;mso-position-vertical:center;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" fillcolor="#156082 [3204]" stroked="f" strokeweight="1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" fillcolor="#0e2841 [3215]" stroked="f" strokeweight="1pt"/>
                    <w10:wrap anchorx="page" anchory="page"/>
                  </v:group>
                </w:pict>
              </mc:Fallback>
            </mc:AlternateContent>
          </w:r>
        </w:p>
        <w:p w14:paraId="5E99E47A" w14:textId="3C9063C2" w:rsidR="00EF1C4C" w:rsidRDefault="00EF1C4C">
          <w:pPr>
            <w:spacing w:before="0" w:after="160" w:line="259" w:lineRule="auto"/>
            <w:rPr>
              <w:rFonts w:asciiTheme="majorHAnsi" w:eastAsiaTheme="majorEastAsia" w:hAnsiTheme="majorHAnsi" w:cstheme="majorBidi"/>
              <w:color w:val="0F4761" w:themeColor="accent1" w:themeShade="BF"/>
              <w:kern w:val="0"/>
              <w:sz w:val="32"/>
              <w:szCs w:val="32"/>
              <w:lang w:val="en-US"/>
              <w14:ligatures w14:val="none"/>
            </w:rPr>
          </w:pPr>
          <w:r>
            <w:br w:type="page"/>
          </w:r>
        </w:p>
      </w:sdtContent>
    </w:sdt>
    <w:sdt>
      <w:sdtPr>
        <w:rPr>
          <w:rFonts w:ascii="Times New Roman" w:eastAsiaTheme="minorHAnsi" w:hAnsi="Times New Roman" w:cstheme="minorBidi"/>
          <w:color w:val="auto"/>
          <w:kern w:val="2"/>
          <w:sz w:val="24"/>
          <w:szCs w:val="22"/>
          <w:lang w:val="en-GB"/>
          <w14:ligatures w14:val="standardContextual"/>
        </w:rPr>
        <w:id w:val="-364754511"/>
        <w:docPartObj>
          <w:docPartGallery w:val="Table of Contents"/>
          <w:docPartUnique/>
        </w:docPartObj>
      </w:sdtPr>
      <w:sdtEndPr>
        <w:rPr>
          <w:b/>
          <w:bCs/>
          <w:noProof/>
        </w:rPr>
      </w:sdtEndPr>
      <w:sdtContent>
        <w:p w14:paraId="4C28AC32" w14:textId="55169689" w:rsidR="004935B0" w:rsidRDefault="004935B0">
          <w:pPr>
            <w:pStyle w:val="TOCHeading"/>
          </w:pPr>
          <w:r>
            <w:t>Table of Contents</w:t>
          </w:r>
        </w:p>
        <w:p w14:paraId="3F86BF89" w14:textId="451A7D73" w:rsidR="004935B0" w:rsidRDefault="004935B0">
          <w:pPr>
            <w:pStyle w:val="TOC1"/>
            <w:tabs>
              <w:tab w:val="left" w:pos="480"/>
              <w:tab w:val="right" w:leader="dot" w:pos="9350"/>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16723526" w:history="1">
            <w:r w:rsidRPr="00B63414">
              <w:rPr>
                <w:rStyle w:val="Hyperlink"/>
                <w:noProof/>
              </w:rPr>
              <w:t>1.</w:t>
            </w:r>
            <w:r>
              <w:rPr>
                <w:rFonts w:asciiTheme="minorHAnsi" w:eastAsiaTheme="minorEastAsia" w:hAnsiTheme="minorHAnsi"/>
                <w:noProof/>
                <w:szCs w:val="24"/>
                <w:lang w:eastAsia="en-GB"/>
              </w:rPr>
              <w:tab/>
            </w:r>
            <w:r w:rsidRPr="00B63414">
              <w:rPr>
                <w:rStyle w:val="Hyperlink"/>
                <w:noProof/>
              </w:rPr>
              <w:t>Introduction</w:t>
            </w:r>
            <w:r>
              <w:rPr>
                <w:noProof/>
                <w:webHidden/>
              </w:rPr>
              <w:tab/>
            </w:r>
            <w:r>
              <w:rPr>
                <w:noProof/>
                <w:webHidden/>
              </w:rPr>
              <w:fldChar w:fldCharType="begin"/>
            </w:r>
            <w:r>
              <w:rPr>
                <w:noProof/>
                <w:webHidden/>
              </w:rPr>
              <w:instrText xml:space="preserve"> PAGEREF _Toc216723526 \h </w:instrText>
            </w:r>
            <w:r>
              <w:rPr>
                <w:noProof/>
                <w:webHidden/>
              </w:rPr>
            </w:r>
            <w:r>
              <w:rPr>
                <w:noProof/>
                <w:webHidden/>
              </w:rPr>
              <w:fldChar w:fldCharType="separate"/>
            </w:r>
            <w:r>
              <w:rPr>
                <w:noProof/>
                <w:webHidden/>
              </w:rPr>
              <w:t>3</w:t>
            </w:r>
            <w:r>
              <w:rPr>
                <w:noProof/>
                <w:webHidden/>
              </w:rPr>
              <w:fldChar w:fldCharType="end"/>
            </w:r>
          </w:hyperlink>
        </w:p>
        <w:p w14:paraId="2F6EC56F" w14:textId="00CF135B" w:rsidR="004935B0" w:rsidRDefault="004935B0">
          <w:pPr>
            <w:pStyle w:val="TOC1"/>
            <w:tabs>
              <w:tab w:val="left" w:pos="480"/>
              <w:tab w:val="right" w:leader="dot" w:pos="9350"/>
            </w:tabs>
            <w:rPr>
              <w:rFonts w:asciiTheme="minorHAnsi" w:eastAsiaTheme="minorEastAsia" w:hAnsiTheme="minorHAnsi"/>
              <w:noProof/>
              <w:szCs w:val="24"/>
              <w:lang w:eastAsia="en-GB"/>
            </w:rPr>
          </w:pPr>
          <w:hyperlink w:anchor="_Toc216723527" w:history="1">
            <w:r w:rsidRPr="00B63414">
              <w:rPr>
                <w:rStyle w:val="Hyperlink"/>
                <w:rFonts w:ascii="Arial" w:hAnsi="Arial" w:cs="Arial"/>
                <w:noProof/>
              </w:rPr>
              <w:t>2.</w:t>
            </w:r>
            <w:r>
              <w:rPr>
                <w:rFonts w:asciiTheme="minorHAnsi" w:eastAsiaTheme="minorEastAsia" w:hAnsiTheme="minorHAnsi"/>
                <w:noProof/>
                <w:szCs w:val="24"/>
                <w:lang w:eastAsia="en-GB"/>
              </w:rPr>
              <w:tab/>
            </w:r>
            <w:r w:rsidRPr="00B63414">
              <w:rPr>
                <w:rStyle w:val="Hyperlink"/>
                <w:rFonts w:ascii="Arial" w:hAnsi="Arial" w:cs="Arial"/>
                <w:noProof/>
              </w:rPr>
              <w:t>BENEFITS AND CHALLENGES OF INTERNATIONAL OPERATIONS</w:t>
            </w:r>
            <w:r>
              <w:rPr>
                <w:noProof/>
                <w:webHidden/>
              </w:rPr>
              <w:tab/>
            </w:r>
            <w:r>
              <w:rPr>
                <w:noProof/>
                <w:webHidden/>
              </w:rPr>
              <w:fldChar w:fldCharType="begin"/>
            </w:r>
            <w:r>
              <w:rPr>
                <w:noProof/>
                <w:webHidden/>
              </w:rPr>
              <w:instrText xml:space="preserve"> PAGEREF _Toc216723527 \h </w:instrText>
            </w:r>
            <w:r>
              <w:rPr>
                <w:noProof/>
                <w:webHidden/>
              </w:rPr>
            </w:r>
            <w:r>
              <w:rPr>
                <w:noProof/>
                <w:webHidden/>
              </w:rPr>
              <w:fldChar w:fldCharType="separate"/>
            </w:r>
            <w:r>
              <w:rPr>
                <w:noProof/>
                <w:webHidden/>
              </w:rPr>
              <w:t>3</w:t>
            </w:r>
            <w:r>
              <w:rPr>
                <w:noProof/>
                <w:webHidden/>
              </w:rPr>
              <w:fldChar w:fldCharType="end"/>
            </w:r>
          </w:hyperlink>
        </w:p>
        <w:p w14:paraId="479904EC" w14:textId="0EA31078" w:rsidR="004935B0" w:rsidRDefault="004935B0">
          <w:pPr>
            <w:pStyle w:val="TOC2"/>
            <w:tabs>
              <w:tab w:val="left" w:pos="960"/>
              <w:tab w:val="right" w:leader="dot" w:pos="9350"/>
            </w:tabs>
            <w:rPr>
              <w:rFonts w:asciiTheme="minorHAnsi" w:eastAsiaTheme="minorEastAsia" w:hAnsiTheme="minorHAnsi"/>
              <w:noProof/>
              <w:szCs w:val="24"/>
              <w:lang w:eastAsia="en-GB"/>
            </w:rPr>
          </w:pPr>
          <w:hyperlink w:anchor="_Toc216723528" w:history="1">
            <w:r w:rsidRPr="00B63414">
              <w:rPr>
                <w:rStyle w:val="Hyperlink"/>
                <w:rFonts w:ascii="Arial" w:hAnsi="Arial" w:cs="Arial"/>
                <w:noProof/>
              </w:rPr>
              <w:t>2.1</w:t>
            </w:r>
            <w:r>
              <w:rPr>
                <w:rFonts w:asciiTheme="minorHAnsi" w:eastAsiaTheme="minorEastAsia" w:hAnsiTheme="minorHAnsi"/>
                <w:noProof/>
                <w:szCs w:val="24"/>
                <w:lang w:eastAsia="en-GB"/>
              </w:rPr>
              <w:tab/>
            </w:r>
            <w:r w:rsidRPr="00B63414">
              <w:rPr>
                <w:rStyle w:val="Hyperlink"/>
                <w:rFonts w:ascii="Arial" w:hAnsi="Arial" w:cs="Arial"/>
                <w:noProof/>
              </w:rPr>
              <w:t>Company Classification as a Multinational Corporation</w:t>
            </w:r>
            <w:r>
              <w:rPr>
                <w:noProof/>
                <w:webHidden/>
              </w:rPr>
              <w:tab/>
            </w:r>
            <w:r>
              <w:rPr>
                <w:noProof/>
                <w:webHidden/>
              </w:rPr>
              <w:fldChar w:fldCharType="begin"/>
            </w:r>
            <w:r>
              <w:rPr>
                <w:noProof/>
                <w:webHidden/>
              </w:rPr>
              <w:instrText xml:space="preserve"> PAGEREF _Toc216723528 \h </w:instrText>
            </w:r>
            <w:r>
              <w:rPr>
                <w:noProof/>
                <w:webHidden/>
              </w:rPr>
            </w:r>
            <w:r>
              <w:rPr>
                <w:noProof/>
                <w:webHidden/>
              </w:rPr>
              <w:fldChar w:fldCharType="separate"/>
            </w:r>
            <w:r>
              <w:rPr>
                <w:noProof/>
                <w:webHidden/>
              </w:rPr>
              <w:t>3</w:t>
            </w:r>
            <w:r>
              <w:rPr>
                <w:noProof/>
                <w:webHidden/>
              </w:rPr>
              <w:fldChar w:fldCharType="end"/>
            </w:r>
          </w:hyperlink>
        </w:p>
        <w:p w14:paraId="545EA428" w14:textId="56133F9C" w:rsidR="004935B0" w:rsidRDefault="004935B0">
          <w:pPr>
            <w:pStyle w:val="TOC2"/>
            <w:tabs>
              <w:tab w:val="left" w:pos="960"/>
              <w:tab w:val="right" w:leader="dot" w:pos="9350"/>
            </w:tabs>
            <w:rPr>
              <w:rFonts w:asciiTheme="minorHAnsi" w:eastAsiaTheme="minorEastAsia" w:hAnsiTheme="minorHAnsi"/>
              <w:noProof/>
              <w:szCs w:val="24"/>
              <w:lang w:eastAsia="en-GB"/>
            </w:rPr>
          </w:pPr>
          <w:hyperlink w:anchor="_Toc216723529" w:history="1">
            <w:r w:rsidRPr="00B63414">
              <w:rPr>
                <w:rStyle w:val="Hyperlink"/>
                <w:rFonts w:ascii="Arial" w:hAnsi="Arial" w:cs="Arial"/>
                <w:noProof/>
              </w:rPr>
              <w:t>2.2</w:t>
            </w:r>
            <w:r>
              <w:rPr>
                <w:rFonts w:asciiTheme="minorHAnsi" w:eastAsiaTheme="minorEastAsia" w:hAnsiTheme="minorHAnsi"/>
                <w:noProof/>
                <w:szCs w:val="24"/>
                <w:lang w:eastAsia="en-GB"/>
              </w:rPr>
              <w:tab/>
            </w:r>
            <w:r w:rsidRPr="00B63414">
              <w:rPr>
                <w:rStyle w:val="Hyperlink"/>
                <w:rFonts w:ascii="Arial" w:hAnsi="Arial" w:cs="Arial"/>
                <w:noProof/>
              </w:rPr>
              <w:t>Global Value Chain Operations</w:t>
            </w:r>
            <w:r>
              <w:rPr>
                <w:noProof/>
                <w:webHidden/>
              </w:rPr>
              <w:tab/>
            </w:r>
            <w:r>
              <w:rPr>
                <w:noProof/>
                <w:webHidden/>
              </w:rPr>
              <w:fldChar w:fldCharType="begin"/>
            </w:r>
            <w:r>
              <w:rPr>
                <w:noProof/>
                <w:webHidden/>
              </w:rPr>
              <w:instrText xml:space="preserve"> PAGEREF _Toc216723529 \h </w:instrText>
            </w:r>
            <w:r>
              <w:rPr>
                <w:noProof/>
                <w:webHidden/>
              </w:rPr>
            </w:r>
            <w:r>
              <w:rPr>
                <w:noProof/>
                <w:webHidden/>
              </w:rPr>
              <w:fldChar w:fldCharType="separate"/>
            </w:r>
            <w:r>
              <w:rPr>
                <w:noProof/>
                <w:webHidden/>
              </w:rPr>
              <w:t>4</w:t>
            </w:r>
            <w:r>
              <w:rPr>
                <w:noProof/>
                <w:webHidden/>
              </w:rPr>
              <w:fldChar w:fldCharType="end"/>
            </w:r>
          </w:hyperlink>
        </w:p>
        <w:p w14:paraId="4DCC64E0" w14:textId="22D9F3EC" w:rsidR="004935B0" w:rsidRDefault="004935B0">
          <w:pPr>
            <w:pStyle w:val="TOC2"/>
            <w:tabs>
              <w:tab w:val="left" w:pos="960"/>
              <w:tab w:val="right" w:leader="dot" w:pos="9350"/>
            </w:tabs>
            <w:rPr>
              <w:rFonts w:asciiTheme="minorHAnsi" w:eastAsiaTheme="minorEastAsia" w:hAnsiTheme="minorHAnsi"/>
              <w:noProof/>
              <w:szCs w:val="24"/>
              <w:lang w:eastAsia="en-GB"/>
            </w:rPr>
          </w:pPr>
          <w:hyperlink w:anchor="_Toc216723530" w:history="1">
            <w:r w:rsidRPr="00B63414">
              <w:rPr>
                <w:rStyle w:val="Hyperlink"/>
                <w:rFonts w:ascii="Arial" w:hAnsi="Arial" w:cs="Arial"/>
                <w:noProof/>
              </w:rPr>
              <w:t>2.3</w:t>
            </w:r>
            <w:r>
              <w:rPr>
                <w:rFonts w:asciiTheme="minorHAnsi" w:eastAsiaTheme="minorEastAsia" w:hAnsiTheme="minorHAnsi"/>
                <w:noProof/>
                <w:szCs w:val="24"/>
                <w:lang w:eastAsia="en-GB"/>
              </w:rPr>
              <w:tab/>
            </w:r>
            <w:r w:rsidRPr="00B63414">
              <w:rPr>
                <w:rStyle w:val="Hyperlink"/>
                <w:rFonts w:ascii="Arial" w:hAnsi="Arial" w:cs="Arial"/>
                <w:noProof/>
              </w:rPr>
              <w:t>International Entry Modes</w:t>
            </w:r>
            <w:r>
              <w:rPr>
                <w:noProof/>
                <w:webHidden/>
              </w:rPr>
              <w:tab/>
            </w:r>
            <w:r>
              <w:rPr>
                <w:noProof/>
                <w:webHidden/>
              </w:rPr>
              <w:fldChar w:fldCharType="begin"/>
            </w:r>
            <w:r>
              <w:rPr>
                <w:noProof/>
                <w:webHidden/>
              </w:rPr>
              <w:instrText xml:space="preserve"> PAGEREF _Toc216723530 \h </w:instrText>
            </w:r>
            <w:r>
              <w:rPr>
                <w:noProof/>
                <w:webHidden/>
              </w:rPr>
            </w:r>
            <w:r>
              <w:rPr>
                <w:noProof/>
                <w:webHidden/>
              </w:rPr>
              <w:fldChar w:fldCharType="separate"/>
            </w:r>
            <w:r>
              <w:rPr>
                <w:noProof/>
                <w:webHidden/>
              </w:rPr>
              <w:t>5</w:t>
            </w:r>
            <w:r>
              <w:rPr>
                <w:noProof/>
                <w:webHidden/>
              </w:rPr>
              <w:fldChar w:fldCharType="end"/>
            </w:r>
          </w:hyperlink>
        </w:p>
        <w:p w14:paraId="3546D71E" w14:textId="32414E26" w:rsidR="004935B0" w:rsidRDefault="004935B0">
          <w:pPr>
            <w:pStyle w:val="TOC2"/>
            <w:tabs>
              <w:tab w:val="left" w:pos="960"/>
              <w:tab w:val="right" w:leader="dot" w:pos="9350"/>
            </w:tabs>
            <w:rPr>
              <w:rFonts w:asciiTheme="minorHAnsi" w:eastAsiaTheme="minorEastAsia" w:hAnsiTheme="minorHAnsi"/>
              <w:noProof/>
              <w:szCs w:val="24"/>
              <w:lang w:eastAsia="en-GB"/>
            </w:rPr>
          </w:pPr>
          <w:hyperlink w:anchor="_Toc216723531" w:history="1">
            <w:r w:rsidRPr="00B63414">
              <w:rPr>
                <w:rStyle w:val="Hyperlink"/>
                <w:rFonts w:ascii="Arial" w:hAnsi="Arial" w:cs="Arial"/>
                <w:noProof/>
              </w:rPr>
              <w:t>2.4</w:t>
            </w:r>
            <w:r>
              <w:rPr>
                <w:rFonts w:asciiTheme="minorHAnsi" w:eastAsiaTheme="minorEastAsia" w:hAnsiTheme="minorHAnsi"/>
                <w:noProof/>
                <w:szCs w:val="24"/>
                <w:lang w:eastAsia="en-GB"/>
              </w:rPr>
              <w:tab/>
            </w:r>
            <w:r w:rsidRPr="00B63414">
              <w:rPr>
                <w:rStyle w:val="Hyperlink"/>
                <w:rFonts w:ascii="Arial" w:hAnsi="Arial" w:cs="Arial"/>
                <w:noProof/>
              </w:rPr>
              <w:t>Key Benefits from International Operations</w:t>
            </w:r>
            <w:r>
              <w:rPr>
                <w:noProof/>
                <w:webHidden/>
              </w:rPr>
              <w:tab/>
            </w:r>
            <w:r>
              <w:rPr>
                <w:noProof/>
                <w:webHidden/>
              </w:rPr>
              <w:fldChar w:fldCharType="begin"/>
            </w:r>
            <w:r>
              <w:rPr>
                <w:noProof/>
                <w:webHidden/>
              </w:rPr>
              <w:instrText xml:space="preserve"> PAGEREF _Toc216723531 \h </w:instrText>
            </w:r>
            <w:r>
              <w:rPr>
                <w:noProof/>
                <w:webHidden/>
              </w:rPr>
            </w:r>
            <w:r>
              <w:rPr>
                <w:noProof/>
                <w:webHidden/>
              </w:rPr>
              <w:fldChar w:fldCharType="separate"/>
            </w:r>
            <w:r>
              <w:rPr>
                <w:noProof/>
                <w:webHidden/>
              </w:rPr>
              <w:t>6</w:t>
            </w:r>
            <w:r>
              <w:rPr>
                <w:noProof/>
                <w:webHidden/>
              </w:rPr>
              <w:fldChar w:fldCharType="end"/>
            </w:r>
          </w:hyperlink>
        </w:p>
        <w:p w14:paraId="79B76965" w14:textId="0FE482AB" w:rsidR="004935B0" w:rsidRDefault="004935B0">
          <w:pPr>
            <w:pStyle w:val="TOC2"/>
            <w:tabs>
              <w:tab w:val="left" w:pos="960"/>
              <w:tab w:val="right" w:leader="dot" w:pos="9350"/>
            </w:tabs>
            <w:rPr>
              <w:rFonts w:asciiTheme="minorHAnsi" w:eastAsiaTheme="minorEastAsia" w:hAnsiTheme="minorHAnsi"/>
              <w:noProof/>
              <w:szCs w:val="24"/>
              <w:lang w:eastAsia="en-GB"/>
            </w:rPr>
          </w:pPr>
          <w:hyperlink w:anchor="_Toc216723532" w:history="1">
            <w:r w:rsidRPr="00B63414">
              <w:rPr>
                <w:rStyle w:val="Hyperlink"/>
                <w:rFonts w:ascii="Arial" w:hAnsi="Arial" w:cs="Arial"/>
                <w:noProof/>
              </w:rPr>
              <w:t>2.5</w:t>
            </w:r>
            <w:r>
              <w:rPr>
                <w:rFonts w:asciiTheme="minorHAnsi" w:eastAsiaTheme="minorEastAsia" w:hAnsiTheme="minorHAnsi"/>
                <w:noProof/>
                <w:szCs w:val="24"/>
                <w:lang w:eastAsia="en-GB"/>
              </w:rPr>
              <w:tab/>
            </w:r>
            <w:r w:rsidRPr="00B63414">
              <w:rPr>
                <w:rStyle w:val="Hyperlink"/>
                <w:rFonts w:ascii="Arial" w:hAnsi="Arial" w:cs="Arial"/>
                <w:noProof/>
              </w:rPr>
              <w:t>Key Challenges</w:t>
            </w:r>
            <w:r>
              <w:rPr>
                <w:noProof/>
                <w:webHidden/>
              </w:rPr>
              <w:tab/>
            </w:r>
            <w:r>
              <w:rPr>
                <w:noProof/>
                <w:webHidden/>
              </w:rPr>
              <w:fldChar w:fldCharType="begin"/>
            </w:r>
            <w:r>
              <w:rPr>
                <w:noProof/>
                <w:webHidden/>
              </w:rPr>
              <w:instrText xml:space="preserve"> PAGEREF _Toc216723532 \h </w:instrText>
            </w:r>
            <w:r>
              <w:rPr>
                <w:noProof/>
                <w:webHidden/>
              </w:rPr>
            </w:r>
            <w:r>
              <w:rPr>
                <w:noProof/>
                <w:webHidden/>
              </w:rPr>
              <w:fldChar w:fldCharType="separate"/>
            </w:r>
            <w:r>
              <w:rPr>
                <w:noProof/>
                <w:webHidden/>
              </w:rPr>
              <w:t>6</w:t>
            </w:r>
            <w:r>
              <w:rPr>
                <w:noProof/>
                <w:webHidden/>
              </w:rPr>
              <w:fldChar w:fldCharType="end"/>
            </w:r>
          </w:hyperlink>
        </w:p>
        <w:p w14:paraId="0C533D2F" w14:textId="550AF526" w:rsidR="004935B0" w:rsidRDefault="004935B0">
          <w:pPr>
            <w:pStyle w:val="TOC1"/>
            <w:tabs>
              <w:tab w:val="left" w:pos="480"/>
              <w:tab w:val="right" w:leader="dot" w:pos="9350"/>
            </w:tabs>
            <w:rPr>
              <w:rFonts w:asciiTheme="minorHAnsi" w:eastAsiaTheme="minorEastAsia" w:hAnsiTheme="minorHAnsi"/>
              <w:noProof/>
              <w:szCs w:val="24"/>
              <w:lang w:eastAsia="en-GB"/>
            </w:rPr>
          </w:pPr>
          <w:hyperlink w:anchor="_Toc216723533" w:history="1">
            <w:r w:rsidRPr="00B63414">
              <w:rPr>
                <w:rStyle w:val="Hyperlink"/>
                <w:rFonts w:ascii="Arial" w:hAnsi="Arial" w:cs="Arial"/>
                <w:noProof/>
              </w:rPr>
              <w:t>3.</w:t>
            </w:r>
            <w:r>
              <w:rPr>
                <w:rFonts w:asciiTheme="minorHAnsi" w:eastAsiaTheme="minorEastAsia" w:hAnsiTheme="minorHAnsi"/>
                <w:noProof/>
                <w:szCs w:val="24"/>
                <w:lang w:eastAsia="en-GB"/>
              </w:rPr>
              <w:tab/>
            </w:r>
            <w:r w:rsidRPr="00B63414">
              <w:rPr>
                <w:rStyle w:val="Hyperlink"/>
                <w:rFonts w:ascii="Arial" w:hAnsi="Arial" w:cs="Arial"/>
                <w:noProof/>
              </w:rPr>
              <w:t>OLI FRAMEWORK ANALYSIS FOR CHINA</w:t>
            </w:r>
            <w:r>
              <w:rPr>
                <w:noProof/>
                <w:webHidden/>
              </w:rPr>
              <w:tab/>
            </w:r>
            <w:r>
              <w:rPr>
                <w:noProof/>
                <w:webHidden/>
              </w:rPr>
              <w:fldChar w:fldCharType="begin"/>
            </w:r>
            <w:r>
              <w:rPr>
                <w:noProof/>
                <w:webHidden/>
              </w:rPr>
              <w:instrText xml:space="preserve"> PAGEREF _Toc216723533 \h </w:instrText>
            </w:r>
            <w:r>
              <w:rPr>
                <w:noProof/>
                <w:webHidden/>
              </w:rPr>
            </w:r>
            <w:r>
              <w:rPr>
                <w:noProof/>
                <w:webHidden/>
              </w:rPr>
              <w:fldChar w:fldCharType="separate"/>
            </w:r>
            <w:r>
              <w:rPr>
                <w:noProof/>
                <w:webHidden/>
              </w:rPr>
              <w:t>7</w:t>
            </w:r>
            <w:r>
              <w:rPr>
                <w:noProof/>
                <w:webHidden/>
              </w:rPr>
              <w:fldChar w:fldCharType="end"/>
            </w:r>
          </w:hyperlink>
        </w:p>
        <w:p w14:paraId="705EE05B" w14:textId="5B5B0C74" w:rsidR="004935B0" w:rsidRDefault="004935B0">
          <w:pPr>
            <w:pStyle w:val="TOC2"/>
            <w:tabs>
              <w:tab w:val="left" w:pos="960"/>
              <w:tab w:val="right" w:leader="dot" w:pos="9350"/>
            </w:tabs>
            <w:rPr>
              <w:rFonts w:asciiTheme="minorHAnsi" w:eastAsiaTheme="minorEastAsia" w:hAnsiTheme="minorHAnsi"/>
              <w:noProof/>
              <w:szCs w:val="24"/>
              <w:lang w:eastAsia="en-GB"/>
            </w:rPr>
          </w:pPr>
          <w:hyperlink w:anchor="_Toc216723534" w:history="1">
            <w:r w:rsidRPr="00B63414">
              <w:rPr>
                <w:rStyle w:val="Hyperlink"/>
                <w:rFonts w:ascii="Arial" w:hAnsi="Arial" w:cs="Arial"/>
                <w:noProof/>
              </w:rPr>
              <w:t>3.1</w:t>
            </w:r>
            <w:r>
              <w:rPr>
                <w:rFonts w:asciiTheme="minorHAnsi" w:eastAsiaTheme="minorEastAsia" w:hAnsiTheme="minorHAnsi"/>
                <w:noProof/>
                <w:szCs w:val="24"/>
                <w:lang w:eastAsia="en-GB"/>
              </w:rPr>
              <w:tab/>
            </w:r>
            <w:r w:rsidRPr="00B63414">
              <w:rPr>
                <w:rStyle w:val="Hyperlink"/>
                <w:rFonts w:ascii="Arial" w:hAnsi="Arial" w:cs="Arial"/>
                <w:noProof/>
              </w:rPr>
              <w:t>Ownership Advantages</w:t>
            </w:r>
            <w:r>
              <w:rPr>
                <w:noProof/>
                <w:webHidden/>
              </w:rPr>
              <w:tab/>
            </w:r>
            <w:r>
              <w:rPr>
                <w:noProof/>
                <w:webHidden/>
              </w:rPr>
              <w:fldChar w:fldCharType="begin"/>
            </w:r>
            <w:r>
              <w:rPr>
                <w:noProof/>
                <w:webHidden/>
              </w:rPr>
              <w:instrText xml:space="preserve"> PAGEREF _Toc216723534 \h </w:instrText>
            </w:r>
            <w:r>
              <w:rPr>
                <w:noProof/>
                <w:webHidden/>
              </w:rPr>
            </w:r>
            <w:r>
              <w:rPr>
                <w:noProof/>
                <w:webHidden/>
              </w:rPr>
              <w:fldChar w:fldCharType="separate"/>
            </w:r>
            <w:r>
              <w:rPr>
                <w:noProof/>
                <w:webHidden/>
              </w:rPr>
              <w:t>7</w:t>
            </w:r>
            <w:r>
              <w:rPr>
                <w:noProof/>
                <w:webHidden/>
              </w:rPr>
              <w:fldChar w:fldCharType="end"/>
            </w:r>
          </w:hyperlink>
        </w:p>
        <w:p w14:paraId="02D1EA50" w14:textId="5AC0AD67" w:rsidR="004935B0" w:rsidRDefault="004935B0">
          <w:pPr>
            <w:pStyle w:val="TOC2"/>
            <w:tabs>
              <w:tab w:val="left" w:pos="960"/>
              <w:tab w:val="right" w:leader="dot" w:pos="9350"/>
            </w:tabs>
            <w:rPr>
              <w:rFonts w:asciiTheme="minorHAnsi" w:eastAsiaTheme="minorEastAsia" w:hAnsiTheme="minorHAnsi"/>
              <w:noProof/>
              <w:szCs w:val="24"/>
              <w:lang w:eastAsia="en-GB"/>
            </w:rPr>
          </w:pPr>
          <w:hyperlink w:anchor="_Toc216723535" w:history="1">
            <w:r w:rsidRPr="00B63414">
              <w:rPr>
                <w:rStyle w:val="Hyperlink"/>
                <w:rFonts w:ascii="Arial" w:hAnsi="Arial" w:cs="Arial"/>
                <w:noProof/>
              </w:rPr>
              <w:t>3.2</w:t>
            </w:r>
            <w:r>
              <w:rPr>
                <w:rFonts w:asciiTheme="minorHAnsi" w:eastAsiaTheme="minorEastAsia" w:hAnsiTheme="minorHAnsi"/>
                <w:noProof/>
                <w:szCs w:val="24"/>
                <w:lang w:eastAsia="en-GB"/>
              </w:rPr>
              <w:tab/>
            </w:r>
            <w:r w:rsidRPr="00B63414">
              <w:rPr>
                <w:rStyle w:val="Hyperlink"/>
                <w:rFonts w:ascii="Arial" w:hAnsi="Arial" w:cs="Arial"/>
                <w:noProof/>
              </w:rPr>
              <w:t>Location Advantages of China</w:t>
            </w:r>
            <w:r>
              <w:rPr>
                <w:noProof/>
                <w:webHidden/>
              </w:rPr>
              <w:tab/>
            </w:r>
            <w:r>
              <w:rPr>
                <w:noProof/>
                <w:webHidden/>
              </w:rPr>
              <w:fldChar w:fldCharType="begin"/>
            </w:r>
            <w:r>
              <w:rPr>
                <w:noProof/>
                <w:webHidden/>
              </w:rPr>
              <w:instrText xml:space="preserve"> PAGEREF _Toc216723535 \h </w:instrText>
            </w:r>
            <w:r>
              <w:rPr>
                <w:noProof/>
                <w:webHidden/>
              </w:rPr>
            </w:r>
            <w:r>
              <w:rPr>
                <w:noProof/>
                <w:webHidden/>
              </w:rPr>
              <w:fldChar w:fldCharType="separate"/>
            </w:r>
            <w:r>
              <w:rPr>
                <w:noProof/>
                <w:webHidden/>
              </w:rPr>
              <w:t>8</w:t>
            </w:r>
            <w:r>
              <w:rPr>
                <w:noProof/>
                <w:webHidden/>
              </w:rPr>
              <w:fldChar w:fldCharType="end"/>
            </w:r>
          </w:hyperlink>
        </w:p>
        <w:p w14:paraId="4A16BE3A" w14:textId="3D3F381D" w:rsidR="004935B0" w:rsidRDefault="004935B0">
          <w:pPr>
            <w:pStyle w:val="TOC2"/>
            <w:tabs>
              <w:tab w:val="left" w:pos="960"/>
              <w:tab w:val="right" w:leader="dot" w:pos="9350"/>
            </w:tabs>
            <w:rPr>
              <w:rFonts w:asciiTheme="minorHAnsi" w:eastAsiaTheme="minorEastAsia" w:hAnsiTheme="minorHAnsi"/>
              <w:noProof/>
              <w:szCs w:val="24"/>
              <w:lang w:eastAsia="en-GB"/>
            </w:rPr>
          </w:pPr>
          <w:hyperlink w:anchor="_Toc216723536" w:history="1">
            <w:r w:rsidRPr="00B63414">
              <w:rPr>
                <w:rStyle w:val="Hyperlink"/>
                <w:rFonts w:ascii="Arial" w:hAnsi="Arial" w:cs="Arial"/>
                <w:noProof/>
              </w:rPr>
              <w:t>3.3</w:t>
            </w:r>
            <w:r>
              <w:rPr>
                <w:rFonts w:asciiTheme="minorHAnsi" w:eastAsiaTheme="minorEastAsia" w:hAnsiTheme="minorHAnsi"/>
                <w:noProof/>
                <w:szCs w:val="24"/>
                <w:lang w:eastAsia="en-GB"/>
              </w:rPr>
              <w:tab/>
            </w:r>
            <w:r w:rsidRPr="00B63414">
              <w:rPr>
                <w:rStyle w:val="Hyperlink"/>
                <w:rFonts w:ascii="Arial" w:hAnsi="Arial" w:cs="Arial"/>
                <w:noProof/>
              </w:rPr>
              <w:t>Internalisation Advantages</w:t>
            </w:r>
            <w:r>
              <w:rPr>
                <w:noProof/>
                <w:webHidden/>
              </w:rPr>
              <w:tab/>
            </w:r>
            <w:r>
              <w:rPr>
                <w:noProof/>
                <w:webHidden/>
              </w:rPr>
              <w:fldChar w:fldCharType="begin"/>
            </w:r>
            <w:r>
              <w:rPr>
                <w:noProof/>
                <w:webHidden/>
              </w:rPr>
              <w:instrText xml:space="preserve"> PAGEREF _Toc216723536 \h </w:instrText>
            </w:r>
            <w:r>
              <w:rPr>
                <w:noProof/>
                <w:webHidden/>
              </w:rPr>
            </w:r>
            <w:r>
              <w:rPr>
                <w:noProof/>
                <w:webHidden/>
              </w:rPr>
              <w:fldChar w:fldCharType="separate"/>
            </w:r>
            <w:r>
              <w:rPr>
                <w:noProof/>
                <w:webHidden/>
              </w:rPr>
              <w:t>9</w:t>
            </w:r>
            <w:r>
              <w:rPr>
                <w:noProof/>
                <w:webHidden/>
              </w:rPr>
              <w:fldChar w:fldCharType="end"/>
            </w:r>
          </w:hyperlink>
        </w:p>
        <w:p w14:paraId="658C95A1" w14:textId="05857BCC" w:rsidR="004935B0" w:rsidRDefault="004935B0">
          <w:pPr>
            <w:pStyle w:val="TOC1"/>
            <w:tabs>
              <w:tab w:val="left" w:pos="480"/>
              <w:tab w:val="right" w:leader="dot" w:pos="9350"/>
            </w:tabs>
            <w:rPr>
              <w:rFonts w:asciiTheme="minorHAnsi" w:eastAsiaTheme="minorEastAsia" w:hAnsiTheme="minorHAnsi"/>
              <w:noProof/>
              <w:szCs w:val="24"/>
              <w:lang w:eastAsia="en-GB"/>
            </w:rPr>
          </w:pPr>
          <w:hyperlink w:anchor="_Toc216723537" w:history="1">
            <w:r w:rsidRPr="00B63414">
              <w:rPr>
                <w:rStyle w:val="Hyperlink"/>
                <w:rFonts w:ascii="Arial" w:hAnsi="Arial" w:cs="Arial"/>
                <w:noProof/>
              </w:rPr>
              <w:t>4.</w:t>
            </w:r>
            <w:r>
              <w:rPr>
                <w:rFonts w:asciiTheme="minorHAnsi" w:eastAsiaTheme="minorEastAsia" w:hAnsiTheme="minorHAnsi"/>
                <w:noProof/>
                <w:szCs w:val="24"/>
                <w:lang w:eastAsia="en-GB"/>
              </w:rPr>
              <w:tab/>
            </w:r>
            <w:r w:rsidRPr="00B63414">
              <w:rPr>
                <w:rStyle w:val="Hyperlink"/>
                <w:rFonts w:ascii="Arial" w:hAnsi="Arial" w:cs="Arial"/>
                <w:noProof/>
              </w:rPr>
              <w:t>CULTURAL DIFFERENCES ANALYSIS BETWEEN THE USA AND CHINA</w:t>
            </w:r>
            <w:r>
              <w:rPr>
                <w:noProof/>
                <w:webHidden/>
              </w:rPr>
              <w:tab/>
            </w:r>
            <w:r>
              <w:rPr>
                <w:noProof/>
                <w:webHidden/>
              </w:rPr>
              <w:fldChar w:fldCharType="begin"/>
            </w:r>
            <w:r>
              <w:rPr>
                <w:noProof/>
                <w:webHidden/>
              </w:rPr>
              <w:instrText xml:space="preserve"> PAGEREF _Toc216723537 \h </w:instrText>
            </w:r>
            <w:r>
              <w:rPr>
                <w:noProof/>
                <w:webHidden/>
              </w:rPr>
            </w:r>
            <w:r>
              <w:rPr>
                <w:noProof/>
                <w:webHidden/>
              </w:rPr>
              <w:fldChar w:fldCharType="separate"/>
            </w:r>
            <w:r>
              <w:rPr>
                <w:noProof/>
                <w:webHidden/>
              </w:rPr>
              <w:t>10</w:t>
            </w:r>
            <w:r>
              <w:rPr>
                <w:noProof/>
                <w:webHidden/>
              </w:rPr>
              <w:fldChar w:fldCharType="end"/>
            </w:r>
          </w:hyperlink>
        </w:p>
        <w:p w14:paraId="5D553B2C" w14:textId="0C48B515" w:rsidR="004935B0" w:rsidRDefault="004935B0">
          <w:pPr>
            <w:pStyle w:val="TOC2"/>
            <w:tabs>
              <w:tab w:val="left" w:pos="960"/>
              <w:tab w:val="right" w:leader="dot" w:pos="9350"/>
            </w:tabs>
            <w:rPr>
              <w:rFonts w:asciiTheme="minorHAnsi" w:eastAsiaTheme="minorEastAsia" w:hAnsiTheme="minorHAnsi"/>
              <w:noProof/>
              <w:szCs w:val="24"/>
              <w:lang w:eastAsia="en-GB"/>
            </w:rPr>
          </w:pPr>
          <w:hyperlink w:anchor="_Toc216723538" w:history="1">
            <w:r w:rsidRPr="00B63414">
              <w:rPr>
                <w:rStyle w:val="Hyperlink"/>
                <w:rFonts w:ascii="Arial" w:hAnsi="Arial" w:cs="Arial"/>
                <w:noProof/>
              </w:rPr>
              <w:t>4.1</w:t>
            </w:r>
            <w:r>
              <w:rPr>
                <w:rFonts w:asciiTheme="minorHAnsi" w:eastAsiaTheme="minorEastAsia" w:hAnsiTheme="minorHAnsi"/>
                <w:noProof/>
                <w:szCs w:val="24"/>
                <w:lang w:eastAsia="en-GB"/>
              </w:rPr>
              <w:tab/>
            </w:r>
            <w:r w:rsidRPr="00B63414">
              <w:rPr>
                <w:rStyle w:val="Hyperlink"/>
                <w:rFonts w:ascii="Arial" w:hAnsi="Arial" w:cs="Arial"/>
                <w:noProof/>
              </w:rPr>
              <w:t>Home Country (USA) Culture</w:t>
            </w:r>
            <w:r>
              <w:rPr>
                <w:noProof/>
                <w:webHidden/>
              </w:rPr>
              <w:tab/>
            </w:r>
            <w:r>
              <w:rPr>
                <w:noProof/>
                <w:webHidden/>
              </w:rPr>
              <w:fldChar w:fldCharType="begin"/>
            </w:r>
            <w:r>
              <w:rPr>
                <w:noProof/>
                <w:webHidden/>
              </w:rPr>
              <w:instrText xml:space="preserve"> PAGEREF _Toc216723538 \h </w:instrText>
            </w:r>
            <w:r>
              <w:rPr>
                <w:noProof/>
                <w:webHidden/>
              </w:rPr>
            </w:r>
            <w:r>
              <w:rPr>
                <w:noProof/>
                <w:webHidden/>
              </w:rPr>
              <w:fldChar w:fldCharType="separate"/>
            </w:r>
            <w:r>
              <w:rPr>
                <w:noProof/>
                <w:webHidden/>
              </w:rPr>
              <w:t>10</w:t>
            </w:r>
            <w:r>
              <w:rPr>
                <w:noProof/>
                <w:webHidden/>
              </w:rPr>
              <w:fldChar w:fldCharType="end"/>
            </w:r>
          </w:hyperlink>
        </w:p>
        <w:p w14:paraId="29CBE03A" w14:textId="28274AD4" w:rsidR="004935B0" w:rsidRDefault="004935B0">
          <w:pPr>
            <w:pStyle w:val="TOC2"/>
            <w:tabs>
              <w:tab w:val="left" w:pos="960"/>
              <w:tab w:val="right" w:leader="dot" w:pos="9350"/>
            </w:tabs>
            <w:rPr>
              <w:rFonts w:asciiTheme="minorHAnsi" w:eastAsiaTheme="minorEastAsia" w:hAnsiTheme="minorHAnsi"/>
              <w:noProof/>
              <w:szCs w:val="24"/>
              <w:lang w:eastAsia="en-GB"/>
            </w:rPr>
          </w:pPr>
          <w:hyperlink w:anchor="_Toc216723539" w:history="1">
            <w:r w:rsidRPr="00B63414">
              <w:rPr>
                <w:rStyle w:val="Hyperlink"/>
                <w:rFonts w:ascii="Arial" w:hAnsi="Arial" w:cs="Arial"/>
                <w:noProof/>
              </w:rPr>
              <w:t>4.2</w:t>
            </w:r>
            <w:r>
              <w:rPr>
                <w:rFonts w:asciiTheme="minorHAnsi" w:eastAsiaTheme="minorEastAsia" w:hAnsiTheme="minorHAnsi"/>
                <w:noProof/>
                <w:szCs w:val="24"/>
                <w:lang w:eastAsia="en-GB"/>
              </w:rPr>
              <w:tab/>
            </w:r>
            <w:r w:rsidRPr="00B63414">
              <w:rPr>
                <w:rStyle w:val="Hyperlink"/>
                <w:rFonts w:ascii="Arial" w:hAnsi="Arial" w:cs="Arial"/>
                <w:noProof/>
              </w:rPr>
              <w:t>Emerging Economy (China) Culture</w:t>
            </w:r>
            <w:r>
              <w:rPr>
                <w:noProof/>
                <w:webHidden/>
              </w:rPr>
              <w:tab/>
            </w:r>
            <w:r>
              <w:rPr>
                <w:noProof/>
                <w:webHidden/>
              </w:rPr>
              <w:fldChar w:fldCharType="begin"/>
            </w:r>
            <w:r>
              <w:rPr>
                <w:noProof/>
                <w:webHidden/>
              </w:rPr>
              <w:instrText xml:space="preserve"> PAGEREF _Toc216723539 \h </w:instrText>
            </w:r>
            <w:r>
              <w:rPr>
                <w:noProof/>
                <w:webHidden/>
              </w:rPr>
            </w:r>
            <w:r>
              <w:rPr>
                <w:noProof/>
                <w:webHidden/>
              </w:rPr>
              <w:fldChar w:fldCharType="separate"/>
            </w:r>
            <w:r>
              <w:rPr>
                <w:noProof/>
                <w:webHidden/>
              </w:rPr>
              <w:t>11</w:t>
            </w:r>
            <w:r>
              <w:rPr>
                <w:noProof/>
                <w:webHidden/>
              </w:rPr>
              <w:fldChar w:fldCharType="end"/>
            </w:r>
          </w:hyperlink>
        </w:p>
        <w:p w14:paraId="0D65D15D" w14:textId="53449D6D" w:rsidR="004935B0" w:rsidRDefault="004935B0">
          <w:pPr>
            <w:pStyle w:val="TOC2"/>
            <w:tabs>
              <w:tab w:val="left" w:pos="960"/>
              <w:tab w:val="right" w:leader="dot" w:pos="9350"/>
            </w:tabs>
            <w:rPr>
              <w:rFonts w:asciiTheme="minorHAnsi" w:eastAsiaTheme="minorEastAsia" w:hAnsiTheme="minorHAnsi"/>
              <w:noProof/>
              <w:szCs w:val="24"/>
              <w:lang w:eastAsia="en-GB"/>
            </w:rPr>
          </w:pPr>
          <w:hyperlink w:anchor="_Toc216723540" w:history="1">
            <w:r w:rsidRPr="00B63414">
              <w:rPr>
                <w:rStyle w:val="Hyperlink"/>
                <w:rFonts w:ascii="Arial" w:hAnsi="Arial" w:cs="Arial"/>
                <w:noProof/>
              </w:rPr>
              <w:t>4.3</w:t>
            </w:r>
            <w:r>
              <w:rPr>
                <w:rFonts w:asciiTheme="minorHAnsi" w:eastAsiaTheme="minorEastAsia" w:hAnsiTheme="minorHAnsi"/>
                <w:noProof/>
                <w:szCs w:val="24"/>
                <w:lang w:eastAsia="en-GB"/>
              </w:rPr>
              <w:tab/>
            </w:r>
            <w:r w:rsidRPr="00B63414">
              <w:rPr>
                <w:rStyle w:val="Hyperlink"/>
                <w:rFonts w:ascii="Arial" w:hAnsi="Arial" w:cs="Arial"/>
                <w:noProof/>
              </w:rPr>
              <w:t>Impact on Market Entry Strategy</w:t>
            </w:r>
            <w:r>
              <w:rPr>
                <w:noProof/>
                <w:webHidden/>
              </w:rPr>
              <w:tab/>
            </w:r>
            <w:r>
              <w:rPr>
                <w:noProof/>
                <w:webHidden/>
              </w:rPr>
              <w:fldChar w:fldCharType="begin"/>
            </w:r>
            <w:r>
              <w:rPr>
                <w:noProof/>
                <w:webHidden/>
              </w:rPr>
              <w:instrText xml:space="preserve"> PAGEREF _Toc216723540 \h </w:instrText>
            </w:r>
            <w:r>
              <w:rPr>
                <w:noProof/>
                <w:webHidden/>
              </w:rPr>
            </w:r>
            <w:r>
              <w:rPr>
                <w:noProof/>
                <w:webHidden/>
              </w:rPr>
              <w:fldChar w:fldCharType="separate"/>
            </w:r>
            <w:r>
              <w:rPr>
                <w:noProof/>
                <w:webHidden/>
              </w:rPr>
              <w:t>12</w:t>
            </w:r>
            <w:r>
              <w:rPr>
                <w:noProof/>
                <w:webHidden/>
              </w:rPr>
              <w:fldChar w:fldCharType="end"/>
            </w:r>
          </w:hyperlink>
        </w:p>
        <w:p w14:paraId="161D8A6B" w14:textId="775CDCA1" w:rsidR="004935B0" w:rsidRDefault="004935B0">
          <w:pPr>
            <w:pStyle w:val="TOC2"/>
            <w:tabs>
              <w:tab w:val="left" w:pos="960"/>
              <w:tab w:val="right" w:leader="dot" w:pos="9350"/>
            </w:tabs>
            <w:rPr>
              <w:rFonts w:asciiTheme="minorHAnsi" w:eastAsiaTheme="minorEastAsia" w:hAnsiTheme="minorHAnsi"/>
              <w:noProof/>
              <w:szCs w:val="24"/>
              <w:lang w:eastAsia="en-GB"/>
            </w:rPr>
          </w:pPr>
          <w:hyperlink w:anchor="_Toc216723541" w:history="1">
            <w:r w:rsidRPr="00B63414">
              <w:rPr>
                <w:rStyle w:val="Hyperlink"/>
                <w:rFonts w:ascii="Arial" w:hAnsi="Arial" w:cs="Arial"/>
                <w:noProof/>
              </w:rPr>
              <w:t>4.4</w:t>
            </w:r>
            <w:r>
              <w:rPr>
                <w:rFonts w:asciiTheme="minorHAnsi" w:eastAsiaTheme="minorEastAsia" w:hAnsiTheme="minorHAnsi"/>
                <w:noProof/>
                <w:szCs w:val="24"/>
                <w:lang w:eastAsia="en-GB"/>
              </w:rPr>
              <w:tab/>
            </w:r>
            <w:r w:rsidRPr="00B63414">
              <w:rPr>
                <w:rStyle w:val="Hyperlink"/>
                <w:rFonts w:ascii="Arial" w:hAnsi="Arial" w:cs="Arial"/>
                <w:noProof/>
              </w:rPr>
              <w:t>Impact on Market Success Potential</w:t>
            </w:r>
            <w:r>
              <w:rPr>
                <w:noProof/>
                <w:webHidden/>
              </w:rPr>
              <w:tab/>
            </w:r>
            <w:r>
              <w:rPr>
                <w:noProof/>
                <w:webHidden/>
              </w:rPr>
              <w:fldChar w:fldCharType="begin"/>
            </w:r>
            <w:r>
              <w:rPr>
                <w:noProof/>
                <w:webHidden/>
              </w:rPr>
              <w:instrText xml:space="preserve"> PAGEREF _Toc216723541 \h </w:instrText>
            </w:r>
            <w:r>
              <w:rPr>
                <w:noProof/>
                <w:webHidden/>
              </w:rPr>
            </w:r>
            <w:r>
              <w:rPr>
                <w:noProof/>
                <w:webHidden/>
              </w:rPr>
              <w:fldChar w:fldCharType="separate"/>
            </w:r>
            <w:r>
              <w:rPr>
                <w:noProof/>
                <w:webHidden/>
              </w:rPr>
              <w:t>13</w:t>
            </w:r>
            <w:r>
              <w:rPr>
                <w:noProof/>
                <w:webHidden/>
              </w:rPr>
              <w:fldChar w:fldCharType="end"/>
            </w:r>
          </w:hyperlink>
        </w:p>
        <w:p w14:paraId="0653F61A" w14:textId="646277ED" w:rsidR="004935B0" w:rsidRDefault="004935B0">
          <w:pPr>
            <w:pStyle w:val="TOC1"/>
            <w:tabs>
              <w:tab w:val="left" w:pos="480"/>
              <w:tab w:val="right" w:leader="dot" w:pos="9350"/>
            </w:tabs>
            <w:rPr>
              <w:rFonts w:asciiTheme="minorHAnsi" w:eastAsiaTheme="minorEastAsia" w:hAnsiTheme="minorHAnsi"/>
              <w:noProof/>
              <w:szCs w:val="24"/>
              <w:lang w:eastAsia="en-GB"/>
            </w:rPr>
          </w:pPr>
          <w:hyperlink w:anchor="_Toc216723542" w:history="1">
            <w:r w:rsidRPr="00B63414">
              <w:rPr>
                <w:rStyle w:val="Hyperlink"/>
                <w:rFonts w:ascii="Arial" w:hAnsi="Arial" w:cs="Arial"/>
                <w:noProof/>
              </w:rPr>
              <w:t>5.</w:t>
            </w:r>
            <w:r>
              <w:rPr>
                <w:rFonts w:asciiTheme="minorHAnsi" w:eastAsiaTheme="minorEastAsia" w:hAnsiTheme="minorHAnsi"/>
                <w:noProof/>
                <w:szCs w:val="24"/>
                <w:lang w:eastAsia="en-GB"/>
              </w:rPr>
              <w:tab/>
            </w:r>
            <w:r w:rsidRPr="00B63414">
              <w:rPr>
                <w:rStyle w:val="Hyperlink"/>
                <w:rFonts w:ascii="Arial" w:hAnsi="Arial" w:cs="Arial"/>
                <w:noProof/>
              </w:rPr>
              <w:t>RECOMMENDED SOP ADJUSTMENTS FOR CHINA</w:t>
            </w:r>
            <w:r>
              <w:rPr>
                <w:noProof/>
                <w:webHidden/>
              </w:rPr>
              <w:tab/>
            </w:r>
            <w:r>
              <w:rPr>
                <w:noProof/>
                <w:webHidden/>
              </w:rPr>
              <w:fldChar w:fldCharType="begin"/>
            </w:r>
            <w:r>
              <w:rPr>
                <w:noProof/>
                <w:webHidden/>
              </w:rPr>
              <w:instrText xml:space="preserve"> PAGEREF _Toc216723542 \h </w:instrText>
            </w:r>
            <w:r>
              <w:rPr>
                <w:noProof/>
                <w:webHidden/>
              </w:rPr>
            </w:r>
            <w:r>
              <w:rPr>
                <w:noProof/>
                <w:webHidden/>
              </w:rPr>
              <w:fldChar w:fldCharType="separate"/>
            </w:r>
            <w:r>
              <w:rPr>
                <w:noProof/>
                <w:webHidden/>
              </w:rPr>
              <w:t>14</w:t>
            </w:r>
            <w:r>
              <w:rPr>
                <w:noProof/>
                <w:webHidden/>
              </w:rPr>
              <w:fldChar w:fldCharType="end"/>
            </w:r>
          </w:hyperlink>
        </w:p>
        <w:p w14:paraId="5E150502" w14:textId="77FCC6DD" w:rsidR="004935B0" w:rsidRDefault="004935B0">
          <w:pPr>
            <w:pStyle w:val="TOC2"/>
            <w:tabs>
              <w:tab w:val="left" w:pos="960"/>
              <w:tab w:val="right" w:leader="dot" w:pos="9350"/>
            </w:tabs>
            <w:rPr>
              <w:rFonts w:asciiTheme="minorHAnsi" w:eastAsiaTheme="minorEastAsia" w:hAnsiTheme="minorHAnsi"/>
              <w:noProof/>
              <w:szCs w:val="24"/>
              <w:lang w:eastAsia="en-GB"/>
            </w:rPr>
          </w:pPr>
          <w:hyperlink w:anchor="_Toc216723543" w:history="1">
            <w:r w:rsidRPr="00B63414">
              <w:rPr>
                <w:rStyle w:val="Hyperlink"/>
                <w:rFonts w:ascii="Arial" w:hAnsi="Arial" w:cs="Arial"/>
                <w:noProof/>
              </w:rPr>
              <w:t>5.1</w:t>
            </w:r>
            <w:r>
              <w:rPr>
                <w:rFonts w:asciiTheme="minorHAnsi" w:eastAsiaTheme="minorEastAsia" w:hAnsiTheme="minorHAnsi"/>
                <w:noProof/>
                <w:szCs w:val="24"/>
                <w:lang w:eastAsia="en-GB"/>
              </w:rPr>
              <w:tab/>
            </w:r>
            <w:r w:rsidRPr="00B63414">
              <w:rPr>
                <w:rStyle w:val="Hyperlink"/>
                <w:rFonts w:ascii="Arial" w:hAnsi="Arial" w:cs="Arial"/>
                <w:noProof/>
              </w:rPr>
              <w:t>Adjustment 1: Menu Composition and Product Offering Strategy</w:t>
            </w:r>
            <w:r>
              <w:rPr>
                <w:noProof/>
                <w:webHidden/>
              </w:rPr>
              <w:tab/>
            </w:r>
            <w:r>
              <w:rPr>
                <w:noProof/>
                <w:webHidden/>
              </w:rPr>
              <w:fldChar w:fldCharType="begin"/>
            </w:r>
            <w:r>
              <w:rPr>
                <w:noProof/>
                <w:webHidden/>
              </w:rPr>
              <w:instrText xml:space="preserve"> PAGEREF _Toc216723543 \h </w:instrText>
            </w:r>
            <w:r>
              <w:rPr>
                <w:noProof/>
                <w:webHidden/>
              </w:rPr>
            </w:r>
            <w:r>
              <w:rPr>
                <w:noProof/>
                <w:webHidden/>
              </w:rPr>
              <w:fldChar w:fldCharType="separate"/>
            </w:r>
            <w:r>
              <w:rPr>
                <w:noProof/>
                <w:webHidden/>
              </w:rPr>
              <w:t>14</w:t>
            </w:r>
            <w:r>
              <w:rPr>
                <w:noProof/>
                <w:webHidden/>
              </w:rPr>
              <w:fldChar w:fldCharType="end"/>
            </w:r>
          </w:hyperlink>
        </w:p>
        <w:p w14:paraId="676DF517" w14:textId="5D81B131" w:rsidR="004935B0" w:rsidRDefault="004935B0">
          <w:pPr>
            <w:pStyle w:val="TOC2"/>
            <w:tabs>
              <w:tab w:val="left" w:pos="960"/>
              <w:tab w:val="right" w:leader="dot" w:pos="9350"/>
            </w:tabs>
            <w:rPr>
              <w:rFonts w:asciiTheme="minorHAnsi" w:eastAsiaTheme="minorEastAsia" w:hAnsiTheme="minorHAnsi"/>
              <w:noProof/>
              <w:szCs w:val="24"/>
              <w:lang w:eastAsia="en-GB"/>
            </w:rPr>
          </w:pPr>
          <w:hyperlink w:anchor="_Toc216723544" w:history="1">
            <w:r w:rsidRPr="00B63414">
              <w:rPr>
                <w:rStyle w:val="Hyperlink"/>
                <w:rFonts w:ascii="Arial" w:hAnsi="Arial" w:cs="Arial"/>
                <w:noProof/>
              </w:rPr>
              <w:t>5.2</w:t>
            </w:r>
            <w:r>
              <w:rPr>
                <w:rFonts w:asciiTheme="minorHAnsi" w:eastAsiaTheme="minorEastAsia" w:hAnsiTheme="minorHAnsi"/>
                <w:noProof/>
                <w:szCs w:val="24"/>
                <w:lang w:eastAsia="en-GB"/>
              </w:rPr>
              <w:tab/>
            </w:r>
            <w:r w:rsidRPr="00B63414">
              <w:rPr>
                <w:rStyle w:val="Hyperlink"/>
                <w:rFonts w:ascii="Arial" w:hAnsi="Arial" w:cs="Arial"/>
                <w:noProof/>
              </w:rPr>
              <w:t>Adjustment 2: Store Design and Spatial Configuration</w:t>
            </w:r>
            <w:r>
              <w:rPr>
                <w:noProof/>
                <w:webHidden/>
              </w:rPr>
              <w:tab/>
            </w:r>
            <w:r>
              <w:rPr>
                <w:noProof/>
                <w:webHidden/>
              </w:rPr>
              <w:fldChar w:fldCharType="begin"/>
            </w:r>
            <w:r>
              <w:rPr>
                <w:noProof/>
                <w:webHidden/>
              </w:rPr>
              <w:instrText xml:space="preserve"> PAGEREF _Toc216723544 \h </w:instrText>
            </w:r>
            <w:r>
              <w:rPr>
                <w:noProof/>
                <w:webHidden/>
              </w:rPr>
            </w:r>
            <w:r>
              <w:rPr>
                <w:noProof/>
                <w:webHidden/>
              </w:rPr>
              <w:fldChar w:fldCharType="separate"/>
            </w:r>
            <w:r>
              <w:rPr>
                <w:noProof/>
                <w:webHidden/>
              </w:rPr>
              <w:t>15</w:t>
            </w:r>
            <w:r>
              <w:rPr>
                <w:noProof/>
                <w:webHidden/>
              </w:rPr>
              <w:fldChar w:fldCharType="end"/>
            </w:r>
          </w:hyperlink>
        </w:p>
        <w:p w14:paraId="00606B9F" w14:textId="2D64272B" w:rsidR="004935B0" w:rsidRDefault="004935B0">
          <w:pPr>
            <w:pStyle w:val="TOC2"/>
            <w:tabs>
              <w:tab w:val="left" w:pos="960"/>
              <w:tab w:val="right" w:leader="dot" w:pos="9350"/>
            </w:tabs>
            <w:rPr>
              <w:rFonts w:asciiTheme="minorHAnsi" w:eastAsiaTheme="minorEastAsia" w:hAnsiTheme="minorHAnsi"/>
              <w:noProof/>
              <w:szCs w:val="24"/>
              <w:lang w:eastAsia="en-GB"/>
            </w:rPr>
          </w:pPr>
          <w:hyperlink w:anchor="_Toc216723545" w:history="1">
            <w:r w:rsidRPr="00B63414">
              <w:rPr>
                <w:rStyle w:val="Hyperlink"/>
                <w:rFonts w:ascii="Arial" w:hAnsi="Arial" w:cs="Arial"/>
                <w:noProof/>
              </w:rPr>
              <w:t>5.3</w:t>
            </w:r>
            <w:r>
              <w:rPr>
                <w:rFonts w:asciiTheme="minorHAnsi" w:eastAsiaTheme="minorEastAsia" w:hAnsiTheme="minorHAnsi"/>
                <w:noProof/>
                <w:szCs w:val="24"/>
                <w:lang w:eastAsia="en-GB"/>
              </w:rPr>
              <w:tab/>
            </w:r>
            <w:r w:rsidRPr="00B63414">
              <w:rPr>
                <w:rStyle w:val="Hyperlink"/>
                <w:rFonts w:ascii="Arial" w:hAnsi="Arial" w:cs="Arial"/>
                <w:noProof/>
              </w:rPr>
              <w:t>Adjustment 3: Digital Integration and Mobile Technology Platform</w:t>
            </w:r>
            <w:r>
              <w:rPr>
                <w:noProof/>
                <w:webHidden/>
              </w:rPr>
              <w:tab/>
            </w:r>
            <w:r>
              <w:rPr>
                <w:noProof/>
                <w:webHidden/>
              </w:rPr>
              <w:fldChar w:fldCharType="begin"/>
            </w:r>
            <w:r>
              <w:rPr>
                <w:noProof/>
                <w:webHidden/>
              </w:rPr>
              <w:instrText xml:space="preserve"> PAGEREF _Toc216723545 \h </w:instrText>
            </w:r>
            <w:r>
              <w:rPr>
                <w:noProof/>
                <w:webHidden/>
              </w:rPr>
            </w:r>
            <w:r>
              <w:rPr>
                <w:noProof/>
                <w:webHidden/>
              </w:rPr>
              <w:fldChar w:fldCharType="separate"/>
            </w:r>
            <w:r>
              <w:rPr>
                <w:noProof/>
                <w:webHidden/>
              </w:rPr>
              <w:t>16</w:t>
            </w:r>
            <w:r>
              <w:rPr>
                <w:noProof/>
                <w:webHidden/>
              </w:rPr>
              <w:fldChar w:fldCharType="end"/>
            </w:r>
          </w:hyperlink>
        </w:p>
        <w:p w14:paraId="0E0D5455" w14:textId="7BCA3D5F" w:rsidR="004935B0" w:rsidRDefault="004935B0">
          <w:pPr>
            <w:pStyle w:val="TOC1"/>
            <w:tabs>
              <w:tab w:val="left" w:pos="480"/>
              <w:tab w:val="right" w:leader="dot" w:pos="9350"/>
            </w:tabs>
            <w:rPr>
              <w:rFonts w:asciiTheme="minorHAnsi" w:eastAsiaTheme="minorEastAsia" w:hAnsiTheme="minorHAnsi"/>
              <w:noProof/>
              <w:szCs w:val="24"/>
              <w:lang w:eastAsia="en-GB"/>
            </w:rPr>
          </w:pPr>
          <w:hyperlink w:anchor="_Toc216723546" w:history="1">
            <w:r w:rsidRPr="00B63414">
              <w:rPr>
                <w:rStyle w:val="Hyperlink"/>
                <w:rFonts w:ascii="Arial" w:hAnsi="Arial" w:cs="Arial"/>
                <w:noProof/>
              </w:rPr>
              <w:t>6.</w:t>
            </w:r>
            <w:r>
              <w:rPr>
                <w:rFonts w:asciiTheme="minorHAnsi" w:eastAsiaTheme="minorEastAsia" w:hAnsiTheme="minorHAnsi"/>
                <w:noProof/>
                <w:szCs w:val="24"/>
                <w:lang w:eastAsia="en-GB"/>
              </w:rPr>
              <w:tab/>
            </w:r>
            <w:r w:rsidRPr="00B63414">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_Toc216723546 \h </w:instrText>
            </w:r>
            <w:r>
              <w:rPr>
                <w:noProof/>
                <w:webHidden/>
              </w:rPr>
            </w:r>
            <w:r>
              <w:rPr>
                <w:noProof/>
                <w:webHidden/>
              </w:rPr>
              <w:fldChar w:fldCharType="separate"/>
            </w:r>
            <w:r>
              <w:rPr>
                <w:noProof/>
                <w:webHidden/>
              </w:rPr>
              <w:t>18</w:t>
            </w:r>
            <w:r>
              <w:rPr>
                <w:noProof/>
                <w:webHidden/>
              </w:rPr>
              <w:fldChar w:fldCharType="end"/>
            </w:r>
          </w:hyperlink>
        </w:p>
        <w:p w14:paraId="306902BE" w14:textId="02EA6DAE" w:rsidR="004935B0" w:rsidRDefault="004935B0">
          <w:pPr>
            <w:pStyle w:val="TOC1"/>
            <w:tabs>
              <w:tab w:val="left" w:pos="480"/>
              <w:tab w:val="right" w:leader="dot" w:pos="9350"/>
            </w:tabs>
            <w:rPr>
              <w:rFonts w:asciiTheme="minorHAnsi" w:eastAsiaTheme="minorEastAsia" w:hAnsiTheme="minorHAnsi"/>
              <w:noProof/>
              <w:szCs w:val="24"/>
              <w:lang w:eastAsia="en-GB"/>
            </w:rPr>
          </w:pPr>
          <w:hyperlink w:anchor="_Toc216723547" w:history="1">
            <w:r w:rsidRPr="00B63414">
              <w:rPr>
                <w:rStyle w:val="Hyperlink"/>
                <w:noProof/>
              </w:rPr>
              <w:t>7.</w:t>
            </w:r>
            <w:r>
              <w:rPr>
                <w:rFonts w:asciiTheme="minorHAnsi" w:eastAsiaTheme="minorEastAsia" w:hAnsiTheme="minorHAnsi"/>
                <w:noProof/>
                <w:szCs w:val="24"/>
                <w:lang w:eastAsia="en-GB"/>
              </w:rPr>
              <w:tab/>
            </w:r>
            <w:r w:rsidRPr="00B63414">
              <w:rPr>
                <w:rStyle w:val="Hyperlink"/>
                <w:noProof/>
              </w:rPr>
              <w:t>Reference list</w:t>
            </w:r>
            <w:r>
              <w:rPr>
                <w:noProof/>
                <w:webHidden/>
              </w:rPr>
              <w:tab/>
            </w:r>
            <w:r>
              <w:rPr>
                <w:noProof/>
                <w:webHidden/>
              </w:rPr>
              <w:fldChar w:fldCharType="begin"/>
            </w:r>
            <w:r>
              <w:rPr>
                <w:noProof/>
                <w:webHidden/>
              </w:rPr>
              <w:instrText xml:space="preserve"> PAGEREF _Toc216723547 \h </w:instrText>
            </w:r>
            <w:r>
              <w:rPr>
                <w:noProof/>
                <w:webHidden/>
              </w:rPr>
            </w:r>
            <w:r>
              <w:rPr>
                <w:noProof/>
                <w:webHidden/>
              </w:rPr>
              <w:fldChar w:fldCharType="separate"/>
            </w:r>
            <w:r>
              <w:rPr>
                <w:noProof/>
                <w:webHidden/>
              </w:rPr>
              <w:t>20</w:t>
            </w:r>
            <w:r>
              <w:rPr>
                <w:noProof/>
                <w:webHidden/>
              </w:rPr>
              <w:fldChar w:fldCharType="end"/>
            </w:r>
          </w:hyperlink>
        </w:p>
        <w:p w14:paraId="4A68DDBF" w14:textId="684D3518" w:rsidR="004935B0" w:rsidRPr="00EF1C4C" w:rsidRDefault="004935B0" w:rsidP="00EF1C4C">
          <w:r>
            <w:rPr>
              <w:b/>
              <w:bCs/>
              <w:noProof/>
            </w:rPr>
            <w:fldChar w:fldCharType="end"/>
          </w:r>
        </w:p>
      </w:sdtContent>
    </w:sdt>
    <w:p w14:paraId="59C0B214" w14:textId="77777777" w:rsidR="004935B0" w:rsidRDefault="004935B0">
      <w:pPr>
        <w:spacing w:before="0" w:after="160" w:line="259" w:lineRule="auto"/>
        <w:rPr>
          <w:rFonts w:ascii="Arial" w:eastAsiaTheme="majorEastAsia" w:hAnsi="Arial" w:cs="Arial"/>
          <w:color w:val="0F4761" w:themeColor="accent1" w:themeShade="BF"/>
          <w:szCs w:val="24"/>
        </w:rPr>
      </w:pPr>
      <w:r>
        <w:rPr>
          <w:rFonts w:ascii="Arial" w:hAnsi="Arial" w:cs="Arial"/>
          <w:szCs w:val="24"/>
        </w:rPr>
        <w:lastRenderedPageBreak/>
        <w:br w:type="page"/>
      </w:r>
    </w:p>
    <w:p w14:paraId="24D54F14" w14:textId="5C58DB27" w:rsidR="000A5677" w:rsidRPr="004935B0" w:rsidRDefault="000A5677" w:rsidP="004935B0">
      <w:pPr>
        <w:pStyle w:val="Heading1"/>
      </w:pPr>
      <w:bookmarkStart w:id="0" w:name="_Toc216723526"/>
      <w:r w:rsidRPr="004935B0">
        <w:lastRenderedPageBreak/>
        <w:t>Introduction</w:t>
      </w:r>
      <w:bookmarkEnd w:id="0"/>
    </w:p>
    <w:p w14:paraId="1D79D9F7" w14:textId="62B4C2BB" w:rsidR="000A5677" w:rsidRPr="00194566" w:rsidRDefault="00F62FD4" w:rsidP="00194566">
      <w:pPr>
        <w:pStyle w:val="NormalWeb"/>
        <w:spacing w:line="360" w:lineRule="auto"/>
        <w:jc w:val="both"/>
        <w:rPr>
          <w:rFonts w:ascii="Arial" w:hAnsi="Arial" w:cs="Arial"/>
        </w:rPr>
      </w:pPr>
      <w:r w:rsidRPr="00194566">
        <w:rPr>
          <w:rFonts w:ascii="Arial" w:hAnsi="Arial" w:cs="Arial"/>
        </w:rPr>
        <w:t>Starbucks Corporation</w:t>
      </w:r>
      <w:r w:rsidR="009A6CFF">
        <w:rPr>
          <w:rFonts w:ascii="Arial" w:hAnsi="Arial" w:cs="Arial"/>
        </w:rPr>
        <w:t xml:space="preserve"> is considered</w:t>
      </w:r>
      <w:r w:rsidR="00CB1F92" w:rsidRPr="00194566">
        <w:rPr>
          <w:rFonts w:ascii="Arial" w:hAnsi="Arial" w:cs="Arial"/>
        </w:rPr>
        <w:t xml:space="preserve"> one of the most thriving international companies</w:t>
      </w:r>
      <w:r w:rsidRPr="00194566">
        <w:rPr>
          <w:rFonts w:ascii="Arial" w:hAnsi="Arial" w:cs="Arial"/>
        </w:rPr>
        <w:t>.</w:t>
      </w:r>
      <w:r w:rsidR="00CB1F92" w:rsidRPr="00194566">
        <w:rPr>
          <w:rFonts w:ascii="Arial" w:hAnsi="Arial" w:cs="Arial"/>
        </w:rPr>
        <w:t xml:space="preserve"> Starbucks Corporation serves over 40,000 locations in 88 markets around the globe. From its roots in Seattle, Washington</w:t>
      </w:r>
      <w:r w:rsidRPr="00194566">
        <w:rPr>
          <w:rFonts w:ascii="Arial" w:hAnsi="Arial" w:cs="Arial"/>
        </w:rPr>
        <w:t>,</w:t>
      </w:r>
      <w:r w:rsidR="00CB1F92" w:rsidRPr="00194566">
        <w:rPr>
          <w:rFonts w:ascii="Arial" w:hAnsi="Arial" w:cs="Arial"/>
        </w:rPr>
        <w:t xml:space="preserve"> in 1971,</w:t>
      </w:r>
      <w:r w:rsidRPr="00194566">
        <w:rPr>
          <w:rFonts w:ascii="Arial" w:hAnsi="Arial" w:cs="Arial"/>
        </w:rPr>
        <w:t xml:space="preserve"> </w:t>
      </w:r>
      <w:r w:rsidR="00CB1F92" w:rsidRPr="00194566">
        <w:rPr>
          <w:rFonts w:ascii="Arial" w:hAnsi="Arial" w:cs="Arial"/>
        </w:rPr>
        <w:t> </w:t>
      </w:r>
      <w:r w:rsidR="00CB1F92" w:rsidRPr="00194566">
        <w:rPr>
          <w:rFonts w:ascii="Arial" w:hAnsi="Arial" w:cs="Arial"/>
        </w:rPr>
        <w:t xml:space="preserve">Starbucks has grown from a single coffee roaster to one of the largest </w:t>
      </w:r>
      <w:r w:rsidRPr="00194566">
        <w:rPr>
          <w:rFonts w:ascii="Arial" w:hAnsi="Arial" w:cs="Arial"/>
        </w:rPr>
        <w:t>chains</w:t>
      </w:r>
      <w:r w:rsidR="00CB1F92" w:rsidRPr="00194566">
        <w:rPr>
          <w:rFonts w:ascii="Arial" w:hAnsi="Arial" w:cs="Arial"/>
        </w:rPr>
        <w:t xml:space="preserve"> of coffeehouses globally with annual revenues of $36.2 billion (Statista, 2024). The home </w:t>
      </w:r>
      <w:r w:rsidR="002D66FA" w:rsidRPr="00194566">
        <w:rPr>
          <w:rFonts w:ascii="Arial" w:hAnsi="Arial" w:cs="Arial"/>
        </w:rPr>
        <w:t>country is</w:t>
      </w:r>
      <w:r w:rsidR="00CB1F92" w:rsidRPr="00194566">
        <w:rPr>
          <w:rFonts w:ascii="Arial" w:hAnsi="Arial" w:cs="Arial"/>
        </w:rPr>
        <w:t xml:space="preserve"> the United States</w:t>
      </w:r>
      <w:r w:rsidR="002D66FA" w:rsidRPr="00194566">
        <w:rPr>
          <w:rFonts w:ascii="Arial" w:hAnsi="Arial" w:cs="Arial"/>
        </w:rPr>
        <w:t>, and</w:t>
      </w:r>
      <w:r w:rsidR="00CB1F92" w:rsidRPr="00194566">
        <w:rPr>
          <w:rFonts w:ascii="Arial" w:hAnsi="Arial" w:cs="Arial"/>
        </w:rPr>
        <w:t xml:space="preserve"> China (the main emerging economy)</w:t>
      </w:r>
      <w:r w:rsidRPr="00194566">
        <w:rPr>
          <w:rFonts w:ascii="Arial" w:hAnsi="Arial" w:cs="Arial"/>
        </w:rPr>
        <w:t>,</w:t>
      </w:r>
      <w:r w:rsidR="00CB1F92" w:rsidRPr="00194566">
        <w:rPr>
          <w:rFonts w:ascii="Arial" w:hAnsi="Arial" w:cs="Arial"/>
        </w:rPr>
        <w:t xml:space="preserve"> </w:t>
      </w:r>
      <w:r w:rsidR="002D66FA" w:rsidRPr="00194566">
        <w:rPr>
          <w:rFonts w:ascii="Arial" w:hAnsi="Arial" w:cs="Arial"/>
        </w:rPr>
        <w:t>the</w:t>
      </w:r>
      <w:r w:rsidR="00CB1F92" w:rsidRPr="00194566">
        <w:rPr>
          <w:rFonts w:ascii="Arial" w:hAnsi="Arial" w:cs="Arial"/>
        </w:rPr>
        <w:t xml:space="preserve"> target-market countries upon which this consulting report relays its analysis of </w:t>
      </w:r>
      <w:r w:rsidRPr="00194566">
        <w:rPr>
          <w:rFonts w:ascii="Arial" w:hAnsi="Arial" w:cs="Arial"/>
        </w:rPr>
        <w:t>Starbucks'</w:t>
      </w:r>
      <w:r w:rsidR="00CB1F92" w:rsidRPr="00194566">
        <w:rPr>
          <w:rFonts w:ascii="Arial" w:hAnsi="Arial" w:cs="Arial"/>
        </w:rPr>
        <w:t xml:space="preserve"> global expansion. With an impressive 7,600</w:t>
      </w:r>
      <w:r w:rsidR="00133E4D" w:rsidRPr="00194566">
        <w:rPr>
          <w:rFonts w:ascii="Arial" w:hAnsi="Arial" w:cs="Arial"/>
        </w:rPr>
        <w:t xml:space="preserve"> plus outlets</w:t>
      </w:r>
      <w:r w:rsidR="00CB1F92" w:rsidRPr="00194566">
        <w:rPr>
          <w:rFonts w:ascii="Arial" w:hAnsi="Arial" w:cs="Arial"/>
        </w:rPr>
        <w:t xml:space="preserve"> and immense potential for growth as urbanisation continues and </w:t>
      </w:r>
      <w:r w:rsidRPr="00194566">
        <w:rPr>
          <w:rFonts w:ascii="Arial" w:hAnsi="Arial" w:cs="Arial"/>
        </w:rPr>
        <w:t>middle-class</w:t>
      </w:r>
      <w:r w:rsidR="00CB1F92" w:rsidRPr="00194566">
        <w:rPr>
          <w:rFonts w:ascii="Arial" w:hAnsi="Arial" w:cs="Arial"/>
        </w:rPr>
        <w:t xml:space="preserve"> spending increases, China appears to be a particularly relevant growth market (GrabOn, 2024). This analysis discusses the SWOT of Starbucks’ international strategy, evaluates China’s strategic importance </w:t>
      </w:r>
      <w:r w:rsidRPr="00194566">
        <w:rPr>
          <w:rFonts w:ascii="Arial" w:hAnsi="Arial" w:cs="Arial"/>
        </w:rPr>
        <w:t>according to</w:t>
      </w:r>
      <w:r w:rsidR="00CB1F92" w:rsidRPr="00194566">
        <w:rPr>
          <w:rFonts w:ascii="Arial" w:hAnsi="Arial" w:cs="Arial"/>
        </w:rPr>
        <w:t xml:space="preserve"> </w:t>
      </w:r>
      <w:r w:rsidRPr="00194566">
        <w:rPr>
          <w:rFonts w:ascii="Arial" w:hAnsi="Arial" w:cs="Arial"/>
        </w:rPr>
        <w:t xml:space="preserve">the </w:t>
      </w:r>
      <w:r w:rsidR="00CB1F92" w:rsidRPr="00194566">
        <w:rPr>
          <w:rFonts w:ascii="Arial" w:hAnsi="Arial" w:cs="Arial"/>
        </w:rPr>
        <w:t xml:space="preserve">OLI framework theory, </w:t>
      </w:r>
      <w:r w:rsidRPr="00194566">
        <w:rPr>
          <w:rFonts w:ascii="Arial" w:hAnsi="Arial" w:cs="Arial"/>
        </w:rPr>
        <w:t>analyses</w:t>
      </w:r>
      <w:r w:rsidR="00CB1F92" w:rsidRPr="00194566">
        <w:rPr>
          <w:rFonts w:ascii="Arial" w:hAnsi="Arial" w:cs="Arial"/>
        </w:rPr>
        <w:t xml:space="preserve"> cultural implications due to differences between the US and China and proposes enhancements towards three critical SOPs </w:t>
      </w:r>
      <w:r w:rsidRPr="00194566">
        <w:rPr>
          <w:rFonts w:ascii="Arial" w:hAnsi="Arial" w:cs="Arial"/>
        </w:rPr>
        <w:t>to</w:t>
      </w:r>
      <w:r w:rsidR="00CB1F92" w:rsidRPr="00194566">
        <w:rPr>
          <w:rFonts w:ascii="Arial" w:hAnsi="Arial" w:cs="Arial"/>
        </w:rPr>
        <w:t xml:space="preserve"> continue excelling within the Chinese marketplace.</w:t>
      </w:r>
    </w:p>
    <w:p w14:paraId="160CE97F" w14:textId="6AD06DBD" w:rsidR="0019524F" w:rsidRPr="00194566" w:rsidRDefault="00B96F9E" w:rsidP="00194566">
      <w:pPr>
        <w:pStyle w:val="Heading1"/>
        <w:jc w:val="both"/>
        <w:rPr>
          <w:rFonts w:ascii="Arial" w:hAnsi="Arial" w:cs="Arial"/>
          <w:sz w:val="24"/>
          <w:szCs w:val="24"/>
        </w:rPr>
      </w:pPr>
      <w:bookmarkStart w:id="1" w:name="_Toc216723527"/>
      <w:r w:rsidRPr="00194566">
        <w:rPr>
          <w:rFonts w:ascii="Arial" w:hAnsi="Arial" w:cs="Arial"/>
          <w:sz w:val="24"/>
          <w:szCs w:val="24"/>
        </w:rPr>
        <w:t>BENEFITS AND CHALLENGES OF INTERNATIONAL OPERATIONS</w:t>
      </w:r>
      <w:bookmarkEnd w:id="1"/>
    </w:p>
    <w:p w14:paraId="2480E7CB" w14:textId="7F486F80" w:rsidR="00B96F9E" w:rsidRPr="00194566" w:rsidRDefault="00126BF4" w:rsidP="00194566">
      <w:pPr>
        <w:pStyle w:val="Heading2"/>
        <w:jc w:val="both"/>
        <w:rPr>
          <w:rFonts w:ascii="Arial" w:hAnsi="Arial" w:cs="Arial"/>
          <w:sz w:val="24"/>
          <w:szCs w:val="24"/>
        </w:rPr>
      </w:pPr>
      <w:bookmarkStart w:id="2" w:name="_Toc216723528"/>
      <w:r w:rsidRPr="00194566">
        <w:rPr>
          <w:rFonts w:ascii="Arial" w:hAnsi="Arial" w:cs="Arial"/>
          <w:sz w:val="24"/>
          <w:szCs w:val="24"/>
        </w:rPr>
        <w:t>Company Classification as a Multinational Corporation</w:t>
      </w:r>
      <w:bookmarkEnd w:id="2"/>
    </w:p>
    <w:p w14:paraId="4BE84281" w14:textId="43EA60A8" w:rsidR="00956856" w:rsidRPr="00194566" w:rsidRDefault="00956856" w:rsidP="00194566">
      <w:pPr>
        <w:pStyle w:val="NormalWeb"/>
        <w:spacing w:line="360" w:lineRule="auto"/>
        <w:jc w:val="both"/>
        <w:rPr>
          <w:rFonts w:ascii="Arial" w:hAnsi="Arial" w:cs="Arial"/>
        </w:rPr>
      </w:pPr>
      <w:r w:rsidRPr="00194566">
        <w:rPr>
          <w:rFonts w:ascii="Arial" w:hAnsi="Arial" w:cs="Arial"/>
        </w:rPr>
        <w:t xml:space="preserve">Starbucks Corporation is </w:t>
      </w:r>
      <w:r w:rsidR="0073144B" w:rsidRPr="00194566">
        <w:rPr>
          <w:rFonts w:ascii="Arial" w:hAnsi="Arial" w:cs="Arial"/>
        </w:rPr>
        <w:t>an</w:t>
      </w:r>
      <w:r w:rsidRPr="00194566">
        <w:rPr>
          <w:rFonts w:ascii="Arial" w:hAnsi="Arial" w:cs="Arial"/>
        </w:rPr>
        <w:t xml:space="preserve"> MNC in 88 markets on six continents and has an extensive network of over 40,000 stores</w:t>
      </w:r>
      <w:r w:rsidR="0073144B" w:rsidRPr="00194566">
        <w:rPr>
          <w:rFonts w:ascii="Arial" w:hAnsi="Arial" w:cs="Arial"/>
        </w:rPr>
        <w:t>,</w:t>
      </w:r>
      <w:r w:rsidRPr="00194566">
        <w:rPr>
          <w:rFonts w:ascii="Arial" w:hAnsi="Arial" w:cs="Arial"/>
        </w:rPr>
        <w:t xml:space="preserve"> which are operated by the company</w:t>
      </w:r>
      <w:r w:rsidRPr="00194566">
        <w:rPr>
          <w:rFonts w:ascii="Arial" w:hAnsi="Arial" w:cs="Arial"/>
        </w:rPr>
        <w:t> </w:t>
      </w:r>
      <w:r w:rsidRPr="00194566">
        <w:rPr>
          <w:rFonts w:ascii="Arial" w:hAnsi="Arial" w:cs="Arial"/>
        </w:rPr>
        <w:t xml:space="preserve">(Starbucks Corporation, 2024). Its </w:t>
      </w:r>
      <w:r w:rsidR="0073144B" w:rsidRPr="00194566">
        <w:rPr>
          <w:rFonts w:ascii="Arial" w:hAnsi="Arial" w:cs="Arial"/>
        </w:rPr>
        <w:t>strong</w:t>
      </w:r>
      <w:r w:rsidRPr="00194566">
        <w:rPr>
          <w:rFonts w:ascii="Arial" w:hAnsi="Arial" w:cs="Arial"/>
        </w:rPr>
        <w:t xml:space="preserve"> footprint in the US, China, Japan and India confirms that it has a global presence. There were roughly 16,600 company-owned stores </w:t>
      </w:r>
      <w:r w:rsidR="0073144B" w:rsidRPr="00194566">
        <w:rPr>
          <w:rFonts w:ascii="Arial" w:hAnsi="Arial" w:cs="Arial"/>
        </w:rPr>
        <w:t>in the</w:t>
      </w:r>
      <w:r w:rsidRPr="00194566">
        <w:rPr>
          <w:rFonts w:ascii="Arial" w:hAnsi="Arial" w:cs="Arial"/>
        </w:rPr>
        <w:t xml:space="preserve"> United States in 2024. China was home to the </w:t>
      </w:r>
      <w:r w:rsidR="0073144B" w:rsidRPr="00194566">
        <w:rPr>
          <w:rFonts w:ascii="Arial" w:hAnsi="Arial" w:cs="Arial"/>
        </w:rPr>
        <w:t>second-largest market</w:t>
      </w:r>
      <w:r w:rsidRPr="00194566">
        <w:rPr>
          <w:rFonts w:ascii="Arial" w:hAnsi="Arial" w:cs="Arial"/>
        </w:rPr>
        <w:t xml:space="preserve"> with over 7,600 outlets (GrabOn, 2024). Starbucks operated in 33,833 locations worldwide and posted sales of $36.2 billion in fiscal year 2024</w:t>
      </w:r>
      <w:r w:rsidR="00905B35" w:rsidRPr="00194566">
        <w:rPr>
          <w:rFonts w:ascii="Arial" w:hAnsi="Arial" w:cs="Arial"/>
        </w:rPr>
        <w:t xml:space="preserve"> </w:t>
      </w:r>
      <w:r w:rsidRPr="00194566">
        <w:rPr>
          <w:rFonts w:ascii="Arial" w:hAnsi="Arial" w:cs="Arial"/>
        </w:rPr>
        <w:t xml:space="preserve">(Statista, 2024). With a market value of more than 100 </w:t>
      </w:r>
      <w:r w:rsidR="0073144B" w:rsidRPr="00194566">
        <w:rPr>
          <w:rFonts w:ascii="Arial" w:hAnsi="Arial" w:cs="Arial"/>
        </w:rPr>
        <w:t>billion USD</w:t>
      </w:r>
      <w:r w:rsidRPr="00194566">
        <w:rPr>
          <w:rFonts w:ascii="Arial" w:hAnsi="Arial" w:cs="Arial"/>
        </w:rPr>
        <w:t xml:space="preserve">, the company has become the number one specialist coffee retailer in the world (GrabOn, 2024). Starbucks can leverage its economies of scale, diversify market risk and create brand power across </w:t>
      </w:r>
      <w:r w:rsidR="0073144B" w:rsidRPr="00194566">
        <w:rPr>
          <w:rFonts w:ascii="Arial" w:hAnsi="Arial" w:cs="Arial"/>
        </w:rPr>
        <w:t>different cultures</w:t>
      </w:r>
      <w:r w:rsidRPr="00194566">
        <w:rPr>
          <w:rFonts w:ascii="Arial" w:hAnsi="Arial" w:cs="Arial"/>
        </w:rPr>
        <w:t xml:space="preserve"> </w:t>
      </w:r>
      <w:proofErr w:type="gramStart"/>
      <w:r w:rsidRPr="00194566">
        <w:rPr>
          <w:rFonts w:ascii="Arial" w:hAnsi="Arial" w:cs="Arial"/>
        </w:rPr>
        <w:t>as a result of</w:t>
      </w:r>
      <w:proofErr w:type="gramEnd"/>
      <w:r w:rsidRPr="00194566">
        <w:rPr>
          <w:rFonts w:ascii="Arial" w:hAnsi="Arial" w:cs="Arial"/>
        </w:rPr>
        <w:t xml:space="preserve"> its international strategy.</w:t>
      </w:r>
    </w:p>
    <w:p w14:paraId="015F41D7" w14:textId="79DDE212" w:rsidR="00126BF4" w:rsidRPr="00194566" w:rsidRDefault="001D618B" w:rsidP="00194566">
      <w:pPr>
        <w:pStyle w:val="Heading2"/>
        <w:jc w:val="both"/>
        <w:rPr>
          <w:rFonts w:ascii="Arial" w:hAnsi="Arial" w:cs="Arial"/>
          <w:sz w:val="24"/>
          <w:szCs w:val="24"/>
        </w:rPr>
      </w:pPr>
      <w:bookmarkStart w:id="3" w:name="_Toc216723529"/>
      <w:r w:rsidRPr="00194566">
        <w:rPr>
          <w:rFonts w:ascii="Arial" w:hAnsi="Arial" w:cs="Arial"/>
          <w:sz w:val="24"/>
          <w:szCs w:val="24"/>
        </w:rPr>
        <w:lastRenderedPageBreak/>
        <w:t>Global Value Chain Operations</w:t>
      </w:r>
      <w:bookmarkEnd w:id="3"/>
    </w:p>
    <w:p w14:paraId="293BE55E" w14:textId="7E007DD2" w:rsidR="00EF31E8" w:rsidRPr="00194566" w:rsidRDefault="00EF31E8" w:rsidP="00194566">
      <w:pPr>
        <w:pStyle w:val="NormalWeb"/>
        <w:spacing w:line="360" w:lineRule="auto"/>
        <w:jc w:val="both"/>
        <w:rPr>
          <w:rFonts w:ascii="Arial" w:hAnsi="Arial" w:cs="Arial"/>
        </w:rPr>
      </w:pPr>
      <w:r w:rsidRPr="00194566">
        <w:rPr>
          <w:rFonts w:ascii="Arial" w:hAnsi="Arial" w:cs="Arial"/>
        </w:rPr>
        <w:t>The company's supply chain involves procurement, manufacturing,</w:t>
      </w:r>
      <w:r w:rsidR="0073144B" w:rsidRPr="00194566">
        <w:rPr>
          <w:rFonts w:ascii="Arial" w:hAnsi="Arial" w:cs="Arial"/>
        </w:rPr>
        <w:t xml:space="preserve"> </w:t>
      </w:r>
      <w:r w:rsidRPr="00194566">
        <w:rPr>
          <w:rFonts w:ascii="Arial" w:hAnsi="Arial" w:cs="Arial"/>
        </w:rPr>
        <w:t> </w:t>
      </w:r>
      <w:r w:rsidRPr="00194566">
        <w:rPr>
          <w:rFonts w:ascii="Arial" w:hAnsi="Arial" w:cs="Arial"/>
        </w:rPr>
        <w:t xml:space="preserve">and logistics spanning several continents. Starbucks purchases three </w:t>
      </w:r>
      <w:r w:rsidR="0073144B" w:rsidRPr="00194566">
        <w:rPr>
          <w:rFonts w:ascii="Arial" w:hAnsi="Arial" w:cs="Arial"/>
        </w:rPr>
        <w:t>per cent</w:t>
      </w:r>
      <w:r w:rsidRPr="00194566">
        <w:rPr>
          <w:rFonts w:ascii="Arial" w:hAnsi="Arial" w:cs="Arial"/>
        </w:rPr>
        <w:t xml:space="preserve"> of the world’s coffee output, sourced </w:t>
      </w:r>
      <w:r w:rsidR="0073144B" w:rsidRPr="00194566">
        <w:rPr>
          <w:rFonts w:ascii="Arial" w:hAnsi="Arial" w:cs="Arial"/>
        </w:rPr>
        <w:t>from some</w:t>
      </w:r>
      <w:r w:rsidRPr="00194566">
        <w:rPr>
          <w:rFonts w:ascii="Arial" w:hAnsi="Arial" w:cs="Arial"/>
        </w:rPr>
        <w:t xml:space="preserve"> 30 countries in Latin America, Africa and </w:t>
      </w:r>
      <w:r w:rsidR="0073144B" w:rsidRPr="00194566">
        <w:rPr>
          <w:rFonts w:ascii="Arial" w:hAnsi="Arial" w:cs="Arial"/>
        </w:rPr>
        <w:t xml:space="preserve">the </w:t>
      </w:r>
      <w:r w:rsidRPr="00194566">
        <w:rPr>
          <w:rFonts w:ascii="Arial" w:hAnsi="Arial" w:cs="Arial"/>
        </w:rPr>
        <w:t>Asia-Pacific regions through nearly 400000 farms (Starbucks Corporation, 2024). The Coffee and Farmer Equity (C.A.F.E.) Practices of Starbucks reviews more than 400</w:t>
      </w:r>
      <w:r w:rsidRPr="00194566">
        <w:rPr>
          <w:rFonts w:ascii="Arial" w:hAnsi="Arial" w:cs="Arial"/>
        </w:rPr>
        <w:t> </w:t>
      </w:r>
      <w:r w:rsidRPr="00194566">
        <w:rPr>
          <w:rFonts w:ascii="Arial" w:hAnsi="Arial" w:cs="Arial"/>
        </w:rPr>
        <w:t>thousand coffee farm assessments covering economic, social, and environmental criteria with the sourcing of 100% Arabica beans (Starbucks Corporation, 2024). Most of Starbucks' coffee comes from Latin America, places like Colombia, Brazil, Guatemala and Costa Rica</w:t>
      </w:r>
      <w:r w:rsidR="0073144B" w:rsidRPr="00194566">
        <w:rPr>
          <w:rFonts w:ascii="Arial" w:hAnsi="Arial" w:cs="Arial"/>
        </w:rPr>
        <w:t>,</w:t>
      </w:r>
      <w:r w:rsidRPr="00194566">
        <w:rPr>
          <w:rFonts w:ascii="Arial" w:hAnsi="Arial" w:cs="Arial"/>
        </w:rPr>
        <w:t xml:space="preserve"> for the most part</w:t>
      </w:r>
      <w:r w:rsidR="0073144B" w:rsidRPr="00194566">
        <w:rPr>
          <w:rFonts w:ascii="Arial" w:hAnsi="Arial" w:cs="Arial"/>
        </w:rPr>
        <w:t>,</w:t>
      </w:r>
      <w:r w:rsidRPr="00194566">
        <w:rPr>
          <w:rFonts w:ascii="Arial" w:hAnsi="Arial" w:cs="Arial"/>
        </w:rPr>
        <w:t xml:space="preserve"> but also Ethiopia, Kenya</w:t>
      </w:r>
      <w:r w:rsidR="0073144B" w:rsidRPr="00194566">
        <w:rPr>
          <w:rFonts w:ascii="Arial" w:hAnsi="Arial" w:cs="Arial"/>
        </w:rPr>
        <w:t>,</w:t>
      </w:r>
      <w:r w:rsidRPr="00194566">
        <w:rPr>
          <w:rFonts w:ascii="Arial" w:hAnsi="Arial" w:cs="Arial"/>
        </w:rPr>
        <w:t xml:space="preserve"> and Rwanda</w:t>
      </w:r>
      <w:r w:rsidRPr="00194566">
        <w:rPr>
          <w:rFonts w:ascii="Arial" w:hAnsi="Arial" w:cs="Arial"/>
        </w:rPr>
        <w:t> </w:t>
      </w:r>
      <w:r w:rsidRPr="00194566">
        <w:rPr>
          <w:rFonts w:ascii="Arial" w:hAnsi="Arial" w:cs="Arial"/>
        </w:rPr>
        <w:t xml:space="preserve">who produce beans with unique </w:t>
      </w:r>
      <w:r w:rsidR="0073144B" w:rsidRPr="00194566">
        <w:rPr>
          <w:rFonts w:ascii="Arial" w:hAnsi="Arial" w:cs="Arial"/>
        </w:rPr>
        <w:t>flavours</w:t>
      </w:r>
      <w:r w:rsidRPr="00194566">
        <w:rPr>
          <w:rFonts w:ascii="Arial" w:hAnsi="Arial" w:cs="Arial"/>
        </w:rPr>
        <w:t xml:space="preserve"> (Food Republic 2023).</w:t>
      </w:r>
    </w:p>
    <w:p w14:paraId="79DB026A" w14:textId="2206686A" w:rsidR="00EF31E8" w:rsidRPr="00194566" w:rsidRDefault="00EF31E8" w:rsidP="00194566">
      <w:pPr>
        <w:pStyle w:val="NormalWeb"/>
        <w:spacing w:line="360" w:lineRule="auto"/>
        <w:jc w:val="both"/>
        <w:rPr>
          <w:rFonts w:ascii="Arial" w:hAnsi="Arial" w:cs="Arial"/>
        </w:rPr>
      </w:pPr>
      <w:r w:rsidRPr="00194566">
        <w:rPr>
          <w:rFonts w:ascii="Arial" w:hAnsi="Arial" w:cs="Arial"/>
        </w:rPr>
        <w:t>Starbucks boasts six Starbucks Reserve Roasteries in Shanghai, Tokyo, Milan, New York, Chicago and Seattle that serve as research and development environments for premium coffee experiences (Starbucks Corporation,</w:t>
      </w:r>
      <w:r w:rsidRPr="00194566">
        <w:rPr>
          <w:rFonts w:ascii="Arial" w:hAnsi="Arial" w:cs="Arial"/>
        </w:rPr>
        <w:t> </w:t>
      </w:r>
      <w:r w:rsidRPr="00194566">
        <w:rPr>
          <w:rFonts w:ascii="Arial" w:hAnsi="Arial" w:cs="Arial"/>
        </w:rPr>
        <w:t xml:space="preserve">2024). Starbucks has a Coffee Innovation Park in China and another one in Hacienda </w:t>
      </w:r>
      <w:proofErr w:type="spellStart"/>
      <w:r w:rsidRPr="00194566">
        <w:rPr>
          <w:rFonts w:ascii="Arial" w:hAnsi="Arial" w:cs="Arial"/>
        </w:rPr>
        <w:t>Alsacia</w:t>
      </w:r>
      <w:proofErr w:type="spellEnd"/>
      <w:r w:rsidRPr="00194566">
        <w:rPr>
          <w:rFonts w:ascii="Arial" w:hAnsi="Arial" w:cs="Arial"/>
        </w:rPr>
        <w:t xml:space="preserve">, Costa Rica, </w:t>
      </w:r>
      <w:r w:rsidR="0073144B" w:rsidRPr="00194566">
        <w:rPr>
          <w:rFonts w:ascii="Arial" w:hAnsi="Arial" w:cs="Arial"/>
        </w:rPr>
        <w:t>which is</w:t>
      </w:r>
      <w:r w:rsidRPr="00194566">
        <w:rPr>
          <w:rFonts w:ascii="Arial" w:hAnsi="Arial" w:cs="Arial"/>
        </w:rPr>
        <w:t xml:space="preserve"> responsible for reaching 90 million </w:t>
      </w:r>
      <w:r w:rsidR="0073144B" w:rsidRPr="00194566">
        <w:rPr>
          <w:rFonts w:ascii="Arial" w:hAnsi="Arial" w:cs="Arial"/>
        </w:rPr>
        <w:t>climate-resistant</w:t>
      </w:r>
      <w:r w:rsidRPr="00194566">
        <w:rPr>
          <w:rFonts w:ascii="Arial" w:hAnsi="Arial" w:cs="Arial"/>
        </w:rPr>
        <w:t xml:space="preserve"> coffee trees around the globe (Starbucks Corporation, n.d.). Starbucks roasts, markets and sells </w:t>
      </w:r>
      <w:r w:rsidR="0073144B" w:rsidRPr="00194566">
        <w:rPr>
          <w:rFonts w:ascii="Arial" w:hAnsi="Arial" w:cs="Arial"/>
        </w:rPr>
        <w:t>products</w:t>
      </w:r>
      <w:r w:rsidRPr="00194566">
        <w:rPr>
          <w:rFonts w:ascii="Arial" w:hAnsi="Arial" w:cs="Arial"/>
        </w:rPr>
        <w:t xml:space="preserve"> in four countries</w:t>
      </w:r>
      <w:r w:rsidR="0073144B" w:rsidRPr="00194566">
        <w:rPr>
          <w:rFonts w:ascii="Arial" w:hAnsi="Arial" w:cs="Arial"/>
        </w:rPr>
        <w:t>,</w:t>
      </w:r>
      <w:r w:rsidRPr="00194566">
        <w:rPr>
          <w:rFonts w:ascii="Arial" w:hAnsi="Arial" w:cs="Arial"/>
        </w:rPr>
        <w:t xml:space="preserve"> including the United States, </w:t>
      </w:r>
      <w:r w:rsidR="00F62FD4" w:rsidRPr="00194566">
        <w:rPr>
          <w:rFonts w:ascii="Arial" w:hAnsi="Arial" w:cs="Arial"/>
        </w:rPr>
        <w:t xml:space="preserve">the </w:t>
      </w:r>
      <w:r w:rsidRPr="00194566">
        <w:rPr>
          <w:rFonts w:ascii="Arial" w:hAnsi="Arial" w:cs="Arial"/>
        </w:rPr>
        <w:t>Netherlands, India and China (Starbucks</w:t>
      </w:r>
      <w:r w:rsidRPr="00194566">
        <w:rPr>
          <w:rFonts w:ascii="Arial" w:hAnsi="Arial" w:cs="Arial"/>
        </w:rPr>
        <w:t> </w:t>
      </w:r>
      <w:r w:rsidRPr="00194566">
        <w:rPr>
          <w:rFonts w:ascii="Arial" w:hAnsi="Arial" w:cs="Arial"/>
        </w:rPr>
        <w:t xml:space="preserve">Corporation, 2024). Through its partnerships with Uber Eats, DoorDash and Grubhub in select markets, the company’s delivery network delivers on a supply chain that is built around convenience from farm </w:t>
      </w:r>
      <w:r w:rsidR="0073144B" w:rsidRPr="00194566">
        <w:rPr>
          <w:rFonts w:ascii="Arial" w:hAnsi="Arial" w:cs="Arial"/>
        </w:rPr>
        <w:t>to store</w:t>
      </w:r>
      <w:r w:rsidRPr="00194566">
        <w:rPr>
          <w:rFonts w:ascii="Arial" w:hAnsi="Arial" w:cs="Arial"/>
        </w:rPr>
        <w:t>.</w:t>
      </w:r>
    </w:p>
    <w:p w14:paraId="61F89058" w14:textId="5C1C60B4" w:rsidR="00EF31E8" w:rsidRPr="00194566" w:rsidRDefault="00EF31E8" w:rsidP="00194566">
      <w:pPr>
        <w:pStyle w:val="NormalWeb"/>
        <w:spacing w:line="360" w:lineRule="auto"/>
        <w:jc w:val="both"/>
        <w:rPr>
          <w:rFonts w:ascii="Arial" w:hAnsi="Arial" w:cs="Arial"/>
        </w:rPr>
      </w:pPr>
      <w:r w:rsidRPr="00194566">
        <w:rPr>
          <w:rFonts w:ascii="Arial" w:hAnsi="Arial" w:cs="Arial"/>
        </w:rPr>
        <w:t xml:space="preserve">It’s </w:t>
      </w:r>
      <w:r w:rsidR="00F67141" w:rsidRPr="00194566">
        <w:rPr>
          <w:rFonts w:ascii="Arial" w:hAnsi="Arial" w:cs="Arial"/>
        </w:rPr>
        <w:t>the use</w:t>
      </w:r>
      <w:r w:rsidRPr="00194566">
        <w:rPr>
          <w:rFonts w:ascii="Arial" w:hAnsi="Arial" w:cs="Arial"/>
        </w:rPr>
        <w:t xml:space="preserve"> of </w:t>
      </w:r>
      <w:r w:rsidR="00F67141" w:rsidRPr="00194566">
        <w:rPr>
          <w:rFonts w:ascii="Arial" w:hAnsi="Arial" w:cs="Arial"/>
        </w:rPr>
        <w:t>personalised</w:t>
      </w:r>
      <w:r w:rsidRPr="00194566">
        <w:rPr>
          <w:rFonts w:ascii="Arial" w:hAnsi="Arial" w:cs="Arial"/>
        </w:rPr>
        <w:t xml:space="preserve"> marketing and sales efforts, without losing connection to your brand. The company adopts digital channels substantially</w:t>
      </w:r>
      <w:r w:rsidR="00F67141" w:rsidRPr="00194566">
        <w:rPr>
          <w:rFonts w:ascii="Arial" w:hAnsi="Arial" w:cs="Arial"/>
        </w:rPr>
        <w:t>,</w:t>
      </w:r>
      <w:r w:rsidRPr="00194566">
        <w:rPr>
          <w:rFonts w:ascii="Arial" w:hAnsi="Arial" w:cs="Arial"/>
        </w:rPr>
        <w:t xml:space="preserve"> </w:t>
      </w:r>
      <w:r w:rsidR="00F67141" w:rsidRPr="00194566">
        <w:rPr>
          <w:rFonts w:ascii="Arial" w:hAnsi="Arial" w:cs="Arial"/>
        </w:rPr>
        <w:t>particularly in</w:t>
      </w:r>
      <w:r w:rsidRPr="00194566">
        <w:rPr>
          <w:rFonts w:ascii="Arial" w:hAnsi="Arial" w:cs="Arial"/>
        </w:rPr>
        <w:t xml:space="preserve"> China</w:t>
      </w:r>
      <w:r w:rsidR="00F67141" w:rsidRPr="00194566">
        <w:rPr>
          <w:rFonts w:ascii="Arial" w:hAnsi="Arial" w:cs="Arial"/>
        </w:rPr>
        <w:t>,</w:t>
      </w:r>
      <w:r w:rsidRPr="00194566">
        <w:rPr>
          <w:rFonts w:ascii="Arial" w:hAnsi="Arial" w:cs="Arial"/>
        </w:rPr>
        <w:t xml:space="preserve"> through WeChat Mini Programs and collaborations with Tmall and Alipay (</w:t>
      </w:r>
      <w:proofErr w:type="spellStart"/>
      <w:r w:rsidRPr="00194566">
        <w:rPr>
          <w:rFonts w:ascii="Arial" w:hAnsi="Arial" w:cs="Arial"/>
        </w:rPr>
        <w:t>FinancesOnline</w:t>
      </w:r>
      <w:proofErr w:type="spellEnd"/>
      <w:r w:rsidRPr="00194566">
        <w:rPr>
          <w:rFonts w:ascii="Arial" w:hAnsi="Arial" w:cs="Arial"/>
        </w:rPr>
        <w:t>, 2024). Starbucks</w:t>
      </w:r>
      <w:r w:rsidRPr="00194566">
        <w:rPr>
          <w:rFonts w:ascii="Arial" w:hAnsi="Arial" w:cs="Arial"/>
        </w:rPr>
        <w:t> </w:t>
      </w:r>
      <w:r w:rsidRPr="00194566">
        <w:rPr>
          <w:rFonts w:ascii="Arial" w:hAnsi="Arial" w:cs="Arial"/>
        </w:rPr>
        <w:t xml:space="preserve">Rewards rakes in close to 50% of the U.S. </w:t>
      </w:r>
      <w:r w:rsidR="00DC5F70" w:rsidRPr="00194566">
        <w:rPr>
          <w:rFonts w:ascii="Arial" w:hAnsi="Arial" w:cs="Arial"/>
        </w:rPr>
        <w:t>company-operated</w:t>
      </w:r>
      <w:r w:rsidRPr="00194566">
        <w:rPr>
          <w:rFonts w:ascii="Arial" w:hAnsi="Arial" w:cs="Arial"/>
        </w:rPr>
        <w:t xml:space="preserve"> sales, a great tool for customer retention (GrabOn, 2024). The record for a single purchase in the history of </w:t>
      </w:r>
      <w:r w:rsidR="00F67141" w:rsidRPr="00194566">
        <w:rPr>
          <w:rFonts w:ascii="Arial" w:hAnsi="Arial" w:cs="Arial"/>
        </w:rPr>
        <w:t>companies was</w:t>
      </w:r>
      <w:r w:rsidRPr="00194566">
        <w:rPr>
          <w:rFonts w:ascii="Arial" w:hAnsi="Arial" w:cs="Arial"/>
        </w:rPr>
        <w:t xml:space="preserve"> set by Starbucks Corporation (2017) when it bought out its East China joint venture partners to the tune of $1.3 billion.</w:t>
      </w:r>
    </w:p>
    <w:p w14:paraId="7ABF00BD" w14:textId="162FEE8C" w:rsidR="001D618B" w:rsidRPr="00194566" w:rsidRDefault="00DC5F70" w:rsidP="00194566">
      <w:pPr>
        <w:pStyle w:val="Heading2"/>
        <w:jc w:val="both"/>
        <w:rPr>
          <w:rFonts w:ascii="Arial" w:hAnsi="Arial" w:cs="Arial"/>
          <w:sz w:val="24"/>
          <w:szCs w:val="24"/>
        </w:rPr>
      </w:pPr>
      <w:bookmarkStart w:id="4" w:name="_Toc216723530"/>
      <w:r w:rsidRPr="00194566">
        <w:rPr>
          <w:rFonts w:ascii="Arial" w:hAnsi="Arial" w:cs="Arial"/>
          <w:sz w:val="24"/>
          <w:szCs w:val="24"/>
        </w:rPr>
        <w:lastRenderedPageBreak/>
        <w:t>International Entry Modes</w:t>
      </w:r>
      <w:bookmarkEnd w:id="4"/>
    </w:p>
    <w:p w14:paraId="576269B0" w14:textId="1E48D444" w:rsidR="00F1301D" w:rsidRPr="00194566" w:rsidRDefault="00F1301D" w:rsidP="00194566">
      <w:pPr>
        <w:pStyle w:val="NormalWeb"/>
        <w:spacing w:line="360" w:lineRule="auto"/>
        <w:jc w:val="both"/>
        <w:rPr>
          <w:rFonts w:ascii="Arial" w:hAnsi="Arial" w:cs="Arial"/>
        </w:rPr>
      </w:pPr>
      <w:r w:rsidRPr="00194566">
        <w:rPr>
          <w:rFonts w:ascii="Arial" w:hAnsi="Arial" w:cs="Arial"/>
        </w:rPr>
        <w:t xml:space="preserve">Starbucks </w:t>
      </w:r>
      <w:proofErr w:type="gramStart"/>
      <w:r w:rsidRPr="00194566">
        <w:rPr>
          <w:rFonts w:ascii="Arial" w:hAnsi="Arial" w:cs="Arial"/>
        </w:rPr>
        <w:t>enters into</w:t>
      </w:r>
      <w:proofErr w:type="gramEnd"/>
      <w:r w:rsidRPr="00194566">
        <w:rPr>
          <w:rFonts w:ascii="Arial" w:hAnsi="Arial" w:cs="Arial"/>
        </w:rPr>
        <w:t xml:space="preserve"> certain new markets through company-owned stores, joint </w:t>
      </w:r>
      <w:r w:rsidR="00F67141" w:rsidRPr="00194566">
        <w:rPr>
          <w:rFonts w:ascii="Arial" w:hAnsi="Arial" w:cs="Arial"/>
        </w:rPr>
        <w:t>ventures</w:t>
      </w:r>
      <w:r w:rsidRPr="00194566">
        <w:rPr>
          <w:rFonts w:ascii="Arial" w:hAnsi="Arial" w:cs="Arial"/>
        </w:rPr>
        <w:t xml:space="preserve"> </w:t>
      </w:r>
      <w:r w:rsidR="00F67141" w:rsidRPr="00194566">
        <w:rPr>
          <w:rFonts w:ascii="Arial" w:hAnsi="Arial" w:cs="Arial"/>
        </w:rPr>
        <w:t>and licensing</w:t>
      </w:r>
      <w:r w:rsidRPr="00194566">
        <w:rPr>
          <w:rFonts w:ascii="Arial" w:hAnsi="Arial" w:cs="Arial"/>
        </w:rPr>
        <w:t xml:space="preserve"> arrangements. In significant entry points, company-owned </w:t>
      </w:r>
      <w:proofErr w:type="gramStart"/>
      <w:r w:rsidRPr="00194566">
        <w:rPr>
          <w:rFonts w:ascii="Arial" w:hAnsi="Arial" w:cs="Arial"/>
        </w:rPr>
        <w:t>wholly-owned</w:t>
      </w:r>
      <w:proofErr w:type="gramEnd"/>
      <w:r w:rsidRPr="00194566">
        <w:rPr>
          <w:rFonts w:ascii="Arial" w:hAnsi="Arial" w:cs="Arial"/>
        </w:rPr>
        <w:t xml:space="preserve"> subsidiaries are </w:t>
      </w:r>
      <w:r w:rsidR="00F67141" w:rsidRPr="00194566">
        <w:rPr>
          <w:rFonts w:ascii="Arial" w:hAnsi="Arial" w:cs="Arial"/>
        </w:rPr>
        <w:t>dominating the entry</w:t>
      </w:r>
      <w:r w:rsidRPr="00194566">
        <w:rPr>
          <w:rFonts w:ascii="Arial" w:hAnsi="Arial" w:cs="Arial"/>
        </w:rPr>
        <w:t xml:space="preserve">. And </w:t>
      </w:r>
      <w:r w:rsidR="00F67141" w:rsidRPr="00194566">
        <w:rPr>
          <w:rFonts w:ascii="Arial" w:hAnsi="Arial" w:cs="Arial"/>
        </w:rPr>
        <w:t>since the</w:t>
      </w:r>
      <w:r w:rsidRPr="00194566">
        <w:rPr>
          <w:rFonts w:ascii="Arial" w:hAnsi="Arial" w:cs="Arial"/>
        </w:rPr>
        <w:t xml:space="preserve"> 2017 acquisition, 100% of mainland Chinese operations are company-owned, as opposed to 62% of US stores. These factors are most effectively </w:t>
      </w:r>
      <w:r w:rsidR="00F67141" w:rsidRPr="00194566">
        <w:rPr>
          <w:rFonts w:ascii="Arial" w:hAnsi="Arial" w:cs="Arial"/>
        </w:rPr>
        <w:t>managed by</w:t>
      </w:r>
      <w:r w:rsidRPr="00194566">
        <w:rPr>
          <w:rFonts w:ascii="Arial" w:hAnsi="Arial" w:cs="Arial"/>
        </w:rPr>
        <w:t xml:space="preserve"> the structure of quality, brand consistency, and customer experience.</w:t>
      </w:r>
    </w:p>
    <w:p w14:paraId="757D5EEC" w14:textId="427CBCA0" w:rsidR="00F1301D" w:rsidRPr="00194566" w:rsidRDefault="00F1301D" w:rsidP="00194566">
      <w:pPr>
        <w:pStyle w:val="NormalWeb"/>
        <w:spacing w:line="360" w:lineRule="auto"/>
        <w:jc w:val="both"/>
        <w:rPr>
          <w:rFonts w:ascii="Arial" w:hAnsi="Arial" w:cs="Arial"/>
        </w:rPr>
      </w:pPr>
      <w:r w:rsidRPr="00194566">
        <w:rPr>
          <w:rFonts w:ascii="Arial" w:hAnsi="Arial" w:cs="Arial"/>
        </w:rPr>
        <w:t xml:space="preserve">Joint ventures provide a source of </w:t>
      </w:r>
      <w:r w:rsidR="00F67141" w:rsidRPr="00194566">
        <w:rPr>
          <w:rFonts w:ascii="Arial" w:hAnsi="Arial" w:cs="Arial"/>
        </w:rPr>
        <w:t>entry strategy</w:t>
      </w:r>
      <w:r w:rsidRPr="00194566">
        <w:rPr>
          <w:rFonts w:ascii="Arial" w:hAnsi="Arial" w:cs="Arial"/>
        </w:rPr>
        <w:t xml:space="preserve"> for those markets where local knowledge and regulation are essential. Starbucks created joint ventures in </w:t>
      </w:r>
      <w:r w:rsidR="00F67141" w:rsidRPr="00194566">
        <w:rPr>
          <w:rFonts w:ascii="Arial" w:hAnsi="Arial" w:cs="Arial"/>
        </w:rPr>
        <w:t>the north</w:t>
      </w:r>
      <w:r w:rsidRPr="00194566">
        <w:rPr>
          <w:rFonts w:ascii="Arial" w:hAnsi="Arial" w:cs="Arial"/>
        </w:rPr>
        <w:t xml:space="preserve"> of the country with Beijing Mei Da Coffee Company, in eastern China with Uni-President from Taiwan and in southern China with Maxim's Caterers from Hong Kong (Read, 2024). These deals provided local </w:t>
      </w:r>
      <w:r w:rsidR="00F67141" w:rsidRPr="00194566">
        <w:rPr>
          <w:rFonts w:ascii="Arial" w:hAnsi="Arial" w:cs="Arial"/>
        </w:rPr>
        <w:t>market knowledge</w:t>
      </w:r>
      <w:r w:rsidRPr="00194566">
        <w:rPr>
          <w:rFonts w:ascii="Arial" w:hAnsi="Arial" w:cs="Arial"/>
        </w:rPr>
        <w:t xml:space="preserve"> and government connections. </w:t>
      </w:r>
      <w:r w:rsidR="00F67141" w:rsidRPr="00194566">
        <w:rPr>
          <w:rFonts w:ascii="Arial" w:hAnsi="Arial" w:cs="Arial"/>
        </w:rPr>
        <w:t>In 2017</w:t>
      </w:r>
      <w:r w:rsidRPr="00194566">
        <w:rPr>
          <w:rFonts w:ascii="Arial" w:hAnsi="Arial" w:cs="Arial"/>
        </w:rPr>
        <w:t xml:space="preserve">, Starbucks acquired the remaining 50% of its East China joint venture from Uni-President Enterprises Corporation and President Chain Store Corporation for USD1.3 billion ($200 million cash payment and $1.1 billion payable in the issuing </w:t>
      </w:r>
      <w:r w:rsidR="00F67141" w:rsidRPr="00194566">
        <w:rPr>
          <w:rFonts w:ascii="Arial" w:hAnsi="Arial" w:cs="Arial"/>
        </w:rPr>
        <w:t>Starbucks</w:t>
      </w:r>
      <w:r w:rsidRPr="00194566">
        <w:rPr>
          <w:rFonts w:ascii="Arial" w:hAnsi="Arial" w:cs="Arial"/>
        </w:rPr>
        <w:t xml:space="preserve"> shares) to operate under full corporate management (Starbucks Corporation, 2017). Tata Starbucks Limited, a 50-50 joint venture between Starbucks and Tata Global Beverages, draws on the operational and supply </w:t>
      </w:r>
      <w:r w:rsidR="00F67141" w:rsidRPr="00194566">
        <w:rPr>
          <w:rFonts w:ascii="Arial" w:hAnsi="Arial" w:cs="Arial"/>
        </w:rPr>
        <w:t>chain capabilities</w:t>
      </w:r>
      <w:r w:rsidRPr="00194566">
        <w:rPr>
          <w:rFonts w:ascii="Arial" w:hAnsi="Arial" w:cs="Arial"/>
        </w:rPr>
        <w:t xml:space="preserve"> of TATA in India (The Strategy Institute, 2024).</w:t>
      </w:r>
    </w:p>
    <w:p w14:paraId="65AF89B4" w14:textId="4ACF268B" w:rsidR="00F1301D" w:rsidRPr="00194566" w:rsidRDefault="00F1301D" w:rsidP="00194566">
      <w:pPr>
        <w:pStyle w:val="NormalWeb"/>
        <w:spacing w:line="360" w:lineRule="auto"/>
        <w:jc w:val="both"/>
        <w:rPr>
          <w:rFonts w:ascii="Arial" w:hAnsi="Arial" w:cs="Arial"/>
        </w:rPr>
      </w:pPr>
      <w:r w:rsidRPr="00194566">
        <w:rPr>
          <w:rFonts w:ascii="Arial" w:hAnsi="Arial" w:cs="Arial"/>
        </w:rPr>
        <w:t xml:space="preserve">In markets with strong potential local partners, licensing arrangements rank third </w:t>
      </w:r>
      <w:r w:rsidR="00F67141" w:rsidRPr="00194566">
        <w:rPr>
          <w:rFonts w:ascii="Arial" w:hAnsi="Arial" w:cs="Arial"/>
        </w:rPr>
        <w:t>as a</w:t>
      </w:r>
      <w:r w:rsidRPr="00194566">
        <w:rPr>
          <w:rFonts w:ascii="Arial" w:hAnsi="Arial" w:cs="Arial"/>
        </w:rPr>
        <w:t xml:space="preserve"> mode of entry. Starbucks maintains a license </w:t>
      </w:r>
      <w:r w:rsidR="00F67141" w:rsidRPr="00194566">
        <w:rPr>
          <w:rFonts w:ascii="Arial" w:hAnsi="Arial" w:cs="Arial"/>
        </w:rPr>
        <w:t>from</w:t>
      </w:r>
      <w:r w:rsidRPr="00194566">
        <w:rPr>
          <w:rFonts w:ascii="Arial" w:hAnsi="Arial" w:cs="Arial"/>
        </w:rPr>
        <w:t xml:space="preserve"> </w:t>
      </w:r>
      <w:r w:rsidR="00F67141" w:rsidRPr="00194566">
        <w:rPr>
          <w:rFonts w:ascii="Arial" w:hAnsi="Arial" w:cs="Arial"/>
        </w:rPr>
        <w:t xml:space="preserve">the </w:t>
      </w:r>
      <w:proofErr w:type="spellStart"/>
      <w:r w:rsidRPr="00194566">
        <w:rPr>
          <w:rFonts w:ascii="Arial" w:hAnsi="Arial" w:cs="Arial"/>
        </w:rPr>
        <w:t>Sazaby</w:t>
      </w:r>
      <w:proofErr w:type="spellEnd"/>
      <w:r w:rsidRPr="00194566">
        <w:rPr>
          <w:rFonts w:ascii="Arial" w:hAnsi="Arial" w:cs="Arial"/>
        </w:rPr>
        <w:t xml:space="preserve"> League for operating Starbucks </w:t>
      </w:r>
      <w:r w:rsidR="00F67141" w:rsidRPr="00194566">
        <w:rPr>
          <w:rFonts w:ascii="Arial" w:hAnsi="Arial" w:cs="Arial"/>
        </w:rPr>
        <w:t>outlets in</w:t>
      </w:r>
      <w:r w:rsidRPr="00194566">
        <w:rPr>
          <w:rFonts w:ascii="Arial" w:hAnsi="Arial" w:cs="Arial"/>
        </w:rPr>
        <w:t xml:space="preserve"> Japan (The Strategy Institute, 2024). </w:t>
      </w:r>
      <w:proofErr w:type="gramStart"/>
      <w:r w:rsidRPr="00194566">
        <w:rPr>
          <w:rFonts w:ascii="Arial" w:hAnsi="Arial" w:cs="Arial"/>
        </w:rPr>
        <w:t>Every last</w:t>
      </w:r>
      <w:proofErr w:type="gramEnd"/>
      <w:r w:rsidRPr="00194566">
        <w:rPr>
          <w:rFonts w:ascii="Arial" w:hAnsi="Arial" w:cs="Arial"/>
        </w:rPr>
        <w:t xml:space="preserve"> </w:t>
      </w:r>
      <w:r w:rsidR="00F67141" w:rsidRPr="00194566">
        <w:rPr>
          <w:rFonts w:ascii="Arial" w:hAnsi="Arial" w:cs="Arial"/>
        </w:rPr>
        <w:t>one of</w:t>
      </w:r>
      <w:r w:rsidRPr="00194566">
        <w:rPr>
          <w:rFonts w:ascii="Arial" w:hAnsi="Arial" w:cs="Arial"/>
        </w:rPr>
        <w:t xml:space="preserve"> South Korea's 1,870 retailers is licensed (GrabOn, 2024). This is </w:t>
      </w:r>
      <w:r w:rsidR="00F67141" w:rsidRPr="00194566">
        <w:rPr>
          <w:rFonts w:ascii="Arial" w:hAnsi="Arial" w:cs="Arial"/>
        </w:rPr>
        <w:t>a model</w:t>
      </w:r>
      <w:r w:rsidRPr="00194566">
        <w:rPr>
          <w:rFonts w:ascii="Arial" w:hAnsi="Arial" w:cs="Arial"/>
        </w:rPr>
        <w:t xml:space="preserve"> that Starbucks can scale quickly with low capital expenditure and risk in restricted geographies.</w:t>
      </w:r>
    </w:p>
    <w:p w14:paraId="1A42B5E7" w14:textId="4233179A" w:rsidR="00F1301D" w:rsidRPr="00194566" w:rsidRDefault="009E4445" w:rsidP="00194566">
      <w:pPr>
        <w:pStyle w:val="NormalWeb"/>
        <w:spacing w:line="360" w:lineRule="auto"/>
        <w:jc w:val="both"/>
        <w:rPr>
          <w:rFonts w:ascii="Arial" w:hAnsi="Arial" w:cs="Arial"/>
        </w:rPr>
      </w:pPr>
      <w:r w:rsidRPr="00194566">
        <w:rPr>
          <w:rFonts w:ascii="Arial" w:hAnsi="Arial" w:cs="Arial"/>
        </w:rPr>
        <w:t>Company</w:t>
      </w:r>
      <w:r w:rsidR="00F1301D" w:rsidRPr="00194566">
        <w:rPr>
          <w:rFonts w:ascii="Arial" w:hAnsi="Arial" w:cs="Arial"/>
        </w:rPr>
        <w:t>-operated stores are the preferred model in high-priority markets such as the United States, China, and Canada</w:t>
      </w:r>
      <w:r w:rsidR="00F67141" w:rsidRPr="00194566">
        <w:rPr>
          <w:rFonts w:ascii="Arial" w:hAnsi="Arial" w:cs="Arial"/>
        </w:rPr>
        <w:t>,</w:t>
      </w:r>
      <w:r w:rsidR="00F1301D" w:rsidRPr="00194566">
        <w:rPr>
          <w:rFonts w:ascii="Arial" w:hAnsi="Arial" w:cs="Arial"/>
        </w:rPr>
        <w:t xml:space="preserve"> where </w:t>
      </w:r>
      <w:r w:rsidR="00710B33" w:rsidRPr="00194566">
        <w:rPr>
          <w:rFonts w:ascii="Arial" w:hAnsi="Arial" w:cs="Arial"/>
        </w:rPr>
        <w:t xml:space="preserve">Starbucks </w:t>
      </w:r>
      <w:r w:rsidR="00F1301D" w:rsidRPr="00194566">
        <w:rPr>
          <w:rFonts w:ascii="Arial" w:hAnsi="Arial" w:cs="Arial"/>
        </w:rPr>
        <w:t xml:space="preserve">can be a dominant retailer by controlling </w:t>
      </w:r>
      <w:r w:rsidR="00F67141" w:rsidRPr="00194566">
        <w:rPr>
          <w:rFonts w:ascii="Arial" w:hAnsi="Arial" w:cs="Arial"/>
        </w:rPr>
        <w:t>internal operations,</w:t>
      </w:r>
      <w:r w:rsidR="00F1301D" w:rsidRPr="00194566">
        <w:rPr>
          <w:rFonts w:ascii="Arial" w:hAnsi="Arial" w:cs="Arial"/>
        </w:rPr>
        <w:t xml:space="preserve"> including things like customer experience. Joint ventures </w:t>
      </w:r>
      <w:r w:rsidR="00F62FD4" w:rsidRPr="00194566">
        <w:rPr>
          <w:rFonts w:ascii="Arial" w:hAnsi="Arial" w:cs="Arial"/>
        </w:rPr>
        <w:t>allow for entering</w:t>
      </w:r>
      <w:r w:rsidR="00F1301D" w:rsidRPr="00194566">
        <w:rPr>
          <w:rFonts w:ascii="Arial" w:hAnsi="Arial" w:cs="Arial"/>
        </w:rPr>
        <w:t xml:space="preserve"> complicated developing markets, </w:t>
      </w:r>
      <w:r w:rsidR="00F67141" w:rsidRPr="00194566">
        <w:rPr>
          <w:rFonts w:ascii="Arial" w:hAnsi="Arial" w:cs="Arial"/>
        </w:rPr>
        <w:t>which</w:t>
      </w:r>
      <w:r w:rsidR="00F1301D" w:rsidRPr="00194566">
        <w:rPr>
          <w:rFonts w:ascii="Arial" w:hAnsi="Arial" w:cs="Arial"/>
        </w:rPr>
        <w:t xml:space="preserve"> need local relationships, </w:t>
      </w:r>
      <w:r w:rsidR="00F67141" w:rsidRPr="00194566">
        <w:rPr>
          <w:rFonts w:ascii="Arial" w:hAnsi="Arial" w:cs="Arial"/>
        </w:rPr>
        <w:t>while licensing</w:t>
      </w:r>
      <w:r w:rsidR="00F1301D" w:rsidRPr="00194566">
        <w:rPr>
          <w:rFonts w:ascii="Arial" w:hAnsi="Arial" w:cs="Arial"/>
        </w:rPr>
        <w:t xml:space="preserve"> speeds expansion where there are great local operators.</w:t>
      </w:r>
    </w:p>
    <w:p w14:paraId="29E3FFD1" w14:textId="2E1CB747" w:rsidR="00DC5F70" w:rsidRPr="00194566" w:rsidRDefault="001E6A39" w:rsidP="00194566">
      <w:pPr>
        <w:pStyle w:val="Heading2"/>
        <w:jc w:val="both"/>
        <w:rPr>
          <w:rFonts w:ascii="Arial" w:hAnsi="Arial" w:cs="Arial"/>
          <w:sz w:val="24"/>
          <w:szCs w:val="24"/>
        </w:rPr>
      </w:pPr>
      <w:bookmarkStart w:id="5" w:name="_Toc216723531"/>
      <w:r w:rsidRPr="00194566">
        <w:rPr>
          <w:rFonts w:ascii="Arial" w:hAnsi="Arial" w:cs="Arial"/>
          <w:sz w:val="24"/>
          <w:szCs w:val="24"/>
        </w:rPr>
        <w:lastRenderedPageBreak/>
        <w:t>Key Benefits from International Operations</w:t>
      </w:r>
      <w:bookmarkEnd w:id="5"/>
    </w:p>
    <w:p w14:paraId="00E92E42" w14:textId="200B466D" w:rsidR="00A238FA" w:rsidRPr="00194566" w:rsidRDefault="00A238FA" w:rsidP="00194566">
      <w:pPr>
        <w:pStyle w:val="NormalWeb"/>
        <w:spacing w:line="360" w:lineRule="auto"/>
        <w:jc w:val="both"/>
        <w:rPr>
          <w:rFonts w:ascii="Arial" w:hAnsi="Arial" w:cs="Arial"/>
        </w:rPr>
      </w:pPr>
      <w:r w:rsidRPr="00194566">
        <w:rPr>
          <w:rFonts w:ascii="Arial" w:hAnsi="Arial" w:cs="Arial"/>
        </w:rPr>
        <w:t xml:space="preserve">Starbucks is benefiting in multiple ways from </w:t>
      </w:r>
      <w:r w:rsidR="00F67141" w:rsidRPr="00194566">
        <w:rPr>
          <w:rFonts w:ascii="Arial" w:hAnsi="Arial" w:cs="Arial"/>
        </w:rPr>
        <w:t>international business</w:t>
      </w:r>
      <w:r w:rsidRPr="00194566">
        <w:rPr>
          <w:rFonts w:ascii="Arial" w:hAnsi="Arial" w:cs="Arial"/>
        </w:rPr>
        <w:t xml:space="preserve">. That market growth extends premium coffee experiences to growing populations of middle-class consumers in China and India </w:t>
      </w:r>
      <w:r w:rsidR="00F67141" w:rsidRPr="00194566">
        <w:rPr>
          <w:rFonts w:ascii="Arial" w:hAnsi="Arial" w:cs="Arial"/>
        </w:rPr>
        <w:t>with more</w:t>
      </w:r>
      <w:r w:rsidRPr="00194566">
        <w:rPr>
          <w:rFonts w:ascii="Arial" w:hAnsi="Arial" w:cs="Arial"/>
        </w:rPr>
        <w:t xml:space="preserve"> discretionary income. The </w:t>
      </w:r>
      <w:r w:rsidR="00F67141" w:rsidRPr="00194566">
        <w:rPr>
          <w:rFonts w:ascii="Arial" w:hAnsi="Arial" w:cs="Arial"/>
        </w:rPr>
        <w:t>number</w:t>
      </w:r>
      <w:r w:rsidRPr="00194566">
        <w:rPr>
          <w:rFonts w:ascii="Arial" w:hAnsi="Arial" w:cs="Arial"/>
        </w:rPr>
        <w:t xml:space="preserve"> in China has increased by 700% </w:t>
      </w:r>
      <w:r w:rsidR="00F67141" w:rsidRPr="00194566">
        <w:rPr>
          <w:rFonts w:ascii="Arial" w:hAnsi="Arial" w:cs="Arial"/>
        </w:rPr>
        <w:t>over</w:t>
      </w:r>
      <w:r w:rsidRPr="00194566">
        <w:rPr>
          <w:rFonts w:ascii="Arial" w:hAnsi="Arial" w:cs="Arial"/>
        </w:rPr>
        <w:t xml:space="preserve"> </w:t>
      </w:r>
      <w:r w:rsidR="00F67141" w:rsidRPr="00194566">
        <w:rPr>
          <w:rFonts w:ascii="Arial" w:hAnsi="Arial" w:cs="Arial"/>
        </w:rPr>
        <w:t>the</w:t>
      </w:r>
      <w:r w:rsidRPr="00194566">
        <w:rPr>
          <w:rFonts w:ascii="Arial" w:hAnsi="Arial" w:cs="Arial"/>
        </w:rPr>
        <w:t xml:space="preserve"> </w:t>
      </w:r>
      <w:r w:rsidR="00F67141" w:rsidRPr="00194566">
        <w:rPr>
          <w:rFonts w:ascii="Arial" w:hAnsi="Arial" w:cs="Arial"/>
        </w:rPr>
        <w:t xml:space="preserve">past </w:t>
      </w:r>
      <w:r w:rsidRPr="00194566">
        <w:rPr>
          <w:rFonts w:ascii="Arial" w:hAnsi="Arial" w:cs="Arial"/>
        </w:rPr>
        <w:t>decade, which suggests that there is huge market potential (FinancesOnline, 2024). Diversification of revenue has a positive effect as it reduces dependence on the North American market, steadies regional economies</w:t>
      </w:r>
      <w:r w:rsidR="00F67141" w:rsidRPr="00194566">
        <w:rPr>
          <w:rFonts w:ascii="Arial" w:hAnsi="Arial" w:cs="Arial"/>
        </w:rPr>
        <w:t>,</w:t>
      </w:r>
      <w:r w:rsidRPr="00194566">
        <w:rPr>
          <w:rFonts w:ascii="Arial" w:hAnsi="Arial" w:cs="Arial"/>
        </w:rPr>
        <w:t xml:space="preserve"> </w:t>
      </w:r>
      <w:r w:rsidR="00F67141" w:rsidRPr="00194566">
        <w:rPr>
          <w:rFonts w:ascii="Arial" w:hAnsi="Arial" w:cs="Arial"/>
        </w:rPr>
        <w:t>and financials</w:t>
      </w:r>
      <w:r w:rsidRPr="00194566">
        <w:rPr>
          <w:rFonts w:ascii="Arial" w:hAnsi="Arial" w:cs="Arial"/>
        </w:rPr>
        <w:t>. The foreign markets reinforced the company’s</w:t>
      </w:r>
      <w:r w:rsidRPr="00194566">
        <w:rPr>
          <w:rFonts w:ascii="Arial" w:hAnsi="Arial" w:cs="Arial"/>
        </w:rPr>
        <w:t> </w:t>
      </w:r>
      <w:r w:rsidRPr="00194566">
        <w:rPr>
          <w:rFonts w:ascii="Arial" w:hAnsi="Arial" w:cs="Arial"/>
        </w:rPr>
        <w:t>$36.2 billion sales in fiscal 2024 (Statista, 2024).</w:t>
      </w:r>
    </w:p>
    <w:p w14:paraId="0CA04118" w14:textId="193F2282" w:rsidR="00A238FA" w:rsidRPr="00194566" w:rsidRDefault="00A238FA" w:rsidP="00194566">
      <w:pPr>
        <w:pStyle w:val="NormalWeb"/>
        <w:spacing w:line="360" w:lineRule="auto"/>
        <w:jc w:val="both"/>
        <w:rPr>
          <w:rFonts w:ascii="Arial" w:hAnsi="Arial" w:cs="Arial"/>
        </w:rPr>
      </w:pPr>
      <w:r w:rsidRPr="00194566">
        <w:rPr>
          <w:rFonts w:ascii="Arial" w:hAnsi="Arial" w:cs="Arial"/>
        </w:rPr>
        <w:t xml:space="preserve">Starbucks </w:t>
      </w:r>
      <w:r w:rsidR="00F67141" w:rsidRPr="00194566">
        <w:rPr>
          <w:rFonts w:ascii="Arial" w:hAnsi="Arial" w:cs="Arial"/>
        </w:rPr>
        <w:t>emerges as</w:t>
      </w:r>
      <w:r w:rsidRPr="00194566">
        <w:rPr>
          <w:rFonts w:ascii="Arial" w:hAnsi="Arial" w:cs="Arial"/>
        </w:rPr>
        <w:t xml:space="preserve"> a premium global 'lifestyle' brand. </w:t>
      </w:r>
      <w:r w:rsidR="00F67141" w:rsidRPr="00194566">
        <w:rPr>
          <w:rFonts w:ascii="Arial" w:hAnsi="Arial" w:cs="Arial"/>
        </w:rPr>
        <w:t>Its</w:t>
      </w:r>
      <w:r w:rsidRPr="00194566">
        <w:rPr>
          <w:rFonts w:ascii="Arial" w:hAnsi="Arial" w:cs="Arial"/>
        </w:rPr>
        <w:t xml:space="preserve"> brand value was higher than </w:t>
      </w:r>
      <w:r w:rsidR="00F67141" w:rsidRPr="00194566">
        <w:rPr>
          <w:rFonts w:ascii="Arial" w:hAnsi="Arial" w:cs="Arial"/>
        </w:rPr>
        <w:t>that of</w:t>
      </w:r>
      <w:r w:rsidRPr="00194566">
        <w:rPr>
          <w:rFonts w:ascii="Arial" w:hAnsi="Arial" w:cs="Arial"/>
        </w:rPr>
        <w:t xml:space="preserve"> </w:t>
      </w:r>
      <w:r w:rsidR="00F67141" w:rsidRPr="00194566">
        <w:rPr>
          <w:rFonts w:ascii="Arial" w:hAnsi="Arial" w:cs="Arial"/>
        </w:rPr>
        <w:t>McDonald's</w:t>
      </w:r>
      <w:r w:rsidRPr="00194566">
        <w:rPr>
          <w:rFonts w:ascii="Arial" w:hAnsi="Arial" w:cs="Arial"/>
        </w:rPr>
        <w:t xml:space="preserve"> in 2023</w:t>
      </w:r>
      <w:r w:rsidR="00F67141" w:rsidRPr="00194566">
        <w:rPr>
          <w:rFonts w:ascii="Arial" w:hAnsi="Arial" w:cs="Arial"/>
        </w:rPr>
        <w:t>,</w:t>
      </w:r>
      <w:r w:rsidRPr="00194566">
        <w:rPr>
          <w:rFonts w:ascii="Arial" w:hAnsi="Arial" w:cs="Arial"/>
        </w:rPr>
        <w:t xml:space="preserve"> with $61 billion (Statista, 2024). Global coffee bean sourcing pools </w:t>
      </w:r>
      <w:r w:rsidR="00F67141" w:rsidRPr="00194566">
        <w:rPr>
          <w:rFonts w:ascii="Arial" w:hAnsi="Arial" w:cs="Arial"/>
        </w:rPr>
        <w:t xml:space="preserve">the </w:t>
      </w:r>
      <w:r w:rsidRPr="00194566">
        <w:rPr>
          <w:rFonts w:ascii="Arial" w:hAnsi="Arial" w:cs="Arial"/>
        </w:rPr>
        <w:t>purchasing of 400,000 farms</w:t>
      </w:r>
      <w:r w:rsidR="00F67141" w:rsidRPr="00194566">
        <w:rPr>
          <w:rFonts w:ascii="Arial" w:hAnsi="Arial" w:cs="Arial"/>
        </w:rPr>
        <w:t>,</w:t>
      </w:r>
      <w:r w:rsidRPr="00194566">
        <w:rPr>
          <w:rFonts w:ascii="Arial" w:hAnsi="Arial" w:cs="Arial"/>
        </w:rPr>
        <w:t xml:space="preserve"> allowing for </w:t>
      </w:r>
      <w:r w:rsidR="00F67141" w:rsidRPr="00194566">
        <w:rPr>
          <w:rFonts w:ascii="Arial" w:hAnsi="Arial" w:cs="Arial"/>
        </w:rPr>
        <w:t>favourable</w:t>
      </w:r>
      <w:r w:rsidRPr="00194566">
        <w:rPr>
          <w:rFonts w:ascii="Arial" w:hAnsi="Arial" w:cs="Arial"/>
        </w:rPr>
        <w:t xml:space="preserve"> pricing and </w:t>
      </w:r>
      <w:r w:rsidR="00F67141" w:rsidRPr="00194566">
        <w:rPr>
          <w:rFonts w:ascii="Arial" w:hAnsi="Arial" w:cs="Arial"/>
        </w:rPr>
        <w:t>consistent supply</w:t>
      </w:r>
      <w:r w:rsidRPr="00194566">
        <w:rPr>
          <w:rFonts w:ascii="Arial" w:hAnsi="Arial" w:cs="Arial"/>
        </w:rPr>
        <w:t xml:space="preserve">. Access </w:t>
      </w:r>
      <w:r w:rsidR="00F67141" w:rsidRPr="00194566">
        <w:rPr>
          <w:rFonts w:ascii="Arial" w:hAnsi="Arial" w:cs="Arial"/>
        </w:rPr>
        <w:t xml:space="preserve">to </w:t>
      </w:r>
      <w:r w:rsidRPr="00194566">
        <w:rPr>
          <w:rFonts w:ascii="Arial" w:hAnsi="Arial" w:cs="Arial"/>
        </w:rPr>
        <w:t xml:space="preserve">a variety of </w:t>
      </w:r>
      <w:r w:rsidR="00F67141" w:rsidRPr="00194566">
        <w:rPr>
          <w:rFonts w:ascii="Arial" w:hAnsi="Arial" w:cs="Arial"/>
        </w:rPr>
        <w:t>coffee-growing</w:t>
      </w:r>
      <w:r w:rsidRPr="00194566">
        <w:rPr>
          <w:rFonts w:ascii="Arial" w:hAnsi="Arial" w:cs="Arial"/>
        </w:rPr>
        <w:t xml:space="preserve"> regions provides for product innovation and differentiation</w:t>
      </w:r>
      <w:r w:rsidR="00F67141" w:rsidRPr="00194566">
        <w:rPr>
          <w:rFonts w:ascii="Arial" w:hAnsi="Arial" w:cs="Arial"/>
        </w:rPr>
        <w:t>,</w:t>
      </w:r>
      <w:r w:rsidRPr="00194566">
        <w:rPr>
          <w:rFonts w:ascii="Arial" w:hAnsi="Arial" w:cs="Arial"/>
        </w:rPr>
        <w:t xml:space="preserve"> while risk-spreading across multiple markets limits the impact </w:t>
      </w:r>
      <w:r w:rsidR="00F67141" w:rsidRPr="00194566">
        <w:rPr>
          <w:rFonts w:ascii="Arial" w:hAnsi="Arial" w:cs="Arial"/>
        </w:rPr>
        <w:t>of one</w:t>
      </w:r>
      <w:r w:rsidRPr="00194566">
        <w:rPr>
          <w:rFonts w:ascii="Arial" w:hAnsi="Arial" w:cs="Arial"/>
        </w:rPr>
        <w:t xml:space="preserve"> or more local disturbances. Mobile ordering and integrated payment systems</w:t>
      </w:r>
      <w:r w:rsidR="00F67141" w:rsidRPr="00194566">
        <w:rPr>
          <w:rFonts w:ascii="Arial" w:hAnsi="Arial" w:cs="Arial"/>
        </w:rPr>
        <w:t>,</w:t>
      </w:r>
      <w:r w:rsidRPr="00194566">
        <w:rPr>
          <w:rFonts w:ascii="Arial" w:hAnsi="Arial" w:cs="Arial"/>
        </w:rPr>
        <w:t xml:space="preserve"> such </w:t>
      </w:r>
      <w:r w:rsidR="00F67141" w:rsidRPr="00194566">
        <w:rPr>
          <w:rFonts w:ascii="Arial" w:hAnsi="Arial" w:cs="Arial"/>
        </w:rPr>
        <w:t>as Chinese</w:t>
      </w:r>
      <w:r w:rsidRPr="00194566">
        <w:rPr>
          <w:rFonts w:ascii="Arial" w:hAnsi="Arial" w:cs="Arial"/>
        </w:rPr>
        <w:t xml:space="preserve"> digital innovations with new features</w:t>
      </w:r>
      <w:r w:rsidR="00F67141" w:rsidRPr="00194566">
        <w:rPr>
          <w:rFonts w:ascii="Arial" w:hAnsi="Arial" w:cs="Arial"/>
        </w:rPr>
        <w:t>,</w:t>
      </w:r>
      <w:r w:rsidRPr="00194566">
        <w:rPr>
          <w:rFonts w:ascii="Arial" w:hAnsi="Arial" w:cs="Arial"/>
        </w:rPr>
        <w:t xml:space="preserve"> are moving to other markets, changing global strategies.</w:t>
      </w:r>
    </w:p>
    <w:p w14:paraId="437207CE" w14:textId="4CCBFCEF" w:rsidR="00A238FA" w:rsidRPr="00194566" w:rsidRDefault="00962546" w:rsidP="00194566">
      <w:pPr>
        <w:pStyle w:val="Heading2"/>
        <w:jc w:val="both"/>
        <w:rPr>
          <w:rFonts w:ascii="Arial" w:hAnsi="Arial" w:cs="Arial"/>
          <w:sz w:val="24"/>
          <w:szCs w:val="24"/>
        </w:rPr>
      </w:pPr>
      <w:bookmarkStart w:id="6" w:name="_Toc216723532"/>
      <w:r w:rsidRPr="00194566">
        <w:rPr>
          <w:rFonts w:ascii="Arial" w:hAnsi="Arial" w:cs="Arial"/>
          <w:sz w:val="24"/>
          <w:szCs w:val="24"/>
        </w:rPr>
        <w:t>Key Challenges</w:t>
      </w:r>
      <w:bookmarkEnd w:id="6"/>
    </w:p>
    <w:p w14:paraId="07D9064B" w14:textId="3E9E4D62" w:rsidR="00A10D8F" w:rsidRPr="00194566" w:rsidRDefault="00F67141" w:rsidP="00194566">
      <w:pPr>
        <w:pStyle w:val="NormalWeb"/>
        <w:spacing w:line="360" w:lineRule="auto"/>
        <w:jc w:val="both"/>
        <w:rPr>
          <w:rFonts w:ascii="Arial" w:hAnsi="Arial" w:cs="Arial"/>
        </w:rPr>
      </w:pPr>
      <w:r w:rsidRPr="00194566">
        <w:rPr>
          <w:rFonts w:ascii="Arial" w:hAnsi="Arial" w:cs="Arial"/>
        </w:rPr>
        <w:t>To</w:t>
      </w:r>
      <w:r w:rsidR="00A10D8F" w:rsidRPr="00194566">
        <w:rPr>
          <w:rFonts w:ascii="Arial" w:hAnsi="Arial" w:cs="Arial"/>
        </w:rPr>
        <w:t xml:space="preserve"> respond to the demand for cultural adaptation, products,</w:t>
      </w:r>
      <w:r w:rsidRPr="00194566">
        <w:rPr>
          <w:rFonts w:ascii="Arial" w:hAnsi="Arial" w:cs="Arial"/>
        </w:rPr>
        <w:t xml:space="preserve"> </w:t>
      </w:r>
      <w:r w:rsidR="00A10D8F" w:rsidRPr="00194566">
        <w:rPr>
          <w:rFonts w:ascii="Arial" w:hAnsi="Arial" w:cs="Arial"/>
        </w:rPr>
        <w:t> </w:t>
      </w:r>
      <w:r w:rsidR="00A10D8F" w:rsidRPr="00194566">
        <w:rPr>
          <w:rFonts w:ascii="Arial" w:hAnsi="Arial" w:cs="Arial"/>
        </w:rPr>
        <w:t xml:space="preserve">store design and service content must be diversely </w:t>
      </w:r>
      <w:r w:rsidRPr="00194566">
        <w:rPr>
          <w:rFonts w:ascii="Arial" w:hAnsi="Arial" w:cs="Arial"/>
        </w:rPr>
        <w:t>localised</w:t>
      </w:r>
      <w:r w:rsidR="00A10D8F" w:rsidRPr="00194566">
        <w:rPr>
          <w:rFonts w:ascii="Arial" w:hAnsi="Arial" w:cs="Arial"/>
        </w:rPr>
        <w:t xml:space="preserve">. The first </w:t>
      </w:r>
      <w:r w:rsidRPr="00194566">
        <w:rPr>
          <w:rFonts w:ascii="Arial" w:hAnsi="Arial" w:cs="Arial"/>
        </w:rPr>
        <w:t>time Starbucks</w:t>
      </w:r>
      <w:r w:rsidR="00A10D8F" w:rsidRPr="00194566">
        <w:rPr>
          <w:rFonts w:ascii="Arial" w:hAnsi="Arial" w:cs="Arial"/>
        </w:rPr>
        <w:t xml:space="preserve"> failed in Australia is proof of just how great the risks can be when the cultural fit isn't adequate. The local </w:t>
      </w:r>
      <w:r w:rsidRPr="00194566">
        <w:rPr>
          <w:rFonts w:ascii="Arial" w:hAnsi="Arial" w:cs="Arial"/>
        </w:rPr>
        <w:t>coffee culture</w:t>
      </w:r>
      <w:r w:rsidR="00A10D8F" w:rsidRPr="00194566">
        <w:rPr>
          <w:rFonts w:ascii="Arial" w:hAnsi="Arial" w:cs="Arial"/>
        </w:rPr>
        <w:t xml:space="preserve"> did not approve of the Starbucks’ formula (</w:t>
      </w:r>
      <w:proofErr w:type="spellStart"/>
      <w:r w:rsidR="00A10D8F" w:rsidRPr="00194566">
        <w:rPr>
          <w:rFonts w:ascii="Arial" w:hAnsi="Arial" w:cs="Arial"/>
        </w:rPr>
        <w:t>Accelingo</w:t>
      </w:r>
      <w:proofErr w:type="spellEnd"/>
      <w:r w:rsidR="00A10D8F" w:rsidRPr="00194566">
        <w:rPr>
          <w:rFonts w:ascii="Arial" w:hAnsi="Arial" w:cs="Arial"/>
        </w:rPr>
        <w:t xml:space="preserve">, 2024). Emerging markets, notably China, are experiencing stronger </w:t>
      </w:r>
      <w:r w:rsidRPr="00194566">
        <w:rPr>
          <w:rFonts w:ascii="Arial" w:hAnsi="Arial" w:cs="Arial"/>
        </w:rPr>
        <w:t>competition from</w:t>
      </w:r>
      <w:r w:rsidR="00A10D8F" w:rsidRPr="00194566">
        <w:rPr>
          <w:rFonts w:ascii="Arial" w:hAnsi="Arial" w:cs="Arial"/>
        </w:rPr>
        <w:t xml:space="preserve"> local brands. For instance, although they have more shops and </w:t>
      </w:r>
      <w:r w:rsidRPr="00194566">
        <w:rPr>
          <w:rFonts w:ascii="Arial" w:hAnsi="Arial" w:cs="Arial"/>
        </w:rPr>
        <w:t>greater sales</w:t>
      </w:r>
      <w:r w:rsidR="00A10D8F" w:rsidRPr="00194566">
        <w:rPr>
          <w:rFonts w:ascii="Arial" w:hAnsi="Arial" w:cs="Arial"/>
        </w:rPr>
        <w:t xml:space="preserve"> than Starbucks, </w:t>
      </w:r>
      <w:proofErr w:type="spellStart"/>
      <w:r w:rsidR="00A10D8F" w:rsidRPr="00194566">
        <w:rPr>
          <w:rFonts w:ascii="Arial" w:hAnsi="Arial" w:cs="Arial"/>
        </w:rPr>
        <w:t>Luckin</w:t>
      </w:r>
      <w:proofErr w:type="spellEnd"/>
      <w:r w:rsidR="00A10D8F" w:rsidRPr="00194566">
        <w:rPr>
          <w:rFonts w:ascii="Arial" w:hAnsi="Arial" w:cs="Arial"/>
        </w:rPr>
        <w:t xml:space="preserve"> Coffee is rapidly increasing by providing </w:t>
      </w:r>
      <w:r w:rsidRPr="00194566">
        <w:rPr>
          <w:rFonts w:ascii="Arial" w:hAnsi="Arial" w:cs="Arial"/>
        </w:rPr>
        <w:t>lower-priced</w:t>
      </w:r>
      <w:r w:rsidR="00A10D8F" w:rsidRPr="00194566">
        <w:rPr>
          <w:rFonts w:ascii="Arial" w:hAnsi="Arial" w:cs="Arial"/>
        </w:rPr>
        <w:t xml:space="preserve"> options (Read, 2024). In a country such as India, where the chai culture </w:t>
      </w:r>
      <w:r w:rsidRPr="00194566">
        <w:rPr>
          <w:rFonts w:ascii="Arial" w:hAnsi="Arial" w:cs="Arial"/>
        </w:rPr>
        <w:t>is so</w:t>
      </w:r>
      <w:r w:rsidR="00A10D8F" w:rsidRPr="00194566">
        <w:rPr>
          <w:rFonts w:ascii="Arial" w:hAnsi="Arial" w:cs="Arial"/>
        </w:rPr>
        <w:t xml:space="preserve"> established, it is difficult for people to break away and shift towards coffee, which means that it requires much more work to educate people.</w:t>
      </w:r>
    </w:p>
    <w:p w14:paraId="2BD32AC9" w14:textId="3D34686C" w:rsidR="00A10D8F" w:rsidRPr="00194566" w:rsidRDefault="00A10D8F" w:rsidP="00194566">
      <w:pPr>
        <w:pStyle w:val="NormalWeb"/>
        <w:spacing w:line="360" w:lineRule="auto"/>
        <w:jc w:val="both"/>
        <w:rPr>
          <w:rFonts w:ascii="Arial" w:hAnsi="Arial" w:cs="Arial"/>
        </w:rPr>
      </w:pPr>
      <w:r w:rsidRPr="00194566">
        <w:rPr>
          <w:rFonts w:ascii="Arial" w:hAnsi="Arial" w:cs="Arial"/>
        </w:rPr>
        <w:lastRenderedPageBreak/>
        <w:t>With each new market you add, it becomes harder to follow the rules because you must navigate different legal systems, labor</w:t>
      </w:r>
      <w:r w:rsidRPr="00194566">
        <w:rPr>
          <w:rFonts w:ascii="Arial" w:hAnsi="Arial" w:cs="Arial"/>
        </w:rPr>
        <w:t> </w:t>
      </w:r>
      <w:r w:rsidRPr="00194566">
        <w:rPr>
          <w:rFonts w:ascii="Arial" w:hAnsi="Arial" w:cs="Arial"/>
        </w:rPr>
        <w:t xml:space="preserve">laws and business practices. Managing the supply chain becomes more difficult when a business functions internationally since it needs </w:t>
      </w:r>
      <w:r w:rsidR="00F67141" w:rsidRPr="00194566">
        <w:rPr>
          <w:rFonts w:ascii="Arial" w:hAnsi="Arial" w:cs="Arial"/>
        </w:rPr>
        <w:t>to coordinate</w:t>
      </w:r>
      <w:r w:rsidRPr="00194566">
        <w:rPr>
          <w:rFonts w:ascii="Arial" w:hAnsi="Arial" w:cs="Arial"/>
        </w:rPr>
        <w:t xml:space="preserve"> </w:t>
      </w:r>
      <w:r w:rsidR="00CF534E" w:rsidRPr="00194566">
        <w:rPr>
          <w:rFonts w:ascii="Arial" w:hAnsi="Arial" w:cs="Arial"/>
        </w:rPr>
        <w:t xml:space="preserve">Ji </w:t>
      </w:r>
      <w:r w:rsidRPr="00194566">
        <w:rPr>
          <w:rFonts w:ascii="Arial" w:hAnsi="Arial" w:cs="Arial"/>
        </w:rPr>
        <w:t xml:space="preserve">time zones, currencies and logistics networks around the world. A continual challenge </w:t>
      </w:r>
      <w:r w:rsidR="00F67141" w:rsidRPr="00194566">
        <w:rPr>
          <w:rFonts w:ascii="Arial" w:hAnsi="Arial" w:cs="Arial"/>
        </w:rPr>
        <w:t>is maintaining</w:t>
      </w:r>
      <w:r w:rsidRPr="00194566">
        <w:rPr>
          <w:rFonts w:ascii="Arial" w:hAnsi="Arial" w:cs="Arial"/>
        </w:rPr>
        <w:t xml:space="preserve"> the </w:t>
      </w:r>
      <w:proofErr w:type="gramStart"/>
      <w:r w:rsidRPr="00194566">
        <w:rPr>
          <w:rFonts w:ascii="Arial" w:hAnsi="Arial" w:cs="Arial"/>
        </w:rPr>
        <w:t>brand, yet</w:t>
      </w:r>
      <w:proofErr w:type="gramEnd"/>
      <w:r w:rsidRPr="00194566">
        <w:rPr>
          <w:rFonts w:ascii="Arial" w:hAnsi="Arial" w:cs="Arial"/>
        </w:rPr>
        <w:t xml:space="preserve"> localising to satisfy local preferences. Overdoing </w:t>
      </w:r>
      <w:r w:rsidR="00F67141" w:rsidRPr="00194566">
        <w:rPr>
          <w:rFonts w:ascii="Arial" w:hAnsi="Arial" w:cs="Arial"/>
        </w:rPr>
        <w:t>standardisation</w:t>
      </w:r>
      <w:r w:rsidRPr="00194566">
        <w:rPr>
          <w:rFonts w:ascii="Arial" w:hAnsi="Arial" w:cs="Arial"/>
        </w:rPr>
        <w:t xml:space="preserve"> might repel local consumers, yet overdoing </w:t>
      </w:r>
      <w:r w:rsidR="00F67141" w:rsidRPr="00194566">
        <w:rPr>
          <w:rFonts w:ascii="Arial" w:hAnsi="Arial" w:cs="Arial"/>
        </w:rPr>
        <w:t>localisation could</w:t>
      </w:r>
      <w:r w:rsidRPr="00194566">
        <w:rPr>
          <w:rFonts w:ascii="Arial" w:hAnsi="Arial" w:cs="Arial"/>
        </w:rPr>
        <w:t xml:space="preserve"> dilute brand identity. Political and economic risks</w:t>
      </w:r>
      <w:r w:rsidR="00F67141" w:rsidRPr="00194566">
        <w:rPr>
          <w:rFonts w:ascii="Arial" w:hAnsi="Arial" w:cs="Arial"/>
        </w:rPr>
        <w:t>,</w:t>
      </w:r>
      <w:r w:rsidRPr="00194566">
        <w:rPr>
          <w:rFonts w:ascii="Arial" w:hAnsi="Arial" w:cs="Arial"/>
        </w:rPr>
        <w:t xml:space="preserve"> such as </w:t>
      </w:r>
      <w:r w:rsidR="00F67141" w:rsidRPr="00194566">
        <w:rPr>
          <w:rFonts w:ascii="Arial" w:hAnsi="Arial" w:cs="Arial"/>
        </w:rPr>
        <w:t>fluctuations in</w:t>
      </w:r>
      <w:r w:rsidRPr="00194566">
        <w:rPr>
          <w:rFonts w:ascii="Arial" w:hAnsi="Arial" w:cs="Arial"/>
        </w:rPr>
        <w:t xml:space="preserve"> currency, regulations, or geopolitical tensions</w:t>
      </w:r>
      <w:r w:rsidR="00F67141" w:rsidRPr="00194566">
        <w:rPr>
          <w:rFonts w:ascii="Arial" w:hAnsi="Arial" w:cs="Arial"/>
        </w:rPr>
        <w:t>,</w:t>
      </w:r>
      <w:r w:rsidRPr="00194566">
        <w:rPr>
          <w:rFonts w:ascii="Arial" w:hAnsi="Arial" w:cs="Arial"/>
        </w:rPr>
        <w:t xml:space="preserve"> would count here. Among the </w:t>
      </w:r>
      <w:r w:rsidR="00F67141" w:rsidRPr="00194566">
        <w:rPr>
          <w:rFonts w:ascii="Arial" w:hAnsi="Arial" w:cs="Arial"/>
        </w:rPr>
        <w:t>labour</w:t>
      </w:r>
      <w:r w:rsidRPr="00194566">
        <w:rPr>
          <w:rFonts w:ascii="Arial" w:hAnsi="Arial" w:cs="Arial"/>
        </w:rPr>
        <w:t xml:space="preserve"> market challenges are </w:t>
      </w:r>
      <w:r w:rsidR="00F67141" w:rsidRPr="00194566">
        <w:rPr>
          <w:rFonts w:ascii="Arial" w:hAnsi="Arial" w:cs="Arial"/>
        </w:rPr>
        <w:t>organising</w:t>
      </w:r>
      <w:r w:rsidRPr="00194566">
        <w:rPr>
          <w:rFonts w:ascii="Arial" w:hAnsi="Arial" w:cs="Arial"/>
        </w:rPr>
        <w:t xml:space="preserve"> in such diverse labour markets and </w:t>
      </w:r>
      <w:r w:rsidR="00F67141" w:rsidRPr="00194566">
        <w:rPr>
          <w:rFonts w:ascii="Arial" w:hAnsi="Arial" w:cs="Arial"/>
        </w:rPr>
        <w:t>keeping</w:t>
      </w:r>
      <w:r w:rsidRPr="00194566">
        <w:rPr>
          <w:rFonts w:ascii="Arial" w:hAnsi="Arial" w:cs="Arial"/>
        </w:rPr>
        <w:t xml:space="preserve"> service quality high across various cultural contexts where people have different working habits </w:t>
      </w:r>
      <w:r w:rsidR="00F67141" w:rsidRPr="00194566">
        <w:rPr>
          <w:rFonts w:ascii="Arial" w:hAnsi="Arial" w:cs="Arial"/>
        </w:rPr>
        <w:t>and pay</w:t>
      </w:r>
      <w:r w:rsidRPr="00194566">
        <w:rPr>
          <w:rFonts w:ascii="Arial" w:hAnsi="Arial" w:cs="Arial"/>
        </w:rPr>
        <w:t xml:space="preserve"> expectations.</w:t>
      </w:r>
    </w:p>
    <w:p w14:paraId="7C891CA5" w14:textId="673F6F54" w:rsidR="00962546" w:rsidRPr="00194566" w:rsidRDefault="006364FF" w:rsidP="00194566">
      <w:pPr>
        <w:pStyle w:val="Heading1"/>
        <w:jc w:val="both"/>
        <w:rPr>
          <w:rFonts w:ascii="Arial" w:hAnsi="Arial" w:cs="Arial"/>
          <w:sz w:val="24"/>
          <w:szCs w:val="24"/>
        </w:rPr>
      </w:pPr>
      <w:bookmarkStart w:id="7" w:name="_Toc216723533"/>
      <w:r w:rsidRPr="00194566">
        <w:rPr>
          <w:rFonts w:ascii="Arial" w:hAnsi="Arial" w:cs="Arial"/>
          <w:sz w:val="24"/>
          <w:szCs w:val="24"/>
        </w:rPr>
        <w:t>OLI FRAMEWORK ANALYSIS FOR CHINA</w:t>
      </w:r>
      <w:bookmarkEnd w:id="7"/>
    </w:p>
    <w:p w14:paraId="307E9697" w14:textId="36B2351F" w:rsidR="006364FF" w:rsidRPr="00194566" w:rsidRDefault="00541BC5" w:rsidP="00194566">
      <w:pPr>
        <w:pStyle w:val="Heading2"/>
        <w:jc w:val="both"/>
        <w:rPr>
          <w:rFonts w:ascii="Arial" w:hAnsi="Arial" w:cs="Arial"/>
          <w:sz w:val="24"/>
          <w:szCs w:val="24"/>
        </w:rPr>
      </w:pPr>
      <w:bookmarkStart w:id="8" w:name="_Toc216723534"/>
      <w:r w:rsidRPr="00194566">
        <w:rPr>
          <w:rFonts w:ascii="Arial" w:hAnsi="Arial" w:cs="Arial"/>
          <w:sz w:val="24"/>
          <w:szCs w:val="24"/>
        </w:rPr>
        <w:t>Ownership Advantages</w:t>
      </w:r>
      <w:bookmarkEnd w:id="8"/>
    </w:p>
    <w:p w14:paraId="5296AEE8" w14:textId="0306FBAD" w:rsidR="00CF1A13" w:rsidRPr="00194566" w:rsidRDefault="00CF1A13" w:rsidP="00194566">
      <w:pPr>
        <w:pStyle w:val="NormalWeb"/>
        <w:spacing w:line="360" w:lineRule="auto"/>
        <w:jc w:val="both"/>
        <w:rPr>
          <w:rFonts w:ascii="Arial" w:hAnsi="Arial" w:cs="Arial"/>
        </w:rPr>
      </w:pPr>
      <w:r w:rsidRPr="00194566">
        <w:rPr>
          <w:rFonts w:ascii="Arial" w:hAnsi="Arial" w:cs="Arial"/>
        </w:rPr>
        <w:t xml:space="preserve">Starbucks enjoys a plethora of owner-specific advantages as it </w:t>
      </w:r>
      <w:r w:rsidR="00F67141" w:rsidRPr="00194566">
        <w:rPr>
          <w:rFonts w:ascii="Arial" w:hAnsi="Arial" w:cs="Arial"/>
        </w:rPr>
        <w:t>thrives in</w:t>
      </w:r>
      <w:r w:rsidRPr="00194566">
        <w:rPr>
          <w:rFonts w:ascii="Arial" w:hAnsi="Arial" w:cs="Arial"/>
        </w:rPr>
        <w:t xml:space="preserve"> foreign markets. Company brand is a critical dimension </w:t>
      </w:r>
      <w:r w:rsidR="00F67141" w:rsidRPr="00194566">
        <w:rPr>
          <w:rFonts w:ascii="Arial" w:hAnsi="Arial" w:cs="Arial"/>
        </w:rPr>
        <w:t>of ownership</w:t>
      </w:r>
      <w:r w:rsidRPr="00194566">
        <w:rPr>
          <w:rFonts w:ascii="Arial" w:hAnsi="Arial" w:cs="Arial"/>
        </w:rPr>
        <w:t xml:space="preserve"> advantage. From 1999 </w:t>
      </w:r>
      <w:r w:rsidR="00F67141" w:rsidRPr="00194566">
        <w:rPr>
          <w:rFonts w:ascii="Arial" w:hAnsi="Arial" w:cs="Arial"/>
        </w:rPr>
        <w:t>to around</w:t>
      </w:r>
      <w:r w:rsidRPr="00194566">
        <w:rPr>
          <w:rFonts w:ascii="Arial" w:hAnsi="Arial" w:cs="Arial"/>
        </w:rPr>
        <w:t xml:space="preserve"> 2023, The Brand Value of Opel Is Already $61 billion</w:t>
      </w:r>
      <w:r w:rsidR="00F67141" w:rsidRPr="00194566">
        <w:rPr>
          <w:rFonts w:ascii="Arial" w:hAnsi="Arial" w:cs="Arial"/>
        </w:rPr>
        <w:t>,</w:t>
      </w:r>
      <w:r w:rsidRPr="00194566">
        <w:rPr>
          <w:rFonts w:ascii="Arial" w:hAnsi="Arial" w:cs="Arial"/>
        </w:rPr>
        <w:t xml:space="preserve"> which is </w:t>
      </w:r>
      <w:r w:rsidR="00144AEC" w:rsidRPr="00194566">
        <w:rPr>
          <w:rFonts w:ascii="Arial" w:hAnsi="Arial" w:cs="Arial"/>
        </w:rPr>
        <w:t>also</w:t>
      </w:r>
      <w:r w:rsidRPr="00194566">
        <w:rPr>
          <w:rFonts w:ascii="Arial" w:hAnsi="Arial" w:cs="Arial"/>
        </w:rPr>
        <w:t xml:space="preserve"> </w:t>
      </w:r>
      <w:r w:rsidR="00144AEC" w:rsidRPr="00194566">
        <w:rPr>
          <w:rFonts w:ascii="Arial" w:hAnsi="Arial" w:cs="Arial"/>
        </w:rPr>
        <w:t>one</w:t>
      </w:r>
      <w:r w:rsidRPr="00194566">
        <w:rPr>
          <w:rFonts w:ascii="Arial" w:hAnsi="Arial" w:cs="Arial"/>
        </w:rPr>
        <w:t xml:space="preserve"> of the </w:t>
      </w:r>
      <w:r w:rsidR="00144AEC" w:rsidRPr="00194566">
        <w:rPr>
          <w:rFonts w:ascii="Arial" w:hAnsi="Arial" w:cs="Arial"/>
        </w:rPr>
        <w:t>most</w:t>
      </w:r>
      <w:r w:rsidRPr="00194566">
        <w:rPr>
          <w:rFonts w:ascii="Arial" w:hAnsi="Arial" w:cs="Arial"/>
        </w:rPr>
        <w:t xml:space="preserve"> </w:t>
      </w:r>
      <w:r w:rsidR="00144AEC" w:rsidRPr="00194566">
        <w:rPr>
          <w:rFonts w:ascii="Arial" w:hAnsi="Arial" w:cs="Arial"/>
        </w:rPr>
        <w:t xml:space="preserve">valuable brands </w:t>
      </w:r>
      <w:r w:rsidRPr="00194566">
        <w:rPr>
          <w:rFonts w:ascii="Arial" w:hAnsi="Arial" w:cs="Arial"/>
        </w:rPr>
        <w:t xml:space="preserve">in the </w:t>
      </w:r>
      <w:r w:rsidR="003C4609" w:rsidRPr="00194566">
        <w:rPr>
          <w:rFonts w:ascii="Arial" w:hAnsi="Arial" w:cs="Arial"/>
        </w:rPr>
        <w:t>world</w:t>
      </w:r>
      <w:r w:rsidRPr="00194566">
        <w:rPr>
          <w:rFonts w:ascii="Arial" w:hAnsi="Arial" w:cs="Arial"/>
        </w:rPr>
        <w:t xml:space="preserve">. With such name recognition, Starbucks has the latitude to charge more for its merchandise </w:t>
      </w:r>
      <w:r w:rsidR="00F67141" w:rsidRPr="00194566">
        <w:rPr>
          <w:rFonts w:ascii="Arial" w:hAnsi="Arial" w:cs="Arial"/>
        </w:rPr>
        <w:t>than</w:t>
      </w:r>
      <w:r w:rsidRPr="00194566">
        <w:rPr>
          <w:rFonts w:ascii="Arial" w:hAnsi="Arial" w:cs="Arial"/>
        </w:rPr>
        <w:t xml:space="preserve"> local competitors. The brand represents much more than coffee sales; it embodies a lifestyle that prioritises quality, reliability and social responsibility</w:t>
      </w:r>
      <w:r w:rsidRPr="00194566">
        <w:rPr>
          <w:rFonts w:ascii="Arial" w:hAnsi="Arial" w:cs="Arial"/>
        </w:rPr>
        <w:t> </w:t>
      </w:r>
      <w:r w:rsidRPr="00194566">
        <w:rPr>
          <w:rFonts w:ascii="Arial" w:hAnsi="Arial" w:cs="Arial"/>
        </w:rPr>
        <w:t>(</w:t>
      </w:r>
      <w:proofErr w:type="spellStart"/>
      <w:r w:rsidRPr="00194566">
        <w:rPr>
          <w:rFonts w:ascii="Arial" w:hAnsi="Arial" w:cs="Arial"/>
        </w:rPr>
        <w:t>Hivelr</w:t>
      </w:r>
      <w:proofErr w:type="spellEnd"/>
      <w:r w:rsidRPr="00194566">
        <w:rPr>
          <w:rFonts w:ascii="Arial" w:hAnsi="Arial" w:cs="Arial"/>
        </w:rPr>
        <w:t xml:space="preserve"> 2024).</w:t>
      </w:r>
    </w:p>
    <w:p w14:paraId="79C0D3AB" w14:textId="2998B140" w:rsidR="00CF1A13" w:rsidRPr="00194566" w:rsidRDefault="00CF1A13" w:rsidP="00194566">
      <w:pPr>
        <w:pStyle w:val="NormalWeb"/>
        <w:spacing w:line="360" w:lineRule="auto"/>
        <w:jc w:val="both"/>
        <w:rPr>
          <w:rFonts w:ascii="Arial" w:hAnsi="Arial" w:cs="Arial"/>
        </w:rPr>
      </w:pPr>
      <w:r w:rsidRPr="00194566">
        <w:rPr>
          <w:rFonts w:ascii="Arial" w:hAnsi="Arial" w:cs="Arial"/>
        </w:rPr>
        <w:t xml:space="preserve"> In the US, active </w:t>
      </w:r>
      <w:r w:rsidR="00F67141" w:rsidRPr="00194566">
        <w:rPr>
          <w:rFonts w:ascii="Arial" w:hAnsi="Arial" w:cs="Arial"/>
        </w:rPr>
        <w:t>membership increased</w:t>
      </w:r>
      <w:r w:rsidRPr="00194566">
        <w:rPr>
          <w:rFonts w:ascii="Arial" w:hAnsi="Arial" w:cs="Arial"/>
        </w:rPr>
        <w:t xml:space="preserve"> 13% from 2023 to 2024. Frequency of trips to stores was 5.6</w:t>
      </w:r>
      <w:r w:rsidRPr="00194566">
        <w:rPr>
          <w:rFonts w:ascii="Arial" w:hAnsi="Arial" w:cs="Arial"/>
        </w:rPr>
        <w:t> </w:t>
      </w:r>
      <w:r w:rsidRPr="00194566">
        <w:rPr>
          <w:rFonts w:ascii="Arial" w:hAnsi="Arial" w:cs="Arial"/>
        </w:rPr>
        <w:t xml:space="preserve">times greater among members than nonmembers of a loyalty program (CoffeeDasher, 2024). The initiative </w:t>
      </w:r>
      <w:r w:rsidR="00F67141" w:rsidRPr="00194566">
        <w:rPr>
          <w:rFonts w:ascii="Arial" w:hAnsi="Arial" w:cs="Arial"/>
        </w:rPr>
        <w:t>accounts for</w:t>
      </w:r>
      <w:r w:rsidRPr="00194566">
        <w:rPr>
          <w:rFonts w:ascii="Arial" w:hAnsi="Arial" w:cs="Arial"/>
        </w:rPr>
        <w:t xml:space="preserve"> over 40% of sales at </w:t>
      </w:r>
      <w:r w:rsidR="00F67141" w:rsidRPr="00194566">
        <w:rPr>
          <w:rFonts w:ascii="Arial" w:hAnsi="Arial" w:cs="Arial"/>
        </w:rPr>
        <w:t>company-run</w:t>
      </w:r>
      <w:r w:rsidRPr="00194566">
        <w:rPr>
          <w:rFonts w:ascii="Arial" w:hAnsi="Arial" w:cs="Arial"/>
        </w:rPr>
        <w:t xml:space="preserve"> stores, indicating that it can retain customers (GrabOn, 2024). Starbucks retains 44% </w:t>
      </w:r>
      <w:r w:rsidR="00F67141" w:rsidRPr="00194566">
        <w:rPr>
          <w:rFonts w:ascii="Arial" w:hAnsi="Arial" w:cs="Arial"/>
        </w:rPr>
        <w:t>its</w:t>
      </w:r>
      <w:r w:rsidRPr="00194566">
        <w:rPr>
          <w:rFonts w:ascii="Arial" w:hAnsi="Arial" w:cs="Arial"/>
        </w:rPr>
        <w:t xml:space="preserve"> customers compared to only 25% industry average (CoffeeDasher, 2024).</w:t>
      </w:r>
    </w:p>
    <w:p w14:paraId="75853BB5" w14:textId="76DAA2A8" w:rsidR="00CF1A13" w:rsidRPr="00194566" w:rsidRDefault="00CF1A13" w:rsidP="00194566">
      <w:pPr>
        <w:pStyle w:val="NormalWeb"/>
        <w:spacing w:line="360" w:lineRule="auto"/>
        <w:jc w:val="both"/>
        <w:rPr>
          <w:rFonts w:ascii="Arial" w:hAnsi="Arial" w:cs="Arial"/>
        </w:rPr>
      </w:pPr>
      <w:r w:rsidRPr="00194566">
        <w:rPr>
          <w:rFonts w:ascii="Arial" w:hAnsi="Arial" w:cs="Arial"/>
        </w:rPr>
        <w:t xml:space="preserve"> The company was a pioneer </w:t>
      </w:r>
      <w:r w:rsidR="00F67141" w:rsidRPr="00194566">
        <w:rPr>
          <w:rFonts w:ascii="Arial" w:hAnsi="Arial" w:cs="Arial"/>
        </w:rPr>
        <w:t>of mobile</w:t>
      </w:r>
      <w:r w:rsidRPr="00194566">
        <w:rPr>
          <w:rFonts w:ascii="Arial" w:hAnsi="Arial" w:cs="Arial"/>
        </w:rPr>
        <w:t xml:space="preserve"> payment and ordering in the coffee retail sector. Some 10% </w:t>
      </w:r>
      <w:r w:rsidR="00F67141" w:rsidRPr="00194566">
        <w:rPr>
          <w:rFonts w:ascii="Arial" w:hAnsi="Arial" w:cs="Arial"/>
        </w:rPr>
        <w:t>of all</w:t>
      </w:r>
      <w:r w:rsidRPr="00194566">
        <w:rPr>
          <w:rFonts w:ascii="Arial" w:hAnsi="Arial" w:cs="Arial"/>
        </w:rPr>
        <w:t xml:space="preserve"> transactions in the US now take place via a mobile app (Harvard Business School, 2024). This digital foundation lends itself to easier </w:t>
      </w:r>
      <w:r w:rsidR="00F67141" w:rsidRPr="00194566">
        <w:rPr>
          <w:rFonts w:ascii="Arial" w:hAnsi="Arial" w:cs="Arial"/>
        </w:rPr>
        <w:t>personalised marketing</w:t>
      </w:r>
      <w:r w:rsidRPr="00194566">
        <w:rPr>
          <w:rFonts w:ascii="Arial" w:hAnsi="Arial" w:cs="Arial"/>
        </w:rPr>
        <w:t xml:space="preserve">, easy ordering and engaged customers. Better </w:t>
      </w:r>
      <w:r w:rsidR="00F67141" w:rsidRPr="00194566">
        <w:rPr>
          <w:rFonts w:ascii="Arial" w:hAnsi="Arial" w:cs="Arial"/>
        </w:rPr>
        <w:t>utilisation</w:t>
      </w:r>
      <w:r w:rsidRPr="00194566">
        <w:rPr>
          <w:rFonts w:ascii="Arial" w:hAnsi="Arial" w:cs="Arial"/>
        </w:rPr>
        <w:t xml:space="preserve"> of human resources </w:t>
      </w:r>
      <w:r w:rsidRPr="00194566">
        <w:rPr>
          <w:rFonts w:ascii="Arial" w:hAnsi="Arial" w:cs="Arial"/>
        </w:rPr>
        <w:lastRenderedPageBreak/>
        <w:t xml:space="preserve">is another </w:t>
      </w:r>
      <w:r w:rsidR="00F67141" w:rsidRPr="00194566">
        <w:rPr>
          <w:rFonts w:ascii="Arial" w:hAnsi="Arial" w:cs="Arial"/>
        </w:rPr>
        <w:t>advantage</w:t>
      </w:r>
      <w:r w:rsidRPr="00194566">
        <w:rPr>
          <w:rFonts w:ascii="Arial" w:hAnsi="Arial" w:cs="Arial"/>
        </w:rPr>
        <w:t xml:space="preserve"> a business ownership. For example, Starbucks is well known for its training of employees to deliver excellent customer service and an </w:t>
      </w:r>
      <w:r w:rsidR="00F67141" w:rsidRPr="00194566">
        <w:rPr>
          <w:rFonts w:ascii="Arial" w:hAnsi="Arial" w:cs="Arial"/>
        </w:rPr>
        <w:t>extensive understanding</w:t>
      </w:r>
      <w:r w:rsidRPr="00194566">
        <w:rPr>
          <w:rFonts w:ascii="Arial" w:hAnsi="Arial" w:cs="Arial"/>
        </w:rPr>
        <w:t xml:space="preserve"> of products. The company’s business model is said to be “partner-centric,” which provides a strong foundation for relationships within the company and ensures </w:t>
      </w:r>
      <w:r w:rsidR="00F67141" w:rsidRPr="00194566">
        <w:rPr>
          <w:rFonts w:ascii="Arial" w:hAnsi="Arial" w:cs="Arial"/>
        </w:rPr>
        <w:t>high-quality</w:t>
      </w:r>
      <w:r w:rsidRPr="00194566">
        <w:rPr>
          <w:rFonts w:ascii="Arial" w:hAnsi="Arial" w:cs="Arial"/>
        </w:rPr>
        <w:t xml:space="preserve"> service all over </w:t>
      </w:r>
      <w:r w:rsidR="00F67141" w:rsidRPr="00194566">
        <w:rPr>
          <w:rFonts w:ascii="Arial" w:hAnsi="Arial" w:cs="Arial"/>
        </w:rPr>
        <w:t>the world</w:t>
      </w:r>
      <w:r w:rsidRPr="00194566">
        <w:rPr>
          <w:rFonts w:ascii="Arial" w:hAnsi="Arial" w:cs="Arial"/>
        </w:rPr>
        <w:t>.</w:t>
      </w:r>
    </w:p>
    <w:p w14:paraId="0983BE0C" w14:textId="3E0A9490" w:rsidR="00CF1A13" w:rsidRPr="00194566" w:rsidRDefault="00D22F48" w:rsidP="00194566">
      <w:pPr>
        <w:pStyle w:val="Heading2"/>
        <w:jc w:val="both"/>
        <w:rPr>
          <w:rFonts w:ascii="Arial" w:hAnsi="Arial" w:cs="Arial"/>
          <w:sz w:val="24"/>
          <w:szCs w:val="24"/>
        </w:rPr>
      </w:pPr>
      <w:bookmarkStart w:id="9" w:name="_Toc216723535"/>
      <w:r w:rsidRPr="00194566">
        <w:rPr>
          <w:rFonts w:ascii="Arial" w:hAnsi="Arial" w:cs="Arial"/>
          <w:sz w:val="24"/>
          <w:szCs w:val="24"/>
        </w:rPr>
        <w:t>Location Advantages of China</w:t>
      </w:r>
      <w:bookmarkEnd w:id="9"/>
    </w:p>
    <w:p w14:paraId="747E1107" w14:textId="658C547D" w:rsidR="00E72812" w:rsidRPr="00194566" w:rsidRDefault="00E72812" w:rsidP="00194566">
      <w:pPr>
        <w:pStyle w:val="NormalWeb"/>
        <w:spacing w:line="360" w:lineRule="auto"/>
        <w:jc w:val="both"/>
        <w:rPr>
          <w:rFonts w:ascii="Arial" w:hAnsi="Arial" w:cs="Arial"/>
        </w:rPr>
      </w:pPr>
      <w:r w:rsidRPr="00194566">
        <w:rPr>
          <w:rFonts w:ascii="Arial" w:hAnsi="Arial" w:cs="Arial"/>
        </w:rPr>
        <w:t xml:space="preserve">China has extreme </w:t>
      </w:r>
      <w:r w:rsidR="00F62FD4" w:rsidRPr="00194566">
        <w:rPr>
          <w:rFonts w:ascii="Arial" w:hAnsi="Arial" w:cs="Arial"/>
        </w:rPr>
        <w:t>location</w:t>
      </w:r>
      <w:r w:rsidR="004A0C6E" w:rsidRPr="00194566">
        <w:rPr>
          <w:rFonts w:ascii="Arial" w:hAnsi="Arial" w:cs="Arial"/>
        </w:rPr>
        <w:t xml:space="preserve"> </w:t>
      </w:r>
      <w:r w:rsidR="00F62FD4" w:rsidRPr="00194566">
        <w:rPr>
          <w:rFonts w:ascii="Arial" w:hAnsi="Arial" w:cs="Arial"/>
        </w:rPr>
        <w:t>advantages</w:t>
      </w:r>
      <w:r w:rsidR="00F67141" w:rsidRPr="00194566">
        <w:rPr>
          <w:rFonts w:ascii="Arial" w:hAnsi="Arial" w:cs="Arial"/>
        </w:rPr>
        <w:t xml:space="preserve"> that</w:t>
      </w:r>
      <w:r w:rsidRPr="00194566">
        <w:rPr>
          <w:rFonts w:ascii="Arial" w:hAnsi="Arial" w:cs="Arial"/>
        </w:rPr>
        <w:t xml:space="preserve"> lured a major Starbucks investment and operational presence. Market size is the major reason for </w:t>
      </w:r>
      <w:r w:rsidR="00F67141" w:rsidRPr="00194566">
        <w:rPr>
          <w:rFonts w:ascii="Arial" w:hAnsi="Arial" w:cs="Arial"/>
        </w:rPr>
        <w:t>selecting this</w:t>
      </w:r>
      <w:r w:rsidRPr="00194566">
        <w:rPr>
          <w:rFonts w:ascii="Arial" w:hAnsi="Arial" w:cs="Arial"/>
        </w:rPr>
        <w:t xml:space="preserve"> location. China has the world’s largest population at over 1.4 billion, implying an </w:t>
      </w:r>
      <w:r w:rsidR="00F67141" w:rsidRPr="00194566">
        <w:rPr>
          <w:rFonts w:ascii="Arial" w:hAnsi="Arial" w:cs="Arial"/>
        </w:rPr>
        <w:t>unprecedentedly</w:t>
      </w:r>
      <w:r w:rsidRPr="00194566">
        <w:rPr>
          <w:rFonts w:ascii="Arial" w:hAnsi="Arial" w:cs="Arial"/>
        </w:rPr>
        <w:t xml:space="preserve"> </w:t>
      </w:r>
      <w:r w:rsidR="00F67141" w:rsidRPr="00194566">
        <w:rPr>
          <w:rFonts w:ascii="Arial" w:hAnsi="Arial" w:cs="Arial"/>
        </w:rPr>
        <w:t>large-scale</w:t>
      </w:r>
      <w:r w:rsidRPr="00194566">
        <w:rPr>
          <w:rFonts w:ascii="Arial" w:hAnsi="Arial" w:cs="Arial"/>
        </w:rPr>
        <w:t xml:space="preserve"> potential (National Bureau of Statistics,</w:t>
      </w:r>
      <w:r w:rsidRPr="00194566">
        <w:rPr>
          <w:rFonts w:ascii="Arial" w:hAnsi="Arial" w:cs="Arial"/>
        </w:rPr>
        <w:t> </w:t>
      </w:r>
      <w:r w:rsidRPr="00194566">
        <w:rPr>
          <w:rFonts w:ascii="Arial" w:hAnsi="Arial" w:cs="Arial"/>
        </w:rPr>
        <w:t xml:space="preserve">2025). In 2024, the level of </w:t>
      </w:r>
      <w:r w:rsidR="00F67141" w:rsidRPr="00194566">
        <w:rPr>
          <w:rFonts w:ascii="Arial" w:hAnsi="Arial" w:cs="Arial"/>
        </w:rPr>
        <w:t>urbanisation</w:t>
      </w:r>
      <w:r w:rsidRPr="00194566">
        <w:rPr>
          <w:rFonts w:ascii="Arial" w:hAnsi="Arial" w:cs="Arial"/>
        </w:rPr>
        <w:t xml:space="preserve"> was 67%, and increased by an average of 0.84 percentage </w:t>
      </w:r>
      <w:r w:rsidR="00F67141" w:rsidRPr="00194566">
        <w:rPr>
          <w:rFonts w:ascii="Arial" w:hAnsi="Arial" w:cs="Arial"/>
        </w:rPr>
        <w:t>points a</w:t>
      </w:r>
      <w:r w:rsidRPr="00194566">
        <w:rPr>
          <w:rFonts w:ascii="Arial" w:hAnsi="Arial" w:cs="Arial"/>
        </w:rPr>
        <w:t xml:space="preserve"> year. This has turned the big </w:t>
      </w:r>
      <w:r w:rsidR="00F67141" w:rsidRPr="00194566">
        <w:rPr>
          <w:rFonts w:ascii="Arial" w:hAnsi="Arial" w:cs="Arial"/>
        </w:rPr>
        <w:t>cities</w:t>
      </w:r>
      <w:r w:rsidRPr="00194566">
        <w:rPr>
          <w:rFonts w:ascii="Arial" w:hAnsi="Arial" w:cs="Arial"/>
        </w:rPr>
        <w:t xml:space="preserve"> </w:t>
      </w:r>
      <w:r w:rsidR="00F67141" w:rsidRPr="00194566">
        <w:rPr>
          <w:rFonts w:ascii="Arial" w:hAnsi="Arial" w:cs="Arial"/>
        </w:rPr>
        <w:t>into</w:t>
      </w:r>
      <w:r w:rsidRPr="00194566">
        <w:rPr>
          <w:rFonts w:ascii="Arial" w:hAnsi="Arial" w:cs="Arial"/>
        </w:rPr>
        <w:t xml:space="preserve"> involved consumer markets (National </w:t>
      </w:r>
      <w:r w:rsidR="00F67141" w:rsidRPr="00194566">
        <w:rPr>
          <w:rFonts w:ascii="Arial" w:hAnsi="Arial" w:cs="Arial"/>
        </w:rPr>
        <w:t>Bureau</w:t>
      </w:r>
      <w:r w:rsidRPr="00194566">
        <w:rPr>
          <w:rFonts w:ascii="Arial" w:hAnsi="Arial" w:cs="Arial"/>
        </w:rPr>
        <w:t xml:space="preserve"> of Statistics, 2025). China has 93 cities with over one million </w:t>
      </w:r>
      <w:r w:rsidR="00F67141" w:rsidRPr="00194566">
        <w:rPr>
          <w:rFonts w:ascii="Arial" w:hAnsi="Arial" w:cs="Arial"/>
        </w:rPr>
        <w:t>inhabitants</w:t>
      </w:r>
      <w:r w:rsidRPr="00194566">
        <w:rPr>
          <w:rFonts w:ascii="Arial" w:hAnsi="Arial" w:cs="Arial"/>
        </w:rPr>
        <w:t xml:space="preserve">, leaving a </w:t>
      </w:r>
      <w:r w:rsidR="00F67141" w:rsidRPr="00194566">
        <w:rPr>
          <w:rFonts w:ascii="Arial" w:hAnsi="Arial" w:cs="Arial"/>
        </w:rPr>
        <w:t>lot of</w:t>
      </w:r>
      <w:r w:rsidRPr="00194566">
        <w:rPr>
          <w:rFonts w:ascii="Arial" w:hAnsi="Arial" w:cs="Arial"/>
        </w:rPr>
        <w:t xml:space="preserve"> room for retail growth (China Briefing, 2024).</w:t>
      </w:r>
    </w:p>
    <w:p w14:paraId="2360333B" w14:textId="3B6AE320" w:rsidR="00E72812" w:rsidRPr="00194566" w:rsidRDefault="00F67141" w:rsidP="00194566">
      <w:pPr>
        <w:pStyle w:val="NormalWeb"/>
        <w:spacing w:line="360" w:lineRule="auto"/>
        <w:jc w:val="both"/>
        <w:rPr>
          <w:rFonts w:ascii="Arial" w:hAnsi="Arial" w:cs="Arial"/>
        </w:rPr>
      </w:pPr>
      <w:r w:rsidRPr="00194566">
        <w:rPr>
          <w:rFonts w:ascii="Arial" w:hAnsi="Arial" w:cs="Arial"/>
        </w:rPr>
        <w:t>The rising</w:t>
      </w:r>
      <w:r w:rsidR="00E72812" w:rsidRPr="00194566">
        <w:rPr>
          <w:rFonts w:ascii="Arial" w:hAnsi="Arial" w:cs="Arial"/>
        </w:rPr>
        <w:t xml:space="preserve"> middle class is one of the </w:t>
      </w:r>
      <w:r w:rsidRPr="00194566">
        <w:rPr>
          <w:rFonts w:ascii="Arial" w:hAnsi="Arial" w:cs="Arial"/>
        </w:rPr>
        <w:t>distinctive advantages</w:t>
      </w:r>
      <w:r w:rsidR="00E72812" w:rsidRPr="00194566">
        <w:rPr>
          <w:rFonts w:ascii="Arial" w:hAnsi="Arial" w:cs="Arial"/>
        </w:rPr>
        <w:t xml:space="preserve"> of this location. More than 400 million urbanites in </w:t>
      </w:r>
      <w:r w:rsidRPr="00194566">
        <w:rPr>
          <w:rFonts w:ascii="Arial" w:hAnsi="Arial" w:cs="Arial"/>
        </w:rPr>
        <w:t>China</w:t>
      </w:r>
      <w:r w:rsidR="00E72812" w:rsidRPr="00194566">
        <w:rPr>
          <w:rFonts w:ascii="Arial" w:hAnsi="Arial" w:cs="Arial"/>
        </w:rPr>
        <w:t xml:space="preserve"> middle class incomes, high enough for them to afford luxury purchases (HR One, 2014). Middle-class consumer spending increases around 20% each year with an increase in disposable incomes</w:t>
      </w:r>
      <w:r w:rsidRPr="00194566">
        <w:rPr>
          <w:rFonts w:ascii="Arial" w:hAnsi="Arial" w:cs="Arial"/>
        </w:rPr>
        <w:t>,</w:t>
      </w:r>
      <w:r w:rsidR="00E72812" w:rsidRPr="00194566">
        <w:rPr>
          <w:rFonts w:ascii="Arial" w:hAnsi="Arial" w:cs="Arial"/>
        </w:rPr>
        <w:t xml:space="preserve"> which is </w:t>
      </w:r>
      <w:r w:rsidRPr="00194566">
        <w:rPr>
          <w:rFonts w:ascii="Arial" w:hAnsi="Arial" w:cs="Arial"/>
        </w:rPr>
        <w:t>changing</w:t>
      </w:r>
      <w:r w:rsidR="00E72812" w:rsidRPr="00194566">
        <w:rPr>
          <w:rFonts w:ascii="Arial" w:hAnsi="Arial" w:cs="Arial"/>
        </w:rPr>
        <w:t xml:space="preserve"> the way of spending by people </w:t>
      </w:r>
      <w:r w:rsidRPr="00194566">
        <w:rPr>
          <w:rFonts w:ascii="Arial" w:hAnsi="Arial" w:cs="Arial"/>
        </w:rPr>
        <w:t xml:space="preserve">spend </w:t>
      </w:r>
      <w:r w:rsidR="00E72812" w:rsidRPr="00194566">
        <w:rPr>
          <w:rFonts w:ascii="Arial" w:hAnsi="Arial" w:cs="Arial"/>
        </w:rPr>
        <w:t xml:space="preserve">(HROne, 2024). For people living in cities, the average disposable </w:t>
      </w:r>
      <w:r w:rsidRPr="00194566">
        <w:rPr>
          <w:rFonts w:ascii="Arial" w:hAnsi="Arial" w:cs="Arial"/>
        </w:rPr>
        <w:t>income was</w:t>
      </w:r>
      <w:r w:rsidR="00E72812" w:rsidRPr="00194566">
        <w:rPr>
          <w:rFonts w:ascii="Arial" w:hAnsi="Arial" w:cs="Arial"/>
        </w:rPr>
        <w:t xml:space="preserve"> 54,188 yuan in 2024. This indicates that the target consumers are becoming much richer than before (National Bureau of Statistics,</w:t>
      </w:r>
      <w:r w:rsidR="00E72812" w:rsidRPr="00194566">
        <w:rPr>
          <w:rFonts w:ascii="Arial" w:hAnsi="Arial" w:cs="Arial"/>
        </w:rPr>
        <w:t> </w:t>
      </w:r>
      <w:r w:rsidR="00E72812" w:rsidRPr="00194566">
        <w:rPr>
          <w:rFonts w:ascii="Arial" w:hAnsi="Arial" w:cs="Arial"/>
        </w:rPr>
        <w:t xml:space="preserve">2025). After taxes and social insurance, the per capita annual disposable income of high-income earners (24,240 yuan) was </w:t>
      </w:r>
      <w:r w:rsidRPr="00194566">
        <w:rPr>
          <w:rFonts w:ascii="Arial" w:hAnsi="Arial" w:cs="Arial"/>
        </w:rPr>
        <w:t>nearly</w:t>
      </w:r>
      <w:r w:rsidR="00E72812" w:rsidRPr="00194566">
        <w:rPr>
          <w:rFonts w:ascii="Arial" w:hAnsi="Arial" w:cs="Arial"/>
        </w:rPr>
        <w:t xml:space="preserve"> twice </w:t>
      </w:r>
      <w:r w:rsidRPr="00194566">
        <w:rPr>
          <w:rFonts w:ascii="Arial" w:hAnsi="Arial" w:cs="Arial"/>
        </w:rPr>
        <w:t>that of</w:t>
      </w:r>
      <w:r w:rsidR="00E72812" w:rsidRPr="00194566">
        <w:rPr>
          <w:rFonts w:ascii="Arial" w:hAnsi="Arial" w:cs="Arial"/>
        </w:rPr>
        <w:t xml:space="preserve"> </w:t>
      </w:r>
      <w:r w:rsidRPr="00194566">
        <w:rPr>
          <w:rFonts w:ascii="Arial" w:hAnsi="Arial" w:cs="Arial"/>
        </w:rPr>
        <w:t xml:space="preserve">the </w:t>
      </w:r>
      <w:r w:rsidR="00E72812" w:rsidRPr="00194566">
        <w:rPr>
          <w:rFonts w:ascii="Arial" w:hAnsi="Arial" w:cs="Arial"/>
        </w:rPr>
        <w:t xml:space="preserve">upper-middle-income </w:t>
      </w:r>
      <w:r w:rsidRPr="00194566">
        <w:rPr>
          <w:rFonts w:ascii="Arial" w:hAnsi="Arial" w:cs="Arial"/>
        </w:rPr>
        <w:t xml:space="preserve">group </w:t>
      </w:r>
      <w:r w:rsidR="00E72812" w:rsidRPr="00194566">
        <w:rPr>
          <w:rFonts w:ascii="Arial" w:hAnsi="Arial" w:cs="Arial"/>
        </w:rPr>
        <w:t xml:space="preserve">(13,607) and just 0.44 times the lower-middle-income </w:t>
      </w:r>
      <w:r w:rsidRPr="00194566">
        <w:rPr>
          <w:rFonts w:ascii="Arial" w:hAnsi="Arial" w:cs="Arial"/>
        </w:rPr>
        <w:t>group</w:t>
      </w:r>
      <w:r w:rsidR="00E72812" w:rsidRPr="00194566">
        <w:rPr>
          <w:rFonts w:ascii="Arial" w:hAnsi="Arial" w:cs="Arial"/>
        </w:rPr>
        <w:t xml:space="preserve"> (54,013</w:t>
      </w:r>
      <w:r w:rsidR="005F6D25" w:rsidRPr="00194566">
        <w:rPr>
          <w:rFonts w:ascii="Arial" w:hAnsi="Arial" w:cs="Arial"/>
        </w:rPr>
        <w:t xml:space="preserve">) </w:t>
      </w:r>
      <w:proofErr w:type="gramStart"/>
      <w:r w:rsidR="005F6D25" w:rsidRPr="00194566">
        <w:rPr>
          <w:rFonts w:ascii="Arial" w:hAnsi="Arial" w:cs="Arial"/>
        </w:rPr>
        <w:t>(</w:t>
      </w:r>
      <w:r w:rsidR="00E72812" w:rsidRPr="00194566">
        <w:rPr>
          <w:rFonts w:ascii="Arial" w:hAnsi="Arial" w:cs="Arial"/>
        </w:rPr>
        <w:t xml:space="preserve"> National</w:t>
      </w:r>
      <w:proofErr w:type="gramEnd"/>
      <w:r w:rsidR="00E72812" w:rsidRPr="00194566">
        <w:rPr>
          <w:rFonts w:ascii="Arial" w:hAnsi="Arial" w:cs="Arial"/>
        </w:rPr>
        <w:t xml:space="preserve"> Bureau of Statistics, 2025).</w:t>
      </w:r>
    </w:p>
    <w:p w14:paraId="3C9A114F" w14:textId="16D9AD0A" w:rsidR="00E72812" w:rsidRPr="00194566" w:rsidRDefault="00E72812" w:rsidP="00194566">
      <w:pPr>
        <w:pStyle w:val="NormalWeb"/>
        <w:spacing w:line="360" w:lineRule="auto"/>
        <w:jc w:val="both"/>
        <w:rPr>
          <w:rFonts w:ascii="Arial" w:hAnsi="Arial" w:cs="Arial"/>
        </w:rPr>
      </w:pPr>
      <w:r w:rsidRPr="00194566">
        <w:rPr>
          <w:rFonts w:ascii="Arial" w:hAnsi="Arial" w:cs="Arial"/>
        </w:rPr>
        <w:t xml:space="preserve">A further </w:t>
      </w:r>
      <w:r w:rsidR="00F67141" w:rsidRPr="00194566">
        <w:rPr>
          <w:rFonts w:ascii="Arial" w:hAnsi="Arial" w:cs="Arial"/>
        </w:rPr>
        <w:t>benefit is</w:t>
      </w:r>
      <w:r w:rsidRPr="00194566">
        <w:rPr>
          <w:rFonts w:ascii="Arial" w:hAnsi="Arial" w:cs="Arial"/>
        </w:rPr>
        <w:t xml:space="preserve"> that culturally</w:t>
      </w:r>
      <w:r w:rsidR="00F67141" w:rsidRPr="00194566">
        <w:rPr>
          <w:rFonts w:ascii="Arial" w:hAnsi="Arial" w:cs="Arial"/>
        </w:rPr>
        <w:t>,</w:t>
      </w:r>
      <w:r w:rsidRPr="00194566">
        <w:rPr>
          <w:rFonts w:ascii="Arial" w:hAnsi="Arial" w:cs="Arial"/>
        </w:rPr>
        <w:t xml:space="preserve"> Western brands are in a good position. With the boom of </w:t>
      </w:r>
      <w:r w:rsidR="00F67141" w:rsidRPr="00194566">
        <w:rPr>
          <w:rFonts w:ascii="Arial" w:hAnsi="Arial" w:cs="Arial"/>
        </w:rPr>
        <w:t xml:space="preserve">the </w:t>
      </w:r>
      <w:r w:rsidRPr="00194566">
        <w:rPr>
          <w:rFonts w:ascii="Arial" w:hAnsi="Arial" w:cs="Arial"/>
        </w:rPr>
        <w:t xml:space="preserve">Chinese economy, </w:t>
      </w:r>
      <w:proofErr w:type="gramStart"/>
      <w:r w:rsidRPr="00194566">
        <w:rPr>
          <w:rFonts w:ascii="Arial" w:hAnsi="Arial" w:cs="Arial"/>
        </w:rPr>
        <w:t>more and more</w:t>
      </w:r>
      <w:proofErr w:type="gramEnd"/>
      <w:r w:rsidRPr="00194566">
        <w:rPr>
          <w:rFonts w:ascii="Arial" w:hAnsi="Arial" w:cs="Arial"/>
        </w:rPr>
        <w:t xml:space="preserve"> </w:t>
      </w:r>
      <w:r w:rsidR="00F67141" w:rsidRPr="00194566">
        <w:rPr>
          <w:rFonts w:ascii="Arial" w:hAnsi="Arial" w:cs="Arial"/>
        </w:rPr>
        <w:t>people in</w:t>
      </w:r>
      <w:r w:rsidRPr="00194566">
        <w:rPr>
          <w:rFonts w:ascii="Arial" w:hAnsi="Arial" w:cs="Arial"/>
        </w:rPr>
        <w:t xml:space="preserve"> China regard </w:t>
      </w:r>
      <w:r w:rsidR="00F67141" w:rsidRPr="00194566">
        <w:rPr>
          <w:rFonts w:ascii="Arial" w:hAnsi="Arial" w:cs="Arial"/>
        </w:rPr>
        <w:t>Western</w:t>
      </w:r>
      <w:r w:rsidRPr="00194566">
        <w:rPr>
          <w:rFonts w:ascii="Arial" w:hAnsi="Arial" w:cs="Arial"/>
        </w:rPr>
        <w:t xml:space="preserve"> daily consumer products as status symbols or high-end products from </w:t>
      </w:r>
      <w:r w:rsidR="00F67141" w:rsidRPr="00194566">
        <w:rPr>
          <w:rFonts w:ascii="Arial" w:hAnsi="Arial" w:cs="Arial"/>
        </w:rPr>
        <w:t xml:space="preserve">a </w:t>
      </w:r>
      <w:r w:rsidRPr="00194566">
        <w:rPr>
          <w:rFonts w:ascii="Arial" w:hAnsi="Arial" w:cs="Arial"/>
        </w:rPr>
        <w:t xml:space="preserve">foreign country as beauty and longing (Cambridge Core, 2023). The concept of a “third place” </w:t>
      </w:r>
      <w:r w:rsidR="005635FA">
        <w:rPr>
          <w:rFonts w:ascii="Arial" w:hAnsi="Arial" w:cs="Arial"/>
        </w:rPr>
        <w:t xml:space="preserve">resonates with </w:t>
      </w:r>
      <w:r w:rsidRPr="00194566">
        <w:rPr>
          <w:rFonts w:ascii="Arial" w:hAnsi="Arial" w:cs="Arial"/>
        </w:rPr>
        <w:t xml:space="preserve">Chinese </w:t>
      </w:r>
      <w:r w:rsidRPr="00194566">
        <w:rPr>
          <w:rFonts w:ascii="Arial" w:hAnsi="Arial" w:cs="Arial"/>
        </w:rPr>
        <w:lastRenderedPageBreak/>
        <w:t xml:space="preserve">urbanites who wish there were somewhere they could spend time with </w:t>
      </w:r>
      <w:r w:rsidR="00F67141" w:rsidRPr="00194566">
        <w:rPr>
          <w:rFonts w:ascii="Arial" w:hAnsi="Arial" w:cs="Arial"/>
        </w:rPr>
        <w:t>people who</w:t>
      </w:r>
      <w:r w:rsidRPr="00194566">
        <w:rPr>
          <w:rFonts w:ascii="Arial" w:hAnsi="Arial" w:cs="Arial"/>
        </w:rPr>
        <w:t xml:space="preserve"> are neither from work nor home. Regulatory location advantages </w:t>
      </w:r>
      <w:proofErr w:type="gramStart"/>
      <w:r w:rsidRPr="00194566">
        <w:rPr>
          <w:rFonts w:ascii="Arial" w:hAnsi="Arial" w:cs="Arial"/>
        </w:rPr>
        <w:t>Foreign</w:t>
      </w:r>
      <w:proofErr w:type="gramEnd"/>
      <w:r w:rsidRPr="00194566">
        <w:rPr>
          <w:rFonts w:ascii="Arial" w:hAnsi="Arial" w:cs="Arial"/>
        </w:rPr>
        <w:t xml:space="preserve"> work in government policies and that encourage investment</w:t>
      </w:r>
      <w:r w:rsidRPr="00194566">
        <w:rPr>
          <w:rFonts w:ascii="Arial" w:hAnsi="Arial" w:cs="Arial"/>
        </w:rPr>
        <w:t> </w:t>
      </w:r>
      <w:r w:rsidRPr="00194566">
        <w:rPr>
          <w:rFonts w:ascii="Arial" w:hAnsi="Arial" w:cs="Arial"/>
        </w:rPr>
        <w:t xml:space="preserve">regards to involve the regulatory location. In general, the policy environment </w:t>
      </w:r>
      <w:r w:rsidR="00F67141" w:rsidRPr="00194566">
        <w:rPr>
          <w:rFonts w:ascii="Arial" w:hAnsi="Arial" w:cs="Arial"/>
        </w:rPr>
        <w:t>of FDI</w:t>
      </w:r>
      <w:r w:rsidRPr="00194566">
        <w:rPr>
          <w:rFonts w:ascii="Arial" w:hAnsi="Arial" w:cs="Arial"/>
        </w:rPr>
        <w:t xml:space="preserve"> on retail business in China is optimistic, especially in cities. </w:t>
      </w:r>
      <w:r w:rsidR="00F67141" w:rsidRPr="00194566">
        <w:rPr>
          <w:rFonts w:ascii="Arial" w:hAnsi="Arial" w:cs="Arial"/>
        </w:rPr>
        <w:t>Good infrastructure</w:t>
      </w:r>
      <w:r w:rsidRPr="00194566">
        <w:rPr>
          <w:rFonts w:ascii="Arial" w:hAnsi="Arial" w:cs="Arial"/>
        </w:rPr>
        <w:t>, such as transportation networks, logistics systems and telecommunications, makes it easier to run a store and manage a supply chain.</w:t>
      </w:r>
    </w:p>
    <w:p w14:paraId="04BBD1CD" w14:textId="1D2164C9" w:rsidR="00D22F48" w:rsidRPr="00194566" w:rsidRDefault="00837ED3" w:rsidP="00194566">
      <w:pPr>
        <w:pStyle w:val="Heading2"/>
        <w:jc w:val="both"/>
        <w:rPr>
          <w:rFonts w:ascii="Arial" w:hAnsi="Arial" w:cs="Arial"/>
          <w:sz w:val="24"/>
          <w:szCs w:val="24"/>
        </w:rPr>
      </w:pPr>
      <w:bookmarkStart w:id="10" w:name="_Toc216723536"/>
      <w:r w:rsidRPr="00194566">
        <w:rPr>
          <w:rFonts w:ascii="Arial" w:hAnsi="Arial" w:cs="Arial"/>
          <w:sz w:val="24"/>
          <w:szCs w:val="24"/>
        </w:rPr>
        <w:t>Internalisation Advantages</w:t>
      </w:r>
      <w:bookmarkEnd w:id="10"/>
    </w:p>
    <w:p w14:paraId="4FE6149C" w14:textId="5CED0DE5" w:rsidR="00DD2287" w:rsidRPr="00194566" w:rsidRDefault="00DD2287" w:rsidP="00194566">
      <w:pPr>
        <w:pStyle w:val="NormalWeb"/>
        <w:spacing w:line="360" w:lineRule="auto"/>
        <w:jc w:val="both"/>
        <w:rPr>
          <w:rFonts w:ascii="Arial" w:hAnsi="Arial" w:cs="Arial"/>
        </w:rPr>
      </w:pPr>
      <w:r w:rsidRPr="00194566">
        <w:rPr>
          <w:rFonts w:ascii="Arial" w:hAnsi="Arial" w:cs="Arial"/>
        </w:rPr>
        <w:t xml:space="preserve">Starbucks exhibits an </w:t>
      </w:r>
      <w:r w:rsidR="00F67141" w:rsidRPr="00194566">
        <w:rPr>
          <w:rFonts w:ascii="Arial" w:hAnsi="Arial" w:cs="Arial"/>
        </w:rPr>
        <w:t>internalisation</w:t>
      </w:r>
      <w:r w:rsidRPr="00194566">
        <w:rPr>
          <w:rFonts w:ascii="Arial" w:hAnsi="Arial" w:cs="Arial"/>
        </w:rPr>
        <w:t xml:space="preserve"> advantage </w:t>
      </w:r>
      <w:r w:rsidR="00F67141" w:rsidRPr="00194566">
        <w:rPr>
          <w:rFonts w:ascii="Arial" w:hAnsi="Arial" w:cs="Arial"/>
        </w:rPr>
        <w:t xml:space="preserve">which </w:t>
      </w:r>
      <w:r w:rsidRPr="00194566">
        <w:rPr>
          <w:rFonts w:ascii="Arial" w:hAnsi="Arial" w:cs="Arial"/>
        </w:rPr>
        <w:t xml:space="preserve">is superior to </w:t>
      </w:r>
      <w:r w:rsidR="00F67141" w:rsidRPr="00194566">
        <w:rPr>
          <w:rFonts w:ascii="Arial" w:hAnsi="Arial" w:cs="Arial"/>
        </w:rPr>
        <w:t>licensing</w:t>
      </w:r>
      <w:r w:rsidRPr="00194566">
        <w:rPr>
          <w:rFonts w:ascii="Arial" w:hAnsi="Arial" w:cs="Arial"/>
        </w:rPr>
        <w:t xml:space="preserve"> or </w:t>
      </w:r>
      <w:r w:rsidR="00F67141" w:rsidRPr="00194566">
        <w:rPr>
          <w:rFonts w:ascii="Arial" w:hAnsi="Arial" w:cs="Arial"/>
        </w:rPr>
        <w:t>franchising</w:t>
      </w:r>
      <w:r w:rsidRPr="00194566">
        <w:rPr>
          <w:rFonts w:ascii="Arial" w:hAnsi="Arial" w:cs="Arial"/>
        </w:rPr>
        <w:t xml:space="preserve">. Quality control expectations leave little wiggle room, since </w:t>
      </w:r>
      <w:r w:rsidR="00F67141" w:rsidRPr="00194566">
        <w:rPr>
          <w:rFonts w:ascii="Arial" w:hAnsi="Arial" w:cs="Arial"/>
        </w:rPr>
        <w:t>Starbucks</w:t>
      </w:r>
      <w:r w:rsidRPr="00194566">
        <w:rPr>
          <w:rFonts w:ascii="Arial" w:hAnsi="Arial" w:cs="Arial"/>
        </w:rPr>
        <w:t xml:space="preserve"> </w:t>
      </w:r>
      <w:r w:rsidR="00F67141" w:rsidRPr="00194566">
        <w:rPr>
          <w:rFonts w:ascii="Arial" w:hAnsi="Arial" w:cs="Arial"/>
        </w:rPr>
        <w:t>'</w:t>
      </w:r>
      <w:r w:rsidRPr="00194566">
        <w:rPr>
          <w:rFonts w:ascii="Arial" w:hAnsi="Arial" w:cs="Arial"/>
        </w:rPr>
        <w:t xml:space="preserve"> success is rooted in maintaining the same level of product and customer experience. </w:t>
      </w:r>
      <w:r w:rsidR="00F67141" w:rsidRPr="00194566">
        <w:rPr>
          <w:rFonts w:ascii="Arial" w:hAnsi="Arial" w:cs="Arial"/>
        </w:rPr>
        <w:t>The Strategy</w:t>
      </w:r>
      <w:r w:rsidRPr="00194566">
        <w:rPr>
          <w:rFonts w:ascii="Arial" w:hAnsi="Arial" w:cs="Arial"/>
        </w:rPr>
        <w:t xml:space="preserve"> Institute (2024) argues that by holding direct ownership</w:t>
      </w:r>
      <w:r w:rsidR="00F67141" w:rsidRPr="00194566">
        <w:rPr>
          <w:rFonts w:ascii="Arial" w:hAnsi="Arial" w:cs="Arial"/>
        </w:rPr>
        <w:t>,</w:t>
      </w:r>
      <w:r w:rsidRPr="00194566">
        <w:rPr>
          <w:rFonts w:ascii="Arial" w:hAnsi="Arial" w:cs="Arial"/>
        </w:rPr>
        <w:t xml:space="preserve"> it is possible to </w:t>
      </w:r>
      <w:r w:rsidR="00F67141" w:rsidRPr="00194566">
        <w:rPr>
          <w:rFonts w:ascii="Arial" w:hAnsi="Arial" w:cs="Arial"/>
        </w:rPr>
        <w:t>standardise</w:t>
      </w:r>
      <w:r w:rsidRPr="00194566">
        <w:rPr>
          <w:rFonts w:ascii="Arial" w:hAnsi="Arial" w:cs="Arial"/>
        </w:rPr>
        <w:t xml:space="preserve"> training programs, equipment specifications and operational procedures </w:t>
      </w:r>
      <w:r w:rsidR="00210E79" w:rsidRPr="00194566">
        <w:rPr>
          <w:rFonts w:ascii="Arial" w:hAnsi="Arial" w:cs="Arial"/>
        </w:rPr>
        <w:t>to</w:t>
      </w:r>
      <w:r w:rsidRPr="00194566">
        <w:rPr>
          <w:rFonts w:ascii="Arial" w:hAnsi="Arial" w:cs="Arial"/>
        </w:rPr>
        <w:t xml:space="preserve"> maintain brand consistency. Protection </w:t>
      </w:r>
      <w:r w:rsidR="00F67141" w:rsidRPr="00194566">
        <w:rPr>
          <w:rFonts w:ascii="Arial" w:hAnsi="Arial" w:cs="Arial"/>
        </w:rPr>
        <w:t>of proprietary</w:t>
      </w:r>
      <w:r w:rsidRPr="00194566">
        <w:rPr>
          <w:rFonts w:ascii="Arial" w:hAnsi="Arial" w:cs="Arial"/>
        </w:rPr>
        <w:t xml:space="preserve"> information represents another benefit of such </w:t>
      </w:r>
      <w:r w:rsidR="00F67141" w:rsidRPr="00194566">
        <w:rPr>
          <w:rFonts w:ascii="Arial" w:hAnsi="Arial" w:cs="Arial"/>
        </w:rPr>
        <w:t>internalisation</w:t>
      </w:r>
      <w:r w:rsidRPr="00194566">
        <w:rPr>
          <w:rFonts w:ascii="Arial" w:hAnsi="Arial" w:cs="Arial"/>
        </w:rPr>
        <w:t>. Starbucks’ beverage recipes,</w:t>
      </w:r>
      <w:r w:rsidR="00F67141" w:rsidRPr="00194566">
        <w:rPr>
          <w:rFonts w:ascii="Arial" w:hAnsi="Arial" w:cs="Arial"/>
        </w:rPr>
        <w:t xml:space="preserve"> </w:t>
      </w:r>
      <w:r w:rsidRPr="00194566">
        <w:rPr>
          <w:rFonts w:ascii="Arial" w:hAnsi="Arial" w:cs="Arial"/>
        </w:rPr>
        <w:t> </w:t>
      </w:r>
      <w:r w:rsidRPr="00194566">
        <w:rPr>
          <w:rFonts w:ascii="Arial" w:hAnsi="Arial" w:cs="Arial"/>
        </w:rPr>
        <w:t xml:space="preserve">operational techniques and customer service are valuable trade secrets that must be safeguarded from theft. It </w:t>
      </w:r>
      <w:r w:rsidR="00F67141" w:rsidRPr="00194566">
        <w:rPr>
          <w:rFonts w:ascii="Arial" w:hAnsi="Arial" w:cs="Arial"/>
        </w:rPr>
        <w:t>prevents</w:t>
      </w:r>
      <w:r w:rsidRPr="00194566">
        <w:rPr>
          <w:rFonts w:ascii="Arial" w:hAnsi="Arial" w:cs="Arial"/>
        </w:rPr>
        <w:t xml:space="preserve"> competitors from learning information and </w:t>
      </w:r>
      <w:r w:rsidR="00F67141" w:rsidRPr="00194566">
        <w:rPr>
          <w:rFonts w:ascii="Arial" w:hAnsi="Arial" w:cs="Arial"/>
        </w:rPr>
        <w:t>keeps</w:t>
      </w:r>
      <w:r w:rsidRPr="00194566">
        <w:rPr>
          <w:rFonts w:ascii="Arial" w:hAnsi="Arial" w:cs="Arial"/>
        </w:rPr>
        <w:t xml:space="preserve"> the company distinct from its rivals</w:t>
      </w:r>
      <w:r w:rsidR="00F67141" w:rsidRPr="00194566">
        <w:rPr>
          <w:rFonts w:ascii="Arial" w:hAnsi="Arial" w:cs="Arial"/>
        </w:rPr>
        <w:t>. Direct</w:t>
      </w:r>
      <w:r w:rsidRPr="00194566">
        <w:rPr>
          <w:rFonts w:ascii="Arial" w:hAnsi="Arial" w:cs="Arial"/>
        </w:rPr>
        <w:t xml:space="preserve"> </w:t>
      </w:r>
      <w:r w:rsidR="00F67141" w:rsidRPr="00194566">
        <w:rPr>
          <w:rFonts w:ascii="Arial" w:hAnsi="Arial" w:cs="Arial"/>
        </w:rPr>
        <w:t>control is</w:t>
      </w:r>
      <w:r w:rsidRPr="00194566">
        <w:rPr>
          <w:rFonts w:ascii="Arial" w:hAnsi="Arial" w:cs="Arial"/>
        </w:rPr>
        <w:t xml:space="preserve"> exercised.</w:t>
      </w:r>
    </w:p>
    <w:p w14:paraId="48B19178" w14:textId="031C4F08" w:rsidR="00DD2287" w:rsidRPr="00194566" w:rsidRDefault="00DD2287" w:rsidP="00194566">
      <w:pPr>
        <w:pStyle w:val="NormalWeb"/>
        <w:spacing w:line="360" w:lineRule="auto"/>
        <w:jc w:val="both"/>
        <w:rPr>
          <w:rFonts w:ascii="Arial" w:hAnsi="Arial" w:cs="Arial"/>
        </w:rPr>
      </w:pPr>
      <w:r w:rsidRPr="00194566">
        <w:rPr>
          <w:rFonts w:ascii="Arial" w:hAnsi="Arial" w:cs="Arial"/>
        </w:rPr>
        <w:t xml:space="preserve">Managing a brand’s reputation demands </w:t>
      </w:r>
      <w:r w:rsidR="00F67141" w:rsidRPr="00194566">
        <w:rPr>
          <w:rFonts w:ascii="Arial" w:hAnsi="Arial" w:cs="Arial"/>
        </w:rPr>
        <w:t>internalisation</w:t>
      </w:r>
      <w:r w:rsidRPr="00194566">
        <w:rPr>
          <w:rFonts w:ascii="Arial" w:hAnsi="Arial" w:cs="Arial"/>
        </w:rPr>
        <w:t xml:space="preserve">, particularly in markets where perception of a company has an outsized influence on how </w:t>
      </w:r>
      <w:r w:rsidR="00F67141" w:rsidRPr="00194566">
        <w:rPr>
          <w:rFonts w:ascii="Arial" w:hAnsi="Arial" w:cs="Arial"/>
        </w:rPr>
        <w:t>it performs</w:t>
      </w:r>
      <w:r w:rsidRPr="00194566">
        <w:rPr>
          <w:rFonts w:ascii="Arial" w:hAnsi="Arial" w:cs="Arial"/>
        </w:rPr>
        <w:t xml:space="preserve">. A company-owned store provides direct oversight </w:t>
      </w:r>
      <w:r w:rsidR="00F67141" w:rsidRPr="00194566">
        <w:rPr>
          <w:rFonts w:ascii="Arial" w:hAnsi="Arial" w:cs="Arial"/>
        </w:rPr>
        <w:t>and control</w:t>
      </w:r>
      <w:r w:rsidRPr="00194566">
        <w:rPr>
          <w:rFonts w:ascii="Arial" w:hAnsi="Arial" w:cs="Arial"/>
        </w:rPr>
        <w:t xml:space="preserve"> of the </w:t>
      </w:r>
      <w:r w:rsidR="00F67141" w:rsidRPr="00194566">
        <w:rPr>
          <w:rFonts w:ascii="Arial" w:hAnsi="Arial" w:cs="Arial"/>
        </w:rPr>
        <w:t>store's</w:t>
      </w:r>
      <w:r w:rsidRPr="00194566">
        <w:rPr>
          <w:rFonts w:ascii="Arial" w:hAnsi="Arial" w:cs="Arial"/>
        </w:rPr>
        <w:t xml:space="preserve"> service levels, </w:t>
      </w:r>
      <w:r w:rsidR="00384437">
        <w:rPr>
          <w:rFonts w:ascii="Arial" w:hAnsi="Arial" w:cs="Arial"/>
        </w:rPr>
        <w:t>better ratings</w:t>
      </w:r>
      <w:r w:rsidRPr="00194566">
        <w:rPr>
          <w:rFonts w:ascii="Arial" w:hAnsi="Arial" w:cs="Arial"/>
        </w:rPr>
        <w:t xml:space="preserve"> and employee conduct</w:t>
      </w:r>
      <w:r w:rsidR="00F67141" w:rsidRPr="00194566">
        <w:rPr>
          <w:rFonts w:ascii="Arial" w:hAnsi="Arial" w:cs="Arial"/>
        </w:rPr>
        <w:t>,</w:t>
      </w:r>
      <w:r w:rsidRPr="00194566">
        <w:rPr>
          <w:rFonts w:ascii="Arial" w:hAnsi="Arial" w:cs="Arial"/>
        </w:rPr>
        <w:t xml:space="preserve"> protecting he brand from the risk associated with franchisee underperformance. The advantages of CRM are in favour of internalisation since</w:t>
      </w:r>
      <w:r w:rsidR="00F67141" w:rsidRPr="00194566">
        <w:rPr>
          <w:rFonts w:ascii="Arial" w:hAnsi="Arial" w:cs="Arial"/>
        </w:rPr>
        <w:t>,</w:t>
      </w:r>
      <w:r w:rsidRPr="00194566">
        <w:rPr>
          <w:rFonts w:ascii="Arial" w:hAnsi="Arial" w:cs="Arial"/>
        </w:rPr>
        <w:t xml:space="preserve"> </w:t>
      </w:r>
      <w:r w:rsidR="00F67141" w:rsidRPr="00194566">
        <w:rPr>
          <w:rFonts w:ascii="Arial" w:hAnsi="Arial" w:cs="Arial"/>
        </w:rPr>
        <w:t>through</w:t>
      </w:r>
      <w:r w:rsidRPr="00194566">
        <w:rPr>
          <w:rFonts w:ascii="Arial" w:hAnsi="Arial" w:cs="Arial"/>
        </w:rPr>
        <w:t xml:space="preserve"> direct operations</w:t>
      </w:r>
      <w:r w:rsidR="00F67141" w:rsidRPr="00194566">
        <w:rPr>
          <w:rFonts w:ascii="Arial" w:hAnsi="Arial" w:cs="Arial"/>
        </w:rPr>
        <w:t>,</w:t>
      </w:r>
      <w:r w:rsidRPr="00194566">
        <w:rPr>
          <w:rFonts w:ascii="Arial" w:hAnsi="Arial" w:cs="Arial"/>
        </w:rPr>
        <w:t xml:space="preserve"> all kinds of customer information (loyalty programs, mobile apps) </w:t>
      </w:r>
      <w:r w:rsidR="00F67141" w:rsidRPr="00194566">
        <w:rPr>
          <w:rFonts w:ascii="Arial" w:hAnsi="Arial" w:cs="Arial"/>
        </w:rPr>
        <w:t>can be</w:t>
      </w:r>
      <w:r w:rsidRPr="00194566">
        <w:rPr>
          <w:rFonts w:ascii="Arial" w:hAnsi="Arial" w:cs="Arial"/>
        </w:rPr>
        <w:t xml:space="preserve"> captured. This intelligence can be used for </w:t>
      </w:r>
      <w:r w:rsidR="00F67141" w:rsidRPr="00194566">
        <w:rPr>
          <w:rFonts w:ascii="Arial" w:hAnsi="Arial" w:cs="Arial"/>
        </w:rPr>
        <w:t>personalised</w:t>
      </w:r>
      <w:r w:rsidRPr="00194566">
        <w:rPr>
          <w:rFonts w:ascii="Arial" w:hAnsi="Arial" w:cs="Arial"/>
        </w:rPr>
        <w:t xml:space="preserve"> marketing, product development or operational improvements</w:t>
      </w:r>
      <w:r w:rsidR="002C2E3E">
        <w:rPr>
          <w:rFonts w:ascii="Arial" w:hAnsi="Arial" w:cs="Arial"/>
        </w:rPr>
        <w:t>, to compete</w:t>
      </w:r>
      <w:r w:rsidRPr="00194566">
        <w:rPr>
          <w:rFonts w:ascii="Arial" w:hAnsi="Arial" w:cs="Arial"/>
        </w:rPr>
        <w:t xml:space="preserve"> </w:t>
      </w:r>
      <w:r w:rsidR="002C2E3E">
        <w:rPr>
          <w:rFonts w:ascii="Arial" w:hAnsi="Arial" w:cs="Arial"/>
        </w:rPr>
        <w:t xml:space="preserve">with </w:t>
      </w:r>
      <w:r w:rsidRPr="00194566">
        <w:rPr>
          <w:rFonts w:ascii="Arial" w:hAnsi="Arial" w:cs="Arial"/>
        </w:rPr>
        <w:t>competitors</w:t>
      </w:r>
      <w:r w:rsidR="002C2E3E">
        <w:rPr>
          <w:rFonts w:ascii="Arial" w:hAnsi="Arial" w:cs="Arial"/>
        </w:rPr>
        <w:t>.</w:t>
      </w:r>
    </w:p>
    <w:p w14:paraId="5F26788A" w14:textId="1E2D1ADF" w:rsidR="00DD2287" w:rsidRPr="00194566" w:rsidRDefault="00F67141" w:rsidP="00194566">
      <w:pPr>
        <w:pStyle w:val="NormalWeb"/>
        <w:spacing w:line="360" w:lineRule="auto"/>
        <w:jc w:val="both"/>
        <w:rPr>
          <w:rFonts w:ascii="Arial" w:hAnsi="Arial" w:cs="Arial"/>
        </w:rPr>
      </w:pPr>
      <w:r w:rsidRPr="00194566">
        <w:rPr>
          <w:rFonts w:ascii="Arial" w:hAnsi="Arial" w:cs="Arial"/>
        </w:rPr>
        <w:t>The benefits</w:t>
      </w:r>
      <w:r w:rsidR="00DD2287" w:rsidRPr="00194566">
        <w:rPr>
          <w:rFonts w:ascii="Arial" w:hAnsi="Arial" w:cs="Arial"/>
        </w:rPr>
        <w:t xml:space="preserve"> of </w:t>
      </w:r>
      <w:r w:rsidRPr="00194566">
        <w:rPr>
          <w:rFonts w:ascii="Arial" w:hAnsi="Arial" w:cs="Arial"/>
        </w:rPr>
        <w:t>integration in</w:t>
      </w:r>
      <w:r w:rsidR="00DD2287" w:rsidRPr="00194566">
        <w:rPr>
          <w:rFonts w:ascii="Arial" w:hAnsi="Arial" w:cs="Arial"/>
        </w:rPr>
        <w:t xml:space="preserve"> </w:t>
      </w:r>
      <w:r w:rsidRPr="00194566">
        <w:rPr>
          <w:rFonts w:ascii="Arial" w:hAnsi="Arial" w:cs="Arial"/>
        </w:rPr>
        <w:t>the supply chain</w:t>
      </w:r>
      <w:r w:rsidR="00DD2287" w:rsidRPr="00194566">
        <w:rPr>
          <w:rFonts w:ascii="Arial" w:hAnsi="Arial" w:cs="Arial"/>
        </w:rPr>
        <w:t xml:space="preserve"> guide us </w:t>
      </w:r>
      <w:r w:rsidRPr="00194566">
        <w:rPr>
          <w:rFonts w:ascii="Arial" w:hAnsi="Arial" w:cs="Arial"/>
        </w:rPr>
        <w:t>in</w:t>
      </w:r>
      <w:r w:rsidR="00DD2287" w:rsidRPr="00194566">
        <w:rPr>
          <w:rFonts w:ascii="Arial" w:hAnsi="Arial" w:cs="Arial"/>
        </w:rPr>
        <w:t xml:space="preserve"> decisions for </w:t>
      </w:r>
      <w:r w:rsidRPr="00194566">
        <w:rPr>
          <w:rFonts w:ascii="Arial" w:hAnsi="Arial" w:cs="Arial"/>
        </w:rPr>
        <w:t>internalisation</w:t>
      </w:r>
      <w:r w:rsidR="00DD2287" w:rsidRPr="00194566">
        <w:rPr>
          <w:rFonts w:ascii="Arial" w:hAnsi="Arial" w:cs="Arial"/>
        </w:rPr>
        <w:t>. Direct operations enable vertical integration from sourcing to retail,</w:t>
      </w:r>
      <w:r w:rsidRPr="00194566">
        <w:rPr>
          <w:rFonts w:ascii="Arial" w:hAnsi="Arial" w:cs="Arial"/>
        </w:rPr>
        <w:t xml:space="preserve"> </w:t>
      </w:r>
      <w:r w:rsidR="00DD2287" w:rsidRPr="00194566">
        <w:rPr>
          <w:rFonts w:ascii="Arial" w:hAnsi="Arial" w:cs="Arial"/>
        </w:rPr>
        <w:t> </w:t>
      </w:r>
      <w:r w:rsidR="00DD2287" w:rsidRPr="00194566">
        <w:rPr>
          <w:rFonts w:ascii="Arial" w:hAnsi="Arial" w:cs="Arial"/>
        </w:rPr>
        <w:t xml:space="preserve">which enhances both quality control and cost management. And Starbucks’ Coffee and Farmer Equity </w:t>
      </w:r>
      <w:r w:rsidRPr="00194566">
        <w:rPr>
          <w:rFonts w:ascii="Arial" w:hAnsi="Arial" w:cs="Arial"/>
        </w:rPr>
        <w:t xml:space="preserve">Practices </w:t>
      </w:r>
      <w:r w:rsidRPr="00194566">
        <w:rPr>
          <w:rFonts w:ascii="Arial" w:hAnsi="Arial" w:cs="Arial"/>
        </w:rPr>
        <w:lastRenderedPageBreak/>
        <w:t>initiative</w:t>
      </w:r>
      <w:r w:rsidR="00DD2287" w:rsidRPr="00194566">
        <w:rPr>
          <w:rFonts w:ascii="Arial" w:hAnsi="Arial" w:cs="Arial"/>
        </w:rPr>
        <w:t xml:space="preserve">, ethical sourcing agreements and roasting practices all </w:t>
      </w:r>
      <w:proofErr w:type="gramStart"/>
      <w:r w:rsidR="00DD2287" w:rsidRPr="00194566">
        <w:rPr>
          <w:rFonts w:ascii="Arial" w:hAnsi="Arial" w:cs="Arial"/>
        </w:rPr>
        <w:t>have to</w:t>
      </w:r>
      <w:proofErr w:type="gramEnd"/>
      <w:r w:rsidR="00DD2287" w:rsidRPr="00194566">
        <w:rPr>
          <w:rFonts w:ascii="Arial" w:hAnsi="Arial" w:cs="Arial"/>
        </w:rPr>
        <w:t xml:space="preserve"> be controlled together to ensure everything can taste the same. The flexibility to conform </w:t>
      </w:r>
      <w:r w:rsidRPr="00194566">
        <w:rPr>
          <w:rFonts w:ascii="Arial" w:hAnsi="Arial" w:cs="Arial"/>
        </w:rPr>
        <w:t>to</w:t>
      </w:r>
      <w:r w:rsidR="00DD2287" w:rsidRPr="00194566">
        <w:rPr>
          <w:rFonts w:ascii="Arial" w:hAnsi="Arial" w:cs="Arial"/>
        </w:rPr>
        <w:t xml:space="preserve"> the </w:t>
      </w:r>
      <w:r w:rsidRPr="00194566">
        <w:rPr>
          <w:rFonts w:ascii="Arial" w:hAnsi="Arial" w:cs="Arial"/>
        </w:rPr>
        <w:t>local market</w:t>
      </w:r>
      <w:r w:rsidR="00DD2287" w:rsidRPr="00194566">
        <w:rPr>
          <w:rFonts w:ascii="Arial" w:hAnsi="Arial" w:cs="Arial"/>
        </w:rPr>
        <w:t xml:space="preserve"> points towards easier digestion in strategic markets such as China. When a company has its own stores, it can pivot rapidly with the menu,</w:t>
      </w:r>
      <w:r w:rsidRPr="00194566">
        <w:rPr>
          <w:rFonts w:ascii="Arial" w:hAnsi="Arial" w:cs="Arial"/>
        </w:rPr>
        <w:t xml:space="preserve"> </w:t>
      </w:r>
      <w:r w:rsidR="00DD2287" w:rsidRPr="00194566">
        <w:rPr>
          <w:rFonts w:ascii="Arial" w:hAnsi="Arial" w:cs="Arial"/>
        </w:rPr>
        <w:t> </w:t>
      </w:r>
      <w:r w:rsidR="00DD2287" w:rsidRPr="00194566">
        <w:rPr>
          <w:rFonts w:ascii="Arial" w:hAnsi="Arial" w:cs="Arial"/>
        </w:rPr>
        <w:t xml:space="preserve">store layout and marketing campaigns to adjust to changing consumer tastes and competition. Starbucks had shelled out $1.3 billion to buy its East China joint venture </w:t>
      </w:r>
      <w:r w:rsidRPr="00194566">
        <w:rPr>
          <w:rFonts w:ascii="Arial" w:hAnsi="Arial" w:cs="Arial"/>
        </w:rPr>
        <w:t>partners last</w:t>
      </w:r>
      <w:r w:rsidR="00DD2287" w:rsidRPr="00194566">
        <w:rPr>
          <w:rFonts w:ascii="Arial" w:hAnsi="Arial" w:cs="Arial"/>
        </w:rPr>
        <w:t xml:space="preserve"> year, which demonstrated that it would put its money where it needed to in key markets. Previously, the company had </w:t>
      </w:r>
      <w:r w:rsidRPr="00194566">
        <w:rPr>
          <w:rFonts w:ascii="Arial" w:hAnsi="Arial" w:cs="Arial"/>
        </w:rPr>
        <w:t xml:space="preserve">a </w:t>
      </w:r>
      <w:r w:rsidR="00DD2287" w:rsidRPr="00194566">
        <w:rPr>
          <w:rFonts w:ascii="Arial" w:hAnsi="Arial" w:cs="Arial"/>
        </w:rPr>
        <w:t>single management and grew at a slower pace (Starbucks</w:t>
      </w:r>
      <w:r w:rsidR="00DD2287" w:rsidRPr="00194566">
        <w:rPr>
          <w:rFonts w:ascii="Arial" w:hAnsi="Arial" w:cs="Arial"/>
        </w:rPr>
        <w:t> </w:t>
      </w:r>
      <w:r w:rsidR="00DD2287" w:rsidRPr="00194566">
        <w:rPr>
          <w:rFonts w:ascii="Arial" w:hAnsi="Arial" w:cs="Arial"/>
        </w:rPr>
        <w:t>Corporation, 2017).</w:t>
      </w:r>
    </w:p>
    <w:p w14:paraId="255C6D59" w14:textId="37C33FE2" w:rsidR="00837ED3" w:rsidRPr="00194566" w:rsidRDefault="006676C5" w:rsidP="00194566">
      <w:pPr>
        <w:pStyle w:val="Heading1"/>
        <w:jc w:val="both"/>
        <w:rPr>
          <w:rFonts w:ascii="Arial" w:hAnsi="Arial" w:cs="Arial"/>
          <w:sz w:val="24"/>
          <w:szCs w:val="24"/>
        </w:rPr>
      </w:pPr>
      <w:bookmarkStart w:id="11" w:name="_Toc216723537"/>
      <w:r w:rsidRPr="00194566">
        <w:rPr>
          <w:rFonts w:ascii="Arial" w:hAnsi="Arial" w:cs="Arial"/>
          <w:sz w:val="24"/>
          <w:szCs w:val="24"/>
        </w:rPr>
        <w:t xml:space="preserve">CULTURAL DIFFERENCES ANALYSIS BETWEEN </w:t>
      </w:r>
      <w:r w:rsidR="00F67141" w:rsidRPr="00194566">
        <w:rPr>
          <w:rFonts w:ascii="Arial" w:hAnsi="Arial" w:cs="Arial"/>
          <w:sz w:val="24"/>
          <w:szCs w:val="24"/>
        </w:rPr>
        <w:t xml:space="preserve">THE </w:t>
      </w:r>
      <w:r w:rsidRPr="00194566">
        <w:rPr>
          <w:rFonts w:ascii="Arial" w:hAnsi="Arial" w:cs="Arial"/>
          <w:sz w:val="24"/>
          <w:szCs w:val="24"/>
        </w:rPr>
        <w:t>USA AND CHINA</w:t>
      </w:r>
      <w:bookmarkEnd w:id="11"/>
    </w:p>
    <w:p w14:paraId="2ED3E6F4" w14:textId="6E66CFD4" w:rsidR="006676C5" w:rsidRPr="00194566" w:rsidRDefault="00FF46DF" w:rsidP="00194566">
      <w:pPr>
        <w:pStyle w:val="Heading2"/>
        <w:jc w:val="both"/>
        <w:rPr>
          <w:rFonts w:ascii="Arial" w:hAnsi="Arial" w:cs="Arial"/>
          <w:sz w:val="24"/>
          <w:szCs w:val="24"/>
        </w:rPr>
      </w:pPr>
      <w:bookmarkStart w:id="12" w:name="_Toc216723538"/>
      <w:r w:rsidRPr="00194566">
        <w:rPr>
          <w:rFonts w:ascii="Arial" w:hAnsi="Arial" w:cs="Arial"/>
          <w:sz w:val="24"/>
          <w:szCs w:val="24"/>
        </w:rPr>
        <w:t>Home Country (USA) Culture</w:t>
      </w:r>
      <w:bookmarkEnd w:id="12"/>
    </w:p>
    <w:p w14:paraId="5B9F1D33" w14:textId="6A104721" w:rsidR="00633A11" w:rsidRPr="00194566" w:rsidRDefault="00633A11" w:rsidP="00194566">
      <w:pPr>
        <w:pStyle w:val="NormalWeb"/>
        <w:spacing w:line="360" w:lineRule="auto"/>
        <w:jc w:val="both"/>
        <w:rPr>
          <w:rFonts w:ascii="Arial" w:hAnsi="Arial" w:cs="Arial"/>
        </w:rPr>
      </w:pPr>
      <w:r w:rsidRPr="00194566">
        <w:rPr>
          <w:rFonts w:ascii="Arial" w:hAnsi="Arial" w:cs="Arial"/>
        </w:rPr>
        <w:t xml:space="preserve">America has </w:t>
      </w:r>
      <w:r w:rsidR="00F67141" w:rsidRPr="00194566">
        <w:rPr>
          <w:rFonts w:ascii="Arial" w:hAnsi="Arial" w:cs="Arial"/>
        </w:rPr>
        <w:t>developed its</w:t>
      </w:r>
      <w:r w:rsidRPr="00194566">
        <w:rPr>
          <w:rFonts w:ascii="Arial" w:hAnsi="Arial" w:cs="Arial"/>
        </w:rPr>
        <w:t xml:space="preserve"> own coffee culture that is </w:t>
      </w:r>
      <w:r w:rsidR="00F67141" w:rsidRPr="00194566">
        <w:rPr>
          <w:rFonts w:ascii="Arial" w:hAnsi="Arial" w:cs="Arial"/>
        </w:rPr>
        <w:t>characterised</w:t>
      </w:r>
      <w:r w:rsidRPr="00194566">
        <w:rPr>
          <w:rFonts w:ascii="Arial" w:hAnsi="Arial" w:cs="Arial"/>
        </w:rPr>
        <w:t xml:space="preserve"> by convenience, fast service and personal individuality. Americans drink </w:t>
      </w:r>
      <w:r w:rsidR="00F67141" w:rsidRPr="00194566">
        <w:rPr>
          <w:rFonts w:ascii="Arial" w:hAnsi="Arial" w:cs="Arial"/>
        </w:rPr>
        <w:t>coffee largely</w:t>
      </w:r>
      <w:r w:rsidRPr="00194566">
        <w:rPr>
          <w:rFonts w:ascii="Arial" w:hAnsi="Arial" w:cs="Arial"/>
        </w:rPr>
        <w:t xml:space="preserve"> for function. Drive Research (2024) stated 73% of Americans drink </w:t>
      </w:r>
      <w:r w:rsidR="00F67141" w:rsidRPr="00194566">
        <w:rPr>
          <w:rFonts w:ascii="Arial" w:hAnsi="Arial" w:cs="Arial"/>
        </w:rPr>
        <w:t>coffee every</w:t>
      </w:r>
      <w:r w:rsidRPr="00194566">
        <w:rPr>
          <w:rFonts w:ascii="Arial" w:hAnsi="Arial" w:cs="Arial"/>
        </w:rPr>
        <w:t xml:space="preserve"> day for the taste and energy. 67% use it for energy; 43% use </w:t>
      </w:r>
      <w:r w:rsidR="00F67141" w:rsidRPr="00194566">
        <w:rPr>
          <w:rFonts w:ascii="Arial" w:hAnsi="Arial" w:cs="Arial"/>
        </w:rPr>
        <w:t>it for</w:t>
      </w:r>
      <w:r w:rsidRPr="00194566">
        <w:rPr>
          <w:rFonts w:ascii="Arial" w:hAnsi="Arial" w:cs="Arial"/>
        </w:rPr>
        <w:t xml:space="preserve"> productivity (Drive Research, 2024). In the past, American coffeehouses tended to </w:t>
      </w:r>
      <w:r w:rsidR="00F67141" w:rsidRPr="00194566">
        <w:rPr>
          <w:rFonts w:ascii="Arial" w:hAnsi="Arial" w:cs="Arial"/>
        </w:rPr>
        <w:t>prioritise</w:t>
      </w:r>
      <w:r w:rsidRPr="00194566">
        <w:rPr>
          <w:rFonts w:ascii="Arial" w:hAnsi="Arial" w:cs="Arial"/>
        </w:rPr>
        <w:t xml:space="preserve"> speed, and for people headed </w:t>
      </w:r>
      <w:r w:rsidR="00F67141" w:rsidRPr="00194566">
        <w:rPr>
          <w:rFonts w:ascii="Arial" w:hAnsi="Arial" w:cs="Arial"/>
        </w:rPr>
        <w:t>toward a</w:t>
      </w:r>
      <w:r w:rsidRPr="00194566">
        <w:rPr>
          <w:rFonts w:ascii="Arial" w:hAnsi="Arial" w:cs="Arial"/>
        </w:rPr>
        <w:t xml:space="preserve"> long commute or </w:t>
      </w:r>
      <w:proofErr w:type="gramStart"/>
      <w:r w:rsidRPr="00194566">
        <w:rPr>
          <w:rFonts w:ascii="Arial" w:hAnsi="Arial" w:cs="Arial"/>
        </w:rPr>
        <w:t>work day</w:t>
      </w:r>
      <w:proofErr w:type="gramEnd"/>
      <w:r w:rsidRPr="00194566">
        <w:rPr>
          <w:rFonts w:ascii="Arial" w:hAnsi="Arial" w:cs="Arial"/>
        </w:rPr>
        <w:t xml:space="preserve"> ahead, their ideal “grab-and-go” drink </w:t>
      </w:r>
      <w:r w:rsidR="00F67141" w:rsidRPr="00194566">
        <w:rPr>
          <w:rFonts w:ascii="Arial" w:hAnsi="Arial" w:cs="Arial"/>
        </w:rPr>
        <w:t>could</w:t>
      </w:r>
      <w:r w:rsidRPr="00194566">
        <w:rPr>
          <w:rFonts w:ascii="Arial" w:hAnsi="Arial" w:cs="Arial"/>
        </w:rPr>
        <w:t xml:space="preserve"> easily leave with them.</w:t>
      </w:r>
    </w:p>
    <w:p w14:paraId="0230227F" w14:textId="4759DA9E" w:rsidR="00633A11" w:rsidRPr="00194566" w:rsidRDefault="00633A11" w:rsidP="00194566">
      <w:pPr>
        <w:pStyle w:val="NormalWeb"/>
        <w:spacing w:line="360" w:lineRule="auto"/>
        <w:jc w:val="both"/>
        <w:rPr>
          <w:rFonts w:ascii="Arial" w:hAnsi="Arial" w:cs="Arial"/>
        </w:rPr>
      </w:pPr>
      <w:r w:rsidRPr="00194566">
        <w:rPr>
          <w:rFonts w:ascii="Arial" w:hAnsi="Arial" w:cs="Arial"/>
        </w:rPr>
        <w:t>The concept of third place, the meeting point between home and work (AMW, 2004), was created by Starbucks</w:t>
      </w:r>
      <w:r w:rsidR="00F67141" w:rsidRPr="00194566">
        <w:rPr>
          <w:rFonts w:ascii="Arial" w:hAnsi="Arial" w:cs="Arial"/>
        </w:rPr>
        <w:t>,</w:t>
      </w:r>
      <w:r w:rsidRPr="00194566">
        <w:rPr>
          <w:rFonts w:ascii="Arial" w:hAnsi="Arial" w:cs="Arial"/>
        </w:rPr>
        <w:t xml:space="preserve"> and it became the first company in US</w:t>
      </w:r>
      <w:r w:rsidRPr="00194566">
        <w:rPr>
          <w:rFonts w:ascii="Arial" w:hAnsi="Arial" w:cs="Arial"/>
        </w:rPr>
        <w:t> </w:t>
      </w:r>
      <w:r w:rsidRPr="00194566">
        <w:rPr>
          <w:rFonts w:ascii="Arial" w:hAnsi="Arial" w:cs="Arial"/>
        </w:rPr>
        <w:t xml:space="preserve">applying this idea. This resonated with American shoppers who yearned for </w:t>
      </w:r>
      <w:r w:rsidR="00F67141" w:rsidRPr="00194566">
        <w:rPr>
          <w:rFonts w:ascii="Arial" w:hAnsi="Arial" w:cs="Arial"/>
        </w:rPr>
        <w:t>cosy</w:t>
      </w:r>
      <w:r w:rsidRPr="00194566">
        <w:rPr>
          <w:rFonts w:ascii="Arial" w:hAnsi="Arial" w:cs="Arial"/>
        </w:rPr>
        <w:t xml:space="preserve"> </w:t>
      </w:r>
      <w:r w:rsidR="00F67141" w:rsidRPr="00194566">
        <w:rPr>
          <w:rFonts w:ascii="Arial" w:hAnsi="Arial" w:cs="Arial"/>
        </w:rPr>
        <w:t>places to</w:t>
      </w:r>
      <w:r w:rsidRPr="00194566">
        <w:rPr>
          <w:rFonts w:ascii="Arial" w:hAnsi="Arial" w:cs="Arial"/>
        </w:rPr>
        <w:t xml:space="preserve"> gather with friends, work from home. American Starbucks stores are increasingly investing </w:t>
      </w:r>
      <w:r w:rsidR="00F67141" w:rsidRPr="00194566">
        <w:rPr>
          <w:rFonts w:ascii="Arial" w:hAnsi="Arial" w:cs="Arial"/>
        </w:rPr>
        <w:t>in drive-throughs</w:t>
      </w:r>
      <w:r w:rsidRPr="00194566">
        <w:rPr>
          <w:rFonts w:ascii="Arial" w:hAnsi="Arial" w:cs="Arial"/>
        </w:rPr>
        <w:t xml:space="preserve"> and mobile ordering. This fits in with </w:t>
      </w:r>
      <w:r w:rsidR="00677531">
        <w:rPr>
          <w:rFonts w:ascii="Arial" w:hAnsi="Arial" w:cs="Arial"/>
        </w:rPr>
        <w:t xml:space="preserve">a </w:t>
      </w:r>
      <w:r w:rsidRPr="00194566">
        <w:rPr>
          <w:rFonts w:ascii="Arial" w:hAnsi="Arial" w:cs="Arial"/>
        </w:rPr>
        <w:t xml:space="preserve">convenience- and </w:t>
      </w:r>
      <w:r w:rsidR="00F67141" w:rsidRPr="00194566">
        <w:rPr>
          <w:rFonts w:ascii="Arial" w:hAnsi="Arial" w:cs="Arial"/>
        </w:rPr>
        <w:t>time-driven culture</w:t>
      </w:r>
      <w:r w:rsidRPr="00194566">
        <w:rPr>
          <w:rFonts w:ascii="Arial" w:hAnsi="Arial" w:cs="Arial"/>
        </w:rPr>
        <w:t xml:space="preserve">. 46.2% of American coffee shop </w:t>
      </w:r>
      <w:r w:rsidR="00F67141" w:rsidRPr="00194566">
        <w:rPr>
          <w:rFonts w:ascii="Arial" w:hAnsi="Arial" w:cs="Arial"/>
        </w:rPr>
        <w:t>visitors</w:t>
      </w:r>
      <w:r w:rsidRPr="00194566">
        <w:rPr>
          <w:rFonts w:ascii="Arial" w:hAnsi="Arial" w:cs="Arial"/>
        </w:rPr>
        <w:t xml:space="preserve"> order from these establishments at least once a week</w:t>
      </w:r>
      <w:r w:rsidR="00F67141" w:rsidRPr="00194566">
        <w:rPr>
          <w:rFonts w:ascii="Arial" w:hAnsi="Arial" w:cs="Arial"/>
        </w:rPr>
        <w:t>;</w:t>
      </w:r>
      <w:r w:rsidRPr="00194566">
        <w:rPr>
          <w:rFonts w:ascii="Arial" w:hAnsi="Arial" w:cs="Arial"/>
        </w:rPr>
        <w:t xml:space="preserve"> that's how </w:t>
      </w:r>
      <w:r w:rsidR="00677531">
        <w:rPr>
          <w:rFonts w:ascii="Arial" w:hAnsi="Arial" w:cs="Arial"/>
        </w:rPr>
        <w:t>many</w:t>
      </w:r>
      <w:r w:rsidRPr="00194566">
        <w:rPr>
          <w:rFonts w:ascii="Arial" w:hAnsi="Arial" w:cs="Arial"/>
        </w:rPr>
        <w:t xml:space="preserve"> </w:t>
      </w:r>
      <w:r w:rsidR="00F67141" w:rsidRPr="00194566">
        <w:rPr>
          <w:rFonts w:ascii="Arial" w:hAnsi="Arial" w:cs="Arial"/>
        </w:rPr>
        <w:t xml:space="preserve">consumers </w:t>
      </w:r>
      <w:r w:rsidR="00677531">
        <w:rPr>
          <w:rFonts w:ascii="Arial" w:hAnsi="Arial" w:cs="Arial"/>
        </w:rPr>
        <w:t>who drink coffee daily</w:t>
      </w:r>
      <w:r w:rsidRPr="00194566">
        <w:rPr>
          <w:rFonts w:ascii="Arial" w:hAnsi="Arial" w:cs="Arial"/>
        </w:rPr>
        <w:t xml:space="preserve"> (Statista, 2024). More than $23 billion of coffee was sold </w:t>
      </w:r>
      <w:r w:rsidR="00F67141" w:rsidRPr="00194566">
        <w:rPr>
          <w:rFonts w:ascii="Arial" w:hAnsi="Arial" w:cs="Arial"/>
        </w:rPr>
        <w:t>in the</w:t>
      </w:r>
      <w:r w:rsidRPr="00194566">
        <w:rPr>
          <w:rFonts w:ascii="Arial" w:hAnsi="Arial" w:cs="Arial"/>
        </w:rPr>
        <w:t xml:space="preserve"> American market in 2025. </w:t>
      </w:r>
      <w:r w:rsidR="00F67141" w:rsidRPr="00194566">
        <w:rPr>
          <w:rFonts w:ascii="Arial" w:hAnsi="Arial" w:cs="Arial"/>
        </w:rPr>
        <w:t>Speciality</w:t>
      </w:r>
      <w:r w:rsidRPr="00194566">
        <w:rPr>
          <w:rFonts w:ascii="Arial" w:hAnsi="Arial" w:cs="Arial"/>
        </w:rPr>
        <w:t xml:space="preserve"> coffee sales were going up primarily because people consumed it at home</w:t>
      </w:r>
      <w:r w:rsidR="00F67141" w:rsidRPr="00194566">
        <w:rPr>
          <w:rFonts w:ascii="Arial" w:hAnsi="Arial" w:cs="Arial"/>
        </w:rPr>
        <w:t>,</w:t>
      </w:r>
      <w:r w:rsidRPr="00194566">
        <w:rPr>
          <w:rFonts w:ascii="Arial" w:hAnsi="Arial" w:cs="Arial"/>
        </w:rPr>
        <w:t xml:space="preserve"> </w:t>
      </w:r>
      <w:r w:rsidR="00F67141" w:rsidRPr="00194566">
        <w:rPr>
          <w:rFonts w:ascii="Arial" w:hAnsi="Arial" w:cs="Arial"/>
        </w:rPr>
        <w:t>and</w:t>
      </w:r>
      <w:r w:rsidRPr="00194566">
        <w:rPr>
          <w:rFonts w:ascii="Arial" w:hAnsi="Arial" w:cs="Arial"/>
        </w:rPr>
        <w:t xml:space="preserve"> end options were on offer (Mordor Intelligence, 2025).</w:t>
      </w:r>
    </w:p>
    <w:p w14:paraId="0BA80402" w14:textId="6B4F5101" w:rsidR="00633A11" w:rsidRPr="00194566" w:rsidRDefault="002A358C" w:rsidP="00194566">
      <w:pPr>
        <w:pStyle w:val="NormalWeb"/>
        <w:spacing w:line="360" w:lineRule="auto"/>
        <w:jc w:val="both"/>
        <w:rPr>
          <w:rFonts w:ascii="Arial" w:hAnsi="Arial" w:cs="Arial"/>
        </w:rPr>
      </w:pPr>
      <w:r w:rsidRPr="00194566">
        <w:rPr>
          <w:rFonts w:ascii="Arial" w:hAnsi="Arial" w:cs="Arial"/>
        </w:rPr>
        <w:lastRenderedPageBreak/>
        <w:t>American individualism</w:t>
      </w:r>
      <w:r w:rsidR="00633A11" w:rsidRPr="00194566">
        <w:rPr>
          <w:rFonts w:ascii="Arial" w:hAnsi="Arial" w:cs="Arial"/>
        </w:rPr>
        <w:t xml:space="preserve"> influences how people purchase goods. People are not swayed by others but </w:t>
      </w:r>
      <w:r w:rsidR="00F67141" w:rsidRPr="00194566">
        <w:rPr>
          <w:rFonts w:ascii="Arial" w:hAnsi="Arial" w:cs="Arial"/>
        </w:rPr>
        <w:t>buy according</w:t>
      </w:r>
      <w:r w:rsidR="00633A11" w:rsidRPr="00194566">
        <w:rPr>
          <w:rFonts w:ascii="Arial" w:hAnsi="Arial" w:cs="Arial"/>
        </w:rPr>
        <w:t xml:space="preserve"> to their own tastes. People can </w:t>
      </w:r>
      <w:r w:rsidR="00F67141" w:rsidRPr="00194566">
        <w:rPr>
          <w:rFonts w:ascii="Arial" w:hAnsi="Arial" w:cs="Arial"/>
        </w:rPr>
        <w:t>personalise</w:t>
      </w:r>
      <w:r w:rsidR="00633A11" w:rsidRPr="00194566">
        <w:rPr>
          <w:rFonts w:ascii="Arial" w:hAnsi="Arial" w:cs="Arial"/>
        </w:rPr>
        <w:t xml:space="preserve"> drinks, join loyalty programs and make choices about how they consume and encounter coffee through the </w:t>
      </w:r>
      <w:r w:rsidR="00F67141" w:rsidRPr="00194566">
        <w:rPr>
          <w:rFonts w:ascii="Arial" w:hAnsi="Arial" w:cs="Arial"/>
        </w:rPr>
        <w:t>application of</w:t>
      </w:r>
      <w:r w:rsidR="00633A11" w:rsidRPr="00194566">
        <w:rPr>
          <w:rFonts w:ascii="Arial" w:hAnsi="Arial" w:cs="Arial"/>
        </w:rPr>
        <w:t xml:space="preserve"> a cup in ways that simultaneously communicate who they are. </w:t>
      </w:r>
      <w:r w:rsidR="00F67141" w:rsidRPr="00194566">
        <w:rPr>
          <w:rFonts w:ascii="Arial" w:hAnsi="Arial" w:cs="Arial"/>
        </w:rPr>
        <w:t>Starbucks'</w:t>
      </w:r>
      <w:r w:rsidR="00633A11" w:rsidRPr="00194566">
        <w:rPr>
          <w:rFonts w:ascii="Arial" w:hAnsi="Arial" w:cs="Arial"/>
        </w:rPr>
        <w:t xml:space="preserve"> Rewards program </w:t>
      </w:r>
      <w:r w:rsidR="00F67141" w:rsidRPr="00194566">
        <w:rPr>
          <w:rFonts w:ascii="Arial" w:hAnsi="Arial" w:cs="Arial"/>
        </w:rPr>
        <w:t xml:space="preserve">is </w:t>
      </w:r>
      <w:r w:rsidR="00633A11" w:rsidRPr="00194566">
        <w:rPr>
          <w:rFonts w:ascii="Arial" w:hAnsi="Arial" w:cs="Arial"/>
        </w:rPr>
        <w:t xml:space="preserve">evidence of this loving focus on </w:t>
      </w:r>
      <w:r w:rsidR="00F67141" w:rsidRPr="00194566">
        <w:rPr>
          <w:rFonts w:ascii="Arial" w:hAnsi="Arial" w:cs="Arial"/>
        </w:rPr>
        <w:t xml:space="preserve">the </w:t>
      </w:r>
      <w:r w:rsidR="00633A11" w:rsidRPr="00194566">
        <w:rPr>
          <w:rFonts w:ascii="Arial" w:hAnsi="Arial" w:cs="Arial"/>
        </w:rPr>
        <w:t xml:space="preserve">person. Members visit stores 5.6 times more than nonmembers from </w:t>
      </w:r>
      <w:r w:rsidR="00F67141" w:rsidRPr="00194566">
        <w:rPr>
          <w:rFonts w:ascii="Arial" w:hAnsi="Arial" w:cs="Arial"/>
        </w:rPr>
        <w:t>personalised</w:t>
      </w:r>
      <w:r w:rsidR="00633A11" w:rsidRPr="00194566">
        <w:rPr>
          <w:rFonts w:ascii="Arial" w:hAnsi="Arial" w:cs="Arial"/>
        </w:rPr>
        <w:t xml:space="preserve"> </w:t>
      </w:r>
      <w:r w:rsidR="00F67141" w:rsidRPr="00194566">
        <w:rPr>
          <w:rFonts w:ascii="Arial" w:hAnsi="Arial" w:cs="Arial"/>
        </w:rPr>
        <w:t>offers and</w:t>
      </w:r>
      <w:r w:rsidR="00633A11" w:rsidRPr="00194566">
        <w:rPr>
          <w:rFonts w:ascii="Arial" w:hAnsi="Arial" w:cs="Arial"/>
        </w:rPr>
        <w:t xml:space="preserve"> benefits they’ve earned (CoffeeDasher, 2024).</w:t>
      </w:r>
    </w:p>
    <w:p w14:paraId="3B813894" w14:textId="42DABE9F" w:rsidR="00633A11" w:rsidRPr="00194566" w:rsidRDefault="00FF4CC6" w:rsidP="00194566">
      <w:pPr>
        <w:pStyle w:val="Heading2"/>
        <w:jc w:val="both"/>
        <w:rPr>
          <w:rFonts w:ascii="Arial" w:hAnsi="Arial" w:cs="Arial"/>
          <w:sz w:val="24"/>
          <w:szCs w:val="24"/>
        </w:rPr>
      </w:pPr>
      <w:bookmarkStart w:id="13" w:name="_Toc216723539"/>
      <w:r w:rsidRPr="00194566">
        <w:rPr>
          <w:rFonts w:ascii="Arial" w:hAnsi="Arial" w:cs="Arial"/>
          <w:sz w:val="24"/>
          <w:szCs w:val="24"/>
        </w:rPr>
        <w:t>Emerging Economy (China) Culture</w:t>
      </w:r>
      <w:bookmarkEnd w:id="13"/>
    </w:p>
    <w:p w14:paraId="3568373A" w14:textId="6503D7D5" w:rsidR="000C56C5" w:rsidRPr="00194566" w:rsidRDefault="000C56C5" w:rsidP="00194566">
      <w:pPr>
        <w:jc w:val="both"/>
        <w:rPr>
          <w:rFonts w:ascii="Arial" w:hAnsi="Arial" w:cs="Arial"/>
          <w:szCs w:val="24"/>
        </w:rPr>
      </w:pPr>
      <w:r w:rsidRPr="00194566">
        <w:rPr>
          <w:rFonts w:ascii="Arial" w:hAnsi="Arial" w:cs="Arial"/>
          <w:noProof/>
          <w:szCs w:val="24"/>
        </w:rPr>
        <w:drawing>
          <wp:anchor distT="0" distB="0" distL="114300" distR="114300" simplePos="0" relativeHeight="251660800" behindDoc="0" locked="0" layoutInCell="1" allowOverlap="1" wp14:anchorId="0AD249A9" wp14:editId="458A4848">
            <wp:simplePos x="914400" y="4501662"/>
            <wp:positionH relativeFrom="column">
              <wp:align>left</wp:align>
            </wp:positionH>
            <wp:positionV relativeFrom="paragraph">
              <wp:align>top</wp:align>
            </wp:positionV>
            <wp:extent cx="4173415" cy="2256114"/>
            <wp:effectExtent l="0" t="0" r="0" b="0"/>
            <wp:wrapSquare wrapText="bothSides"/>
            <wp:docPr id="14028765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876595" name="Picture 1" descr="A screenshot of a computer&#10;&#10;AI-generated content may be incorrect."/>
                    <pic:cNvPicPr/>
                  </pic:nvPicPr>
                  <pic:blipFill rotWithShape="1">
                    <a:blip r:embed="rId9" cstate="print">
                      <a:extLst>
                        <a:ext uri="{28A0092B-C50C-407E-A947-70E740481C1C}">
                          <a14:useLocalDpi xmlns:a14="http://schemas.microsoft.com/office/drawing/2010/main" val="0"/>
                        </a:ext>
                      </a:extLst>
                    </a:blip>
                    <a:srcRect l="16868" t="18935" r="12896" b="13565"/>
                    <a:stretch>
                      <a:fillRect/>
                    </a:stretch>
                  </pic:blipFill>
                  <pic:spPr bwMode="auto">
                    <a:xfrm>
                      <a:off x="0" y="0"/>
                      <a:ext cx="4173415" cy="2256114"/>
                    </a:xfrm>
                    <a:prstGeom prst="rect">
                      <a:avLst/>
                    </a:prstGeom>
                    <a:ln>
                      <a:noFill/>
                    </a:ln>
                    <a:extLst>
                      <a:ext uri="{53640926-AAD7-44D8-BBD7-CCE9431645EC}">
                        <a14:shadowObscured xmlns:a14="http://schemas.microsoft.com/office/drawing/2010/main"/>
                      </a:ext>
                    </a:extLst>
                  </pic:spPr>
                </pic:pic>
              </a:graphicData>
            </a:graphic>
          </wp:anchor>
        </w:drawing>
      </w:r>
      <w:r w:rsidR="00194566" w:rsidRPr="00194566">
        <w:rPr>
          <w:rFonts w:ascii="Arial" w:hAnsi="Arial" w:cs="Arial"/>
          <w:szCs w:val="24"/>
        </w:rPr>
        <w:br w:type="textWrapping" w:clear="all"/>
      </w:r>
    </w:p>
    <w:p w14:paraId="0BE58382" w14:textId="68092A42" w:rsidR="00F610A0" w:rsidRPr="00194566" w:rsidRDefault="00F610A0" w:rsidP="00194566">
      <w:pPr>
        <w:spacing w:before="315" w:after="105"/>
        <w:ind w:left="-30"/>
        <w:jc w:val="both"/>
        <w:rPr>
          <w:rFonts w:ascii="Arial" w:eastAsia="inter" w:hAnsi="Arial" w:cs="Arial"/>
          <w:color w:val="000000"/>
          <w:szCs w:val="24"/>
        </w:rPr>
      </w:pPr>
      <w:r w:rsidRPr="00194566">
        <w:rPr>
          <w:rFonts w:ascii="Arial" w:hAnsi="Arial" w:cs="Arial"/>
          <w:szCs w:val="24"/>
        </w:rPr>
        <w:t xml:space="preserve">Figure </w:t>
      </w:r>
      <w:r w:rsidR="000C56C5" w:rsidRPr="00194566">
        <w:rPr>
          <w:rFonts w:ascii="Arial" w:hAnsi="Arial" w:cs="Arial"/>
          <w:szCs w:val="24"/>
        </w:rPr>
        <w:t xml:space="preserve">1- </w:t>
      </w:r>
      <w:r w:rsidRPr="00194566">
        <w:rPr>
          <w:rFonts w:ascii="Arial" w:eastAsia="inter" w:hAnsi="Arial" w:cs="Arial"/>
          <w:color w:val="000000"/>
          <w:szCs w:val="24"/>
        </w:rPr>
        <w:t xml:space="preserve">Hofstede’s Cultural Dimensions: US vs </w:t>
      </w:r>
      <w:r w:rsidR="000C56C5" w:rsidRPr="00194566">
        <w:rPr>
          <w:rFonts w:ascii="Arial" w:eastAsia="inter" w:hAnsi="Arial" w:cs="Arial"/>
          <w:color w:val="000000"/>
          <w:szCs w:val="24"/>
        </w:rPr>
        <w:t>China</w:t>
      </w:r>
      <w:r w:rsidRPr="00194566">
        <w:rPr>
          <w:rFonts w:ascii="Arial" w:eastAsia="inter" w:hAnsi="Arial" w:cs="Arial"/>
          <w:color w:val="000000"/>
          <w:szCs w:val="24"/>
        </w:rPr>
        <w:t>, Source-</w:t>
      </w:r>
      <w:r w:rsidR="000C56C5" w:rsidRPr="00194566">
        <w:rPr>
          <w:rFonts w:ascii="Arial" w:eastAsia="inter" w:hAnsi="Arial" w:cs="Arial"/>
          <w:color w:val="000000"/>
          <w:szCs w:val="24"/>
        </w:rPr>
        <w:t>(The Culture Factor Group,2023)</w:t>
      </w:r>
    </w:p>
    <w:p w14:paraId="19292F39" w14:textId="7FB80408" w:rsidR="009A4CB4" w:rsidRPr="00C73928" w:rsidRDefault="00194566" w:rsidP="00194566">
      <w:pPr>
        <w:jc w:val="both"/>
        <w:rPr>
          <w:rFonts w:ascii="Arial" w:hAnsi="Arial" w:cs="Arial"/>
        </w:rPr>
      </w:pPr>
      <w:r w:rsidRPr="00194566">
        <w:rPr>
          <w:rFonts w:ascii="Arial" w:hAnsi="Arial" w:cs="Arial"/>
          <w:szCs w:val="24"/>
        </w:rPr>
        <w:t xml:space="preserve">This figure shows the cultural differences between the US and China </w:t>
      </w:r>
      <w:r w:rsidR="00B970EE" w:rsidRPr="00194566">
        <w:rPr>
          <w:rFonts w:ascii="Arial" w:hAnsi="Arial" w:cs="Arial"/>
          <w:szCs w:val="24"/>
        </w:rPr>
        <w:t>according to</w:t>
      </w:r>
      <w:r w:rsidRPr="00194566">
        <w:rPr>
          <w:rFonts w:ascii="Arial" w:hAnsi="Arial" w:cs="Arial"/>
          <w:szCs w:val="24"/>
        </w:rPr>
        <w:t xml:space="preserve"> </w:t>
      </w:r>
      <w:r w:rsidRPr="00194566">
        <w:rPr>
          <w:rFonts w:ascii="Arial" w:eastAsia="inter" w:hAnsi="Arial" w:cs="Arial"/>
          <w:color w:val="000000"/>
          <w:szCs w:val="24"/>
        </w:rPr>
        <w:t xml:space="preserve">Hofstede’s Cultural Dimensions. </w:t>
      </w:r>
      <w:r w:rsidR="009A4CB4" w:rsidRPr="00C73928">
        <w:rPr>
          <w:rFonts w:ascii="Arial" w:hAnsi="Arial" w:cs="Arial"/>
        </w:rPr>
        <w:t xml:space="preserve">China is very </w:t>
      </w:r>
      <w:r w:rsidR="00F67141" w:rsidRPr="00C73928">
        <w:rPr>
          <w:rFonts w:ascii="Arial" w:hAnsi="Arial" w:cs="Arial"/>
        </w:rPr>
        <w:t>rich in</w:t>
      </w:r>
      <w:r w:rsidR="009A4CB4" w:rsidRPr="00C73928">
        <w:rPr>
          <w:rFonts w:ascii="Arial" w:hAnsi="Arial" w:cs="Arial"/>
        </w:rPr>
        <w:t xml:space="preserve"> cultural diversity because it has a tea-drinking history </w:t>
      </w:r>
      <w:r w:rsidR="00F67141" w:rsidRPr="00C73928">
        <w:rPr>
          <w:rFonts w:ascii="Arial" w:hAnsi="Arial" w:cs="Arial"/>
        </w:rPr>
        <w:t>and a collectivist</w:t>
      </w:r>
      <w:r w:rsidR="009A4CB4" w:rsidRPr="00C73928">
        <w:rPr>
          <w:rFonts w:ascii="Arial" w:hAnsi="Arial" w:cs="Arial"/>
        </w:rPr>
        <w:t xml:space="preserve"> philosophy. With </w:t>
      </w:r>
      <w:r w:rsidR="00F67141" w:rsidRPr="00C73928">
        <w:rPr>
          <w:rFonts w:ascii="Arial" w:hAnsi="Arial" w:cs="Arial"/>
        </w:rPr>
        <w:t>a history</w:t>
      </w:r>
      <w:r w:rsidR="009A4CB4" w:rsidRPr="00C73928">
        <w:rPr>
          <w:rFonts w:ascii="Arial" w:hAnsi="Arial" w:cs="Arial"/>
        </w:rPr>
        <w:t xml:space="preserve"> of nearly 4700 years, the tea culture has made great contributions to both the material </w:t>
      </w:r>
      <w:r w:rsidR="00F67141" w:rsidRPr="00C73928">
        <w:rPr>
          <w:rFonts w:ascii="Arial" w:hAnsi="Arial" w:cs="Arial"/>
        </w:rPr>
        <w:t>civilisation</w:t>
      </w:r>
      <w:r w:rsidR="009A4CB4" w:rsidRPr="00C73928">
        <w:rPr>
          <w:rFonts w:ascii="Arial" w:hAnsi="Arial" w:cs="Arial"/>
        </w:rPr>
        <w:t xml:space="preserve"> and the spiritual </w:t>
      </w:r>
      <w:r w:rsidR="00F67141" w:rsidRPr="00C73928">
        <w:rPr>
          <w:rFonts w:ascii="Arial" w:hAnsi="Arial" w:cs="Arial"/>
        </w:rPr>
        <w:t>civilisation</w:t>
      </w:r>
      <w:r w:rsidR="009A4CB4" w:rsidRPr="00C73928">
        <w:rPr>
          <w:rFonts w:ascii="Arial" w:hAnsi="Arial" w:cs="Arial"/>
        </w:rPr>
        <w:t xml:space="preserve"> in China (ResearchGate, 2023). Regarding traditional Chinese tea drinking: </w:t>
      </w:r>
      <w:r w:rsidR="00F67141" w:rsidRPr="00C73928">
        <w:rPr>
          <w:rFonts w:ascii="Arial" w:hAnsi="Arial" w:cs="Arial"/>
        </w:rPr>
        <w:t>it’s about</w:t>
      </w:r>
      <w:r w:rsidR="009A4CB4" w:rsidRPr="00C73928">
        <w:rPr>
          <w:rFonts w:ascii="Arial" w:hAnsi="Arial" w:cs="Arial"/>
        </w:rPr>
        <w:t xml:space="preserve"> rituals, social harmony and aesthetic enjoyment linked to activities that need precisely built venues, special objects and careful preparations. Chinese tea is </w:t>
      </w:r>
      <w:r w:rsidR="00F67141" w:rsidRPr="00C73928">
        <w:rPr>
          <w:rFonts w:ascii="Arial" w:hAnsi="Arial" w:cs="Arial"/>
        </w:rPr>
        <w:t>the symbol</w:t>
      </w:r>
      <w:r w:rsidR="009A4CB4" w:rsidRPr="00C73928">
        <w:rPr>
          <w:rFonts w:ascii="Arial" w:hAnsi="Arial" w:cs="Arial"/>
        </w:rPr>
        <w:t xml:space="preserve"> of Chinese culture and history. It </w:t>
      </w:r>
      <w:proofErr w:type="gramStart"/>
      <w:r w:rsidR="009A4CB4" w:rsidRPr="00C73928">
        <w:rPr>
          <w:rFonts w:ascii="Arial" w:hAnsi="Arial" w:cs="Arial"/>
        </w:rPr>
        <w:t>is a reflection of</w:t>
      </w:r>
      <w:proofErr w:type="gramEnd"/>
      <w:r w:rsidR="009A4CB4" w:rsidRPr="00C73928">
        <w:rPr>
          <w:rFonts w:ascii="Arial" w:hAnsi="Arial" w:cs="Arial"/>
        </w:rPr>
        <w:t xml:space="preserve"> Chinese Confucianism, which </w:t>
      </w:r>
      <w:r w:rsidR="00F67141" w:rsidRPr="00C73928">
        <w:rPr>
          <w:rFonts w:ascii="Arial" w:hAnsi="Arial" w:cs="Arial"/>
        </w:rPr>
        <w:t>emphasises</w:t>
      </w:r>
      <w:r w:rsidR="009A4CB4" w:rsidRPr="00C73928">
        <w:rPr>
          <w:rFonts w:ascii="Arial" w:hAnsi="Arial" w:cs="Arial"/>
        </w:rPr>
        <w:t xml:space="preserve"> placing interaction, hierarchy and working together (Journal </w:t>
      </w:r>
      <w:r w:rsidR="00F67141" w:rsidRPr="00C73928">
        <w:rPr>
          <w:rFonts w:ascii="Arial" w:hAnsi="Arial" w:cs="Arial"/>
        </w:rPr>
        <w:t>of Ethnic</w:t>
      </w:r>
      <w:r w:rsidR="009A4CB4" w:rsidRPr="00C73928">
        <w:rPr>
          <w:rFonts w:ascii="Arial" w:hAnsi="Arial" w:cs="Arial"/>
        </w:rPr>
        <w:t xml:space="preserve"> Foods, 2021).</w:t>
      </w:r>
    </w:p>
    <w:p w14:paraId="5C056AF5" w14:textId="710863E7" w:rsidR="009A4CB4" w:rsidRPr="00194566" w:rsidRDefault="009A4CB4" w:rsidP="00194566">
      <w:pPr>
        <w:pStyle w:val="NormalWeb"/>
        <w:spacing w:line="360" w:lineRule="auto"/>
        <w:jc w:val="both"/>
        <w:rPr>
          <w:rFonts w:ascii="Arial" w:hAnsi="Arial" w:cs="Arial"/>
        </w:rPr>
      </w:pPr>
      <w:r w:rsidRPr="00194566">
        <w:rPr>
          <w:rFonts w:ascii="Arial" w:hAnsi="Arial" w:cs="Arial"/>
        </w:rPr>
        <w:lastRenderedPageBreak/>
        <w:t xml:space="preserve">Chinese collectivism is nothing like </w:t>
      </w:r>
      <w:r w:rsidR="00F67141" w:rsidRPr="00194566">
        <w:rPr>
          <w:rFonts w:ascii="Arial" w:hAnsi="Arial" w:cs="Arial"/>
        </w:rPr>
        <w:t>American individualism</w:t>
      </w:r>
      <w:r w:rsidRPr="00194566">
        <w:rPr>
          <w:rFonts w:ascii="Arial" w:hAnsi="Arial" w:cs="Arial"/>
        </w:rPr>
        <w:t xml:space="preserve">. For instance, Chinese people are more likely to purchase things according to the comments of their social networks and group norms, as well </w:t>
      </w:r>
      <w:r w:rsidR="00F67141" w:rsidRPr="00194566">
        <w:rPr>
          <w:rFonts w:ascii="Arial" w:hAnsi="Arial" w:cs="Arial"/>
        </w:rPr>
        <w:t>as the</w:t>
      </w:r>
      <w:r w:rsidRPr="00194566">
        <w:rPr>
          <w:rFonts w:ascii="Arial" w:hAnsi="Arial" w:cs="Arial"/>
        </w:rPr>
        <w:t xml:space="preserve"> opinions of others. Chinese consumers appreciate sticking to the rules or norms of a society and follow 'what is </w:t>
      </w:r>
      <w:r w:rsidR="002A358C" w:rsidRPr="00194566">
        <w:rPr>
          <w:rFonts w:ascii="Arial" w:hAnsi="Arial" w:cs="Arial"/>
        </w:rPr>
        <w:t xml:space="preserve">the </w:t>
      </w:r>
      <w:r w:rsidRPr="00194566">
        <w:rPr>
          <w:rFonts w:ascii="Arial" w:hAnsi="Arial" w:cs="Arial"/>
        </w:rPr>
        <w:t xml:space="preserve">right thing to do' through shopping for validation </w:t>
      </w:r>
      <w:r w:rsidR="00210E79" w:rsidRPr="00194566">
        <w:rPr>
          <w:rFonts w:ascii="Arial" w:hAnsi="Arial" w:cs="Arial"/>
        </w:rPr>
        <w:t>from</w:t>
      </w:r>
      <w:r w:rsidRPr="00194566">
        <w:rPr>
          <w:rFonts w:ascii="Arial" w:hAnsi="Arial" w:cs="Arial"/>
        </w:rPr>
        <w:t xml:space="preserve"> their social circles (Journal </w:t>
      </w:r>
      <w:r w:rsidR="002A358C" w:rsidRPr="00194566">
        <w:rPr>
          <w:rFonts w:ascii="Arial" w:hAnsi="Arial" w:cs="Arial"/>
        </w:rPr>
        <w:t>of Ethnic</w:t>
      </w:r>
      <w:r w:rsidRPr="00194566">
        <w:rPr>
          <w:rFonts w:ascii="Arial" w:hAnsi="Arial" w:cs="Arial"/>
        </w:rPr>
        <w:t xml:space="preserve"> Foods, 2021). The traditional Chinese concepts of </w:t>
      </w:r>
      <w:proofErr w:type="spellStart"/>
      <w:r w:rsidRPr="00194566">
        <w:rPr>
          <w:rFonts w:ascii="Arial" w:hAnsi="Arial" w:cs="Arial"/>
        </w:rPr>
        <w:t>renqing</w:t>
      </w:r>
      <w:proofErr w:type="spellEnd"/>
      <w:r w:rsidRPr="00194566">
        <w:rPr>
          <w:rFonts w:ascii="Arial" w:hAnsi="Arial" w:cs="Arial"/>
        </w:rPr>
        <w:t xml:space="preserve"> (exchange), </w:t>
      </w:r>
      <w:proofErr w:type="spellStart"/>
      <w:r w:rsidRPr="00194566">
        <w:rPr>
          <w:rFonts w:ascii="Arial" w:hAnsi="Arial" w:cs="Arial"/>
        </w:rPr>
        <w:t>mianzi</w:t>
      </w:r>
      <w:proofErr w:type="spellEnd"/>
      <w:r w:rsidRPr="00194566">
        <w:rPr>
          <w:rFonts w:ascii="Arial" w:hAnsi="Arial" w:cs="Arial"/>
        </w:rPr>
        <w:t xml:space="preserve"> (face or social status)</w:t>
      </w:r>
      <w:r w:rsidRPr="00194566">
        <w:rPr>
          <w:rFonts w:ascii="Arial" w:hAnsi="Arial" w:cs="Arial"/>
        </w:rPr>
        <w:t> </w:t>
      </w:r>
      <w:r w:rsidRPr="00194566">
        <w:rPr>
          <w:rFonts w:ascii="Arial" w:hAnsi="Arial" w:cs="Arial"/>
        </w:rPr>
        <w:t xml:space="preserve">and collective harmony have a powerful influence on what people buy and which brands they prefer. In China, drinking coffee signifies a lot more than the liquid entering one’s mouth; it also represents modernity, Westernisation and </w:t>
      </w:r>
      <w:r w:rsidR="00F67141" w:rsidRPr="00194566">
        <w:rPr>
          <w:rFonts w:ascii="Arial" w:hAnsi="Arial" w:cs="Arial"/>
        </w:rPr>
        <w:t>lifestyle</w:t>
      </w:r>
      <w:r w:rsidRPr="00194566">
        <w:rPr>
          <w:rFonts w:ascii="Arial" w:hAnsi="Arial" w:cs="Arial"/>
        </w:rPr>
        <w:t xml:space="preserve"> things that people wish </w:t>
      </w:r>
      <w:r w:rsidR="00F67141" w:rsidRPr="00194566">
        <w:rPr>
          <w:rFonts w:ascii="Arial" w:hAnsi="Arial" w:cs="Arial"/>
        </w:rPr>
        <w:t>to do</w:t>
      </w:r>
      <w:r w:rsidRPr="00194566">
        <w:rPr>
          <w:rFonts w:ascii="Arial" w:hAnsi="Arial" w:cs="Arial"/>
        </w:rPr>
        <w:t xml:space="preserve"> (ResearchGate, 2022). Coffee is a sign of status for the emerging </w:t>
      </w:r>
      <w:r w:rsidR="00F67141" w:rsidRPr="00194566">
        <w:rPr>
          <w:rFonts w:ascii="Arial" w:hAnsi="Arial" w:cs="Arial"/>
        </w:rPr>
        <w:t>middle class</w:t>
      </w:r>
      <w:r w:rsidRPr="00194566">
        <w:rPr>
          <w:rFonts w:ascii="Arial" w:hAnsi="Arial" w:cs="Arial"/>
        </w:rPr>
        <w:t xml:space="preserve">. Luxury businesses </w:t>
      </w:r>
      <w:r w:rsidR="00F67141" w:rsidRPr="00194566">
        <w:rPr>
          <w:rFonts w:ascii="Arial" w:hAnsi="Arial" w:cs="Arial"/>
        </w:rPr>
        <w:t>like Starbucks</w:t>
      </w:r>
      <w:r w:rsidRPr="00194566">
        <w:rPr>
          <w:rFonts w:ascii="Arial" w:hAnsi="Arial" w:cs="Arial"/>
        </w:rPr>
        <w:t xml:space="preserve"> sell themselves as symbols of social status and worldliness.</w:t>
      </w:r>
    </w:p>
    <w:p w14:paraId="72963514" w14:textId="5E5FB37E" w:rsidR="009A4CB4" w:rsidRPr="00194566" w:rsidRDefault="009A4CB4" w:rsidP="006404AE">
      <w:pPr>
        <w:pStyle w:val="NormalWeb"/>
        <w:spacing w:line="360" w:lineRule="auto"/>
        <w:jc w:val="both"/>
        <w:rPr>
          <w:rFonts w:ascii="Arial" w:hAnsi="Arial" w:cs="Arial"/>
        </w:rPr>
      </w:pPr>
      <w:r w:rsidRPr="00194566">
        <w:rPr>
          <w:rFonts w:ascii="Arial" w:hAnsi="Arial" w:cs="Arial"/>
        </w:rPr>
        <w:t xml:space="preserve">Chinese consumers value spending time with friends </w:t>
      </w:r>
      <w:r w:rsidR="00F67141" w:rsidRPr="00194566">
        <w:rPr>
          <w:rFonts w:ascii="Arial" w:hAnsi="Arial" w:cs="Arial"/>
        </w:rPr>
        <w:t>in pleasant</w:t>
      </w:r>
      <w:r w:rsidRPr="00194566">
        <w:rPr>
          <w:rFonts w:ascii="Arial" w:hAnsi="Arial" w:cs="Arial"/>
        </w:rPr>
        <w:t xml:space="preserve">, beautiful surroundings over impulse buying. Coffeehouses are the teahouse </w:t>
      </w:r>
      <w:r w:rsidR="00F67141" w:rsidRPr="00194566">
        <w:rPr>
          <w:rFonts w:ascii="Arial" w:hAnsi="Arial" w:cs="Arial"/>
        </w:rPr>
        <w:t>analogues</w:t>
      </w:r>
      <w:r w:rsidRPr="00194566">
        <w:rPr>
          <w:rFonts w:ascii="Arial" w:hAnsi="Arial" w:cs="Arial"/>
        </w:rPr>
        <w:t xml:space="preserve"> and are destinations for people to gather and chat for hours</w:t>
      </w:r>
      <w:r w:rsidR="00F67141" w:rsidRPr="00194566">
        <w:rPr>
          <w:rFonts w:ascii="Arial" w:hAnsi="Arial" w:cs="Arial"/>
        </w:rPr>
        <w:t>,</w:t>
      </w:r>
      <w:r w:rsidRPr="00194566">
        <w:rPr>
          <w:rFonts w:ascii="Arial" w:hAnsi="Arial" w:cs="Arial"/>
        </w:rPr>
        <w:t xml:space="preserve"> </w:t>
      </w:r>
      <w:r w:rsidR="00F67141" w:rsidRPr="00194566">
        <w:rPr>
          <w:rFonts w:ascii="Arial" w:hAnsi="Arial" w:cs="Arial"/>
        </w:rPr>
        <w:t>make</w:t>
      </w:r>
      <w:r w:rsidRPr="00194566">
        <w:rPr>
          <w:rFonts w:ascii="Arial" w:hAnsi="Arial" w:cs="Arial"/>
        </w:rPr>
        <w:t xml:space="preserve"> new friends (MBA Knowledge Base,</w:t>
      </w:r>
      <w:r w:rsidRPr="00194566">
        <w:rPr>
          <w:rFonts w:ascii="Arial" w:hAnsi="Arial" w:cs="Arial"/>
        </w:rPr>
        <w:t> </w:t>
      </w:r>
      <w:r w:rsidRPr="00194566">
        <w:rPr>
          <w:rFonts w:ascii="Arial" w:hAnsi="Arial" w:cs="Arial"/>
        </w:rPr>
        <w:t xml:space="preserve">2024). The average store size is up to 2,000 square feet in China, compared with 1,200-1,500 square </w:t>
      </w:r>
      <w:r w:rsidR="00F67141" w:rsidRPr="00194566">
        <w:rPr>
          <w:rFonts w:ascii="Arial" w:hAnsi="Arial" w:cs="Arial"/>
        </w:rPr>
        <w:t>feet in</w:t>
      </w:r>
      <w:r w:rsidRPr="00194566">
        <w:rPr>
          <w:rFonts w:ascii="Arial" w:hAnsi="Arial" w:cs="Arial"/>
        </w:rPr>
        <w:t xml:space="preserve"> the United States. </w:t>
      </w:r>
      <w:r w:rsidR="00F67141" w:rsidRPr="00194566">
        <w:rPr>
          <w:rFonts w:ascii="Arial" w:hAnsi="Arial" w:cs="Arial"/>
        </w:rPr>
        <w:t>This is</w:t>
      </w:r>
      <w:r w:rsidRPr="00194566">
        <w:rPr>
          <w:rFonts w:ascii="Arial" w:hAnsi="Arial" w:cs="Arial"/>
        </w:rPr>
        <w:t xml:space="preserve"> not surprising, as people in China require more social space (MBA Knowledge Base, 2024). Youthful Chinese, </w:t>
      </w:r>
      <w:r w:rsidR="00F67141" w:rsidRPr="00194566">
        <w:rPr>
          <w:rFonts w:ascii="Arial" w:hAnsi="Arial" w:cs="Arial"/>
        </w:rPr>
        <w:t>particularly Generation</w:t>
      </w:r>
      <w:r w:rsidRPr="00194566">
        <w:rPr>
          <w:rFonts w:ascii="Arial" w:hAnsi="Arial" w:cs="Arial"/>
        </w:rPr>
        <w:t xml:space="preserve"> Z, are growing into a coffee culture while job markets remain strong and demand sustained energy and efficiency (The Week, 2025). While tea remains an important part of Chinese culture, young people are consuming traditional tea as well as new bubble teas and coffee products, in another sign of the way </w:t>
      </w:r>
      <w:r w:rsidR="00F67141" w:rsidRPr="00194566">
        <w:rPr>
          <w:rFonts w:ascii="Arial" w:hAnsi="Arial" w:cs="Arial"/>
        </w:rPr>
        <w:t>cultures can</w:t>
      </w:r>
      <w:r w:rsidRPr="00194566">
        <w:rPr>
          <w:rFonts w:ascii="Arial" w:hAnsi="Arial" w:cs="Arial"/>
        </w:rPr>
        <w:t xml:space="preserve"> blend.</w:t>
      </w:r>
    </w:p>
    <w:p w14:paraId="4577202A" w14:textId="22D1E950" w:rsidR="0034324B" w:rsidRPr="00194566" w:rsidRDefault="007A11A8" w:rsidP="00194566">
      <w:pPr>
        <w:pStyle w:val="Heading2"/>
        <w:jc w:val="both"/>
        <w:rPr>
          <w:rFonts w:ascii="Arial" w:hAnsi="Arial" w:cs="Arial"/>
          <w:sz w:val="24"/>
          <w:szCs w:val="24"/>
        </w:rPr>
      </w:pPr>
      <w:bookmarkStart w:id="14" w:name="_Toc216723540"/>
      <w:r w:rsidRPr="00194566">
        <w:rPr>
          <w:rFonts w:ascii="Arial" w:hAnsi="Arial" w:cs="Arial"/>
          <w:sz w:val="24"/>
          <w:szCs w:val="24"/>
        </w:rPr>
        <w:t>Impact on Market Entry Strategy</w:t>
      </w:r>
      <w:bookmarkEnd w:id="14"/>
    </w:p>
    <w:p w14:paraId="64C547A3" w14:textId="66CCE9C9" w:rsidR="00D62B49" w:rsidRPr="00194566" w:rsidRDefault="00D62B49" w:rsidP="00194566">
      <w:pPr>
        <w:pStyle w:val="NormalWeb"/>
        <w:spacing w:line="360" w:lineRule="auto"/>
        <w:jc w:val="both"/>
        <w:rPr>
          <w:rFonts w:ascii="Arial" w:hAnsi="Arial" w:cs="Arial"/>
        </w:rPr>
      </w:pPr>
      <w:r w:rsidRPr="00194566">
        <w:rPr>
          <w:rFonts w:ascii="Arial" w:hAnsi="Arial" w:cs="Arial"/>
        </w:rPr>
        <w:t xml:space="preserve">Cultural differences played an important role in Starbucks </w:t>
      </w:r>
      <w:r w:rsidR="00F67141" w:rsidRPr="00194566">
        <w:rPr>
          <w:rFonts w:ascii="Arial" w:hAnsi="Arial" w:cs="Arial"/>
        </w:rPr>
        <w:t>China's</w:t>
      </w:r>
      <w:r w:rsidRPr="00194566">
        <w:rPr>
          <w:rFonts w:ascii="Arial" w:hAnsi="Arial" w:cs="Arial"/>
        </w:rPr>
        <w:t xml:space="preserve"> </w:t>
      </w:r>
      <w:r w:rsidR="00F67141" w:rsidRPr="00194566">
        <w:rPr>
          <w:rFonts w:ascii="Arial" w:hAnsi="Arial" w:cs="Arial"/>
        </w:rPr>
        <w:t>entry</w:t>
      </w:r>
      <w:r w:rsidRPr="00194566">
        <w:rPr>
          <w:rFonts w:ascii="Arial" w:hAnsi="Arial" w:cs="Arial"/>
        </w:rPr>
        <w:t xml:space="preserve"> mode</w:t>
      </w:r>
      <w:r w:rsidRPr="00194566">
        <w:rPr>
          <w:rFonts w:ascii="Arial" w:hAnsi="Arial" w:cs="Arial"/>
        </w:rPr>
        <w:t> </w:t>
      </w:r>
      <w:r w:rsidRPr="00194566">
        <w:rPr>
          <w:rFonts w:ascii="Arial" w:hAnsi="Arial" w:cs="Arial"/>
        </w:rPr>
        <w:t xml:space="preserve">where full </w:t>
      </w:r>
      <w:r w:rsidR="00F67141" w:rsidRPr="00194566">
        <w:rPr>
          <w:rFonts w:ascii="Arial" w:hAnsi="Arial" w:cs="Arial"/>
        </w:rPr>
        <w:t>localisation</w:t>
      </w:r>
      <w:r w:rsidRPr="00194566">
        <w:rPr>
          <w:rFonts w:ascii="Arial" w:hAnsi="Arial" w:cs="Arial"/>
        </w:rPr>
        <w:t xml:space="preserve"> also brand transference </w:t>
      </w:r>
      <w:r w:rsidR="00F67141" w:rsidRPr="00194566">
        <w:rPr>
          <w:rFonts w:ascii="Arial" w:hAnsi="Arial" w:cs="Arial"/>
        </w:rPr>
        <w:t>are</w:t>
      </w:r>
      <w:r w:rsidRPr="00194566">
        <w:rPr>
          <w:rFonts w:ascii="Arial" w:hAnsi="Arial" w:cs="Arial"/>
        </w:rPr>
        <w:t xml:space="preserve"> at stake. In addition to traditional spaces and facilities, a floor with seating areas was introduced as </w:t>
      </w:r>
      <w:r w:rsidR="00F67141" w:rsidRPr="00194566">
        <w:rPr>
          <w:rFonts w:ascii="Arial" w:hAnsi="Arial" w:cs="Arial"/>
        </w:rPr>
        <w:t xml:space="preserve">the </w:t>
      </w:r>
      <w:r w:rsidRPr="00194566">
        <w:rPr>
          <w:rFonts w:ascii="Arial" w:hAnsi="Arial" w:cs="Arial"/>
        </w:rPr>
        <w:t xml:space="preserve">store design of the Chinese preferred social gathering space of young shoppers has increased in size, high-quality image and </w:t>
      </w:r>
      <w:proofErr w:type="spellStart"/>
      <w:r w:rsidR="00853B64">
        <w:rPr>
          <w:rFonts w:ascii="Arial" w:hAnsi="Arial" w:cs="Arial"/>
        </w:rPr>
        <w:t>Instagrammable</w:t>
      </w:r>
      <w:proofErr w:type="spellEnd"/>
      <w:r w:rsidR="00F67141" w:rsidRPr="00194566">
        <w:rPr>
          <w:rFonts w:ascii="Arial" w:hAnsi="Arial" w:cs="Arial"/>
        </w:rPr>
        <w:t xml:space="preserve"> area</w:t>
      </w:r>
      <w:r w:rsidRPr="00194566">
        <w:rPr>
          <w:rFonts w:ascii="Arial" w:hAnsi="Arial" w:cs="Arial"/>
        </w:rPr>
        <w:t xml:space="preserve"> (Read, 2024). Starbucks sold its stores in China as aspirational social spaces, not efficient service points; it discouraged the </w:t>
      </w:r>
      <w:r w:rsidR="002A358C" w:rsidRPr="00194566">
        <w:rPr>
          <w:rFonts w:ascii="Arial" w:hAnsi="Arial" w:cs="Arial"/>
        </w:rPr>
        <w:t>quick stops</w:t>
      </w:r>
      <w:r w:rsidRPr="00194566">
        <w:rPr>
          <w:rFonts w:ascii="Arial" w:hAnsi="Arial" w:cs="Arial"/>
        </w:rPr>
        <w:t xml:space="preserve"> most customers made</w:t>
      </w:r>
      <w:r w:rsidR="002A358C" w:rsidRPr="00194566">
        <w:rPr>
          <w:rFonts w:ascii="Arial" w:hAnsi="Arial" w:cs="Arial"/>
        </w:rPr>
        <w:t>,</w:t>
      </w:r>
      <w:r w:rsidRPr="00194566">
        <w:rPr>
          <w:rFonts w:ascii="Arial" w:hAnsi="Arial" w:cs="Arial"/>
        </w:rPr>
        <w:t xml:space="preserve"> instead of long lingering and interacting with people.</w:t>
      </w:r>
    </w:p>
    <w:p w14:paraId="7F5A1CD7" w14:textId="04751C93" w:rsidR="00D62B49" w:rsidRPr="00194566" w:rsidRDefault="00D62B49" w:rsidP="00194566">
      <w:pPr>
        <w:pStyle w:val="NormalWeb"/>
        <w:spacing w:line="360" w:lineRule="auto"/>
        <w:jc w:val="both"/>
        <w:rPr>
          <w:rFonts w:ascii="Arial" w:hAnsi="Arial" w:cs="Arial"/>
        </w:rPr>
      </w:pPr>
      <w:r w:rsidRPr="00194566">
        <w:rPr>
          <w:rFonts w:ascii="Arial" w:hAnsi="Arial" w:cs="Arial"/>
        </w:rPr>
        <w:lastRenderedPageBreak/>
        <w:t>Also included on the menu are green tea lattes,</w:t>
      </w:r>
      <w:r w:rsidR="00F67141" w:rsidRPr="00194566">
        <w:rPr>
          <w:rFonts w:ascii="Arial" w:hAnsi="Arial" w:cs="Arial"/>
        </w:rPr>
        <w:t xml:space="preserve"> </w:t>
      </w:r>
      <w:r w:rsidRPr="00194566">
        <w:rPr>
          <w:rFonts w:ascii="Arial" w:hAnsi="Arial" w:cs="Arial"/>
        </w:rPr>
        <w:t> </w:t>
      </w:r>
      <w:r w:rsidRPr="00194566">
        <w:rPr>
          <w:rFonts w:ascii="Arial" w:hAnsi="Arial" w:cs="Arial"/>
        </w:rPr>
        <w:t xml:space="preserve">matcha </w:t>
      </w:r>
      <w:proofErr w:type="spellStart"/>
      <w:r w:rsidR="009041D6">
        <w:rPr>
          <w:rFonts w:ascii="Arial" w:hAnsi="Arial" w:cs="Arial"/>
        </w:rPr>
        <w:t>Frappuccinos</w:t>
      </w:r>
      <w:proofErr w:type="spellEnd"/>
      <w:r w:rsidRPr="00194566">
        <w:rPr>
          <w:rFonts w:ascii="Arial" w:hAnsi="Arial" w:cs="Arial"/>
        </w:rPr>
        <w:t xml:space="preserve">, and iced shaken peach oolong teas to compete with the tyranny of tea culture (ResearchGate, 2023). Cultural sensitivity and knowledge at the local market level were also reflected in seasonal products, such as mooncakes for </w:t>
      </w:r>
      <w:r w:rsidR="00F67141" w:rsidRPr="00194566">
        <w:rPr>
          <w:rFonts w:ascii="Arial" w:hAnsi="Arial" w:cs="Arial"/>
        </w:rPr>
        <w:t>the Mid-Autumn Festival</w:t>
      </w:r>
      <w:r w:rsidRPr="00194566">
        <w:rPr>
          <w:rFonts w:ascii="Arial" w:hAnsi="Arial" w:cs="Arial"/>
        </w:rPr>
        <w:t xml:space="preserve"> or dragon dumplings for </w:t>
      </w:r>
      <w:r w:rsidR="00F62FD4" w:rsidRPr="00194566">
        <w:rPr>
          <w:rFonts w:ascii="Arial" w:hAnsi="Arial" w:cs="Arial"/>
        </w:rPr>
        <w:t xml:space="preserve">the </w:t>
      </w:r>
      <w:r w:rsidRPr="00194566">
        <w:rPr>
          <w:rFonts w:ascii="Arial" w:hAnsi="Arial" w:cs="Arial"/>
        </w:rPr>
        <w:t xml:space="preserve">Chinese New Year (SINO Shipping, 2024). </w:t>
      </w:r>
    </w:p>
    <w:p w14:paraId="018EDCD4" w14:textId="206ECB5A" w:rsidR="007A11A8" w:rsidRPr="00194566" w:rsidRDefault="00660F93" w:rsidP="00194566">
      <w:pPr>
        <w:pStyle w:val="Heading2"/>
        <w:jc w:val="both"/>
        <w:rPr>
          <w:rFonts w:ascii="Arial" w:hAnsi="Arial" w:cs="Arial"/>
          <w:sz w:val="24"/>
          <w:szCs w:val="24"/>
        </w:rPr>
      </w:pPr>
      <w:bookmarkStart w:id="15" w:name="_Toc216723541"/>
      <w:r w:rsidRPr="00194566">
        <w:rPr>
          <w:rFonts w:ascii="Arial" w:hAnsi="Arial" w:cs="Arial"/>
          <w:sz w:val="24"/>
          <w:szCs w:val="24"/>
        </w:rPr>
        <w:t>Impact on Market Success Potential</w:t>
      </w:r>
      <w:bookmarkEnd w:id="15"/>
    </w:p>
    <w:p w14:paraId="24B868CB" w14:textId="3A35273A" w:rsidR="0078124F" w:rsidRPr="00194566" w:rsidRDefault="0078124F" w:rsidP="00194566">
      <w:pPr>
        <w:pStyle w:val="NormalWeb"/>
        <w:spacing w:line="360" w:lineRule="auto"/>
        <w:jc w:val="both"/>
        <w:rPr>
          <w:rFonts w:ascii="Arial" w:hAnsi="Arial" w:cs="Arial"/>
        </w:rPr>
      </w:pPr>
      <w:r w:rsidRPr="00194566">
        <w:rPr>
          <w:rFonts w:ascii="Arial" w:hAnsi="Arial" w:cs="Arial"/>
        </w:rPr>
        <w:t xml:space="preserve">China’s culture </w:t>
      </w:r>
      <w:r w:rsidR="00F67141" w:rsidRPr="00194566">
        <w:rPr>
          <w:rFonts w:ascii="Arial" w:hAnsi="Arial" w:cs="Arial"/>
        </w:rPr>
        <w:t>represents both</w:t>
      </w:r>
      <w:r w:rsidRPr="00194566">
        <w:rPr>
          <w:rFonts w:ascii="Arial" w:hAnsi="Arial" w:cs="Arial"/>
        </w:rPr>
        <w:t xml:space="preserve"> opportunity and challenge for Starbucks. To Chinese consumers, high-end </w:t>
      </w:r>
      <w:r w:rsidR="00F67141" w:rsidRPr="00194566">
        <w:rPr>
          <w:rFonts w:ascii="Arial" w:hAnsi="Arial" w:cs="Arial"/>
        </w:rPr>
        <w:t>Western</w:t>
      </w:r>
      <w:r w:rsidRPr="00194566">
        <w:rPr>
          <w:rFonts w:ascii="Arial" w:hAnsi="Arial" w:cs="Arial"/>
        </w:rPr>
        <w:t xml:space="preserve"> brands stand for high quality and aspiration</w:t>
      </w:r>
      <w:r w:rsidR="00F67141" w:rsidRPr="00194566">
        <w:rPr>
          <w:rFonts w:ascii="Arial" w:hAnsi="Arial" w:cs="Arial"/>
        </w:rPr>
        <w:t>,</w:t>
      </w:r>
      <w:r w:rsidRPr="00194566">
        <w:rPr>
          <w:rFonts w:ascii="Arial" w:hAnsi="Arial" w:cs="Arial"/>
        </w:rPr>
        <w:t xml:space="preserve"> which local brands do not have (ResearchGate,</w:t>
      </w:r>
      <w:r w:rsidRPr="00194566">
        <w:rPr>
          <w:rFonts w:ascii="Arial" w:hAnsi="Arial" w:cs="Arial"/>
        </w:rPr>
        <w:t> </w:t>
      </w:r>
      <w:r w:rsidRPr="00194566">
        <w:rPr>
          <w:rFonts w:ascii="Arial" w:hAnsi="Arial" w:cs="Arial"/>
        </w:rPr>
        <w:t xml:space="preserve">2023). An expanding </w:t>
      </w:r>
      <w:r w:rsidR="00F67141" w:rsidRPr="00194566">
        <w:rPr>
          <w:rFonts w:ascii="Arial" w:hAnsi="Arial" w:cs="Arial"/>
        </w:rPr>
        <w:t>disposable income</w:t>
      </w:r>
      <w:r w:rsidRPr="00194566">
        <w:rPr>
          <w:rFonts w:ascii="Arial" w:hAnsi="Arial" w:cs="Arial"/>
        </w:rPr>
        <w:t xml:space="preserve"> middle class is happy to pay </w:t>
      </w:r>
      <w:r w:rsidR="00F67141" w:rsidRPr="00194566">
        <w:rPr>
          <w:rFonts w:ascii="Arial" w:hAnsi="Arial" w:cs="Arial"/>
        </w:rPr>
        <w:t xml:space="preserve">a </w:t>
      </w:r>
      <w:r w:rsidRPr="00194566">
        <w:rPr>
          <w:rFonts w:ascii="Arial" w:hAnsi="Arial" w:cs="Arial"/>
        </w:rPr>
        <w:t xml:space="preserve">premium for branded experiences that symbolise status and finishes. Digital cross-border integration serves the preferences of Chinese customers </w:t>
      </w:r>
      <w:r w:rsidR="00F67141" w:rsidRPr="00194566">
        <w:rPr>
          <w:rFonts w:ascii="Arial" w:hAnsi="Arial" w:cs="Arial"/>
        </w:rPr>
        <w:t>who pay</w:t>
      </w:r>
      <w:r w:rsidRPr="00194566">
        <w:rPr>
          <w:rFonts w:ascii="Arial" w:hAnsi="Arial" w:cs="Arial"/>
        </w:rPr>
        <w:t xml:space="preserve"> by mobile, use social media and order online. Integration with WeChat and Alipay enabled Starbucks </w:t>
      </w:r>
      <w:r w:rsidR="00F67141" w:rsidRPr="00194566">
        <w:rPr>
          <w:rFonts w:ascii="Arial" w:hAnsi="Arial" w:cs="Arial"/>
        </w:rPr>
        <w:t>to grow</w:t>
      </w:r>
      <w:r w:rsidRPr="00194566">
        <w:rPr>
          <w:rFonts w:ascii="Arial" w:hAnsi="Arial" w:cs="Arial"/>
        </w:rPr>
        <w:t xml:space="preserve"> its 20 million digital </w:t>
      </w:r>
      <w:r w:rsidR="00F67141" w:rsidRPr="00194566">
        <w:rPr>
          <w:rFonts w:ascii="Arial" w:hAnsi="Arial" w:cs="Arial"/>
        </w:rPr>
        <w:t>user</w:t>
      </w:r>
      <w:r w:rsidRPr="00194566">
        <w:rPr>
          <w:rFonts w:ascii="Arial" w:hAnsi="Arial" w:cs="Arial"/>
        </w:rPr>
        <w:t xml:space="preserve"> base and make customer experience </w:t>
      </w:r>
      <w:r w:rsidR="00F67141" w:rsidRPr="00194566">
        <w:rPr>
          <w:rFonts w:ascii="Arial" w:hAnsi="Arial" w:cs="Arial"/>
        </w:rPr>
        <w:t>easier</w:t>
      </w:r>
      <w:r w:rsidRPr="00194566">
        <w:rPr>
          <w:rFonts w:ascii="Arial" w:hAnsi="Arial" w:cs="Arial"/>
        </w:rPr>
        <w:t xml:space="preserve"> (</w:t>
      </w:r>
      <w:proofErr w:type="spellStart"/>
      <w:r w:rsidRPr="00194566">
        <w:rPr>
          <w:rFonts w:ascii="Arial" w:hAnsi="Arial" w:cs="Arial"/>
        </w:rPr>
        <w:t>AInvest</w:t>
      </w:r>
      <w:proofErr w:type="spellEnd"/>
      <w:r w:rsidRPr="00194566">
        <w:rPr>
          <w:rFonts w:ascii="Arial" w:hAnsi="Arial" w:cs="Arial"/>
        </w:rPr>
        <w:t>, 2025).</w:t>
      </w:r>
    </w:p>
    <w:p w14:paraId="5198EA25" w14:textId="7A10DC0C" w:rsidR="0078124F" w:rsidRPr="00194566" w:rsidRDefault="0078124F" w:rsidP="00194566">
      <w:pPr>
        <w:pStyle w:val="NormalWeb"/>
        <w:spacing w:line="360" w:lineRule="auto"/>
        <w:jc w:val="both"/>
        <w:rPr>
          <w:rFonts w:ascii="Arial" w:hAnsi="Arial" w:cs="Arial"/>
        </w:rPr>
      </w:pPr>
      <w:r w:rsidRPr="00194566">
        <w:rPr>
          <w:rFonts w:ascii="Arial" w:hAnsi="Arial" w:cs="Arial"/>
        </w:rPr>
        <w:t xml:space="preserve">Deeply entrenched tea customs and fierce local brand rivalry </w:t>
      </w:r>
      <w:r w:rsidR="00F67141" w:rsidRPr="00194566">
        <w:rPr>
          <w:rFonts w:ascii="Arial" w:hAnsi="Arial" w:cs="Arial"/>
        </w:rPr>
        <w:t>create significant</w:t>
      </w:r>
      <w:r w:rsidRPr="00194566">
        <w:rPr>
          <w:rFonts w:ascii="Arial" w:hAnsi="Arial" w:cs="Arial"/>
        </w:rPr>
        <w:t xml:space="preserve"> obstacles. </w:t>
      </w:r>
      <w:proofErr w:type="spellStart"/>
      <w:r w:rsidRPr="00194566">
        <w:rPr>
          <w:rFonts w:ascii="Arial" w:hAnsi="Arial" w:cs="Arial"/>
        </w:rPr>
        <w:t>Luckin</w:t>
      </w:r>
      <w:proofErr w:type="spellEnd"/>
      <w:r w:rsidRPr="00194566">
        <w:rPr>
          <w:rFonts w:ascii="Arial" w:hAnsi="Arial" w:cs="Arial"/>
        </w:rPr>
        <w:t xml:space="preserve"> Coffee grew market share by being aggressively priced, growing quickly and capitalising on national habits of convenience, </w:t>
      </w:r>
      <w:r w:rsidR="00F67141" w:rsidRPr="00194566">
        <w:rPr>
          <w:rFonts w:ascii="Arial" w:hAnsi="Arial" w:cs="Arial"/>
        </w:rPr>
        <w:t>lower costs</w:t>
      </w:r>
      <w:r w:rsidRPr="00194566">
        <w:rPr>
          <w:rFonts w:ascii="Arial" w:hAnsi="Arial" w:cs="Arial"/>
        </w:rPr>
        <w:t xml:space="preserve"> and digital-first experience (The Week, 2025). Starbucks lost market share from 34% in 2019 to 14% in 2024 because </w:t>
      </w:r>
      <w:r w:rsidR="00F67141" w:rsidRPr="00194566">
        <w:rPr>
          <w:rFonts w:ascii="Arial" w:hAnsi="Arial" w:cs="Arial"/>
        </w:rPr>
        <w:t>local rivals</w:t>
      </w:r>
      <w:r w:rsidRPr="00194566">
        <w:rPr>
          <w:rFonts w:ascii="Arial" w:hAnsi="Arial" w:cs="Arial"/>
        </w:rPr>
        <w:t xml:space="preserve"> delivered culturally appropriate products at low prices (Read, 2024). More expensive positioning </w:t>
      </w:r>
      <w:r w:rsidR="00F67141" w:rsidRPr="00194566">
        <w:rPr>
          <w:rFonts w:ascii="Arial" w:hAnsi="Arial" w:cs="Arial"/>
        </w:rPr>
        <w:t>is further</w:t>
      </w:r>
      <w:r w:rsidRPr="00194566">
        <w:rPr>
          <w:rFonts w:ascii="Arial" w:hAnsi="Arial" w:cs="Arial"/>
        </w:rPr>
        <w:t xml:space="preserve"> challenged by economic considerations</w:t>
      </w:r>
      <w:r w:rsidR="00F67141" w:rsidRPr="00194566">
        <w:rPr>
          <w:rFonts w:ascii="Arial" w:hAnsi="Arial" w:cs="Arial"/>
        </w:rPr>
        <w:t>,</w:t>
      </w:r>
      <w:r w:rsidRPr="00194566">
        <w:rPr>
          <w:rFonts w:ascii="Arial" w:hAnsi="Arial" w:cs="Arial"/>
        </w:rPr>
        <w:t xml:space="preserve"> and the younger generation is much more price sensitive. Long-term success requires evolving with shifting consumer preferences while maintaining </w:t>
      </w:r>
      <w:r w:rsidR="00F67141" w:rsidRPr="00194566">
        <w:rPr>
          <w:rFonts w:ascii="Arial" w:hAnsi="Arial" w:cs="Arial"/>
        </w:rPr>
        <w:t>brand integrity</w:t>
      </w:r>
      <w:r w:rsidRPr="00194566">
        <w:rPr>
          <w:rFonts w:ascii="Arial" w:hAnsi="Arial" w:cs="Arial"/>
        </w:rPr>
        <w:t xml:space="preserve"> and premium positioning. The tension </w:t>
      </w:r>
      <w:r w:rsidR="00F67141" w:rsidRPr="00194566">
        <w:rPr>
          <w:rFonts w:ascii="Arial" w:hAnsi="Arial" w:cs="Arial"/>
        </w:rPr>
        <w:t>between global</w:t>
      </w:r>
      <w:r w:rsidRPr="00194566">
        <w:rPr>
          <w:rFonts w:ascii="Arial" w:hAnsi="Arial" w:cs="Arial"/>
        </w:rPr>
        <w:t xml:space="preserve"> branding and local market agility necessitates ongoing strategy recalibration, based on cultural contrasts, competitive forces and consumer </w:t>
      </w:r>
      <w:r w:rsidR="00F67141" w:rsidRPr="00194566">
        <w:rPr>
          <w:rFonts w:ascii="Arial" w:hAnsi="Arial" w:cs="Arial"/>
        </w:rPr>
        <w:t>behaviours</w:t>
      </w:r>
      <w:r w:rsidRPr="00194566">
        <w:rPr>
          <w:rFonts w:ascii="Arial" w:hAnsi="Arial" w:cs="Arial"/>
        </w:rPr>
        <w:t xml:space="preserve"> across generations.</w:t>
      </w:r>
    </w:p>
    <w:p w14:paraId="0BC94571" w14:textId="0E9AAE62" w:rsidR="00660F93" w:rsidRPr="00194566" w:rsidRDefault="00095FB1" w:rsidP="00194566">
      <w:pPr>
        <w:pStyle w:val="Heading1"/>
        <w:jc w:val="both"/>
        <w:rPr>
          <w:rFonts w:ascii="Arial" w:hAnsi="Arial" w:cs="Arial"/>
          <w:sz w:val="24"/>
          <w:szCs w:val="24"/>
        </w:rPr>
      </w:pPr>
      <w:bookmarkStart w:id="16" w:name="_Toc216723542"/>
      <w:r w:rsidRPr="00194566">
        <w:rPr>
          <w:rFonts w:ascii="Arial" w:hAnsi="Arial" w:cs="Arial"/>
          <w:sz w:val="24"/>
          <w:szCs w:val="24"/>
        </w:rPr>
        <w:lastRenderedPageBreak/>
        <w:t>RECOMMENDED SOP ADJUSTMENTS FOR CHINA</w:t>
      </w:r>
      <w:bookmarkEnd w:id="16"/>
    </w:p>
    <w:p w14:paraId="72161AFF" w14:textId="155B1740" w:rsidR="00095FB1" w:rsidRPr="00194566" w:rsidRDefault="00095FB1" w:rsidP="00194566">
      <w:pPr>
        <w:pStyle w:val="Heading2"/>
        <w:jc w:val="both"/>
        <w:rPr>
          <w:rFonts w:ascii="Arial" w:hAnsi="Arial" w:cs="Arial"/>
          <w:sz w:val="24"/>
          <w:szCs w:val="24"/>
        </w:rPr>
      </w:pPr>
      <w:bookmarkStart w:id="17" w:name="_Toc216723543"/>
      <w:r w:rsidRPr="00194566">
        <w:rPr>
          <w:rFonts w:ascii="Arial" w:hAnsi="Arial" w:cs="Arial"/>
          <w:sz w:val="24"/>
          <w:szCs w:val="24"/>
        </w:rPr>
        <w:t>Adjustment 1: Menu Composition and Product Offering Strategy</w:t>
      </w:r>
      <w:bookmarkEnd w:id="17"/>
    </w:p>
    <w:p w14:paraId="2B36C88F" w14:textId="77777777" w:rsidR="00F26642" w:rsidRDefault="00A122AB" w:rsidP="00194566">
      <w:pPr>
        <w:spacing w:before="0" w:after="0"/>
        <w:jc w:val="both"/>
        <w:rPr>
          <w:rFonts w:ascii="Arial" w:eastAsia="Times New Roman" w:hAnsi="Arial" w:cs="Arial"/>
          <w:kern w:val="0"/>
          <w:szCs w:val="24"/>
          <w:lang w:eastAsia="en-GB"/>
          <w14:ligatures w14:val="none"/>
        </w:rPr>
      </w:pPr>
      <w:r w:rsidRPr="00194566">
        <w:rPr>
          <w:rFonts w:ascii="Arial" w:eastAsia="Times New Roman" w:hAnsi="Arial" w:cs="Arial"/>
          <w:kern w:val="0"/>
          <w:szCs w:val="24"/>
          <w:lang w:eastAsia="en-GB"/>
          <w14:ligatures w14:val="none"/>
        </w:rPr>
        <w:t>Standard Starbucks operations now focus on coffee-based menus that include espresso-based drinks, brewed coffee, and Western-style cuisine</w:t>
      </w:r>
      <w:r w:rsidR="002A358C" w:rsidRPr="00194566">
        <w:rPr>
          <w:rFonts w:ascii="Arial" w:eastAsia="Times New Roman" w:hAnsi="Arial" w:cs="Arial"/>
          <w:kern w:val="0"/>
          <w:szCs w:val="24"/>
          <w:lang w:eastAsia="en-GB"/>
          <w14:ligatures w14:val="none"/>
        </w:rPr>
        <w:t>,</w:t>
      </w:r>
      <w:r w:rsidRPr="00194566">
        <w:rPr>
          <w:rFonts w:ascii="Arial" w:eastAsia="Times New Roman" w:hAnsi="Arial" w:cs="Arial"/>
          <w:kern w:val="0"/>
          <w:szCs w:val="24"/>
          <w:lang w:eastAsia="en-GB"/>
          <w14:ligatures w14:val="none"/>
        </w:rPr>
        <w:t xml:space="preserve"> including sandwiches, pastries, and baked goods. The unified menu puts coffee first as the main product category, with only a few regional differences outside of seasonal items. ResearchGate (2023) says that about 80% of the items sold in the US are coffee-based</w:t>
      </w:r>
      <w:r w:rsidR="00194566" w:rsidRPr="00194566">
        <w:rPr>
          <w:rFonts w:ascii="Arial" w:eastAsia="Times New Roman" w:hAnsi="Arial" w:cs="Arial"/>
          <w:kern w:val="0"/>
          <w:szCs w:val="24"/>
          <w:lang w:eastAsia="en-GB"/>
          <w14:ligatures w14:val="none"/>
        </w:rPr>
        <w:t>,</w:t>
      </w:r>
      <w:r w:rsidRPr="00194566">
        <w:rPr>
          <w:rFonts w:ascii="Arial" w:eastAsia="Times New Roman" w:hAnsi="Arial" w:cs="Arial"/>
          <w:kern w:val="0"/>
          <w:szCs w:val="24"/>
          <w:lang w:eastAsia="en-GB"/>
          <w14:ligatures w14:val="none"/>
        </w:rPr>
        <w:t xml:space="preserve"> and 20% are tea or other drinks.</w:t>
      </w:r>
    </w:p>
    <w:p w14:paraId="3820622E" w14:textId="77777777" w:rsidR="00EF4983" w:rsidRDefault="00A122AB" w:rsidP="00194566">
      <w:pPr>
        <w:spacing w:before="0" w:after="0"/>
        <w:jc w:val="both"/>
        <w:rPr>
          <w:rFonts w:ascii="Arial" w:eastAsia="Times New Roman" w:hAnsi="Arial" w:cs="Arial"/>
          <w:kern w:val="0"/>
          <w:szCs w:val="24"/>
          <w:lang w:eastAsia="en-GB"/>
          <w14:ligatures w14:val="none"/>
        </w:rPr>
      </w:pPr>
      <w:r w:rsidRPr="00194566">
        <w:rPr>
          <w:rFonts w:ascii="Arial" w:eastAsia="Times New Roman" w:hAnsi="Arial" w:cs="Arial"/>
          <w:kern w:val="0"/>
          <w:szCs w:val="24"/>
          <w:lang w:eastAsia="en-GB"/>
          <w14:ligatures w14:val="none"/>
        </w:rPr>
        <w:br/>
        <w:t xml:space="preserve">Cultural and OLI factors: China's 4,700-year tea culture makes people like different drinks, which means that menus need to be completely changed (ResearchGate, 2023). Cultural characteristics that make tea drinking an important part of </w:t>
      </w:r>
      <w:r w:rsidR="002A358C" w:rsidRPr="00194566">
        <w:rPr>
          <w:rFonts w:ascii="Arial" w:eastAsia="Times New Roman" w:hAnsi="Arial" w:cs="Arial"/>
          <w:kern w:val="0"/>
          <w:szCs w:val="24"/>
          <w:lang w:eastAsia="en-GB"/>
          <w14:ligatures w14:val="none"/>
        </w:rPr>
        <w:t>socialising</w:t>
      </w:r>
      <w:r w:rsidRPr="00194566">
        <w:rPr>
          <w:rFonts w:ascii="Arial" w:eastAsia="Times New Roman" w:hAnsi="Arial" w:cs="Arial"/>
          <w:kern w:val="0"/>
          <w:szCs w:val="24"/>
          <w:lang w:eastAsia="en-GB"/>
          <w14:ligatures w14:val="none"/>
        </w:rPr>
        <w:t xml:space="preserve">, health, and daily life require big changes to the product line. China's tea-producing tradition and the fact that people there are used to drinking several kinds of tea mean that tea-based products need to be combined. Ownership advantages, such as the ability to innovate brands and produce products, make it possible to successfully </w:t>
      </w:r>
      <w:r w:rsidR="002A358C" w:rsidRPr="00194566">
        <w:rPr>
          <w:rFonts w:ascii="Arial" w:eastAsia="Times New Roman" w:hAnsi="Arial" w:cs="Arial"/>
          <w:kern w:val="0"/>
          <w:szCs w:val="24"/>
          <w:lang w:eastAsia="en-GB"/>
          <w14:ligatures w14:val="none"/>
        </w:rPr>
        <w:t>localise</w:t>
      </w:r>
      <w:r w:rsidRPr="00194566">
        <w:rPr>
          <w:rFonts w:ascii="Arial" w:eastAsia="Times New Roman" w:hAnsi="Arial" w:cs="Arial"/>
          <w:kern w:val="0"/>
          <w:szCs w:val="24"/>
          <w:lang w:eastAsia="en-GB"/>
          <w14:ligatures w14:val="none"/>
        </w:rPr>
        <w:t xml:space="preserve"> menus while keeping a premium position.</w:t>
      </w:r>
    </w:p>
    <w:p w14:paraId="038344A0" w14:textId="77777777" w:rsidR="00A92910" w:rsidRDefault="00A122AB" w:rsidP="00194566">
      <w:pPr>
        <w:spacing w:before="0" w:after="0"/>
        <w:jc w:val="both"/>
        <w:rPr>
          <w:rFonts w:ascii="Arial" w:eastAsia="Times New Roman" w:hAnsi="Arial" w:cs="Arial"/>
          <w:kern w:val="0"/>
          <w:szCs w:val="24"/>
          <w:lang w:eastAsia="en-GB"/>
          <w14:ligatures w14:val="none"/>
        </w:rPr>
      </w:pPr>
      <w:r w:rsidRPr="00194566">
        <w:rPr>
          <w:rFonts w:ascii="Arial" w:eastAsia="Times New Roman" w:hAnsi="Arial" w:cs="Arial"/>
          <w:kern w:val="0"/>
          <w:szCs w:val="24"/>
          <w:lang w:eastAsia="en-GB"/>
          <w14:ligatures w14:val="none"/>
        </w:rPr>
        <w:br/>
        <w:t xml:space="preserve"> Recommendation: For its Chinese operations, Starbucks should use a balanced 60-40 product strategy, with 60% of its items being coffee-based drinks 40% being tea-based drinks and hybrid products. Traditional Chinese teas</w:t>
      </w:r>
      <w:r w:rsidR="002A358C" w:rsidRPr="00194566">
        <w:rPr>
          <w:rFonts w:ascii="Arial" w:eastAsia="Times New Roman" w:hAnsi="Arial" w:cs="Arial"/>
          <w:kern w:val="0"/>
          <w:szCs w:val="24"/>
          <w:lang w:eastAsia="en-GB"/>
          <w14:ligatures w14:val="none"/>
        </w:rPr>
        <w:t>,</w:t>
      </w:r>
      <w:r w:rsidRPr="00194566">
        <w:rPr>
          <w:rFonts w:ascii="Arial" w:eastAsia="Times New Roman" w:hAnsi="Arial" w:cs="Arial"/>
          <w:kern w:val="0"/>
          <w:szCs w:val="24"/>
          <w:lang w:eastAsia="en-GB"/>
          <w14:ligatures w14:val="none"/>
        </w:rPr>
        <w:t xml:space="preserve"> including oolong, jasmine, and </w:t>
      </w:r>
      <w:r w:rsidR="00F81D68" w:rsidRPr="00194566">
        <w:rPr>
          <w:rFonts w:ascii="Arial" w:eastAsia="Times New Roman" w:hAnsi="Arial" w:cs="Arial"/>
          <w:kern w:val="0"/>
          <w:szCs w:val="24"/>
          <w:lang w:eastAsia="en-GB"/>
          <w14:ligatures w14:val="none"/>
        </w:rPr>
        <w:t>Pu-erh</w:t>
      </w:r>
      <w:r w:rsidRPr="00194566">
        <w:rPr>
          <w:rFonts w:ascii="Arial" w:eastAsia="Times New Roman" w:hAnsi="Arial" w:cs="Arial"/>
          <w:kern w:val="0"/>
          <w:szCs w:val="24"/>
          <w:lang w:eastAsia="en-GB"/>
          <w14:ligatures w14:val="none"/>
        </w:rPr>
        <w:t xml:space="preserve"> tea</w:t>
      </w:r>
      <w:r w:rsidR="002A358C" w:rsidRPr="00194566">
        <w:rPr>
          <w:rFonts w:ascii="Arial" w:eastAsia="Times New Roman" w:hAnsi="Arial" w:cs="Arial"/>
          <w:kern w:val="0"/>
          <w:szCs w:val="24"/>
          <w:lang w:eastAsia="en-GB"/>
          <w14:ligatures w14:val="none"/>
        </w:rPr>
        <w:t>,</w:t>
      </w:r>
      <w:r w:rsidRPr="00194566">
        <w:rPr>
          <w:rFonts w:ascii="Arial" w:eastAsia="Times New Roman" w:hAnsi="Arial" w:cs="Arial"/>
          <w:kern w:val="0"/>
          <w:szCs w:val="24"/>
          <w:lang w:eastAsia="en-GB"/>
          <w14:ligatures w14:val="none"/>
        </w:rPr>
        <w:t xml:space="preserve"> should be used in trademark drinks made with modern methods. The company should add seasonal menu items to celebrate Chinese holidays. For example, mooncakes during the Mid-Autumn Festival with modern twists like </w:t>
      </w:r>
      <w:r w:rsidR="002A358C" w:rsidRPr="00194566">
        <w:rPr>
          <w:rFonts w:ascii="Arial" w:eastAsia="Times New Roman" w:hAnsi="Arial" w:cs="Arial"/>
          <w:kern w:val="0"/>
          <w:szCs w:val="24"/>
          <w:lang w:eastAsia="en-GB"/>
          <w14:ligatures w14:val="none"/>
        </w:rPr>
        <w:t>coffee-flavoured</w:t>
      </w:r>
      <w:r w:rsidRPr="00194566">
        <w:rPr>
          <w:rFonts w:ascii="Arial" w:eastAsia="Times New Roman" w:hAnsi="Arial" w:cs="Arial"/>
          <w:kern w:val="0"/>
          <w:szCs w:val="24"/>
          <w:lang w:eastAsia="en-GB"/>
          <w14:ligatures w14:val="none"/>
        </w:rPr>
        <w:t xml:space="preserve"> mooncakes, dragon dumplings during the Dragon Boat Festival, and zodiac-themed items for Chinese New Year (SINO Shipping, 2024). Regional </w:t>
      </w:r>
      <w:r w:rsidR="002A358C" w:rsidRPr="00194566">
        <w:rPr>
          <w:rFonts w:ascii="Arial" w:eastAsia="Times New Roman" w:hAnsi="Arial" w:cs="Arial"/>
          <w:kern w:val="0"/>
          <w:szCs w:val="24"/>
          <w:lang w:eastAsia="en-GB"/>
          <w14:ligatures w14:val="none"/>
        </w:rPr>
        <w:t>specialisation</w:t>
      </w:r>
      <w:r w:rsidRPr="00194566">
        <w:rPr>
          <w:rFonts w:ascii="Arial" w:eastAsia="Times New Roman" w:hAnsi="Arial" w:cs="Arial"/>
          <w:kern w:val="0"/>
          <w:szCs w:val="24"/>
          <w:lang w:eastAsia="en-GB"/>
          <w14:ligatures w14:val="none"/>
        </w:rPr>
        <w:t xml:space="preserve"> is another chance, since towns like Chongqing serve hot drinks like </w:t>
      </w:r>
      <w:r w:rsidR="002A358C" w:rsidRPr="00194566">
        <w:rPr>
          <w:rFonts w:ascii="Arial" w:eastAsia="Times New Roman" w:hAnsi="Arial" w:cs="Arial"/>
          <w:kern w:val="0"/>
          <w:szCs w:val="24"/>
          <w:lang w:eastAsia="en-GB"/>
          <w14:ligatures w14:val="none"/>
        </w:rPr>
        <w:t>Chilli</w:t>
      </w:r>
      <w:r w:rsidRPr="00194566">
        <w:rPr>
          <w:rFonts w:ascii="Arial" w:eastAsia="Times New Roman" w:hAnsi="Arial" w:cs="Arial"/>
          <w:kern w:val="0"/>
          <w:szCs w:val="24"/>
          <w:lang w:eastAsia="en-GB"/>
          <w14:ligatures w14:val="none"/>
        </w:rPr>
        <w:t xml:space="preserve"> Mocha that show how people in that area enjoy </w:t>
      </w:r>
      <w:r w:rsidR="002A358C" w:rsidRPr="00194566">
        <w:rPr>
          <w:rFonts w:ascii="Arial" w:eastAsia="Times New Roman" w:hAnsi="Arial" w:cs="Arial"/>
          <w:kern w:val="0"/>
          <w:szCs w:val="24"/>
          <w:lang w:eastAsia="en-GB"/>
          <w14:ligatures w14:val="none"/>
        </w:rPr>
        <w:t>eating</w:t>
      </w:r>
      <w:r w:rsidRPr="00194566">
        <w:rPr>
          <w:rFonts w:ascii="Arial" w:eastAsia="Times New Roman" w:hAnsi="Arial" w:cs="Arial"/>
          <w:kern w:val="0"/>
          <w:szCs w:val="24"/>
          <w:lang w:eastAsia="en-GB"/>
          <w14:ligatures w14:val="none"/>
        </w:rPr>
        <w:t xml:space="preserve"> (CKGSB, 2023). Starbucks' Deep Brew AI technology should be used to </w:t>
      </w:r>
      <w:r w:rsidR="002A358C" w:rsidRPr="00194566">
        <w:rPr>
          <w:rFonts w:ascii="Arial" w:eastAsia="Times New Roman" w:hAnsi="Arial" w:cs="Arial"/>
          <w:kern w:val="0"/>
          <w:szCs w:val="24"/>
          <w:lang w:eastAsia="en-GB"/>
          <w14:ligatures w14:val="none"/>
        </w:rPr>
        <w:t>analyse</w:t>
      </w:r>
      <w:r w:rsidRPr="00194566">
        <w:rPr>
          <w:rFonts w:ascii="Arial" w:eastAsia="Times New Roman" w:hAnsi="Arial" w:cs="Arial"/>
          <w:kern w:val="0"/>
          <w:szCs w:val="24"/>
          <w:lang w:eastAsia="en-GB"/>
          <w14:ligatures w14:val="none"/>
        </w:rPr>
        <w:t xml:space="preserve"> what Chinese customers like and suggest changes to the menu that are more appealing to younger customers, like sparkling tea and juice blends (Kadence, 2025).</w:t>
      </w:r>
      <w:r w:rsidRPr="00194566">
        <w:rPr>
          <w:rFonts w:ascii="Arial" w:eastAsia="Times New Roman" w:hAnsi="Arial" w:cs="Arial"/>
          <w:kern w:val="0"/>
          <w:szCs w:val="24"/>
          <w:lang w:eastAsia="en-GB"/>
          <w14:ligatures w14:val="none"/>
        </w:rPr>
        <w:br/>
      </w:r>
      <w:r w:rsidRPr="00194566">
        <w:rPr>
          <w:rFonts w:ascii="Arial" w:eastAsia="Times New Roman" w:hAnsi="Arial" w:cs="Arial"/>
          <w:kern w:val="0"/>
          <w:szCs w:val="24"/>
          <w:lang w:eastAsia="en-GB"/>
          <w14:ligatures w14:val="none"/>
        </w:rPr>
        <w:lastRenderedPageBreak/>
        <w:t xml:space="preserve">Expected Benefits: More traditional tea drinkers in the market means that the total addressable market is more than just coffee drinkers. Being culturally sensitive shows that you respect local customs while </w:t>
      </w:r>
      <w:proofErr w:type="gramStart"/>
      <w:r w:rsidRPr="00194566">
        <w:rPr>
          <w:rFonts w:ascii="Arial" w:eastAsia="Times New Roman" w:hAnsi="Arial" w:cs="Arial"/>
          <w:kern w:val="0"/>
          <w:szCs w:val="24"/>
          <w:lang w:eastAsia="en-GB"/>
          <w14:ligatures w14:val="none"/>
        </w:rPr>
        <w:t>still keeping</w:t>
      </w:r>
      <w:proofErr w:type="gramEnd"/>
      <w:r w:rsidRPr="00194566">
        <w:rPr>
          <w:rFonts w:ascii="Arial" w:eastAsia="Times New Roman" w:hAnsi="Arial" w:cs="Arial"/>
          <w:kern w:val="0"/>
          <w:szCs w:val="24"/>
          <w:lang w:eastAsia="en-GB"/>
          <w14:ligatures w14:val="none"/>
        </w:rPr>
        <w:t xml:space="preserve"> your brand's premium image and aspirational identity. Seasonal products provide people </w:t>
      </w:r>
      <w:r w:rsidR="002A358C" w:rsidRPr="00194566">
        <w:rPr>
          <w:rFonts w:ascii="Arial" w:eastAsia="Times New Roman" w:hAnsi="Arial" w:cs="Arial"/>
          <w:kern w:val="0"/>
          <w:szCs w:val="24"/>
          <w:lang w:eastAsia="en-GB"/>
          <w14:ligatures w14:val="none"/>
        </w:rPr>
        <w:t xml:space="preserve">with </w:t>
      </w:r>
      <w:r w:rsidRPr="00194566">
        <w:rPr>
          <w:rFonts w:ascii="Arial" w:eastAsia="Times New Roman" w:hAnsi="Arial" w:cs="Arial"/>
          <w:kern w:val="0"/>
          <w:szCs w:val="24"/>
          <w:lang w:eastAsia="en-GB"/>
          <w14:ligatures w14:val="none"/>
        </w:rPr>
        <w:t xml:space="preserve">a reason to buy again that fits with cultural festivals, which brings in more customers during busy festival times. Regional </w:t>
      </w:r>
      <w:r w:rsidR="002A358C" w:rsidRPr="00194566">
        <w:rPr>
          <w:rFonts w:ascii="Arial" w:eastAsia="Times New Roman" w:hAnsi="Arial" w:cs="Arial"/>
          <w:kern w:val="0"/>
          <w:szCs w:val="24"/>
          <w:lang w:eastAsia="en-GB"/>
          <w14:ligatures w14:val="none"/>
        </w:rPr>
        <w:t>specialisation</w:t>
      </w:r>
      <w:r w:rsidRPr="00194566">
        <w:rPr>
          <w:rFonts w:ascii="Arial" w:eastAsia="Times New Roman" w:hAnsi="Arial" w:cs="Arial"/>
          <w:kern w:val="0"/>
          <w:szCs w:val="24"/>
          <w:lang w:eastAsia="en-GB"/>
          <w14:ligatures w14:val="none"/>
        </w:rPr>
        <w:t xml:space="preserve"> lets micro-markets adapt, which improves product-market fit in a wide range of Chinese cities. Data-driven menu innovation makes sure that menus stay in line with changing consumer tastes and new trends.</w:t>
      </w:r>
    </w:p>
    <w:p w14:paraId="47818067" w14:textId="4E34F1D8" w:rsidR="00A122AB" w:rsidRPr="00194566" w:rsidRDefault="00A122AB" w:rsidP="00194566">
      <w:pPr>
        <w:spacing w:before="0" w:after="0"/>
        <w:jc w:val="both"/>
        <w:rPr>
          <w:rFonts w:ascii="Arial" w:eastAsia="Times New Roman" w:hAnsi="Arial" w:cs="Arial"/>
          <w:kern w:val="0"/>
          <w:szCs w:val="24"/>
          <w:lang w:eastAsia="en-GB"/>
          <w14:ligatures w14:val="none"/>
        </w:rPr>
      </w:pPr>
      <w:r w:rsidRPr="00194566">
        <w:rPr>
          <w:rFonts w:ascii="Arial" w:eastAsia="Times New Roman" w:hAnsi="Arial" w:cs="Arial"/>
          <w:kern w:val="0"/>
          <w:szCs w:val="24"/>
          <w:lang w:eastAsia="en-GB"/>
          <w14:ligatures w14:val="none"/>
        </w:rPr>
        <w:br/>
        <w:t xml:space="preserve">while developing a product, you need to work with local chefs to make sure that the </w:t>
      </w:r>
      <w:r w:rsidR="002A358C" w:rsidRPr="00194566">
        <w:rPr>
          <w:rFonts w:ascii="Arial" w:eastAsia="Times New Roman" w:hAnsi="Arial" w:cs="Arial"/>
          <w:kern w:val="0"/>
          <w:szCs w:val="24"/>
          <w:lang w:eastAsia="en-GB"/>
          <w14:ligatures w14:val="none"/>
        </w:rPr>
        <w:t>flavours</w:t>
      </w:r>
      <w:r w:rsidRPr="00194566">
        <w:rPr>
          <w:rFonts w:ascii="Arial" w:eastAsia="Times New Roman" w:hAnsi="Arial" w:cs="Arial"/>
          <w:kern w:val="0"/>
          <w:szCs w:val="24"/>
          <w:lang w:eastAsia="en-GB"/>
          <w14:ligatures w14:val="none"/>
        </w:rPr>
        <w:t xml:space="preserve"> are authentic and match Chinese taste preferences. Changes to the supply chain require cooperation with well-known Chinese tea producers to get high-quality ingredients that support quality positioning. Baristas need to learn how to make tea, why it's important in different cultures, and how to recommend the right products through staff training programs. Regularly looking at consumer input and sales statistics to improve the menu and keep it up to date is important.</w:t>
      </w:r>
    </w:p>
    <w:p w14:paraId="4A2B3528" w14:textId="324AFDC1" w:rsidR="00095FB1" w:rsidRPr="00194566" w:rsidRDefault="00AC6C28" w:rsidP="00194566">
      <w:pPr>
        <w:pStyle w:val="Heading2"/>
        <w:jc w:val="both"/>
        <w:rPr>
          <w:rFonts w:ascii="Arial" w:hAnsi="Arial" w:cs="Arial"/>
          <w:sz w:val="24"/>
          <w:szCs w:val="24"/>
        </w:rPr>
      </w:pPr>
      <w:bookmarkStart w:id="18" w:name="_Toc216723544"/>
      <w:r w:rsidRPr="00194566">
        <w:rPr>
          <w:rFonts w:ascii="Arial" w:hAnsi="Arial" w:cs="Arial"/>
          <w:sz w:val="24"/>
          <w:szCs w:val="24"/>
        </w:rPr>
        <w:t>Adjustment 2: Store Design and Spatial Configuration</w:t>
      </w:r>
      <w:bookmarkEnd w:id="18"/>
    </w:p>
    <w:p w14:paraId="6419A415" w14:textId="73B20E17" w:rsidR="002712D5" w:rsidRPr="00194566" w:rsidRDefault="002712D5" w:rsidP="00194566">
      <w:pPr>
        <w:jc w:val="both"/>
        <w:rPr>
          <w:rFonts w:ascii="Arial" w:hAnsi="Arial" w:cs="Arial"/>
          <w:szCs w:val="24"/>
        </w:rPr>
      </w:pPr>
      <w:r w:rsidRPr="00194566">
        <w:rPr>
          <w:rFonts w:ascii="Arial" w:hAnsi="Arial" w:cs="Arial"/>
          <w:szCs w:val="24"/>
        </w:rPr>
        <w:t xml:space="preserve">Existing Starbucks SOP: North American Starbucks stores order 1,200-1,500 square feet </w:t>
      </w:r>
      <w:r w:rsidR="002A358C" w:rsidRPr="00194566">
        <w:rPr>
          <w:rFonts w:ascii="Arial" w:hAnsi="Arial" w:cs="Arial"/>
          <w:szCs w:val="24"/>
        </w:rPr>
        <w:t>with a few</w:t>
      </w:r>
      <w:r w:rsidRPr="00194566">
        <w:rPr>
          <w:rFonts w:ascii="Arial" w:hAnsi="Arial" w:cs="Arial"/>
          <w:szCs w:val="24"/>
        </w:rPr>
        <w:t xml:space="preserve"> small seating </w:t>
      </w:r>
      <w:r w:rsidR="002A358C" w:rsidRPr="00194566">
        <w:rPr>
          <w:rFonts w:ascii="Arial" w:hAnsi="Arial" w:cs="Arial"/>
          <w:szCs w:val="24"/>
        </w:rPr>
        <w:t xml:space="preserve">areas </w:t>
      </w:r>
      <w:r w:rsidRPr="00194566">
        <w:rPr>
          <w:rFonts w:ascii="Arial" w:hAnsi="Arial" w:cs="Arial"/>
          <w:szCs w:val="24"/>
        </w:rPr>
        <w:t xml:space="preserve">for individuals or couples (Read, 2024). Alleys are </w:t>
      </w:r>
      <w:r w:rsidR="002A358C" w:rsidRPr="00194566">
        <w:rPr>
          <w:rFonts w:ascii="Arial" w:hAnsi="Arial" w:cs="Arial"/>
          <w:szCs w:val="24"/>
        </w:rPr>
        <w:t>designed for</w:t>
      </w:r>
      <w:r w:rsidRPr="00194566">
        <w:rPr>
          <w:rFonts w:ascii="Arial" w:hAnsi="Arial" w:cs="Arial"/>
          <w:szCs w:val="24"/>
        </w:rPr>
        <w:t xml:space="preserve"> a fast transaction, with clear ordering counters, drive-throughs and seating built around </w:t>
      </w:r>
      <w:r w:rsidR="00AF48A7" w:rsidRPr="00194566">
        <w:rPr>
          <w:rFonts w:ascii="Arial" w:hAnsi="Arial" w:cs="Arial"/>
          <w:szCs w:val="24"/>
        </w:rPr>
        <w:t>15–30-minute</w:t>
      </w:r>
      <w:r w:rsidRPr="00194566">
        <w:rPr>
          <w:rFonts w:ascii="Arial" w:hAnsi="Arial" w:cs="Arial"/>
          <w:szCs w:val="24"/>
        </w:rPr>
        <w:t xml:space="preserve"> visits. Whereas </w:t>
      </w:r>
      <w:r w:rsidR="002A358C" w:rsidRPr="00194566">
        <w:rPr>
          <w:rFonts w:ascii="Arial" w:hAnsi="Arial" w:cs="Arial"/>
          <w:szCs w:val="24"/>
        </w:rPr>
        <w:t>Western minimalism</w:t>
      </w:r>
      <w:r w:rsidRPr="00194566">
        <w:rPr>
          <w:rFonts w:ascii="Arial" w:hAnsi="Arial" w:cs="Arial"/>
          <w:szCs w:val="24"/>
        </w:rPr>
        <w:t xml:space="preserve">, corporate uniformity and functional furniture </w:t>
      </w:r>
      <w:r w:rsidR="002A358C" w:rsidRPr="00194566">
        <w:rPr>
          <w:rFonts w:ascii="Arial" w:hAnsi="Arial" w:cs="Arial"/>
          <w:szCs w:val="24"/>
        </w:rPr>
        <w:t>value</w:t>
      </w:r>
      <w:r w:rsidRPr="00194566">
        <w:rPr>
          <w:rFonts w:ascii="Arial" w:hAnsi="Arial" w:cs="Arial"/>
          <w:szCs w:val="24"/>
        </w:rPr>
        <w:t xml:space="preserve"> longevity over luxury.</w:t>
      </w:r>
    </w:p>
    <w:p w14:paraId="46B8AE98" w14:textId="1B92A57F" w:rsidR="002712D5" w:rsidRPr="00194566" w:rsidRDefault="002712D5" w:rsidP="00194566">
      <w:pPr>
        <w:jc w:val="both"/>
        <w:rPr>
          <w:rFonts w:ascii="Arial" w:hAnsi="Arial" w:cs="Arial"/>
          <w:szCs w:val="24"/>
        </w:rPr>
      </w:pPr>
      <w:r w:rsidRPr="00194566">
        <w:rPr>
          <w:rFonts w:ascii="Arial" w:hAnsi="Arial" w:cs="Arial"/>
          <w:szCs w:val="24"/>
        </w:rPr>
        <w:t xml:space="preserve">Cultural/OLI shifts: Chinese collectivist </w:t>
      </w:r>
      <w:r w:rsidR="002A358C" w:rsidRPr="00194566">
        <w:rPr>
          <w:rFonts w:ascii="Arial" w:hAnsi="Arial" w:cs="Arial"/>
          <w:szCs w:val="24"/>
        </w:rPr>
        <w:t>society values</w:t>
      </w:r>
      <w:r w:rsidRPr="00194566">
        <w:rPr>
          <w:rFonts w:ascii="Arial" w:hAnsi="Arial" w:cs="Arial"/>
          <w:szCs w:val="24"/>
        </w:rPr>
        <w:t xml:space="preserve"> social interaction within groups, thus </w:t>
      </w:r>
      <w:r w:rsidR="00AF48A7" w:rsidRPr="00194566">
        <w:rPr>
          <w:rFonts w:ascii="Arial" w:hAnsi="Arial" w:cs="Arial"/>
          <w:szCs w:val="24"/>
        </w:rPr>
        <w:t>8–10-seater</w:t>
      </w:r>
      <w:r w:rsidRPr="00194566">
        <w:rPr>
          <w:rFonts w:ascii="Arial" w:hAnsi="Arial" w:cs="Arial"/>
          <w:szCs w:val="24"/>
        </w:rPr>
        <w:t xml:space="preserve"> sets must be provided (</w:t>
      </w:r>
      <w:proofErr w:type="spellStart"/>
      <w:r w:rsidRPr="00194566">
        <w:rPr>
          <w:rFonts w:ascii="Arial" w:hAnsi="Arial" w:cs="Arial"/>
          <w:szCs w:val="24"/>
        </w:rPr>
        <w:t>Sprudge</w:t>
      </w:r>
      <w:proofErr w:type="spellEnd"/>
      <w:r w:rsidRPr="00194566">
        <w:rPr>
          <w:rFonts w:ascii="Arial" w:hAnsi="Arial" w:cs="Arial"/>
          <w:szCs w:val="24"/>
        </w:rPr>
        <w:t>, 2014). The cultural concept of "</w:t>
      </w:r>
      <w:proofErr w:type="spellStart"/>
      <w:r w:rsidRPr="00194566">
        <w:rPr>
          <w:rFonts w:ascii="Arial" w:hAnsi="Arial" w:cs="Arial"/>
          <w:szCs w:val="24"/>
        </w:rPr>
        <w:t>mianzi</w:t>
      </w:r>
      <w:proofErr w:type="spellEnd"/>
      <w:r w:rsidRPr="00194566">
        <w:rPr>
          <w:rFonts w:ascii="Arial" w:hAnsi="Arial" w:cs="Arial"/>
          <w:szCs w:val="24"/>
        </w:rPr>
        <w:t xml:space="preserve">" [social face] -- </w:t>
      </w:r>
      <w:r w:rsidR="002A358C" w:rsidRPr="00194566">
        <w:rPr>
          <w:rFonts w:ascii="Arial" w:hAnsi="Arial" w:cs="Arial"/>
          <w:szCs w:val="24"/>
        </w:rPr>
        <w:t>putting</w:t>
      </w:r>
      <w:r w:rsidRPr="00194566">
        <w:rPr>
          <w:rFonts w:ascii="Arial" w:hAnsi="Arial" w:cs="Arial"/>
          <w:szCs w:val="24"/>
        </w:rPr>
        <w:t xml:space="preserve"> </w:t>
      </w:r>
      <w:r w:rsidR="002A358C" w:rsidRPr="00194566">
        <w:rPr>
          <w:rFonts w:ascii="Arial" w:hAnsi="Arial" w:cs="Arial"/>
          <w:szCs w:val="24"/>
        </w:rPr>
        <w:t xml:space="preserve">a </w:t>
      </w:r>
      <w:r w:rsidRPr="00194566">
        <w:rPr>
          <w:rFonts w:ascii="Arial" w:hAnsi="Arial" w:cs="Arial"/>
          <w:szCs w:val="24"/>
        </w:rPr>
        <w:t xml:space="preserve">premium </w:t>
      </w:r>
      <w:r w:rsidR="002A358C" w:rsidRPr="00194566">
        <w:rPr>
          <w:rFonts w:ascii="Arial" w:hAnsi="Arial" w:cs="Arial"/>
          <w:szCs w:val="24"/>
        </w:rPr>
        <w:t xml:space="preserve">on </w:t>
      </w:r>
      <w:r w:rsidRPr="00194566">
        <w:rPr>
          <w:rFonts w:ascii="Arial" w:hAnsi="Arial" w:cs="Arial"/>
          <w:szCs w:val="24"/>
        </w:rPr>
        <w:t xml:space="preserve">aesthetics to display status and sophistication to striving </w:t>
      </w:r>
      <w:r w:rsidR="002A358C" w:rsidRPr="00194566">
        <w:rPr>
          <w:rFonts w:ascii="Arial" w:hAnsi="Arial" w:cs="Arial"/>
          <w:szCs w:val="24"/>
        </w:rPr>
        <w:t>middle-class</w:t>
      </w:r>
      <w:r w:rsidRPr="00194566">
        <w:rPr>
          <w:rFonts w:ascii="Arial" w:hAnsi="Arial" w:cs="Arial"/>
          <w:szCs w:val="24"/>
        </w:rPr>
        <w:t xml:space="preserve"> consumers. At scale</w:t>
      </w:r>
      <w:r w:rsidR="002A358C" w:rsidRPr="00194566">
        <w:rPr>
          <w:rFonts w:ascii="Arial" w:hAnsi="Arial" w:cs="Arial"/>
          <w:szCs w:val="24"/>
        </w:rPr>
        <w:t>,</w:t>
      </w:r>
      <w:r w:rsidRPr="00194566">
        <w:rPr>
          <w:rFonts w:ascii="Arial" w:hAnsi="Arial" w:cs="Arial"/>
          <w:szCs w:val="24"/>
        </w:rPr>
        <w:t xml:space="preserve"> </w:t>
      </w:r>
      <w:r w:rsidR="002A358C" w:rsidRPr="00194566">
        <w:rPr>
          <w:rFonts w:ascii="Arial" w:hAnsi="Arial" w:cs="Arial"/>
          <w:szCs w:val="24"/>
        </w:rPr>
        <w:t>lower-scale facilities</w:t>
      </w:r>
      <w:r w:rsidRPr="00194566">
        <w:rPr>
          <w:rFonts w:ascii="Arial" w:hAnsi="Arial" w:cs="Arial"/>
          <w:szCs w:val="24"/>
        </w:rPr>
        <w:t xml:space="preserve"> that are social </w:t>
      </w:r>
      <w:r w:rsidR="002A358C" w:rsidRPr="00194566">
        <w:rPr>
          <w:rFonts w:ascii="Arial" w:hAnsi="Arial" w:cs="Arial"/>
          <w:szCs w:val="24"/>
        </w:rPr>
        <w:t>centres</w:t>
      </w:r>
      <w:r w:rsidRPr="00194566">
        <w:rPr>
          <w:rFonts w:ascii="Arial" w:hAnsi="Arial" w:cs="Arial"/>
          <w:szCs w:val="24"/>
        </w:rPr>
        <w:t xml:space="preserve"> rather than transactional service points can succeed in China’s </w:t>
      </w:r>
      <w:r w:rsidR="002A358C" w:rsidRPr="00194566">
        <w:rPr>
          <w:rFonts w:ascii="Arial" w:hAnsi="Arial" w:cs="Arial"/>
          <w:szCs w:val="24"/>
        </w:rPr>
        <w:t>urbanisation</w:t>
      </w:r>
      <w:r w:rsidRPr="00194566">
        <w:rPr>
          <w:rFonts w:ascii="Arial" w:hAnsi="Arial" w:cs="Arial"/>
          <w:szCs w:val="24"/>
        </w:rPr>
        <w:t xml:space="preserve"> and density. Internalisation gives you control of shop design, consistent </w:t>
      </w:r>
      <w:r w:rsidR="00F62FD4" w:rsidRPr="00194566">
        <w:rPr>
          <w:rFonts w:ascii="Arial" w:hAnsi="Arial" w:cs="Arial"/>
          <w:szCs w:val="24"/>
        </w:rPr>
        <w:t>brand and</w:t>
      </w:r>
      <w:r w:rsidRPr="00194566">
        <w:rPr>
          <w:rFonts w:ascii="Arial" w:hAnsi="Arial" w:cs="Arial"/>
          <w:szCs w:val="24"/>
        </w:rPr>
        <w:t xml:space="preserve"> culture changes.</w:t>
      </w:r>
    </w:p>
    <w:p w14:paraId="360ED0EA" w14:textId="15F18801" w:rsidR="002712D5" w:rsidRPr="00194566" w:rsidRDefault="002712D5" w:rsidP="00194566">
      <w:pPr>
        <w:jc w:val="both"/>
        <w:rPr>
          <w:rFonts w:ascii="Arial" w:hAnsi="Arial" w:cs="Arial"/>
          <w:szCs w:val="24"/>
        </w:rPr>
      </w:pPr>
      <w:r w:rsidRPr="00194566">
        <w:rPr>
          <w:rFonts w:ascii="Arial" w:hAnsi="Arial" w:cs="Arial"/>
          <w:szCs w:val="24"/>
        </w:rPr>
        <w:lastRenderedPageBreak/>
        <w:t xml:space="preserve">Suggestion: Starbucks needs to open 2000+ square feet </w:t>
      </w:r>
      <w:r w:rsidR="002A358C" w:rsidRPr="00194566">
        <w:rPr>
          <w:rFonts w:ascii="Arial" w:hAnsi="Arial" w:cs="Arial"/>
          <w:szCs w:val="24"/>
        </w:rPr>
        <w:t>Chinese stores</w:t>
      </w:r>
      <w:r w:rsidRPr="00194566">
        <w:rPr>
          <w:rFonts w:ascii="Arial" w:hAnsi="Arial" w:cs="Arial"/>
          <w:szCs w:val="24"/>
        </w:rPr>
        <w:t xml:space="preserve">, which are 40% more spacious than their North American counterparts (Read, 2024). </w:t>
      </w:r>
      <w:r w:rsidR="002A358C" w:rsidRPr="00194566">
        <w:rPr>
          <w:rFonts w:ascii="Arial" w:hAnsi="Arial" w:cs="Arial"/>
          <w:szCs w:val="24"/>
        </w:rPr>
        <w:t xml:space="preserve">The </w:t>
      </w:r>
      <w:r w:rsidRPr="00194566">
        <w:rPr>
          <w:rFonts w:ascii="Arial" w:hAnsi="Arial" w:cs="Arial"/>
          <w:szCs w:val="24"/>
        </w:rPr>
        <w:t xml:space="preserve">sitting needs to </w:t>
      </w:r>
      <w:r w:rsidR="002A358C" w:rsidRPr="00194566">
        <w:rPr>
          <w:rFonts w:ascii="Arial" w:hAnsi="Arial" w:cs="Arial"/>
          <w:szCs w:val="24"/>
        </w:rPr>
        <w:t>reflect that</w:t>
      </w:r>
      <w:r w:rsidRPr="00194566">
        <w:rPr>
          <w:rFonts w:ascii="Arial" w:hAnsi="Arial" w:cs="Arial"/>
          <w:szCs w:val="24"/>
        </w:rPr>
        <w:t xml:space="preserve"> with big communal tables for 6-10 people and private </w:t>
      </w:r>
      <w:r w:rsidR="002A358C" w:rsidRPr="00194566">
        <w:rPr>
          <w:rFonts w:ascii="Arial" w:hAnsi="Arial" w:cs="Arial"/>
          <w:szCs w:val="24"/>
        </w:rPr>
        <w:t>seating</w:t>
      </w:r>
      <w:r w:rsidRPr="00194566">
        <w:rPr>
          <w:rFonts w:ascii="Arial" w:hAnsi="Arial" w:cs="Arial"/>
          <w:szCs w:val="24"/>
        </w:rPr>
        <w:t xml:space="preserve"> for business </w:t>
      </w:r>
      <w:r w:rsidR="002A358C" w:rsidRPr="00194566">
        <w:rPr>
          <w:rFonts w:ascii="Arial" w:hAnsi="Arial" w:cs="Arial"/>
          <w:szCs w:val="24"/>
        </w:rPr>
        <w:t>meetings</w:t>
      </w:r>
      <w:r w:rsidRPr="00194566">
        <w:rPr>
          <w:rFonts w:ascii="Arial" w:hAnsi="Arial" w:cs="Arial"/>
          <w:szCs w:val="24"/>
        </w:rPr>
        <w:t xml:space="preserve"> or intimate conversations. Marble, mahogany and cool lighting have their place in design to build rich environments worthy of a premium price in an </w:t>
      </w:r>
      <w:r w:rsidR="002A358C" w:rsidRPr="00194566">
        <w:rPr>
          <w:rFonts w:ascii="Arial" w:hAnsi="Arial" w:cs="Arial"/>
          <w:szCs w:val="24"/>
        </w:rPr>
        <w:t>aspirational context</w:t>
      </w:r>
      <w:r w:rsidRPr="00194566">
        <w:rPr>
          <w:rFonts w:ascii="Arial" w:hAnsi="Arial" w:cs="Arial"/>
          <w:szCs w:val="24"/>
        </w:rPr>
        <w:t xml:space="preserve">. Stores should incorporate “Instagram-able design sections” </w:t>
      </w:r>
      <w:r w:rsidR="002A358C" w:rsidRPr="00194566">
        <w:rPr>
          <w:rFonts w:ascii="Arial" w:hAnsi="Arial" w:cs="Arial"/>
          <w:szCs w:val="24"/>
        </w:rPr>
        <w:t>that exploit</w:t>
      </w:r>
      <w:r w:rsidRPr="00194566">
        <w:rPr>
          <w:rFonts w:ascii="Arial" w:hAnsi="Arial" w:cs="Arial"/>
          <w:szCs w:val="24"/>
        </w:rPr>
        <w:t xml:space="preserve"> Chinese social media culture and actively promote consumer-led content. Sound design for long </w:t>
      </w:r>
      <w:r w:rsidR="002A358C" w:rsidRPr="00194566">
        <w:rPr>
          <w:rFonts w:ascii="Arial" w:hAnsi="Arial" w:cs="Arial"/>
          <w:szCs w:val="24"/>
        </w:rPr>
        <w:t>socialising</w:t>
      </w:r>
      <w:r w:rsidRPr="00194566">
        <w:rPr>
          <w:rFonts w:ascii="Arial" w:hAnsi="Arial" w:cs="Arial"/>
          <w:szCs w:val="24"/>
        </w:rPr>
        <w:t xml:space="preserve"> should include </w:t>
      </w:r>
      <w:r w:rsidR="002A358C" w:rsidRPr="00194566">
        <w:rPr>
          <w:rFonts w:ascii="Arial" w:hAnsi="Arial" w:cs="Arial"/>
          <w:szCs w:val="24"/>
        </w:rPr>
        <w:t>sound-absorbing</w:t>
      </w:r>
      <w:r w:rsidRPr="00194566">
        <w:rPr>
          <w:rFonts w:ascii="Arial" w:hAnsi="Arial" w:cs="Arial"/>
          <w:szCs w:val="24"/>
        </w:rPr>
        <w:t xml:space="preserve"> materials to make it possible to talk </w:t>
      </w:r>
      <w:r w:rsidR="002A358C" w:rsidRPr="00194566">
        <w:rPr>
          <w:rFonts w:ascii="Arial" w:hAnsi="Arial" w:cs="Arial"/>
          <w:szCs w:val="24"/>
        </w:rPr>
        <w:t>comfortably without</w:t>
      </w:r>
      <w:r w:rsidRPr="00194566">
        <w:rPr>
          <w:rFonts w:ascii="Arial" w:hAnsi="Arial" w:cs="Arial"/>
          <w:szCs w:val="24"/>
        </w:rPr>
        <w:t xml:space="preserve"> having to speak loudly. Key cities’ flagship stores should </w:t>
      </w:r>
      <w:r w:rsidR="00AD2688" w:rsidRPr="00194566">
        <w:rPr>
          <w:rFonts w:ascii="Arial" w:hAnsi="Arial" w:cs="Arial"/>
          <w:szCs w:val="24"/>
        </w:rPr>
        <w:t>consider</w:t>
      </w:r>
      <w:r w:rsidRPr="00194566">
        <w:rPr>
          <w:rFonts w:ascii="Arial" w:hAnsi="Arial" w:cs="Arial"/>
          <w:szCs w:val="24"/>
        </w:rPr>
        <w:t xml:space="preserve"> local architectural elements such as traditional calligraphy art, bamboo furniture and local ornamental </w:t>
      </w:r>
      <w:r w:rsidR="002A358C" w:rsidRPr="00194566">
        <w:rPr>
          <w:rFonts w:ascii="Arial" w:hAnsi="Arial" w:cs="Arial"/>
          <w:szCs w:val="24"/>
        </w:rPr>
        <w:t>themes and</w:t>
      </w:r>
      <w:r w:rsidRPr="00194566">
        <w:rPr>
          <w:rFonts w:ascii="Arial" w:hAnsi="Arial" w:cs="Arial"/>
          <w:szCs w:val="24"/>
        </w:rPr>
        <w:t xml:space="preserve"> integrate them to translate local culture whilst still maintaining the global company identity (Read, 2024).</w:t>
      </w:r>
    </w:p>
    <w:p w14:paraId="717176B9" w14:textId="458534EA" w:rsidR="002712D5" w:rsidRPr="00194566" w:rsidRDefault="002712D5" w:rsidP="00194566">
      <w:pPr>
        <w:jc w:val="both"/>
        <w:rPr>
          <w:rFonts w:ascii="Arial" w:hAnsi="Arial" w:cs="Arial"/>
          <w:szCs w:val="24"/>
        </w:rPr>
      </w:pPr>
      <w:r w:rsidRPr="00194566">
        <w:rPr>
          <w:rFonts w:ascii="Arial" w:hAnsi="Arial" w:cs="Arial"/>
          <w:szCs w:val="24"/>
        </w:rPr>
        <w:t xml:space="preserve">Skill chain advantage: Larger seating capacities </w:t>
      </w:r>
      <w:r w:rsidR="002A358C" w:rsidRPr="00194566">
        <w:rPr>
          <w:rFonts w:ascii="Arial" w:hAnsi="Arial" w:cs="Arial"/>
          <w:szCs w:val="24"/>
        </w:rPr>
        <w:t>enable group</w:t>
      </w:r>
      <w:r w:rsidRPr="00194566">
        <w:rPr>
          <w:rFonts w:ascii="Arial" w:hAnsi="Arial" w:cs="Arial"/>
          <w:szCs w:val="24"/>
        </w:rPr>
        <w:t xml:space="preserve"> social consumption, increasing </w:t>
      </w:r>
      <w:r w:rsidR="00C214F3">
        <w:rPr>
          <w:rFonts w:ascii="Arial" w:hAnsi="Arial" w:cs="Arial"/>
          <w:szCs w:val="24"/>
        </w:rPr>
        <w:t>average transaction value</w:t>
      </w:r>
      <w:r w:rsidRPr="00194566">
        <w:rPr>
          <w:rFonts w:ascii="Arial" w:hAnsi="Arial" w:cs="Arial"/>
          <w:szCs w:val="24"/>
        </w:rPr>
        <w:t xml:space="preserve"> and visitation length. Premium image </w:t>
      </w:r>
      <w:r w:rsidR="00C214F3" w:rsidRPr="00194566">
        <w:rPr>
          <w:rFonts w:ascii="Arial" w:hAnsi="Arial" w:cs="Arial"/>
          <w:szCs w:val="24"/>
        </w:rPr>
        <w:t>influences</w:t>
      </w:r>
      <w:r w:rsidRPr="00194566">
        <w:rPr>
          <w:rFonts w:ascii="Arial" w:hAnsi="Arial" w:cs="Arial"/>
          <w:szCs w:val="24"/>
        </w:rPr>
        <w:t xml:space="preserve"> price premiums and local competitors. 'Social' friendly designs</w:t>
      </w:r>
      <w:r w:rsidR="002A358C" w:rsidRPr="00194566">
        <w:rPr>
          <w:rFonts w:ascii="Arial" w:hAnsi="Arial" w:cs="Arial"/>
          <w:szCs w:val="24"/>
        </w:rPr>
        <w:t>.</w:t>
      </w:r>
      <w:r w:rsidRPr="00194566">
        <w:rPr>
          <w:rFonts w:ascii="Arial" w:hAnsi="Arial" w:cs="Arial"/>
          <w:szCs w:val="24"/>
        </w:rPr>
        <w:t xml:space="preserve"> At a time when user photography and </w:t>
      </w:r>
      <w:r w:rsidR="002A358C" w:rsidRPr="00194566">
        <w:rPr>
          <w:rFonts w:ascii="Arial" w:hAnsi="Arial" w:cs="Arial"/>
          <w:szCs w:val="24"/>
        </w:rPr>
        <w:t>sharing have</w:t>
      </w:r>
      <w:r w:rsidRPr="00194566">
        <w:rPr>
          <w:rFonts w:ascii="Arial" w:hAnsi="Arial" w:cs="Arial"/>
          <w:szCs w:val="24"/>
        </w:rPr>
        <w:t xml:space="preserve"> become popular tags </w:t>
      </w:r>
      <w:r w:rsidR="00906C39" w:rsidRPr="00194566">
        <w:rPr>
          <w:rFonts w:ascii="Arial" w:hAnsi="Arial" w:cs="Arial"/>
          <w:szCs w:val="24"/>
        </w:rPr>
        <w:t>fuelling</w:t>
      </w:r>
      <w:r w:rsidRPr="00194566">
        <w:rPr>
          <w:rFonts w:ascii="Arial" w:hAnsi="Arial" w:cs="Arial"/>
          <w:szCs w:val="24"/>
        </w:rPr>
        <w:t xml:space="preserve"> social media, the appropriately designed app or smartphone camera can uplift brand presence across more youthful demographics. Longer dwell </w:t>
      </w:r>
      <w:r w:rsidR="002A358C" w:rsidRPr="00194566">
        <w:rPr>
          <w:rFonts w:ascii="Arial" w:hAnsi="Arial" w:cs="Arial"/>
          <w:szCs w:val="24"/>
        </w:rPr>
        <w:t xml:space="preserve">time </w:t>
      </w:r>
      <w:r w:rsidRPr="00194566">
        <w:rPr>
          <w:rFonts w:ascii="Arial" w:hAnsi="Arial" w:cs="Arial"/>
          <w:szCs w:val="24"/>
        </w:rPr>
        <w:t xml:space="preserve">with customers facilitates repurchasing and </w:t>
      </w:r>
      <w:r w:rsidR="002A358C" w:rsidRPr="00194566">
        <w:rPr>
          <w:rFonts w:ascii="Arial" w:hAnsi="Arial" w:cs="Arial"/>
          <w:szCs w:val="24"/>
        </w:rPr>
        <w:t xml:space="preserve">the </w:t>
      </w:r>
      <w:r w:rsidRPr="00194566">
        <w:rPr>
          <w:rFonts w:ascii="Arial" w:hAnsi="Arial" w:cs="Arial"/>
          <w:szCs w:val="24"/>
        </w:rPr>
        <w:t xml:space="preserve">use of </w:t>
      </w:r>
      <w:r w:rsidR="002A358C" w:rsidRPr="00194566">
        <w:rPr>
          <w:rFonts w:ascii="Arial" w:hAnsi="Arial" w:cs="Arial"/>
          <w:szCs w:val="24"/>
        </w:rPr>
        <w:t>loyalty offerings</w:t>
      </w:r>
      <w:r w:rsidRPr="00194566">
        <w:rPr>
          <w:rFonts w:ascii="Arial" w:hAnsi="Arial" w:cs="Arial"/>
          <w:szCs w:val="24"/>
        </w:rPr>
        <w:t>. *Private:</w:t>
      </w:r>
      <w:r w:rsidR="002A358C" w:rsidRPr="00194566">
        <w:rPr>
          <w:rFonts w:ascii="Arial" w:hAnsi="Arial" w:cs="Arial"/>
          <w:szCs w:val="24"/>
        </w:rPr>
        <w:t xml:space="preserve"> </w:t>
      </w:r>
      <w:r w:rsidRPr="00194566">
        <w:rPr>
          <w:rFonts w:ascii="Arial" w:hAnsi="Arial" w:cs="Arial"/>
          <w:szCs w:val="24"/>
        </w:rPr>
        <w:t xml:space="preserve">Nearby design and cultural fusion demonstrate </w:t>
      </w:r>
      <w:r w:rsidR="002A358C" w:rsidRPr="00194566">
        <w:rPr>
          <w:rFonts w:ascii="Arial" w:hAnsi="Arial" w:cs="Arial"/>
          <w:szCs w:val="24"/>
        </w:rPr>
        <w:t>consumers'</w:t>
      </w:r>
      <w:r w:rsidRPr="00194566">
        <w:rPr>
          <w:rFonts w:ascii="Arial" w:hAnsi="Arial" w:cs="Arial"/>
          <w:szCs w:val="24"/>
        </w:rPr>
        <w:t xml:space="preserve"> understanding of </w:t>
      </w:r>
      <w:r w:rsidR="002A358C" w:rsidRPr="00194566">
        <w:rPr>
          <w:rFonts w:ascii="Arial" w:hAnsi="Arial" w:cs="Arial"/>
          <w:szCs w:val="24"/>
        </w:rPr>
        <w:t>the market</w:t>
      </w:r>
      <w:r w:rsidRPr="00194566">
        <w:rPr>
          <w:rFonts w:ascii="Arial" w:hAnsi="Arial" w:cs="Arial"/>
          <w:szCs w:val="24"/>
        </w:rPr>
        <w:t>, emotional ties to Chinese customers.</w:t>
      </w:r>
    </w:p>
    <w:p w14:paraId="268DE1A0" w14:textId="2531E586" w:rsidR="00100C43" w:rsidRPr="00194566" w:rsidRDefault="00100C43" w:rsidP="00194566">
      <w:pPr>
        <w:jc w:val="both"/>
        <w:rPr>
          <w:rFonts w:ascii="Arial" w:hAnsi="Arial" w:cs="Arial"/>
          <w:szCs w:val="24"/>
        </w:rPr>
      </w:pPr>
      <w:r w:rsidRPr="00194566">
        <w:rPr>
          <w:rFonts w:ascii="Arial" w:hAnsi="Arial" w:cs="Arial"/>
          <w:szCs w:val="24"/>
        </w:rPr>
        <w:t>Implementation</w:t>
      </w:r>
      <w:r w:rsidR="000704CE">
        <w:rPr>
          <w:rFonts w:ascii="Arial" w:hAnsi="Arial" w:cs="Arial"/>
          <w:szCs w:val="24"/>
        </w:rPr>
        <w:t>-</w:t>
      </w:r>
      <w:r w:rsidRPr="00194566">
        <w:rPr>
          <w:rFonts w:ascii="Arial" w:hAnsi="Arial" w:cs="Arial"/>
          <w:szCs w:val="24"/>
        </w:rPr>
        <w:t xml:space="preserve"> Costly prime urban payables exert pressure </w:t>
      </w:r>
      <w:r w:rsidR="002A358C" w:rsidRPr="00194566">
        <w:rPr>
          <w:rFonts w:ascii="Arial" w:hAnsi="Arial" w:cs="Arial"/>
          <w:szCs w:val="24"/>
        </w:rPr>
        <w:t>for selecting</w:t>
      </w:r>
      <w:r w:rsidRPr="00194566">
        <w:rPr>
          <w:rFonts w:ascii="Arial" w:hAnsi="Arial" w:cs="Arial"/>
          <w:szCs w:val="24"/>
        </w:rPr>
        <w:t xml:space="preserve"> the restricted sites that are visible and economically viable. More money up-front is okay when design </w:t>
      </w:r>
      <w:r w:rsidR="002A358C" w:rsidRPr="00194566">
        <w:rPr>
          <w:rFonts w:ascii="Arial" w:hAnsi="Arial" w:cs="Arial"/>
          <w:szCs w:val="24"/>
        </w:rPr>
        <w:t>investments are</w:t>
      </w:r>
      <w:r w:rsidRPr="00194566">
        <w:rPr>
          <w:rFonts w:ascii="Arial" w:hAnsi="Arial" w:cs="Arial"/>
          <w:szCs w:val="24"/>
        </w:rPr>
        <w:t xml:space="preserve"> possessors of income and category drivers. These figures are influenced by operations,</w:t>
      </w:r>
      <w:r w:rsidR="002A358C" w:rsidRPr="00194566">
        <w:rPr>
          <w:rFonts w:ascii="Arial" w:hAnsi="Arial" w:cs="Arial"/>
          <w:szCs w:val="24"/>
        </w:rPr>
        <w:t xml:space="preserve"> </w:t>
      </w:r>
      <w:r w:rsidRPr="00194566">
        <w:rPr>
          <w:rFonts w:ascii="Arial" w:hAnsi="Arial" w:cs="Arial"/>
          <w:szCs w:val="24"/>
        </w:rPr>
        <w:t> </w:t>
      </w:r>
      <w:r w:rsidRPr="00194566">
        <w:rPr>
          <w:rFonts w:ascii="Arial" w:hAnsi="Arial" w:cs="Arial"/>
          <w:szCs w:val="24"/>
        </w:rPr>
        <w:t xml:space="preserve">like adding more employees for bigger spaces and cleaning optimal amounts. Local design team knowledge of city characteristics and culture is required due to </w:t>
      </w:r>
      <w:r w:rsidR="002A358C" w:rsidRPr="00194566">
        <w:rPr>
          <w:rFonts w:ascii="Arial" w:hAnsi="Arial" w:cs="Arial"/>
          <w:szCs w:val="24"/>
        </w:rPr>
        <w:t>regional design</w:t>
      </w:r>
      <w:r w:rsidRPr="00194566">
        <w:rPr>
          <w:rFonts w:ascii="Arial" w:hAnsi="Arial" w:cs="Arial"/>
          <w:szCs w:val="24"/>
        </w:rPr>
        <w:t xml:space="preserve"> variations. Renovations bring more </w:t>
      </w:r>
      <w:r w:rsidR="002A358C" w:rsidRPr="00194566">
        <w:rPr>
          <w:rFonts w:ascii="Arial" w:hAnsi="Arial" w:cs="Arial"/>
          <w:szCs w:val="24"/>
        </w:rPr>
        <w:t>store uniformity</w:t>
      </w:r>
      <w:r w:rsidRPr="00194566">
        <w:rPr>
          <w:rFonts w:ascii="Arial" w:hAnsi="Arial" w:cs="Arial"/>
          <w:szCs w:val="24"/>
        </w:rPr>
        <w:t xml:space="preserve"> and better design standards.</w:t>
      </w:r>
    </w:p>
    <w:p w14:paraId="2C7FC440" w14:textId="16630246" w:rsidR="00100C43" w:rsidRPr="00194566" w:rsidRDefault="005A0845" w:rsidP="00194566">
      <w:pPr>
        <w:pStyle w:val="Heading2"/>
        <w:jc w:val="both"/>
        <w:rPr>
          <w:rFonts w:ascii="Arial" w:hAnsi="Arial" w:cs="Arial"/>
          <w:sz w:val="24"/>
          <w:szCs w:val="24"/>
        </w:rPr>
      </w:pPr>
      <w:bookmarkStart w:id="19" w:name="_Toc216723545"/>
      <w:r w:rsidRPr="00194566">
        <w:rPr>
          <w:rFonts w:ascii="Arial" w:hAnsi="Arial" w:cs="Arial"/>
          <w:sz w:val="24"/>
          <w:szCs w:val="24"/>
        </w:rPr>
        <w:t>Adjustment 3: Digital Integration and Mobile Technology Platform</w:t>
      </w:r>
      <w:bookmarkEnd w:id="19"/>
    </w:p>
    <w:p w14:paraId="0750E761" w14:textId="77777777" w:rsidR="005A0845" w:rsidRPr="00194566" w:rsidRDefault="005A0845" w:rsidP="00194566">
      <w:pPr>
        <w:jc w:val="both"/>
        <w:rPr>
          <w:rFonts w:ascii="Arial" w:hAnsi="Arial" w:cs="Arial"/>
          <w:szCs w:val="24"/>
        </w:rPr>
      </w:pPr>
    </w:p>
    <w:p w14:paraId="3E5F0BD1" w14:textId="214C925C" w:rsidR="004E0764" w:rsidRPr="00194566" w:rsidRDefault="004E0764" w:rsidP="00194566">
      <w:pPr>
        <w:jc w:val="both"/>
        <w:rPr>
          <w:rFonts w:ascii="Arial" w:hAnsi="Arial" w:cs="Arial"/>
          <w:szCs w:val="24"/>
        </w:rPr>
      </w:pPr>
      <w:r w:rsidRPr="00194566">
        <w:rPr>
          <w:rFonts w:ascii="Arial" w:hAnsi="Arial" w:cs="Arial"/>
          <w:szCs w:val="24"/>
        </w:rPr>
        <w:lastRenderedPageBreak/>
        <w:t xml:space="preserve"> Starbucks has leaned heavily on its own mobile apps for ordering,</w:t>
      </w:r>
      <w:r w:rsidR="002A358C" w:rsidRPr="00194566">
        <w:rPr>
          <w:rFonts w:ascii="Arial" w:hAnsi="Arial" w:cs="Arial"/>
          <w:szCs w:val="24"/>
        </w:rPr>
        <w:t xml:space="preserve"> </w:t>
      </w:r>
      <w:r w:rsidRPr="00194566">
        <w:rPr>
          <w:rFonts w:ascii="Arial" w:hAnsi="Arial" w:cs="Arial"/>
          <w:szCs w:val="24"/>
        </w:rPr>
        <w:t> </w:t>
      </w:r>
      <w:r w:rsidRPr="00194566">
        <w:rPr>
          <w:rFonts w:ascii="Arial" w:hAnsi="Arial" w:cs="Arial"/>
          <w:szCs w:val="24"/>
        </w:rPr>
        <w:t xml:space="preserve">payment and loyalty. The 10% that integration into Apple </w:t>
      </w:r>
      <w:r w:rsidR="002A358C" w:rsidRPr="00194566">
        <w:rPr>
          <w:rFonts w:ascii="Arial" w:hAnsi="Arial" w:cs="Arial"/>
          <w:szCs w:val="24"/>
        </w:rPr>
        <w:t>Pay-enabled</w:t>
      </w:r>
      <w:r w:rsidRPr="00194566">
        <w:rPr>
          <w:rFonts w:ascii="Arial" w:hAnsi="Arial" w:cs="Arial"/>
          <w:szCs w:val="24"/>
        </w:rPr>
        <w:t xml:space="preserve"> and Starbucks card systems accomplished for US businesses (Harvard Business</w:t>
      </w:r>
      <w:r w:rsidRPr="00194566">
        <w:rPr>
          <w:rFonts w:ascii="Arial" w:hAnsi="Arial" w:cs="Arial"/>
          <w:szCs w:val="24"/>
        </w:rPr>
        <w:t> </w:t>
      </w:r>
      <w:r w:rsidRPr="00194566">
        <w:rPr>
          <w:rFonts w:ascii="Arial" w:hAnsi="Arial" w:cs="Arial"/>
          <w:szCs w:val="24"/>
        </w:rPr>
        <w:t xml:space="preserve">School, 2024). Marketing is used to reach customers and </w:t>
      </w:r>
      <w:r w:rsidR="002A358C" w:rsidRPr="00194566">
        <w:rPr>
          <w:rFonts w:ascii="Arial" w:hAnsi="Arial" w:cs="Arial"/>
          <w:szCs w:val="24"/>
        </w:rPr>
        <w:t>offer promotions</w:t>
      </w:r>
      <w:r w:rsidRPr="00194566">
        <w:rPr>
          <w:rFonts w:ascii="Arial" w:hAnsi="Arial" w:cs="Arial"/>
          <w:szCs w:val="24"/>
        </w:rPr>
        <w:t xml:space="preserve"> through Facebook, Instagram and email. And digital </w:t>
      </w:r>
      <w:r w:rsidR="002A358C" w:rsidRPr="00194566">
        <w:rPr>
          <w:rFonts w:ascii="Arial" w:hAnsi="Arial" w:cs="Arial"/>
          <w:szCs w:val="24"/>
        </w:rPr>
        <w:t>infrastructure tends</w:t>
      </w:r>
      <w:r w:rsidRPr="00194566">
        <w:rPr>
          <w:rFonts w:ascii="Arial" w:hAnsi="Arial" w:cs="Arial"/>
          <w:szCs w:val="24"/>
        </w:rPr>
        <w:t xml:space="preserve"> to </w:t>
      </w:r>
      <w:r w:rsidR="002A358C" w:rsidRPr="00194566">
        <w:rPr>
          <w:rFonts w:ascii="Arial" w:hAnsi="Arial" w:cs="Arial"/>
          <w:szCs w:val="24"/>
        </w:rPr>
        <w:t>favour</w:t>
      </w:r>
      <w:r w:rsidRPr="00194566">
        <w:rPr>
          <w:rFonts w:ascii="Arial" w:hAnsi="Arial" w:cs="Arial"/>
          <w:szCs w:val="24"/>
        </w:rPr>
        <w:t xml:space="preserve"> private systems that monitor client data and have direct relationships.</w:t>
      </w:r>
    </w:p>
    <w:p w14:paraId="5F5513C3" w14:textId="1BA60489" w:rsidR="004E0764" w:rsidRPr="00194566" w:rsidRDefault="004E0764" w:rsidP="00194566">
      <w:pPr>
        <w:jc w:val="both"/>
        <w:rPr>
          <w:rFonts w:ascii="Arial" w:hAnsi="Arial" w:cs="Arial"/>
          <w:szCs w:val="24"/>
        </w:rPr>
      </w:pPr>
      <w:r w:rsidRPr="00194566">
        <w:rPr>
          <w:rFonts w:ascii="Arial" w:hAnsi="Arial" w:cs="Arial"/>
          <w:szCs w:val="24"/>
        </w:rPr>
        <w:t xml:space="preserve">Variable cultural/OLI factors: Application of mobile payment beyond in-house systems is more vital for China’s mobile-first society, with a 98 % </w:t>
      </w:r>
      <w:r w:rsidR="002A358C" w:rsidRPr="00194566">
        <w:rPr>
          <w:rFonts w:ascii="Arial" w:hAnsi="Arial" w:cs="Arial"/>
          <w:szCs w:val="24"/>
        </w:rPr>
        <w:t>rate</w:t>
      </w:r>
      <w:r w:rsidRPr="00194566">
        <w:rPr>
          <w:rFonts w:ascii="Arial" w:hAnsi="Arial" w:cs="Arial"/>
          <w:szCs w:val="24"/>
        </w:rPr>
        <w:t xml:space="preserve"> of digital wallet payments in the urban areas (Practical Ecommerce, 2023). Societal trends </w:t>
      </w:r>
      <w:r w:rsidR="002A358C" w:rsidRPr="00194566">
        <w:rPr>
          <w:rFonts w:ascii="Arial" w:hAnsi="Arial" w:cs="Arial"/>
          <w:szCs w:val="24"/>
        </w:rPr>
        <w:t>of social</w:t>
      </w:r>
      <w:r w:rsidRPr="00194566">
        <w:rPr>
          <w:rFonts w:ascii="Arial" w:hAnsi="Arial" w:cs="Arial"/>
          <w:szCs w:val="24"/>
        </w:rPr>
        <w:t xml:space="preserve"> gifting and community experiences demand digital methods for sharing virtual gifts. </w:t>
      </w:r>
      <w:r w:rsidR="002A358C" w:rsidRPr="00194566">
        <w:rPr>
          <w:rFonts w:ascii="Arial" w:hAnsi="Arial" w:cs="Arial"/>
          <w:szCs w:val="24"/>
        </w:rPr>
        <w:t>An advanced</w:t>
      </w:r>
      <w:r w:rsidRPr="00194566">
        <w:rPr>
          <w:rFonts w:ascii="Arial" w:hAnsi="Arial" w:cs="Arial"/>
          <w:szCs w:val="24"/>
        </w:rPr>
        <w:t xml:space="preserve"> digital ecosystem and customers who are used to seamless mobile experiences with ubiquitous life apps represent location advantages. Highly developed digital platforms are delivered through ownership of technology and customer </w:t>
      </w:r>
      <w:r w:rsidR="002A358C" w:rsidRPr="00194566">
        <w:rPr>
          <w:rFonts w:ascii="Arial" w:hAnsi="Arial" w:cs="Arial"/>
          <w:szCs w:val="24"/>
        </w:rPr>
        <w:t>data analytics</w:t>
      </w:r>
      <w:r w:rsidRPr="00194566">
        <w:rPr>
          <w:rFonts w:ascii="Arial" w:hAnsi="Arial" w:cs="Arial"/>
          <w:szCs w:val="24"/>
        </w:rPr>
        <w:t>.</w:t>
      </w:r>
    </w:p>
    <w:p w14:paraId="5DE3FA94" w14:textId="2AD4720F" w:rsidR="004E0764" w:rsidRPr="00194566" w:rsidRDefault="002A358C" w:rsidP="00194566">
      <w:pPr>
        <w:jc w:val="both"/>
        <w:rPr>
          <w:rFonts w:ascii="Arial" w:hAnsi="Arial" w:cs="Arial"/>
          <w:szCs w:val="24"/>
        </w:rPr>
      </w:pPr>
      <w:r w:rsidRPr="00194566">
        <w:rPr>
          <w:rFonts w:ascii="Arial" w:hAnsi="Arial" w:cs="Arial"/>
          <w:szCs w:val="24"/>
        </w:rPr>
        <w:t>Starbucks has</w:t>
      </w:r>
      <w:r w:rsidR="004E0764" w:rsidRPr="00194566">
        <w:rPr>
          <w:rFonts w:ascii="Arial" w:hAnsi="Arial" w:cs="Arial"/>
          <w:szCs w:val="24"/>
        </w:rPr>
        <w:t xml:space="preserve"> </w:t>
      </w:r>
      <w:r w:rsidRPr="00194566">
        <w:rPr>
          <w:rFonts w:ascii="Arial" w:hAnsi="Arial" w:cs="Arial"/>
          <w:szCs w:val="24"/>
        </w:rPr>
        <w:t xml:space="preserve">a </w:t>
      </w:r>
      <w:r w:rsidR="004E0764" w:rsidRPr="00194566">
        <w:rPr>
          <w:rFonts w:ascii="Arial" w:hAnsi="Arial" w:cs="Arial"/>
          <w:szCs w:val="24"/>
        </w:rPr>
        <w:t xml:space="preserve">partnership with WeChat and Alipay, which hold a combined 90% market share of China’s mobile payment industry (American Banker, 2018). Leveraging </w:t>
      </w:r>
      <w:r w:rsidRPr="00194566">
        <w:rPr>
          <w:rFonts w:ascii="Arial" w:hAnsi="Arial" w:cs="Arial"/>
          <w:szCs w:val="24"/>
        </w:rPr>
        <w:t xml:space="preserve">the </w:t>
      </w:r>
      <w:r w:rsidR="004E0764" w:rsidRPr="00194566">
        <w:rPr>
          <w:rFonts w:ascii="Arial" w:hAnsi="Arial" w:cs="Arial"/>
          <w:szCs w:val="24"/>
        </w:rPr>
        <w:t>billion WeChat users, WeChat mini program development could allow in-app ordering,</w:t>
      </w:r>
      <w:r w:rsidRPr="00194566">
        <w:rPr>
          <w:rFonts w:ascii="Arial" w:hAnsi="Arial" w:cs="Arial"/>
          <w:szCs w:val="24"/>
        </w:rPr>
        <w:t xml:space="preserve"> </w:t>
      </w:r>
      <w:r w:rsidR="004E0764" w:rsidRPr="00194566">
        <w:rPr>
          <w:rFonts w:ascii="Arial" w:hAnsi="Arial" w:cs="Arial"/>
          <w:szCs w:val="24"/>
        </w:rPr>
        <w:t> </w:t>
      </w:r>
      <w:r w:rsidR="004E0764" w:rsidRPr="00194566">
        <w:rPr>
          <w:rFonts w:ascii="Arial" w:hAnsi="Arial" w:cs="Arial"/>
          <w:szCs w:val="24"/>
        </w:rPr>
        <w:t xml:space="preserve">payment, </w:t>
      </w:r>
      <w:r w:rsidRPr="00194566">
        <w:rPr>
          <w:rFonts w:ascii="Arial" w:hAnsi="Arial" w:cs="Arial"/>
          <w:szCs w:val="24"/>
        </w:rPr>
        <w:t>behaviour</w:t>
      </w:r>
      <w:r w:rsidR="004E0764" w:rsidRPr="00194566">
        <w:rPr>
          <w:rFonts w:ascii="Arial" w:hAnsi="Arial" w:cs="Arial"/>
          <w:szCs w:val="24"/>
        </w:rPr>
        <w:t xml:space="preserve"> tracking of loyalty and social gifting versus that never-ending battle for app installs. WeChat`s social gifting should enable users to gift </w:t>
      </w:r>
      <w:r w:rsidRPr="00194566">
        <w:rPr>
          <w:rFonts w:ascii="Arial" w:hAnsi="Arial" w:cs="Arial"/>
          <w:szCs w:val="24"/>
        </w:rPr>
        <w:t>coffee with</w:t>
      </w:r>
      <w:r w:rsidR="004E0764" w:rsidRPr="00194566">
        <w:rPr>
          <w:rFonts w:ascii="Arial" w:hAnsi="Arial" w:cs="Arial"/>
          <w:szCs w:val="24"/>
        </w:rPr>
        <w:t xml:space="preserve"> special notes and </w:t>
      </w:r>
      <w:r w:rsidRPr="00194566">
        <w:rPr>
          <w:rFonts w:ascii="Arial" w:hAnsi="Arial" w:cs="Arial"/>
          <w:szCs w:val="24"/>
        </w:rPr>
        <w:t>themed coffee</w:t>
      </w:r>
      <w:r w:rsidR="004E0764" w:rsidRPr="00194566">
        <w:rPr>
          <w:rFonts w:ascii="Arial" w:hAnsi="Arial" w:cs="Arial"/>
          <w:szCs w:val="24"/>
        </w:rPr>
        <w:t xml:space="preserve"> cards for birthdays, Chinese New Year and friendship days (Retail Dive,2017). Collaboration with Alibaba's platforms, that is, supporting Tmall </w:t>
      </w:r>
      <w:r w:rsidRPr="00194566">
        <w:rPr>
          <w:rFonts w:ascii="Arial" w:hAnsi="Arial" w:cs="Arial"/>
          <w:szCs w:val="24"/>
        </w:rPr>
        <w:t>delivery and</w:t>
      </w:r>
      <w:r w:rsidR="004E0764" w:rsidRPr="00194566">
        <w:rPr>
          <w:rFonts w:ascii="Arial" w:hAnsi="Arial" w:cs="Arial"/>
          <w:szCs w:val="24"/>
        </w:rPr>
        <w:t xml:space="preserve"> integration of </w:t>
      </w:r>
      <w:r w:rsidRPr="00194566">
        <w:rPr>
          <w:rFonts w:ascii="Arial" w:hAnsi="Arial" w:cs="Arial"/>
          <w:szCs w:val="24"/>
        </w:rPr>
        <w:t xml:space="preserve">the </w:t>
      </w:r>
      <w:r w:rsidR="004E0764" w:rsidRPr="00194566">
        <w:rPr>
          <w:rFonts w:ascii="Arial" w:hAnsi="Arial" w:cs="Arial"/>
          <w:szCs w:val="24"/>
        </w:rPr>
        <w:t xml:space="preserve">Alipay merchant ecosystem, will increase customer touchpoints out of physical outlets (SINO Shipping 2024). Deep Brew AI needs to learn Chinese consumers’ preference </w:t>
      </w:r>
      <w:r w:rsidRPr="00194566">
        <w:rPr>
          <w:rFonts w:ascii="Arial" w:hAnsi="Arial" w:cs="Arial"/>
          <w:szCs w:val="24"/>
        </w:rPr>
        <w:t>combinations</w:t>
      </w:r>
      <w:r w:rsidR="004E0764" w:rsidRPr="00194566">
        <w:rPr>
          <w:rFonts w:ascii="Arial" w:hAnsi="Arial" w:cs="Arial"/>
          <w:szCs w:val="24"/>
        </w:rPr>
        <w:t xml:space="preserve">, </w:t>
      </w:r>
      <w:r w:rsidRPr="00194566">
        <w:rPr>
          <w:rFonts w:ascii="Arial" w:hAnsi="Arial" w:cs="Arial"/>
          <w:szCs w:val="24"/>
        </w:rPr>
        <w:t>memorise</w:t>
      </w:r>
      <w:r w:rsidR="004E0764" w:rsidRPr="00194566">
        <w:rPr>
          <w:rFonts w:ascii="Arial" w:hAnsi="Arial" w:cs="Arial"/>
          <w:szCs w:val="24"/>
        </w:rPr>
        <w:t xml:space="preserve"> their purchase history and deliver </w:t>
      </w:r>
      <w:r w:rsidRPr="00194566">
        <w:rPr>
          <w:rFonts w:ascii="Arial" w:hAnsi="Arial" w:cs="Arial"/>
          <w:szCs w:val="24"/>
        </w:rPr>
        <w:t>individualised</w:t>
      </w:r>
      <w:r w:rsidR="004E0764" w:rsidRPr="00194566">
        <w:rPr>
          <w:rFonts w:ascii="Arial" w:hAnsi="Arial" w:cs="Arial"/>
          <w:szCs w:val="24"/>
        </w:rPr>
        <w:t xml:space="preserve"> advice and precise </w:t>
      </w:r>
      <w:r w:rsidRPr="00194566">
        <w:rPr>
          <w:rFonts w:ascii="Arial" w:hAnsi="Arial" w:cs="Arial"/>
          <w:szCs w:val="24"/>
        </w:rPr>
        <w:t>offerings accordingly</w:t>
      </w:r>
      <w:r w:rsidR="004E0764" w:rsidRPr="00194566">
        <w:rPr>
          <w:rFonts w:ascii="Arial" w:hAnsi="Arial" w:cs="Arial"/>
          <w:szCs w:val="24"/>
        </w:rPr>
        <w:t xml:space="preserve">. Digital Marketing should utilise Weibo and WeChat more so than Western social media, working with KOLs and Celebrities to push campaigns in </w:t>
      </w:r>
      <w:r w:rsidRPr="00194566">
        <w:rPr>
          <w:rFonts w:ascii="Arial" w:hAnsi="Arial" w:cs="Arial"/>
          <w:szCs w:val="24"/>
        </w:rPr>
        <w:t>line with</w:t>
      </w:r>
      <w:r w:rsidR="004E0764" w:rsidRPr="00194566">
        <w:rPr>
          <w:rFonts w:ascii="Arial" w:hAnsi="Arial" w:cs="Arial"/>
          <w:szCs w:val="24"/>
        </w:rPr>
        <w:t xml:space="preserve"> Chinese social media consumption culture (SINO Shipping, 2024).</w:t>
      </w:r>
    </w:p>
    <w:p w14:paraId="0E10D856" w14:textId="76932C16" w:rsidR="004E0764" w:rsidRPr="00194566" w:rsidRDefault="004E0764" w:rsidP="00194566">
      <w:pPr>
        <w:jc w:val="both"/>
        <w:rPr>
          <w:rFonts w:ascii="Arial" w:hAnsi="Arial" w:cs="Arial"/>
          <w:szCs w:val="24"/>
        </w:rPr>
      </w:pPr>
      <w:r w:rsidRPr="00194566">
        <w:rPr>
          <w:rFonts w:ascii="Arial" w:hAnsi="Arial" w:cs="Arial"/>
          <w:szCs w:val="24"/>
        </w:rPr>
        <w:t>Expected Impact:</w:t>
      </w:r>
      <w:r w:rsidR="002A358C" w:rsidRPr="00194566">
        <w:rPr>
          <w:rFonts w:ascii="Arial" w:hAnsi="Arial" w:cs="Arial"/>
          <w:szCs w:val="24"/>
        </w:rPr>
        <w:t xml:space="preserve"> </w:t>
      </w:r>
      <w:r w:rsidRPr="00194566">
        <w:rPr>
          <w:rFonts w:ascii="Arial" w:hAnsi="Arial" w:cs="Arial"/>
          <w:szCs w:val="24"/>
        </w:rPr>
        <w:t> </w:t>
      </w:r>
      <w:r w:rsidRPr="00194566">
        <w:rPr>
          <w:rFonts w:ascii="Arial" w:hAnsi="Arial" w:cs="Arial"/>
          <w:szCs w:val="24"/>
        </w:rPr>
        <w:t xml:space="preserve">Mobile payment embedded </w:t>
      </w:r>
      <w:r w:rsidR="002A358C" w:rsidRPr="00194566">
        <w:rPr>
          <w:rFonts w:ascii="Arial" w:hAnsi="Arial" w:cs="Arial"/>
          <w:szCs w:val="24"/>
        </w:rPr>
        <w:t>cuts</w:t>
      </w:r>
      <w:r w:rsidRPr="00194566">
        <w:rPr>
          <w:rFonts w:ascii="Arial" w:hAnsi="Arial" w:cs="Arial"/>
          <w:szCs w:val="24"/>
        </w:rPr>
        <w:t xml:space="preserve"> down transaction time and </w:t>
      </w:r>
      <w:r w:rsidR="002A358C" w:rsidRPr="00194566">
        <w:rPr>
          <w:rFonts w:ascii="Arial" w:hAnsi="Arial" w:cs="Arial"/>
          <w:szCs w:val="24"/>
        </w:rPr>
        <w:t>enhances</w:t>
      </w:r>
      <w:r w:rsidRPr="00194566">
        <w:rPr>
          <w:rFonts w:ascii="Arial" w:hAnsi="Arial" w:cs="Arial"/>
          <w:szCs w:val="24"/>
        </w:rPr>
        <w:t xml:space="preserve"> client ease of use in the cashless society (China). The seamless integration </w:t>
      </w:r>
      <w:r w:rsidR="002A358C" w:rsidRPr="00194566">
        <w:rPr>
          <w:rFonts w:ascii="Arial" w:hAnsi="Arial" w:cs="Arial"/>
          <w:szCs w:val="24"/>
        </w:rPr>
        <w:t>of WeChat</w:t>
      </w:r>
      <w:r w:rsidRPr="00194566">
        <w:rPr>
          <w:rFonts w:ascii="Arial" w:hAnsi="Arial" w:cs="Arial"/>
          <w:szCs w:val="24"/>
        </w:rPr>
        <w:t xml:space="preserve"> </w:t>
      </w:r>
      <w:r w:rsidRPr="00194566">
        <w:rPr>
          <w:rFonts w:ascii="Arial" w:hAnsi="Arial" w:cs="Arial"/>
          <w:szCs w:val="24"/>
        </w:rPr>
        <w:lastRenderedPageBreak/>
        <w:t xml:space="preserve">allows you to access the platform’s large user base and </w:t>
      </w:r>
      <w:proofErr w:type="gramStart"/>
      <w:r w:rsidRPr="00194566">
        <w:rPr>
          <w:rFonts w:ascii="Arial" w:hAnsi="Arial" w:cs="Arial"/>
          <w:szCs w:val="24"/>
        </w:rPr>
        <w:t>drive up</w:t>
      </w:r>
      <w:proofErr w:type="gramEnd"/>
      <w:r w:rsidRPr="00194566">
        <w:rPr>
          <w:rFonts w:ascii="Arial" w:hAnsi="Arial" w:cs="Arial"/>
          <w:szCs w:val="24"/>
        </w:rPr>
        <w:t xml:space="preserve"> revenue with social gifting. Delivery alliances test </w:t>
      </w:r>
      <w:r w:rsidR="002A358C" w:rsidRPr="00194566">
        <w:rPr>
          <w:rFonts w:ascii="Arial" w:hAnsi="Arial" w:cs="Arial"/>
          <w:szCs w:val="24"/>
        </w:rPr>
        <w:t>the appetite</w:t>
      </w:r>
      <w:r w:rsidRPr="00194566">
        <w:rPr>
          <w:rFonts w:ascii="Arial" w:hAnsi="Arial" w:cs="Arial"/>
          <w:szCs w:val="24"/>
        </w:rPr>
        <w:t xml:space="preserve"> of the convenience-minded consumer for home or office delivery outside stores. </w:t>
      </w:r>
      <w:r w:rsidR="002A358C" w:rsidRPr="00194566">
        <w:rPr>
          <w:rFonts w:ascii="Arial" w:hAnsi="Arial" w:cs="Arial"/>
          <w:szCs w:val="24"/>
        </w:rPr>
        <w:t>Artificial intelligence-driven</w:t>
      </w:r>
      <w:r w:rsidRPr="00194566">
        <w:rPr>
          <w:rFonts w:ascii="Arial" w:hAnsi="Arial" w:cs="Arial"/>
          <w:szCs w:val="24"/>
        </w:rPr>
        <w:t xml:space="preserve"> personalisation for marketing increases campaign performance and customer engagement by delivering the right message at the right time. Authentic community participation and real-time customer interactions aren't just typical on local </w:t>
      </w:r>
      <w:r w:rsidR="002A358C" w:rsidRPr="00194566">
        <w:rPr>
          <w:rFonts w:ascii="Arial" w:hAnsi="Arial" w:cs="Arial"/>
          <w:szCs w:val="24"/>
        </w:rPr>
        <w:t>social media</w:t>
      </w:r>
      <w:r w:rsidRPr="00194566">
        <w:rPr>
          <w:rFonts w:ascii="Arial" w:hAnsi="Arial" w:cs="Arial"/>
          <w:szCs w:val="24"/>
        </w:rPr>
        <w:t xml:space="preserve"> platforms</w:t>
      </w:r>
      <w:r w:rsidR="00EC3B58">
        <w:rPr>
          <w:rFonts w:ascii="Arial" w:hAnsi="Arial" w:cs="Arial"/>
          <w:szCs w:val="24"/>
        </w:rPr>
        <w:t>;</w:t>
      </w:r>
      <w:r w:rsidRPr="00194566">
        <w:rPr>
          <w:rFonts w:ascii="Arial" w:hAnsi="Arial" w:cs="Arial"/>
          <w:szCs w:val="24"/>
        </w:rPr>
        <w:t xml:space="preserve"> they fit into Chinese digital usage habits.</w:t>
      </w:r>
    </w:p>
    <w:p w14:paraId="3748032E" w14:textId="26890B4D" w:rsidR="004E0764" w:rsidRPr="00194566" w:rsidRDefault="004E0764" w:rsidP="00194566">
      <w:pPr>
        <w:jc w:val="both"/>
        <w:rPr>
          <w:rFonts w:ascii="Arial" w:hAnsi="Arial" w:cs="Arial"/>
          <w:szCs w:val="24"/>
        </w:rPr>
      </w:pPr>
      <w:r w:rsidRPr="00194566">
        <w:rPr>
          <w:rFonts w:ascii="Arial" w:hAnsi="Arial" w:cs="Arial"/>
          <w:szCs w:val="24"/>
        </w:rPr>
        <w:t xml:space="preserve">Tech </w:t>
      </w:r>
      <w:r w:rsidR="002A358C" w:rsidRPr="00194566">
        <w:rPr>
          <w:rFonts w:ascii="Arial" w:hAnsi="Arial" w:cs="Arial"/>
          <w:szCs w:val="24"/>
        </w:rPr>
        <w:t>integration is</w:t>
      </w:r>
      <w:r w:rsidRPr="00194566">
        <w:rPr>
          <w:rFonts w:ascii="Arial" w:hAnsi="Arial" w:cs="Arial"/>
          <w:szCs w:val="24"/>
        </w:rPr>
        <w:t xml:space="preserve"> working with Chinese tech companies to work around regulations and </w:t>
      </w:r>
      <w:r w:rsidR="002A358C" w:rsidRPr="00194566">
        <w:rPr>
          <w:rFonts w:ascii="Arial" w:hAnsi="Arial" w:cs="Arial"/>
          <w:szCs w:val="24"/>
        </w:rPr>
        <w:t>platform</w:t>
      </w:r>
      <w:r w:rsidRPr="00194566">
        <w:rPr>
          <w:rFonts w:ascii="Arial" w:hAnsi="Arial" w:cs="Arial"/>
          <w:szCs w:val="24"/>
        </w:rPr>
        <w:t xml:space="preserve"> specifications. Chinese Data </w:t>
      </w:r>
      <w:r w:rsidR="002A358C" w:rsidRPr="00194566">
        <w:rPr>
          <w:rFonts w:ascii="Arial" w:hAnsi="Arial" w:cs="Arial"/>
          <w:szCs w:val="24"/>
        </w:rPr>
        <w:t>localisation</w:t>
      </w:r>
      <w:r w:rsidRPr="00194566">
        <w:rPr>
          <w:rFonts w:ascii="Arial" w:hAnsi="Arial" w:cs="Arial"/>
          <w:szCs w:val="24"/>
        </w:rPr>
        <w:t xml:space="preserve"> compliance includes the </w:t>
      </w:r>
      <w:r w:rsidR="002A358C" w:rsidRPr="00194566">
        <w:rPr>
          <w:rFonts w:ascii="Arial" w:hAnsi="Arial" w:cs="Arial"/>
          <w:szCs w:val="24"/>
        </w:rPr>
        <w:t>ground server</w:t>
      </w:r>
      <w:r w:rsidRPr="00194566">
        <w:rPr>
          <w:rFonts w:ascii="Arial" w:hAnsi="Arial" w:cs="Arial"/>
          <w:szCs w:val="24"/>
        </w:rPr>
        <w:t xml:space="preserve"> infrastructure and privacy protection. Staff are trained up on digital ordering, mobile payment and social media – implementation is trickier but </w:t>
      </w:r>
      <w:r w:rsidR="009C31B1" w:rsidRPr="00194566">
        <w:rPr>
          <w:rFonts w:ascii="Arial" w:hAnsi="Arial" w:cs="Arial"/>
          <w:szCs w:val="24"/>
        </w:rPr>
        <w:t>has succeeded</w:t>
      </w:r>
      <w:r w:rsidRPr="00194566">
        <w:rPr>
          <w:rFonts w:ascii="Arial" w:hAnsi="Arial" w:cs="Arial"/>
          <w:szCs w:val="24"/>
        </w:rPr>
        <w:t>.</w:t>
      </w:r>
      <w:r w:rsidR="009C31B1" w:rsidRPr="00194566">
        <w:rPr>
          <w:rFonts w:ascii="Arial" w:hAnsi="Arial" w:cs="Arial"/>
          <w:szCs w:val="24"/>
        </w:rPr>
        <w:t xml:space="preserve"> </w:t>
      </w:r>
      <w:r w:rsidRPr="00194566">
        <w:rPr>
          <w:rFonts w:ascii="Arial" w:hAnsi="Arial" w:cs="Arial"/>
          <w:szCs w:val="24"/>
        </w:rPr>
        <w:t xml:space="preserve">Technical investments are required in platform enhancements to stay ahead of the rapidly changing </w:t>
      </w:r>
      <w:r w:rsidR="009C31B1" w:rsidRPr="00194566">
        <w:rPr>
          <w:rFonts w:ascii="Arial" w:hAnsi="Arial" w:cs="Arial"/>
          <w:szCs w:val="24"/>
        </w:rPr>
        <w:t>Chinese digital</w:t>
      </w:r>
      <w:r w:rsidRPr="00194566">
        <w:rPr>
          <w:rFonts w:ascii="Arial" w:hAnsi="Arial" w:cs="Arial"/>
          <w:szCs w:val="24"/>
        </w:rPr>
        <w:t xml:space="preserve"> economy. Digital analysis monitors transactions per volume, </w:t>
      </w:r>
      <w:r w:rsidR="009C31B1" w:rsidRPr="00194566">
        <w:rPr>
          <w:rFonts w:ascii="Arial" w:hAnsi="Arial" w:cs="Arial"/>
          <w:szCs w:val="24"/>
        </w:rPr>
        <w:t>customer involvement</w:t>
      </w:r>
      <w:r w:rsidRPr="00194566">
        <w:rPr>
          <w:rFonts w:ascii="Arial" w:hAnsi="Arial" w:cs="Arial"/>
          <w:szCs w:val="24"/>
        </w:rPr>
        <w:t xml:space="preserve"> and success in promotional campaigns to make strategy smarter.</w:t>
      </w:r>
    </w:p>
    <w:p w14:paraId="008E4827" w14:textId="49F6DF39" w:rsidR="0087149E" w:rsidRPr="00194566" w:rsidRDefault="00621265" w:rsidP="00194566">
      <w:pPr>
        <w:pStyle w:val="Heading1"/>
        <w:jc w:val="both"/>
        <w:rPr>
          <w:rFonts w:ascii="Arial" w:hAnsi="Arial" w:cs="Arial"/>
          <w:sz w:val="24"/>
          <w:szCs w:val="24"/>
        </w:rPr>
      </w:pPr>
      <w:bookmarkStart w:id="20" w:name="_Toc216723546"/>
      <w:r w:rsidRPr="00194566">
        <w:rPr>
          <w:rFonts w:ascii="Arial" w:hAnsi="Arial" w:cs="Arial"/>
          <w:sz w:val="24"/>
          <w:szCs w:val="24"/>
        </w:rPr>
        <w:t>Conclusion</w:t>
      </w:r>
      <w:bookmarkEnd w:id="20"/>
    </w:p>
    <w:p w14:paraId="5031C0AE" w14:textId="63DA4B53" w:rsidR="00621265" w:rsidRPr="00194566" w:rsidRDefault="00621265" w:rsidP="00194566">
      <w:pPr>
        <w:pStyle w:val="NormalWeb"/>
        <w:spacing w:line="360" w:lineRule="auto"/>
        <w:jc w:val="both"/>
        <w:rPr>
          <w:rFonts w:ascii="Arial" w:hAnsi="Arial" w:cs="Arial"/>
        </w:rPr>
      </w:pPr>
      <w:r w:rsidRPr="00194566">
        <w:rPr>
          <w:rFonts w:ascii="Arial" w:hAnsi="Arial" w:cs="Arial"/>
        </w:rPr>
        <w:t xml:space="preserve">Starbucks’ global expansion </w:t>
      </w:r>
      <w:r w:rsidR="00210E79" w:rsidRPr="00194566">
        <w:rPr>
          <w:rFonts w:ascii="Arial" w:hAnsi="Arial" w:cs="Arial"/>
        </w:rPr>
        <w:t>demonstrates strong</w:t>
      </w:r>
      <w:r w:rsidRPr="00194566">
        <w:rPr>
          <w:rFonts w:ascii="Arial" w:hAnsi="Arial" w:cs="Arial"/>
        </w:rPr>
        <w:t xml:space="preserve"> strategic execution, particularly in China, where the company boasts over 7,600 stores and is now its second-largest global market. The analysis concludes that Starbucks can be classified as </w:t>
      </w:r>
      <w:r w:rsidR="00210E79" w:rsidRPr="00194566">
        <w:rPr>
          <w:rFonts w:ascii="Arial" w:hAnsi="Arial" w:cs="Arial"/>
        </w:rPr>
        <w:t xml:space="preserve">a </w:t>
      </w:r>
      <w:r w:rsidRPr="00194566">
        <w:rPr>
          <w:rFonts w:ascii="Arial" w:hAnsi="Arial" w:cs="Arial"/>
        </w:rPr>
        <w:t xml:space="preserve">Multinational Corporation through </w:t>
      </w:r>
      <w:r w:rsidR="00210E79" w:rsidRPr="00194566">
        <w:rPr>
          <w:rFonts w:ascii="Arial" w:hAnsi="Arial" w:cs="Arial"/>
        </w:rPr>
        <w:t>alternative market</w:t>
      </w:r>
      <w:r w:rsidRPr="00194566">
        <w:rPr>
          <w:rFonts w:ascii="Arial" w:hAnsi="Arial" w:cs="Arial"/>
        </w:rPr>
        <w:t xml:space="preserve"> entry modes such as wholly owned subsidiary, joint venture and licensing adapted to individual markets. With an integrated value chain, the </w:t>
      </w:r>
      <w:r w:rsidR="00210E79" w:rsidRPr="00194566">
        <w:rPr>
          <w:rFonts w:ascii="Arial" w:hAnsi="Arial" w:cs="Arial"/>
        </w:rPr>
        <w:t>company competes</w:t>
      </w:r>
      <w:r w:rsidRPr="00194566">
        <w:rPr>
          <w:rFonts w:ascii="Arial" w:hAnsi="Arial" w:cs="Arial"/>
        </w:rPr>
        <w:t xml:space="preserve"> through control and consistency of quality – from sourcing beans (from 400,000 farms) to innovation in Reserve Roasteries to retail.</w:t>
      </w:r>
    </w:p>
    <w:p w14:paraId="1FB9A1E3" w14:textId="3BA6B2D2" w:rsidR="00621265" w:rsidRPr="00194566" w:rsidRDefault="00621265" w:rsidP="00194566">
      <w:pPr>
        <w:pStyle w:val="NormalWeb"/>
        <w:spacing w:line="360" w:lineRule="auto"/>
        <w:jc w:val="both"/>
        <w:rPr>
          <w:rFonts w:ascii="Arial" w:hAnsi="Arial" w:cs="Arial"/>
        </w:rPr>
      </w:pPr>
      <w:r w:rsidRPr="00194566">
        <w:rPr>
          <w:rFonts w:ascii="Arial" w:hAnsi="Arial" w:cs="Arial"/>
        </w:rPr>
        <w:t xml:space="preserve">The OLI framework analysis substantiates the strategic importance of China with ownership advantages </w:t>
      </w:r>
      <w:r w:rsidR="00210E79" w:rsidRPr="00194566">
        <w:rPr>
          <w:rFonts w:ascii="Arial" w:hAnsi="Arial" w:cs="Arial"/>
        </w:rPr>
        <w:t>about Starbucks’</w:t>
      </w:r>
      <w:r w:rsidRPr="00194566">
        <w:rPr>
          <w:rFonts w:ascii="Arial" w:hAnsi="Arial" w:cs="Arial"/>
        </w:rPr>
        <w:t xml:space="preserve"> brand equity of $61 billion and customer loyalty systems, location advantages represented by 400 million middle-class consumers and 67% </w:t>
      </w:r>
      <w:r w:rsidR="00210E79" w:rsidRPr="00194566">
        <w:rPr>
          <w:rFonts w:ascii="Arial" w:hAnsi="Arial" w:cs="Arial"/>
        </w:rPr>
        <w:t>urbanisation</w:t>
      </w:r>
      <w:r w:rsidRPr="00194566">
        <w:rPr>
          <w:rFonts w:ascii="Arial" w:hAnsi="Arial" w:cs="Arial"/>
        </w:rPr>
        <w:t xml:space="preserve">, and </w:t>
      </w:r>
      <w:r w:rsidR="00210E79" w:rsidRPr="00194566">
        <w:rPr>
          <w:rFonts w:ascii="Arial" w:hAnsi="Arial" w:cs="Arial"/>
        </w:rPr>
        <w:t>internalisation</w:t>
      </w:r>
      <w:r w:rsidRPr="00194566">
        <w:rPr>
          <w:rFonts w:ascii="Arial" w:hAnsi="Arial" w:cs="Arial"/>
        </w:rPr>
        <w:t xml:space="preserve"> advantages concerning quality control and quick market responsiveness. Cultural investigation suggests </w:t>
      </w:r>
      <w:r w:rsidR="00210E79" w:rsidRPr="00194566">
        <w:rPr>
          <w:rFonts w:ascii="Arial" w:hAnsi="Arial" w:cs="Arial"/>
        </w:rPr>
        <w:t>that American</w:t>
      </w:r>
      <w:r w:rsidRPr="00194566">
        <w:rPr>
          <w:rFonts w:ascii="Arial" w:hAnsi="Arial" w:cs="Arial"/>
        </w:rPr>
        <w:t xml:space="preserve"> individualism prides itself on convenience, and Chinese collectivism </w:t>
      </w:r>
      <w:r w:rsidR="00210E79" w:rsidRPr="00194566">
        <w:rPr>
          <w:rFonts w:ascii="Arial" w:hAnsi="Arial" w:cs="Arial"/>
        </w:rPr>
        <w:t>favours</w:t>
      </w:r>
      <w:r w:rsidRPr="00194566">
        <w:rPr>
          <w:rFonts w:ascii="Arial" w:hAnsi="Arial" w:cs="Arial"/>
        </w:rPr>
        <w:t xml:space="preserve"> face-to-face interaction. </w:t>
      </w:r>
      <w:r w:rsidR="00210E79" w:rsidRPr="00194566">
        <w:rPr>
          <w:rFonts w:ascii="Arial" w:hAnsi="Arial" w:cs="Arial"/>
        </w:rPr>
        <w:t>Businesses</w:t>
      </w:r>
      <w:r w:rsidRPr="00194566">
        <w:rPr>
          <w:rFonts w:ascii="Arial" w:hAnsi="Arial" w:cs="Arial"/>
        </w:rPr>
        <w:t xml:space="preserve"> </w:t>
      </w:r>
      <w:r w:rsidR="00210E79" w:rsidRPr="00194566">
        <w:rPr>
          <w:rFonts w:ascii="Arial" w:hAnsi="Arial" w:cs="Arial"/>
        </w:rPr>
        <w:t>will need</w:t>
      </w:r>
      <w:r w:rsidRPr="00194566">
        <w:rPr>
          <w:rFonts w:ascii="Arial" w:hAnsi="Arial" w:cs="Arial"/>
        </w:rPr>
        <w:t xml:space="preserve"> to make big changes in the way they work.</w:t>
      </w:r>
    </w:p>
    <w:p w14:paraId="2F8450AA" w14:textId="5CF86586" w:rsidR="00621265" w:rsidRPr="00194566" w:rsidRDefault="00621265" w:rsidP="00194566">
      <w:pPr>
        <w:pStyle w:val="NormalWeb"/>
        <w:spacing w:line="360" w:lineRule="auto"/>
        <w:jc w:val="both"/>
        <w:rPr>
          <w:rFonts w:ascii="Arial" w:hAnsi="Arial" w:cs="Arial"/>
        </w:rPr>
      </w:pPr>
      <w:r w:rsidRPr="00194566">
        <w:rPr>
          <w:rFonts w:ascii="Arial" w:hAnsi="Arial" w:cs="Arial"/>
        </w:rPr>
        <w:lastRenderedPageBreak/>
        <w:t xml:space="preserve">These cultural differences are addressed by three key Value </w:t>
      </w:r>
      <w:r w:rsidR="00210E79" w:rsidRPr="00194566">
        <w:rPr>
          <w:rFonts w:ascii="Arial" w:hAnsi="Arial" w:cs="Arial"/>
        </w:rPr>
        <w:t>Stream Process</w:t>
      </w:r>
      <w:r w:rsidRPr="00194566">
        <w:rPr>
          <w:rFonts w:ascii="Arial" w:hAnsi="Arial" w:cs="Arial"/>
        </w:rPr>
        <w:t xml:space="preserve"> leads. Opening menus with festival-inspired items and</w:t>
      </w:r>
      <w:r w:rsidRPr="00194566">
        <w:rPr>
          <w:rFonts w:ascii="Arial" w:hAnsi="Arial" w:cs="Arial"/>
        </w:rPr>
        <w:t> </w:t>
      </w:r>
      <w:r w:rsidRPr="00194566">
        <w:rPr>
          <w:rFonts w:ascii="Arial" w:hAnsi="Arial" w:cs="Arial"/>
        </w:rPr>
        <w:t xml:space="preserve">60-40 coffee-to-tea ratios </w:t>
      </w:r>
      <w:r w:rsidR="00C73928" w:rsidRPr="00194566">
        <w:rPr>
          <w:rFonts w:ascii="Arial" w:hAnsi="Arial" w:cs="Arial"/>
        </w:rPr>
        <w:t>pays</w:t>
      </w:r>
      <w:r w:rsidRPr="00194566">
        <w:rPr>
          <w:rFonts w:ascii="Arial" w:hAnsi="Arial" w:cs="Arial"/>
        </w:rPr>
        <w:t xml:space="preserve"> </w:t>
      </w:r>
      <w:r w:rsidR="00C73928" w:rsidRPr="00194566">
        <w:rPr>
          <w:rFonts w:ascii="Arial" w:hAnsi="Arial" w:cs="Arial"/>
        </w:rPr>
        <w:t>respect</w:t>
      </w:r>
      <w:r w:rsidRPr="00194566">
        <w:rPr>
          <w:rFonts w:ascii="Arial" w:hAnsi="Arial" w:cs="Arial"/>
        </w:rPr>
        <w:t xml:space="preserve"> to Chinese customs, while also maintaining the high-end image of the brand. The extension of the store design to over 2,000 </w:t>
      </w:r>
      <w:r w:rsidR="00C73928" w:rsidRPr="00194566">
        <w:rPr>
          <w:rFonts w:ascii="Arial" w:hAnsi="Arial" w:cs="Arial"/>
        </w:rPr>
        <w:t>square feet</w:t>
      </w:r>
      <w:r w:rsidRPr="00194566">
        <w:rPr>
          <w:rFonts w:ascii="Arial" w:hAnsi="Arial" w:cs="Arial"/>
        </w:rPr>
        <w:t xml:space="preserve"> follows how groups like to shop and reinforces the store’s luxury image. And WeChat and Alipay are wired more deeply into digital life among China’s mobile-first consumers, allowing </w:t>
      </w:r>
      <w:r w:rsidR="00C73928" w:rsidRPr="00194566">
        <w:rPr>
          <w:rFonts w:ascii="Arial" w:hAnsi="Arial" w:cs="Arial"/>
        </w:rPr>
        <w:t>people to</w:t>
      </w:r>
      <w:r w:rsidRPr="00194566">
        <w:rPr>
          <w:rFonts w:ascii="Arial" w:hAnsi="Arial" w:cs="Arial"/>
        </w:rPr>
        <w:t xml:space="preserve"> send gifts through their social media feeds.</w:t>
      </w:r>
    </w:p>
    <w:p w14:paraId="02176360" w14:textId="2AD69D8C" w:rsidR="00621265" w:rsidRPr="00194566" w:rsidRDefault="00621265" w:rsidP="00194566">
      <w:pPr>
        <w:pStyle w:val="NormalWeb"/>
        <w:spacing w:line="360" w:lineRule="auto"/>
        <w:jc w:val="both"/>
        <w:rPr>
          <w:rFonts w:ascii="Arial" w:hAnsi="Arial" w:cs="Arial"/>
        </w:rPr>
      </w:pPr>
      <w:r w:rsidRPr="00194566">
        <w:rPr>
          <w:rFonts w:ascii="Arial" w:hAnsi="Arial" w:cs="Arial"/>
        </w:rPr>
        <w:t xml:space="preserve">To win, </w:t>
      </w:r>
      <w:r w:rsidR="000C3633">
        <w:rPr>
          <w:rFonts w:ascii="Arial" w:hAnsi="Arial" w:cs="Arial"/>
        </w:rPr>
        <w:t>Starbucks</w:t>
      </w:r>
      <w:r w:rsidRPr="00194566">
        <w:rPr>
          <w:rFonts w:ascii="Arial" w:hAnsi="Arial" w:cs="Arial"/>
        </w:rPr>
        <w:t xml:space="preserve"> </w:t>
      </w:r>
      <w:proofErr w:type="gramStart"/>
      <w:r w:rsidRPr="00194566">
        <w:rPr>
          <w:rFonts w:ascii="Arial" w:hAnsi="Arial" w:cs="Arial"/>
        </w:rPr>
        <w:t>have to</w:t>
      </w:r>
      <w:proofErr w:type="gramEnd"/>
      <w:r w:rsidRPr="00194566">
        <w:rPr>
          <w:rFonts w:ascii="Arial" w:hAnsi="Arial" w:cs="Arial"/>
        </w:rPr>
        <w:t xml:space="preserve"> </w:t>
      </w:r>
      <w:r w:rsidR="00C73928" w:rsidRPr="00194566">
        <w:rPr>
          <w:rFonts w:ascii="Arial" w:hAnsi="Arial" w:cs="Arial"/>
        </w:rPr>
        <w:t>be culturally</w:t>
      </w:r>
      <w:r w:rsidRPr="00194566">
        <w:rPr>
          <w:rFonts w:ascii="Arial" w:hAnsi="Arial" w:cs="Arial"/>
        </w:rPr>
        <w:t xml:space="preserve"> aware, adapt </w:t>
      </w:r>
      <w:r w:rsidR="00C73928" w:rsidRPr="00194566">
        <w:rPr>
          <w:rFonts w:ascii="Arial" w:hAnsi="Arial" w:cs="Arial"/>
        </w:rPr>
        <w:t>to</w:t>
      </w:r>
      <w:r w:rsidRPr="00194566">
        <w:rPr>
          <w:rFonts w:ascii="Arial" w:hAnsi="Arial" w:cs="Arial"/>
        </w:rPr>
        <w:t xml:space="preserve"> local brands such as </w:t>
      </w:r>
      <w:proofErr w:type="spellStart"/>
      <w:r w:rsidRPr="00194566">
        <w:rPr>
          <w:rFonts w:ascii="Arial" w:hAnsi="Arial" w:cs="Arial"/>
        </w:rPr>
        <w:t>Luckin</w:t>
      </w:r>
      <w:proofErr w:type="spellEnd"/>
      <w:r w:rsidRPr="00194566">
        <w:rPr>
          <w:rFonts w:ascii="Arial" w:hAnsi="Arial" w:cs="Arial"/>
        </w:rPr>
        <w:t xml:space="preserve"> Coffee and continue investing in </w:t>
      </w:r>
      <w:r w:rsidR="00C73928" w:rsidRPr="00194566">
        <w:rPr>
          <w:rFonts w:ascii="Arial" w:hAnsi="Arial" w:cs="Arial"/>
        </w:rPr>
        <w:t>localisation</w:t>
      </w:r>
      <w:r w:rsidRPr="00194566">
        <w:rPr>
          <w:rFonts w:ascii="Arial" w:hAnsi="Arial" w:cs="Arial"/>
        </w:rPr>
        <w:t xml:space="preserve"> while maintaining the core brand identity. The operations of </w:t>
      </w:r>
      <w:r w:rsidR="00C73928" w:rsidRPr="00194566">
        <w:rPr>
          <w:rFonts w:ascii="Arial" w:hAnsi="Arial" w:cs="Arial"/>
        </w:rPr>
        <w:t>Starbucks in</w:t>
      </w:r>
      <w:r w:rsidRPr="00194566">
        <w:rPr>
          <w:rFonts w:ascii="Arial" w:hAnsi="Arial" w:cs="Arial"/>
        </w:rPr>
        <w:t xml:space="preserve"> China underscore that to make it more than one country, </w:t>
      </w:r>
      <w:r w:rsidR="00A75E17">
        <w:rPr>
          <w:rFonts w:ascii="Arial" w:hAnsi="Arial" w:cs="Arial"/>
        </w:rPr>
        <w:t xml:space="preserve">they </w:t>
      </w:r>
      <w:r w:rsidRPr="00194566">
        <w:rPr>
          <w:rFonts w:ascii="Arial" w:hAnsi="Arial" w:cs="Arial"/>
        </w:rPr>
        <w:t xml:space="preserve">also need to </w:t>
      </w:r>
      <w:r w:rsidR="000F09F8">
        <w:rPr>
          <w:rFonts w:ascii="Arial" w:hAnsi="Arial" w:cs="Arial"/>
        </w:rPr>
        <w:t>keep</w:t>
      </w:r>
      <w:r w:rsidRPr="00194566">
        <w:rPr>
          <w:rFonts w:ascii="Arial" w:hAnsi="Arial" w:cs="Arial"/>
        </w:rPr>
        <w:t xml:space="preserve"> the brand consistent around the world and </w:t>
      </w:r>
      <w:r w:rsidR="00BB4E18">
        <w:rPr>
          <w:rFonts w:ascii="Arial" w:hAnsi="Arial" w:cs="Arial"/>
        </w:rPr>
        <w:t>adapt</w:t>
      </w:r>
      <w:r w:rsidRPr="00194566">
        <w:rPr>
          <w:rFonts w:ascii="Arial" w:hAnsi="Arial" w:cs="Arial"/>
        </w:rPr>
        <w:t xml:space="preserve"> </w:t>
      </w:r>
      <w:r w:rsidR="00BB4E18">
        <w:rPr>
          <w:rFonts w:ascii="Arial" w:hAnsi="Arial" w:cs="Arial"/>
        </w:rPr>
        <w:t>themselves</w:t>
      </w:r>
      <w:r w:rsidRPr="00194566">
        <w:rPr>
          <w:rFonts w:ascii="Arial" w:hAnsi="Arial" w:cs="Arial"/>
        </w:rPr>
        <w:t xml:space="preserve"> </w:t>
      </w:r>
      <w:r w:rsidR="00262942">
        <w:rPr>
          <w:rFonts w:ascii="Arial" w:hAnsi="Arial" w:cs="Arial"/>
        </w:rPr>
        <w:t>to</w:t>
      </w:r>
      <w:r w:rsidRPr="00194566">
        <w:rPr>
          <w:rFonts w:ascii="Arial" w:hAnsi="Arial" w:cs="Arial"/>
        </w:rPr>
        <w:t xml:space="preserve"> local markets. This can be achieved by </w:t>
      </w:r>
      <w:r w:rsidR="00C73928" w:rsidRPr="00194566">
        <w:rPr>
          <w:rFonts w:ascii="Arial" w:hAnsi="Arial" w:cs="Arial"/>
        </w:rPr>
        <w:t>capitalising</w:t>
      </w:r>
      <w:r w:rsidRPr="00194566">
        <w:rPr>
          <w:rFonts w:ascii="Arial" w:hAnsi="Arial" w:cs="Arial"/>
        </w:rPr>
        <w:t xml:space="preserve"> on strong property benefits, selecting the ideal locations and </w:t>
      </w:r>
      <w:r w:rsidR="00C73928" w:rsidRPr="00194566">
        <w:rPr>
          <w:rFonts w:ascii="Arial" w:hAnsi="Arial" w:cs="Arial"/>
        </w:rPr>
        <w:t>internalisation</w:t>
      </w:r>
      <w:r w:rsidRPr="00194566">
        <w:rPr>
          <w:rFonts w:ascii="Arial" w:hAnsi="Arial" w:cs="Arial"/>
        </w:rPr>
        <w:t xml:space="preserve"> operations.</w:t>
      </w:r>
    </w:p>
    <w:p w14:paraId="433D355B" w14:textId="77777777" w:rsidR="00621265" w:rsidRPr="00621265" w:rsidRDefault="00621265" w:rsidP="00621265"/>
    <w:p w14:paraId="616E94A0" w14:textId="77777777" w:rsidR="0087149E" w:rsidRDefault="0087149E" w:rsidP="004E0764"/>
    <w:p w14:paraId="0119CC74" w14:textId="77777777" w:rsidR="0087149E" w:rsidRDefault="0087149E" w:rsidP="004E0764"/>
    <w:p w14:paraId="09C543CC" w14:textId="77777777" w:rsidR="0087149E" w:rsidRDefault="0087149E" w:rsidP="004E0764"/>
    <w:p w14:paraId="1C35A830" w14:textId="77777777" w:rsidR="00CF534E" w:rsidRDefault="00CF534E" w:rsidP="004E0764"/>
    <w:p w14:paraId="0198711B" w14:textId="77777777" w:rsidR="00CF534E" w:rsidRDefault="00CF534E" w:rsidP="004E0764"/>
    <w:p w14:paraId="05F89177" w14:textId="77777777" w:rsidR="00CF534E" w:rsidRDefault="00CF534E" w:rsidP="004E0764"/>
    <w:p w14:paraId="61555F06" w14:textId="77777777" w:rsidR="00CF534E" w:rsidRDefault="00CF534E" w:rsidP="004E0764"/>
    <w:p w14:paraId="52BEAE8D" w14:textId="77777777" w:rsidR="00CF534E" w:rsidRDefault="00CF534E" w:rsidP="004E0764"/>
    <w:p w14:paraId="110CCD8A" w14:textId="77777777" w:rsidR="00CF534E" w:rsidRDefault="00CF534E" w:rsidP="004E0764"/>
    <w:p w14:paraId="36FBC2B8" w14:textId="77777777" w:rsidR="00CF534E" w:rsidRDefault="00CF534E" w:rsidP="004E0764"/>
    <w:p w14:paraId="48F173C4" w14:textId="4B4422B7" w:rsidR="00CF534E" w:rsidRPr="00EE30F4" w:rsidRDefault="00CF534E" w:rsidP="00EE30F4">
      <w:pPr>
        <w:pStyle w:val="Heading1"/>
      </w:pPr>
      <w:bookmarkStart w:id="21" w:name="_Toc216723547"/>
      <w:r>
        <w:lastRenderedPageBreak/>
        <w:t>Reference list</w:t>
      </w:r>
      <w:bookmarkEnd w:id="21"/>
    </w:p>
    <w:p w14:paraId="12C2B2C2" w14:textId="6F6A1B13"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proofErr w:type="spellStart"/>
      <w:r w:rsidRPr="00CF534E">
        <w:rPr>
          <w:rFonts w:eastAsiaTheme="minorEastAsia" w:cs="Times New Roman"/>
          <w:kern w:val="0"/>
          <w:szCs w:val="24"/>
          <w:lang w:val="en-US"/>
          <w14:ligatures w14:val="none"/>
        </w:rPr>
        <w:t>Accelingo</w:t>
      </w:r>
      <w:proofErr w:type="spellEnd"/>
      <w:r w:rsidRPr="00CF534E">
        <w:rPr>
          <w:rFonts w:eastAsiaTheme="minorEastAsia" w:cs="Times New Roman"/>
          <w:kern w:val="0"/>
          <w:szCs w:val="24"/>
          <w:lang w:val="en-US"/>
          <w14:ligatures w14:val="none"/>
        </w:rPr>
        <w:t xml:space="preserve"> (2024)</w:t>
      </w:r>
      <w:r w:rsidR="00F62FD4">
        <w:rPr>
          <w:rFonts w:eastAsiaTheme="minorEastAsia" w:cs="Times New Roman"/>
          <w:kern w:val="0"/>
          <w:szCs w:val="24"/>
          <w:lang w:val="en-US"/>
          <w14:ligatures w14:val="none"/>
        </w:rPr>
        <w:t>.</w:t>
      </w:r>
      <w:r w:rsidRPr="00CF534E">
        <w:rPr>
          <w:rFonts w:eastAsiaTheme="minorEastAsia" w:cs="Times New Roman"/>
          <w:kern w:val="0"/>
          <w:szCs w:val="24"/>
          <w:lang w:val="en-US"/>
          <w14:ligatures w14:val="none"/>
        </w:rPr>
        <w:t xml:space="preserve"> Starbucks’ International Strategy: A Comprehensive Analysis. Available at: https://www.accelingo.com/starbucks-international-strategy/ (Accessed: 15 December 2024).</w:t>
      </w:r>
    </w:p>
    <w:p w14:paraId="7259BB84" w14:textId="49E65603"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proofErr w:type="spellStart"/>
      <w:r w:rsidRPr="00CF534E">
        <w:rPr>
          <w:rFonts w:eastAsiaTheme="minorEastAsia" w:cs="Times New Roman"/>
          <w:kern w:val="0"/>
          <w:szCs w:val="24"/>
          <w:lang w:val="en-US"/>
          <w14:ligatures w14:val="none"/>
        </w:rPr>
        <w:t>AInvest</w:t>
      </w:r>
      <w:proofErr w:type="spellEnd"/>
      <w:r w:rsidRPr="00CF534E">
        <w:rPr>
          <w:rFonts w:eastAsiaTheme="minorEastAsia" w:cs="Times New Roman"/>
          <w:kern w:val="0"/>
          <w:szCs w:val="24"/>
          <w:lang w:val="en-US"/>
          <w14:ligatures w14:val="none"/>
        </w:rPr>
        <w:t xml:space="preserve"> (2025) Starbucks in China: Strategic Adaptation and the Path to Sustained Growth. Available at: https://www.ainvest.com/news/starbucks-china-strategic-adaptation-path-sustained-growth-competitive-coffee-market-2508/ (Accessed: 15 December 2024).</w:t>
      </w:r>
    </w:p>
    <w:p w14:paraId="610301B5" w14:textId="7F9DDE09"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AMW (2024)</w:t>
      </w:r>
      <w:r w:rsidR="00F62FD4">
        <w:rPr>
          <w:rFonts w:eastAsiaTheme="minorEastAsia" w:cs="Times New Roman"/>
          <w:kern w:val="0"/>
          <w:szCs w:val="24"/>
          <w:lang w:val="en-US"/>
          <w14:ligatures w14:val="none"/>
        </w:rPr>
        <w:t>.</w:t>
      </w:r>
      <w:r w:rsidRPr="00CF534E">
        <w:rPr>
          <w:rFonts w:eastAsiaTheme="minorEastAsia" w:cs="Times New Roman"/>
          <w:kern w:val="0"/>
          <w:szCs w:val="24"/>
          <w:lang w:val="en-US"/>
          <w14:ligatures w14:val="none"/>
        </w:rPr>
        <w:t xml:space="preserve"> How </w:t>
      </w:r>
      <w:r w:rsidR="00F62FD4">
        <w:rPr>
          <w:rFonts w:eastAsiaTheme="minorEastAsia" w:cs="Times New Roman"/>
          <w:kern w:val="0"/>
          <w:szCs w:val="24"/>
          <w:lang w:val="en-US"/>
          <w14:ligatures w14:val="none"/>
        </w:rPr>
        <w:t>Starbucks'</w:t>
      </w:r>
      <w:r w:rsidRPr="00CF534E">
        <w:rPr>
          <w:rFonts w:eastAsiaTheme="minorEastAsia" w:cs="Times New Roman"/>
          <w:kern w:val="0"/>
          <w:szCs w:val="24"/>
          <w:lang w:val="en-US"/>
          <w14:ligatures w14:val="none"/>
        </w:rPr>
        <w:t xml:space="preserve"> Market Dominance Strategy Conquered the Global Coffee Industry. Available at: https://amworldgroup.com/blog/starbucks-market-dominance-strategy </w:t>
      </w:r>
    </w:p>
    <w:p w14:paraId="0AFF8827" w14:textId="230DCDFD"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American Banker (2018)</w:t>
      </w:r>
      <w:r w:rsidR="00210E79">
        <w:rPr>
          <w:rFonts w:eastAsiaTheme="minorEastAsia" w:cs="Times New Roman"/>
          <w:kern w:val="0"/>
          <w:szCs w:val="24"/>
          <w:lang w:val="en-US"/>
          <w14:ligatures w14:val="none"/>
        </w:rPr>
        <w:t>.</w:t>
      </w:r>
      <w:r w:rsidRPr="00CF534E">
        <w:rPr>
          <w:rFonts w:eastAsiaTheme="minorEastAsia" w:cs="Times New Roman"/>
          <w:kern w:val="0"/>
          <w:szCs w:val="24"/>
          <w:lang w:val="en-US"/>
          <w14:ligatures w14:val="none"/>
        </w:rPr>
        <w:t xml:space="preserve"> Why China’s mobile payments revolution matters for U.S. bankers. Available at: https://www.americanbanker.com/news/why-chinas-mobile-payments-revolution-matters-for-us-bankers </w:t>
      </w:r>
    </w:p>
    <w:p w14:paraId="490A1BB8" w14:textId="1E2BD4DC" w:rsidR="00EE30F4"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Business Model Analyst (2024)</w:t>
      </w:r>
      <w:r w:rsidR="00210E79">
        <w:rPr>
          <w:rFonts w:eastAsiaTheme="minorEastAsia" w:cs="Times New Roman"/>
          <w:kern w:val="0"/>
          <w:szCs w:val="24"/>
          <w:lang w:val="en-US"/>
          <w14:ligatures w14:val="none"/>
        </w:rPr>
        <w:t>:</w:t>
      </w:r>
      <w:r w:rsidRPr="00CF534E">
        <w:rPr>
          <w:rFonts w:eastAsiaTheme="minorEastAsia" w:cs="Times New Roman"/>
          <w:kern w:val="0"/>
          <w:szCs w:val="24"/>
          <w:lang w:val="en-US"/>
          <w14:ligatures w14:val="none"/>
        </w:rPr>
        <w:t xml:space="preserve"> Starbucks SWOT Analysis. Available at: https://businessmodelanalyst.com/starbucks-swot-analysis/ </w:t>
      </w:r>
    </w:p>
    <w:p w14:paraId="469E8B22" w14:textId="64C78791"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 xml:space="preserve">China Briefing (2024) The Middle Class in China – Growth, Policy, and Consumption. Available at: https://www.china-briefing.com/news/china-middle-class-growth-policy-and-consumption/ </w:t>
      </w:r>
    </w:p>
    <w:p w14:paraId="4E3A9B00" w14:textId="036AA06D"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 xml:space="preserve">CKGSB (2023) Starbucks in China: A Matcha Latte and Mooncakes, </w:t>
      </w:r>
      <w:proofErr w:type="gramStart"/>
      <w:r w:rsidRPr="00CF534E">
        <w:rPr>
          <w:rFonts w:eastAsiaTheme="minorEastAsia" w:cs="Times New Roman"/>
          <w:kern w:val="0"/>
          <w:szCs w:val="24"/>
          <w:lang w:val="en-US"/>
          <w14:ligatures w14:val="none"/>
        </w:rPr>
        <w:t>Please</w:t>
      </w:r>
      <w:proofErr w:type="gramEnd"/>
      <w:r w:rsidRPr="00CF534E">
        <w:rPr>
          <w:rFonts w:eastAsiaTheme="minorEastAsia" w:cs="Times New Roman"/>
          <w:kern w:val="0"/>
          <w:szCs w:val="24"/>
          <w:lang w:val="en-US"/>
          <w14:ligatures w14:val="none"/>
        </w:rPr>
        <w:t>. Available at: https://english.ckgsb.edu.cn/knowledge/article/starbucks-in-china-a-matcha-latte-and-mooncakes-please/</w:t>
      </w:r>
      <w:r w:rsidR="00EE30F4">
        <w:rPr>
          <w:rFonts w:eastAsiaTheme="minorEastAsia" w:cs="Times New Roman"/>
          <w:kern w:val="0"/>
          <w:szCs w:val="24"/>
          <w:lang w:val="en-US"/>
          <w14:ligatures w14:val="none"/>
        </w:rPr>
        <w:t>.</w:t>
      </w:r>
    </w:p>
    <w:p w14:paraId="2B0DC276" w14:textId="547D62F0"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 xml:space="preserve">CoffeeDasher (2024) 9 Starbucks Customer Loyalty Statistics. Available at: https://www.coffeedasher.com/startbucks-statistics/ </w:t>
      </w:r>
    </w:p>
    <w:p w14:paraId="309395A5" w14:textId="627A2909"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Drive Research (2024) Coffee Statistics: Consumption, Preferences, &amp; Spending. Available at: https://www.driveresearch.com/market-research-company-blog/coffee-survey/ (Accessed: 15 December 2024).</w:t>
      </w:r>
    </w:p>
    <w:p w14:paraId="24C6D2AA" w14:textId="12BC5183" w:rsidR="00EE30F4"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FinancesOnline (2024)</w:t>
      </w:r>
      <w:r w:rsidR="00C73928">
        <w:rPr>
          <w:rFonts w:eastAsiaTheme="minorEastAsia" w:cs="Times New Roman"/>
          <w:kern w:val="0"/>
          <w:szCs w:val="24"/>
          <w:lang w:val="en-US"/>
          <w14:ligatures w14:val="none"/>
        </w:rPr>
        <w:t>.</w:t>
      </w:r>
      <w:r w:rsidRPr="00CF534E">
        <w:rPr>
          <w:rFonts w:eastAsiaTheme="minorEastAsia" w:cs="Times New Roman"/>
          <w:kern w:val="0"/>
          <w:szCs w:val="24"/>
          <w:lang w:val="en-US"/>
          <w14:ligatures w14:val="none"/>
        </w:rPr>
        <w:t xml:space="preserve"> Number of Starbucks Worldwide 2024: Facts, Statistics, and Trends. Available at: https://financesonline.com/number-of-starbucks-worldwide/ (Accessed: 15 December 2024).</w:t>
      </w:r>
    </w:p>
    <w:p w14:paraId="1974BCF7" w14:textId="4F9B1562"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Food Republic (2023)</w:t>
      </w:r>
      <w:r w:rsidR="00C73928">
        <w:rPr>
          <w:rFonts w:eastAsiaTheme="minorEastAsia" w:cs="Times New Roman"/>
          <w:kern w:val="0"/>
          <w:szCs w:val="24"/>
          <w:lang w:val="en-US"/>
          <w14:ligatures w14:val="none"/>
        </w:rPr>
        <w:t>.</w:t>
      </w:r>
      <w:r w:rsidRPr="00CF534E">
        <w:rPr>
          <w:rFonts w:eastAsiaTheme="minorEastAsia" w:cs="Times New Roman"/>
          <w:kern w:val="0"/>
          <w:szCs w:val="24"/>
          <w:lang w:val="en-US"/>
          <w14:ligatures w14:val="none"/>
        </w:rPr>
        <w:t xml:space="preserve"> Here’s Where the Majority of Starbucks Coffee Is Sourced From. Available at: https://www.foodrepublic.com/1464262/countries-source-starbucks-coffee/ </w:t>
      </w:r>
    </w:p>
    <w:p w14:paraId="1EE56D8D" w14:textId="14B21238" w:rsidR="00EE30F4"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 xml:space="preserve">GrabOn (2024) Starbucks Statistics 2024 (Stores, Revenue &amp; Employee Data). Available at: https://grabon.com/blog/starbucks-statistics/ </w:t>
      </w:r>
    </w:p>
    <w:p w14:paraId="18B00580" w14:textId="01043F8E"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lastRenderedPageBreak/>
        <w:t>Harvard Business School (2024) Strategic Analysis of Starbucks Corporation. Available at: https://scholar.harvard.edu/files/nithingeereddy/files/starbucks_case_analysis.pdf (Accessed: 15 December 2024).</w:t>
      </w:r>
    </w:p>
    <w:p w14:paraId="43CF7E72" w14:textId="676473DD"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proofErr w:type="spellStart"/>
      <w:r w:rsidRPr="00CF534E">
        <w:rPr>
          <w:rFonts w:eastAsiaTheme="minorEastAsia" w:cs="Times New Roman"/>
          <w:kern w:val="0"/>
          <w:szCs w:val="24"/>
          <w:lang w:val="en-US"/>
          <w14:ligatures w14:val="none"/>
        </w:rPr>
        <w:t>Hivelr</w:t>
      </w:r>
      <w:proofErr w:type="spellEnd"/>
      <w:r w:rsidRPr="00CF534E">
        <w:rPr>
          <w:rFonts w:eastAsiaTheme="minorEastAsia" w:cs="Times New Roman"/>
          <w:kern w:val="0"/>
          <w:szCs w:val="24"/>
          <w:lang w:val="en-US"/>
          <w14:ligatures w14:val="none"/>
        </w:rPr>
        <w:t xml:space="preserve"> (2024) Starbucks: Marketing Strategy. Available at: https://www.hivelr.com/2024/09/starbucks-marketing-strategy/ (Accessed: 15 December 2024).</w:t>
      </w:r>
    </w:p>
    <w:p w14:paraId="4094A299" w14:textId="767A12B7" w:rsidR="00EE30F4"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 xml:space="preserve">HROne (2024) China’s Growing Middle Class: The Remarkable Force Transforming the Nation. Available at: https://hrone.com/blog/chinas-growing-middle-class-the-remarkable-force-transforming-the-nation/ </w:t>
      </w:r>
    </w:p>
    <w:p w14:paraId="51EAC0F3" w14:textId="691BA9D1"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 xml:space="preserve">Journal of Ethnic Foods (2021) Cultural motives affecting tea purchase behavior under two usage situations in China. Available at: https://journalofethnicfoods.biomedcentral.com/articles/10.1186/s42779-021-00092-6 </w:t>
      </w:r>
    </w:p>
    <w:p w14:paraId="2BB2B4FF" w14:textId="58CFDB99"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Kadence (2025) How Starbucks Wins by Thinking Local. Available at: https://kadence.com/en-us/how-starbucks-wins-by-thinking-local/ (Accessed: 15 December 2024).</w:t>
      </w:r>
    </w:p>
    <w:p w14:paraId="191FF670" w14:textId="36AB9669"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MBA Knowledge Base (2024) Case Study on Marketing Strategy: Starbucks Entry to China. Available at: https://www.mbaknol.com/management-case-studies/case-study-on-marketing-strategy-starbucks-entry-to-china/ (Accessed: 15 December 2024).</w:t>
      </w:r>
    </w:p>
    <w:p w14:paraId="3393B2AA" w14:textId="18244D45"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Mordor Intelligence (2025) US Coffee Market Size, Share &amp; Growth Analysis Report – 2030. Available at: https://www.mordorintelligence.com/industry-reports/united-states-coffee-market (Accessed: 15 December 2024).</w:t>
      </w:r>
    </w:p>
    <w:p w14:paraId="7E4CF910" w14:textId="5595AEC2"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 xml:space="preserve">National Bureau of Statistics (2025) Households’ Income and Consumption Expenditure in 2024. Available at: </w:t>
      </w:r>
      <w:proofErr w:type="gramStart"/>
      <w:r w:rsidRPr="00CF534E">
        <w:rPr>
          <w:rFonts w:eastAsiaTheme="minorEastAsia" w:cs="Times New Roman"/>
          <w:kern w:val="0"/>
          <w:szCs w:val="24"/>
          <w:lang w:val="en-US"/>
          <w14:ligatures w14:val="none"/>
        </w:rPr>
        <w:t>https://www.stats.gov.cn/english/PressRelease/202501/t20250124_1958443.html .</w:t>
      </w:r>
      <w:proofErr w:type="gramEnd"/>
    </w:p>
    <w:p w14:paraId="36F89EE0" w14:textId="64627E3B" w:rsidR="00EE30F4"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Practical Ecommerce (2023) Digital Payments in China Are Cheap and Convenient. Available at: https://www.practicalecommerce.com/digital-payments-in-china-are-cheap-and-convenient (Accessed: 15 December 2024).</w:t>
      </w:r>
    </w:p>
    <w:p w14:paraId="7E9E87B3" w14:textId="2FF24878"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 xml:space="preserve">Read, K. (2024) Case Study: Starbucks’ Success Story in China Despite the Challenges. Available at: https://kathrynread.com/case-study-starbucks-success-story-in-china-despite-the-challenges/ </w:t>
      </w:r>
    </w:p>
    <w:p w14:paraId="0E1F3953" w14:textId="3E01DE49"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 xml:space="preserve">ResearchGate (2022) Cultivation of new taste: taste makers and new forms of distinction in China’s Coffee Culture. Available at: https://www.researchgate.net/publication/361271550 </w:t>
      </w:r>
    </w:p>
    <w:p w14:paraId="5BCBEABC" w14:textId="32E66BB5"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ResearchGate (2023) A Study of Starbucks (China) Cross-Cultural Marketing Strategy. Available at: https://www.researchgate.net/publication/369422172 (Accessed: 15 December 2024).</w:t>
      </w:r>
    </w:p>
    <w:p w14:paraId="44106004" w14:textId="6FB4C772"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lastRenderedPageBreak/>
        <w:t>Retail Dive (2017) Starbucks expands abroad, brings mobile gifting to WeChat. Available at: https://www.retaildive.com/ex/mobilecommercedaily/starbucks-expands-abroad-brings-mobile-gifting-to-wechat (Accessed: 15 December 2024).</w:t>
      </w:r>
    </w:p>
    <w:p w14:paraId="17A84053" w14:textId="37526E62"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 xml:space="preserve">SINO Shipping (2024) How Starbucks Successfully Entered the Chinese Market. Available at: https://www.sino-shipping.com/how-starbucks-entered-the-chinese-market/ </w:t>
      </w:r>
    </w:p>
    <w:p w14:paraId="391AC5ED" w14:textId="34921798"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proofErr w:type="spellStart"/>
      <w:r w:rsidRPr="00CF534E">
        <w:rPr>
          <w:rFonts w:eastAsiaTheme="minorEastAsia" w:cs="Times New Roman"/>
          <w:kern w:val="0"/>
          <w:szCs w:val="24"/>
          <w:lang w:val="en-US"/>
          <w14:ligatures w14:val="none"/>
        </w:rPr>
        <w:t>Sprudge</w:t>
      </w:r>
      <w:proofErr w:type="spellEnd"/>
      <w:r w:rsidRPr="00CF534E">
        <w:rPr>
          <w:rFonts w:eastAsiaTheme="minorEastAsia" w:cs="Times New Roman"/>
          <w:kern w:val="0"/>
          <w:szCs w:val="24"/>
          <w:lang w:val="en-US"/>
          <w14:ligatures w14:val="none"/>
        </w:rPr>
        <w:t xml:space="preserve"> (2014) Inside the Global Design World of Starbucks. Available at: https://sprudge.com/inside-the-global-design-world-of-starbucks-69025.html (Accessed: 15 December 2024).</w:t>
      </w:r>
    </w:p>
    <w:p w14:paraId="5327FA8D" w14:textId="77777777"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Starbucks Corporation (2017) Starbucks to Acquire Remaining Shares of East China Joint Venture. Available at: https://investor.starbucks.com/news/financial-releases/news-details/2017/ (Accessed: 15 December 2024).</w:t>
      </w:r>
    </w:p>
    <w:p w14:paraId="57A4F5B7" w14:textId="3B196A13"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 xml:space="preserve">Starbucks Corporation (2024) Starbucks Fiscal 2024 Global Impact Report. Available at: https://about.starbucks.com/annual-impact-report/ </w:t>
      </w:r>
    </w:p>
    <w:p w14:paraId="59D6EBB0" w14:textId="671B95A9"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Statista (2024) Starbucks Revenue 2003–2024. Available at: https://www.statista.com/statistics/266466/net-revenue-of-the-starbucks-corporation-worldwide/ (Accessed: 15 December 2024).</w:t>
      </w:r>
    </w:p>
    <w:p w14:paraId="59736A0B" w14:textId="55B8B0FD"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Statista (2024) Statistics, Facts &amp; Analysis on the Coffee Shop Industry. Available at: https://www.statista.com/topics/1670/coffeehouse-chain-market/ (Accessed: 15 December 2024).</w:t>
      </w:r>
    </w:p>
    <w:p w14:paraId="202D9DC2" w14:textId="4CD9D911"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 xml:space="preserve">The Culture Factor Group (2023) Country comparison tool. Available at: https://www.theculturefactor.com/country-comparison-tool?countries=china%2Cunited+states </w:t>
      </w:r>
    </w:p>
    <w:p w14:paraId="417A6B1F" w14:textId="277F62B2" w:rsidR="00CF534E"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The Strategy Institute (2024) Starbucks International Strategy – A Case Study for Global Success. Available at: https://www.thestrategyinstitute.org/insights/starbucks-international-strategy-a-case-study-for-global-success (Accessed: 15 December 2024).</w:t>
      </w:r>
    </w:p>
    <w:p w14:paraId="388926A1" w14:textId="65F256E7" w:rsidR="00EE30F4" w:rsidRPr="00CF534E" w:rsidRDefault="00CF534E" w:rsidP="00CF534E">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 xml:space="preserve">The Week (2025) China’s Burgeoning Coffee Culture. Available at: </w:t>
      </w:r>
      <w:proofErr w:type="gramStart"/>
      <w:r w:rsidRPr="00CF534E">
        <w:rPr>
          <w:rFonts w:eastAsiaTheme="minorEastAsia" w:cs="Times New Roman"/>
          <w:kern w:val="0"/>
          <w:szCs w:val="24"/>
          <w:lang w:val="en-US"/>
          <w14:ligatures w14:val="none"/>
        </w:rPr>
        <w:t>https://theweek.com/culture-life/food-drink/chinas-burgeoning-coffee-culture .</w:t>
      </w:r>
      <w:proofErr w:type="gramEnd"/>
    </w:p>
    <w:p w14:paraId="5F0E2199" w14:textId="0737504B" w:rsidR="00CF534E" w:rsidRDefault="00CF534E" w:rsidP="00EE30F4">
      <w:pPr>
        <w:spacing w:before="100" w:beforeAutospacing="1" w:after="100" w:afterAutospacing="1" w:line="240" w:lineRule="auto"/>
        <w:rPr>
          <w:rFonts w:eastAsiaTheme="minorEastAsia" w:cs="Times New Roman"/>
          <w:kern w:val="0"/>
          <w:szCs w:val="24"/>
          <w:lang w:val="en-US"/>
          <w14:ligatures w14:val="none"/>
        </w:rPr>
      </w:pPr>
      <w:r w:rsidRPr="00CF534E">
        <w:rPr>
          <w:rFonts w:eastAsiaTheme="minorEastAsia" w:cs="Times New Roman"/>
          <w:kern w:val="0"/>
          <w:szCs w:val="24"/>
          <w:lang w:val="en-US"/>
          <w14:ligatures w14:val="none"/>
        </w:rPr>
        <w:t xml:space="preserve">University of Cambridge (2023) China’s Prosperous Middle Class and Consumption-led Economic Growth. Cambridge Core. Available at: </w:t>
      </w:r>
      <w:hyperlink r:id="rId10" w:history="1">
        <w:r w:rsidR="00EE30F4" w:rsidRPr="00CF534E">
          <w:rPr>
            <w:rStyle w:val="Hyperlink"/>
            <w:rFonts w:eastAsiaTheme="minorEastAsia" w:cs="Times New Roman"/>
            <w:kern w:val="0"/>
            <w:szCs w:val="24"/>
            <w:lang w:val="en-US"/>
            <w14:ligatures w14:val="none"/>
          </w:rPr>
          <w:t>https://www.cambridge.org/core/journals/china-quarterly/article/</w:t>
        </w:r>
      </w:hyperlink>
    </w:p>
    <w:p w14:paraId="78F871EC" w14:textId="77777777" w:rsidR="00EE30F4" w:rsidRPr="00CF534E" w:rsidRDefault="00EE30F4" w:rsidP="00EE30F4">
      <w:pPr>
        <w:spacing w:before="100" w:beforeAutospacing="1" w:after="100" w:afterAutospacing="1" w:line="240" w:lineRule="auto"/>
        <w:rPr>
          <w:rFonts w:eastAsiaTheme="minorEastAsia" w:cs="Times New Roman"/>
          <w:kern w:val="0"/>
          <w:szCs w:val="24"/>
          <w:lang w:val="en-US"/>
          <w14:ligatures w14:val="none"/>
        </w:rPr>
      </w:pPr>
    </w:p>
    <w:p w14:paraId="262A2B28" w14:textId="77777777" w:rsidR="00CF534E" w:rsidRPr="00CF534E" w:rsidRDefault="00CF534E" w:rsidP="00CF534E"/>
    <w:p w14:paraId="15C3ECDA" w14:textId="77777777" w:rsidR="002712D5" w:rsidRPr="00AC6C28" w:rsidRDefault="002712D5" w:rsidP="00095FB1">
      <w:pPr>
        <w:rPr>
          <w:b/>
          <w:bCs/>
        </w:rPr>
      </w:pPr>
    </w:p>
    <w:sectPr w:rsidR="002712D5" w:rsidRPr="00AC6C28" w:rsidSect="00EF1C4C">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28A57D" w14:textId="77777777" w:rsidR="0031631F" w:rsidRDefault="0031631F" w:rsidP="00262942">
      <w:pPr>
        <w:spacing w:before="0" w:after="0" w:line="240" w:lineRule="auto"/>
      </w:pPr>
      <w:r>
        <w:separator/>
      </w:r>
    </w:p>
  </w:endnote>
  <w:endnote w:type="continuationSeparator" w:id="0">
    <w:p w14:paraId="6F2BB4AE" w14:textId="77777777" w:rsidR="0031631F" w:rsidRDefault="0031631F" w:rsidP="0026294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inter">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9541177"/>
      <w:docPartObj>
        <w:docPartGallery w:val="Page Numbers (Bottom of Page)"/>
        <w:docPartUnique/>
      </w:docPartObj>
    </w:sdtPr>
    <w:sdtEndPr>
      <w:rPr>
        <w:noProof/>
      </w:rPr>
    </w:sdtEndPr>
    <w:sdtContent>
      <w:p w14:paraId="60D10534" w14:textId="76B560E8" w:rsidR="00262942" w:rsidRDefault="002629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3FB2DB" w14:textId="77777777" w:rsidR="00262942" w:rsidRDefault="002629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C873DD" w14:textId="77777777" w:rsidR="0031631F" w:rsidRDefault="0031631F" w:rsidP="00262942">
      <w:pPr>
        <w:spacing w:before="0" w:after="0" w:line="240" w:lineRule="auto"/>
      </w:pPr>
      <w:r>
        <w:separator/>
      </w:r>
    </w:p>
  </w:footnote>
  <w:footnote w:type="continuationSeparator" w:id="0">
    <w:p w14:paraId="01E36919" w14:textId="77777777" w:rsidR="0031631F" w:rsidRDefault="0031631F" w:rsidP="0026294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993F54"/>
    <w:multiLevelType w:val="multilevel"/>
    <w:tmpl w:val="0568C29C"/>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 w15:restartNumberingAfterBreak="0">
    <w:nsid w:val="71701B1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1752720">
    <w:abstractNumId w:val="0"/>
  </w:num>
  <w:num w:numId="2" w16cid:durableId="16154023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211"/>
    <w:rsid w:val="0000538E"/>
    <w:rsid w:val="00033801"/>
    <w:rsid w:val="000345E8"/>
    <w:rsid w:val="000704CE"/>
    <w:rsid w:val="00077F82"/>
    <w:rsid w:val="00095FB1"/>
    <w:rsid w:val="000A5677"/>
    <w:rsid w:val="000C3633"/>
    <w:rsid w:val="000C56C5"/>
    <w:rsid w:val="000E0C2F"/>
    <w:rsid w:val="000F09F8"/>
    <w:rsid w:val="00100C43"/>
    <w:rsid w:val="00126BF4"/>
    <w:rsid w:val="001272F9"/>
    <w:rsid w:val="00133E4D"/>
    <w:rsid w:val="00136CFB"/>
    <w:rsid w:val="00142EDB"/>
    <w:rsid w:val="00144AEC"/>
    <w:rsid w:val="00165134"/>
    <w:rsid w:val="00175A0E"/>
    <w:rsid w:val="00194566"/>
    <w:rsid w:val="0019524F"/>
    <w:rsid w:val="001D618B"/>
    <w:rsid w:val="001E6A39"/>
    <w:rsid w:val="00210E79"/>
    <w:rsid w:val="00262942"/>
    <w:rsid w:val="00265684"/>
    <w:rsid w:val="002712D5"/>
    <w:rsid w:val="002A358C"/>
    <w:rsid w:val="002C2E3E"/>
    <w:rsid w:val="002D53B1"/>
    <w:rsid w:val="002D66FA"/>
    <w:rsid w:val="0031631F"/>
    <w:rsid w:val="0034324B"/>
    <w:rsid w:val="00384437"/>
    <w:rsid w:val="003C4609"/>
    <w:rsid w:val="003D16EF"/>
    <w:rsid w:val="003D64F3"/>
    <w:rsid w:val="00423785"/>
    <w:rsid w:val="00450B88"/>
    <w:rsid w:val="00481473"/>
    <w:rsid w:val="004935B0"/>
    <w:rsid w:val="004A0C6E"/>
    <w:rsid w:val="004C6207"/>
    <w:rsid w:val="004E0764"/>
    <w:rsid w:val="00541BC5"/>
    <w:rsid w:val="005635FA"/>
    <w:rsid w:val="005A0845"/>
    <w:rsid w:val="005B4970"/>
    <w:rsid w:val="005F6D25"/>
    <w:rsid w:val="00621265"/>
    <w:rsid w:val="00633A11"/>
    <w:rsid w:val="006364FF"/>
    <w:rsid w:val="006404AE"/>
    <w:rsid w:val="00641856"/>
    <w:rsid w:val="00660F93"/>
    <w:rsid w:val="006676C5"/>
    <w:rsid w:val="00677531"/>
    <w:rsid w:val="006E3ADC"/>
    <w:rsid w:val="00710B33"/>
    <w:rsid w:val="0073144B"/>
    <w:rsid w:val="00745406"/>
    <w:rsid w:val="00777521"/>
    <w:rsid w:val="0078124F"/>
    <w:rsid w:val="00784698"/>
    <w:rsid w:val="007A11A8"/>
    <w:rsid w:val="007D38C8"/>
    <w:rsid w:val="007F50BC"/>
    <w:rsid w:val="00805D4D"/>
    <w:rsid w:val="00837ED3"/>
    <w:rsid w:val="00853B64"/>
    <w:rsid w:val="0086334F"/>
    <w:rsid w:val="0087149E"/>
    <w:rsid w:val="008A7D99"/>
    <w:rsid w:val="009041D6"/>
    <w:rsid w:val="00905B35"/>
    <w:rsid w:val="00906C39"/>
    <w:rsid w:val="009146F3"/>
    <w:rsid w:val="00956856"/>
    <w:rsid w:val="00962546"/>
    <w:rsid w:val="00964B16"/>
    <w:rsid w:val="009712D8"/>
    <w:rsid w:val="009A4CB4"/>
    <w:rsid w:val="009A6CFF"/>
    <w:rsid w:val="009C31B1"/>
    <w:rsid w:val="009E4445"/>
    <w:rsid w:val="009E789E"/>
    <w:rsid w:val="00A10D8F"/>
    <w:rsid w:val="00A122AB"/>
    <w:rsid w:val="00A238FA"/>
    <w:rsid w:val="00A64E0C"/>
    <w:rsid w:val="00A75E17"/>
    <w:rsid w:val="00A91B52"/>
    <w:rsid w:val="00A92910"/>
    <w:rsid w:val="00AC6C28"/>
    <w:rsid w:val="00AD2688"/>
    <w:rsid w:val="00AE33A8"/>
    <w:rsid w:val="00AF48A7"/>
    <w:rsid w:val="00B53BB3"/>
    <w:rsid w:val="00B80328"/>
    <w:rsid w:val="00B96F9E"/>
    <w:rsid w:val="00B970EE"/>
    <w:rsid w:val="00BB4E18"/>
    <w:rsid w:val="00BE63D6"/>
    <w:rsid w:val="00BF5DB1"/>
    <w:rsid w:val="00C10D25"/>
    <w:rsid w:val="00C14C38"/>
    <w:rsid w:val="00C214F3"/>
    <w:rsid w:val="00C52706"/>
    <w:rsid w:val="00C73928"/>
    <w:rsid w:val="00C81E45"/>
    <w:rsid w:val="00CB1F92"/>
    <w:rsid w:val="00CE7C59"/>
    <w:rsid w:val="00CF1A13"/>
    <w:rsid w:val="00CF534E"/>
    <w:rsid w:val="00D22F48"/>
    <w:rsid w:val="00D26B54"/>
    <w:rsid w:val="00D62B49"/>
    <w:rsid w:val="00D63BE3"/>
    <w:rsid w:val="00D83211"/>
    <w:rsid w:val="00DC5F70"/>
    <w:rsid w:val="00DD2287"/>
    <w:rsid w:val="00DD5BBB"/>
    <w:rsid w:val="00DF3DE2"/>
    <w:rsid w:val="00E055B9"/>
    <w:rsid w:val="00E45C36"/>
    <w:rsid w:val="00E72812"/>
    <w:rsid w:val="00E75E69"/>
    <w:rsid w:val="00E971B3"/>
    <w:rsid w:val="00EC1BF2"/>
    <w:rsid w:val="00EC3B58"/>
    <w:rsid w:val="00ED5337"/>
    <w:rsid w:val="00EE30F4"/>
    <w:rsid w:val="00EF1C4C"/>
    <w:rsid w:val="00EF31E8"/>
    <w:rsid w:val="00EF4983"/>
    <w:rsid w:val="00F02767"/>
    <w:rsid w:val="00F1301D"/>
    <w:rsid w:val="00F26642"/>
    <w:rsid w:val="00F60C4D"/>
    <w:rsid w:val="00F610A0"/>
    <w:rsid w:val="00F62FD4"/>
    <w:rsid w:val="00F67141"/>
    <w:rsid w:val="00F81D68"/>
    <w:rsid w:val="00FC216C"/>
    <w:rsid w:val="00FF46DF"/>
    <w:rsid w:val="00FF4C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0B334"/>
  <w15:chartTrackingRefBased/>
  <w15:docId w15:val="{70F60171-F569-4314-9BF9-04CB53C39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6F3"/>
    <w:pPr>
      <w:spacing w:before="120" w:after="240" w:line="360" w:lineRule="auto"/>
    </w:pPr>
    <w:rPr>
      <w:rFonts w:ascii="Times New Roman" w:hAnsi="Times New Roman"/>
      <w:sz w:val="24"/>
      <w:lang w:val="en-GB"/>
    </w:rPr>
  </w:style>
  <w:style w:type="paragraph" w:styleId="Heading1">
    <w:name w:val="heading 1"/>
    <w:basedOn w:val="Normal"/>
    <w:next w:val="Normal"/>
    <w:link w:val="Heading1Char"/>
    <w:uiPriority w:val="9"/>
    <w:qFormat/>
    <w:rsid w:val="0019524F"/>
    <w:pPr>
      <w:keepNext/>
      <w:keepLines/>
      <w:numPr>
        <w:numId w:val="1"/>
      </w:numPr>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D83211"/>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3211"/>
    <w:pPr>
      <w:keepNext/>
      <w:keepLines/>
      <w:numPr>
        <w:ilvl w:val="2"/>
        <w:numId w:val="1"/>
      </w:numPr>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3211"/>
    <w:pPr>
      <w:keepNext/>
      <w:keepLines/>
      <w:numPr>
        <w:ilvl w:val="3"/>
        <w:numId w:val="1"/>
      </w:numPr>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83211"/>
    <w:pPr>
      <w:keepNext/>
      <w:keepLines/>
      <w:numPr>
        <w:ilvl w:val="4"/>
        <w:numId w:val="1"/>
      </w:numPr>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83211"/>
    <w:pPr>
      <w:keepNext/>
      <w:keepLines/>
      <w:numPr>
        <w:ilvl w:val="5"/>
        <w:numId w:val="1"/>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83211"/>
    <w:pPr>
      <w:keepNext/>
      <w:keepLines/>
      <w:numPr>
        <w:ilvl w:val="6"/>
        <w:numId w:val="1"/>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83211"/>
    <w:pPr>
      <w:keepNext/>
      <w:keepLines/>
      <w:numPr>
        <w:ilvl w:val="7"/>
        <w:numId w:val="1"/>
      </w:numPr>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83211"/>
    <w:pPr>
      <w:keepNext/>
      <w:keepLines/>
      <w:numPr>
        <w:ilvl w:val="8"/>
        <w:numId w:val="1"/>
      </w:numPr>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24F"/>
    <w:rPr>
      <w:rFonts w:ascii="Times New Roman" w:eastAsiaTheme="majorEastAsia" w:hAnsi="Times New Roman" w:cstheme="majorBidi"/>
      <w:color w:val="0F4761" w:themeColor="accent1" w:themeShade="BF"/>
      <w:sz w:val="32"/>
      <w:szCs w:val="32"/>
    </w:rPr>
  </w:style>
  <w:style w:type="character" w:customStyle="1" w:styleId="Heading2Char">
    <w:name w:val="Heading 2 Char"/>
    <w:basedOn w:val="DefaultParagraphFont"/>
    <w:link w:val="Heading2"/>
    <w:uiPriority w:val="9"/>
    <w:rsid w:val="00D83211"/>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D83211"/>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D83211"/>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D83211"/>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D83211"/>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D83211"/>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83211"/>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83211"/>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D83211"/>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321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8321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321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8321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83211"/>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D83211"/>
    <w:pPr>
      <w:ind w:left="720"/>
      <w:contextualSpacing/>
    </w:pPr>
  </w:style>
  <w:style w:type="character" w:styleId="IntenseEmphasis">
    <w:name w:val="Intense Emphasis"/>
    <w:basedOn w:val="DefaultParagraphFont"/>
    <w:uiPriority w:val="21"/>
    <w:qFormat/>
    <w:rsid w:val="00D83211"/>
    <w:rPr>
      <w:i/>
      <w:iCs/>
      <w:color w:val="0F4761" w:themeColor="accent1" w:themeShade="BF"/>
    </w:rPr>
  </w:style>
  <w:style w:type="paragraph" w:styleId="IntenseQuote">
    <w:name w:val="Intense Quote"/>
    <w:basedOn w:val="Normal"/>
    <w:next w:val="Normal"/>
    <w:link w:val="IntenseQuoteChar"/>
    <w:uiPriority w:val="30"/>
    <w:qFormat/>
    <w:rsid w:val="00D832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3211"/>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D83211"/>
    <w:rPr>
      <w:b/>
      <w:bCs/>
      <w:smallCaps/>
      <w:color w:val="0F4761" w:themeColor="accent1" w:themeShade="BF"/>
      <w:spacing w:val="5"/>
    </w:rPr>
  </w:style>
  <w:style w:type="paragraph" w:styleId="NormalWeb">
    <w:name w:val="Normal (Web)"/>
    <w:basedOn w:val="Normal"/>
    <w:uiPriority w:val="99"/>
    <w:unhideWhenUsed/>
    <w:rsid w:val="00956856"/>
    <w:pPr>
      <w:spacing w:before="100" w:beforeAutospacing="1" w:after="100" w:afterAutospacing="1" w:line="240" w:lineRule="auto"/>
    </w:pPr>
    <w:rPr>
      <w:rFonts w:eastAsia="Times New Roman" w:cs="Times New Roman"/>
      <w:kern w:val="0"/>
      <w:szCs w:val="24"/>
      <w:lang w:eastAsia="en-GB"/>
      <w14:ligatures w14:val="none"/>
    </w:rPr>
  </w:style>
  <w:style w:type="paragraph" w:customStyle="1" w:styleId="p1">
    <w:name w:val="p1"/>
    <w:basedOn w:val="Normal"/>
    <w:rsid w:val="00CF534E"/>
    <w:pPr>
      <w:spacing w:before="100" w:beforeAutospacing="1" w:after="100" w:afterAutospacing="1" w:line="240" w:lineRule="auto"/>
    </w:pPr>
    <w:rPr>
      <w:rFonts w:eastAsiaTheme="minorEastAsia" w:cs="Times New Roman"/>
      <w:kern w:val="0"/>
      <w:szCs w:val="24"/>
      <w:lang w:val="en-US"/>
      <w14:ligatures w14:val="none"/>
    </w:rPr>
  </w:style>
  <w:style w:type="character" w:customStyle="1" w:styleId="s1">
    <w:name w:val="s1"/>
    <w:basedOn w:val="DefaultParagraphFont"/>
    <w:rsid w:val="00CF534E"/>
  </w:style>
  <w:style w:type="character" w:customStyle="1" w:styleId="s2">
    <w:name w:val="s2"/>
    <w:basedOn w:val="DefaultParagraphFont"/>
    <w:rsid w:val="00CF534E"/>
  </w:style>
  <w:style w:type="character" w:customStyle="1" w:styleId="s3">
    <w:name w:val="s3"/>
    <w:basedOn w:val="DefaultParagraphFont"/>
    <w:rsid w:val="00CF534E"/>
  </w:style>
  <w:style w:type="character" w:customStyle="1" w:styleId="s4">
    <w:name w:val="s4"/>
    <w:basedOn w:val="DefaultParagraphFont"/>
    <w:rsid w:val="00CF534E"/>
  </w:style>
  <w:style w:type="paragraph" w:customStyle="1" w:styleId="p3">
    <w:name w:val="p3"/>
    <w:basedOn w:val="Normal"/>
    <w:rsid w:val="00CF534E"/>
    <w:pPr>
      <w:spacing w:before="100" w:beforeAutospacing="1" w:after="100" w:afterAutospacing="1" w:line="240" w:lineRule="auto"/>
    </w:pPr>
    <w:rPr>
      <w:rFonts w:eastAsiaTheme="minorEastAsia" w:cs="Times New Roman"/>
      <w:kern w:val="0"/>
      <w:szCs w:val="24"/>
      <w:lang w:val="en-US"/>
      <w14:ligatures w14:val="none"/>
    </w:rPr>
  </w:style>
  <w:style w:type="character" w:styleId="Hyperlink">
    <w:name w:val="Hyperlink"/>
    <w:basedOn w:val="DefaultParagraphFont"/>
    <w:uiPriority w:val="99"/>
    <w:unhideWhenUsed/>
    <w:rsid w:val="00EE30F4"/>
    <w:rPr>
      <w:color w:val="467886" w:themeColor="hyperlink"/>
      <w:u w:val="single"/>
    </w:rPr>
  </w:style>
  <w:style w:type="character" w:styleId="UnresolvedMention">
    <w:name w:val="Unresolved Mention"/>
    <w:basedOn w:val="DefaultParagraphFont"/>
    <w:uiPriority w:val="99"/>
    <w:semiHidden/>
    <w:unhideWhenUsed/>
    <w:rsid w:val="00EE30F4"/>
    <w:rPr>
      <w:color w:val="605E5C"/>
      <w:shd w:val="clear" w:color="auto" w:fill="E1DFDD"/>
    </w:rPr>
  </w:style>
  <w:style w:type="paragraph" w:styleId="Header">
    <w:name w:val="header"/>
    <w:basedOn w:val="Normal"/>
    <w:link w:val="HeaderChar"/>
    <w:uiPriority w:val="99"/>
    <w:unhideWhenUsed/>
    <w:rsid w:val="0026294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62942"/>
    <w:rPr>
      <w:rFonts w:ascii="Times New Roman" w:hAnsi="Times New Roman"/>
      <w:sz w:val="24"/>
      <w:lang w:val="en-GB"/>
    </w:rPr>
  </w:style>
  <w:style w:type="paragraph" w:styleId="Footer">
    <w:name w:val="footer"/>
    <w:basedOn w:val="Normal"/>
    <w:link w:val="FooterChar"/>
    <w:uiPriority w:val="99"/>
    <w:unhideWhenUsed/>
    <w:rsid w:val="0026294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62942"/>
    <w:rPr>
      <w:rFonts w:ascii="Times New Roman" w:hAnsi="Times New Roman"/>
      <w:sz w:val="24"/>
      <w:lang w:val="en-GB"/>
    </w:rPr>
  </w:style>
  <w:style w:type="paragraph" w:styleId="TOCHeading">
    <w:name w:val="TOC Heading"/>
    <w:basedOn w:val="Heading1"/>
    <w:next w:val="Normal"/>
    <w:uiPriority w:val="39"/>
    <w:unhideWhenUsed/>
    <w:qFormat/>
    <w:rsid w:val="004935B0"/>
    <w:pPr>
      <w:numPr>
        <w:numId w:val="0"/>
      </w:numPr>
      <w:spacing w:before="240" w:after="0" w:line="259" w:lineRule="auto"/>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4935B0"/>
    <w:pPr>
      <w:spacing w:after="100"/>
    </w:pPr>
  </w:style>
  <w:style w:type="paragraph" w:styleId="TOC2">
    <w:name w:val="toc 2"/>
    <w:basedOn w:val="Normal"/>
    <w:next w:val="Normal"/>
    <w:autoRedefine/>
    <w:uiPriority w:val="39"/>
    <w:unhideWhenUsed/>
    <w:rsid w:val="004935B0"/>
    <w:pPr>
      <w:spacing w:after="100"/>
      <w:ind w:left="240"/>
    </w:pPr>
  </w:style>
  <w:style w:type="paragraph" w:styleId="NoSpacing">
    <w:name w:val="No Spacing"/>
    <w:link w:val="NoSpacingChar"/>
    <w:uiPriority w:val="1"/>
    <w:qFormat/>
    <w:rsid w:val="00EF1C4C"/>
    <w:pPr>
      <w:spacing w:after="0" w:line="240" w:lineRule="auto"/>
    </w:pPr>
    <w:rPr>
      <w:rFonts w:eastAsiaTheme="minorEastAsia"/>
      <w:kern w:val="0"/>
      <w:lang w:eastAsia="zh-CN"/>
      <w14:ligatures w14:val="none"/>
    </w:rPr>
  </w:style>
  <w:style w:type="character" w:customStyle="1" w:styleId="NoSpacingChar">
    <w:name w:val="No Spacing Char"/>
    <w:basedOn w:val="DefaultParagraphFont"/>
    <w:link w:val="NoSpacing"/>
    <w:uiPriority w:val="1"/>
    <w:rsid w:val="00EF1C4C"/>
    <w:rPr>
      <w:rFonts w:eastAsiaTheme="minorEastAsia"/>
      <w:kern w:val="0"/>
      <w:lang w:eastAsia="zh-CN"/>
      <w14:ligatures w14:val="none"/>
    </w:rPr>
  </w:style>
  <w:style w:type="character" w:styleId="Emphasis">
    <w:name w:val="Emphasis"/>
    <w:basedOn w:val="DefaultParagraphFont"/>
    <w:uiPriority w:val="20"/>
    <w:qFormat/>
    <w:rsid w:val="00EF1C4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cambridge.org/core/journals/china-quarterly/article/"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60DDF0-73B5-4A6C-80E3-82D70CF53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23</Pages>
  <Words>6677</Words>
  <Characters>38060</Characters>
  <Application>Microsoft Office Word</Application>
  <DocSecurity>0</DocSecurity>
  <Lines>317</Lines>
  <Paragraphs>89</Paragraphs>
  <ScaleCrop>false</ScaleCrop>
  <Company/>
  <LinksUpToDate>false</LinksUpToDate>
  <CharactersWithSpaces>44648</CharactersWithSpaces>
  <SharedDoc>false</SharedDoc>
  <HLinks>
    <vt:vector size="138" baseType="variant">
      <vt:variant>
        <vt:i4>6029331</vt:i4>
      </vt:variant>
      <vt:variant>
        <vt:i4>135</vt:i4>
      </vt:variant>
      <vt:variant>
        <vt:i4>0</vt:i4>
      </vt:variant>
      <vt:variant>
        <vt:i4>5</vt:i4>
      </vt:variant>
      <vt:variant>
        <vt:lpwstr>https://www.cambridge.org/core/journals/china-quarterly/article/</vt:lpwstr>
      </vt:variant>
      <vt:variant>
        <vt:lpwstr/>
      </vt:variant>
      <vt:variant>
        <vt:i4>1441843</vt:i4>
      </vt:variant>
      <vt:variant>
        <vt:i4>128</vt:i4>
      </vt:variant>
      <vt:variant>
        <vt:i4>0</vt:i4>
      </vt:variant>
      <vt:variant>
        <vt:i4>5</vt:i4>
      </vt:variant>
      <vt:variant>
        <vt:lpwstr/>
      </vt:variant>
      <vt:variant>
        <vt:lpwstr>_Toc216723547</vt:lpwstr>
      </vt:variant>
      <vt:variant>
        <vt:i4>1441843</vt:i4>
      </vt:variant>
      <vt:variant>
        <vt:i4>122</vt:i4>
      </vt:variant>
      <vt:variant>
        <vt:i4>0</vt:i4>
      </vt:variant>
      <vt:variant>
        <vt:i4>5</vt:i4>
      </vt:variant>
      <vt:variant>
        <vt:lpwstr/>
      </vt:variant>
      <vt:variant>
        <vt:lpwstr>_Toc216723546</vt:lpwstr>
      </vt:variant>
      <vt:variant>
        <vt:i4>1441843</vt:i4>
      </vt:variant>
      <vt:variant>
        <vt:i4>116</vt:i4>
      </vt:variant>
      <vt:variant>
        <vt:i4>0</vt:i4>
      </vt:variant>
      <vt:variant>
        <vt:i4>5</vt:i4>
      </vt:variant>
      <vt:variant>
        <vt:lpwstr/>
      </vt:variant>
      <vt:variant>
        <vt:lpwstr>_Toc216723545</vt:lpwstr>
      </vt:variant>
      <vt:variant>
        <vt:i4>1441843</vt:i4>
      </vt:variant>
      <vt:variant>
        <vt:i4>110</vt:i4>
      </vt:variant>
      <vt:variant>
        <vt:i4>0</vt:i4>
      </vt:variant>
      <vt:variant>
        <vt:i4>5</vt:i4>
      </vt:variant>
      <vt:variant>
        <vt:lpwstr/>
      </vt:variant>
      <vt:variant>
        <vt:lpwstr>_Toc216723544</vt:lpwstr>
      </vt:variant>
      <vt:variant>
        <vt:i4>1441843</vt:i4>
      </vt:variant>
      <vt:variant>
        <vt:i4>104</vt:i4>
      </vt:variant>
      <vt:variant>
        <vt:i4>0</vt:i4>
      </vt:variant>
      <vt:variant>
        <vt:i4>5</vt:i4>
      </vt:variant>
      <vt:variant>
        <vt:lpwstr/>
      </vt:variant>
      <vt:variant>
        <vt:lpwstr>_Toc216723543</vt:lpwstr>
      </vt:variant>
      <vt:variant>
        <vt:i4>1441843</vt:i4>
      </vt:variant>
      <vt:variant>
        <vt:i4>98</vt:i4>
      </vt:variant>
      <vt:variant>
        <vt:i4>0</vt:i4>
      </vt:variant>
      <vt:variant>
        <vt:i4>5</vt:i4>
      </vt:variant>
      <vt:variant>
        <vt:lpwstr/>
      </vt:variant>
      <vt:variant>
        <vt:lpwstr>_Toc216723542</vt:lpwstr>
      </vt:variant>
      <vt:variant>
        <vt:i4>1441843</vt:i4>
      </vt:variant>
      <vt:variant>
        <vt:i4>92</vt:i4>
      </vt:variant>
      <vt:variant>
        <vt:i4>0</vt:i4>
      </vt:variant>
      <vt:variant>
        <vt:i4>5</vt:i4>
      </vt:variant>
      <vt:variant>
        <vt:lpwstr/>
      </vt:variant>
      <vt:variant>
        <vt:lpwstr>_Toc216723541</vt:lpwstr>
      </vt:variant>
      <vt:variant>
        <vt:i4>1441843</vt:i4>
      </vt:variant>
      <vt:variant>
        <vt:i4>86</vt:i4>
      </vt:variant>
      <vt:variant>
        <vt:i4>0</vt:i4>
      </vt:variant>
      <vt:variant>
        <vt:i4>5</vt:i4>
      </vt:variant>
      <vt:variant>
        <vt:lpwstr/>
      </vt:variant>
      <vt:variant>
        <vt:lpwstr>_Toc216723540</vt:lpwstr>
      </vt:variant>
      <vt:variant>
        <vt:i4>1114163</vt:i4>
      </vt:variant>
      <vt:variant>
        <vt:i4>80</vt:i4>
      </vt:variant>
      <vt:variant>
        <vt:i4>0</vt:i4>
      </vt:variant>
      <vt:variant>
        <vt:i4>5</vt:i4>
      </vt:variant>
      <vt:variant>
        <vt:lpwstr/>
      </vt:variant>
      <vt:variant>
        <vt:lpwstr>_Toc216723539</vt:lpwstr>
      </vt:variant>
      <vt:variant>
        <vt:i4>1114163</vt:i4>
      </vt:variant>
      <vt:variant>
        <vt:i4>74</vt:i4>
      </vt:variant>
      <vt:variant>
        <vt:i4>0</vt:i4>
      </vt:variant>
      <vt:variant>
        <vt:i4>5</vt:i4>
      </vt:variant>
      <vt:variant>
        <vt:lpwstr/>
      </vt:variant>
      <vt:variant>
        <vt:lpwstr>_Toc216723538</vt:lpwstr>
      </vt:variant>
      <vt:variant>
        <vt:i4>1114163</vt:i4>
      </vt:variant>
      <vt:variant>
        <vt:i4>68</vt:i4>
      </vt:variant>
      <vt:variant>
        <vt:i4>0</vt:i4>
      </vt:variant>
      <vt:variant>
        <vt:i4>5</vt:i4>
      </vt:variant>
      <vt:variant>
        <vt:lpwstr/>
      </vt:variant>
      <vt:variant>
        <vt:lpwstr>_Toc216723537</vt:lpwstr>
      </vt:variant>
      <vt:variant>
        <vt:i4>1114163</vt:i4>
      </vt:variant>
      <vt:variant>
        <vt:i4>62</vt:i4>
      </vt:variant>
      <vt:variant>
        <vt:i4>0</vt:i4>
      </vt:variant>
      <vt:variant>
        <vt:i4>5</vt:i4>
      </vt:variant>
      <vt:variant>
        <vt:lpwstr/>
      </vt:variant>
      <vt:variant>
        <vt:lpwstr>_Toc216723536</vt:lpwstr>
      </vt:variant>
      <vt:variant>
        <vt:i4>1114163</vt:i4>
      </vt:variant>
      <vt:variant>
        <vt:i4>56</vt:i4>
      </vt:variant>
      <vt:variant>
        <vt:i4>0</vt:i4>
      </vt:variant>
      <vt:variant>
        <vt:i4>5</vt:i4>
      </vt:variant>
      <vt:variant>
        <vt:lpwstr/>
      </vt:variant>
      <vt:variant>
        <vt:lpwstr>_Toc216723535</vt:lpwstr>
      </vt:variant>
      <vt:variant>
        <vt:i4>1114163</vt:i4>
      </vt:variant>
      <vt:variant>
        <vt:i4>50</vt:i4>
      </vt:variant>
      <vt:variant>
        <vt:i4>0</vt:i4>
      </vt:variant>
      <vt:variant>
        <vt:i4>5</vt:i4>
      </vt:variant>
      <vt:variant>
        <vt:lpwstr/>
      </vt:variant>
      <vt:variant>
        <vt:lpwstr>_Toc216723534</vt:lpwstr>
      </vt:variant>
      <vt:variant>
        <vt:i4>1114163</vt:i4>
      </vt:variant>
      <vt:variant>
        <vt:i4>44</vt:i4>
      </vt:variant>
      <vt:variant>
        <vt:i4>0</vt:i4>
      </vt:variant>
      <vt:variant>
        <vt:i4>5</vt:i4>
      </vt:variant>
      <vt:variant>
        <vt:lpwstr/>
      </vt:variant>
      <vt:variant>
        <vt:lpwstr>_Toc216723533</vt:lpwstr>
      </vt:variant>
      <vt:variant>
        <vt:i4>1114163</vt:i4>
      </vt:variant>
      <vt:variant>
        <vt:i4>38</vt:i4>
      </vt:variant>
      <vt:variant>
        <vt:i4>0</vt:i4>
      </vt:variant>
      <vt:variant>
        <vt:i4>5</vt:i4>
      </vt:variant>
      <vt:variant>
        <vt:lpwstr/>
      </vt:variant>
      <vt:variant>
        <vt:lpwstr>_Toc216723532</vt:lpwstr>
      </vt:variant>
      <vt:variant>
        <vt:i4>1114163</vt:i4>
      </vt:variant>
      <vt:variant>
        <vt:i4>32</vt:i4>
      </vt:variant>
      <vt:variant>
        <vt:i4>0</vt:i4>
      </vt:variant>
      <vt:variant>
        <vt:i4>5</vt:i4>
      </vt:variant>
      <vt:variant>
        <vt:lpwstr/>
      </vt:variant>
      <vt:variant>
        <vt:lpwstr>_Toc216723531</vt:lpwstr>
      </vt:variant>
      <vt:variant>
        <vt:i4>1114163</vt:i4>
      </vt:variant>
      <vt:variant>
        <vt:i4>26</vt:i4>
      </vt:variant>
      <vt:variant>
        <vt:i4>0</vt:i4>
      </vt:variant>
      <vt:variant>
        <vt:i4>5</vt:i4>
      </vt:variant>
      <vt:variant>
        <vt:lpwstr/>
      </vt:variant>
      <vt:variant>
        <vt:lpwstr>_Toc216723530</vt:lpwstr>
      </vt:variant>
      <vt:variant>
        <vt:i4>1048627</vt:i4>
      </vt:variant>
      <vt:variant>
        <vt:i4>20</vt:i4>
      </vt:variant>
      <vt:variant>
        <vt:i4>0</vt:i4>
      </vt:variant>
      <vt:variant>
        <vt:i4>5</vt:i4>
      </vt:variant>
      <vt:variant>
        <vt:lpwstr/>
      </vt:variant>
      <vt:variant>
        <vt:lpwstr>_Toc216723529</vt:lpwstr>
      </vt:variant>
      <vt:variant>
        <vt:i4>1048627</vt:i4>
      </vt:variant>
      <vt:variant>
        <vt:i4>14</vt:i4>
      </vt:variant>
      <vt:variant>
        <vt:i4>0</vt:i4>
      </vt:variant>
      <vt:variant>
        <vt:i4>5</vt:i4>
      </vt:variant>
      <vt:variant>
        <vt:lpwstr/>
      </vt:variant>
      <vt:variant>
        <vt:lpwstr>_Toc216723528</vt:lpwstr>
      </vt:variant>
      <vt:variant>
        <vt:i4>1048627</vt:i4>
      </vt:variant>
      <vt:variant>
        <vt:i4>8</vt:i4>
      </vt:variant>
      <vt:variant>
        <vt:i4>0</vt:i4>
      </vt:variant>
      <vt:variant>
        <vt:i4>5</vt:i4>
      </vt:variant>
      <vt:variant>
        <vt:lpwstr/>
      </vt:variant>
      <vt:variant>
        <vt:lpwstr>_Toc216723527</vt:lpwstr>
      </vt:variant>
      <vt:variant>
        <vt:i4>1048627</vt:i4>
      </vt:variant>
      <vt:variant>
        <vt:i4>2</vt:i4>
      </vt:variant>
      <vt:variant>
        <vt:i4>0</vt:i4>
      </vt:variant>
      <vt:variant>
        <vt:i4>5</vt:i4>
      </vt:variant>
      <vt:variant>
        <vt:lpwstr/>
      </vt:variant>
      <vt:variant>
        <vt:lpwstr>_Toc216723526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tanjila alam chowdhury</dc:creator>
  <cp:keywords/>
  <dc:description/>
  <cp:lastModifiedBy>office@afghanic.info</cp:lastModifiedBy>
  <cp:revision>4</cp:revision>
  <cp:lastPrinted>2025-12-15T10:12:00Z</cp:lastPrinted>
  <dcterms:created xsi:type="dcterms:W3CDTF">2025-12-15T12:38:00Z</dcterms:created>
  <dcterms:modified xsi:type="dcterms:W3CDTF">2025-12-15T13:07:00Z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735f1ff5-5251-4f7e-bf2c-e17286e3187a</vt:lpwstr>
  </property>
</Properties>
</file>