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2D26" w:rsidRDefault="00602D26" w:rsidP="00602D26">
      <w:pPr>
        <w:rPr>
          <w:noProof/>
          <w:lang w:eastAsia="en-GB"/>
        </w:rPr>
      </w:pPr>
      <w:r>
        <w:rPr>
          <w:noProof/>
          <w:lang w:eastAsia="en-GB"/>
        </w:rPr>
        <w:drawing>
          <wp:anchor distT="0" distB="0" distL="114300" distR="114300" simplePos="0" relativeHeight="251659264" behindDoc="0" locked="0" layoutInCell="1" allowOverlap="1" wp14:anchorId="5D085AE9" wp14:editId="24948938">
            <wp:simplePos x="914400" y="914400"/>
            <wp:positionH relativeFrom="margin">
              <wp:align>right</wp:align>
            </wp:positionH>
            <wp:positionV relativeFrom="margin">
              <wp:align>top</wp:align>
            </wp:positionV>
            <wp:extent cx="3381375" cy="13525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png"/>
                    <pic:cNvPicPr/>
                  </pic:nvPicPr>
                  <pic:blipFill>
                    <a:blip r:embed="rId7">
                      <a:extLst>
                        <a:ext uri="{28A0092B-C50C-407E-A947-70E740481C1C}">
                          <a14:useLocalDpi xmlns:a14="http://schemas.microsoft.com/office/drawing/2010/main" val="0"/>
                        </a:ext>
                      </a:extLst>
                    </a:blip>
                    <a:stretch>
                      <a:fillRect/>
                    </a:stretch>
                  </pic:blipFill>
                  <pic:spPr>
                    <a:xfrm>
                      <a:off x="0" y="0"/>
                      <a:ext cx="3381375" cy="1352550"/>
                    </a:xfrm>
                    <a:prstGeom prst="rect">
                      <a:avLst/>
                    </a:prstGeom>
                  </pic:spPr>
                </pic:pic>
              </a:graphicData>
            </a:graphic>
          </wp:anchor>
        </w:drawing>
      </w:r>
    </w:p>
    <w:p w:rsidR="00602D26" w:rsidRDefault="00602D26" w:rsidP="00602D26">
      <w:pPr>
        <w:rPr>
          <w:noProof/>
          <w:lang w:eastAsia="en-GB"/>
        </w:rPr>
      </w:pPr>
    </w:p>
    <w:p w:rsidR="00602D26" w:rsidRDefault="00602D26" w:rsidP="00602D26">
      <w:pPr>
        <w:rPr>
          <w:noProof/>
          <w:lang w:eastAsia="en-GB"/>
        </w:rPr>
      </w:pPr>
      <w:r>
        <w:rPr>
          <w:noProof/>
          <w:lang w:eastAsia="en-GB"/>
        </w:rPr>
        <w:softHyphen/>
      </w:r>
      <w:r>
        <w:rPr>
          <w:noProof/>
          <w:lang w:eastAsia="en-GB"/>
        </w:rPr>
        <w:softHyphen/>
      </w:r>
      <w:r>
        <w:rPr>
          <w:noProof/>
          <w:lang w:eastAsia="en-GB"/>
        </w:rPr>
        <w:softHyphen/>
      </w:r>
      <w:r>
        <w:rPr>
          <w:noProof/>
          <w:lang w:eastAsia="en-GB"/>
        </w:rPr>
        <w:softHyphen/>
      </w:r>
      <w:r>
        <w:rPr>
          <w:noProof/>
          <w:lang w:eastAsia="en-GB"/>
        </w:rPr>
        <w:softHyphen/>
      </w:r>
      <w:r>
        <w:rPr>
          <w:noProof/>
          <w:lang w:eastAsia="en-GB"/>
        </w:rPr>
        <w:softHyphen/>
      </w:r>
      <w:r>
        <w:rPr>
          <w:noProof/>
          <w:lang w:eastAsia="en-GB"/>
        </w:rPr>
        <w:softHyphen/>
      </w:r>
    </w:p>
    <w:p w:rsidR="00602D26" w:rsidRDefault="00602D26" w:rsidP="00602D26">
      <w:pPr>
        <w:rPr>
          <w:noProof/>
          <w:lang w:eastAsia="en-GB"/>
        </w:rPr>
      </w:pPr>
    </w:p>
    <w:p w:rsidR="00602D26" w:rsidRDefault="00602D26" w:rsidP="00602D26">
      <w:pPr>
        <w:rPr>
          <w:noProof/>
          <w:lang w:eastAsia="en-GB"/>
        </w:rPr>
      </w:pPr>
    </w:p>
    <w:p w:rsidR="00602D26" w:rsidRPr="008D1200" w:rsidRDefault="00602D26" w:rsidP="00602D26">
      <w:pPr>
        <w:rPr>
          <w:noProof/>
          <w:sz w:val="28"/>
          <w:lang w:eastAsia="en-GB"/>
        </w:rPr>
      </w:pPr>
      <w:r w:rsidRPr="008D1200">
        <w:rPr>
          <w:noProof/>
          <w:sz w:val="28"/>
          <w:lang w:eastAsia="en-GB"/>
        </w:rPr>
        <w:t>P148966</w:t>
      </w:r>
    </w:p>
    <w:p w:rsidR="00602D26" w:rsidRDefault="00602D26" w:rsidP="00602D26">
      <w:pPr>
        <w:rPr>
          <w:noProof/>
          <w:sz w:val="28"/>
          <w:lang w:eastAsia="en-GB"/>
        </w:rPr>
      </w:pPr>
      <w:r w:rsidRPr="008D1200">
        <w:rPr>
          <w:noProof/>
          <w:sz w:val="28"/>
          <w:lang w:eastAsia="en-GB"/>
        </w:rPr>
        <w:t>Elliot Allsop</w:t>
      </w:r>
    </w:p>
    <w:p w:rsidR="00602D26" w:rsidRDefault="00602D26" w:rsidP="00602D26">
      <w:pPr>
        <w:rPr>
          <w:noProof/>
          <w:sz w:val="28"/>
          <w:lang w:eastAsia="en-GB"/>
        </w:rPr>
      </w:pPr>
    </w:p>
    <w:p w:rsidR="00602D26" w:rsidRDefault="00602D26" w:rsidP="00602D26">
      <w:pPr>
        <w:rPr>
          <w:noProof/>
          <w:sz w:val="28"/>
          <w:lang w:eastAsia="en-GB"/>
        </w:rPr>
      </w:pPr>
    </w:p>
    <w:p w:rsidR="00602D26" w:rsidRDefault="00602D26" w:rsidP="00602D26">
      <w:pPr>
        <w:rPr>
          <w:noProof/>
          <w:sz w:val="28"/>
          <w:lang w:eastAsia="en-GB"/>
        </w:rPr>
      </w:pPr>
    </w:p>
    <w:p w:rsidR="00602D26" w:rsidRDefault="00602D26" w:rsidP="00602D26">
      <w:pPr>
        <w:rPr>
          <w:noProof/>
          <w:sz w:val="28"/>
          <w:lang w:eastAsia="en-GB"/>
        </w:rPr>
      </w:pPr>
    </w:p>
    <w:p w:rsidR="00602D26" w:rsidRDefault="00602D26">
      <w:pPr>
        <w:rPr>
          <w:rFonts w:ascii="Arial" w:hAnsi="Arial" w:cs="Arial"/>
          <w:color w:val="333333"/>
          <w:lang w:eastAsia="en-GB"/>
        </w:rPr>
      </w:pPr>
      <w:r>
        <w:rPr>
          <w:rFonts w:ascii="Arial" w:hAnsi="Arial" w:cs="Arial"/>
          <w:color w:val="333333"/>
          <w:lang w:eastAsia="en-GB"/>
        </w:rPr>
        <w:t>The impact of strategic goals on logistical operational activities, such as distribution.</w:t>
      </w:r>
    </w:p>
    <w:p w:rsidR="00602D26" w:rsidRDefault="00602D26">
      <w:pPr>
        <w:rPr>
          <w:rFonts w:ascii="Arial" w:hAnsi="Arial" w:cs="Arial"/>
          <w:color w:val="333333"/>
          <w:lang w:eastAsia="en-GB"/>
        </w:rPr>
      </w:pPr>
    </w:p>
    <w:p w:rsidR="00602D26" w:rsidRDefault="00602D26">
      <w:pPr>
        <w:rPr>
          <w:rFonts w:ascii="Arial" w:hAnsi="Arial" w:cs="Arial"/>
          <w:color w:val="333333"/>
          <w:lang w:eastAsia="en-GB"/>
        </w:rPr>
      </w:pPr>
    </w:p>
    <w:p w:rsidR="00602D26" w:rsidRDefault="00602D26">
      <w:pPr>
        <w:rPr>
          <w:rFonts w:ascii="Arial" w:hAnsi="Arial" w:cs="Arial"/>
          <w:color w:val="333333"/>
          <w:lang w:eastAsia="en-GB"/>
        </w:rPr>
      </w:pPr>
    </w:p>
    <w:p w:rsidR="00602D26" w:rsidRDefault="00602D26" w:rsidP="00602D26">
      <w:pPr>
        <w:jc w:val="center"/>
        <w:rPr>
          <w:rFonts w:ascii="Arial" w:hAnsi="Arial" w:cs="Arial"/>
          <w:color w:val="333333"/>
          <w:lang w:eastAsia="en-GB"/>
        </w:rPr>
      </w:pPr>
      <w:r>
        <w:rPr>
          <w:rFonts w:ascii="Arial" w:hAnsi="Arial" w:cs="Arial"/>
          <w:color w:val="333333"/>
          <w:lang w:eastAsia="en-GB"/>
        </w:rPr>
        <w:t>Ged Edwards</w:t>
      </w:r>
    </w:p>
    <w:p w:rsidR="0006491A" w:rsidRDefault="0006491A" w:rsidP="00602D26">
      <w:pPr>
        <w:jc w:val="center"/>
        <w:rPr>
          <w:rFonts w:ascii="Arial" w:hAnsi="Arial" w:cs="Arial"/>
          <w:color w:val="333333"/>
          <w:lang w:eastAsia="en-GB"/>
        </w:rPr>
      </w:pPr>
    </w:p>
    <w:p w:rsidR="0006491A" w:rsidRDefault="0006491A" w:rsidP="00602D26">
      <w:pPr>
        <w:jc w:val="center"/>
        <w:rPr>
          <w:rFonts w:ascii="Arial" w:hAnsi="Arial" w:cs="Arial"/>
          <w:color w:val="333333"/>
          <w:lang w:eastAsia="en-GB"/>
        </w:rPr>
      </w:pPr>
    </w:p>
    <w:p w:rsidR="00DF5838" w:rsidRDefault="00DF5838" w:rsidP="00DF5838"/>
    <w:p w:rsidR="00DF5838" w:rsidRDefault="00DF5838" w:rsidP="00DF5838"/>
    <w:p w:rsidR="00DF5838" w:rsidRDefault="00DF5838" w:rsidP="00DF5838"/>
    <w:p w:rsidR="00DF5838" w:rsidRDefault="00DF5838" w:rsidP="00DF5838"/>
    <w:p w:rsidR="00DF5838" w:rsidRDefault="00DF5838" w:rsidP="00DF5838"/>
    <w:p w:rsidR="00DF5838" w:rsidRDefault="00DF5838" w:rsidP="00DF5838"/>
    <w:p w:rsidR="00DF5838" w:rsidRDefault="00DF5838" w:rsidP="00DF5838"/>
    <w:p w:rsidR="00DF5838" w:rsidRDefault="00DF5838" w:rsidP="00DF5838"/>
    <w:p w:rsidR="00DF5838" w:rsidRDefault="00DF5838" w:rsidP="00DF5838"/>
    <w:p w:rsidR="00DF5838" w:rsidRDefault="00DF5838" w:rsidP="00DF5838"/>
    <w:p w:rsidR="00DF5838" w:rsidRDefault="00DF5838" w:rsidP="00DF5838"/>
    <w:p w:rsidR="00DF5838" w:rsidRDefault="00DF5838" w:rsidP="00DF5838"/>
    <w:p w:rsidR="00C014B9" w:rsidRDefault="00DF5838" w:rsidP="00DF5838">
      <w:r>
        <w:lastRenderedPageBreak/>
        <w:t>Contents Page</w:t>
      </w:r>
    </w:p>
    <w:p w:rsidR="000F4813" w:rsidRDefault="000F4813" w:rsidP="00556D0F">
      <w:pPr>
        <w:pStyle w:val="ListParagraph"/>
        <w:numPr>
          <w:ilvl w:val="0"/>
          <w:numId w:val="1"/>
        </w:numPr>
        <w:spacing w:line="480" w:lineRule="auto"/>
      </w:pPr>
      <w:r>
        <w:t>Executive Summary</w:t>
      </w:r>
    </w:p>
    <w:p w:rsidR="000F4813" w:rsidRDefault="000F4813" w:rsidP="00556D0F">
      <w:pPr>
        <w:pStyle w:val="ListParagraph"/>
        <w:numPr>
          <w:ilvl w:val="0"/>
          <w:numId w:val="1"/>
        </w:numPr>
        <w:spacing w:line="480" w:lineRule="auto"/>
      </w:pPr>
      <w:r>
        <w:t>Introduction</w:t>
      </w:r>
    </w:p>
    <w:p w:rsidR="000F4813" w:rsidRDefault="000F4813" w:rsidP="00556D0F">
      <w:pPr>
        <w:pStyle w:val="ListParagraph"/>
        <w:numPr>
          <w:ilvl w:val="1"/>
          <w:numId w:val="1"/>
        </w:numPr>
        <w:spacing w:line="480" w:lineRule="auto"/>
      </w:pPr>
      <w:r>
        <w:t>What is strategy?</w:t>
      </w:r>
    </w:p>
    <w:p w:rsidR="000F4813" w:rsidRDefault="000F4813" w:rsidP="00556D0F">
      <w:pPr>
        <w:pStyle w:val="ListParagraph"/>
        <w:numPr>
          <w:ilvl w:val="1"/>
          <w:numId w:val="1"/>
        </w:numPr>
        <w:spacing w:line="480" w:lineRule="auto"/>
      </w:pPr>
      <w:r>
        <w:t>Why is strategy used</w:t>
      </w:r>
      <w:r w:rsidR="00B33F62">
        <w:t xml:space="preserve"> and how is it important?</w:t>
      </w:r>
    </w:p>
    <w:p w:rsidR="000F4813" w:rsidRDefault="000F4813" w:rsidP="00556D0F">
      <w:pPr>
        <w:pStyle w:val="ListParagraph"/>
        <w:numPr>
          <w:ilvl w:val="1"/>
          <w:numId w:val="1"/>
        </w:numPr>
        <w:spacing w:line="480" w:lineRule="auto"/>
      </w:pPr>
      <w:r>
        <w:t>Types of strategy</w:t>
      </w:r>
    </w:p>
    <w:p w:rsidR="007662EE" w:rsidRDefault="007662EE" w:rsidP="00556D0F">
      <w:pPr>
        <w:pStyle w:val="ListParagraph"/>
        <w:numPr>
          <w:ilvl w:val="0"/>
          <w:numId w:val="1"/>
        </w:numPr>
        <w:spacing w:line="480" w:lineRule="auto"/>
      </w:pPr>
      <w:r>
        <w:t>Distribution Strategies</w:t>
      </w:r>
    </w:p>
    <w:p w:rsidR="000F4813" w:rsidRDefault="000F4813" w:rsidP="00556D0F">
      <w:pPr>
        <w:pStyle w:val="ListParagraph"/>
        <w:numPr>
          <w:ilvl w:val="0"/>
          <w:numId w:val="1"/>
        </w:numPr>
        <w:spacing w:line="480" w:lineRule="auto"/>
      </w:pPr>
      <w:r>
        <w:t>TNT</w:t>
      </w:r>
    </w:p>
    <w:p w:rsidR="000F4813" w:rsidRDefault="000F4813" w:rsidP="00556D0F">
      <w:pPr>
        <w:pStyle w:val="ListParagraph"/>
        <w:numPr>
          <w:ilvl w:val="1"/>
          <w:numId w:val="1"/>
        </w:numPr>
        <w:spacing w:line="480" w:lineRule="auto"/>
      </w:pPr>
      <w:r>
        <w:t>Brief about TNT</w:t>
      </w:r>
    </w:p>
    <w:p w:rsidR="00B820F9" w:rsidRDefault="00B820F9" w:rsidP="00556D0F">
      <w:pPr>
        <w:pStyle w:val="ListParagraph"/>
        <w:numPr>
          <w:ilvl w:val="1"/>
          <w:numId w:val="1"/>
        </w:numPr>
        <w:spacing w:line="480" w:lineRule="auto"/>
      </w:pPr>
      <w:r>
        <w:t>Corporate Strategies</w:t>
      </w:r>
    </w:p>
    <w:p w:rsidR="00B820F9" w:rsidRDefault="00B820F9" w:rsidP="00556D0F">
      <w:pPr>
        <w:pStyle w:val="ListParagraph"/>
        <w:numPr>
          <w:ilvl w:val="1"/>
          <w:numId w:val="1"/>
        </w:numPr>
        <w:spacing w:line="480" w:lineRule="auto"/>
      </w:pPr>
      <w:proofErr w:type="spellStart"/>
      <w:r>
        <w:t>Pestel</w:t>
      </w:r>
      <w:proofErr w:type="spellEnd"/>
      <w:r>
        <w:t xml:space="preserve"> review</w:t>
      </w:r>
    </w:p>
    <w:p w:rsidR="00B820F9" w:rsidRDefault="00B820F9" w:rsidP="00556D0F">
      <w:pPr>
        <w:pStyle w:val="ListParagraph"/>
        <w:numPr>
          <w:ilvl w:val="1"/>
          <w:numId w:val="1"/>
        </w:numPr>
        <w:spacing w:line="480" w:lineRule="auto"/>
      </w:pPr>
      <w:r>
        <w:t>Swot review</w:t>
      </w:r>
    </w:p>
    <w:p w:rsidR="00B820F9" w:rsidRDefault="00B820F9" w:rsidP="00556D0F">
      <w:pPr>
        <w:pStyle w:val="ListParagraph"/>
        <w:numPr>
          <w:ilvl w:val="1"/>
          <w:numId w:val="1"/>
        </w:numPr>
        <w:spacing w:line="480" w:lineRule="auto"/>
      </w:pPr>
      <w:r>
        <w:t>Analysis</w:t>
      </w:r>
    </w:p>
    <w:p w:rsidR="001C7F71" w:rsidRDefault="00B820F9" w:rsidP="001C7F71">
      <w:pPr>
        <w:rPr>
          <w:sz w:val="24"/>
          <w:u w:val="single"/>
        </w:rPr>
      </w:pPr>
      <w:r>
        <w:t>Conclusion</w:t>
      </w:r>
      <w:r w:rsidR="000F4813">
        <w:br w:type="page"/>
      </w:r>
      <w:r w:rsidR="001C7F71">
        <w:rPr>
          <w:sz w:val="24"/>
          <w:u w:val="single"/>
        </w:rPr>
        <w:lastRenderedPageBreak/>
        <w:t xml:space="preserve">1.0 </w:t>
      </w:r>
      <w:r w:rsidR="001C7F71" w:rsidRPr="00C014B9">
        <w:rPr>
          <w:sz w:val="24"/>
          <w:u w:val="single"/>
        </w:rPr>
        <w:t>Executive Summary</w:t>
      </w:r>
    </w:p>
    <w:p w:rsidR="001C7F71" w:rsidRDefault="001C7F71" w:rsidP="001C7F71">
      <w:r>
        <w:t>The following document generically outlines the loose meaning of strategy from a business perspective.  It later goes into detail on how complex strategies may become when using certain business tools such as SMART, SWOT and PESTEL.  A list of types of strategies will follow too with an in-depth description.  The word strategy may seem simple to the mind but there is a lot behind them especially in the business world and this will be fully elaborated on further in. In addition to their evaluation.  Also included will be a logistical business example whose corporate and customer strategies will be analysed alongside the Smart, SWOT and PESTEL tools.</w:t>
      </w:r>
      <w:r w:rsidR="0013359F">
        <w:t xml:space="preserve">  It shall also include a briefing of the business TNT as well as a SWOT analysis too.</w:t>
      </w:r>
      <w:bookmarkStart w:id="0" w:name="_GoBack"/>
      <w:bookmarkEnd w:id="0"/>
    </w:p>
    <w:p w:rsidR="001C7F71" w:rsidRDefault="001C7F71" w:rsidP="001C7F71"/>
    <w:p w:rsidR="001C7F71" w:rsidRDefault="001C7F71" w:rsidP="001C7F71"/>
    <w:p w:rsidR="001C7F71" w:rsidRDefault="001C7F71" w:rsidP="001C7F71"/>
    <w:p w:rsidR="001C7F71" w:rsidRDefault="001C7F71" w:rsidP="001C7F71">
      <w:r>
        <w:br w:type="page"/>
      </w:r>
    </w:p>
    <w:p w:rsidR="001C7F71" w:rsidRDefault="001C7F71" w:rsidP="001C7F71">
      <w:pPr>
        <w:rPr>
          <w:u w:val="single"/>
        </w:rPr>
      </w:pPr>
      <w:r>
        <w:lastRenderedPageBreak/>
        <w:t xml:space="preserve">2.0 </w:t>
      </w:r>
      <w:r w:rsidRPr="00597743">
        <w:rPr>
          <w:u w:val="single"/>
        </w:rPr>
        <w:t>Introduction</w:t>
      </w:r>
    </w:p>
    <w:p w:rsidR="001C7F71" w:rsidRDefault="001C7F71" w:rsidP="001C7F71">
      <w:r>
        <w:t xml:space="preserve">So first, what is strategy?  Well it has a few different meanings like some say, “Strategy is shaping the future” </w:t>
      </w:r>
      <w:r w:rsidRPr="00412B9E">
        <w:t>(The Strategy Book Mckeown, n.d.).</w:t>
      </w:r>
      <w:r>
        <w:rPr>
          <w:b/>
          <w:i/>
        </w:rPr>
        <w:t xml:space="preserve"> </w:t>
      </w:r>
      <w:r>
        <w:t xml:space="preserve">It is also referred to as “the long-term direction of an organisation” </w:t>
      </w:r>
      <w:r w:rsidRPr="002F0167">
        <w:t>(Johnson, Scholes and Whittington, 2012)</w:t>
      </w:r>
      <w:r>
        <w:t xml:space="preserve">.  More comprehensively described: strategy is all about the development and success or even failure of all types of organisations, from multinationals to sole traders to partnerships and even charities.  Pretty much all business incorporate strategy into their business goals and so highlights itself that its such a crucial element to consider when planning distribution as well as the businesses long term goals.  When planning business goals, this is where the business tools earlier mentioned link in.  Business goals tend to be built upon SMART thinking as well as being analysed by SWOT and PESTEL. Types of strategy </w:t>
      </w:r>
    </w:p>
    <w:p w:rsidR="001C7F71" w:rsidRPr="00F80741" w:rsidRDefault="001C7F71" w:rsidP="001C7F71">
      <w:pPr>
        <w:rPr>
          <w:u w:val="single"/>
        </w:rPr>
      </w:pPr>
      <w:r w:rsidRPr="00F80741">
        <w:t>2.1</w:t>
      </w:r>
      <w:r w:rsidRPr="00F80741">
        <w:rPr>
          <w:u w:val="single"/>
        </w:rPr>
        <w:t xml:space="preserve"> Why is strategy important within business goals? </w:t>
      </w:r>
    </w:p>
    <w:p w:rsidR="001C7F71" w:rsidRPr="002F0167" w:rsidRDefault="001C7F71" w:rsidP="001C7F71">
      <w:r>
        <w:t>According to Berg consulting strategy is “fundamental to success and sustainability of any organisation”</w:t>
      </w:r>
      <w:r w:rsidRPr="00F80741">
        <w:t xml:space="preserve"> (Bergconsulting.com.au, 2017)</w:t>
      </w:r>
      <w:r>
        <w:t>. By this simple statement the page means that when incorporating strategy into business goals it will allow businesses to produce a definite understanding or close to it of their organisation, it also indicates key factors in which they will need to implement or adopt if they intend to succeed. From considering their strategies, organisations will then be able to evaluate strengths and weaknesses.  In addition to this they will also be able to identify potential risks which may be hazardous to their work.  To summarise this simply it will allow majority of organisation the opportunity to better themselves for the future by maximising output whilst respectively keeping costs to a minimum.</w:t>
      </w:r>
    </w:p>
    <w:p w:rsidR="001C7F71" w:rsidRDefault="001C7F71" w:rsidP="001C7F71">
      <w:r>
        <w:t xml:space="preserve">When considering their business strategies, they will undoubtedly be aware of the forever changing external environment around them, this is because the organisation will want to be able to ensure profitability for as long as they and continually increasing their businesses growth.  These are the main reasons for understanding the important numerous changes that occur in a business’s industry and market place too. </w:t>
      </w:r>
    </w:p>
    <w:p w:rsidR="001C7F71" w:rsidRDefault="001C7F71" w:rsidP="001C7F71">
      <w:r>
        <w:t xml:space="preserve">   The reason for being strategically aware of your industries market is so that the business doesn’t die due to not being able to keep up with competitors and vast changes in technology. Even when businesses are successful they need to analyse their strengths and weak points for the future.</w:t>
      </w:r>
    </w:p>
    <w:p w:rsidR="001C7F71" w:rsidRDefault="001C7F71" w:rsidP="001C7F71">
      <w:pPr>
        <w:rPr>
          <w:u w:val="single"/>
        </w:rPr>
      </w:pPr>
      <w:r>
        <w:t xml:space="preserve">2.2 </w:t>
      </w:r>
      <w:r w:rsidRPr="006E33BA">
        <w:rPr>
          <w:u w:val="single"/>
        </w:rPr>
        <w:t>Direction</w:t>
      </w:r>
    </w:p>
    <w:p w:rsidR="001C7F71" w:rsidRDefault="001C7F71" w:rsidP="001C7F71">
      <w:r>
        <w:t xml:space="preserve">Finally, a crucial need for when strategizing within goals for your business is a sense of direction and purpose as your workers need to be aware of the businesses aim, where would the owner like to see the business a few years down the line.  Bigger, better more productive and cost effective? Totally.  And this is what they aim to do when they think about producing their goals, hence why they thin strategically about them.  Overall a well thought of strategy can be the difference in failing or succeeding as a business. </w:t>
      </w:r>
      <w:r w:rsidRPr="00F81690">
        <w:rPr>
          <w:b/>
        </w:rPr>
        <w:t>Three Reasons Strategy is Important</w:t>
      </w:r>
      <w:r w:rsidRPr="009D1AB7">
        <w:rPr>
          <w:b/>
          <w:i/>
        </w:rPr>
        <w:t>.</w:t>
      </w:r>
      <w:r w:rsidRPr="009D1AB7">
        <w:t xml:space="preserve"> </w:t>
      </w:r>
    </w:p>
    <w:p w:rsidR="001C7F71" w:rsidRDefault="001C7F71" w:rsidP="001C7F71">
      <w:pPr>
        <w:rPr>
          <w:u w:val="single"/>
        </w:rPr>
      </w:pPr>
      <w:r>
        <w:t xml:space="preserve">2.3 </w:t>
      </w:r>
      <w:r w:rsidRPr="0050465D">
        <w:rPr>
          <w:u w:val="single"/>
        </w:rPr>
        <w:t>Types of Strategy</w:t>
      </w:r>
    </w:p>
    <w:p w:rsidR="001C7F71" w:rsidRDefault="001C7F71" w:rsidP="001C7F71">
      <w:r>
        <w:t>Depending on your type of organisation you may use different types of strategies for example when compared to a more established business who only use one or two simple strategies in comparison to a new company which will use everything they have in their book sort of speak.  Four main Strategies known to the business world are as follows: growth, product differentiation acquisition and price skimming.</w:t>
      </w:r>
    </w:p>
    <w:p w:rsidR="001C7F71" w:rsidRDefault="001C7F71" w:rsidP="001C7F71"/>
    <w:p w:rsidR="001C7F71" w:rsidRDefault="001C7F71" w:rsidP="001C7F71">
      <w:r>
        <w:lastRenderedPageBreak/>
        <w:t>2.35 Growth Strategy involves crating or implementing new products or even updating existing products to a company’s line, this may regularly happen with a relatively small company for them to keep up with the constantly changing market and be ahead or at least on the same level as competitors.  The reason they may opt to use this strategy is because once-loyal customers may be tempted to use newer more advanced technology from a competitor.</w:t>
      </w:r>
    </w:p>
    <w:p w:rsidR="001C7F71" w:rsidRDefault="001C7F71" w:rsidP="001C7F71">
      <w:r>
        <w:t>Small companies may even adopt new markets to implement their business in and distribute their product line.  As they will open their selves up to new target audiences and can analyse their sales and develop upon them accordingly to their customer needs and wants.</w:t>
      </w:r>
    </w:p>
    <w:p w:rsidR="001C7F71" w:rsidRDefault="001C7F71" w:rsidP="001C7F71">
      <w:r>
        <w:t xml:space="preserve">2.36 Product Differentiation is primarily used when businesses are superior than their competitors.  This can be simple things such as their standards of service or even quality level that their business has reputably built.  Many companies will each have their own little product differentiation strategy as each will see their own little superior quality. </w:t>
      </w:r>
      <w:r w:rsidRPr="0065245E">
        <w:rPr>
          <w:b/>
        </w:rPr>
        <w:t>(BusinessDictionary.com, 2017)</w:t>
      </w:r>
    </w:p>
    <w:p w:rsidR="001C7F71" w:rsidRDefault="001C7F71" w:rsidP="001C7F71">
      <w:r>
        <w:t>2.37 Next is the high pricing of initial products during their launch phase for example apple with all their iPhone which some may feel are outrageously priced.  This is also known as price-skimming and are usually used by small businesses to recover pre-sale costs for example money spent on advertising it will also maximize profit but however could affect or even minimalize maximum sales.  Generally, there is some sort of reason that none as to why customers would be willing to pay the relatively high price, a lot of the time it can come down to brand image and customer loyalty.</w:t>
      </w:r>
      <w:r w:rsidRPr="004D3F0E">
        <w:t xml:space="preserve"> </w:t>
      </w:r>
      <w:r w:rsidRPr="004D3F0E">
        <w:rPr>
          <w:b/>
        </w:rPr>
        <w:t>(Smallbusiness.chron.com, 2017)</w:t>
      </w:r>
    </w:p>
    <w:p w:rsidR="001C7F71" w:rsidRDefault="001C7F71" w:rsidP="001C7F71">
      <w:pPr>
        <w:rPr>
          <w:b/>
        </w:rPr>
      </w:pPr>
      <w:r>
        <w:t xml:space="preserve">2.38 Lastly, acquisition strategy entails the process of purchasing one part or sometimes another company to eliminate competitors or at least a percentage of that competitor and regain a high share of the market in which the business would then be dominating.  This may arise because of spare o extra capital being received within the business.  BY doing this it also expands the business more and even spreads the risk a little and increase revenue coming into the business too.  It my also be the easiest method for an organisation to expand as majority of the infrastructure will still be there. </w:t>
      </w:r>
      <w:r w:rsidRPr="002B4B8E">
        <w:rPr>
          <w:b/>
        </w:rPr>
        <w:t>(Strategic-acquisitions.com, 2017)</w:t>
      </w:r>
    </w:p>
    <w:p w:rsidR="001C7F71" w:rsidRDefault="001C7F71" w:rsidP="001C7F71">
      <w:r>
        <w:br w:type="page"/>
      </w:r>
    </w:p>
    <w:p w:rsidR="001C7F71" w:rsidRDefault="00E93011" w:rsidP="001C7F71">
      <w:pPr>
        <w:rPr>
          <w:u w:val="single"/>
        </w:rPr>
      </w:pPr>
      <w:r w:rsidRPr="00E93011">
        <w:lastRenderedPageBreak/>
        <w:t>3.0</w:t>
      </w:r>
      <w:r>
        <w:rPr>
          <w:u w:val="single"/>
        </w:rPr>
        <w:t xml:space="preserve"> </w:t>
      </w:r>
      <w:r w:rsidR="001C7F71" w:rsidRPr="00C040F8">
        <w:rPr>
          <w:u w:val="single"/>
        </w:rPr>
        <w:t>TNT</w:t>
      </w:r>
      <w:r w:rsidR="001C7F71">
        <w:rPr>
          <w:u w:val="single"/>
        </w:rPr>
        <w:t xml:space="preserve"> Brief</w:t>
      </w:r>
    </w:p>
    <w:p w:rsidR="001C7F71" w:rsidRPr="00B8517B" w:rsidRDefault="001C7F71" w:rsidP="001C7F71">
      <w:r>
        <w:t xml:space="preserve">TNT as you may be aware are one of the world’s largest delivery company.  They enable many of their various customers to transport all sorts of products to various desired destinations all over the world using their large fleet of vehicles.  They offer many services as well as their standard delivery these include same day services, exclusive branded stationery, tracking services and business solutions. They also have industry expertise to support other businesses as well as other useful services to ensure shipping products are done correctly and easily whilst ensuring simple checks are done. </w:t>
      </w:r>
      <w:r w:rsidRPr="008632B1">
        <w:rPr>
          <w:b/>
        </w:rPr>
        <w:t>(Courier Services, Freight Delivery, Logistics Company, 2017)</w:t>
      </w:r>
    </w:p>
    <w:p w:rsidR="000F4813" w:rsidRPr="00347F6D" w:rsidRDefault="00347F6D" w:rsidP="00E93011">
      <w:pPr>
        <w:pStyle w:val="ListParagraph"/>
        <w:numPr>
          <w:ilvl w:val="1"/>
          <w:numId w:val="3"/>
        </w:numPr>
        <w:spacing w:line="480" w:lineRule="auto"/>
      </w:pPr>
      <w:r w:rsidRPr="00E93011">
        <w:rPr>
          <w:u w:val="single"/>
        </w:rPr>
        <w:t>TnT Strategic Analysis</w:t>
      </w:r>
    </w:p>
    <w:p w:rsidR="00347F6D" w:rsidRDefault="00347F6D" w:rsidP="00347F6D">
      <w:pPr>
        <w:spacing w:line="240" w:lineRule="auto"/>
      </w:pPr>
      <w:r w:rsidRPr="00347F6D">
        <w:t>TNT</w:t>
      </w:r>
      <w:r>
        <w:t xml:space="preserve"> are one of the main market leaders when it comes to delivering documents, parcels and many other freight objects between businesses.</w:t>
      </w:r>
      <w:r w:rsidR="00D722F6">
        <w:t xml:space="preserve">  SO understandably it takes years of knowledge to be in the position that TNT currently sits, it also takes a lot of strategic </w:t>
      </w:r>
      <w:r w:rsidR="002179CD">
        <w:t>planning</w:t>
      </w:r>
      <w:r w:rsidR="00D722F6">
        <w:t xml:space="preserve"> when focusing on distribution.</w:t>
      </w:r>
      <w:r w:rsidR="002179CD">
        <w:t xml:space="preserve">  All these key aspects of the company including highly-trained staff, immense quality levels as well as being committed to the company are known as business strategy and it all goes a long way.</w:t>
      </w:r>
      <w:r w:rsidR="00C528E8">
        <w:t xml:space="preserve">  These business strategies are the way in which businesses accomplish their objectives whether it be just for distribution or throughout the entire company.</w:t>
      </w:r>
    </w:p>
    <w:p w:rsidR="00C612DC" w:rsidRPr="00AD28EE" w:rsidRDefault="00C612DC" w:rsidP="00347F6D">
      <w:pPr>
        <w:spacing w:line="240" w:lineRule="auto"/>
        <w:rPr>
          <w:b/>
        </w:rPr>
      </w:pPr>
      <w:r>
        <w:t xml:space="preserve">TNT’s strategy map </w:t>
      </w:r>
      <w:r w:rsidR="00617BF6">
        <w:t>places</w:t>
      </w:r>
      <w:r>
        <w:t xml:space="preserve"> the customer at the centre of their operations </w:t>
      </w:r>
      <w:r w:rsidR="005655C7">
        <w:t>with every operation of the business and they also interact with everyone involved in the business to ensure everyone is on the same page on how to achieve company goals.</w:t>
      </w:r>
      <w:r w:rsidR="00AC4D29">
        <w:t xml:space="preserve">  Having </w:t>
      </w:r>
      <w:r w:rsidR="00617BF6">
        <w:t>these</w:t>
      </w:r>
      <w:r w:rsidR="00AC4D29">
        <w:t xml:space="preserve"> handy business maps are a very </w:t>
      </w:r>
      <w:r w:rsidR="00617BF6">
        <w:t>practical</w:t>
      </w:r>
      <w:r w:rsidR="00AC4D29">
        <w:t xml:space="preserve"> resource </w:t>
      </w:r>
      <w:r w:rsidR="00617BF6">
        <w:t>to</w:t>
      </w:r>
      <w:r w:rsidR="00AC4D29">
        <w:t xml:space="preserve"> have within the business as it allows the business to be easily able to complete set </w:t>
      </w:r>
      <w:r w:rsidR="00617BF6">
        <w:t>objectives</w:t>
      </w:r>
      <w:r w:rsidR="00AC4D29">
        <w:t xml:space="preserve"> and perhaps move onto another.</w:t>
      </w:r>
      <w:r w:rsidR="00AC3066">
        <w:t xml:space="preserve">  Thes</w:t>
      </w:r>
      <w:r w:rsidR="00606C3F">
        <w:t>e</w:t>
      </w:r>
      <w:r w:rsidR="00AC3066">
        <w:t xml:space="preserve"> strategic goal maps are vital elements within the business for employees to understand what is expected of them </w:t>
      </w:r>
      <w:r w:rsidR="006F15B4">
        <w:t>to</w:t>
      </w:r>
      <w:r w:rsidR="00AC3066">
        <w:t xml:space="preserve"> meet targets which will in turn have a benefit on the completion of the planned goals.</w:t>
      </w:r>
      <w:r w:rsidR="0013675F">
        <w:t xml:space="preserve"> </w:t>
      </w:r>
      <w:r w:rsidR="00AD28EE" w:rsidRPr="00AD28EE">
        <w:rPr>
          <w:b/>
        </w:rPr>
        <w:t>(TNT, 2017)</w:t>
      </w:r>
    </w:p>
    <w:p w:rsidR="00C014B9" w:rsidRDefault="008020D8">
      <w:r>
        <w:t>3.2</w:t>
      </w:r>
      <w:r w:rsidR="0013675F">
        <w:t xml:space="preserve"> </w:t>
      </w:r>
      <w:r w:rsidR="0013675F" w:rsidRPr="0013675F">
        <w:rPr>
          <w:u w:val="single"/>
        </w:rPr>
        <w:t>Swot Analysis</w:t>
      </w:r>
    </w:p>
    <w:p w:rsidR="00B8517B" w:rsidRDefault="006059CD">
      <w:r>
        <w:t xml:space="preserve">As enlightened by now </w:t>
      </w:r>
      <w:r w:rsidR="00C92D3D">
        <w:t>it’s</w:t>
      </w:r>
      <w:r>
        <w:t xml:space="preserve"> </w:t>
      </w:r>
      <w:r w:rsidR="00815463">
        <w:t>obvious</w:t>
      </w:r>
      <w:r>
        <w:t xml:space="preserve"> that TNT are vast delivery company. When it comes to preparing </w:t>
      </w:r>
      <w:r w:rsidR="00C92D3D">
        <w:t>a</w:t>
      </w:r>
      <w:r>
        <w:t xml:space="preserve"> producing their goals they will use strategic analysis tools such as SWOT and Pestle</w:t>
      </w:r>
      <w:r w:rsidR="004461F6">
        <w:t>.  This will help them a lot as well as any other businesses as these tools aid business by identifying different factors when broken down into their categories which will be shown shortly.</w:t>
      </w:r>
    </w:p>
    <w:p w:rsidR="00815463" w:rsidRPr="00A144B6" w:rsidRDefault="00C51EC0">
      <w:pPr>
        <w:rPr>
          <w:b/>
        </w:rPr>
      </w:pPr>
      <w:r>
        <w:t xml:space="preserve">The Swot acronym stands for strengths, weaknesses, threats and opportunities and it is an </w:t>
      </w:r>
      <w:r w:rsidR="009C5A36">
        <w:t>analysis</w:t>
      </w:r>
      <w:r>
        <w:t xml:space="preserve"> tool which many </w:t>
      </w:r>
      <w:r w:rsidR="009C5A36">
        <w:t>businesses</w:t>
      </w:r>
      <w:r>
        <w:t xml:space="preserve"> </w:t>
      </w:r>
      <w:r w:rsidR="009C5A36">
        <w:t>uses</w:t>
      </w:r>
      <w:r>
        <w:t>.  It allows the user to think about a business in a whole new perception</w:t>
      </w:r>
      <w:r w:rsidR="00972F2E">
        <w:t xml:space="preserve"> and it helps to create </w:t>
      </w:r>
      <w:r w:rsidR="005E521A">
        <w:t>a stronger business strategy</w:t>
      </w:r>
      <w:r w:rsidR="00972F2E">
        <w:t xml:space="preserve"> whilst using all or most of your businesses strengths and weaknesses to develop upon.</w:t>
      </w:r>
      <w:r w:rsidR="005E521A">
        <w:t xml:space="preserve">  It also evaluates most of the threats and opportunities encountered in the market.</w:t>
      </w:r>
      <w:r w:rsidR="00A144B6">
        <w:t xml:space="preserve"> </w:t>
      </w:r>
      <w:r w:rsidR="00A144B6" w:rsidRPr="00A144B6">
        <w:rPr>
          <w:b/>
        </w:rPr>
        <w:t>(</w:t>
      </w:r>
      <w:proofErr w:type="spellStart"/>
      <w:r w:rsidR="00A144B6" w:rsidRPr="00A144B6">
        <w:rPr>
          <w:b/>
        </w:rPr>
        <w:t>Bplans</w:t>
      </w:r>
      <w:proofErr w:type="spellEnd"/>
      <w:r w:rsidR="00A144B6" w:rsidRPr="00A144B6">
        <w:rPr>
          <w:b/>
        </w:rPr>
        <w:t xml:space="preserve"> Blog, 2017)</w:t>
      </w:r>
    </w:p>
    <w:p w:rsidR="00815463" w:rsidRDefault="00815463"/>
    <w:p w:rsidR="00815463" w:rsidRDefault="00055285">
      <w:r>
        <w:t xml:space="preserve">The businesses strengths and weaknesses are internal which include </w:t>
      </w:r>
      <w:r w:rsidR="000950C0">
        <w:t xml:space="preserve">company reputation, location, employees etc and can be developed with aid over </w:t>
      </w:r>
      <w:r w:rsidR="00891B40">
        <w:t>a period</w:t>
      </w:r>
      <w:r w:rsidR="000950C0">
        <w:t xml:space="preserve">.  On the other </w:t>
      </w:r>
      <w:r w:rsidR="00850948">
        <w:t>hand,</w:t>
      </w:r>
      <w:r w:rsidR="000950C0">
        <w:t xml:space="preserve"> </w:t>
      </w:r>
      <w:r w:rsidR="00891B40">
        <w:t>opportunities</w:t>
      </w:r>
      <w:r w:rsidR="000950C0">
        <w:t xml:space="preserve"> and threats are external </w:t>
      </w:r>
      <w:r w:rsidR="00891B40">
        <w:t>factors</w:t>
      </w:r>
      <w:r w:rsidR="000950C0">
        <w:t xml:space="preserve"> which may have a detrimental effect on the business.</w:t>
      </w:r>
      <w:r w:rsidR="007222E3">
        <w:t xml:space="preserve">  These are simple factors such as competitors, suppliers and fluctuating prices.</w:t>
      </w:r>
      <w:r w:rsidR="000E21FA">
        <w:t xml:space="preserve">  A business may </w:t>
      </w:r>
      <w:r w:rsidR="007567F3">
        <w:t>conduct</w:t>
      </w:r>
      <w:r w:rsidR="000E21FA">
        <w:t xml:space="preserve"> a Swot analysis whenever they feel necessary and this may be due to a change in the external environment or a change in the businesses marketplace.</w:t>
      </w:r>
      <w:r w:rsidR="003B58BC">
        <w:t xml:space="preserve">  Majority of new and up and coming businesses will conduct Swot analysis’s when in their planning processes and this will benefit them massively as they will be able to identify the uniqueness of their business compared to other businesses in the local area.</w:t>
      </w:r>
    </w:p>
    <w:p w:rsidR="0088456C" w:rsidRDefault="0088456C"/>
    <w:p w:rsidR="00B127DE" w:rsidRDefault="00B127DE"/>
    <w:p w:rsidR="00B127DE" w:rsidRDefault="008020D8">
      <w:pPr>
        <w:rPr>
          <w:u w:val="single"/>
        </w:rPr>
      </w:pPr>
      <w:proofErr w:type="gramStart"/>
      <w:r>
        <w:t xml:space="preserve">3.3 </w:t>
      </w:r>
      <w:r w:rsidR="00B127DE" w:rsidRPr="00B127DE">
        <w:rPr>
          <w:u w:val="single"/>
        </w:rPr>
        <w:t xml:space="preserve"> TNT</w:t>
      </w:r>
      <w:proofErr w:type="gramEnd"/>
      <w:r w:rsidR="00B127DE" w:rsidRPr="00B127DE">
        <w:rPr>
          <w:u w:val="single"/>
        </w:rPr>
        <w:t xml:space="preserve"> Swot Analysis</w:t>
      </w:r>
    </w:p>
    <w:p w:rsidR="00036DCD" w:rsidRDefault="00285F39" w:rsidP="00036DCD">
      <w:r>
        <w:t>Here is a Swot analysis of TNT</w:t>
      </w:r>
      <w:r w:rsidR="00F03DBB">
        <w:t>’s business</w:t>
      </w:r>
      <w:r>
        <w:t xml:space="preserve"> and as one of </w:t>
      </w:r>
      <w:r w:rsidR="00834196">
        <w:t>the</w:t>
      </w:r>
      <w:r>
        <w:t xml:space="preserve"> market leaders in freight delivery </w:t>
      </w:r>
      <w:r w:rsidR="00834196">
        <w:t>as well</w:t>
      </w:r>
      <w:r>
        <w:t xml:space="preserve"> as business to business delivery.</w:t>
      </w:r>
      <w:r w:rsidR="00834196">
        <w:t xml:space="preserve"> </w:t>
      </w:r>
      <w:r w:rsidR="00BA2A9C">
        <w:t xml:space="preserve"> </w:t>
      </w:r>
      <w:r w:rsidR="00E25640">
        <w:t xml:space="preserve">Due to </w:t>
      </w:r>
      <w:proofErr w:type="gramStart"/>
      <w:r w:rsidR="00E25640">
        <w:t>being</w:t>
      </w:r>
      <w:proofErr w:type="gramEnd"/>
      <w:r w:rsidR="00E25640">
        <w:t xml:space="preserve"> a well established and much respected company already their strengths should already be impressive in coma prions to their weakness and likewise with their threats should be relatively normal.</w:t>
      </w:r>
      <w:r w:rsidR="0050279C">
        <w:t xml:space="preserve">  </w:t>
      </w:r>
      <w:r w:rsidR="00036DCD" w:rsidRPr="00B85A02">
        <w:t>(Bot, 2017)</w:t>
      </w:r>
    </w:p>
    <w:p w:rsidR="00F20093" w:rsidRDefault="0050279C">
      <w:pPr>
        <w:rPr>
          <w:b/>
        </w:rPr>
      </w:pPr>
      <w:r>
        <w:t>So as follows are TNT’S strengths: as a business they have a fleet of over 75,000 employees worldwide which is extortionately large but when put into context with their 2,300 + company owned depots its very understandable</w:t>
      </w:r>
      <w:r w:rsidR="00665FEB">
        <w:t>.  As already known they have a very diversified product range with their many available delivery services from paper to the more expensive items to transport etc.</w:t>
      </w:r>
      <w:r w:rsidR="00710C21">
        <w:t xml:space="preserve">  They’re also very recognised for their work </w:t>
      </w:r>
      <w:r w:rsidR="001F5257">
        <w:t>with just some of their countless awards in the image below</w:t>
      </w:r>
      <w:r w:rsidR="00036DCD">
        <w:t>, they do have hundreds more awards in other various location which can all be viewed in the link below</w:t>
      </w:r>
      <w:r w:rsidR="006E3E14">
        <w:t>.</w:t>
      </w:r>
      <w:r w:rsidR="00036DCD">
        <w:t xml:space="preserve"> </w:t>
      </w:r>
      <w:r w:rsidR="000A2550">
        <w:t xml:space="preserve"> </w:t>
      </w:r>
      <w:r w:rsidR="000A2550" w:rsidRPr="000A2550">
        <w:rPr>
          <w:b/>
        </w:rPr>
        <w:t>(AWARDS, 2017)</w:t>
      </w:r>
    </w:p>
    <w:p w:rsidR="00036DCD" w:rsidRDefault="00814FD9">
      <w:pPr>
        <w:rPr>
          <w:b/>
        </w:rPr>
      </w:pPr>
      <w:hyperlink r:id="rId8" w:history="1">
        <w:r w:rsidRPr="00055345">
          <w:rPr>
            <w:rStyle w:val="Hyperlink"/>
          </w:rPr>
          <w:t>https://www.tnt.com/content/dam/tnt_express_media/global_media_library/images/ppdownloads/awards_and_accreditation.pdf</w:t>
        </w:r>
      </w:hyperlink>
    </w:p>
    <w:p w:rsidR="00036DCD" w:rsidRDefault="00036DCD">
      <w:r>
        <w:rPr>
          <w:noProof/>
        </w:rPr>
        <w:drawing>
          <wp:inline distT="0" distB="0" distL="0" distR="0" wp14:anchorId="3FB060E0" wp14:editId="256E9D1D">
            <wp:extent cx="4705350" cy="263739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607" t="29261" r="27210" b="18720"/>
                    <a:stretch/>
                  </pic:blipFill>
                  <pic:spPr bwMode="auto">
                    <a:xfrm>
                      <a:off x="0" y="0"/>
                      <a:ext cx="4720006" cy="2645609"/>
                    </a:xfrm>
                    <a:prstGeom prst="rect">
                      <a:avLst/>
                    </a:prstGeom>
                    <a:ln>
                      <a:noFill/>
                    </a:ln>
                    <a:extLst>
                      <a:ext uri="{53640926-AAD7-44D8-BBD7-CCE9431645EC}">
                        <a14:shadowObscured xmlns:a14="http://schemas.microsoft.com/office/drawing/2010/main"/>
                      </a:ext>
                    </a:extLst>
                  </pic:spPr>
                </pic:pic>
              </a:graphicData>
            </a:graphic>
          </wp:inline>
        </w:drawing>
      </w:r>
    </w:p>
    <w:p w:rsidR="00F71686" w:rsidRDefault="00814FD9" w:rsidP="00F71686">
      <w:pPr>
        <w:spacing w:after="0" w:line="240" w:lineRule="auto"/>
      </w:pPr>
      <w:r>
        <w:t xml:space="preserve">As expected their weaknesses are very few in </w:t>
      </w:r>
      <w:r w:rsidR="004B2452">
        <w:t>compared to</w:t>
      </w:r>
      <w:r>
        <w:t xml:space="preserve"> strengths as would also be desired in any business and these two main weaknesses are they do have </w:t>
      </w:r>
      <w:r w:rsidR="004B2452">
        <w:t>some</w:t>
      </w:r>
      <w:r>
        <w:t xml:space="preserve"> limitations in their divers</w:t>
      </w:r>
      <w:r w:rsidR="004B2452">
        <w:t>ifi</w:t>
      </w:r>
      <w:r>
        <w:t>ed delivery services although they are wide ranged.</w:t>
      </w:r>
      <w:r w:rsidR="00562B39">
        <w:t xml:space="preserve">  Secondly since TNT operate in such a dominated market their share of </w:t>
      </w:r>
      <w:r w:rsidR="00976419">
        <w:t>market</w:t>
      </w:r>
      <w:r w:rsidR="00562B39">
        <w:t xml:space="preserve"> growth is </w:t>
      </w:r>
      <w:proofErr w:type="gramStart"/>
      <w:r w:rsidR="00562B39">
        <w:t>pretty limited</w:t>
      </w:r>
      <w:proofErr w:type="gramEnd"/>
      <w:r w:rsidR="00562B39">
        <w:t xml:space="preserve"> as there are other companies such as DHL, FEDEX and the likes of UPS who each have their own share of the delivery service market too.</w:t>
      </w:r>
    </w:p>
    <w:p w:rsidR="00F71686" w:rsidRDefault="00036DCD" w:rsidP="00F71686">
      <w:pPr>
        <w:spacing w:after="0" w:line="240" w:lineRule="auto"/>
        <w:rPr>
          <w:b/>
        </w:rPr>
      </w:pPr>
      <w:r w:rsidRPr="00814FD9">
        <w:rPr>
          <w:b/>
        </w:rPr>
        <w:t xml:space="preserve"> </w:t>
      </w:r>
      <w:r w:rsidR="00815463" w:rsidRPr="00814FD9">
        <w:rPr>
          <w:b/>
        </w:rPr>
        <w:t>(MBA Skool-</w:t>
      </w:r>
      <w:proofErr w:type="gramStart"/>
      <w:r w:rsidR="00815463" w:rsidRPr="00814FD9">
        <w:rPr>
          <w:b/>
        </w:rPr>
        <w:t>Study.Learn.Share</w:t>
      </w:r>
      <w:proofErr w:type="gramEnd"/>
      <w:r w:rsidR="00815463" w:rsidRPr="00814FD9">
        <w:rPr>
          <w:b/>
        </w:rPr>
        <w:t>., 2017)</w:t>
      </w:r>
    </w:p>
    <w:p w:rsidR="00184055" w:rsidRDefault="00184055" w:rsidP="00F71686">
      <w:pPr>
        <w:spacing w:after="0" w:line="240" w:lineRule="auto"/>
      </w:pPr>
    </w:p>
    <w:p w:rsidR="00184055" w:rsidRDefault="006567A6" w:rsidP="00F71686">
      <w:pPr>
        <w:spacing w:after="0" w:line="240" w:lineRule="auto"/>
      </w:pPr>
      <w:r>
        <w:t>Moving</w:t>
      </w:r>
      <w:r w:rsidR="00184055">
        <w:t xml:space="preserve"> onto TNT’S opportunities which will be reflected from their weaknesses as they can build upon their weaknesses which will </w:t>
      </w:r>
      <w:r>
        <w:t>fix them into opportunities</w:t>
      </w:r>
      <w:r w:rsidR="00F563FE">
        <w:t xml:space="preserve">.  They can build upon their limited line of products </w:t>
      </w:r>
      <w:proofErr w:type="gramStart"/>
      <w:r w:rsidR="00F563FE">
        <w:t>an</w:t>
      </w:r>
      <w:proofErr w:type="gramEnd"/>
      <w:r w:rsidR="00F563FE">
        <w:t xml:space="preserve"> services which they have diversified in, they can offer more services here and adopt ideas from competitors to hopefully regain more </w:t>
      </w:r>
      <w:r w:rsidR="00F51F2D">
        <w:t>market</w:t>
      </w:r>
      <w:r w:rsidR="00F563FE">
        <w:t xml:space="preserve"> share from those of competitors and become more dominant.</w:t>
      </w:r>
      <w:r w:rsidR="006514BF">
        <w:t xml:space="preserve"> In addition to this they could explore newer segments of their market or even newer markets themselves sin order to develop </w:t>
      </w:r>
      <w:r w:rsidR="00A30C7C">
        <w:t>products</w:t>
      </w:r>
      <w:r w:rsidR="006514BF">
        <w:t xml:space="preserve"> or service </w:t>
      </w:r>
      <w:r w:rsidR="00A30C7C">
        <w:t>suitable</w:t>
      </w:r>
      <w:r w:rsidR="006514BF">
        <w:t xml:space="preserve"> for </w:t>
      </w:r>
      <w:r w:rsidR="009C0014">
        <w:t xml:space="preserve">these new markets and then </w:t>
      </w:r>
      <w:r w:rsidR="00A30C7C">
        <w:t>increase</w:t>
      </w:r>
      <w:r w:rsidR="009C0014">
        <w:t xml:space="preserve"> market share </w:t>
      </w:r>
      <w:proofErr w:type="gramStart"/>
      <w:r w:rsidR="009C0014">
        <w:t>as a result of</w:t>
      </w:r>
      <w:proofErr w:type="gramEnd"/>
      <w:r w:rsidR="009C0014">
        <w:t xml:space="preserve"> it.</w:t>
      </w:r>
      <w:r w:rsidR="00FD084A">
        <w:t xml:space="preserve">  So overall even being one of the most </w:t>
      </w:r>
      <w:r w:rsidR="00FD084A">
        <w:lastRenderedPageBreak/>
        <w:t xml:space="preserve">known </w:t>
      </w:r>
      <w:r w:rsidR="00F01A1A">
        <w:t>delivery</w:t>
      </w:r>
      <w:r w:rsidR="00FD084A">
        <w:t xml:space="preserve"> services there are a few areas in which TNT could make use of suitable opportunities to become greater.</w:t>
      </w:r>
    </w:p>
    <w:p w:rsidR="00FD084A" w:rsidRPr="00F71686" w:rsidRDefault="00FD084A" w:rsidP="00F71686">
      <w:pPr>
        <w:spacing w:after="0" w:line="240" w:lineRule="auto"/>
      </w:pPr>
      <w:r>
        <w:t xml:space="preserve">Now onto their </w:t>
      </w:r>
      <w:r w:rsidR="00A15017">
        <w:t>threats which are the “norm” with any business and that is of course the lower</w:t>
      </w:r>
      <w:r w:rsidR="00151B12">
        <w:t xml:space="preserve"> </w:t>
      </w:r>
      <w:r w:rsidR="00A15017">
        <w:t xml:space="preserve">cost competitors which will probably have lower quality levels </w:t>
      </w:r>
      <w:r w:rsidR="00DB5E89">
        <w:t>to</w:t>
      </w:r>
      <w:r w:rsidR="00A15017">
        <w:t xml:space="preserve"> be able to penetrate the pricing.</w:t>
      </w:r>
      <w:r w:rsidR="00151B12">
        <w:t xml:space="preserve">  TNT could eradicate this </w:t>
      </w:r>
      <w:r w:rsidR="00DB5E89">
        <w:t>issue by</w:t>
      </w:r>
      <w:r w:rsidR="00151B12">
        <w:t xml:space="preserve"> using competitor based pricing to </w:t>
      </w:r>
      <w:r w:rsidR="00DB5E89">
        <w:t>strategically</w:t>
      </w:r>
      <w:r w:rsidR="00151B12">
        <w:t xml:space="preserve"> </w:t>
      </w:r>
      <w:r w:rsidR="00DB5E89">
        <w:t>eliminate</w:t>
      </w:r>
      <w:r w:rsidR="00151B12">
        <w:t xml:space="preserve"> their competitors by the time it takes them to go bust, after this they then put their prices back up accordingly.</w:t>
      </w:r>
    </w:p>
    <w:p w:rsidR="0096430A" w:rsidRDefault="0096430A" w:rsidP="0013359F">
      <w:r>
        <w:t xml:space="preserve"> </w:t>
      </w:r>
    </w:p>
    <w:p w:rsidR="0096430A" w:rsidRDefault="0096430A" w:rsidP="0013359F"/>
    <w:p w:rsidR="0096430A" w:rsidRPr="0013359F" w:rsidRDefault="0096430A" w:rsidP="0013359F">
      <w:pPr>
        <w:pStyle w:val="ListParagraph"/>
        <w:numPr>
          <w:ilvl w:val="0"/>
          <w:numId w:val="4"/>
        </w:numPr>
        <w:rPr>
          <w:u w:val="single"/>
        </w:rPr>
      </w:pPr>
      <w:r w:rsidRPr="0013359F">
        <w:rPr>
          <w:u w:val="single"/>
        </w:rPr>
        <w:t>Conclusion</w:t>
      </w:r>
    </w:p>
    <w:p w:rsidR="0096430A" w:rsidRDefault="0096430A" w:rsidP="0013359F">
      <w:pPr>
        <w:pStyle w:val="ListParagraph"/>
        <w:ind w:left="0"/>
      </w:pPr>
    </w:p>
    <w:p w:rsidR="003D1E24" w:rsidRDefault="003D1E24" w:rsidP="0013359F">
      <w:pPr>
        <w:pStyle w:val="ListParagraph"/>
        <w:ind w:left="0"/>
      </w:pPr>
      <w:r w:rsidRPr="003D1E24">
        <w:t>Well</w:t>
      </w:r>
      <w:r>
        <w:t xml:space="preserve"> it seems clear there’s a lot that goes into the planning of strategic goals for all companies whatever size you are, and whatever you specialise in.  In addition to this there are also numerous tools out there that will aid business substantially when producing their goals not just SWOT and PESTEL either.</w:t>
      </w:r>
      <w:r w:rsidR="001F3820">
        <w:t xml:space="preserve">  </w:t>
      </w:r>
      <w:r w:rsidR="00957236">
        <w:t>It’s</w:t>
      </w:r>
      <w:r w:rsidR="001F3820">
        <w:t xml:space="preserve"> also very clear that </w:t>
      </w:r>
      <w:r w:rsidR="00957236">
        <w:t>there’s</w:t>
      </w:r>
      <w:r w:rsidR="001F3820">
        <w:t xml:space="preserve"> a lot to the meaning of the word strategy </w:t>
      </w:r>
      <w:r w:rsidR="00957236">
        <w:t>especially</w:t>
      </w:r>
      <w:r w:rsidR="001F3820">
        <w:t xml:space="preserve"> within the business world and especially in distribution and in this case </w:t>
      </w:r>
      <w:r w:rsidR="00957236">
        <w:t>a delivery company.  There are also different types of strategy as mentioned earlier whether your aim is to grow, develop existing or new product lines or even analyse your pricing methods and your product prices to make them more profitable.</w:t>
      </w:r>
      <w:r w:rsidR="00CD1AEA">
        <w:t xml:space="preserve">  </w:t>
      </w:r>
      <w:r w:rsidR="008A64CA">
        <w:softHyphen/>
      </w:r>
      <w:r w:rsidR="008A64CA">
        <w:softHyphen/>
      </w:r>
      <w:r w:rsidR="008A64CA">
        <w:softHyphen/>
      </w:r>
      <w:r w:rsidR="008A64CA">
        <w:softHyphen/>
      </w:r>
    </w:p>
    <w:p w:rsidR="000B5BB4" w:rsidRDefault="008A64CA" w:rsidP="0013359F">
      <w:pPr>
        <w:pStyle w:val="ListParagraph"/>
        <w:ind w:left="0"/>
      </w:pPr>
      <w:r>
        <w:t xml:space="preserve">It’s also simply clear that TNT as </w:t>
      </w:r>
      <w:r w:rsidR="007D27D3">
        <w:t xml:space="preserve">a </w:t>
      </w:r>
      <w:r>
        <w:t xml:space="preserve">parcel distributor are very well set up due to the framework they have and still are implementing in their business about their goals as a company and what direction they intend to </w:t>
      </w:r>
      <w:r w:rsidR="0000120B">
        <w:t>move.  I</w:t>
      </w:r>
      <w:r>
        <w:t xml:space="preserve">t’s very helpful to keep </w:t>
      </w:r>
      <w:r w:rsidR="00F808BC">
        <w:t>everyone</w:t>
      </w:r>
      <w:r w:rsidR="007D27D3">
        <w:t xml:space="preserve"> on the same page therefore there should be no confusion as to</w:t>
      </w:r>
      <w:r w:rsidR="00F808BC">
        <w:t xml:space="preserve"> </w:t>
      </w:r>
      <w:r w:rsidR="007D27D3">
        <w:t>completing the goal set out.</w:t>
      </w:r>
      <w:r w:rsidR="007579CF">
        <w:t xml:space="preserve">  It was equally shown that they’re a strong contender in the parcel delivery market when viewing their SWOT analysis too and this successful outlook will most definitely be due to their well thought out goals during their planning stage.</w:t>
      </w:r>
    </w:p>
    <w:p w:rsidR="000B5BB4" w:rsidRDefault="000B5BB4" w:rsidP="000B5BB4">
      <w:pPr>
        <w:pStyle w:val="ListParagraph"/>
        <w:ind w:left="360"/>
      </w:pPr>
    </w:p>
    <w:p w:rsidR="000B5BB4" w:rsidRDefault="000B5BB4" w:rsidP="000B5BB4">
      <w:pPr>
        <w:pStyle w:val="ListParagraph"/>
        <w:ind w:left="360"/>
      </w:pPr>
    </w:p>
    <w:p w:rsidR="000B5BB4" w:rsidRDefault="000B5BB4">
      <w:r>
        <w:br w:type="page"/>
      </w:r>
    </w:p>
    <w:p w:rsidR="000B5BB4" w:rsidRDefault="000B5BB4"/>
    <w:p w:rsidR="000B5BB4" w:rsidRDefault="000B5BB4" w:rsidP="000B5BB4">
      <w:pPr>
        <w:pStyle w:val="ListParagraph"/>
        <w:ind w:left="360"/>
        <w:rPr>
          <w:sz w:val="24"/>
          <w:u w:val="single"/>
        </w:rPr>
      </w:pPr>
      <w:r w:rsidRPr="000B5BB4">
        <w:rPr>
          <w:sz w:val="24"/>
          <w:u w:val="single"/>
        </w:rPr>
        <w:t>Bibliography</w:t>
      </w:r>
    </w:p>
    <w:p w:rsidR="007862D8" w:rsidRPr="007862D8" w:rsidRDefault="007862D8" w:rsidP="007862D8">
      <w:pPr>
        <w:shd w:val="clear" w:color="auto" w:fill="FFFFFF"/>
        <w:spacing w:after="150" w:line="240" w:lineRule="auto"/>
        <w:rPr>
          <w:rFonts w:eastAsia="Times New Roman" w:cstheme="minorHAnsi"/>
          <w:color w:val="000000"/>
          <w:lang w:val="en" w:eastAsia="en-GB"/>
        </w:rPr>
      </w:pPr>
      <w:r w:rsidRPr="007862D8">
        <w:rPr>
          <w:rFonts w:eastAsia="Times New Roman" w:cstheme="minorHAnsi"/>
          <w:color w:val="000000"/>
          <w:lang w:val="en" w:eastAsia="en-GB"/>
        </w:rPr>
        <w:t xml:space="preserve">AWARDS, T. (2017). </w:t>
      </w:r>
      <w:r w:rsidRPr="007862D8">
        <w:rPr>
          <w:rFonts w:eastAsia="Times New Roman" w:cstheme="minorHAnsi"/>
          <w:i/>
          <w:iCs/>
          <w:color w:val="000000"/>
          <w:lang w:val="en" w:eastAsia="en-GB"/>
        </w:rPr>
        <w:t>TNT awards</w:t>
      </w:r>
      <w:r w:rsidRPr="007862D8">
        <w:rPr>
          <w:rFonts w:eastAsia="Times New Roman" w:cstheme="minorHAnsi"/>
          <w:color w:val="000000"/>
          <w:lang w:val="en" w:eastAsia="en-GB"/>
        </w:rPr>
        <w:t>. [online] Tnt.com. Available at: https://www.tnt.com/content/dam/tnt_express_media/global_media_library/images/ppdownloads/awards_and_accreditation.pdf [Accessed 31 Oct. 2017].</w:t>
      </w:r>
    </w:p>
    <w:p w:rsidR="007862D8" w:rsidRPr="007862D8" w:rsidRDefault="007862D8" w:rsidP="007862D8">
      <w:pPr>
        <w:shd w:val="clear" w:color="auto" w:fill="FFFFFF"/>
        <w:spacing w:after="150" w:line="240" w:lineRule="auto"/>
        <w:rPr>
          <w:rFonts w:eastAsia="Times New Roman" w:cstheme="minorHAnsi"/>
          <w:color w:val="000000"/>
          <w:lang w:val="en" w:eastAsia="en-GB"/>
        </w:rPr>
      </w:pPr>
      <w:r w:rsidRPr="007862D8">
        <w:rPr>
          <w:rFonts w:eastAsia="Times New Roman" w:cstheme="minorHAnsi"/>
          <w:color w:val="000000"/>
          <w:lang w:val="en" w:eastAsia="en-GB"/>
        </w:rPr>
        <w:t xml:space="preserve">Bergconsulting.com.au. (2017). </w:t>
      </w:r>
      <w:r w:rsidRPr="007862D8">
        <w:rPr>
          <w:rFonts w:eastAsia="Times New Roman" w:cstheme="minorHAnsi"/>
          <w:i/>
          <w:iCs/>
          <w:color w:val="000000"/>
          <w:lang w:val="en" w:eastAsia="en-GB"/>
        </w:rPr>
        <w:t>Three Reasons Strategy is Important</w:t>
      </w:r>
      <w:r w:rsidRPr="007862D8">
        <w:rPr>
          <w:rFonts w:eastAsia="Times New Roman" w:cstheme="minorHAnsi"/>
          <w:color w:val="000000"/>
          <w:lang w:val="en" w:eastAsia="en-GB"/>
        </w:rPr>
        <w:t>. [online] Available at: http://bergconsulting.com.au/Berg_Consulting_Blog/three_reasons_why_strategy_is_important [Accessed 27 Oct. 2017].</w:t>
      </w:r>
    </w:p>
    <w:p w:rsidR="007862D8" w:rsidRPr="007862D8" w:rsidRDefault="007862D8" w:rsidP="007862D8">
      <w:pPr>
        <w:shd w:val="clear" w:color="auto" w:fill="FFFFFF"/>
        <w:spacing w:after="150" w:line="240" w:lineRule="auto"/>
        <w:rPr>
          <w:rFonts w:eastAsia="Times New Roman" w:cstheme="minorHAnsi"/>
          <w:color w:val="000000"/>
          <w:lang w:val="en" w:eastAsia="en-GB"/>
        </w:rPr>
      </w:pPr>
      <w:r w:rsidRPr="007862D8">
        <w:rPr>
          <w:rFonts w:eastAsia="Times New Roman" w:cstheme="minorHAnsi"/>
          <w:color w:val="000000"/>
          <w:lang w:val="en" w:eastAsia="en-GB"/>
        </w:rPr>
        <w:t xml:space="preserve">Bot, B. (2017). </w:t>
      </w:r>
      <w:r w:rsidRPr="007862D8">
        <w:rPr>
          <w:rFonts w:eastAsia="Times New Roman" w:cstheme="minorHAnsi"/>
          <w:i/>
          <w:iCs/>
          <w:color w:val="000000"/>
          <w:lang w:val="en" w:eastAsia="en-GB"/>
        </w:rPr>
        <w:t>DELIVER</w:t>
      </w:r>
      <w:r w:rsidRPr="007862D8">
        <w:rPr>
          <w:rFonts w:eastAsia="Times New Roman" w:cstheme="minorHAnsi"/>
          <w:color w:val="000000"/>
          <w:lang w:val="en" w:eastAsia="en-GB"/>
        </w:rPr>
        <w:t>. [</w:t>
      </w:r>
      <w:proofErr w:type="spellStart"/>
      <w:r w:rsidRPr="007862D8">
        <w:rPr>
          <w:rFonts w:eastAsia="Times New Roman" w:cstheme="minorHAnsi"/>
          <w:color w:val="000000"/>
          <w:lang w:val="en" w:eastAsia="en-GB"/>
        </w:rPr>
        <w:t>ebook</w:t>
      </w:r>
      <w:proofErr w:type="spellEnd"/>
      <w:r w:rsidRPr="007862D8">
        <w:rPr>
          <w:rFonts w:eastAsia="Times New Roman" w:cstheme="minorHAnsi"/>
          <w:color w:val="000000"/>
          <w:lang w:val="en" w:eastAsia="en-GB"/>
        </w:rPr>
        <w:t>] Available at: https://www.tnt.com/content/dam/corporate/pdfs/Archive/Presentations/2013/tnt-express_strategy-update_presentation.pdf [Accessed 31 Oct. 2017].</w:t>
      </w:r>
    </w:p>
    <w:p w:rsidR="007862D8" w:rsidRPr="007862D8" w:rsidRDefault="007862D8" w:rsidP="007862D8">
      <w:pPr>
        <w:shd w:val="clear" w:color="auto" w:fill="FFFFFF"/>
        <w:spacing w:after="150" w:line="240" w:lineRule="auto"/>
        <w:rPr>
          <w:rFonts w:eastAsia="Times New Roman" w:cstheme="minorHAnsi"/>
          <w:color w:val="000000"/>
          <w:lang w:val="en" w:eastAsia="en-GB"/>
        </w:rPr>
      </w:pPr>
      <w:proofErr w:type="spellStart"/>
      <w:r w:rsidRPr="007862D8">
        <w:rPr>
          <w:rFonts w:eastAsia="Times New Roman" w:cstheme="minorHAnsi"/>
          <w:color w:val="000000"/>
          <w:lang w:val="en" w:eastAsia="en-GB"/>
        </w:rPr>
        <w:t>Bplans</w:t>
      </w:r>
      <w:proofErr w:type="spellEnd"/>
      <w:r w:rsidRPr="007862D8">
        <w:rPr>
          <w:rFonts w:eastAsia="Times New Roman" w:cstheme="minorHAnsi"/>
          <w:color w:val="000000"/>
          <w:lang w:val="en" w:eastAsia="en-GB"/>
        </w:rPr>
        <w:t xml:space="preserve"> Blog. (2017). </w:t>
      </w:r>
      <w:r w:rsidRPr="007862D8">
        <w:rPr>
          <w:rFonts w:eastAsia="Times New Roman" w:cstheme="minorHAnsi"/>
          <w:i/>
          <w:iCs/>
          <w:color w:val="000000"/>
          <w:lang w:val="en" w:eastAsia="en-GB"/>
        </w:rPr>
        <w:t xml:space="preserve">What Is a SWOT Analysis? - </w:t>
      </w:r>
      <w:proofErr w:type="spellStart"/>
      <w:r w:rsidRPr="007862D8">
        <w:rPr>
          <w:rFonts w:eastAsia="Times New Roman" w:cstheme="minorHAnsi"/>
          <w:i/>
          <w:iCs/>
          <w:color w:val="000000"/>
          <w:lang w:val="en" w:eastAsia="en-GB"/>
        </w:rPr>
        <w:t>Bplans</w:t>
      </w:r>
      <w:proofErr w:type="spellEnd"/>
      <w:r w:rsidRPr="007862D8">
        <w:rPr>
          <w:rFonts w:eastAsia="Times New Roman" w:cstheme="minorHAnsi"/>
          <w:i/>
          <w:iCs/>
          <w:color w:val="000000"/>
          <w:lang w:val="en" w:eastAsia="en-GB"/>
        </w:rPr>
        <w:t xml:space="preserve"> Blog</w:t>
      </w:r>
      <w:r w:rsidRPr="007862D8">
        <w:rPr>
          <w:rFonts w:eastAsia="Times New Roman" w:cstheme="minorHAnsi"/>
          <w:color w:val="000000"/>
          <w:lang w:val="en" w:eastAsia="en-GB"/>
        </w:rPr>
        <w:t>. [online] Available at: http://articles.bplans.com/how-to-perform-swot-analysis/ [Accessed 31 Oct. 2017].</w:t>
      </w:r>
    </w:p>
    <w:p w:rsidR="007862D8" w:rsidRPr="007862D8" w:rsidRDefault="007862D8" w:rsidP="007862D8">
      <w:pPr>
        <w:shd w:val="clear" w:color="auto" w:fill="FFFFFF"/>
        <w:spacing w:after="150" w:line="240" w:lineRule="auto"/>
        <w:rPr>
          <w:rFonts w:eastAsia="Times New Roman" w:cstheme="minorHAnsi"/>
          <w:color w:val="000000"/>
          <w:lang w:val="en" w:eastAsia="en-GB"/>
        </w:rPr>
      </w:pPr>
      <w:r w:rsidRPr="007862D8">
        <w:rPr>
          <w:rFonts w:eastAsia="Times New Roman" w:cstheme="minorHAnsi"/>
          <w:color w:val="000000"/>
          <w:lang w:val="en" w:eastAsia="en-GB"/>
        </w:rPr>
        <w:t xml:space="preserve">BusinessDictionary.com. (2017). </w:t>
      </w:r>
      <w:r w:rsidRPr="007862D8">
        <w:rPr>
          <w:rFonts w:eastAsia="Times New Roman" w:cstheme="minorHAnsi"/>
          <w:i/>
          <w:iCs/>
          <w:color w:val="000000"/>
          <w:lang w:val="en" w:eastAsia="en-GB"/>
        </w:rPr>
        <w:t>What is product differentiation? definition and meaning</w:t>
      </w:r>
      <w:r w:rsidRPr="007862D8">
        <w:rPr>
          <w:rFonts w:eastAsia="Times New Roman" w:cstheme="minorHAnsi"/>
          <w:color w:val="000000"/>
          <w:lang w:val="en" w:eastAsia="en-GB"/>
        </w:rPr>
        <w:t>. [online] Available at: http://www.businessdictionary.com/definition/product-differentiation.html [Accessed 27 Oct. 2017].</w:t>
      </w:r>
    </w:p>
    <w:p w:rsidR="007862D8" w:rsidRPr="007862D8" w:rsidRDefault="007862D8" w:rsidP="007862D8">
      <w:pPr>
        <w:shd w:val="clear" w:color="auto" w:fill="FFFFFF"/>
        <w:spacing w:after="150" w:line="240" w:lineRule="auto"/>
        <w:rPr>
          <w:rFonts w:eastAsia="Times New Roman" w:cstheme="minorHAnsi"/>
          <w:color w:val="000000"/>
          <w:lang w:val="en" w:eastAsia="en-GB"/>
        </w:rPr>
      </w:pPr>
      <w:r w:rsidRPr="007862D8">
        <w:rPr>
          <w:rFonts w:eastAsia="Times New Roman" w:cstheme="minorHAnsi"/>
          <w:color w:val="000000"/>
          <w:lang w:val="en" w:eastAsia="en-GB"/>
        </w:rPr>
        <w:t xml:space="preserve">Courier Services, Freight Delivery, Logistics Company. (2017). </w:t>
      </w:r>
      <w:r w:rsidRPr="007862D8">
        <w:rPr>
          <w:rFonts w:eastAsia="Times New Roman" w:cstheme="minorHAnsi"/>
          <w:i/>
          <w:iCs/>
          <w:color w:val="000000"/>
          <w:lang w:val="en" w:eastAsia="en-GB"/>
        </w:rPr>
        <w:t>Courier Services, Freight Delivery, Logistics Company | TNT United Kingdom</w:t>
      </w:r>
      <w:r w:rsidRPr="007862D8">
        <w:rPr>
          <w:rFonts w:eastAsia="Times New Roman" w:cstheme="minorHAnsi"/>
          <w:color w:val="000000"/>
          <w:lang w:val="en" w:eastAsia="en-GB"/>
        </w:rPr>
        <w:t>. [online] Available at: https://www.tnt.com/express/en_gb/site/home.html# [Accessed 30 Oct. 2017].</w:t>
      </w:r>
    </w:p>
    <w:p w:rsidR="007862D8" w:rsidRPr="007862D8" w:rsidRDefault="007862D8" w:rsidP="007862D8">
      <w:pPr>
        <w:shd w:val="clear" w:color="auto" w:fill="FFFFFF"/>
        <w:spacing w:after="150" w:line="240" w:lineRule="auto"/>
        <w:rPr>
          <w:rFonts w:eastAsia="Times New Roman" w:cstheme="minorHAnsi"/>
          <w:color w:val="000000"/>
          <w:lang w:val="en" w:eastAsia="en-GB"/>
        </w:rPr>
      </w:pPr>
      <w:r w:rsidRPr="007862D8">
        <w:rPr>
          <w:rFonts w:eastAsia="Times New Roman" w:cstheme="minorHAnsi"/>
          <w:color w:val="000000"/>
          <w:lang w:val="en" w:eastAsia="en-GB"/>
        </w:rPr>
        <w:t xml:space="preserve">Johnson, G., Scholes, K. and Whittington, R. (2012). </w:t>
      </w:r>
      <w:r w:rsidRPr="007862D8">
        <w:rPr>
          <w:rFonts w:eastAsia="Times New Roman" w:cstheme="minorHAnsi"/>
          <w:i/>
          <w:iCs/>
          <w:color w:val="000000"/>
          <w:lang w:val="en" w:eastAsia="en-GB"/>
        </w:rPr>
        <w:t>Fundamentals of strategy</w:t>
      </w:r>
      <w:r w:rsidRPr="007862D8">
        <w:rPr>
          <w:rFonts w:eastAsia="Times New Roman" w:cstheme="minorHAnsi"/>
          <w:color w:val="000000"/>
          <w:lang w:val="en" w:eastAsia="en-GB"/>
        </w:rPr>
        <w:t>. Harlow: Prentice-Hall.</w:t>
      </w:r>
    </w:p>
    <w:p w:rsidR="007862D8" w:rsidRPr="007862D8" w:rsidRDefault="007862D8" w:rsidP="007862D8">
      <w:pPr>
        <w:shd w:val="clear" w:color="auto" w:fill="FFFFFF"/>
        <w:spacing w:after="150" w:line="240" w:lineRule="auto"/>
        <w:rPr>
          <w:rFonts w:eastAsia="Times New Roman" w:cstheme="minorHAnsi"/>
          <w:color w:val="000000"/>
          <w:lang w:val="en" w:eastAsia="en-GB"/>
        </w:rPr>
      </w:pPr>
      <w:r w:rsidRPr="007862D8">
        <w:rPr>
          <w:rFonts w:eastAsia="Times New Roman" w:cstheme="minorHAnsi"/>
          <w:color w:val="000000"/>
          <w:lang w:val="en" w:eastAsia="en-GB"/>
        </w:rPr>
        <w:t>MBA Skool-</w:t>
      </w:r>
      <w:proofErr w:type="gramStart"/>
      <w:r w:rsidRPr="007862D8">
        <w:rPr>
          <w:rFonts w:eastAsia="Times New Roman" w:cstheme="minorHAnsi"/>
          <w:color w:val="000000"/>
          <w:lang w:val="en" w:eastAsia="en-GB"/>
        </w:rPr>
        <w:t>Study.Learn.Share</w:t>
      </w:r>
      <w:proofErr w:type="gramEnd"/>
      <w:r w:rsidRPr="007862D8">
        <w:rPr>
          <w:rFonts w:eastAsia="Times New Roman" w:cstheme="minorHAnsi"/>
          <w:color w:val="000000"/>
          <w:lang w:val="en" w:eastAsia="en-GB"/>
        </w:rPr>
        <w:t xml:space="preserve">. (2017). </w:t>
      </w:r>
      <w:r w:rsidRPr="007862D8">
        <w:rPr>
          <w:rFonts w:eastAsia="Times New Roman" w:cstheme="minorHAnsi"/>
          <w:i/>
          <w:iCs/>
          <w:color w:val="000000"/>
          <w:lang w:val="en" w:eastAsia="en-GB"/>
        </w:rPr>
        <w:t xml:space="preserve">TNT SWOT Analysis | USP &amp; Competitors | </w:t>
      </w:r>
      <w:proofErr w:type="spellStart"/>
      <w:r w:rsidRPr="007862D8">
        <w:rPr>
          <w:rFonts w:eastAsia="Times New Roman" w:cstheme="minorHAnsi"/>
          <w:i/>
          <w:iCs/>
          <w:color w:val="000000"/>
          <w:lang w:val="en" w:eastAsia="en-GB"/>
        </w:rPr>
        <w:t>BrandGuide</w:t>
      </w:r>
      <w:proofErr w:type="spellEnd"/>
      <w:r w:rsidRPr="007862D8">
        <w:rPr>
          <w:rFonts w:eastAsia="Times New Roman" w:cstheme="minorHAnsi"/>
          <w:i/>
          <w:iCs/>
          <w:color w:val="000000"/>
          <w:lang w:val="en" w:eastAsia="en-GB"/>
        </w:rPr>
        <w:t xml:space="preserve"> | MBA Skool-</w:t>
      </w:r>
      <w:proofErr w:type="gramStart"/>
      <w:r w:rsidRPr="007862D8">
        <w:rPr>
          <w:rFonts w:eastAsia="Times New Roman" w:cstheme="minorHAnsi"/>
          <w:i/>
          <w:iCs/>
          <w:color w:val="000000"/>
          <w:lang w:val="en" w:eastAsia="en-GB"/>
        </w:rPr>
        <w:t>Study.Learn.Share.</w:t>
      </w:r>
      <w:r w:rsidRPr="007862D8">
        <w:rPr>
          <w:rFonts w:eastAsia="Times New Roman" w:cstheme="minorHAnsi"/>
          <w:color w:val="000000"/>
          <w:lang w:val="en" w:eastAsia="en-GB"/>
        </w:rPr>
        <w:t>.</w:t>
      </w:r>
      <w:proofErr w:type="gramEnd"/>
      <w:r w:rsidRPr="007862D8">
        <w:rPr>
          <w:rFonts w:eastAsia="Times New Roman" w:cstheme="minorHAnsi"/>
          <w:color w:val="000000"/>
          <w:lang w:val="en" w:eastAsia="en-GB"/>
        </w:rPr>
        <w:t xml:space="preserve"> [online] Available at: http://www.mbaskool.com/brandguide/transport-and-logistics/2687-tnt.html [Accessed 31 Oct. 2017].</w:t>
      </w:r>
    </w:p>
    <w:p w:rsidR="007862D8" w:rsidRPr="007862D8" w:rsidRDefault="007862D8" w:rsidP="007862D8">
      <w:pPr>
        <w:shd w:val="clear" w:color="auto" w:fill="FFFFFF"/>
        <w:spacing w:after="150" w:line="240" w:lineRule="auto"/>
        <w:rPr>
          <w:rFonts w:eastAsia="Times New Roman" w:cstheme="minorHAnsi"/>
          <w:color w:val="000000"/>
          <w:lang w:val="en" w:eastAsia="en-GB"/>
        </w:rPr>
      </w:pPr>
      <w:r w:rsidRPr="007862D8">
        <w:rPr>
          <w:rFonts w:eastAsia="Times New Roman" w:cstheme="minorHAnsi"/>
          <w:color w:val="000000"/>
          <w:lang w:val="en" w:eastAsia="en-GB"/>
        </w:rPr>
        <w:t xml:space="preserve">Mckeown, M. (n.d.). </w:t>
      </w:r>
      <w:r w:rsidRPr="007862D8">
        <w:rPr>
          <w:rFonts w:eastAsia="Times New Roman" w:cstheme="minorHAnsi"/>
          <w:i/>
          <w:iCs/>
          <w:color w:val="000000"/>
          <w:lang w:val="en" w:eastAsia="en-GB"/>
        </w:rPr>
        <w:t xml:space="preserve">The strategy </w:t>
      </w:r>
      <w:proofErr w:type="gramStart"/>
      <w:r w:rsidRPr="007862D8">
        <w:rPr>
          <w:rFonts w:eastAsia="Times New Roman" w:cstheme="minorHAnsi"/>
          <w:i/>
          <w:iCs/>
          <w:color w:val="000000"/>
          <w:lang w:val="en" w:eastAsia="en-GB"/>
        </w:rPr>
        <w:t>book</w:t>
      </w:r>
      <w:proofErr w:type="gramEnd"/>
      <w:r w:rsidRPr="007862D8">
        <w:rPr>
          <w:rFonts w:eastAsia="Times New Roman" w:cstheme="minorHAnsi"/>
          <w:color w:val="000000"/>
          <w:lang w:val="en" w:eastAsia="en-GB"/>
        </w:rPr>
        <w:t>.</w:t>
      </w:r>
    </w:p>
    <w:p w:rsidR="007862D8" w:rsidRPr="007862D8" w:rsidRDefault="007862D8" w:rsidP="007862D8">
      <w:pPr>
        <w:shd w:val="clear" w:color="auto" w:fill="FFFFFF"/>
        <w:spacing w:after="150" w:line="240" w:lineRule="auto"/>
        <w:rPr>
          <w:rFonts w:eastAsia="Times New Roman" w:cstheme="minorHAnsi"/>
          <w:color w:val="000000"/>
          <w:lang w:val="en" w:eastAsia="en-GB"/>
        </w:rPr>
      </w:pPr>
      <w:r w:rsidRPr="007862D8">
        <w:rPr>
          <w:rFonts w:eastAsia="Times New Roman" w:cstheme="minorHAnsi"/>
          <w:color w:val="000000"/>
          <w:lang w:val="en" w:eastAsia="en-GB"/>
        </w:rPr>
        <w:t xml:space="preserve">Smallbusiness.chron.com. (2017). </w:t>
      </w:r>
      <w:r w:rsidRPr="007862D8">
        <w:rPr>
          <w:rFonts w:eastAsia="Times New Roman" w:cstheme="minorHAnsi"/>
          <w:i/>
          <w:iCs/>
          <w:color w:val="000000"/>
          <w:lang w:val="en" w:eastAsia="en-GB"/>
        </w:rPr>
        <w:t>Different Types of Business Strategies</w:t>
      </w:r>
      <w:r w:rsidRPr="007862D8">
        <w:rPr>
          <w:rFonts w:eastAsia="Times New Roman" w:cstheme="minorHAnsi"/>
          <w:color w:val="000000"/>
          <w:lang w:val="en" w:eastAsia="en-GB"/>
        </w:rPr>
        <w:t>. [online] Available at: http://smallbusiness.chron.com/different-types-business-strategies-4634.html [Accessed 27 Oct. 2017].</w:t>
      </w:r>
    </w:p>
    <w:p w:rsidR="007862D8" w:rsidRPr="007862D8" w:rsidRDefault="007862D8" w:rsidP="007862D8">
      <w:pPr>
        <w:shd w:val="clear" w:color="auto" w:fill="FFFFFF"/>
        <w:spacing w:after="150" w:line="240" w:lineRule="auto"/>
        <w:rPr>
          <w:rFonts w:eastAsia="Times New Roman" w:cstheme="minorHAnsi"/>
          <w:color w:val="000000"/>
          <w:lang w:val="en" w:eastAsia="en-GB"/>
        </w:rPr>
      </w:pPr>
      <w:r w:rsidRPr="007862D8">
        <w:rPr>
          <w:rFonts w:eastAsia="Times New Roman" w:cstheme="minorHAnsi"/>
          <w:color w:val="000000"/>
          <w:lang w:val="en" w:eastAsia="en-GB"/>
        </w:rPr>
        <w:t xml:space="preserve">Strategic-acquisitions.com. (2017). </w:t>
      </w:r>
      <w:r w:rsidRPr="007862D8">
        <w:rPr>
          <w:rFonts w:eastAsia="Times New Roman" w:cstheme="minorHAnsi"/>
          <w:i/>
          <w:iCs/>
          <w:color w:val="000000"/>
          <w:lang w:val="en" w:eastAsia="en-GB"/>
        </w:rPr>
        <w:t>Strategic Acquisition</w:t>
      </w:r>
      <w:r w:rsidRPr="007862D8">
        <w:rPr>
          <w:rFonts w:eastAsia="Times New Roman" w:cstheme="minorHAnsi"/>
          <w:color w:val="000000"/>
          <w:lang w:val="en" w:eastAsia="en-GB"/>
        </w:rPr>
        <w:t>. [online] Available at: http://www.strategic-acquisitions.com/assay.html [Accessed 27 Oct. 2017].</w:t>
      </w:r>
    </w:p>
    <w:p w:rsidR="007862D8" w:rsidRPr="007862D8" w:rsidRDefault="007862D8" w:rsidP="007862D8">
      <w:pPr>
        <w:shd w:val="clear" w:color="auto" w:fill="FFFFFF"/>
        <w:spacing w:line="240" w:lineRule="auto"/>
        <w:rPr>
          <w:rFonts w:eastAsia="Times New Roman" w:cstheme="minorHAnsi"/>
          <w:color w:val="000000"/>
          <w:lang w:val="en" w:eastAsia="en-GB"/>
        </w:rPr>
      </w:pPr>
      <w:r w:rsidRPr="007862D8">
        <w:rPr>
          <w:rFonts w:eastAsia="Times New Roman" w:cstheme="minorHAnsi"/>
          <w:color w:val="000000"/>
          <w:lang w:val="en" w:eastAsia="en-GB"/>
        </w:rPr>
        <w:t xml:space="preserve">TNT, T. (2017). </w:t>
      </w:r>
      <w:r w:rsidRPr="007862D8">
        <w:rPr>
          <w:rFonts w:eastAsia="Times New Roman" w:cstheme="minorHAnsi"/>
          <w:i/>
          <w:iCs/>
          <w:color w:val="000000"/>
          <w:lang w:val="en" w:eastAsia="en-GB"/>
        </w:rPr>
        <w:t>TNT strategic plans</w:t>
      </w:r>
      <w:r w:rsidRPr="007862D8">
        <w:rPr>
          <w:rFonts w:eastAsia="Times New Roman" w:cstheme="minorHAnsi"/>
          <w:color w:val="000000"/>
          <w:lang w:val="en" w:eastAsia="en-GB"/>
        </w:rPr>
        <w:t>. [</w:t>
      </w:r>
      <w:proofErr w:type="spellStart"/>
      <w:r w:rsidRPr="007862D8">
        <w:rPr>
          <w:rFonts w:eastAsia="Times New Roman" w:cstheme="minorHAnsi"/>
          <w:color w:val="000000"/>
          <w:lang w:val="en" w:eastAsia="en-GB"/>
        </w:rPr>
        <w:t>ebook</w:t>
      </w:r>
      <w:proofErr w:type="spellEnd"/>
      <w:r w:rsidRPr="007862D8">
        <w:rPr>
          <w:rFonts w:eastAsia="Times New Roman" w:cstheme="minorHAnsi"/>
          <w:color w:val="000000"/>
          <w:lang w:val="en" w:eastAsia="en-GB"/>
        </w:rPr>
        <w:t>] Available at: http://file:///C:/Users/Elliot/AppData/Local/Packages/Microsoft.MicrosoftEdge_8wekyb3d8bbwe/TempState/Downloads/tnt-edition-16-lesson-resource-business-strategy%20(1).pdf [Accessed 31 Oct. 2017].</w:t>
      </w:r>
    </w:p>
    <w:p w:rsidR="007862D8" w:rsidRPr="007862D8" w:rsidRDefault="007862D8" w:rsidP="000B5BB4">
      <w:pPr>
        <w:pStyle w:val="ListParagraph"/>
        <w:ind w:left="360"/>
        <w:rPr>
          <w:u w:val="single"/>
        </w:rPr>
      </w:pPr>
    </w:p>
    <w:sectPr w:rsidR="007862D8" w:rsidRPr="007862D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5BB4" w:rsidRDefault="000B5BB4" w:rsidP="004E4F27">
      <w:pPr>
        <w:spacing w:after="0" w:line="240" w:lineRule="auto"/>
      </w:pPr>
      <w:r>
        <w:separator/>
      </w:r>
    </w:p>
  </w:endnote>
  <w:endnote w:type="continuationSeparator" w:id="0">
    <w:p w:rsidR="000B5BB4" w:rsidRDefault="000B5BB4" w:rsidP="004E4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8254312"/>
      <w:docPartObj>
        <w:docPartGallery w:val="Page Numbers (Bottom of Page)"/>
        <w:docPartUnique/>
      </w:docPartObj>
    </w:sdtPr>
    <w:sdtEndPr>
      <w:rPr>
        <w:noProof/>
      </w:rPr>
    </w:sdtEndPr>
    <w:sdtContent>
      <w:p w:rsidR="000B5BB4" w:rsidRDefault="000B5BB4">
        <w:pPr>
          <w:pStyle w:val="Footer"/>
          <w:jc w:val="right"/>
        </w:pPr>
        <w:r>
          <w:fldChar w:fldCharType="begin"/>
        </w:r>
        <w:r>
          <w:instrText xml:space="preserve"> PAGE   \* MERGEFORMAT </w:instrText>
        </w:r>
        <w:r>
          <w:fldChar w:fldCharType="separate"/>
        </w:r>
        <w:r w:rsidR="0013359F">
          <w:rPr>
            <w:noProof/>
          </w:rPr>
          <w:t>9</w:t>
        </w:r>
        <w:r>
          <w:rPr>
            <w:noProof/>
          </w:rPr>
          <w:fldChar w:fldCharType="end"/>
        </w:r>
      </w:p>
    </w:sdtContent>
  </w:sdt>
  <w:p w:rsidR="000B5BB4" w:rsidRDefault="000B5B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5BB4" w:rsidRDefault="000B5BB4" w:rsidP="004E4F27">
      <w:pPr>
        <w:spacing w:after="0" w:line="240" w:lineRule="auto"/>
      </w:pPr>
      <w:r>
        <w:separator/>
      </w:r>
    </w:p>
  </w:footnote>
  <w:footnote w:type="continuationSeparator" w:id="0">
    <w:p w:rsidR="000B5BB4" w:rsidRDefault="000B5BB4" w:rsidP="004E4F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D12332"/>
    <w:multiLevelType w:val="multilevel"/>
    <w:tmpl w:val="31726592"/>
    <w:lvl w:ilvl="0">
      <w:start w:val="3"/>
      <w:numFmt w:val="decimal"/>
      <w:lvlText w:val="%1.0"/>
      <w:lvlJc w:val="left"/>
      <w:pPr>
        <w:ind w:left="360" w:hanging="360"/>
      </w:pPr>
      <w:rPr>
        <w:rFonts w:hint="default"/>
        <w:u w:val="none"/>
      </w:rPr>
    </w:lvl>
    <w:lvl w:ilvl="1">
      <w:start w:val="1"/>
      <w:numFmt w:val="decimal"/>
      <w:lvlText w:val="%1.%2"/>
      <w:lvlJc w:val="left"/>
      <w:pPr>
        <w:ind w:left="1080" w:hanging="360"/>
      </w:pPr>
      <w:rPr>
        <w:rFonts w:hint="default"/>
        <w:u w:val="single"/>
      </w:rPr>
    </w:lvl>
    <w:lvl w:ilvl="2">
      <w:start w:val="1"/>
      <w:numFmt w:val="decimal"/>
      <w:lvlText w:val="%1.%2.%3"/>
      <w:lvlJc w:val="left"/>
      <w:pPr>
        <w:ind w:left="2160" w:hanging="720"/>
      </w:pPr>
      <w:rPr>
        <w:rFonts w:hint="default"/>
        <w:u w:val="singl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200" w:hanging="1440"/>
      </w:pPr>
      <w:rPr>
        <w:rFonts w:hint="default"/>
        <w:u w:val="single"/>
      </w:rPr>
    </w:lvl>
  </w:abstractNum>
  <w:abstractNum w:abstractNumId="1" w15:restartNumberingAfterBreak="0">
    <w:nsid w:val="36FA4BAC"/>
    <w:multiLevelType w:val="multilevel"/>
    <w:tmpl w:val="B81695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6C320BED"/>
    <w:multiLevelType w:val="multilevel"/>
    <w:tmpl w:val="68420758"/>
    <w:lvl w:ilvl="0">
      <w:start w:val="3"/>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3" w15:restartNumberingAfterBreak="0">
    <w:nsid w:val="76EC7CC4"/>
    <w:multiLevelType w:val="multilevel"/>
    <w:tmpl w:val="9B28DDEC"/>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D26"/>
    <w:rsid w:val="0000120B"/>
    <w:rsid w:val="0001401B"/>
    <w:rsid w:val="0001422D"/>
    <w:rsid w:val="00036DCD"/>
    <w:rsid w:val="00045FED"/>
    <w:rsid w:val="00055285"/>
    <w:rsid w:val="0006491A"/>
    <w:rsid w:val="000950C0"/>
    <w:rsid w:val="000A2550"/>
    <w:rsid w:val="000B5BB4"/>
    <w:rsid w:val="000D18E3"/>
    <w:rsid w:val="000D6DA2"/>
    <w:rsid w:val="000E21FA"/>
    <w:rsid w:val="000F4813"/>
    <w:rsid w:val="0013359F"/>
    <w:rsid w:val="0013675F"/>
    <w:rsid w:val="00151B12"/>
    <w:rsid w:val="0016410A"/>
    <w:rsid w:val="00184055"/>
    <w:rsid w:val="0019342B"/>
    <w:rsid w:val="001C7F71"/>
    <w:rsid w:val="001D6D36"/>
    <w:rsid w:val="001F3820"/>
    <w:rsid w:val="001F5257"/>
    <w:rsid w:val="002179CD"/>
    <w:rsid w:val="00234718"/>
    <w:rsid w:val="00243C06"/>
    <w:rsid w:val="00247AEF"/>
    <w:rsid w:val="00285F39"/>
    <w:rsid w:val="002B1D4C"/>
    <w:rsid w:val="002B4B8E"/>
    <w:rsid w:val="002B6917"/>
    <w:rsid w:val="002E2EC5"/>
    <w:rsid w:val="002F0167"/>
    <w:rsid w:val="0032467F"/>
    <w:rsid w:val="00347F6D"/>
    <w:rsid w:val="00355AAE"/>
    <w:rsid w:val="0037001C"/>
    <w:rsid w:val="00370C52"/>
    <w:rsid w:val="00382BB3"/>
    <w:rsid w:val="003B0FAB"/>
    <w:rsid w:val="003B58BC"/>
    <w:rsid w:val="003C0003"/>
    <w:rsid w:val="003D1E24"/>
    <w:rsid w:val="003D5FA5"/>
    <w:rsid w:val="003D7059"/>
    <w:rsid w:val="003E3A22"/>
    <w:rsid w:val="003E5E16"/>
    <w:rsid w:val="0040434B"/>
    <w:rsid w:val="00412B9E"/>
    <w:rsid w:val="004461F6"/>
    <w:rsid w:val="00462EFE"/>
    <w:rsid w:val="00464DF4"/>
    <w:rsid w:val="004B2452"/>
    <w:rsid w:val="004D3F0E"/>
    <w:rsid w:val="004E4F27"/>
    <w:rsid w:val="0050279C"/>
    <w:rsid w:val="0050465D"/>
    <w:rsid w:val="00556D0F"/>
    <w:rsid w:val="00562B39"/>
    <w:rsid w:val="005655C7"/>
    <w:rsid w:val="00583F02"/>
    <w:rsid w:val="00597743"/>
    <w:rsid w:val="005B4105"/>
    <w:rsid w:val="005C70E0"/>
    <w:rsid w:val="005E521A"/>
    <w:rsid w:val="00602D26"/>
    <w:rsid w:val="006059CD"/>
    <w:rsid w:val="00606C3F"/>
    <w:rsid w:val="00606D7C"/>
    <w:rsid w:val="00617BF6"/>
    <w:rsid w:val="00640268"/>
    <w:rsid w:val="006514BF"/>
    <w:rsid w:val="0065245E"/>
    <w:rsid w:val="006567A6"/>
    <w:rsid w:val="00664AD1"/>
    <w:rsid w:val="00665FEB"/>
    <w:rsid w:val="006D1E27"/>
    <w:rsid w:val="006D7AD0"/>
    <w:rsid w:val="006E33BA"/>
    <w:rsid w:val="006E3E14"/>
    <w:rsid w:val="006F0241"/>
    <w:rsid w:val="006F15B4"/>
    <w:rsid w:val="00710C21"/>
    <w:rsid w:val="00716929"/>
    <w:rsid w:val="00717A9D"/>
    <w:rsid w:val="00720278"/>
    <w:rsid w:val="007222E3"/>
    <w:rsid w:val="00723571"/>
    <w:rsid w:val="007567F3"/>
    <w:rsid w:val="007579CF"/>
    <w:rsid w:val="007662EE"/>
    <w:rsid w:val="007862D8"/>
    <w:rsid w:val="007D27D3"/>
    <w:rsid w:val="007D3F4D"/>
    <w:rsid w:val="007E2304"/>
    <w:rsid w:val="008020D8"/>
    <w:rsid w:val="00814FD9"/>
    <w:rsid w:val="00815463"/>
    <w:rsid w:val="00834196"/>
    <w:rsid w:val="00850948"/>
    <w:rsid w:val="008632B1"/>
    <w:rsid w:val="0088456C"/>
    <w:rsid w:val="00891B40"/>
    <w:rsid w:val="008A64CA"/>
    <w:rsid w:val="008B13C8"/>
    <w:rsid w:val="009074FB"/>
    <w:rsid w:val="00907893"/>
    <w:rsid w:val="00930804"/>
    <w:rsid w:val="00943DC9"/>
    <w:rsid w:val="00946E17"/>
    <w:rsid w:val="00957236"/>
    <w:rsid w:val="0096430A"/>
    <w:rsid w:val="00971BE7"/>
    <w:rsid w:val="00972F2E"/>
    <w:rsid w:val="00976419"/>
    <w:rsid w:val="009807DB"/>
    <w:rsid w:val="009C0014"/>
    <w:rsid w:val="009C0321"/>
    <w:rsid w:val="009C5A36"/>
    <w:rsid w:val="009D1AB7"/>
    <w:rsid w:val="009E399E"/>
    <w:rsid w:val="009E7836"/>
    <w:rsid w:val="009F0102"/>
    <w:rsid w:val="00A144B6"/>
    <w:rsid w:val="00A15017"/>
    <w:rsid w:val="00A2159A"/>
    <w:rsid w:val="00A30C7C"/>
    <w:rsid w:val="00A54D0E"/>
    <w:rsid w:val="00A64F11"/>
    <w:rsid w:val="00AB4366"/>
    <w:rsid w:val="00AB5A41"/>
    <w:rsid w:val="00AC3066"/>
    <w:rsid w:val="00AC4D29"/>
    <w:rsid w:val="00AD28EE"/>
    <w:rsid w:val="00B11FB4"/>
    <w:rsid w:val="00B127DE"/>
    <w:rsid w:val="00B33F62"/>
    <w:rsid w:val="00B4273D"/>
    <w:rsid w:val="00B437B3"/>
    <w:rsid w:val="00B65782"/>
    <w:rsid w:val="00B7537F"/>
    <w:rsid w:val="00B820F9"/>
    <w:rsid w:val="00B8517B"/>
    <w:rsid w:val="00B85A02"/>
    <w:rsid w:val="00B86E9E"/>
    <w:rsid w:val="00BA2A9C"/>
    <w:rsid w:val="00BB246F"/>
    <w:rsid w:val="00BB7AF9"/>
    <w:rsid w:val="00BE14D1"/>
    <w:rsid w:val="00C014B9"/>
    <w:rsid w:val="00C040F8"/>
    <w:rsid w:val="00C51EC0"/>
    <w:rsid w:val="00C528E8"/>
    <w:rsid w:val="00C612DC"/>
    <w:rsid w:val="00C70D2E"/>
    <w:rsid w:val="00C74B59"/>
    <w:rsid w:val="00C92D3D"/>
    <w:rsid w:val="00CD1AEA"/>
    <w:rsid w:val="00CE79B8"/>
    <w:rsid w:val="00D722F6"/>
    <w:rsid w:val="00DB5E89"/>
    <w:rsid w:val="00DF5838"/>
    <w:rsid w:val="00E07F74"/>
    <w:rsid w:val="00E25640"/>
    <w:rsid w:val="00E27BAE"/>
    <w:rsid w:val="00E7703B"/>
    <w:rsid w:val="00E93011"/>
    <w:rsid w:val="00E97123"/>
    <w:rsid w:val="00EA502D"/>
    <w:rsid w:val="00EA7FBF"/>
    <w:rsid w:val="00F00C40"/>
    <w:rsid w:val="00F01A1A"/>
    <w:rsid w:val="00F01FE3"/>
    <w:rsid w:val="00F03DBB"/>
    <w:rsid w:val="00F06EF9"/>
    <w:rsid w:val="00F1566C"/>
    <w:rsid w:val="00F20093"/>
    <w:rsid w:val="00F51F2D"/>
    <w:rsid w:val="00F563FE"/>
    <w:rsid w:val="00F71686"/>
    <w:rsid w:val="00F72D7B"/>
    <w:rsid w:val="00F74191"/>
    <w:rsid w:val="00F80741"/>
    <w:rsid w:val="00F808BC"/>
    <w:rsid w:val="00F81690"/>
    <w:rsid w:val="00F91CB5"/>
    <w:rsid w:val="00F93EB2"/>
    <w:rsid w:val="00FD084A"/>
    <w:rsid w:val="00FD7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EA2D6"/>
  <w15:chartTrackingRefBased/>
  <w15:docId w15:val="{67F08239-21DC-4774-A5F4-1E4A5B0B1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2D26"/>
  </w:style>
  <w:style w:type="paragraph" w:styleId="Heading2">
    <w:name w:val="heading 2"/>
    <w:basedOn w:val="Normal"/>
    <w:link w:val="Heading2Char"/>
    <w:uiPriority w:val="9"/>
    <w:qFormat/>
    <w:rsid w:val="007862D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813"/>
    <w:pPr>
      <w:ind w:left="720"/>
      <w:contextualSpacing/>
    </w:pPr>
  </w:style>
  <w:style w:type="paragraph" w:styleId="Header">
    <w:name w:val="header"/>
    <w:basedOn w:val="Normal"/>
    <w:link w:val="HeaderChar"/>
    <w:uiPriority w:val="99"/>
    <w:unhideWhenUsed/>
    <w:rsid w:val="004E4F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F27"/>
  </w:style>
  <w:style w:type="paragraph" w:styleId="Footer">
    <w:name w:val="footer"/>
    <w:basedOn w:val="Normal"/>
    <w:link w:val="FooterChar"/>
    <w:uiPriority w:val="99"/>
    <w:unhideWhenUsed/>
    <w:rsid w:val="004E4F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F27"/>
  </w:style>
  <w:style w:type="character" w:styleId="Hyperlink">
    <w:name w:val="Hyperlink"/>
    <w:basedOn w:val="DefaultParagraphFont"/>
    <w:uiPriority w:val="99"/>
    <w:unhideWhenUsed/>
    <w:rsid w:val="00814FD9"/>
    <w:rPr>
      <w:color w:val="0563C1" w:themeColor="hyperlink"/>
      <w:u w:val="single"/>
    </w:rPr>
  </w:style>
  <w:style w:type="character" w:styleId="UnresolvedMention">
    <w:name w:val="Unresolved Mention"/>
    <w:basedOn w:val="DefaultParagraphFont"/>
    <w:uiPriority w:val="99"/>
    <w:semiHidden/>
    <w:unhideWhenUsed/>
    <w:rsid w:val="00814FD9"/>
    <w:rPr>
      <w:color w:val="808080"/>
      <w:shd w:val="clear" w:color="auto" w:fill="E6E6E6"/>
    </w:rPr>
  </w:style>
  <w:style w:type="character" w:customStyle="1" w:styleId="Heading2Char">
    <w:name w:val="Heading 2 Char"/>
    <w:basedOn w:val="DefaultParagraphFont"/>
    <w:link w:val="Heading2"/>
    <w:uiPriority w:val="9"/>
    <w:rsid w:val="007862D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862D8"/>
    <w:pPr>
      <w:spacing w:after="15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19258">
      <w:bodyDiv w:val="1"/>
      <w:marLeft w:val="0"/>
      <w:marRight w:val="0"/>
      <w:marTop w:val="0"/>
      <w:marBottom w:val="0"/>
      <w:divBdr>
        <w:top w:val="none" w:sz="0" w:space="0" w:color="auto"/>
        <w:left w:val="none" w:sz="0" w:space="0" w:color="auto"/>
        <w:bottom w:val="none" w:sz="0" w:space="0" w:color="auto"/>
        <w:right w:val="none" w:sz="0" w:space="0" w:color="auto"/>
      </w:divBdr>
      <w:divsChild>
        <w:div w:id="612244602">
          <w:marLeft w:val="0"/>
          <w:marRight w:val="0"/>
          <w:marTop w:val="0"/>
          <w:marBottom w:val="0"/>
          <w:divBdr>
            <w:top w:val="none" w:sz="0" w:space="0" w:color="auto"/>
            <w:left w:val="none" w:sz="0" w:space="0" w:color="auto"/>
            <w:bottom w:val="none" w:sz="0" w:space="0" w:color="auto"/>
            <w:right w:val="none" w:sz="0" w:space="0" w:color="auto"/>
          </w:divBdr>
          <w:divsChild>
            <w:div w:id="985351370">
              <w:marLeft w:val="0"/>
              <w:marRight w:val="0"/>
              <w:marTop w:val="0"/>
              <w:marBottom w:val="0"/>
              <w:divBdr>
                <w:top w:val="none" w:sz="0" w:space="0" w:color="auto"/>
                <w:left w:val="none" w:sz="0" w:space="0" w:color="auto"/>
                <w:bottom w:val="none" w:sz="0" w:space="0" w:color="auto"/>
                <w:right w:val="none" w:sz="0" w:space="0" w:color="auto"/>
              </w:divBdr>
              <w:divsChild>
                <w:div w:id="800422919">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nt.com/content/dam/tnt_express_media/global_media_library/images/ppdownloads/awards_and_accreditation.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6332</TotalTime>
  <Pages>9</Pages>
  <Words>2565</Words>
  <Characters>14621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Allsop (P148966)</dc:creator>
  <cp:keywords/>
  <dc:description/>
  <cp:lastModifiedBy>Elliot Allsop (P148966)</cp:lastModifiedBy>
  <cp:revision>152</cp:revision>
  <dcterms:created xsi:type="dcterms:W3CDTF">2017-10-23T17:58:00Z</dcterms:created>
  <dcterms:modified xsi:type="dcterms:W3CDTF">2017-10-31T21:25:00Z</dcterms:modified>
</cp:coreProperties>
</file>